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D80" w:rsidRDefault="00EC5D80" w:rsidP="00172026">
      <w:pPr>
        <w:pStyle w:val="11"/>
        <w:rPr>
          <w:b/>
        </w:rPr>
      </w:pPr>
    </w:p>
    <w:p w:rsidR="00172026" w:rsidRPr="00172026" w:rsidRDefault="00172026" w:rsidP="00172026">
      <w:pPr>
        <w:pStyle w:val="11"/>
        <w:rPr>
          <w:b/>
        </w:rPr>
      </w:pPr>
      <w:r w:rsidRPr="00172026">
        <w:rPr>
          <w:b/>
        </w:rPr>
        <w:t>СОДЕРЖАНИЕ</w:t>
      </w:r>
    </w:p>
    <w:p w:rsidR="00172026" w:rsidRDefault="00172026" w:rsidP="00172026">
      <w:pPr>
        <w:pStyle w:val="11"/>
      </w:pPr>
    </w:p>
    <w:p w:rsidR="003F1393" w:rsidRDefault="00A36EB1">
      <w:pPr>
        <w:pStyle w:val="11"/>
        <w:rPr>
          <w:rFonts w:ascii="Calibri" w:eastAsia="Times New Roman" w:hAnsi="Calibri"/>
          <w:noProof/>
          <w:sz w:val="22"/>
          <w:lang w:eastAsia="ru-RU"/>
        </w:rPr>
      </w:pPr>
      <w:r>
        <w:fldChar w:fldCharType="begin"/>
      </w:r>
      <w:r>
        <w:instrText xml:space="preserve"> TOC \o "1-1" \h \z \u \t "Заголовок 2;1;Подзаголовок;2" </w:instrText>
      </w:r>
      <w:r>
        <w:fldChar w:fldCharType="separate"/>
      </w:r>
      <w:hyperlink w:anchor="_Toc258448748" w:history="1">
        <w:r w:rsidR="003F1393" w:rsidRPr="00223AF5">
          <w:rPr>
            <w:rStyle w:val="ad"/>
            <w:noProof/>
          </w:rPr>
          <w:t>В</w:t>
        </w:r>
        <w:r w:rsidR="00F93C3C">
          <w:rPr>
            <w:rStyle w:val="ad"/>
            <w:noProof/>
          </w:rPr>
          <w:t>ведение</w:t>
        </w:r>
        <w:r w:rsidR="003F1393">
          <w:rPr>
            <w:noProof/>
            <w:webHidden/>
          </w:rPr>
          <w:tab/>
        </w:r>
        <w:r w:rsidR="003F1393">
          <w:rPr>
            <w:noProof/>
            <w:webHidden/>
          </w:rPr>
          <w:fldChar w:fldCharType="begin"/>
        </w:r>
        <w:r w:rsidR="003F1393">
          <w:rPr>
            <w:noProof/>
            <w:webHidden/>
          </w:rPr>
          <w:instrText xml:space="preserve"> PAGEREF _Toc258448748 \h </w:instrText>
        </w:r>
        <w:r w:rsidR="003F1393">
          <w:rPr>
            <w:noProof/>
            <w:webHidden/>
          </w:rPr>
        </w:r>
        <w:r w:rsidR="003F1393">
          <w:rPr>
            <w:noProof/>
            <w:webHidden/>
          </w:rPr>
          <w:fldChar w:fldCharType="separate"/>
        </w:r>
        <w:r w:rsidR="00641509">
          <w:rPr>
            <w:noProof/>
            <w:webHidden/>
          </w:rPr>
          <w:t>4</w:t>
        </w:r>
        <w:r w:rsidR="003F1393">
          <w:rPr>
            <w:noProof/>
            <w:webHidden/>
          </w:rPr>
          <w:fldChar w:fldCharType="end"/>
        </w:r>
      </w:hyperlink>
    </w:p>
    <w:p w:rsidR="003F1393" w:rsidRDefault="00554E96">
      <w:pPr>
        <w:pStyle w:val="11"/>
        <w:rPr>
          <w:rFonts w:ascii="Calibri" w:eastAsia="Times New Roman" w:hAnsi="Calibri"/>
          <w:noProof/>
          <w:sz w:val="22"/>
          <w:lang w:eastAsia="ru-RU"/>
        </w:rPr>
      </w:pPr>
      <w:hyperlink w:anchor="_Toc258448749" w:history="1">
        <w:r w:rsidR="003F1393" w:rsidRPr="00223AF5">
          <w:rPr>
            <w:rStyle w:val="ad"/>
            <w:noProof/>
          </w:rPr>
          <w:t>1 Теоретические основы международного кредита</w:t>
        </w:r>
        <w:r w:rsidR="003F1393">
          <w:rPr>
            <w:noProof/>
            <w:webHidden/>
          </w:rPr>
          <w:tab/>
        </w:r>
        <w:r w:rsidR="003F1393">
          <w:rPr>
            <w:noProof/>
            <w:webHidden/>
          </w:rPr>
          <w:fldChar w:fldCharType="begin"/>
        </w:r>
        <w:r w:rsidR="003F1393">
          <w:rPr>
            <w:noProof/>
            <w:webHidden/>
          </w:rPr>
          <w:instrText xml:space="preserve"> PAGEREF _Toc258448749 \h </w:instrText>
        </w:r>
        <w:r w:rsidR="003F1393">
          <w:rPr>
            <w:noProof/>
            <w:webHidden/>
          </w:rPr>
        </w:r>
        <w:r w:rsidR="003F1393">
          <w:rPr>
            <w:noProof/>
            <w:webHidden/>
          </w:rPr>
          <w:fldChar w:fldCharType="separate"/>
        </w:r>
        <w:r w:rsidR="00641509">
          <w:rPr>
            <w:noProof/>
            <w:webHidden/>
          </w:rPr>
          <w:t>5</w:t>
        </w:r>
        <w:r w:rsidR="003F1393">
          <w:rPr>
            <w:noProof/>
            <w:webHidden/>
          </w:rPr>
          <w:fldChar w:fldCharType="end"/>
        </w:r>
      </w:hyperlink>
    </w:p>
    <w:p w:rsidR="003F1393" w:rsidRDefault="00554E96">
      <w:pPr>
        <w:pStyle w:val="23"/>
        <w:tabs>
          <w:tab w:val="right" w:leader="dot" w:pos="9628"/>
        </w:tabs>
        <w:rPr>
          <w:rFonts w:ascii="Calibri" w:eastAsia="Times New Roman" w:hAnsi="Calibri"/>
          <w:noProof/>
          <w:sz w:val="22"/>
          <w:lang w:eastAsia="ru-RU"/>
        </w:rPr>
      </w:pPr>
      <w:hyperlink w:anchor="_Toc258448750" w:history="1">
        <w:r w:rsidR="003F1393" w:rsidRPr="00223AF5">
          <w:rPr>
            <w:rStyle w:val="ad"/>
            <w:noProof/>
          </w:rPr>
          <w:t>1.1 Понятие и сущность международного кредита</w:t>
        </w:r>
        <w:r w:rsidR="003F1393">
          <w:rPr>
            <w:noProof/>
            <w:webHidden/>
          </w:rPr>
          <w:tab/>
        </w:r>
        <w:r w:rsidR="003F1393">
          <w:rPr>
            <w:noProof/>
            <w:webHidden/>
          </w:rPr>
          <w:fldChar w:fldCharType="begin"/>
        </w:r>
        <w:r w:rsidR="003F1393">
          <w:rPr>
            <w:noProof/>
            <w:webHidden/>
          </w:rPr>
          <w:instrText xml:space="preserve"> PAGEREF _Toc258448750 \h </w:instrText>
        </w:r>
        <w:r w:rsidR="003F1393">
          <w:rPr>
            <w:noProof/>
            <w:webHidden/>
          </w:rPr>
        </w:r>
        <w:r w:rsidR="003F1393">
          <w:rPr>
            <w:noProof/>
            <w:webHidden/>
          </w:rPr>
          <w:fldChar w:fldCharType="separate"/>
        </w:r>
        <w:r w:rsidR="00641509">
          <w:rPr>
            <w:noProof/>
            <w:webHidden/>
          </w:rPr>
          <w:t>5</w:t>
        </w:r>
        <w:r w:rsidR="003F1393">
          <w:rPr>
            <w:noProof/>
            <w:webHidden/>
          </w:rPr>
          <w:fldChar w:fldCharType="end"/>
        </w:r>
      </w:hyperlink>
    </w:p>
    <w:p w:rsidR="003F1393" w:rsidRDefault="00554E96">
      <w:pPr>
        <w:pStyle w:val="23"/>
        <w:tabs>
          <w:tab w:val="right" w:leader="dot" w:pos="9628"/>
        </w:tabs>
        <w:rPr>
          <w:rFonts w:ascii="Calibri" w:eastAsia="Times New Roman" w:hAnsi="Calibri"/>
          <w:noProof/>
          <w:sz w:val="22"/>
          <w:lang w:eastAsia="ru-RU"/>
        </w:rPr>
      </w:pPr>
      <w:hyperlink w:anchor="_Toc258448751" w:history="1">
        <w:r w:rsidR="003F1393" w:rsidRPr="00223AF5">
          <w:rPr>
            <w:rStyle w:val="ad"/>
            <w:noProof/>
          </w:rPr>
          <w:t>1.2 Формы международного кредита</w:t>
        </w:r>
        <w:r w:rsidR="003F1393">
          <w:rPr>
            <w:noProof/>
            <w:webHidden/>
          </w:rPr>
          <w:tab/>
        </w:r>
        <w:r w:rsidR="003F1393">
          <w:rPr>
            <w:noProof/>
            <w:webHidden/>
          </w:rPr>
          <w:fldChar w:fldCharType="begin"/>
        </w:r>
        <w:r w:rsidR="003F1393">
          <w:rPr>
            <w:noProof/>
            <w:webHidden/>
          </w:rPr>
          <w:instrText xml:space="preserve"> PAGEREF _Toc258448751 \h </w:instrText>
        </w:r>
        <w:r w:rsidR="003F1393">
          <w:rPr>
            <w:noProof/>
            <w:webHidden/>
          </w:rPr>
        </w:r>
        <w:r w:rsidR="003F1393">
          <w:rPr>
            <w:noProof/>
            <w:webHidden/>
          </w:rPr>
          <w:fldChar w:fldCharType="separate"/>
        </w:r>
        <w:r w:rsidR="00641509">
          <w:rPr>
            <w:noProof/>
            <w:webHidden/>
          </w:rPr>
          <w:t>7</w:t>
        </w:r>
        <w:r w:rsidR="003F1393">
          <w:rPr>
            <w:noProof/>
            <w:webHidden/>
          </w:rPr>
          <w:fldChar w:fldCharType="end"/>
        </w:r>
      </w:hyperlink>
    </w:p>
    <w:p w:rsidR="003F1393" w:rsidRDefault="00554E96">
      <w:pPr>
        <w:pStyle w:val="23"/>
        <w:tabs>
          <w:tab w:val="right" w:leader="dot" w:pos="9628"/>
        </w:tabs>
        <w:rPr>
          <w:rFonts w:ascii="Calibri" w:eastAsia="Times New Roman" w:hAnsi="Calibri"/>
          <w:noProof/>
          <w:sz w:val="22"/>
          <w:lang w:eastAsia="ru-RU"/>
        </w:rPr>
      </w:pPr>
      <w:hyperlink w:anchor="_Toc258448752" w:history="1">
        <w:r w:rsidR="003F1393" w:rsidRPr="00223AF5">
          <w:rPr>
            <w:rStyle w:val="ad"/>
            <w:noProof/>
          </w:rPr>
          <w:t>1.3 Участие международных финансовых организаций в международном кредитовании</w:t>
        </w:r>
        <w:r w:rsidR="003F1393">
          <w:rPr>
            <w:noProof/>
            <w:webHidden/>
          </w:rPr>
          <w:tab/>
        </w:r>
        <w:r w:rsidR="003F1393">
          <w:rPr>
            <w:noProof/>
            <w:webHidden/>
          </w:rPr>
          <w:fldChar w:fldCharType="begin"/>
        </w:r>
        <w:r w:rsidR="003F1393">
          <w:rPr>
            <w:noProof/>
            <w:webHidden/>
          </w:rPr>
          <w:instrText xml:space="preserve"> PAGEREF _Toc258448752 \h </w:instrText>
        </w:r>
        <w:r w:rsidR="003F1393">
          <w:rPr>
            <w:noProof/>
            <w:webHidden/>
          </w:rPr>
        </w:r>
        <w:r w:rsidR="003F1393">
          <w:rPr>
            <w:noProof/>
            <w:webHidden/>
          </w:rPr>
          <w:fldChar w:fldCharType="separate"/>
        </w:r>
        <w:r w:rsidR="00641509">
          <w:rPr>
            <w:noProof/>
            <w:webHidden/>
          </w:rPr>
          <w:t>10</w:t>
        </w:r>
        <w:r w:rsidR="003F1393">
          <w:rPr>
            <w:noProof/>
            <w:webHidden/>
          </w:rPr>
          <w:fldChar w:fldCharType="end"/>
        </w:r>
      </w:hyperlink>
    </w:p>
    <w:p w:rsidR="003F1393" w:rsidRDefault="00554E96">
      <w:pPr>
        <w:pStyle w:val="11"/>
        <w:rPr>
          <w:rFonts w:ascii="Calibri" w:eastAsia="Times New Roman" w:hAnsi="Calibri"/>
          <w:noProof/>
          <w:sz w:val="22"/>
          <w:lang w:eastAsia="ru-RU"/>
        </w:rPr>
      </w:pPr>
      <w:hyperlink w:anchor="_Toc258448753" w:history="1">
        <w:r w:rsidR="003F1393" w:rsidRPr="00223AF5">
          <w:rPr>
            <w:rStyle w:val="ad"/>
            <w:noProof/>
          </w:rPr>
          <w:t>2 Привлечение международных кредитов в Республику Беларусь</w:t>
        </w:r>
        <w:r w:rsidR="003F1393">
          <w:rPr>
            <w:noProof/>
            <w:webHidden/>
          </w:rPr>
          <w:tab/>
        </w:r>
        <w:r w:rsidR="003F1393">
          <w:rPr>
            <w:noProof/>
            <w:webHidden/>
          </w:rPr>
          <w:fldChar w:fldCharType="begin"/>
        </w:r>
        <w:r w:rsidR="003F1393">
          <w:rPr>
            <w:noProof/>
            <w:webHidden/>
          </w:rPr>
          <w:instrText xml:space="preserve"> PAGEREF _Toc258448753 \h </w:instrText>
        </w:r>
        <w:r w:rsidR="003F1393">
          <w:rPr>
            <w:noProof/>
            <w:webHidden/>
          </w:rPr>
        </w:r>
        <w:r w:rsidR="003F1393">
          <w:rPr>
            <w:noProof/>
            <w:webHidden/>
          </w:rPr>
          <w:fldChar w:fldCharType="separate"/>
        </w:r>
        <w:r w:rsidR="00641509">
          <w:rPr>
            <w:noProof/>
            <w:webHidden/>
          </w:rPr>
          <w:t>12</w:t>
        </w:r>
        <w:r w:rsidR="003F1393">
          <w:rPr>
            <w:noProof/>
            <w:webHidden/>
          </w:rPr>
          <w:fldChar w:fldCharType="end"/>
        </w:r>
      </w:hyperlink>
    </w:p>
    <w:p w:rsidR="003F1393" w:rsidRDefault="00554E96">
      <w:pPr>
        <w:pStyle w:val="11"/>
        <w:rPr>
          <w:rFonts w:ascii="Calibri" w:eastAsia="Times New Roman" w:hAnsi="Calibri"/>
          <w:noProof/>
          <w:sz w:val="22"/>
          <w:lang w:eastAsia="ru-RU"/>
        </w:rPr>
      </w:pPr>
      <w:hyperlink w:anchor="_Toc258448754" w:history="1">
        <w:r w:rsidR="003F1393" w:rsidRPr="00223AF5">
          <w:rPr>
            <w:rStyle w:val="ad"/>
            <w:noProof/>
          </w:rPr>
          <w:t>3 Проблемы и перспективы международного кредитования</w:t>
        </w:r>
        <w:r w:rsidR="003F1393">
          <w:rPr>
            <w:noProof/>
            <w:webHidden/>
          </w:rPr>
          <w:tab/>
        </w:r>
        <w:r w:rsidR="003F1393">
          <w:rPr>
            <w:noProof/>
            <w:webHidden/>
          </w:rPr>
          <w:fldChar w:fldCharType="begin"/>
        </w:r>
        <w:r w:rsidR="003F1393">
          <w:rPr>
            <w:noProof/>
            <w:webHidden/>
          </w:rPr>
          <w:instrText xml:space="preserve"> PAGEREF _Toc258448754 \h </w:instrText>
        </w:r>
        <w:r w:rsidR="003F1393">
          <w:rPr>
            <w:noProof/>
            <w:webHidden/>
          </w:rPr>
        </w:r>
        <w:r w:rsidR="003F1393">
          <w:rPr>
            <w:noProof/>
            <w:webHidden/>
          </w:rPr>
          <w:fldChar w:fldCharType="separate"/>
        </w:r>
        <w:r w:rsidR="00641509">
          <w:rPr>
            <w:noProof/>
            <w:webHidden/>
          </w:rPr>
          <w:t>19</w:t>
        </w:r>
        <w:r w:rsidR="003F1393">
          <w:rPr>
            <w:noProof/>
            <w:webHidden/>
          </w:rPr>
          <w:fldChar w:fldCharType="end"/>
        </w:r>
      </w:hyperlink>
    </w:p>
    <w:p w:rsidR="003F1393" w:rsidRDefault="00554E96">
      <w:pPr>
        <w:pStyle w:val="11"/>
        <w:rPr>
          <w:rFonts w:ascii="Calibri" w:eastAsia="Times New Roman" w:hAnsi="Calibri"/>
          <w:noProof/>
          <w:sz w:val="22"/>
          <w:lang w:eastAsia="ru-RU"/>
        </w:rPr>
      </w:pPr>
      <w:hyperlink w:anchor="_Toc258448755" w:history="1">
        <w:r w:rsidR="003F1393" w:rsidRPr="00223AF5">
          <w:rPr>
            <w:rStyle w:val="ad"/>
            <w:noProof/>
          </w:rPr>
          <w:t>З</w:t>
        </w:r>
        <w:r w:rsidR="00F93C3C">
          <w:rPr>
            <w:rStyle w:val="ad"/>
            <w:noProof/>
          </w:rPr>
          <w:t>аключение</w:t>
        </w:r>
        <w:r w:rsidR="003F1393">
          <w:rPr>
            <w:noProof/>
            <w:webHidden/>
          </w:rPr>
          <w:tab/>
        </w:r>
        <w:r w:rsidR="003F1393">
          <w:rPr>
            <w:noProof/>
            <w:webHidden/>
          </w:rPr>
          <w:fldChar w:fldCharType="begin"/>
        </w:r>
        <w:r w:rsidR="003F1393">
          <w:rPr>
            <w:noProof/>
            <w:webHidden/>
          </w:rPr>
          <w:instrText xml:space="preserve"> PAGEREF _Toc258448755 \h </w:instrText>
        </w:r>
        <w:r w:rsidR="003F1393">
          <w:rPr>
            <w:noProof/>
            <w:webHidden/>
          </w:rPr>
        </w:r>
        <w:r w:rsidR="003F1393">
          <w:rPr>
            <w:noProof/>
            <w:webHidden/>
          </w:rPr>
          <w:fldChar w:fldCharType="separate"/>
        </w:r>
        <w:r w:rsidR="00641509">
          <w:rPr>
            <w:noProof/>
            <w:webHidden/>
          </w:rPr>
          <w:t>27</w:t>
        </w:r>
        <w:r w:rsidR="003F1393">
          <w:rPr>
            <w:noProof/>
            <w:webHidden/>
          </w:rPr>
          <w:fldChar w:fldCharType="end"/>
        </w:r>
      </w:hyperlink>
    </w:p>
    <w:p w:rsidR="003F1393" w:rsidRDefault="00554E96">
      <w:pPr>
        <w:pStyle w:val="11"/>
        <w:rPr>
          <w:rFonts w:ascii="Calibri" w:eastAsia="Times New Roman" w:hAnsi="Calibri"/>
          <w:noProof/>
          <w:sz w:val="22"/>
          <w:lang w:eastAsia="ru-RU"/>
        </w:rPr>
      </w:pPr>
      <w:hyperlink w:anchor="_Toc258448756" w:history="1">
        <w:r w:rsidR="003F1393" w:rsidRPr="00223AF5">
          <w:rPr>
            <w:rStyle w:val="ad"/>
            <w:noProof/>
          </w:rPr>
          <w:t>С</w:t>
        </w:r>
        <w:r w:rsidR="00F93C3C" w:rsidRPr="00223AF5">
          <w:rPr>
            <w:rStyle w:val="ad"/>
            <w:noProof/>
          </w:rPr>
          <w:t>писок</w:t>
        </w:r>
        <w:r w:rsidR="003F1393" w:rsidRPr="00223AF5">
          <w:rPr>
            <w:rStyle w:val="ad"/>
            <w:noProof/>
          </w:rPr>
          <w:t xml:space="preserve"> </w:t>
        </w:r>
        <w:r w:rsidR="00F93C3C" w:rsidRPr="00223AF5">
          <w:rPr>
            <w:rStyle w:val="ad"/>
            <w:noProof/>
          </w:rPr>
          <w:t>используемых источников</w:t>
        </w:r>
        <w:r w:rsidR="003F1393">
          <w:rPr>
            <w:noProof/>
            <w:webHidden/>
          </w:rPr>
          <w:tab/>
        </w:r>
        <w:r w:rsidR="003F1393">
          <w:rPr>
            <w:noProof/>
            <w:webHidden/>
          </w:rPr>
          <w:fldChar w:fldCharType="begin"/>
        </w:r>
        <w:r w:rsidR="003F1393">
          <w:rPr>
            <w:noProof/>
            <w:webHidden/>
          </w:rPr>
          <w:instrText xml:space="preserve"> PAGEREF _Toc258448756 \h </w:instrText>
        </w:r>
        <w:r w:rsidR="003F1393">
          <w:rPr>
            <w:noProof/>
            <w:webHidden/>
          </w:rPr>
        </w:r>
        <w:r w:rsidR="003F1393">
          <w:rPr>
            <w:noProof/>
            <w:webHidden/>
          </w:rPr>
          <w:fldChar w:fldCharType="separate"/>
        </w:r>
        <w:r w:rsidR="00641509">
          <w:rPr>
            <w:noProof/>
            <w:webHidden/>
          </w:rPr>
          <w:t>29</w:t>
        </w:r>
        <w:r w:rsidR="003F1393">
          <w:rPr>
            <w:noProof/>
            <w:webHidden/>
          </w:rPr>
          <w:fldChar w:fldCharType="end"/>
        </w:r>
      </w:hyperlink>
    </w:p>
    <w:p w:rsidR="003F1393" w:rsidRDefault="00554E96">
      <w:pPr>
        <w:pStyle w:val="11"/>
        <w:rPr>
          <w:rFonts w:ascii="Calibri" w:eastAsia="Times New Roman" w:hAnsi="Calibri"/>
          <w:noProof/>
          <w:sz w:val="22"/>
          <w:lang w:eastAsia="ru-RU"/>
        </w:rPr>
      </w:pPr>
      <w:hyperlink w:anchor="_Toc258448757" w:history="1">
        <w:r w:rsidR="003F1393" w:rsidRPr="00223AF5">
          <w:rPr>
            <w:rStyle w:val="ad"/>
            <w:noProof/>
          </w:rPr>
          <w:t>П</w:t>
        </w:r>
        <w:r w:rsidR="00F93C3C">
          <w:rPr>
            <w:rStyle w:val="ad"/>
            <w:noProof/>
          </w:rPr>
          <w:t>риложение</w:t>
        </w:r>
        <w:r w:rsidR="003F1393" w:rsidRPr="00223AF5">
          <w:rPr>
            <w:rStyle w:val="ad"/>
            <w:noProof/>
          </w:rPr>
          <w:t xml:space="preserve"> А</w:t>
        </w:r>
        <w:r w:rsidR="003F1393">
          <w:rPr>
            <w:noProof/>
            <w:webHidden/>
          </w:rPr>
          <w:tab/>
        </w:r>
        <w:r w:rsidR="003F1393">
          <w:rPr>
            <w:noProof/>
            <w:webHidden/>
          </w:rPr>
          <w:fldChar w:fldCharType="begin"/>
        </w:r>
        <w:r w:rsidR="003F1393">
          <w:rPr>
            <w:noProof/>
            <w:webHidden/>
          </w:rPr>
          <w:instrText xml:space="preserve"> PAGEREF _Toc258448757 \h </w:instrText>
        </w:r>
        <w:r w:rsidR="003F1393">
          <w:rPr>
            <w:noProof/>
            <w:webHidden/>
          </w:rPr>
        </w:r>
        <w:r w:rsidR="003F1393">
          <w:rPr>
            <w:noProof/>
            <w:webHidden/>
          </w:rPr>
          <w:fldChar w:fldCharType="separate"/>
        </w:r>
        <w:r w:rsidR="00641509">
          <w:rPr>
            <w:noProof/>
            <w:webHidden/>
          </w:rPr>
          <w:t>31</w:t>
        </w:r>
        <w:r w:rsidR="003F1393">
          <w:rPr>
            <w:noProof/>
            <w:webHidden/>
          </w:rPr>
          <w:fldChar w:fldCharType="end"/>
        </w:r>
      </w:hyperlink>
    </w:p>
    <w:p w:rsidR="00172026" w:rsidRDefault="00A36EB1" w:rsidP="00F93C3C">
      <w:pPr>
        <w:pStyle w:val="1"/>
        <w:spacing w:before="0" w:after="0" w:line="360" w:lineRule="auto"/>
        <w:jc w:val="both"/>
        <w:rPr>
          <w:b w:val="0"/>
        </w:rPr>
      </w:pPr>
      <w:r>
        <w:fldChar w:fldCharType="end"/>
      </w:r>
      <w:r w:rsidR="00F93C3C">
        <w:rPr>
          <w:b w:val="0"/>
        </w:rPr>
        <w:t>Приложение Б………………………………………………………………………32</w:t>
      </w:r>
    </w:p>
    <w:p w:rsidR="00F93C3C" w:rsidRDefault="00F93C3C" w:rsidP="00F93C3C">
      <w:pPr>
        <w:spacing w:after="0" w:line="360" w:lineRule="auto"/>
        <w:jc w:val="both"/>
      </w:pPr>
      <w:r>
        <w:t>Приложение В………………………………………………………………………37</w:t>
      </w:r>
    </w:p>
    <w:p w:rsidR="00F93C3C" w:rsidRDefault="00F93C3C" w:rsidP="00F93C3C">
      <w:pPr>
        <w:spacing w:after="0" w:line="360" w:lineRule="auto"/>
        <w:jc w:val="both"/>
      </w:pPr>
      <w:r>
        <w:t>Приложение Г………………………………………………………………………38</w:t>
      </w:r>
    </w:p>
    <w:p w:rsidR="00F93C3C" w:rsidRPr="00F93C3C" w:rsidRDefault="00F93C3C" w:rsidP="00F93C3C">
      <w:pPr>
        <w:spacing w:after="0" w:line="360" w:lineRule="auto"/>
        <w:jc w:val="both"/>
      </w:pPr>
      <w:r>
        <w:t>Приложение Д………………………………………………………………………39</w:t>
      </w:r>
    </w:p>
    <w:p w:rsidR="003C32C2" w:rsidRPr="0040205A" w:rsidRDefault="00172026" w:rsidP="00F93C3C">
      <w:pPr>
        <w:pStyle w:val="1"/>
        <w:spacing w:before="0" w:after="0" w:line="360" w:lineRule="auto"/>
      </w:pPr>
      <w:r>
        <w:br w:type="page"/>
      </w:r>
      <w:bookmarkStart w:id="0" w:name="_Toc258448748"/>
      <w:r w:rsidR="00123503" w:rsidRPr="00440839">
        <w:t>ВВЕДЕНИЕ</w:t>
      </w:r>
      <w:bookmarkEnd w:id="0"/>
    </w:p>
    <w:p w:rsidR="0040205A" w:rsidRDefault="0040205A" w:rsidP="00123503">
      <w:pPr>
        <w:jc w:val="center"/>
      </w:pPr>
    </w:p>
    <w:p w:rsidR="00F209C2" w:rsidRDefault="00123503" w:rsidP="00123503">
      <w:pPr>
        <w:pStyle w:val="a4"/>
        <w:ind w:firstLine="709"/>
        <w:jc w:val="both"/>
        <w:rPr>
          <w:rFonts w:ascii="Times New Roman" w:hAnsi="Times New Roman"/>
          <w:sz w:val="28"/>
          <w:szCs w:val="28"/>
        </w:rPr>
      </w:pPr>
      <w:r w:rsidRPr="00123503">
        <w:rPr>
          <w:rFonts w:ascii="Times New Roman" w:hAnsi="Times New Roman"/>
          <w:sz w:val="28"/>
          <w:szCs w:val="28"/>
        </w:rPr>
        <w:t xml:space="preserve">В   последние  годы   во   внешней  торговле </w:t>
      </w:r>
      <w:r w:rsidR="00720EB8">
        <w:rPr>
          <w:rFonts w:ascii="Times New Roman" w:hAnsi="Times New Roman"/>
          <w:sz w:val="28"/>
          <w:szCs w:val="28"/>
        </w:rPr>
        <w:t>Республики</w:t>
      </w:r>
      <w:r w:rsidRPr="00123503">
        <w:rPr>
          <w:rFonts w:ascii="Times New Roman" w:hAnsi="Times New Roman"/>
          <w:sz w:val="28"/>
          <w:szCs w:val="28"/>
        </w:rPr>
        <w:t xml:space="preserve"> Беларус</w:t>
      </w:r>
      <w:r w:rsidR="00720EB8">
        <w:rPr>
          <w:rFonts w:ascii="Times New Roman" w:hAnsi="Times New Roman"/>
          <w:sz w:val="28"/>
          <w:szCs w:val="28"/>
        </w:rPr>
        <w:t>ь</w:t>
      </w:r>
      <w:r w:rsidRPr="00123503">
        <w:rPr>
          <w:rFonts w:ascii="Times New Roman" w:hAnsi="Times New Roman"/>
          <w:sz w:val="28"/>
          <w:szCs w:val="28"/>
        </w:rPr>
        <w:t xml:space="preserve"> существенно возросло значение кредита, т. е. предоставление заемных средств в денежной или  товарной  форме  на  условиях срочности,  возвратности  и   платности   для   осуществления внешнеторговых сделок или для содействия экспорту  и  импорту  товаров. </w:t>
      </w:r>
    </w:p>
    <w:p w:rsidR="00123503" w:rsidRPr="00F209C2" w:rsidRDefault="00F209C2" w:rsidP="00F209C2">
      <w:pPr>
        <w:pStyle w:val="a4"/>
        <w:ind w:firstLine="709"/>
        <w:jc w:val="both"/>
        <w:rPr>
          <w:rFonts w:ascii="Times New Roman" w:hAnsi="Times New Roman"/>
          <w:sz w:val="28"/>
          <w:szCs w:val="28"/>
        </w:rPr>
      </w:pPr>
      <w:r w:rsidRPr="00F209C2">
        <w:rPr>
          <w:rFonts w:ascii="Times New Roman" w:hAnsi="Times New Roman"/>
          <w:sz w:val="28"/>
          <w:szCs w:val="28"/>
        </w:rPr>
        <w:t xml:space="preserve">Исторически международный кредит возник в связи с развитием международной торговли. </w:t>
      </w:r>
      <w:r w:rsidR="00123503" w:rsidRPr="00F209C2">
        <w:rPr>
          <w:rFonts w:ascii="Times New Roman" w:eastAsia="Calibri" w:hAnsi="Times New Roman"/>
          <w:sz w:val="28"/>
          <w:szCs w:val="28"/>
        </w:rPr>
        <w:t>В качестве кре</w:t>
      </w:r>
      <w:r w:rsidR="00123503" w:rsidRPr="00F209C2">
        <w:rPr>
          <w:rFonts w:ascii="Times New Roman" w:eastAsia="Calibri" w:hAnsi="Times New Roman"/>
          <w:sz w:val="28"/>
          <w:szCs w:val="28"/>
        </w:rPr>
        <w:softHyphen/>
        <w:t>диторов и заемщиков выступают банки, предприятия, государст</w:t>
      </w:r>
      <w:r w:rsidR="00123503" w:rsidRPr="00F209C2">
        <w:rPr>
          <w:rFonts w:ascii="Times New Roman" w:eastAsia="Calibri" w:hAnsi="Times New Roman"/>
          <w:sz w:val="28"/>
          <w:szCs w:val="28"/>
        </w:rPr>
        <w:softHyphen/>
        <w:t>ва, международные финансовые институты.  Условия  международного кредита отражают его связь с эконо</w:t>
      </w:r>
      <w:r w:rsidR="00123503" w:rsidRPr="00F209C2">
        <w:rPr>
          <w:rFonts w:ascii="Times New Roman" w:eastAsia="Calibri" w:hAnsi="Times New Roman"/>
          <w:sz w:val="28"/>
          <w:szCs w:val="28"/>
        </w:rPr>
        <w:softHyphen/>
        <w:t>мическими законами рынка.</w:t>
      </w:r>
    </w:p>
    <w:p w:rsidR="00123503" w:rsidRDefault="00F209C2" w:rsidP="00720EB8">
      <w:pPr>
        <w:pStyle w:val="a6"/>
        <w:spacing w:line="240" w:lineRule="auto"/>
        <w:ind w:firstLine="709"/>
        <w:rPr>
          <w:szCs w:val="28"/>
        </w:rPr>
      </w:pPr>
      <w:r w:rsidRPr="00F209C2">
        <w:rPr>
          <w:szCs w:val="28"/>
        </w:rPr>
        <w:t>Н</w:t>
      </w:r>
      <w:r w:rsidR="00123503" w:rsidRPr="00F209C2">
        <w:rPr>
          <w:szCs w:val="28"/>
        </w:rPr>
        <w:t>еобходимость развития и совершенствования системы международного кредитования в Республике Беларусь</w:t>
      </w:r>
      <w:r w:rsidRPr="00F209C2">
        <w:rPr>
          <w:szCs w:val="28"/>
        </w:rPr>
        <w:t xml:space="preserve"> обусловливает важность и</w:t>
      </w:r>
      <w:r w:rsidR="00123503" w:rsidRPr="00F209C2">
        <w:rPr>
          <w:szCs w:val="28"/>
        </w:rPr>
        <w:t xml:space="preserve">  </w:t>
      </w:r>
      <w:r w:rsidRPr="00F209C2">
        <w:rPr>
          <w:szCs w:val="28"/>
        </w:rPr>
        <w:t xml:space="preserve">актуальность данной темы исследования. </w:t>
      </w:r>
      <w:r w:rsidR="00123503" w:rsidRPr="00F209C2">
        <w:rPr>
          <w:szCs w:val="28"/>
        </w:rPr>
        <w:t>Предметом исследования является международный кредит и экономический механизм</w:t>
      </w:r>
      <w:r w:rsidR="00123503" w:rsidRPr="00123503">
        <w:rPr>
          <w:szCs w:val="28"/>
        </w:rPr>
        <w:t xml:space="preserve"> его функционирования.</w:t>
      </w:r>
    </w:p>
    <w:p w:rsidR="00F209C2" w:rsidRPr="00F209C2" w:rsidRDefault="00F209C2" w:rsidP="00F209C2">
      <w:pPr>
        <w:pStyle w:val="a6"/>
        <w:spacing w:line="240" w:lineRule="auto"/>
        <w:ind w:firstLine="709"/>
        <w:rPr>
          <w:color w:val="auto"/>
        </w:rPr>
      </w:pPr>
      <w:r w:rsidRPr="00AF7F9C">
        <w:rPr>
          <w:color w:val="auto"/>
        </w:rPr>
        <w:t xml:space="preserve">Целью настоящей работы является рассмотрение сущности и структурных элементов системы международного кредита, </w:t>
      </w:r>
      <w:r w:rsidR="003C277F" w:rsidRPr="00AF7F9C">
        <w:rPr>
          <w:color w:val="auto"/>
        </w:rPr>
        <w:t>основной терминологии</w:t>
      </w:r>
      <w:r w:rsidR="003C277F">
        <w:rPr>
          <w:color w:val="auto"/>
        </w:rPr>
        <w:t xml:space="preserve">, </w:t>
      </w:r>
      <w:r w:rsidRPr="00AF7F9C">
        <w:rPr>
          <w:color w:val="auto"/>
        </w:rPr>
        <w:t>а также ее видов,</w:t>
      </w:r>
      <w:r>
        <w:rPr>
          <w:color w:val="auto"/>
        </w:rPr>
        <w:t xml:space="preserve"> проблем и</w:t>
      </w:r>
      <w:r w:rsidRPr="00AF7F9C">
        <w:rPr>
          <w:color w:val="auto"/>
        </w:rPr>
        <w:t xml:space="preserve"> современных направлений развития. </w:t>
      </w:r>
    </w:p>
    <w:p w:rsidR="00123503" w:rsidRPr="00123503" w:rsidRDefault="00123503" w:rsidP="00123503">
      <w:pPr>
        <w:tabs>
          <w:tab w:val="left" w:pos="426"/>
        </w:tabs>
        <w:spacing w:after="0" w:line="240" w:lineRule="auto"/>
        <w:ind w:firstLine="709"/>
        <w:jc w:val="both"/>
        <w:rPr>
          <w:szCs w:val="28"/>
        </w:rPr>
      </w:pPr>
      <w:r w:rsidRPr="00123503">
        <w:rPr>
          <w:szCs w:val="28"/>
        </w:rPr>
        <w:t>Кредит играет важную роль в развитии международ</w:t>
      </w:r>
      <w:r w:rsidRPr="00123503">
        <w:rPr>
          <w:szCs w:val="28"/>
        </w:rPr>
        <w:softHyphen/>
        <w:t>ного товарооборота. Создавая дополнительный спрос на рынке со стороны заемщиков, он способствует увеличе</w:t>
      </w:r>
      <w:r w:rsidRPr="00123503">
        <w:rPr>
          <w:szCs w:val="28"/>
        </w:rPr>
        <w:softHyphen/>
        <w:t>нию объемов мировой торговли. Условия кредитования экспорта являются важным фактором конкурентной борь</w:t>
      </w:r>
      <w:r w:rsidRPr="00123503">
        <w:rPr>
          <w:szCs w:val="28"/>
        </w:rPr>
        <w:softHyphen/>
        <w:t>бы отдельных фирм и государств за рынки сбыта.</w:t>
      </w:r>
    </w:p>
    <w:p w:rsidR="00F209C2" w:rsidRDefault="00123503" w:rsidP="00123503">
      <w:pPr>
        <w:pStyle w:val="a4"/>
        <w:ind w:firstLine="709"/>
        <w:jc w:val="both"/>
        <w:rPr>
          <w:rFonts w:ascii="Times New Roman" w:hAnsi="Times New Roman"/>
          <w:sz w:val="28"/>
          <w:szCs w:val="28"/>
        </w:rPr>
      </w:pPr>
      <w:r w:rsidRPr="00123503">
        <w:rPr>
          <w:rFonts w:ascii="Times New Roman" w:hAnsi="Times New Roman"/>
          <w:sz w:val="28"/>
          <w:szCs w:val="28"/>
        </w:rPr>
        <w:t xml:space="preserve">В современных условиях обострения конкуренции в международной торговле каждое государство стремится создать условия для повышения конкурентоспособности отечественных экспортеров. </w:t>
      </w:r>
    </w:p>
    <w:p w:rsidR="00123503" w:rsidRPr="00123503" w:rsidRDefault="00123503" w:rsidP="00123503">
      <w:pPr>
        <w:pStyle w:val="a4"/>
        <w:ind w:firstLine="709"/>
        <w:jc w:val="both"/>
        <w:rPr>
          <w:rFonts w:ascii="Times New Roman" w:hAnsi="Times New Roman"/>
          <w:sz w:val="28"/>
          <w:szCs w:val="28"/>
        </w:rPr>
      </w:pPr>
      <w:r w:rsidRPr="00123503">
        <w:rPr>
          <w:rFonts w:ascii="Times New Roman" w:hAnsi="Times New Roman"/>
          <w:sz w:val="28"/>
          <w:szCs w:val="28"/>
        </w:rPr>
        <w:t xml:space="preserve">Знание процесса кредитования  (виды  кредита,  этапы  и условия его предоставления) как  для  продавцов,  так  и  для покупателей  является  ключевым  моментом  для  осуществления экспортно-импортных операций.  </w:t>
      </w:r>
    </w:p>
    <w:p w:rsidR="00123503" w:rsidRDefault="00123503" w:rsidP="00123503">
      <w:pPr>
        <w:spacing w:after="0" w:line="240" w:lineRule="auto"/>
        <w:ind w:firstLine="709"/>
        <w:jc w:val="both"/>
        <w:rPr>
          <w:szCs w:val="28"/>
        </w:rPr>
      </w:pPr>
      <w:r w:rsidRPr="00123503">
        <w:rPr>
          <w:szCs w:val="28"/>
        </w:rPr>
        <w:t>Огромную роль в сфере международного кредита играют международные и региональные финансово-кредитные институты: Международный Валютный Фонд, Международный банк Реконструкции и Развития, Европейский банк Реконструкции и Развития и др. Все эти банки существенную часть своих ликвидных ресурсов формируют на рынках капитала: как на международном, так и на национальных. Некоторая же часть отчисляется из бюджетов стран-членов банков. Активные операции банков развития реализуются как кредиты различным, прежде всего развивающимся странам</w:t>
      </w:r>
      <w:r w:rsidR="00F209C2">
        <w:rPr>
          <w:szCs w:val="28"/>
        </w:rPr>
        <w:t xml:space="preserve"> и странам с переходной экономикой, куда</w:t>
      </w:r>
      <w:r w:rsidRPr="00123503">
        <w:rPr>
          <w:szCs w:val="28"/>
        </w:rPr>
        <w:t xml:space="preserve"> можно отнести и Республику Беларусь.</w:t>
      </w:r>
    </w:p>
    <w:p w:rsidR="00F209C2" w:rsidRDefault="00F209C2" w:rsidP="00123503">
      <w:pPr>
        <w:spacing w:after="0" w:line="240" w:lineRule="auto"/>
        <w:ind w:firstLine="709"/>
        <w:jc w:val="both"/>
        <w:rPr>
          <w:szCs w:val="28"/>
        </w:rPr>
      </w:pPr>
    </w:p>
    <w:p w:rsidR="0040205A" w:rsidRDefault="0040205A" w:rsidP="00123503">
      <w:pPr>
        <w:spacing w:after="0" w:line="240" w:lineRule="auto"/>
        <w:ind w:firstLine="709"/>
        <w:jc w:val="both"/>
        <w:rPr>
          <w:szCs w:val="28"/>
        </w:rPr>
      </w:pPr>
    </w:p>
    <w:p w:rsidR="0040205A" w:rsidRDefault="0040205A" w:rsidP="00440839">
      <w:pPr>
        <w:spacing w:after="0" w:line="240" w:lineRule="auto"/>
        <w:jc w:val="both"/>
        <w:rPr>
          <w:szCs w:val="28"/>
        </w:rPr>
        <w:sectPr w:rsidR="0040205A" w:rsidSect="00C27276">
          <w:footerReference w:type="default" r:id="rId7"/>
          <w:pgSz w:w="11906" w:h="16838"/>
          <w:pgMar w:top="1134" w:right="567" w:bottom="1134" w:left="1701" w:header="709" w:footer="709" w:gutter="0"/>
          <w:pgNumType w:start="3"/>
          <w:cols w:space="708"/>
          <w:docGrid w:linePitch="360"/>
        </w:sectPr>
      </w:pPr>
    </w:p>
    <w:p w:rsidR="0040205A" w:rsidRPr="00A36EB1" w:rsidRDefault="00A36EB1" w:rsidP="00A36EB1">
      <w:pPr>
        <w:pStyle w:val="2"/>
        <w:rPr>
          <w:szCs w:val="30"/>
        </w:rPr>
      </w:pPr>
      <w:bookmarkStart w:id="1" w:name="_Toc258448749"/>
      <w:r w:rsidRPr="00A36EB1">
        <w:t xml:space="preserve">1 </w:t>
      </w:r>
      <w:r w:rsidR="0040205A" w:rsidRPr="00A36EB1">
        <w:rPr>
          <w:szCs w:val="30"/>
        </w:rPr>
        <w:t>Теоретические основы международного кредита</w:t>
      </w:r>
      <w:bookmarkEnd w:id="1"/>
    </w:p>
    <w:p w:rsidR="0040205A" w:rsidRDefault="0040205A" w:rsidP="002E45B8">
      <w:pPr>
        <w:pStyle w:val="a8"/>
        <w:spacing w:after="0" w:line="240" w:lineRule="auto"/>
        <w:ind w:left="1069" w:hanging="360"/>
        <w:jc w:val="both"/>
        <w:rPr>
          <w:b/>
          <w:sz w:val="30"/>
          <w:szCs w:val="30"/>
        </w:rPr>
      </w:pPr>
    </w:p>
    <w:p w:rsidR="0040205A" w:rsidRPr="00A36EB1" w:rsidRDefault="00A36EB1" w:rsidP="00A36EB1">
      <w:pPr>
        <w:pStyle w:val="af0"/>
      </w:pPr>
      <w:bookmarkStart w:id="2" w:name="_Toc258448750"/>
      <w:r w:rsidRPr="00A36EB1">
        <w:t xml:space="preserve">1.1 </w:t>
      </w:r>
      <w:r w:rsidR="0040205A" w:rsidRPr="00A36EB1">
        <w:t>Понятие и сущность международного кредита</w:t>
      </w:r>
      <w:bookmarkEnd w:id="2"/>
    </w:p>
    <w:p w:rsidR="00A36EB1" w:rsidRDefault="00A36EB1" w:rsidP="00A36EB1">
      <w:pPr>
        <w:suppressLineNumbers/>
        <w:spacing w:after="0" w:line="240" w:lineRule="auto"/>
        <w:jc w:val="both"/>
        <w:rPr>
          <w:szCs w:val="28"/>
        </w:rPr>
      </w:pPr>
    </w:p>
    <w:p w:rsidR="00A36EB1" w:rsidRDefault="00A36EB1" w:rsidP="00A36EB1">
      <w:pPr>
        <w:suppressLineNumbers/>
        <w:spacing w:after="0" w:line="240" w:lineRule="auto"/>
        <w:jc w:val="both"/>
        <w:rPr>
          <w:szCs w:val="28"/>
        </w:rPr>
      </w:pPr>
    </w:p>
    <w:p w:rsidR="00C27276" w:rsidRDefault="00C27276" w:rsidP="00C27276">
      <w:pPr>
        <w:suppressLineNumbers/>
        <w:spacing w:after="0" w:line="240" w:lineRule="auto"/>
        <w:ind w:firstLine="709"/>
        <w:jc w:val="both"/>
        <w:rPr>
          <w:szCs w:val="28"/>
        </w:rPr>
      </w:pPr>
      <w:r w:rsidRPr="00C27276">
        <w:rPr>
          <w:szCs w:val="28"/>
        </w:rPr>
        <w:t xml:space="preserve">Международный кредит  -  это предоставление ресурсов </w:t>
      </w:r>
      <w:r>
        <w:rPr>
          <w:szCs w:val="28"/>
        </w:rPr>
        <w:t xml:space="preserve"> в денежной или товарной форме во</w:t>
      </w:r>
      <w:r w:rsidRPr="00C27276">
        <w:rPr>
          <w:szCs w:val="28"/>
        </w:rPr>
        <w:t xml:space="preserve"> временное пользование</w:t>
      </w:r>
      <w:r>
        <w:rPr>
          <w:szCs w:val="28"/>
        </w:rPr>
        <w:t xml:space="preserve"> на условиях срочности, возвратности и платности</w:t>
      </w:r>
      <w:r w:rsidRPr="00C27276">
        <w:rPr>
          <w:szCs w:val="28"/>
        </w:rPr>
        <w:t xml:space="preserve"> в сфере международных отношений, в том числе и во внешнеэкономичес</w:t>
      </w:r>
      <w:r w:rsidRPr="00C27276">
        <w:rPr>
          <w:szCs w:val="28"/>
        </w:rPr>
        <w:softHyphen/>
        <w:t>ких связях [</w:t>
      </w:r>
      <w:r w:rsidR="00A16205">
        <w:rPr>
          <w:szCs w:val="28"/>
        </w:rPr>
        <w:t>3</w:t>
      </w:r>
      <w:r w:rsidR="009E407D">
        <w:rPr>
          <w:szCs w:val="28"/>
        </w:rPr>
        <w:t>, с. 271</w:t>
      </w:r>
      <w:r w:rsidRPr="00C27276">
        <w:rPr>
          <w:szCs w:val="28"/>
        </w:rPr>
        <w:t>].</w:t>
      </w:r>
    </w:p>
    <w:p w:rsidR="00C573FF" w:rsidRDefault="00C573FF" w:rsidP="00C573FF">
      <w:pPr>
        <w:suppressLineNumbers/>
        <w:spacing w:after="0" w:line="240" w:lineRule="auto"/>
        <w:ind w:firstLine="709"/>
        <w:jc w:val="both"/>
      </w:pPr>
      <w:r w:rsidRPr="00AF7F9C">
        <w:t xml:space="preserve">Международный кредит возник как один из рычагов первоначального накопления капитала. </w:t>
      </w:r>
      <w:r>
        <w:t xml:space="preserve"> В современных условиях кредитные отношения охватывают не только международную торговлю, но и другие сферы мировой экономики. </w:t>
      </w:r>
      <w:r w:rsidRPr="00AF7F9C">
        <w:t>Основой его развития стали</w:t>
      </w:r>
      <w:r>
        <w:t>:</w:t>
      </w:r>
    </w:p>
    <w:p w:rsidR="00C573FF" w:rsidRDefault="00C573FF" w:rsidP="00C573FF">
      <w:pPr>
        <w:pStyle w:val="a8"/>
        <w:numPr>
          <w:ilvl w:val="0"/>
          <w:numId w:val="4"/>
        </w:numPr>
        <w:suppressLineNumbers/>
        <w:spacing w:after="0" w:line="240" w:lineRule="auto"/>
        <w:jc w:val="both"/>
      </w:pPr>
      <w:r w:rsidRPr="00AF7F9C">
        <w:t>углубление международного разделения труда</w:t>
      </w:r>
      <w:r>
        <w:t>;</w:t>
      </w:r>
    </w:p>
    <w:p w:rsidR="00C573FF" w:rsidRDefault="00C573FF" w:rsidP="00C573FF">
      <w:pPr>
        <w:pStyle w:val="a8"/>
        <w:numPr>
          <w:ilvl w:val="0"/>
          <w:numId w:val="4"/>
        </w:numPr>
        <w:suppressLineNumbers/>
        <w:spacing w:after="0" w:line="240" w:lineRule="auto"/>
        <w:jc w:val="both"/>
      </w:pPr>
      <w:r w:rsidRPr="00AF7F9C">
        <w:t xml:space="preserve">интернационализации </w:t>
      </w:r>
      <w:r>
        <w:t xml:space="preserve">хозяйственных </w:t>
      </w:r>
      <w:r w:rsidRPr="00AF7F9C">
        <w:t>связей</w:t>
      </w:r>
      <w:r>
        <w:t>;</w:t>
      </w:r>
    </w:p>
    <w:p w:rsidR="00C573FF" w:rsidRDefault="00C573FF" w:rsidP="00C573FF">
      <w:pPr>
        <w:pStyle w:val="a8"/>
        <w:numPr>
          <w:ilvl w:val="0"/>
          <w:numId w:val="4"/>
        </w:numPr>
        <w:suppressLineNumbers/>
        <w:spacing w:after="0" w:line="240" w:lineRule="auto"/>
        <w:jc w:val="both"/>
      </w:pPr>
      <w:r>
        <w:t>потребность в рациональном использовании ресурсов в мировом хозяйстве;</w:t>
      </w:r>
    </w:p>
    <w:p w:rsidR="00C573FF" w:rsidRDefault="00C573FF" w:rsidP="00C573FF">
      <w:pPr>
        <w:pStyle w:val="a8"/>
        <w:numPr>
          <w:ilvl w:val="0"/>
          <w:numId w:val="4"/>
        </w:numPr>
        <w:suppressLineNumbers/>
        <w:spacing w:after="0" w:line="240" w:lineRule="auto"/>
        <w:jc w:val="both"/>
      </w:pPr>
      <w:r w:rsidRPr="00AF7F9C">
        <w:t>выход производства за национальные рамки, международное обобществление капитала, специализация и кооперирование производства</w:t>
      </w:r>
      <w:r w:rsidR="009E407D" w:rsidRPr="009E407D">
        <w:t xml:space="preserve"> [3, с. </w:t>
      </w:r>
      <w:r w:rsidR="009E407D">
        <w:t>272</w:t>
      </w:r>
      <w:r w:rsidR="009E407D" w:rsidRPr="009E407D">
        <w:t>]</w:t>
      </w:r>
      <w:r>
        <w:t>.</w:t>
      </w:r>
    </w:p>
    <w:p w:rsidR="00C573FF" w:rsidRDefault="00C573FF" w:rsidP="00C573FF">
      <w:pPr>
        <w:suppressLineNumbers/>
        <w:spacing w:after="0" w:line="240" w:lineRule="auto"/>
        <w:ind w:firstLine="709"/>
        <w:jc w:val="both"/>
        <w:rPr>
          <w:szCs w:val="28"/>
        </w:rPr>
      </w:pPr>
      <w:r w:rsidRPr="00AF7F9C">
        <w:t>Источниками международного кредита являются временно высвобождаемая у предприятий в процессе кругооборота часть капитала в денежной форме, денежные накопления государства и личного сектора, мобилизуемые банками.</w:t>
      </w:r>
      <w:r>
        <w:t xml:space="preserve"> </w:t>
      </w:r>
      <w:r w:rsidR="00C27276" w:rsidRPr="00C27276">
        <w:rPr>
          <w:szCs w:val="28"/>
        </w:rPr>
        <w:t>Средства для международного кредита мобилизуются на ме</w:t>
      </w:r>
      <w:r w:rsidR="00C27276" w:rsidRPr="00C27276">
        <w:rPr>
          <w:szCs w:val="28"/>
        </w:rPr>
        <w:softHyphen/>
        <w:t>ждународном рынке ссудных капиталов, на национальных рынках ссудного капитала, а также за счет использования ресурсов государст</w:t>
      </w:r>
      <w:r w:rsidR="00C27276" w:rsidRPr="00C27276">
        <w:rPr>
          <w:szCs w:val="28"/>
        </w:rPr>
        <w:softHyphen/>
        <w:t>венных, региональных и международных организаций. Размер кре</w:t>
      </w:r>
      <w:r w:rsidR="00C27276" w:rsidRPr="00C27276">
        <w:rPr>
          <w:szCs w:val="28"/>
        </w:rPr>
        <w:softHyphen/>
        <w:t>дита и условия его представления фиксируются в кредитном со</w:t>
      </w:r>
      <w:r w:rsidR="00C27276" w:rsidRPr="00C27276">
        <w:rPr>
          <w:szCs w:val="28"/>
        </w:rPr>
        <w:softHyphen/>
        <w:t xml:space="preserve">глашении (договоре) между кредитором и заемщиком. </w:t>
      </w:r>
    </w:p>
    <w:p w:rsidR="00C27276" w:rsidRPr="00C27276" w:rsidRDefault="00C27276" w:rsidP="00C573FF">
      <w:pPr>
        <w:suppressLineNumbers/>
        <w:spacing w:after="0" w:line="240" w:lineRule="auto"/>
        <w:ind w:firstLine="709"/>
        <w:jc w:val="both"/>
        <w:rPr>
          <w:szCs w:val="28"/>
        </w:rPr>
      </w:pPr>
      <w:r w:rsidRPr="00C27276">
        <w:rPr>
          <w:szCs w:val="28"/>
        </w:rPr>
        <w:t xml:space="preserve">В </w:t>
      </w:r>
      <w:r w:rsidR="0081467E">
        <w:rPr>
          <w:szCs w:val="28"/>
        </w:rPr>
        <w:t xml:space="preserve">качестве кредиторов и заемщиков </w:t>
      </w:r>
      <w:r w:rsidRPr="00C27276">
        <w:rPr>
          <w:szCs w:val="28"/>
        </w:rPr>
        <w:t>могут выступать банки, фирмы, государственные учреждения, правительства, международные и региональные валютно-кредитные финансовые организации.</w:t>
      </w:r>
      <w:r w:rsidR="00C573FF">
        <w:rPr>
          <w:szCs w:val="28"/>
        </w:rPr>
        <w:t xml:space="preserve"> </w:t>
      </w:r>
      <w:r w:rsidRPr="00C27276">
        <w:rPr>
          <w:szCs w:val="28"/>
        </w:rPr>
        <w:t xml:space="preserve">Государство может участвовать в международном кредите развитых стран не только как заемщик и кредитор, но и как гарант. Например, широко практикуется государственное гарантирование экспортных кредитов. </w:t>
      </w:r>
    </w:p>
    <w:p w:rsidR="0081467E" w:rsidRPr="0081467E" w:rsidRDefault="0081467E" w:rsidP="0081467E">
      <w:pPr>
        <w:pStyle w:val="a6"/>
        <w:spacing w:line="240" w:lineRule="auto"/>
        <w:ind w:firstLine="709"/>
        <w:rPr>
          <w:color w:val="auto"/>
        </w:rPr>
      </w:pPr>
      <w:r w:rsidRPr="00AF7F9C">
        <w:t xml:space="preserve">Международный кредит участвует в кругообороте капитала на всех его стадиях: при превращении денежного капитала в производственный путем приобретения импортного оборудования, сырья, топлива, в процессе производства в форме кредитования под незавершенное производство; при реализации товаров на мировых рынках. </w:t>
      </w:r>
    </w:p>
    <w:p w:rsidR="0081467E" w:rsidRPr="00AF7F9C" w:rsidRDefault="00C27276" w:rsidP="0081467E">
      <w:pPr>
        <w:spacing w:after="0" w:line="240" w:lineRule="auto"/>
        <w:ind w:firstLine="709"/>
        <w:jc w:val="both"/>
      </w:pPr>
      <w:r w:rsidRPr="00C27276">
        <w:rPr>
          <w:szCs w:val="28"/>
        </w:rPr>
        <w:t>Кредитные отношения в экономике базируются на опреде</w:t>
      </w:r>
      <w:r w:rsidRPr="00C27276">
        <w:rPr>
          <w:szCs w:val="28"/>
        </w:rPr>
        <w:softHyphen/>
        <w:t>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w:t>
      </w:r>
      <w:r w:rsidR="0081467E">
        <w:rPr>
          <w:szCs w:val="28"/>
        </w:rPr>
        <w:t>:</w:t>
      </w:r>
    </w:p>
    <w:p w:rsidR="0081467E" w:rsidRPr="00AF7F9C" w:rsidRDefault="0081467E" w:rsidP="0081467E">
      <w:pPr>
        <w:numPr>
          <w:ilvl w:val="0"/>
          <w:numId w:val="6"/>
        </w:numPr>
        <w:spacing w:after="0" w:line="240" w:lineRule="auto"/>
        <w:ind w:left="0" w:firstLine="709"/>
        <w:jc w:val="both"/>
      </w:pPr>
      <w:r w:rsidRPr="00AF7F9C">
        <w:t xml:space="preserve">возвратность: если полученные средства не возвращаются, то имеет место безвозвратная передача денежного капитала, т.е. финансирование; </w:t>
      </w:r>
    </w:p>
    <w:p w:rsidR="0081467E" w:rsidRPr="00AF7F9C" w:rsidRDefault="0081467E" w:rsidP="0081467E">
      <w:pPr>
        <w:numPr>
          <w:ilvl w:val="0"/>
          <w:numId w:val="6"/>
        </w:numPr>
        <w:spacing w:after="0" w:line="240" w:lineRule="auto"/>
        <w:ind w:left="0" w:firstLine="709"/>
        <w:jc w:val="both"/>
      </w:pPr>
      <w:r w:rsidRPr="00AF7F9C">
        <w:t>срочность, означающая возвратность кредита в течение оговоренного срока;</w:t>
      </w:r>
    </w:p>
    <w:p w:rsidR="0081467E" w:rsidRPr="00AF7F9C" w:rsidRDefault="0081467E" w:rsidP="0081467E">
      <w:pPr>
        <w:numPr>
          <w:ilvl w:val="0"/>
          <w:numId w:val="6"/>
        </w:numPr>
        <w:spacing w:after="0" w:line="240" w:lineRule="auto"/>
        <w:ind w:left="0" w:firstLine="709"/>
        <w:jc w:val="both"/>
      </w:pPr>
      <w:r w:rsidRPr="00AF7F9C">
        <w:t>платность, отражающая действие закона стоимости и способ осуществления дифференцированных условий кредита;</w:t>
      </w:r>
    </w:p>
    <w:p w:rsidR="0081467E" w:rsidRPr="00AF7F9C" w:rsidRDefault="0081467E" w:rsidP="0081467E">
      <w:pPr>
        <w:numPr>
          <w:ilvl w:val="0"/>
          <w:numId w:val="6"/>
        </w:numPr>
        <w:spacing w:after="0" w:line="240" w:lineRule="auto"/>
        <w:ind w:left="0" w:firstLine="709"/>
        <w:jc w:val="both"/>
      </w:pPr>
      <w:r w:rsidRPr="00AF7F9C">
        <w:t>материальная обеспеченность, проявляющаяся в гарантии его погашения;</w:t>
      </w:r>
    </w:p>
    <w:p w:rsidR="0081467E" w:rsidRDefault="0081467E" w:rsidP="0081467E">
      <w:pPr>
        <w:numPr>
          <w:ilvl w:val="0"/>
          <w:numId w:val="6"/>
        </w:numPr>
        <w:spacing w:after="0" w:line="240" w:lineRule="auto"/>
        <w:ind w:left="0" w:firstLine="709"/>
        <w:jc w:val="both"/>
      </w:pPr>
      <w:r w:rsidRPr="00AF7F9C">
        <w:t>целевой характер – определение конкретных объектов кредита, его применение прежде всего в целях стимулирования национального экспорта страны-кредитора</w:t>
      </w:r>
    </w:p>
    <w:p w:rsidR="00C27276" w:rsidRPr="0081467E" w:rsidRDefault="0081467E" w:rsidP="00C27276">
      <w:pPr>
        <w:numPr>
          <w:ilvl w:val="0"/>
          <w:numId w:val="6"/>
        </w:numPr>
        <w:suppressLineNumbers/>
        <w:spacing w:after="0" w:line="240" w:lineRule="auto"/>
        <w:ind w:left="0" w:firstLine="709"/>
        <w:jc w:val="both"/>
        <w:rPr>
          <w:szCs w:val="28"/>
        </w:rPr>
      </w:pPr>
      <w:r>
        <w:t xml:space="preserve">дифференциальный характер кредита </w:t>
      </w:r>
      <w:r w:rsidRPr="00AF7F9C">
        <w:t>–</w:t>
      </w:r>
      <w:r>
        <w:t xml:space="preserve"> </w:t>
      </w:r>
      <w:r w:rsidRPr="0081467E">
        <w:rPr>
          <w:szCs w:val="28"/>
        </w:rPr>
        <w:t xml:space="preserve">дифференцированный </w:t>
      </w:r>
      <w:r w:rsidR="00C27276" w:rsidRPr="0081467E">
        <w:rPr>
          <w:szCs w:val="28"/>
        </w:rPr>
        <w:t xml:space="preserve"> подход со стороны кредитной организации к различным категориям потенциальных заемщи</w:t>
      </w:r>
      <w:r w:rsidR="00C27276" w:rsidRPr="0081467E">
        <w:rPr>
          <w:szCs w:val="28"/>
        </w:rPr>
        <w:softHyphen/>
        <w:t>ков</w:t>
      </w:r>
      <w:r w:rsidR="00A16205" w:rsidRPr="00A16205">
        <w:rPr>
          <w:szCs w:val="28"/>
        </w:rPr>
        <w:t xml:space="preserve"> [8</w:t>
      </w:r>
      <w:r w:rsidR="009E407D">
        <w:rPr>
          <w:szCs w:val="28"/>
        </w:rPr>
        <w:t>, с. 198</w:t>
      </w:r>
      <w:r w:rsidR="00A16205" w:rsidRPr="00A16205">
        <w:rPr>
          <w:szCs w:val="28"/>
        </w:rPr>
        <w:t>]</w:t>
      </w:r>
      <w:r w:rsidR="00C27276" w:rsidRPr="0081467E">
        <w:rPr>
          <w:szCs w:val="28"/>
        </w:rPr>
        <w:t xml:space="preserve">. </w:t>
      </w:r>
    </w:p>
    <w:p w:rsidR="00C27276" w:rsidRPr="00C27276" w:rsidRDefault="00C27276" w:rsidP="00C27276">
      <w:pPr>
        <w:suppressLineNumbers/>
        <w:spacing w:after="0" w:line="240" w:lineRule="auto"/>
        <w:ind w:firstLine="709"/>
        <w:jc w:val="both"/>
        <w:rPr>
          <w:szCs w:val="28"/>
        </w:rPr>
      </w:pPr>
      <w:r w:rsidRPr="00C27276">
        <w:rPr>
          <w:szCs w:val="28"/>
        </w:rPr>
        <w:t>Место и роль кредита в экономической системе общества определяются,  прежде всего, выполняемыми им функциями</w:t>
      </w:r>
      <w:r w:rsidR="0081467E">
        <w:rPr>
          <w:szCs w:val="28"/>
        </w:rPr>
        <w:t>:</w:t>
      </w:r>
    </w:p>
    <w:p w:rsidR="0081467E" w:rsidRPr="00A85071" w:rsidRDefault="0081467E" w:rsidP="00A85071">
      <w:pPr>
        <w:pStyle w:val="a8"/>
        <w:numPr>
          <w:ilvl w:val="0"/>
          <w:numId w:val="9"/>
        </w:numPr>
        <w:suppressLineNumbers/>
        <w:spacing w:after="0" w:line="240" w:lineRule="auto"/>
        <w:ind w:left="714" w:hanging="357"/>
        <w:jc w:val="both"/>
        <w:rPr>
          <w:szCs w:val="28"/>
        </w:rPr>
      </w:pPr>
      <w:r w:rsidRPr="00A85071">
        <w:rPr>
          <w:szCs w:val="28"/>
        </w:rPr>
        <w:t>п</w:t>
      </w:r>
      <w:r w:rsidR="00C27276" w:rsidRPr="00A85071">
        <w:rPr>
          <w:szCs w:val="28"/>
        </w:rPr>
        <w:t>ерераспределительная функция</w:t>
      </w:r>
      <w:r w:rsidRPr="00A85071">
        <w:rPr>
          <w:szCs w:val="28"/>
        </w:rPr>
        <w:t xml:space="preserve"> – м</w:t>
      </w:r>
      <w:r w:rsidR="00C27276" w:rsidRPr="00A85071">
        <w:rPr>
          <w:szCs w:val="28"/>
        </w:rPr>
        <w:t>еждународный</w:t>
      </w:r>
      <w:r w:rsidRPr="00A85071">
        <w:rPr>
          <w:szCs w:val="28"/>
        </w:rPr>
        <w:t xml:space="preserve"> </w:t>
      </w:r>
      <w:r w:rsidR="00C27276" w:rsidRPr="00A85071">
        <w:rPr>
          <w:szCs w:val="28"/>
        </w:rPr>
        <w:t>кредит осуществляет перераспределение финансовых и материальных средств между странами, позволяя использов</w:t>
      </w:r>
      <w:r w:rsidRPr="00A85071">
        <w:rPr>
          <w:szCs w:val="28"/>
        </w:rPr>
        <w:t>ать их с большей эффективностью</w:t>
      </w:r>
      <w:r w:rsidR="00A85071" w:rsidRPr="00A85071">
        <w:rPr>
          <w:szCs w:val="28"/>
        </w:rPr>
        <w:t>;</w:t>
      </w:r>
      <w:r w:rsidR="00C27276" w:rsidRPr="00A85071">
        <w:rPr>
          <w:szCs w:val="28"/>
        </w:rPr>
        <w:t xml:space="preserve"> </w:t>
      </w:r>
    </w:p>
    <w:p w:rsidR="00C27276" w:rsidRPr="00A85071" w:rsidRDefault="00A85071" w:rsidP="00A85071">
      <w:pPr>
        <w:pStyle w:val="a8"/>
        <w:numPr>
          <w:ilvl w:val="0"/>
          <w:numId w:val="9"/>
        </w:numPr>
        <w:suppressLineNumbers/>
        <w:spacing w:after="0" w:line="240" w:lineRule="auto"/>
        <w:ind w:left="714" w:hanging="357"/>
        <w:jc w:val="both"/>
        <w:rPr>
          <w:szCs w:val="28"/>
        </w:rPr>
      </w:pPr>
      <w:r w:rsidRPr="00A85071">
        <w:rPr>
          <w:szCs w:val="28"/>
        </w:rPr>
        <w:t>э</w:t>
      </w:r>
      <w:r w:rsidR="00C27276" w:rsidRPr="00A85071">
        <w:rPr>
          <w:szCs w:val="28"/>
        </w:rPr>
        <w:t xml:space="preserve">кономия издержек обращения </w:t>
      </w:r>
      <w:r w:rsidRPr="00A85071">
        <w:rPr>
          <w:szCs w:val="28"/>
        </w:rPr>
        <w:t>– обеспечение</w:t>
      </w:r>
      <w:r w:rsidR="00C27276" w:rsidRPr="00A85071">
        <w:rPr>
          <w:szCs w:val="28"/>
        </w:rPr>
        <w:t xml:space="preserve"> существенно</w:t>
      </w:r>
      <w:r w:rsidRPr="00A85071">
        <w:rPr>
          <w:szCs w:val="28"/>
        </w:rPr>
        <w:t>го</w:t>
      </w:r>
      <w:r w:rsidR="00C27276" w:rsidRPr="00A85071">
        <w:rPr>
          <w:szCs w:val="28"/>
        </w:rPr>
        <w:t xml:space="preserve"> ускорени</w:t>
      </w:r>
      <w:r w:rsidRPr="00A85071">
        <w:rPr>
          <w:szCs w:val="28"/>
        </w:rPr>
        <w:t>я</w:t>
      </w:r>
      <w:r w:rsidR="00C27276" w:rsidRPr="00A85071">
        <w:rPr>
          <w:szCs w:val="28"/>
        </w:rPr>
        <w:t xml:space="preserve"> оборачива</w:t>
      </w:r>
      <w:r w:rsidR="00C27276" w:rsidRPr="00A85071">
        <w:rPr>
          <w:szCs w:val="28"/>
        </w:rPr>
        <w:softHyphen/>
        <w:t>емости капитала</w:t>
      </w:r>
      <w:r w:rsidRPr="00A85071">
        <w:rPr>
          <w:szCs w:val="28"/>
        </w:rPr>
        <w:t>;</w:t>
      </w:r>
    </w:p>
    <w:p w:rsidR="00C27276" w:rsidRPr="00A85071" w:rsidRDefault="00A85071" w:rsidP="00A85071">
      <w:pPr>
        <w:pStyle w:val="a8"/>
        <w:numPr>
          <w:ilvl w:val="0"/>
          <w:numId w:val="9"/>
        </w:numPr>
        <w:suppressLineNumbers/>
        <w:spacing w:after="0" w:line="240" w:lineRule="auto"/>
        <w:ind w:left="714" w:hanging="357"/>
        <w:jc w:val="both"/>
        <w:rPr>
          <w:szCs w:val="28"/>
        </w:rPr>
      </w:pPr>
      <w:r w:rsidRPr="00A85071">
        <w:rPr>
          <w:szCs w:val="28"/>
        </w:rPr>
        <w:t>у</w:t>
      </w:r>
      <w:r w:rsidR="00C27276" w:rsidRPr="00A85071">
        <w:rPr>
          <w:szCs w:val="28"/>
        </w:rPr>
        <w:t xml:space="preserve">скорение концентрации капитала </w:t>
      </w:r>
      <w:r w:rsidRPr="00A85071">
        <w:rPr>
          <w:szCs w:val="28"/>
        </w:rPr>
        <w:t xml:space="preserve">– возможность использовать </w:t>
      </w:r>
      <w:r w:rsidR="00C27276" w:rsidRPr="00A85071">
        <w:rPr>
          <w:szCs w:val="28"/>
        </w:rPr>
        <w:t>заемные средства, позволяющие существенно расширить масш</w:t>
      </w:r>
      <w:r w:rsidR="00C27276" w:rsidRPr="00A85071">
        <w:rPr>
          <w:szCs w:val="28"/>
        </w:rPr>
        <w:softHyphen/>
        <w:t xml:space="preserve">таб производства (или иной хозяйственной операции) и, таким образом, обеспечить дополнительную массу прибыли. </w:t>
      </w:r>
    </w:p>
    <w:p w:rsidR="00C27276" w:rsidRPr="00A85071" w:rsidRDefault="00A85071" w:rsidP="00A85071">
      <w:pPr>
        <w:pStyle w:val="a8"/>
        <w:numPr>
          <w:ilvl w:val="0"/>
          <w:numId w:val="9"/>
        </w:numPr>
        <w:suppressLineNumbers/>
        <w:spacing w:after="0" w:line="240" w:lineRule="auto"/>
        <w:ind w:left="714" w:hanging="357"/>
        <w:jc w:val="both"/>
        <w:rPr>
          <w:szCs w:val="28"/>
        </w:rPr>
      </w:pPr>
      <w:r w:rsidRPr="00A85071">
        <w:rPr>
          <w:szCs w:val="28"/>
        </w:rPr>
        <w:t>о</w:t>
      </w:r>
      <w:r w:rsidR="00C27276" w:rsidRPr="00A85071">
        <w:rPr>
          <w:szCs w:val="28"/>
        </w:rPr>
        <w:t xml:space="preserve">бслуживание товарооборота </w:t>
      </w:r>
      <w:r w:rsidRPr="00A85071">
        <w:rPr>
          <w:szCs w:val="28"/>
        </w:rPr>
        <w:t xml:space="preserve">– </w:t>
      </w:r>
      <w:r w:rsidR="00C27276" w:rsidRPr="00A85071">
        <w:rPr>
          <w:szCs w:val="28"/>
        </w:rPr>
        <w:t>кредит</w:t>
      </w:r>
      <w:r w:rsidRPr="00A85071">
        <w:rPr>
          <w:szCs w:val="28"/>
        </w:rPr>
        <w:t xml:space="preserve"> </w:t>
      </w:r>
      <w:r w:rsidR="00C27276" w:rsidRPr="00A85071">
        <w:rPr>
          <w:szCs w:val="28"/>
        </w:rPr>
        <w:t xml:space="preserve">воздействует на ускорение не только товарного, но и денежного обращения, вытесняя из него наличные деньги. </w:t>
      </w:r>
    </w:p>
    <w:p w:rsidR="00C27276" w:rsidRPr="00A85071" w:rsidRDefault="00A85071" w:rsidP="00A85071">
      <w:pPr>
        <w:pStyle w:val="a8"/>
        <w:numPr>
          <w:ilvl w:val="0"/>
          <w:numId w:val="9"/>
        </w:numPr>
        <w:suppressLineNumbers/>
        <w:spacing w:after="0" w:line="240" w:lineRule="auto"/>
        <w:ind w:left="714" w:hanging="357"/>
        <w:jc w:val="both"/>
        <w:rPr>
          <w:szCs w:val="28"/>
        </w:rPr>
      </w:pPr>
      <w:r w:rsidRPr="00A85071">
        <w:rPr>
          <w:szCs w:val="28"/>
        </w:rPr>
        <w:t>у</w:t>
      </w:r>
      <w:r w:rsidR="00C27276" w:rsidRPr="00A85071">
        <w:rPr>
          <w:szCs w:val="28"/>
        </w:rPr>
        <w:t>скорение научно-технического прогресса</w:t>
      </w:r>
      <w:r w:rsidRPr="00A85071">
        <w:rPr>
          <w:szCs w:val="28"/>
        </w:rPr>
        <w:t xml:space="preserve"> – </w:t>
      </w:r>
      <w:r w:rsidR="00C27276" w:rsidRPr="00A85071">
        <w:rPr>
          <w:szCs w:val="28"/>
        </w:rPr>
        <w:t>осуществлени</w:t>
      </w:r>
      <w:r w:rsidRPr="00A85071">
        <w:rPr>
          <w:szCs w:val="28"/>
        </w:rPr>
        <w:t xml:space="preserve">е </w:t>
      </w:r>
      <w:r w:rsidR="00C27276" w:rsidRPr="00A85071">
        <w:rPr>
          <w:szCs w:val="28"/>
        </w:rPr>
        <w:t>инновационных процессов в форме непосредственного внедрения в производ</w:t>
      </w:r>
      <w:r w:rsidR="00C27276" w:rsidRPr="00A85071">
        <w:rPr>
          <w:szCs w:val="28"/>
        </w:rPr>
        <w:softHyphen/>
        <w:t>ство научных разработок и технологий</w:t>
      </w:r>
      <w:r w:rsidR="00A16205" w:rsidRPr="00A16205">
        <w:rPr>
          <w:szCs w:val="28"/>
        </w:rPr>
        <w:t xml:space="preserve"> [8</w:t>
      </w:r>
      <w:r w:rsidR="009E407D">
        <w:rPr>
          <w:szCs w:val="28"/>
        </w:rPr>
        <w:t>, с. 200</w:t>
      </w:r>
      <w:r w:rsidR="00A16205" w:rsidRPr="00A16205">
        <w:rPr>
          <w:szCs w:val="28"/>
        </w:rPr>
        <w:t>]</w:t>
      </w:r>
      <w:r w:rsidR="00C27276" w:rsidRPr="00A85071">
        <w:rPr>
          <w:szCs w:val="28"/>
        </w:rPr>
        <w:t>.</w:t>
      </w:r>
    </w:p>
    <w:p w:rsidR="00C27276" w:rsidRPr="00C27276" w:rsidRDefault="00C27276" w:rsidP="00C27276">
      <w:pPr>
        <w:suppressLineNumbers/>
        <w:spacing w:after="0" w:line="240" w:lineRule="auto"/>
        <w:ind w:firstLine="709"/>
        <w:jc w:val="both"/>
        <w:rPr>
          <w:szCs w:val="28"/>
        </w:rPr>
      </w:pPr>
      <w:r w:rsidRPr="00C27276">
        <w:rPr>
          <w:szCs w:val="28"/>
        </w:rPr>
        <w:t>Итак, кредит -  это экономические отношения, возникающие между кредитором и заемщиком по поводу стоимости, предаваемой во временное пользование.</w:t>
      </w:r>
    </w:p>
    <w:p w:rsidR="0013488C" w:rsidRDefault="00C27276" w:rsidP="00C27276">
      <w:pPr>
        <w:suppressLineNumbers/>
        <w:spacing w:after="0" w:line="240" w:lineRule="auto"/>
        <w:ind w:firstLine="709"/>
        <w:jc w:val="both"/>
        <w:rPr>
          <w:szCs w:val="28"/>
        </w:rPr>
      </w:pPr>
      <w:r w:rsidRPr="00C27276">
        <w:rPr>
          <w:szCs w:val="28"/>
        </w:rPr>
        <w:t xml:space="preserve">Выполняя эти взаимосвязанные функции, </w:t>
      </w:r>
      <w:r w:rsidR="00A85071">
        <w:rPr>
          <w:szCs w:val="28"/>
        </w:rPr>
        <w:t>с</w:t>
      </w:r>
      <w:r w:rsidRPr="00C27276">
        <w:rPr>
          <w:szCs w:val="28"/>
        </w:rPr>
        <w:t xml:space="preserve">  одной стороны, кредит обеспечивает непрерывность воспроизводства и его расширение</w:t>
      </w:r>
      <w:r w:rsidR="0013488C">
        <w:rPr>
          <w:szCs w:val="28"/>
        </w:rPr>
        <w:t>, о</w:t>
      </w:r>
      <w:r w:rsidRPr="00C27276">
        <w:rPr>
          <w:szCs w:val="28"/>
        </w:rPr>
        <w:t>н способствует интернационализации производства и обмена, углублению международного разделения труда</w:t>
      </w:r>
      <w:r w:rsidR="0013488C">
        <w:rPr>
          <w:szCs w:val="28"/>
        </w:rPr>
        <w:t>, а с</w:t>
      </w:r>
      <w:r w:rsidRPr="00C27276">
        <w:rPr>
          <w:szCs w:val="28"/>
        </w:rPr>
        <w:t xml:space="preserve"> другой стороны, международный кредит усиливает диспропорции общественного воспроизводства, стимулируя скачкообразное расширение при</w:t>
      </w:r>
      <w:r w:rsidRPr="00C27276">
        <w:rPr>
          <w:szCs w:val="28"/>
        </w:rPr>
        <w:softHyphen/>
        <w:t>быльных отраслей, сдерживает развитие отраслей, в которые не привлекаются иностранные заемные средства. Международный кредит используется для укрепления позиций иностранных кре</w:t>
      </w:r>
      <w:r w:rsidRPr="00C27276">
        <w:rPr>
          <w:szCs w:val="28"/>
        </w:rPr>
        <w:softHyphen/>
        <w:t>диторов в конкурентной борьбе.</w:t>
      </w:r>
    </w:p>
    <w:p w:rsidR="00C27276" w:rsidRPr="00A36EB1" w:rsidRDefault="00A36EB1" w:rsidP="00A36EB1">
      <w:pPr>
        <w:pStyle w:val="af0"/>
      </w:pPr>
      <w:r>
        <w:br w:type="page"/>
      </w:r>
      <w:bookmarkStart w:id="3" w:name="_Toc258448751"/>
      <w:r w:rsidR="0013488C" w:rsidRPr="00A36EB1">
        <w:t>1.2 Формы международного кредита</w:t>
      </w:r>
      <w:bookmarkEnd w:id="3"/>
    </w:p>
    <w:p w:rsidR="0040205A" w:rsidRDefault="0040205A" w:rsidP="0040205A">
      <w:pPr>
        <w:spacing w:after="0" w:line="240" w:lineRule="auto"/>
        <w:ind w:firstLine="709"/>
        <w:rPr>
          <w:b/>
          <w:szCs w:val="28"/>
        </w:rPr>
      </w:pPr>
    </w:p>
    <w:p w:rsidR="00816614" w:rsidRDefault="00816614" w:rsidP="0040205A">
      <w:pPr>
        <w:spacing w:after="0" w:line="240" w:lineRule="auto"/>
        <w:ind w:firstLine="709"/>
        <w:rPr>
          <w:b/>
          <w:szCs w:val="28"/>
        </w:rPr>
      </w:pPr>
    </w:p>
    <w:p w:rsidR="001137BB" w:rsidRPr="001137BB" w:rsidRDefault="0018434D" w:rsidP="001137BB">
      <w:pPr>
        <w:suppressLineNumbers/>
        <w:spacing w:after="0" w:line="240" w:lineRule="auto"/>
        <w:ind w:firstLine="709"/>
        <w:jc w:val="both"/>
        <w:rPr>
          <w:szCs w:val="28"/>
        </w:rPr>
      </w:pPr>
      <w:r w:rsidRPr="00AF7F9C">
        <w:t>Разнообразные формы и виды международного кредита можно классифицировать по нескольким главным признакам, характеризующим отдельные стороны кредитных отношений</w:t>
      </w:r>
      <w:r w:rsidRPr="001137BB">
        <w:rPr>
          <w:szCs w:val="28"/>
        </w:rPr>
        <w:t xml:space="preserve"> </w:t>
      </w:r>
      <w:r w:rsidR="001137BB" w:rsidRPr="001137BB">
        <w:rPr>
          <w:szCs w:val="28"/>
        </w:rPr>
        <w:t>[</w:t>
      </w:r>
      <w:r w:rsidR="00653D0A">
        <w:rPr>
          <w:szCs w:val="28"/>
        </w:rPr>
        <w:t>приложение А</w:t>
      </w:r>
      <w:r w:rsidR="001137BB" w:rsidRPr="001137BB">
        <w:rPr>
          <w:szCs w:val="28"/>
        </w:rPr>
        <w:t>]:</w:t>
      </w:r>
    </w:p>
    <w:p w:rsidR="001137BB" w:rsidRPr="001137BB" w:rsidRDefault="001137BB" w:rsidP="001137BB">
      <w:pPr>
        <w:pStyle w:val="21"/>
        <w:spacing w:after="0" w:line="240" w:lineRule="auto"/>
        <w:ind w:left="0" w:firstLine="709"/>
        <w:rPr>
          <w:iCs/>
          <w:szCs w:val="28"/>
        </w:rPr>
      </w:pPr>
      <w:r w:rsidRPr="001137BB">
        <w:rPr>
          <w:iCs/>
          <w:szCs w:val="28"/>
        </w:rPr>
        <w:t>1) по назначению:</w:t>
      </w:r>
    </w:p>
    <w:p w:rsidR="001137BB" w:rsidRPr="001137BB" w:rsidRDefault="001137BB" w:rsidP="001137BB">
      <w:pPr>
        <w:suppressLineNumbers/>
        <w:spacing w:after="0" w:line="240" w:lineRule="auto"/>
        <w:ind w:firstLine="709"/>
        <w:jc w:val="both"/>
        <w:rPr>
          <w:szCs w:val="28"/>
        </w:rPr>
      </w:pPr>
      <w:r w:rsidRPr="001137BB">
        <w:rPr>
          <w:szCs w:val="28"/>
        </w:rPr>
        <w:t xml:space="preserve">• </w:t>
      </w:r>
      <w:r w:rsidR="004A5A65">
        <w:rPr>
          <w:szCs w:val="28"/>
        </w:rPr>
        <w:t>торговы</w:t>
      </w:r>
      <w:r w:rsidR="002E5D29">
        <w:rPr>
          <w:szCs w:val="28"/>
        </w:rPr>
        <w:t>й</w:t>
      </w:r>
      <w:r w:rsidR="004A5A65">
        <w:rPr>
          <w:szCs w:val="28"/>
        </w:rPr>
        <w:t xml:space="preserve"> (</w:t>
      </w:r>
      <w:r w:rsidRPr="001137BB">
        <w:rPr>
          <w:szCs w:val="28"/>
        </w:rPr>
        <w:t>коммерчески</w:t>
      </w:r>
      <w:r w:rsidR="002E5D29">
        <w:rPr>
          <w:szCs w:val="28"/>
        </w:rPr>
        <w:t>й</w:t>
      </w:r>
      <w:r w:rsidR="004A5A65">
        <w:rPr>
          <w:szCs w:val="28"/>
        </w:rPr>
        <w:t>)</w:t>
      </w:r>
      <w:r w:rsidRPr="001137BB">
        <w:rPr>
          <w:szCs w:val="28"/>
        </w:rPr>
        <w:t xml:space="preserve"> кредит</w:t>
      </w:r>
      <w:r w:rsidR="003E36C6">
        <w:rPr>
          <w:szCs w:val="28"/>
        </w:rPr>
        <w:t xml:space="preserve"> – </w:t>
      </w:r>
      <w:r w:rsidRPr="001137BB">
        <w:rPr>
          <w:szCs w:val="28"/>
        </w:rPr>
        <w:t>обслужива</w:t>
      </w:r>
      <w:r w:rsidR="002E5D29">
        <w:rPr>
          <w:szCs w:val="28"/>
        </w:rPr>
        <w:t>е</w:t>
      </w:r>
      <w:r w:rsidR="003E36C6">
        <w:rPr>
          <w:szCs w:val="28"/>
        </w:rPr>
        <w:t xml:space="preserve">т операции внешнеторгового оборота. Целью их предоставления является ускорение </w:t>
      </w:r>
      <w:r w:rsidR="002E5D29">
        <w:rPr>
          <w:szCs w:val="28"/>
        </w:rPr>
        <w:t>реализации товаров на международных рынках и обеспечение бесперебойности расчетов по внешней торговле</w:t>
      </w:r>
      <w:r w:rsidRPr="001137BB">
        <w:rPr>
          <w:szCs w:val="28"/>
        </w:rPr>
        <w:t>;</w:t>
      </w:r>
    </w:p>
    <w:p w:rsidR="001137BB" w:rsidRPr="001137BB" w:rsidRDefault="001137BB" w:rsidP="001137BB">
      <w:pPr>
        <w:suppressLineNumbers/>
        <w:spacing w:after="0" w:line="240" w:lineRule="auto"/>
        <w:ind w:firstLine="709"/>
        <w:jc w:val="both"/>
        <w:rPr>
          <w:szCs w:val="28"/>
        </w:rPr>
      </w:pPr>
      <w:r w:rsidRPr="001137BB">
        <w:rPr>
          <w:szCs w:val="28"/>
        </w:rPr>
        <w:t>• финансовы</w:t>
      </w:r>
      <w:r w:rsidR="002E5D29">
        <w:rPr>
          <w:szCs w:val="28"/>
        </w:rPr>
        <w:t>й</w:t>
      </w:r>
      <w:r w:rsidRPr="001137BB">
        <w:rPr>
          <w:szCs w:val="28"/>
        </w:rPr>
        <w:t xml:space="preserve"> кредит</w:t>
      </w:r>
      <w:r w:rsidR="002E5D29">
        <w:rPr>
          <w:szCs w:val="28"/>
        </w:rPr>
        <w:t xml:space="preserve"> – используется </w:t>
      </w:r>
      <w:r w:rsidRPr="001137BB">
        <w:rPr>
          <w:szCs w:val="28"/>
        </w:rPr>
        <w:t>для</w:t>
      </w:r>
      <w:r w:rsidR="002E5D29">
        <w:rPr>
          <w:szCs w:val="28"/>
        </w:rPr>
        <w:t xml:space="preserve"> финансирования </w:t>
      </w:r>
      <w:r w:rsidRPr="001137BB">
        <w:rPr>
          <w:szCs w:val="28"/>
        </w:rPr>
        <w:t xml:space="preserve"> инвестиционных объектов, приобретения ценных бумаг, погашения внешнего долга, проведения валютной интервенции центральным банком;</w:t>
      </w:r>
    </w:p>
    <w:p w:rsidR="001137BB" w:rsidRPr="001137BB" w:rsidRDefault="001137BB" w:rsidP="001137BB">
      <w:pPr>
        <w:pStyle w:val="21"/>
        <w:spacing w:after="0" w:line="240" w:lineRule="auto"/>
        <w:ind w:left="0" w:firstLine="709"/>
        <w:rPr>
          <w:iCs/>
          <w:szCs w:val="28"/>
        </w:rPr>
      </w:pPr>
      <w:r w:rsidRPr="001137BB">
        <w:rPr>
          <w:iCs/>
          <w:szCs w:val="28"/>
        </w:rPr>
        <w:t>2)</w:t>
      </w:r>
      <w:r w:rsidR="00A0775B">
        <w:rPr>
          <w:iCs/>
          <w:szCs w:val="28"/>
        </w:rPr>
        <w:t xml:space="preserve"> </w:t>
      </w:r>
      <w:r w:rsidRPr="001137BB">
        <w:rPr>
          <w:iCs/>
          <w:szCs w:val="28"/>
        </w:rPr>
        <w:t xml:space="preserve">по </w:t>
      </w:r>
      <w:r w:rsidR="009F0573">
        <w:rPr>
          <w:iCs/>
          <w:szCs w:val="28"/>
        </w:rPr>
        <w:t>форме предоставления</w:t>
      </w:r>
      <w:r w:rsidRPr="001137BB">
        <w:rPr>
          <w:iCs/>
          <w:szCs w:val="28"/>
        </w:rPr>
        <w:t>:</w:t>
      </w:r>
    </w:p>
    <w:p w:rsidR="001137BB" w:rsidRPr="001137BB" w:rsidRDefault="001137BB" w:rsidP="001137BB">
      <w:pPr>
        <w:suppressLineNumbers/>
        <w:spacing w:after="0" w:line="240" w:lineRule="auto"/>
        <w:ind w:firstLine="709"/>
        <w:jc w:val="both"/>
        <w:rPr>
          <w:szCs w:val="28"/>
        </w:rPr>
      </w:pPr>
      <w:r w:rsidRPr="001137BB">
        <w:rPr>
          <w:szCs w:val="28"/>
        </w:rPr>
        <w:t>• товарны</w:t>
      </w:r>
      <w:r w:rsidR="002E5D29">
        <w:rPr>
          <w:szCs w:val="28"/>
        </w:rPr>
        <w:t>й</w:t>
      </w:r>
      <w:r w:rsidRPr="001137BB">
        <w:rPr>
          <w:szCs w:val="28"/>
        </w:rPr>
        <w:t xml:space="preserve"> </w:t>
      </w:r>
      <w:r w:rsidR="002E5D29">
        <w:rPr>
          <w:szCs w:val="28"/>
        </w:rPr>
        <w:t>– предоставление товаров на условиях отсрочки платежа (фирменный кредит) или на основе лизингового контракта</w:t>
      </w:r>
      <w:r w:rsidRPr="001137BB">
        <w:rPr>
          <w:szCs w:val="28"/>
        </w:rPr>
        <w:t>;</w:t>
      </w:r>
    </w:p>
    <w:p w:rsidR="001137BB" w:rsidRPr="001137BB" w:rsidRDefault="001137BB" w:rsidP="001137BB">
      <w:pPr>
        <w:suppressLineNumbers/>
        <w:spacing w:after="0" w:line="240" w:lineRule="auto"/>
        <w:ind w:firstLine="709"/>
        <w:jc w:val="both"/>
        <w:rPr>
          <w:szCs w:val="28"/>
        </w:rPr>
      </w:pPr>
      <w:r w:rsidRPr="001137BB">
        <w:rPr>
          <w:szCs w:val="28"/>
        </w:rPr>
        <w:t>• валютны</w:t>
      </w:r>
      <w:r w:rsidR="002E5D29">
        <w:rPr>
          <w:szCs w:val="28"/>
        </w:rPr>
        <w:t>й</w:t>
      </w:r>
      <w:r w:rsidRPr="001137BB">
        <w:rPr>
          <w:szCs w:val="28"/>
        </w:rPr>
        <w:t xml:space="preserve"> </w:t>
      </w:r>
      <w:r w:rsidR="002E5D29">
        <w:rPr>
          <w:szCs w:val="28"/>
        </w:rPr>
        <w:t>– кредит, который выдается в денежной форме в национальной валюте или в нескольких валютах одновременно</w:t>
      </w:r>
      <w:r w:rsidRPr="001137BB">
        <w:rPr>
          <w:szCs w:val="28"/>
        </w:rPr>
        <w:t>;</w:t>
      </w:r>
    </w:p>
    <w:p w:rsidR="001137BB" w:rsidRPr="001137BB" w:rsidRDefault="001137BB" w:rsidP="001137BB">
      <w:pPr>
        <w:pStyle w:val="21"/>
        <w:spacing w:after="0" w:line="240" w:lineRule="auto"/>
        <w:ind w:left="0" w:firstLine="709"/>
        <w:rPr>
          <w:iCs/>
          <w:szCs w:val="28"/>
        </w:rPr>
      </w:pPr>
      <w:r w:rsidRPr="001137BB">
        <w:rPr>
          <w:iCs/>
          <w:szCs w:val="28"/>
        </w:rPr>
        <w:t>3) по технике предоставления:</w:t>
      </w:r>
    </w:p>
    <w:p w:rsidR="001137BB" w:rsidRPr="001137BB" w:rsidRDefault="001137BB" w:rsidP="001137BB">
      <w:pPr>
        <w:suppressLineNumbers/>
        <w:spacing w:after="0" w:line="240" w:lineRule="auto"/>
        <w:ind w:firstLine="709"/>
        <w:jc w:val="both"/>
        <w:rPr>
          <w:szCs w:val="28"/>
        </w:rPr>
      </w:pPr>
      <w:r w:rsidRPr="001137BB">
        <w:rPr>
          <w:szCs w:val="28"/>
        </w:rPr>
        <w:t>• наличны</w:t>
      </w:r>
      <w:r w:rsidR="002E5D29">
        <w:rPr>
          <w:szCs w:val="28"/>
        </w:rPr>
        <w:t>й (финансовый)</w:t>
      </w:r>
      <w:r w:rsidRPr="001137BB">
        <w:rPr>
          <w:szCs w:val="28"/>
        </w:rPr>
        <w:t xml:space="preserve"> кредит, зачисляемы</w:t>
      </w:r>
      <w:r w:rsidR="00A0775B">
        <w:rPr>
          <w:szCs w:val="28"/>
        </w:rPr>
        <w:t>й</w:t>
      </w:r>
      <w:r w:rsidRPr="001137BB">
        <w:rPr>
          <w:szCs w:val="28"/>
        </w:rPr>
        <w:t xml:space="preserve"> на счет заемщика;</w:t>
      </w:r>
    </w:p>
    <w:p w:rsidR="001137BB" w:rsidRPr="001137BB" w:rsidRDefault="001137BB" w:rsidP="001137BB">
      <w:pPr>
        <w:suppressLineNumbers/>
        <w:spacing w:after="0" w:line="240" w:lineRule="auto"/>
        <w:ind w:firstLine="709"/>
        <w:jc w:val="both"/>
        <w:rPr>
          <w:szCs w:val="28"/>
        </w:rPr>
      </w:pPr>
      <w:r w:rsidRPr="001137BB">
        <w:rPr>
          <w:szCs w:val="28"/>
        </w:rPr>
        <w:t>• акцептны</w:t>
      </w:r>
      <w:r w:rsidR="00A0775B">
        <w:rPr>
          <w:szCs w:val="28"/>
        </w:rPr>
        <w:t>й</w:t>
      </w:r>
      <w:r w:rsidRPr="001137BB">
        <w:rPr>
          <w:szCs w:val="28"/>
        </w:rPr>
        <w:t xml:space="preserve"> в форме акцепта (согласия платить) тратты им</w:t>
      </w:r>
      <w:r w:rsidRPr="001137BB">
        <w:rPr>
          <w:szCs w:val="28"/>
        </w:rPr>
        <w:softHyphen/>
        <w:t>портером или банком;</w:t>
      </w:r>
    </w:p>
    <w:p w:rsidR="001137BB" w:rsidRPr="001137BB" w:rsidRDefault="001137BB" w:rsidP="001137BB">
      <w:pPr>
        <w:suppressLineNumbers/>
        <w:spacing w:after="0" w:line="240" w:lineRule="auto"/>
        <w:ind w:firstLine="709"/>
        <w:jc w:val="both"/>
        <w:rPr>
          <w:szCs w:val="28"/>
        </w:rPr>
      </w:pPr>
      <w:r w:rsidRPr="001137BB">
        <w:rPr>
          <w:szCs w:val="28"/>
        </w:rPr>
        <w:t>• депозитны</w:t>
      </w:r>
      <w:r w:rsidR="00A0775B">
        <w:rPr>
          <w:szCs w:val="28"/>
        </w:rPr>
        <w:t>й</w:t>
      </w:r>
      <w:r w:rsidRPr="001137BB">
        <w:rPr>
          <w:szCs w:val="28"/>
        </w:rPr>
        <w:t xml:space="preserve"> сертификат</w:t>
      </w:r>
      <w:r w:rsidR="00A0775B">
        <w:rPr>
          <w:szCs w:val="28"/>
        </w:rPr>
        <w:t xml:space="preserve"> – письменное свидетельство банка о депонировании денежных средств и праве вкладчика на получение вклада и процентов по нему, используется для займов на международном денежном рынке</w:t>
      </w:r>
      <w:r w:rsidRPr="001137BB">
        <w:rPr>
          <w:szCs w:val="28"/>
        </w:rPr>
        <w:t>;</w:t>
      </w:r>
    </w:p>
    <w:p w:rsidR="009F0573" w:rsidRDefault="001137BB" w:rsidP="001137BB">
      <w:pPr>
        <w:suppressLineNumbers/>
        <w:spacing w:after="0" w:line="240" w:lineRule="auto"/>
        <w:ind w:firstLine="709"/>
        <w:jc w:val="both"/>
        <w:rPr>
          <w:szCs w:val="28"/>
        </w:rPr>
      </w:pPr>
      <w:r w:rsidRPr="001137BB">
        <w:rPr>
          <w:szCs w:val="28"/>
        </w:rPr>
        <w:t>• облигационные займы</w:t>
      </w:r>
      <w:r w:rsidR="00A0775B">
        <w:rPr>
          <w:szCs w:val="28"/>
        </w:rPr>
        <w:t xml:space="preserve"> – осуществляются путем выпуска и размещения облигаций</w:t>
      </w:r>
      <w:r w:rsidR="009F0573">
        <w:rPr>
          <w:szCs w:val="28"/>
        </w:rPr>
        <w:t>;</w:t>
      </w:r>
    </w:p>
    <w:p w:rsidR="001137BB" w:rsidRPr="001137BB" w:rsidRDefault="009F0573" w:rsidP="001137BB">
      <w:pPr>
        <w:suppressLineNumbers/>
        <w:spacing w:after="0" w:line="240" w:lineRule="auto"/>
        <w:ind w:firstLine="709"/>
        <w:jc w:val="both"/>
        <w:rPr>
          <w:szCs w:val="28"/>
        </w:rPr>
      </w:pPr>
      <w:r w:rsidRPr="009F0573">
        <w:rPr>
          <w:szCs w:val="28"/>
        </w:rPr>
        <w:t xml:space="preserve">• </w:t>
      </w:r>
      <w:r w:rsidR="001137BB" w:rsidRPr="001137BB">
        <w:rPr>
          <w:szCs w:val="28"/>
        </w:rPr>
        <w:t>консорциональны</w:t>
      </w:r>
      <w:r w:rsidR="00A0775B">
        <w:rPr>
          <w:szCs w:val="28"/>
        </w:rPr>
        <w:t>й</w:t>
      </w:r>
      <w:r w:rsidR="001137BB" w:rsidRPr="001137BB">
        <w:rPr>
          <w:szCs w:val="28"/>
        </w:rPr>
        <w:t xml:space="preserve"> кредит</w:t>
      </w:r>
      <w:r w:rsidR="00A0775B">
        <w:rPr>
          <w:szCs w:val="28"/>
        </w:rPr>
        <w:t xml:space="preserve"> предполагает</w:t>
      </w:r>
      <w:r w:rsidR="001137BB" w:rsidRPr="001137BB">
        <w:rPr>
          <w:szCs w:val="28"/>
        </w:rPr>
        <w:t xml:space="preserve"> </w:t>
      </w:r>
      <w:r w:rsidR="00A0775B">
        <w:rPr>
          <w:szCs w:val="28"/>
        </w:rPr>
        <w:t>наличие нескольких кредиторов (консорциум банков), которые временно объединяются  для выдачи кредита и несут риски в соответствии со своей долей участия в данной операции</w:t>
      </w:r>
      <w:r w:rsidR="001137BB" w:rsidRPr="001137BB">
        <w:rPr>
          <w:szCs w:val="28"/>
        </w:rPr>
        <w:t>;</w:t>
      </w:r>
    </w:p>
    <w:p w:rsidR="001137BB" w:rsidRPr="001137BB" w:rsidRDefault="00A0775B" w:rsidP="001137BB">
      <w:pPr>
        <w:pStyle w:val="21"/>
        <w:spacing w:after="0" w:line="240" w:lineRule="auto"/>
        <w:ind w:left="0" w:firstLine="709"/>
        <w:rPr>
          <w:iCs/>
          <w:szCs w:val="28"/>
        </w:rPr>
      </w:pPr>
      <w:r>
        <w:rPr>
          <w:iCs/>
          <w:szCs w:val="28"/>
        </w:rPr>
        <w:t>4</w:t>
      </w:r>
      <w:r w:rsidR="001137BB" w:rsidRPr="001137BB">
        <w:rPr>
          <w:iCs/>
          <w:szCs w:val="28"/>
        </w:rPr>
        <w:t>) по срокам</w:t>
      </w:r>
      <w:r w:rsidR="009F0573">
        <w:rPr>
          <w:iCs/>
          <w:szCs w:val="28"/>
        </w:rPr>
        <w:t xml:space="preserve"> предоставления</w:t>
      </w:r>
      <w:r w:rsidR="001137BB" w:rsidRPr="001137BB">
        <w:rPr>
          <w:iCs/>
          <w:szCs w:val="28"/>
        </w:rPr>
        <w:t>:</w:t>
      </w:r>
    </w:p>
    <w:p w:rsidR="001137BB" w:rsidRPr="001137BB" w:rsidRDefault="001137BB" w:rsidP="001137BB">
      <w:pPr>
        <w:suppressLineNumbers/>
        <w:spacing w:after="0" w:line="240" w:lineRule="auto"/>
        <w:ind w:firstLine="709"/>
        <w:jc w:val="both"/>
        <w:rPr>
          <w:szCs w:val="28"/>
        </w:rPr>
      </w:pPr>
      <w:r w:rsidRPr="001137BB">
        <w:rPr>
          <w:szCs w:val="28"/>
        </w:rPr>
        <w:t>• краткосрочные кредиты (от одного дня до одного года, иног</w:t>
      </w:r>
      <w:r w:rsidRPr="001137BB">
        <w:rPr>
          <w:szCs w:val="28"/>
        </w:rPr>
        <w:softHyphen/>
        <w:t>да до восемнадцати месяцев);</w:t>
      </w:r>
    </w:p>
    <w:p w:rsidR="001137BB" w:rsidRPr="001137BB" w:rsidRDefault="00445DEC" w:rsidP="001137BB">
      <w:pPr>
        <w:suppressLineNumbers/>
        <w:spacing w:after="0" w:line="240" w:lineRule="auto"/>
        <w:ind w:firstLine="709"/>
        <w:jc w:val="both"/>
        <w:rPr>
          <w:szCs w:val="28"/>
        </w:rPr>
      </w:pPr>
      <w:r>
        <w:rPr>
          <w:szCs w:val="28"/>
        </w:rPr>
        <w:t xml:space="preserve">• </w:t>
      </w:r>
      <w:r w:rsidR="001137BB" w:rsidRPr="001137BB">
        <w:rPr>
          <w:szCs w:val="28"/>
        </w:rPr>
        <w:t>среднесрочные (от одного года до пяти лет);</w:t>
      </w:r>
    </w:p>
    <w:p w:rsidR="001137BB" w:rsidRPr="001137BB" w:rsidRDefault="001137BB" w:rsidP="001137BB">
      <w:pPr>
        <w:suppressLineNumbers/>
        <w:spacing w:after="0" w:line="240" w:lineRule="auto"/>
        <w:ind w:firstLine="709"/>
        <w:jc w:val="both"/>
        <w:rPr>
          <w:szCs w:val="28"/>
        </w:rPr>
      </w:pPr>
      <w:r w:rsidRPr="001137BB">
        <w:rPr>
          <w:szCs w:val="28"/>
        </w:rPr>
        <w:t>• долгосрочные (свыше пяти лет).</w:t>
      </w:r>
    </w:p>
    <w:p w:rsidR="001137BB" w:rsidRPr="001137BB" w:rsidRDefault="001137BB" w:rsidP="001137BB">
      <w:pPr>
        <w:pStyle w:val="3"/>
        <w:suppressLineNumbers/>
        <w:spacing w:after="0" w:line="240" w:lineRule="auto"/>
        <w:ind w:left="0" w:firstLine="709"/>
        <w:rPr>
          <w:sz w:val="28"/>
          <w:szCs w:val="28"/>
        </w:rPr>
      </w:pPr>
      <w:r w:rsidRPr="001137BB">
        <w:rPr>
          <w:sz w:val="28"/>
          <w:szCs w:val="28"/>
        </w:rPr>
        <w:t>Если краткосрочный кредит пролонгируется (продлевается), он становится средне- и иногда долгосрочным. В процессе транс</w:t>
      </w:r>
      <w:r w:rsidRPr="001137BB">
        <w:rPr>
          <w:sz w:val="28"/>
          <w:szCs w:val="28"/>
        </w:rPr>
        <w:softHyphen/>
        <w:t>формации краткосрочных международных кредитов в ссуды на более длительный срок участвует государство в качестве гаранта.</w:t>
      </w:r>
    </w:p>
    <w:p w:rsidR="00A0775B" w:rsidRPr="001137BB" w:rsidRDefault="00A0775B" w:rsidP="00A0775B">
      <w:pPr>
        <w:pStyle w:val="21"/>
        <w:spacing w:after="0" w:line="240" w:lineRule="auto"/>
        <w:ind w:left="0" w:firstLine="709"/>
        <w:rPr>
          <w:iCs/>
          <w:szCs w:val="28"/>
        </w:rPr>
      </w:pPr>
      <w:r>
        <w:rPr>
          <w:iCs/>
          <w:szCs w:val="28"/>
        </w:rPr>
        <w:t>5</w:t>
      </w:r>
      <w:r w:rsidRPr="001137BB">
        <w:rPr>
          <w:iCs/>
          <w:szCs w:val="28"/>
        </w:rPr>
        <w:t xml:space="preserve">) по валюте </w:t>
      </w:r>
      <w:r>
        <w:rPr>
          <w:iCs/>
          <w:szCs w:val="28"/>
        </w:rPr>
        <w:t>кредита</w:t>
      </w:r>
      <w:r w:rsidRPr="001137BB">
        <w:rPr>
          <w:iCs/>
          <w:szCs w:val="28"/>
        </w:rPr>
        <w:t xml:space="preserve">: </w:t>
      </w:r>
    </w:p>
    <w:p w:rsidR="00C97934" w:rsidRDefault="00A0775B" w:rsidP="00A0775B">
      <w:pPr>
        <w:suppressLineNumbers/>
        <w:spacing w:after="0" w:line="240" w:lineRule="auto"/>
        <w:ind w:firstLine="709"/>
        <w:jc w:val="both"/>
        <w:rPr>
          <w:szCs w:val="28"/>
        </w:rPr>
      </w:pPr>
      <w:r w:rsidRPr="001137BB">
        <w:rPr>
          <w:szCs w:val="28"/>
        </w:rPr>
        <w:t>• в валюте страны</w:t>
      </w:r>
      <w:r w:rsidR="00C97934">
        <w:rPr>
          <w:szCs w:val="28"/>
        </w:rPr>
        <w:t xml:space="preserve"> заемщика;</w:t>
      </w:r>
    </w:p>
    <w:p w:rsidR="00C97934" w:rsidRDefault="00C97934" w:rsidP="00A0775B">
      <w:pPr>
        <w:suppressLineNumbers/>
        <w:spacing w:after="0" w:line="240" w:lineRule="auto"/>
        <w:ind w:firstLine="709"/>
        <w:jc w:val="both"/>
        <w:rPr>
          <w:szCs w:val="28"/>
        </w:rPr>
      </w:pPr>
      <w:r w:rsidRPr="001137BB">
        <w:rPr>
          <w:szCs w:val="28"/>
        </w:rPr>
        <w:t>•</w:t>
      </w:r>
      <w:r>
        <w:rPr>
          <w:szCs w:val="28"/>
        </w:rPr>
        <w:t xml:space="preserve"> в валюте </w:t>
      </w:r>
      <w:r w:rsidR="00A0775B" w:rsidRPr="001137BB">
        <w:rPr>
          <w:szCs w:val="28"/>
        </w:rPr>
        <w:t>страны</w:t>
      </w:r>
      <w:r>
        <w:rPr>
          <w:szCs w:val="28"/>
        </w:rPr>
        <w:t xml:space="preserve"> </w:t>
      </w:r>
      <w:r w:rsidR="00A0775B" w:rsidRPr="001137BB">
        <w:rPr>
          <w:szCs w:val="28"/>
        </w:rPr>
        <w:t>кредитора</w:t>
      </w:r>
      <w:r>
        <w:rPr>
          <w:szCs w:val="28"/>
        </w:rPr>
        <w:t>;</w:t>
      </w:r>
    </w:p>
    <w:p w:rsidR="00C97934" w:rsidRDefault="00C97934" w:rsidP="00A0775B">
      <w:pPr>
        <w:suppressLineNumbers/>
        <w:spacing w:after="0" w:line="240" w:lineRule="auto"/>
        <w:ind w:firstLine="709"/>
        <w:jc w:val="both"/>
        <w:rPr>
          <w:szCs w:val="28"/>
        </w:rPr>
      </w:pPr>
      <w:r w:rsidRPr="001137BB">
        <w:rPr>
          <w:szCs w:val="28"/>
        </w:rPr>
        <w:t>•</w:t>
      </w:r>
      <w:r w:rsidR="00A0775B" w:rsidRPr="001137BB">
        <w:rPr>
          <w:szCs w:val="28"/>
        </w:rPr>
        <w:t xml:space="preserve"> </w:t>
      </w:r>
      <w:r>
        <w:rPr>
          <w:szCs w:val="28"/>
        </w:rPr>
        <w:t xml:space="preserve">в валюте </w:t>
      </w:r>
      <w:r w:rsidR="00A0775B" w:rsidRPr="001137BB">
        <w:rPr>
          <w:szCs w:val="28"/>
        </w:rPr>
        <w:t>третьей страны</w:t>
      </w:r>
      <w:r>
        <w:rPr>
          <w:szCs w:val="28"/>
        </w:rPr>
        <w:t>;</w:t>
      </w:r>
    </w:p>
    <w:p w:rsidR="00A0775B" w:rsidRPr="001137BB" w:rsidRDefault="00C97934" w:rsidP="00A0775B">
      <w:pPr>
        <w:suppressLineNumbers/>
        <w:spacing w:after="0" w:line="240" w:lineRule="auto"/>
        <w:ind w:firstLine="709"/>
        <w:jc w:val="both"/>
        <w:rPr>
          <w:szCs w:val="28"/>
        </w:rPr>
      </w:pPr>
      <w:r w:rsidRPr="001137BB">
        <w:rPr>
          <w:szCs w:val="28"/>
        </w:rPr>
        <w:t>•</w:t>
      </w:r>
      <w:r w:rsidR="00A0775B" w:rsidRPr="001137BB">
        <w:rPr>
          <w:szCs w:val="28"/>
        </w:rPr>
        <w:t xml:space="preserve"> в междуна</w:t>
      </w:r>
      <w:r w:rsidR="00A0775B" w:rsidRPr="001137BB">
        <w:rPr>
          <w:szCs w:val="28"/>
        </w:rPr>
        <w:softHyphen/>
        <w:t>родных счетных валютных единицах;</w:t>
      </w:r>
    </w:p>
    <w:p w:rsidR="001137BB" w:rsidRPr="001137BB" w:rsidRDefault="001137BB" w:rsidP="001137BB">
      <w:pPr>
        <w:pStyle w:val="21"/>
        <w:spacing w:after="0" w:line="240" w:lineRule="auto"/>
        <w:ind w:left="0" w:firstLine="709"/>
        <w:rPr>
          <w:iCs/>
          <w:szCs w:val="28"/>
        </w:rPr>
      </w:pPr>
      <w:r w:rsidRPr="001137BB">
        <w:rPr>
          <w:iCs/>
          <w:szCs w:val="28"/>
        </w:rPr>
        <w:t>6) по обеспечению:</w:t>
      </w:r>
    </w:p>
    <w:p w:rsidR="00B40D4C" w:rsidRPr="001137BB" w:rsidRDefault="001137BB" w:rsidP="00B40D4C">
      <w:pPr>
        <w:suppressLineNumbers/>
        <w:spacing w:after="0" w:line="240" w:lineRule="auto"/>
        <w:ind w:firstLine="709"/>
        <w:jc w:val="both"/>
        <w:rPr>
          <w:szCs w:val="28"/>
        </w:rPr>
      </w:pPr>
      <w:r w:rsidRPr="001137BB">
        <w:rPr>
          <w:szCs w:val="28"/>
        </w:rPr>
        <w:t>• обеспеченны</w:t>
      </w:r>
      <w:r w:rsidR="00C97934">
        <w:rPr>
          <w:szCs w:val="28"/>
        </w:rPr>
        <w:t xml:space="preserve">й </w:t>
      </w:r>
      <w:r w:rsidRPr="001137BB">
        <w:rPr>
          <w:szCs w:val="28"/>
        </w:rPr>
        <w:t>кредит</w:t>
      </w:r>
      <w:r w:rsidR="00C97934">
        <w:rPr>
          <w:szCs w:val="28"/>
        </w:rPr>
        <w:t xml:space="preserve"> предусматривает наличие источника погашения, который сможет использовать кредитор в случае невозврата заемщиком взятых в долг средств</w:t>
      </w:r>
      <w:r w:rsidR="00B40D4C">
        <w:rPr>
          <w:szCs w:val="28"/>
        </w:rPr>
        <w:t>.</w:t>
      </w:r>
      <w:r w:rsidR="00B40D4C" w:rsidRPr="00B40D4C">
        <w:rPr>
          <w:szCs w:val="28"/>
        </w:rPr>
        <w:t xml:space="preserve"> </w:t>
      </w:r>
    </w:p>
    <w:p w:rsidR="001137BB" w:rsidRDefault="001137BB" w:rsidP="001137BB">
      <w:pPr>
        <w:suppressLineNumbers/>
        <w:spacing w:after="0" w:line="240" w:lineRule="auto"/>
        <w:ind w:firstLine="709"/>
        <w:jc w:val="both"/>
        <w:rPr>
          <w:szCs w:val="28"/>
        </w:rPr>
      </w:pPr>
      <w:r w:rsidRPr="001137BB">
        <w:rPr>
          <w:szCs w:val="28"/>
        </w:rPr>
        <w:t>• бланковы</w:t>
      </w:r>
      <w:r w:rsidR="00C97934">
        <w:rPr>
          <w:szCs w:val="28"/>
        </w:rPr>
        <w:t>й</w:t>
      </w:r>
      <w:r w:rsidRPr="001137BB">
        <w:rPr>
          <w:szCs w:val="28"/>
        </w:rPr>
        <w:t xml:space="preserve"> кредит</w:t>
      </w:r>
      <w:r w:rsidR="009F0573">
        <w:rPr>
          <w:szCs w:val="28"/>
        </w:rPr>
        <w:t xml:space="preserve"> (необеспеченны</w:t>
      </w:r>
      <w:r w:rsidR="00B40D4C">
        <w:rPr>
          <w:szCs w:val="28"/>
        </w:rPr>
        <w:t>й</w:t>
      </w:r>
      <w:r w:rsidR="009F0573">
        <w:rPr>
          <w:szCs w:val="28"/>
        </w:rPr>
        <w:t xml:space="preserve"> кредит)</w:t>
      </w:r>
      <w:r w:rsidR="00B40D4C">
        <w:rPr>
          <w:szCs w:val="28"/>
        </w:rPr>
        <w:t xml:space="preserve"> выдается без обеспечения, под обязательство заемщика вернуть полученные средства в оговоренные сроки</w:t>
      </w:r>
      <w:r w:rsidRPr="001137BB">
        <w:rPr>
          <w:szCs w:val="28"/>
        </w:rPr>
        <w:t>.</w:t>
      </w:r>
    </w:p>
    <w:p w:rsidR="00B40D4C" w:rsidRDefault="00B40D4C" w:rsidP="001137BB">
      <w:pPr>
        <w:suppressLineNumbers/>
        <w:spacing w:after="0" w:line="240" w:lineRule="auto"/>
        <w:ind w:firstLine="709"/>
        <w:jc w:val="both"/>
        <w:rPr>
          <w:szCs w:val="28"/>
        </w:rPr>
      </w:pPr>
      <w:r>
        <w:rPr>
          <w:szCs w:val="28"/>
        </w:rPr>
        <w:t>7) по виду процентных ставок:</w:t>
      </w:r>
    </w:p>
    <w:p w:rsidR="00B40D4C" w:rsidRDefault="00B40D4C" w:rsidP="00445DEC">
      <w:pPr>
        <w:numPr>
          <w:ilvl w:val="0"/>
          <w:numId w:val="12"/>
        </w:numPr>
        <w:suppressLineNumbers/>
        <w:tabs>
          <w:tab w:val="left" w:pos="1134"/>
        </w:tabs>
        <w:spacing w:after="0" w:line="240" w:lineRule="auto"/>
        <w:ind w:left="1276" w:hanging="567"/>
        <w:jc w:val="both"/>
        <w:rPr>
          <w:szCs w:val="28"/>
        </w:rPr>
      </w:pPr>
      <w:r>
        <w:rPr>
          <w:szCs w:val="28"/>
        </w:rPr>
        <w:t>с плавающими ставками;</w:t>
      </w:r>
    </w:p>
    <w:p w:rsidR="00B40D4C" w:rsidRDefault="00B40D4C" w:rsidP="00445DEC">
      <w:pPr>
        <w:numPr>
          <w:ilvl w:val="0"/>
          <w:numId w:val="12"/>
        </w:numPr>
        <w:suppressLineNumbers/>
        <w:tabs>
          <w:tab w:val="left" w:pos="1134"/>
        </w:tabs>
        <w:spacing w:after="0" w:line="240" w:lineRule="auto"/>
        <w:ind w:left="1276" w:hanging="567"/>
        <w:jc w:val="both"/>
        <w:rPr>
          <w:szCs w:val="28"/>
        </w:rPr>
      </w:pPr>
      <w:r>
        <w:rPr>
          <w:szCs w:val="28"/>
        </w:rPr>
        <w:t>с фиксированными ставками;</w:t>
      </w:r>
    </w:p>
    <w:p w:rsidR="00B40D4C" w:rsidRPr="001137BB" w:rsidRDefault="00B40D4C" w:rsidP="00445DEC">
      <w:pPr>
        <w:numPr>
          <w:ilvl w:val="0"/>
          <w:numId w:val="12"/>
        </w:numPr>
        <w:suppressLineNumbers/>
        <w:tabs>
          <w:tab w:val="left" w:pos="1134"/>
        </w:tabs>
        <w:spacing w:after="0" w:line="240" w:lineRule="auto"/>
        <w:ind w:left="1276" w:hanging="567"/>
        <w:jc w:val="both"/>
        <w:rPr>
          <w:szCs w:val="28"/>
        </w:rPr>
      </w:pPr>
      <w:r>
        <w:rPr>
          <w:szCs w:val="28"/>
        </w:rPr>
        <w:t>с комбинированными ставками.</w:t>
      </w:r>
    </w:p>
    <w:p w:rsidR="001137BB" w:rsidRPr="001137BB" w:rsidRDefault="00B40D4C" w:rsidP="001137BB">
      <w:pPr>
        <w:pStyle w:val="21"/>
        <w:spacing w:after="0" w:line="240" w:lineRule="auto"/>
        <w:ind w:left="0" w:firstLine="709"/>
        <w:rPr>
          <w:bCs/>
          <w:iCs/>
          <w:szCs w:val="28"/>
        </w:rPr>
      </w:pPr>
      <w:r>
        <w:rPr>
          <w:bCs/>
          <w:iCs/>
          <w:szCs w:val="28"/>
        </w:rPr>
        <w:t>8</w:t>
      </w:r>
      <w:r w:rsidR="001137BB" w:rsidRPr="001137BB">
        <w:rPr>
          <w:bCs/>
          <w:iCs/>
          <w:szCs w:val="28"/>
        </w:rPr>
        <w:t>) в зависимости от категории кредитора различаются междуна</w:t>
      </w:r>
      <w:r w:rsidR="001137BB" w:rsidRPr="001137BB">
        <w:rPr>
          <w:bCs/>
          <w:iCs/>
          <w:szCs w:val="28"/>
        </w:rPr>
        <w:softHyphen/>
        <w:t>родные кредиты:</w:t>
      </w:r>
    </w:p>
    <w:p w:rsidR="003908F0" w:rsidRDefault="003908F0" w:rsidP="00445DEC">
      <w:pPr>
        <w:numPr>
          <w:ilvl w:val="0"/>
          <w:numId w:val="10"/>
        </w:numPr>
        <w:suppressLineNumbers/>
        <w:tabs>
          <w:tab w:val="num" w:pos="435"/>
          <w:tab w:val="left" w:pos="1134"/>
        </w:tabs>
        <w:spacing w:after="0" w:line="240" w:lineRule="auto"/>
        <w:ind w:left="0" w:firstLine="709"/>
        <w:jc w:val="both"/>
        <w:rPr>
          <w:szCs w:val="28"/>
        </w:rPr>
      </w:pPr>
      <w:r>
        <w:rPr>
          <w:szCs w:val="28"/>
        </w:rPr>
        <w:t>государственные (</w:t>
      </w:r>
      <w:r w:rsidRPr="001137BB">
        <w:rPr>
          <w:szCs w:val="28"/>
        </w:rPr>
        <w:t>правительственные</w:t>
      </w:r>
      <w:r>
        <w:rPr>
          <w:szCs w:val="28"/>
        </w:rPr>
        <w:t>)</w:t>
      </w:r>
      <w:r w:rsidRPr="001137BB">
        <w:rPr>
          <w:szCs w:val="28"/>
        </w:rPr>
        <w:t xml:space="preserve"> кредиты</w:t>
      </w:r>
      <w:r>
        <w:rPr>
          <w:szCs w:val="28"/>
        </w:rPr>
        <w:t>;</w:t>
      </w:r>
    </w:p>
    <w:p w:rsidR="001137BB" w:rsidRPr="001137BB" w:rsidRDefault="00712F3F" w:rsidP="00445DEC">
      <w:pPr>
        <w:numPr>
          <w:ilvl w:val="0"/>
          <w:numId w:val="10"/>
        </w:numPr>
        <w:suppressLineNumbers/>
        <w:tabs>
          <w:tab w:val="num" w:pos="435"/>
          <w:tab w:val="left" w:pos="1134"/>
        </w:tabs>
        <w:spacing w:after="0" w:line="240" w:lineRule="auto"/>
        <w:ind w:left="0" w:firstLine="709"/>
        <w:jc w:val="both"/>
        <w:rPr>
          <w:szCs w:val="28"/>
        </w:rPr>
      </w:pPr>
      <w:r>
        <w:rPr>
          <w:szCs w:val="28"/>
        </w:rPr>
        <w:t>частные</w:t>
      </w:r>
      <w:r w:rsidR="001137BB" w:rsidRPr="001137BB">
        <w:rPr>
          <w:szCs w:val="28"/>
        </w:rPr>
        <w:t xml:space="preserve"> кредиты</w:t>
      </w:r>
      <w:r>
        <w:rPr>
          <w:szCs w:val="28"/>
        </w:rPr>
        <w:t>:</w:t>
      </w:r>
    </w:p>
    <w:p w:rsidR="001137BB" w:rsidRPr="001137BB" w:rsidRDefault="001137BB" w:rsidP="00445DEC">
      <w:pPr>
        <w:suppressLineNumbers/>
        <w:tabs>
          <w:tab w:val="num" w:pos="435"/>
          <w:tab w:val="left" w:pos="1134"/>
        </w:tabs>
        <w:spacing w:after="0" w:line="240" w:lineRule="auto"/>
        <w:ind w:left="1429"/>
        <w:jc w:val="both"/>
        <w:rPr>
          <w:szCs w:val="28"/>
        </w:rPr>
      </w:pPr>
      <w:r w:rsidRPr="001137BB">
        <w:rPr>
          <w:szCs w:val="28"/>
        </w:rPr>
        <w:t>банковские кредиты;</w:t>
      </w:r>
    </w:p>
    <w:p w:rsidR="001137BB" w:rsidRDefault="00712F3F" w:rsidP="00445DEC">
      <w:pPr>
        <w:suppressLineNumbers/>
        <w:tabs>
          <w:tab w:val="left" w:pos="1134"/>
        </w:tabs>
        <w:spacing w:after="0" w:line="240" w:lineRule="auto"/>
        <w:ind w:left="1429"/>
        <w:jc w:val="both"/>
        <w:rPr>
          <w:szCs w:val="28"/>
        </w:rPr>
      </w:pPr>
      <w:r>
        <w:rPr>
          <w:szCs w:val="28"/>
        </w:rPr>
        <w:t xml:space="preserve">фирменные </w:t>
      </w:r>
      <w:r w:rsidR="001137BB" w:rsidRPr="001137BB">
        <w:rPr>
          <w:szCs w:val="28"/>
        </w:rPr>
        <w:t>кредиты;</w:t>
      </w:r>
    </w:p>
    <w:p w:rsidR="00712F3F" w:rsidRPr="003908F0" w:rsidRDefault="00712F3F" w:rsidP="00445DEC">
      <w:pPr>
        <w:suppressLineNumbers/>
        <w:tabs>
          <w:tab w:val="num" w:pos="435"/>
          <w:tab w:val="left" w:pos="1134"/>
        </w:tabs>
        <w:spacing w:after="0" w:line="240" w:lineRule="auto"/>
        <w:ind w:left="1429"/>
        <w:jc w:val="both"/>
        <w:rPr>
          <w:szCs w:val="28"/>
        </w:rPr>
      </w:pPr>
      <w:r>
        <w:rPr>
          <w:szCs w:val="28"/>
        </w:rPr>
        <w:t>небанковских кредитных организаций;</w:t>
      </w:r>
    </w:p>
    <w:p w:rsidR="001137BB" w:rsidRPr="001137BB" w:rsidRDefault="001137BB" w:rsidP="00445DEC">
      <w:pPr>
        <w:numPr>
          <w:ilvl w:val="0"/>
          <w:numId w:val="10"/>
        </w:numPr>
        <w:suppressLineNumbers/>
        <w:tabs>
          <w:tab w:val="num" w:pos="435"/>
          <w:tab w:val="left" w:pos="1134"/>
        </w:tabs>
        <w:spacing w:after="0" w:line="240" w:lineRule="auto"/>
        <w:ind w:left="0" w:firstLine="709"/>
        <w:jc w:val="both"/>
        <w:rPr>
          <w:szCs w:val="28"/>
        </w:rPr>
      </w:pPr>
      <w:r w:rsidRPr="001137BB">
        <w:rPr>
          <w:szCs w:val="28"/>
        </w:rPr>
        <w:t>смешанные кредиты;</w:t>
      </w:r>
    </w:p>
    <w:p w:rsidR="001137BB" w:rsidRPr="001137BB" w:rsidRDefault="001137BB" w:rsidP="00445DEC">
      <w:pPr>
        <w:numPr>
          <w:ilvl w:val="0"/>
          <w:numId w:val="10"/>
        </w:numPr>
        <w:suppressLineNumbers/>
        <w:tabs>
          <w:tab w:val="num" w:pos="435"/>
          <w:tab w:val="left" w:pos="1134"/>
        </w:tabs>
        <w:spacing w:after="0" w:line="240" w:lineRule="auto"/>
        <w:ind w:left="0" w:firstLine="709"/>
        <w:jc w:val="both"/>
        <w:rPr>
          <w:szCs w:val="28"/>
        </w:rPr>
      </w:pPr>
      <w:r w:rsidRPr="001137BB">
        <w:rPr>
          <w:szCs w:val="28"/>
        </w:rPr>
        <w:t>международных финансовых институтов.</w:t>
      </w:r>
    </w:p>
    <w:p w:rsidR="003908F0" w:rsidRPr="003908F0" w:rsidRDefault="003908F0" w:rsidP="001137BB">
      <w:pPr>
        <w:suppressLineNumbers/>
        <w:spacing w:after="0" w:line="240" w:lineRule="auto"/>
        <w:ind w:firstLine="709"/>
        <w:jc w:val="both"/>
        <w:rPr>
          <w:szCs w:val="28"/>
        </w:rPr>
      </w:pPr>
      <w:r>
        <w:rPr>
          <w:i/>
          <w:szCs w:val="28"/>
        </w:rPr>
        <w:t xml:space="preserve"> Государственный кредит </w:t>
      </w:r>
      <w:r>
        <w:rPr>
          <w:szCs w:val="28"/>
        </w:rPr>
        <w:t>может предоставляться в форме прямых кредитов правительства одной страны правительству другой страны. Целью получения государственного кредита страной-заемщиком является, как правило, финансирование дефицита государственного бюджета, импорта товаров стратегического характера, реализации инвестиционных проектов</w:t>
      </w:r>
      <w:r w:rsidR="006C559B">
        <w:rPr>
          <w:szCs w:val="28"/>
        </w:rPr>
        <w:t xml:space="preserve"> или регулирование сальдо платежного баланса. Государственный кредит также предоставляется путем покупки правительством государственных ценных бумаг, выпущенных в другой стране.</w:t>
      </w:r>
    </w:p>
    <w:p w:rsidR="001137BB" w:rsidRPr="001137BB" w:rsidRDefault="0022320C" w:rsidP="006C559B">
      <w:pPr>
        <w:suppressLineNumbers/>
        <w:spacing w:after="0" w:line="240" w:lineRule="auto"/>
        <w:ind w:firstLine="709"/>
        <w:jc w:val="both"/>
        <w:rPr>
          <w:szCs w:val="28"/>
        </w:rPr>
      </w:pPr>
      <w:r>
        <w:rPr>
          <w:i/>
          <w:szCs w:val="28"/>
        </w:rPr>
        <w:t>Частный</w:t>
      </w:r>
      <w:r w:rsidR="001137BB" w:rsidRPr="001137BB">
        <w:rPr>
          <w:i/>
          <w:szCs w:val="28"/>
        </w:rPr>
        <w:t xml:space="preserve"> кредит</w:t>
      </w:r>
      <w:r w:rsidR="006C559B">
        <w:rPr>
          <w:i/>
          <w:szCs w:val="28"/>
        </w:rPr>
        <w:t xml:space="preserve"> </w:t>
      </w:r>
      <w:r w:rsidR="006C559B">
        <w:rPr>
          <w:szCs w:val="28"/>
        </w:rPr>
        <w:t>в международном обороте предоставляется банками, предприятиями и фирмами, небанковскими кредитными организациями и международными финансовыми институтами</w:t>
      </w:r>
      <w:r w:rsidR="009E407D">
        <w:rPr>
          <w:szCs w:val="28"/>
        </w:rPr>
        <w:t xml:space="preserve"> </w:t>
      </w:r>
      <w:r w:rsidR="009E407D" w:rsidRPr="009E407D">
        <w:rPr>
          <w:szCs w:val="28"/>
        </w:rPr>
        <w:t>[3</w:t>
      </w:r>
      <w:r w:rsidR="009E407D">
        <w:rPr>
          <w:szCs w:val="28"/>
        </w:rPr>
        <w:t>, с. 275</w:t>
      </w:r>
      <w:r w:rsidR="009E407D" w:rsidRPr="009E407D">
        <w:rPr>
          <w:szCs w:val="28"/>
        </w:rPr>
        <w:t>]</w:t>
      </w:r>
      <w:r w:rsidR="006C559B">
        <w:rPr>
          <w:szCs w:val="28"/>
        </w:rPr>
        <w:t>.</w:t>
      </w:r>
      <w:r w:rsidR="001137BB" w:rsidRPr="001137BB">
        <w:rPr>
          <w:szCs w:val="28"/>
        </w:rPr>
        <w:t xml:space="preserve"> </w:t>
      </w:r>
    </w:p>
    <w:p w:rsidR="00024083" w:rsidRDefault="001137BB" w:rsidP="001137BB">
      <w:pPr>
        <w:suppressLineNumbers/>
        <w:spacing w:after="0" w:line="240" w:lineRule="auto"/>
        <w:ind w:firstLine="709"/>
        <w:jc w:val="both"/>
        <w:rPr>
          <w:szCs w:val="28"/>
        </w:rPr>
      </w:pPr>
      <w:r w:rsidRPr="002F288D">
        <w:rPr>
          <w:szCs w:val="28"/>
        </w:rPr>
        <w:t>Банковски</w:t>
      </w:r>
      <w:r w:rsidR="00024083" w:rsidRPr="002F288D">
        <w:rPr>
          <w:szCs w:val="28"/>
        </w:rPr>
        <w:t>й</w:t>
      </w:r>
      <w:r w:rsidRPr="002F288D">
        <w:rPr>
          <w:szCs w:val="28"/>
        </w:rPr>
        <w:t xml:space="preserve"> кредит</w:t>
      </w:r>
      <w:r w:rsidR="00024083">
        <w:rPr>
          <w:i/>
          <w:szCs w:val="28"/>
        </w:rPr>
        <w:t xml:space="preserve"> </w:t>
      </w:r>
      <w:r w:rsidR="00024083">
        <w:rPr>
          <w:szCs w:val="28"/>
        </w:rPr>
        <w:t xml:space="preserve">во внешнеэкономических отношениях используется в первую очередь для обслуживания международной </w:t>
      </w:r>
      <w:r w:rsidRPr="001137BB">
        <w:rPr>
          <w:szCs w:val="28"/>
        </w:rPr>
        <w:t xml:space="preserve"> </w:t>
      </w:r>
      <w:r w:rsidR="00024083">
        <w:rPr>
          <w:szCs w:val="28"/>
        </w:rPr>
        <w:t>торговли, экспорта и импорта товаров. Применяется прямое кредитование, предусматривающее перечисление средств непосредственно на оплату товарных документов</w:t>
      </w:r>
      <w:r w:rsidR="00356C7E">
        <w:rPr>
          <w:szCs w:val="28"/>
        </w:rPr>
        <w:t xml:space="preserve"> или на счет заемщика, и косвенное – кредитование лизинговых фирм, учет векселей и т.д. Кредиты могут выдаваться на различные сроки, при этом краткосрочные кредиты чаще всего предоставляются экспортерам, а средне- и долгосрочные кредиты – импортерам.</w:t>
      </w:r>
    </w:p>
    <w:p w:rsidR="00356C7E" w:rsidRDefault="00356C7E" w:rsidP="001137BB">
      <w:pPr>
        <w:suppressLineNumbers/>
        <w:spacing w:after="0" w:line="240" w:lineRule="auto"/>
        <w:ind w:firstLine="709"/>
        <w:jc w:val="both"/>
        <w:rPr>
          <w:szCs w:val="28"/>
        </w:rPr>
      </w:pPr>
      <w:r>
        <w:rPr>
          <w:szCs w:val="28"/>
        </w:rPr>
        <w:t>В современной мировой практике широко используются такие разновидности банковского кредита, как кредит под залог товаров, товарораспорядительных документов  и векселей, акцептный кредит, акцептно-рамбурсный, факторинговый, форфейтинговый, кредит покупателю, учетный кредит (в форме тратт).</w:t>
      </w:r>
    </w:p>
    <w:p w:rsidR="00356C7E" w:rsidRPr="001137BB" w:rsidRDefault="00356C7E" w:rsidP="00356C7E">
      <w:pPr>
        <w:suppressLineNumbers/>
        <w:spacing w:after="0" w:line="240" w:lineRule="auto"/>
        <w:ind w:firstLine="709"/>
        <w:jc w:val="both"/>
        <w:rPr>
          <w:szCs w:val="28"/>
        </w:rPr>
      </w:pPr>
      <w:r w:rsidRPr="00356C7E">
        <w:rPr>
          <w:szCs w:val="28"/>
        </w:rPr>
        <w:t>Акцептный кредит</w:t>
      </w:r>
      <w:r w:rsidRPr="001137BB">
        <w:rPr>
          <w:i/>
          <w:szCs w:val="28"/>
        </w:rPr>
        <w:t xml:space="preserve"> —</w:t>
      </w:r>
      <w:r w:rsidRPr="001137BB">
        <w:rPr>
          <w:szCs w:val="28"/>
        </w:rPr>
        <w:t xml:space="preserve"> кредит, выдаваемый в форме акцеп</w:t>
      </w:r>
      <w:r w:rsidRPr="001137BB">
        <w:rPr>
          <w:szCs w:val="28"/>
        </w:rPr>
        <w:softHyphen/>
        <w:t>та, или согласия, банка-импортера на оплату тратты экспорте</w:t>
      </w:r>
      <w:r w:rsidRPr="001137BB">
        <w:rPr>
          <w:szCs w:val="28"/>
        </w:rPr>
        <w:softHyphen/>
        <w:t>ра. При этом перед наступлением срока платежа импортер вно</w:t>
      </w:r>
      <w:r w:rsidRPr="001137BB">
        <w:rPr>
          <w:szCs w:val="28"/>
        </w:rPr>
        <w:softHyphen/>
        <w:t>сит в банк сумму долга, а банк в срок погашает его обязатель</w:t>
      </w:r>
      <w:r w:rsidRPr="001137BB">
        <w:rPr>
          <w:szCs w:val="28"/>
        </w:rPr>
        <w:softHyphen/>
        <w:t>ство перед экспортером.</w:t>
      </w:r>
    </w:p>
    <w:p w:rsidR="00024083" w:rsidRDefault="00356C7E" w:rsidP="001137BB">
      <w:pPr>
        <w:suppressLineNumbers/>
        <w:spacing w:after="0" w:line="240" w:lineRule="auto"/>
        <w:ind w:firstLine="709"/>
        <w:jc w:val="both"/>
        <w:rPr>
          <w:szCs w:val="28"/>
        </w:rPr>
      </w:pPr>
      <w:r w:rsidRPr="00356C7E">
        <w:rPr>
          <w:szCs w:val="28"/>
        </w:rPr>
        <w:t>Акцептно-рамбурсный кредит</w:t>
      </w:r>
      <w:r w:rsidRPr="001137BB">
        <w:rPr>
          <w:i/>
          <w:szCs w:val="28"/>
        </w:rPr>
        <w:t xml:space="preserve"> —</w:t>
      </w:r>
      <w:r w:rsidRPr="001137BB">
        <w:rPr>
          <w:szCs w:val="28"/>
        </w:rPr>
        <w:t xml:space="preserve"> акцепт векселя банком при условии получения гарантии со стороны иностранного банка, обслуживающего импортера. В таком случае импортер до истечения срока тратты должен внести средства в свой банк, который переводит (рамбурсирует) их иностранному банку, акцептовавшему тратту, после чего последний оплачивает ее экспортеру в установленный срок</w:t>
      </w:r>
      <w:r w:rsidR="00A16205" w:rsidRPr="00A16205">
        <w:rPr>
          <w:szCs w:val="28"/>
        </w:rPr>
        <w:t xml:space="preserve"> [15</w:t>
      </w:r>
      <w:r w:rsidR="00353916">
        <w:rPr>
          <w:szCs w:val="28"/>
        </w:rPr>
        <w:t>, с. 321</w:t>
      </w:r>
      <w:r w:rsidR="00A16205" w:rsidRPr="00A16205">
        <w:rPr>
          <w:szCs w:val="28"/>
        </w:rPr>
        <w:t>]</w:t>
      </w:r>
      <w:r w:rsidRPr="001137BB">
        <w:rPr>
          <w:szCs w:val="28"/>
        </w:rPr>
        <w:t>.</w:t>
      </w:r>
    </w:p>
    <w:p w:rsidR="002F288D" w:rsidRDefault="00536448" w:rsidP="001137BB">
      <w:pPr>
        <w:suppressLineNumbers/>
        <w:spacing w:after="0" w:line="240" w:lineRule="auto"/>
        <w:ind w:firstLine="709"/>
        <w:jc w:val="both"/>
        <w:rPr>
          <w:szCs w:val="28"/>
        </w:rPr>
      </w:pPr>
      <w:r w:rsidRPr="00536448">
        <w:rPr>
          <w:szCs w:val="28"/>
        </w:rPr>
        <w:t>Под факторингом в международной торговле понимается целый ряд комиссионно-посреднических операций, связанных с переуступкой банку клиентом-поставщиком неоплаченных счетов за поставленные товары, выполненные работы, оказанные услуги и, соответственно, права получения платежа по ним</w:t>
      </w:r>
      <w:r>
        <w:rPr>
          <w:szCs w:val="28"/>
        </w:rPr>
        <w:t xml:space="preserve">. </w:t>
      </w:r>
      <w:r w:rsidRPr="00536448">
        <w:rPr>
          <w:szCs w:val="28"/>
        </w:rPr>
        <w:t xml:space="preserve">Форфейтирование </w:t>
      </w:r>
      <w:r>
        <w:rPr>
          <w:szCs w:val="28"/>
        </w:rPr>
        <w:t xml:space="preserve">– </w:t>
      </w:r>
      <w:r w:rsidRPr="00536448">
        <w:rPr>
          <w:szCs w:val="28"/>
        </w:rPr>
        <w:t>покупка</w:t>
      </w:r>
      <w:r>
        <w:rPr>
          <w:szCs w:val="28"/>
        </w:rPr>
        <w:t xml:space="preserve"> </w:t>
      </w:r>
      <w:r w:rsidRPr="00536448">
        <w:rPr>
          <w:szCs w:val="28"/>
        </w:rPr>
        <w:t>банком или форфетором на полный срок на заранее оговоренных условиях векселей (тратт) и других финансовых документов</w:t>
      </w:r>
      <w:r w:rsidR="00A16205" w:rsidRPr="00A16205">
        <w:rPr>
          <w:szCs w:val="28"/>
        </w:rPr>
        <w:t xml:space="preserve"> [15</w:t>
      </w:r>
      <w:r w:rsidR="005F38C5">
        <w:rPr>
          <w:szCs w:val="28"/>
        </w:rPr>
        <w:t>, с. 322</w:t>
      </w:r>
      <w:r w:rsidR="00A16205" w:rsidRPr="00A16205">
        <w:rPr>
          <w:szCs w:val="28"/>
        </w:rPr>
        <w:t>]</w:t>
      </w:r>
      <w:r w:rsidRPr="00536448">
        <w:rPr>
          <w:szCs w:val="28"/>
        </w:rPr>
        <w:t xml:space="preserve">. </w:t>
      </w:r>
    </w:p>
    <w:p w:rsidR="00536448" w:rsidRDefault="00D87252" w:rsidP="001137BB">
      <w:pPr>
        <w:suppressLineNumbers/>
        <w:spacing w:after="0" w:line="240" w:lineRule="auto"/>
        <w:ind w:firstLine="709"/>
        <w:jc w:val="both"/>
        <w:rPr>
          <w:szCs w:val="28"/>
        </w:rPr>
      </w:pPr>
      <w:r w:rsidRPr="00D87252">
        <w:rPr>
          <w:szCs w:val="28"/>
        </w:rPr>
        <w:t>Банковские кредиты покупателю</w:t>
      </w:r>
      <w:r w:rsidR="002F288D">
        <w:rPr>
          <w:szCs w:val="28"/>
        </w:rPr>
        <w:t xml:space="preserve"> </w:t>
      </w:r>
      <w:r w:rsidRPr="00D87252">
        <w:rPr>
          <w:szCs w:val="28"/>
        </w:rPr>
        <w:t>предоставляются банком страны экспортера непосредственно банку импортера или реже — самому импортеру. В этом случае кредитующий банк выплачивает экспортеру полную стоимость отгруженных товаров при представлении товарных документов.</w:t>
      </w:r>
    </w:p>
    <w:p w:rsidR="00816614" w:rsidRDefault="00D87252" w:rsidP="00D87252">
      <w:pPr>
        <w:suppressLineNumbers/>
        <w:spacing w:after="0" w:line="240" w:lineRule="auto"/>
        <w:ind w:firstLine="709"/>
        <w:jc w:val="both"/>
        <w:rPr>
          <w:szCs w:val="28"/>
        </w:rPr>
      </w:pPr>
      <w:r w:rsidRPr="002F288D">
        <w:rPr>
          <w:szCs w:val="28"/>
        </w:rPr>
        <w:t>Фирменный кре</w:t>
      </w:r>
      <w:r w:rsidRPr="003C277F">
        <w:rPr>
          <w:szCs w:val="28"/>
        </w:rPr>
        <w:t>д</w:t>
      </w:r>
      <w:r w:rsidRPr="002F288D">
        <w:rPr>
          <w:szCs w:val="28"/>
        </w:rPr>
        <w:t>ит</w:t>
      </w:r>
      <w:r>
        <w:rPr>
          <w:szCs w:val="28"/>
        </w:rPr>
        <w:t xml:space="preserve"> </w:t>
      </w:r>
      <w:r w:rsidRPr="00BA2551">
        <w:rPr>
          <w:szCs w:val="28"/>
        </w:rPr>
        <w:t>как форма коммерческого кредита в области внешней торговли представля</w:t>
      </w:r>
      <w:r w:rsidR="00BA2551">
        <w:rPr>
          <w:szCs w:val="28"/>
        </w:rPr>
        <w:t>е</w:t>
      </w:r>
      <w:r w:rsidRPr="00BA2551">
        <w:rPr>
          <w:szCs w:val="28"/>
        </w:rPr>
        <w:t>тся экспортером одной страны импортеру другой страны в форме рассрочки платежа за проданный товар от своего имени за счет собственных (или привлеченных) средств.</w:t>
      </w:r>
    </w:p>
    <w:p w:rsidR="00BA2551" w:rsidRDefault="00BA2551" w:rsidP="00D87252">
      <w:pPr>
        <w:suppressLineNumbers/>
        <w:spacing w:after="0" w:line="240" w:lineRule="auto"/>
        <w:ind w:firstLine="709"/>
        <w:jc w:val="both"/>
        <w:rPr>
          <w:szCs w:val="28"/>
        </w:rPr>
      </w:pPr>
      <w:r w:rsidRPr="002F288D">
        <w:rPr>
          <w:szCs w:val="28"/>
        </w:rPr>
        <w:t>Кредиты небанковских кредитных</w:t>
      </w:r>
      <w:r>
        <w:rPr>
          <w:szCs w:val="28"/>
        </w:rPr>
        <w:t xml:space="preserve"> организаций в международной экономической сфере  предоставляются в денежной форме (факторинговыми и финансовыми компаниями) и товарной форме (лизинговыми компаниями).</w:t>
      </w:r>
    </w:p>
    <w:p w:rsidR="00712F3F" w:rsidRDefault="00BA2551" w:rsidP="00412679">
      <w:pPr>
        <w:suppressLineNumbers/>
        <w:spacing w:after="0" w:line="240" w:lineRule="auto"/>
        <w:ind w:firstLine="709"/>
        <w:jc w:val="both"/>
        <w:rPr>
          <w:szCs w:val="28"/>
        </w:rPr>
      </w:pPr>
      <w:r w:rsidRPr="00412679">
        <w:rPr>
          <w:i/>
          <w:szCs w:val="28"/>
        </w:rPr>
        <w:t xml:space="preserve">Кредиты международных </w:t>
      </w:r>
      <w:r w:rsidRPr="00D45D73">
        <w:rPr>
          <w:i/>
          <w:szCs w:val="28"/>
        </w:rPr>
        <w:t>финансовых организаций</w:t>
      </w:r>
      <w:r>
        <w:rPr>
          <w:szCs w:val="28"/>
        </w:rPr>
        <w:t xml:space="preserve"> предоставляются Международным валютным фондом (МВФ), Группой Всемирного банка, Европейским банком реконструкции и развития (ЕБРР), региональными банками развития и т. д. Кредитование обычно осуществляется на более льготных условиях, чем при выдаче частных кредитов, и зачастую является для страны-заемщика своеобразным условием</w:t>
      </w:r>
      <w:r w:rsidR="00412679">
        <w:rPr>
          <w:szCs w:val="28"/>
        </w:rPr>
        <w:t xml:space="preserve"> и гарантией привлечения дополнительных международных частных инвестиций.</w:t>
      </w:r>
    </w:p>
    <w:p w:rsidR="00412679" w:rsidRDefault="00412679" w:rsidP="00412679">
      <w:pPr>
        <w:suppressLineNumbers/>
        <w:spacing w:after="0" w:line="240" w:lineRule="auto"/>
        <w:ind w:firstLine="709"/>
        <w:jc w:val="both"/>
        <w:rPr>
          <w:szCs w:val="28"/>
        </w:rPr>
      </w:pPr>
      <w:r w:rsidRPr="00412679">
        <w:rPr>
          <w:i/>
          <w:szCs w:val="28"/>
        </w:rPr>
        <w:t>Смешанные кредиты</w:t>
      </w:r>
      <w:r>
        <w:rPr>
          <w:szCs w:val="28"/>
        </w:rPr>
        <w:t xml:space="preserve"> предоставляются совместно различными субъектами международных кредитных отношений – частыми компаниями, банками, государством и международными финансовыми институтами</w:t>
      </w:r>
      <w:r w:rsidR="00A16205" w:rsidRPr="00A16205">
        <w:rPr>
          <w:szCs w:val="28"/>
        </w:rPr>
        <w:t xml:space="preserve"> [3</w:t>
      </w:r>
      <w:r w:rsidR="00353916">
        <w:rPr>
          <w:szCs w:val="28"/>
        </w:rPr>
        <w:t>, с. 280</w:t>
      </w:r>
      <w:r w:rsidR="00A16205" w:rsidRPr="00A16205">
        <w:rPr>
          <w:szCs w:val="28"/>
        </w:rPr>
        <w:t>]</w:t>
      </w:r>
      <w:r>
        <w:rPr>
          <w:szCs w:val="28"/>
        </w:rPr>
        <w:t>.</w:t>
      </w:r>
    </w:p>
    <w:p w:rsidR="00DF4E2D" w:rsidRDefault="00DF4E2D" w:rsidP="00412679">
      <w:pPr>
        <w:suppressLineNumbers/>
        <w:spacing w:after="0" w:line="240" w:lineRule="auto"/>
        <w:ind w:firstLine="709"/>
        <w:jc w:val="both"/>
        <w:rPr>
          <w:szCs w:val="28"/>
        </w:rPr>
      </w:pPr>
      <w:r>
        <w:rPr>
          <w:szCs w:val="28"/>
        </w:rPr>
        <w:t>Таким образом, международный кредит имеет различные формы, которые характеризуют различные стороны кредитных отношений.</w:t>
      </w:r>
    </w:p>
    <w:p w:rsidR="00412679" w:rsidRPr="00A36EB1" w:rsidRDefault="002F288D" w:rsidP="00A36EB1">
      <w:pPr>
        <w:pStyle w:val="af0"/>
      </w:pPr>
      <w:r>
        <w:br w:type="page"/>
      </w:r>
      <w:bookmarkStart w:id="4" w:name="_Toc258448752"/>
      <w:r w:rsidRPr="00A36EB1">
        <w:t xml:space="preserve">1.3 </w:t>
      </w:r>
      <w:r w:rsidR="00412679" w:rsidRPr="00A36EB1">
        <w:t>Участие международных финансовых организаций в международном кредитовании</w:t>
      </w:r>
      <w:bookmarkEnd w:id="4"/>
    </w:p>
    <w:p w:rsidR="002F288D" w:rsidRDefault="002F288D" w:rsidP="002F288D">
      <w:pPr>
        <w:suppressLineNumbers/>
        <w:spacing w:after="0" w:line="240" w:lineRule="auto"/>
        <w:jc w:val="both"/>
        <w:rPr>
          <w:b/>
          <w:szCs w:val="28"/>
        </w:rPr>
      </w:pPr>
    </w:p>
    <w:p w:rsidR="002F288D" w:rsidRDefault="000B04B6" w:rsidP="000B04B6">
      <w:pPr>
        <w:suppressLineNumbers/>
        <w:spacing w:after="0" w:line="240" w:lineRule="auto"/>
        <w:ind w:firstLine="709"/>
        <w:jc w:val="both"/>
      </w:pPr>
      <w:r>
        <w:t>В современных условиях обострения конкуренции в международной торговле каждое государство стремится создать условия для повышения конкурентоспособности отечественных экспортеров. В этих целях государство во многих странах с развитой рыночной экономикой осуществляет операции по рефинансированию сделок промышленных компаний и банков, вовлеченных в экспортное кредитование. Происходит это в разнообразных формах. В одних странах созданы специальные государственные и полугосударственные   (смешанные с участием частного капитала) банковские институты внешнеторгового кредитования, в других - банковские консорциумы, перед которыми ставится задача создания благоприятных условий рефинансирования внешнекредитных операций коммерческих банков в центральном банке.</w:t>
      </w:r>
    </w:p>
    <w:p w:rsidR="000B04B6" w:rsidRDefault="000B04B6" w:rsidP="000B04B6">
      <w:pPr>
        <w:suppressLineNumbers/>
        <w:spacing w:after="0" w:line="240" w:lineRule="auto"/>
        <w:ind w:firstLine="709"/>
        <w:jc w:val="both"/>
      </w:pPr>
      <w:r>
        <w:t xml:space="preserve">Возрастающую роль в сфере международного кредита играют международные и региональные финансово-кредитные институты:  Международный валютный фонд (МВФ), Группа Всемирного банка, Европейский </w:t>
      </w:r>
      <w:r w:rsidR="00062295">
        <w:t xml:space="preserve">банк </w:t>
      </w:r>
      <w:r>
        <w:t>реконструкции и развития (ЕБР</w:t>
      </w:r>
      <w:r w:rsidR="002950A4">
        <w:t xml:space="preserve">Р), </w:t>
      </w:r>
      <w:r>
        <w:t xml:space="preserve">региональные банки развития и др. </w:t>
      </w:r>
    </w:p>
    <w:p w:rsidR="000B04B6" w:rsidRDefault="000B04B6" w:rsidP="000B04B6">
      <w:pPr>
        <w:suppressLineNumbers/>
        <w:spacing w:after="0" w:line="240" w:lineRule="auto"/>
        <w:ind w:firstLine="709"/>
        <w:jc w:val="both"/>
      </w:pPr>
      <w:r>
        <w:t>МВФ предоставляет кредиты странам-членам  на кратко- и среднесрочной основе для финансирования временных дефицитов платежных балансов. Поскольку МВФ не является банком, право на получение такого финансирования имеют все страны-члены, а не только кредитоспособные государства. Условия займов включают меры, направленные на исправление экономической политики, приведшей к нарушени</w:t>
      </w:r>
      <w:r w:rsidR="00905D31">
        <w:t>ю платежных балансов</w:t>
      </w:r>
      <w:r w:rsidR="00497C4F" w:rsidRPr="00497C4F">
        <w:t xml:space="preserve"> [18]</w:t>
      </w:r>
      <w:r w:rsidR="00905D31">
        <w:t>.</w:t>
      </w:r>
    </w:p>
    <w:p w:rsidR="005563D7" w:rsidRPr="005563D7" w:rsidRDefault="00A135AD" w:rsidP="005563D7">
      <w:pPr>
        <w:pStyle w:val="ae"/>
        <w:spacing w:before="0" w:beforeAutospacing="0" w:after="0" w:afterAutospacing="0"/>
        <w:ind w:firstLine="709"/>
        <w:jc w:val="both"/>
        <w:rPr>
          <w:color w:val="000000"/>
          <w:sz w:val="28"/>
          <w:szCs w:val="28"/>
        </w:rPr>
      </w:pPr>
      <w:r w:rsidRPr="005563D7">
        <w:rPr>
          <w:sz w:val="28"/>
          <w:szCs w:val="28"/>
        </w:rPr>
        <w:t>Всемирный банк является одним из важнейших источников финансовой и технической помощи, оказываемой развивающимся странам мира</w:t>
      </w:r>
      <w:r w:rsidR="005563D7" w:rsidRPr="005563D7">
        <w:rPr>
          <w:sz w:val="28"/>
          <w:szCs w:val="28"/>
        </w:rPr>
        <w:t xml:space="preserve"> и странам </w:t>
      </w:r>
      <w:r w:rsidR="00905D31" w:rsidRPr="005563D7">
        <w:rPr>
          <w:sz w:val="28"/>
          <w:szCs w:val="28"/>
        </w:rPr>
        <w:t xml:space="preserve">с переходной экономикой. </w:t>
      </w:r>
      <w:r w:rsidR="005563D7" w:rsidRPr="005563D7">
        <w:rPr>
          <w:sz w:val="28"/>
          <w:szCs w:val="28"/>
        </w:rPr>
        <w:t>Мы не являемся банком в обычном значении этого слова. Г</w:t>
      </w:r>
      <w:r w:rsidR="002950A4">
        <w:rPr>
          <w:sz w:val="28"/>
          <w:szCs w:val="28"/>
        </w:rPr>
        <w:t>р</w:t>
      </w:r>
      <w:r w:rsidR="005563D7" w:rsidRPr="005563D7">
        <w:rPr>
          <w:sz w:val="28"/>
          <w:szCs w:val="28"/>
        </w:rPr>
        <w:t xml:space="preserve">уппа Всемирного банка состоит из двух уникальных организаций развития, принадлежащих 186 странам-членам – </w:t>
      </w:r>
      <w:hyperlink r:id="rId8" w:history="1">
        <w:r w:rsidR="005563D7" w:rsidRPr="005563D7">
          <w:rPr>
            <w:sz w:val="28"/>
            <w:szCs w:val="28"/>
          </w:rPr>
          <w:t>Meждународного банка реконструкции и развития (МБРР)</w:t>
        </w:r>
      </w:hyperlink>
      <w:r w:rsidR="005563D7" w:rsidRPr="005563D7">
        <w:rPr>
          <w:sz w:val="28"/>
          <w:szCs w:val="28"/>
        </w:rPr>
        <w:t xml:space="preserve"> и </w:t>
      </w:r>
      <w:hyperlink r:id="rId9" w:history="1">
        <w:r w:rsidR="005563D7" w:rsidRPr="005563D7">
          <w:rPr>
            <w:sz w:val="28"/>
            <w:szCs w:val="28"/>
          </w:rPr>
          <w:t>Международной ассоциации развития (МАР)</w:t>
        </w:r>
      </w:hyperlink>
      <w:r w:rsidR="005563D7" w:rsidRPr="005563D7">
        <w:rPr>
          <w:sz w:val="28"/>
          <w:szCs w:val="28"/>
        </w:rPr>
        <w:t>.</w:t>
      </w:r>
      <w:r w:rsidR="005563D7" w:rsidRPr="005563D7">
        <w:rPr>
          <w:color w:val="000000"/>
          <w:sz w:val="28"/>
          <w:szCs w:val="28"/>
        </w:rPr>
        <w:t xml:space="preserve"> Эти два учреждения действуют сообща, но каждое из них играет особую роль в процессе воплощения в жизнь идей всеобъемлющей и устойчивой глобализации. Цель МБРР – сокращение масштабов бедности в странах со средним уровнем дохода и в кредитоспособных странах с низким уровнем дохода, в то время как внимание МАР сосредоточено на беднейших странах мира.</w:t>
      </w:r>
    </w:p>
    <w:p w:rsidR="005563D7" w:rsidRPr="005563D7" w:rsidRDefault="005563D7" w:rsidP="005563D7">
      <w:pPr>
        <w:pStyle w:val="ae"/>
        <w:spacing w:before="0" w:beforeAutospacing="0" w:after="0" w:afterAutospacing="0"/>
        <w:ind w:firstLine="709"/>
        <w:jc w:val="both"/>
        <w:rPr>
          <w:sz w:val="28"/>
          <w:szCs w:val="28"/>
        </w:rPr>
      </w:pPr>
      <w:r w:rsidRPr="005563D7">
        <w:rPr>
          <w:color w:val="000000"/>
          <w:sz w:val="28"/>
          <w:szCs w:val="28"/>
        </w:rPr>
        <w:t>Их деятельность дополняется работой </w:t>
      </w:r>
      <w:hyperlink r:id="rId10" w:history="1">
        <w:r w:rsidRPr="005563D7">
          <w:rPr>
            <w:sz w:val="28"/>
            <w:szCs w:val="28"/>
          </w:rPr>
          <w:t>Международной финансовой корпорации (IFC)</w:t>
        </w:r>
      </w:hyperlink>
      <w:r w:rsidRPr="005563D7">
        <w:rPr>
          <w:sz w:val="28"/>
          <w:szCs w:val="28"/>
        </w:rPr>
        <w:t>, </w:t>
      </w:r>
      <w:hyperlink r:id="rId11" w:history="1">
        <w:r w:rsidRPr="005563D7">
          <w:rPr>
            <w:sz w:val="28"/>
            <w:szCs w:val="28"/>
          </w:rPr>
          <w:t>Многостороннего агентства по инвестиционным гарантиям (MIGA)</w:t>
        </w:r>
      </w:hyperlink>
      <w:r w:rsidRPr="005563D7">
        <w:rPr>
          <w:sz w:val="28"/>
          <w:szCs w:val="28"/>
        </w:rPr>
        <w:t> и </w:t>
      </w:r>
      <w:hyperlink r:id="rId12" w:history="1">
        <w:r w:rsidRPr="005563D7">
          <w:rPr>
            <w:sz w:val="28"/>
            <w:szCs w:val="28"/>
          </w:rPr>
          <w:t>Международного центра по урегулированию инвестиционных споров (МЦУИС)</w:t>
        </w:r>
      </w:hyperlink>
      <w:r w:rsidR="005F38C5">
        <w:rPr>
          <w:sz w:val="28"/>
          <w:szCs w:val="28"/>
        </w:rPr>
        <w:t xml:space="preserve"> [</w:t>
      </w:r>
      <w:r w:rsidR="005F38C5" w:rsidRPr="005F38C5">
        <w:rPr>
          <w:sz w:val="28"/>
          <w:szCs w:val="28"/>
        </w:rPr>
        <w:t>21</w:t>
      </w:r>
      <w:r w:rsidR="005F38C5">
        <w:rPr>
          <w:sz w:val="28"/>
          <w:szCs w:val="28"/>
        </w:rPr>
        <w:t>]</w:t>
      </w:r>
      <w:r w:rsidRPr="005563D7">
        <w:rPr>
          <w:sz w:val="28"/>
          <w:szCs w:val="28"/>
        </w:rPr>
        <w:t>.</w:t>
      </w:r>
    </w:p>
    <w:p w:rsidR="00905D31" w:rsidRPr="005563D7" w:rsidRDefault="005563D7" w:rsidP="005563D7">
      <w:pPr>
        <w:pStyle w:val="ae"/>
        <w:spacing w:before="0" w:beforeAutospacing="0" w:after="0" w:afterAutospacing="0"/>
        <w:ind w:firstLine="709"/>
        <w:jc w:val="both"/>
        <w:rPr>
          <w:color w:val="000000"/>
          <w:sz w:val="28"/>
          <w:szCs w:val="28"/>
        </w:rPr>
      </w:pPr>
      <w:r w:rsidRPr="005563D7">
        <w:rPr>
          <w:color w:val="000000"/>
          <w:sz w:val="28"/>
          <w:szCs w:val="28"/>
        </w:rPr>
        <w:t xml:space="preserve">Совместно эти учреждения предоставляют развивающимся странам займы по низким ставкам, беспроцентные кредиты и гранты, помогая им решать стоящие перед ними задачи в самых разных областях деятельности, таких как образование, здравоохранение, государственное управление, инфраструктура, развитие финансового и частного секторов, сельское хозяйство, охрана окружающей среды и управление природными ресурсами. </w:t>
      </w:r>
      <w:r w:rsidR="00905D31" w:rsidRPr="005563D7">
        <w:rPr>
          <w:sz w:val="28"/>
          <w:szCs w:val="28"/>
        </w:rPr>
        <w:t>Кроме того, Группа Всемирного банка осуществляет совместное финансирование конкретных проектов или программ, объединяя свои ресурсы со средствами других кредиторов, и предоставляет</w:t>
      </w:r>
      <w:r w:rsidR="006731E7" w:rsidRPr="005563D7">
        <w:rPr>
          <w:sz w:val="28"/>
          <w:szCs w:val="28"/>
        </w:rPr>
        <w:t xml:space="preserve"> гарантии частным кредиторам для реализации проектов в странах-членах банка</w:t>
      </w:r>
      <w:r w:rsidR="00497C4F" w:rsidRPr="00497C4F">
        <w:rPr>
          <w:sz w:val="28"/>
          <w:szCs w:val="28"/>
        </w:rPr>
        <w:t xml:space="preserve"> [21]</w:t>
      </w:r>
      <w:r w:rsidR="006731E7" w:rsidRPr="005563D7">
        <w:rPr>
          <w:sz w:val="28"/>
          <w:szCs w:val="28"/>
        </w:rPr>
        <w:t>.</w:t>
      </w:r>
    </w:p>
    <w:p w:rsidR="000228B0" w:rsidRPr="000228B0" w:rsidRDefault="00866C33" w:rsidP="000228B0">
      <w:pPr>
        <w:pStyle w:val="ae"/>
        <w:spacing w:before="0" w:beforeAutospacing="0" w:after="0" w:afterAutospacing="0"/>
        <w:ind w:firstLine="709"/>
        <w:jc w:val="both"/>
        <w:rPr>
          <w:color w:val="000000"/>
          <w:sz w:val="28"/>
          <w:szCs w:val="28"/>
        </w:rPr>
      </w:pPr>
      <w:r w:rsidRPr="00853FBC">
        <w:rPr>
          <w:color w:val="000000"/>
          <w:sz w:val="28"/>
          <w:szCs w:val="28"/>
        </w:rPr>
        <w:t>Европейский банк реконструкции и развития является международным финансовым учреждением, которое финансирует проекты в 29 странах от центральной Европы до Средней Азии. Вкладывая капитал прежде всего в частные предприятия, потребности которых не могут быть полностью встречены рынком, Банк помогает развитию предпринимательского сектора и способствует переходу к открытой и демократической рыночной экономике.</w:t>
      </w:r>
      <w:r w:rsidR="00853FBC" w:rsidRPr="00853FBC">
        <w:rPr>
          <w:color w:val="000000"/>
          <w:sz w:val="28"/>
          <w:szCs w:val="28"/>
        </w:rPr>
        <w:t xml:space="preserve"> </w:t>
      </w:r>
      <w:r w:rsidR="000228B0" w:rsidRPr="000228B0">
        <w:rPr>
          <w:color w:val="000000"/>
          <w:sz w:val="28"/>
          <w:szCs w:val="28"/>
        </w:rPr>
        <w:t>ЕБРР является крупнейшим инвестором в регионе, и помимо выделения своих средств, привлекает значительные объемы прямых иностранных инвестиций. Он осуществляет проектное финансирование банков, предприятий и компаний, вкладывая средства как в новые так и в действующие фирмы. Он также работает с государственными организациями в целях поддержки процессов приватизации и их структурной реорганизации, а также совершенствования коммунального хозяйства.</w:t>
      </w:r>
    </w:p>
    <w:p w:rsidR="00853FBC" w:rsidRPr="00853FBC" w:rsidRDefault="00853FBC" w:rsidP="000228B0">
      <w:pPr>
        <w:spacing w:after="0" w:line="240" w:lineRule="auto"/>
        <w:ind w:firstLine="709"/>
        <w:jc w:val="both"/>
        <w:rPr>
          <w:lang w:eastAsia="ru-RU"/>
        </w:rPr>
      </w:pPr>
      <w:r w:rsidRPr="00853FBC">
        <w:rPr>
          <w:lang w:eastAsia="ru-RU"/>
        </w:rPr>
        <w:t xml:space="preserve">С помощью своих инвестиций ЕБРР содействует: </w:t>
      </w:r>
    </w:p>
    <w:p w:rsidR="00853FBC" w:rsidRPr="00853FBC" w:rsidRDefault="00853FBC" w:rsidP="00A135AD">
      <w:pPr>
        <w:numPr>
          <w:ilvl w:val="0"/>
          <w:numId w:val="15"/>
        </w:numPr>
        <w:tabs>
          <w:tab w:val="left" w:pos="1134"/>
        </w:tabs>
        <w:spacing w:after="0" w:line="240" w:lineRule="auto"/>
        <w:ind w:left="0" w:firstLine="709"/>
        <w:jc w:val="both"/>
        <w:rPr>
          <w:lang w:eastAsia="ru-RU"/>
        </w:rPr>
      </w:pPr>
      <w:r w:rsidRPr="00853FBC">
        <w:rPr>
          <w:lang w:eastAsia="ru-RU"/>
        </w:rPr>
        <w:t xml:space="preserve">проведению структурных и отраслевых реформ; </w:t>
      </w:r>
    </w:p>
    <w:p w:rsidR="00853FBC" w:rsidRPr="00853FBC" w:rsidRDefault="00853FBC" w:rsidP="00A135AD">
      <w:pPr>
        <w:numPr>
          <w:ilvl w:val="0"/>
          <w:numId w:val="15"/>
        </w:numPr>
        <w:tabs>
          <w:tab w:val="left" w:pos="1134"/>
        </w:tabs>
        <w:spacing w:after="0" w:line="240" w:lineRule="auto"/>
        <w:ind w:left="0" w:firstLine="709"/>
        <w:jc w:val="both"/>
        <w:rPr>
          <w:lang w:eastAsia="ru-RU"/>
        </w:rPr>
      </w:pPr>
      <w:r w:rsidRPr="00853FBC">
        <w:rPr>
          <w:lang w:eastAsia="ru-RU"/>
        </w:rPr>
        <w:t xml:space="preserve">развитию конкуренции, приватизации и предпринимательства; </w:t>
      </w:r>
    </w:p>
    <w:p w:rsidR="00853FBC" w:rsidRPr="00853FBC" w:rsidRDefault="00853FBC" w:rsidP="00A135AD">
      <w:pPr>
        <w:numPr>
          <w:ilvl w:val="0"/>
          <w:numId w:val="15"/>
        </w:numPr>
        <w:tabs>
          <w:tab w:val="left" w:pos="1134"/>
        </w:tabs>
        <w:spacing w:after="0" w:line="240" w:lineRule="auto"/>
        <w:ind w:left="0" w:firstLine="709"/>
        <w:jc w:val="both"/>
        <w:rPr>
          <w:lang w:eastAsia="ru-RU"/>
        </w:rPr>
      </w:pPr>
      <w:r w:rsidRPr="00853FBC">
        <w:rPr>
          <w:lang w:eastAsia="ru-RU"/>
        </w:rPr>
        <w:t xml:space="preserve">укреплению финансовых организаций и правовых систем; </w:t>
      </w:r>
    </w:p>
    <w:p w:rsidR="00853FBC" w:rsidRPr="00853FBC" w:rsidRDefault="00853FBC" w:rsidP="00A135AD">
      <w:pPr>
        <w:numPr>
          <w:ilvl w:val="0"/>
          <w:numId w:val="15"/>
        </w:numPr>
        <w:tabs>
          <w:tab w:val="left" w:pos="1134"/>
        </w:tabs>
        <w:spacing w:after="0" w:line="240" w:lineRule="auto"/>
        <w:ind w:left="0" w:firstLine="709"/>
        <w:jc w:val="both"/>
        <w:rPr>
          <w:lang w:eastAsia="ru-RU"/>
        </w:rPr>
      </w:pPr>
      <w:r w:rsidRPr="00853FBC">
        <w:rPr>
          <w:lang w:eastAsia="ru-RU"/>
        </w:rPr>
        <w:t xml:space="preserve">развитию необходимой инфраструктуры для поддержки частного сектора; </w:t>
      </w:r>
    </w:p>
    <w:p w:rsidR="000228B0" w:rsidRPr="00853FBC" w:rsidRDefault="00853FBC" w:rsidP="00A135AD">
      <w:pPr>
        <w:numPr>
          <w:ilvl w:val="0"/>
          <w:numId w:val="15"/>
        </w:numPr>
        <w:tabs>
          <w:tab w:val="left" w:pos="1134"/>
        </w:tabs>
        <w:spacing w:after="0" w:line="240" w:lineRule="auto"/>
        <w:ind w:left="0" w:firstLine="709"/>
        <w:jc w:val="both"/>
        <w:rPr>
          <w:lang w:eastAsia="ru-RU"/>
        </w:rPr>
      </w:pPr>
      <w:r w:rsidRPr="00853FBC">
        <w:rPr>
          <w:lang w:eastAsia="ru-RU"/>
        </w:rPr>
        <w:t xml:space="preserve">внедрению надежно работающей системы корпоративного управления, в том числе и в целях решения природоохранных проблем. </w:t>
      </w:r>
    </w:p>
    <w:p w:rsidR="003C277F" w:rsidRDefault="000228B0" w:rsidP="003C277F">
      <w:pPr>
        <w:suppressLineNumbers/>
        <w:spacing w:after="0" w:line="240" w:lineRule="auto"/>
        <w:ind w:firstLine="709"/>
        <w:jc w:val="both"/>
        <w:rPr>
          <w:color w:val="000000"/>
          <w:szCs w:val="28"/>
        </w:rPr>
      </w:pPr>
      <w:r w:rsidRPr="00853FBC">
        <w:rPr>
          <w:color w:val="000000"/>
          <w:szCs w:val="28"/>
        </w:rPr>
        <w:t>В ответ на глобальный экономический кризис, ЕБРР повышает свои инвестиции и работает над развитием широкого диапазона инициатив по улучшению экономической ситуации в странах операций</w:t>
      </w:r>
      <w:r w:rsidR="00497C4F" w:rsidRPr="00497C4F">
        <w:rPr>
          <w:color w:val="000000"/>
          <w:szCs w:val="28"/>
        </w:rPr>
        <w:t xml:space="preserve"> [17]</w:t>
      </w:r>
      <w:r>
        <w:rPr>
          <w:color w:val="000000"/>
          <w:szCs w:val="28"/>
        </w:rPr>
        <w:t>.</w:t>
      </w:r>
    </w:p>
    <w:p w:rsidR="003C277F" w:rsidRDefault="003C277F" w:rsidP="003C277F">
      <w:pPr>
        <w:suppressLineNumbers/>
        <w:spacing w:after="0" w:line="240" w:lineRule="auto"/>
        <w:ind w:firstLine="709"/>
        <w:jc w:val="both"/>
        <w:rPr>
          <w:color w:val="000000"/>
          <w:szCs w:val="28"/>
        </w:rPr>
      </w:pPr>
      <w:r>
        <w:rPr>
          <w:color w:val="000000"/>
          <w:szCs w:val="28"/>
        </w:rPr>
        <w:t>Таким образом, участие международных организаций, таких как МВФ, Всемирный банк, ЕБРР, в международном кредитовании крайне важно для развития экономик различных стран.</w:t>
      </w:r>
    </w:p>
    <w:p w:rsidR="000228B0" w:rsidRPr="00A36EB1" w:rsidRDefault="005563D7" w:rsidP="00A36EB1">
      <w:pPr>
        <w:pStyle w:val="2"/>
      </w:pPr>
      <w:r>
        <w:br w:type="page"/>
      </w:r>
      <w:bookmarkStart w:id="5" w:name="_Toc258448753"/>
      <w:r w:rsidR="003C277F" w:rsidRPr="00A36EB1">
        <w:t xml:space="preserve">2 </w:t>
      </w:r>
      <w:r w:rsidRPr="00A36EB1">
        <w:t>Привлечение международных кредитов в Республику Беларусь</w:t>
      </w:r>
      <w:bookmarkEnd w:id="5"/>
    </w:p>
    <w:p w:rsidR="005563D7" w:rsidRDefault="005563D7" w:rsidP="005563D7">
      <w:pPr>
        <w:suppressLineNumbers/>
        <w:spacing w:after="0" w:line="240" w:lineRule="auto"/>
        <w:rPr>
          <w:b/>
          <w:color w:val="000000"/>
          <w:szCs w:val="28"/>
        </w:rPr>
      </w:pPr>
    </w:p>
    <w:p w:rsidR="005563D7" w:rsidRDefault="005563D7" w:rsidP="005563D7">
      <w:pPr>
        <w:suppressLineNumbers/>
        <w:spacing w:after="0" w:line="240" w:lineRule="auto"/>
        <w:rPr>
          <w:b/>
          <w:color w:val="000000"/>
          <w:szCs w:val="28"/>
        </w:rPr>
      </w:pPr>
    </w:p>
    <w:p w:rsidR="005563D7" w:rsidRDefault="00930A76" w:rsidP="00520121">
      <w:pPr>
        <w:suppressLineNumbers/>
        <w:spacing w:after="0" w:line="240" w:lineRule="auto"/>
        <w:ind w:firstLine="709"/>
        <w:jc w:val="both"/>
        <w:rPr>
          <w:color w:val="000000"/>
          <w:szCs w:val="28"/>
        </w:rPr>
      </w:pPr>
      <w:r w:rsidRPr="00930A76">
        <w:rPr>
          <w:color w:val="000000"/>
          <w:szCs w:val="28"/>
        </w:rPr>
        <w:t>Международный кредит</w:t>
      </w:r>
      <w:r>
        <w:rPr>
          <w:color w:val="000000"/>
          <w:szCs w:val="28"/>
        </w:rPr>
        <w:t xml:space="preserve"> имеет огромное воздействие на международные экономические отношения. В Республике Беларусь международные кредиты привлекаются Правительством, а также резидентами страны независимо от формы собственности. </w:t>
      </w:r>
    </w:p>
    <w:p w:rsidR="00F46369" w:rsidRDefault="00F46369" w:rsidP="00520121">
      <w:pPr>
        <w:suppressLineNumbers/>
        <w:spacing w:after="0" w:line="240" w:lineRule="auto"/>
        <w:ind w:firstLine="709"/>
        <w:jc w:val="both"/>
        <w:rPr>
          <w:color w:val="000000"/>
          <w:szCs w:val="28"/>
        </w:rPr>
      </w:pPr>
      <w:r>
        <w:rPr>
          <w:color w:val="000000"/>
          <w:szCs w:val="28"/>
        </w:rPr>
        <w:t xml:space="preserve">Целями внешних государственных заимствований являются пополнение валютных резервов страны, поддержка проводимых экономических реформ, покрытие дефицита государственного бюджета, реализация инвестиционных проектов и государственных программ в соответствии с приоритетными направлениями экономического развития и т.д. </w:t>
      </w:r>
      <w:r w:rsidR="000D3EF9">
        <w:rPr>
          <w:color w:val="000000"/>
          <w:szCs w:val="28"/>
        </w:rPr>
        <w:t>Внешние государственные займы могут быть получены в виде:</w:t>
      </w:r>
    </w:p>
    <w:p w:rsidR="000D3EF9" w:rsidRDefault="000D3EF9" w:rsidP="004B23B8">
      <w:pPr>
        <w:numPr>
          <w:ilvl w:val="0"/>
          <w:numId w:val="16"/>
        </w:numPr>
        <w:suppressLineNumbers/>
        <w:spacing w:after="0" w:line="240" w:lineRule="auto"/>
        <w:ind w:left="1134" w:hanging="436"/>
        <w:jc w:val="both"/>
        <w:rPr>
          <w:color w:val="000000"/>
          <w:szCs w:val="28"/>
        </w:rPr>
      </w:pPr>
      <w:r>
        <w:rPr>
          <w:color w:val="000000"/>
          <w:szCs w:val="28"/>
        </w:rPr>
        <w:t>иностранных кредитов республике как заемщику;</w:t>
      </w:r>
    </w:p>
    <w:p w:rsidR="000D3EF9" w:rsidRDefault="000D3EF9" w:rsidP="004B23B8">
      <w:pPr>
        <w:numPr>
          <w:ilvl w:val="0"/>
          <w:numId w:val="16"/>
        </w:numPr>
        <w:suppressLineNumbers/>
        <w:spacing w:after="0" w:line="240" w:lineRule="auto"/>
        <w:ind w:left="1134" w:hanging="436"/>
        <w:jc w:val="both"/>
        <w:rPr>
          <w:color w:val="000000"/>
          <w:szCs w:val="28"/>
        </w:rPr>
      </w:pPr>
      <w:r>
        <w:rPr>
          <w:color w:val="000000"/>
          <w:szCs w:val="28"/>
        </w:rPr>
        <w:t>иностранных кредитов резидентам республики под гарантии Правительства. Эти гарантии</w:t>
      </w:r>
      <w:r w:rsidR="006F1202">
        <w:rPr>
          <w:color w:val="000000"/>
          <w:szCs w:val="28"/>
        </w:rPr>
        <w:t xml:space="preserve"> представляют собой обязательства перед иностранными кредиторами нести субсидиарную ответственность за исполнение заемщиком обязательств по договору внешнего займа и могут выдаваться на сумм</w:t>
      </w:r>
      <w:r w:rsidR="00520121">
        <w:rPr>
          <w:color w:val="000000"/>
          <w:szCs w:val="28"/>
        </w:rPr>
        <w:t>у займа или ее часть;</w:t>
      </w:r>
    </w:p>
    <w:p w:rsidR="00520121" w:rsidRDefault="00520121" w:rsidP="004B23B8">
      <w:pPr>
        <w:numPr>
          <w:ilvl w:val="0"/>
          <w:numId w:val="16"/>
        </w:numPr>
        <w:suppressLineNumbers/>
        <w:spacing w:after="0" w:line="240" w:lineRule="auto"/>
        <w:ind w:left="1134" w:hanging="436"/>
        <w:jc w:val="both"/>
        <w:rPr>
          <w:color w:val="000000"/>
          <w:szCs w:val="28"/>
        </w:rPr>
      </w:pPr>
      <w:r>
        <w:rPr>
          <w:color w:val="000000"/>
          <w:szCs w:val="28"/>
        </w:rPr>
        <w:t>займов путем размещения на внешних финансовых рынках государственных ценных бумаг в качестве государственных долговых обязательств. Средства, полученные в результате таких займов, могут использоваться только для покрытия дефицита республиканского бюджета и пополнение валютных резервов страны.</w:t>
      </w:r>
    </w:p>
    <w:p w:rsidR="008514E8" w:rsidRDefault="008514E8" w:rsidP="00903DD0">
      <w:pPr>
        <w:suppressLineNumbers/>
        <w:spacing w:after="0" w:line="240" w:lineRule="auto"/>
        <w:ind w:firstLine="709"/>
        <w:jc w:val="both"/>
        <w:rPr>
          <w:color w:val="000000"/>
          <w:szCs w:val="28"/>
        </w:rPr>
      </w:pPr>
      <w:r>
        <w:rPr>
          <w:color w:val="000000"/>
          <w:szCs w:val="28"/>
        </w:rPr>
        <w:t xml:space="preserve">Республика Беларусь является членом ряда международных и региональных </w:t>
      </w:r>
      <w:r w:rsidR="00903DD0">
        <w:rPr>
          <w:color w:val="000000"/>
          <w:szCs w:val="28"/>
        </w:rPr>
        <w:t>финансовых институтов, в частности М</w:t>
      </w:r>
      <w:r w:rsidR="00170DEB">
        <w:rPr>
          <w:color w:val="000000"/>
          <w:szCs w:val="28"/>
        </w:rPr>
        <w:t>еждународного валютного фонда</w:t>
      </w:r>
      <w:r w:rsidR="00903DD0">
        <w:rPr>
          <w:color w:val="000000"/>
          <w:szCs w:val="28"/>
        </w:rPr>
        <w:t>, Всемирного банка, Е</w:t>
      </w:r>
      <w:r w:rsidR="00170DEB">
        <w:rPr>
          <w:color w:val="000000"/>
          <w:szCs w:val="28"/>
        </w:rPr>
        <w:t>вропейского банка реконструкции и развития</w:t>
      </w:r>
      <w:r w:rsidR="00903DD0">
        <w:rPr>
          <w:color w:val="000000"/>
          <w:szCs w:val="28"/>
        </w:rPr>
        <w:t xml:space="preserve"> и др.</w:t>
      </w:r>
    </w:p>
    <w:p w:rsidR="00F72A5A" w:rsidRPr="006A46B7" w:rsidRDefault="00F72A5A" w:rsidP="00903DD0">
      <w:pPr>
        <w:suppressLineNumbers/>
        <w:spacing w:after="0" w:line="240" w:lineRule="auto"/>
        <w:ind w:firstLine="709"/>
        <w:jc w:val="both"/>
        <w:rPr>
          <w:color w:val="000000"/>
          <w:szCs w:val="28"/>
        </w:rPr>
      </w:pPr>
      <w:r>
        <w:rPr>
          <w:color w:val="000000"/>
          <w:szCs w:val="28"/>
        </w:rPr>
        <w:t xml:space="preserve"> В начале сотрудничества с </w:t>
      </w:r>
      <w:r w:rsidRPr="00880758">
        <w:rPr>
          <w:b/>
          <w:color w:val="000000"/>
          <w:szCs w:val="28"/>
        </w:rPr>
        <w:t>МВФ</w:t>
      </w:r>
      <w:r>
        <w:rPr>
          <w:color w:val="000000"/>
          <w:szCs w:val="28"/>
        </w:rPr>
        <w:t>, членом которого Республика Беларусь стала в 1992 г., были предоставлены дв</w:t>
      </w:r>
      <w:r w:rsidR="006D2EFC">
        <w:rPr>
          <w:color w:val="000000"/>
          <w:szCs w:val="28"/>
        </w:rPr>
        <w:t>а</w:t>
      </w:r>
      <w:r>
        <w:rPr>
          <w:color w:val="000000"/>
          <w:szCs w:val="28"/>
        </w:rPr>
        <w:t xml:space="preserve"> транш</w:t>
      </w:r>
      <w:r w:rsidR="006D2EFC">
        <w:rPr>
          <w:color w:val="000000"/>
          <w:szCs w:val="28"/>
        </w:rPr>
        <w:t>а</w:t>
      </w:r>
      <w:r>
        <w:rPr>
          <w:color w:val="000000"/>
          <w:szCs w:val="28"/>
        </w:rPr>
        <w:t xml:space="preserve"> кредита по программе СТФ в августе 1993 г.  и феврале 1995 г. Эти кредиты выдавались в рамках программы системной трансформации странам с переходной экономикой для помощи в развитии рыночных отношений.</w:t>
      </w:r>
      <w:r w:rsidR="008424A1">
        <w:rPr>
          <w:color w:val="000000"/>
          <w:szCs w:val="28"/>
        </w:rPr>
        <w:t xml:space="preserve"> В сентябре 1995 г. бал получен од</w:t>
      </w:r>
      <w:r w:rsidR="009B052F">
        <w:rPr>
          <w:color w:val="000000"/>
          <w:szCs w:val="28"/>
        </w:rPr>
        <w:t>и</w:t>
      </w:r>
      <w:r w:rsidR="008424A1">
        <w:rPr>
          <w:color w:val="000000"/>
          <w:szCs w:val="28"/>
        </w:rPr>
        <w:t>н транш кредита «стэнд-бай», предназначенного для финансирования дефицита платежного баланса, правительственной программы реформ и экономического развития. Однако дальнейшее финансирование было прекращено, так как экономическая политика страны перестала соответствовать программе, согласованной с Фондом. Эти обязательства по полученным кредитам были погашены 1 февраля 2005 г.</w:t>
      </w:r>
      <w:r w:rsidR="00497C4F" w:rsidRPr="006A46B7">
        <w:rPr>
          <w:color w:val="000000"/>
          <w:szCs w:val="28"/>
        </w:rPr>
        <w:t xml:space="preserve"> [</w:t>
      </w:r>
      <w:r w:rsidR="006A46B7">
        <w:rPr>
          <w:color w:val="000000"/>
          <w:szCs w:val="28"/>
        </w:rPr>
        <w:t>3, с. 287</w:t>
      </w:r>
      <w:r w:rsidR="00497C4F" w:rsidRPr="006A46B7">
        <w:rPr>
          <w:color w:val="000000"/>
          <w:szCs w:val="28"/>
        </w:rPr>
        <w:t>].</w:t>
      </w:r>
    </w:p>
    <w:p w:rsidR="008424A1" w:rsidRDefault="008424A1" w:rsidP="00903DD0">
      <w:pPr>
        <w:suppressLineNumbers/>
        <w:spacing w:after="0" w:line="240" w:lineRule="auto"/>
        <w:ind w:firstLine="709"/>
        <w:jc w:val="both"/>
        <w:rPr>
          <w:color w:val="000000"/>
          <w:szCs w:val="28"/>
        </w:rPr>
      </w:pPr>
      <w:r>
        <w:rPr>
          <w:color w:val="000000"/>
          <w:szCs w:val="28"/>
        </w:rPr>
        <w:t>Сотрудничество с МВФ в 2005 – 2006  гг. ограничивалось обсуждением с его представителями параметров развития Республики Беларусь в министерствах и Национальном банке и получении технической помощи. Так, в мае 2006 г. в стране работала миссия МВФ по оценке финансового сектора Беларуси.</w:t>
      </w:r>
    </w:p>
    <w:p w:rsidR="00B6393F" w:rsidRDefault="00355291" w:rsidP="00B6393F">
      <w:pPr>
        <w:autoSpaceDE w:val="0"/>
        <w:autoSpaceDN w:val="0"/>
        <w:adjustRightInd w:val="0"/>
        <w:spacing w:after="0" w:line="240" w:lineRule="auto"/>
        <w:ind w:firstLine="709"/>
        <w:jc w:val="both"/>
        <w:rPr>
          <w:szCs w:val="28"/>
        </w:rPr>
      </w:pPr>
      <w:r w:rsidRPr="008C0CCA">
        <w:rPr>
          <w:iCs/>
          <w:szCs w:val="28"/>
          <w:lang w:eastAsia="ru-RU"/>
        </w:rPr>
        <w:t>Глобальный финансовый кризис, разразившийся в конце 2008 года, оказал</w:t>
      </w:r>
      <w:r w:rsidR="008C0CCA">
        <w:rPr>
          <w:iCs/>
          <w:szCs w:val="28"/>
          <w:lang w:eastAsia="ru-RU"/>
        </w:rPr>
        <w:t xml:space="preserve"> </w:t>
      </w:r>
      <w:r w:rsidRPr="008C0CCA">
        <w:rPr>
          <w:iCs/>
          <w:szCs w:val="28"/>
          <w:lang w:eastAsia="ru-RU"/>
        </w:rPr>
        <w:t>сильное влияние на экономику Беларуси.</w:t>
      </w:r>
      <w:r w:rsidR="008C0CCA">
        <w:rPr>
          <w:iCs/>
          <w:szCs w:val="28"/>
          <w:lang w:eastAsia="ru-RU"/>
        </w:rPr>
        <w:t xml:space="preserve"> </w:t>
      </w:r>
      <w:r w:rsidR="00C71178">
        <w:rPr>
          <w:szCs w:val="28"/>
        </w:rPr>
        <w:t>Республика</w:t>
      </w:r>
      <w:r w:rsidR="00C71178" w:rsidRPr="00623823">
        <w:rPr>
          <w:szCs w:val="28"/>
        </w:rPr>
        <w:t xml:space="preserve"> начала активно сотрудничать с МВФ осенью </w:t>
      </w:r>
      <w:r w:rsidR="00C71178">
        <w:rPr>
          <w:szCs w:val="28"/>
        </w:rPr>
        <w:t>2008</w:t>
      </w:r>
      <w:r w:rsidR="00C71178" w:rsidRPr="00623823">
        <w:rPr>
          <w:szCs w:val="28"/>
        </w:rPr>
        <w:t xml:space="preserve"> года, когда руководству фонда была направлена белорусская заявка о привлечении кредита. </w:t>
      </w:r>
    </w:p>
    <w:p w:rsidR="003415FB" w:rsidRDefault="00B6393F" w:rsidP="00B6393F">
      <w:pPr>
        <w:autoSpaceDE w:val="0"/>
        <w:autoSpaceDN w:val="0"/>
        <w:adjustRightInd w:val="0"/>
        <w:spacing w:after="0" w:line="240" w:lineRule="auto"/>
        <w:ind w:firstLine="709"/>
        <w:jc w:val="both"/>
        <w:rPr>
          <w:rFonts w:eastAsia="Times New Roman"/>
          <w:szCs w:val="28"/>
          <w:lang w:eastAsia="ru-RU"/>
        </w:rPr>
      </w:pPr>
      <w:r w:rsidRPr="00623823">
        <w:rPr>
          <w:szCs w:val="28"/>
        </w:rPr>
        <w:t xml:space="preserve">Договоренность о кредите </w:t>
      </w:r>
      <w:r w:rsidRPr="00B6393F">
        <w:rPr>
          <w:i/>
          <w:szCs w:val="28"/>
        </w:rPr>
        <w:t>«стэнд-бай»</w:t>
      </w:r>
      <w:r w:rsidRPr="00623823">
        <w:rPr>
          <w:szCs w:val="28"/>
        </w:rPr>
        <w:t xml:space="preserve"> (СБА) на срок в</w:t>
      </w:r>
      <w:r>
        <w:rPr>
          <w:szCs w:val="28"/>
        </w:rPr>
        <w:t xml:space="preserve"> </w:t>
      </w:r>
      <w:r w:rsidRPr="00623823">
        <w:rPr>
          <w:szCs w:val="28"/>
        </w:rPr>
        <w:t xml:space="preserve">15 месяцев </w:t>
      </w:r>
      <w:r w:rsidR="00942525" w:rsidRPr="00623823">
        <w:rPr>
          <w:szCs w:val="28"/>
        </w:rPr>
        <w:t xml:space="preserve">до апреля 2010 года </w:t>
      </w:r>
      <w:r w:rsidRPr="00623823">
        <w:rPr>
          <w:szCs w:val="28"/>
        </w:rPr>
        <w:t>и сумм</w:t>
      </w:r>
      <w:r w:rsidR="006D2EFC">
        <w:rPr>
          <w:szCs w:val="28"/>
        </w:rPr>
        <w:t>а</w:t>
      </w:r>
      <w:r w:rsidRPr="00623823">
        <w:rPr>
          <w:szCs w:val="28"/>
        </w:rPr>
        <w:t xml:space="preserve"> в 1,6 млрд</w:t>
      </w:r>
      <w:r w:rsidR="009E1611">
        <w:rPr>
          <w:szCs w:val="28"/>
        </w:rPr>
        <w:t>.</w:t>
      </w:r>
      <w:r w:rsidRPr="00623823">
        <w:rPr>
          <w:szCs w:val="28"/>
        </w:rPr>
        <w:t xml:space="preserve"> СДР (2,</w:t>
      </w:r>
      <w:r>
        <w:rPr>
          <w:szCs w:val="28"/>
        </w:rPr>
        <w:t>46</w:t>
      </w:r>
      <w:r w:rsidRPr="00623823">
        <w:rPr>
          <w:szCs w:val="28"/>
        </w:rPr>
        <w:t xml:space="preserve"> млрд</w:t>
      </w:r>
      <w:r>
        <w:rPr>
          <w:szCs w:val="28"/>
        </w:rPr>
        <w:t>.</w:t>
      </w:r>
      <w:r w:rsidRPr="00623823">
        <w:rPr>
          <w:szCs w:val="28"/>
        </w:rPr>
        <w:t xml:space="preserve"> долларов США, 418,8 </w:t>
      </w:r>
      <w:r>
        <w:rPr>
          <w:szCs w:val="28"/>
        </w:rPr>
        <w:t>%</w:t>
      </w:r>
      <w:r w:rsidRPr="00623823">
        <w:rPr>
          <w:szCs w:val="28"/>
        </w:rPr>
        <w:t xml:space="preserve"> квоты) была</w:t>
      </w:r>
      <w:r>
        <w:rPr>
          <w:szCs w:val="28"/>
        </w:rPr>
        <w:t xml:space="preserve"> </w:t>
      </w:r>
      <w:r w:rsidRPr="00623823">
        <w:rPr>
          <w:szCs w:val="28"/>
        </w:rPr>
        <w:t xml:space="preserve">утверждена Исполнительным советом </w:t>
      </w:r>
      <w:r>
        <w:rPr>
          <w:szCs w:val="28"/>
        </w:rPr>
        <w:t xml:space="preserve"> МВФ </w:t>
      </w:r>
      <w:r w:rsidRPr="00623823">
        <w:rPr>
          <w:szCs w:val="28"/>
        </w:rPr>
        <w:t xml:space="preserve">12 января 2009 года, и </w:t>
      </w:r>
      <w:r w:rsidR="009E1611">
        <w:rPr>
          <w:szCs w:val="28"/>
        </w:rPr>
        <w:t>п</w:t>
      </w:r>
      <w:r w:rsidRPr="00623823">
        <w:rPr>
          <w:rFonts w:eastAsia="Times New Roman"/>
          <w:szCs w:val="28"/>
          <w:lang w:eastAsia="ru-RU"/>
        </w:rPr>
        <w:t xml:space="preserve">ервый транш </w:t>
      </w:r>
      <w:hyperlink r:id="rId13" w:history="1">
        <w:r w:rsidRPr="00623823">
          <w:rPr>
            <w:rFonts w:eastAsia="Times New Roman"/>
            <w:szCs w:val="28"/>
            <w:lang w:eastAsia="ru-RU"/>
          </w:rPr>
          <w:t>кредита</w:t>
        </w:r>
        <w:r w:rsidRPr="00623823">
          <w:rPr>
            <w:rFonts w:eastAsia="Times New Roman"/>
            <w:color w:val="0000FF"/>
            <w:szCs w:val="28"/>
            <w:lang w:eastAsia="ru-RU"/>
          </w:rPr>
          <w:t xml:space="preserve"> </w:t>
        </w:r>
      </w:hyperlink>
      <w:r w:rsidRPr="00623823">
        <w:rPr>
          <w:rFonts w:eastAsia="Times New Roman"/>
          <w:szCs w:val="28"/>
          <w:lang w:eastAsia="ru-RU"/>
        </w:rPr>
        <w:t xml:space="preserve">МВФ в размере 800 млн. долларов </w:t>
      </w:r>
      <w:r w:rsidR="009E1611">
        <w:rPr>
          <w:rFonts w:eastAsia="Times New Roman"/>
          <w:szCs w:val="28"/>
          <w:lang w:eastAsia="ru-RU"/>
        </w:rPr>
        <w:t>(</w:t>
      </w:r>
      <w:r w:rsidR="009E1611" w:rsidRPr="00623823">
        <w:rPr>
          <w:szCs w:val="28"/>
        </w:rPr>
        <w:t>517,8 млн</w:t>
      </w:r>
      <w:r w:rsidR="009E1611">
        <w:rPr>
          <w:szCs w:val="28"/>
        </w:rPr>
        <w:t>.</w:t>
      </w:r>
      <w:r w:rsidR="009E1611" w:rsidRPr="00623823">
        <w:rPr>
          <w:szCs w:val="28"/>
        </w:rPr>
        <w:t xml:space="preserve"> СДР</w:t>
      </w:r>
      <w:r w:rsidR="009E1611">
        <w:rPr>
          <w:szCs w:val="28"/>
        </w:rPr>
        <w:t>)</w:t>
      </w:r>
      <w:r w:rsidR="009E1611" w:rsidRPr="00623823">
        <w:rPr>
          <w:szCs w:val="28"/>
        </w:rPr>
        <w:t xml:space="preserve"> </w:t>
      </w:r>
      <w:r w:rsidRPr="00623823">
        <w:rPr>
          <w:rFonts w:eastAsia="Times New Roman"/>
          <w:szCs w:val="28"/>
          <w:lang w:eastAsia="ru-RU"/>
        </w:rPr>
        <w:t>Беларусь получила</w:t>
      </w:r>
      <w:r w:rsidR="009E1611">
        <w:rPr>
          <w:rFonts w:eastAsia="Times New Roman"/>
          <w:szCs w:val="28"/>
          <w:lang w:eastAsia="ru-RU"/>
        </w:rPr>
        <w:t xml:space="preserve"> после заседания Совета</w:t>
      </w:r>
      <w:r w:rsidR="006A46B7" w:rsidRPr="00A36EB1">
        <w:rPr>
          <w:rFonts w:eastAsia="Times New Roman"/>
          <w:szCs w:val="28"/>
          <w:lang w:eastAsia="ru-RU"/>
        </w:rPr>
        <w:t xml:space="preserve"> [6, с. 24]</w:t>
      </w:r>
      <w:r w:rsidRPr="00623823">
        <w:rPr>
          <w:rFonts w:eastAsia="Times New Roman"/>
          <w:szCs w:val="28"/>
          <w:lang w:eastAsia="ru-RU"/>
        </w:rPr>
        <w:t xml:space="preserve">. </w:t>
      </w:r>
    </w:p>
    <w:p w:rsidR="0038733A" w:rsidRDefault="009E1611" w:rsidP="00B6393F">
      <w:pPr>
        <w:autoSpaceDE w:val="0"/>
        <w:autoSpaceDN w:val="0"/>
        <w:adjustRightInd w:val="0"/>
        <w:spacing w:after="0" w:line="240" w:lineRule="auto"/>
        <w:ind w:firstLine="709"/>
        <w:jc w:val="both"/>
        <w:rPr>
          <w:rFonts w:eastAsia="Times New Roman"/>
          <w:szCs w:val="28"/>
          <w:lang w:eastAsia="ru-RU"/>
        </w:rPr>
      </w:pPr>
      <w:r>
        <w:rPr>
          <w:rFonts w:eastAsia="Times New Roman"/>
          <w:szCs w:val="28"/>
          <w:lang w:eastAsia="ru-RU"/>
        </w:rPr>
        <w:t xml:space="preserve">В ходе </w:t>
      </w:r>
      <w:r w:rsidR="003415FB">
        <w:rPr>
          <w:rFonts w:eastAsia="Times New Roman"/>
          <w:szCs w:val="28"/>
          <w:lang w:eastAsia="ru-RU"/>
        </w:rPr>
        <w:t>первого обзора</w:t>
      </w:r>
      <w:r w:rsidR="003415FB" w:rsidRPr="003415FB">
        <w:rPr>
          <w:rFonts w:ascii="TimesNewRomanPS-BoldMT" w:hAnsi="TimesNewRomanPS-BoldMT" w:cs="TimesNewRomanPS-BoldMT"/>
          <w:b/>
          <w:bCs/>
          <w:sz w:val="24"/>
          <w:szCs w:val="24"/>
          <w:lang w:eastAsia="ru-RU"/>
        </w:rPr>
        <w:t xml:space="preserve"> </w:t>
      </w:r>
      <w:r w:rsidR="003415FB" w:rsidRPr="003415FB">
        <w:rPr>
          <w:bCs/>
          <w:szCs w:val="28"/>
          <w:lang w:eastAsia="ru-RU"/>
        </w:rPr>
        <w:t>в рамках Договоренности о кредите «стэнд-бай</w:t>
      </w:r>
      <w:r w:rsidR="003415FB">
        <w:rPr>
          <w:szCs w:val="28"/>
        </w:rPr>
        <w:t>»</w:t>
      </w:r>
      <w:r>
        <w:rPr>
          <w:szCs w:val="28"/>
        </w:rPr>
        <w:t>, которы</w:t>
      </w:r>
      <w:r w:rsidR="003415FB">
        <w:rPr>
          <w:szCs w:val="28"/>
        </w:rPr>
        <w:t>й</w:t>
      </w:r>
      <w:r>
        <w:rPr>
          <w:szCs w:val="28"/>
        </w:rPr>
        <w:t xml:space="preserve"> </w:t>
      </w:r>
      <w:r w:rsidRPr="00623823">
        <w:rPr>
          <w:szCs w:val="28"/>
        </w:rPr>
        <w:t xml:space="preserve"> проводил</w:t>
      </w:r>
      <w:r w:rsidR="003415FB">
        <w:rPr>
          <w:szCs w:val="28"/>
        </w:rPr>
        <w:t>ся</w:t>
      </w:r>
      <w:r w:rsidRPr="00623823">
        <w:rPr>
          <w:szCs w:val="28"/>
        </w:rPr>
        <w:t xml:space="preserve"> в Минске с 29 апреля по 13 мая</w:t>
      </w:r>
      <w:r w:rsidR="009B052F">
        <w:rPr>
          <w:szCs w:val="28"/>
        </w:rPr>
        <w:t xml:space="preserve"> 2009 г.</w:t>
      </w:r>
      <w:r w:rsidRPr="00623823">
        <w:rPr>
          <w:szCs w:val="28"/>
        </w:rPr>
        <w:t xml:space="preserve"> и продолжал</w:t>
      </w:r>
      <w:r w:rsidR="003415FB">
        <w:rPr>
          <w:szCs w:val="28"/>
        </w:rPr>
        <w:t>ся</w:t>
      </w:r>
      <w:r w:rsidRPr="00623823">
        <w:rPr>
          <w:szCs w:val="28"/>
        </w:rPr>
        <w:t xml:space="preserve"> через</w:t>
      </w:r>
      <w:r>
        <w:rPr>
          <w:szCs w:val="28"/>
        </w:rPr>
        <w:t xml:space="preserve"> </w:t>
      </w:r>
      <w:r w:rsidRPr="00623823">
        <w:rPr>
          <w:szCs w:val="28"/>
        </w:rPr>
        <w:t>офис постоянного представителя в конце мая – начале июня</w:t>
      </w:r>
      <w:r>
        <w:rPr>
          <w:szCs w:val="28"/>
        </w:rPr>
        <w:t xml:space="preserve"> 2009 г</w:t>
      </w:r>
      <w:r w:rsidRPr="00623823">
        <w:rPr>
          <w:szCs w:val="28"/>
        </w:rPr>
        <w:t>.</w:t>
      </w:r>
      <w:r w:rsidR="0038733A">
        <w:rPr>
          <w:szCs w:val="28"/>
        </w:rPr>
        <w:t>, о</w:t>
      </w:r>
      <w:r w:rsidRPr="00623823">
        <w:rPr>
          <w:szCs w:val="28"/>
        </w:rPr>
        <w:t>фициальные органы</w:t>
      </w:r>
      <w:r>
        <w:rPr>
          <w:szCs w:val="28"/>
        </w:rPr>
        <w:t xml:space="preserve"> Беларуси </w:t>
      </w:r>
      <w:r w:rsidRPr="00623823">
        <w:rPr>
          <w:szCs w:val="28"/>
        </w:rPr>
        <w:t>обязались внести коррективы в курсовую и денежно-кредитную политику, с тем чтобы сохранить</w:t>
      </w:r>
      <w:r>
        <w:rPr>
          <w:szCs w:val="28"/>
        </w:rPr>
        <w:t xml:space="preserve"> </w:t>
      </w:r>
      <w:r w:rsidRPr="00623823">
        <w:rPr>
          <w:szCs w:val="28"/>
        </w:rPr>
        <w:t>сбалансированный бюджет, несмотря на снижение доходов, а также расширить свои усилия по</w:t>
      </w:r>
      <w:r>
        <w:rPr>
          <w:szCs w:val="28"/>
        </w:rPr>
        <w:t xml:space="preserve"> </w:t>
      </w:r>
      <w:r w:rsidRPr="00623823">
        <w:rPr>
          <w:szCs w:val="28"/>
        </w:rPr>
        <w:t>проведению структурных реформ.</w:t>
      </w:r>
      <w:r w:rsidR="0038733A" w:rsidRPr="0038733A">
        <w:rPr>
          <w:szCs w:val="28"/>
        </w:rPr>
        <w:t xml:space="preserve"> </w:t>
      </w:r>
      <w:r w:rsidR="0038733A" w:rsidRPr="00623823">
        <w:rPr>
          <w:szCs w:val="28"/>
        </w:rPr>
        <w:t xml:space="preserve">В силу вышесказанного </w:t>
      </w:r>
      <w:r w:rsidR="0038733A">
        <w:rPr>
          <w:szCs w:val="28"/>
        </w:rPr>
        <w:t xml:space="preserve">Республика Беларусь просила </w:t>
      </w:r>
      <w:r w:rsidR="0038733A" w:rsidRPr="00623823">
        <w:rPr>
          <w:szCs w:val="28"/>
        </w:rPr>
        <w:t>увеличить объем СБА на 651,399 млн</w:t>
      </w:r>
      <w:r w:rsidR="0038733A">
        <w:rPr>
          <w:szCs w:val="28"/>
        </w:rPr>
        <w:t>.</w:t>
      </w:r>
      <w:r w:rsidR="0038733A" w:rsidRPr="00623823">
        <w:rPr>
          <w:szCs w:val="28"/>
        </w:rPr>
        <w:t xml:space="preserve"> СДР (168,6 процента квоты).</w:t>
      </w:r>
      <w:r w:rsidR="0038733A" w:rsidRPr="0038733A">
        <w:rPr>
          <w:szCs w:val="28"/>
        </w:rPr>
        <w:t xml:space="preserve"> </w:t>
      </w:r>
      <w:r w:rsidR="0038733A" w:rsidRPr="00623823">
        <w:rPr>
          <w:szCs w:val="28"/>
        </w:rPr>
        <w:t>С учетом этого увеличения сумма второго транша состави</w:t>
      </w:r>
      <w:r w:rsidR="0038733A">
        <w:rPr>
          <w:szCs w:val="28"/>
        </w:rPr>
        <w:t>ла</w:t>
      </w:r>
      <w:r w:rsidR="0038733A" w:rsidRPr="00623823">
        <w:rPr>
          <w:szCs w:val="28"/>
        </w:rPr>
        <w:t xml:space="preserve"> 437,930 млн</w:t>
      </w:r>
      <w:r w:rsidR="0038733A">
        <w:rPr>
          <w:szCs w:val="28"/>
        </w:rPr>
        <w:t>.</w:t>
      </w:r>
      <w:r w:rsidR="0038733A" w:rsidRPr="00623823">
        <w:rPr>
          <w:szCs w:val="28"/>
        </w:rPr>
        <w:t xml:space="preserve"> СДР</w:t>
      </w:r>
      <w:r w:rsidR="0038733A" w:rsidRPr="0038733A">
        <w:rPr>
          <w:rFonts w:eastAsia="Times New Roman"/>
          <w:szCs w:val="28"/>
          <w:lang w:eastAsia="ru-RU"/>
        </w:rPr>
        <w:t xml:space="preserve"> </w:t>
      </w:r>
      <w:r w:rsidR="0038733A">
        <w:rPr>
          <w:rFonts w:eastAsia="Times New Roman"/>
          <w:szCs w:val="28"/>
          <w:lang w:eastAsia="ru-RU"/>
        </w:rPr>
        <w:t>(</w:t>
      </w:r>
      <w:r w:rsidR="0038733A" w:rsidRPr="00623823">
        <w:rPr>
          <w:rFonts w:eastAsia="Times New Roman"/>
          <w:szCs w:val="28"/>
          <w:lang w:eastAsia="ru-RU"/>
        </w:rPr>
        <w:t>около 680 млн. долларов</w:t>
      </w:r>
      <w:r w:rsidR="0038733A">
        <w:rPr>
          <w:rFonts w:eastAsia="Times New Roman"/>
          <w:szCs w:val="28"/>
          <w:lang w:eastAsia="ru-RU"/>
        </w:rPr>
        <w:t>)</w:t>
      </w:r>
      <w:r w:rsidR="0038733A">
        <w:rPr>
          <w:szCs w:val="28"/>
        </w:rPr>
        <w:t xml:space="preserve">, которая поступила </w:t>
      </w:r>
      <w:r w:rsidR="0038733A" w:rsidRPr="00623823">
        <w:rPr>
          <w:rFonts w:eastAsia="Times New Roman"/>
          <w:szCs w:val="28"/>
          <w:lang w:eastAsia="ru-RU"/>
        </w:rPr>
        <w:t xml:space="preserve">июле </w:t>
      </w:r>
      <w:r w:rsidR="0038733A">
        <w:rPr>
          <w:rFonts w:eastAsia="Times New Roman"/>
          <w:szCs w:val="28"/>
          <w:lang w:eastAsia="ru-RU"/>
        </w:rPr>
        <w:t xml:space="preserve">2009 г. </w:t>
      </w:r>
    </w:p>
    <w:p w:rsidR="003415FB" w:rsidRDefault="0038733A" w:rsidP="00942525">
      <w:pPr>
        <w:spacing w:after="0" w:line="240" w:lineRule="auto"/>
        <w:ind w:firstLine="709"/>
        <w:jc w:val="both"/>
        <w:rPr>
          <w:rFonts w:eastAsia="Times New Roman"/>
          <w:b/>
          <w:bCs/>
          <w:szCs w:val="28"/>
          <w:lang w:eastAsia="ru-RU"/>
        </w:rPr>
      </w:pPr>
      <w:r w:rsidRPr="00623823">
        <w:rPr>
          <w:rFonts w:eastAsia="Times New Roman"/>
          <w:szCs w:val="28"/>
          <w:lang w:eastAsia="ru-RU"/>
        </w:rPr>
        <w:t xml:space="preserve">В октябре </w:t>
      </w:r>
      <w:r w:rsidR="009B052F">
        <w:rPr>
          <w:rFonts w:eastAsia="Times New Roman"/>
          <w:szCs w:val="28"/>
          <w:lang w:eastAsia="ru-RU"/>
        </w:rPr>
        <w:t xml:space="preserve"> 2009 г.</w:t>
      </w:r>
      <w:r w:rsidR="00942525">
        <w:rPr>
          <w:rFonts w:eastAsia="Times New Roman"/>
          <w:szCs w:val="28"/>
          <w:lang w:eastAsia="ru-RU"/>
        </w:rPr>
        <w:t xml:space="preserve"> Республика </w:t>
      </w:r>
      <w:r w:rsidRPr="00623823">
        <w:rPr>
          <w:rFonts w:eastAsia="Times New Roman"/>
          <w:szCs w:val="28"/>
          <w:lang w:eastAsia="ru-RU"/>
        </w:rPr>
        <w:t xml:space="preserve">Беларусь </w:t>
      </w:r>
      <w:r w:rsidR="00942525">
        <w:rPr>
          <w:rFonts w:eastAsia="Times New Roman"/>
          <w:szCs w:val="28"/>
          <w:lang w:eastAsia="ru-RU"/>
        </w:rPr>
        <w:t xml:space="preserve">по плану </w:t>
      </w:r>
      <w:r w:rsidRPr="00623823">
        <w:rPr>
          <w:rFonts w:eastAsia="Times New Roman"/>
          <w:szCs w:val="28"/>
          <w:lang w:eastAsia="ru-RU"/>
        </w:rPr>
        <w:t xml:space="preserve">получила </w:t>
      </w:r>
      <w:r>
        <w:rPr>
          <w:rFonts w:eastAsia="Times New Roman"/>
          <w:szCs w:val="28"/>
          <w:lang w:eastAsia="ru-RU"/>
        </w:rPr>
        <w:t>третий</w:t>
      </w:r>
      <w:r w:rsidRPr="00623823">
        <w:rPr>
          <w:rFonts w:eastAsia="Times New Roman"/>
          <w:szCs w:val="28"/>
          <w:lang w:eastAsia="ru-RU"/>
        </w:rPr>
        <w:t xml:space="preserve"> транш кредита Международного валютного фонда в размере 699,5 млн. долларов.</w:t>
      </w:r>
      <w:r w:rsidR="00942525" w:rsidRPr="00942525">
        <w:rPr>
          <w:rFonts w:eastAsia="Times New Roman"/>
          <w:b/>
          <w:bCs/>
          <w:szCs w:val="28"/>
          <w:lang w:eastAsia="ru-RU"/>
        </w:rPr>
        <w:t xml:space="preserve"> </w:t>
      </w:r>
    </w:p>
    <w:p w:rsidR="003415FB" w:rsidRDefault="00942525" w:rsidP="00942525">
      <w:pPr>
        <w:spacing w:after="0" w:line="240" w:lineRule="auto"/>
        <w:ind w:firstLine="709"/>
        <w:jc w:val="both"/>
        <w:rPr>
          <w:rFonts w:eastAsia="Times New Roman"/>
          <w:szCs w:val="28"/>
          <w:lang w:eastAsia="ru-RU"/>
        </w:rPr>
      </w:pPr>
      <w:r>
        <w:rPr>
          <w:rFonts w:eastAsia="Times New Roman"/>
          <w:bCs/>
          <w:szCs w:val="28"/>
          <w:lang w:eastAsia="ru-RU"/>
        </w:rPr>
        <w:t>О</w:t>
      </w:r>
      <w:r w:rsidRPr="00942525">
        <w:rPr>
          <w:rFonts w:eastAsia="Times New Roman"/>
          <w:bCs/>
          <w:szCs w:val="28"/>
          <w:lang w:eastAsia="ru-RU"/>
        </w:rPr>
        <w:t>чередной, четвертый транш кредита МВФ в размере 437,9 млн. СДР, что соответствует примерно 688 млн. долларов</w:t>
      </w:r>
      <w:r>
        <w:rPr>
          <w:rFonts w:eastAsia="Times New Roman"/>
          <w:bCs/>
          <w:szCs w:val="28"/>
          <w:lang w:eastAsia="ru-RU"/>
        </w:rPr>
        <w:t xml:space="preserve"> Беларусь получила 18 декабря 2009г</w:t>
      </w:r>
      <w:r w:rsidR="003415FB">
        <w:rPr>
          <w:rFonts w:eastAsia="Times New Roman"/>
          <w:bCs/>
          <w:szCs w:val="28"/>
          <w:lang w:eastAsia="ru-RU"/>
        </w:rPr>
        <w:t>.</w:t>
      </w:r>
      <w:r w:rsidR="003415FB" w:rsidRPr="003415FB">
        <w:rPr>
          <w:rFonts w:eastAsia="Times New Roman"/>
          <w:b/>
          <w:bCs/>
          <w:szCs w:val="28"/>
          <w:lang w:eastAsia="ru-RU"/>
        </w:rPr>
        <w:t xml:space="preserve"> </w:t>
      </w:r>
      <w:r w:rsidR="003415FB" w:rsidRPr="003415FB">
        <w:rPr>
          <w:rFonts w:eastAsia="Times New Roman"/>
          <w:bCs/>
          <w:szCs w:val="28"/>
          <w:lang w:eastAsia="ru-RU"/>
        </w:rPr>
        <w:t>Соответствующее решение принял исполнительный совет МВФ, который утвердил завершение третьего обзор</w:t>
      </w:r>
      <w:r w:rsidR="00BB6272">
        <w:rPr>
          <w:rFonts w:eastAsia="Times New Roman"/>
          <w:bCs/>
          <w:szCs w:val="28"/>
          <w:lang w:eastAsia="ru-RU"/>
        </w:rPr>
        <w:t>а реализации программы stand-by</w:t>
      </w:r>
      <w:r w:rsidR="003415FB">
        <w:rPr>
          <w:rFonts w:eastAsia="Times New Roman"/>
          <w:bCs/>
          <w:szCs w:val="28"/>
          <w:lang w:eastAsia="ru-RU"/>
        </w:rPr>
        <w:t xml:space="preserve">. </w:t>
      </w:r>
      <w:r w:rsidRPr="00623823">
        <w:rPr>
          <w:rFonts w:eastAsia="Times New Roman"/>
          <w:szCs w:val="28"/>
          <w:lang w:eastAsia="ru-RU"/>
        </w:rPr>
        <w:t>Основанием для положительного решения послужило выполнение Беларусью всех обязательств, принятых н</w:t>
      </w:r>
      <w:r>
        <w:rPr>
          <w:rFonts w:eastAsia="Times New Roman"/>
          <w:szCs w:val="28"/>
          <w:lang w:eastAsia="ru-RU"/>
        </w:rPr>
        <w:t>а себя в рамках программы stand-</w:t>
      </w:r>
      <w:r w:rsidRPr="00623823">
        <w:rPr>
          <w:rFonts w:eastAsia="Times New Roman"/>
          <w:szCs w:val="28"/>
          <w:lang w:eastAsia="ru-RU"/>
        </w:rPr>
        <w:t xml:space="preserve">by. </w:t>
      </w:r>
    </w:p>
    <w:p w:rsidR="00300E7F" w:rsidRPr="00300E7F" w:rsidRDefault="00300E7F" w:rsidP="00300E7F">
      <w:pPr>
        <w:spacing w:after="0" w:line="240" w:lineRule="auto"/>
        <w:ind w:firstLine="709"/>
        <w:jc w:val="both"/>
        <w:rPr>
          <w:b/>
          <w:bCs/>
          <w:szCs w:val="28"/>
        </w:rPr>
      </w:pPr>
      <w:r w:rsidRPr="00300E7F">
        <w:rPr>
          <w:szCs w:val="28"/>
        </w:rPr>
        <w:t>26 марта текущего года Совет исполнительных директоров МВФ утвердил отчет персонала фонда по четвертому обзору реализации программы "стэнд-бай", заключенной между Беларусью и МВФ в январе 2009 года, и принял решение о выделении заключительного, пятого транша кредита в размере около 670 млн.</w:t>
      </w:r>
      <w:r w:rsidR="000B4330">
        <w:rPr>
          <w:szCs w:val="28"/>
        </w:rPr>
        <w:t xml:space="preserve"> долларов</w:t>
      </w:r>
      <w:r w:rsidR="00497C4F" w:rsidRPr="00497C4F">
        <w:rPr>
          <w:szCs w:val="28"/>
        </w:rPr>
        <w:t xml:space="preserve"> [18]</w:t>
      </w:r>
      <w:r w:rsidR="000B4330">
        <w:rPr>
          <w:szCs w:val="28"/>
        </w:rPr>
        <w:t>.</w:t>
      </w:r>
      <w:r>
        <w:rPr>
          <w:szCs w:val="28"/>
        </w:rPr>
        <w:t xml:space="preserve"> </w:t>
      </w:r>
    </w:p>
    <w:p w:rsidR="00300E7F" w:rsidRPr="00623823" w:rsidRDefault="00300E7F" w:rsidP="00300E7F">
      <w:pPr>
        <w:pStyle w:val="a3"/>
      </w:pPr>
      <w:r>
        <w:t>Таким образом, р</w:t>
      </w:r>
      <w:r w:rsidRPr="00623823">
        <w:t>ассчитанн</w:t>
      </w:r>
      <w:r>
        <w:t>ый</w:t>
      </w:r>
      <w:r w:rsidRPr="00623823">
        <w:t xml:space="preserve"> на 15 месяцев объем фина</w:t>
      </w:r>
      <w:r>
        <w:t>нсовой поддержки со стороны МВФ</w:t>
      </w:r>
      <w:r w:rsidRPr="00623823">
        <w:t xml:space="preserve"> в размере 1,62 млрд. СДР (около 2,46 млрд. долларов США)</w:t>
      </w:r>
      <w:r>
        <w:t xml:space="preserve">, </w:t>
      </w:r>
      <w:r w:rsidRPr="00623823">
        <w:t>утвержден</w:t>
      </w:r>
      <w:r>
        <w:t>н</w:t>
      </w:r>
      <w:r w:rsidRPr="00623823">
        <w:t>а</w:t>
      </w:r>
      <w:r>
        <w:t>я</w:t>
      </w:r>
      <w:r w:rsidRPr="00623823">
        <w:t xml:space="preserve"> Исполнительным советом МВФ 12 января 2009 года, 29 июня 2009 года был</w:t>
      </w:r>
      <w:r>
        <w:t>а</w:t>
      </w:r>
      <w:r w:rsidRPr="00623823">
        <w:t xml:space="preserve"> увеличен</w:t>
      </w:r>
      <w:r>
        <w:t>а</w:t>
      </w:r>
      <w:r w:rsidRPr="00623823">
        <w:t xml:space="preserve"> до 2,27 млрд. СДР (около 3,52 млрд. долларов США)</w:t>
      </w:r>
      <w:r>
        <w:t>.</w:t>
      </w:r>
    </w:p>
    <w:p w:rsidR="00BF154C" w:rsidRDefault="002950A4" w:rsidP="002950A4">
      <w:pPr>
        <w:pStyle w:val="Default"/>
        <w:ind w:firstLine="709"/>
        <w:jc w:val="both"/>
        <w:rPr>
          <w:sz w:val="28"/>
          <w:szCs w:val="28"/>
        </w:rPr>
      </w:pPr>
      <w:r>
        <w:rPr>
          <w:sz w:val="28"/>
          <w:szCs w:val="28"/>
        </w:rPr>
        <w:t xml:space="preserve">Республика Беларусь является членом </w:t>
      </w:r>
      <w:r w:rsidRPr="002950A4">
        <w:rPr>
          <w:b/>
          <w:sz w:val="28"/>
          <w:szCs w:val="28"/>
        </w:rPr>
        <w:t>ЕБРР</w:t>
      </w:r>
      <w:r>
        <w:rPr>
          <w:sz w:val="28"/>
          <w:szCs w:val="28"/>
        </w:rPr>
        <w:t xml:space="preserve"> с 1992 г. </w:t>
      </w:r>
      <w:r w:rsidR="00BF154C" w:rsidRPr="00E123C1">
        <w:rPr>
          <w:sz w:val="28"/>
          <w:szCs w:val="28"/>
        </w:rPr>
        <w:t>На первых</w:t>
      </w:r>
      <w:r w:rsidR="00BF154C">
        <w:rPr>
          <w:sz w:val="28"/>
          <w:szCs w:val="28"/>
        </w:rPr>
        <w:t xml:space="preserve"> этапах взаимодействия республики с Банком осуществлялись проекты преимущественно в государственном секторе. Так</w:t>
      </w:r>
      <w:r w:rsidR="00FF21DC">
        <w:rPr>
          <w:sz w:val="28"/>
          <w:szCs w:val="28"/>
        </w:rPr>
        <w:t>,</w:t>
      </w:r>
      <w:r w:rsidR="00BF154C">
        <w:rPr>
          <w:sz w:val="28"/>
          <w:szCs w:val="28"/>
        </w:rPr>
        <w:t xml:space="preserve"> при содействии ЕБРР за 1992-1994 </w:t>
      </w:r>
      <w:r w:rsidR="00FF21DC">
        <w:rPr>
          <w:sz w:val="28"/>
          <w:szCs w:val="28"/>
        </w:rPr>
        <w:t xml:space="preserve">гг. </w:t>
      </w:r>
      <w:r w:rsidR="00BF154C">
        <w:rPr>
          <w:sz w:val="28"/>
          <w:szCs w:val="28"/>
        </w:rPr>
        <w:t>в республике было реализовано под гарантии Правительства четыре крупных проекта (Беларусь-Телеком, Минский оптовый рынок, Модернизация Оршанской ТЭЦ,</w:t>
      </w:r>
      <w:r w:rsidR="00BF154C" w:rsidRPr="00A70A82">
        <w:t xml:space="preserve"> </w:t>
      </w:r>
      <w:r w:rsidR="00BF154C" w:rsidRPr="00A70A82">
        <w:rPr>
          <w:sz w:val="28"/>
          <w:szCs w:val="28"/>
        </w:rPr>
        <w:t>Шоссе Брест-Минск-граница России</w:t>
      </w:r>
      <w:r w:rsidR="00BF154C">
        <w:rPr>
          <w:sz w:val="28"/>
          <w:szCs w:val="28"/>
        </w:rPr>
        <w:t>). В настоящее время ЕБРР придерживается принципа приоритетного финансирования частного сектора. Кроме предоставления кредитов, Банк также реализует проекты и за счёт участия в акционерном капитале белорусских субъектов хозяйствования (к примеру, за счёт аккредитованных банков ОАО «Приорбанк» и ОАО «Белгазпромбанк»)</w:t>
      </w:r>
      <w:r w:rsidR="00497C4F" w:rsidRPr="00497C4F">
        <w:rPr>
          <w:sz w:val="28"/>
          <w:szCs w:val="28"/>
        </w:rPr>
        <w:t xml:space="preserve"> [20]</w:t>
      </w:r>
      <w:r w:rsidR="00BF154C">
        <w:rPr>
          <w:sz w:val="28"/>
          <w:szCs w:val="28"/>
        </w:rPr>
        <w:t xml:space="preserve">. </w:t>
      </w:r>
    </w:p>
    <w:p w:rsidR="00BF154C" w:rsidRPr="00F36093" w:rsidRDefault="00FF21DC" w:rsidP="00FF21DC">
      <w:pPr>
        <w:pStyle w:val="Default"/>
        <w:widowControl w:val="0"/>
        <w:ind w:firstLine="709"/>
        <w:jc w:val="both"/>
        <w:rPr>
          <w:sz w:val="28"/>
          <w:szCs w:val="28"/>
        </w:rPr>
      </w:pPr>
      <w:r>
        <w:rPr>
          <w:sz w:val="28"/>
          <w:szCs w:val="28"/>
        </w:rPr>
        <w:t>В</w:t>
      </w:r>
      <w:r w:rsidR="00BF154C">
        <w:rPr>
          <w:sz w:val="28"/>
          <w:szCs w:val="28"/>
        </w:rPr>
        <w:t xml:space="preserve"> целом </w:t>
      </w:r>
      <w:r w:rsidR="00BF154C" w:rsidRPr="00880758">
        <w:rPr>
          <w:sz w:val="28"/>
          <w:szCs w:val="28"/>
        </w:rPr>
        <w:t>в Беларуси насчитывается 6 банков-партнеров ЕБРР</w:t>
      </w:r>
      <w:r w:rsidR="00BF154C">
        <w:rPr>
          <w:sz w:val="28"/>
          <w:szCs w:val="28"/>
        </w:rPr>
        <w:t>: Приорбанк,  Белгазпромбанк,</w:t>
      </w:r>
      <w:r w:rsidR="00BF154C" w:rsidRPr="00251FFA">
        <w:rPr>
          <w:sz w:val="28"/>
          <w:szCs w:val="28"/>
        </w:rPr>
        <w:t xml:space="preserve"> </w:t>
      </w:r>
      <w:r w:rsidR="00BF154C">
        <w:rPr>
          <w:sz w:val="28"/>
          <w:szCs w:val="28"/>
        </w:rPr>
        <w:t>МТБанк, Белрос</w:t>
      </w:r>
      <w:r w:rsidR="00BF154C" w:rsidRPr="00DE0286">
        <w:rPr>
          <w:sz w:val="28"/>
          <w:szCs w:val="28"/>
        </w:rPr>
        <w:t>банк</w:t>
      </w:r>
      <w:r w:rsidR="00BF154C">
        <w:rPr>
          <w:sz w:val="28"/>
          <w:szCs w:val="28"/>
        </w:rPr>
        <w:t xml:space="preserve">, </w:t>
      </w:r>
      <w:r w:rsidR="00BF154C" w:rsidRPr="00DE0286">
        <w:rPr>
          <w:sz w:val="28"/>
          <w:szCs w:val="28"/>
        </w:rPr>
        <w:t>РРБ-Банк</w:t>
      </w:r>
      <w:r w:rsidR="00BF154C">
        <w:rPr>
          <w:sz w:val="28"/>
          <w:szCs w:val="28"/>
        </w:rPr>
        <w:t>,</w:t>
      </w:r>
      <w:r w:rsidR="00BF154C" w:rsidRPr="00F36093">
        <w:rPr>
          <w:sz w:val="28"/>
          <w:szCs w:val="28"/>
        </w:rPr>
        <w:t xml:space="preserve"> </w:t>
      </w:r>
      <w:r w:rsidR="00BF154C" w:rsidRPr="00DE0286">
        <w:rPr>
          <w:sz w:val="28"/>
          <w:szCs w:val="28"/>
        </w:rPr>
        <w:t>Белорусский Банк Малого Бизнеса</w:t>
      </w:r>
      <w:r w:rsidR="00BF154C">
        <w:rPr>
          <w:sz w:val="28"/>
          <w:szCs w:val="28"/>
        </w:rPr>
        <w:t>.</w:t>
      </w:r>
      <w:r w:rsidR="00BF154C" w:rsidRPr="00F36093">
        <w:rPr>
          <w:sz w:val="28"/>
          <w:szCs w:val="28"/>
        </w:rPr>
        <w:t xml:space="preserve"> На конец мая 2009 г. банки-участники программы ЕБРР выделили около 15 тысяч микрокредитов, 52% к</w:t>
      </w:r>
      <w:r w:rsidR="00BF154C">
        <w:rPr>
          <w:sz w:val="28"/>
          <w:szCs w:val="28"/>
        </w:rPr>
        <w:t xml:space="preserve">оторых - компаниям за пределами </w:t>
      </w:r>
      <w:r w:rsidR="00BF154C" w:rsidRPr="00F36093">
        <w:rPr>
          <w:sz w:val="28"/>
          <w:szCs w:val="28"/>
        </w:rPr>
        <w:t>Минска - выданы региональными отделениями банков в Бресте, Витебске, Гомеле, Гродно и других городах.</w:t>
      </w:r>
      <w:r w:rsidR="00BF154C">
        <w:rPr>
          <w:sz w:val="28"/>
          <w:szCs w:val="28"/>
        </w:rPr>
        <w:t xml:space="preserve"> </w:t>
      </w:r>
    </w:p>
    <w:p w:rsidR="00BF154C" w:rsidRPr="00D336AB" w:rsidRDefault="00BF154C" w:rsidP="00FF21DC">
      <w:pPr>
        <w:pStyle w:val="ae"/>
        <w:spacing w:before="0" w:beforeAutospacing="0" w:after="0" w:afterAutospacing="0"/>
        <w:ind w:firstLine="709"/>
        <w:rPr>
          <w:iCs/>
          <w:color w:val="000000"/>
          <w:sz w:val="28"/>
          <w:szCs w:val="28"/>
        </w:rPr>
      </w:pPr>
      <w:r>
        <w:rPr>
          <w:iCs/>
          <w:color w:val="000000"/>
          <w:sz w:val="28"/>
          <w:szCs w:val="28"/>
        </w:rPr>
        <w:t>Наиболее важными проектами ЕБРР в РБ являются:</w:t>
      </w:r>
    </w:p>
    <w:p w:rsidR="00BF154C" w:rsidRPr="00F1465E" w:rsidRDefault="00BF154C" w:rsidP="00FF21DC">
      <w:pPr>
        <w:pStyle w:val="ae"/>
        <w:spacing w:before="0" w:beforeAutospacing="0" w:after="0" w:afterAutospacing="0"/>
        <w:ind w:firstLine="709"/>
        <w:jc w:val="both"/>
        <w:rPr>
          <w:color w:val="000000"/>
          <w:sz w:val="28"/>
          <w:szCs w:val="28"/>
        </w:rPr>
      </w:pPr>
      <w:r w:rsidRPr="00D336AB">
        <w:rPr>
          <w:iCs/>
          <w:color w:val="000000"/>
          <w:sz w:val="28"/>
          <w:szCs w:val="28"/>
        </w:rPr>
        <w:t>1)</w:t>
      </w:r>
      <w:r>
        <w:rPr>
          <w:i/>
          <w:iCs/>
          <w:color w:val="000000"/>
          <w:sz w:val="28"/>
          <w:szCs w:val="28"/>
        </w:rPr>
        <w:t xml:space="preserve">  </w:t>
      </w:r>
      <w:r w:rsidRPr="00F1465E">
        <w:rPr>
          <w:i/>
          <w:iCs/>
          <w:color w:val="000000"/>
          <w:sz w:val="28"/>
          <w:szCs w:val="28"/>
        </w:rPr>
        <w:t xml:space="preserve">Кредитная линия для </w:t>
      </w:r>
      <w:r w:rsidR="00D57AD7">
        <w:rPr>
          <w:i/>
          <w:iCs/>
          <w:color w:val="000000"/>
          <w:sz w:val="28"/>
          <w:szCs w:val="28"/>
        </w:rPr>
        <w:t>малого, среднего и микро предпринимательства</w:t>
      </w:r>
      <w:r w:rsidRPr="00F1465E">
        <w:rPr>
          <w:color w:val="000000"/>
          <w:sz w:val="28"/>
          <w:szCs w:val="28"/>
        </w:rPr>
        <w:t xml:space="preserve"> </w:t>
      </w:r>
    </w:p>
    <w:p w:rsidR="00BF154C" w:rsidRDefault="00BF154C" w:rsidP="00FF21DC">
      <w:pPr>
        <w:pStyle w:val="ae"/>
        <w:spacing w:before="0" w:beforeAutospacing="0" w:after="0" w:afterAutospacing="0"/>
        <w:ind w:firstLine="709"/>
        <w:jc w:val="both"/>
        <w:rPr>
          <w:color w:val="000000"/>
          <w:sz w:val="28"/>
          <w:szCs w:val="28"/>
        </w:rPr>
      </w:pPr>
      <w:r w:rsidRPr="00F1465E">
        <w:rPr>
          <w:color w:val="000000"/>
          <w:sz w:val="28"/>
          <w:szCs w:val="28"/>
        </w:rPr>
        <w:t>В декабре 2004 года ЕБРР предоставил Кредитную линию по развитию малого и среднего предпринимательства на сумму 25.0 млн. долларов США. В рамках этого соглашения кредиты предоставлялись Приорбанку и Белгазпромбанку, которые, в свою очередь, кредитовали частные микр</w:t>
      </w:r>
      <w:r>
        <w:rPr>
          <w:color w:val="000000"/>
          <w:sz w:val="28"/>
          <w:szCs w:val="28"/>
        </w:rPr>
        <w:t>о, малые и средние предприятия.</w:t>
      </w:r>
    </w:p>
    <w:p w:rsidR="00BF154C" w:rsidRDefault="00BF154C" w:rsidP="00FF21DC">
      <w:pPr>
        <w:pStyle w:val="ae"/>
        <w:spacing w:before="0" w:beforeAutospacing="0" w:after="0" w:afterAutospacing="0"/>
        <w:ind w:firstLine="709"/>
        <w:jc w:val="both"/>
        <w:rPr>
          <w:sz w:val="28"/>
          <w:szCs w:val="28"/>
        </w:rPr>
      </w:pPr>
      <w:r>
        <w:rPr>
          <w:color w:val="000000"/>
          <w:sz w:val="28"/>
          <w:szCs w:val="28"/>
          <w:lang w:val="be-BY"/>
        </w:rPr>
        <w:t>В</w:t>
      </w:r>
      <w:r w:rsidRPr="00F1465E">
        <w:rPr>
          <w:color w:val="000000"/>
          <w:sz w:val="28"/>
          <w:szCs w:val="28"/>
        </w:rPr>
        <w:t xml:space="preserve"> январе 2007 года Совет Директоров ЕБРР одобрил расширение Кредитной линии </w:t>
      </w:r>
      <w:r>
        <w:rPr>
          <w:color w:val="000000"/>
          <w:sz w:val="28"/>
          <w:szCs w:val="28"/>
          <w:lang w:val="en-GB"/>
        </w:rPr>
        <w:t>II</w:t>
      </w:r>
      <w:r w:rsidRPr="006A34BE">
        <w:rPr>
          <w:color w:val="000000"/>
          <w:sz w:val="28"/>
          <w:szCs w:val="28"/>
        </w:rPr>
        <w:t xml:space="preserve"> </w:t>
      </w:r>
      <w:r w:rsidRPr="00F1465E">
        <w:rPr>
          <w:color w:val="000000"/>
          <w:sz w:val="28"/>
          <w:szCs w:val="28"/>
        </w:rPr>
        <w:t>по развитию малого, среднего и микро предпринимательства на дополнительные 25.0 млн. долларов США. Этот проект способствова</w:t>
      </w:r>
      <w:r>
        <w:rPr>
          <w:color w:val="000000"/>
          <w:sz w:val="28"/>
          <w:szCs w:val="28"/>
        </w:rPr>
        <w:t>л</w:t>
      </w:r>
      <w:r w:rsidRPr="00F1465E">
        <w:rPr>
          <w:color w:val="000000"/>
          <w:sz w:val="28"/>
          <w:szCs w:val="28"/>
        </w:rPr>
        <w:t xml:space="preserve"> развитию частного сектора в Беларуси, открытию новых кредитных линий частным банкам для предоставления кредитов МСП и ММП, а также увеличи</w:t>
      </w:r>
      <w:r>
        <w:rPr>
          <w:color w:val="000000"/>
          <w:sz w:val="28"/>
          <w:szCs w:val="28"/>
        </w:rPr>
        <w:t>л</w:t>
      </w:r>
      <w:r w:rsidRPr="00F1465E">
        <w:rPr>
          <w:color w:val="000000"/>
          <w:sz w:val="28"/>
          <w:szCs w:val="28"/>
        </w:rPr>
        <w:t xml:space="preserve"> число банков-партнеров ЕБРР. В феврале 2007 года МТБ стал третьим банком-партнером ЕБРР по Программе Микрокредитования, получив средства от ЕБРР в размере 4 млн. долларов США в рамках данного проекта. Также по</w:t>
      </w:r>
      <w:r>
        <w:rPr>
          <w:color w:val="000000"/>
          <w:sz w:val="28"/>
          <w:szCs w:val="28"/>
        </w:rPr>
        <w:t xml:space="preserve"> Программе работают Белросбанк, РРБ-Банк и </w:t>
      </w:r>
      <w:r w:rsidRPr="00DE0286">
        <w:rPr>
          <w:sz w:val="28"/>
          <w:szCs w:val="28"/>
        </w:rPr>
        <w:t>Белорусский Банк Малого Бизнеса</w:t>
      </w:r>
      <w:r>
        <w:rPr>
          <w:sz w:val="28"/>
          <w:szCs w:val="28"/>
        </w:rPr>
        <w:t>.</w:t>
      </w:r>
    </w:p>
    <w:p w:rsidR="00BF154C" w:rsidRPr="006A34BE" w:rsidRDefault="00BF154C" w:rsidP="00FF21DC">
      <w:pPr>
        <w:pStyle w:val="ae"/>
        <w:spacing w:before="0" w:beforeAutospacing="0" w:after="0" w:afterAutospacing="0"/>
        <w:ind w:firstLine="709"/>
        <w:jc w:val="both"/>
        <w:rPr>
          <w:color w:val="000000"/>
          <w:sz w:val="28"/>
          <w:szCs w:val="28"/>
        </w:rPr>
      </w:pPr>
      <w:r w:rsidRPr="006A34BE">
        <w:rPr>
          <w:sz w:val="28"/>
          <w:szCs w:val="28"/>
        </w:rPr>
        <w:t xml:space="preserve">В июне 2009 </w:t>
      </w:r>
      <w:r>
        <w:rPr>
          <w:sz w:val="28"/>
          <w:szCs w:val="28"/>
          <w:lang w:val="be-BY"/>
        </w:rPr>
        <w:t xml:space="preserve">ЕБРР выделил </w:t>
      </w:r>
      <w:r w:rsidRPr="006A34BE">
        <w:rPr>
          <w:color w:val="000000"/>
          <w:sz w:val="28"/>
          <w:szCs w:val="28"/>
        </w:rPr>
        <w:t xml:space="preserve">кредитную линию размером 10 млн. </w:t>
      </w:r>
      <w:r w:rsidR="00BB6272">
        <w:rPr>
          <w:color w:val="000000"/>
          <w:sz w:val="28"/>
          <w:szCs w:val="28"/>
        </w:rPr>
        <w:t xml:space="preserve">долларов </w:t>
      </w:r>
      <w:r w:rsidRPr="006A34BE">
        <w:rPr>
          <w:color w:val="000000"/>
          <w:sz w:val="28"/>
          <w:szCs w:val="28"/>
        </w:rPr>
        <w:t>МТБанку.</w:t>
      </w:r>
      <w:r>
        <w:rPr>
          <w:rFonts w:ascii="Arial" w:hAnsi="Arial" w:cs="Arial"/>
          <w:color w:val="000000"/>
          <w:sz w:val="20"/>
          <w:szCs w:val="20"/>
        </w:rPr>
        <w:t xml:space="preserve"> </w:t>
      </w:r>
      <w:r w:rsidRPr="006A34BE">
        <w:rPr>
          <w:color w:val="000000"/>
          <w:sz w:val="28"/>
          <w:szCs w:val="28"/>
        </w:rPr>
        <w:t xml:space="preserve">Это первый белорусский банк в рамках новой $50-тимиллионной Кредитной линии </w:t>
      </w:r>
      <w:r>
        <w:rPr>
          <w:color w:val="000000"/>
          <w:sz w:val="28"/>
          <w:szCs w:val="28"/>
          <w:lang w:val="en-GB"/>
        </w:rPr>
        <w:t>III</w:t>
      </w:r>
      <w:r w:rsidRPr="006A34BE">
        <w:rPr>
          <w:color w:val="000000"/>
          <w:sz w:val="28"/>
          <w:szCs w:val="28"/>
        </w:rPr>
        <w:t xml:space="preserve"> ЕБРР для компаний финансового сектора. После ее утверждения, объем средств, выделенных ЕБРР на финансирование малого и среднего бизнеса Беларуси в период кризиса, увеличился вдвое, до 100 млн. </w:t>
      </w:r>
      <w:r w:rsidR="00BB6272">
        <w:rPr>
          <w:color w:val="000000"/>
          <w:sz w:val="28"/>
          <w:szCs w:val="28"/>
        </w:rPr>
        <w:t>долларов</w:t>
      </w:r>
      <w:r w:rsidR="00EA7465">
        <w:rPr>
          <w:color w:val="000000"/>
          <w:sz w:val="28"/>
          <w:szCs w:val="28"/>
        </w:rPr>
        <w:t>.</w:t>
      </w:r>
      <w:r w:rsidR="00BB6272">
        <w:rPr>
          <w:color w:val="000000"/>
          <w:sz w:val="28"/>
          <w:szCs w:val="28"/>
        </w:rPr>
        <w:t xml:space="preserve"> </w:t>
      </w:r>
      <w:r w:rsidRPr="006A34BE">
        <w:rPr>
          <w:color w:val="000000"/>
          <w:sz w:val="28"/>
          <w:szCs w:val="28"/>
        </w:rPr>
        <w:t>Новая кредитная линия на Республику Беларусь была одобрена Советом директоров ЕБРР 3-го июня 2009 года, так как 50 млн.</w:t>
      </w:r>
      <w:r w:rsidR="00BB6272">
        <w:rPr>
          <w:color w:val="000000"/>
          <w:sz w:val="28"/>
          <w:szCs w:val="28"/>
        </w:rPr>
        <w:t xml:space="preserve"> долларов</w:t>
      </w:r>
      <w:r w:rsidRPr="006A34BE">
        <w:rPr>
          <w:color w:val="000000"/>
          <w:sz w:val="28"/>
          <w:szCs w:val="28"/>
        </w:rPr>
        <w:t>, ранее выделенных в рамках предыдущей линии, уже почти полностью распределены.</w:t>
      </w:r>
      <w:r>
        <w:rPr>
          <w:color w:val="000000"/>
          <w:sz w:val="28"/>
          <w:szCs w:val="28"/>
        </w:rPr>
        <w:t xml:space="preserve"> </w:t>
      </w:r>
      <w:r w:rsidRPr="006A34BE">
        <w:rPr>
          <w:color w:val="000000"/>
          <w:sz w:val="28"/>
          <w:szCs w:val="28"/>
        </w:rPr>
        <w:t>Новая линия финансирования расширяет спектр финансовых продуктов, доступных для банков-партнеров ЕБРР, в частности, добавлены синдицированные, субординированные, а также ипотечные кредиты. К тому же, ЕБРР впервые открыл возможность финансирования для лизинговых и страховых компаний</w:t>
      </w:r>
      <w:r w:rsidR="00497C4F" w:rsidRPr="00497C4F">
        <w:rPr>
          <w:color w:val="000000"/>
          <w:sz w:val="28"/>
          <w:szCs w:val="28"/>
        </w:rPr>
        <w:t xml:space="preserve"> [17]</w:t>
      </w:r>
      <w:r w:rsidRPr="006A34BE">
        <w:rPr>
          <w:color w:val="000000"/>
          <w:sz w:val="28"/>
          <w:szCs w:val="28"/>
        </w:rPr>
        <w:t>.</w:t>
      </w:r>
    </w:p>
    <w:p w:rsidR="00BF154C" w:rsidRPr="00D336AB" w:rsidRDefault="00BF154C" w:rsidP="00FF21DC">
      <w:pPr>
        <w:pStyle w:val="ae"/>
        <w:spacing w:before="0" w:beforeAutospacing="0" w:after="0" w:afterAutospacing="0"/>
        <w:ind w:firstLine="709"/>
        <w:rPr>
          <w:color w:val="000000"/>
          <w:sz w:val="28"/>
          <w:szCs w:val="28"/>
        </w:rPr>
      </w:pPr>
      <w:r>
        <w:rPr>
          <w:iCs/>
          <w:color w:val="000000"/>
          <w:sz w:val="28"/>
          <w:szCs w:val="28"/>
        </w:rPr>
        <w:t>2</w:t>
      </w:r>
      <w:r w:rsidRPr="00D336AB">
        <w:rPr>
          <w:iCs/>
          <w:color w:val="000000"/>
          <w:sz w:val="28"/>
          <w:szCs w:val="28"/>
        </w:rPr>
        <w:t>)</w:t>
      </w:r>
      <w:r>
        <w:rPr>
          <w:i/>
          <w:iCs/>
          <w:color w:val="000000"/>
          <w:sz w:val="28"/>
          <w:szCs w:val="28"/>
        </w:rPr>
        <w:t xml:space="preserve">   Белорусский Банк Малого Бизнеса</w:t>
      </w:r>
    </w:p>
    <w:p w:rsidR="00812A23" w:rsidRDefault="00BF154C" w:rsidP="00FF21DC">
      <w:pPr>
        <w:pStyle w:val="ae"/>
        <w:spacing w:before="0" w:beforeAutospacing="0" w:after="0" w:afterAutospacing="0"/>
        <w:ind w:firstLine="709"/>
        <w:jc w:val="both"/>
        <w:rPr>
          <w:color w:val="000000"/>
          <w:sz w:val="28"/>
          <w:szCs w:val="28"/>
        </w:rPr>
      </w:pPr>
      <w:r w:rsidRPr="0056181C">
        <w:rPr>
          <w:sz w:val="28"/>
          <w:szCs w:val="28"/>
        </w:rPr>
        <w:t>В сотрудничестве</w:t>
      </w:r>
      <w:r>
        <w:rPr>
          <w:sz w:val="28"/>
          <w:szCs w:val="28"/>
        </w:rPr>
        <w:t xml:space="preserve"> </w:t>
      </w:r>
      <w:r w:rsidRPr="0056181C">
        <w:rPr>
          <w:sz w:val="28"/>
          <w:szCs w:val="28"/>
        </w:rPr>
        <w:t xml:space="preserve">с другими </w:t>
      </w:r>
      <w:r>
        <w:rPr>
          <w:sz w:val="28"/>
          <w:szCs w:val="28"/>
        </w:rPr>
        <w:t xml:space="preserve">семью </w:t>
      </w:r>
      <w:r w:rsidRPr="0056181C">
        <w:rPr>
          <w:sz w:val="28"/>
          <w:szCs w:val="28"/>
        </w:rPr>
        <w:t>МФУ</w:t>
      </w:r>
      <w:r>
        <w:rPr>
          <w:sz w:val="28"/>
          <w:szCs w:val="28"/>
        </w:rPr>
        <w:t xml:space="preserve"> -</w:t>
      </w:r>
      <w:r w:rsidRPr="0056181C">
        <w:rPr>
          <w:sz w:val="28"/>
          <w:szCs w:val="28"/>
        </w:rPr>
        <w:t xml:space="preserve"> учреждениями, занимающимися оказанием помощи в целях развития на двусторонней основе, партнерами из частного сектора и донорами, оказывающими техническую помощь</w:t>
      </w:r>
      <w:r>
        <w:rPr>
          <w:sz w:val="28"/>
          <w:szCs w:val="28"/>
        </w:rPr>
        <w:t xml:space="preserve"> -</w:t>
      </w:r>
      <w:r w:rsidRPr="0056181C">
        <w:rPr>
          <w:sz w:val="28"/>
          <w:szCs w:val="28"/>
        </w:rPr>
        <w:t xml:space="preserve"> был создан специализированный банк для финансирования </w:t>
      </w:r>
      <w:r w:rsidR="00EA7465">
        <w:rPr>
          <w:sz w:val="28"/>
          <w:szCs w:val="28"/>
        </w:rPr>
        <w:t>малого, микро и среднего предпринимательства</w:t>
      </w:r>
      <w:r w:rsidRPr="0056181C">
        <w:rPr>
          <w:sz w:val="28"/>
          <w:szCs w:val="28"/>
        </w:rPr>
        <w:t xml:space="preserve">: Белорусский банк малого бизнеса. </w:t>
      </w:r>
      <w:r w:rsidRPr="00ED0B9A">
        <w:rPr>
          <w:color w:val="000000"/>
          <w:sz w:val="28"/>
          <w:szCs w:val="28"/>
        </w:rPr>
        <w:t>Потребность в подобном финансировании в Беларуси оценивается</w:t>
      </w:r>
      <w:r w:rsidR="00812A23">
        <w:rPr>
          <w:color w:val="000000"/>
          <w:sz w:val="28"/>
          <w:szCs w:val="28"/>
        </w:rPr>
        <w:t xml:space="preserve"> </w:t>
      </w:r>
      <w:r w:rsidRPr="00ED0B9A">
        <w:rPr>
          <w:color w:val="000000"/>
          <w:sz w:val="28"/>
          <w:szCs w:val="28"/>
        </w:rPr>
        <w:t>в 1.4 м</w:t>
      </w:r>
      <w:r w:rsidR="00812A23">
        <w:rPr>
          <w:color w:val="000000"/>
          <w:sz w:val="28"/>
          <w:szCs w:val="28"/>
        </w:rPr>
        <w:t>лрд.</w:t>
      </w:r>
      <w:r w:rsidRPr="00ED0B9A">
        <w:rPr>
          <w:color w:val="000000"/>
          <w:sz w:val="28"/>
          <w:szCs w:val="28"/>
        </w:rPr>
        <w:t xml:space="preserve"> долларов США. </w:t>
      </w:r>
    </w:p>
    <w:p w:rsidR="00BF154C" w:rsidRDefault="00BF154C" w:rsidP="00FF21DC">
      <w:pPr>
        <w:pStyle w:val="ae"/>
        <w:spacing w:before="0" w:beforeAutospacing="0" w:after="0" w:afterAutospacing="0"/>
        <w:ind w:firstLine="709"/>
        <w:jc w:val="both"/>
        <w:rPr>
          <w:color w:val="000000"/>
          <w:sz w:val="28"/>
          <w:szCs w:val="28"/>
        </w:rPr>
      </w:pPr>
      <w:r w:rsidRPr="0056181C">
        <w:rPr>
          <w:sz w:val="28"/>
          <w:szCs w:val="28"/>
        </w:rPr>
        <w:t xml:space="preserve">В октябре 2008 года ББМБ получил банковскую лицензию и за прошедшее время открыл три полноценных филиала. </w:t>
      </w:r>
      <w:r w:rsidRPr="00ED0B9A">
        <w:rPr>
          <w:color w:val="000000"/>
          <w:sz w:val="28"/>
          <w:szCs w:val="28"/>
        </w:rPr>
        <w:t>ББМБ выда</w:t>
      </w:r>
      <w:r>
        <w:rPr>
          <w:color w:val="000000"/>
          <w:sz w:val="28"/>
          <w:szCs w:val="28"/>
        </w:rPr>
        <w:t>ёт</w:t>
      </w:r>
      <w:r w:rsidRPr="00ED0B9A">
        <w:rPr>
          <w:color w:val="000000"/>
          <w:sz w:val="28"/>
          <w:szCs w:val="28"/>
        </w:rPr>
        <w:t xml:space="preserve"> кредиты на коммерческой основе в размере от 270 до 270</w:t>
      </w:r>
      <w:r w:rsidR="00812A23">
        <w:rPr>
          <w:color w:val="000000"/>
          <w:sz w:val="28"/>
          <w:szCs w:val="28"/>
        </w:rPr>
        <w:t xml:space="preserve"> </w:t>
      </w:r>
      <w:r w:rsidRPr="00ED0B9A">
        <w:rPr>
          <w:color w:val="000000"/>
          <w:sz w:val="28"/>
          <w:szCs w:val="28"/>
        </w:rPr>
        <w:t xml:space="preserve">000 долларов США, </w:t>
      </w:r>
      <w:r w:rsidR="005B307E">
        <w:rPr>
          <w:color w:val="000000"/>
          <w:sz w:val="28"/>
          <w:szCs w:val="28"/>
        </w:rPr>
        <w:t>а</w:t>
      </w:r>
      <w:r w:rsidRPr="00ED0B9A">
        <w:rPr>
          <w:color w:val="000000"/>
          <w:sz w:val="28"/>
          <w:szCs w:val="28"/>
        </w:rPr>
        <w:t xml:space="preserve"> </w:t>
      </w:r>
      <w:r>
        <w:rPr>
          <w:color w:val="000000"/>
          <w:sz w:val="28"/>
          <w:szCs w:val="28"/>
        </w:rPr>
        <w:t xml:space="preserve">также </w:t>
      </w:r>
      <w:r w:rsidRPr="00ED0B9A">
        <w:rPr>
          <w:color w:val="000000"/>
          <w:sz w:val="28"/>
          <w:szCs w:val="28"/>
        </w:rPr>
        <w:t xml:space="preserve">сконцентрирован </w:t>
      </w:r>
      <w:r>
        <w:rPr>
          <w:color w:val="000000"/>
          <w:sz w:val="28"/>
          <w:szCs w:val="28"/>
        </w:rPr>
        <w:t xml:space="preserve">на микрокредитах, т.е. </w:t>
      </w:r>
      <w:r w:rsidRPr="00ED0B9A">
        <w:rPr>
          <w:color w:val="000000"/>
          <w:sz w:val="28"/>
          <w:szCs w:val="28"/>
        </w:rPr>
        <w:t>на сегменте рынка, где ощущается острая нехватка кредитов в размере до 14</w:t>
      </w:r>
      <w:r w:rsidR="00812A23">
        <w:rPr>
          <w:color w:val="000000"/>
          <w:sz w:val="28"/>
          <w:szCs w:val="28"/>
        </w:rPr>
        <w:t xml:space="preserve"> </w:t>
      </w:r>
      <w:r w:rsidRPr="00ED0B9A">
        <w:rPr>
          <w:color w:val="000000"/>
          <w:sz w:val="28"/>
          <w:szCs w:val="28"/>
        </w:rPr>
        <w:t>000 доллар</w:t>
      </w:r>
      <w:r>
        <w:rPr>
          <w:color w:val="000000"/>
          <w:sz w:val="28"/>
          <w:szCs w:val="28"/>
        </w:rPr>
        <w:t>ов. Эти кредиты выдаются</w:t>
      </w:r>
      <w:r w:rsidRPr="00ED0B9A">
        <w:rPr>
          <w:color w:val="000000"/>
          <w:sz w:val="28"/>
          <w:szCs w:val="28"/>
        </w:rPr>
        <w:t>, в основном, на срок до одного года.</w:t>
      </w:r>
      <w:r>
        <w:rPr>
          <w:color w:val="000000"/>
          <w:sz w:val="28"/>
          <w:szCs w:val="28"/>
        </w:rPr>
        <w:t xml:space="preserve"> </w:t>
      </w:r>
      <w:r w:rsidRPr="0056181C">
        <w:rPr>
          <w:sz w:val="28"/>
          <w:szCs w:val="28"/>
        </w:rPr>
        <w:t>К июню 2009 года ББМБ выдал более 430 займов своим клиентам в Беларуси из числа микро- и малых предприятий</w:t>
      </w:r>
      <w:r w:rsidR="00497C4F" w:rsidRPr="00497C4F">
        <w:rPr>
          <w:sz w:val="28"/>
          <w:szCs w:val="28"/>
        </w:rPr>
        <w:t xml:space="preserve"> [17]</w:t>
      </w:r>
      <w:r w:rsidRPr="0056181C">
        <w:rPr>
          <w:sz w:val="28"/>
          <w:szCs w:val="28"/>
        </w:rPr>
        <w:t>.</w:t>
      </w:r>
      <w:r w:rsidRPr="0056181C">
        <w:rPr>
          <w:color w:val="000000"/>
          <w:sz w:val="28"/>
          <w:szCs w:val="28"/>
        </w:rPr>
        <w:t xml:space="preserve"> </w:t>
      </w:r>
    </w:p>
    <w:p w:rsidR="00BF154C" w:rsidRPr="00057B70" w:rsidRDefault="00BF154C" w:rsidP="00FF21DC">
      <w:pPr>
        <w:pStyle w:val="ae"/>
        <w:spacing w:before="0" w:beforeAutospacing="0" w:after="0" w:afterAutospacing="0"/>
        <w:ind w:firstLine="709"/>
        <w:jc w:val="both"/>
        <w:rPr>
          <w:color w:val="000000"/>
          <w:sz w:val="28"/>
          <w:szCs w:val="28"/>
        </w:rPr>
      </w:pPr>
      <w:r>
        <w:rPr>
          <w:color w:val="000000"/>
          <w:sz w:val="28"/>
          <w:szCs w:val="28"/>
        </w:rPr>
        <w:t xml:space="preserve">3)   </w:t>
      </w:r>
      <w:r w:rsidRPr="001F0A82">
        <w:rPr>
          <w:i/>
          <w:sz w:val="28"/>
          <w:szCs w:val="28"/>
        </w:rPr>
        <w:t>Программ</w:t>
      </w:r>
      <w:r>
        <w:rPr>
          <w:i/>
          <w:sz w:val="28"/>
          <w:szCs w:val="28"/>
        </w:rPr>
        <w:t>а</w:t>
      </w:r>
      <w:r w:rsidRPr="001F0A82">
        <w:rPr>
          <w:i/>
          <w:sz w:val="28"/>
          <w:szCs w:val="28"/>
        </w:rPr>
        <w:t xml:space="preserve"> содействия развитию торговли</w:t>
      </w:r>
      <w:r w:rsidRPr="001F0A82">
        <w:rPr>
          <w:sz w:val="23"/>
          <w:szCs w:val="23"/>
        </w:rPr>
        <w:t xml:space="preserve"> </w:t>
      </w:r>
      <w:r w:rsidRPr="001F0A82">
        <w:rPr>
          <w:i/>
          <w:sz w:val="28"/>
          <w:szCs w:val="28"/>
        </w:rPr>
        <w:t>с банками частного сектора</w:t>
      </w:r>
      <w:r w:rsidR="005B307E">
        <w:rPr>
          <w:i/>
          <w:sz w:val="28"/>
          <w:szCs w:val="28"/>
        </w:rPr>
        <w:t xml:space="preserve">. </w:t>
      </w:r>
      <w:r>
        <w:rPr>
          <w:sz w:val="28"/>
          <w:szCs w:val="28"/>
        </w:rPr>
        <w:t>Ч</w:t>
      </w:r>
      <w:r w:rsidRPr="00057B70">
        <w:rPr>
          <w:sz w:val="28"/>
          <w:szCs w:val="28"/>
        </w:rPr>
        <w:t>исло участвующих банков увеличилось с двух в начале осуществления нынешней Стратегии до четырех в июне 2009 года, а общая предельная сумма в рамках ПСРТ выросла с 7 до 42 млн. евро. С июня 2009 года банки-партнеры также пользуются консультативными услугами в вопросах финансирования торговли</w:t>
      </w:r>
      <w:r w:rsidR="007C046C">
        <w:rPr>
          <w:sz w:val="28"/>
          <w:szCs w:val="28"/>
        </w:rPr>
        <w:t>,</w:t>
      </w:r>
      <w:r w:rsidRPr="00057B70">
        <w:rPr>
          <w:sz w:val="28"/>
          <w:szCs w:val="28"/>
        </w:rPr>
        <w:t xml:space="preserve"> что</w:t>
      </w:r>
      <w:r w:rsidR="007C046C">
        <w:rPr>
          <w:sz w:val="28"/>
          <w:szCs w:val="28"/>
        </w:rPr>
        <w:t xml:space="preserve"> </w:t>
      </w:r>
      <w:r w:rsidRPr="00057B70">
        <w:rPr>
          <w:sz w:val="28"/>
          <w:szCs w:val="28"/>
        </w:rPr>
        <w:t>должно привести к более активному использованию уже существующих механизмов финансирования путем углубления знаний и увеличения в стране числа технических специалисто</w:t>
      </w:r>
      <w:r w:rsidR="007C046C">
        <w:rPr>
          <w:sz w:val="28"/>
          <w:szCs w:val="28"/>
        </w:rPr>
        <w:t>в, умеющих пользоваться такими</w:t>
      </w:r>
      <w:r w:rsidRPr="00057B70">
        <w:rPr>
          <w:sz w:val="28"/>
          <w:szCs w:val="28"/>
        </w:rPr>
        <w:t xml:space="preserve"> специфическими инструментами, а также к распространению среди банков и их клиентов информации о выгодах, которые сулит ПСРТ в областях трансграничной торговли и финансирования</w:t>
      </w:r>
      <w:r w:rsidR="00497C4F" w:rsidRPr="00497C4F">
        <w:rPr>
          <w:sz w:val="28"/>
          <w:szCs w:val="28"/>
        </w:rPr>
        <w:t xml:space="preserve"> [17]</w:t>
      </w:r>
      <w:r w:rsidRPr="00057B70">
        <w:rPr>
          <w:sz w:val="28"/>
          <w:szCs w:val="28"/>
        </w:rPr>
        <w:t>.</w:t>
      </w:r>
    </w:p>
    <w:p w:rsidR="008570BF" w:rsidRDefault="008570BF" w:rsidP="00FF21DC">
      <w:pPr>
        <w:pStyle w:val="ae"/>
        <w:spacing w:before="0" w:beforeAutospacing="0" w:after="0" w:afterAutospacing="0"/>
        <w:ind w:firstLine="709"/>
        <w:jc w:val="both"/>
        <w:rPr>
          <w:sz w:val="28"/>
          <w:szCs w:val="28"/>
        </w:rPr>
      </w:pPr>
      <w:r w:rsidRPr="00EA7465">
        <w:rPr>
          <w:i/>
          <w:sz w:val="28"/>
          <w:szCs w:val="28"/>
        </w:rPr>
        <w:t>Полный перечень инвестиционных проектов</w:t>
      </w:r>
      <w:r w:rsidRPr="002950A4">
        <w:rPr>
          <w:sz w:val="28"/>
          <w:szCs w:val="28"/>
        </w:rPr>
        <w:t xml:space="preserve"> ЕБРР в Республике Беларусь</w:t>
      </w:r>
      <w:r>
        <w:rPr>
          <w:sz w:val="28"/>
          <w:szCs w:val="28"/>
        </w:rPr>
        <w:t xml:space="preserve"> с 1992 по июль 2009 года представлен в </w:t>
      </w:r>
      <w:r w:rsidRPr="00EA7465">
        <w:rPr>
          <w:sz w:val="28"/>
          <w:szCs w:val="28"/>
        </w:rPr>
        <w:t xml:space="preserve">приложении </w:t>
      </w:r>
      <w:r w:rsidR="00EA7465">
        <w:rPr>
          <w:sz w:val="28"/>
          <w:szCs w:val="28"/>
        </w:rPr>
        <w:t>Б</w:t>
      </w:r>
      <w:r>
        <w:rPr>
          <w:sz w:val="28"/>
          <w:szCs w:val="28"/>
        </w:rPr>
        <w:t xml:space="preserve">. </w:t>
      </w:r>
    </w:p>
    <w:p w:rsidR="008570BF" w:rsidRPr="000B4330" w:rsidRDefault="008570BF" w:rsidP="00FF21DC">
      <w:pPr>
        <w:pStyle w:val="ae"/>
        <w:spacing w:before="0" w:beforeAutospacing="0" w:after="0" w:afterAutospacing="0"/>
        <w:ind w:firstLine="709"/>
        <w:jc w:val="both"/>
        <w:rPr>
          <w:sz w:val="28"/>
          <w:szCs w:val="28"/>
        </w:rPr>
      </w:pPr>
      <w:r w:rsidRPr="00065F95">
        <w:rPr>
          <w:sz w:val="28"/>
          <w:szCs w:val="28"/>
        </w:rPr>
        <w:t xml:space="preserve">Также в </w:t>
      </w:r>
      <w:r>
        <w:rPr>
          <w:sz w:val="28"/>
          <w:szCs w:val="28"/>
        </w:rPr>
        <w:t xml:space="preserve">2009 году </w:t>
      </w:r>
      <w:r w:rsidRPr="00065F95">
        <w:rPr>
          <w:sz w:val="28"/>
          <w:szCs w:val="28"/>
        </w:rPr>
        <w:t xml:space="preserve">Советом директоров </w:t>
      </w:r>
      <w:r>
        <w:rPr>
          <w:sz w:val="28"/>
          <w:szCs w:val="28"/>
        </w:rPr>
        <w:t xml:space="preserve">ЕБРР были </w:t>
      </w:r>
      <w:r w:rsidRPr="000B4330">
        <w:rPr>
          <w:sz w:val="28"/>
          <w:szCs w:val="28"/>
        </w:rPr>
        <w:t>утверждены проекты в стадии подготовки</w:t>
      </w:r>
      <w:r w:rsidR="00497C4F" w:rsidRPr="00497C4F">
        <w:rPr>
          <w:sz w:val="28"/>
          <w:szCs w:val="28"/>
        </w:rPr>
        <w:t xml:space="preserve"> [16]</w:t>
      </w:r>
      <w:r w:rsidRPr="000B4330">
        <w:rPr>
          <w:sz w:val="28"/>
          <w:szCs w:val="28"/>
        </w:rPr>
        <w:t xml:space="preserve">: </w:t>
      </w:r>
    </w:p>
    <w:p w:rsidR="008570BF" w:rsidRDefault="008570BF" w:rsidP="00FF21DC">
      <w:pPr>
        <w:pStyle w:val="ae"/>
        <w:spacing w:before="0" w:beforeAutospacing="0" w:after="0" w:afterAutospacing="0"/>
        <w:ind w:firstLine="709"/>
        <w:jc w:val="both"/>
        <w:rPr>
          <w:sz w:val="28"/>
          <w:szCs w:val="28"/>
        </w:rPr>
      </w:pPr>
      <w:r>
        <w:rPr>
          <w:sz w:val="28"/>
          <w:szCs w:val="28"/>
        </w:rPr>
        <w:t xml:space="preserve">1) </w:t>
      </w:r>
      <w:r w:rsidRPr="007B3520">
        <w:rPr>
          <w:i/>
          <w:sz w:val="28"/>
          <w:szCs w:val="28"/>
        </w:rPr>
        <w:t xml:space="preserve">Проект </w:t>
      </w:r>
      <w:r w:rsidRPr="00F1465E">
        <w:rPr>
          <w:i/>
          <w:sz w:val="28"/>
          <w:szCs w:val="28"/>
        </w:rPr>
        <w:t>“Пинксдрев”</w:t>
      </w:r>
      <w:r w:rsidRPr="00DE0286">
        <w:rPr>
          <w:sz w:val="28"/>
          <w:szCs w:val="28"/>
        </w:rPr>
        <w:t>:</w:t>
      </w:r>
      <w:r w:rsidRPr="00065F95">
        <w:rPr>
          <w:sz w:val="28"/>
          <w:szCs w:val="28"/>
        </w:rPr>
        <w:t xml:space="preserve"> 15 млн. долл. США</w:t>
      </w:r>
      <w:r>
        <w:rPr>
          <w:sz w:val="28"/>
          <w:szCs w:val="28"/>
        </w:rPr>
        <w:t xml:space="preserve">. </w:t>
      </w:r>
    </w:p>
    <w:p w:rsidR="00D57AD7" w:rsidRDefault="008570BF" w:rsidP="00FF21DC">
      <w:pPr>
        <w:pStyle w:val="ae"/>
        <w:spacing w:before="0" w:beforeAutospacing="0" w:after="0" w:afterAutospacing="0"/>
        <w:ind w:firstLine="709"/>
        <w:jc w:val="both"/>
        <w:rPr>
          <w:color w:val="000000"/>
          <w:sz w:val="28"/>
          <w:szCs w:val="28"/>
        </w:rPr>
      </w:pPr>
      <w:r w:rsidRPr="00065F95">
        <w:rPr>
          <w:iCs/>
          <w:color w:val="000000"/>
          <w:sz w:val="28"/>
          <w:szCs w:val="28"/>
        </w:rPr>
        <w:t xml:space="preserve">Это </w:t>
      </w:r>
      <w:r>
        <w:rPr>
          <w:iCs/>
          <w:color w:val="000000"/>
          <w:sz w:val="28"/>
          <w:szCs w:val="28"/>
        </w:rPr>
        <w:t>п</w:t>
      </w:r>
      <w:r w:rsidRPr="00065F95">
        <w:rPr>
          <w:iCs/>
          <w:color w:val="000000"/>
          <w:sz w:val="28"/>
          <w:szCs w:val="28"/>
        </w:rPr>
        <w:t>ервый кредит ЕБРР в сектор деревообработки в Беларуси</w:t>
      </w:r>
      <w:r>
        <w:rPr>
          <w:iCs/>
          <w:color w:val="000000"/>
          <w:sz w:val="28"/>
          <w:szCs w:val="28"/>
        </w:rPr>
        <w:t>.</w:t>
      </w:r>
      <w:r w:rsidRPr="00065F95">
        <w:rPr>
          <w:color w:val="000000"/>
          <w:sz w:val="28"/>
          <w:szCs w:val="28"/>
        </w:rPr>
        <w:t xml:space="preserve"> Европейский банк реконструкции и развития предоставляет кредит в размере 15 м</w:t>
      </w:r>
      <w:r w:rsidR="00812A23">
        <w:rPr>
          <w:color w:val="000000"/>
          <w:sz w:val="28"/>
          <w:szCs w:val="28"/>
        </w:rPr>
        <w:t xml:space="preserve">лн. долларов </w:t>
      </w:r>
      <w:r w:rsidRPr="00065F95">
        <w:rPr>
          <w:color w:val="000000"/>
          <w:sz w:val="28"/>
          <w:szCs w:val="28"/>
        </w:rPr>
        <w:t>ЗАО «Холдинговая компания «Пинскдрев», крупнейшей в Беларуси компании в области деревообработки и производства мебели. Финансирование будет использовано для модернизации производственных мощностей, повышения энергоэффективности и мероприятий по охране окружающей среды</w:t>
      </w:r>
      <w:r w:rsidR="005B307E">
        <w:rPr>
          <w:color w:val="000000"/>
          <w:sz w:val="28"/>
          <w:szCs w:val="28"/>
        </w:rPr>
        <w:t>, что позволит</w:t>
      </w:r>
      <w:r w:rsidRPr="00065F95">
        <w:rPr>
          <w:color w:val="000000"/>
          <w:sz w:val="28"/>
          <w:szCs w:val="28"/>
        </w:rPr>
        <w:t xml:space="preserve"> снизить производственные затраты и повысить конкурентоспособность.</w:t>
      </w:r>
      <w:r>
        <w:rPr>
          <w:color w:val="000000"/>
          <w:sz w:val="28"/>
          <w:szCs w:val="28"/>
        </w:rPr>
        <w:t xml:space="preserve"> </w:t>
      </w:r>
      <w:r w:rsidRPr="00065F95">
        <w:rPr>
          <w:color w:val="000000"/>
          <w:sz w:val="28"/>
          <w:szCs w:val="28"/>
        </w:rPr>
        <w:t xml:space="preserve">Холдинг уже использует древесные отходы производства для выработки пара и тепла для собственных нужд. Кредит ЕБРР, подписание которого состоялось </w:t>
      </w:r>
      <w:r>
        <w:rPr>
          <w:color w:val="000000"/>
          <w:sz w:val="28"/>
          <w:szCs w:val="28"/>
        </w:rPr>
        <w:t xml:space="preserve">17 сентября 2009 года </w:t>
      </w:r>
      <w:r w:rsidRPr="00065F95">
        <w:rPr>
          <w:color w:val="000000"/>
          <w:sz w:val="28"/>
          <w:szCs w:val="28"/>
        </w:rPr>
        <w:t xml:space="preserve">в Минске, позволит внедрить системы мониторинга для рационализации контроля за использованием электроэнергии. </w:t>
      </w:r>
    </w:p>
    <w:p w:rsidR="008570BF" w:rsidRPr="00D336AB" w:rsidRDefault="008570BF" w:rsidP="00FF21DC">
      <w:pPr>
        <w:pStyle w:val="ae"/>
        <w:spacing w:before="0" w:beforeAutospacing="0" w:after="0" w:afterAutospacing="0"/>
        <w:ind w:firstLine="709"/>
        <w:jc w:val="both"/>
        <w:rPr>
          <w:sz w:val="28"/>
          <w:szCs w:val="28"/>
        </w:rPr>
      </w:pPr>
      <w:r>
        <w:rPr>
          <w:sz w:val="28"/>
          <w:szCs w:val="28"/>
        </w:rPr>
        <w:t>2</w:t>
      </w:r>
      <w:r w:rsidRPr="00D336AB">
        <w:rPr>
          <w:sz w:val="28"/>
          <w:szCs w:val="28"/>
        </w:rPr>
        <w:t xml:space="preserve">) 18 ноября 2009 года ЕБРР впервые приобрел пакет акций в компании розничной торговли Беларуси. Инвестиции в </w:t>
      </w:r>
      <w:r w:rsidRPr="00D336AB">
        <w:rPr>
          <w:i/>
          <w:sz w:val="28"/>
          <w:szCs w:val="28"/>
        </w:rPr>
        <w:t>сеть магазинов Буслик</w:t>
      </w:r>
      <w:r w:rsidRPr="00D336AB">
        <w:rPr>
          <w:sz w:val="28"/>
          <w:szCs w:val="28"/>
        </w:rPr>
        <w:t xml:space="preserve"> – третья инвестиция в капитал белорусских компаний за последние 10 лет.</w:t>
      </w:r>
      <w:r w:rsidRPr="00D336AB">
        <w:rPr>
          <w:b/>
          <w:sz w:val="28"/>
          <w:szCs w:val="28"/>
        </w:rPr>
        <w:t xml:space="preserve"> </w:t>
      </w:r>
      <w:r w:rsidRPr="00D336AB">
        <w:rPr>
          <w:sz w:val="28"/>
          <w:szCs w:val="28"/>
        </w:rPr>
        <w:t xml:space="preserve">Европейский Банк Реконструкции и Развития приобрел более 25% акций группы компаний West Ost Union, владеющей крупнейшей сетью супермаркетов детских товаров в Беларуси. Инвестиция ЕБРР обеспечит компании дополнительный оборотный капитал, будет важным шагом в реализации компанией планов по расширению торговой сети. West Ost Union планирует открыть 25 магазинов к 2013 году. </w:t>
      </w:r>
    </w:p>
    <w:p w:rsidR="00807444" w:rsidRDefault="008570BF" w:rsidP="00FF21DC">
      <w:pPr>
        <w:suppressLineNumbers/>
        <w:spacing w:after="0" w:line="240" w:lineRule="auto"/>
        <w:ind w:firstLine="709"/>
        <w:jc w:val="both"/>
        <w:rPr>
          <w:szCs w:val="28"/>
        </w:rPr>
      </w:pPr>
      <w:r>
        <w:rPr>
          <w:szCs w:val="28"/>
        </w:rPr>
        <w:t>ЕБРР также заинтересован в качественном использовании предоставленных средств. Для обучения сотрудников предприятий, в которые ЕБРР вкладывает свои средства, новым кредитным технологиям Банком предоставляется техническая помощь.</w:t>
      </w:r>
    </w:p>
    <w:p w:rsidR="00FF21DC" w:rsidRDefault="00DF3D4C" w:rsidP="008570BF">
      <w:pPr>
        <w:suppressLineNumbers/>
        <w:spacing w:after="0" w:line="240" w:lineRule="auto"/>
        <w:ind w:firstLine="709"/>
        <w:jc w:val="both"/>
        <w:rPr>
          <w:szCs w:val="28"/>
        </w:rPr>
      </w:pPr>
      <w:r w:rsidRPr="000D7655">
        <w:rPr>
          <w:b/>
          <w:szCs w:val="28"/>
        </w:rPr>
        <w:t>Всемирный банк</w:t>
      </w:r>
      <w:r>
        <w:rPr>
          <w:szCs w:val="28"/>
        </w:rPr>
        <w:t>, членом которого Республика Беларусь стала в 1992 г., предоставляет ей займы, техническую помощь, а также координирует получение помощи из других источников. Деятельность Банка</w:t>
      </w:r>
      <w:r w:rsidR="00F5311B">
        <w:rPr>
          <w:szCs w:val="28"/>
        </w:rPr>
        <w:t xml:space="preserve"> направлена на оказание помощи стране в реализации стратегии, способствующей экономическому росту и повышению уровня жизни населения.</w:t>
      </w:r>
    </w:p>
    <w:p w:rsidR="00F5311B" w:rsidRDefault="00F5311B" w:rsidP="008570BF">
      <w:pPr>
        <w:suppressLineNumbers/>
        <w:spacing w:after="0" w:line="240" w:lineRule="auto"/>
        <w:ind w:firstLine="709"/>
        <w:jc w:val="both"/>
        <w:rPr>
          <w:szCs w:val="28"/>
        </w:rPr>
      </w:pPr>
      <w:r>
        <w:rPr>
          <w:szCs w:val="28"/>
        </w:rPr>
        <w:t xml:space="preserve">К </w:t>
      </w:r>
      <w:r w:rsidR="008B1C85">
        <w:rPr>
          <w:szCs w:val="28"/>
        </w:rPr>
        <w:t>основным кредитам, полученным от Банка, можно отнести:</w:t>
      </w:r>
    </w:p>
    <w:p w:rsidR="0009578C" w:rsidRPr="0009578C" w:rsidRDefault="008B1C85" w:rsidP="00785E3C">
      <w:pPr>
        <w:numPr>
          <w:ilvl w:val="0"/>
          <w:numId w:val="19"/>
        </w:numPr>
        <w:suppressLineNumbers/>
        <w:spacing w:after="0" w:line="240" w:lineRule="auto"/>
        <w:ind w:left="0" w:firstLine="709"/>
        <w:jc w:val="both"/>
        <w:rPr>
          <w:szCs w:val="28"/>
        </w:rPr>
      </w:pPr>
      <w:r>
        <w:rPr>
          <w:szCs w:val="28"/>
        </w:rPr>
        <w:t xml:space="preserve">институциональный займ (июль 1993 г. – 8,3 млн. долларов), </w:t>
      </w:r>
      <w:r w:rsidR="0009578C" w:rsidRPr="0009578C">
        <w:rPr>
          <w:szCs w:val="28"/>
        </w:rPr>
        <w:t>для проведения преобразований в сфере государственного управления, переобучения и переоборудования ключевых экономических министерств и ведомств Беларуси.</w:t>
      </w:r>
    </w:p>
    <w:p w:rsidR="0009578C" w:rsidRDefault="0009578C" w:rsidP="0009578C">
      <w:pPr>
        <w:numPr>
          <w:ilvl w:val="0"/>
          <w:numId w:val="19"/>
        </w:numPr>
        <w:suppressLineNumbers/>
        <w:spacing w:after="0" w:line="240" w:lineRule="auto"/>
        <w:ind w:left="0" w:firstLine="709"/>
        <w:jc w:val="both"/>
        <w:rPr>
          <w:szCs w:val="28"/>
        </w:rPr>
      </w:pPr>
      <w:r w:rsidRPr="0009578C">
        <w:rPr>
          <w:szCs w:val="28"/>
        </w:rPr>
        <w:t>реабилитационный займ (ноябрь 1993 г. – 120 млн. долларов) был направлен на: поддержку платежного баланса страны, стабильности белорусского рубля – 42,5 млн.; импорт критически важных для народного хозяйства и экономики товаров – 77 млн.; повышение квалификации госслужащих в области проведения тендерных торгов – 0,5 млн.</w:t>
      </w:r>
      <w:r>
        <w:rPr>
          <w:szCs w:val="28"/>
        </w:rPr>
        <w:t xml:space="preserve"> </w:t>
      </w:r>
      <w:r w:rsidRPr="0009578C">
        <w:rPr>
          <w:szCs w:val="28"/>
        </w:rPr>
        <w:t>В целом проект носил социальную направленность и не предполагал валютной окупаемости.</w:t>
      </w:r>
    </w:p>
    <w:p w:rsidR="00785E3C" w:rsidRDefault="00785E3C" w:rsidP="00785E3C">
      <w:pPr>
        <w:numPr>
          <w:ilvl w:val="0"/>
          <w:numId w:val="19"/>
        </w:numPr>
        <w:suppressLineNumbers/>
        <w:spacing w:after="0" w:line="240" w:lineRule="auto"/>
        <w:ind w:left="0" w:firstLine="709"/>
        <w:jc w:val="both"/>
        <w:rPr>
          <w:szCs w:val="28"/>
        </w:rPr>
      </w:pPr>
      <w:r>
        <w:rPr>
          <w:szCs w:val="28"/>
        </w:rPr>
        <w:t xml:space="preserve">кредит на развитие лесного хозяйства (май 1995 г. – 41,9 млн. долларов). </w:t>
      </w:r>
      <w:r w:rsidRPr="00785E3C">
        <w:rPr>
          <w:szCs w:val="28"/>
        </w:rPr>
        <w:t>Цель проекта – превращение лесного хозяйства в эффективную отрасль экономики страны, внедрение новейших технологий и методов в области ведения лесного хозяйства и вырубок, ведение экологического контроля и мониторинга, проведение пожароохранных мероприятий, прореживание лесов, увеличение производительности деревообработки, расширение внутренней тор</w:t>
      </w:r>
      <w:r>
        <w:rPr>
          <w:szCs w:val="28"/>
        </w:rPr>
        <w:t>говли древесиной и ее экспорта.</w:t>
      </w:r>
    </w:p>
    <w:p w:rsidR="00785E3C" w:rsidRDefault="00785E3C" w:rsidP="00785E3C">
      <w:pPr>
        <w:numPr>
          <w:ilvl w:val="0"/>
          <w:numId w:val="19"/>
        </w:numPr>
        <w:suppressLineNumbers/>
        <w:spacing w:after="0" w:line="240" w:lineRule="auto"/>
        <w:ind w:left="0" w:firstLine="709"/>
        <w:jc w:val="both"/>
        <w:rPr>
          <w:szCs w:val="28"/>
        </w:rPr>
      </w:pPr>
      <w:r>
        <w:rPr>
          <w:szCs w:val="28"/>
        </w:rPr>
        <w:t xml:space="preserve">кредитный аванс на подготовку проекта энергоснабжения на объектах социальной сферы (2000 – 2001 гг. – 1 млн. долларов). Согласно соглашению со Всемирным банком, республика должна была получить заем в размере 22,6 млн. дол. на модернизацию объектов социальной сферы – внедрение энергосберегающих технологий в школах больницах, детских домах, домах инвалидов и др. Банк предоставил </w:t>
      </w:r>
      <w:r w:rsidR="00BA5C21">
        <w:rPr>
          <w:szCs w:val="28"/>
        </w:rPr>
        <w:t>заем с отсрочкой возврата на 4,5 года после начала реализации проекта.</w:t>
      </w:r>
    </w:p>
    <w:p w:rsidR="00726484" w:rsidRPr="0003017E" w:rsidRDefault="0003017E" w:rsidP="0003017E">
      <w:pPr>
        <w:numPr>
          <w:ilvl w:val="0"/>
          <w:numId w:val="19"/>
        </w:numPr>
        <w:suppressLineNumbers/>
        <w:spacing w:after="0" w:line="240" w:lineRule="auto"/>
        <w:ind w:left="0" w:firstLine="709"/>
        <w:jc w:val="both"/>
        <w:rPr>
          <w:rFonts w:eastAsia="Times New Roman"/>
          <w:color w:val="000000"/>
          <w:szCs w:val="28"/>
          <w:lang w:eastAsia="ru-RU"/>
        </w:rPr>
      </w:pPr>
      <w:r w:rsidRPr="0003017E">
        <w:rPr>
          <w:szCs w:val="28"/>
        </w:rPr>
        <w:t>дополнительный заем на проект модернизации инфраструктуры в социальной сфере (</w:t>
      </w:r>
      <w:r w:rsidRPr="0003017E">
        <w:rPr>
          <w:rFonts w:eastAsia="Times New Roman"/>
          <w:bCs/>
          <w:color w:val="000000"/>
          <w:szCs w:val="28"/>
          <w:lang w:eastAsia="ru-RU"/>
        </w:rPr>
        <w:t>4 декабря 2007 г.</w:t>
      </w:r>
      <w:r w:rsidRPr="0064329C">
        <w:rPr>
          <w:rFonts w:eastAsia="Times New Roman"/>
          <w:color w:val="000000"/>
          <w:szCs w:val="28"/>
          <w:lang w:eastAsia="ru-RU"/>
        </w:rPr>
        <w:t xml:space="preserve"> –</w:t>
      </w:r>
      <w:r w:rsidRPr="0003017E">
        <w:rPr>
          <w:rFonts w:eastAsia="Times New Roman"/>
          <w:color w:val="000000"/>
          <w:szCs w:val="28"/>
          <w:lang w:eastAsia="ru-RU"/>
        </w:rPr>
        <w:t xml:space="preserve"> </w:t>
      </w:r>
      <w:r w:rsidRPr="0064329C">
        <w:rPr>
          <w:rFonts w:eastAsia="Times New Roman"/>
          <w:color w:val="000000"/>
          <w:szCs w:val="28"/>
          <w:lang w:eastAsia="ru-RU"/>
        </w:rPr>
        <w:t>15 м</w:t>
      </w:r>
      <w:r w:rsidR="00E5025A">
        <w:rPr>
          <w:rFonts w:eastAsia="Times New Roman"/>
          <w:color w:val="000000"/>
          <w:szCs w:val="28"/>
          <w:lang w:eastAsia="ru-RU"/>
        </w:rPr>
        <w:t>лн. долларов</w:t>
      </w:r>
      <w:r w:rsidRPr="0003017E">
        <w:rPr>
          <w:rFonts w:eastAsia="Times New Roman"/>
          <w:color w:val="000000"/>
          <w:szCs w:val="28"/>
          <w:lang w:eastAsia="ru-RU"/>
        </w:rPr>
        <w:t>)</w:t>
      </w:r>
      <w:r>
        <w:rPr>
          <w:rFonts w:eastAsia="Times New Roman"/>
          <w:color w:val="000000"/>
          <w:szCs w:val="28"/>
          <w:lang w:eastAsia="ru-RU"/>
        </w:rPr>
        <w:t>.</w:t>
      </w:r>
      <w:r w:rsidRPr="0064329C">
        <w:rPr>
          <w:rFonts w:eastAsia="Times New Roman"/>
          <w:b/>
          <w:color w:val="000000"/>
          <w:szCs w:val="28"/>
          <w:lang w:eastAsia="ru-RU"/>
        </w:rPr>
        <w:t xml:space="preserve"> </w:t>
      </w:r>
      <w:r w:rsidRPr="0064329C">
        <w:rPr>
          <w:rFonts w:eastAsia="Times New Roman"/>
          <w:color w:val="000000"/>
          <w:szCs w:val="28"/>
          <w:lang w:eastAsia="ru-RU"/>
        </w:rPr>
        <w:t>Срок погашения</w:t>
      </w:r>
      <w:r w:rsidRPr="0064329C">
        <w:rPr>
          <w:rFonts w:eastAsia="Times New Roman"/>
          <w:b/>
          <w:color w:val="000000"/>
          <w:szCs w:val="28"/>
          <w:lang w:eastAsia="ru-RU"/>
        </w:rPr>
        <w:t xml:space="preserve"> – </w:t>
      </w:r>
      <w:r>
        <w:rPr>
          <w:rFonts w:eastAsia="Times New Roman"/>
          <w:color w:val="000000"/>
          <w:szCs w:val="28"/>
          <w:lang w:eastAsia="ru-RU"/>
        </w:rPr>
        <w:t>17 лет, л</w:t>
      </w:r>
      <w:r w:rsidRPr="0064329C">
        <w:rPr>
          <w:rFonts w:eastAsia="Times New Roman"/>
          <w:color w:val="000000"/>
          <w:szCs w:val="28"/>
          <w:lang w:eastAsia="ru-RU"/>
        </w:rPr>
        <w:t>ьготный период – 5 лет.</w:t>
      </w:r>
      <w:r>
        <w:rPr>
          <w:rFonts w:eastAsia="Times New Roman"/>
          <w:color w:val="000000"/>
          <w:szCs w:val="28"/>
          <w:lang w:eastAsia="ru-RU"/>
        </w:rPr>
        <w:t xml:space="preserve"> </w:t>
      </w:r>
      <w:r w:rsidRPr="0064329C">
        <w:rPr>
          <w:rFonts w:eastAsia="Times New Roman"/>
          <w:color w:val="000000"/>
          <w:szCs w:val="28"/>
          <w:lang w:eastAsia="ru-RU"/>
        </w:rPr>
        <w:t>Цель проекта</w:t>
      </w:r>
      <w:r w:rsidR="00B97E94">
        <w:rPr>
          <w:rFonts w:eastAsia="Times New Roman"/>
          <w:color w:val="000000"/>
          <w:szCs w:val="28"/>
          <w:lang w:eastAsia="ru-RU"/>
        </w:rPr>
        <w:t xml:space="preserve"> – </w:t>
      </w:r>
      <w:r w:rsidRPr="0064329C">
        <w:rPr>
          <w:rFonts w:eastAsia="Times New Roman"/>
          <w:color w:val="000000"/>
          <w:szCs w:val="28"/>
          <w:lang w:eastAsia="ru-RU"/>
        </w:rPr>
        <w:t>повышение</w:t>
      </w:r>
      <w:r w:rsidR="00B97E94">
        <w:rPr>
          <w:rFonts w:eastAsia="Times New Roman"/>
          <w:color w:val="000000"/>
          <w:szCs w:val="28"/>
          <w:lang w:eastAsia="ru-RU"/>
        </w:rPr>
        <w:t xml:space="preserve"> </w:t>
      </w:r>
      <w:r w:rsidRPr="0064329C">
        <w:rPr>
          <w:rFonts w:eastAsia="Times New Roman"/>
          <w:color w:val="000000"/>
          <w:szCs w:val="28"/>
          <w:lang w:eastAsia="ru-RU"/>
        </w:rPr>
        <w:t>уровня комфортности в зданиях социальной сферы с акцентом на снижение энергопотребления. Проект предусматрива</w:t>
      </w:r>
      <w:r w:rsidR="00B97E94">
        <w:rPr>
          <w:rFonts w:eastAsia="Times New Roman"/>
          <w:color w:val="000000"/>
          <w:szCs w:val="28"/>
          <w:lang w:eastAsia="ru-RU"/>
        </w:rPr>
        <w:t>л</w:t>
      </w:r>
      <w:r w:rsidRPr="0064329C">
        <w:rPr>
          <w:rFonts w:eastAsia="Times New Roman"/>
          <w:color w:val="000000"/>
          <w:szCs w:val="28"/>
          <w:lang w:eastAsia="ru-RU"/>
        </w:rPr>
        <w:t xml:space="preserve"> модернизацию инфраструктуры в социальной сфере для стимулирования более эффективного использования ресурсов, снижения расходов на эксплуатацию и техническое обслуживание школ, больниц, медицинских и некоторых других учреждений социальной сферы</w:t>
      </w:r>
      <w:r w:rsidR="00497C4F" w:rsidRPr="00497C4F">
        <w:rPr>
          <w:rFonts w:eastAsia="Times New Roman"/>
          <w:color w:val="000000"/>
          <w:szCs w:val="28"/>
          <w:lang w:eastAsia="ru-RU"/>
        </w:rPr>
        <w:t xml:space="preserve"> [21]</w:t>
      </w:r>
      <w:r w:rsidRPr="0064329C">
        <w:rPr>
          <w:rFonts w:eastAsia="Times New Roman"/>
          <w:color w:val="000000"/>
          <w:szCs w:val="28"/>
          <w:lang w:eastAsia="ru-RU"/>
        </w:rPr>
        <w:t>.</w:t>
      </w:r>
    </w:p>
    <w:p w:rsidR="00BA5C21" w:rsidRDefault="00BA5C21" w:rsidP="00BA5C21">
      <w:pPr>
        <w:suppressLineNumbers/>
        <w:spacing w:after="0" w:line="240" w:lineRule="auto"/>
        <w:ind w:firstLine="709"/>
        <w:jc w:val="both"/>
        <w:rPr>
          <w:szCs w:val="28"/>
        </w:rPr>
      </w:pPr>
      <w:r>
        <w:rPr>
          <w:szCs w:val="28"/>
        </w:rPr>
        <w:t xml:space="preserve">Кроме того, </w:t>
      </w:r>
      <w:r w:rsidRPr="00BA5C21">
        <w:rPr>
          <w:szCs w:val="28"/>
        </w:rPr>
        <w:t>Беларусь с момента вступления в</w:t>
      </w:r>
      <w:r>
        <w:rPr>
          <w:szCs w:val="28"/>
        </w:rPr>
        <w:t>о</w:t>
      </w:r>
      <w:r w:rsidRPr="00BA5C21">
        <w:rPr>
          <w:szCs w:val="28"/>
        </w:rPr>
        <w:t xml:space="preserve"> В</w:t>
      </w:r>
      <w:r>
        <w:rPr>
          <w:szCs w:val="28"/>
        </w:rPr>
        <w:t>семирный банк</w:t>
      </w:r>
      <w:r w:rsidRPr="00BA5C21">
        <w:rPr>
          <w:szCs w:val="28"/>
        </w:rPr>
        <w:t xml:space="preserve"> получает от него грантовую (безвозмездную) помощь</w:t>
      </w:r>
      <w:r>
        <w:rPr>
          <w:szCs w:val="28"/>
        </w:rPr>
        <w:t xml:space="preserve">. </w:t>
      </w:r>
      <w:r w:rsidR="00445DEC">
        <w:rPr>
          <w:szCs w:val="28"/>
        </w:rPr>
        <w:t xml:space="preserve">Эти средства </w:t>
      </w:r>
      <w:r>
        <w:rPr>
          <w:szCs w:val="28"/>
        </w:rPr>
        <w:t>направл</w:t>
      </w:r>
      <w:r w:rsidR="00445DEC">
        <w:rPr>
          <w:szCs w:val="28"/>
        </w:rPr>
        <w:t>яются</w:t>
      </w:r>
      <w:r>
        <w:rPr>
          <w:szCs w:val="28"/>
        </w:rPr>
        <w:t xml:space="preserve"> на создание эффективной системы социальной защиты, решение важных проблем окружающей среды и другие цели.</w:t>
      </w:r>
    </w:p>
    <w:p w:rsidR="00513BAB" w:rsidRDefault="00513BAB" w:rsidP="00513BAB">
      <w:pPr>
        <w:suppressLineNumbers/>
        <w:spacing w:after="0" w:line="240" w:lineRule="auto"/>
        <w:ind w:firstLine="709"/>
        <w:jc w:val="both"/>
        <w:rPr>
          <w:szCs w:val="28"/>
        </w:rPr>
      </w:pPr>
      <w:r>
        <w:rPr>
          <w:szCs w:val="28"/>
        </w:rPr>
        <w:t>При поддержке Всемирного банка реализуется проект «Модернизация инфраструктуры в социальной сфере Республики Беларусь», предусматривающий  проведение мероприятий по снижению потребления энергии на объектах социальной сферы, а также на Чернобыльский проект, целями которого являются смягчение последствий аварии и стимулирование экономического развития пострадавших районов</w:t>
      </w:r>
      <w:r w:rsidR="00497C4F" w:rsidRPr="00497C4F">
        <w:rPr>
          <w:szCs w:val="28"/>
        </w:rPr>
        <w:t xml:space="preserve"> [3</w:t>
      </w:r>
      <w:r w:rsidR="006A46B7">
        <w:rPr>
          <w:szCs w:val="28"/>
        </w:rPr>
        <w:t>, с. 288</w:t>
      </w:r>
      <w:r w:rsidR="00497C4F" w:rsidRPr="00497C4F">
        <w:rPr>
          <w:szCs w:val="28"/>
        </w:rPr>
        <w:t>]</w:t>
      </w:r>
      <w:r>
        <w:rPr>
          <w:szCs w:val="28"/>
        </w:rPr>
        <w:t>.</w:t>
      </w:r>
    </w:p>
    <w:p w:rsidR="0003017E" w:rsidRPr="0064329C" w:rsidRDefault="009044DA" w:rsidP="004B158D">
      <w:pPr>
        <w:spacing w:after="0" w:line="240" w:lineRule="auto"/>
        <w:ind w:firstLine="709"/>
        <w:jc w:val="both"/>
        <w:rPr>
          <w:rFonts w:eastAsia="Times New Roman"/>
          <w:szCs w:val="28"/>
          <w:lang w:eastAsia="ru-RU"/>
        </w:rPr>
      </w:pPr>
      <w:r>
        <w:rPr>
          <w:rFonts w:eastAsia="Times New Roman"/>
          <w:bCs/>
          <w:szCs w:val="28"/>
          <w:lang w:eastAsia="ru-RU"/>
        </w:rPr>
        <w:t xml:space="preserve">В декабре 2009 года </w:t>
      </w:r>
      <w:r w:rsidR="0003017E">
        <w:rPr>
          <w:rFonts w:eastAsia="Times New Roman"/>
          <w:bCs/>
          <w:szCs w:val="28"/>
          <w:lang w:eastAsia="ru-RU"/>
        </w:rPr>
        <w:t xml:space="preserve">Республика </w:t>
      </w:r>
      <w:r w:rsidR="0003017E" w:rsidRPr="0003017E">
        <w:rPr>
          <w:rFonts w:eastAsia="Times New Roman"/>
          <w:bCs/>
          <w:szCs w:val="28"/>
          <w:lang w:eastAsia="ru-RU"/>
        </w:rPr>
        <w:t>Беларусь получила от Всемирного банка заем на цели разви</w:t>
      </w:r>
      <w:r w:rsidR="0003017E">
        <w:rPr>
          <w:rFonts w:eastAsia="Times New Roman"/>
          <w:bCs/>
          <w:szCs w:val="28"/>
          <w:lang w:eastAsia="ru-RU"/>
        </w:rPr>
        <w:t>тия в размере 200 млн. долларов. Предоставление займа С</w:t>
      </w:r>
      <w:r w:rsidR="0003017E" w:rsidRPr="0003017E">
        <w:rPr>
          <w:rFonts w:eastAsia="Times New Roman"/>
          <w:bCs/>
          <w:szCs w:val="28"/>
          <w:lang w:eastAsia="ru-RU"/>
        </w:rPr>
        <w:t xml:space="preserve">овет исполнительных директоров Всемирного банка утвердил </w:t>
      </w:r>
      <w:r w:rsidR="0003017E">
        <w:rPr>
          <w:rFonts w:eastAsia="Times New Roman"/>
          <w:bCs/>
          <w:szCs w:val="28"/>
          <w:lang w:eastAsia="ru-RU"/>
        </w:rPr>
        <w:t>1</w:t>
      </w:r>
      <w:r w:rsidR="0003017E" w:rsidRPr="0003017E">
        <w:rPr>
          <w:rFonts w:eastAsia="Times New Roman"/>
          <w:bCs/>
          <w:szCs w:val="28"/>
          <w:lang w:eastAsia="ru-RU"/>
        </w:rPr>
        <w:t xml:space="preserve"> декабря 2009 г. Он выделяется на 16 лет и предусматривает отсрочку начала погашения на </w:t>
      </w:r>
      <w:r w:rsidR="0003017E">
        <w:rPr>
          <w:rFonts w:eastAsia="Times New Roman"/>
          <w:bCs/>
          <w:szCs w:val="28"/>
          <w:lang w:eastAsia="ru-RU"/>
        </w:rPr>
        <w:t>6</w:t>
      </w:r>
      <w:r w:rsidR="0003017E" w:rsidRPr="0003017E">
        <w:rPr>
          <w:rFonts w:eastAsia="Times New Roman"/>
          <w:bCs/>
          <w:szCs w:val="28"/>
          <w:lang w:eastAsia="ru-RU"/>
        </w:rPr>
        <w:t xml:space="preserve"> лет.</w:t>
      </w:r>
      <w:r w:rsidR="004B158D">
        <w:rPr>
          <w:rFonts w:eastAsia="Times New Roman"/>
          <w:szCs w:val="28"/>
          <w:lang w:eastAsia="ru-RU"/>
        </w:rPr>
        <w:t xml:space="preserve"> </w:t>
      </w:r>
      <w:r w:rsidR="0003017E" w:rsidRPr="0064329C">
        <w:rPr>
          <w:rFonts w:eastAsia="Times New Roman"/>
          <w:szCs w:val="28"/>
          <w:lang w:eastAsia="ru-RU"/>
        </w:rPr>
        <w:t xml:space="preserve">Средства предназначаются на поддержку </w:t>
      </w:r>
      <w:hyperlink r:id="rId14" w:history="1">
        <w:r w:rsidR="0003017E" w:rsidRPr="0064329C">
          <w:rPr>
            <w:rFonts w:eastAsia="Times New Roman"/>
            <w:szCs w:val="28"/>
            <w:lang w:eastAsia="ru-RU"/>
          </w:rPr>
          <w:t>экономической программы</w:t>
        </w:r>
      </w:hyperlink>
      <w:r w:rsidR="0003017E" w:rsidRPr="0064329C">
        <w:rPr>
          <w:rFonts w:eastAsia="Times New Roman"/>
          <w:szCs w:val="28"/>
          <w:lang w:eastAsia="ru-RU"/>
        </w:rPr>
        <w:t xml:space="preserve"> правительства, устранение социальных последствий кризиса и углубление структурных реформ, которые обеспечивают основу для восстановления устойчивого экономического роста. </w:t>
      </w:r>
    </w:p>
    <w:p w:rsidR="0003017E" w:rsidRDefault="00554E96" w:rsidP="0003017E">
      <w:pPr>
        <w:spacing w:after="0" w:line="240" w:lineRule="auto"/>
        <w:ind w:firstLine="709"/>
        <w:jc w:val="both"/>
        <w:rPr>
          <w:rFonts w:eastAsia="Times New Roman"/>
          <w:szCs w:val="28"/>
          <w:lang w:eastAsia="ru-RU"/>
        </w:rPr>
      </w:pPr>
      <w:hyperlink r:id="rId15" w:history="1">
        <w:r w:rsidR="0003017E" w:rsidRPr="0064329C">
          <w:rPr>
            <w:rFonts w:eastAsia="Times New Roman"/>
            <w:szCs w:val="28"/>
            <w:lang w:eastAsia="ru-RU"/>
          </w:rPr>
          <w:t xml:space="preserve">Заем </w:t>
        </w:r>
      </w:hyperlink>
      <w:r w:rsidR="0003017E" w:rsidRPr="0064329C">
        <w:rPr>
          <w:rFonts w:eastAsia="Times New Roman"/>
          <w:szCs w:val="28"/>
          <w:lang w:eastAsia="ru-RU"/>
        </w:rPr>
        <w:t>на цели развития поддерживает программу реформ, сгруппированных по двум направлениям. Первое ориентировано на укрепление программ социальной помощи за счет усиления их адресной направленности на бедные слои населения. Второе - поддерживает программу правительства по либерализации для стимулирования инвестиций и создания рабочих мест. Речь идет в том числе о таких мерах, как указ о совершенствовании контрольной деятельности, который позволит значительно облегчить нагрузку для предприятий; либерализация цен; постепенная отмена оборотных налогов и подготовка законодательной базы для начала процесса приватизации</w:t>
      </w:r>
      <w:r w:rsidR="00497C4F" w:rsidRPr="00497C4F">
        <w:rPr>
          <w:rFonts w:eastAsia="Times New Roman"/>
          <w:szCs w:val="28"/>
          <w:lang w:eastAsia="ru-RU"/>
        </w:rPr>
        <w:t xml:space="preserve"> [20]</w:t>
      </w:r>
      <w:r w:rsidR="0003017E" w:rsidRPr="0064329C">
        <w:rPr>
          <w:rFonts w:eastAsia="Times New Roman"/>
          <w:szCs w:val="28"/>
          <w:lang w:eastAsia="ru-RU"/>
        </w:rPr>
        <w:t>.</w:t>
      </w:r>
    </w:p>
    <w:p w:rsidR="004A5873" w:rsidRPr="00385331" w:rsidRDefault="004A5873" w:rsidP="004A5873">
      <w:pPr>
        <w:spacing w:after="0" w:line="240" w:lineRule="auto"/>
        <w:ind w:firstLine="709"/>
        <w:jc w:val="both"/>
        <w:rPr>
          <w:rFonts w:eastAsia="Times New Roman"/>
          <w:szCs w:val="28"/>
          <w:lang w:eastAsia="ru-RU"/>
        </w:rPr>
      </w:pPr>
      <w:r w:rsidRPr="00385331">
        <w:rPr>
          <w:rFonts w:eastAsia="Times New Roman"/>
          <w:szCs w:val="28"/>
          <w:lang w:eastAsia="ru-RU"/>
        </w:rPr>
        <w:t xml:space="preserve">Беларусь первой из стран СНГ стала членом </w:t>
      </w:r>
      <w:r w:rsidRPr="004A5873">
        <w:rPr>
          <w:rFonts w:eastAsia="Times New Roman"/>
          <w:b/>
          <w:szCs w:val="28"/>
          <w:lang w:eastAsia="ru-RU"/>
        </w:rPr>
        <w:t>МФК</w:t>
      </w:r>
      <w:r w:rsidRPr="00385331">
        <w:rPr>
          <w:rFonts w:eastAsia="Times New Roman"/>
          <w:szCs w:val="28"/>
          <w:lang w:eastAsia="ru-RU"/>
        </w:rPr>
        <w:t xml:space="preserve"> в ноябре 1992 года. В 1993 году по приглашению правительства Беларуси </w:t>
      </w:r>
      <w:r>
        <w:rPr>
          <w:rFonts w:eastAsia="Times New Roman"/>
          <w:szCs w:val="28"/>
          <w:lang w:eastAsia="ru-RU"/>
        </w:rPr>
        <w:t>МФК</w:t>
      </w:r>
      <w:r w:rsidRPr="00385331">
        <w:rPr>
          <w:rFonts w:eastAsia="Times New Roman"/>
          <w:szCs w:val="28"/>
          <w:lang w:eastAsia="ru-RU"/>
        </w:rPr>
        <w:t xml:space="preserve"> начала осуществление программ консультативной помощи, способствующих развитию частного сектора и улучшению деловой среды в стране. В настоящее врем</w:t>
      </w:r>
      <w:r>
        <w:rPr>
          <w:rFonts w:eastAsia="Times New Roman"/>
          <w:szCs w:val="28"/>
          <w:lang w:eastAsia="ru-RU"/>
        </w:rPr>
        <w:t>я консультативная деятельность МФК</w:t>
      </w:r>
      <w:r w:rsidRPr="00385331">
        <w:rPr>
          <w:rFonts w:eastAsia="Times New Roman"/>
          <w:szCs w:val="28"/>
          <w:lang w:eastAsia="ru-RU"/>
        </w:rPr>
        <w:t xml:space="preserve"> в Беларуси направлена на улучшение деловой среды и инвестиционного климата. Деятельность осуществляется при финансовой поддержке Шведского управления по развитию международного сотрудничества (Sida). В 2004 году </w:t>
      </w:r>
      <w:r>
        <w:rPr>
          <w:rFonts w:eastAsia="Times New Roman"/>
          <w:szCs w:val="28"/>
          <w:lang w:eastAsia="ru-RU"/>
        </w:rPr>
        <w:t>МФК</w:t>
      </w:r>
      <w:r w:rsidRPr="00385331">
        <w:rPr>
          <w:rFonts w:eastAsia="Times New Roman"/>
          <w:szCs w:val="28"/>
          <w:lang w:eastAsia="ru-RU"/>
        </w:rPr>
        <w:t xml:space="preserve"> начала инвестиционную деятельность в Беларуси. На 31 марта 2010 года сумма инвестиций в экономику страны составляет около 250 м</w:t>
      </w:r>
      <w:r>
        <w:rPr>
          <w:rFonts w:eastAsia="Times New Roman"/>
          <w:szCs w:val="28"/>
          <w:lang w:eastAsia="ru-RU"/>
        </w:rPr>
        <w:t>лн</w:t>
      </w:r>
      <w:r w:rsidRPr="00385331">
        <w:rPr>
          <w:rFonts w:eastAsia="Times New Roman"/>
          <w:szCs w:val="28"/>
          <w:lang w:eastAsia="ru-RU"/>
        </w:rPr>
        <w:t>.</w:t>
      </w:r>
      <w:r>
        <w:rPr>
          <w:rFonts w:eastAsia="Times New Roman"/>
          <w:szCs w:val="28"/>
          <w:lang w:eastAsia="ru-RU"/>
        </w:rPr>
        <w:t xml:space="preserve"> долларов.</w:t>
      </w:r>
    </w:p>
    <w:p w:rsidR="00FE6B2D" w:rsidRDefault="00FE6B2D" w:rsidP="0003017E">
      <w:pPr>
        <w:spacing w:after="0" w:line="240" w:lineRule="auto"/>
        <w:ind w:firstLine="709"/>
        <w:jc w:val="both"/>
        <w:rPr>
          <w:rFonts w:eastAsia="Times New Roman"/>
          <w:szCs w:val="28"/>
          <w:lang w:eastAsia="ru-RU"/>
        </w:rPr>
      </w:pPr>
      <w:r>
        <w:rPr>
          <w:rFonts w:eastAsia="Times New Roman"/>
          <w:szCs w:val="28"/>
          <w:lang w:eastAsia="ru-RU"/>
        </w:rPr>
        <w:t>Республика Беларусь также тесно сотрудничает с такими странами</w:t>
      </w:r>
      <w:r w:rsidR="004B158D">
        <w:rPr>
          <w:rFonts w:eastAsia="Times New Roman"/>
          <w:szCs w:val="28"/>
          <w:lang w:eastAsia="ru-RU"/>
        </w:rPr>
        <w:t>,</w:t>
      </w:r>
      <w:r>
        <w:rPr>
          <w:rFonts w:eastAsia="Times New Roman"/>
          <w:szCs w:val="28"/>
          <w:lang w:eastAsia="ru-RU"/>
        </w:rPr>
        <w:t xml:space="preserve"> как Россия, Китай, Венесуэла и другие.</w:t>
      </w:r>
    </w:p>
    <w:p w:rsidR="006C096F" w:rsidRDefault="005B307E" w:rsidP="00132D77">
      <w:pPr>
        <w:spacing w:after="0" w:line="240" w:lineRule="auto"/>
        <w:ind w:firstLine="709"/>
        <w:jc w:val="both"/>
      </w:pPr>
      <w:r>
        <w:t xml:space="preserve">Республика </w:t>
      </w:r>
      <w:r w:rsidR="00721B28">
        <w:t xml:space="preserve">Беларусь является важным торгово-экономическим и внешнеполитическим партнером </w:t>
      </w:r>
      <w:hyperlink r:id="rId16" w:history="1">
        <w:r w:rsidR="00721B28" w:rsidRPr="006C096F">
          <w:rPr>
            <w:rStyle w:val="ad"/>
            <w:color w:val="auto"/>
            <w:u w:val="none"/>
          </w:rPr>
          <w:t>Росси</w:t>
        </w:r>
        <w:r w:rsidR="00721B28">
          <w:rPr>
            <w:rStyle w:val="ad"/>
            <w:color w:val="auto"/>
            <w:u w:val="none"/>
          </w:rPr>
          <w:t>й</w:t>
        </w:r>
      </w:hyperlink>
      <w:r w:rsidR="00721B28">
        <w:t xml:space="preserve">ской Федерации. </w:t>
      </w:r>
      <w:r w:rsidR="00721B28">
        <w:rPr>
          <w:rStyle w:val="af"/>
          <w:b w:val="0"/>
        </w:rPr>
        <w:t xml:space="preserve">На кануне 2010 г. </w:t>
      </w:r>
      <w:r w:rsidR="00FE6B2D" w:rsidRPr="00FE6B2D">
        <w:rPr>
          <w:rStyle w:val="af"/>
          <w:b w:val="0"/>
        </w:rPr>
        <w:t xml:space="preserve">Сбербанк России, государственная корпорация "Банк развития внешнеэкономической деятельности (Внешэкономбанк)", ОАО "Газпромбанк" и ОАО "Альфа-Банк" </w:t>
      </w:r>
      <w:r w:rsidR="00FE6B2D">
        <w:rPr>
          <w:rStyle w:val="af"/>
          <w:b w:val="0"/>
        </w:rPr>
        <w:t xml:space="preserve"> </w:t>
      </w:r>
      <w:r w:rsidR="00FE6B2D" w:rsidRPr="00FE6B2D">
        <w:rPr>
          <w:rStyle w:val="af"/>
          <w:b w:val="0"/>
        </w:rPr>
        <w:t xml:space="preserve">предоставили министерству финансов Беларуси синдицированный кредит в размере </w:t>
      </w:r>
      <w:r w:rsidR="00132D77">
        <w:rPr>
          <w:rStyle w:val="af"/>
          <w:b w:val="0"/>
        </w:rPr>
        <w:t>6</w:t>
      </w:r>
      <w:r w:rsidR="00FE6B2D" w:rsidRPr="00FE6B2D">
        <w:rPr>
          <w:rStyle w:val="af"/>
          <w:b w:val="0"/>
        </w:rPr>
        <w:t xml:space="preserve"> м</w:t>
      </w:r>
      <w:r w:rsidR="00132D77">
        <w:rPr>
          <w:rStyle w:val="af"/>
          <w:b w:val="0"/>
        </w:rPr>
        <w:t>лрд</w:t>
      </w:r>
      <w:r>
        <w:rPr>
          <w:rStyle w:val="af"/>
          <w:b w:val="0"/>
        </w:rPr>
        <w:t>.</w:t>
      </w:r>
      <w:r w:rsidR="00FE6B2D" w:rsidRPr="00FE6B2D">
        <w:rPr>
          <w:rStyle w:val="af"/>
          <w:b w:val="0"/>
        </w:rPr>
        <w:t xml:space="preserve"> российских рублей. Кредит предоставили на срок более года. </w:t>
      </w:r>
      <w:r w:rsidR="00FE6B2D">
        <w:t xml:space="preserve">Синдицированный </w:t>
      </w:r>
      <w:hyperlink r:id="rId17" w:history="1">
        <w:r w:rsidR="00FE6B2D" w:rsidRPr="006C096F">
          <w:rPr>
            <w:rStyle w:val="ad"/>
            <w:color w:val="auto"/>
            <w:u w:val="none"/>
          </w:rPr>
          <w:t xml:space="preserve">кредит </w:t>
        </w:r>
      </w:hyperlink>
      <w:r w:rsidR="00FE6B2D">
        <w:t>Республике Беларусь, предоставленный ведущими российскими банками, будет направлен на развитие интеграционных и кооперационных связей между двумя странами, способствовать устойчивому росту экономики Беларуси</w:t>
      </w:r>
      <w:r w:rsidR="006C096F">
        <w:t>,  также с</w:t>
      </w:r>
      <w:r w:rsidR="006C096F" w:rsidRPr="006C096F">
        <w:rPr>
          <w:rStyle w:val="af"/>
          <w:b w:val="0"/>
        </w:rPr>
        <w:t>редства будут использоваться для ресурсной поддержки банковской системы страны</w:t>
      </w:r>
      <w:r w:rsidR="00132D77">
        <w:rPr>
          <w:rStyle w:val="af"/>
          <w:b w:val="0"/>
        </w:rPr>
        <w:t xml:space="preserve"> </w:t>
      </w:r>
      <w:r w:rsidR="00132D77" w:rsidRPr="00A36EB1">
        <w:rPr>
          <w:rStyle w:val="af"/>
          <w:b w:val="0"/>
        </w:rPr>
        <w:t>[20]</w:t>
      </w:r>
      <w:r w:rsidR="006C096F">
        <w:rPr>
          <w:rStyle w:val="af"/>
          <w:b w:val="0"/>
        </w:rPr>
        <w:t>.</w:t>
      </w:r>
      <w:r w:rsidR="006C096F" w:rsidRPr="006C096F">
        <w:t xml:space="preserve"> </w:t>
      </w:r>
    </w:p>
    <w:p w:rsidR="004D1AD1" w:rsidRDefault="006C096F" w:rsidP="006C096F">
      <w:pPr>
        <w:suppressLineNumbers/>
        <w:spacing w:after="0" w:line="240" w:lineRule="auto"/>
        <w:ind w:firstLine="709"/>
        <w:jc w:val="both"/>
        <w:rPr>
          <w:szCs w:val="28"/>
        </w:rPr>
      </w:pPr>
      <w:r>
        <w:rPr>
          <w:szCs w:val="28"/>
        </w:rPr>
        <w:t xml:space="preserve">Последнее время Беларусь активно сотрудничает с КНР и развивает потенциал взаимной торговли. </w:t>
      </w:r>
      <w:r w:rsidRPr="006C096F">
        <w:rPr>
          <w:szCs w:val="28"/>
        </w:rPr>
        <w:t>Так, в мае 2007</w:t>
      </w:r>
      <w:r w:rsidR="00E74AFC">
        <w:rPr>
          <w:szCs w:val="28"/>
        </w:rPr>
        <w:t xml:space="preserve"> </w:t>
      </w:r>
      <w:r w:rsidRPr="006C096F">
        <w:rPr>
          <w:szCs w:val="28"/>
        </w:rPr>
        <w:t>г. две страны подписали рамочное соглашение по кредиту на сумму 500 млн</w:t>
      </w:r>
      <w:r w:rsidR="003012B4">
        <w:rPr>
          <w:szCs w:val="28"/>
        </w:rPr>
        <w:t>.</w:t>
      </w:r>
      <w:r w:rsidRPr="006C096F">
        <w:rPr>
          <w:szCs w:val="28"/>
        </w:rPr>
        <w:t xml:space="preserve"> долл</w:t>
      </w:r>
      <w:r w:rsidR="003012B4">
        <w:rPr>
          <w:szCs w:val="28"/>
        </w:rPr>
        <w:t>аров</w:t>
      </w:r>
      <w:r w:rsidRPr="006C096F">
        <w:rPr>
          <w:szCs w:val="28"/>
        </w:rPr>
        <w:t xml:space="preserve"> для строительства в Белорус</w:t>
      </w:r>
      <w:r w:rsidR="00132D77">
        <w:rPr>
          <w:szCs w:val="28"/>
        </w:rPr>
        <w:t>и</w:t>
      </w:r>
      <w:r w:rsidRPr="006C096F">
        <w:rPr>
          <w:szCs w:val="28"/>
        </w:rPr>
        <w:t xml:space="preserve"> трех линий по производству цемента. Тогда же было подписано рамочное межправительственное соглашение о предоставлении Китаем льготного кредита Беларуси на сумму около 27 млн</w:t>
      </w:r>
      <w:r w:rsidR="003012B4">
        <w:rPr>
          <w:szCs w:val="28"/>
        </w:rPr>
        <w:t>.</w:t>
      </w:r>
      <w:r w:rsidRPr="006C096F">
        <w:rPr>
          <w:szCs w:val="28"/>
        </w:rPr>
        <w:t xml:space="preserve"> долл</w:t>
      </w:r>
      <w:r>
        <w:rPr>
          <w:szCs w:val="28"/>
        </w:rPr>
        <w:t>аров</w:t>
      </w:r>
      <w:r w:rsidRPr="006C096F">
        <w:rPr>
          <w:szCs w:val="28"/>
        </w:rPr>
        <w:t>. Кроме того, сторонами были подписаны обменные письма о предоставлении китайским правительством помощи для реконструкции Гомельского областного кардиологического диспансера на сумму около $4 млн.</w:t>
      </w:r>
    </w:p>
    <w:p w:rsidR="004D1AD1" w:rsidRDefault="004D1AD1" w:rsidP="00107513">
      <w:pPr>
        <w:suppressLineNumbers/>
        <w:spacing w:after="0" w:line="240" w:lineRule="auto"/>
        <w:ind w:firstLine="709"/>
        <w:jc w:val="both"/>
        <w:rPr>
          <w:szCs w:val="28"/>
        </w:rPr>
      </w:pPr>
      <w:r w:rsidRPr="004D1AD1">
        <w:rPr>
          <w:szCs w:val="28"/>
        </w:rPr>
        <w:t>В Беларуси уже реализуется несколько проектов с участием китайского капитала. Китайские компании и банки стояли у истоков создания оператора мобильной связи "БеСТ". На совместном предприятии "Мидеа-Горизонт" налажен выпуск СВЧ-печей. В 2009 году "Мидеа-Групп" увеличила свою долю в этом предприятии с 30 до 55%. В 2007 году Китайской национальной корпорацией по зарубежному экономическому сотрудничеству начата модернизация Минской ТЭЦ-2, а в 2009 году — Минской ТЭЦ-5</w:t>
      </w:r>
      <w:r w:rsidR="00497C4F" w:rsidRPr="00497C4F">
        <w:rPr>
          <w:szCs w:val="28"/>
        </w:rPr>
        <w:t xml:space="preserve"> [20]</w:t>
      </w:r>
      <w:r>
        <w:rPr>
          <w:szCs w:val="28"/>
        </w:rPr>
        <w:t>.</w:t>
      </w:r>
    </w:p>
    <w:p w:rsidR="00107513" w:rsidRDefault="00E74AFC" w:rsidP="00107513">
      <w:pPr>
        <w:pStyle w:val="a3"/>
      </w:pPr>
      <w:r>
        <w:t>Таким образом,</w:t>
      </w:r>
      <w:r w:rsidR="00107513" w:rsidRPr="00107513">
        <w:t xml:space="preserve"> </w:t>
      </w:r>
      <w:r w:rsidR="00107513">
        <w:t xml:space="preserve">Республика Беларусь активно привлекает иностранные кредиты для развития экономики и выхода из мирового финансового кризиса. </w:t>
      </w:r>
      <w:r w:rsidR="00E464F2">
        <w:t>Она</w:t>
      </w:r>
      <w:r w:rsidR="00107513" w:rsidRPr="004E7116">
        <w:t xml:space="preserve"> является членом ряда международных и региональных финансовых институтов, в частности Международного валютного фонда, Всемирного банка, Европейского банка реконструкции и развития и др</w:t>
      </w:r>
      <w:r w:rsidR="00107513">
        <w:t xml:space="preserve">., а также тесно сотрудничает с Россией, Китаем, ЕС, Венесуэлой и др. </w:t>
      </w:r>
    </w:p>
    <w:p w:rsidR="00107513" w:rsidRDefault="00107513" w:rsidP="00107513">
      <w:pPr>
        <w:pStyle w:val="a3"/>
      </w:pPr>
      <w:r>
        <w:t xml:space="preserve">Между МВФ и Республикой Беларусь </w:t>
      </w:r>
      <w:r w:rsidRPr="00623823">
        <w:t>12 января 2009 года была</w:t>
      </w:r>
      <w:r>
        <w:t xml:space="preserve"> </w:t>
      </w:r>
      <w:r w:rsidRPr="00623823">
        <w:t xml:space="preserve">утверждена Договоренность о кредите </w:t>
      </w:r>
      <w:r w:rsidRPr="00B6393F">
        <w:rPr>
          <w:i/>
        </w:rPr>
        <w:t>«стэнд-бай»</w:t>
      </w:r>
      <w:r w:rsidRPr="00623823">
        <w:t xml:space="preserve"> на срок в</w:t>
      </w:r>
      <w:r>
        <w:t xml:space="preserve"> </w:t>
      </w:r>
      <w:r w:rsidRPr="00623823">
        <w:t>15 месяцев до апреля 2010 года и сумм</w:t>
      </w:r>
      <w:r>
        <w:t>а</w:t>
      </w:r>
      <w:r w:rsidRPr="00623823">
        <w:t xml:space="preserve"> в 1,6 млрд</w:t>
      </w:r>
      <w:r>
        <w:t>.</w:t>
      </w:r>
      <w:r w:rsidRPr="00623823">
        <w:t xml:space="preserve"> СДР (2,</w:t>
      </w:r>
      <w:r>
        <w:t>46</w:t>
      </w:r>
      <w:r w:rsidRPr="00623823">
        <w:t xml:space="preserve"> млрд</w:t>
      </w:r>
      <w:r>
        <w:t>.</w:t>
      </w:r>
      <w:r w:rsidRPr="00623823">
        <w:t xml:space="preserve"> долларов США, 418,8 </w:t>
      </w:r>
      <w:r w:rsidR="00E464F2">
        <w:t xml:space="preserve">% квоты), увеличенная </w:t>
      </w:r>
      <w:r w:rsidRPr="00623823">
        <w:t>до 2,27 млрд. СДР (около 3,52 млрд. долларов США)</w:t>
      </w:r>
      <w:r>
        <w:t>.</w:t>
      </w:r>
    </w:p>
    <w:p w:rsidR="00107513" w:rsidRDefault="00107513" w:rsidP="00107513">
      <w:pPr>
        <w:pStyle w:val="ae"/>
        <w:spacing w:before="0" w:beforeAutospacing="0" w:after="0" w:afterAutospacing="0"/>
        <w:ind w:firstLine="709"/>
        <w:jc w:val="both"/>
        <w:rPr>
          <w:sz w:val="28"/>
          <w:szCs w:val="28"/>
        </w:rPr>
      </w:pPr>
      <w:r w:rsidRPr="00880758">
        <w:rPr>
          <w:sz w:val="28"/>
          <w:szCs w:val="28"/>
        </w:rPr>
        <w:t>Белару</w:t>
      </w:r>
      <w:r w:rsidR="00E464F2">
        <w:rPr>
          <w:sz w:val="28"/>
          <w:szCs w:val="28"/>
        </w:rPr>
        <w:t>сь</w:t>
      </w:r>
      <w:r w:rsidRPr="00880758">
        <w:rPr>
          <w:sz w:val="28"/>
          <w:szCs w:val="28"/>
        </w:rPr>
        <w:t xml:space="preserve"> </w:t>
      </w:r>
      <w:r w:rsidRPr="00B14A2B">
        <w:rPr>
          <w:sz w:val="28"/>
          <w:szCs w:val="28"/>
        </w:rPr>
        <w:t>активно сотрудничает с ЕБРР, у нас</w:t>
      </w:r>
      <w:r>
        <w:t xml:space="preserve"> </w:t>
      </w:r>
      <w:r w:rsidRPr="00880758">
        <w:t xml:space="preserve"> </w:t>
      </w:r>
      <w:r w:rsidRPr="00880758">
        <w:rPr>
          <w:sz w:val="28"/>
          <w:szCs w:val="28"/>
        </w:rPr>
        <w:t>насчитывается 6 банков-партнеров</w:t>
      </w:r>
      <w:r>
        <w:rPr>
          <w:sz w:val="28"/>
          <w:szCs w:val="28"/>
        </w:rPr>
        <w:t>: Приорбанк,  Белгазпромбанк,</w:t>
      </w:r>
      <w:r w:rsidRPr="00251FFA">
        <w:rPr>
          <w:sz w:val="28"/>
          <w:szCs w:val="28"/>
        </w:rPr>
        <w:t xml:space="preserve"> </w:t>
      </w:r>
      <w:r>
        <w:rPr>
          <w:sz w:val="28"/>
          <w:szCs w:val="28"/>
        </w:rPr>
        <w:t>МТБанк, Белрос</w:t>
      </w:r>
      <w:r w:rsidRPr="00DE0286">
        <w:rPr>
          <w:sz w:val="28"/>
          <w:szCs w:val="28"/>
        </w:rPr>
        <w:t>банк</w:t>
      </w:r>
      <w:r>
        <w:rPr>
          <w:sz w:val="28"/>
          <w:szCs w:val="28"/>
        </w:rPr>
        <w:t xml:space="preserve">, </w:t>
      </w:r>
      <w:r w:rsidRPr="00DE0286">
        <w:rPr>
          <w:sz w:val="28"/>
          <w:szCs w:val="28"/>
        </w:rPr>
        <w:t>РРБ-Банк</w:t>
      </w:r>
      <w:r>
        <w:rPr>
          <w:sz w:val="28"/>
          <w:szCs w:val="28"/>
        </w:rPr>
        <w:t>,</w:t>
      </w:r>
      <w:r w:rsidRPr="00F36093">
        <w:rPr>
          <w:sz w:val="28"/>
          <w:szCs w:val="28"/>
        </w:rPr>
        <w:t xml:space="preserve"> </w:t>
      </w:r>
      <w:r w:rsidRPr="00DE0286">
        <w:rPr>
          <w:sz w:val="28"/>
          <w:szCs w:val="28"/>
        </w:rPr>
        <w:t>Белорусский Банк Малого Бизнеса</w:t>
      </w:r>
      <w:r>
        <w:rPr>
          <w:sz w:val="28"/>
          <w:szCs w:val="28"/>
        </w:rPr>
        <w:t>.</w:t>
      </w:r>
      <w:r w:rsidRPr="00F36093">
        <w:rPr>
          <w:sz w:val="28"/>
          <w:szCs w:val="28"/>
        </w:rPr>
        <w:t xml:space="preserve"> </w:t>
      </w:r>
      <w:r>
        <w:rPr>
          <w:iCs/>
          <w:color w:val="000000"/>
          <w:sz w:val="28"/>
          <w:szCs w:val="28"/>
        </w:rPr>
        <w:t>Наиболее важными проектами ЕБРР являются</w:t>
      </w:r>
      <w:r w:rsidRPr="005211A2">
        <w:rPr>
          <w:i/>
          <w:iCs/>
          <w:color w:val="000000"/>
        </w:rPr>
        <w:t xml:space="preserve"> </w:t>
      </w:r>
      <w:r w:rsidRPr="005211A2">
        <w:rPr>
          <w:iCs/>
          <w:color w:val="000000"/>
          <w:sz w:val="28"/>
          <w:szCs w:val="28"/>
        </w:rPr>
        <w:t>Кредитная линия для ММП/МСП</w:t>
      </w:r>
      <w:r w:rsidRPr="005211A2">
        <w:rPr>
          <w:iCs/>
          <w:color w:val="000000"/>
        </w:rPr>
        <w:t xml:space="preserve">, </w:t>
      </w:r>
      <w:r w:rsidRPr="005211A2">
        <w:rPr>
          <w:iCs/>
          <w:color w:val="000000"/>
          <w:sz w:val="28"/>
          <w:szCs w:val="28"/>
        </w:rPr>
        <w:t>Белорусский Банк Малого Бизнес</w:t>
      </w:r>
      <w:r w:rsidRPr="005211A2">
        <w:rPr>
          <w:iCs/>
          <w:color w:val="000000"/>
        </w:rPr>
        <w:t xml:space="preserve">а, </w:t>
      </w:r>
      <w:r w:rsidRPr="005211A2">
        <w:rPr>
          <w:sz w:val="28"/>
          <w:szCs w:val="28"/>
        </w:rPr>
        <w:t>Программа содействия развитию торговли</w:t>
      </w:r>
      <w:r w:rsidRPr="005211A2">
        <w:rPr>
          <w:sz w:val="23"/>
          <w:szCs w:val="23"/>
        </w:rPr>
        <w:t xml:space="preserve"> </w:t>
      </w:r>
      <w:r w:rsidRPr="005211A2">
        <w:rPr>
          <w:sz w:val="28"/>
          <w:szCs w:val="28"/>
        </w:rPr>
        <w:t>с банками частного сектора</w:t>
      </w:r>
      <w:r>
        <w:rPr>
          <w:sz w:val="28"/>
          <w:szCs w:val="28"/>
        </w:rPr>
        <w:t>.</w:t>
      </w:r>
    </w:p>
    <w:p w:rsidR="00E74AFC" w:rsidRDefault="00107513" w:rsidP="00804DE9">
      <w:pPr>
        <w:pStyle w:val="ae"/>
        <w:spacing w:before="0" w:beforeAutospacing="0" w:after="0" w:afterAutospacing="0"/>
        <w:ind w:firstLine="709"/>
        <w:jc w:val="both"/>
        <w:rPr>
          <w:szCs w:val="28"/>
        </w:rPr>
      </w:pPr>
      <w:r w:rsidRPr="00B14A2B">
        <w:rPr>
          <w:sz w:val="28"/>
          <w:szCs w:val="28"/>
        </w:rPr>
        <w:t xml:space="preserve">Деятельность </w:t>
      </w:r>
      <w:r>
        <w:rPr>
          <w:sz w:val="28"/>
          <w:szCs w:val="28"/>
        </w:rPr>
        <w:t xml:space="preserve"> Всемирного б</w:t>
      </w:r>
      <w:r w:rsidRPr="00B14A2B">
        <w:rPr>
          <w:sz w:val="28"/>
          <w:szCs w:val="28"/>
        </w:rPr>
        <w:t>анка</w:t>
      </w:r>
      <w:r>
        <w:rPr>
          <w:sz w:val="28"/>
          <w:szCs w:val="28"/>
        </w:rPr>
        <w:t xml:space="preserve"> в Беларуси</w:t>
      </w:r>
      <w:r w:rsidRPr="00B14A2B">
        <w:rPr>
          <w:sz w:val="28"/>
          <w:szCs w:val="28"/>
        </w:rPr>
        <w:t xml:space="preserve"> направлена на оказание  помощи в реализации стратегии, способствующей экономическому росту и повышению уровня жизни населения</w:t>
      </w:r>
      <w:r>
        <w:rPr>
          <w:sz w:val="28"/>
          <w:szCs w:val="28"/>
        </w:rPr>
        <w:t xml:space="preserve">. Для этих целей было выдано множество займов, последний из которых был получен </w:t>
      </w:r>
      <w:r w:rsidRPr="00C83EEF">
        <w:rPr>
          <w:bCs/>
          <w:sz w:val="28"/>
          <w:szCs w:val="28"/>
        </w:rPr>
        <w:t>в декабре 2009 года на цели развития в размере 200 млн. долларов</w:t>
      </w:r>
      <w:r>
        <w:rPr>
          <w:sz w:val="28"/>
          <w:szCs w:val="28"/>
        </w:rPr>
        <w:t>.</w:t>
      </w:r>
      <w:r w:rsidR="00E74AFC">
        <w:rPr>
          <w:szCs w:val="28"/>
        </w:rPr>
        <w:t xml:space="preserve"> </w:t>
      </w:r>
    </w:p>
    <w:p w:rsidR="00903DD0" w:rsidRPr="00A36EB1" w:rsidRDefault="004D1AD1" w:rsidP="00A36EB1">
      <w:pPr>
        <w:pStyle w:val="2"/>
      </w:pPr>
      <w:r>
        <w:br w:type="page"/>
      </w:r>
      <w:bookmarkStart w:id="6" w:name="_Toc258448754"/>
      <w:r w:rsidR="006C096F" w:rsidRPr="00A36EB1">
        <w:t xml:space="preserve">3 </w:t>
      </w:r>
      <w:r w:rsidR="00807444" w:rsidRPr="00A36EB1">
        <w:t>Проблемы и перспективы международного кредитования</w:t>
      </w:r>
      <w:bookmarkEnd w:id="6"/>
    </w:p>
    <w:p w:rsidR="00807444" w:rsidRDefault="00807444" w:rsidP="00807444">
      <w:pPr>
        <w:suppressLineNumbers/>
        <w:spacing w:after="0" w:line="240" w:lineRule="auto"/>
        <w:jc w:val="both"/>
        <w:rPr>
          <w:b/>
          <w:szCs w:val="28"/>
        </w:rPr>
      </w:pPr>
    </w:p>
    <w:p w:rsidR="00807444" w:rsidRDefault="00807444" w:rsidP="00807444">
      <w:pPr>
        <w:suppressLineNumbers/>
        <w:spacing w:after="0" w:line="240" w:lineRule="auto"/>
        <w:jc w:val="both"/>
        <w:rPr>
          <w:b/>
          <w:szCs w:val="28"/>
        </w:rPr>
      </w:pPr>
    </w:p>
    <w:p w:rsidR="00807444" w:rsidRDefault="00807444" w:rsidP="00807444">
      <w:pPr>
        <w:suppressLineNumbers/>
        <w:spacing w:after="0" w:line="240" w:lineRule="auto"/>
        <w:ind w:firstLine="709"/>
        <w:jc w:val="both"/>
        <w:rPr>
          <w:szCs w:val="28"/>
        </w:rPr>
      </w:pPr>
      <w:r w:rsidRPr="00807444">
        <w:rPr>
          <w:szCs w:val="28"/>
        </w:rPr>
        <w:t>Роль</w:t>
      </w:r>
      <w:r>
        <w:rPr>
          <w:szCs w:val="28"/>
        </w:rPr>
        <w:t xml:space="preserve"> международного кредита в развитии национальных и мировой  экономик неоднозначна и может реализовываться разными способами. С одной стороны, </w:t>
      </w:r>
      <w:r w:rsidR="003016F9">
        <w:rPr>
          <w:szCs w:val="28"/>
        </w:rPr>
        <w:t>международный кредит оказывает значительное позитивное воздействие на  международные экономические отношения. Это проявляется в том, что он способствует:</w:t>
      </w:r>
    </w:p>
    <w:p w:rsidR="003016F9" w:rsidRDefault="003016F9" w:rsidP="002950A4">
      <w:pPr>
        <w:numPr>
          <w:ilvl w:val="0"/>
          <w:numId w:val="17"/>
        </w:numPr>
        <w:suppressLineNumbers/>
        <w:spacing w:after="0" w:line="240" w:lineRule="auto"/>
        <w:ind w:left="993"/>
        <w:jc w:val="both"/>
        <w:rPr>
          <w:color w:val="000000"/>
          <w:szCs w:val="28"/>
        </w:rPr>
      </w:pPr>
      <w:r>
        <w:rPr>
          <w:color w:val="000000"/>
          <w:szCs w:val="28"/>
        </w:rPr>
        <w:t>расширению мировой торговли и повышению ее эффективности, углублению международного разделения труда;</w:t>
      </w:r>
    </w:p>
    <w:p w:rsidR="003016F9" w:rsidRDefault="003016F9" w:rsidP="002950A4">
      <w:pPr>
        <w:numPr>
          <w:ilvl w:val="0"/>
          <w:numId w:val="17"/>
        </w:numPr>
        <w:suppressLineNumbers/>
        <w:spacing w:after="0" w:line="240" w:lineRule="auto"/>
        <w:ind w:left="993"/>
        <w:jc w:val="both"/>
        <w:rPr>
          <w:color w:val="000000"/>
          <w:szCs w:val="28"/>
        </w:rPr>
      </w:pPr>
      <w:r>
        <w:rPr>
          <w:color w:val="000000"/>
          <w:szCs w:val="28"/>
        </w:rPr>
        <w:t>перераспределению кредитных ресурсов между странами, обеспечивающему их более рациональное использование в международном масштабе и ускорение развития производительных сил;</w:t>
      </w:r>
    </w:p>
    <w:p w:rsidR="003016F9" w:rsidRDefault="003016F9" w:rsidP="002950A4">
      <w:pPr>
        <w:numPr>
          <w:ilvl w:val="0"/>
          <w:numId w:val="17"/>
        </w:numPr>
        <w:suppressLineNumbers/>
        <w:spacing w:after="0" w:line="240" w:lineRule="auto"/>
        <w:ind w:left="993"/>
        <w:jc w:val="both"/>
        <w:rPr>
          <w:color w:val="000000"/>
          <w:szCs w:val="28"/>
        </w:rPr>
      </w:pPr>
      <w:r>
        <w:rPr>
          <w:color w:val="000000"/>
          <w:szCs w:val="28"/>
        </w:rPr>
        <w:t xml:space="preserve">развитию экспорта национальных товаров и повышению конкурентоспособности стран на внешних рынках. Расширение экспортных </w:t>
      </w:r>
      <w:r w:rsidR="0045716B">
        <w:rPr>
          <w:color w:val="000000"/>
          <w:szCs w:val="28"/>
        </w:rPr>
        <w:t>возможностей стран приводит к ускорению процессов интеграции и глобализации в мировом хозяйстве;</w:t>
      </w:r>
    </w:p>
    <w:p w:rsidR="0045716B" w:rsidRDefault="0045716B" w:rsidP="002950A4">
      <w:pPr>
        <w:numPr>
          <w:ilvl w:val="0"/>
          <w:numId w:val="17"/>
        </w:numPr>
        <w:suppressLineNumbers/>
        <w:spacing w:after="0" w:line="240" w:lineRule="auto"/>
        <w:ind w:left="993"/>
        <w:jc w:val="both"/>
        <w:rPr>
          <w:color w:val="000000"/>
          <w:szCs w:val="28"/>
        </w:rPr>
      </w:pPr>
      <w:r>
        <w:rPr>
          <w:color w:val="000000"/>
          <w:szCs w:val="28"/>
        </w:rPr>
        <w:t>экономическому росту в стране-заемщике. Использование внешних источников кредитования позволяет покупа</w:t>
      </w:r>
      <w:r w:rsidR="00062295">
        <w:rPr>
          <w:color w:val="000000"/>
          <w:szCs w:val="28"/>
        </w:rPr>
        <w:t>ть</w:t>
      </w:r>
      <w:r>
        <w:rPr>
          <w:color w:val="000000"/>
          <w:szCs w:val="28"/>
        </w:rPr>
        <w:t xml:space="preserve"> необходимое сырье и материалы на внешних рынках, расширять внедрение прогрессивных технологий, осуществлять техническое перевооружение производства в соответствии с современными требованиями, финансировать строительство новых промышленных и других объектов и на этой основе повышать производительность труда, создавать новые рабочие места и улучшать качество производимой </w:t>
      </w:r>
      <w:r w:rsidR="00064222">
        <w:rPr>
          <w:color w:val="000000"/>
          <w:szCs w:val="28"/>
        </w:rPr>
        <w:t xml:space="preserve">в стране </w:t>
      </w:r>
      <w:r>
        <w:rPr>
          <w:color w:val="000000"/>
          <w:szCs w:val="28"/>
        </w:rPr>
        <w:t>продукции</w:t>
      </w:r>
      <w:r w:rsidR="00064222">
        <w:rPr>
          <w:color w:val="000000"/>
          <w:szCs w:val="28"/>
        </w:rPr>
        <w:t>;</w:t>
      </w:r>
    </w:p>
    <w:p w:rsidR="00064222" w:rsidRDefault="00064222" w:rsidP="002950A4">
      <w:pPr>
        <w:numPr>
          <w:ilvl w:val="0"/>
          <w:numId w:val="17"/>
        </w:numPr>
        <w:suppressLineNumbers/>
        <w:spacing w:after="0" w:line="240" w:lineRule="auto"/>
        <w:ind w:left="993"/>
        <w:jc w:val="both"/>
        <w:rPr>
          <w:color w:val="000000"/>
          <w:szCs w:val="28"/>
        </w:rPr>
      </w:pPr>
      <w:r>
        <w:rPr>
          <w:color w:val="000000"/>
          <w:szCs w:val="28"/>
        </w:rPr>
        <w:t>решению социальных проблем, прежде всего  развивающихся странах</w:t>
      </w:r>
      <w:r w:rsidR="00497C4F" w:rsidRPr="00497C4F">
        <w:rPr>
          <w:color w:val="000000"/>
          <w:szCs w:val="28"/>
        </w:rPr>
        <w:t xml:space="preserve"> [3</w:t>
      </w:r>
      <w:r w:rsidR="006A46B7">
        <w:rPr>
          <w:color w:val="000000"/>
          <w:szCs w:val="28"/>
        </w:rPr>
        <w:t>, с. 284</w:t>
      </w:r>
      <w:r w:rsidR="00497C4F" w:rsidRPr="00497C4F">
        <w:rPr>
          <w:color w:val="000000"/>
          <w:szCs w:val="28"/>
        </w:rPr>
        <w:t xml:space="preserve">] </w:t>
      </w:r>
      <w:r>
        <w:rPr>
          <w:color w:val="000000"/>
          <w:szCs w:val="28"/>
        </w:rPr>
        <w:t>.</w:t>
      </w:r>
    </w:p>
    <w:p w:rsidR="00064222" w:rsidRDefault="00064222" w:rsidP="00064222">
      <w:pPr>
        <w:suppressLineNumbers/>
        <w:spacing w:after="0" w:line="240" w:lineRule="auto"/>
        <w:ind w:firstLine="709"/>
        <w:jc w:val="both"/>
        <w:rPr>
          <w:color w:val="000000"/>
          <w:szCs w:val="28"/>
        </w:rPr>
      </w:pPr>
      <w:r>
        <w:rPr>
          <w:color w:val="000000"/>
          <w:szCs w:val="28"/>
        </w:rPr>
        <w:t>С другой  стороны, может проявляться и негативная роль международного кредита. Перераспределение ссудного капитала между государствами не всегда осуществляется с необходимой эффективностью и при недостаточно продуманной экономической политике стран приводит к формированию или углублению диспропор</w:t>
      </w:r>
      <w:r w:rsidR="00B61CD6">
        <w:rPr>
          <w:color w:val="000000"/>
          <w:szCs w:val="28"/>
        </w:rPr>
        <w:t xml:space="preserve">ций в национальных экономиках и мировом хозяйстве. Государство, привлекшее значительные иностранные капиталы, может столкнуться с трудностями по возврату долгов, что способно вызвать развитие финансового и общего экономического кризиса. </w:t>
      </w:r>
    </w:p>
    <w:p w:rsidR="00B61CD6" w:rsidRDefault="00B61CD6" w:rsidP="00594F2F">
      <w:pPr>
        <w:suppressLineNumbers/>
        <w:spacing w:after="0" w:line="240" w:lineRule="auto"/>
        <w:ind w:firstLine="709"/>
        <w:jc w:val="both"/>
        <w:rPr>
          <w:color w:val="000000"/>
          <w:szCs w:val="28"/>
        </w:rPr>
      </w:pPr>
      <w:r w:rsidRPr="002950A4">
        <w:rPr>
          <w:i/>
          <w:color w:val="000000"/>
          <w:szCs w:val="28"/>
        </w:rPr>
        <w:t xml:space="preserve">Внешний государственный долг </w:t>
      </w:r>
      <w:r>
        <w:rPr>
          <w:color w:val="000000"/>
          <w:szCs w:val="28"/>
        </w:rPr>
        <w:t xml:space="preserve">республики представляет собой  общую сумму  основного долга республики и ее резидентов по внешним займам по состоянию на определенную дату. </w:t>
      </w:r>
    </w:p>
    <w:p w:rsidR="00594F2F" w:rsidRDefault="00594F2F" w:rsidP="00594F2F">
      <w:pPr>
        <w:spacing w:after="0" w:line="240" w:lineRule="auto"/>
        <w:ind w:firstLine="709"/>
        <w:jc w:val="both"/>
        <w:rPr>
          <w:color w:val="000000"/>
          <w:szCs w:val="28"/>
        </w:rPr>
      </w:pPr>
      <w:r w:rsidRPr="00594F2F">
        <w:rPr>
          <w:i/>
          <w:lang w:eastAsia="ru-RU"/>
        </w:rPr>
        <w:t>Валовой внешний долг</w:t>
      </w:r>
      <w:r>
        <w:rPr>
          <w:lang w:eastAsia="ru-RU"/>
        </w:rPr>
        <w:t xml:space="preserve"> республики на любой данный момент времени представляет собой невыплаченную сумму фактических текущих и не обусловленных обязательств, которая требует выплаты основного долга и/или процентов дебитором в некоторый будущий период времени и которая представляет собой обязательства резидентов Республики Беларусь перед нерезидентами.</w:t>
      </w:r>
    </w:p>
    <w:p w:rsidR="00594F2F" w:rsidRPr="00062295" w:rsidRDefault="001A13C6" w:rsidP="00594F2F">
      <w:pPr>
        <w:autoSpaceDE w:val="0"/>
        <w:autoSpaceDN w:val="0"/>
        <w:adjustRightInd w:val="0"/>
        <w:spacing w:after="0" w:line="240" w:lineRule="auto"/>
        <w:ind w:firstLine="709"/>
        <w:jc w:val="both"/>
        <w:rPr>
          <w:szCs w:val="28"/>
          <w:lang w:eastAsia="ru-RU"/>
        </w:rPr>
      </w:pPr>
      <w:r w:rsidRPr="00062295">
        <w:rPr>
          <w:szCs w:val="28"/>
          <w:lang w:eastAsia="ru-RU"/>
        </w:rPr>
        <w:t>Общая ситуация с внешней задолженностью Республики Беларусь находится в рамках установленных международными организациями критериев. Однако за последние годы произошли кардинальные изменения в объеме и структуре валового внешнего долга (ВВД) страны.</w:t>
      </w:r>
    </w:p>
    <w:p w:rsidR="004B23B8" w:rsidRDefault="00594F2F" w:rsidP="00924FB9">
      <w:pPr>
        <w:spacing w:after="0" w:line="240" w:lineRule="auto"/>
        <w:ind w:firstLine="709"/>
        <w:jc w:val="both"/>
        <w:rPr>
          <w:lang w:eastAsia="ru-RU"/>
        </w:rPr>
      </w:pPr>
      <w:r>
        <w:rPr>
          <w:lang w:eastAsia="ru-RU"/>
        </w:rPr>
        <w:t>Проанализируем динамику структуры внешнего долга нашей стр</w:t>
      </w:r>
      <w:r w:rsidR="00FA3E4F">
        <w:rPr>
          <w:lang w:eastAsia="ru-RU"/>
        </w:rPr>
        <w:t>аны. За период с 1997 г. по 2009</w:t>
      </w:r>
      <w:r>
        <w:rPr>
          <w:lang w:eastAsia="ru-RU"/>
        </w:rPr>
        <w:t xml:space="preserve"> г. величина валового внешнего долга Беларуси увеличилась в девять раз — с 1 908,4 (в 1997 г.) до 17 624,2 млн. долл. США (в 2009 г) </w:t>
      </w:r>
      <w:r w:rsidR="00FA3E4F">
        <w:rPr>
          <w:lang w:eastAsia="ru-RU"/>
        </w:rPr>
        <w:t>(</w:t>
      </w:r>
      <w:r w:rsidR="003439BA" w:rsidRPr="003439BA">
        <w:rPr>
          <w:lang w:eastAsia="ru-RU"/>
        </w:rPr>
        <w:t>приложение В</w:t>
      </w:r>
      <w:r w:rsidR="00FA3E4F">
        <w:rPr>
          <w:lang w:eastAsia="ru-RU"/>
        </w:rPr>
        <w:t>)</w:t>
      </w:r>
      <w:r>
        <w:rPr>
          <w:lang w:eastAsia="ru-RU"/>
        </w:rPr>
        <w:t>, темпы роста которого, как правило, превышают темпы роста ВВП</w:t>
      </w:r>
      <w:r w:rsidR="007F0481" w:rsidRPr="007F0481">
        <w:rPr>
          <w:lang w:eastAsia="ru-RU"/>
        </w:rPr>
        <w:t xml:space="preserve"> [</w:t>
      </w:r>
      <w:r w:rsidR="007F0481">
        <w:rPr>
          <w:lang w:eastAsia="ru-RU"/>
        </w:rPr>
        <w:t>10, 11</w:t>
      </w:r>
      <w:r w:rsidR="007F0481" w:rsidRPr="007F0481">
        <w:rPr>
          <w:lang w:eastAsia="ru-RU"/>
        </w:rPr>
        <w:t>]</w:t>
      </w:r>
      <w:r>
        <w:rPr>
          <w:lang w:eastAsia="ru-RU"/>
        </w:rPr>
        <w:t>.</w:t>
      </w:r>
    </w:p>
    <w:p w:rsidR="00924FB9" w:rsidRDefault="00924FB9" w:rsidP="00924FB9">
      <w:pPr>
        <w:spacing w:after="0" w:line="240" w:lineRule="auto"/>
        <w:ind w:firstLine="709"/>
        <w:jc w:val="both"/>
        <w:rPr>
          <w:lang w:eastAsia="ru-RU"/>
        </w:rPr>
      </w:pPr>
      <w:r>
        <w:rPr>
          <w:lang w:eastAsia="ru-RU"/>
        </w:rPr>
        <w:t>Анализируя структуру валового внешнего долга по секторам экономики, можно отметить постоянное преобладание и увеличение объема внешнего долга других секторов, удельный вес которого колебался от 36 до 75,8% в отдельные годы. Наименьшую долю составляет внешний долг органов денежно-кредитного регулирования, причем наблюдается его сокращение с 21,7% (на 01.01.1997) до 2,9% (на 01.01.2009). Размер внешнего долга органов государственного управления вначале  уменьшался с 33,5% (на 01.01.1997) до 8,2% (на 01.01.2004), затем вновь его удельный вес в общем объеме достиг 25,5%. Доля внешнего долга банков на ранних этапах развития долговой ситуации по сравнению с другими секторами была незначительной — 8,8% на 01.01.1997, увели</w:t>
      </w:r>
      <w:r w:rsidR="003439BA">
        <w:rPr>
          <w:lang w:eastAsia="ru-RU"/>
        </w:rPr>
        <w:t>чившись до 17,9% к 01.07.2009</w:t>
      </w:r>
      <w:r w:rsidR="003439BA" w:rsidRPr="003439BA">
        <w:rPr>
          <w:lang w:eastAsia="ru-RU"/>
        </w:rPr>
        <w:t xml:space="preserve"> </w:t>
      </w:r>
      <w:r w:rsidR="003439BA">
        <w:rPr>
          <w:lang w:eastAsia="ru-RU"/>
        </w:rPr>
        <w:t>(приложение Г</w:t>
      </w:r>
      <w:r w:rsidR="003439BA" w:rsidRPr="003439BA">
        <w:rPr>
          <w:lang w:eastAsia="ru-RU"/>
        </w:rPr>
        <w:t>,</w:t>
      </w:r>
      <w:r w:rsidR="003439BA">
        <w:rPr>
          <w:lang w:eastAsia="ru-RU"/>
        </w:rPr>
        <w:t xml:space="preserve"> рисунок Г.1)</w:t>
      </w:r>
      <w:r>
        <w:rPr>
          <w:lang w:eastAsia="ru-RU"/>
        </w:rPr>
        <w:t xml:space="preserve">. </w:t>
      </w:r>
    </w:p>
    <w:p w:rsidR="00924FB9" w:rsidRDefault="00924FB9" w:rsidP="00924FB9">
      <w:pPr>
        <w:spacing w:after="0" w:line="240" w:lineRule="auto"/>
        <w:ind w:firstLine="709"/>
        <w:jc w:val="both"/>
        <w:rPr>
          <w:lang w:eastAsia="ru-RU"/>
        </w:rPr>
      </w:pPr>
      <w:r>
        <w:rPr>
          <w:lang w:eastAsia="ru-RU"/>
        </w:rPr>
        <w:t>Динамика объема внешнего государственного долга нашей стран</w:t>
      </w:r>
      <w:r w:rsidR="003439BA">
        <w:rPr>
          <w:lang w:eastAsia="ru-RU"/>
        </w:rPr>
        <w:t>ы представлена на рисунке Г.2, приложение Г</w:t>
      </w:r>
      <w:r>
        <w:rPr>
          <w:lang w:eastAsia="ru-RU"/>
        </w:rPr>
        <w:t xml:space="preserve">. За период с </w:t>
      </w:r>
      <w:r w:rsidRPr="00317323">
        <w:rPr>
          <w:lang w:eastAsia="ru-RU"/>
        </w:rPr>
        <w:t>1992</w:t>
      </w:r>
      <w:r>
        <w:rPr>
          <w:lang w:eastAsia="ru-RU"/>
        </w:rPr>
        <w:t xml:space="preserve"> г. по октябрь 2009 г. внешний долг вырос с 431,9 до 6 191,2 млн. долл. США (в четырнадцать раз), что составляет 12,66% ВВП при пороговом уровне 20%</w:t>
      </w:r>
      <w:r>
        <w:rPr>
          <w:sz w:val="10"/>
          <w:szCs w:val="10"/>
          <w:lang w:eastAsia="ru-RU"/>
        </w:rPr>
        <w:t>4</w:t>
      </w:r>
      <w:r>
        <w:rPr>
          <w:lang w:eastAsia="ru-RU"/>
        </w:rPr>
        <w:t>. Основными держателями белорусского государственного внешнего долга выступают Россия (50,4%), МВФ (24,4%), Китай (12,7%), Венесуэла (8%) и другие кредиторы. Весь долг представлен долгосрочными обязательствами (средний срок кредитов — более одиннадцати лет) Правительства Республики Беларусь (свыше 90%) и обязательствами резидентов Республики Беларусь под гарантии Правительства (соответственно, менее 10%) по кредитам и займам.</w:t>
      </w:r>
    </w:p>
    <w:p w:rsidR="00520121" w:rsidRPr="00807444" w:rsidRDefault="00924FB9" w:rsidP="00924FB9">
      <w:pPr>
        <w:spacing w:after="0" w:line="240" w:lineRule="auto"/>
        <w:ind w:firstLine="709"/>
        <w:jc w:val="both"/>
        <w:rPr>
          <w:color w:val="000000"/>
          <w:szCs w:val="28"/>
        </w:rPr>
      </w:pPr>
      <w:r>
        <w:rPr>
          <w:lang w:eastAsia="ru-RU"/>
        </w:rPr>
        <w:t>Преобладающими валютами в государственном внешнедолговом портфеле являются доллары США — около 67%, СДР</w:t>
      </w:r>
      <w:r>
        <w:rPr>
          <w:sz w:val="10"/>
          <w:szCs w:val="10"/>
          <w:lang w:eastAsia="ru-RU"/>
        </w:rPr>
        <w:t xml:space="preserve"> </w:t>
      </w:r>
      <w:r>
        <w:rPr>
          <w:lang w:eastAsia="ru-RU"/>
        </w:rPr>
        <w:t>— 24,4%, евро — 6,6% и китайские юани — 2%. Кредиты с плавающей процентной ставкой составляют 78%, кредиты с фиксированной ставкой — 22%</w:t>
      </w:r>
      <w:r w:rsidR="007F0481" w:rsidRPr="007F0481">
        <w:rPr>
          <w:lang w:eastAsia="ru-RU"/>
        </w:rPr>
        <w:t xml:space="preserve"> [2</w:t>
      </w:r>
      <w:r w:rsidR="006A46B7">
        <w:rPr>
          <w:lang w:eastAsia="ru-RU"/>
        </w:rPr>
        <w:t>, с. 12</w:t>
      </w:r>
      <w:r w:rsidR="007F0481" w:rsidRPr="007F0481">
        <w:rPr>
          <w:lang w:eastAsia="ru-RU"/>
        </w:rPr>
        <w:t>]</w:t>
      </w:r>
      <w:r>
        <w:rPr>
          <w:lang w:eastAsia="ru-RU"/>
        </w:rPr>
        <w:t>.</w:t>
      </w:r>
    </w:p>
    <w:p w:rsidR="00317323" w:rsidRDefault="00924FB9" w:rsidP="00655261">
      <w:pPr>
        <w:spacing w:after="0" w:line="240" w:lineRule="auto"/>
        <w:ind w:firstLine="709"/>
        <w:jc w:val="both"/>
        <w:rPr>
          <w:lang w:eastAsia="ru-RU"/>
        </w:rPr>
      </w:pPr>
      <w:r>
        <w:rPr>
          <w:lang w:eastAsia="ru-RU"/>
        </w:rPr>
        <w:t>В структуре валового внешнего долга Республики Беларусь доля краткосрочного долга постоянно</w:t>
      </w:r>
      <w:r w:rsidR="00655261">
        <w:rPr>
          <w:lang w:eastAsia="ru-RU"/>
        </w:rPr>
        <w:t xml:space="preserve"> </w:t>
      </w:r>
      <w:r>
        <w:rPr>
          <w:lang w:eastAsia="ru-RU"/>
        </w:rPr>
        <w:t>возрастала, достигнув в 2005 г. максимума — 77,8% (пороговое значение — 50%). Начиная с этого</w:t>
      </w:r>
      <w:r w:rsidR="00655261">
        <w:rPr>
          <w:lang w:eastAsia="ru-RU"/>
        </w:rPr>
        <w:t xml:space="preserve"> </w:t>
      </w:r>
      <w:r>
        <w:rPr>
          <w:lang w:eastAsia="ru-RU"/>
        </w:rPr>
        <w:t>периода происходило его постепенное сокращ</w:t>
      </w:r>
      <w:r w:rsidR="003439BA">
        <w:rPr>
          <w:lang w:eastAsia="ru-RU"/>
        </w:rPr>
        <w:t>ение — до 50,4% на 01.07.2009 (приложение Д, рисунок Д.1)</w:t>
      </w:r>
    </w:p>
    <w:p w:rsidR="00655261" w:rsidRDefault="00924FB9" w:rsidP="00655261">
      <w:pPr>
        <w:spacing w:after="0" w:line="240" w:lineRule="auto"/>
        <w:ind w:firstLine="709"/>
        <w:jc w:val="both"/>
        <w:rPr>
          <w:lang w:eastAsia="ru-RU"/>
        </w:rPr>
      </w:pPr>
      <w:r>
        <w:rPr>
          <w:lang w:eastAsia="ru-RU"/>
        </w:rPr>
        <w:t>Можно предположить, что для</w:t>
      </w:r>
      <w:r w:rsidR="00655261">
        <w:rPr>
          <w:lang w:eastAsia="ru-RU"/>
        </w:rPr>
        <w:t xml:space="preserve"> </w:t>
      </w:r>
      <w:r>
        <w:rPr>
          <w:lang w:eastAsia="ru-RU"/>
        </w:rPr>
        <w:t>Беларуси, находящейся пока еще</w:t>
      </w:r>
      <w:r w:rsidR="00655261">
        <w:rPr>
          <w:lang w:eastAsia="ru-RU"/>
        </w:rPr>
        <w:t xml:space="preserve"> </w:t>
      </w:r>
      <w:r>
        <w:rPr>
          <w:lang w:eastAsia="ru-RU"/>
        </w:rPr>
        <w:t xml:space="preserve">в фазе рецессии, долгосрочные долговые инструменты как государственных, так и частных внешних заимствований являются более рациональными, несмотря на их высокую стоимость, поскольку позволяют временно избегать </w:t>
      </w:r>
      <w:r w:rsidR="00655261">
        <w:rPr>
          <w:lang w:eastAsia="ru-RU"/>
        </w:rPr>
        <w:t xml:space="preserve"> к</w:t>
      </w:r>
      <w:r>
        <w:rPr>
          <w:lang w:eastAsia="ru-RU"/>
        </w:rPr>
        <w:t>рупных</w:t>
      </w:r>
      <w:r w:rsidR="00655261">
        <w:rPr>
          <w:lang w:eastAsia="ru-RU"/>
        </w:rPr>
        <w:t xml:space="preserve"> </w:t>
      </w:r>
      <w:r>
        <w:rPr>
          <w:lang w:eastAsia="ru-RU"/>
        </w:rPr>
        <w:t>платежей по внешнему долгу и тем</w:t>
      </w:r>
      <w:r w:rsidR="00655261">
        <w:rPr>
          <w:lang w:eastAsia="ru-RU"/>
        </w:rPr>
        <w:t xml:space="preserve"> </w:t>
      </w:r>
      <w:r>
        <w:rPr>
          <w:lang w:eastAsia="ru-RU"/>
        </w:rPr>
        <w:t>самым сохранять больше ресурсов</w:t>
      </w:r>
      <w:r w:rsidR="00655261">
        <w:rPr>
          <w:lang w:eastAsia="ru-RU"/>
        </w:rPr>
        <w:t xml:space="preserve"> </w:t>
      </w:r>
      <w:r>
        <w:rPr>
          <w:lang w:eastAsia="ru-RU"/>
        </w:rPr>
        <w:t>для внутриэкономического развития. Однако проведение в нашей</w:t>
      </w:r>
      <w:r w:rsidR="00655261">
        <w:rPr>
          <w:lang w:eastAsia="ru-RU"/>
        </w:rPr>
        <w:t xml:space="preserve"> </w:t>
      </w:r>
      <w:r>
        <w:rPr>
          <w:lang w:eastAsia="ru-RU"/>
        </w:rPr>
        <w:t>стране внешнедолговой политики</w:t>
      </w:r>
      <w:r w:rsidR="00655261">
        <w:rPr>
          <w:lang w:eastAsia="ru-RU"/>
        </w:rPr>
        <w:t xml:space="preserve"> </w:t>
      </w:r>
      <w:r>
        <w:rPr>
          <w:lang w:eastAsia="ru-RU"/>
        </w:rPr>
        <w:t>в направлении увеличения сроков</w:t>
      </w:r>
      <w:r w:rsidR="00655261">
        <w:rPr>
          <w:lang w:eastAsia="ru-RU"/>
        </w:rPr>
        <w:t xml:space="preserve"> </w:t>
      </w:r>
      <w:r>
        <w:rPr>
          <w:lang w:eastAsia="ru-RU"/>
        </w:rPr>
        <w:t>государственных обязательств</w:t>
      </w:r>
      <w:r w:rsidR="00655261">
        <w:rPr>
          <w:lang w:eastAsia="ru-RU"/>
        </w:rPr>
        <w:t xml:space="preserve"> </w:t>
      </w:r>
      <w:r>
        <w:rPr>
          <w:lang w:eastAsia="ru-RU"/>
        </w:rPr>
        <w:t>должно быть осторожным и ограниченным во времени. В противном случае такая политика будет</w:t>
      </w:r>
      <w:r w:rsidR="00655261">
        <w:rPr>
          <w:lang w:eastAsia="ru-RU"/>
        </w:rPr>
        <w:t xml:space="preserve"> </w:t>
      </w:r>
      <w:r>
        <w:rPr>
          <w:lang w:eastAsia="ru-RU"/>
        </w:rPr>
        <w:t>воздействовать на экономику государства проциклически, создавая</w:t>
      </w:r>
      <w:r w:rsidR="00655261">
        <w:rPr>
          <w:lang w:eastAsia="ru-RU"/>
        </w:rPr>
        <w:t xml:space="preserve"> </w:t>
      </w:r>
      <w:r>
        <w:rPr>
          <w:lang w:eastAsia="ru-RU"/>
        </w:rPr>
        <w:t>в будущем пики долговых выплат,</w:t>
      </w:r>
      <w:r w:rsidR="00655261">
        <w:rPr>
          <w:lang w:eastAsia="ru-RU"/>
        </w:rPr>
        <w:t xml:space="preserve"> </w:t>
      </w:r>
      <w:r>
        <w:rPr>
          <w:lang w:eastAsia="ru-RU"/>
        </w:rPr>
        <w:t>оказывая гнетущее влияние на</w:t>
      </w:r>
      <w:r w:rsidR="00655261">
        <w:rPr>
          <w:lang w:eastAsia="ru-RU"/>
        </w:rPr>
        <w:t xml:space="preserve"> воспроизводственный </w:t>
      </w:r>
      <w:r>
        <w:rPr>
          <w:lang w:eastAsia="ru-RU"/>
        </w:rPr>
        <w:t>процесс</w:t>
      </w:r>
      <w:r w:rsidR="007F0481" w:rsidRPr="007F0481">
        <w:rPr>
          <w:lang w:eastAsia="ru-RU"/>
        </w:rPr>
        <w:t xml:space="preserve"> [4</w:t>
      </w:r>
      <w:r w:rsidR="006A46B7">
        <w:rPr>
          <w:lang w:eastAsia="ru-RU"/>
        </w:rPr>
        <w:t>, с. 32</w:t>
      </w:r>
      <w:r w:rsidR="007F0481" w:rsidRPr="007F0481">
        <w:rPr>
          <w:lang w:eastAsia="ru-RU"/>
        </w:rPr>
        <w:t>]</w:t>
      </w:r>
      <w:r>
        <w:rPr>
          <w:lang w:eastAsia="ru-RU"/>
        </w:rPr>
        <w:t>.</w:t>
      </w:r>
    </w:p>
    <w:p w:rsidR="001E262D" w:rsidRPr="00812F61" w:rsidRDefault="00655261" w:rsidP="00300E7F">
      <w:pPr>
        <w:pStyle w:val="a3"/>
      </w:pPr>
      <w:r w:rsidRPr="00812F61">
        <w:t>Для исследования платежеспособности государства и безопасного уровня внешнего долга целесообразно использовать относительные показатели внешнего долга страны. Их анализ  показывает, что отношение валового внешнего долга к ВВП составляет 31,5% (при пороговом  значении показателя 50%). Отношение ВВД к экспорту товаров и услуг колеблется от 27 до 45%, достигнув 62,3% к июлю 2009 г. (пороговое значение 100%). Вследствие значительного роста объемов внешнего заимствования, который наблюдается начиная с 2007 г., возрастают расходы</w:t>
      </w:r>
      <w:r w:rsidR="001E262D" w:rsidRPr="00812F61">
        <w:t xml:space="preserve"> </w:t>
      </w:r>
      <w:r w:rsidRPr="00812F61">
        <w:t>на обслуживание внешнего долга. При критическом уровне 20% отношение платежей по обслуживанию внешнего долга к экспорту товаров и услуг на 01.07.2009 составило 26,5%. Ситуация в сфере обслуживания долга осложняет</w:t>
      </w:r>
      <w:r w:rsidR="002742CB" w:rsidRPr="00812F61">
        <w:t>ся хроническим дефицитом внешне</w:t>
      </w:r>
      <w:r w:rsidRPr="00812F61">
        <w:t>торгового сальдо, что продуцирует необходимость сохранения финансирования данного дефицита за счет последующего притока иностранного капитала в долгосрочной перспективе (</w:t>
      </w:r>
      <w:r w:rsidR="003439BA">
        <w:rPr>
          <w:iCs/>
        </w:rPr>
        <w:t>приложение Д, рисунок Д.2</w:t>
      </w:r>
      <w:r w:rsidRPr="00812F61">
        <w:t>).</w:t>
      </w:r>
      <w:r w:rsidR="001E262D" w:rsidRPr="00812F61">
        <w:t xml:space="preserve"> </w:t>
      </w:r>
      <w:r w:rsidRPr="00812F61">
        <w:t>Основными источниками дефицита внешней торговли являются экспортно-импортные операции с</w:t>
      </w:r>
      <w:r w:rsidR="001E262D" w:rsidRPr="00812F61">
        <w:t xml:space="preserve"> </w:t>
      </w:r>
      <w:r w:rsidRPr="00812F61">
        <w:t>промежуточными (энергоносители, сырье, материалы, комплектующие) и потребительскими товарами</w:t>
      </w:r>
      <w:r w:rsidR="007F0481" w:rsidRPr="007F0481">
        <w:t xml:space="preserve"> [2</w:t>
      </w:r>
      <w:r w:rsidR="006A46B7">
        <w:t>, с. 13</w:t>
      </w:r>
      <w:r w:rsidR="007F0481" w:rsidRPr="007F0481">
        <w:t>]</w:t>
      </w:r>
      <w:r w:rsidRPr="00812F61">
        <w:t>.</w:t>
      </w:r>
    </w:p>
    <w:p w:rsidR="00F77418" w:rsidRPr="00812F61" w:rsidRDefault="00F77418" w:rsidP="00300E7F">
      <w:pPr>
        <w:pStyle w:val="a3"/>
      </w:pPr>
      <w:r w:rsidRPr="00812F61">
        <w:t xml:space="preserve">Исследование динамики объема и структуры валового внешнего долга Республики Беларусь позволило выделить в развитии современной внешнедолговой ситуации следующие </w:t>
      </w:r>
      <w:r w:rsidRPr="00812F61">
        <w:rPr>
          <w:i/>
        </w:rPr>
        <w:t>негативные тенденции</w:t>
      </w:r>
      <w:r w:rsidR="00FA3E4F">
        <w:rPr>
          <w:i/>
        </w:rPr>
        <w:t xml:space="preserve"> </w:t>
      </w:r>
      <w:r w:rsidR="007F0481" w:rsidRPr="007F0481">
        <w:t>[5</w:t>
      </w:r>
      <w:r w:rsidR="006A46B7">
        <w:t>, с.36</w:t>
      </w:r>
      <w:r w:rsidR="007F0481" w:rsidRPr="007F0481">
        <w:t>]</w:t>
      </w:r>
      <w:r w:rsidRPr="007F0481">
        <w:t>.</w:t>
      </w:r>
    </w:p>
    <w:p w:rsidR="00F77418" w:rsidRPr="00812F61" w:rsidRDefault="00F77418" w:rsidP="00300E7F">
      <w:pPr>
        <w:pStyle w:val="a3"/>
      </w:pPr>
      <w:r w:rsidRPr="00812F61">
        <w:t>1. Резкий рост валового внешнего долга, включая государственный внешний долг.</w:t>
      </w:r>
    </w:p>
    <w:p w:rsidR="00F77418" w:rsidRPr="00812F61" w:rsidRDefault="00F77418" w:rsidP="00300E7F">
      <w:pPr>
        <w:pStyle w:val="a3"/>
      </w:pPr>
      <w:r w:rsidRPr="00812F61">
        <w:t xml:space="preserve">2. Значительное увеличение объема внешних заимствований негосударственного (корпоративного) сектора. На 01.07.2009 его величина достигла 8 892,9 млн. долл. США (50,5% валового внешнего долга страны по сравнению с 36% в 1997 г.). </w:t>
      </w:r>
    </w:p>
    <w:p w:rsidR="002742CB" w:rsidRPr="00812F61" w:rsidRDefault="00F77418" w:rsidP="00300E7F">
      <w:pPr>
        <w:pStyle w:val="a3"/>
      </w:pPr>
      <w:r w:rsidRPr="00812F61">
        <w:t>3. Преобладание в структуре внешнего долга корпоративного сектора краткосрочных обязательств (82,5%). Следует заметить, что данные обязательства превалируют и в других секторах (за  исключением органов государственного управления), а в целом по республике их объем равен 8 883,7 млн. долл. США (15,9% годового ВВП). Их доля в общем объеме валового внешнего долга на</w:t>
      </w:r>
      <w:r w:rsidR="00437C7D" w:rsidRPr="00812F61">
        <w:t xml:space="preserve"> </w:t>
      </w:r>
      <w:r w:rsidRPr="00812F61">
        <w:t xml:space="preserve">01.07.2009 составила 50,4%. </w:t>
      </w:r>
    </w:p>
    <w:p w:rsidR="002742CB" w:rsidRPr="00812F61" w:rsidRDefault="00F77418" w:rsidP="00300E7F">
      <w:pPr>
        <w:pStyle w:val="a3"/>
      </w:pPr>
      <w:r w:rsidRPr="00812F61">
        <w:t>4. Ограничение возможности по дальнейшему привлечению кредитов корпоративным сектором усиливается необходимостью финансировать хроническое отрицательное сальдо текущих операций платежного баланса. Накопленное отрицательное сальдо счета по этим операциям за последние пятнадцать лет составило 10 554,8 млн. долл. США. В 1993 г. выплата доходов на вложенный капитал составила 7,4 млн. долл. США, в 2009 г. (данные на 1 июля) она выросла уже до 796,6 млн. долл. США</w:t>
      </w:r>
      <w:r w:rsidR="002742CB" w:rsidRPr="00812F61">
        <w:t>.</w:t>
      </w:r>
    </w:p>
    <w:p w:rsidR="002742CB" w:rsidRPr="00812F61" w:rsidRDefault="00F77418" w:rsidP="00300E7F">
      <w:pPr>
        <w:pStyle w:val="a3"/>
      </w:pPr>
      <w:r w:rsidRPr="00812F61">
        <w:t>5. Негативное влияние мирового</w:t>
      </w:r>
      <w:r w:rsidR="00935D02" w:rsidRPr="00812F61">
        <w:t xml:space="preserve"> финансового кризиса на конку</w:t>
      </w:r>
      <w:r w:rsidRPr="00812F61">
        <w:t>рентоспособность белорусского</w:t>
      </w:r>
      <w:r w:rsidR="00437C7D" w:rsidRPr="00812F61">
        <w:t xml:space="preserve"> </w:t>
      </w:r>
      <w:r w:rsidRPr="00812F61">
        <w:t>экспорта. Его развитие вызвало</w:t>
      </w:r>
      <w:r w:rsidR="00935D02" w:rsidRPr="00812F61">
        <w:t xml:space="preserve"> </w:t>
      </w:r>
      <w:r w:rsidRPr="00812F61">
        <w:t>снижение мирового спроса на</w:t>
      </w:r>
      <w:r w:rsidR="00935D02" w:rsidRPr="00812F61">
        <w:t xml:space="preserve"> </w:t>
      </w:r>
      <w:r w:rsidRPr="00812F61">
        <w:t>товары и услуги, что привело к</w:t>
      </w:r>
      <w:r w:rsidR="00935D02" w:rsidRPr="00812F61">
        <w:t xml:space="preserve"> падению мировых цен на ос</w:t>
      </w:r>
      <w:r w:rsidRPr="00812F61">
        <w:t>новные статьи белорусского</w:t>
      </w:r>
      <w:r w:rsidR="00935D02" w:rsidRPr="00812F61">
        <w:t xml:space="preserve"> экспорта (нефтепродукты, про</w:t>
      </w:r>
      <w:r w:rsidRPr="00812F61">
        <w:t>дукцию машиностроения и</w:t>
      </w:r>
      <w:r w:rsidR="002742CB" w:rsidRPr="00812F61">
        <w:t xml:space="preserve"> ме</w:t>
      </w:r>
      <w:r w:rsidR="00935D02" w:rsidRPr="00812F61">
        <w:t>таллообработки, продовольст</w:t>
      </w:r>
      <w:r w:rsidRPr="00812F61">
        <w:t>вие, транспортные услуги, за</w:t>
      </w:r>
      <w:r w:rsidR="00935D02" w:rsidRPr="00812F61">
        <w:t xml:space="preserve"> </w:t>
      </w:r>
      <w:r w:rsidRPr="00812F61">
        <w:t>исключением трубопроводного</w:t>
      </w:r>
      <w:r w:rsidR="00935D02" w:rsidRPr="00812F61">
        <w:t xml:space="preserve"> </w:t>
      </w:r>
      <w:r w:rsidRPr="00812F61">
        <w:t xml:space="preserve">транспорта, </w:t>
      </w:r>
      <w:r w:rsidR="00935D02" w:rsidRPr="00812F61">
        <w:t>а также, возмож</w:t>
      </w:r>
      <w:r w:rsidRPr="00812F61">
        <w:t xml:space="preserve">но, на калийные удобрения). </w:t>
      </w:r>
    </w:p>
    <w:p w:rsidR="002742CB" w:rsidRPr="00812F61" w:rsidRDefault="00F77418" w:rsidP="00300E7F">
      <w:pPr>
        <w:pStyle w:val="a3"/>
      </w:pPr>
      <w:r w:rsidRPr="00812F61">
        <w:t>6. Недостаточн</w:t>
      </w:r>
      <w:r w:rsidR="00935D02" w:rsidRPr="00812F61">
        <w:t>ый объем между</w:t>
      </w:r>
      <w:r w:rsidRPr="00812F61">
        <w:t>народных резервных активов,</w:t>
      </w:r>
      <w:r w:rsidR="00935D02" w:rsidRPr="00812F61">
        <w:t xml:space="preserve"> который является одним из са</w:t>
      </w:r>
      <w:r w:rsidRPr="00812F61">
        <w:t>мых низких показателей среди</w:t>
      </w:r>
      <w:r w:rsidR="00935D02" w:rsidRPr="00812F61">
        <w:t xml:space="preserve"> </w:t>
      </w:r>
      <w:r w:rsidRPr="00812F61">
        <w:t>стран СНГ и развивающихся</w:t>
      </w:r>
      <w:r w:rsidR="00935D02" w:rsidRPr="00812F61">
        <w:t xml:space="preserve"> государств. </w:t>
      </w:r>
    </w:p>
    <w:p w:rsidR="002742CB" w:rsidRPr="00812F61" w:rsidRDefault="002742CB" w:rsidP="00300E7F">
      <w:pPr>
        <w:pStyle w:val="a3"/>
      </w:pPr>
      <w:r w:rsidRPr="00812F61">
        <w:t>7</w:t>
      </w:r>
      <w:r w:rsidR="00F77418" w:rsidRPr="00812F61">
        <w:t>. Высокая и быстро растущая</w:t>
      </w:r>
      <w:r w:rsidR="00935D02" w:rsidRPr="00812F61">
        <w:t xml:space="preserve"> стоимость обслуживания дол</w:t>
      </w:r>
      <w:r w:rsidR="00F77418" w:rsidRPr="00812F61">
        <w:t>га, которая может потребовать</w:t>
      </w:r>
      <w:r w:rsidR="00437C7D" w:rsidRPr="00812F61">
        <w:t xml:space="preserve"> </w:t>
      </w:r>
      <w:r w:rsidR="00F77418" w:rsidRPr="00812F61">
        <w:t>рефинансирования</w:t>
      </w:r>
      <w:r w:rsidRPr="00812F61">
        <w:t>.</w:t>
      </w:r>
    </w:p>
    <w:p w:rsidR="00F77418" w:rsidRPr="00812F61" w:rsidRDefault="00F77418" w:rsidP="00300E7F">
      <w:pPr>
        <w:pStyle w:val="a3"/>
      </w:pPr>
      <w:r w:rsidRPr="00812F61">
        <w:t>Рост внешней задолженности</w:t>
      </w:r>
      <w:r w:rsidR="00935D02" w:rsidRPr="00812F61">
        <w:t xml:space="preserve"> </w:t>
      </w:r>
      <w:r w:rsidRPr="00812F61">
        <w:t xml:space="preserve">Республики Беларусь </w:t>
      </w:r>
      <w:r w:rsidR="00935D02" w:rsidRPr="00812F61">
        <w:t xml:space="preserve"> усугубляется сложностями в управлении долгом. К основным недостаткам сло</w:t>
      </w:r>
      <w:r w:rsidRPr="00812F61">
        <w:t>жившейся системы управления</w:t>
      </w:r>
      <w:r w:rsidR="00935D02" w:rsidRPr="00812F61">
        <w:t xml:space="preserve"> </w:t>
      </w:r>
      <w:r w:rsidRPr="00812F61">
        <w:t>долгом можно отнести:</w:t>
      </w:r>
    </w:p>
    <w:p w:rsidR="00F77418" w:rsidRPr="00812F61" w:rsidRDefault="00F77418" w:rsidP="00300E7F">
      <w:pPr>
        <w:pStyle w:val="a3"/>
      </w:pPr>
      <w:r w:rsidRPr="00812F61">
        <w:t xml:space="preserve">● </w:t>
      </w:r>
      <w:r w:rsidR="00935D02" w:rsidRPr="00812F61">
        <w:t>отсутствие законодательной базы Республики Беларусь, опре</w:t>
      </w:r>
      <w:r w:rsidRPr="00812F61">
        <w:t>деляющей сферу совокупного</w:t>
      </w:r>
      <w:r w:rsidR="00437C7D" w:rsidRPr="00812F61">
        <w:t xml:space="preserve"> </w:t>
      </w:r>
      <w:r w:rsidR="00935D02" w:rsidRPr="00812F61">
        <w:t>внешнего долга. Не обозначены пределы полномочий соответствующих органов Правительства в этой области. Бюд</w:t>
      </w:r>
      <w:r w:rsidRPr="00812F61">
        <w:t>жетное законодательство р</w:t>
      </w:r>
      <w:r w:rsidR="00935D02" w:rsidRPr="00812F61">
        <w:t>егулирует только вопросы заимст</w:t>
      </w:r>
      <w:r w:rsidRPr="00812F61">
        <w:t xml:space="preserve">вований и </w:t>
      </w:r>
      <w:r w:rsidR="00935D02" w:rsidRPr="00812F61">
        <w:t>р</w:t>
      </w:r>
      <w:r w:rsidRPr="00812F61">
        <w:t>еструктуризации</w:t>
      </w:r>
      <w:r w:rsidR="00935D02" w:rsidRPr="00812F61">
        <w:t xml:space="preserve"> государственного долга, а це</w:t>
      </w:r>
      <w:r w:rsidRPr="00812F61">
        <w:t>лый ряд вопросов, связанных с</w:t>
      </w:r>
      <w:r w:rsidR="00935D02" w:rsidRPr="00812F61">
        <w:t xml:space="preserve"> </w:t>
      </w:r>
      <w:r w:rsidRPr="00812F61">
        <w:t>другими формами внешнего</w:t>
      </w:r>
      <w:r w:rsidR="00935D02" w:rsidRPr="00812F61">
        <w:t xml:space="preserve"> </w:t>
      </w:r>
      <w:r w:rsidRPr="00812F61">
        <w:t>долга, не имеет необходимой</w:t>
      </w:r>
      <w:r w:rsidR="00935D02" w:rsidRPr="00812F61">
        <w:t xml:space="preserve"> </w:t>
      </w:r>
      <w:r w:rsidRPr="00812F61">
        <w:t>правовой и процессуальной</w:t>
      </w:r>
      <w:r w:rsidR="00935D02" w:rsidRPr="00812F61">
        <w:t xml:space="preserve"> </w:t>
      </w:r>
      <w:r w:rsidRPr="00812F61">
        <w:t>регламентации;</w:t>
      </w:r>
    </w:p>
    <w:p w:rsidR="00F77418" w:rsidRPr="00812F61" w:rsidRDefault="00F77418" w:rsidP="00300E7F">
      <w:pPr>
        <w:pStyle w:val="a3"/>
      </w:pPr>
      <w:r w:rsidRPr="00812F61">
        <w:t xml:space="preserve">● </w:t>
      </w:r>
      <w:r w:rsidR="00935D02" w:rsidRPr="00812F61">
        <w:t>не сформирована единая систе</w:t>
      </w:r>
      <w:r w:rsidRPr="00812F61">
        <w:t>ма учета</w:t>
      </w:r>
      <w:r w:rsidR="00935D02" w:rsidRPr="00812F61">
        <w:t xml:space="preserve"> долговых обязательств, предполагающая наличие единой учетной методо</w:t>
      </w:r>
      <w:r w:rsidRPr="00812F61">
        <w:t>логии;</w:t>
      </w:r>
    </w:p>
    <w:p w:rsidR="00F77418" w:rsidRPr="00812F61" w:rsidRDefault="00F77418" w:rsidP="00300E7F">
      <w:pPr>
        <w:pStyle w:val="a3"/>
      </w:pPr>
      <w:r w:rsidRPr="00812F61">
        <w:t xml:space="preserve">● </w:t>
      </w:r>
      <w:r w:rsidR="00935D02" w:rsidRPr="00812F61">
        <w:t>по сути, не сформирована сис</w:t>
      </w:r>
      <w:r w:rsidRPr="00812F61">
        <w:t>тема анализа и учета долговых</w:t>
      </w:r>
      <w:r w:rsidR="00935D02" w:rsidRPr="00812F61">
        <w:t xml:space="preserve"> рисков, что повышает вероятность возникновения кризис</w:t>
      </w:r>
      <w:r w:rsidRPr="00812F61">
        <w:t>ной ситуации;</w:t>
      </w:r>
    </w:p>
    <w:p w:rsidR="00F77418" w:rsidRPr="00812F61" w:rsidRDefault="00F77418" w:rsidP="00300E7F">
      <w:pPr>
        <w:pStyle w:val="a3"/>
      </w:pPr>
      <w:r w:rsidRPr="00812F61">
        <w:t>● механизмы управления долгом</w:t>
      </w:r>
      <w:r w:rsidR="00935D02" w:rsidRPr="00812F61">
        <w:t xml:space="preserve"> </w:t>
      </w:r>
      <w:r w:rsidRPr="00812F61">
        <w:t>не позволяют в должной мере</w:t>
      </w:r>
      <w:r w:rsidR="00935D02" w:rsidRPr="00812F61">
        <w:t xml:space="preserve"> </w:t>
      </w:r>
      <w:r w:rsidRPr="00812F61">
        <w:t>обеспечить предупреждение</w:t>
      </w:r>
      <w:r w:rsidR="00437C7D" w:rsidRPr="00812F61">
        <w:t xml:space="preserve"> </w:t>
      </w:r>
      <w:r w:rsidR="00935D02" w:rsidRPr="00812F61">
        <w:t>возможных финансовых кризи</w:t>
      </w:r>
      <w:r w:rsidRPr="00812F61">
        <w:t>сов;</w:t>
      </w:r>
    </w:p>
    <w:p w:rsidR="00F77418" w:rsidRPr="00812F61" w:rsidRDefault="00F77418" w:rsidP="00300E7F">
      <w:pPr>
        <w:pStyle w:val="a3"/>
      </w:pPr>
      <w:r w:rsidRPr="00812F61">
        <w:t>● не отработана система долго</w:t>
      </w:r>
      <w:r w:rsidR="00935D02" w:rsidRPr="00812F61">
        <w:t xml:space="preserve">срочной взаимосвязи политики </w:t>
      </w:r>
      <w:r w:rsidRPr="00812F61">
        <w:t>управления внешним долгом с</w:t>
      </w:r>
      <w:r w:rsidR="00437C7D" w:rsidRPr="00812F61">
        <w:t xml:space="preserve"> </w:t>
      </w:r>
      <w:r w:rsidR="00935D02" w:rsidRPr="00812F61">
        <w:t>денежно-кредитной и бюджет</w:t>
      </w:r>
      <w:r w:rsidRPr="00812F61">
        <w:t>но-налоговой политикой;</w:t>
      </w:r>
    </w:p>
    <w:p w:rsidR="00F77418" w:rsidRPr="00812F61" w:rsidRDefault="00F77418" w:rsidP="00300E7F">
      <w:pPr>
        <w:pStyle w:val="a3"/>
      </w:pPr>
      <w:r w:rsidRPr="00812F61">
        <w:t xml:space="preserve">● </w:t>
      </w:r>
      <w:r w:rsidR="00935D02" w:rsidRPr="00812F61">
        <w:t>информация о состоянии внешнего долга Республики Бела</w:t>
      </w:r>
      <w:r w:rsidRPr="00812F61">
        <w:t>русь раскрывается не в полной</w:t>
      </w:r>
      <w:r w:rsidR="00935D02" w:rsidRPr="00812F61">
        <w:t xml:space="preserve"> </w:t>
      </w:r>
      <w:r w:rsidRPr="00812F61">
        <w:t>мере;</w:t>
      </w:r>
    </w:p>
    <w:p w:rsidR="00437C7D" w:rsidRPr="00812F61" w:rsidRDefault="00F77418" w:rsidP="00300E7F">
      <w:pPr>
        <w:pStyle w:val="a3"/>
      </w:pPr>
      <w:r w:rsidRPr="00812F61">
        <w:t>● управление государственными</w:t>
      </w:r>
      <w:r w:rsidR="00935D02" w:rsidRPr="00812F61">
        <w:t xml:space="preserve"> </w:t>
      </w:r>
      <w:r w:rsidRPr="00812F61">
        <w:t>гарантиями неэффективно, что</w:t>
      </w:r>
      <w:r w:rsidR="00935D02" w:rsidRPr="00812F61">
        <w:t xml:space="preserve"> выражается в отсутствии пра</w:t>
      </w:r>
      <w:r w:rsidRPr="00812F61">
        <w:t>вил проведения конкурсного</w:t>
      </w:r>
      <w:r w:rsidR="00935D02" w:rsidRPr="00812F61">
        <w:t xml:space="preserve"> отбора, а также единых подхо</w:t>
      </w:r>
      <w:r w:rsidRPr="00812F61">
        <w:t>дов к разработке методологии</w:t>
      </w:r>
      <w:r w:rsidR="00935D02" w:rsidRPr="00812F61">
        <w:t xml:space="preserve"> </w:t>
      </w:r>
      <w:r w:rsidRPr="00812F61">
        <w:t>анализа кредитоспо</w:t>
      </w:r>
      <w:r w:rsidR="00935D02" w:rsidRPr="00812F61">
        <w:t>собности заемщика и оценки риска наступления гарантийного слу</w:t>
      </w:r>
      <w:r w:rsidRPr="00812F61">
        <w:t>чая</w:t>
      </w:r>
      <w:r w:rsidR="007F0481" w:rsidRPr="007F0481">
        <w:t xml:space="preserve"> [2</w:t>
      </w:r>
      <w:r w:rsidR="006A46B7">
        <w:t>, с. 17</w:t>
      </w:r>
      <w:r w:rsidR="007F0481" w:rsidRPr="007F0481">
        <w:t>]</w:t>
      </w:r>
      <w:r w:rsidRPr="00812F61">
        <w:t>.</w:t>
      </w:r>
      <w:r w:rsidR="00935D02" w:rsidRPr="00812F61">
        <w:t xml:space="preserve"> </w:t>
      </w:r>
    </w:p>
    <w:p w:rsidR="00F77418" w:rsidRPr="00812F61" w:rsidRDefault="00F77418" w:rsidP="00300E7F">
      <w:pPr>
        <w:pStyle w:val="a3"/>
      </w:pPr>
      <w:r w:rsidRPr="00812F61">
        <w:t>Такое положение в сфере</w:t>
      </w:r>
      <w:r w:rsidR="00935D02" w:rsidRPr="00812F61">
        <w:t xml:space="preserve"> </w:t>
      </w:r>
      <w:r w:rsidR="00437C7D" w:rsidRPr="00812F61">
        <w:t>внешней задолженности оказыва</w:t>
      </w:r>
      <w:r w:rsidRPr="00812F61">
        <w:t>е</w:t>
      </w:r>
      <w:r w:rsidR="00437C7D" w:rsidRPr="00812F61">
        <w:t>т негативное воздействие на раз</w:t>
      </w:r>
      <w:r w:rsidRPr="00812F61">
        <w:t>витие национальной экономики</w:t>
      </w:r>
      <w:r w:rsidR="00437C7D" w:rsidRPr="00812F61">
        <w:t xml:space="preserve"> Беларуси по следующим направ</w:t>
      </w:r>
      <w:r w:rsidR="00C52EE2" w:rsidRPr="00812F61">
        <w:t>лениям:</w:t>
      </w:r>
    </w:p>
    <w:p w:rsidR="00F77418" w:rsidRPr="00812F61" w:rsidRDefault="00C52EE2" w:rsidP="00300E7F">
      <w:pPr>
        <w:pStyle w:val="a3"/>
      </w:pPr>
      <w:r w:rsidRPr="00812F61">
        <w:t>1.</w:t>
      </w:r>
      <w:r w:rsidR="00437C7D" w:rsidRPr="00812F61">
        <w:t xml:space="preserve"> усиление зависимос</w:t>
      </w:r>
      <w:r w:rsidR="00F77418" w:rsidRPr="00812F61">
        <w:t>т</w:t>
      </w:r>
      <w:r w:rsidR="00437C7D" w:rsidRPr="00812F61">
        <w:t>и Республики Беларусь от иностранных государств, предоставивших кредиты, при принятии решений в области экономической по</w:t>
      </w:r>
      <w:r w:rsidR="00F77418" w:rsidRPr="00812F61">
        <w:t>литики.</w:t>
      </w:r>
    </w:p>
    <w:p w:rsidR="00F77418" w:rsidRPr="00812F61" w:rsidRDefault="00C52EE2" w:rsidP="00300E7F">
      <w:pPr>
        <w:pStyle w:val="a3"/>
      </w:pPr>
      <w:r w:rsidRPr="00812F61">
        <w:t>2.</w:t>
      </w:r>
      <w:r w:rsidR="00F77418" w:rsidRPr="00812F61">
        <w:t xml:space="preserve"> сокращение объема</w:t>
      </w:r>
      <w:r w:rsidR="00437C7D" w:rsidRPr="00812F61">
        <w:t xml:space="preserve"> средств, которые могут быть на</w:t>
      </w:r>
      <w:r w:rsidR="00F77418" w:rsidRPr="00812F61">
        <w:t>правлены на инвестирование, что</w:t>
      </w:r>
      <w:r w:rsidR="00437C7D" w:rsidRPr="00812F61">
        <w:t xml:space="preserve"> </w:t>
      </w:r>
      <w:r w:rsidR="00F77418" w:rsidRPr="00812F61">
        <w:t>серьезно ограничивает эконом</w:t>
      </w:r>
      <w:r w:rsidR="00437C7D" w:rsidRPr="00812F61">
        <w:t>иче</w:t>
      </w:r>
      <w:r w:rsidR="00F77418" w:rsidRPr="00812F61">
        <w:t>ский рост или вовсе приводит к</w:t>
      </w:r>
      <w:r w:rsidR="00437C7D" w:rsidRPr="00812F61">
        <w:t xml:space="preserve"> </w:t>
      </w:r>
      <w:r w:rsidR="00F77418" w:rsidRPr="00812F61">
        <w:t>стагнации экономики.</w:t>
      </w:r>
    </w:p>
    <w:p w:rsidR="00F77418" w:rsidRPr="00812F61" w:rsidRDefault="00C52EE2" w:rsidP="00300E7F">
      <w:pPr>
        <w:pStyle w:val="a3"/>
      </w:pPr>
      <w:r w:rsidRPr="00812F61">
        <w:t>3.</w:t>
      </w:r>
      <w:r w:rsidR="00F77418" w:rsidRPr="00812F61">
        <w:t xml:space="preserve"> уменьшение размера</w:t>
      </w:r>
      <w:r w:rsidR="00437C7D" w:rsidRPr="00812F61">
        <w:t xml:space="preserve"> средств, которые могут быть на</w:t>
      </w:r>
      <w:r w:rsidR="00F77418" w:rsidRPr="00812F61">
        <w:t>правлены на развитие социальной</w:t>
      </w:r>
      <w:r w:rsidRPr="00812F61">
        <w:t xml:space="preserve"> </w:t>
      </w:r>
      <w:r w:rsidR="00F77418" w:rsidRPr="00812F61">
        <w:t>сферы, что может спровоцировать</w:t>
      </w:r>
      <w:r w:rsidR="00437C7D" w:rsidRPr="00812F61">
        <w:t xml:space="preserve"> </w:t>
      </w:r>
      <w:r w:rsidR="00F77418" w:rsidRPr="00812F61">
        <w:t>социальную напряженность.</w:t>
      </w:r>
    </w:p>
    <w:p w:rsidR="00F77418" w:rsidRPr="00812F61" w:rsidRDefault="00C52EE2" w:rsidP="00300E7F">
      <w:pPr>
        <w:pStyle w:val="a3"/>
      </w:pPr>
      <w:r w:rsidRPr="00812F61">
        <w:t xml:space="preserve">4. </w:t>
      </w:r>
      <w:r w:rsidR="00F77418" w:rsidRPr="00812F61">
        <w:t xml:space="preserve"> дестабилизация</w:t>
      </w:r>
      <w:r w:rsidR="00437C7D" w:rsidRPr="00812F61">
        <w:t xml:space="preserve"> </w:t>
      </w:r>
      <w:r w:rsidR="00F77418" w:rsidRPr="00812F61">
        <w:t>денежно-кредитной ситуации.</w:t>
      </w:r>
    </w:p>
    <w:p w:rsidR="00F77418" w:rsidRPr="00812F61" w:rsidRDefault="00C52EE2" w:rsidP="00300E7F">
      <w:pPr>
        <w:pStyle w:val="a3"/>
      </w:pPr>
      <w:r w:rsidRPr="00812F61">
        <w:t>5.</w:t>
      </w:r>
      <w:r w:rsidR="00F77418" w:rsidRPr="00812F61">
        <w:t xml:space="preserve"> ослабление позиций</w:t>
      </w:r>
      <w:r w:rsidR="00437C7D" w:rsidRPr="00812F61">
        <w:t xml:space="preserve"> </w:t>
      </w:r>
      <w:r w:rsidR="00F77418" w:rsidRPr="00812F61">
        <w:t>нашей страны на мировых рынках</w:t>
      </w:r>
      <w:r w:rsidR="00437C7D" w:rsidRPr="00812F61">
        <w:t xml:space="preserve"> </w:t>
      </w:r>
      <w:r w:rsidR="00F77418" w:rsidRPr="00812F61">
        <w:t>товаров и капиталов.</w:t>
      </w:r>
    </w:p>
    <w:p w:rsidR="00F77418" w:rsidRPr="00812F61" w:rsidRDefault="00C52EE2" w:rsidP="00300E7F">
      <w:pPr>
        <w:pStyle w:val="a3"/>
      </w:pPr>
      <w:r w:rsidRPr="00812F61">
        <w:t>6.</w:t>
      </w:r>
      <w:r w:rsidR="00F77418" w:rsidRPr="00812F61">
        <w:t xml:space="preserve"> </w:t>
      </w:r>
      <w:r w:rsidR="00437C7D" w:rsidRPr="00812F61">
        <w:t>повышение финан</w:t>
      </w:r>
      <w:r w:rsidR="00F77418" w:rsidRPr="00812F61">
        <w:t>совой зависимости государства от</w:t>
      </w:r>
      <w:r w:rsidR="00437C7D" w:rsidRPr="00812F61">
        <w:t xml:space="preserve"> конъюнктуры мирового рынка капитала и поведения на нем инвес</w:t>
      </w:r>
      <w:r w:rsidR="00F77418" w:rsidRPr="00812F61">
        <w:t>торов</w:t>
      </w:r>
      <w:r w:rsidR="007F0481" w:rsidRPr="007F0481">
        <w:t xml:space="preserve"> [2</w:t>
      </w:r>
      <w:r w:rsidR="006A46B7">
        <w:t>, с.18</w:t>
      </w:r>
      <w:r w:rsidR="007F0481" w:rsidRPr="007F0481">
        <w:t>]</w:t>
      </w:r>
      <w:r w:rsidR="00F77418" w:rsidRPr="00812F61">
        <w:t>.</w:t>
      </w:r>
    </w:p>
    <w:p w:rsidR="00C52EE2" w:rsidRPr="00812F61" w:rsidRDefault="00F77418" w:rsidP="00300E7F">
      <w:pPr>
        <w:pStyle w:val="a3"/>
      </w:pPr>
      <w:r w:rsidRPr="00812F61">
        <w:t>В этой связи следует отметить,</w:t>
      </w:r>
      <w:r w:rsidR="00437C7D" w:rsidRPr="00812F61">
        <w:t xml:space="preserve"> </w:t>
      </w:r>
      <w:r w:rsidRPr="00812F61">
        <w:t>что на сов</w:t>
      </w:r>
      <w:r w:rsidR="00437C7D" w:rsidRPr="00812F61">
        <w:t>ременном этапе построение грамотной, научно обоснованной стратегии и тактики управления совокупной внешней задол</w:t>
      </w:r>
      <w:r w:rsidRPr="00812F61">
        <w:t>женностью, ее увязка с другими</w:t>
      </w:r>
      <w:r w:rsidR="00437C7D" w:rsidRPr="00812F61">
        <w:t xml:space="preserve"> </w:t>
      </w:r>
      <w:r w:rsidRPr="00812F61">
        <w:t>направлениями экономической</w:t>
      </w:r>
      <w:r w:rsidR="00437C7D" w:rsidRPr="00812F61">
        <w:t xml:space="preserve"> </w:t>
      </w:r>
      <w:r w:rsidRPr="00812F61">
        <w:t>политики государства — задача</w:t>
      </w:r>
      <w:r w:rsidR="00437C7D" w:rsidRPr="00812F61">
        <w:t xml:space="preserve"> </w:t>
      </w:r>
      <w:r w:rsidRPr="00812F61">
        <w:t xml:space="preserve">исключительной важности. </w:t>
      </w:r>
      <w:r w:rsidR="00437C7D" w:rsidRPr="00812F61">
        <w:t>Необходимо сформи</w:t>
      </w:r>
      <w:r w:rsidRPr="00812F61">
        <w:t>ровать оптималь</w:t>
      </w:r>
      <w:r w:rsidR="00437C7D" w:rsidRPr="00812F61">
        <w:t>ную институцио</w:t>
      </w:r>
      <w:r w:rsidRPr="00812F61">
        <w:t>нальную модель, предполагающую</w:t>
      </w:r>
      <w:r w:rsidR="00437C7D" w:rsidRPr="00812F61">
        <w:t xml:space="preserve"> четкое разграничение деятельности в рамках данной системы уп</w:t>
      </w:r>
      <w:r w:rsidRPr="00812F61">
        <w:t>равления, обеспечив реальное раз</w:t>
      </w:r>
      <w:r w:rsidR="00437C7D" w:rsidRPr="00812F61">
        <w:t>деление сфер компетенции и от</w:t>
      </w:r>
      <w:r w:rsidRPr="00812F61">
        <w:t>ветственности всех структурных</w:t>
      </w:r>
      <w:r w:rsidR="00437C7D" w:rsidRPr="00812F61">
        <w:t xml:space="preserve"> </w:t>
      </w:r>
      <w:r w:rsidRPr="00812F61">
        <w:t>единиц системы за принимаемые</w:t>
      </w:r>
      <w:r w:rsidR="00437C7D" w:rsidRPr="00812F61">
        <w:t xml:space="preserve"> </w:t>
      </w:r>
      <w:r w:rsidRPr="00812F61">
        <w:t xml:space="preserve">решения. </w:t>
      </w:r>
    </w:p>
    <w:p w:rsidR="00C52EE2" w:rsidRDefault="00760EB1" w:rsidP="00300E7F">
      <w:pPr>
        <w:pStyle w:val="a3"/>
      </w:pPr>
      <w:r>
        <w:t xml:space="preserve">Тем не менее, в Республике Беларусь на современном этапе вполне осознана необходимость привлечения иностранного капитала в экономику. Эффективное взаимодействие банковского и промышленного капитала является необходимым фактором формирования рыночной экономики и важным элементом структурной перестройки промышленности, что предполагает масштабные инвестиционные вложения в реальный сектор, потребность в которых чрезвычайно актуализируется в связи с необходимостью инновационного  обновления производственного капитала и внедрения инновационных технологий. Однако внутренних источников инвестирования предприятий реального сектора </w:t>
      </w:r>
      <w:r w:rsidR="002B778F">
        <w:t>экономики недостаточно, что требует привлечения иностранного капитала или внешних инвестиционных ресурсов. В настоящее время банки Республики Беларусь ведут активную работу в области привлечения внешних источников финансирования, в первую очередь иностранных кредитов и займов</w:t>
      </w:r>
      <w:r w:rsidR="007F0481" w:rsidRPr="007F0481">
        <w:t xml:space="preserve"> [5</w:t>
      </w:r>
      <w:r w:rsidR="006A46B7">
        <w:t>, с. 37</w:t>
      </w:r>
      <w:r w:rsidR="007F0481" w:rsidRPr="007F0481">
        <w:t>]</w:t>
      </w:r>
      <w:r w:rsidR="002B778F">
        <w:t>.</w:t>
      </w:r>
    </w:p>
    <w:p w:rsidR="00C9604B" w:rsidRPr="00C9604B" w:rsidRDefault="00C9604B" w:rsidP="00C9604B">
      <w:pPr>
        <w:spacing w:after="0" w:line="240" w:lineRule="auto"/>
        <w:ind w:firstLine="709"/>
        <w:jc w:val="both"/>
        <w:rPr>
          <w:rStyle w:val="ntext1"/>
          <w:rFonts w:ascii="Times New Roman" w:hAnsi="Times New Roman"/>
          <w:sz w:val="28"/>
          <w:szCs w:val="28"/>
        </w:rPr>
      </w:pPr>
      <w:r>
        <w:rPr>
          <w:rStyle w:val="af"/>
          <w:b w:val="0"/>
          <w:szCs w:val="28"/>
        </w:rPr>
        <w:t>С целью привлечения иностранных кредитов п</w:t>
      </w:r>
      <w:r w:rsidRPr="00C9604B">
        <w:rPr>
          <w:rStyle w:val="af"/>
          <w:b w:val="0"/>
          <w:szCs w:val="28"/>
        </w:rPr>
        <w:t xml:space="preserve">отенциальным заемщикам белорусской экономики созданы дополнительные стимулы, в частности, издан Указ Президента  № 159, который </w:t>
      </w:r>
      <w:r w:rsidRPr="00C9604B">
        <w:rPr>
          <w:rStyle w:val="ntext1"/>
          <w:rFonts w:ascii="Times New Roman" w:hAnsi="Times New Roman"/>
          <w:sz w:val="28"/>
          <w:szCs w:val="28"/>
        </w:rPr>
        <w:t>предусматривает освобождение иностранных организаций, не осуществляющих деятельность в Беларуси через постоянное представительство, от уплаты налога на доходы, полученные ими от предоставления кредитов, займов правительству и резидентам Беларуси под государственные гарантии Республики Беларусь.</w:t>
      </w:r>
    </w:p>
    <w:p w:rsidR="00C9604B" w:rsidRPr="00C9604B" w:rsidRDefault="00C9604B" w:rsidP="00C9604B">
      <w:pPr>
        <w:pStyle w:val="a3"/>
      </w:pPr>
      <w:r w:rsidRPr="00C9604B">
        <w:rPr>
          <w:rStyle w:val="ntext1"/>
          <w:rFonts w:ascii="Times New Roman" w:hAnsi="Times New Roman"/>
          <w:sz w:val="28"/>
          <w:szCs w:val="28"/>
        </w:rPr>
        <w:t>Предоставление государственных гарантий на иностранные кредиты активно практиковалось правительством Беларуси в 90-х годах, когда многие отечественные предприятия были неплатежеспособны. Сегодня кредиты и займы, которые берут предприятия и банки под гарантии правительства, составляют небольшую часть белорусских заимствований — в пределах одного процента. На начало 2010 года они составили 112,6 млн. долларов, сократившись за 2009 год на 13,5%. В свою очередь, в структуре госдолга кредиты, привлеченные правительством Беларуси, выросли за прошлый год в 2,2 раза до 7,8 млрд. долларов. Валовой внешний долг страны из-за роста кредитов субъектов хозяйствования увеличился за 2009 год на 6,8 млрд. долларов, или 45,4%. На 1 января 2010 года он составил 22,2 млрд. долларов, что составляет 45,4% ВВП.</w:t>
      </w:r>
    </w:p>
    <w:p w:rsidR="0052682E" w:rsidRPr="0052682E" w:rsidRDefault="00C9604B" w:rsidP="0052682E">
      <w:pPr>
        <w:autoSpaceDE w:val="0"/>
        <w:autoSpaceDN w:val="0"/>
        <w:adjustRightInd w:val="0"/>
        <w:spacing w:after="0" w:line="240" w:lineRule="auto"/>
        <w:ind w:firstLine="709"/>
        <w:jc w:val="both"/>
        <w:rPr>
          <w:szCs w:val="28"/>
          <w:lang w:eastAsia="ru-RU"/>
        </w:rPr>
      </w:pPr>
      <w:r>
        <w:rPr>
          <w:bCs/>
          <w:szCs w:val="28"/>
        </w:rPr>
        <w:t>Итак, с</w:t>
      </w:r>
      <w:r w:rsidR="0052682E" w:rsidRPr="0052682E">
        <w:rPr>
          <w:bCs/>
          <w:szCs w:val="28"/>
        </w:rPr>
        <w:t>огласно Основным направлениям денежно-кредитной политики на 2010 г.</w:t>
      </w:r>
      <w:r w:rsidR="0052682E" w:rsidRPr="0052682E">
        <w:rPr>
          <w:szCs w:val="28"/>
          <w:lang w:eastAsia="ru-RU"/>
        </w:rPr>
        <w:t xml:space="preserve"> Республика Беларусь продолжит реализацию мероприятий по интеграции</w:t>
      </w:r>
      <w:r w:rsidR="0052682E">
        <w:rPr>
          <w:szCs w:val="28"/>
          <w:lang w:eastAsia="ru-RU"/>
        </w:rPr>
        <w:t xml:space="preserve"> </w:t>
      </w:r>
      <w:r w:rsidR="0052682E" w:rsidRPr="0052682E">
        <w:rPr>
          <w:szCs w:val="28"/>
          <w:lang w:eastAsia="ru-RU"/>
        </w:rPr>
        <w:t>банковских систем и других государств – участников Содружества  Независимых Государств, а также сотрудничество с Международным валютным фондом, Всемирным банком, Европейским банком реконструкции и развития, Международной финансовой корпорацией.</w:t>
      </w:r>
    </w:p>
    <w:p w:rsidR="007871E2" w:rsidRPr="006E1655" w:rsidRDefault="007871E2" w:rsidP="00300E7F">
      <w:pPr>
        <w:pStyle w:val="a3"/>
      </w:pPr>
      <w:r w:rsidRPr="00272AFD">
        <w:t>В проекте бюджета на 2010 год внешние кредиты запланированы в размере 1,18 млрд. долларов. Большую их часть Беларусь планирует получить от МВФ в рамках кредита stand-by. Еще около 300 млн. долларов - это кредиты иностранных государств и иные зарубежные кредиты.</w:t>
      </w:r>
      <w:r w:rsidRPr="007871E2">
        <w:t xml:space="preserve"> Рост расходов бюджета на обслуживание госдолга в 2010 году составит 36%. Лимит внешнего госдолга увеличен в 2010 году до 9,5 млрд</w:t>
      </w:r>
      <w:r>
        <w:t>.</w:t>
      </w:r>
      <w:r w:rsidRPr="007871E2">
        <w:t xml:space="preserve"> </w:t>
      </w:r>
      <w:r>
        <w:t xml:space="preserve">долларов с </w:t>
      </w:r>
      <w:r w:rsidRPr="007871E2">
        <w:t>8 млрд</w:t>
      </w:r>
      <w:r>
        <w:t>. долларов</w:t>
      </w:r>
      <w:r w:rsidRPr="007871E2">
        <w:t xml:space="preserve"> в 2009 году.</w:t>
      </w:r>
      <w:r w:rsidR="006E1655">
        <w:t xml:space="preserve"> </w:t>
      </w:r>
      <w:r w:rsidR="006E1655" w:rsidRPr="006E1655">
        <w:t>Согласно правительственному прогнозу социально-экономического развития РБ на 2010 год сальдо внешней торговли должно составить минус 4,6-4,7 млрд. долларов. Кроме того, около 0,5 млрд. доллар потребуется затратить на обслуживание внешнего долга, а Национальный банк еще планирует увеличить резервные активы (в определении МВФ) на 0,5-1,83 млрд. долларов.</w:t>
      </w:r>
    </w:p>
    <w:p w:rsidR="00300E7F" w:rsidRPr="00623823" w:rsidRDefault="00300E7F" w:rsidP="003745F8">
      <w:pPr>
        <w:spacing w:after="0" w:line="240" w:lineRule="auto"/>
        <w:ind w:firstLine="709"/>
        <w:jc w:val="both"/>
        <w:rPr>
          <w:szCs w:val="28"/>
        </w:rPr>
      </w:pPr>
      <w:r>
        <w:rPr>
          <w:szCs w:val="28"/>
        </w:rPr>
        <w:t xml:space="preserve">По заявлению </w:t>
      </w:r>
      <w:r w:rsidR="001E5812">
        <w:rPr>
          <w:szCs w:val="28"/>
        </w:rPr>
        <w:t>М</w:t>
      </w:r>
      <w:r>
        <w:rPr>
          <w:szCs w:val="28"/>
        </w:rPr>
        <w:t>иссии МВФ</w:t>
      </w:r>
      <w:r w:rsidR="001E5812" w:rsidRPr="00623823">
        <w:rPr>
          <w:szCs w:val="28"/>
        </w:rPr>
        <w:t>,</w:t>
      </w:r>
      <w:r w:rsidR="001E5812">
        <w:rPr>
          <w:szCs w:val="28"/>
        </w:rPr>
        <w:t xml:space="preserve"> которая</w:t>
      </w:r>
      <w:r w:rsidR="001E5812" w:rsidRPr="00623823">
        <w:rPr>
          <w:szCs w:val="28"/>
        </w:rPr>
        <w:t xml:space="preserve"> посетила Минск в период с 3 по 16 февраля 2010 года, </w:t>
      </w:r>
      <w:r w:rsidR="001E5812">
        <w:rPr>
          <w:szCs w:val="28"/>
        </w:rPr>
        <w:t>сделала заключение</w:t>
      </w:r>
      <w:r>
        <w:rPr>
          <w:szCs w:val="28"/>
        </w:rPr>
        <w:t>,</w:t>
      </w:r>
      <w:r w:rsidR="001E5812">
        <w:rPr>
          <w:szCs w:val="28"/>
        </w:rPr>
        <w:t xml:space="preserve"> что</w:t>
      </w:r>
      <w:r>
        <w:rPr>
          <w:szCs w:val="28"/>
        </w:rPr>
        <w:t xml:space="preserve"> р</w:t>
      </w:r>
      <w:r w:rsidRPr="00623823">
        <w:rPr>
          <w:szCs w:val="28"/>
        </w:rPr>
        <w:t>езультаты реализации экономической программы, поддержанной в рамках договоренности о кредите «стэнд-бай», были хорошими. Были выполнены все критерии реализации программы и структурные контрольные показатели, установленные на конец декабря</w:t>
      </w:r>
      <w:r w:rsidR="007F0481" w:rsidRPr="007F0481">
        <w:rPr>
          <w:szCs w:val="28"/>
        </w:rPr>
        <w:t xml:space="preserve"> [18]</w:t>
      </w:r>
      <w:r w:rsidRPr="00623823">
        <w:rPr>
          <w:szCs w:val="28"/>
        </w:rPr>
        <w:t xml:space="preserve">. </w:t>
      </w:r>
    </w:p>
    <w:p w:rsidR="00300E7F" w:rsidRPr="007F0481" w:rsidRDefault="00300E7F" w:rsidP="00300E7F">
      <w:pPr>
        <w:pStyle w:val="a3"/>
      </w:pPr>
      <w:r w:rsidRPr="00300E7F">
        <w:t>Оценивая предварительные результаты реализации программы "стэнд-бай", необходимо отметить, что она сыграла одну из ключевых ролей в стабилизации экономики Беларуси в 2009 - начале 2010 года, позволила поддержать стабильность на валютном рынке, обеспечить большую устойчивость финансовой системы, поддержать уверенность инвесторов и домашних хозяйств.</w:t>
      </w:r>
      <w:r w:rsidR="001E5812" w:rsidRPr="001E5812">
        <w:rPr>
          <w:rFonts w:ascii="Arial" w:hAnsi="Arial" w:cs="Arial"/>
          <w:color w:val="222739"/>
          <w:sz w:val="14"/>
          <w:szCs w:val="14"/>
        </w:rPr>
        <w:t xml:space="preserve"> </w:t>
      </w:r>
      <w:r w:rsidR="001E5812" w:rsidRPr="001E5812">
        <w:t>Общий объем предоставленных МВФ Беларуси финансовых ресурсов в рамках программы составил более 3,5 млрд.</w:t>
      </w:r>
      <w:r w:rsidR="007F0481" w:rsidRPr="007F0481">
        <w:t xml:space="preserve"> </w:t>
      </w:r>
      <w:r w:rsidR="007F0481">
        <w:t>долларов.</w:t>
      </w:r>
    </w:p>
    <w:p w:rsidR="00300E7F" w:rsidRPr="00300E7F" w:rsidRDefault="00300E7F" w:rsidP="00300E7F">
      <w:pPr>
        <w:spacing w:after="0" w:line="240" w:lineRule="auto"/>
        <w:ind w:firstLine="709"/>
        <w:jc w:val="both"/>
        <w:rPr>
          <w:szCs w:val="28"/>
        </w:rPr>
      </w:pPr>
      <w:r w:rsidRPr="00300E7F">
        <w:rPr>
          <w:szCs w:val="28"/>
        </w:rPr>
        <w:t>Уже в мае текущего года ожидается очередная миссия экспертов фонда, во время которой будут подведены окончательные итоги выполнения программы "стэнд-бай", а также обсуждены конкретные вопросы дальнейшего сотрудничества Беларуси с МВФ</w:t>
      </w:r>
      <w:r w:rsidR="007F0481" w:rsidRPr="007F0481">
        <w:rPr>
          <w:szCs w:val="28"/>
        </w:rPr>
        <w:t xml:space="preserve"> [20]</w:t>
      </w:r>
      <w:r w:rsidRPr="00300E7F">
        <w:rPr>
          <w:szCs w:val="28"/>
        </w:rPr>
        <w:t>.</w:t>
      </w:r>
    </w:p>
    <w:p w:rsidR="003D6FCA" w:rsidRDefault="003D6FCA" w:rsidP="001F5878">
      <w:pPr>
        <w:pStyle w:val="a3"/>
      </w:pPr>
      <w:r w:rsidRPr="00281163">
        <w:t>Минтранс Беларуси намерен привлечь в 2010 г под гарантии правительства кредит Всемирного банка в размере 150 млн. долл. для реконструкции участка автотрассы М5 "Минск-Гомель".</w:t>
      </w:r>
      <w:r w:rsidRPr="003D6FCA">
        <w:t xml:space="preserve"> </w:t>
      </w:r>
      <w:r w:rsidRPr="00281163">
        <w:t>В 2009 г</w:t>
      </w:r>
      <w:r>
        <w:t>.</w:t>
      </w:r>
      <w:r w:rsidRPr="00281163">
        <w:t xml:space="preserve"> </w:t>
      </w:r>
      <w:r>
        <w:t xml:space="preserve">был </w:t>
      </w:r>
      <w:r w:rsidRPr="00281163">
        <w:t>подписа</w:t>
      </w:r>
      <w:r>
        <w:t>н</w:t>
      </w:r>
      <w:r w:rsidRPr="00281163">
        <w:t xml:space="preserve"> Меморандум с Всемирным банком по привлечению инвестиций в объеме около 150 млн. долл</w:t>
      </w:r>
      <w:r>
        <w:t>аров</w:t>
      </w:r>
      <w:r w:rsidRPr="00281163">
        <w:t xml:space="preserve"> на реконструкцию дороги "Минск-Гомель" на участке Пуховичи-Бобруйск. Ориентировочно предполагае</w:t>
      </w:r>
      <w:r>
        <w:t>тся</w:t>
      </w:r>
      <w:r w:rsidRPr="00281163">
        <w:t>, что средства на выполнение работ начнут поступать во втором полугодии 2010 г</w:t>
      </w:r>
      <w:r>
        <w:t>. И</w:t>
      </w:r>
      <w:r w:rsidRPr="00281163">
        <w:t xml:space="preserve">нтерес к финансированию реконструкции дорожного хозяйства Беларуси выражали инвесторы из России, Китая, Японии, Ирана. </w:t>
      </w:r>
      <w:r w:rsidR="007F0481" w:rsidRPr="007F0481">
        <w:t>[20]</w:t>
      </w:r>
      <w:r w:rsidRPr="00281163">
        <w:t>.</w:t>
      </w:r>
    </w:p>
    <w:p w:rsidR="004A5873" w:rsidRDefault="004A5873" w:rsidP="00FE7671">
      <w:pPr>
        <w:spacing w:after="0" w:line="240" w:lineRule="auto"/>
        <w:ind w:firstLine="709"/>
        <w:jc w:val="both"/>
      </w:pPr>
      <w:r w:rsidRPr="00385331">
        <w:rPr>
          <w:rFonts w:eastAsia="Times New Roman"/>
          <w:bCs/>
          <w:szCs w:val="28"/>
          <w:lang w:eastAsia="ru-RU"/>
        </w:rPr>
        <w:t>Международная финансовая корпорация (</w:t>
      </w:r>
      <w:r>
        <w:rPr>
          <w:rFonts w:eastAsia="Times New Roman"/>
          <w:bCs/>
          <w:szCs w:val="28"/>
          <w:lang w:eastAsia="ru-RU"/>
        </w:rPr>
        <w:t>МФК</w:t>
      </w:r>
      <w:r w:rsidRPr="00385331">
        <w:rPr>
          <w:rFonts w:eastAsia="Times New Roman"/>
          <w:bCs/>
          <w:szCs w:val="28"/>
          <w:lang w:eastAsia="ru-RU"/>
        </w:rPr>
        <w:t xml:space="preserve">), член Группы Всемирного банка, подписала генеральное соглашение с Национальным банком Беларуси по проведению операций своп, что позволит </w:t>
      </w:r>
      <w:r>
        <w:rPr>
          <w:rFonts w:eastAsia="Times New Roman"/>
          <w:bCs/>
          <w:szCs w:val="28"/>
          <w:lang w:eastAsia="ru-RU"/>
        </w:rPr>
        <w:t>МФК</w:t>
      </w:r>
      <w:r w:rsidRPr="00385331">
        <w:rPr>
          <w:rFonts w:eastAsia="Times New Roman"/>
          <w:bCs/>
          <w:szCs w:val="28"/>
          <w:lang w:eastAsia="ru-RU"/>
        </w:rPr>
        <w:t xml:space="preserve"> предоставлять белорусским компаниям займы в национальной валюте, снижая риски, связанные с изменениями обменных ставок и поддерживать рост частного сектора страны. </w:t>
      </w:r>
      <w:r w:rsidRPr="00385331">
        <w:t>Доступ к долгосрочным ресурсам в местной валюте позволит МФК предоставлять долгосрочные займы компаниям, которые не генерируют валютной выручки и поэтому не могут брать на себя риски, связанные с займами в долларах или других иностранных валютах, отмечено в сообщении.</w:t>
      </w:r>
    </w:p>
    <w:p w:rsidR="00403C95" w:rsidRPr="00E75644" w:rsidRDefault="00721B28" w:rsidP="00E75644">
      <w:pPr>
        <w:spacing w:after="0" w:line="240" w:lineRule="auto"/>
        <w:ind w:firstLine="709"/>
        <w:jc w:val="both"/>
        <w:rPr>
          <w:rFonts w:eastAsia="Times New Roman"/>
          <w:szCs w:val="28"/>
          <w:lang w:eastAsia="ru-RU"/>
        </w:rPr>
      </w:pPr>
      <w:r>
        <w:t xml:space="preserve">Уже много лет Республика Беларусь является партнером России во многих делах. </w:t>
      </w:r>
      <w:r w:rsidR="00E75644" w:rsidRPr="009D00D5">
        <w:rPr>
          <w:rFonts w:eastAsia="Times New Roman"/>
          <w:szCs w:val="28"/>
          <w:lang w:eastAsia="ru-RU"/>
        </w:rPr>
        <w:t>Правительство Беларуси готово испытать и новый для страны инструмент привлечения средств.</w:t>
      </w:r>
      <w:r w:rsidR="00E75644">
        <w:rPr>
          <w:rFonts w:eastAsia="Times New Roman"/>
          <w:szCs w:val="28"/>
          <w:lang w:eastAsia="ru-RU"/>
        </w:rPr>
        <w:t xml:space="preserve"> </w:t>
      </w:r>
      <w:r>
        <w:t>В будущем п</w:t>
      </w:r>
      <w:r w:rsidR="00403C95">
        <w:t>редполагается, что Сбербанк России выступит организатором выпуска белорусских еврооблигаций на сумму 2 млрд. долларов и станет организатором выпуска на российском рынке гос</w:t>
      </w:r>
      <w:r w:rsidR="002A614E">
        <w:t>о</w:t>
      </w:r>
      <w:r w:rsidR="00403C95">
        <w:t xml:space="preserve">блигаций Беларуси в объеме до 15 млрд. российских рублей.  </w:t>
      </w:r>
      <w:r w:rsidR="00FE7671">
        <w:rPr>
          <w:rFonts w:eastAsia="Times New Roman"/>
          <w:szCs w:val="28"/>
          <w:lang w:eastAsia="ru-RU"/>
        </w:rPr>
        <w:t>С</w:t>
      </w:r>
      <w:r w:rsidR="00E75644" w:rsidRPr="009D00D5">
        <w:rPr>
          <w:rFonts w:eastAsia="Times New Roman"/>
          <w:szCs w:val="28"/>
          <w:lang w:eastAsia="ru-RU"/>
        </w:rPr>
        <w:t>овместны</w:t>
      </w:r>
      <w:r w:rsidR="00FE7671">
        <w:rPr>
          <w:rFonts w:eastAsia="Times New Roman"/>
          <w:szCs w:val="28"/>
          <w:lang w:eastAsia="ru-RU"/>
        </w:rPr>
        <w:t>ми</w:t>
      </w:r>
      <w:r w:rsidR="00E75644" w:rsidRPr="009D00D5">
        <w:rPr>
          <w:rFonts w:eastAsia="Times New Roman"/>
          <w:szCs w:val="28"/>
          <w:lang w:eastAsia="ru-RU"/>
        </w:rPr>
        <w:t xml:space="preserve"> организатор</w:t>
      </w:r>
      <w:r w:rsidR="00FE7671">
        <w:rPr>
          <w:rFonts w:eastAsia="Times New Roman"/>
          <w:szCs w:val="28"/>
          <w:lang w:eastAsia="ru-RU"/>
        </w:rPr>
        <w:t>ами</w:t>
      </w:r>
      <w:r w:rsidR="00E75644" w:rsidRPr="009D00D5">
        <w:rPr>
          <w:rFonts w:eastAsia="Times New Roman"/>
          <w:szCs w:val="28"/>
          <w:lang w:eastAsia="ru-RU"/>
        </w:rPr>
        <w:t xml:space="preserve"> по </w:t>
      </w:r>
      <w:hyperlink r:id="rId18" w:tgtFrame="_blank" w:history="1">
        <w:r w:rsidR="00E75644" w:rsidRPr="009D00D5">
          <w:rPr>
            <w:rFonts w:eastAsia="Times New Roman"/>
            <w:szCs w:val="28"/>
            <w:lang w:eastAsia="ru-RU"/>
          </w:rPr>
          <w:t>размещению еврооблигаций</w:t>
        </w:r>
      </w:hyperlink>
      <w:r w:rsidR="00E75644" w:rsidRPr="009D00D5">
        <w:rPr>
          <w:rFonts w:eastAsia="Times New Roman"/>
          <w:szCs w:val="28"/>
          <w:lang w:eastAsia="ru-RU"/>
        </w:rPr>
        <w:t xml:space="preserve"> Беларуси</w:t>
      </w:r>
      <w:r w:rsidR="00E75644" w:rsidRPr="001F5878">
        <w:rPr>
          <w:rFonts w:eastAsia="Times New Roman"/>
          <w:szCs w:val="28"/>
          <w:lang w:eastAsia="ru-RU"/>
        </w:rPr>
        <w:t xml:space="preserve"> </w:t>
      </w:r>
      <w:r w:rsidR="00E75644" w:rsidRPr="009D00D5">
        <w:rPr>
          <w:rFonts w:eastAsia="Times New Roman"/>
          <w:szCs w:val="28"/>
          <w:lang w:eastAsia="ru-RU"/>
        </w:rPr>
        <w:t>стали</w:t>
      </w:r>
      <w:r w:rsidR="00E75644" w:rsidRPr="001F5878">
        <w:rPr>
          <w:rFonts w:eastAsia="Times New Roman"/>
          <w:szCs w:val="28"/>
          <w:lang w:eastAsia="ru-RU"/>
        </w:rPr>
        <w:t xml:space="preserve"> </w:t>
      </w:r>
      <w:r w:rsidR="00E75644" w:rsidRPr="009D00D5">
        <w:rPr>
          <w:rFonts w:eastAsia="Times New Roman"/>
          <w:szCs w:val="28"/>
          <w:lang w:val="en-US" w:eastAsia="ru-RU"/>
        </w:rPr>
        <w:t>BNP</w:t>
      </w:r>
      <w:r w:rsidR="00E75644" w:rsidRPr="001F5878">
        <w:rPr>
          <w:rFonts w:eastAsia="Times New Roman"/>
          <w:szCs w:val="28"/>
          <w:lang w:eastAsia="ru-RU"/>
        </w:rPr>
        <w:t xml:space="preserve"> </w:t>
      </w:r>
      <w:r w:rsidR="00E75644" w:rsidRPr="009D00D5">
        <w:rPr>
          <w:rFonts w:eastAsia="Times New Roman"/>
          <w:szCs w:val="28"/>
          <w:lang w:val="en-US" w:eastAsia="ru-RU"/>
        </w:rPr>
        <w:t>Paribas</w:t>
      </w:r>
      <w:r w:rsidR="00E75644" w:rsidRPr="001F5878">
        <w:rPr>
          <w:rFonts w:eastAsia="Times New Roman"/>
          <w:szCs w:val="28"/>
          <w:lang w:eastAsia="ru-RU"/>
        </w:rPr>
        <w:t xml:space="preserve">, </w:t>
      </w:r>
      <w:r w:rsidR="00E75644" w:rsidRPr="009D00D5">
        <w:rPr>
          <w:rFonts w:eastAsia="Times New Roman"/>
          <w:szCs w:val="28"/>
          <w:lang w:val="en-US" w:eastAsia="ru-RU"/>
        </w:rPr>
        <w:t>Deutsche</w:t>
      </w:r>
      <w:r w:rsidR="00E75644" w:rsidRPr="001F5878">
        <w:rPr>
          <w:rFonts w:eastAsia="Times New Roman"/>
          <w:szCs w:val="28"/>
          <w:lang w:eastAsia="ru-RU"/>
        </w:rPr>
        <w:t xml:space="preserve"> </w:t>
      </w:r>
      <w:r w:rsidR="00E75644" w:rsidRPr="009D00D5">
        <w:rPr>
          <w:rFonts w:eastAsia="Times New Roman"/>
          <w:szCs w:val="28"/>
          <w:lang w:val="en-US" w:eastAsia="ru-RU"/>
        </w:rPr>
        <w:t>Bank</w:t>
      </w:r>
      <w:r w:rsidR="00E75644" w:rsidRPr="001F5878">
        <w:rPr>
          <w:rFonts w:eastAsia="Times New Roman"/>
          <w:szCs w:val="28"/>
          <w:lang w:eastAsia="ru-RU"/>
        </w:rPr>
        <w:t xml:space="preserve"> </w:t>
      </w:r>
      <w:r w:rsidR="00E75644" w:rsidRPr="009D00D5">
        <w:rPr>
          <w:rFonts w:eastAsia="Times New Roman"/>
          <w:szCs w:val="28"/>
          <w:lang w:val="en-US" w:eastAsia="ru-RU"/>
        </w:rPr>
        <w:t>AG</w:t>
      </w:r>
      <w:r w:rsidR="00E75644" w:rsidRPr="001F5878">
        <w:rPr>
          <w:rFonts w:eastAsia="Times New Roman"/>
          <w:szCs w:val="28"/>
          <w:lang w:eastAsia="ru-RU"/>
        </w:rPr>
        <w:t xml:space="preserve">, </w:t>
      </w:r>
      <w:r w:rsidR="00E75644" w:rsidRPr="009D00D5">
        <w:rPr>
          <w:rFonts w:eastAsia="Times New Roman"/>
          <w:szCs w:val="28"/>
          <w:lang w:val="en-US" w:eastAsia="ru-RU"/>
        </w:rPr>
        <w:t>The</w:t>
      </w:r>
      <w:r w:rsidR="00E75644" w:rsidRPr="001F5878">
        <w:rPr>
          <w:rFonts w:eastAsia="Times New Roman"/>
          <w:szCs w:val="28"/>
          <w:lang w:eastAsia="ru-RU"/>
        </w:rPr>
        <w:t xml:space="preserve"> </w:t>
      </w:r>
      <w:r w:rsidR="00E75644" w:rsidRPr="009D00D5">
        <w:rPr>
          <w:rFonts w:eastAsia="Times New Roman"/>
          <w:szCs w:val="28"/>
          <w:lang w:val="en-US" w:eastAsia="ru-RU"/>
        </w:rPr>
        <w:t>Royal</w:t>
      </w:r>
      <w:r w:rsidR="00E75644" w:rsidRPr="001F5878">
        <w:rPr>
          <w:rFonts w:eastAsia="Times New Roman"/>
          <w:szCs w:val="28"/>
          <w:lang w:eastAsia="ru-RU"/>
        </w:rPr>
        <w:t xml:space="preserve"> </w:t>
      </w:r>
      <w:r w:rsidR="00E75644" w:rsidRPr="009D00D5">
        <w:rPr>
          <w:rFonts w:eastAsia="Times New Roman"/>
          <w:szCs w:val="28"/>
          <w:lang w:val="en-US" w:eastAsia="ru-RU"/>
        </w:rPr>
        <w:t>Bank</w:t>
      </w:r>
      <w:r w:rsidR="00E75644" w:rsidRPr="001F5878">
        <w:rPr>
          <w:rFonts w:eastAsia="Times New Roman"/>
          <w:szCs w:val="28"/>
          <w:lang w:eastAsia="ru-RU"/>
        </w:rPr>
        <w:t xml:space="preserve"> </w:t>
      </w:r>
      <w:r w:rsidR="00E75644" w:rsidRPr="009D00D5">
        <w:rPr>
          <w:rFonts w:eastAsia="Times New Roman"/>
          <w:szCs w:val="28"/>
          <w:lang w:val="en-US" w:eastAsia="ru-RU"/>
        </w:rPr>
        <w:t>of</w:t>
      </w:r>
      <w:r w:rsidR="00E75644" w:rsidRPr="001F5878">
        <w:rPr>
          <w:rFonts w:eastAsia="Times New Roman"/>
          <w:szCs w:val="28"/>
          <w:lang w:eastAsia="ru-RU"/>
        </w:rPr>
        <w:t xml:space="preserve"> </w:t>
      </w:r>
      <w:r w:rsidR="00E75644" w:rsidRPr="009D00D5">
        <w:rPr>
          <w:rFonts w:eastAsia="Times New Roman"/>
          <w:szCs w:val="28"/>
          <w:lang w:val="en-US" w:eastAsia="ru-RU"/>
        </w:rPr>
        <w:t>Scotland</w:t>
      </w:r>
      <w:r w:rsidR="00E75644" w:rsidRPr="001F5878">
        <w:rPr>
          <w:rFonts w:eastAsia="Times New Roman"/>
          <w:szCs w:val="28"/>
          <w:lang w:eastAsia="ru-RU"/>
        </w:rPr>
        <w:t xml:space="preserve"> </w:t>
      </w:r>
      <w:r w:rsidR="00E75644" w:rsidRPr="009D00D5">
        <w:rPr>
          <w:rFonts w:eastAsia="Times New Roman"/>
          <w:szCs w:val="28"/>
          <w:lang w:val="en-US" w:eastAsia="ru-RU"/>
        </w:rPr>
        <w:t>plc</w:t>
      </w:r>
      <w:r w:rsidR="00E75644" w:rsidRPr="001F5878">
        <w:rPr>
          <w:rFonts w:eastAsia="Times New Roman"/>
          <w:szCs w:val="28"/>
          <w:lang w:eastAsia="ru-RU"/>
        </w:rPr>
        <w:t xml:space="preserve"> </w:t>
      </w:r>
      <w:r w:rsidR="00E75644" w:rsidRPr="009D00D5">
        <w:rPr>
          <w:rFonts w:eastAsia="Times New Roman"/>
          <w:szCs w:val="28"/>
          <w:lang w:eastAsia="ru-RU"/>
        </w:rPr>
        <w:t>и</w:t>
      </w:r>
      <w:r w:rsidR="00E75644" w:rsidRPr="001F5878">
        <w:rPr>
          <w:rFonts w:eastAsia="Times New Roman"/>
          <w:szCs w:val="28"/>
          <w:lang w:eastAsia="ru-RU"/>
        </w:rPr>
        <w:t xml:space="preserve"> </w:t>
      </w:r>
      <w:r w:rsidR="00E75644" w:rsidRPr="009D00D5">
        <w:rPr>
          <w:rFonts w:eastAsia="Times New Roman"/>
          <w:szCs w:val="28"/>
          <w:lang w:eastAsia="ru-RU"/>
        </w:rPr>
        <w:t>Сбербанк</w:t>
      </w:r>
      <w:r w:rsidR="00E75644" w:rsidRPr="001F5878">
        <w:rPr>
          <w:rFonts w:eastAsia="Times New Roman"/>
          <w:szCs w:val="28"/>
          <w:lang w:eastAsia="ru-RU"/>
        </w:rPr>
        <w:t xml:space="preserve"> </w:t>
      </w:r>
      <w:r w:rsidR="00E75644" w:rsidRPr="009D00D5">
        <w:rPr>
          <w:rFonts w:eastAsia="Times New Roman"/>
          <w:szCs w:val="28"/>
          <w:lang w:eastAsia="ru-RU"/>
        </w:rPr>
        <w:t>России</w:t>
      </w:r>
      <w:r w:rsidR="00E75644" w:rsidRPr="001F5878">
        <w:rPr>
          <w:rFonts w:eastAsia="Times New Roman"/>
          <w:szCs w:val="28"/>
          <w:lang w:eastAsia="ru-RU"/>
        </w:rPr>
        <w:t xml:space="preserve"> </w:t>
      </w:r>
      <w:r w:rsidR="00E75644" w:rsidRPr="009D00D5">
        <w:rPr>
          <w:rFonts w:eastAsia="Times New Roman"/>
          <w:szCs w:val="28"/>
          <w:lang w:eastAsia="ru-RU"/>
        </w:rPr>
        <w:t>ОАО</w:t>
      </w:r>
      <w:r w:rsidR="00E75644" w:rsidRPr="001F5878">
        <w:rPr>
          <w:rFonts w:eastAsia="Times New Roman"/>
          <w:szCs w:val="28"/>
          <w:lang w:eastAsia="ru-RU"/>
        </w:rPr>
        <w:t xml:space="preserve">. </w:t>
      </w:r>
      <w:r w:rsidR="00403C95">
        <w:t>В документах речь также идет и о прямом кредитовании наиболее крупных белорусских предприятий. Кроме того, белорусская сторона рассчитывает привлечь Сбербанк России в качестве консультанта в проведении приватизационных процессов.</w:t>
      </w:r>
      <w:r w:rsidR="00E75644" w:rsidRPr="00E75644">
        <w:rPr>
          <w:rFonts w:eastAsia="Times New Roman"/>
          <w:szCs w:val="28"/>
          <w:lang w:eastAsia="ru-RU"/>
        </w:rPr>
        <w:t xml:space="preserve"> </w:t>
      </w:r>
    </w:p>
    <w:p w:rsidR="00F85B18" w:rsidRPr="006E1655" w:rsidRDefault="006E1655" w:rsidP="00300E7F">
      <w:pPr>
        <w:pStyle w:val="a3"/>
      </w:pPr>
      <w:r>
        <w:t xml:space="preserve">Кроме того, </w:t>
      </w:r>
      <w:r w:rsidRPr="006E1655">
        <w:t>Россия готова предоставить Беларуси кредит для оплаты за российскую нефть в 2010 году</w:t>
      </w:r>
      <w:r>
        <w:t>.</w:t>
      </w:r>
      <w:r w:rsidRPr="006E1655">
        <w:rPr>
          <w:sz w:val="24"/>
          <w:szCs w:val="24"/>
        </w:rPr>
        <w:t xml:space="preserve"> </w:t>
      </w:r>
      <w:r w:rsidRPr="006E1655">
        <w:t xml:space="preserve">Беларусь может рассчитывать на получение 625 млн. </w:t>
      </w:r>
      <w:r>
        <w:t xml:space="preserve">долларов </w:t>
      </w:r>
      <w:r w:rsidRPr="006E1655">
        <w:t>от "Газпрома" в качестве оплаты за пакет акций "Белтрансгаза"</w:t>
      </w:r>
      <w:r>
        <w:t>.</w:t>
      </w:r>
    </w:p>
    <w:p w:rsidR="004D1AD1" w:rsidRDefault="00C129F8" w:rsidP="00107513">
      <w:pPr>
        <w:pStyle w:val="a3"/>
      </w:pPr>
      <w:r>
        <w:t xml:space="preserve">В 2010 г. продолжится сотрудничество с Китаем. </w:t>
      </w:r>
      <w:r w:rsidRPr="00281163">
        <w:t>Правительство КНР приняло решение предостав</w:t>
      </w:r>
      <w:r w:rsidR="00E75644">
        <w:t xml:space="preserve">ить Беларуси льготный кредит в </w:t>
      </w:r>
      <w:r w:rsidRPr="00281163">
        <w:t>1 млрд.</w:t>
      </w:r>
      <w:r w:rsidR="00E75644">
        <w:t xml:space="preserve"> долларов</w:t>
      </w:r>
      <w:r w:rsidRPr="00281163">
        <w:t xml:space="preserve"> для осуществления согласованных между сторонами проектов</w:t>
      </w:r>
      <w:r w:rsidR="00485706">
        <w:t>, об этом было заявлено 24 марта 2010 г.</w:t>
      </w:r>
      <w:r>
        <w:t xml:space="preserve"> </w:t>
      </w:r>
      <w:r w:rsidRPr="00281163">
        <w:t>Кроме того, в знак дружбы китайское правительство предоставит в 2010 году Беларуси безвозмездную помощь в размере 60 млн. юаней (около</w:t>
      </w:r>
      <w:r>
        <w:t xml:space="preserve"> </w:t>
      </w:r>
      <w:r w:rsidRPr="00281163">
        <w:t>8,8 млн.</w:t>
      </w:r>
      <w:r>
        <w:t xml:space="preserve"> долларов</w:t>
      </w:r>
      <w:r w:rsidRPr="00281163">
        <w:t>)</w:t>
      </w:r>
      <w:r w:rsidR="00107513">
        <w:t xml:space="preserve"> </w:t>
      </w:r>
      <w:r>
        <w:t xml:space="preserve">для </w:t>
      </w:r>
      <w:r w:rsidRPr="00281163">
        <w:t>развит</w:t>
      </w:r>
      <w:r>
        <w:t xml:space="preserve">ия </w:t>
      </w:r>
      <w:r w:rsidRPr="00281163">
        <w:t>потенциал</w:t>
      </w:r>
      <w:r>
        <w:t>а</w:t>
      </w:r>
      <w:r w:rsidRPr="00281163">
        <w:t xml:space="preserve"> взаимной торговли и продви</w:t>
      </w:r>
      <w:r>
        <w:t>жения</w:t>
      </w:r>
      <w:r w:rsidRPr="00281163">
        <w:t xml:space="preserve"> сотрудничеств</w:t>
      </w:r>
      <w:r>
        <w:t>а</w:t>
      </w:r>
      <w:r w:rsidRPr="00281163">
        <w:t xml:space="preserve"> по наиболее крупномасштабным проектам</w:t>
      </w:r>
      <w:r>
        <w:t>.</w:t>
      </w:r>
      <w:r w:rsidRPr="00281163">
        <w:t xml:space="preserve"> При этом </w:t>
      </w:r>
      <w:r w:rsidR="00485706">
        <w:t>представитель КНР</w:t>
      </w:r>
      <w:r w:rsidRPr="00281163">
        <w:t xml:space="preserve"> отметил необходимость достижения больших результатов в таких сферах, как военно-техническое, научно-техническое и гуманитарное сотр</w:t>
      </w:r>
      <w:r w:rsidR="00485706">
        <w:t>удничество.</w:t>
      </w:r>
      <w:r w:rsidR="00107513">
        <w:t xml:space="preserve"> </w:t>
      </w:r>
      <w:r w:rsidR="004D1AD1">
        <w:t>Также подписано соглашение между Белтелекомом и Государственным банком развития Китая о предоставлении кредита в 60 млн. долларов для закупки современного оборудования электросвязи, в том числе для развития сетей передачи данных.</w:t>
      </w:r>
    </w:p>
    <w:p w:rsidR="00E75644" w:rsidRPr="00E75644" w:rsidRDefault="0090131F" w:rsidP="00E75644">
      <w:pPr>
        <w:spacing w:after="0" w:line="240" w:lineRule="auto"/>
        <w:ind w:firstLine="709"/>
        <w:jc w:val="both"/>
        <w:rPr>
          <w:szCs w:val="28"/>
        </w:rPr>
      </w:pPr>
      <w:r>
        <w:rPr>
          <w:szCs w:val="28"/>
        </w:rPr>
        <w:t>Кроме того,</w:t>
      </w:r>
      <w:r w:rsidR="00E75644" w:rsidRPr="00E75644">
        <w:rPr>
          <w:szCs w:val="28"/>
        </w:rPr>
        <w:t xml:space="preserve"> подписано соглашение о стратегическом сотрудничестве между Минтрансом Беларуси и компанией Beijing Uni-Construction Group Co., Ltd в области реконструкции и строительства дорог. Документ предусматривает реализацию трех проектов - реконструкции республиканской автомобильной дороги М-5/Е271 Мин</w:t>
      </w:r>
      <w:r w:rsidR="00C50474">
        <w:rPr>
          <w:szCs w:val="28"/>
        </w:rPr>
        <w:t>ск –</w:t>
      </w:r>
      <w:r w:rsidR="00E75644">
        <w:rPr>
          <w:szCs w:val="28"/>
        </w:rPr>
        <w:t>Гомель на участке Жлобин –</w:t>
      </w:r>
      <w:r w:rsidR="00E75644" w:rsidRPr="00E75644">
        <w:rPr>
          <w:szCs w:val="28"/>
        </w:rPr>
        <w:t xml:space="preserve">Гомель, республиканских автомобильных дорог, соединяющих Минск с областными центрами, а также реконструкции республиканских автодорог на международных транспортных маршрутах. Помимо этого между Белорусской железной дорогой, Корпорацией по экспорту и импорту электрооборудования Китая и Датунским электровозостроительным заводом подписан контракт на поставку электровозов. Подписано также рамочное соглашение для реализации проекта электрификации участков БЖД "Осиповичи - Жлобин - Гомель" и "Жлобин - Калинковичи" (2011-2013 годы). </w:t>
      </w:r>
    </w:p>
    <w:p w:rsidR="00FE7671" w:rsidRDefault="00485706" w:rsidP="004D1AD1">
      <w:pPr>
        <w:spacing w:after="0" w:line="240" w:lineRule="auto"/>
        <w:ind w:firstLine="709"/>
        <w:jc w:val="both"/>
        <w:rPr>
          <w:rFonts w:eastAsia="Times New Roman"/>
          <w:szCs w:val="28"/>
          <w:lang w:eastAsia="ru-RU"/>
        </w:rPr>
      </w:pPr>
      <w:r w:rsidRPr="00281163">
        <w:rPr>
          <w:rFonts w:eastAsia="Times New Roman"/>
          <w:szCs w:val="28"/>
          <w:lang w:eastAsia="ru-RU"/>
        </w:rPr>
        <w:t xml:space="preserve">Говоря о перспективах сотрудничества, </w:t>
      </w:r>
      <w:r>
        <w:rPr>
          <w:rFonts w:eastAsia="Times New Roman"/>
          <w:szCs w:val="28"/>
          <w:lang w:eastAsia="ru-RU"/>
        </w:rPr>
        <w:t>можно отметить</w:t>
      </w:r>
      <w:r w:rsidRPr="00281163">
        <w:rPr>
          <w:rFonts w:eastAsia="Times New Roman"/>
          <w:szCs w:val="28"/>
          <w:lang w:eastAsia="ru-RU"/>
        </w:rPr>
        <w:t xml:space="preserve">, что в настоящее время стороны ведут переговоры о развитии отношений в области энергетики, транспорта, коммуникаций, автомобилестроения и других. </w:t>
      </w:r>
    </w:p>
    <w:p w:rsidR="00F80490" w:rsidRDefault="00097061" w:rsidP="004D1AD1">
      <w:pPr>
        <w:spacing w:after="0" w:line="240" w:lineRule="auto"/>
        <w:ind w:firstLine="709"/>
        <w:jc w:val="both"/>
        <w:rPr>
          <w:rFonts w:eastAsia="Times New Roman"/>
          <w:szCs w:val="28"/>
          <w:lang w:eastAsia="ru-RU"/>
        </w:rPr>
      </w:pPr>
      <w:r>
        <w:rPr>
          <w:rFonts w:eastAsia="Times New Roman"/>
          <w:szCs w:val="28"/>
          <w:lang w:eastAsia="ru-RU"/>
        </w:rPr>
        <w:t>М</w:t>
      </w:r>
      <w:r w:rsidR="00F80490" w:rsidRPr="00281163">
        <w:rPr>
          <w:rFonts w:eastAsia="Times New Roman"/>
          <w:szCs w:val="28"/>
          <w:lang w:eastAsia="ru-RU"/>
        </w:rPr>
        <w:t>акрофинансовую помощь</w:t>
      </w:r>
      <w:r w:rsidR="00F80490">
        <w:rPr>
          <w:rFonts w:eastAsia="Times New Roman"/>
          <w:szCs w:val="28"/>
          <w:lang w:eastAsia="ru-RU"/>
        </w:rPr>
        <w:t xml:space="preserve"> Республика </w:t>
      </w:r>
      <w:r w:rsidR="00F80490" w:rsidRPr="00281163">
        <w:rPr>
          <w:rFonts w:eastAsia="Times New Roman"/>
          <w:szCs w:val="28"/>
          <w:lang w:eastAsia="ru-RU"/>
        </w:rPr>
        <w:t xml:space="preserve"> Беларусь запросила у ЕС </w:t>
      </w:r>
      <w:r w:rsidR="00F80490">
        <w:rPr>
          <w:rFonts w:eastAsia="Times New Roman"/>
          <w:szCs w:val="28"/>
          <w:lang w:eastAsia="ru-RU"/>
        </w:rPr>
        <w:t xml:space="preserve">еще </w:t>
      </w:r>
      <w:r w:rsidR="00F80490" w:rsidRPr="00281163">
        <w:rPr>
          <w:rFonts w:eastAsia="Times New Roman"/>
          <w:szCs w:val="28"/>
          <w:lang w:eastAsia="ru-RU"/>
        </w:rPr>
        <w:t>в июне 2009 года.</w:t>
      </w:r>
      <w:r w:rsidR="00F80490">
        <w:rPr>
          <w:rFonts w:eastAsia="Times New Roman"/>
          <w:szCs w:val="28"/>
          <w:lang w:eastAsia="ru-RU"/>
        </w:rPr>
        <w:t xml:space="preserve"> </w:t>
      </w:r>
      <w:r w:rsidR="00F80490" w:rsidRPr="00A22B0A">
        <w:rPr>
          <w:rFonts w:eastAsia="Times New Roman"/>
          <w:bCs/>
          <w:szCs w:val="28"/>
          <w:lang w:eastAsia="ru-RU"/>
        </w:rPr>
        <w:t xml:space="preserve">Еврокомиссия рассматривает запрос Беларуси о макрофинансовой помощи и рассчитывает принять решение в начале 2010 года. </w:t>
      </w:r>
      <w:r w:rsidR="00F80490" w:rsidRPr="00281163">
        <w:rPr>
          <w:rFonts w:eastAsia="Times New Roman"/>
          <w:szCs w:val="28"/>
          <w:lang w:eastAsia="ru-RU"/>
        </w:rPr>
        <w:t>16 декабря</w:t>
      </w:r>
      <w:r w:rsidR="00F80490">
        <w:rPr>
          <w:rFonts w:eastAsia="Times New Roman"/>
          <w:szCs w:val="28"/>
          <w:lang w:eastAsia="ru-RU"/>
        </w:rPr>
        <w:t xml:space="preserve"> 2009 г.</w:t>
      </w:r>
      <w:r w:rsidR="00F80490" w:rsidRPr="00281163">
        <w:rPr>
          <w:rFonts w:eastAsia="Times New Roman"/>
          <w:szCs w:val="28"/>
          <w:lang w:eastAsia="ru-RU"/>
        </w:rPr>
        <w:t xml:space="preserve"> в ходе сессии Европарламента </w:t>
      </w:r>
      <w:r w:rsidR="00F80490">
        <w:rPr>
          <w:rFonts w:eastAsia="Times New Roman"/>
          <w:szCs w:val="28"/>
          <w:lang w:eastAsia="ru-RU"/>
        </w:rPr>
        <w:t>было объявлено</w:t>
      </w:r>
      <w:r w:rsidR="00F80490" w:rsidRPr="00281163">
        <w:rPr>
          <w:rFonts w:eastAsia="Times New Roman"/>
          <w:szCs w:val="28"/>
          <w:lang w:eastAsia="ru-RU"/>
        </w:rPr>
        <w:t xml:space="preserve">, что Еврокомиссия предлагает выделить Беларуси 200 млн. евро макрофинансовой помощи. </w:t>
      </w:r>
      <w:r w:rsidR="00F80490">
        <w:rPr>
          <w:rFonts w:eastAsia="Times New Roman"/>
          <w:szCs w:val="28"/>
          <w:lang w:eastAsia="ru-RU"/>
        </w:rPr>
        <w:t>Однако</w:t>
      </w:r>
      <w:r w:rsidR="00F80490" w:rsidRPr="00281163">
        <w:rPr>
          <w:rFonts w:eastAsia="Times New Roman"/>
          <w:szCs w:val="28"/>
          <w:lang w:eastAsia="ru-RU"/>
        </w:rPr>
        <w:t xml:space="preserve">, это решение еще предстоит одобрить парламенту </w:t>
      </w:r>
      <w:hyperlink r:id="rId19" w:history="1">
        <w:r w:rsidR="00F80490" w:rsidRPr="00F80490">
          <w:rPr>
            <w:rFonts w:eastAsia="Times New Roman"/>
            <w:szCs w:val="28"/>
            <w:lang w:eastAsia="ru-RU"/>
          </w:rPr>
          <w:t>ЕС</w:t>
        </w:r>
      </w:hyperlink>
      <w:r w:rsidR="00F80490" w:rsidRPr="00281163">
        <w:rPr>
          <w:rFonts w:eastAsia="Times New Roman"/>
          <w:szCs w:val="28"/>
          <w:lang w:eastAsia="ru-RU"/>
        </w:rPr>
        <w:t>.</w:t>
      </w:r>
    </w:p>
    <w:p w:rsidR="00485706" w:rsidRDefault="00ED455E" w:rsidP="001F5878">
      <w:pPr>
        <w:pStyle w:val="ae"/>
        <w:spacing w:before="0" w:beforeAutospacing="0" w:after="0" w:afterAutospacing="0"/>
        <w:ind w:firstLine="709"/>
        <w:jc w:val="both"/>
        <w:rPr>
          <w:szCs w:val="28"/>
        </w:rPr>
      </w:pPr>
      <w:r w:rsidRPr="001B47FF">
        <w:rPr>
          <w:sz w:val="28"/>
          <w:szCs w:val="28"/>
        </w:rPr>
        <w:t>Таким образом, международный кредит играет значительную роль в экономике нашей страны. Он имеет как положительные так и отрицательные моменты. Иностранный кредит является потенциалом развития реального сектора экономики</w:t>
      </w:r>
      <w:r w:rsidR="00E74AFC" w:rsidRPr="001B47FF">
        <w:rPr>
          <w:sz w:val="28"/>
          <w:szCs w:val="28"/>
        </w:rPr>
        <w:t xml:space="preserve"> и вместе с тем несет</w:t>
      </w:r>
      <w:r w:rsidRPr="001B47FF">
        <w:rPr>
          <w:sz w:val="28"/>
          <w:szCs w:val="28"/>
        </w:rPr>
        <w:t xml:space="preserve"> проблемы внешнего долга и его возврата. </w:t>
      </w:r>
      <w:r w:rsidR="001B47FF" w:rsidRPr="00265E46">
        <w:rPr>
          <w:sz w:val="28"/>
          <w:szCs w:val="28"/>
        </w:rPr>
        <w:t>За период с 1997 г. по 2008 г. величина валового внешнего долга Беларуси увеличилась в девять раз — с 1 908,4 (в 1997 г.) до 17 624,2 млн. долл. США</w:t>
      </w:r>
      <w:r w:rsidR="001B47FF">
        <w:rPr>
          <w:sz w:val="28"/>
          <w:szCs w:val="28"/>
        </w:rPr>
        <w:t xml:space="preserve">. </w:t>
      </w:r>
      <w:r w:rsidR="00C50474">
        <w:rPr>
          <w:sz w:val="28"/>
          <w:szCs w:val="28"/>
        </w:rPr>
        <w:t>Тем не менее в</w:t>
      </w:r>
      <w:r w:rsidR="001B47FF" w:rsidRPr="00265E46">
        <w:rPr>
          <w:sz w:val="28"/>
          <w:szCs w:val="28"/>
        </w:rPr>
        <w:t xml:space="preserve"> настоящее время банки Республики Беларусь ведут активную работу в области привлечения внешних источников финансирования, в первую очередь иностранных кредитов и займов. В проекте бюджета на 2010 год внешние кредиты запланированы в размере 1,18 млрд. долларов. Лимит внешнего госдолга увеличен в 2010 году до 9,5 млрд. долларов с 8 млрд. долларов в 2009 году. Предполагается, что Республика Беларусь продолжит реализацию мероприятий по интеграции банковских систем и других государств – участников Содружества  Независимых Государств, а также сотрудничество с Международным валютным фондом, Всемирным банком, Европейским банком реконструкции и развития, Международной финансовой корпорацией.</w:t>
      </w:r>
    </w:p>
    <w:p w:rsidR="007871E2" w:rsidRPr="00485706" w:rsidRDefault="00E40A10" w:rsidP="009C5856">
      <w:pPr>
        <w:pStyle w:val="1"/>
        <w:rPr>
          <w:szCs w:val="28"/>
          <w:lang w:eastAsia="ru-RU"/>
        </w:rPr>
      </w:pPr>
      <w:bookmarkStart w:id="7" w:name="_Toc258448755"/>
      <w:r w:rsidRPr="00E40A10">
        <w:t>ЗАКЛЮЧЕНИЕ</w:t>
      </w:r>
      <w:bookmarkEnd w:id="7"/>
    </w:p>
    <w:p w:rsidR="00E40A10" w:rsidRDefault="00E40A10" w:rsidP="00E40A10">
      <w:pPr>
        <w:spacing w:after="0" w:line="240" w:lineRule="auto"/>
        <w:ind w:firstLine="709"/>
        <w:jc w:val="both"/>
        <w:rPr>
          <w:b/>
          <w:bCs/>
        </w:rPr>
      </w:pPr>
    </w:p>
    <w:p w:rsidR="007871E2" w:rsidRPr="002B2C35" w:rsidRDefault="007871E2" w:rsidP="004D1AD1">
      <w:pPr>
        <w:pStyle w:val="a3"/>
        <w:ind w:firstLine="0"/>
      </w:pPr>
    </w:p>
    <w:p w:rsidR="003C277F" w:rsidRDefault="00B4421D" w:rsidP="00300E7F">
      <w:pPr>
        <w:pStyle w:val="a3"/>
      </w:pPr>
      <w:r w:rsidRPr="00B4421D">
        <w:t>Итак, международный кредит играет важную роль в развитии международной</w:t>
      </w:r>
      <w:r>
        <w:t xml:space="preserve"> </w:t>
      </w:r>
      <w:r w:rsidR="00E324C0">
        <w:t>торговли, а также в развитии других сфер мировой экономики.</w:t>
      </w:r>
      <w:r w:rsidR="00653D0A">
        <w:rPr>
          <w:sz w:val="24"/>
        </w:rPr>
        <w:t xml:space="preserve"> </w:t>
      </w:r>
      <w:r w:rsidR="00653D0A" w:rsidRPr="00653D0A">
        <w:t xml:space="preserve">На основании проделанной работы по изучению </w:t>
      </w:r>
      <w:r w:rsidR="003C277F">
        <w:t xml:space="preserve">сущности и </w:t>
      </w:r>
      <w:r w:rsidR="00653D0A">
        <w:t>значимости</w:t>
      </w:r>
      <w:r w:rsidR="003C277F">
        <w:t xml:space="preserve"> международного кредита можно сделать следующие основные выводы:</w:t>
      </w:r>
    </w:p>
    <w:p w:rsidR="003C277F" w:rsidRDefault="00653D0A" w:rsidP="00087B28">
      <w:pPr>
        <w:pStyle w:val="a3"/>
        <w:numPr>
          <w:ilvl w:val="0"/>
          <w:numId w:val="23"/>
        </w:numPr>
        <w:ind w:left="0" w:firstLine="357"/>
      </w:pPr>
      <w:r w:rsidRPr="00C27276">
        <w:t xml:space="preserve">Международный кредит  -  это предоставление ресурсов </w:t>
      </w:r>
      <w:r>
        <w:t xml:space="preserve"> в денежной или товарной форме во</w:t>
      </w:r>
      <w:r w:rsidRPr="00C27276">
        <w:t xml:space="preserve"> временное пользование</w:t>
      </w:r>
      <w:r>
        <w:t xml:space="preserve"> на условиях срочности, возвратности и платности</w:t>
      </w:r>
      <w:r w:rsidRPr="00C27276">
        <w:t xml:space="preserve"> в сфере международных отношений, в том числе и во внешнеэкономичес</w:t>
      </w:r>
      <w:r w:rsidRPr="00C27276">
        <w:softHyphen/>
        <w:t>ких связях</w:t>
      </w:r>
      <w:r w:rsidR="003C277F">
        <w:t>.</w:t>
      </w:r>
      <w:r w:rsidR="003C277F" w:rsidRPr="003C277F">
        <w:t xml:space="preserve"> </w:t>
      </w:r>
    </w:p>
    <w:p w:rsidR="003C277F" w:rsidRDefault="003C277F" w:rsidP="00087B28">
      <w:pPr>
        <w:pStyle w:val="a3"/>
        <w:numPr>
          <w:ilvl w:val="0"/>
          <w:numId w:val="23"/>
        </w:numPr>
        <w:ind w:left="0" w:firstLine="357"/>
      </w:pPr>
      <w:r>
        <w:t>Существу</w:t>
      </w:r>
      <w:r w:rsidR="00600613">
        <w:t>е</w:t>
      </w:r>
      <w:r>
        <w:t xml:space="preserve">т </w:t>
      </w:r>
      <w:r w:rsidR="00600613">
        <w:t xml:space="preserve">множество </w:t>
      </w:r>
      <w:r>
        <w:t>различны</w:t>
      </w:r>
      <w:r w:rsidR="00600613">
        <w:t>х</w:t>
      </w:r>
      <w:r>
        <w:t xml:space="preserve"> форм</w:t>
      </w:r>
      <w:r w:rsidR="00600613">
        <w:t xml:space="preserve"> </w:t>
      </w:r>
      <w:r>
        <w:t>международного кредита</w:t>
      </w:r>
      <w:r w:rsidR="00600613">
        <w:t>, которые характеризуют различные стороны кредитных отношений</w:t>
      </w:r>
      <w:r>
        <w:t>:</w:t>
      </w:r>
      <w:r w:rsidR="00600613">
        <w:t xml:space="preserve"> формы предоставления, назначение, срочность, обеспеченность, технику предоставления</w:t>
      </w:r>
      <w:r w:rsidR="004434B4">
        <w:t xml:space="preserve"> кредита</w:t>
      </w:r>
      <w:r w:rsidR="00600613">
        <w:t xml:space="preserve">, вид процентных ставок, валюту кредита, </w:t>
      </w:r>
      <w:r w:rsidR="004434B4">
        <w:t>кредит в зависимости от кредитора.</w:t>
      </w:r>
    </w:p>
    <w:p w:rsidR="004E7116" w:rsidRDefault="004E7116" w:rsidP="00087B28">
      <w:pPr>
        <w:pStyle w:val="a3"/>
        <w:numPr>
          <w:ilvl w:val="0"/>
          <w:numId w:val="23"/>
        </w:numPr>
        <w:ind w:left="0" w:firstLine="357"/>
      </w:pPr>
      <w:r>
        <w:t xml:space="preserve">В сфере международного кредита важную роль играют международные и региональные финансово-кредитные институты, такие как,  Международный валютный фонд (МВФ), Группа Всемирного банка, Европейский банк реконструкции и развития (ЕБРР), региональные банки развития и др. </w:t>
      </w:r>
    </w:p>
    <w:p w:rsidR="004E7116" w:rsidRDefault="004E7116" w:rsidP="00087B28">
      <w:pPr>
        <w:pStyle w:val="a3"/>
        <w:numPr>
          <w:ilvl w:val="0"/>
          <w:numId w:val="23"/>
        </w:numPr>
        <w:ind w:left="0" w:firstLine="357"/>
      </w:pPr>
      <w:r w:rsidRPr="004E7116">
        <w:t>Республика Беларусь является членом ряда международных и региональных финансовых институтов, в частности Международного валютного фонда, Всемирного банка, Европейского банка реконструкции и развития и др</w:t>
      </w:r>
      <w:r>
        <w:t xml:space="preserve">., а также тесно сотрудничает с Россией, Китаем, ЕС, Венесуэлой и др. </w:t>
      </w:r>
    </w:p>
    <w:p w:rsidR="005211A2" w:rsidRDefault="005211A2" w:rsidP="005211A2">
      <w:pPr>
        <w:pStyle w:val="a3"/>
        <w:numPr>
          <w:ilvl w:val="0"/>
          <w:numId w:val="23"/>
        </w:numPr>
        <w:ind w:left="0" w:firstLine="357"/>
      </w:pPr>
      <w:r>
        <w:t xml:space="preserve">Между МВФ и Республикой Беларусь </w:t>
      </w:r>
      <w:r w:rsidRPr="00623823">
        <w:t>12 января 2009 года была</w:t>
      </w:r>
      <w:r>
        <w:t xml:space="preserve"> </w:t>
      </w:r>
      <w:r w:rsidRPr="00623823">
        <w:t xml:space="preserve">утверждена Договоренность о кредите </w:t>
      </w:r>
      <w:r w:rsidRPr="00B6393F">
        <w:rPr>
          <w:i/>
        </w:rPr>
        <w:t>«стэнд-бай»</w:t>
      </w:r>
      <w:r w:rsidRPr="00623823">
        <w:t xml:space="preserve"> на срок в</w:t>
      </w:r>
      <w:r>
        <w:t xml:space="preserve"> </w:t>
      </w:r>
      <w:r w:rsidRPr="00623823">
        <w:t>15 месяцев до апреля 2010 года и сумм</w:t>
      </w:r>
      <w:r>
        <w:t>а</w:t>
      </w:r>
      <w:r w:rsidRPr="00623823">
        <w:t xml:space="preserve"> в 1,6 млрд</w:t>
      </w:r>
      <w:r>
        <w:t>.</w:t>
      </w:r>
      <w:r w:rsidRPr="00623823">
        <w:t xml:space="preserve"> СДР (2,</w:t>
      </w:r>
      <w:r>
        <w:t>46</w:t>
      </w:r>
      <w:r w:rsidRPr="00623823">
        <w:t xml:space="preserve"> млрд</w:t>
      </w:r>
      <w:r>
        <w:t>.</w:t>
      </w:r>
      <w:r w:rsidRPr="00623823">
        <w:t xml:space="preserve"> долларов США, 418,8 </w:t>
      </w:r>
      <w:r>
        <w:t>% квоты). О</w:t>
      </w:r>
      <w:r w:rsidRPr="00623823">
        <w:t>бъем фина</w:t>
      </w:r>
      <w:r>
        <w:t>нсовой поддержки со стороны МВФ</w:t>
      </w:r>
      <w:r w:rsidRPr="00623823">
        <w:t xml:space="preserve"> 29 июня 2009 года был</w:t>
      </w:r>
      <w:r>
        <w:t>а</w:t>
      </w:r>
      <w:r w:rsidRPr="00623823">
        <w:t xml:space="preserve"> увеличен</w:t>
      </w:r>
      <w:r>
        <w:t>а</w:t>
      </w:r>
      <w:r w:rsidRPr="00623823">
        <w:t xml:space="preserve"> до 2,27 млрд. СДР (около 3,52 млрд. долларов США)</w:t>
      </w:r>
      <w:r>
        <w:t>.</w:t>
      </w:r>
    </w:p>
    <w:p w:rsidR="005211A2" w:rsidRDefault="005211A2" w:rsidP="00B14A2B">
      <w:pPr>
        <w:pStyle w:val="ae"/>
        <w:numPr>
          <w:ilvl w:val="0"/>
          <w:numId w:val="23"/>
        </w:numPr>
        <w:spacing w:before="0" w:beforeAutospacing="0" w:after="0" w:afterAutospacing="0"/>
        <w:ind w:left="0" w:firstLine="357"/>
        <w:jc w:val="both"/>
        <w:rPr>
          <w:sz w:val="28"/>
          <w:szCs w:val="28"/>
        </w:rPr>
      </w:pPr>
      <w:r w:rsidRPr="00880758">
        <w:rPr>
          <w:sz w:val="28"/>
          <w:szCs w:val="28"/>
        </w:rPr>
        <w:t>Беларус</w:t>
      </w:r>
      <w:r>
        <w:t>ь</w:t>
      </w:r>
      <w:r w:rsidRPr="00880758">
        <w:rPr>
          <w:sz w:val="28"/>
          <w:szCs w:val="28"/>
        </w:rPr>
        <w:t xml:space="preserve"> </w:t>
      </w:r>
      <w:r w:rsidRPr="00B14A2B">
        <w:rPr>
          <w:sz w:val="28"/>
          <w:szCs w:val="28"/>
        </w:rPr>
        <w:t>активно сотрудничает с ЕБРР, у нас</w:t>
      </w:r>
      <w:r>
        <w:t xml:space="preserve"> </w:t>
      </w:r>
      <w:r w:rsidRPr="00880758">
        <w:t xml:space="preserve"> </w:t>
      </w:r>
      <w:r w:rsidRPr="00880758">
        <w:rPr>
          <w:sz w:val="28"/>
          <w:szCs w:val="28"/>
        </w:rPr>
        <w:t>насчитывается 6 банков-партнеров</w:t>
      </w:r>
      <w:r>
        <w:rPr>
          <w:sz w:val="28"/>
          <w:szCs w:val="28"/>
        </w:rPr>
        <w:t>: Приорбанк,  Белгазпромбанк,</w:t>
      </w:r>
      <w:r w:rsidRPr="00251FFA">
        <w:rPr>
          <w:sz w:val="28"/>
          <w:szCs w:val="28"/>
        </w:rPr>
        <w:t xml:space="preserve"> </w:t>
      </w:r>
      <w:r>
        <w:rPr>
          <w:sz w:val="28"/>
          <w:szCs w:val="28"/>
        </w:rPr>
        <w:t>МТБанк, Белрос</w:t>
      </w:r>
      <w:r w:rsidRPr="00DE0286">
        <w:rPr>
          <w:sz w:val="28"/>
          <w:szCs w:val="28"/>
        </w:rPr>
        <w:t>банк</w:t>
      </w:r>
      <w:r>
        <w:rPr>
          <w:sz w:val="28"/>
          <w:szCs w:val="28"/>
        </w:rPr>
        <w:t xml:space="preserve">, </w:t>
      </w:r>
      <w:r w:rsidRPr="00DE0286">
        <w:rPr>
          <w:sz w:val="28"/>
          <w:szCs w:val="28"/>
        </w:rPr>
        <w:t>РРБ-Банк</w:t>
      </w:r>
      <w:r>
        <w:rPr>
          <w:sz w:val="28"/>
          <w:szCs w:val="28"/>
        </w:rPr>
        <w:t>,</w:t>
      </w:r>
      <w:r w:rsidRPr="00F36093">
        <w:rPr>
          <w:sz w:val="28"/>
          <w:szCs w:val="28"/>
        </w:rPr>
        <w:t xml:space="preserve"> </w:t>
      </w:r>
      <w:r w:rsidRPr="00DE0286">
        <w:rPr>
          <w:sz w:val="28"/>
          <w:szCs w:val="28"/>
        </w:rPr>
        <w:t>Белорусский Банк Малого Бизнеса</w:t>
      </w:r>
      <w:r>
        <w:rPr>
          <w:sz w:val="28"/>
          <w:szCs w:val="28"/>
        </w:rPr>
        <w:t>.</w:t>
      </w:r>
      <w:r w:rsidRPr="00F36093">
        <w:rPr>
          <w:sz w:val="28"/>
          <w:szCs w:val="28"/>
        </w:rPr>
        <w:t xml:space="preserve"> На конец мая 2009 г. банки-участники программы ЕБРР выделили около 15 тысяч микрокредитов, 52% к</w:t>
      </w:r>
      <w:r>
        <w:rPr>
          <w:sz w:val="28"/>
          <w:szCs w:val="28"/>
        </w:rPr>
        <w:t xml:space="preserve">оторых - компаниям за пределами </w:t>
      </w:r>
      <w:r w:rsidRPr="00F36093">
        <w:rPr>
          <w:sz w:val="28"/>
          <w:szCs w:val="28"/>
        </w:rPr>
        <w:t>Минска</w:t>
      </w:r>
      <w:r>
        <w:t xml:space="preserve">. </w:t>
      </w:r>
      <w:r>
        <w:rPr>
          <w:iCs/>
          <w:color w:val="000000"/>
          <w:sz w:val="28"/>
          <w:szCs w:val="28"/>
        </w:rPr>
        <w:t>Наиболее важными проектами ЕБРР в РБ являются</w:t>
      </w:r>
      <w:r w:rsidRPr="005211A2">
        <w:rPr>
          <w:i/>
          <w:iCs/>
          <w:color w:val="000000"/>
        </w:rPr>
        <w:t xml:space="preserve"> </w:t>
      </w:r>
      <w:r w:rsidRPr="005211A2">
        <w:rPr>
          <w:iCs/>
          <w:color w:val="000000"/>
          <w:sz w:val="28"/>
          <w:szCs w:val="28"/>
        </w:rPr>
        <w:t>Кредитная линия для ММП/МСП</w:t>
      </w:r>
      <w:r w:rsidRPr="005211A2">
        <w:rPr>
          <w:iCs/>
          <w:color w:val="000000"/>
        </w:rPr>
        <w:t xml:space="preserve">, </w:t>
      </w:r>
      <w:r w:rsidRPr="005211A2">
        <w:rPr>
          <w:iCs/>
          <w:color w:val="000000"/>
          <w:sz w:val="28"/>
          <w:szCs w:val="28"/>
        </w:rPr>
        <w:t>Белорусский Банк Малого Бизнес</w:t>
      </w:r>
      <w:r w:rsidRPr="005211A2">
        <w:rPr>
          <w:iCs/>
          <w:color w:val="000000"/>
        </w:rPr>
        <w:t xml:space="preserve">а, </w:t>
      </w:r>
      <w:r w:rsidRPr="005211A2">
        <w:rPr>
          <w:sz w:val="28"/>
          <w:szCs w:val="28"/>
        </w:rPr>
        <w:t>Программа содействия развитию торговли</w:t>
      </w:r>
      <w:r w:rsidRPr="005211A2">
        <w:rPr>
          <w:sz w:val="23"/>
          <w:szCs w:val="23"/>
        </w:rPr>
        <w:t xml:space="preserve"> </w:t>
      </w:r>
      <w:r w:rsidRPr="005211A2">
        <w:rPr>
          <w:sz w:val="28"/>
          <w:szCs w:val="28"/>
        </w:rPr>
        <w:t>с банками частного сектора</w:t>
      </w:r>
      <w:r w:rsidR="00B14A2B">
        <w:rPr>
          <w:sz w:val="28"/>
          <w:szCs w:val="28"/>
        </w:rPr>
        <w:t>.</w:t>
      </w:r>
    </w:p>
    <w:p w:rsidR="00C83EEF" w:rsidRDefault="00B14A2B" w:rsidP="00C83EEF">
      <w:pPr>
        <w:pStyle w:val="ae"/>
        <w:numPr>
          <w:ilvl w:val="0"/>
          <w:numId w:val="23"/>
        </w:numPr>
        <w:spacing w:before="0" w:beforeAutospacing="0" w:after="0" w:afterAutospacing="0"/>
        <w:ind w:left="0" w:firstLine="357"/>
        <w:jc w:val="both"/>
        <w:rPr>
          <w:sz w:val="28"/>
          <w:szCs w:val="28"/>
        </w:rPr>
      </w:pPr>
      <w:r w:rsidRPr="00B14A2B">
        <w:rPr>
          <w:sz w:val="28"/>
          <w:szCs w:val="28"/>
        </w:rPr>
        <w:t xml:space="preserve">Деятельность </w:t>
      </w:r>
      <w:r w:rsidR="00C83EEF">
        <w:rPr>
          <w:sz w:val="28"/>
          <w:szCs w:val="28"/>
        </w:rPr>
        <w:t xml:space="preserve"> Всемирного б</w:t>
      </w:r>
      <w:r w:rsidRPr="00B14A2B">
        <w:rPr>
          <w:sz w:val="28"/>
          <w:szCs w:val="28"/>
        </w:rPr>
        <w:t>анка</w:t>
      </w:r>
      <w:r w:rsidR="00C83EEF">
        <w:rPr>
          <w:sz w:val="28"/>
          <w:szCs w:val="28"/>
        </w:rPr>
        <w:t xml:space="preserve"> в Беларуси</w:t>
      </w:r>
      <w:r w:rsidRPr="00B14A2B">
        <w:rPr>
          <w:sz w:val="28"/>
          <w:szCs w:val="28"/>
        </w:rPr>
        <w:t xml:space="preserve"> направлена на оказание  помощи в реализации стратегии, способствующей экономическому росту и повышению уровня жизни населения</w:t>
      </w:r>
      <w:r w:rsidR="00C83EEF">
        <w:rPr>
          <w:sz w:val="28"/>
          <w:szCs w:val="28"/>
        </w:rPr>
        <w:t xml:space="preserve">. Для этих целей было выдано множество займов, последний из которых был получен </w:t>
      </w:r>
      <w:r w:rsidR="00C83EEF" w:rsidRPr="00C83EEF">
        <w:rPr>
          <w:bCs/>
          <w:sz w:val="28"/>
          <w:szCs w:val="28"/>
        </w:rPr>
        <w:t>в декабре 2009 года на цели развития в размере 200 млн. долларов</w:t>
      </w:r>
      <w:r w:rsidR="00C83EEF">
        <w:rPr>
          <w:sz w:val="28"/>
          <w:szCs w:val="28"/>
        </w:rPr>
        <w:t>.</w:t>
      </w:r>
    </w:p>
    <w:p w:rsidR="00265E46" w:rsidRDefault="00C83EEF" w:rsidP="00265E46">
      <w:pPr>
        <w:pStyle w:val="ae"/>
        <w:numPr>
          <w:ilvl w:val="0"/>
          <w:numId w:val="23"/>
        </w:numPr>
        <w:spacing w:before="0" w:beforeAutospacing="0" w:after="0" w:afterAutospacing="0"/>
        <w:ind w:left="0" w:firstLine="357"/>
        <w:jc w:val="both"/>
        <w:rPr>
          <w:sz w:val="28"/>
          <w:szCs w:val="28"/>
        </w:rPr>
      </w:pPr>
      <w:r w:rsidRPr="00C83EEF">
        <w:rPr>
          <w:sz w:val="28"/>
          <w:szCs w:val="28"/>
        </w:rPr>
        <w:t>С одной стороны, международный кредит оказывает значительное позитивное воздействие на  международные экономические отношения</w:t>
      </w:r>
      <w:r>
        <w:rPr>
          <w:sz w:val="28"/>
          <w:szCs w:val="28"/>
        </w:rPr>
        <w:t xml:space="preserve">, а с </w:t>
      </w:r>
      <w:r w:rsidRPr="00C83EEF">
        <w:rPr>
          <w:color w:val="000000"/>
          <w:szCs w:val="28"/>
        </w:rPr>
        <w:t xml:space="preserve"> </w:t>
      </w:r>
      <w:r w:rsidRPr="00C83EEF">
        <w:rPr>
          <w:color w:val="000000"/>
          <w:sz w:val="28"/>
          <w:szCs w:val="28"/>
        </w:rPr>
        <w:t>другой  стороны, может проявляться и негативн</w:t>
      </w:r>
      <w:r>
        <w:rPr>
          <w:color w:val="000000"/>
          <w:sz w:val="28"/>
          <w:szCs w:val="28"/>
        </w:rPr>
        <w:t xml:space="preserve">ая роль международного кредита, прежде всего это связано с </w:t>
      </w:r>
      <w:r w:rsidRPr="00C83EEF">
        <w:rPr>
          <w:color w:val="000000"/>
          <w:sz w:val="28"/>
          <w:szCs w:val="28"/>
        </w:rPr>
        <w:t>трудностями по возврату долгов, что способно вызвать развитие финансового и общего экономического кризиса.</w:t>
      </w:r>
      <w:r w:rsidR="00265E46" w:rsidRPr="00265E46">
        <w:t xml:space="preserve"> </w:t>
      </w:r>
      <w:r w:rsidR="00265E46" w:rsidRPr="00265E46">
        <w:rPr>
          <w:sz w:val="28"/>
          <w:szCs w:val="28"/>
        </w:rPr>
        <w:t>За период с 1997 г. по 2008 г. величина валового внешнего долга Беларуси увеличилась в девять раз — с 1 908,4 (в 1997 г.) до 17 624,2 млн. долл. США</w:t>
      </w:r>
      <w:r w:rsidR="00265E46">
        <w:rPr>
          <w:sz w:val="28"/>
          <w:szCs w:val="28"/>
        </w:rPr>
        <w:t>.</w:t>
      </w:r>
    </w:p>
    <w:p w:rsidR="00FE61B7" w:rsidRPr="00FE61B7" w:rsidRDefault="00265E46" w:rsidP="00FE61B7">
      <w:pPr>
        <w:pStyle w:val="ae"/>
        <w:numPr>
          <w:ilvl w:val="0"/>
          <w:numId w:val="23"/>
        </w:numPr>
        <w:spacing w:before="0" w:beforeAutospacing="0" w:after="0" w:afterAutospacing="0"/>
        <w:ind w:left="0" w:firstLine="357"/>
        <w:jc w:val="both"/>
        <w:rPr>
          <w:sz w:val="28"/>
          <w:szCs w:val="28"/>
        </w:rPr>
      </w:pPr>
      <w:r w:rsidRPr="00265E46">
        <w:rPr>
          <w:sz w:val="28"/>
          <w:szCs w:val="28"/>
        </w:rPr>
        <w:t>В настоящее время банки Республики Беларусь ведут активную работу в области привлечения внешних источников финансирования, в первую очередь иностранных кредитов и займов. В проекте бюджета на 2010 год внешние кредиты запланированы в размере 1,18 млрд. долларов. Лимит внешнего госдолга увеличен в 2010 году до 9,5 млрд. долларов с 8 млрд. долларов в 2009 году. Предполагается, что Республика Беларусь продолжит реализацию мероприятий по интеграции банковских систем и других государств – участников Содружества  Независимых Государств, а также сотрудничество с Международным валютным фондом, Всемирным банком, Европейским банком реконструкции и развития, Международной финансовой корпорацией.</w:t>
      </w:r>
    </w:p>
    <w:p w:rsidR="0009704D" w:rsidRPr="0009704D" w:rsidRDefault="0009704D" w:rsidP="0009704D">
      <w:pPr>
        <w:pStyle w:val="ae"/>
        <w:spacing w:before="0" w:beforeAutospacing="0" w:after="0" w:afterAutospacing="0"/>
        <w:ind w:firstLine="709"/>
        <w:jc w:val="both"/>
        <w:rPr>
          <w:sz w:val="28"/>
          <w:szCs w:val="28"/>
        </w:rPr>
      </w:pPr>
      <w:r>
        <w:rPr>
          <w:sz w:val="28"/>
          <w:szCs w:val="28"/>
        </w:rPr>
        <w:t>Таким образом, в</w:t>
      </w:r>
      <w:r w:rsidRPr="00265E46">
        <w:rPr>
          <w:sz w:val="28"/>
          <w:szCs w:val="28"/>
        </w:rPr>
        <w:t xml:space="preserve"> Республике Беларусь на современном этапе вполне осознана необходимость привлечения иностранного капитала в экономику</w:t>
      </w:r>
      <w:r>
        <w:rPr>
          <w:sz w:val="28"/>
          <w:szCs w:val="28"/>
        </w:rPr>
        <w:t>, но только при</w:t>
      </w:r>
      <w:r w:rsidRPr="0009704D">
        <w:rPr>
          <w:sz w:val="28"/>
          <w:szCs w:val="28"/>
        </w:rPr>
        <w:t xml:space="preserve"> построени</w:t>
      </w:r>
      <w:r>
        <w:rPr>
          <w:sz w:val="28"/>
          <w:szCs w:val="28"/>
        </w:rPr>
        <w:t>и</w:t>
      </w:r>
      <w:r w:rsidRPr="0009704D">
        <w:rPr>
          <w:sz w:val="28"/>
          <w:szCs w:val="28"/>
        </w:rPr>
        <w:t xml:space="preserve"> грамотной, научно обоснованной стратегии и тактики управления совокупной внешней задолженностью, ее увязк</w:t>
      </w:r>
      <w:r>
        <w:rPr>
          <w:sz w:val="28"/>
          <w:szCs w:val="28"/>
        </w:rPr>
        <w:t>е</w:t>
      </w:r>
      <w:r w:rsidRPr="0009704D">
        <w:rPr>
          <w:sz w:val="28"/>
          <w:szCs w:val="28"/>
        </w:rPr>
        <w:t xml:space="preserve"> с другими направлениями экономической политики государства.</w:t>
      </w:r>
    </w:p>
    <w:p w:rsidR="00C83EEF" w:rsidRPr="00C83EEF" w:rsidRDefault="00C83EEF" w:rsidP="0009704D">
      <w:pPr>
        <w:pStyle w:val="ae"/>
        <w:spacing w:before="0" w:beforeAutospacing="0" w:after="0" w:afterAutospacing="0"/>
        <w:ind w:firstLine="709"/>
        <w:jc w:val="both"/>
        <w:rPr>
          <w:sz w:val="28"/>
          <w:szCs w:val="28"/>
        </w:rPr>
      </w:pPr>
    </w:p>
    <w:p w:rsidR="005211A2" w:rsidRPr="00623823" w:rsidRDefault="005211A2" w:rsidP="00B14A2B">
      <w:pPr>
        <w:pStyle w:val="a3"/>
        <w:ind w:left="357" w:firstLine="0"/>
      </w:pPr>
    </w:p>
    <w:p w:rsidR="002B2C35" w:rsidRPr="00440839" w:rsidRDefault="004E7116" w:rsidP="009C5856">
      <w:pPr>
        <w:pStyle w:val="1"/>
        <w:rPr>
          <w:sz w:val="24"/>
        </w:rPr>
      </w:pPr>
      <w:r>
        <w:rPr>
          <w:color w:val="000000"/>
        </w:rPr>
        <w:br w:type="page"/>
      </w:r>
      <w:bookmarkStart w:id="8" w:name="_Toc258448756"/>
      <w:r w:rsidR="002B2C35" w:rsidRPr="00087B28">
        <w:t>СПИСОК ИСПОЛЬЗУЕМЫХ ИСТОЧНИКОВ</w:t>
      </w:r>
      <w:bookmarkEnd w:id="8"/>
    </w:p>
    <w:p w:rsidR="002B2C35" w:rsidRDefault="002B2C35" w:rsidP="002B2C35">
      <w:pPr>
        <w:suppressLineNumbers/>
        <w:spacing w:after="0" w:line="240" w:lineRule="auto"/>
        <w:ind w:firstLine="709"/>
        <w:jc w:val="both"/>
        <w:rPr>
          <w:b/>
        </w:rPr>
      </w:pPr>
    </w:p>
    <w:p w:rsidR="00440839" w:rsidRDefault="00440839" w:rsidP="002B2C35">
      <w:pPr>
        <w:suppressLineNumbers/>
        <w:spacing w:after="0" w:line="240" w:lineRule="auto"/>
        <w:ind w:firstLine="709"/>
        <w:jc w:val="both"/>
        <w:rPr>
          <w:b/>
        </w:rPr>
      </w:pPr>
    </w:p>
    <w:p w:rsidR="00E36CB9" w:rsidRDefault="00E36CB9" w:rsidP="00641509">
      <w:pPr>
        <w:numPr>
          <w:ilvl w:val="0"/>
          <w:numId w:val="24"/>
        </w:numPr>
        <w:suppressLineNumbers/>
        <w:spacing w:after="0" w:line="240" w:lineRule="auto"/>
        <w:ind w:left="284" w:firstLine="0"/>
        <w:jc w:val="both"/>
      </w:pPr>
      <w:r>
        <w:t>Влияние глобального кризиса на разви</w:t>
      </w:r>
      <w:r w:rsidR="00641509">
        <w:t xml:space="preserve">тие трансформационных процессов </w:t>
      </w:r>
      <w:r>
        <w:t>в экономике Беларуси/ А.В. Егоров// Вестник Ассоциации белорусских банков – 2009 - № 34 с. 19-22.</w:t>
      </w:r>
    </w:p>
    <w:p w:rsidR="00E36CB9" w:rsidRDefault="00E36CB9" w:rsidP="00641509">
      <w:pPr>
        <w:numPr>
          <w:ilvl w:val="0"/>
          <w:numId w:val="24"/>
        </w:numPr>
        <w:suppressLineNumbers/>
        <w:spacing w:after="0" w:line="240" w:lineRule="auto"/>
        <w:ind w:left="0" w:firstLine="357"/>
        <w:jc w:val="both"/>
      </w:pPr>
      <w:r>
        <w:t xml:space="preserve">Внешний долг Республики Беларусь: динамика и современное состояние/ И. Жук// Банковский вестник – 2010 - №1  – с 11-19  </w:t>
      </w:r>
    </w:p>
    <w:p w:rsidR="00A16205" w:rsidRPr="002950A4" w:rsidRDefault="00A16205" w:rsidP="00641509">
      <w:pPr>
        <w:numPr>
          <w:ilvl w:val="0"/>
          <w:numId w:val="24"/>
        </w:numPr>
        <w:suppressLineNumbers/>
        <w:spacing w:after="0" w:line="240" w:lineRule="auto"/>
        <w:ind w:left="0" w:firstLine="357"/>
        <w:jc w:val="both"/>
      </w:pPr>
      <w:r>
        <w:t>Деньги, кре</w:t>
      </w:r>
      <w:r w:rsidR="009E407D">
        <w:t>дит</w:t>
      </w:r>
      <w:r>
        <w:t>, банки: учебник/ Г.И. Кравцова, Г.С. Кузьменко, О.И. Румянцева [и др.]; под.</w:t>
      </w:r>
      <w:r w:rsidR="009E407D">
        <w:t xml:space="preserve"> </w:t>
      </w:r>
      <w:r>
        <w:t>ред. проф. Г.И. Кравцовой. – 2-е изд., перераб. и доп. – Минск: БГЭУ, 2007. – 444 с.</w:t>
      </w:r>
    </w:p>
    <w:p w:rsidR="00E36CB9" w:rsidRDefault="00E36CB9" w:rsidP="00641509">
      <w:pPr>
        <w:numPr>
          <w:ilvl w:val="0"/>
          <w:numId w:val="24"/>
        </w:numPr>
        <w:suppressLineNumbers/>
        <w:spacing w:after="0" w:line="240" w:lineRule="auto"/>
        <w:ind w:left="0" w:firstLine="357"/>
        <w:jc w:val="both"/>
        <w:rPr>
          <w:szCs w:val="28"/>
        </w:rPr>
      </w:pPr>
      <w:r>
        <w:rPr>
          <w:szCs w:val="28"/>
        </w:rPr>
        <w:t>Иностранный капитал как потенциальный инструмент инновационного развития экономики Республики Беларусь в условиях мирового кризиса/ Н.В. Тарасова// Вестник Ассоциации белорусских банков – 2009 - №34(534) – с.32 -33.</w:t>
      </w:r>
    </w:p>
    <w:p w:rsidR="00E36CB9" w:rsidRDefault="00E36CB9" w:rsidP="00641509">
      <w:pPr>
        <w:numPr>
          <w:ilvl w:val="0"/>
          <w:numId w:val="24"/>
        </w:numPr>
        <w:suppressLineNumbers/>
        <w:spacing w:after="0" w:line="240" w:lineRule="auto"/>
        <w:ind w:left="0" w:firstLine="357"/>
        <w:jc w:val="both"/>
      </w:pPr>
      <w:r>
        <w:t>Истоки мирового финансового кризиса и перспективы создания новой системы регулирования экономического миропорядка/ Р. Тихонов, Ю. Тихонов// Вестник Ассоциации белорусских банков – 2009 - №2 – с. 36 – 37.</w:t>
      </w:r>
    </w:p>
    <w:p w:rsidR="00E36CB9" w:rsidRDefault="00E36CB9" w:rsidP="00641509">
      <w:pPr>
        <w:numPr>
          <w:ilvl w:val="0"/>
          <w:numId w:val="24"/>
        </w:numPr>
        <w:suppressLineNumbers/>
        <w:spacing w:after="0" w:line="240" w:lineRule="auto"/>
        <w:ind w:left="0" w:firstLine="357"/>
        <w:jc w:val="both"/>
      </w:pPr>
      <w:r>
        <w:t>Кредит МВФ повысит устойчивость экономики Беларусь во время мирового кризиса/ А. Лученок// Вестник Ассоциации белорусских банков – 2008 - №1 с. 24</w:t>
      </w:r>
    </w:p>
    <w:p w:rsidR="00E36CB9" w:rsidRDefault="00E36CB9" w:rsidP="00641509">
      <w:pPr>
        <w:numPr>
          <w:ilvl w:val="0"/>
          <w:numId w:val="24"/>
        </w:numPr>
        <w:suppressLineNumbers/>
        <w:spacing w:after="0" w:line="240" w:lineRule="auto"/>
        <w:ind w:left="0" w:firstLine="357"/>
        <w:jc w:val="both"/>
      </w:pPr>
      <w:r>
        <w:t>Кредитоспособность будет сохранена/ А.М. Харковец; беседовала Т. Власовец// Белорусская думка – 2009 -№7 с. 26 – 38.</w:t>
      </w:r>
    </w:p>
    <w:p w:rsidR="00E36CB9" w:rsidRDefault="00E36CB9" w:rsidP="00641509">
      <w:pPr>
        <w:numPr>
          <w:ilvl w:val="0"/>
          <w:numId w:val="24"/>
        </w:numPr>
        <w:suppressLineNumbers/>
        <w:spacing w:after="0" w:line="240" w:lineRule="auto"/>
        <w:ind w:left="0" w:firstLine="357"/>
        <w:jc w:val="both"/>
      </w:pPr>
      <w:r>
        <w:t>Международные валютные, кредитные и финансовые отношения: уч. пособие/ К.В.Рудый – Москва: Новое знание, 2007 – 426 с.</w:t>
      </w:r>
    </w:p>
    <w:p w:rsidR="00E36CB9" w:rsidRDefault="00E36CB9" w:rsidP="00641509">
      <w:pPr>
        <w:numPr>
          <w:ilvl w:val="0"/>
          <w:numId w:val="24"/>
        </w:numPr>
        <w:suppressLineNumbers/>
        <w:spacing w:after="0" w:line="240" w:lineRule="auto"/>
        <w:ind w:left="0" w:firstLine="357"/>
        <w:jc w:val="both"/>
      </w:pPr>
      <w:r>
        <w:t>Мировая кредитная система: сущность, развитие, стабилизация/ К.Рудый// Банковский вестник – 2006 - №19 с.11-17.</w:t>
      </w:r>
    </w:p>
    <w:p w:rsidR="00E36CB9" w:rsidRDefault="00E36CB9" w:rsidP="00641509">
      <w:pPr>
        <w:numPr>
          <w:ilvl w:val="0"/>
          <w:numId w:val="24"/>
        </w:numPr>
        <w:suppressLineNumbers/>
        <w:tabs>
          <w:tab w:val="left" w:pos="851"/>
        </w:tabs>
        <w:spacing w:after="0" w:line="240" w:lineRule="auto"/>
        <w:ind w:left="0" w:firstLine="357"/>
        <w:jc w:val="both"/>
        <w:rPr>
          <w:szCs w:val="28"/>
        </w:rPr>
      </w:pPr>
      <w:r>
        <w:rPr>
          <w:szCs w:val="28"/>
        </w:rPr>
        <w:t>Платежный баланс Республики Беларусь за 2008 г. – Минск: Национальный банк Республики Беларусь, 2009 – 148 с.</w:t>
      </w:r>
    </w:p>
    <w:p w:rsidR="00E36CB9" w:rsidRPr="002B2C35" w:rsidRDefault="00E36CB9" w:rsidP="00641509">
      <w:pPr>
        <w:numPr>
          <w:ilvl w:val="0"/>
          <w:numId w:val="24"/>
        </w:numPr>
        <w:suppressLineNumbers/>
        <w:tabs>
          <w:tab w:val="left" w:pos="851"/>
        </w:tabs>
        <w:spacing w:after="0" w:line="240" w:lineRule="auto"/>
        <w:ind w:left="0" w:firstLine="357"/>
        <w:jc w:val="both"/>
        <w:rPr>
          <w:szCs w:val="28"/>
        </w:rPr>
      </w:pPr>
      <w:r>
        <w:rPr>
          <w:szCs w:val="28"/>
        </w:rPr>
        <w:t>Платежный баланс Республики Беларусь за январь – июнь 2009 г. – Минск: Национальный банк Республики Беларусь, 2009 – 156 с.</w:t>
      </w:r>
    </w:p>
    <w:p w:rsidR="00E36CB9" w:rsidRDefault="00E36CB9" w:rsidP="00641509">
      <w:pPr>
        <w:numPr>
          <w:ilvl w:val="0"/>
          <w:numId w:val="24"/>
        </w:numPr>
        <w:suppressLineNumbers/>
        <w:tabs>
          <w:tab w:val="left" w:pos="851"/>
        </w:tabs>
        <w:spacing w:after="0" w:line="240" w:lineRule="auto"/>
        <w:ind w:left="0" w:firstLine="357"/>
        <w:jc w:val="both"/>
      </w:pPr>
      <w:r>
        <w:t>Правовые и экономические аспекты международного кредитования в современных условиях (функционирование международных кредитных организаций)/ Д.Г. Коровяковский// Финансы и кредит – 2007- №17 с.8-17.</w:t>
      </w:r>
    </w:p>
    <w:p w:rsidR="00E36CB9" w:rsidRDefault="00E36CB9" w:rsidP="00641509">
      <w:pPr>
        <w:numPr>
          <w:ilvl w:val="0"/>
          <w:numId w:val="24"/>
        </w:numPr>
        <w:suppressLineNumbers/>
        <w:tabs>
          <w:tab w:val="left" w:pos="851"/>
        </w:tabs>
        <w:spacing w:after="0" w:line="240" w:lineRule="auto"/>
        <w:ind w:left="0" w:firstLine="357"/>
        <w:jc w:val="both"/>
      </w:pPr>
      <w:r>
        <w:t>Правовые и экономические аспекты международного кредитования в современных условиях (функционирование международных кредитных организаций)/ Д.Г. Коровяковский// Финансы и кредит – 2007- №13 с.8-17.</w:t>
      </w:r>
    </w:p>
    <w:p w:rsidR="00641509" w:rsidRDefault="00E36CB9" w:rsidP="00641509">
      <w:pPr>
        <w:numPr>
          <w:ilvl w:val="0"/>
          <w:numId w:val="24"/>
        </w:numPr>
        <w:suppressLineNumbers/>
        <w:tabs>
          <w:tab w:val="left" w:pos="851"/>
        </w:tabs>
        <w:spacing w:after="0" w:line="240" w:lineRule="auto"/>
        <w:ind w:left="0" w:firstLine="357"/>
        <w:jc w:val="both"/>
      </w:pPr>
      <w:r>
        <w:t>Привлечение и предоставление займов (кредитов) в свете правил  валютного регулирования/ С. Овсейко// Валютное регулирование ВЭД – 2009 - №4 с. 43-47.</w:t>
      </w:r>
    </w:p>
    <w:p w:rsidR="00E36CB9" w:rsidRDefault="00E36CB9" w:rsidP="00641509">
      <w:pPr>
        <w:numPr>
          <w:ilvl w:val="0"/>
          <w:numId w:val="24"/>
        </w:numPr>
        <w:suppressLineNumbers/>
        <w:tabs>
          <w:tab w:val="left" w:pos="851"/>
        </w:tabs>
        <w:spacing w:after="0" w:line="240" w:lineRule="auto"/>
        <w:ind w:left="0" w:firstLine="357"/>
        <w:jc w:val="both"/>
      </w:pPr>
      <w:r>
        <w:t>Финансы, денежное обращение и кредит: учеб. пособие для студ., обуч. по спец. «Финансы и кредит», «Бух. учет, анализ и аудит»/ С.А. Черенцов – Москва: Магистр, 2008 – 527 с.</w:t>
      </w:r>
    </w:p>
    <w:p w:rsidR="00E36CB9" w:rsidRPr="003B3142" w:rsidRDefault="00E36CB9" w:rsidP="00641509">
      <w:pPr>
        <w:numPr>
          <w:ilvl w:val="0"/>
          <w:numId w:val="24"/>
        </w:numPr>
        <w:suppressLineNumbers/>
        <w:tabs>
          <w:tab w:val="left" w:pos="851"/>
        </w:tabs>
        <w:spacing w:after="0" w:line="240" w:lineRule="auto"/>
        <w:ind w:left="0" w:firstLine="357"/>
        <w:jc w:val="both"/>
        <w:rPr>
          <w:lang w:val="en-US"/>
        </w:rPr>
      </w:pPr>
      <w:r>
        <w:rPr>
          <w:lang w:val="en-US"/>
        </w:rPr>
        <w:t>Sign project in Belarus. http//ebrd.com/country/country/Belarus/sign.pdf</w:t>
      </w:r>
    </w:p>
    <w:p w:rsidR="00E36CB9" w:rsidRPr="00641509" w:rsidRDefault="00554E96" w:rsidP="00641509">
      <w:pPr>
        <w:numPr>
          <w:ilvl w:val="0"/>
          <w:numId w:val="24"/>
        </w:numPr>
        <w:suppressLineNumbers/>
        <w:tabs>
          <w:tab w:val="left" w:pos="851"/>
        </w:tabs>
        <w:spacing w:after="0" w:line="240" w:lineRule="auto"/>
        <w:ind w:left="0" w:firstLine="357"/>
        <w:jc w:val="both"/>
        <w:rPr>
          <w:lang w:val="en-US"/>
        </w:rPr>
      </w:pPr>
      <w:hyperlink r:id="rId20" w:history="1">
        <w:r w:rsidR="00E36CB9" w:rsidRPr="00641509">
          <w:rPr>
            <w:rStyle w:val="ad"/>
            <w:color w:val="auto"/>
            <w:u w:val="none"/>
            <w:lang w:val="en-US"/>
          </w:rPr>
          <w:t>www.ebrd.com</w:t>
        </w:r>
      </w:hyperlink>
    </w:p>
    <w:p w:rsidR="00E36CB9" w:rsidRPr="00641509" w:rsidRDefault="00554E96" w:rsidP="00641509">
      <w:pPr>
        <w:numPr>
          <w:ilvl w:val="0"/>
          <w:numId w:val="24"/>
        </w:numPr>
        <w:suppressLineNumbers/>
        <w:tabs>
          <w:tab w:val="left" w:pos="851"/>
        </w:tabs>
        <w:spacing w:after="0" w:line="240" w:lineRule="auto"/>
        <w:ind w:left="0" w:firstLine="357"/>
        <w:jc w:val="both"/>
        <w:rPr>
          <w:lang w:val="en-US"/>
        </w:rPr>
      </w:pPr>
      <w:hyperlink r:id="rId21" w:history="1">
        <w:r w:rsidR="00E36CB9" w:rsidRPr="00641509">
          <w:rPr>
            <w:rStyle w:val="ad"/>
            <w:color w:val="auto"/>
            <w:u w:val="none"/>
            <w:lang w:val="en-US"/>
          </w:rPr>
          <w:t>www.imf.org</w:t>
        </w:r>
      </w:hyperlink>
    </w:p>
    <w:p w:rsidR="00E36CB9" w:rsidRPr="00641509" w:rsidRDefault="00554E96" w:rsidP="00641509">
      <w:pPr>
        <w:numPr>
          <w:ilvl w:val="0"/>
          <w:numId w:val="24"/>
        </w:numPr>
        <w:suppressLineNumbers/>
        <w:tabs>
          <w:tab w:val="left" w:pos="851"/>
        </w:tabs>
        <w:spacing w:after="0" w:line="240" w:lineRule="auto"/>
        <w:ind w:left="0" w:firstLine="357"/>
        <w:jc w:val="both"/>
        <w:rPr>
          <w:lang w:val="en-US"/>
        </w:rPr>
      </w:pPr>
      <w:hyperlink r:id="rId22" w:history="1">
        <w:r w:rsidR="00E36CB9" w:rsidRPr="00641509">
          <w:rPr>
            <w:rStyle w:val="ad"/>
            <w:color w:val="auto"/>
            <w:u w:val="none"/>
            <w:lang w:val="en-US"/>
          </w:rPr>
          <w:t>www.nbrb.by</w:t>
        </w:r>
      </w:hyperlink>
    </w:p>
    <w:p w:rsidR="00E36CB9" w:rsidRPr="00641509" w:rsidRDefault="00554E96" w:rsidP="00641509">
      <w:pPr>
        <w:numPr>
          <w:ilvl w:val="0"/>
          <w:numId w:val="24"/>
        </w:numPr>
        <w:suppressLineNumbers/>
        <w:tabs>
          <w:tab w:val="left" w:pos="851"/>
        </w:tabs>
        <w:spacing w:after="0" w:line="240" w:lineRule="auto"/>
        <w:ind w:left="0" w:firstLine="357"/>
        <w:jc w:val="both"/>
        <w:rPr>
          <w:lang w:val="en-US"/>
        </w:rPr>
      </w:pPr>
      <w:hyperlink r:id="rId23" w:history="1">
        <w:r w:rsidR="00E36CB9" w:rsidRPr="00641509">
          <w:rPr>
            <w:rStyle w:val="ad"/>
            <w:color w:val="auto"/>
            <w:u w:val="none"/>
            <w:lang w:val="en-US"/>
          </w:rPr>
          <w:t>www.news.tut.by</w:t>
        </w:r>
      </w:hyperlink>
    </w:p>
    <w:p w:rsidR="00E36CB9" w:rsidRPr="00641509" w:rsidRDefault="00554E96" w:rsidP="00641509">
      <w:pPr>
        <w:numPr>
          <w:ilvl w:val="0"/>
          <w:numId w:val="24"/>
        </w:numPr>
        <w:suppressLineNumbers/>
        <w:tabs>
          <w:tab w:val="left" w:pos="851"/>
        </w:tabs>
        <w:spacing w:after="0" w:line="240" w:lineRule="auto"/>
        <w:ind w:left="0" w:firstLine="357"/>
        <w:jc w:val="both"/>
      </w:pPr>
      <w:hyperlink r:id="rId24" w:history="1">
        <w:r w:rsidR="00E36CB9" w:rsidRPr="00641509">
          <w:rPr>
            <w:rStyle w:val="ad"/>
            <w:color w:val="auto"/>
            <w:u w:val="none"/>
            <w:lang w:val="en-US"/>
          </w:rPr>
          <w:t>www</w:t>
        </w:r>
        <w:r w:rsidR="00E36CB9" w:rsidRPr="00641509">
          <w:rPr>
            <w:rStyle w:val="ad"/>
            <w:color w:val="auto"/>
            <w:u w:val="none"/>
          </w:rPr>
          <w:t>.</w:t>
        </w:r>
        <w:r w:rsidR="00E36CB9" w:rsidRPr="00641509">
          <w:rPr>
            <w:rStyle w:val="ad"/>
            <w:color w:val="auto"/>
            <w:u w:val="none"/>
            <w:lang w:val="en-US"/>
          </w:rPr>
          <w:t>worldbank</w:t>
        </w:r>
        <w:r w:rsidR="00E36CB9" w:rsidRPr="00641509">
          <w:rPr>
            <w:rStyle w:val="ad"/>
            <w:color w:val="auto"/>
            <w:u w:val="none"/>
          </w:rPr>
          <w:t>.</w:t>
        </w:r>
        <w:r w:rsidR="00E36CB9" w:rsidRPr="00641509">
          <w:rPr>
            <w:rStyle w:val="ad"/>
            <w:color w:val="auto"/>
            <w:u w:val="none"/>
            <w:lang w:val="en-US"/>
          </w:rPr>
          <w:t>org</w:t>
        </w:r>
      </w:hyperlink>
    </w:p>
    <w:p w:rsidR="003F1393" w:rsidRPr="00413B2E" w:rsidRDefault="003F1393" w:rsidP="003F1393">
      <w:pPr>
        <w:pStyle w:val="1"/>
      </w:pPr>
      <w:r>
        <w:br w:type="page"/>
      </w:r>
      <w:bookmarkStart w:id="9" w:name="_Toc258448757"/>
      <w:r w:rsidRPr="00413B2E">
        <w:t>ПРИЛОЖЕНИЕ А</w:t>
      </w:r>
      <w:bookmarkEnd w:id="9"/>
    </w:p>
    <w:p w:rsidR="003F1393" w:rsidRPr="002D131A" w:rsidRDefault="003F1393" w:rsidP="003F1393">
      <w:pPr>
        <w:spacing w:after="0"/>
        <w:jc w:val="center"/>
        <w:rPr>
          <w:b/>
          <w:sz w:val="24"/>
          <w:szCs w:val="24"/>
        </w:rPr>
      </w:pPr>
    </w:p>
    <w:p w:rsidR="003F1393" w:rsidRPr="00D002F7" w:rsidRDefault="003F1393" w:rsidP="003F1393">
      <w:pPr>
        <w:spacing w:after="0"/>
        <w:rPr>
          <w:b/>
          <w:sz w:val="24"/>
          <w:szCs w:val="24"/>
        </w:rPr>
      </w:pPr>
      <w:r>
        <w:rPr>
          <w:b/>
          <w:sz w:val="24"/>
          <w:szCs w:val="24"/>
        </w:rPr>
        <w:t>Таблица 1 – Классификация международного кредита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7479"/>
      </w:tblGrid>
      <w:tr w:rsidR="003F1393" w:rsidRPr="0072455E" w:rsidTr="002F599B">
        <w:tc>
          <w:tcPr>
            <w:tcW w:w="1951" w:type="dxa"/>
            <w:shd w:val="clear" w:color="auto" w:fill="B8CCE4"/>
          </w:tcPr>
          <w:p w:rsidR="003F1393" w:rsidRPr="0072455E" w:rsidRDefault="003F1393" w:rsidP="002F599B">
            <w:pPr>
              <w:spacing w:after="0" w:line="240" w:lineRule="auto"/>
              <w:rPr>
                <w:sz w:val="24"/>
                <w:szCs w:val="24"/>
              </w:rPr>
            </w:pPr>
            <w:r w:rsidRPr="0072455E">
              <w:rPr>
                <w:sz w:val="24"/>
                <w:szCs w:val="24"/>
              </w:rPr>
              <w:t>Классификационный признак</w:t>
            </w:r>
          </w:p>
        </w:tc>
        <w:tc>
          <w:tcPr>
            <w:tcW w:w="7620" w:type="dxa"/>
            <w:shd w:val="clear" w:color="auto" w:fill="B8CCE4"/>
          </w:tcPr>
          <w:p w:rsidR="003F1393" w:rsidRPr="0072455E" w:rsidRDefault="003F1393" w:rsidP="002F599B">
            <w:pPr>
              <w:spacing w:after="0" w:line="240" w:lineRule="auto"/>
              <w:rPr>
                <w:sz w:val="24"/>
                <w:szCs w:val="24"/>
              </w:rPr>
            </w:pPr>
            <w:r w:rsidRPr="0072455E">
              <w:rPr>
                <w:sz w:val="24"/>
                <w:szCs w:val="24"/>
              </w:rPr>
              <w:t>Формы кредита</w:t>
            </w:r>
          </w:p>
        </w:tc>
      </w:tr>
      <w:tr w:rsidR="003F1393" w:rsidRPr="0072455E" w:rsidTr="002F599B">
        <w:tc>
          <w:tcPr>
            <w:tcW w:w="1951" w:type="dxa"/>
          </w:tcPr>
          <w:p w:rsidR="003F1393" w:rsidRPr="0072455E" w:rsidRDefault="003F1393" w:rsidP="002F599B">
            <w:pPr>
              <w:spacing w:after="0" w:line="240" w:lineRule="auto"/>
              <w:rPr>
                <w:sz w:val="24"/>
                <w:szCs w:val="24"/>
              </w:rPr>
            </w:pPr>
            <w:r w:rsidRPr="0072455E">
              <w:rPr>
                <w:sz w:val="24"/>
                <w:szCs w:val="24"/>
              </w:rPr>
              <w:t>В зависимости от кредитора</w:t>
            </w:r>
          </w:p>
        </w:tc>
        <w:tc>
          <w:tcPr>
            <w:tcW w:w="7620" w:type="dxa"/>
          </w:tcPr>
          <w:p w:rsidR="003F1393" w:rsidRPr="0072455E" w:rsidRDefault="003F1393" w:rsidP="003F1393">
            <w:pPr>
              <w:pStyle w:val="a8"/>
              <w:numPr>
                <w:ilvl w:val="0"/>
                <w:numId w:val="27"/>
              </w:numPr>
              <w:spacing w:after="0" w:line="240" w:lineRule="auto"/>
              <w:ind w:left="460" w:hanging="260"/>
              <w:rPr>
                <w:sz w:val="24"/>
                <w:szCs w:val="24"/>
              </w:rPr>
            </w:pPr>
            <w:r w:rsidRPr="0072455E">
              <w:rPr>
                <w:sz w:val="24"/>
                <w:szCs w:val="24"/>
              </w:rPr>
              <w:t>Государственный (правительственный)</w:t>
            </w:r>
          </w:p>
          <w:p w:rsidR="003F1393" w:rsidRPr="0072455E" w:rsidRDefault="003F1393" w:rsidP="003F1393">
            <w:pPr>
              <w:pStyle w:val="a8"/>
              <w:numPr>
                <w:ilvl w:val="0"/>
                <w:numId w:val="27"/>
              </w:numPr>
              <w:spacing w:after="0" w:line="240" w:lineRule="auto"/>
              <w:ind w:left="460" w:hanging="260"/>
              <w:rPr>
                <w:sz w:val="24"/>
                <w:szCs w:val="24"/>
              </w:rPr>
            </w:pPr>
            <w:r w:rsidRPr="0072455E">
              <w:rPr>
                <w:sz w:val="24"/>
                <w:szCs w:val="24"/>
              </w:rPr>
              <w:t>Частный: банковский, фирменный, небанковских кредитных организаций</w:t>
            </w:r>
          </w:p>
          <w:p w:rsidR="003F1393" w:rsidRPr="0072455E" w:rsidRDefault="003F1393" w:rsidP="003F1393">
            <w:pPr>
              <w:pStyle w:val="a8"/>
              <w:numPr>
                <w:ilvl w:val="0"/>
                <w:numId w:val="27"/>
              </w:numPr>
              <w:spacing w:after="0" w:line="240" w:lineRule="auto"/>
              <w:ind w:left="460" w:hanging="260"/>
              <w:rPr>
                <w:sz w:val="24"/>
                <w:szCs w:val="24"/>
              </w:rPr>
            </w:pPr>
            <w:r w:rsidRPr="0072455E">
              <w:rPr>
                <w:sz w:val="24"/>
                <w:szCs w:val="24"/>
              </w:rPr>
              <w:t>Международных финансовых институтов</w:t>
            </w:r>
          </w:p>
          <w:p w:rsidR="003F1393" w:rsidRPr="0072455E" w:rsidRDefault="003F1393" w:rsidP="003F1393">
            <w:pPr>
              <w:pStyle w:val="a8"/>
              <w:numPr>
                <w:ilvl w:val="0"/>
                <w:numId w:val="27"/>
              </w:numPr>
              <w:spacing w:after="0" w:line="240" w:lineRule="auto"/>
              <w:ind w:left="460" w:hanging="260"/>
              <w:rPr>
                <w:sz w:val="24"/>
                <w:szCs w:val="24"/>
              </w:rPr>
            </w:pPr>
            <w:r w:rsidRPr="0072455E">
              <w:rPr>
                <w:sz w:val="24"/>
                <w:szCs w:val="24"/>
              </w:rPr>
              <w:t>Смешанный</w:t>
            </w:r>
          </w:p>
        </w:tc>
      </w:tr>
      <w:tr w:rsidR="003F1393" w:rsidRPr="0072455E" w:rsidTr="002F599B">
        <w:tc>
          <w:tcPr>
            <w:tcW w:w="1951" w:type="dxa"/>
          </w:tcPr>
          <w:p w:rsidR="003F1393" w:rsidRPr="0072455E" w:rsidRDefault="003F1393" w:rsidP="002F599B">
            <w:pPr>
              <w:spacing w:after="0" w:line="240" w:lineRule="auto"/>
              <w:rPr>
                <w:sz w:val="24"/>
                <w:szCs w:val="24"/>
              </w:rPr>
            </w:pPr>
            <w:r w:rsidRPr="0072455E">
              <w:rPr>
                <w:sz w:val="24"/>
                <w:szCs w:val="24"/>
              </w:rPr>
              <w:t>По назначению</w:t>
            </w:r>
          </w:p>
        </w:tc>
        <w:tc>
          <w:tcPr>
            <w:tcW w:w="7620" w:type="dxa"/>
          </w:tcPr>
          <w:p w:rsidR="003F1393" w:rsidRPr="0072455E" w:rsidRDefault="003F1393" w:rsidP="003F1393">
            <w:pPr>
              <w:pStyle w:val="a8"/>
              <w:numPr>
                <w:ilvl w:val="0"/>
                <w:numId w:val="30"/>
              </w:numPr>
              <w:spacing w:after="0" w:line="240" w:lineRule="auto"/>
              <w:ind w:left="460" w:hanging="260"/>
              <w:rPr>
                <w:sz w:val="24"/>
                <w:szCs w:val="24"/>
              </w:rPr>
            </w:pPr>
            <w:r w:rsidRPr="0072455E">
              <w:rPr>
                <w:sz w:val="24"/>
                <w:szCs w:val="24"/>
              </w:rPr>
              <w:t>Торговый (коммерческий)</w:t>
            </w:r>
          </w:p>
          <w:p w:rsidR="003F1393" w:rsidRPr="0072455E" w:rsidRDefault="003F1393" w:rsidP="003F1393">
            <w:pPr>
              <w:pStyle w:val="a8"/>
              <w:numPr>
                <w:ilvl w:val="0"/>
                <w:numId w:val="28"/>
              </w:numPr>
              <w:spacing w:after="0" w:line="240" w:lineRule="auto"/>
              <w:ind w:left="460" w:hanging="260"/>
              <w:rPr>
                <w:sz w:val="24"/>
                <w:szCs w:val="24"/>
              </w:rPr>
            </w:pPr>
            <w:r w:rsidRPr="0072455E">
              <w:rPr>
                <w:sz w:val="24"/>
                <w:szCs w:val="24"/>
              </w:rPr>
              <w:t>Финансовый</w:t>
            </w:r>
          </w:p>
        </w:tc>
      </w:tr>
      <w:tr w:rsidR="003F1393" w:rsidRPr="0072455E" w:rsidTr="002F599B">
        <w:tc>
          <w:tcPr>
            <w:tcW w:w="1951" w:type="dxa"/>
          </w:tcPr>
          <w:p w:rsidR="003F1393" w:rsidRPr="0072455E" w:rsidRDefault="003F1393" w:rsidP="002F599B">
            <w:pPr>
              <w:spacing w:after="0" w:line="240" w:lineRule="auto"/>
              <w:rPr>
                <w:sz w:val="24"/>
                <w:szCs w:val="24"/>
              </w:rPr>
            </w:pPr>
            <w:r w:rsidRPr="0072455E">
              <w:rPr>
                <w:sz w:val="24"/>
                <w:szCs w:val="24"/>
              </w:rPr>
              <w:t>По форме предоставления</w:t>
            </w:r>
          </w:p>
        </w:tc>
        <w:tc>
          <w:tcPr>
            <w:tcW w:w="7620" w:type="dxa"/>
          </w:tcPr>
          <w:p w:rsidR="003F1393" w:rsidRPr="0072455E" w:rsidRDefault="003F1393" w:rsidP="003F1393">
            <w:pPr>
              <w:pStyle w:val="a8"/>
              <w:numPr>
                <w:ilvl w:val="0"/>
                <w:numId w:val="29"/>
              </w:numPr>
              <w:spacing w:after="0" w:line="240" w:lineRule="auto"/>
              <w:ind w:left="460" w:hanging="260"/>
              <w:rPr>
                <w:sz w:val="24"/>
                <w:szCs w:val="24"/>
              </w:rPr>
            </w:pPr>
            <w:r w:rsidRPr="0072455E">
              <w:rPr>
                <w:sz w:val="24"/>
                <w:szCs w:val="24"/>
              </w:rPr>
              <w:t>Товарный</w:t>
            </w:r>
          </w:p>
          <w:p w:rsidR="003F1393" w:rsidRPr="0072455E" w:rsidRDefault="003F1393" w:rsidP="003F1393">
            <w:pPr>
              <w:pStyle w:val="a8"/>
              <w:numPr>
                <w:ilvl w:val="0"/>
                <w:numId w:val="29"/>
              </w:numPr>
              <w:spacing w:after="0" w:line="240" w:lineRule="auto"/>
              <w:ind w:left="460" w:hanging="260"/>
              <w:rPr>
                <w:sz w:val="24"/>
                <w:szCs w:val="24"/>
              </w:rPr>
            </w:pPr>
            <w:r w:rsidRPr="0072455E">
              <w:rPr>
                <w:sz w:val="24"/>
                <w:szCs w:val="24"/>
              </w:rPr>
              <w:t>Валютный</w:t>
            </w:r>
          </w:p>
        </w:tc>
      </w:tr>
      <w:tr w:rsidR="003F1393" w:rsidRPr="0072455E" w:rsidTr="002F599B">
        <w:tc>
          <w:tcPr>
            <w:tcW w:w="1951" w:type="dxa"/>
          </w:tcPr>
          <w:p w:rsidR="003F1393" w:rsidRPr="0072455E" w:rsidRDefault="003F1393" w:rsidP="002F599B">
            <w:pPr>
              <w:spacing w:after="0" w:line="240" w:lineRule="auto"/>
              <w:rPr>
                <w:sz w:val="24"/>
                <w:szCs w:val="24"/>
              </w:rPr>
            </w:pPr>
            <w:r w:rsidRPr="0072455E">
              <w:rPr>
                <w:sz w:val="24"/>
                <w:szCs w:val="24"/>
              </w:rPr>
              <w:t>По срочности</w:t>
            </w:r>
          </w:p>
        </w:tc>
        <w:tc>
          <w:tcPr>
            <w:tcW w:w="7620" w:type="dxa"/>
          </w:tcPr>
          <w:p w:rsidR="003F1393" w:rsidRPr="0072455E" w:rsidRDefault="003F1393" w:rsidP="003F1393">
            <w:pPr>
              <w:pStyle w:val="a8"/>
              <w:numPr>
                <w:ilvl w:val="0"/>
                <w:numId w:val="31"/>
              </w:numPr>
              <w:spacing w:after="0" w:line="240" w:lineRule="auto"/>
              <w:ind w:left="460" w:hanging="283"/>
              <w:rPr>
                <w:sz w:val="24"/>
                <w:szCs w:val="24"/>
              </w:rPr>
            </w:pPr>
            <w:r w:rsidRPr="0072455E">
              <w:rPr>
                <w:sz w:val="24"/>
                <w:szCs w:val="24"/>
              </w:rPr>
              <w:t>Краткосрочный</w:t>
            </w:r>
          </w:p>
          <w:p w:rsidR="003F1393" w:rsidRPr="0072455E" w:rsidRDefault="003F1393" w:rsidP="003F1393">
            <w:pPr>
              <w:pStyle w:val="a8"/>
              <w:numPr>
                <w:ilvl w:val="0"/>
                <w:numId w:val="31"/>
              </w:numPr>
              <w:spacing w:after="0" w:line="240" w:lineRule="auto"/>
              <w:ind w:left="460" w:hanging="283"/>
              <w:rPr>
                <w:sz w:val="24"/>
                <w:szCs w:val="24"/>
              </w:rPr>
            </w:pPr>
            <w:r w:rsidRPr="0072455E">
              <w:rPr>
                <w:sz w:val="24"/>
                <w:szCs w:val="24"/>
              </w:rPr>
              <w:t>Среднесрочный</w:t>
            </w:r>
          </w:p>
          <w:p w:rsidR="003F1393" w:rsidRPr="0072455E" w:rsidRDefault="003F1393" w:rsidP="003F1393">
            <w:pPr>
              <w:pStyle w:val="a8"/>
              <w:numPr>
                <w:ilvl w:val="0"/>
                <w:numId w:val="31"/>
              </w:numPr>
              <w:spacing w:after="0" w:line="240" w:lineRule="auto"/>
              <w:ind w:left="460" w:hanging="283"/>
              <w:rPr>
                <w:sz w:val="24"/>
                <w:szCs w:val="24"/>
              </w:rPr>
            </w:pPr>
            <w:r w:rsidRPr="0072455E">
              <w:rPr>
                <w:sz w:val="24"/>
                <w:szCs w:val="24"/>
              </w:rPr>
              <w:t>Долгосрочный</w:t>
            </w:r>
          </w:p>
        </w:tc>
      </w:tr>
      <w:tr w:rsidR="003F1393" w:rsidRPr="0072455E" w:rsidTr="002F599B">
        <w:tc>
          <w:tcPr>
            <w:tcW w:w="1951" w:type="dxa"/>
          </w:tcPr>
          <w:p w:rsidR="003F1393" w:rsidRPr="0072455E" w:rsidRDefault="003F1393" w:rsidP="002F599B">
            <w:pPr>
              <w:spacing w:after="0" w:line="240" w:lineRule="auto"/>
              <w:rPr>
                <w:sz w:val="24"/>
                <w:szCs w:val="24"/>
              </w:rPr>
            </w:pPr>
            <w:r w:rsidRPr="0072455E">
              <w:rPr>
                <w:sz w:val="24"/>
                <w:szCs w:val="24"/>
              </w:rPr>
              <w:t>По обеспечению</w:t>
            </w:r>
          </w:p>
        </w:tc>
        <w:tc>
          <w:tcPr>
            <w:tcW w:w="7620" w:type="dxa"/>
          </w:tcPr>
          <w:p w:rsidR="003F1393" w:rsidRPr="0072455E" w:rsidRDefault="003F1393" w:rsidP="003F1393">
            <w:pPr>
              <w:pStyle w:val="a8"/>
              <w:numPr>
                <w:ilvl w:val="0"/>
                <w:numId w:val="32"/>
              </w:numPr>
              <w:spacing w:after="0" w:line="240" w:lineRule="auto"/>
              <w:ind w:left="460" w:hanging="283"/>
              <w:rPr>
                <w:sz w:val="24"/>
                <w:szCs w:val="24"/>
              </w:rPr>
            </w:pPr>
            <w:r w:rsidRPr="0072455E">
              <w:rPr>
                <w:sz w:val="24"/>
                <w:szCs w:val="24"/>
              </w:rPr>
              <w:t>Обеспеченный</w:t>
            </w:r>
          </w:p>
          <w:p w:rsidR="003F1393" w:rsidRPr="0072455E" w:rsidRDefault="003F1393" w:rsidP="003F1393">
            <w:pPr>
              <w:pStyle w:val="a8"/>
              <w:numPr>
                <w:ilvl w:val="0"/>
                <w:numId w:val="32"/>
              </w:numPr>
              <w:spacing w:after="0" w:line="240" w:lineRule="auto"/>
              <w:ind w:left="460" w:hanging="283"/>
              <w:rPr>
                <w:sz w:val="24"/>
                <w:szCs w:val="24"/>
              </w:rPr>
            </w:pPr>
            <w:r w:rsidRPr="0072455E">
              <w:rPr>
                <w:sz w:val="24"/>
                <w:szCs w:val="24"/>
              </w:rPr>
              <w:t>Бланковый (необеспеченный)</w:t>
            </w:r>
          </w:p>
        </w:tc>
      </w:tr>
      <w:tr w:rsidR="003F1393" w:rsidRPr="0072455E" w:rsidTr="002F599B">
        <w:tc>
          <w:tcPr>
            <w:tcW w:w="1951" w:type="dxa"/>
          </w:tcPr>
          <w:p w:rsidR="003F1393" w:rsidRPr="0072455E" w:rsidRDefault="003F1393" w:rsidP="002F599B">
            <w:pPr>
              <w:spacing w:after="0" w:line="240" w:lineRule="auto"/>
              <w:rPr>
                <w:sz w:val="24"/>
                <w:szCs w:val="24"/>
              </w:rPr>
            </w:pPr>
            <w:r w:rsidRPr="0072455E">
              <w:rPr>
                <w:sz w:val="24"/>
                <w:szCs w:val="24"/>
              </w:rPr>
              <w:t>По валюте кредита</w:t>
            </w:r>
          </w:p>
        </w:tc>
        <w:tc>
          <w:tcPr>
            <w:tcW w:w="7620" w:type="dxa"/>
          </w:tcPr>
          <w:p w:rsidR="003F1393" w:rsidRPr="0072455E" w:rsidRDefault="003F1393" w:rsidP="003F1393">
            <w:pPr>
              <w:pStyle w:val="a8"/>
              <w:numPr>
                <w:ilvl w:val="0"/>
                <w:numId w:val="33"/>
              </w:numPr>
              <w:spacing w:after="0" w:line="240" w:lineRule="auto"/>
              <w:ind w:left="460" w:hanging="283"/>
              <w:rPr>
                <w:sz w:val="24"/>
                <w:szCs w:val="24"/>
              </w:rPr>
            </w:pPr>
            <w:r w:rsidRPr="0072455E">
              <w:rPr>
                <w:sz w:val="24"/>
                <w:szCs w:val="24"/>
              </w:rPr>
              <w:t>В валюте страны кредитора</w:t>
            </w:r>
          </w:p>
          <w:p w:rsidR="003F1393" w:rsidRPr="0072455E" w:rsidRDefault="003F1393" w:rsidP="003F1393">
            <w:pPr>
              <w:pStyle w:val="a8"/>
              <w:numPr>
                <w:ilvl w:val="0"/>
                <w:numId w:val="33"/>
              </w:numPr>
              <w:spacing w:after="0" w:line="240" w:lineRule="auto"/>
              <w:ind w:left="460" w:hanging="283"/>
              <w:rPr>
                <w:sz w:val="24"/>
                <w:szCs w:val="24"/>
              </w:rPr>
            </w:pPr>
            <w:r w:rsidRPr="0072455E">
              <w:rPr>
                <w:sz w:val="24"/>
                <w:szCs w:val="24"/>
              </w:rPr>
              <w:t>В валюте страны заемщика</w:t>
            </w:r>
          </w:p>
          <w:p w:rsidR="003F1393" w:rsidRPr="0072455E" w:rsidRDefault="003F1393" w:rsidP="003F1393">
            <w:pPr>
              <w:pStyle w:val="a8"/>
              <w:numPr>
                <w:ilvl w:val="0"/>
                <w:numId w:val="33"/>
              </w:numPr>
              <w:spacing w:after="0" w:line="240" w:lineRule="auto"/>
              <w:ind w:left="460" w:hanging="283"/>
              <w:rPr>
                <w:sz w:val="24"/>
                <w:szCs w:val="24"/>
              </w:rPr>
            </w:pPr>
            <w:r w:rsidRPr="0072455E">
              <w:rPr>
                <w:sz w:val="24"/>
                <w:szCs w:val="24"/>
              </w:rPr>
              <w:t>В валюте третьей страны</w:t>
            </w:r>
          </w:p>
          <w:p w:rsidR="003F1393" w:rsidRPr="0072455E" w:rsidRDefault="003F1393" w:rsidP="003F1393">
            <w:pPr>
              <w:pStyle w:val="a8"/>
              <w:numPr>
                <w:ilvl w:val="0"/>
                <w:numId w:val="33"/>
              </w:numPr>
              <w:spacing w:after="0" w:line="240" w:lineRule="auto"/>
              <w:ind w:left="460" w:hanging="283"/>
              <w:rPr>
                <w:sz w:val="24"/>
                <w:szCs w:val="24"/>
              </w:rPr>
            </w:pPr>
            <w:r w:rsidRPr="0072455E">
              <w:rPr>
                <w:sz w:val="24"/>
                <w:szCs w:val="24"/>
              </w:rPr>
              <w:t>В коллективной валюте</w:t>
            </w:r>
          </w:p>
        </w:tc>
      </w:tr>
      <w:tr w:rsidR="003F1393" w:rsidRPr="0072455E" w:rsidTr="002F599B">
        <w:tc>
          <w:tcPr>
            <w:tcW w:w="1951" w:type="dxa"/>
          </w:tcPr>
          <w:p w:rsidR="003F1393" w:rsidRPr="0072455E" w:rsidRDefault="003F1393" w:rsidP="002F599B">
            <w:pPr>
              <w:spacing w:after="0" w:line="240" w:lineRule="auto"/>
              <w:rPr>
                <w:sz w:val="24"/>
                <w:szCs w:val="24"/>
              </w:rPr>
            </w:pPr>
            <w:r w:rsidRPr="0072455E">
              <w:rPr>
                <w:sz w:val="24"/>
                <w:szCs w:val="24"/>
              </w:rPr>
              <w:t>По технике предоставления</w:t>
            </w:r>
          </w:p>
        </w:tc>
        <w:tc>
          <w:tcPr>
            <w:tcW w:w="7620" w:type="dxa"/>
          </w:tcPr>
          <w:p w:rsidR="003F1393" w:rsidRPr="0072455E" w:rsidRDefault="003F1393" w:rsidP="003F1393">
            <w:pPr>
              <w:pStyle w:val="a8"/>
              <w:numPr>
                <w:ilvl w:val="0"/>
                <w:numId w:val="34"/>
              </w:numPr>
              <w:spacing w:after="0" w:line="240" w:lineRule="auto"/>
              <w:ind w:left="460" w:hanging="283"/>
              <w:rPr>
                <w:sz w:val="24"/>
                <w:szCs w:val="24"/>
              </w:rPr>
            </w:pPr>
            <w:r w:rsidRPr="0072455E">
              <w:rPr>
                <w:sz w:val="24"/>
                <w:szCs w:val="24"/>
              </w:rPr>
              <w:t>Наличный (финансовый)</w:t>
            </w:r>
          </w:p>
          <w:p w:rsidR="003F1393" w:rsidRPr="0072455E" w:rsidRDefault="003F1393" w:rsidP="003F1393">
            <w:pPr>
              <w:pStyle w:val="a8"/>
              <w:numPr>
                <w:ilvl w:val="0"/>
                <w:numId w:val="34"/>
              </w:numPr>
              <w:spacing w:after="0" w:line="240" w:lineRule="auto"/>
              <w:ind w:left="460" w:hanging="283"/>
              <w:rPr>
                <w:sz w:val="24"/>
                <w:szCs w:val="24"/>
              </w:rPr>
            </w:pPr>
            <w:r w:rsidRPr="0072455E">
              <w:rPr>
                <w:sz w:val="24"/>
                <w:szCs w:val="24"/>
              </w:rPr>
              <w:t>Акцептный</w:t>
            </w:r>
          </w:p>
          <w:p w:rsidR="003F1393" w:rsidRPr="0072455E" w:rsidRDefault="003F1393" w:rsidP="003F1393">
            <w:pPr>
              <w:pStyle w:val="a8"/>
              <w:numPr>
                <w:ilvl w:val="0"/>
                <w:numId w:val="34"/>
              </w:numPr>
              <w:spacing w:after="0" w:line="240" w:lineRule="auto"/>
              <w:ind w:left="460" w:hanging="283"/>
              <w:rPr>
                <w:sz w:val="24"/>
                <w:szCs w:val="24"/>
              </w:rPr>
            </w:pPr>
            <w:r w:rsidRPr="0072455E">
              <w:rPr>
                <w:sz w:val="24"/>
                <w:szCs w:val="24"/>
              </w:rPr>
              <w:t>Облигационный займ</w:t>
            </w:r>
          </w:p>
          <w:p w:rsidR="003F1393" w:rsidRPr="0072455E" w:rsidRDefault="003F1393" w:rsidP="003F1393">
            <w:pPr>
              <w:pStyle w:val="a8"/>
              <w:numPr>
                <w:ilvl w:val="0"/>
                <w:numId w:val="34"/>
              </w:numPr>
              <w:spacing w:after="0" w:line="240" w:lineRule="auto"/>
              <w:ind w:left="460" w:hanging="283"/>
              <w:rPr>
                <w:sz w:val="24"/>
                <w:szCs w:val="24"/>
              </w:rPr>
            </w:pPr>
            <w:r w:rsidRPr="0072455E">
              <w:rPr>
                <w:sz w:val="24"/>
                <w:szCs w:val="24"/>
              </w:rPr>
              <w:t>Консорциальный</w:t>
            </w:r>
          </w:p>
          <w:p w:rsidR="003F1393" w:rsidRPr="0072455E" w:rsidRDefault="003F1393" w:rsidP="003F1393">
            <w:pPr>
              <w:pStyle w:val="a8"/>
              <w:numPr>
                <w:ilvl w:val="0"/>
                <w:numId w:val="34"/>
              </w:numPr>
              <w:spacing w:after="0" w:line="240" w:lineRule="auto"/>
              <w:ind w:left="460" w:hanging="283"/>
              <w:rPr>
                <w:sz w:val="24"/>
                <w:szCs w:val="24"/>
              </w:rPr>
            </w:pPr>
            <w:r w:rsidRPr="0072455E">
              <w:rPr>
                <w:sz w:val="24"/>
                <w:szCs w:val="24"/>
              </w:rPr>
              <w:t>Депозитный сертификат  и т.д.</w:t>
            </w:r>
          </w:p>
        </w:tc>
      </w:tr>
      <w:tr w:rsidR="003F1393" w:rsidRPr="0072455E" w:rsidTr="002F599B">
        <w:tc>
          <w:tcPr>
            <w:tcW w:w="1951" w:type="dxa"/>
          </w:tcPr>
          <w:p w:rsidR="003F1393" w:rsidRPr="0072455E" w:rsidRDefault="003F1393" w:rsidP="002F599B">
            <w:pPr>
              <w:spacing w:after="0" w:line="240" w:lineRule="auto"/>
              <w:rPr>
                <w:sz w:val="24"/>
                <w:szCs w:val="24"/>
              </w:rPr>
            </w:pPr>
            <w:r w:rsidRPr="0072455E">
              <w:rPr>
                <w:sz w:val="24"/>
                <w:szCs w:val="24"/>
              </w:rPr>
              <w:t>По виду процентных ставок</w:t>
            </w:r>
          </w:p>
        </w:tc>
        <w:tc>
          <w:tcPr>
            <w:tcW w:w="7620" w:type="dxa"/>
          </w:tcPr>
          <w:p w:rsidR="003F1393" w:rsidRPr="0072455E" w:rsidRDefault="003F1393" w:rsidP="003F1393">
            <w:pPr>
              <w:pStyle w:val="a8"/>
              <w:numPr>
                <w:ilvl w:val="0"/>
                <w:numId w:val="35"/>
              </w:numPr>
              <w:spacing w:after="0" w:line="240" w:lineRule="auto"/>
              <w:ind w:left="460" w:hanging="283"/>
              <w:rPr>
                <w:sz w:val="24"/>
                <w:szCs w:val="24"/>
              </w:rPr>
            </w:pPr>
            <w:r w:rsidRPr="0072455E">
              <w:rPr>
                <w:sz w:val="24"/>
                <w:szCs w:val="24"/>
              </w:rPr>
              <w:t>С плавающими ставками</w:t>
            </w:r>
          </w:p>
          <w:p w:rsidR="003F1393" w:rsidRPr="0072455E" w:rsidRDefault="003F1393" w:rsidP="003F1393">
            <w:pPr>
              <w:pStyle w:val="a8"/>
              <w:numPr>
                <w:ilvl w:val="0"/>
                <w:numId w:val="35"/>
              </w:numPr>
              <w:spacing w:after="0" w:line="240" w:lineRule="auto"/>
              <w:ind w:left="460" w:hanging="283"/>
              <w:rPr>
                <w:sz w:val="24"/>
                <w:szCs w:val="24"/>
              </w:rPr>
            </w:pPr>
            <w:r w:rsidRPr="0072455E">
              <w:rPr>
                <w:sz w:val="24"/>
                <w:szCs w:val="24"/>
              </w:rPr>
              <w:t>С фиксированными ставками</w:t>
            </w:r>
          </w:p>
          <w:p w:rsidR="003F1393" w:rsidRPr="0072455E" w:rsidRDefault="003F1393" w:rsidP="003F1393">
            <w:pPr>
              <w:pStyle w:val="a8"/>
              <w:numPr>
                <w:ilvl w:val="0"/>
                <w:numId w:val="35"/>
              </w:numPr>
              <w:spacing w:after="0" w:line="240" w:lineRule="auto"/>
              <w:ind w:left="460" w:hanging="283"/>
              <w:rPr>
                <w:sz w:val="24"/>
                <w:szCs w:val="24"/>
              </w:rPr>
            </w:pPr>
            <w:r w:rsidRPr="0072455E">
              <w:rPr>
                <w:sz w:val="24"/>
                <w:szCs w:val="24"/>
              </w:rPr>
              <w:t>С комбинированными ставками</w:t>
            </w:r>
          </w:p>
        </w:tc>
      </w:tr>
    </w:tbl>
    <w:p w:rsidR="003F1393" w:rsidRPr="00D84689" w:rsidRDefault="003F1393" w:rsidP="003F1393">
      <w:pPr>
        <w:rPr>
          <w:sz w:val="24"/>
          <w:szCs w:val="24"/>
        </w:rPr>
      </w:pPr>
      <w:r w:rsidRPr="00D84689">
        <w:rPr>
          <w:sz w:val="24"/>
          <w:szCs w:val="24"/>
        </w:rPr>
        <w:t>Примечание – Источник: [</w:t>
      </w:r>
      <w:r>
        <w:rPr>
          <w:sz w:val="24"/>
          <w:szCs w:val="24"/>
          <w:lang w:val="en-US"/>
        </w:rPr>
        <w:t>3</w:t>
      </w:r>
      <w:r>
        <w:rPr>
          <w:sz w:val="24"/>
          <w:szCs w:val="24"/>
        </w:rPr>
        <w:t>, С. 285</w:t>
      </w:r>
      <w:r w:rsidRPr="00D84689">
        <w:rPr>
          <w:sz w:val="24"/>
          <w:szCs w:val="24"/>
        </w:rPr>
        <w:t>]</w:t>
      </w:r>
    </w:p>
    <w:p w:rsidR="003F1393" w:rsidRDefault="003F1393" w:rsidP="003F1393"/>
    <w:p w:rsidR="00E36CB9" w:rsidRDefault="00E36CB9">
      <w:pPr>
        <w:suppressLineNumbers/>
        <w:spacing w:after="0" w:line="240" w:lineRule="auto"/>
        <w:ind w:firstLine="709"/>
        <w:jc w:val="both"/>
      </w:pPr>
      <w:bookmarkStart w:id="10" w:name="_GoBack"/>
      <w:bookmarkEnd w:id="10"/>
    </w:p>
    <w:sectPr w:rsidR="00E36CB9" w:rsidSect="0040205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76F" w:rsidRDefault="00AA376F" w:rsidP="0040205A">
      <w:pPr>
        <w:spacing w:after="0" w:line="240" w:lineRule="auto"/>
      </w:pPr>
      <w:r>
        <w:separator/>
      </w:r>
    </w:p>
  </w:endnote>
  <w:endnote w:type="continuationSeparator" w:id="0">
    <w:p w:rsidR="00AA376F" w:rsidRDefault="00AA376F" w:rsidP="0040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18" w:rsidRDefault="00F77418">
    <w:pPr>
      <w:pStyle w:val="ab"/>
      <w:jc w:val="center"/>
    </w:pPr>
    <w:r>
      <w:fldChar w:fldCharType="begin"/>
    </w:r>
    <w:r>
      <w:instrText xml:space="preserve"> PAGE   \* MERGEFORMAT </w:instrText>
    </w:r>
    <w:r>
      <w:fldChar w:fldCharType="separate"/>
    </w:r>
    <w:r w:rsidR="00EC5D80">
      <w:rPr>
        <w:noProof/>
      </w:rPr>
      <w:t>3</w:t>
    </w:r>
    <w:r>
      <w:fldChar w:fldCharType="end"/>
    </w:r>
  </w:p>
  <w:p w:rsidR="00F77418" w:rsidRDefault="00F7741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76F" w:rsidRDefault="00AA376F" w:rsidP="0040205A">
      <w:pPr>
        <w:spacing w:after="0" w:line="240" w:lineRule="auto"/>
      </w:pPr>
      <w:r>
        <w:separator/>
      </w:r>
    </w:p>
  </w:footnote>
  <w:footnote w:type="continuationSeparator" w:id="0">
    <w:p w:rsidR="00AA376F" w:rsidRDefault="00AA376F" w:rsidP="004020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1461CC"/>
    <w:multiLevelType w:val="hybridMultilevel"/>
    <w:tmpl w:val="7720927A"/>
    <w:lvl w:ilvl="0" w:tplc="24006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3642DE"/>
    <w:multiLevelType w:val="multilevel"/>
    <w:tmpl w:val="1B4C7B00"/>
    <w:lvl w:ilvl="0">
      <w:start w:val="1"/>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1823275A"/>
    <w:multiLevelType w:val="hybridMultilevel"/>
    <w:tmpl w:val="6488399E"/>
    <w:lvl w:ilvl="0" w:tplc="5A8E758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143351"/>
    <w:multiLevelType w:val="hybridMultilevel"/>
    <w:tmpl w:val="C9EE4DCE"/>
    <w:lvl w:ilvl="0" w:tplc="04190007">
      <w:start w:val="1"/>
      <w:numFmt w:val="bullet"/>
      <w:lvlText w:val=""/>
      <w:lvlJc w:val="left"/>
      <w:pPr>
        <w:tabs>
          <w:tab w:val="num" w:pos="720"/>
        </w:tabs>
        <w:ind w:left="720" w:hanging="360"/>
      </w:pPr>
      <w:rPr>
        <w:rFonts w:ascii="Wingdings" w:hAnsi="Wingdings"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D754A96"/>
    <w:multiLevelType w:val="hybridMultilevel"/>
    <w:tmpl w:val="714E6064"/>
    <w:lvl w:ilvl="0" w:tplc="F6E0AE84">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22C93444"/>
    <w:multiLevelType w:val="hybridMultilevel"/>
    <w:tmpl w:val="976EE9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2A3E0B"/>
    <w:multiLevelType w:val="hybridMultilevel"/>
    <w:tmpl w:val="EE2CA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F16D90"/>
    <w:multiLevelType w:val="hybridMultilevel"/>
    <w:tmpl w:val="CEE0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F84E0E"/>
    <w:multiLevelType w:val="multilevel"/>
    <w:tmpl w:val="4A28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85AE3"/>
    <w:multiLevelType w:val="hybridMultilevel"/>
    <w:tmpl w:val="D82CA7D6"/>
    <w:lvl w:ilvl="0" w:tplc="5A8E758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703190"/>
    <w:multiLevelType w:val="hybridMultilevel"/>
    <w:tmpl w:val="C35C26DC"/>
    <w:lvl w:ilvl="0" w:tplc="FFFFFFFF">
      <w:start w:val="1"/>
      <w:numFmt w:val="decimal"/>
      <w:lvlText w:val="%1."/>
      <w:lvlJc w:val="left"/>
      <w:pPr>
        <w:tabs>
          <w:tab w:val="num" w:pos="1260"/>
        </w:tabs>
        <w:ind w:left="126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48E65D4A"/>
    <w:multiLevelType w:val="hybridMultilevel"/>
    <w:tmpl w:val="EB129860"/>
    <w:lvl w:ilvl="0" w:tplc="A7340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245B17"/>
    <w:multiLevelType w:val="hybridMultilevel"/>
    <w:tmpl w:val="9AA6595C"/>
    <w:lvl w:ilvl="0" w:tplc="97E2425E">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2024AA"/>
    <w:multiLevelType w:val="hybridMultilevel"/>
    <w:tmpl w:val="AEA0C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2F516F"/>
    <w:multiLevelType w:val="hybridMultilevel"/>
    <w:tmpl w:val="D1BA6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030435"/>
    <w:multiLevelType w:val="hybridMultilevel"/>
    <w:tmpl w:val="444A583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2DD2741"/>
    <w:multiLevelType w:val="hybridMultilevel"/>
    <w:tmpl w:val="680876DA"/>
    <w:lvl w:ilvl="0" w:tplc="5A8E758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0F5EC3"/>
    <w:multiLevelType w:val="hybridMultilevel"/>
    <w:tmpl w:val="708418A4"/>
    <w:lvl w:ilvl="0" w:tplc="ED1624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DE4330C"/>
    <w:multiLevelType w:val="hybridMultilevel"/>
    <w:tmpl w:val="3454FF86"/>
    <w:lvl w:ilvl="0" w:tplc="5A8E758E">
      <w:start w:val="1"/>
      <w:numFmt w:val="bullet"/>
      <w:lvlText w:val="-"/>
      <w:lvlJc w:val="left"/>
      <w:pPr>
        <w:ind w:left="920" w:hanging="360"/>
      </w:pPr>
      <w:rPr>
        <w:rFonts w:ascii="Times New Roman" w:hAnsi="Times New Roman"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0">
    <w:nsid w:val="5F1272FC"/>
    <w:multiLevelType w:val="hybridMultilevel"/>
    <w:tmpl w:val="F5A0A198"/>
    <w:lvl w:ilvl="0" w:tplc="5A8E758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627D85"/>
    <w:multiLevelType w:val="hybridMultilevel"/>
    <w:tmpl w:val="390860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21A565E"/>
    <w:multiLevelType w:val="hybridMultilevel"/>
    <w:tmpl w:val="45E607DE"/>
    <w:lvl w:ilvl="0" w:tplc="04190007">
      <w:start w:val="1"/>
      <w:numFmt w:val="bullet"/>
      <w:lvlText w:val=""/>
      <w:lvlJc w:val="left"/>
      <w:pPr>
        <w:tabs>
          <w:tab w:val="num" w:pos="720"/>
        </w:tabs>
        <w:ind w:left="720" w:hanging="360"/>
      </w:pPr>
      <w:rPr>
        <w:rFonts w:ascii="Wingdings" w:hAnsi="Wingdings"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4611A32"/>
    <w:multiLevelType w:val="hybridMultilevel"/>
    <w:tmpl w:val="39F24F96"/>
    <w:lvl w:ilvl="0" w:tplc="5A8E758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123D7B"/>
    <w:multiLevelType w:val="hybridMultilevel"/>
    <w:tmpl w:val="A754CC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DF6F19"/>
    <w:multiLevelType w:val="hybridMultilevel"/>
    <w:tmpl w:val="AC48E63C"/>
    <w:lvl w:ilvl="0" w:tplc="A230BB6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B6251FE"/>
    <w:multiLevelType w:val="hybridMultilevel"/>
    <w:tmpl w:val="85F45838"/>
    <w:lvl w:ilvl="0" w:tplc="5A8E758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370B9D"/>
    <w:multiLevelType w:val="hybridMultilevel"/>
    <w:tmpl w:val="8342DE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63356AC"/>
    <w:multiLevelType w:val="singleLevel"/>
    <w:tmpl w:val="F6E0AE84"/>
    <w:lvl w:ilvl="0">
      <w:numFmt w:val="bullet"/>
      <w:lvlText w:val="•"/>
      <w:lvlJc w:val="left"/>
      <w:pPr>
        <w:ind w:left="1211" w:hanging="360"/>
      </w:pPr>
      <w:rPr>
        <w:rFonts w:ascii="Times New Roman" w:eastAsia="Calibri" w:hAnsi="Times New Roman" w:cs="Times New Roman" w:hint="default"/>
      </w:rPr>
    </w:lvl>
  </w:abstractNum>
  <w:abstractNum w:abstractNumId="29">
    <w:nsid w:val="7718334D"/>
    <w:multiLevelType w:val="hybridMultilevel"/>
    <w:tmpl w:val="8DA0B978"/>
    <w:lvl w:ilvl="0" w:tplc="5A8E758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C71B73"/>
    <w:multiLevelType w:val="hybridMultilevel"/>
    <w:tmpl w:val="738A10A0"/>
    <w:lvl w:ilvl="0" w:tplc="674A0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CF645AD"/>
    <w:multiLevelType w:val="hybridMultilevel"/>
    <w:tmpl w:val="6FE4EC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A66EF9"/>
    <w:multiLevelType w:val="hybridMultilevel"/>
    <w:tmpl w:val="0AD4A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AA759A"/>
    <w:multiLevelType w:val="hybridMultilevel"/>
    <w:tmpl w:val="5060D600"/>
    <w:lvl w:ilvl="0" w:tplc="5A8E758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21"/>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14"/>
  </w:num>
  <w:num w:numId="10">
    <w:abstractNumId w:val="28"/>
  </w:num>
  <w:num w:numId="11">
    <w:abstractNumId w:val="15"/>
  </w:num>
  <w:num w:numId="12">
    <w:abstractNumId w:val="5"/>
  </w:num>
  <w:num w:numId="13">
    <w:abstractNumId w:val="7"/>
  </w:num>
  <w:num w:numId="14">
    <w:abstractNumId w:val="9"/>
  </w:num>
  <w:num w:numId="15">
    <w:abstractNumId w:val="32"/>
  </w:num>
  <w:num w:numId="16">
    <w:abstractNumId w:val="6"/>
  </w:num>
  <w:num w:numId="17">
    <w:abstractNumId w:val="16"/>
  </w:num>
  <w:num w:numId="18">
    <w:abstractNumId w:val="27"/>
  </w:num>
  <w:num w:numId="19">
    <w:abstractNumId w:val="24"/>
  </w:num>
  <w:num w:numId="20">
    <w:abstractNumId w:val="11"/>
  </w:num>
  <w:num w:numId="21">
    <w:abstractNumId w:val="31"/>
  </w:num>
  <w:num w:numId="22">
    <w:abstractNumId w:val="25"/>
  </w:num>
  <w:num w:numId="23">
    <w:abstractNumId w:val="1"/>
  </w:num>
  <w:num w:numId="24">
    <w:abstractNumId w:val="13"/>
  </w:num>
  <w:num w:numId="25">
    <w:abstractNumId w:val="30"/>
  </w:num>
  <w:num w:numId="26">
    <w:abstractNumId w:val="18"/>
  </w:num>
  <w:num w:numId="27">
    <w:abstractNumId w:val="33"/>
  </w:num>
  <w:num w:numId="28">
    <w:abstractNumId w:val="10"/>
  </w:num>
  <w:num w:numId="29">
    <w:abstractNumId w:val="3"/>
  </w:num>
  <w:num w:numId="30">
    <w:abstractNumId w:val="26"/>
  </w:num>
  <w:num w:numId="31">
    <w:abstractNumId w:val="19"/>
  </w:num>
  <w:num w:numId="32">
    <w:abstractNumId w:val="20"/>
  </w:num>
  <w:num w:numId="33">
    <w:abstractNumId w:val="17"/>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503"/>
    <w:rsid w:val="00002C0F"/>
    <w:rsid w:val="00012A8F"/>
    <w:rsid w:val="000228B0"/>
    <w:rsid w:val="00024083"/>
    <w:rsid w:val="0003017E"/>
    <w:rsid w:val="00062295"/>
    <w:rsid w:val="00064222"/>
    <w:rsid w:val="0008240B"/>
    <w:rsid w:val="00087B28"/>
    <w:rsid w:val="0009578C"/>
    <w:rsid w:val="000960DA"/>
    <w:rsid w:val="0009704D"/>
    <w:rsid w:val="00097061"/>
    <w:rsid w:val="000B04B6"/>
    <w:rsid w:val="000B4330"/>
    <w:rsid w:val="000C53C8"/>
    <w:rsid w:val="000D3EF9"/>
    <w:rsid w:val="000D60EF"/>
    <w:rsid w:val="000D7655"/>
    <w:rsid w:val="00107513"/>
    <w:rsid w:val="0010770D"/>
    <w:rsid w:val="001137BB"/>
    <w:rsid w:val="00123503"/>
    <w:rsid w:val="00132AA1"/>
    <w:rsid w:val="00132D77"/>
    <w:rsid w:val="0013488C"/>
    <w:rsid w:val="00136575"/>
    <w:rsid w:val="00136A94"/>
    <w:rsid w:val="00170DEB"/>
    <w:rsid w:val="00172026"/>
    <w:rsid w:val="00173359"/>
    <w:rsid w:val="0018434D"/>
    <w:rsid w:val="001A13C6"/>
    <w:rsid w:val="001A39EC"/>
    <w:rsid w:val="001B47FF"/>
    <w:rsid w:val="001E1A4D"/>
    <w:rsid w:val="001E262D"/>
    <w:rsid w:val="001E5812"/>
    <w:rsid w:val="001F5878"/>
    <w:rsid w:val="0022320C"/>
    <w:rsid w:val="002401DF"/>
    <w:rsid w:val="00262C25"/>
    <w:rsid w:val="00265E46"/>
    <w:rsid w:val="002742CB"/>
    <w:rsid w:val="002950A4"/>
    <w:rsid w:val="002A614E"/>
    <w:rsid w:val="002B2C35"/>
    <w:rsid w:val="002B778F"/>
    <w:rsid w:val="002E45B8"/>
    <w:rsid w:val="002E5D29"/>
    <w:rsid w:val="002F288D"/>
    <w:rsid w:val="002F2B96"/>
    <w:rsid w:val="002F599B"/>
    <w:rsid w:val="00300E7F"/>
    <w:rsid w:val="003012B4"/>
    <w:rsid w:val="003016F9"/>
    <w:rsid w:val="003169BF"/>
    <w:rsid w:val="00317323"/>
    <w:rsid w:val="003415FB"/>
    <w:rsid w:val="003439BA"/>
    <w:rsid w:val="00345FE4"/>
    <w:rsid w:val="00353916"/>
    <w:rsid w:val="00355291"/>
    <w:rsid w:val="00356C7E"/>
    <w:rsid w:val="003745F8"/>
    <w:rsid w:val="0038733A"/>
    <w:rsid w:val="003908F0"/>
    <w:rsid w:val="003B3142"/>
    <w:rsid w:val="003C277F"/>
    <w:rsid w:val="003C32C2"/>
    <w:rsid w:val="003D4DD6"/>
    <w:rsid w:val="003D6FCA"/>
    <w:rsid w:val="003E36C6"/>
    <w:rsid w:val="003F1393"/>
    <w:rsid w:val="0040205A"/>
    <w:rsid w:val="00403C95"/>
    <w:rsid w:val="00412679"/>
    <w:rsid w:val="0042421C"/>
    <w:rsid w:val="00437C7D"/>
    <w:rsid w:val="00440839"/>
    <w:rsid w:val="004434B4"/>
    <w:rsid w:val="00445DEC"/>
    <w:rsid w:val="00447728"/>
    <w:rsid w:val="0045716B"/>
    <w:rsid w:val="00485706"/>
    <w:rsid w:val="00497C4F"/>
    <w:rsid w:val="004A5873"/>
    <w:rsid w:val="004A5A65"/>
    <w:rsid w:val="004B158D"/>
    <w:rsid w:val="004B23B8"/>
    <w:rsid w:val="004C1972"/>
    <w:rsid w:val="004C2BED"/>
    <w:rsid w:val="004D1AD1"/>
    <w:rsid w:val="004E7116"/>
    <w:rsid w:val="00513BAB"/>
    <w:rsid w:val="00520121"/>
    <w:rsid w:val="005211A2"/>
    <w:rsid w:val="0052682E"/>
    <w:rsid w:val="00536448"/>
    <w:rsid w:val="00554E96"/>
    <w:rsid w:val="005563D7"/>
    <w:rsid w:val="00556F10"/>
    <w:rsid w:val="005775AD"/>
    <w:rsid w:val="005943F9"/>
    <w:rsid w:val="00594F2F"/>
    <w:rsid w:val="005B307E"/>
    <w:rsid w:val="005B30DD"/>
    <w:rsid w:val="005D72D3"/>
    <w:rsid w:val="005F38C5"/>
    <w:rsid w:val="00600613"/>
    <w:rsid w:val="00641509"/>
    <w:rsid w:val="00653D0A"/>
    <w:rsid w:val="00655261"/>
    <w:rsid w:val="006731E7"/>
    <w:rsid w:val="00695FDA"/>
    <w:rsid w:val="006A46B7"/>
    <w:rsid w:val="006C096F"/>
    <w:rsid w:val="006C559B"/>
    <w:rsid w:val="006D2EFC"/>
    <w:rsid w:val="006E1655"/>
    <w:rsid w:val="006F1202"/>
    <w:rsid w:val="007005E0"/>
    <w:rsid w:val="00712F3F"/>
    <w:rsid w:val="00720EB8"/>
    <w:rsid w:val="00721B28"/>
    <w:rsid w:val="00726484"/>
    <w:rsid w:val="00756A7A"/>
    <w:rsid w:val="00757843"/>
    <w:rsid w:val="00760EB1"/>
    <w:rsid w:val="00785E3C"/>
    <w:rsid w:val="007871E2"/>
    <w:rsid w:val="007B0DBC"/>
    <w:rsid w:val="007C046C"/>
    <w:rsid w:val="007F0481"/>
    <w:rsid w:val="00804DE9"/>
    <w:rsid w:val="00807444"/>
    <w:rsid w:val="00812A23"/>
    <w:rsid w:val="00812F61"/>
    <w:rsid w:val="0081467E"/>
    <w:rsid w:val="00816614"/>
    <w:rsid w:val="00837CC8"/>
    <w:rsid w:val="008424A1"/>
    <w:rsid w:val="00846DD8"/>
    <w:rsid w:val="008514E8"/>
    <w:rsid w:val="00853FBC"/>
    <w:rsid w:val="008570BF"/>
    <w:rsid w:val="00866C33"/>
    <w:rsid w:val="00880758"/>
    <w:rsid w:val="008B1C85"/>
    <w:rsid w:val="008C082C"/>
    <w:rsid w:val="008C0CCA"/>
    <w:rsid w:val="008D01A2"/>
    <w:rsid w:val="008F4DF8"/>
    <w:rsid w:val="0090131F"/>
    <w:rsid w:val="00903DD0"/>
    <w:rsid w:val="009044DA"/>
    <w:rsid w:val="00905D31"/>
    <w:rsid w:val="00924FB9"/>
    <w:rsid w:val="00930A76"/>
    <w:rsid w:val="00935D02"/>
    <w:rsid w:val="009414CF"/>
    <w:rsid w:val="00942525"/>
    <w:rsid w:val="00975B0B"/>
    <w:rsid w:val="009871DB"/>
    <w:rsid w:val="00987924"/>
    <w:rsid w:val="009A3CCC"/>
    <w:rsid w:val="009A3D0B"/>
    <w:rsid w:val="009B052F"/>
    <w:rsid w:val="009C5856"/>
    <w:rsid w:val="009E1611"/>
    <w:rsid w:val="009E2B31"/>
    <w:rsid w:val="009E407D"/>
    <w:rsid w:val="009F0573"/>
    <w:rsid w:val="00A0152F"/>
    <w:rsid w:val="00A0775B"/>
    <w:rsid w:val="00A135AD"/>
    <w:rsid w:val="00A16205"/>
    <w:rsid w:val="00A36EB1"/>
    <w:rsid w:val="00A67286"/>
    <w:rsid w:val="00A85071"/>
    <w:rsid w:val="00AA376F"/>
    <w:rsid w:val="00AE21C7"/>
    <w:rsid w:val="00AF29DE"/>
    <w:rsid w:val="00B14A2B"/>
    <w:rsid w:val="00B17713"/>
    <w:rsid w:val="00B40D4C"/>
    <w:rsid w:val="00B4421D"/>
    <w:rsid w:val="00B61CD6"/>
    <w:rsid w:val="00B6393F"/>
    <w:rsid w:val="00B97E94"/>
    <w:rsid w:val="00BA2551"/>
    <w:rsid w:val="00BA5C21"/>
    <w:rsid w:val="00BB6272"/>
    <w:rsid w:val="00BE4BFC"/>
    <w:rsid w:val="00BF154C"/>
    <w:rsid w:val="00C129F8"/>
    <w:rsid w:val="00C1333C"/>
    <w:rsid w:val="00C27276"/>
    <w:rsid w:val="00C50474"/>
    <w:rsid w:val="00C52EE2"/>
    <w:rsid w:val="00C573FF"/>
    <w:rsid w:val="00C71178"/>
    <w:rsid w:val="00C83EEF"/>
    <w:rsid w:val="00C9604B"/>
    <w:rsid w:val="00C97934"/>
    <w:rsid w:val="00CD7838"/>
    <w:rsid w:val="00CE4AD0"/>
    <w:rsid w:val="00D3619F"/>
    <w:rsid w:val="00D45D73"/>
    <w:rsid w:val="00D57AD7"/>
    <w:rsid w:val="00D87252"/>
    <w:rsid w:val="00D97634"/>
    <w:rsid w:val="00DB4F0D"/>
    <w:rsid w:val="00DD1157"/>
    <w:rsid w:val="00DE621D"/>
    <w:rsid w:val="00DF3D4C"/>
    <w:rsid w:val="00DF4819"/>
    <w:rsid w:val="00DF4E2D"/>
    <w:rsid w:val="00E324C0"/>
    <w:rsid w:val="00E36CB9"/>
    <w:rsid w:val="00E40A10"/>
    <w:rsid w:val="00E464F2"/>
    <w:rsid w:val="00E5025A"/>
    <w:rsid w:val="00E642EE"/>
    <w:rsid w:val="00E64DA4"/>
    <w:rsid w:val="00E74AFC"/>
    <w:rsid w:val="00E75644"/>
    <w:rsid w:val="00EA7465"/>
    <w:rsid w:val="00EC2598"/>
    <w:rsid w:val="00EC5D80"/>
    <w:rsid w:val="00ED455E"/>
    <w:rsid w:val="00EE0285"/>
    <w:rsid w:val="00EE53B3"/>
    <w:rsid w:val="00F141EC"/>
    <w:rsid w:val="00F209C2"/>
    <w:rsid w:val="00F364EC"/>
    <w:rsid w:val="00F46369"/>
    <w:rsid w:val="00F5311B"/>
    <w:rsid w:val="00F60240"/>
    <w:rsid w:val="00F61812"/>
    <w:rsid w:val="00F72A5A"/>
    <w:rsid w:val="00F77418"/>
    <w:rsid w:val="00F80490"/>
    <w:rsid w:val="00F85B18"/>
    <w:rsid w:val="00F926E8"/>
    <w:rsid w:val="00F93C3C"/>
    <w:rsid w:val="00FA3C47"/>
    <w:rsid w:val="00FA3E4F"/>
    <w:rsid w:val="00FE61B7"/>
    <w:rsid w:val="00FE6B2D"/>
    <w:rsid w:val="00FE7671"/>
    <w:rsid w:val="00FF2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A76FE40D-E783-4C00-9D3D-BB08953C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A7A"/>
    <w:pPr>
      <w:spacing w:after="200" w:line="276" w:lineRule="auto"/>
    </w:pPr>
    <w:rPr>
      <w:rFonts w:ascii="Times New Roman" w:hAnsi="Times New Roman"/>
      <w:sz w:val="28"/>
      <w:szCs w:val="22"/>
      <w:lang w:eastAsia="en-US"/>
    </w:rPr>
  </w:style>
  <w:style w:type="paragraph" w:styleId="1">
    <w:name w:val="heading 1"/>
    <w:basedOn w:val="a"/>
    <w:next w:val="a"/>
    <w:link w:val="10"/>
    <w:autoRedefine/>
    <w:qFormat/>
    <w:rsid w:val="009C5856"/>
    <w:pPr>
      <w:keepNext/>
      <w:spacing w:before="240" w:after="60" w:line="240" w:lineRule="auto"/>
      <w:jc w:val="center"/>
      <w:outlineLvl w:val="0"/>
    </w:pPr>
    <w:rPr>
      <w:rFonts w:eastAsia="Times New Roman"/>
      <w:b/>
      <w:bCs/>
      <w:kern w:val="32"/>
      <w:szCs w:val="32"/>
    </w:rPr>
  </w:style>
  <w:style w:type="paragraph" w:styleId="2">
    <w:name w:val="heading 2"/>
    <w:basedOn w:val="a"/>
    <w:next w:val="a"/>
    <w:link w:val="20"/>
    <w:uiPriority w:val="9"/>
    <w:qFormat/>
    <w:rsid w:val="00A36EB1"/>
    <w:pPr>
      <w:keepNext/>
      <w:spacing w:after="0"/>
      <w:ind w:left="709"/>
      <w:jc w:val="both"/>
      <w:outlineLvl w:val="1"/>
    </w:pPr>
    <w:rPr>
      <w:rFonts w:eastAsia="Times New Roman"/>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300E7F"/>
    <w:pPr>
      <w:ind w:firstLine="709"/>
      <w:jc w:val="both"/>
    </w:pPr>
    <w:rPr>
      <w:rFonts w:ascii="Times New Roman" w:eastAsia="Times New Roman" w:hAnsi="Times New Roman"/>
      <w:bCs/>
      <w:sz w:val="28"/>
      <w:szCs w:val="28"/>
    </w:rPr>
  </w:style>
  <w:style w:type="character" w:customStyle="1" w:styleId="10">
    <w:name w:val="Заголовок 1 Знак"/>
    <w:basedOn w:val="a0"/>
    <w:link w:val="1"/>
    <w:rsid w:val="009C5856"/>
    <w:rPr>
      <w:rFonts w:ascii="Times New Roman" w:eastAsia="Times New Roman" w:hAnsi="Times New Roman"/>
      <w:b/>
      <w:bCs/>
      <w:kern w:val="32"/>
      <w:sz w:val="28"/>
      <w:szCs w:val="32"/>
      <w:lang w:eastAsia="en-US"/>
    </w:rPr>
  </w:style>
  <w:style w:type="paragraph" w:styleId="a4">
    <w:name w:val="Plain Text"/>
    <w:basedOn w:val="a"/>
    <w:link w:val="a5"/>
    <w:semiHidden/>
    <w:rsid w:val="00123503"/>
    <w:pPr>
      <w:spacing w:after="0" w:line="240" w:lineRule="auto"/>
    </w:pPr>
    <w:rPr>
      <w:rFonts w:ascii="Courier New" w:eastAsia="Times New Roman" w:hAnsi="Courier New"/>
      <w:sz w:val="20"/>
      <w:szCs w:val="20"/>
      <w:lang w:eastAsia="ru-RU"/>
    </w:rPr>
  </w:style>
  <w:style w:type="character" w:customStyle="1" w:styleId="a5">
    <w:name w:val="Текст Знак"/>
    <w:basedOn w:val="a0"/>
    <w:link w:val="a4"/>
    <w:semiHidden/>
    <w:rsid w:val="00123503"/>
    <w:rPr>
      <w:rFonts w:ascii="Courier New" w:eastAsia="Times New Roman" w:hAnsi="Courier New" w:cs="Times New Roman"/>
      <w:sz w:val="20"/>
      <w:szCs w:val="20"/>
      <w:lang w:eastAsia="ru-RU"/>
    </w:rPr>
  </w:style>
  <w:style w:type="paragraph" w:styleId="a6">
    <w:name w:val="Body Text Indent"/>
    <w:basedOn w:val="a"/>
    <w:link w:val="a7"/>
    <w:uiPriority w:val="99"/>
    <w:rsid w:val="00720EB8"/>
    <w:pPr>
      <w:spacing w:after="0" w:line="360" w:lineRule="auto"/>
      <w:ind w:firstLine="902"/>
      <w:jc w:val="both"/>
    </w:pPr>
    <w:rPr>
      <w:rFonts w:eastAsia="Times New Roman"/>
      <w:color w:val="000000"/>
      <w:szCs w:val="24"/>
      <w:lang w:eastAsia="ru-RU"/>
    </w:rPr>
  </w:style>
  <w:style w:type="character" w:customStyle="1" w:styleId="a7">
    <w:name w:val="Основной текст с отступом Знак"/>
    <w:basedOn w:val="a0"/>
    <w:link w:val="a6"/>
    <w:uiPriority w:val="99"/>
    <w:rsid w:val="00720EB8"/>
    <w:rPr>
      <w:rFonts w:ascii="Times New Roman" w:eastAsia="Times New Roman" w:hAnsi="Times New Roman" w:cs="Times New Roman"/>
      <w:color w:val="000000"/>
      <w:sz w:val="28"/>
      <w:szCs w:val="24"/>
      <w:lang w:eastAsia="ru-RU"/>
    </w:rPr>
  </w:style>
  <w:style w:type="paragraph" w:styleId="a8">
    <w:name w:val="List Paragraph"/>
    <w:basedOn w:val="a"/>
    <w:uiPriority w:val="34"/>
    <w:qFormat/>
    <w:rsid w:val="0040205A"/>
    <w:pPr>
      <w:ind w:left="720"/>
      <w:contextualSpacing/>
    </w:pPr>
  </w:style>
  <w:style w:type="paragraph" w:styleId="a9">
    <w:name w:val="header"/>
    <w:basedOn w:val="a"/>
    <w:link w:val="aa"/>
    <w:uiPriority w:val="99"/>
    <w:semiHidden/>
    <w:unhideWhenUsed/>
    <w:rsid w:val="0040205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0205A"/>
    <w:rPr>
      <w:rFonts w:ascii="Times New Roman" w:hAnsi="Times New Roman"/>
      <w:sz w:val="28"/>
    </w:rPr>
  </w:style>
  <w:style w:type="paragraph" w:styleId="ab">
    <w:name w:val="footer"/>
    <w:basedOn w:val="a"/>
    <w:link w:val="ac"/>
    <w:uiPriority w:val="99"/>
    <w:unhideWhenUsed/>
    <w:rsid w:val="0040205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0205A"/>
    <w:rPr>
      <w:rFonts w:ascii="Times New Roman" w:hAnsi="Times New Roman"/>
      <w:sz w:val="28"/>
    </w:rPr>
  </w:style>
  <w:style w:type="paragraph" w:styleId="21">
    <w:name w:val="Body Text Indent 2"/>
    <w:basedOn w:val="a"/>
    <w:link w:val="22"/>
    <w:uiPriority w:val="99"/>
    <w:semiHidden/>
    <w:unhideWhenUsed/>
    <w:rsid w:val="00C27276"/>
    <w:pPr>
      <w:spacing w:after="120" w:line="480" w:lineRule="auto"/>
      <w:ind w:left="283"/>
    </w:pPr>
  </w:style>
  <w:style w:type="character" w:customStyle="1" w:styleId="22">
    <w:name w:val="Основной текст с отступом 2 Знак"/>
    <w:basedOn w:val="a0"/>
    <w:link w:val="21"/>
    <w:uiPriority w:val="99"/>
    <w:semiHidden/>
    <w:rsid w:val="00C27276"/>
    <w:rPr>
      <w:rFonts w:ascii="Times New Roman" w:hAnsi="Times New Roman"/>
      <w:sz w:val="28"/>
    </w:rPr>
  </w:style>
  <w:style w:type="paragraph" w:styleId="3">
    <w:name w:val="Body Text Indent 3"/>
    <w:basedOn w:val="a"/>
    <w:link w:val="30"/>
    <w:uiPriority w:val="99"/>
    <w:semiHidden/>
    <w:unhideWhenUsed/>
    <w:rsid w:val="00C27276"/>
    <w:pPr>
      <w:spacing w:after="120"/>
      <w:ind w:left="283"/>
    </w:pPr>
    <w:rPr>
      <w:sz w:val="16"/>
      <w:szCs w:val="16"/>
    </w:rPr>
  </w:style>
  <w:style w:type="character" w:customStyle="1" w:styleId="30">
    <w:name w:val="Основной текст с отступом 3 Знак"/>
    <w:basedOn w:val="a0"/>
    <w:link w:val="3"/>
    <w:uiPriority w:val="99"/>
    <w:semiHidden/>
    <w:rsid w:val="00C27276"/>
    <w:rPr>
      <w:rFonts w:ascii="Times New Roman" w:hAnsi="Times New Roman"/>
      <w:sz w:val="16"/>
      <w:szCs w:val="16"/>
    </w:rPr>
  </w:style>
  <w:style w:type="character" w:styleId="ad">
    <w:name w:val="Hyperlink"/>
    <w:basedOn w:val="a0"/>
    <w:uiPriority w:val="99"/>
    <w:unhideWhenUsed/>
    <w:rsid w:val="008C082C"/>
    <w:rPr>
      <w:color w:val="0000FF"/>
      <w:u w:val="single"/>
    </w:rPr>
  </w:style>
  <w:style w:type="paragraph" w:styleId="ae">
    <w:name w:val="Normal (Web)"/>
    <w:basedOn w:val="a"/>
    <w:uiPriority w:val="99"/>
    <w:unhideWhenUsed/>
    <w:rsid w:val="00853FBC"/>
    <w:pPr>
      <w:spacing w:before="100" w:beforeAutospacing="1" w:after="100" w:afterAutospacing="1" w:line="240" w:lineRule="auto"/>
    </w:pPr>
    <w:rPr>
      <w:rFonts w:eastAsia="Times New Roman"/>
      <w:sz w:val="24"/>
      <w:szCs w:val="24"/>
      <w:lang w:eastAsia="ru-RU"/>
    </w:rPr>
  </w:style>
  <w:style w:type="paragraph" w:customStyle="1" w:styleId="Default">
    <w:name w:val="Default"/>
    <w:rsid w:val="00BF154C"/>
    <w:pPr>
      <w:autoSpaceDE w:val="0"/>
      <w:autoSpaceDN w:val="0"/>
      <w:adjustRightInd w:val="0"/>
    </w:pPr>
    <w:rPr>
      <w:rFonts w:ascii="Times New Roman" w:eastAsia="Times New Roman" w:hAnsi="Times New Roman"/>
      <w:color w:val="000000"/>
      <w:sz w:val="24"/>
      <w:szCs w:val="24"/>
    </w:rPr>
  </w:style>
  <w:style w:type="paragraph" w:customStyle="1" w:styleId="Web">
    <w:name w:val="Обычный (Web)"/>
    <w:basedOn w:val="a"/>
    <w:rsid w:val="0009578C"/>
    <w:pPr>
      <w:spacing w:before="100" w:beforeAutospacing="1" w:after="100" w:afterAutospacing="1" w:line="240" w:lineRule="auto"/>
      <w:ind w:left="67" w:right="100"/>
      <w:jc w:val="both"/>
    </w:pPr>
    <w:rPr>
      <w:rFonts w:ascii="Arial" w:eastAsia="Times New Roman" w:hAnsi="Arial" w:cs="Arial"/>
      <w:sz w:val="22"/>
      <w:lang w:eastAsia="ru-RU"/>
    </w:rPr>
  </w:style>
  <w:style w:type="character" w:styleId="af">
    <w:name w:val="Strong"/>
    <w:basedOn w:val="a0"/>
    <w:uiPriority w:val="22"/>
    <w:qFormat/>
    <w:rsid w:val="00FE6B2D"/>
    <w:rPr>
      <w:b/>
      <w:bCs/>
    </w:rPr>
  </w:style>
  <w:style w:type="character" w:customStyle="1" w:styleId="20">
    <w:name w:val="Заголовок 2 Знак"/>
    <w:basedOn w:val="a0"/>
    <w:link w:val="2"/>
    <w:uiPriority w:val="9"/>
    <w:rsid w:val="00A36EB1"/>
    <w:rPr>
      <w:rFonts w:ascii="Times New Roman" w:eastAsia="Times New Roman" w:hAnsi="Times New Roman" w:cs="Times New Roman"/>
      <w:b/>
      <w:bCs/>
      <w:iCs/>
      <w:sz w:val="30"/>
      <w:szCs w:val="28"/>
      <w:lang w:eastAsia="en-US"/>
    </w:rPr>
  </w:style>
  <w:style w:type="paragraph" w:styleId="af0">
    <w:name w:val="Subtitle"/>
    <w:basedOn w:val="a"/>
    <w:next w:val="a"/>
    <w:link w:val="af1"/>
    <w:uiPriority w:val="11"/>
    <w:qFormat/>
    <w:rsid w:val="00A36EB1"/>
    <w:pPr>
      <w:spacing w:after="0" w:line="240" w:lineRule="auto"/>
      <w:ind w:left="709"/>
      <w:jc w:val="both"/>
      <w:outlineLvl w:val="1"/>
    </w:pPr>
    <w:rPr>
      <w:rFonts w:eastAsia="Times New Roman"/>
      <w:b/>
      <w:szCs w:val="24"/>
    </w:rPr>
  </w:style>
  <w:style w:type="character" w:customStyle="1" w:styleId="af1">
    <w:name w:val="Подзаголовок Знак"/>
    <w:basedOn w:val="a0"/>
    <w:link w:val="af0"/>
    <w:uiPriority w:val="11"/>
    <w:rsid w:val="00A36EB1"/>
    <w:rPr>
      <w:rFonts w:ascii="Times New Roman" w:eastAsia="Times New Roman" w:hAnsi="Times New Roman" w:cs="Times New Roman"/>
      <w:b/>
      <w:sz w:val="28"/>
      <w:szCs w:val="24"/>
      <w:lang w:eastAsia="en-US"/>
    </w:rPr>
  </w:style>
  <w:style w:type="paragraph" w:styleId="11">
    <w:name w:val="toc 1"/>
    <w:basedOn w:val="a"/>
    <w:next w:val="a"/>
    <w:autoRedefine/>
    <w:uiPriority w:val="39"/>
    <w:unhideWhenUsed/>
    <w:rsid w:val="00172026"/>
    <w:pPr>
      <w:tabs>
        <w:tab w:val="right" w:leader="dot" w:pos="9628"/>
      </w:tabs>
      <w:jc w:val="center"/>
    </w:pPr>
  </w:style>
  <w:style w:type="paragraph" w:styleId="23">
    <w:name w:val="toc 2"/>
    <w:basedOn w:val="a"/>
    <w:next w:val="a"/>
    <w:autoRedefine/>
    <w:uiPriority w:val="39"/>
    <w:unhideWhenUsed/>
    <w:rsid w:val="00A36EB1"/>
    <w:pPr>
      <w:ind w:left="280"/>
    </w:pPr>
  </w:style>
  <w:style w:type="character" w:customStyle="1" w:styleId="ntext1">
    <w:name w:val="ntext1"/>
    <w:basedOn w:val="a0"/>
    <w:rsid w:val="00C9604B"/>
    <w:rPr>
      <w:rFonts w:ascii="Verdana" w:hAnsi="Verdana" w:hint="default"/>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0950">
      <w:bodyDiv w:val="1"/>
      <w:marLeft w:val="0"/>
      <w:marRight w:val="0"/>
      <w:marTop w:val="0"/>
      <w:marBottom w:val="0"/>
      <w:divBdr>
        <w:top w:val="none" w:sz="0" w:space="0" w:color="auto"/>
        <w:left w:val="none" w:sz="0" w:space="0" w:color="auto"/>
        <w:bottom w:val="none" w:sz="0" w:space="0" w:color="auto"/>
        <w:right w:val="none" w:sz="0" w:space="0" w:color="auto"/>
      </w:divBdr>
      <w:divsChild>
        <w:div w:id="219174181">
          <w:marLeft w:val="0"/>
          <w:marRight w:val="0"/>
          <w:marTop w:val="0"/>
          <w:marBottom w:val="0"/>
          <w:divBdr>
            <w:top w:val="none" w:sz="0" w:space="0" w:color="auto"/>
            <w:left w:val="none" w:sz="0" w:space="0" w:color="auto"/>
            <w:bottom w:val="none" w:sz="0" w:space="0" w:color="auto"/>
            <w:right w:val="none" w:sz="0" w:space="0" w:color="auto"/>
          </w:divBdr>
          <w:divsChild>
            <w:div w:id="385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5460">
      <w:bodyDiv w:val="1"/>
      <w:marLeft w:val="0"/>
      <w:marRight w:val="0"/>
      <w:marTop w:val="0"/>
      <w:marBottom w:val="0"/>
      <w:divBdr>
        <w:top w:val="none" w:sz="0" w:space="0" w:color="auto"/>
        <w:left w:val="none" w:sz="0" w:space="0" w:color="auto"/>
        <w:bottom w:val="none" w:sz="0" w:space="0" w:color="auto"/>
        <w:right w:val="none" w:sz="0" w:space="0" w:color="auto"/>
      </w:divBdr>
      <w:divsChild>
        <w:div w:id="503133505">
          <w:marLeft w:val="0"/>
          <w:marRight w:val="0"/>
          <w:marTop w:val="0"/>
          <w:marBottom w:val="0"/>
          <w:divBdr>
            <w:top w:val="none" w:sz="0" w:space="0" w:color="auto"/>
            <w:left w:val="none" w:sz="0" w:space="0" w:color="auto"/>
            <w:bottom w:val="none" w:sz="0" w:space="0" w:color="auto"/>
            <w:right w:val="none" w:sz="0" w:space="0" w:color="auto"/>
          </w:divBdr>
          <w:divsChild>
            <w:div w:id="5029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worldbank.org/WBSITE/EXTERNAL/EXTRUSSIANHOME/EXTRUSSABOUTUS/0,,contentMDK:21510501~pagePK:51123644~piPK:329829~theSitePK:2871872,00.html" TargetMode="External"/><Relationship Id="rId13" Type="http://schemas.openxmlformats.org/officeDocument/2006/relationships/hyperlink" Target="http://telegraf.by/tag/198" TargetMode="External"/><Relationship Id="rId18" Type="http://schemas.openxmlformats.org/officeDocument/2006/relationships/hyperlink" Target="http://www.finance.tut.by/news165088.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mf.org" TargetMode="External"/><Relationship Id="rId7" Type="http://schemas.openxmlformats.org/officeDocument/2006/relationships/footer" Target="footer1.xml"/><Relationship Id="rId12" Type="http://schemas.openxmlformats.org/officeDocument/2006/relationships/hyperlink" Target="http://icsid.worldbank.org/ICSID/Index.jsp" TargetMode="External"/><Relationship Id="rId17" Type="http://schemas.openxmlformats.org/officeDocument/2006/relationships/hyperlink" Target="http://telegraf.by/tag/19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elegraf.by/tag/162" TargetMode="External"/><Relationship Id="rId20" Type="http://schemas.openxmlformats.org/officeDocument/2006/relationships/hyperlink" Target="http://www.ebr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worldbank.org/WBSITE/EXTERNAL/EXTRUSSIANHOME/NEWSRUSSIAN/0,,contentMDK:20579068~menuPK:1091328~pagePK:64257043~piPK:437376~theSitePK:1081472,00.html" TargetMode="External"/><Relationship Id="rId24" Type="http://schemas.openxmlformats.org/officeDocument/2006/relationships/hyperlink" Target="http://www.worldbank.org" TargetMode="External"/><Relationship Id="rId5" Type="http://schemas.openxmlformats.org/officeDocument/2006/relationships/footnotes" Target="footnotes.xml"/><Relationship Id="rId15" Type="http://schemas.openxmlformats.org/officeDocument/2006/relationships/hyperlink" Target="http://telegraf.by/tag/198" TargetMode="External"/><Relationship Id="rId23" Type="http://schemas.openxmlformats.org/officeDocument/2006/relationships/hyperlink" Target="http://www.news.tut.by" TargetMode="External"/><Relationship Id="rId10" Type="http://schemas.openxmlformats.org/officeDocument/2006/relationships/hyperlink" Target="http://web.worldbank.org/WBSITE/EXTERNAL/EXTRUSSIANHOME/NEWSRUSSIAN/0,,contentMDK:20579060~menuPK:1091328~pagePK:64257043~piPK:437376~theSitePK:1081472,00.html" TargetMode="External"/><Relationship Id="rId19" Type="http://schemas.openxmlformats.org/officeDocument/2006/relationships/hyperlink" Target="http://telegraf.by/tag/196" TargetMode="External"/><Relationship Id="rId4" Type="http://schemas.openxmlformats.org/officeDocument/2006/relationships/webSettings" Target="webSettings.xml"/><Relationship Id="rId9" Type="http://schemas.openxmlformats.org/officeDocument/2006/relationships/hyperlink" Target="http://web.worldbank.org/WBSITE/EXTERNAL/EXTRUSSIANHOME/NEWSRUSSIAN/0,,contentMDK:20579068~menuPK:1091328~pagePK:64257043~piPK:437376~theSitePK:1081472,00.html" TargetMode="External"/><Relationship Id="rId14" Type="http://schemas.openxmlformats.org/officeDocument/2006/relationships/hyperlink" Target="http://telegraf.by/tag/9" TargetMode="External"/><Relationship Id="rId22" Type="http://schemas.openxmlformats.org/officeDocument/2006/relationships/hyperlink" Target="http://www.nbr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10505</Words>
  <Characters>59881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70246</CharactersWithSpaces>
  <SharedDoc>false</SharedDoc>
  <HLinks>
    <vt:vector size="162" baseType="variant">
      <vt:variant>
        <vt:i4>4718595</vt:i4>
      </vt:variant>
      <vt:variant>
        <vt:i4>111</vt:i4>
      </vt:variant>
      <vt:variant>
        <vt:i4>0</vt:i4>
      </vt:variant>
      <vt:variant>
        <vt:i4>5</vt:i4>
      </vt:variant>
      <vt:variant>
        <vt:lpwstr>http://www.worldbank.org/</vt:lpwstr>
      </vt:variant>
      <vt:variant>
        <vt:lpwstr/>
      </vt:variant>
      <vt:variant>
        <vt:i4>4063268</vt:i4>
      </vt:variant>
      <vt:variant>
        <vt:i4>108</vt:i4>
      </vt:variant>
      <vt:variant>
        <vt:i4>0</vt:i4>
      </vt:variant>
      <vt:variant>
        <vt:i4>5</vt:i4>
      </vt:variant>
      <vt:variant>
        <vt:lpwstr>http://www.news.tut.by/</vt:lpwstr>
      </vt:variant>
      <vt:variant>
        <vt:lpwstr/>
      </vt:variant>
      <vt:variant>
        <vt:i4>6291506</vt:i4>
      </vt:variant>
      <vt:variant>
        <vt:i4>105</vt:i4>
      </vt:variant>
      <vt:variant>
        <vt:i4>0</vt:i4>
      </vt:variant>
      <vt:variant>
        <vt:i4>5</vt:i4>
      </vt:variant>
      <vt:variant>
        <vt:lpwstr>http://www.nbrb.by/</vt:lpwstr>
      </vt:variant>
      <vt:variant>
        <vt:lpwstr/>
      </vt:variant>
      <vt:variant>
        <vt:i4>2883681</vt:i4>
      </vt:variant>
      <vt:variant>
        <vt:i4>102</vt:i4>
      </vt:variant>
      <vt:variant>
        <vt:i4>0</vt:i4>
      </vt:variant>
      <vt:variant>
        <vt:i4>5</vt:i4>
      </vt:variant>
      <vt:variant>
        <vt:lpwstr>http://www.imf.org/</vt:lpwstr>
      </vt:variant>
      <vt:variant>
        <vt:lpwstr/>
      </vt:variant>
      <vt:variant>
        <vt:i4>5374040</vt:i4>
      </vt:variant>
      <vt:variant>
        <vt:i4>99</vt:i4>
      </vt:variant>
      <vt:variant>
        <vt:i4>0</vt:i4>
      </vt:variant>
      <vt:variant>
        <vt:i4>5</vt:i4>
      </vt:variant>
      <vt:variant>
        <vt:lpwstr>http://www.ebrd.com/</vt:lpwstr>
      </vt:variant>
      <vt:variant>
        <vt:lpwstr/>
      </vt:variant>
      <vt:variant>
        <vt:i4>7733287</vt:i4>
      </vt:variant>
      <vt:variant>
        <vt:i4>96</vt:i4>
      </vt:variant>
      <vt:variant>
        <vt:i4>0</vt:i4>
      </vt:variant>
      <vt:variant>
        <vt:i4>5</vt:i4>
      </vt:variant>
      <vt:variant>
        <vt:lpwstr>http://telegraf.by/tag/196</vt:lpwstr>
      </vt:variant>
      <vt:variant>
        <vt:lpwstr/>
      </vt:variant>
      <vt:variant>
        <vt:i4>4718664</vt:i4>
      </vt:variant>
      <vt:variant>
        <vt:i4>93</vt:i4>
      </vt:variant>
      <vt:variant>
        <vt:i4>0</vt:i4>
      </vt:variant>
      <vt:variant>
        <vt:i4>5</vt:i4>
      </vt:variant>
      <vt:variant>
        <vt:lpwstr>http://www.finance.tut.by/news165088.html</vt:lpwstr>
      </vt:variant>
      <vt:variant>
        <vt:lpwstr/>
      </vt:variant>
      <vt:variant>
        <vt:i4>7864359</vt:i4>
      </vt:variant>
      <vt:variant>
        <vt:i4>90</vt:i4>
      </vt:variant>
      <vt:variant>
        <vt:i4>0</vt:i4>
      </vt:variant>
      <vt:variant>
        <vt:i4>5</vt:i4>
      </vt:variant>
      <vt:variant>
        <vt:lpwstr>http://telegraf.by/tag/198</vt:lpwstr>
      </vt:variant>
      <vt:variant>
        <vt:lpwstr/>
      </vt:variant>
      <vt:variant>
        <vt:i4>7471144</vt:i4>
      </vt:variant>
      <vt:variant>
        <vt:i4>87</vt:i4>
      </vt:variant>
      <vt:variant>
        <vt:i4>0</vt:i4>
      </vt:variant>
      <vt:variant>
        <vt:i4>5</vt:i4>
      </vt:variant>
      <vt:variant>
        <vt:lpwstr>http://telegraf.by/tag/162</vt:lpwstr>
      </vt:variant>
      <vt:variant>
        <vt:lpwstr/>
      </vt:variant>
      <vt:variant>
        <vt:i4>7864359</vt:i4>
      </vt:variant>
      <vt:variant>
        <vt:i4>84</vt:i4>
      </vt:variant>
      <vt:variant>
        <vt:i4>0</vt:i4>
      </vt:variant>
      <vt:variant>
        <vt:i4>5</vt:i4>
      </vt:variant>
      <vt:variant>
        <vt:lpwstr>http://telegraf.by/tag/198</vt:lpwstr>
      </vt:variant>
      <vt:variant>
        <vt:lpwstr/>
      </vt:variant>
      <vt:variant>
        <vt:i4>4718622</vt:i4>
      </vt:variant>
      <vt:variant>
        <vt:i4>81</vt:i4>
      </vt:variant>
      <vt:variant>
        <vt:i4>0</vt:i4>
      </vt:variant>
      <vt:variant>
        <vt:i4>5</vt:i4>
      </vt:variant>
      <vt:variant>
        <vt:lpwstr>http://telegraf.by/tag/9</vt:lpwstr>
      </vt:variant>
      <vt:variant>
        <vt:lpwstr/>
      </vt:variant>
      <vt:variant>
        <vt:i4>7864359</vt:i4>
      </vt:variant>
      <vt:variant>
        <vt:i4>78</vt:i4>
      </vt:variant>
      <vt:variant>
        <vt:i4>0</vt:i4>
      </vt:variant>
      <vt:variant>
        <vt:i4>5</vt:i4>
      </vt:variant>
      <vt:variant>
        <vt:lpwstr>http://telegraf.by/tag/198</vt:lpwstr>
      </vt:variant>
      <vt:variant>
        <vt:lpwstr/>
      </vt:variant>
      <vt:variant>
        <vt:i4>2555938</vt:i4>
      </vt:variant>
      <vt:variant>
        <vt:i4>75</vt:i4>
      </vt:variant>
      <vt:variant>
        <vt:i4>0</vt:i4>
      </vt:variant>
      <vt:variant>
        <vt:i4>5</vt:i4>
      </vt:variant>
      <vt:variant>
        <vt:lpwstr>http://icsid.worldbank.org/ICSID/Index.jsp</vt:lpwstr>
      </vt:variant>
      <vt:variant>
        <vt:lpwstr/>
      </vt:variant>
      <vt:variant>
        <vt:i4>3014711</vt:i4>
      </vt:variant>
      <vt:variant>
        <vt:i4>72</vt:i4>
      </vt:variant>
      <vt:variant>
        <vt:i4>0</vt:i4>
      </vt:variant>
      <vt:variant>
        <vt:i4>5</vt:i4>
      </vt:variant>
      <vt:variant>
        <vt:lpwstr>http://web.worldbank.org/WBSITE/EXTERNAL/EXTRUSSIANHOME/NEWSRUSSIAN/0,,contentMDK:20579068~menuPK:1091328~pagePK:64257043~piPK:437376~theSitePK:1081472,00.html</vt:lpwstr>
      </vt:variant>
      <vt:variant>
        <vt:lpwstr/>
      </vt:variant>
      <vt:variant>
        <vt:i4>2490423</vt:i4>
      </vt:variant>
      <vt:variant>
        <vt:i4>69</vt:i4>
      </vt:variant>
      <vt:variant>
        <vt:i4>0</vt:i4>
      </vt:variant>
      <vt:variant>
        <vt:i4>5</vt:i4>
      </vt:variant>
      <vt:variant>
        <vt:lpwstr>http://web.worldbank.org/WBSITE/EXTERNAL/EXTRUSSIANHOME/NEWSRUSSIAN/0,,contentMDK:20579060~menuPK:1091328~pagePK:64257043~piPK:437376~theSitePK:1081472,00.html</vt:lpwstr>
      </vt:variant>
      <vt:variant>
        <vt:lpwstr/>
      </vt:variant>
      <vt:variant>
        <vt:i4>3014711</vt:i4>
      </vt:variant>
      <vt:variant>
        <vt:i4>66</vt:i4>
      </vt:variant>
      <vt:variant>
        <vt:i4>0</vt:i4>
      </vt:variant>
      <vt:variant>
        <vt:i4>5</vt:i4>
      </vt:variant>
      <vt:variant>
        <vt:lpwstr>http://web.worldbank.org/WBSITE/EXTERNAL/EXTRUSSIANHOME/NEWSRUSSIAN/0,,contentMDK:20579068~menuPK:1091328~pagePK:64257043~piPK:437376~theSitePK:1081472,00.html</vt:lpwstr>
      </vt:variant>
      <vt:variant>
        <vt:lpwstr/>
      </vt:variant>
      <vt:variant>
        <vt:i4>7536767</vt:i4>
      </vt:variant>
      <vt:variant>
        <vt:i4>63</vt:i4>
      </vt:variant>
      <vt:variant>
        <vt:i4>0</vt:i4>
      </vt:variant>
      <vt:variant>
        <vt:i4>5</vt:i4>
      </vt:variant>
      <vt:variant>
        <vt:lpwstr>http://web.worldbank.org/WBSITE/EXTERNAL/EXTRUSSIANHOME/EXTRUSSABOUTUS/0,,contentMDK:21510501~pagePK:51123644~piPK:329829~theSitePK:2871872,00.html</vt:lpwstr>
      </vt:variant>
      <vt:variant>
        <vt:lpwstr/>
      </vt:variant>
      <vt:variant>
        <vt:i4>1769529</vt:i4>
      </vt:variant>
      <vt:variant>
        <vt:i4>56</vt:i4>
      </vt:variant>
      <vt:variant>
        <vt:i4>0</vt:i4>
      </vt:variant>
      <vt:variant>
        <vt:i4>5</vt:i4>
      </vt:variant>
      <vt:variant>
        <vt:lpwstr/>
      </vt:variant>
      <vt:variant>
        <vt:lpwstr>_Toc258448757</vt:lpwstr>
      </vt:variant>
      <vt:variant>
        <vt:i4>1769529</vt:i4>
      </vt:variant>
      <vt:variant>
        <vt:i4>50</vt:i4>
      </vt:variant>
      <vt:variant>
        <vt:i4>0</vt:i4>
      </vt:variant>
      <vt:variant>
        <vt:i4>5</vt:i4>
      </vt:variant>
      <vt:variant>
        <vt:lpwstr/>
      </vt:variant>
      <vt:variant>
        <vt:lpwstr>_Toc258448756</vt:lpwstr>
      </vt:variant>
      <vt:variant>
        <vt:i4>1769529</vt:i4>
      </vt:variant>
      <vt:variant>
        <vt:i4>44</vt:i4>
      </vt:variant>
      <vt:variant>
        <vt:i4>0</vt:i4>
      </vt:variant>
      <vt:variant>
        <vt:i4>5</vt:i4>
      </vt:variant>
      <vt:variant>
        <vt:lpwstr/>
      </vt:variant>
      <vt:variant>
        <vt:lpwstr>_Toc258448755</vt:lpwstr>
      </vt:variant>
      <vt:variant>
        <vt:i4>1769529</vt:i4>
      </vt:variant>
      <vt:variant>
        <vt:i4>38</vt:i4>
      </vt:variant>
      <vt:variant>
        <vt:i4>0</vt:i4>
      </vt:variant>
      <vt:variant>
        <vt:i4>5</vt:i4>
      </vt:variant>
      <vt:variant>
        <vt:lpwstr/>
      </vt:variant>
      <vt:variant>
        <vt:lpwstr>_Toc258448754</vt:lpwstr>
      </vt:variant>
      <vt:variant>
        <vt:i4>1769529</vt:i4>
      </vt:variant>
      <vt:variant>
        <vt:i4>32</vt:i4>
      </vt:variant>
      <vt:variant>
        <vt:i4>0</vt:i4>
      </vt:variant>
      <vt:variant>
        <vt:i4>5</vt:i4>
      </vt:variant>
      <vt:variant>
        <vt:lpwstr/>
      </vt:variant>
      <vt:variant>
        <vt:lpwstr>_Toc258448753</vt:lpwstr>
      </vt:variant>
      <vt:variant>
        <vt:i4>1769529</vt:i4>
      </vt:variant>
      <vt:variant>
        <vt:i4>26</vt:i4>
      </vt:variant>
      <vt:variant>
        <vt:i4>0</vt:i4>
      </vt:variant>
      <vt:variant>
        <vt:i4>5</vt:i4>
      </vt:variant>
      <vt:variant>
        <vt:lpwstr/>
      </vt:variant>
      <vt:variant>
        <vt:lpwstr>_Toc258448752</vt:lpwstr>
      </vt:variant>
      <vt:variant>
        <vt:i4>1769529</vt:i4>
      </vt:variant>
      <vt:variant>
        <vt:i4>20</vt:i4>
      </vt:variant>
      <vt:variant>
        <vt:i4>0</vt:i4>
      </vt:variant>
      <vt:variant>
        <vt:i4>5</vt:i4>
      </vt:variant>
      <vt:variant>
        <vt:lpwstr/>
      </vt:variant>
      <vt:variant>
        <vt:lpwstr>_Toc258448751</vt:lpwstr>
      </vt:variant>
      <vt:variant>
        <vt:i4>1769529</vt:i4>
      </vt:variant>
      <vt:variant>
        <vt:i4>14</vt:i4>
      </vt:variant>
      <vt:variant>
        <vt:i4>0</vt:i4>
      </vt:variant>
      <vt:variant>
        <vt:i4>5</vt:i4>
      </vt:variant>
      <vt:variant>
        <vt:lpwstr/>
      </vt:variant>
      <vt:variant>
        <vt:lpwstr>_Toc258448750</vt:lpwstr>
      </vt:variant>
      <vt:variant>
        <vt:i4>1703993</vt:i4>
      </vt:variant>
      <vt:variant>
        <vt:i4>8</vt:i4>
      </vt:variant>
      <vt:variant>
        <vt:i4>0</vt:i4>
      </vt:variant>
      <vt:variant>
        <vt:i4>5</vt:i4>
      </vt:variant>
      <vt:variant>
        <vt:lpwstr/>
      </vt:variant>
      <vt:variant>
        <vt:lpwstr>_Toc258448749</vt:lpwstr>
      </vt:variant>
      <vt:variant>
        <vt:i4>1703993</vt:i4>
      </vt:variant>
      <vt:variant>
        <vt:i4>2</vt:i4>
      </vt:variant>
      <vt:variant>
        <vt:i4>0</vt:i4>
      </vt:variant>
      <vt:variant>
        <vt:i4>5</vt:i4>
      </vt:variant>
      <vt:variant>
        <vt:lpwstr/>
      </vt:variant>
      <vt:variant>
        <vt:lpwstr>_Toc258448748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admin</cp:lastModifiedBy>
  <cp:revision>2</cp:revision>
  <cp:lastPrinted>2010-04-21T19:27:00Z</cp:lastPrinted>
  <dcterms:created xsi:type="dcterms:W3CDTF">2014-05-26T02:27:00Z</dcterms:created>
  <dcterms:modified xsi:type="dcterms:W3CDTF">2014-05-26T02:27:00Z</dcterms:modified>
</cp:coreProperties>
</file>