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CCC" w:rsidRDefault="00CB7CCC" w:rsidP="00CB7CCC">
      <w:pPr>
        <w:ind w:firstLine="540"/>
        <w:jc w:val="center"/>
        <w:rPr>
          <w:rFonts w:ascii="Arial" w:hAnsi="Arial" w:cs="Arial"/>
          <w:b/>
          <w:sz w:val="28"/>
          <w:szCs w:val="28"/>
        </w:rPr>
      </w:pPr>
      <w:r>
        <w:rPr>
          <w:rFonts w:ascii="Arial" w:hAnsi="Arial" w:cs="Arial"/>
          <w:b/>
          <w:sz w:val="28"/>
          <w:szCs w:val="28"/>
        </w:rPr>
        <w:t>Петербургский Государственный Университет Путей Сообщения.</w:t>
      </w:r>
    </w:p>
    <w:p w:rsidR="00CB7CCC" w:rsidRDefault="00CB7CCC" w:rsidP="00CB7CCC">
      <w:pPr>
        <w:ind w:firstLine="540"/>
        <w:jc w:val="center"/>
        <w:rPr>
          <w:rFonts w:ascii="Arial" w:hAnsi="Arial" w:cs="Arial"/>
          <w:b/>
          <w:sz w:val="28"/>
          <w:szCs w:val="28"/>
        </w:rPr>
      </w:pPr>
    </w:p>
    <w:p w:rsidR="00CB7CCC" w:rsidRDefault="00CB7CCC" w:rsidP="00CB7CCC">
      <w:pPr>
        <w:ind w:firstLine="540"/>
        <w:jc w:val="center"/>
        <w:rPr>
          <w:rFonts w:ascii="Arial" w:hAnsi="Arial" w:cs="Arial"/>
          <w:b/>
          <w:sz w:val="28"/>
          <w:szCs w:val="28"/>
        </w:rPr>
      </w:pPr>
    </w:p>
    <w:p w:rsidR="00CB7CCC" w:rsidRDefault="00CB7CCC" w:rsidP="00CB7CCC">
      <w:pPr>
        <w:ind w:firstLine="540"/>
        <w:jc w:val="center"/>
        <w:rPr>
          <w:rFonts w:ascii="Arial" w:hAnsi="Arial" w:cs="Arial"/>
          <w:sz w:val="28"/>
          <w:szCs w:val="28"/>
        </w:rPr>
      </w:pPr>
      <w:r>
        <w:rPr>
          <w:rFonts w:ascii="Arial" w:hAnsi="Arial" w:cs="Arial"/>
          <w:sz w:val="28"/>
          <w:szCs w:val="28"/>
        </w:rPr>
        <w:t>Кафедра «Здания»</w:t>
      </w:r>
    </w:p>
    <w:p w:rsidR="00CB7CCC"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sz w:val="28"/>
          <w:szCs w:val="28"/>
        </w:rPr>
      </w:pPr>
    </w:p>
    <w:p w:rsidR="00CB7CCC" w:rsidRPr="00CB7CCC" w:rsidRDefault="00CB7CCC" w:rsidP="00CB7CCC">
      <w:pPr>
        <w:rPr>
          <w:rFonts w:ascii="Arial" w:hAnsi="Arial" w:cs="Arial"/>
          <w:sz w:val="28"/>
          <w:szCs w:val="28"/>
          <w:lang w:val="en-US"/>
        </w:rPr>
      </w:pPr>
    </w:p>
    <w:p w:rsidR="00CB7CCC" w:rsidRDefault="00CB7CCC" w:rsidP="00CB7CCC">
      <w:pPr>
        <w:ind w:firstLine="540"/>
        <w:jc w:val="center"/>
        <w:rPr>
          <w:rFonts w:ascii="Arial" w:hAnsi="Arial" w:cs="Arial"/>
          <w:sz w:val="28"/>
          <w:szCs w:val="28"/>
        </w:rPr>
      </w:pPr>
      <w:r>
        <w:rPr>
          <w:rFonts w:ascii="Arial" w:hAnsi="Arial" w:cs="Arial"/>
          <w:sz w:val="28"/>
          <w:szCs w:val="28"/>
        </w:rPr>
        <w:t>Курсовая работа:</w:t>
      </w:r>
    </w:p>
    <w:p w:rsidR="00CB7CCC" w:rsidRDefault="00CB7CCC" w:rsidP="00CB7CCC">
      <w:pPr>
        <w:ind w:firstLine="540"/>
        <w:jc w:val="center"/>
        <w:rPr>
          <w:rFonts w:ascii="Arial" w:hAnsi="Arial" w:cs="Arial"/>
          <w:sz w:val="28"/>
          <w:szCs w:val="28"/>
        </w:rPr>
      </w:pPr>
      <w:r>
        <w:rPr>
          <w:rFonts w:ascii="Arial" w:hAnsi="Arial" w:cs="Arial"/>
          <w:sz w:val="28"/>
          <w:szCs w:val="28"/>
        </w:rPr>
        <w:t>«Здания на железнодорожном транспорте».</w:t>
      </w:r>
    </w:p>
    <w:p w:rsidR="00CB7CCC" w:rsidRPr="00CB7CCC" w:rsidRDefault="001C69C6" w:rsidP="00CB7CCC">
      <w:pPr>
        <w:ind w:firstLine="540"/>
        <w:jc w:val="center"/>
        <w:rPr>
          <w:rFonts w:ascii="Arial" w:hAnsi="Arial" w:cs="Arial"/>
          <w:sz w:val="28"/>
          <w:szCs w:val="28"/>
        </w:rPr>
      </w:pPr>
      <w:r>
        <w:rPr>
          <w:rFonts w:ascii="Arial" w:hAnsi="Arial" w:cs="Arial"/>
          <w:sz w:val="28"/>
          <w:szCs w:val="28"/>
        </w:rPr>
        <w:t>Вариант 7в</w:t>
      </w:r>
      <w:r w:rsidR="00CB7CCC">
        <w:rPr>
          <w:rFonts w:ascii="Arial" w:hAnsi="Arial" w:cs="Arial"/>
          <w:sz w:val="28"/>
          <w:szCs w:val="28"/>
        </w:rPr>
        <w:t>.</w:t>
      </w:r>
    </w:p>
    <w:p w:rsidR="00CB7CCC"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sz w:val="28"/>
          <w:szCs w:val="28"/>
        </w:rPr>
      </w:pPr>
    </w:p>
    <w:p w:rsidR="00CB7CCC" w:rsidRDefault="00CB7CCC" w:rsidP="00CB7CCC">
      <w:pPr>
        <w:ind w:firstLine="540"/>
        <w:rPr>
          <w:rFonts w:ascii="Arial" w:hAnsi="Arial" w:cs="Arial"/>
          <w:sz w:val="28"/>
          <w:szCs w:val="28"/>
        </w:rPr>
      </w:pPr>
      <w:r>
        <w:rPr>
          <w:rFonts w:ascii="Arial" w:hAnsi="Arial" w:cs="Arial"/>
          <w:sz w:val="28"/>
          <w:szCs w:val="28"/>
        </w:rPr>
        <w:t xml:space="preserve">Выполнил: студент гр. </w:t>
      </w:r>
      <w:r w:rsidR="00764332">
        <w:rPr>
          <w:rFonts w:ascii="Arial" w:hAnsi="Arial" w:cs="Arial"/>
          <w:sz w:val="28"/>
          <w:szCs w:val="28"/>
        </w:rPr>
        <w:t>С-305</w:t>
      </w:r>
    </w:p>
    <w:p w:rsidR="001C69C6" w:rsidRDefault="001C69C6" w:rsidP="00CB7CCC">
      <w:pPr>
        <w:ind w:firstLine="540"/>
        <w:rPr>
          <w:rFonts w:ascii="Arial" w:hAnsi="Arial" w:cs="Arial"/>
          <w:sz w:val="28"/>
          <w:szCs w:val="28"/>
        </w:rPr>
      </w:pPr>
      <w:r>
        <w:rPr>
          <w:rFonts w:ascii="Arial" w:hAnsi="Arial" w:cs="Arial"/>
          <w:sz w:val="28"/>
          <w:szCs w:val="28"/>
        </w:rPr>
        <w:t>Федоренкова Т. М.</w:t>
      </w:r>
    </w:p>
    <w:p w:rsidR="00CB7CCC" w:rsidRDefault="00CB7CCC" w:rsidP="00CB7CCC">
      <w:pPr>
        <w:ind w:firstLine="540"/>
        <w:rPr>
          <w:rFonts w:ascii="Arial" w:hAnsi="Arial" w:cs="Arial"/>
          <w:sz w:val="28"/>
          <w:szCs w:val="28"/>
        </w:rPr>
      </w:pPr>
      <w:r>
        <w:rPr>
          <w:rFonts w:ascii="Arial" w:hAnsi="Arial" w:cs="Arial"/>
          <w:sz w:val="28"/>
          <w:szCs w:val="28"/>
        </w:rPr>
        <w:t xml:space="preserve">Принял: </w:t>
      </w:r>
      <w:r w:rsidR="00764332">
        <w:rPr>
          <w:rFonts w:ascii="Arial" w:hAnsi="Arial" w:cs="Arial"/>
          <w:sz w:val="28"/>
          <w:szCs w:val="28"/>
        </w:rPr>
        <w:t>Кузнецов А. В.</w:t>
      </w:r>
    </w:p>
    <w:p w:rsidR="00CB7CCC" w:rsidRPr="00ED75B5" w:rsidRDefault="00CB7CCC" w:rsidP="00CB7CCC">
      <w:pPr>
        <w:ind w:firstLine="540"/>
        <w:jc w:val="center"/>
        <w:rPr>
          <w:rFonts w:ascii="Arial" w:hAnsi="Arial" w:cs="Arial"/>
          <w:sz w:val="28"/>
          <w:szCs w:val="28"/>
        </w:rPr>
      </w:pPr>
    </w:p>
    <w:p w:rsidR="00CB7CCC" w:rsidRDefault="00CB7CCC" w:rsidP="00CB7CCC">
      <w:pPr>
        <w:ind w:firstLine="540"/>
        <w:jc w:val="center"/>
        <w:rPr>
          <w:rFonts w:ascii="Arial" w:hAnsi="Arial" w:cs="Arial"/>
          <w:b/>
          <w:sz w:val="28"/>
          <w:szCs w:val="28"/>
        </w:rPr>
      </w:pPr>
    </w:p>
    <w:p w:rsidR="00CB7CCC" w:rsidRDefault="00CB7CCC" w:rsidP="00CB7CCC">
      <w:pPr>
        <w:ind w:firstLine="540"/>
        <w:jc w:val="center"/>
        <w:rPr>
          <w:rFonts w:ascii="Arial" w:hAnsi="Arial" w:cs="Arial"/>
          <w:b/>
          <w:sz w:val="28"/>
          <w:szCs w:val="28"/>
        </w:rPr>
      </w:pPr>
    </w:p>
    <w:p w:rsidR="00CB7CCC" w:rsidRDefault="00CB7CCC" w:rsidP="00CB7CCC">
      <w:pPr>
        <w:ind w:firstLine="540"/>
        <w:jc w:val="center"/>
        <w:rPr>
          <w:rFonts w:ascii="Arial" w:hAnsi="Arial" w:cs="Arial"/>
          <w:b/>
          <w:sz w:val="28"/>
          <w:szCs w:val="28"/>
        </w:rPr>
      </w:pPr>
    </w:p>
    <w:p w:rsidR="00CB7CCC" w:rsidRDefault="00CB7CCC" w:rsidP="00CB7CCC">
      <w:pPr>
        <w:ind w:firstLine="540"/>
        <w:jc w:val="center"/>
        <w:rPr>
          <w:rFonts w:ascii="Arial" w:hAnsi="Arial" w:cs="Arial"/>
          <w:b/>
          <w:sz w:val="28"/>
          <w:szCs w:val="28"/>
        </w:rPr>
      </w:pPr>
    </w:p>
    <w:p w:rsidR="00CB7CCC" w:rsidRDefault="00CB7CCC" w:rsidP="00CB7CCC">
      <w:pPr>
        <w:ind w:firstLine="540"/>
        <w:jc w:val="center"/>
        <w:rPr>
          <w:rFonts w:ascii="Arial" w:hAnsi="Arial" w:cs="Arial"/>
          <w:b/>
          <w:sz w:val="28"/>
          <w:szCs w:val="28"/>
        </w:rPr>
      </w:pPr>
    </w:p>
    <w:p w:rsidR="00CB7CCC" w:rsidRDefault="00CB7CCC" w:rsidP="00CB7CCC">
      <w:pPr>
        <w:ind w:firstLine="540"/>
        <w:jc w:val="center"/>
        <w:rPr>
          <w:rFonts w:ascii="Arial" w:hAnsi="Arial" w:cs="Arial"/>
          <w:b/>
          <w:sz w:val="28"/>
          <w:szCs w:val="28"/>
        </w:rPr>
      </w:pPr>
    </w:p>
    <w:p w:rsidR="00CB7CCC" w:rsidRPr="00764332" w:rsidRDefault="00CB7CCC" w:rsidP="00CB7CCC">
      <w:pPr>
        <w:rPr>
          <w:rFonts w:ascii="Arial" w:hAnsi="Arial" w:cs="Arial"/>
          <w:b/>
          <w:sz w:val="28"/>
          <w:szCs w:val="28"/>
        </w:rPr>
      </w:pPr>
    </w:p>
    <w:p w:rsidR="00CB7CCC" w:rsidRPr="00874A8A" w:rsidRDefault="00CB7CCC" w:rsidP="00CB7CCC">
      <w:pPr>
        <w:ind w:firstLine="540"/>
        <w:jc w:val="center"/>
        <w:rPr>
          <w:rFonts w:ascii="Arial" w:hAnsi="Arial" w:cs="Arial"/>
          <w:sz w:val="28"/>
          <w:szCs w:val="28"/>
        </w:rPr>
      </w:pPr>
      <w:r w:rsidRPr="00874A8A">
        <w:rPr>
          <w:rFonts w:ascii="Arial" w:hAnsi="Arial" w:cs="Arial"/>
          <w:sz w:val="28"/>
          <w:szCs w:val="28"/>
        </w:rPr>
        <w:t>Санкт – Петербург</w:t>
      </w:r>
    </w:p>
    <w:p w:rsidR="00CB7CCC" w:rsidRPr="00874A8A" w:rsidRDefault="00764332" w:rsidP="00CB7CCC">
      <w:pPr>
        <w:ind w:firstLine="540"/>
        <w:jc w:val="center"/>
        <w:rPr>
          <w:rFonts w:ascii="Arial" w:hAnsi="Arial" w:cs="Arial"/>
          <w:sz w:val="28"/>
          <w:szCs w:val="28"/>
        </w:rPr>
      </w:pPr>
      <w:smartTag w:uri="urn:schemas-microsoft-com:office:smarttags" w:element="metricconverter">
        <w:smartTagPr>
          <w:attr w:name="ProductID" w:val="2006 г"/>
        </w:smartTagPr>
        <w:r>
          <w:rPr>
            <w:rFonts w:ascii="Arial" w:hAnsi="Arial" w:cs="Arial"/>
            <w:sz w:val="28"/>
            <w:szCs w:val="28"/>
          </w:rPr>
          <w:t>2006</w:t>
        </w:r>
        <w:r w:rsidR="00CB7CCC" w:rsidRPr="00874A8A">
          <w:rPr>
            <w:rFonts w:ascii="Arial" w:hAnsi="Arial" w:cs="Arial"/>
            <w:sz w:val="28"/>
            <w:szCs w:val="28"/>
          </w:rPr>
          <w:t xml:space="preserve"> г</w:t>
        </w:r>
      </w:smartTag>
      <w:r w:rsidR="00CB7CCC" w:rsidRPr="00874A8A">
        <w:rPr>
          <w:rFonts w:ascii="Arial" w:hAnsi="Arial" w:cs="Arial"/>
          <w:sz w:val="28"/>
          <w:szCs w:val="28"/>
        </w:rPr>
        <w:t>.</w:t>
      </w:r>
    </w:p>
    <w:p w:rsidR="0089406D" w:rsidRPr="001554A4" w:rsidRDefault="0089406D">
      <w:pPr>
        <w:jc w:val="center"/>
        <w:rPr>
          <w:rFonts w:ascii="Arial" w:hAnsi="Arial" w:cs="Arial"/>
        </w:rPr>
      </w:pPr>
    </w:p>
    <w:p w:rsidR="0089406D" w:rsidRPr="001554A4" w:rsidRDefault="0089406D">
      <w:pPr>
        <w:pStyle w:val="5"/>
        <w:rPr>
          <w:rFonts w:ascii="Arial" w:hAnsi="Arial" w:cs="Arial"/>
          <w:spacing w:val="20"/>
          <w:kern w:val="16"/>
          <w:sz w:val="24"/>
        </w:rPr>
      </w:pPr>
      <w:r w:rsidRPr="001554A4">
        <w:rPr>
          <w:rFonts w:ascii="Arial" w:hAnsi="Arial" w:cs="Arial"/>
          <w:spacing w:val="20"/>
          <w:kern w:val="16"/>
          <w:sz w:val="24"/>
        </w:rPr>
        <w:t>Общая часть и исходные данные для проектирования</w:t>
      </w:r>
    </w:p>
    <w:p w:rsidR="0089406D" w:rsidRPr="001554A4" w:rsidRDefault="0089406D">
      <w:pPr>
        <w:jc w:val="both"/>
        <w:rPr>
          <w:rFonts w:ascii="Arial" w:hAnsi="Arial" w:cs="Arial"/>
          <w:b/>
          <w:bCs/>
          <w:spacing w:val="20"/>
          <w:kern w:val="16"/>
        </w:rPr>
      </w:pPr>
    </w:p>
    <w:p w:rsidR="0089406D" w:rsidRPr="001554A4" w:rsidRDefault="0089406D">
      <w:pPr>
        <w:ind w:firstLine="708"/>
        <w:jc w:val="both"/>
        <w:rPr>
          <w:rFonts w:ascii="Arial" w:hAnsi="Arial" w:cs="Arial"/>
          <w:spacing w:val="20"/>
          <w:kern w:val="16"/>
        </w:rPr>
      </w:pPr>
      <w:r w:rsidRPr="001554A4">
        <w:rPr>
          <w:rFonts w:ascii="Arial" w:hAnsi="Arial" w:cs="Arial"/>
          <w:spacing w:val="20"/>
          <w:kern w:val="16"/>
        </w:rPr>
        <w:t>Исходные данные:</w:t>
      </w:r>
    </w:p>
    <w:p w:rsidR="0089406D" w:rsidRPr="001554A4" w:rsidRDefault="0089406D">
      <w:pPr>
        <w:jc w:val="both"/>
        <w:rPr>
          <w:rFonts w:ascii="Arial" w:hAnsi="Arial" w:cs="Arial"/>
          <w:spacing w:val="20"/>
          <w:kern w:val="16"/>
        </w:rPr>
      </w:pPr>
      <w:r w:rsidRPr="001554A4">
        <w:rPr>
          <w:rFonts w:ascii="Arial" w:hAnsi="Arial" w:cs="Arial"/>
          <w:spacing w:val="20"/>
          <w:kern w:val="16"/>
        </w:rPr>
        <w:t>наименование здания –</w:t>
      </w:r>
      <w:r w:rsidR="001C69C6">
        <w:rPr>
          <w:rFonts w:ascii="Arial" w:hAnsi="Arial" w:cs="Arial"/>
          <w:spacing w:val="20"/>
          <w:kern w:val="16"/>
        </w:rPr>
        <w:t>пункт технического обслуживания</w:t>
      </w:r>
      <w:r w:rsidRPr="001554A4">
        <w:rPr>
          <w:rFonts w:ascii="Arial" w:hAnsi="Arial" w:cs="Arial"/>
          <w:spacing w:val="20"/>
          <w:kern w:val="16"/>
        </w:rPr>
        <w:t>;</w:t>
      </w:r>
    </w:p>
    <w:p w:rsidR="0089406D" w:rsidRPr="001554A4" w:rsidRDefault="0089406D">
      <w:pPr>
        <w:jc w:val="both"/>
        <w:rPr>
          <w:rFonts w:ascii="Arial" w:hAnsi="Arial" w:cs="Arial"/>
          <w:spacing w:val="20"/>
          <w:kern w:val="16"/>
        </w:rPr>
      </w:pPr>
      <w:r w:rsidRPr="001554A4">
        <w:rPr>
          <w:rFonts w:ascii="Arial" w:hAnsi="Arial" w:cs="Arial"/>
          <w:spacing w:val="20"/>
          <w:kern w:val="16"/>
        </w:rPr>
        <w:t xml:space="preserve">район строительства - </w:t>
      </w:r>
      <w:r w:rsidR="001C69C6">
        <w:rPr>
          <w:rFonts w:ascii="Arial" w:hAnsi="Arial" w:cs="Arial"/>
          <w:spacing w:val="20"/>
          <w:kern w:val="16"/>
        </w:rPr>
        <w:t>Вологда</w:t>
      </w:r>
      <w:r w:rsidRPr="001554A4">
        <w:rPr>
          <w:rFonts w:ascii="Arial" w:hAnsi="Arial" w:cs="Arial"/>
          <w:spacing w:val="20"/>
          <w:kern w:val="16"/>
        </w:rPr>
        <w:t>;</w:t>
      </w:r>
    </w:p>
    <w:p w:rsidR="0089406D" w:rsidRPr="001554A4" w:rsidRDefault="0089406D">
      <w:pPr>
        <w:jc w:val="both"/>
        <w:rPr>
          <w:rFonts w:ascii="Arial" w:hAnsi="Arial" w:cs="Arial"/>
          <w:spacing w:val="20"/>
          <w:kern w:val="16"/>
        </w:rPr>
      </w:pPr>
      <w:r w:rsidRPr="001554A4">
        <w:rPr>
          <w:rFonts w:ascii="Arial" w:hAnsi="Arial" w:cs="Arial"/>
          <w:spacing w:val="20"/>
          <w:kern w:val="16"/>
        </w:rPr>
        <w:t xml:space="preserve">стены – </w:t>
      </w:r>
      <w:r w:rsidR="00A72945" w:rsidRPr="001554A4">
        <w:rPr>
          <w:rFonts w:ascii="Arial" w:hAnsi="Arial" w:cs="Arial"/>
          <w:spacing w:val="20"/>
          <w:kern w:val="16"/>
        </w:rPr>
        <w:t>обыкновенный красный кирпич</w:t>
      </w:r>
      <w:r w:rsidRPr="001554A4">
        <w:rPr>
          <w:rFonts w:ascii="Arial" w:hAnsi="Arial" w:cs="Arial"/>
          <w:spacing w:val="20"/>
          <w:kern w:val="16"/>
        </w:rPr>
        <w:t>;</w:t>
      </w:r>
    </w:p>
    <w:p w:rsidR="0089406D" w:rsidRPr="001554A4" w:rsidRDefault="0089406D">
      <w:pPr>
        <w:jc w:val="both"/>
        <w:rPr>
          <w:rFonts w:ascii="Arial" w:hAnsi="Arial" w:cs="Arial"/>
          <w:spacing w:val="20"/>
          <w:kern w:val="16"/>
        </w:rPr>
      </w:pPr>
      <w:r w:rsidRPr="001554A4">
        <w:rPr>
          <w:rFonts w:ascii="Arial" w:hAnsi="Arial" w:cs="Arial"/>
          <w:spacing w:val="20"/>
          <w:kern w:val="16"/>
        </w:rPr>
        <w:t xml:space="preserve">перекрытия – </w:t>
      </w:r>
      <w:r w:rsidR="0035136E" w:rsidRPr="001554A4">
        <w:rPr>
          <w:rFonts w:ascii="Arial" w:hAnsi="Arial" w:cs="Arial"/>
          <w:spacing w:val="20"/>
          <w:kern w:val="16"/>
        </w:rPr>
        <w:t xml:space="preserve">железобетонные </w:t>
      </w:r>
      <w:r w:rsidR="00764332">
        <w:rPr>
          <w:rFonts w:ascii="Arial" w:hAnsi="Arial" w:cs="Arial"/>
          <w:spacing w:val="20"/>
          <w:kern w:val="16"/>
        </w:rPr>
        <w:t>ребристые настилы</w:t>
      </w:r>
      <w:r w:rsidRPr="001554A4">
        <w:rPr>
          <w:rFonts w:ascii="Arial" w:hAnsi="Arial" w:cs="Arial"/>
          <w:spacing w:val="20"/>
          <w:kern w:val="16"/>
        </w:rPr>
        <w:t>;</w:t>
      </w:r>
    </w:p>
    <w:p w:rsidR="0089406D" w:rsidRPr="001554A4" w:rsidRDefault="0089406D">
      <w:pPr>
        <w:jc w:val="both"/>
        <w:rPr>
          <w:rFonts w:ascii="Arial" w:hAnsi="Arial" w:cs="Arial"/>
          <w:spacing w:val="20"/>
          <w:kern w:val="16"/>
        </w:rPr>
      </w:pPr>
      <w:r w:rsidRPr="001554A4">
        <w:rPr>
          <w:rFonts w:ascii="Arial" w:hAnsi="Arial" w:cs="Arial"/>
          <w:spacing w:val="20"/>
          <w:kern w:val="16"/>
        </w:rPr>
        <w:t xml:space="preserve">крыша – </w:t>
      </w:r>
      <w:r w:rsidR="0035136E" w:rsidRPr="001554A4">
        <w:rPr>
          <w:rFonts w:ascii="Arial" w:hAnsi="Arial" w:cs="Arial"/>
          <w:spacing w:val="20"/>
          <w:kern w:val="16"/>
        </w:rPr>
        <w:t>совмещенная вентилируемая</w:t>
      </w:r>
      <w:r w:rsidR="00347C89" w:rsidRPr="001554A4">
        <w:rPr>
          <w:rFonts w:ascii="Arial" w:hAnsi="Arial" w:cs="Arial"/>
          <w:spacing w:val="20"/>
          <w:kern w:val="16"/>
        </w:rPr>
        <w:t>.</w:t>
      </w:r>
    </w:p>
    <w:p w:rsidR="00502A65" w:rsidRPr="001554A4" w:rsidRDefault="00502A65" w:rsidP="00502A65">
      <w:pPr>
        <w:ind w:firstLine="708"/>
        <w:jc w:val="both"/>
        <w:rPr>
          <w:rFonts w:ascii="Arial" w:hAnsi="Arial" w:cs="Arial"/>
          <w:spacing w:val="20"/>
          <w:kern w:val="16"/>
        </w:rPr>
      </w:pPr>
      <w:r w:rsidRPr="001554A4">
        <w:rPr>
          <w:rFonts w:ascii="Arial" w:hAnsi="Arial" w:cs="Arial"/>
          <w:spacing w:val="20"/>
          <w:kern w:val="16"/>
        </w:rPr>
        <w:t xml:space="preserve">Климат и характеристика местоположения: Климат </w:t>
      </w:r>
      <w:r w:rsidR="001C69C6">
        <w:rPr>
          <w:rFonts w:ascii="Arial" w:hAnsi="Arial" w:cs="Arial"/>
          <w:spacing w:val="20"/>
          <w:kern w:val="16"/>
        </w:rPr>
        <w:t xml:space="preserve">Вологды </w:t>
      </w:r>
      <w:r w:rsidRPr="001554A4">
        <w:rPr>
          <w:rFonts w:ascii="Arial" w:hAnsi="Arial" w:cs="Arial"/>
          <w:spacing w:val="20"/>
          <w:kern w:val="16"/>
        </w:rPr>
        <w:t xml:space="preserve">субарктический, морской с продолжительной зимой и коротким прохладным летом. Он формируется под воздействием северных морей и переносов воздушных масс с Атлантики в условиях малого количества солнечной радиации. Средняя температура января — 13°, июля — +17°. За год выпадает </w:t>
      </w:r>
      <w:smartTag w:uri="urn:schemas-microsoft-com:office:smarttags" w:element="metricconverter">
        <w:smartTagPr>
          <w:attr w:name="ProductID" w:val="529 мм"/>
        </w:smartTagPr>
        <w:r w:rsidRPr="001554A4">
          <w:rPr>
            <w:rFonts w:ascii="Arial" w:hAnsi="Arial" w:cs="Arial"/>
            <w:spacing w:val="20"/>
            <w:kern w:val="16"/>
          </w:rPr>
          <w:t>529 мм</w:t>
        </w:r>
      </w:smartTag>
      <w:r w:rsidRPr="001554A4">
        <w:rPr>
          <w:rFonts w:ascii="Arial" w:hAnsi="Arial" w:cs="Arial"/>
          <w:spacing w:val="20"/>
          <w:kern w:val="16"/>
        </w:rPr>
        <w:t xml:space="preserve"> осадков.</w:t>
      </w:r>
    </w:p>
    <w:p w:rsidR="00502A65" w:rsidRPr="001554A4" w:rsidRDefault="00502A65" w:rsidP="00502A65">
      <w:pPr>
        <w:ind w:firstLine="708"/>
        <w:jc w:val="both"/>
        <w:rPr>
          <w:rFonts w:ascii="Arial" w:hAnsi="Arial" w:cs="Arial"/>
          <w:spacing w:val="20"/>
          <w:kern w:val="16"/>
        </w:rPr>
      </w:pPr>
    </w:p>
    <w:p w:rsidR="00502A65" w:rsidRPr="001554A4" w:rsidRDefault="00502A65" w:rsidP="00502A65">
      <w:pPr>
        <w:ind w:firstLine="708"/>
        <w:jc w:val="both"/>
        <w:rPr>
          <w:rFonts w:ascii="Arial" w:hAnsi="Arial" w:cs="Arial"/>
          <w:spacing w:val="20"/>
          <w:kern w:val="16"/>
        </w:rPr>
      </w:pPr>
    </w:p>
    <w:p w:rsidR="00502A65" w:rsidRPr="001554A4" w:rsidRDefault="00502A65" w:rsidP="00502A65">
      <w:pPr>
        <w:ind w:firstLine="708"/>
        <w:jc w:val="both"/>
        <w:rPr>
          <w:rFonts w:ascii="Arial" w:hAnsi="Arial" w:cs="Arial"/>
          <w:spacing w:val="20"/>
          <w:kern w:val="16"/>
        </w:rPr>
      </w:pPr>
    </w:p>
    <w:p w:rsidR="0089406D" w:rsidRPr="001554A4" w:rsidRDefault="0089406D">
      <w:pPr>
        <w:ind w:firstLine="708"/>
        <w:jc w:val="both"/>
        <w:rPr>
          <w:rFonts w:ascii="Arial" w:hAnsi="Arial" w:cs="Arial"/>
          <w:spacing w:val="20"/>
          <w:kern w:val="16"/>
        </w:rPr>
      </w:pPr>
      <w:r w:rsidRPr="001554A4">
        <w:rPr>
          <w:rFonts w:ascii="Arial" w:hAnsi="Arial" w:cs="Arial"/>
          <w:spacing w:val="20"/>
          <w:kern w:val="16"/>
        </w:rPr>
        <w:t>Здание относится к общественным. По капитальности – 2 класс, степень долговечности – 2 (50 – 100 лет), 2 степень огнестойкости (дост</w:t>
      </w:r>
      <w:r w:rsidR="00347C89" w:rsidRPr="001554A4">
        <w:rPr>
          <w:rFonts w:ascii="Arial" w:hAnsi="Arial" w:cs="Arial"/>
          <w:spacing w:val="20"/>
          <w:kern w:val="16"/>
        </w:rPr>
        <w:t>аточно высокая). Предусмотрено 2</w:t>
      </w:r>
      <w:r w:rsidRPr="001554A4">
        <w:rPr>
          <w:rFonts w:ascii="Arial" w:hAnsi="Arial" w:cs="Arial"/>
          <w:spacing w:val="20"/>
          <w:kern w:val="16"/>
        </w:rPr>
        <w:t xml:space="preserve"> выхода из здания.</w:t>
      </w:r>
    </w:p>
    <w:p w:rsidR="0089406D" w:rsidRPr="001554A4" w:rsidRDefault="0089406D">
      <w:pPr>
        <w:ind w:firstLine="360"/>
        <w:jc w:val="both"/>
        <w:rPr>
          <w:rFonts w:ascii="Arial" w:hAnsi="Arial" w:cs="Arial"/>
          <w:spacing w:val="20"/>
          <w:kern w:val="16"/>
        </w:rPr>
      </w:pPr>
      <w:r w:rsidRPr="001554A4">
        <w:rPr>
          <w:rFonts w:ascii="Arial" w:hAnsi="Arial" w:cs="Arial"/>
          <w:spacing w:val="20"/>
          <w:kern w:val="16"/>
        </w:rPr>
        <w:t>Основные несущие и ограждающие конструкции:</w:t>
      </w:r>
    </w:p>
    <w:p w:rsidR="0089406D" w:rsidRPr="001554A4" w:rsidRDefault="0035136E">
      <w:pPr>
        <w:numPr>
          <w:ilvl w:val="0"/>
          <w:numId w:val="1"/>
        </w:numPr>
        <w:jc w:val="both"/>
        <w:rPr>
          <w:rFonts w:ascii="Arial" w:hAnsi="Arial" w:cs="Arial"/>
          <w:spacing w:val="20"/>
          <w:kern w:val="16"/>
        </w:rPr>
      </w:pPr>
      <w:r w:rsidRPr="001554A4">
        <w:rPr>
          <w:rFonts w:ascii="Arial" w:hAnsi="Arial" w:cs="Arial"/>
          <w:spacing w:val="20"/>
          <w:kern w:val="16"/>
        </w:rPr>
        <w:t>кирпичные стены</w:t>
      </w:r>
      <w:r w:rsidR="0089406D" w:rsidRPr="001554A4">
        <w:rPr>
          <w:rFonts w:ascii="Arial" w:hAnsi="Arial" w:cs="Arial"/>
          <w:spacing w:val="20"/>
          <w:kern w:val="16"/>
        </w:rPr>
        <w:t>;</w:t>
      </w:r>
    </w:p>
    <w:p w:rsidR="0089406D" w:rsidRPr="001554A4" w:rsidRDefault="0035136E">
      <w:pPr>
        <w:numPr>
          <w:ilvl w:val="0"/>
          <w:numId w:val="1"/>
        </w:numPr>
        <w:jc w:val="both"/>
        <w:rPr>
          <w:rFonts w:ascii="Arial" w:hAnsi="Arial" w:cs="Arial"/>
          <w:spacing w:val="20"/>
          <w:kern w:val="16"/>
        </w:rPr>
      </w:pPr>
      <w:r w:rsidRPr="001554A4">
        <w:rPr>
          <w:rFonts w:ascii="Arial" w:hAnsi="Arial" w:cs="Arial"/>
          <w:spacing w:val="20"/>
          <w:kern w:val="16"/>
        </w:rPr>
        <w:t>панели покрытия</w:t>
      </w:r>
      <w:r w:rsidR="0089406D" w:rsidRPr="001554A4">
        <w:rPr>
          <w:rFonts w:ascii="Arial" w:hAnsi="Arial" w:cs="Arial"/>
          <w:spacing w:val="20"/>
          <w:kern w:val="16"/>
        </w:rPr>
        <w:t>;</w:t>
      </w:r>
    </w:p>
    <w:p w:rsidR="0089406D" w:rsidRPr="001554A4" w:rsidRDefault="0089406D" w:rsidP="0035136E">
      <w:pPr>
        <w:numPr>
          <w:ilvl w:val="0"/>
          <w:numId w:val="1"/>
        </w:numPr>
        <w:jc w:val="both"/>
        <w:rPr>
          <w:rFonts w:ascii="Arial" w:hAnsi="Arial" w:cs="Arial"/>
          <w:spacing w:val="20"/>
          <w:kern w:val="16"/>
        </w:rPr>
      </w:pPr>
      <w:r w:rsidRPr="001554A4">
        <w:rPr>
          <w:rFonts w:ascii="Arial" w:hAnsi="Arial" w:cs="Arial"/>
          <w:spacing w:val="20"/>
          <w:kern w:val="16"/>
        </w:rPr>
        <w:t>фундамент;</w:t>
      </w:r>
    </w:p>
    <w:p w:rsidR="0089406D" w:rsidRPr="001554A4" w:rsidRDefault="0089406D">
      <w:pPr>
        <w:numPr>
          <w:ilvl w:val="0"/>
          <w:numId w:val="1"/>
        </w:numPr>
        <w:jc w:val="both"/>
        <w:rPr>
          <w:rFonts w:ascii="Arial" w:hAnsi="Arial" w:cs="Arial"/>
          <w:spacing w:val="20"/>
          <w:kern w:val="16"/>
        </w:rPr>
      </w:pPr>
      <w:r w:rsidRPr="001554A4">
        <w:rPr>
          <w:rFonts w:ascii="Arial" w:hAnsi="Arial" w:cs="Arial"/>
          <w:spacing w:val="20"/>
          <w:kern w:val="16"/>
        </w:rPr>
        <w:t>лестничные марши.</w:t>
      </w:r>
    </w:p>
    <w:p w:rsidR="0089406D" w:rsidRPr="001554A4" w:rsidRDefault="0089406D">
      <w:pPr>
        <w:ind w:left="720"/>
        <w:jc w:val="both"/>
        <w:rPr>
          <w:rFonts w:ascii="Arial" w:hAnsi="Arial" w:cs="Arial"/>
          <w:spacing w:val="20"/>
          <w:kern w:val="16"/>
        </w:rPr>
      </w:pPr>
    </w:p>
    <w:p w:rsidR="0089406D" w:rsidRPr="001554A4" w:rsidRDefault="0089406D">
      <w:pPr>
        <w:jc w:val="both"/>
        <w:rPr>
          <w:rFonts w:ascii="Arial" w:hAnsi="Arial" w:cs="Arial"/>
          <w:spacing w:val="20"/>
          <w:kern w:val="16"/>
        </w:rPr>
      </w:pPr>
    </w:p>
    <w:p w:rsidR="0089406D" w:rsidRPr="001554A4" w:rsidRDefault="0089406D">
      <w:pPr>
        <w:pStyle w:val="5"/>
        <w:rPr>
          <w:rFonts w:ascii="Arial" w:hAnsi="Arial" w:cs="Arial"/>
          <w:spacing w:val="20"/>
          <w:kern w:val="16"/>
          <w:sz w:val="24"/>
        </w:rPr>
      </w:pPr>
      <w:r w:rsidRPr="001554A4">
        <w:rPr>
          <w:rFonts w:ascii="Arial" w:hAnsi="Arial" w:cs="Arial"/>
          <w:spacing w:val="20"/>
          <w:kern w:val="16"/>
          <w:sz w:val="24"/>
        </w:rPr>
        <w:t>Объёмно – планировочное решение здания</w:t>
      </w:r>
    </w:p>
    <w:p w:rsidR="0089406D" w:rsidRPr="001554A4" w:rsidRDefault="0089406D">
      <w:pPr>
        <w:jc w:val="center"/>
        <w:rPr>
          <w:rFonts w:ascii="Arial" w:hAnsi="Arial" w:cs="Arial"/>
          <w:spacing w:val="20"/>
          <w:kern w:val="16"/>
        </w:rPr>
      </w:pPr>
    </w:p>
    <w:p w:rsidR="0089406D" w:rsidRPr="001554A4" w:rsidRDefault="0089406D">
      <w:pPr>
        <w:ind w:firstLine="708"/>
        <w:jc w:val="both"/>
        <w:rPr>
          <w:rFonts w:ascii="Arial" w:hAnsi="Arial" w:cs="Arial"/>
          <w:spacing w:val="20"/>
          <w:kern w:val="16"/>
        </w:rPr>
      </w:pPr>
      <w:r w:rsidRPr="001554A4">
        <w:rPr>
          <w:rFonts w:ascii="Arial" w:hAnsi="Arial" w:cs="Arial"/>
          <w:spacing w:val="20"/>
          <w:kern w:val="16"/>
        </w:rPr>
        <w:t xml:space="preserve">В плане </w:t>
      </w:r>
      <w:r w:rsidR="001C69C6">
        <w:rPr>
          <w:rFonts w:ascii="Arial" w:hAnsi="Arial" w:cs="Arial"/>
          <w:spacing w:val="20"/>
          <w:kern w:val="16"/>
        </w:rPr>
        <w:t xml:space="preserve">пункт технического обслуживания имеет размеры </w:t>
      </w:r>
      <w:smartTag w:uri="urn:schemas-microsoft-com:office:smarttags" w:element="metricconverter">
        <w:smartTagPr>
          <w:attr w:name="ProductID" w:val="27 м"/>
        </w:smartTagPr>
        <w:r w:rsidR="001C69C6">
          <w:rPr>
            <w:rFonts w:ascii="Arial" w:hAnsi="Arial" w:cs="Arial"/>
            <w:spacing w:val="20"/>
            <w:kern w:val="16"/>
          </w:rPr>
          <w:t>27</w:t>
        </w:r>
        <w:r w:rsidRPr="001554A4">
          <w:rPr>
            <w:rFonts w:ascii="Arial" w:hAnsi="Arial" w:cs="Arial"/>
            <w:spacing w:val="20"/>
            <w:kern w:val="16"/>
          </w:rPr>
          <w:t xml:space="preserve"> м</w:t>
        </w:r>
      </w:smartTag>
      <w:r w:rsidR="001C69C6">
        <w:rPr>
          <w:rFonts w:ascii="Arial" w:hAnsi="Arial" w:cs="Arial"/>
          <w:spacing w:val="20"/>
          <w:kern w:val="16"/>
        </w:rPr>
        <w:t xml:space="preserve"> в длину и </w:t>
      </w:r>
      <w:smartTag w:uri="urn:schemas-microsoft-com:office:smarttags" w:element="metricconverter">
        <w:smartTagPr>
          <w:attr w:name="ProductID" w:val="12 м"/>
        </w:smartTagPr>
        <w:r w:rsidR="001C69C6">
          <w:rPr>
            <w:rFonts w:ascii="Arial" w:hAnsi="Arial" w:cs="Arial"/>
            <w:spacing w:val="20"/>
            <w:kern w:val="16"/>
          </w:rPr>
          <w:t>12</w:t>
        </w:r>
        <w:r w:rsidRPr="001554A4">
          <w:rPr>
            <w:rFonts w:ascii="Arial" w:hAnsi="Arial" w:cs="Arial"/>
            <w:spacing w:val="20"/>
            <w:kern w:val="16"/>
          </w:rPr>
          <w:t xml:space="preserve"> м</w:t>
        </w:r>
      </w:smartTag>
      <w:r w:rsidRPr="001554A4">
        <w:rPr>
          <w:rFonts w:ascii="Arial" w:hAnsi="Arial" w:cs="Arial"/>
          <w:spacing w:val="20"/>
          <w:kern w:val="16"/>
        </w:rPr>
        <w:t xml:space="preserve"> в ширину.  Здание двухэтажное, с высотой помещений </w:t>
      </w:r>
      <w:smartTag w:uri="urn:schemas-microsoft-com:office:smarttags" w:element="metricconverter">
        <w:smartTagPr>
          <w:attr w:name="ProductID" w:val="3,3 м"/>
        </w:smartTagPr>
        <w:r w:rsidRPr="001554A4">
          <w:rPr>
            <w:rFonts w:ascii="Arial" w:hAnsi="Arial" w:cs="Arial"/>
            <w:spacing w:val="20"/>
            <w:kern w:val="16"/>
          </w:rPr>
          <w:t>3</w:t>
        </w:r>
        <w:r w:rsidR="007F1390">
          <w:rPr>
            <w:rFonts w:ascii="Arial" w:hAnsi="Arial" w:cs="Arial"/>
            <w:spacing w:val="20"/>
            <w:kern w:val="16"/>
          </w:rPr>
          <w:t>,3</w:t>
        </w:r>
        <w:r w:rsidRPr="001554A4">
          <w:rPr>
            <w:rFonts w:ascii="Arial" w:hAnsi="Arial" w:cs="Arial"/>
            <w:spacing w:val="20"/>
            <w:kern w:val="16"/>
          </w:rPr>
          <w:t xml:space="preserve"> м</w:t>
        </w:r>
      </w:smartTag>
      <w:r w:rsidRPr="001554A4">
        <w:rPr>
          <w:rFonts w:ascii="Arial" w:hAnsi="Arial" w:cs="Arial"/>
          <w:spacing w:val="20"/>
          <w:kern w:val="16"/>
        </w:rPr>
        <w:t>.</w:t>
      </w:r>
    </w:p>
    <w:p w:rsidR="0089406D" w:rsidRPr="001554A4" w:rsidRDefault="0089406D">
      <w:pPr>
        <w:ind w:firstLine="708"/>
        <w:jc w:val="both"/>
        <w:rPr>
          <w:rFonts w:ascii="Arial" w:hAnsi="Arial" w:cs="Arial"/>
          <w:spacing w:val="20"/>
          <w:kern w:val="16"/>
        </w:rPr>
      </w:pPr>
      <w:r w:rsidRPr="001554A4">
        <w:rPr>
          <w:rFonts w:ascii="Arial" w:hAnsi="Arial" w:cs="Arial"/>
          <w:spacing w:val="20"/>
          <w:kern w:val="16"/>
        </w:rPr>
        <w:t>На первом этаже расположены :</w:t>
      </w:r>
    </w:p>
    <w:tbl>
      <w:tblPr>
        <w:tblW w:w="6048" w:type="dxa"/>
        <w:tblLook w:val="0000" w:firstRow="0" w:lastRow="0" w:firstColumn="0" w:lastColumn="0" w:noHBand="0" w:noVBand="0"/>
      </w:tblPr>
      <w:tblGrid>
        <w:gridCol w:w="4428"/>
        <w:gridCol w:w="1620"/>
      </w:tblGrid>
      <w:tr w:rsidR="001C69C6">
        <w:tc>
          <w:tcPr>
            <w:tcW w:w="4428" w:type="dxa"/>
          </w:tcPr>
          <w:p w:rsidR="001C69C6" w:rsidRDefault="001C69C6" w:rsidP="005158E7">
            <w:r>
              <w:t>1. Комната мастера</w:t>
            </w:r>
          </w:p>
        </w:tc>
        <w:tc>
          <w:tcPr>
            <w:tcW w:w="1620" w:type="dxa"/>
          </w:tcPr>
          <w:p w:rsidR="001C69C6" w:rsidRDefault="001C69C6" w:rsidP="005158E7">
            <w:r>
              <w:t xml:space="preserve">– </w:t>
            </w:r>
            <w:smartTag w:uri="urn:schemas-microsoft-com:office:smarttags" w:element="metricconverter">
              <w:smartTagPr>
                <w:attr w:name="ProductID" w:val="18 м2"/>
              </w:smartTagPr>
              <w:r>
                <w:t>18 м</w:t>
              </w:r>
              <w:r>
                <w:rPr>
                  <w:vertAlign w:val="superscript"/>
                </w:rPr>
                <w:t>2</w:t>
              </w:r>
            </w:smartTag>
          </w:p>
        </w:tc>
      </w:tr>
      <w:tr w:rsidR="001C69C6">
        <w:tc>
          <w:tcPr>
            <w:tcW w:w="4428" w:type="dxa"/>
          </w:tcPr>
          <w:p w:rsidR="001C69C6" w:rsidRDefault="001C69C6" w:rsidP="005158E7">
            <w:r>
              <w:t>2. Венткамера и тепловой пункт</w:t>
            </w:r>
          </w:p>
        </w:tc>
        <w:tc>
          <w:tcPr>
            <w:tcW w:w="1620" w:type="dxa"/>
          </w:tcPr>
          <w:p w:rsidR="001C69C6" w:rsidRDefault="001C69C6" w:rsidP="005158E7">
            <w:r>
              <w:t xml:space="preserve">– </w:t>
            </w:r>
            <w:smartTag w:uri="urn:schemas-microsoft-com:office:smarttags" w:element="metricconverter">
              <w:smartTagPr>
                <w:attr w:name="ProductID" w:val="30 м2"/>
              </w:smartTagPr>
              <w:r>
                <w:t>30 м</w:t>
              </w:r>
              <w:r>
                <w:rPr>
                  <w:vertAlign w:val="superscript"/>
                </w:rPr>
                <w:t>2</w:t>
              </w:r>
            </w:smartTag>
          </w:p>
        </w:tc>
      </w:tr>
      <w:tr w:rsidR="001C69C6">
        <w:tc>
          <w:tcPr>
            <w:tcW w:w="4428" w:type="dxa"/>
          </w:tcPr>
          <w:p w:rsidR="001C69C6" w:rsidRDefault="001C69C6" w:rsidP="005158E7">
            <w:r>
              <w:t>3. Агрегатная</w:t>
            </w:r>
          </w:p>
        </w:tc>
        <w:tc>
          <w:tcPr>
            <w:tcW w:w="1620" w:type="dxa"/>
          </w:tcPr>
          <w:p w:rsidR="001C69C6" w:rsidRDefault="001C69C6" w:rsidP="005158E7">
            <w:r>
              <w:t xml:space="preserve">– </w:t>
            </w:r>
            <w:smartTag w:uri="urn:schemas-microsoft-com:office:smarttags" w:element="metricconverter">
              <w:smartTagPr>
                <w:attr w:name="ProductID" w:val="36 м2"/>
              </w:smartTagPr>
              <w:r>
                <w:t>36 м</w:t>
              </w:r>
              <w:r>
                <w:rPr>
                  <w:vertAlign w:val="superscript"/>
                </w:rPr>
                <w:t>2</w:t>
              </w:r>
            </w:smartTag>
          </w:p>
        </w:tc>
      </w:tr>
      <w:tr w:rsidR="001C69C6">
        <w:tc>
          <w:tcPr>
            <w:tcW w:w="4428" w:type="dxa"/>
          </w:tcPr>
          <w:p w:rsidR="001C69C6" w:rsidRDefault="001C69C6" w:rsidP="005158E7">
            <w:r>
              <w:t>4. Зарядная</w:t>
            </w:r>
          </w:p>
        </w:tc>
        <w:tc>
          <w:tcPr>
            <w:tcW w:w="1620" w:type="dxa"/>
          </w:tcPr>
          <w:p w:rsidR="001C69C6" w:rsidRDefault="001C69C6" w:rsidP="005158E7">
            <w:r>
              <w:t xml:space="preserve">– </w:t>
            </w:r>
            <w:smartTag w:uri="urn:schemas-microsoft-com:office:smarttags" w:element="metricconverter">
              <w:smartTagPr>
                <w:attr w:name="ProductID" w:val="72 м2"/>
              </w:smartTagPr>
              <w:r>
                <w:t>72 м</w:t>
              </w:r>
              <w:r>
                <w:rPr>
                  <w:vertAlign w:val="superscript"/>
                </w:rPr>
                <w:t>2</w:t>
              </w:r>
            </w:smartTag>
          </w:p>
        </w:tc>
      </w:tr>
      <w:tr w:rsidR="001C69C6">
        <w:tc>
          <w:tcPr>
            <w:tcW w:w="4428" w:type="dxa"/>
          </w:tcPr>
          <w:p w:rsidR="001C69C6" w:rsidRDefault="001C69C6" w:rsidP="005158E7">
            <w:r>
              <w:t>5. Гараж</w:t>
            </w:r>
          </w:p>
        </w:tc>
        <w:tc>
          <w:tcPr>
            <w:tcW w:w="1620" w:type="dxa"/>
          </w:tcPr>
          <w:p w:rsidR="001C69C6" w:rsidRDefault="001C69C6" w:rsidP="005158E7">
            <w:r>
              <w:t xml:space="preserve">– </w:t>
            </w:r>
            <w:smartTag w:uri="urn:schemas-microsoft-com:office:smarttags" w:element="metricconverter">
              <w:smartTagPr>
                <w:attr w:name="ProductID" w:val="36 м2"/>
              </w:smartTagPr>
              <w:r>
                <w:t>36 м</w:t>
              </w:r>
              <w:r>
                <w:rPr>
                  <w:vertAlign w:val="superscript"/>
                </w:rPr>
                <w:t>2</w:t>
              </w:r>
            </w:smartTag>
          </w:p>
        </w:tc>
      </w:tr>
      <w:tr w:rsidR="001C69C6">
        <w:tc>
          <w:tcPr>
            <w:tcW w:w="4428" w:type="dxa"/>
          </w:tcPr>
          <w:p w:rsidR="001C69C6" w:rsidRDefault="001C69C6" w:rsidP="005158E7">
            <w:r>
              <w:t>6. Электролитная</w:t>
            </w:r>
          </w:p>
        </w:tc>
        <w:tc>
          <w:tcPr>
            <w:tcW w:w="1620" w:type="dxa"/>
          </w:tcPr>
          <w:p w:rsidR="001C69C6" w:rsidRDefault="001C69C6" w:rsidP="005158E7">
            <w:r>
              <w:t xml:space="preserve">– </w:t>
            </w:r>
            <w:smartTag w:uri="urn:schemas-microsoft-com:office:smarttags" w:element="metricconverter">
              <w:smartTagPr>
                <w:attr w:name="ProductID" w:val="36 м2"/>
              </w:smartTagPr>
              <w:r>
                <w:t>36 м</w:t>
              </w:r>
              <w:r>
                <w:rPr>
                  <w:vertAlign w:val="superscript"/>
                </w:rPr>
                <w:t>2</w:t>
              </w:r>
            </w:smartTag>
          </w:p>
        </w:tc>
      </w:tr>
      <w:tr w:rsidR="001C69C6">
        <w:tc>
          <w:tcPr>
            <w:tcW w:w="4428" w:type="dxa"/>
          </w:tcPr>
          <w:p w:rsidR="001C69C6" w:rsidRDefault="001C69C6" w:rsidP="005158E7">
            <w:r>
              <w:t>7. Ремонтное отделение</w:t>
            </w:r>
          </w:p>
        </w:tc>
        <w:tc>
          <w:tcPr>
            <w:tcW w:w="1620" w:type="dxa"/>
          </w:tcPr>
          <w:p w:rsidR="001C69C6" w:rsidRDefault="001C69C6" w:rsidP="005158E7">
            <w:r>
              <w:t xml:space="preserve">– </w:t>
            </w:r>
            <w:smartTag w:uri="urn:schemas-microsoft-com:office:smarttags" w:element="metricconverter">
              <w:smartTagPr>
                <w:attr w:name="ProductID" w:val="36 м2"/>
              </w:smartTagPr>
              <w:r>
                <w:t>36 м</w:t>
              </w:r>
              <w:r>
                <w:rPr>
                  <w:vertAlign w:val="superscript"/>
                </w:rPr>
                <w:t>2</w:t>
              </w:r>
            </w:smartTag>
          </w:p>
        </w:tc>
      </w:tr>
      <w:tr w:rsidR="001C69C6">
        <w:tc>
          <w:tcPr>
            <w:tcW w:w="4428" w:type="dxa"/>
          </w:tcPr>
          <w:p w:rsidR="001C69C6" w:rsidRDefault="001C69C6" w:rsidP="005158E7">
            <w:r>
              <w:t>8. Кладовая запчастей и инструмента</w:t>
            </w:r>
          </w:p>
        </w:tc>
        <w:tc>
          <w:tcPr>
            <w:tcW w:w="1620" w:type="dxa"/>
          </w:tcPr>
          <w:p w:rsidR="001C69C6" w:rsidRDefault="001C69C6" w:rsidP="005158E7">
            <w:r>
              <w:t xml:space="preserve">– </w:t>
            </w:r>
            <w:smartTag w:uri="urn:schemas-microsoft-com:office:smarttags" w:element="metricconverter">
              <w:smartTagPr>
                <w:attr w:name="ProductID" w:val="12 м2"/>
              </w:smartTagPr>
              <w:r>
                <w:t>12 м</w:t>
              </w:r>
              <w:r>
                <w:rPr>
                  <w:vertAlign w:val="superscript"/>
                </w:rPr>
                <w:t>2</w:t>
              </w:r>
            </w:smartTag>
          </w:p>
        </w:tc>
      </w:tr>
      <w:tr w:rsidR="001C69C6">
        <w:tc>
          <w:tcPr>
            <w:tcW w:w="4428" w:type="dxa"/>
          </w:tcPr>
          <w:p w:rsidR="001C69C6" w:rsidRDefault="001C69C6" w:rsidP="005158E7">
            <w:r>
              <w:t>9. Вестибюль</w:t>
            </w:r>
          </w:p>
        </w:tc>
        <w:tc>
          <w:tcPr>
            <w:tcW w:w="1620" w:type="dxa"/>
          </w:tcPr>
          <w:p w:rsidR="001C69C6" w:rsidRDefault="001C69C6" w:rsidP="005158E7">
            <w:r>
              <w:t xml:space="preserve">– </w:t>
            </w:r>
            <w:smartTag w:uri="urn:schemas-microsoft-com:office:smarttags" w:element="metricconverter">
              <w:smartTagPr>
                <w:attr w:name="ProductID" w:val="18 м2"/>
              </w:smartTagPr>
              <w:r>
                <w:t>18 м</w:t>
              </w:r>
              <w:r>
                <w:rPr>
                  <w:vertAlign w:val="superscript"/>
                </w:rPr>
                <w:t>2</w:t>
              </w:r>
            </w:smartTag>
          </w:p>
        </w:tc>
      </w:tr>
    </w:tbl>
    <w:p w:rsidR="003D3A89" w:rsidRPr="001554A4" w:rsidRDefault="003D3A89" w:rsidP="001C69C6">
      <w:pPr>
        <w:jc w:val="both"/>
        <w:rPr>
          <w:rFonts w:ascii="Arial" w:hAnsi="Arial" w:cs="Arial"/>
          <w:spacing w:val="20"/>
          <w:kern w:val="16"/>
        </w:rPr>
      </w:pPr>
    </w:p>
    <w:p w:rsidR="0089406D" w:rsidRPr="001554A4" w:rsidRDefault="0089406D">
      <w:pPr>
        <w:ind w:firstLine="708"/>
        <w:jc w:val="both"/>
        <w:rPr>
          <w:rFonts w:ascii="Arial" w:hAnsi="Arial" w:cs="Arial"/>
          <w:spacing w:val="20"/>
          <w:kern w:val="16"/>
        </w:rPr>
      </w:pPr>
      <w:r w:rsidRPr="001554A4">
        <w:rPr>
          <w:rFonts w:ascii="Arial" w:hAnsi="Arial" w:cs="Arial"/>
          <w:spacing w:val="20"/>
          <w:kern w:val="16"/>
        </w:rPr>
        <w:t>Помещения второго этажа:</w:t>
      </w:r>
    </w:p>
    <w:tbl>
      <w:tblPr>
        <w:tblW w:w="6048" w:type="dxa"/>
        <w:tblLook w:val="0000" w:firstRow="0" w:lastRow="0" w:firstColumn="0" w:lastColumn="0" w:noHBand="0" w:noVBand="0"/>
      </w:tblPr>
      <w:tblGrid>
        <w:gridCol w:w="4428"/>
        <w:gridCol w:w="1620"/>
      </w:tblGrid>
      <w:tr w:rsidR="001C69C6">
        <w:tc>
          <w:tcPr>
            <w:tcW w:w="4428" w:type="dxa"/>
          </w:tcPr>
          <w:p w:rsidR="001C69C6" w:rsidRDefault="001C69C6" w:rsidP="005158E7">
            <w:r>
              <w:t>10. Мужская гардеробная с душевой</w:t>
            </w:r>
          </w:p>
        </w:tc>
        <w:tc>
          <w:tcPr>
            <w:tcW w:w="1620" w:type="dxa"/>
          </w:tcPr>
          <w:p w:rsidR="001C69C6" w:rsidRDefault="001C69C6" w:rsidP="005158E7">
            <w:r>
              <w:t xml:space="preserve">– </w:t>
            </w:r>
            <w:smartTag w:uri="urn:schemas-microsoft-com:office:smarttags" w:element="metricconverter">
              <w:smartTagPr>
                <w:attr w:name="ProductID" w:val="24 м2"/>
              </w:smartTagPr>
              <w:r>
                <w:t>24 м</w:t>
              </w:r>
              <w:r>
                <w:rPr>
                  <w:vertAlign w:val="superscript"/>
                </w:rPr>
                <w:t>2</w:t>
              </w:r>
            </w:smartTag>
          </w:p>
        </w:tc>
      </w:tr>
      <w:tr w:rsidR="001C69C6">
        <w:tc>
          <w:tcPr>
            <w:tcW w:w="4428" w:type="dxa"/>
          </w:tcPr>
          <w:p w:rsidR="001C69C6" w:rsidRDefault="001C69C6" w:rsidP="005158E7">
            <w:r>
              <w:t>11. Женская гардеробная с душевой</w:t>
            </w:r>
          </w:p>
        </w:tc>
        <w:tc>
          <w:tcPr>
            <w:tcW w:w="1620" w:type="dxa"/>
          </w:tcPr>
          <w:p w:rsidR="001C69C6" w:rsidRDefault="001C69C6" w:rsidP="005158E7">
            <w:r>
              <w:t xml:space="preserve">– </w:t>
            </w:r>
            <w:smartTag w:uri="urn:schemas-microsoft-com:office:smarttags" w:element="metricconverter">
              <w:smartTagPr>
                <w:attr w:name="ProductID" w:val="12 м2"/>
              </w:smartTagPr>
              <w:r>
                <w:t>12 м</w:t>
              </w:r>
              <w:r>
                <w:rPr>
                  <w:vertAlign w:val="superscript"/>
                </w:rPr>
                <w:t>2</w:t>
              </w:r>
            </w:smartTag>
          </w:p>
        </w:tc>
      </w:tr>
      <w:tr w:rsidR="001C69C6">
        <w:tc>
          <w:tcPr>
            <w:tcW w:w="4428" w:type="dxa"/>
          </w:tcPr>
          <w:p w:rsidR="001C69C6" w:rsidRDefault="001C69C6" w:rsidP="005158E7">
            <w:r>
              <w:t>12. Кладовая спецодежды</w:t>
            </w:r>
          </w:p>
        </w:tc>
        <w:tc>
          <w:tcPr>
            <w:tcW w:w="1620" w:type="dxa"/>
          </w:tcPr>
          <w:p w:rsidR="001C69C6" w:rsidRDefault="001C69C6" w:rsidP="005158E7">
            <w:r>
              <w:t xml:space="preserve">–   </w:t>
            </w:r>
            <w:smartTag w:uri="urn:schemas-microsoft-com:office:smarttags" w:element="metricconverter">
              <w:smartTagPr>
                <w:attr w:name="ProductID" w:val="6 м2"/>
              </w:smartTagPr>
              <w:r>
                <w:t>6 м</w:t>
              </w:r>
              <w:r>
                <w:rPr>
                  <w:vertAlign w:val="superscript"/>
                </w:rPr>
                <w:t>2</w:t>
              </w:r>
            </w:smartTag>
          </w:p>
        </w:tc>
      </w:tr>
      <w:tr w:rsidR="001C69C6">
        <w:tc>
          <w:tcPr>
            <w:tcW w:w="4428" w:type="dxa"/>
          </w:tcPr>
          <w:p w:rsidR="001C69C6" w:rsidRDefault="001C69C6" w:rsidP="005158E7">
            <w:r>
              <w:t>13. Комната электромеханика</w:t>
            </w:r>
          </w:p>
        </w:tc>
        <w:tc>
          <w:tcPr>
            <w:tcW w:w="1620" w:type="dxa"/>
          </w:tcPr>
          <w:p w:rsidR="001C69C6" w:rsidRDefault="001C69C6" w:rsidP="005158E7">
            <w:r>
              <w:t xml:space="preserve">– </w:t>
            </w:r>
            <w:smartTag w:uri="urn:schemas-microsoft-com:office:smarttags" w:element="metricconverter">
              <w:smartTagPr>
                <w:attr w:name="ProductID" w:val="18 м2"/>
              </w:smartTagPr>
              <w:r>
                <w:t>18 м</w:t>
              </w:r>
              <w:r>
                <w:rPr>
                  <w:vertAlign w:val="superscript"/>
                </w:rPr>
                <w:t>2</w:t>
              </w:r>
            </w:smartTag>
          </w:p>
        </w:tc>
      </w:tr>
      <w:tr w:rsidR="001C69C6">
        <w:tc>
          <w:tcPr>
            <w:tcW w:w="4428" w:type="dxa"/>
          </w:tcPr>
          <w:p w:rsidR="001C69C6" w:rsidRDefault="001C69C6" w:rsidP="005158E7">
            <w:r>
              <w:t>14. Комната приема пищи</w:t>
            </w:r>
          </w:p>
        </w:tc>
        <w:tc>
          <w:tcPr>
            <w:tcW w:w="1620" w:type="dxa"/>
          </w:tcPr>
          <w:p w:rsidR="001C69C6" w:rsidRDefault="001C69C6" w:rsidP="005158E7">
            <w:r>
              <w:t xml:space="preserve">–  </w:t>
            </w:r>
            <w:smartTag w:uri="urn:schemas-microsoft-com:office:smarttags" w:element="metricconverter">
              <w:smartTagPr>
                <w:attr w:name="ProductID" w:val="12 м2"/>
              </w:smartTagPr>
              <w:r>
                <w:t>12 м</w:t>
              </w:r>
              <w:r>
                <w:rPr>
                  <w:vertAlign w:val="superscript"/>
                </w:rPr>
                <w:t>2</w:t>
              </w:r>
            </w:smartTag>
          </w:p>
        </w:tc>
      </w:tr>
    </w:tbl>
    <w:p w:rsidR="001C69C6" w:rsidRDefault="001C69C6" w:rsidP="001C69C6">
      <w:pPr>
        <w:jc w:val="both"/>
        <w:rPr>
          <w:rFonts w:ascii="Arial" w:hAnsi="Arial" w:cs="Arial"/>
          <w:spacing w:val="20"/>
          <w:kern w:val="16"/>
        </w:rPr>
      </w:pPr>
    </w:p>
    <w:p w:rsidR="0089406D" w:rsidRPr="001554A4" w:rsidRDefault="0089406D">
      <w:pPr>
        <w:ind w:firstLine="708"/>
        <w:jc w:val="both"/>
        <w:rPr>
          <w:rFonts w:ascii="Arial" w:hAnsi="Arial" w:cs="Arial"/>
          <w:spacing w:val="20"/>
          <w:kern w:val="16"/>
        </w:rPr>
      </w:pPr>
      <w:r w:rsidRPr="001554A4">
        <w:rPr>
          <w:rFonts w:ascii="Arial" w:hAnsi="Arial" w:cs="Arial"/>
          <w:spacing w:val="20"/>
          <w:kern w:val="16"/>
        </w:rPr>
        <w:t>В целях пож</w:t>
      </w:r>
      <w:r w:rsidR="00CE5AE4" w:rsidRPr="001554A4">
        <w:rPr>
          <w:rFonts w:ascii="Arial" w:hAnsi="Arial" w:cs="Arial"/>
          <w:spacing w:val="20"/>
          <w:kern w:val="16"/>
        </w:rPr>
        <w:t>арной безопасности предусмотрено 2</w:t>
      </w:r>
      <w:r w:rsidRPr="001554A4">
        <w:rPr>
          <w:rFonts w:ascii="Arial" w:hAnsi="Arial" w:cs="Arial"/>
          <w:spacing w:val="20"/>
          <w:kern w:val="16"/>
        </w:rPr>
        <w:t xml:space="preserve"> выхода </w:t>
      </w:r>
      <w:r w:rsidR="001C69C6">
        <w:rPr>
          <w:rFonts w:ascii="Arial" w:hAnsi="Arial" w:cs="Arial"/>
          <w:spacing w:val="20"/>
          <w:kern w:val="16"/>
        </w:rPr>
        <w:t>из здания и 1 лестница</w:t>
      </w:r>
      <w:r w:rsidRPr="001554A4">
        <w:rPr>
          <w:rFonts w:ascii="Arial" w:hAnsi="Arial" w:cs="Arial"/>
          <w:spacing w:val="20"/>
          <w:kern w:val="16"/>
        </w:rPr>
        <w:t xml:space="preserve"> на случай эвакуации. Спуск </w:t>
      </w:r>
      <w:r w:rsidR="001C69C6">
        <w:rPr>
          <w:rFonts w:ascii="Arial" w:hAnsi="Arial" w:cs="Arial"/>
          <w:spacing w:val="20"/>
          <w:kern w:val="16"/>
        </w:rPr>
        <w:t xml:space="preserve">с </w:t>
      </w:r>
      <w:r w:rsidRPr="001554A4">
        <w:rPr>
          <w:rFonts w:ascii="Arial" w:hAnsi="Arial" w:cs="Arial"/>
          <w:spacing w:val="20"/>
          <w:kern w:val="16"/>
        </w:rPr>
        <w:t>э</w:t>
      </w:r>
      <w:r w:rsidR="001C69C6">
        <w:rPr>
          <w:rFonts w:ascii="Arial" w:hAnsi="Arial" w:cs="Arial"/>
          <w:spacing w:val="20"/>
          <w:kern w:val="16"/>
        </w:rPr>
        <w:t xml:space="preserve">тажа из помещений 10, 11, 12, 13 и 14 осуществляется по лестнице. </w:t>
      </w:r>
    </w:p>
    <w:p w:rsidR="0089406D" w:rsidRPr="001554A4" w:rsidRDefault="0089406D" w:rsidP="00CE5AE4">
      <w:pPr>
        <w:ind w:firstLine="708"/>
        <w:jc w:val="both"/>
        <w:rPr>
          <w:rFonts w:ascii="Arial" w:hAnsi="Arial" w:cs="Arial"/>
          <w:spacing w:val="20"/>
          <w:kern w:val="16"/>
        </w:rPr>
      </w:pPr>
      <w:r w:rsidRPr="001554A4">
        <w:rPr>
          <w:rFonts w:ascii="Arial" w:hAnsi="Arial" w:cs="Arial"/>
          <w:spacing w:val="20"/>
          <w:kern w:val="16"/>
        </w:rPr>
        <w:t xml:space="preserve">Фасад здания выполнен </w:t>
      </w:r>
      <w:r w:rsidR="003B32E0" w:rsidRPr="001554A4">
        <w:rPr>
          <w:rFonts w:ascii="Arial" w:hAnsi="Arial" w:cs="Arial"/>
          <w:spacing w:val="20"/>
          <w:kern w:val="16"/>
        </w:rPr>
        <w:t xml:space="preserve">из кирпича, отделанного снаружи штукатуркой. Изнутри </w:t>
      </w:r>
      <w:r w:rsidRPr="001554A4">
        <w:rPr>
          <w:rFonts w:ascii="Arial" w:hAnsi="Arial" w:cs="Arial"/>
          <w:spacing w:val="20"/>
          <w:kern w:val="16"/>
        </w:rPr>
        <w:t>пр</w:t>
      </w:r>
      <w:r w:rsidR="003B32E0" w:rsidRPr="001554A4">
        <w:rPr>
          <w:rFonts w:ascii="Arial" w:hAnsi="Arial" w:cs="Arial"/>
          <w:spacing w:val="20"/>
          <w:kern w:val="16"/>
        </w:rPr>
        <w:t xml:space="preserve">окладывается слой утеплителя и необходима отделка стен. В данном случае это </w:t>
      </w:r>
      <w:r w:rsidR="007F1390">
        <w:rPr>
          <w:rFonts w:ascii="Arial" w:hAnsi="Arial" w:cs="Arial"/>
          <w:spacing w:val="20"/>
          <w:kern w:val="16"/>
        </w:rPr>
        <w:t>пенополистирол</w:t>
      </w:r>
      <w:r w:rsidRPr="001554A4">
        <w:rPr>
          <w:rFonts w:ascii="Arial" w:hAnsi="Arial" w:cs="Arial"/>
          <w:spacing w:val="20"/>
          <w:kern w:val="16"/>
        </w:rPr>
        <w:t xml:space="preserve"> (см. теплотехнический расчёт).</w:t>
      </w:r>
      <w:r w:rsidR="00D04045">
        <w:rPr>
          <w:rFonts w:ascii="Arial" w:hAnsi="Arial" w:cs="Arial"/>
          <w:spacing w:val="20"/>
          <w:kern w:val="16"/>
        </w:rPr>
        <w:t xml:space="preserve"> По фасаду расположены окна 14</w:t>
      </w:r>
      <w:r w:rsidR="007F1390">
        <w:rPr>
          <w:rFonts w:ascii="Arial" w:hAnsi="Arial" w:cs="Arial"/>
          <w:spacing w:val="20"/>
          <w:kern w:val="16"/>
        </w:rPr>
        <w:t>00</w:t>
      </w:r>
      <w:r w:rsidRPr="001554A4">
        <w:rPr>
          <w:rFonts w:ascii="Arial" w:hAnsi="Arial" w:cs="Arial"/>
          <w:spacing w:val="20"/>
          <w:kern w:val="16"/>
        </w:rPr>
        <w:t xml:space="preserve"> </w:t>
      </w:r>
      <w:r w:rsidRPr="001554A4">
        <w:rPr>
          <w:rFonts w:ascii="Arial" w:hAnsi="Arial" w:cs="Arial"/>
          <w:spacing w:val="20"/>
          <w:kern w:val="16"/>
        </w:rPr>
        <w:sym w:font="Symbol" w:char="F0B4"/>
      </w:r>
      <w:r w:rsidR="003B32E0" w:rsidRPr="001554A4">
        <w:rPr>
          <w:rFonts w:ascii="Arial" w:hAnsi="Arial" w:cs="Arial"/>
          <w:spacing w:val="20"/>
          <w:kern w:val="16"/>
        </w:rPr>
        <w:t xml:space="preserve"> </w:t>
      </w:r>
      <w:smartTag w:uri="urn:schemas-microsoft-com:office:smarttags" w:element="metricconverter">
        <w:smartTagPr>
          <w:attr w:name="ProductID" w:val="1800 мм"/>
        </w:smartTagPr>
        <w:r w:rsidR="00D04045">
          <w:rPr>
            <w:rFonts w:ascii="Arial" w:hAnsi="Arial" w:cs="Arial"/>
            <w:spacing w:val="20"/>
            <w:kern w:val="16"/>
          </w:rPr>
          <w:t>18</w:t>
        </w:r>
        <w:r w:rsidR="007F1390">
          <w:rPr>
            <w:rFonts w:ascii="Arial" w:hAnsi="Arial" w:cs="Arial"/>
            <w:spacing w:val="20"/>
            <w:kern w:val="16"/>
          </w:rPr>
          <w:t>00</w:t>
        </w:r>
        <w:r w:rsidRPr="001554A4">
          <w:rPr>
            <w:rFonts w:ascii="Arial" w:hAnsi="Arial" w:cs="Arial"/>
            <w:spacing w:val="20"/>
            <w:kern w:val="16"/>
          </w:rPr>
          <w:t xml:space="preserve"> мм</w:t>
        </w:r>
      </w:smartTag>
      <w:r w:rsidR="00D04045">
        <w:rPr>
          <w:rFonts w:ascii="Arial" w:hAnsi="Arial" w:cs="Arial"/>
          <w:spacing w:val="20"/>
          <w:kern w:val="16"/>
        </w:rPr>
        <w:t xml:space="preserve">  8 на первом </w:t>
      </w:r>
      <w:r w:rsidR="003B32E0" w:rsidRPr="001554A4">
        <w:rPr>
          <w:rFonts w:ascii="Arial" w:hAnsi="Arial" w:cs="Arial"/>
          <w:spacing w:val="20"/>
          <w:kern w:val="16"/>
        </w:rPr>
        <w:t xml:space="preserve"> этаже</w:t>
      </w:r>
      <w:r w:rsidR="00D04045">
        <w:rPr>
          <w:rFonts w:ascii="Arial" w:hAnsi="Arial" w:cs="Arial"/>
          <w:spacing w:val="20"/>
          <w:kern w:val="16"/>
        </w:rPr>
        <w:t>, 9 – на втором</w:t>
      </w:r>
      <w:r w:rsidR="003B32E0" w:rsidRPr="001554A4">
        <w:rPr>
          <w:rFonts w:ascii="Arial" w:hAnsi="Arial" w:cs="Arial"/>
          <w:spacing w:val="20"/>
          <w:kern w:val="16"/>
        </w:rPr>
        <w:t xml:space="preserve"> </w:t>
      </w:r>
      <w:r w:rsidR="00D04045">
        <w:rPr>
          <w:rFonts w:ascii="Arial" w:hAnsi="Arial" w:cs="Arial"/>
          <w:spacing w:val="20"/>
          <w:kern w:val="16"/>
        </w:rPr>
        <w:t xml:space="preserve">. </w:t>
      </w:r>
      <w:r w:rsidRPr="001554A4">
        <w:rPr>
          <w:rFonts w:ascii="Arial" w:hAnsi="Arial" w:cs="Arial"/>
          <w:spacing w:val="20"/>
          <w:kern w:val="16"/>
        </w:rPr>
        <w:t>(см. графическу</w:t>
      </w:r>
      <w:r w:rsidR="008310A1" w:rsidRPr="001554A4">
        <w:rPr>
          <w:rFonts w:ascii="Arial" w:hAnsi="Arial" w:cs="Arial"/>
          <w:spacing w:val="20"/>
          <w:kern w:val="16"/>
        </w:rPr>
        <w:t xml:space="preserve">ю часть). </w:t>
      </w:r>
    </w:p>
    <w:p w:rsidR="0089406D" w:rsidRPr="001554A4" w:rsidRDefault="0089406D">
      <w:pPr>
        <w:jc w:val="both"/>
        <w:rPr>
          <w:rFonts w:ascii="Arial" w:hAnsi="Arial" w:cs="Arial"/>
          <w:spacing w:val="20"/>
          <w:kern w:val="16"/>
        </w:rPr>
      </w:pPr>
    </w:p>
    <w:p w:rsidR="0089406D" w:rsidRPr="001554A4" w:rsidRDefault="0089406D">
      <w:pPr>
        <w:pStyle w:val="5"/>
        <w:rPr>
          <w:rFonts w:ascii="Arial" w:hAnsi="Arial" w:cs="Arial"/>
          <w:b w:val="0"/>
          <w:bCs w:val="0"/>
          <w:spacing w:val="20"/>
          <w:kern w:val="16"/>
          <w:sz w:val="24"/>
        </w:rPr>
      </w:pPr>
    </w:p>
    <w:p w:rsidR="0089406D" w:rsidRPr="001554A4" w:rsidRDefault="0089406D">
      <w:pPr>
        <w:pStyle w:val="5"/>
        <w:rPr>
          <w:rFonts w:ascii="Arial" w:hAnsi="Arial" w:cs="Arial"/>
          <w:spacing w:val="20"/>
          <w:kern w:val="16"/>
          <w:sz w:val="24"/>
        </w:rPr>
      </w:pPr>
      <w:r w:rsidRPr="001554A4">
        <w:rPr>
          <w:rFonts w:ascii="Arial" w:hAnsi="Arial" w:cs="Arial"/>
          <w:spacing w:val="20"/>
          <w:kern w:val="16"/>
          <w:sz w:val="24"/>
        </w:rPr>
        <w:t>Конструктивное решение здания</w:t>
      </w:r>
    </w:p>
    <w:p w:rsidR="0089406D" w:rsidRPr="001554A4" w:rsidRDefault="0089406D">
      <w:pPr>
        <w:jc w:val="center"/>
        <w:rPr>
          <w:rFonts w:ascii="Arial" w:hAnsi="Arial" w:cs="Arial"/>
          <w:spacing w:val="20"/>
          <w:kern w:val="16"/>
        </w:rPr>
      </w:pPr>
    </w:p>
    <w:p w:rsidR="0089406D" w:rsidRPr="001554A4" w:rsidRDefault="0089406D">
      <w:pPr>
        <w:ind w:firstLine="708"/>
        <w:jc w:val="both"/>
        <w:rPr>
          <w:rFonts w:ascii="Arial" w:hAnsi="Arial" w:cs="Arial"/>
          <w:spacing w:val="20"/>
          <w:kern w:val="16"/>
        </w:rPr>
      </w:pPr>
      <w:r w:rsidRPr="001554A4">
        <w:rPr>
          <w:rFonts w:ascii="Arial" w:hAnsi="Arial" w:cs="Arial"/>
          <w:spacing w:val="20"/>
          <w:kern w:val="16"/>
        </w:rPr>
        <w:t>Строительная систем</w:t>
      </w:r>
      <w:r w:rsidR="00AB5620" w:rsidRPr="001554A4">
        <w:rPr>
          <w:rFonts w:ascii="Arial" w:hAnsi="Arial" w:cs="Arial"/>
          <w:spacing w:val="20"/>
          <w:kern w:val="16"/>
        </w:rPr>
        <w:t>а данного здания традиционная. Т</w:t>
      </w:r>
      <w:r w:rsidRPr="001554A4">
        <w:rPr>
          <w:rFonts w:ascii="Arial" w:hAnsi="Arial" w:cs="Arial"/>
          <w:spacing w:val="20"/>
          <w:kern w:val="16"/>
        </w:rPr>
        <w:t>ехнология возведения</w:t>
      </w:r>
      <w:r w:rsidR="00AB5620" w:rsidRPr="001554A4">
        <w:rPr>
          <w:rFonts w:ascii="Arial" w:hAnsi="Arial" w:cs="Arial"/>
          <w:spacing w:val="20"/>
          <w:kern w:val="16"/>
        </w:rPr>
        <w:t xml:space="preserve"> – ручная кладка</w:t>
      </w:r>
      <w:r w:rsidRPr="001554A4">
        <w:rPr>
          <w:rFonts w:ascii="Arial" w:hAnsi="Arial" w:cs="Arial"/>
          <w:spacing w:val="20"/>
          <w:kern w:val="16"/>
        </w:rPr>
        <w:t xml:space="preserve">. Стеновая конструктивная система, по конструктивной  схеме здание с продольными несущими стенами. Из плана видно, что </w:t>
      </w:r>
      <w:r w:rsidR="004E132B">
        <w:rPr>
          <w:rFonts w:ascii="Arial" w:hAnsi="Arial" w:cs="Arial"/>
          <w:spacing w:val="20"/>
          <w:kern w:val="16"/>
        </w:rPr>
        <w:t>здание двух</w:t>
      </w:r>
      <w:r w:rsidRPr="001554A4">
        <w:rPr>
          <w:rFonts w:ascii="Arial" w:hAnsi="Arial" w:cs="Arial"/>
          <w:spacing w:val="20"/>
          <w:kern w:val="16"/>
        </w:rPr>
        <w:t xml:space="preserve"> пролётное: </w:t>
      </w:r>
    </w:p>
    <w:p w:rsidR="0089406D" w:rsidRPr="001554A4" w:rsidRDefault="0089406D">
      <w:pPr>
        <w:ind w:firstLine="708"/>
        <w:jc w:val="both"/>
        <w:rPr>
          <w:rFonts w:ascii="Arial" w:hAnsi="Arial" w:cs="Arial"/>
          <w:spacing w:val="20"/>
          <w:kern w:val="16"/>
        </w:rPr>
      </w:pPr>
      <w:r w:rsidRPr="001554A4">
        <w:rPr>
          <w:rFonts w:ascii="Arial" w:hAnsi="Arial" w:cs="Arial"/>
          <w:spacing w:val="20"/>
          <w:kern w:val="16"/>
        </w:rPr>
        <w:t xml:space="preserve">Общая толщина стен, исходя из теплотехнических требований и </w:t>
      </w:r>
      <w:r w:rsidR="00A9274C">
        <w:rPr>
          <w:rFonts w:ascii="Arial" w:hAnsi="Arial" w:cs="Arial"/>
          <w:spacing w:val="20"/>
          <w:kern w:val="16"/>
        </w:rPr>
        <w:t xml:space="preserve">условий несущей способности, </w:t>
      </w:r>
      <w:smartTag w:uri="urn:schemas-microsoft-com:office:smarttags" w:element="metricconverter">
        <w:smartTagPr>
          <w:attr w:name="ProductID" w:val="642 мм"/>
        </w:smartTagPr>
        <w:r w:rsidR="00A9274C">
          <w:rPr>
            <w:rFonts w:ascii="Arial" w:hAnsi="Arial" w:cs="Arial"/>
            <w:spacing w:val="20"/>
            <w:kern w:val="16"/>
          </w:rPr>
          <w:t>642</w:t>
        </w:r>
        <w:r w:rsidRPr="001554A4">
          <w:rPr>
            <w:rFonts w:ascii="Arial" w:hAnsi="Arial" w:cs="Arial"/>
            <w:spacing w:val="20"/>
            <w:kern w:val="16"/>
          </w:rPr>
          <w:t xml:space="preserve"> мм</w:t>
        </w:r>
      </w:smartTag>
      <w:r w:rsidRPr="001554A4">
        <w:rPr>
          <w:rFonts w:ascii="Arial" w:hAnsi="Arial" w:cs="Arial"/>
          <w:spacing w:val="20"/>
          <w:kern w:val="16"/>
        </w:rPr>
        <w:t>.</w:t>
      </w:r>
    </w:p>
    <w:p w:rsidR="00AB5620" w:rsidRPr="001554A4" w:rsidRDefault="0089406D">
      <w:pPr>
        <w:ind w:firstLine="708"/>
        <w:jc w:val="both"/>
        <w:rPr>
          <w:rFonts w:ascii="Arial" w:hAnsi="Arial" w:cs="Arial"/>
          <w:spacing w:val="20"/>
          <w:kern w:val="16"/>
        </w:rPr>
      </w:pPr>
      <w:r w:rsidRPr="001554A4">
        <w:rPr>
          <w:rFonts w:ascii="Arial" w:hAnsi="Arial" w:cs="Arial"/>
          <w:spacing w:val="20"/>
          <w:kern w:val="16"/>
        </w:rPr>
        <w:t xml:space="preserve">Фундамент ленточный, устроенный под всеми несущими стенами из </w:t>
      </w:r>
      <w:r w:rsidR="00AB5620" w:rsidRPr="001554A4">
        <w:rPr>
          <w:rFonts w:ascii="Arial" w:hAnsi="Arial" w:cs="Arial"/>
          <w:spacing w:val="20"/>
          <w:kern w:val="16"/>
        </w:rPr>
        <w:t xml:space="preserve">блоков высотой </w:t>
      </w:r>
      <w:smartTag w:uri="urn:schemas-microsoft-com:office:smarttags" w:element="metricconverter">
        <w:smartTagPr>
          <w:attr w:name="ProductID" w:val="1800 мм"/>
        </w:smartTagPr>
        <w:r w:rsidR="00AB5620" w:rsidRPr="001554A4">
          <w:rPr>
            <w:rFonts w:ascii="Arial" w:hAnsi="Arial" w:cs="Arial"/>
            <w:spacing w:val="20"/>
            <w:kern w:val="16"/>
          </w:rPr>
          <w:t>1800</w:t>
        </w:r>
        <w:r w:rsidRPr="001554A4">
          <w:rPr>
            <w:rFonts w:ascii="Arial" w:hAnsi="Arial" w:cs="Arial"/>
            <w:spacing w:val="20"/>
            <w:kern w:val="16"/>
          </w:rPr>
          <w:t xml:space="preserve"> </w:t>
        </w:r>
        <w:r w:rsidR="00AB5620" w:rsidRPr="001554A4">
          <w:rPr>
            <w:rFonts w:ascii="Arial" w:hAnsi="Arial" w:cs="Arial"/>
            <w:spacing w:val="20"/>
            <w:kern w:val="16"/>
          </w:rPr>
          <w:t>м</w:t>
        </w:r>
        <w:r w:rsidRPr="001554A4">
          <w:rPr>
            <w:rFonts w:ascii="Arial" w:hAnsi="Arial" w:cs="Arial"/>
            <w:spacing w:val="20"/>
            <w:kern w:val="16"/>
          </w:rPr>
          <w:t>м</w:t>
        </w:r>
      </w:smartTag>
      <w:r w:rsidRPr="001554A4">
        <w:rPr>
          <w:rFonts w:ascii="Arial" w:hAnsi="Arial" w:cs="Arial"/>
          <w:spacing w:val="20"/>
          <w:kern w:val="16"/>
        </w:rPr>
        <w:t>. При выборе высоты панели учи</w:t>
      </w:r>
      <w:r w:rsidR="00AB5620" w:rsidRPr="001554A4">
        <w:rPr>
          <w:rFonts w:ascii="Arial" w:hAnsi="Arial" w:cs="Arial"/>
          <w:spacing w:val="20"/>
          <w:kern w:val="16"/>
        </w:rPr>
        <w:t xml:space="preserve">тывалась глубина промерзания </w:t>
      </w:r>
      <w:smartTag w:uri="urn:schemas-microsoft-com:office:smarttags" w:element="metricconverter">
        <w:smartTagPr>
          <w:attr w:name="ProductID" w:val="160 см"/>
        </w:smartTagPr>
        <w:r w:rsidR="00AB5620" w:rsidRPr="001554A4">
          <w:rPr>
            <w:rFonts w:ascii="Arial" w:hAnsi="Arial" w:cs="Arial"/>
            <w:spacing w:val="20"/>
            <w:kern w:val="16"/>
          </w:rPr>
          <w:t>160 см</w:t>
        </w:r>
      </w:smartTag>
      <w:r w:rsidR="00AB5620" w:rsidRPr="001554A4">
        <w:rPr>
          <w:rFonts w:ascii="Arial" w:hAnsi="Arial" w:cs="Arial"/>
          <w:spacing w:val="20"/>
          <w:kern w:val="16"/>
        </w:rPr>
        <w:t>. Каждый</w:t>
      </w:r>
      <w:r w:rsidRPr="001554A4">
        <w:rPr>
          <w:rFonts w:ascii="Arial" w:hAnsi="Arial" w:cs="Arial"/>
          <w:spacing w:val="20"/>
          <w:kern w:val="16"/>
        </w:rPr>
        <w:t xml:space="preserve"> </w:t>
      </w:r>
      <w:r w:rsidR="00AB5620" w:rsidRPr="001554A4">
        <w:rPr>
          <w:rFonts w:ascii="Arial" w:hAnsi="Arial" w:cs="Arial"/>
          <w:spacing w:val="20"/>
          <w:kern w:val="16"/>
        </w:rPr>
        <w:t xml:space="preserve">блок </w:t>
      </w:r>
      <w:r w:rsidRPr="001554A4">
        <w:rPr>
          <w:rFonts w:ascii="Arial" w:hAnsi="Arial" w:cs="Arial"/>
          <w:spacing w:val="20"/>
          <w:kern w:val="16"/>
        </w:rPr>
        <w:t>устанавливается на железобетонную плиту – подушку.</w:t>
      </w:r>
    </w:p>
    <w:p w:rsidR="00C02469" w:rsidRPr="001554A4" w:rsidRDefault="0089406D">
      <w:pPr>
        <w:ind w:firstLine="708"/>
        <w:jc w:val="both"/>
        <w:rPr>
          <w:rFonts w:ascii="Arial" w:hAnsi="Arial" w:cs="Arial"/>
          <w:spacing w:val="20"/>
          <w:kern w:val="16"/>
        </w:rPr>
      </w:pPr>
      <w:r w:rsidRPr="001554A4">
        <w:rPr>
          <w:rFonts w:ascii="Arial" w:hAnsi="Arial" w:cs="Arial"/>
          <w:spacing w:val="20"/>
          <w:kern w:val="16"/>
        </w:rPr>
        <w:t>Крыша</w:t>
      </w:r>
      <w:r w:rsidR="00A9274C">
        <w:rPr>
          <w:rFonts w:ascii="Arial" w:hAnsi="Arial" w:cs="Arial"/>
          <w:spacing w:val="20"/>
          <w:kern w:val="16"/>
        </w:rPr>
        <w:t xml:space="preserve"> совмещённая </w:t>
      </w:r>
      <w:r w:rsidR="00AB5620" w:rsidRPr="001554A4">
        <w:rPr>
          <w:rFonts w:ascii="Arial" w:hAnsi="Arial" w:cs="Arial"/>
          <w:spacing w:val="20"/>
          <w:kern w:val="16"/>
        </w:rPr>
        <w:t>вентилируемая</w:t>
      </w:r>
      <w:r w:rsidRPr="001554A4">
        <w:rPr>
          <w:rFonts w:ascii="Arial" w:hAnsi="Arial" w:cs="Arial"/>
          <w:spacing w:val="20"/>
          <w:kern w:val="16"/>
        </w:rPr>
        <w:t xml:space="preserve">. Уклон крыши принят </w:t>
      </w:r>
      <w:r w:rsidR="00A9274C">
        <w:rPr>
          <w:rFonts w:ascii="Arial" w:hAnsi="Arial" w:cs="Arial"/>
          <w:spacing w:val="20"/>
          <w:kern w:val="16"/>
        </w:rPr>
        <w:t>1</w:t>
      </w:r>
      <w:r w:rsidR="00C02469" w:rsidRPr="001554A4">
        <w:rPr>
          <w:rFonts w:ascii="Arial" w:hAnsi="Arial" w:cs="Arial"/>
          <w:spacing w:val="20"/>
          <w:kern w:val="16"/>
          <w:vertAlign w:val="superscript"/>
        </w:rPr>
        <w:t xml:space="preserve"> </w:t>
      </w:r>
      <w:r w:rsidR="00C02469" w:rsidRPr="001554A4">
        <w:rPr>
          <w:rFonts w:ascii="Arial" w:hAnsi="Arial" w:cs="Arial"/>
          <w:spacing w:val="20"/>
          <w:kern w:val="16"/>
        </w:rPr>
        <w:t>процента</w:t>
      </w:r>
      <w:r w:rsidRPr="001554A4">
        <w:rPr>
          <w:rFonts w:ascii="Arial" w:hAnsi="Arial" w:cs="Arial"/>
          <w:spacing w:val="20"/>
          <w:kern w:val="16"/>
        </w:rPr>
        <w:t xml:space="preserve">. </w:t>
      </w:r>
      <w:r w:rsidR="00C02469" w:rsidRPr="001554A4">
        <w:rPr>
          <w:rFonts w:ascii="Arial" w:hAnsi="Arial" w:cs="Arial"/>
          <w:spacing w:val="20"/>
          <w:kern w:val="16"/>
        </w:rPr>
        <w:t xml:space="preserve">На 1 этаже расположена венткамера, за счёт которой осуществляется приток воздуха с улицы через воздухозаборное отверстие и далее по уложенным воздухопроводам по всему зданию, кроме санузлов. В них вентиляция осуществляется за счёт естественной вытяжки через дымоход. </w:t>
      </w:r>
    </w:p>
    <w:p w:rsidR="0089406D" w:rsidRPr="001554A4" w:rsidRDefault="0089406D">
      <w:pPr>
        <w:ind w:firstLine="708"/>
        <w:jc w:val="both"/>
        <w:rPr>
          <w:rFonts w:ascii="Arial" w:hAnsi="Arial" w:cs="Arial"/>
          <w:spacing w:val="20"/>
          <w:kern w:val="16"/>
        </w:rPr>
      </w:pPr>
      <w:r w:rsidRPr="001554A4">
        <w:rPr>
          <w:rFonts w:ascii="Arial" w:hAnsi="Arial" w:cs="Arial"/>
          <w:spacing w:val="20"/>
          <w:kern w:val="16"/>
        </w:rPr>
        <w:t xml:space="preserve">Лестница здания спроектирована полносборной. Ширина проступи </w:t>
      </w:r>
      <w:smartTag w:uri="urn:schemas-microsoft-com:office:smarttags" w:element="metricconverter">
        <w:smartTagPr>
          <w:attr w:name="ProductID" w:val="300 мм"/>
        </w:smartTagPr>
        <w:r w:rsidRPr="001554A4">
          <w:rPr>
            <w:rFonts w:ascii="Arial" w:hAnsi="Arial" w:cs="Arial"/>
            <w:spacing w:val="20"/>
            <w:kern w:val="16"/>
          </w:rPr>
          <w:t>300 мм</w:t>
        </w:r>
      </w:smartTag>
      <w:r w:rsidRPr="001554A4">
        <w:rPr>
          <w:rFonts w:ascii="Arial" w:hAnsi="Arial" w:cs="Arial"/>
          <w:spacing w:val="20"/>
          <w:kern w:val="16"/>
        </w:rPr>
        <w:t xml:space="preserve"> (всего 10). Высота подступенка </w:t>
      </w:r>
      <w:smartTag w:uri="urn:schemas-microsoft-com:office:smarttags" w:element="metricconverter">
        <w:smartTagPr>
          <w:attr w:name="ProductID" w:val="150 мм"/>
        </w:smartTagPr>
        <w:r w:rsidRPr="001554A4">
          <w:rPr>
            <w:rFonts w:ascii="Arial" w:hAnsi="Arial" w:cs="Arial"/>
            <w:spacing w:val="20"/>
            <w:kern w:val="16"/>
          </w:rPr>
          <w:t>150 мм</w:t>
        </w:r>
      </w:smartTag>
      <w:r w:rsidRPr="001554A4">
        <w:rPr>
          <w:rFonts w:ascii="Arial" w:hAnsi="Arial" w:cs="Arial"/>
          <w:spacing w:val="20"/>
          <w:kern w:val="16"/>
        </w:rPr>
        <w:t xml:space="preserve"> (всего 11). Также предусмотрены перила. Размеры лестничных площадок </w:t>
      </w:r>
      <w:r w:rsidR="00D04045">
        <w:rPr>
          <w:rFonts w:ascii="Arial" w:hAnsi="Arial" w:cs="Arial"/>
          <w:spacing w:val="20"/>
          <w:kern w:val="16"/>
        </w:rPr>
        <w:t>128</w:t>
      </w:r>
      <w:r w:rsidR="008E60C8" w:rsidRPr="001554A4">
        <w:rPr>
          <w:rFonts w:ascii="Arial" w:hAnsi="Arial" w:cs="Arial"/>
          <w:spacing w:val="20"/>
          <w:kern w:val="16"/>
        </w:rPr>
        <w:t>0</w:t>
      </w:r>
      <w:r w:rsidRPr="001554A4">
        <w:rPr>
          <w:rFonts w:ascii="Arial" w:hAnsi="Arial" w:cs="Arial"/>
          <w:spacing w:val="20"/>
          <w:kern w:val="16"/>
        </w:rPr>
        <w:t xml:space="preserve"> </w:t>
      </w:r>
      <w:r w:rsidRPr="001554A4">
        <w:rPr>
          <w:rFonts w:ascii="Arial" w:hAnsi="Arial" w:cs="Arial"/>
          <w:spacing w:val="20"/>
          <w:kern w:val="16"/>
        </w:rPr>
        <w:sym w:font="Symbol" w:char="F0B4"/>
      </w:r>
      <w:r w:rsidR="00D04045">
        <w:rPr>
          <w:rFonts w:ascii="Arial" w:hAnsi="Arial" w:cs="Arial"/>
          <w:spacing w:val="20"/>
          <w:kern w:val="16"/>
        </w:rPr>
        <w:t xml:space="preserve"> 290</w:t>
      </w:r>
      <w:r w:rsidR="008E60C8" w:rsidRPr="001554A4">
        <w:rPr>
          <w:rFonts w:ascii="Arial" w:hAnsi="Arial" w:cs="Arial"/>
          <w:spacing w:val="20"/>
          <w:kern w:val="16"/>
        </w:rPr>
        <w:t>0</w:t>
      </w:r>
      <w:r w:rsidRPr="001554A4">
        <w:rPr>
          <w:rFonts w:ascii="Arial" w:hAnsi="Arial" w:cs="Arial"/>
          <w:spacing w:val="20"/>
          <w:kern w:val="16"/>
        </w:rPr>
        <w:t>.</w:t>
      </w:r>
    </w:p>
    <w:p w:rsidR="0089406D" w:rsidRPr="001554A4" w:rsidRDefault="0089406D">
      <w:pPr>
        <w:ind w:firstLine="708"/>
        <w:jc w:val="both"/>
        <w:rPr>
          <w:rFonts w:ascii="Arial" w:hAnsi="Arial" w:cs="Arial"/>
          <w:spacing w:val="20"/>
          <w:kern w:val="16"/>
        </w:rPr>
      </w:pPr>
      <w:r w:rsidRPr="001554A4">
        <w:rPr>
          <w:rFonts w:ascii="Arial" w:hAnsi="Arial" w:cs="Arial"/>
          <w:spacing w:val="20"/>
          <w:kern w:val="16"/>
        </w:rPr>
        <w:t>Перегородки в здании панельные прокатные гипсобетонные (из смеси гипса, песка, опилок в соотношении 1:1:1). Для звукоизоляции перегородки спарены со звукоизоляционны</w:t>
      </w:r>
      <w:r w:rsidR="008E60C8" w:rsidRPr="001554A4">
        <w:rPr>
          <w:rFonts w:ascii="Arial" w:hAnsi="Arial" w:cs="Arial"/>
          <w:spacing w:val="20"/>
          <w:kern w:val="16"/>
        </w:rPr>
        <w:t xml:space="preserve">м слоем. Толщина перегородок </w:t>
      </w:r>
      <w:smartTag w:uri="urn:schemas-microsoft-com:office:smarttags" w:element="metricconverter">
        <w:smartTagPr>
          <w:attr w:name="ProductID" w:val="100 мм"/>
        </w:smartTagPr>
        <w:r w:rsidR="008E60C8" w:rsidRPr="001554A4">
          <w:rPr>
            <w:rFonts w:ascii="Arial" w:hAnsi="Arial" w:cs="Arial"/>
            <w:spacing w:val="20"/>
            <w:kern w:val="16"/>
          </w:rPr>
          <w:t>1</w:t>
        </w:r>
        <w:r w:rsidR="00A9274C">
          <w:rPr>
            <w:rFonts w:ascii="Arial" w:hAnsi="Arial" w:cs="Arial"/>
            <w:spacing w:val="20"/>
            <w:kern w:val="16"/>
          </w:rPr>
          <w:t>00</w:t>
        </w:r>
        <w:r w:rsidRPr="001554A4">
          <w:rPr>
            <w:rFonts w:ascii="Arial" w:hAnsi="Arial" w:cs="Arial"/>
            <w:spacing w:val="20"/>
            <w:kern w:val="16"/>
          </w:rPr>
          <w:t xml:space="preserve"> мм</w:t>
        </w:r>
      </w:smartTag>
      <w:r w:rsidRPr="001554A4">
        <w:rPr>
          <w:rFonts w:ascii="Arial" w:hAnsi="Arial" w:cs="Arial"/>
          <w:spacing w:val="20"/>
          <w:kern w:val="16"/>
        </w:rPr>
        <w:t>. Крепление гипсобетонных перегородок к наружным и внутренним стенам, панелям перекрытий, и соединение между собой осуществляется скобами.</w:t>
      </w:r>
    </w:p>
    <w:p w:rsidR="0089406D" w:rsidRPr="001554A4" w:rsidRDefault="0089406D">
      <w:pPr>
        <w:ind w:firstLine="708"/>
        <w:jc w:val="both"/>
        <w:rPr>
          <w:rFonts w:ascii="Arial" w:hAnsi="Arial" w:cs="Arial"/>
          <w:spacing w:val="20"/>
          <w:kern w:val="16"/>
        </w:rPr>
      </w:pPr>
      <w:r w:rsidRPr="001554A4">
        <w:rPr>
          <w:rFonts w:ascii="Arial" w:hAnsi="Arial" w:cs="Arial"/>
          <w:spacing w:val="20"/>
          <w:kern w:val="16"/>
        </w:rPr>
        <w:t xml:space="preserve">В качестве перекрытий использованы железобетонные </w:t>
      </w:r>
      <w:r w:rsidR="00A9274C">
        <w:rPr>
          <w:rFonts w:ascii="Arial" w:hAnsi="Arial" w:cs="Arial"/>
          <w:spacing w:val="20"/>
          <w:kern w:val="16"/>
        </w:rPr>
        <w:t>пустотные плиты</w:t>
      </w:r>
      <w:r w:rsidR="00467F5E" w:rsidRPr="001554A4">
        <w:rPr>
          <w:rFonts w:ascii="Arial" w:hAnsi="Arial" w:cs="Arial"/>
          <w:spacing w:val="20"/>
          <w:kern w:val="16"/>
        </w:rPr>
        <w:t xml:space="preserve"> высотой </w:t>
      </w:r>
      <w:smartTag w:uri="urn:schemas-microsoft-com:office:smarttags" w:element="metricconverter">
        <w:smartTagPr>
          <w:attr w:name="ProductID" w:val="0,22 м"/>
        </w:smartTagPr>
        <w:r w:rsidR="00A9274C">
          <w:rPr>
            <w:rFonts w:ascii="Arial" w:hAnsi="Arial" w:cs="Arial"/>
            <w:spacing w:val="20"/>
            <w:kern w:val="16"/>
          </w:rPr>
          <w:t>0,22</w:t>
        </w:r>
        <w:r w:rsidR="00467F5E" w:rsidRPr="001554A4">
          <w:rPr>
            <w:rFonts w:ascii="Arial" w:hAnsi="Arial" w:cs="Arial"/>
            <w:spacing w:val="20"/>
            <w:kern w:val="16"/>
          </w:rPr>
          <w:t xml:space="preserve"> м</w:t>
        </w:r>
      </w:smartTag>
      <w:r w:rsidR="00A9274C">
        <w:rPr>
          <w:rFonts w:ascii="Arial" w:hAnsi="Arial" w:cs="Arial"/>
          <w:spacing w:val="20"/>
          <w:kern w:val="16"/>
        </w:rPr>
        <w:t>. Глубина опирания плит</w:t>
      </w:r>
      <w:r w:rsidR="00467F5E" w:rsidRPr="001554A4">
        <w:rPr>
          <w:rFonts w:ascii="Arial" w:hAnsi="Arial" w:cs="Arial"/>
          <w:spacing w:val="20"/>
          <w:kern w:val="16"/>
        </w:rPr>
        <w:t xml:space="preserve"> на стены </w:t>
      </w:r>
      <w:smartTag w:uri="urn:schemas-microsoft-com:office:smarttags" w:element="metricconverter">
        <w:smartTagPr>
          <w:attr w:name="ProductID" w:val="120 мм"/>
        </w:smartTagPr>
        <w:r w:rsidR="00467F5E" w:rsidRPr="001554A4">
          <w:rPr>
            <w:rFonts w:ascii="Arial" w:hAnsi="Arial" w:cs="Arial"/>
            <w:spacing w:val="20"/>
            <w:kern w:val="16"/>
          </w:rPr>
          <w:t>1</w:t>
        </w:r>
        <w:r w:rsidR="00A9274C">
          <w:rPr>
            <w:rFonts w:ascii="Arial" w:hAnsi="Arial" w:cs="Arial"/>
            <w:spacing w:val="20"/>
            <w:kern w:val="16"/>
          </w:rPr>
          <w:t>2</w:t>
        </w:r>
        <w:r w:rsidR="00467F5E" w:rsidRPr="001554A4">
          <w:rPr>
            <w:rFonts w:ascii="Arial" w:hAnsi="Arial" w:cs="Arial"/>
            <w:spacing w:val="20"/>
            <w:kern w:val="16"/>
          </w:rPr>
          <w:t>0</w:t>
        </w:r>
        <w:r w:rsidRPr="001554A4">
          <w:rPr>
            <w:rFonts w:ascii="Arial" w:hAnsi="Arial" w:cs="Arial"/>
            <w:spacing w:val="20"/>
            <w:kern w:val="16"/>
          </w:rPr>
          <w:t xml:space="preserve"> мм</w:t>
        </w:r>
      </w:smartTag>
      <w:r w:rsidRPr="001554A4">
        <w:rPr>
          <w:rFonts w:ascii="Arial" w:hAnsi="Arial" w:cs="Arial"/>
          <w:spacing w:val="20"/>
          <w:kern w:val="16"/>
        </w:rPr>
        <w:t xml:space="preserve">. </w:t>
      </w:r>
      <w:r w:rsidR="00662B4A" w:rsidRPr="001554A4">
        <w:rPr>
          <w:rFonts w:ascii="Arial" w:hAnsi="Arial" w:cs="Arial"/>
          <w:spacing w:val="20"/>
          <w:kern w:val="16"/>
        </w:rPr>
        <w:t>Установлены а</w:t>
      </w:r>
      <w:r w:rsidRPr="001554A4">
        <w:rPr>
          <w:rFonts w:ascii="Arial" w:hAnsi="Arial" w:cs="Arial"/>
          <w:spacing w:val="20"/>
          <w:kern w:val="16"/>
        </w:rPr>
        <w:t>нкерн</w:t>
      </w:r>
      <w:r w:rsidR="00467F5E" w:rsidRPr="001554A4">
        <w:rPr>
          <w:rFonts w:ascii="Arial" w:hAnsi="Arial" w:cs="Arial"/>
          <w:spacing w:val="20"/>
          <w:kern w:val="16"/>
        </w:rPr>
        <w:t>ые связи балок</w:t>
      </w:r>
      <w:r w:rsidRPr="001554A4">
        <w:rPr>
          <w:rFonts w:ascii="Arial" w:hAnsi="Arial" w:cs="Arial"/>
          <w:spacing w:val="20"/>
          <w:kern w:val="16"/>
        </w:rPr>
        <w:t xml:space="preserve"> с наружными и внутренними стенами</w:t>
      </w:r>
      <w:r w:rsidR="00A9274C">
        <w:rPr>
          <w:rFonts w:ascii="Arial" w:hAnsi="Arial" w:cs="Arial"/>
          <w:spacing w:val="20"/>
          <w:kern w:val="16"/>
        </w:rPr>
        <w:t>.</w:t>
      </w:r>
    </w:p>
    <w:p w:rsidR="00662B4A" w:rsidRPr="001554A4" w:rsidRDefault="00662B4A">
      <w:pPr>
        <w:jc w:val="center"/>
        <w:rPr>
          <w:rFonts w:ascii="Arial" w:hAnsi="Arial" w:cs="Arial"/>
          <w:b/>
          <w:bCs/>
          <w:kern w:val="16"/>
        </w:rPr>
      </w:pPr>
    </w:p>
    <w:p w:rsidR="00662B4A" w:rsidRPr="001554A4" w:rsidRDefault="00662B4A">
      <w:pPr>
        <w:jc w:val="center"/>
        <w:rPr>
          <w:rFonts w:ascii="Arial" w:hAnsi="Arial" w:cs="Arial"/>
          <w:b/>
          <w:bCs/>
          <w:kern w:val="16"/>
        </w:rPr>
      </w:pPr>
    </w:p>
    <w:p w:rsidR="0089406D" w:rsidRDefault="0089406D">
      <w:pPr>
        <w:jc w:val="both"/>
        <w:rPr>
          <w:rFonts w:ascii="Arial" w:hAnsi="Arial" w:cs="Arial"/>
          <w:spacing w:val="20"/>
          <w:kern w:val="16"/>
        </w:rPr>
      </w:pPr>
    </w:p>
    <w:p w:rsidR="004E132B" w:rsidRDefault="004E132B">
      <w:pPr>
        <w:jc w:val="both"/>
        <w:rPr>
          <w:rFonts w:ascii="Arial" w:hAnsi="Arial" w:cs="Arial"/>
          <w:spacing w:val="20"/>
          <w:kern w:val="16"/>
        </w:rPr>
      </w:pPr>
    </w:p>
    <w:p w:rsidR="00D04045" w:rsidRDefault="00D04045">
      <w:pPr>
        <w:jc w:val="both"/>
        <w:rPr>
          <w:rFonts w:ascii="Arial" w:hAnsi="Arial" w:cs="Arial"/>
          <w:spacing w:val="20"/>
          <w:kern w:val="16"/>
        </w:rPr>
      </w:pPr>
    </w:p>
    <w:p w:rsidR="004E132B" w:rsidRDefault="004E132B">
      <w:pPr>
        <w:jc w:val="both"/>
        <w:rPr>
          <w:rFonts w:ascii="Arial" w:hAnsi="Arial" w:cs="Arial"/>
          <w:spacing w:val="20"/>
          <w:kern w:val="16"/>
        </w:rPr>
      </w:pPr>
    </w:p>
    <w:p w:rsidR="004E132B" w:rsidRDefault="004E132B">
      <w:pPr>
        <w:jc w:val="both"/>
        <w:rPr>
          <w:rFonts w:ascii="Arial" w:hAnsi="Arial" w:cs="Arial"/>
          <w:spacing w:val="20"/>
          <w:kern w:val="16"/>
        </w:rPr>
      </w:pPr>
    </w:p>
    <w:p w:rsidR="004E132B" w:rsidRDefault="004E132B">
      <w:pPr>
        <w:jc w:val="both"/>
        <w:rPr>
          <w:rFonts w:ascii="Arial" w:hAnsi="Arial" w:cs="Arial"/>
          <w:spacing w:val="20"/>
          <w:kern w:val="16"/>
        </w:rPr>
      </w:pPr>
    </w:p>
    <w:p w:rsidR="004E132B" w:rsidRPr="001554A4" w:rsidRDefault="004E132B" w:rsidP="004E132B">
      <w:pPr>
        <w:jc w:val="center"/>
        <w:rPr>
          <w:rFonts w:ascii="Arial" w:hAnsi="Arial" w:cs="Arial"/>
          <w:b/>
          <w:bCs/>
          <w:kern w:val="16"/>
        </w:rPr>
      </w:pPr>
      <w:r w:rsidRPr="001554A4">
        <w:rPr>
          <w:rFonts w:ascii="Arial" w:hAnsi="Arial" w:cs="Arial"/>
          <w:b/>
          <w:bCs/>
          <w:kern w:val="16"/>
        </w:rPr>
        <w:t>Теплотехнический расчёт</w:t>
      </w:r>
    </w:p>
    <w:p w:rsidR="004E132B" w:rsidRPr="001554A4" w:rsidRDefault="004E132B" w:rsidP="004E132B">
      <w:pPr>
        <w:ind w:firstLine="708"/>
        <w:jc w:val="center"/>
        <w:rPr>
          <w:rFonts w:ascii="Arial" w:hAnsi="Arial" w:cs="Arial"/>
          <w:b/>
          <w:bCs/>
          <w:spacing w:val="20"/>
          <w:kern w:val="16"/>
        </w:rPr>
      </w:pP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Цель расчёта: выбор и обоснование толщины наружной стены и слоя утеплителя.</w:t>
      </w:r>
    </w:p>
    <w:p w:rsidR="004E132B" w:rsidRPr="001554A4" w:rsidRDefault="004E132B" w:rsidP="004E132B">
      <w:pPr>
        <w:jc w:val="both"/>
        <w:rPr>
          <w:rFonts w:ascii="Arial" w:hAnsi="Arial" w:cs="Arial"/>
          <w:spacing w:val="20"/>
          <w:kern w:val="16"/>
        </w:rPr>
      </w:pPr>
    </w:p>
    <w:p w:rsidR="00DB4B78" w:rsidRDefault="00DB4B78" w:rsidP="00DB4B78">
      <w:pPr>
        <w:ind w:firstLine="708"/>
        <w:jc w:val="both"/>
        <w:rPr>
          <w:rFonts w:ascii="Arial" w:hAnsi="Arial" w:cs="Arial"/>
          <w:spacing w:val="20"/>
          <w:kern w:val="16"/>
        </w:rPr>
      </w:pPr>
      <w:r>
        <w:rPr>
          <w:rFonts w:ascii="Arial" w:hAnsi="Arial" w:cs="Arial"/>
          <w:spacing w:val="20"/>
          <w:kern w:val="16"/>
        </w:rPr>
        <w:t xml:space="preserve">1 слой: Цементно-песчаный раствор </w:t>
      </w:r>
    </w:p>
    <w:p w:rsidR="00DB4B78" w:rsidRDefault="00DB4B78" w:rsidP="00DB4B78">
      <w:pPr>
        <w:ind w:firstLine="1620"/>
        <w:jc w:val="both"/>
        <w:rPr>
          <w:rFonts w:ascii="Arial" w:hAnsi="Arial" w:cs="Arial"/>
          <w:spacing w:val="20"/>
          <w:kern w:val="16"/>
        </w:rPr>
      </w:pPr>
      <w:r>
        <w:rPr>
          <w:rFonts w:ascii="Arial" w:hAnsi="Arial" w:cs="Arial"/>
          <w:spacing w:val="20"/>
          <w:kern w:val="16"/>
        </w:rPr>
        <w:t>Γ=1800 кг/м3</w:t>
      </w:r>
    </w:p>
    <w:p w:rsidR="00DB4B78" w:rsidRDefault="00DB4B78" w:rsidP="00DB4B78">
      <w:pPr>
        <w:ind w:firstLine="1620"/>
        <w:jc w:val="both"/>
        <w:rPr>
          <w:rFonts w:ascii="Arial" w:hAnsi="Arial" w:cs="Arial"/>
          <w:spacing w:val="20"/>
          <w:kern w:val="16"/>
        </w:rPr>
      </w:pPr>
      <w:r>
        <w:rPr>
          <w:rFonts w:ascii="Arial" w:hAnsi="Arial" w:cs="Arial"/>
          <w:spacing w:val="20"/>
          <w:kern w:val="16"/>
        </w:rPr>
        <w:t>λ= 0.93 Вт/м3</w:t>
      </w:r>
    </w:p>
    <w:p w:rsidR="00DB4B78" w:rsidRDefault="00DB4B78" w:rsidP="00DB4B78">
      <w:pPr>
        <w:ind w:firstLine="1620"/>
        <w:jc w:val="both"/>
        <w:rPr>
          <w:rFonts w:ascii="Arial" w:hAnsi="Arial" w:cs="Arial"/>
          <w:spacing w:val="20"/>
          <w:kern w:val="16"/>
        </w:rPr>
      </w:pPr>
      <w:r>
        <w:rPr>
          <w:rFonts w:ascii="Arial" w:hAnsi="Arial" w:cs="Arial"/>
          <w:spacing w:val="20"/>
          <w:kern w:val="16"/>
        </w:rPr>
        <w:t xml:space="preserve">δ= </w:t>
      </w:r>
      <w:smartTag w:uri="urn:schemas-microsoft-com:office:smarttags" w:element="metricconverter">
        <w:smartTagPr>
          <w:attr w:name="ProductID" w:val="0.03 м"/>
        </w:smartTagPr>
        <w:r>
          <w:rPr>
            <w:rFonts w:ascii="Arial" w:hAnsi="Arial" w:cs="Arial"/>
            <w:spacing w:val="20"/>
            <w:kern w:val="16"/>
          </w:rPr>
          <w:t>0.03 м</w:t>
        </w:r>
      </w:smartTag>
    </w:p>
    <w:p w:rsidR="00DB4B78" w:rsidRDefault="00DB4B78" w:rsidP="00DB4B78">
      <w:pPr>
        <w:ind w:firstLine="720"/>
        <w:jc w:val="both"/>
        <w:rPr>
          <w:rFonts w:ascii="Arial" w:hAnsi="Arial" w:cs="Arial"/>
          <w:spacing w:val="20"/>
          <w:kern w:val="16"/>
        </w:rPr>
      </w:pPr>
      <w:r>
        <w:rPr>
          <w:rFonts w:ascii="Arial" w:hAnsi="Arial" w:cs="Arial"/>
          <w:spacing w:val="20"/>
          <w:kern w:val="16"/>
        </w:rPr>
        <w:t>2 слой: кирпич</w:t>
      </w:r>
    </w:p>
    <w:p w:rsidR="00DB4B78" w:rsidRDefault="00DB4B78" w:rsidP="00DB4B78">
      <w:pPr>
        <w:ind w:firstLine="1620"/>
        <w:jc w:val="both"/>
        <w:rPr>
          <w:rFonts w:ascii="Arial" w:hAnsi="Arial" w:cs="Arial"/>
          <w:spacing w:val="20"/>
          <w:kern w:val="16"/>
        </w:rPr>
      </w:pPr>
      <w:r>
        <w:rPr>
          <w:rFonts w:ascii="Arial" w:hAnsi="Arial" w:cs="Arial"/>
          <w:spacing w:val="20"/>
          <w:kern w:val="16"/>
        </w:rPr>
        <w:t>Γ=1800 кг/м3</w:t>
      </w:r>
    </w:p>
    <w:p w:rsidR="00DB4B78" w:rsidRDefault="00DB4B78" w:rsidP="00DB4B78">
      <w:pPr>
        <w:ind w:firstLine="1620"/>
        <w:jc w:val="both"/>
        <w:rPr>
          <w:rFonts w:ascii="Arial" w:hAnsi="Arial" w:cs="Arial"/>
          <w:spacing w:val="20"/>
          <w:kern w:val="16"/>
        </w:rPr>
      </w:pPr>
      <w:r>
        <w:rPr>
          <w:rFonts w:ascii="Arial" w:hAnsi="Arial" w:cs="Arial"/>
          <w:spacing w:val="20"/>
          <w:kern w:val="16"/>
        </w:rPr>
        <w:t>λ= 0.81 Вт/м3</w:t>
      </w:r>
    </w:p>
    <w:p w:rsidR="00DB4B78" w:rsidRDefault="00DB4B78" w:rsidP="00DB4B78">
      <w:pPr>
        <w:ind w:firstLine="1620"/>
        <w:jc w:val="both"/>
        <w:rPr>
          <w:rFonts w:ascii="Arial" w:hAnsi="Arial" w:cs="Arial"/>
          <w:spacing w:val="20"/>
          <w:kern w:val="16"/>
        </w:rPr>
      </w:pPr>
      <w:r>
        <w:rPr>
          <w:rFonts w:ascii="Arial" w:hAnsi="Arial" w:cs="Arial"/>
          <w:spacing w:val="20"/>
          <w:kern w:val="16"/>
        </w:rPr>
        <w:t>δ= х м</w:t>
      </w:r>
    </w:p>
    <w:p w:rsidR="00DB4B78" w:rsidRDefault="00DB4B78" w:rsidP="00DB4B78">
      <w:pPr>
        <w:ind w:firstLine="720"/>
        <w:jc w:val="both"/>
        <w:rPr>
          <w:rFonts w:ascii="Arial" w:hAnsi="Arial" w:cs="Arial"/>
          <w:spacing w:val="20"/>
          <w:kern w:val="16"/>
        </w:rPr>
      </w:pPr>
      <w:r>
        <w:rPr>
          <w:rFonts w:ascii="Arial" w:hAnsi="Arial" w:cs="Arial"/>
          <w:spacing w:val="20"/>
          <w:kern w:val="16"/>
        </w:rPr>
        <w:t>3 слой: гипрок</w:t>
      </w:r>
    </w:p>
    <w:p w:rsidR="00DB4B78" w:rsidRDefault="00DB4B78" w:rsidP="00DB4B78">
      <w:pPr>
        <w:ind w:firstLine="1620"/>
        <w:jc w:val="both"/>
        <w:rPr>
          <w:rFonts w:ascii="Arial" w:hAnsi="Arial" w:cs="Arial"/>
          <w:spacing w:val="20"/>
          <w:kern w:val="16"/>
        </w:rPr>
      </w:pPr>
      <w:r>
        <w:rPr>
          <w:rFonts w:ascii="Arial" w:hAnsi="Arial" w:cs="Arial"/>
          <w:spacing w:val="20"/>
          <w:kern w:val="16"/>
        </w:rPr>
        <w:t>Γ= 800 кг/м3</w:t>
      </w:r>
    </w:p>
    <w:p w:rsidR="00DB4B78" w:rsidRDefault="00DB4B78" w:rsidP="00DB4B78">
      <w:pPr>
        <w:ind w:firstLine="1620"/>
        <w:jc w:val="both"/>
        <w:rPr>
          <w:rFonts w:ascii="Arial" w:hAnsi="Arial" w:cs="Arial"/>
          <w:spacing w:val="20"/>
          <w:kern w:val="16"/>
        </w:rPr>
      </w:pPr>
      <w:r>
        <w:rPr>
          <w:rFonts w:ascii="Arial" w:hAnsi="Arial" w:cs="Arial"/>
          <w:spacing w:val="20"/>
          <w:kern w:val="16"/>
        </w:rPr>
        <w:t>λ= 0.21 Вт/м3</w:t>
      </w:r>
    </w:p>
    <w:p w:rsidR="00DB4B78" w:rsidRDefault="00DB4B78" w:rsidP="00DB4B78">
      <w:pPr>
        <w:ind w:firstLine="1620"/>
        <w:jc w:val="both"/>
        <w:rPr>
          <w:rFonts w:ascii="Arial" w:hAnsi="Arial" w:cs="Arial"/>
          <w:spacing w:val="20"/>
          <w:kern w:val="16"/>
        </w:rPr>
      </w:pPr>
      <w:r>
        <w:rPr>
          <w:rFonts w:ascii="Arial" w:hAnsi="Arial" w:cs="Arial"/>
          <w:spacing w:val="20"/>
          <w:kern w:val="16"/>
        </w:rPr>
        <w:t xml:space="preserve">δ= </w:t>
      </w:r>
      <w:smartTag w:uri="urn:schemas-microsoft-com:office:smarttags" w:element="metricconverter">
        <w:smartTagPr>
          <w:attr w:name="ProductID" w:val="0.03 м"/>
        </w:smartTagPr>
        <w:r>
          <w:rPr>
            <w:rFonts w:ascii="Arial" w:hAnsi="Arial" w:cs="Arial"/>
            <w:spacing w:val="20"/>
            <w:kern w:val="16"/>
          </w:rPr>
          <w:t>0.03 м</w:t>
        </w:r>
      </w:smartTag>
    </w:p>
    <w:p w:rsidR="00DB4B78" w:rsidRDefault="00DB4B78" w:rsidP="00DB4B78">
      <w:pPr>
        <w:ind w:firstLine="1620"/>
        <w:jc w:val="both"/>
        <w:rPr>
          <w:rFonts w:ascii="Arial" w:hAnsi="Arial" w:cs="Arial"/>
          <w:spacing w:val="20"/>
          <w:kern w:val="16"/>
        </w:rPr>
      </w:pPr>
    </w:p>
    <w:p w:rsidR="00DB4B78" w:rsidRPr="001554A4" w:rsidRDefault="00DB4B78" w:rsidP="00DB4B78">
      <w:pPr>
        <w:ind w:firstLine="1620"/>
        <w:jc w:val="both"/>
        <w:rPr>
          <w:rFonts w:ascii="Arial" w:hAnsi="Arial" w:cs="Arial"/>
          <w:spacing w:val="20"/>
          <w:kern w:val="16"/>
        </w:rPr>
      </w:pPr>
    </w:p>
    <w:p w:rsidR="004E132B" w:rsidRPr="001554A4" w:rsidRDefault="004E132B" w:rsidP="004E132B">
      <w:pPr>
        <w:ind w:firstLine="708"/>
        <w:jc w:val="both"/>
        <w:rPr>
          <w:rFonts w:ascii="Arial" w:hAnsi="Arial" w:cs="Arial"/>
          <w:spacing w:val="20"/>
          <w:kern w:val="16"/>
        </w:rPr>
      </w:pP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Термическое сопротивление конструкции:</w:t>
      </w:r>
    </w:p>
    <w:p w:rsidR="004E132B" w:rsidRPr="001554A4" w:rsidRDefault="004E132B" w:rsidP="004E132B">
      <w:pPr>
        <w:ind w:firstLine="708"/>
        <w:jc w:val="both"/>
        <w:rPr>
          <w:rFonts w:ascii="Arial" w:hAnsi="Arial" w:cs="Arial"/>
          <w:spacing w:val="20"/>
          <w:kern w:val="16"/>
        </w:rPr>
      </w:pPr>
    </w:p>
    <w:p w:rsidR="004E132B" w:rsidRPr="001554A4" w:rsidRDefault="004E132B" w:rsidP="004E132B">
      <w:pPr>
        <w:ind w:firstLine="708"/>
        <w:jc w:val="center"/>
        <w:rPr>
          <w:rFonts w:ascii="Arial" w:hAnsi="Arial" w:cs="Arial"/>
          <w:spacing w:val="20"/>
          <w:kern w:val="16"/>
          <w:vertAlign w:val="subscript"/>
        </w:rPr>
      </w:pPr>
      <w:r w:rsidRPr="001554A4">
        <w:rPr>
          <w:rFonts w:ascii="Arial" w:hAnsi="Arial" w:cs="Arial"/>
          <w:spacing w:val="20"/>
          <w:kern w:val="16"/>
          <w:lang w:val="en-US"/>
        </w:rPr>
        <w:t>R</w:t>
      </w:r>
      <w:r w:rsidRPr="001554A4">
        <w:rPr>
          <w:rFonts w:ascii="Arial" w:hAnsi="Arial" w:cs="Arial"/>
          <w:spacing w:val="20"/>
          <w:kern w:val="16"/>
          <w:vertAlign w:val="subscript"/>
        </w:rPr>
        <w:t>0</w:t>
      </w:r>
      <w:r w:rsidRPr="001554A4">
        <w:rPr>
          <w:rFonts w:ascii="Arial" w:hAnsi="Arial" w:cs="Arial"/>
          <w:spacing w:val="20"/>
          <w:kern w:val="16"/>
        </w:rPr>
        <w:t>=1/</w:t>
      </w:r>
      <w:r w:rsidRPr="001554A4">
        <w:rPr>
          <w:rFonts w:ascii="Arial" w:hAnsi="Arial" w:cs="Arial"/>
          <w:spacing w:val="20"/>
          <w:kern w:val="16"/>
          <w:lang w:val="en-US"/>
        </w:rPr>
        <w:sym w:font="Symbol" w:char="F061"/>
      </w:r>
      <w:r w:rsidRPr="001554A4">
        <w:rPr>
          <w:rFonts w:ascii="Arial" w:hAnsi="Arial" w:cs="Arial"/>
          <w:spacing w:val="20"/>
          <w:kern w:val="16"/>
          <w:vertAlign w:val="subscript"/>
        </w:rPr>
        <w:t>в</w:t>
      </w:r>
      <w:r w:rsidRPr="001554A4">
        <w:rPr>
          <w:rFonts w:ascii="Arial" w:hAnsi="Arial" w:cs="Arial"/>
          <w:spacing w:val="20"/>
          <w:kern w:val="16"/>
        </w:rPr>
        <w:t xml:space="preserve"> </w:t>
      </w:r>
      <w:r w:rsidRPr="001554A4">
        <w:rPr>
          <w:rFonts w:ascii="Arial" w:hAnsi="Arial" w:cs="Arial"/>
          <w:spacing w:val="20"/>
          <w:kern w:val="16"/>
          <w:lang w:val="en-US"/>
        </w:rPr>
        <w:sym w:font="Symbol" w:char="F02B"/>
      </w:r>
      <w:r w:rsidRPr="001554A4">
        <w:rPr>
          <w:rFonts w:ascii="Arial" w:hAnsi="Arial" w:cs="Arial"/>
          <w:spacing w:val="20"/>
          <w:kern w:val="16"/>
          <w:lang w:val="en-US"/>
        </w:rPr>
        <w:sym w:font="Symbol" w:char="F053"/>
      </w:r>
      <w:r w:rsidRPr="001554A4">
        <w:rPr>
          <w:rFonts w:ascii="Arial" w:hAnsi="Arial" w:cs="Arial"/>
          <w:spacing w:val="20"/>
          <w:kern w:val="16"/>
          <w:lang w:val="en-US"/>
        </w:rPr>
        <w:sym w:font="Symbol" w:char="F064"/>
      </w:r>
      <w:r w:rsidRPr="001554A4">
        <w:rPr>
          <w:rFonts w:ascii="Arial" w:hAnsi="Arial" w:cs="Arial"/>
          <w:spacing w:val="20"/>
          <w:kern w:val="16"/>
          <w:vertAlign w:val="subscript"/>
          <w:lang w:val="en-US"/>
        </w:rPr>
        <w:t>i</w:t>
      </w:r>
      <w:r w:rsidRPr="001554A4">
        <w:rPr>
          <w:rFonts w:ascii="Arial" w:hAnsi="Arial" w:cs="Arial"/>
          <w:spacing w:val="20"/>
          <w:kern w:val="16"/>
        </w:rPr>
        <w:t xml:space="preserve"> </w:t>
      </w:r>
      <w:r w:rsidRPr="001554A4">
        <w:rPr>
          <w:rFonts w:ascii="Arial" w:hAnsi="Arial" w:cs="Arial"/>
          <w:spacing w:val="20"/>
          <w:kern w:val="16"/>
          <w:lang w:val="en-US"/>
        </w:rPr>
        <w:sym w:font="Symbol" w:char="F02F"/>
      </w:r>
      <w:r w:rsidRPr="001554A4">
        <w:rPr>
          <w:rFonts w:ascii="Arial" w:hAnsi="Arial" w:cs="Arial"/>
          <w:spacing w:val="20"/>
          <w:kern w:val="16"/>
          <w:lang w:val="en-US"/>
        </w:rPr>
        <w:sym w:font="Symbol" w:char="F06C"/>
      </w:r>
      <w:r w:rsidRPr="001554A4">
        <w:rPr>
          <w:rFonts w:ascii="Arial" w:hAnsi="Arial" w:cs="Arial"/>
          <w:spacing w:val="20"/>
          <w:kern w:val="16"/>
          <w:vertAlign w:val="subscript"/>
          <w:lang w:val="en-US"/>
        </w:rPr>
        <w:t>i</w:t>
      </w:r>
      <w:r w:rsidRPr="001554A4">
        <w:rPr>
          <w:rFonts w:ascii="Arial" w:hAnsi="Arial" w:cs="Arial"/>
          <w:spacing w:val="20"/>
          <w:kern w:val="16"/>
        </w:rPr>
        <w:t xml:space="preserve"> </w:t>
      </w:r>
      <w:r w:rsidRPr="001554A4">
        <w:rPr>
          <w:rFonts w:ascii="Arial" w:hAnsi="Arial" w:cs="Arial"/>
          <w:spacing w:val="20"/>
          <w:kern w:val="16"/>
          <w:lang w:val="en-US"/>
        </w:rPr>
        <w:sym w:font="Symbol" w:char="F02B"/>
      </w:r>
      <w:r w:rsidRPr="001554A4">
        <w:rPr>
          <w:rFonts w:ascii="Arial" w:hAnsi="Arial" w:cs="Arial"/>
          <w:spacing w:val="20"/>
          <w:kern w:val="16"/>
          <w:lang w:val="en-US"/>
        </w:rPr>
        <w:sym w:font="Symbol" w:char="F031"/>
      </w:r>
      <w:r w:rsidRPr="001554A4">
        <w:rPr>
          <w:rFonts w:ascii="Arial" w:hAnsi="Arial" w:cs="Arial"/>
          <w:spacing w:val="20"/>
          <w:kern w:val="16"/>
          <w:lang w:val="en-US"/>
        </w:rPr>
        <w:sym w:font="Symbol" w:char="F02F"/>
      </w:r>
      <w:r w:rsidRPr="001554A4">
        <w:rPr>
          <w:rFonts w:ascii="Arial" w:hAnsi="Arial" w:cs="Arial"/>
          <w:spacing w:val="20"/>
          <w:kern w:val="16"/>
          <w:lang w:val="en-US"/>
        </w:rPr>
        <w:sym w:font="Symbol" w:char="F061"/>
      </w:r>
      <w:r w:rsidRPr="001554A4">
        <w:rPr>
          <w:rFonts w:ascii="Arial" w:hAnsi="Arial" w:cs="Arial"/>
          <w:spacing w:val="20"/>
          <w:kern w:val="16"/>
          <w:vertAlign w:val="subscript"/>
        </w:rPr>
        <w:t>н</w:t>
      </w:r>
    </w:p>
    <w:p w:rsidR="004E132B" w:rsidRPr="001554A4" w:rsidRDefault="004E132B" w:rsidP="004E132B">
      <w:pPr>
        <w:ind w:firstLine="708"/>
        <w:jc w:val="center"/>
        <w:rPr>
          <w:rFonts w:ascii="Arial" w:hAnsi="Arial" w:cs="Arial"/>
          <w:spacing w:val="20"/>
          <w:kern w:val="16"/>
        </w:rPr>
      </w:pPr>
    </w:p>
    <w:p w:rsidR="004E132B" w:rsidRPr="001554A4" w:rsidRDefault="004E132B" w:rsidP="004E132B">
      <w:pPr>
        <w:jc w:val="both"/>
        <w:rPr>
          <w:rFonts w:ascii="Arial" w:hAnsi="Arial" w:cs="Arial"/>
          <w:spacing w:val="20"/>
          <w:kern w:val="16"/>
        </w:rPr>
      </w:pPr>
      <w:r w:rsidRPr="001554A4">
        <w:rPr>
          <w:rFonts w:ascii="Arial" w:hAnsi="Arial" w:cs="Arial"/>
          <w:spacing w:val="20"/>
          <w:kern w:val="16"/>
        </w:rPr>
        <w:sym w:font="Symbol" w:char="F061"/>
      </w:r>
      <w:r w:rsidRPr="001554A4">
        <w:rPr>
          <w:rFonts w:ascii="Arial" w:hAnsi="Arial" w:cs="Arial"/>
          <w:spacing w:val="20"/>
          <w:kern w:val="16"/>
          <w:vertAlign w:val="subscript"/>
        </w:rPr>
        <w:t>в</w:t>
      </w:r>
      <w:r w:rsidRPr="001554A4">
        <w:rPr>
          <w:rFonts w:ascii="Arial" w:hAnsi="Arial" w:cs="Arial"/>
          <w:spacing w:val="20"/>
          <w:kern w:val="16"/>
        </w:rPr>
        <w:t xml:space="preserve"> -коэффициент тепловосприятия, Вт/м </w:t>
      </w:r>
      <w:r w:rsidRPr="001554A4">
        <w:rPr>
          <w:rFonts w:ascii="Arial" w:hAnsi="Arial" w:cs="Arial"/>
          <w:spacing w:val="20"/>
          <w:kern w:val="16"/>
          <w:vertAlign w:val="superscript"/>
        </w:rPr>
        <w:t>0</w:t>
      </w:r>
      <w:r w:rsidRPr="001554A4">
        <w:rPr>
          <w:rFonts w:ascii="Arial" w:hAnsi="Arial" w:cs="Arial"/>
          <w:spacing w:val="20"/>
          <w:kern w:val="16"/>
        </w:rPr>
        <w:t>С;</w:t>
      </w:r>
    </w:p>
    <w:p w:rsidR="004E132B" w:rsidRPr="001554A4" w:rsidRDefault="004E132B" w:rsidP="004E132B">
      <w:pPr>
        <w:jc w:val="both"/>
        <w:rPr>
          <w:rFonts w:ascii="Arial" w:hAnsi="Arial" w:cs="Arial"/>
          <w:spacing w:val="20"/>
          <w:kern w:val="16"/>
        </w:rPr>
      </w:pPr>
      <w:r w:rsidRPr="001554A4">
        <w:rPr>
          <w:rFonts w:ascii="Arial" w:hAnsi="Arial" w:cs="Arial"/>
          <w:spacing w:val="20"/>
          <w:kern w:val="16"/>
        </w:rPr>
        <w:sym w:font="Symbol" w:char="F061"/>
      </w:r>
      <w:r w:rsidRPr="001554A4">
        <w:rPr>
          <w:rFonts w:ascii="Arial" w:hAnsi="Arial" w:cs="Arial"/>
          <w:spacing w:val="20"/>
          <w:kern w:val="16"/>
          <w:vertAlign w:val="subscript"/>
        </w:rPr>
        <w:t>н</w:t>
      </w:r>
      <w:r w:rsidRPr="001554A4">
        <w:rPr>
          <w:rFonts w:ascii="Arial" w:hAnsi="Arial" w:cs="Arial"/>
          <w:spacing w:val="20"/>
          <w:kern w:val="16"/>
        </w:rPr>
        <w:t xml:space="preserve">- коэффициент теплоотдачи, Вт/м </w:t>
      </w:r>
      <w:r w:rsidRPr="001554A4">
        <w:rPr>
          <w:rFonts w:ascii="Arial" w:hAnsi="Arial" w:cs="Arial"/>
          <w:spacing w:val="20"/>
          <w:kern w:val="16"/>
          <w:vertAlign w:val="superscript"/>
        </w:rPr>
        <w:t>0</w:t>
      </w:r>
      <w:r w:rsidRPr="001554A4">
        <w:rPr>
          <w:rFonts w:ascii="Arial" w:hAnsi="Arial" w:cs="Arial"/>
          <w:spacing w:val="20"/>
          <w:kern w:val="16"/>
        </w:rPr>
        <w:t>С;</w:t>
      </w:r>
    </w:p>
    <w:p w:rsidR="004E132B" w:rsidRPr="001554A4" w:rsidRDefault="004E132B" w:rsidP="004E132B">
      <w:pPr>
        <w:jc w:val="both"/>
        <w:rPr>
          <w:rFonts w:ascii="Arial" w:hAnsi="Arial" w:cs="Arial"/>
          <w:spacing w:val="20"/>
          <w:kern w:val="16"/>
        </w:rPr>
      </w:pPr>
      <w:r w:rsidRPr="001554A4">
        <w:rPr>
          <w:rFonts w:ascii="Arial" w:hAnsi="Arial" w:cs="Arial"/>
          <w:spacing w:val="20"/>
          <w:kern w:val="16"/>
        </w:rPr>
        <w:sym w:font="Symbol" w:char="F064"/>
      </w:r>
      <w:r w:rsidRPr="001554A4">
        <w:rPr>
          <w:rFonts w:ascii="Arial" w:hAnsi="Arial" w:cs="Arial"/>
          <w:spacing w:val="20"/>
          <w:kern w:val="16"/>
          <w:vertAlign w:val="subscript"/>
          <w:lang w:val="en-US"/>
        </w:rPr>
        <w:t>i</w:t>
      </w:r>
      <w:r w:rsidRPr="001554A4">
        <w:rPr>
          <w:rFonts w:ascii="Arial" w:hAnsi="Arial" w:cs="Arial"/>
          <w:spacing w:val="20"/>
          <w:kern w:val="16"/>
        </w:rPr>
        <w:t xml:space="preserve"> - толщина слоя, м;</w:t>
      </w:r>
    </w:p>
    <w:p w:rsidR="004E132B" w:rsidRPr="001554A4" w:rsidRDefault="004E132B" w:rsidP="004E132B">
      <w:pPr>
        <w:jc w:val="both"/>
        <w:rPr>
          <w:rFonts w:ascii="Arial" w:hAnsi="Arial" w:cs="Arial"/>
          <w:spacing w:val="20"/>
          <w:kern w:val="16"/>
        </w:rPr>
      </w:pPr>
      <w:r w:rsidRPr="001554A4">
        <w:rPr>
          <w:rFonts w:ascii="Arial" w:hAnsi="Arial" w:cs="Arial"/>
          <w:spacing w:val="20"/>
          <w:kern w:val="16"/>
        </w:rPr>
        <w:sym w:font="Symbol" w:char="F06C"/>
      </w:r>
      <w:r w:rsidRPr="001554A4">
        <w:rPr>
          <w:rFonts w:ascii="Arial" w:hAnsi="Arial" w:cs="Arial"/>
          <w:spacing w:val="20"/>
          <w:kern w:val="16"/>
          <w:vertAlign w:val="subscript"/>
          <w:lang w:val="en-US"/>
        </w:rPr>
        <w:t>i</w:t>
      </w:r>
      <w:r w:rsidRPr="001554A4">
        <w:rPr>
          <w:rFonts w:ascii="Arial" w:hAnsi="Arial" w:cs="Arial"/>
          <w:spacing w:val="20"/>
          <w:kern w:val="16"/>
        </w:rPr>
        <w:t xml:space="preserve"> - коэффициент теплопроводности, Вт/м </w:t>
      </w:r>
      <w:r w:rsidRPr="001554A4">
        <w:rPr>
          <w:rFonts w:ascii="Arial" w:hAnsi="Arial" w:cs="Arial"/>
          <w:spacing w:val="20"/>
          <w:kern w:val="16"/>
          <w:vertAlign w:val="superscript"/>
        </w:rPr>
        <w:t>0</w:t>
      </w:r>
      <w:r w:rsidRPr="001554A4">
        <w:rPr>
          <w:rFonts w:ascii="Arial" w:hAnsi="Arial" w:cs="Arial"/>
          <w:spacing w:val="20"/>
          <w:kern w:val="16"/>
        </w:rPr>
        <w:t>С;</w:t>
      </w:r>
    </w:p>
    <w:p w:rsidR="004E132B" w:rsidRPr="001554A4" w:rsidRDefault="004E132B" w:rsidP="004E132B">
      <w:pPr>
        <w:jc w:val="both"/>
        <w:rPr>
          <w:rFonts w:ascii="Arial" w:hAnsi="Arial" w:cs="Arial"/>
          <w:spacing w:val="20"/>
          <w:kern w:val="16"/>
        </w:rPr>
      </w:pPr>
      <w:r w:rsidRPr="001554A4">
        <w:rPr>
          <w:rFonts w:ascii="Arial" w:hAnsi="Arial" w:cs="Arial"/>
          <w:spacing w:val="20"/>
          <w:kern w:val="16"/>
          <w:lang w:val="en-US"/>
        </w:rPr>
        <w:sym w:font="Symbol" w:char="F064"/>
      </w:r>
      <w:r w:rsidRPr="001554A4">
        <w:rPr>
          <w:rFonts w:ascii="Arial" w:hAnsi="Arial" w:cs="Arial"/>
          <w:spacing w:val="20"/>
          <w:kern w:val="16"/>
          <w:vertAlign w:val="subscript"/>
          <w:lang w:val="en-US"/>
        </w:rPr>
        <w:t>i</w:t>
      </w:r>
      <w:r w:rsidRPr="001554A4">
        <w:rPr>
          <w:rFonts w:ascii="Arial" w:hAnsi="Arial" w:cs="Arial"/>
          <w:spacing w:val="20"/>
          <w:kern w:val="16"/>
        </w:rPr>
        <w:t xml:space="preserve"> </w:t>
      </w:r>
      <w:r w:rsidRPr="001554A4">
        <w:rPr>
          <w:rFonts w:ascii="Arial" w:hAnsi="Arial" w:cs="Arial"/>
          <w:spacing w:val="20"/>
          <w:kern w:val="16"/>
          <w:lang w:val="en-US"/>
        </w:rPr>
        <w:sym w:font="Symbol" w:char="F02F"/>
      </w:r>
      <w:r w:rsidRPr="001554A4">
        <w:rPr>
          <w:rFonts w:ascii="Arial" w:hAnsi="Arial" w:cs="Arial"/>
          <w:spacing w:val="20"/>
          <w:kern w:val="16"/>
          <w:lang w:val="en-US"/>
        </w:rPr>
        <w:sym w:font="Symbol" w:char="F06C"/>
      </w:r>
      <w:r w:rsidRPr="001554A4">
        <w:rPr>
          <w:rFonts w:ascii="Arial" w:hAnsi="Arial" w:cs="Arial"/>
          <w:spacing w:val="20"/>
          <w:kern w:val="16"/>
          <w:vertAlign w:val="subscript"/>
          <w:lang w:val="en-US"/>
        </w:rPr>
        <w:t>i</w:t>
      </w:r>
      <w:r w:rsidRPr="001554A4">
        <w:rPr>
          <w:rFonts w:ascii="Arial" w:hAnsi="Arial" w:cs="Arial"/>
          <w:spacing w:val="20"/>
          <w:kern w:val="16"/>
        </w:rPr>
        <w:t xml:space="preserve"> - термическое сопротивление  одного конструктивного слоя.</w:t>
      </w:r>
    </w:p>
    <w:p w:rsidR="004E132B" w:rsidRPr="001554A4" w:rsidRDefault="004E132B" w:rsidP="004E132B">
      <w:pPr>
        <w:ind w:firstLine="708"/>
        <w:jc w:val="both"/>
        <w:rPr>
          <w:rFonts w:ascii="Arial" w:hAnsi="Arial" w:cs="Arial"/>
          <w:spacing w:val="20"/>
          <w:kern w:val="16"/>
        </w:rPr>
      </w:pP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По таблицам СНиП 23-02-2003 «Тепловая защита зданий» принимаем:</w:t>
      </w:r>
    </w:p>
    <w:p w:rsidR="004E132B" w:rsidRPr="001554A4" w:rsidRDefault="004E132B" w:rsidP="004E132B">
      <w:pPr>
        <w:jc w:val="both"/>
        <w:rPr>
          <w:rFonts w:ascii="Arial" w:hAnsi="Arial" w:cs="Arial"/>
          <w:spacing w:val="20"/>
          <w:kern w:val="16"/>
        </w:rPr>
      </w:pPr>
      <w:r w:rsidRPr="001554A4">
        <w:rPr>
          <w:rFonts w:ascii="Arial" w:hAnsi="Arial" w:cs="Arial"/>
          <w:spacing w:val="20"/>
          <w:kern w:val="16"/>
        </w:rPr>
        <w:sym w:font="Symbol" w:char="F061"/>
      </w:r>
      <w:r w:rsidRPr="001554A4">
        <w:rPr>
          <w:rFonts w:ascii="Arial" w:hAnsi="Arial" w:cs="Arial"/>
          <w:spacing w:val="20"/>
          <w:kern w:val="16"/>
          <w:vertAlign w:val="subscript"/>
        </w:rPr>
        <w:t>в</w:t>
      </w:r>
      <w:r w:rsidRPr="001554A4">
        <w:rPr>
          <w:rFonts w:ascii="Arial" w:hAnsi="Arial" w:cs="Arial"/>
          <w:spacing w:val="20"/>
          <w:kern w:val="16"/>
        </w:rPr>
        <w:t xml:space="preserve"> =23 Вт/м </w:t>
      </w:r>
      <w:r w:rsidRPr="001554A4">
        <w:rPr>
          <w:rFonts w:ascii="Arial" w:hAnsi="Arial" w:cs="Arial"/>
          <w:spacing w:val="20"/>
          <w:kern w:val="16"/>
          <w:vertAlign w:val="superscript"/>
        </w:rPr>
        <w:t>0</w:t>
      </w:r>
      <w:r w:rsidRPr="001554A4">
        <w:rPr>
          <w:rFonts w:ascii="Arial" w:hAnsi="Arial" w:cs="Arial"/>
          <w:spacing w:val="20"/>
          <w:kern w:val="16"/>
        </w:rPr>
        <w:t>С;</w:t>
      </w:r>
    </w:p>
    <w:p w:rsidR="004E132B" w:rsidRPr="001554A4" w:rsidRDefault="004E132B" w:rsidP="004E132B">
      <w:pPr>
        <w:jc w:val="both"/>
        <w:rPr>
          <w:rFonts w:ascii="Arial" w:hAnsi="Arial" w:cs="Arial"/>
          <w:spacing w:val="20"/>
          <w:kern w:val="16"/>
        </w:rPr>
      </w:pPr>
      <w:r w:rsidRPr="001554A4">
        <w:rPr>
          <w:rFonts w:ascii="Arial" w:hAnsi="Arial" w:cs="Arial"/>
          <w:spacing w:val="20"/>
          <w:kern w:val="16"/>
        </w:rPr>
        <w:sym w:font="Symbol" w:char="F061"/>
      </w:r>
      <w:r w:rsidRPr="001554A4">
        <w:rPr>
          <w:rFonts w:ascii="Arial" w:hAnsi="Arial" w:cs="Arial"/>
          <w:spacing w:val="20"/>
          <w:kern w:val="16"/>
          <w:vertAlign w:val="subscript"/>
        </w:rPr>
        <w:t>н</w:t>
      </w:r>
      <w:r w:rsidRPr="001554A4">
        <w:rPr>
          <w:rFonts w:ascii="Arial" w:hAnsi="Arial" w:cs="Arial"/>
          <w:spacing w:val="20"/>
          <w:kern w:val="16"/>
        </w:rPr>
        <w:t xml:space="preserve"> =8,7 Вт/м </w:t>
      </w:r>
      <w:r w:rsidRPr="001554A4">
        <w:rPr>
          <w:rFonts w:ascii="Arial" w:hAnsi="Arial" w:cs="Arial"/>
          <w:spacing w:val="20"/>
          <w:kern w:val="16"/>
          <w:vertAlign w:val="superscript"/>
        </w:rPr>
        <w:t>0</w:t>
      </w:r>
      <w:r w:rsidRPr="001554A4">
        <w:rPr>
          <w:rFonts w:ascii="Arial" w:hAnsi="Arial" w:cs="Arial"/>
          <w:spacing w:val="20"/>
          <w:kern w:val="16"/>
        </w:rPr>
        <w:t>С;</w:t>
      </w:r>
    </w:p>
    <w:p w:rsidR="004E132B" w:rsidRPr="004E132B" w:rsidRDefault="004E132B" w:rsidP="004E132B">
      <w:pPr>
        <w:pStyle w:val="3"/>
        <w:rPr>
          <w:rFonts w:ascii="Arial" w:hAnsi="Arial" w:cs="Arial"/>
          <w:spacing w:val="20"/>
          <w:kern w:val="16"/>
          <w:sz w:val="24"/>
          <w:vertAlign w:val="subscript"/>
        </w:rPr>
      </w:pPr>
      <w:r w:rsidRPr="001554A4">
        <w:rPr>
          <w:rFonts w:ascii="Arial" w:hAnsi="Arial" w:cs="Arial"/>
          <w:spacing w:val="20"/>
          <w:kern w:val="16"/>
          <w:sz w:val="24"/>
        </w:rPr>
        <w:t xml:space="preserve">                       </w:t>
      </w:r>
      <w:r w:rsidRPr="001554A4">
        <w:rPr>
          <w:rFonts w:ascii="Arial" w:hAnsi="Arial" w:cs="Arial"/>
          <w:spacing w:val="20"/>
          <w:kern w:val="16"/>
          <w:sz w:val="24"/>
          <w:lang w:val="en-US"/>
        </w:rPr>
        <w:t>R</w:t>
      </w:r>
      <w:r w:rsidRPr="004E132B">
        <w:rPr>
          <w:rFonts w:ascii="Arial" w:hAnsi="Arial" w:cs="Arial"/>
          <w:spacing w:val="20"/>
          <w:kern w:val="16"/>
          <w:sz w:val="24"/>
          <w:vertAlign w:val="subscript"/>
        </w:rPr>
        <w:t>01</w:t>
      </w:r>
    </w:p>
    <w:p w:rsidR="004E132B" w:rsidRPr="004E132B" w:rsidRDefault="004E132B" w:rsidP="004E132B">
      <w:pPr>
        <w:pStyle w:val="3"/>
        <w:rPr>
          <w:rFonts w:ascii="Arial" w:hAnsi="Arial" w:cs="Arial"/>
          <w:spacing w:val="20"/>
          <w:kern w:val="16"/>
          <w:sz w:val="24"/>
        </w:rPr>
      </w:pPr>
      <w:r w:rsidRPr="001554A4">
        <w:rPr>
          <w:rFonts w:ascii="Arial" w:hAnsi="Arial" w:cs="Arial"/>
          <w:spacing w:val="20"/>
          <w:kern w:val="16"/>
          <w:sz w:val="24"/>
          <w:lang w:val="en-US"/>
        </w:rPr>
        <w:t>R</w:t>
      </w:r>
      <w:r w:rsidRPr="004E132B">
        <w:rPr>
          <w:rFonts w:ascii="Arial" w:hAnsi="Arial" w:cs="Arial"/>
          <w:spacing w:val="20"/>
          <w:kern w:val="16"/>
          <w:sz w:val="24"/>
          <w:vertAlign w:val="subscript"/>
        </w:rPr>
        <w:t>0</w:t>
      </w:r>
      <w:r w:rsidRPr="004E132B">
        <w:rPr>
          <w:rFonts w:ascii="Arial" w:hAnsi="Arial" w:cs="Arial"/>
          <w:spacing w:val="20"/>
          <w:kern w:val="16"/>
          <w:sz w:val="24"/>
        </w:rPr>
        <w:t xml:space="preserve"> =  </w:t>
      </w:r>
      <w:r w:rsidRPr="001554A4">
        <w:rPr>
          <w:rFonts w:ascii="Arial" w:hAnsi="Arial" w:cs="Arial"/>
          <w:spacing w:val="20"/>
          <w:kern w:val="16"/>
          <w:sz w:val="24"/>
          <w:lang w:val="en-US"/>
        </w:rPr>
        <w:t>max</w:t>
      </w:r>
      <w:r w:rsidRPr="001554A4">
        <w:rPr>
          <w:rFonts w:ascii="Arial" w:hAnsi="Arial" w:cs="Arial"/>
          <w:spacing w:val="20"/>
          <w:kern w:val="16"/>
          <w:sz w:val="24"/>
          <w:lang w:val="en-US"/>
        </w:rPr>
        <w:sym w:font="Symbol" w:char="F0ED"/>
      </w:r>
    </w:p>
    <w:p w:rsidR="004E132B" w:rsidRPr="004E132B" w:rsidRDefault="004E132B" w:rsidP="004E132B">
      <w:pPr>
        <w:jc w:val="center"/>
        <w:rPr>
          <w:rFonts w:ascii="Arial" w:hAnsi="Arial" w:cs="Arial"/>
          <w:spacing w:val="20"/>
          <w:kern w:val="16"/>
          <w:vertAlign w:val="subscript"/>
        </w:rPr>
      </w:pPr>
      <w:r w:rsidRPr="004E132B">
        <w:rPr>
          <w:rFonts w:ascii="Arial" w:hAnsi="Arial" w:cs="Arial"/>
          <w:spacing w:val="20"/>
          <w:kern w:val="16"/>
        </w:rPr>
        <w:t xml:space="preserve">                       </w:t>
      </w:r>
      <w:r w:rsidRPr="001554A4">
        <w:rPr>
          <w:rFonts w:ascii="Arial" w:hAnsi="Arial" w:cs="Arial"/>
          <w:spacing w:val="20"/>
          <w:kern w:val="16"/>
          <w:lang w:val="en-US"/>
        </w:rPr>
        <w:t>R</w:t>
      </w:r>
      <w:r w:rsidRPr="004E132B">
        <w:rPr>
          <w:rFonts w:ascii="Arial" w:hAnsi="Arial" w:cs="Arial"/>
          <w:spacing w:val="20"/>
          <w:kern w:val="16"/>
          <w:vertAlign w:val="subscript"/>
        </w:rPr>
        <w:t>02</w:t>
      </w:r>
    </w:p>
    <w:p w:rsidR="004E132B" w:rsidRPr="004E132B" w:rsidRDefault="004E132B" w:rsidP="004E132B">
      <w:pPr>
        <w:jc w:val="center"/>
        <w:rPr>
          <w:rFonts w:ascii="Arial" w:hAnsi="Arial" w:cs="Arial"/>
          <w:spacing w:val="20"/>
          <w:kern w:val="16"/>
        </w:rPr>
      </w:pPr>
    </w:p>
    <w:p w:rsidR="004E132B" w:rsidRPr="001554A4" w:rsidRDefault="004E132B" w:rsidP="004E132B">
      <w:pPr>
        <w:pStyle w:val="3"/>
        <w:rPr>
          <w:rFonts w:ascii="Arial" w:hAnsi="Arial" w:cs="Arial"/>
          <w:spacing w:val="20"/>
          <w:kern w:val="16"/>
          <w:sz w:val="24"/>
          <w:vertAlign w:val="subscript"/>
        </w:rPr>
      </w:pPr>
      <w:r w:rsidRPr="001554A4">
        <w:rPr>
          <w:rFonts w:ascii="Arial" w:hAnsi="Arial" w:cs="Arial"/>
          <w:spacing w:val="20"/>
          <w:kern w:val="16"/>
          <w:sz w:val="24"/>
          <w:lang w:val="en-US"/>
        </w:rPr>
        <w:t>R</w:t>
      </w:r>
      <w:r w:rsidRPr="001554A4">
        <w:rPr>
          <w:rFonts w:ascii="Arial" w:hAnsi="Arial" w:cs="Arial"/>
          <w:spacing w:val="20"/>
          <w:kern w:val="16"/>
          <w:sz w:val="24"/>
          <w:vertAlign w:val="subscript"/>
        </w:rPr>
        <w:t>01</w:t>
      </w:r>
      <w:r w:rsidRPr="001554A4">
        <w:rPr>
          <w:rFonts w:ascii="Arial" w:hAnsi="Arial" w:cs="Arial"/>
          <w:spacing w:val="20"/>
          <w:kern w:val="16"/>
          <w:sz w:val="24"/>
        </w:rPr>
        <w:t xml:space="preserve"> =  </w:t>
      </w:r>
      <w:r w:rsidRPr="001554A4">
        <w:rPr>
          <w:rFonts w:ascii="Arial" w:hAnsi="Arial" w:cs="Arial"/>
          <w:spacing w:val="20"/>
          <w:kern w:val="16"/>
          <w:sz w:val="24"/>
          <w:lang w:val="en-US"/>
        </w:rPr>
        <w:t>n</w:t>
      </w:r>
      <w:r w:rsidRPr="001554A4">
        <w:rPr>
          <w:rFonts w:ascii="Arial" w:hAnsi="Arial" w:cs="Arial"/>
          <w:spacing w:val="20"/>
          <w:kern w:val="16"/>
          <w:sz w:val="24"/>
        </w:rPr>
        <w:t xml:space="preserve"> (</w:t>
      </w:r>
      <w:r w:rsidRPr="001554A4">
        <w:rPr>
          <w:rFonts w:ascii="Arial" w:hAnsi="Arial" w:cs="Arial"/>
          <w:spacing w:val="20"/>
          <w:kern w:val="16"/>
          <w:sz w:val="24"/>
          <w:lang w:val="en-US"/>
        </w:rPr>
        <w:t>t</w:t>
      </w:r>
      <w:r w:rsidRPr="001554A4">
        <w:rPr>
          <w:rFonts w:ascii="Arial" w:hAnsi="Arial" w:cs="Arial"/>
          <w:spacing w:val="20"/>
          <w:kern w:val="16"/>
          <w:sz w:val="24"/>
          <w:vertAlign w:val="subscript"/>
        </w:rPr>
        <w:t>в</w:t>
      </w:r>
      <w:r w:rsidRPr="001554A4">
        <w:rPr>
          <w:rFonts w:ascii="Arial" w:hAnsi="Arial" w:cs="Arial"/>
          <w:spacing w:val="20"/>
          <w:kern w:val="16"/>
          <w:sz w:val="24"/>
        </w:rPr>
        <w:t xml:space="preserve"> – </w:t>
      </w:r>
      <w:r w:rsidRPr="001554A4">
        <w:rPr>
          <w:rFonts w:ascii="Arial" w:hAnsi="Arial" w:cs="Arial"/>
          <w:spacing w:val="20"/>
          <w:kern w:val="16"/>
          <w:sz w:val="24"/>
          <w:lang w:val="en-US"/>
        </w:rPr>
        <w:t>t</w:t>
      </w:r>
      <w:r w:rsidRPr="001554A4">
        <w:rPr>
          <w:rFonts w:ascii="Arial" w:hAnsi="Arial" w:cs="Arial"/>
          <w:spacing w:val="20"/>
          <w:kern w:val="16"/>
          <w:sz w:val="24"/>
          <w:vertAlign w:val="subscript"/>
        </w:rPr>
        <w:t>н</w:t>
      </w:r>
      <w:r w:rsidRPr="001554A4">
        <w:rPr>
          <w:rFonts w:ascii="Arial" w:hAnsi="Arial" w:cs="Arial"/>
          <w:spacing w:val="20"/>
          <w:kern w:val="16"/>
          <w:sz w:val="24"/>
        </w:rPr>
        <w:t xml:space="preserve"> )/ </w:t>
      </w:r>
      <w:r w:rsidRPr="001554A4">
        <w:rPr>
          <w:rFonts w:ascii="Arial" w:hAnsi="Arial" w:cs="Arial"/>
          <w:spacing w:val="20"/>
          <w:kern w:val="16"/>
          <w:sz w:val="24"/>
          <w:lang w:val="en-US"/>
        </w:rPr>
        <w:sym w:font="Symbol" w:char="F044"/>
      </w:r>
      <w:r w:rsidRPr="001554A4">
        <w:rPr>
          <w:rFonts w:ascii="Arial" w:hAnsi="Arial" w:cs="Arial"/>
          <w:spacing w:val="20"/>
          <w:kern w:val="16"/>
          <w:sz w:val="24"/>
          <w:lang w:val="en-US"/>
        </w:rPr>
        <w:t>t</w:t>
      </w:r>
      <w:r w:rsidRPr="001554A4">
        <w:rPr>
          <w:rFonts w:ascii="Arial" w:hAnsi="Arial" w:cs="Arial"/>
          <w:spacing w:val="20"/>
          <w:kern w:val="16"/>
          <w:sz w:val="24"/>
          <w:vertAlign w:val="superscript"/>
        </w:rPr>
        <w:t>н</w:t>
      </w:r>
      <w:r w:rsidRPr="001554A4">
        <w:rPr>
          <w:rFonts w:ascii="Arial" w:hAnsi="Arial" w:cs="Arial"/>
          <w:spacing w:val="20"/>
          <w:kern w:val="16"/>
          <w:sz w:val="24"/>
        </w:rPr>
        <w:t xml:space="preserve"> </w:t>
      </w:r>
      <w:r w:rsidRPr="001554A4">
        <w:rPr>
          <w:rFonts w:ascii="Arial" w:hAnsi="Arial" w:cs="Arial"/>
          <w:spacing w:val="20"/>
          <w:kern w:val="16"/>
          <w:sz w:val="24"/>
          <w:lang w:val="en-US"/>
        </w:rPr>
        <w:sym w:font="Symbol" w:char="F061"/>
      </w:r>
      <w:r w:rsidRPr="001554A4">
        <w:rPr>
          <w:rFonts w:ascii="Arial" w:hAnsi="Arial" w:cs="Arial"/>
          <w:spacing w:val="20"/>
          <w:kern w:val="16"/>
          <w:sz w:val="24"/>
          <w:vertAlign w:val="subscript"/>
        </w:rPr>
        <w:t>в</w:t>
      </w:r>
    </w:p>
    <w:p w:rsidR="004E132B" w:rsidRPr="001554A4" w:rsidRDefault="004E132B" w:rsidP="004E132B">
      <w:pPr>
        <w:jc w:val="both"/>
        <w:rPr>
          <w:rFonts w:ascii="Arial" w:hAnsi="Arial" w:cs="Arial"/>
          <w:spacing w:val="20"/>
          <w:kern w:val="16"/>
        </w:rPr>
      </w:pPr>
    </w:p>
    <w:p w:rsidR="004E132B" w:rsidRPr="001554A4" w:rsidRDefault="004E132B" w:rsidP="004E132B">
      <w:pPr>
        <w:jc w:val="both"/>
        <w:rPr>
          <w:rFonts w:ascii="Arial" w:hAnsi="Arial" w:cs="Arial"/>
          <w:spacing w:val="20"/>
          <w:kern w:val="16"/>
        </w:rPr>
      </w:pPr>
    </w:p>
    <w:p w:rsidR="004E132B" w:rsidRPr="001554A4" w:rsidRDefault="004E132B" w:rsidP="004E132B">
      <w:pPr>
        <w:jc w:val="both"/>
        <w:rPr>
          <w:rFonts w:ascii="Arial" w:hAnsi="Arial" w:cs="Arial"/>
          <w:spacing w:val="20"/>
          <w:kern w:val="16"/>
        </w:rPr>
      </w:pPr>
      <w:r w:rsidRPr="001554A4">
        <w:rPr>
          <w:rFonts w:ascii="Arial" w:hAnsi="Arial" w:cs="Arial"/>
          <w:spacing w:val="20"/>
          <w:kern w:val="16"/>
          <w:lang w:val="en-US"/>
        </w:rPr>
        <w:t>n</w:t>
      </w:r>
      <w:r w:rsidRPr="001554A4">
        <w:rPr>
          <w:rFonts w:ascii="Arial" w:hAnsi="Arial" w:cs="Arial"/>
          <w:spacing w:val="20"/>
          <w:kern w:val="16"/>
        </w:rPr>
        <w:t xml:space="preserve"> =1– коэффициент, принимаемый в зависимости от положения наружной поверхности ограждающей конструкции по отношению к наружному воздуху;</w:t>
      </w:r>
    </w:p>
    <w:p w:rsidR="004E132B" w:rsidRPr="001554A4" w:rsidRDefault="004E132B" w:rsidP="004E132B">
      <w:pPr>
        <w:jc w:val="both"/>
        <w:rPr>
          <w:rFonts w:ascii="Arial" w:hAnsi="Arial" w:cs="Arial"/>
          <w:spacing w:val="20"/>
          <w:kern w:val="16"/>
        </w:rPr>
      </w:pPr>
      <w:r w:rsidRPr="001554A4">
        <w:rPr>
          <w:rFonts w:ascii="Arial" w:hAnsi="Arial" w:cs="Arial"/>
          <w:spacing w:val="20"/>
          <w:kern w:val="16"/>
          <w:lang w:val="en-US"/>
        </w:rPr>
        <w:t>t</w:t>
      </w:r>
      <w:r w:rsidRPr="001554A4">
        <w:rPr>
          <w:rFonts w:ascii="Arial" w:hAnsi="Arial" w:cs="Arial"/>
          <w:spacing w:val="20"/>
          <w:kern w:val="16"/>
          <w:vertAlign w:val="subscript"/>
        </w:rPr>
        <w:t>в</w:t>
      </w:r>
      <w:r w:rsidRPr="001554A4">
        <w:rPr>
          <w:rFonts w:ascii="Arial" w:hAnsi="Arial" w:cs="Arial"/>
          <w:spacing w:val="20"/>
          <w:kern w:val="16"/>
        </w:rPr>
        <w:t xml:space="preserve"> -  расчётная температура внутреннего воздуха. </w:t>
      </w:r>
    </w:p>
    <w:p w:rsidR="004E132B" w:rsidRPr="001554A4" w:rsidRDefault="004E132B" w:rsidP="004E132B">
      <w:pPr>
        <w:jc w:val="both"/>
        <w:rPr>
          <w:rFonts w:ascii="Arial" w:hAnsi="Arial" w:cs="Arial"/>
          <w:spacing w:val="20"/>
          <w:kern w:val="16"/>
        </w:rPr>
      </w:pPr>
      <w:r w:rsidRPr="001554A4">
        <w:rPr>
          <w:rFonts w:ascii="Arial" w:hAnsi="Arial" w:cs="Arial"/>
          <w:spacing w:val="20"/>
          <w:kern w:val="16"/>
        </w:rPr>
        <w:t xml:space="preserve">Для общественного здания принимается равной +18 </w:t>
      </w:r>
      <w:r w:rsidRPr="001554A4">
        <w:rPr>
          <w:rFonts w:ascii="Arial" w:hAnsi="Arial" w:cs="Arial"/>
          <w:spacing w:val="20"/>
          <w:kern w:val="16"/>
          <w:vertAlign w:val="superscript"/>
        </w:rPr>
        <w:t>0</w:t>
      </w:r>
      <w:r w:rsidRPr="001554A4">
        <w:rPr>
          <w:rFonts w:ascii="Arial" w:hAnsi="Arial" w:cs="Arial"/>
          <w:spacing w:val="20"/>
          <w:kern w:val="16"/>
        </w:rPr>
        <w:t>С;</w:t>
      </w:r>
    </w:p>
    <w:p w:rsidR="004E132B" w:rsidRPr="001554A4" w:rsidRDefault="004E132B" w:rsidP="004E132B">
      <w:pPr>
        <w:jc w:val="both"/>
        <w:rPr>
          <w:rFonts w:ascii="Arial" w:hAnsi="Arial" w:cs="Arial"/>
          <w:spacing w:val="20"/>
          <w:kern w:val="16"/>
        </w:rPr>
      </w:pPr>
      <w:r w:rsidRPr="001554A4">
        <w:rPr>
          <w:rFonts w:ascii="Arial" w:hAnsi="Arial" w:cs="Arial"/>
          <w:spacing w:val="20"/>
          <w:kern w:val="16"/>
          <w:lang w:val="en-US"/>
        </w:rPr>
        <w:t>t</w:t>
      </w:r>
      <w:r w:rsidRPr="001554A4">
        <w:rPr>
          <w:rFonts w:ascii="Arial" w:hAnsi="Arial" w:cs="Arial"/>
          <w:spacing w:val="20"/>
          <w:kern w:val="16"/>
          <w:vertAlign w:val="subscript"/>
        </w:rPr>
        <w:t>н</w:t>
      </w:r>
      <w:r w:rsidRPr="001554A4">
        <w:rPr>
          <w:rFonts w:ascii="Arial" w:hAnsi="Arial" w:cs="Arial"/>
          <w:spacing w:val="20"/>
          <w:kern w:val="16"/>
        </w:rPr>
        <w:t xml:space="preserve"> -  расчётная зимняя температура наружного воздуха. </w:t>
      </w:r>
    </w:p>
    <w:p w:rsidR="004E132B" w:rsidRPr="001554A4" w:rsidRDefault="004E132B" w:rsidP="004E132B">
      <w:pPr>
        <w:jc w:val="both"/>
        <w:rPr>
          <w:rFonts w:ascii="Arial" w:hAnsi="Arial" w:cs="Arial"/>
          <w:spacing w:val="20"/>
          <w:kern w:val="16"/>
        </w:rPr>
      </w:pPr>
      <w:r w:rsidRPr="001554A4">
        <w:rPr>
          <w:rFonts w:ascii="Arial" w:hAnsi="Arial" w:cs="Arial"/>
          <w:spacing w:val="20"/>
          <w:kern w:val="16"/>
        </w:rPr>
        <w:t>Принимается по СниП 2.01.01 – 82 «Строительная климатология и геофизика». Для Архангельска  -31</w:t>
      </w:r>
      <w:r w:rsidRPr="001554A4">
        <w:rPr>
          <w:rFonts w:ascii="Arial" w:hAnsi="Arial" w:cs="Arial"/>
          <w:spacing w:val="20"/>
          <w:kern w:val="16"/>
          <w:vertAlign w:val="superscript"/>
        </w:rPr>
        <w:t>0</w:t>
      </w:r>
      <w:r w:rsidRPr="001554A4">
        <w:rPr>
          <w:rFonts w:ascii="Arial" w:hAnsi="Arial" w:cs="Arial"/>
          <w:spacing w:val="20"/>
          <w:kern w:val="16"/>
        </w:rPr>
        <w:t>С.</w:t>
      </w:r>
    </w:p>
    <w:p w:rsidR="004E132B" w:rsidRPr="001554A4" w:rsidRDefault="004E132B" w:rsidP="004E132B">
      <w:pPr>
        <w:jc w:val="both"/>
        <w:rPr>
          <w:rFonts w:ascii="Arial" w:hAnsi="Arial" w:cs="Arial"/>
          <w:spacing w:val="20"/>
          <w:kern w:val="16"/>
        </w:rPr>
      </w:pPr>
      <w:r w:rsidRPr="001554A4">
        <w:rPr>
          <w:rFonts w:ascii="Arial" w:hAnsi="Arial" w:cs="Arial"/>
          <w:spacing w:val="20"/>
          <w:kern w:val="16"/>
          <w:lang w:val="en-US"/>
        </w:rPr>
        <w:sym w:font="Symbol" w:char="F044"/>
      </w:r>
      <w:r w:rsidRPr="001554A4">
        <w:rPr>
          <w:rFonts w:ascii="Arial" w:hAnsi="Arial" w:cs="Arial"/>
          <w:spacing w:val="20"/>
          <w:kern w:val="16"/>
          <w:lang w:val="en-US"/>
        </w:rPr>
        <w:t>t</w:t>
      </w:r>
      <w:r w:rsidRPr="001554A4">
        <w:rPr>
          <w:rFonts w:ascii="Arial" w:hAnsi="Arial" w:cs="Arial"/>
          <w:spacing w:val="20"/>
          <w:kern w:val="16"/>
          <w:vertAlign w:val="superscript"/>
        </w:rPr>
        <w:t xml:space="preserve">н </w:t>
      </w:r>
      <w:r w:rsidRPr="001554A4">
        <w:rPr>
          <w:rFonts w:ascii="Arial" w:hAnsi="Arial" w:cs="Arial"/>
          <w:spacing w:val="20"/>
          <w:kern w:val="16"/>
        </w:rPr>
        <w:t>– нормальный температурный перепад между температурой внутреннего воздуха и температурой внутренней поверхности ограждения.</w:t>
      </w:r>
    </w:p>
    <w:p w:rsidR="004E132B" w:rsidRPr="001554A4" w:rsidRDefault="004E132B" w:rsidP="004E132B">
      <w:pPr>
        <w:jc w:val="both"/>
        <w:rPr>
          <w:rFonts w:ascii="Arial" w:hAnsi="Arial" w:cs="Arial"/>
          <w:spacing w:val="20"/>
          <w:kern w:val="16"/>
        </w:rPr>
      </w:pPr>
      <w:r w:rsidRPr="001554A4">
        <w:rPr>
          <w:rFonts w:ascii="Arial" w:hAnsi="Arial" w:cs="Arial"/>
          <w:spacing w:val="20"/>
          <w:kern w:val="16"/>
        </w:rPr>
        <w:t xml:space="preserve">По СНИП 23-02-2003 </w:t>
      </w:r>
      <w:r w:rsidRPr="001554A4">
        <w:rPr>
          <w:rFonts w:ascii="Arial" w:hAnsi="Arial" w:cs="Arial"/>
          <w:spacing w:val="20"/>
          <w:kern w:val="16"/>
          <w:lang w:val="en-US"/>
        </w:rPr>
        <w:sym w:font="Symbol" w:char="F044"/>
      </w:r>
      <w:r w:rsidRPr="001554A4">
        <w:rPr>
          <w:rFonts w:ascii="Arial" w:hAnsi="Arial" w:cs="Arial"/>
          <w:spacing w:val="20"/>
          <w:kern w:val="16"/>
          <w:lang w:val="en-US"/>
        </w:rPr>
        <w:t>t</w:t>
      </w:r>
      <w:r w:rsidRPr="001554A4">
        <w:rPr>
          <w:rFonts w:ascii="Arial" w:hAnsi="Arial" w:cs="Arial"/>
          <w:spacing w:val="20"/>
          <w:kern w:val="16"/>
          <w:vertAlign w:val="superscript"/>
        </w:rPr>
        <w:t>н</w:t>
      </w:r>
      <w:r w:rsidRPr="001554A4">
        <w:rPr>
          <w:rFonts w:ascii="Arial" w:hAnsi="Arial" w:cs="Arial"/>
          <w:spacing w:val="20"/>
          <w:kern w:val="16"/>
        </w:rPr>
        <w:t xml:space="preserve"> = 4,5 </w:t>
      </w:r>
      <w:r w:rsidRPr="001554A4">
        <w:rPr>
          <w:rFonts w:ascii="Arial" w:hAnsi="Arial" w:cs="Arial"/>
          <w:spacing w:val="20"/>
          <w:kern w:val="16"/>
          <w:vertAlign w:val="superscript"/>
        </w:rPr>
        <w:t>0</w:t>
      </w:r>
      <w:r w:rsidRPr="001554A4">
        <w:rPr>
          <w:rFonts w:ascii="Arial" w:hAnsi="Arial" w:cs="Arial"/>
          <w:spacing w:val="20"/>
          <w:kern w:val="16"/>
        </w:rPr>
        <w:t>С.</w:t>
      </w:r>
    </w:p>
    <w:p w:rsidR="004E132B" w:rsidRPr="001554A4" w:rsidRDefault="004E132B" w:rsidP="004E132B">
      <w:pPr>
        <w:jc w:val="both"/>
        <w:rPr>
          <w:rFonts w:ascii="Arial" w:hAnsi="Arial" w:cs="Arial"/>
          <w:spacing w:val="20"/>
          <w:kern w:val="16"/>
        </w:rPr>
      </w:pP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lang w:val="en-US"/>
        </w:rPr>
        <w:t>R</w:t>
      </w:r>
      <w:r w:rsidRPr="001554A4">
        <w:rPr>
          <w:rFonts w:ascii="Arial" w:hAnsi="Arial" w:cs="Arial"/>
          <w:spacing w:val="20"/>
          <w:kern w:val="16"/>
          <w:vertAlign w:val="subscript"/>
        </w:rPr>
        <w:t>02</w:t>
      </w:r>
      <w:r w:rsidRPr="001554A4">
        <w:rPr>
          <w:rFonts w:ascii="Arial" w:hAnsi="Arial" w:cs="Arial"/>
          <w:spacing w:val="20"/>
          <w:kern w:val="16"/>
        </w:rPr>
        <w:t xml:space="preserve"> определяется, исходя из значения градусо – сутки отопительного периода ГСОП.</w:t>
      </w:r>
    </w:p>
    <w:p w:rsidR="004E132B" w:rsidRPr="001554A4" w:rsidRDefault="004E132B" w:rsidP="004E132B">
      <w:pPr>
        <w:pStyle w:val="3"/>
        <w:rPr>
          <w:rFonts w:ascii="Arial" w:hAnsi="Arial" w:cs="Arial"/>
          <w:spacing w:val="20"/>
          <w:kern w:val="16"/>
          <w:sz w:val="24"/>
        </w:rPr>
      </w:pPr>
    </w:p>
    <w:p w:rsidR="004E132B" w:rsidRPr="004E132B" w:rsidRDefault="004E132B" w:rsidP="004E132B">
      <w:pPr>
        <w:pStyle w:val="3"/>
        <w:rPr>
          <w:rFonts w:ascii="Arial" w:hAnsi="Arial" w:cs="Arial"/>
          <w:spacing w:val="20"/>
          <w:kern w:val="16"/>
          <w:sz w:val="24"/>
          <w:vertAlign w:val="subscript"/>
        </w:rPr>
      </w:pPr>
      <w:r w:rsidRPr="001554A4">
        <w:rPr>
          <w:rFonts w:ascii="Arial" w:hAnsi="Arial" w:cs="Arial"/>
          <w:spacing w:val="20"/>
          <w:kern w:val="16"/>
          <w:sz w:val="24"/>
        </w:rPr>
        <w:t>ГСОП</w:t>
      </w:r>
      <w:r w:rsidRPr="004E132B">
        <w:rPr>
          <w:rFonts w:ascii="Arial" w:hAnsi="Arial" w:cs="Arial"/>
          <w:spacing w:val="20"/>
          <w:kern w:val="16"/>
          <w:sz w:val="24"/>
        </w:rPr>
        <w:t xml:space="preserve"> = (</w:t>
      </w:r>
      <w:r w:rsidRPr="001554A4">
        <w:rPr>
          <w:rFonts w:ascii="Arial" w:hAnsi="Arial" w:cs="Arial"/>
          <w:spacing w:val="20"/>
          <w:kern w:val="16"/>
          <w:sz w:val="24"/>
          <w:lang w:val="en-US"/>
        </w:rPr>
        <w:t>t</w:t>
      </w:r>
      <w:r w:rsidRPr="001554A4">
        <w:rPr>
          <w:rFonts w:ascii="Arial" w:hAnsi="Arial" w:cs="Arial"/>
          <w:spacing w:val="20"/>
          <w:kern w:val="16"/>
          <w:sz w:val="24"/>
          <w:vertAlign w:val="subscript"/>
        </w:rPr>
        <w:t>в</w:t>
      </w:r>
      <w:r w:rsidRPr="004E132B">
        <w:rPr>
          <w:rFonts w:ascii="Arial" w:hAnsi="Arial" w:cs="Arial"/>
          <w:spacing w:val="20"/>
          <w:kern w:val="16"/>
          <w:sz w:val="24"/>
        </w:rPr>
        <w:t xml:space="preserve">- </w:t>
      </w:r>
      <w:r w:rsidRPr="001554A4">
        <w:rPr>
          <w:rFonts w:ascii="Arial" w:hAnsi="Arial" w:cs="Arial"/>
          <w:spacing w:val="20"/>
          <w:kern w:val="16"/>
          <w:sz w:val="24"/>
          <w:lang w:val="en-US"/>
        </w:rPr>
        <w:t>t</w:t>
      </w:r>
      <w:r w:rsidRPr="001554A4">
        <w:rPr>
          <w:rFonts w:ascii="Arial" w:hAnsi="Arial" w:cs="Arial"/>
          <w:spacing w:val="20"/>
          <w:kern w:val="16"/>
          <w:sz w:val="24"/>
          <w:vertAlign w:val="subscript"/>
        </w:rPr>
        <w:t>от</w:t>
      </w:r>
      <w:r w:rsidRPr="004E132B">
        <w:rPr>
          <w:rFonts w:ascii="Arial" w:hAnsi="Arial" w:cs="Arial"/>
          <w:spacing w:val="20"/>
          <w:kern w:val="16"/>
          <w:sz w:val="24"/>
          <w:vertAlign w:val="subscript"/>
        </w:rPr>
        <w:t>.</w:t>
      </w:r>
      <w:r w:rsidRPr="001554A4">
        <w:rPr>
          <w:rFonts w:ascii="Arial" w:hAnsi="Arial" w:cs="Arial"/>
          <w:spacing w:val="20"/>
          <w:kern w:val="16"/>
          <w:sz w:val="24"/>
          <w:vertAlign w:val="subscript"/>
        </w:rPr>
        <w:t>пер</w:t>
      </w:r>
      <w:r w:rsidRPr="004E132B">
        <w:rPr>
          <w:rFonts w:ascii="Arial" w:hAnsi="Arial" w:cs="Arial"/>
          <w:spacing w:val="20"/>
          <w:kern w:val="16"/>
          <w:sz w:val="24"/>
          <w:vertAlign w:val="subscript"/>
        </w:rPr>
        <w:t>.</w:t>
      </w:r>
      <w:r w:rsidRPr="004E132B">
        <w:rPr>
          <w:rFonts w:ascii="Arial" w:hAnsi="Arial" w:cs="Arial"/>
          <w:spacing w:val="20"/>
          <w:kern w:val="16"/>
          <w:sz w:val="24"/>
        </w:rPr>
        <w:t xml:space="preserve">) </w:t>
      </w:r>
      <w:r w:rsidRPr="001554A4">
        <w:rPr>
          <w:rFonts w:ascii="Arial" w:hAnsi="Arial" w:cs="Arial"/>
          <w:spacing w:val="20"/>
          <w:kern w:val="16"/>
          <w:sz w:val="24"/>
          <w:lang w:val="en-US"/>
        </w:rPr>
        <w:t>z</w:t>
      </w:r>
      <w:r w:rsidRPr="001554A4">
        <w:rPr>
          <w:rFonts w:ascii="Arial" w:hAnsi="Arial" w:cs="Arial"/>
          <w:spacing w:val="20"/>
          <w:kern w:val="16"/>
          <w:sz w:val="24"/>
          <w:vertAlign w:val="subscript"/>
        </w:rPr>
        <w:t>от</w:t>
      </w:r>
      <w:r w:rsidRPr="004E132B">
        <w:rPr>
          <w:rFonts w:ascii="Arial" w:hAnsi="Arial" w:cs="Arial"/>
          <w:spacing w:val="20"/>
          <w:kern w:val="16"/>
          <w:sz w:val="24"/>
          <w:vertAlign w:val="subscript"/>
        </w:rPr>
        <w:t>.</w:t>
      </w:r>
      <w:r w:rsidRPr="001554A4">
        <w:rPr>
          <w:rFonts w:ascii="Arial" w:hAnsi="Arial" w:cs="Arial"/>
          <w:spacing w:val="20"/>
          <w:kern w:val="16"/>
          <w:sz w:val="24"/>
          <w:vertAlign w:val="subscript"/>
        </w:rPr>
        <w:t>пер</w:t>
      </w:r>
      <w:r w:rsidRPr="004E132B">
        <w:rPr>
          <w:rFonts w:ascii="Arial" w:hAnsi="Arial" w:cs="Arial"/>
          <w:spacing w:val="20"/>
          <w:kern w:val="16"/>
          <w:sz w:val="24"/>
          <w:vertAlign w:val="subscript"/>
        </w:rPr>
        <w:t>.</w:t>
      </w:r>
    </w:p>
    <w:p w:rsidR="004E132B" w:rsidRPr="004E132B" w:rsidRDefault="004E132B" w:rsidP="004E132B">
      <w:pPr>
        <w:jc w:val="both"/>
        <w:rPr>
          <w:rFonts w:ascii="Arial" w:hAnsi="Arial" w:cs="Arial"/>
          <w:spacing w:val="20"/>
          <w:kern w:val="16"/>
        </w:rPr>
      </w:pPr>
    </w:p>
    <w:p w:rsidR="004E132B" w:rsidRPr="001554A4" w:rsidRDefault="004E132B" w:rsidP="004E132B">
      <w:pPr>
        <w:jc w:val="both"/>
        <w:rPr>
          <w:rFonts w:ascii="Arial" w:hAnsi="Arial" w:cs="Arial"/>
          <w:spacing w:val="20"/>
          <w:kern w:val="16"/>
        </w:rPr>
      </w:pPr>
      <w:r w:rsidRPr="001554A4">
        <w:rPr>
          <w:rFonts w:ascii="Arial" w:hAnsi="Arial" w:cs="Arial"/>
          <w:spacing w:val="20"/>
          <w:kern w:val="16"/>
          <w:lang w:val="en-US"/>
        </w:rPr>
        <w:t>t</w:t>
      </w:r>
      <w:r w:rsidRPr="001554A4">
        <w:rPr>
          <w:rFonts w:ascii="Arial" w:hAnsi="Arial" w:cs="Arial"/>
          <w:spacing w:val="20"/>
          <w:kern w:val="16"/>
          <w:vertAlign w:val="subscript"/>
        </w:rPr>
        <w:t>от.пер.</w:t>
      </w:r>
      <w:r w:rsidRPr="001554A4">
        <w:rPr>
          <w:rFonts w:ascii="Arial" w:hAnsi="Arial" w:cs="Arial"/>
          <w:spacing w:val="20"/>
          <w:kern w:val="16"/>
        </w:rPr>
        <w:t xml:space="preserve"> = -4,7 </w:t>
      </w:r>
      <w:r w:rsidRPr="001554A4">
        <w:rPr>
          <w:rFonts w:ascii="Arial" w:hAnsi="Arial" w:cs="Arial"/>
          <w:spacing w:val="20"/>
          <w:kern w:val="16"/>
          <w:vertAlign w:val="superscript"/>
        </w:rPr>
        <w:t>0</w:t>
      </w:r>
      <w:r w:rsidRPr="001554A4">
        <w:rPr>
          <w:rFonts w:ascii="Arial" w:hAnsi="Arial" w:cs="Arial"/>
          <w:spacing w:val="20"/>
          <w:kern w:val="16"/>
        </w:rPr>
        <w:t>;</w:t>
      </w:r>
    </w:p>
    <w:p w:rsidR="004E132B" w:rsidRPr="001554A4" w:rsidRDefault="004E132B" w:rsidP="004E132B">
      <w:pPr>
        <w:jc w:val="both"/>
        <w:rPr>
          <w:rFonts w:ascii="Arial" w:hAnsi="Arial" w:cs="Arial"/>
          <w:spacing w:val="20"/>
          <w:kern w:val="16"/>
        </w:rPr>
      </w:pPr>
      <w:r w:rsidRPr="001554A4">
        <w:rPr>
          <w:rFonts w:ascii="Arial" w:hAnsi="Arial" w:cs="Arial"/>
          <w:spacing w:val="20"/>
          <w:kern w:val="16"/>
          <w:lang w:val="en-US"/>
        </w:rPr>
        <w:t>z</w:t>
      </w:r>
      <w:r w:rsidRPr="001554A4">
        <w:rPr>
          <w:rFonts w:ascii="Arial" w:hAnsi="Arial" w:cs="Arial"/>
          <w:spacing w:val="20"/>
          <w:kern w:val="16"/>
          <w:vertAlign w:val="subscript"/>
        </w:rPr>
        <w:t xml:space="preserve">от.пер. </w:t>
      </w:r>
      <w:r w:rsidRPr="001554A4">
        <w:rPr>
          <w:rFonts w:ascii="Arial" w:hAnsi="Arial" w:cs="Arial"/>
          <w:spacing w:val="20"/>
          <w:kern w:val="16"/>
        </w:rPr>
        <w:t>= 251 – продолжительность отопительного периода для данной местности.</w:t>
      </w:r>
    </w:p>
    <w:p w:rsidR="004E132B" w:rsidRPr="001554A4" w:rsidRDefault="004E132B" w:rsidP="004E132B">
      <w:pPr>
        <w:ind w:firstLine="708"/>
        <w:jc w:val="both"/>
        <w:rPr>
          <w:rFonts w:ascii="Arial" w:hAnsi="Arial" w:cs="Arial"/>
          <w:spacing w:val="20"/>
          <w:kern w:val="16"/>
        </w:rPr>
      </w:pP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 xml:space="preserve">Вычислив ГСОП, по таблице СНиП 23-02-2003 определяется  </w:t>
      </w:r>
      <w:r w:rsidRPr="001554A4">
        <w:rPr>
          <w:rFonts w:ascii="Arial" w:hAnsi="Arial" w:cs="Arial"/>
          <w:spacing w:val="20"/>
          <w:kern w:val="16"/>
          <w:lang w:val="en-US"/>
        </w:rPr>
        <w:t>R</w:t>
      </w:r>
      <w:r w:rsidRPr="001554A4">
        <w:rPr>
          <w:rFonts w:ascii="Arial" w:hAnsi="Arial" w:cs="Arial"/>
          <w:spacing w:val="20"/>
          <w:kern w:val="16"/>
          <w:vertAlign w:val="subscript"/>
        </w:rPr>
        <w:t>02</w:t>
      </w:r>
      <w:r w:rsidRPr="001554A4">
        <w:rPr>
          <w:rFonts w:ascii="Arial" w:hAnsi="Arial" w:cs="Arial"/>
          <w:spacing w:val="20"/>
          <w:kern w:val="16"/>
        </w:rPr>
        <w:t>:</w:t>
      </w:r>
    </w:p>
    <w:p w:rsidR="004E132B" w:rsidRPr="001554A4" w:rsidRDefault="004E132B" w:rsidP="004E132B">
      <w:pPr>
        <w:jc w:val="both"/>
        <w:rPr>
          <w:rFonts w:ascii="Arial" w:hAnsi="Arial" w:cs="Arial"/>
          <w:spacing w:val="20"/>
          <w:kern w:val="16"/>
        </w:rPr>
      </w:pPr>
    </w:p>
    <w:p w:rsidR="004E132B" w:rsidRPr="001554A4" w:rsidRDefault="004E132B" w:rsidP="004E132B">
      <w:pPr>
        <w:jc w:val="both"/>
        <w:rPr>
          <w:rFonts w:ascii="Arial" w:hAnsi="Arial" w:cs="Arial"/>
          <w:spacing w:val="20"/>
          <w:kern w:val="16"/>
        </w:rPr>
      </w:pPr>
    </w:p>
    <w:p w:rsidR="004E132B" w:rsidRPr="001554A4" w:rsidRDefault="004E132B" w:rsidP="004E132B">
      <w:pPr>
        <w:jc w:val="both"/>
        <w:rPr>
          <w:rFonts w:ascii="Arial" w:hAnsi="Arial" w:cs="Arial"/>
          <w:spacing w:val="20"/>
          <w:kern w:val="16"/>
        </w:rPr>
      </w:pPr>
    </w:p>
    <w:p w:rsidR="004E132B" w:rsidRPr="001554A4" w:rsidRDefault="004E132B" w:rsidP="004E132B">
      <w:pPr>
        <w:jc w:val="both"/>
        <w:rPr>
          <w:rFonts w:ascii="Arial" w:hAnsi="Arial" w:cs="Arial"/>
          <w:spacing w:val="20"/>
          <w:kern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tblGrid>
      <w:tr w:rsidR="004E132B" w:rsidRPr="001554A4">
        <w:trPr>
          <w:trHeight w:val="623"/>
          <w:jc w:val="center"/>
        </w:trPr>
        <w:tc>
          <w:tcPr>
            <w:tcW w:w="1728" w:type="dxa"/>
          </w:tcPr>
          <w:p w:rsidR="004E132B" w:rsidRPr="001554A4" w:rsidRDefault="004E132B" w:rsidP="005158E7">
            <w:pPr>
              <w:pStyle w:val="3"/>
              <w:rPr>
                <w:rFonts w:ascii="Arial" w:hAnsi="Arial" w:cs="Arial"/>
                <w:spacing w:val="20"/>
                <w:kern w:val="16"/>
                <w:sz w:val="24"/>
              </w:rPr>
            </w:pPr>
            <w:r w:rsidRPr="001554A4">
              <w:rPr>
                <w:rFonts w:ascii="Arial" w:hAnsi="Arial" w:cs="Arial"/>
                <w:spacing w:val="20"/>
                <w:kern w:val="16"/>
                <w:sz w:val="24"/>
              </w:rPr>
              <w:t>ГСОП</w:t>
            </w:r>
          </w:p>
        </w:tc>
        <w:tc>
          <w:tcPr>
            <w:tcW w:w="1800" w:type="dxa"/>
          </w:tcPr>
          <w:p w:rsidR="004E132B" w:rsidRPr="001554A4" w:rsidRDefault="004E132B" w:rsidP="005158E7">
            <w:pPr>
              <w:jc w:val="center"/>
              <w:rPr>
                <w:rFonts w:ascii="Arial" w:hAnsi="Arial" w:cs="Arial"/>
                <w:spacing w:val="20"/>
                <w:kern w:val="16"/>
              </w:rPr>
            </w:pPr>
            <w:r w:rsidRPr="001554A4">
              <w:rPr>
                <w:rFonts w:ascii="Arial" w:hAnsi="Arial" w:cs="Arial"/>
                <w:spacing w:val="20"/>
                <w:kern w:val="16"/>
                <w:lang w:val="en-US"/>
              </w:rPr>
              <w:t>R</w:t>
            </w:r>
            <w:r w:rsidRPr="001554A4">
              <w:rPr>
                <w:rFonts w:ascii="Arial" w:hAnsi="Arial" w:cs="Arial"/>
                <w:spacing w:val="20"/>
                <w:kern w:val="16"/>
                <w:vertAlign w:val="subscript"/>
                <w:lang w:val="en-US"/>
              </w:rPr>
              <w:t>02</w:t>
            </w:r>
            <w:r w:rsidRPr="001554A4">
              <w:rPr>
                <w:rFonts w:ascii="Arial" w:hAnsi="Arial" w:cs="Arial"/>
                <w:spacing w:val="20"/>
                <w:kern w:val="16"/>
              </w:rPr>
              <w:t>,</w:t>
            </w:r>
          </w:p>
        </w:tc>
      </w:tr>
      <w:tr w:rsidR="004E132B" w:rsidRPr="001554A4">
        <w:trPr>
          <w:jc w:val="center"/>
        </w:trPr>
        <w:tc>
          <w:tcPr>
            <w:tcW w:w="1728" w:type="dxa"/>
          </w:tcPr>
          <w:p w:rsidR="004E132B" w:rsidRPr="001554A4" w:rsidRDefault="004E132B" w:rsidP="005158E7">
            <w:pPr>
              <w:jc w:val="center"/>
              <w:rPr>
                <w:rFonts w:ascii="Arial" w:hAnsi="Arial" w:cs="Arial"/>
                <w:spacing w:val="20"/>
                <w:kern w:val="16"/>
              </w:rPr>
            </w:pPr>
            <w:r w:rsidRPr="001554A4">
              <w:rPr>
                <w:rFonts w:ascii="Arial" w:hAnsi="Arial" w:cs="Arial"/>
                <w:spacing w:val="20"/>
                <w:kern w:val="16"/>
              </w:rPr>
              <w:t>2000</w:t>
            </w:r>
          </w:p>
        </w:tc>
        <w:tc>
          <w:tcPr>
            <w:tcW w:w="1800" w:type="dxa"/>
          </w:tcPr>
          <w:p w:rsidR="004E132B" w:rsidRPr="001554A4" w:rsidRDefault="004E132B" w:rsidP="005158E7">
            <w:pPr>
              <w:jc w:val="center"/>
              <w:rPr>
                <w:rFonts w:ascii="Arial" w:hAnsi="Arial" w:cs="Arial"/>
                <w:spacing w:val="20"/>
                <w:kern w:val="16"/>
              </w:rPr>
            </w:pPr>
            <w:r w:rsidRPr="001554A4">
              <w:rPr>
                <w:rFonts w:ascii="Arial" w:hAnsi="Arial" w:cs="Arial"/>
                <w:spacing w:val="20"/>
                <w:kern w:val="16"/>
              </w:rPr>
              <w:t>1,8</w:t>
            </w:r>
          </w:p>
        </w:tc>
      </w:tr>
      <w:tr w:rsidR="004E132B" w:rsidRPr="001554A4">
        <w:trPr>
          <w:jc w:val="center"/>
        </w:trPr>
        <w:tc>
          <w:tcPr>
            <w:tcW w:w="1728" w:type="dxa"/>
          </w:tcPr>
          <w:p w:rsidR="004E132B" w:rsidRPr="001554A4" w:rsidRDefault="004E132B" w:rsidP="005158E7">
            <w:pPr>
              <w:jc w:val="center"/>
              <w:rPr>
                <w:rFonts w:ascii="Arial" w:hAnsi="Arial" w:cs="Arial"/>
                <w:spacing w:val="20"/>
                <w:kern w:val="16"/>
              </w:rPr>
            </w:pPr>
            <w:r w:rsidRPr="001554A4">
              <w:rPr>
                <w:rFonts w:ascii="Arial" w:hAnsi="Arial" w:cs="Arial"/>
                <w:spacing w:val="20"/>
                <w:kern w:val="16"/>
              </w:rPr>
              <w:t>4000</w:t>
            </w:r>
          </w:p>
        </w:tc>
        <w:tc>
          <w:tcPr>
            <w:tcW w:w="1800" w:type="dxa"/>
          </w:tcPr>
          <w:p w:rsidR="004E132B" w:rsidRPr="001554A4" w:rsidRDefault="004E132B" w:rsidP="005158E7">
            <w:pPr>
              <w:jc w:val="center"/>
              <w:rPr>
                <w:rFonts w:ascii="Arial" w:hAnsi="Arial" w:cs="Arial"/>
                <w:spacing w:val="20"/>
                <w:kern w:val="16"/>
              </w:rPr>
            </w:pPr>
            <w:r w:rsidRPr="001554A4">
              <w:rPr>
                <w:rFonts w:ascii="Arial" w:hAnsi="Arial" w:cs="Arial"/>
                <w:spacing w:val="20"/>
                <w:kern w:val="16"/>
              </w:rPr>
              <w:t>2,4</w:t>
            </w:r>
          </w:p>
        </w:tc>
      </w:tr>
      <w:tr w:rsidR="004E132B" w:rsidRPr="001554A4">
        <w:trPr>
          <w:jc w:val="center"/>
        </w:trPr>
        <w:tc>
          <w:tcPr>
            <w:tcW w:w="1728" w:type="dxa"/>
          </w:tcPr>
          <w:p w:rsidR="004E132B" w:rsidRPr="001554A4" w:rsidRDefault="004E132B" w:rsidP="005158E7">
            <w:pPr>
              <w:jc w:val="center"/>
              <w:rPr>
                <w:rFonts w:ascii="Arial" w:hAnsi="Arial" w:cs="Arial"/>
                <w:spacing w:val="20"/>
                <w:kern w:val="16"/>
              </w:rPr>
            </w:pPr>
            <w:r w:rsidRPr="001554A4">
              <w:rPr>
                <w:rFonts w:ascii="Arial" w:hAnsi="Arial" w:cs="Arial"/>
                <w:spacing w:val="20"/>
                <w:kern w:val="16"/>
              </w:rPr>
              <w:t>6000</w:t>
            </w:r>
          </w:p>
        </w:tc>
        <w:tc>
          <w:tcPr>
            <w:tcW w:w="1800" w:type="dxa"/>
          </w:tcPr>
          <w:p w:rsidR="004E132B" w:rsidRPr="001554A4" w:rsidRDefault="004E132B" w:rsidP="005158E7">
            <w:pPr>
              <w:jc w:val="center"/>
              <w:rPr>
                <w:rFonts w:ascii="Arial" w:hAnsi="Arial" w:cs="Arial"/>
                <w:spacing w:val="20"/>
                <w:kern w:val="16"/>
              </w:rPr>
            </w:pPr>
            <w:r w:rsidRPr="001554A4">
              <w:rPr>
                <w:rFonts w:ascii="Arial" w:hAnsi="Arial" w:cs="Arial"/>
                <w:spacing w:val="20"/>
                <w:kern w:val="16"/>
              </w:rPr>
              <w:t>3,0</w:t>
            </w:r>
          </w:p>
        </w:tc>
      </w:tr>
      <w:tr w:rsidR="004E132B" w:rsidRPr="001554A4">
        <w:trPr>
          <w:jc w:val="center"/>
        </w:trPr>
        <w:tc>
          <w:tcPr>
            <w:tcW w:w="1728" w:type="dxa"/>
          </w:tcPr>
          <w:p w:rsidR="004E132B" w:rsidRPr="001554A4" w:rsidRDefault="004E132B" w:rsidP="005158E7">
            <w:pPr>
              <w:jc w:val="center"/>
              <w:rPr>
                <w:rFonts w:ascii="Arial" w:hAnsi="Arial" w:cs="Arial"/>
                <w:spacing w:val="20"/>
                <w:kern w:val="16"/>
              </w:rPr>
            </w:pPr>
            <w:r w:rsidRPr="001554A4">
              <w:rPr>
                <w:rFonts w:ascii="Arial" w:hAnsi="Arial" w:cs="Arial"/>
                <w:spacing w:val="20"/>
                <w:kern w:val="16"/>
              </w:rPr>
              <w:t>8000</w:t>
            </w:r>
          </w:p>
        </w:tc>
        <w:tc>
          <w:tcPr>
            <w:tcW w:w="1800" w:type="dxa"/>
          </w:tcPr>
          <w:p w:rsidR="004E132B" w:rsidRPr="001554A4" w:rsidRDefault="004E132B" w:rsidP="005158E7">
            <w:pPr>
              <w:jc w:val="center"/>
              <w:rPr>
                <w:rFonts w:ascii="Arial" w:hAnsi="Arial" w:cs="Arial"/>
                <w:spacing w:val="20"/>
                <w:kern w:val="16"/>
              </w:rPr>
            </w:pPr>
            <w:r w:rsidRPr="001554A4">
              <w:rPr>
                <w:rFonts w:ascii="Arial" w:hAnsi="Arial" w:cs="Arial"/>
                <w:spacing w:val="20"/>
                <w:kern w:val="16"/>
              </w:rPr>
              <w:t>3,6</w:t>
            </w:r>
          </w:p>
        </w:tc>
      </w:tr>
      <w:tr w:rsidR="004E132B" w:rsidRPr="001554A4">
        <w:trPr>
          <w:jc w:val="center"/>
        </w:trPr>
        <w:tc>
          <w:tcPr>
            <w:tcW w:w="1728" w:type="dxa"/>
          </w:tcPr>
          <w:p w:rsidR="004E132B" w:rsidRPr="001554A4" w:rsidRDefault="004E132B" w:rsidP="005158E7">
            <w:pPr>
              <w:jc w:val="center"/>
              <w:rPr>
                <w:rFonts w:ascii="Arial" w:hAnsi="Arial" w:cs="Arial"/>
                <w:spacing w:val="20"/>
                <w:kern w:val="16"/>
              </w:rPr>
            </w:pPr>
            <w:r w:rsidRPr="001554A4">
              <w:rPr>
                <w:rFonts w:ascii="Arial" w:hAnsi="Arial" w:cs="Arial"/>
                <w:spacing w:val="20"/>
                <w:kern w:val="16"/>
              </w:rPr>
              <w:t>10 000</w:t>
            </w:r>
          </w:p>
        </w:tc>
        <w:tc>
          <w:tcPr>
            <w:tcW w:w="1800" w:type="dxa"/>
          </w:tcPr>
          <w:p w:rsidR="004E132B" w:rsidRPr="001554A4" w:rsidRDefault="004E132B" w:rsidP="005158E7">
            <w:pPr>
              <w:jc w:val="center"/>
              <w:rPr>
                <w:rFonts w:ascii="Arial" w:hAnsi="Arial" w:cs="Arial"/>
                <w:spacing w:val="20"/>
                <w:kern w:val="16"/>
              </w:rPr>
            </w:pPr>
            <w:r w:rsidRPr="001554A4">
              <w:rPr>
                <w:rFonts w:ascii="Arial" w:hAnsi="Arial" w:cs="Arial"/>
                <w:spacing w:val="20"/>
                <w:kern w:val="16"/>
              </w:rPr>
              <w:t>4,2</w:t>
            </w:r>
          </w:p>
        </w:tc>
      </w:tr>
      <w:tr w:rsidR="004E132B" w:rsidRPr="001554A4">
        <w:trPr>
          <w:jc w:val="center"/>
        </w:trPr>
        <w:tc>
          <w:tcPr>
            <w:tcW w:w="1728" w:type="dxa"/>
          </w:tcPr>
          <w:p w:rsidR="004E132B" w:rsidRPr="001554A4" w:rsidRDefault="004E132B" w:rsidP="005158E7">
            <w:pPr>
              <w:jc w:val="center"/>
              <w:rPr>
                <w:rFonts w:ascii="Arial" w:hAnsi="Arial" w:cs="Arial"/>
                <w:spacing w:val="20"/>
                <w:kern w:val="16"/>
              </w:rPr>
            </w:pPr>
            <w:r w:rsidRPr="001554A4">
              <w:rPr>
                <w:rFonts w:ascii="Arial" w:hAnsi="Arial" w:cs="Arial"/>
                <w:spacing w:val="20"/>
                <w:kern w:val="16"/>
              </w:rPr>
              <w:t>12 000</w:t>
            </w:r>
          </w:p>
        </w:tc>
        <w:tc>
          <w:tcPr>
            <w:tcW w:w="1800" w:type="dxa"/>
          </w:tcPr>
          <w:p w:rsidR="004E132B" w:rsidRPr="001554A4" w:rsidRDefault="004E132B" w:rsidP="005158E7">
            <w:pPr>
              <w:jc w:val="center"/>
              <w:rPr>
                <w:rFonts w:ascii="Arial" w:hAnsi="Arial" w:cs="Arial"/>
                <w:spacing w:val="20"/>
                <w:kern w:val="16"/>
              </w:rPr>
            </w:pPr>
            <w:r w:rsidRPr="001554A4">
              <w:rPr>
                <w:rFonts w:ascii="Arial" w:hAnsi="Arial" w:cs="Arial"/>
                <w:spacing w:val="20"/>
                <w:kern w:val="16"/>
              </w:rPr>
              <w:t>4,8</w:t>
            </w:r>
          </w:p>
        </w:tc>
      </w:tr>
    </w:tbl>
    <w:p w:rsidR="004E132B" w:rsidRPr="001554A4" w:rsidRDefault="004E132B" w:rsidP="004E132B">
      <w:pPr>
        <w:jc w:val="both"/>
        <w:rPr>
          <w:rFonts w:ascii="Arial" w:hAnsi="Arial" w:cs="Arial"/>
          <w:spacing w:val="20"/>
          <w:kern w:val="16"/>
        </w:rPr>
      </w:pPr>
    </w:p>
    <w:p w:rsidR="004E132B" w:rsidRPr="001554A4" w:rsidRDefault="004E132B" w:rsidP="004E132B">
      <w:pPr>
        <w:jc w:val="both"/>
        <w:rPr>
          <w:rFonts w:ascii="Arial" w:hAnsi="Arial" w:cs="Arial"/>
          <w:spacing w:val="20"/>
          <w:kern w:val="16"/>
        </w:rPr>
      </w:pPr>
      <w:r w:rsidRPr="001554A4">
        <w:rPr>
          <w:rFonts w:ascii="Arial" w:hAnsi="Arial" w:cs="Arial"/>
          <w:spacing w:val="20"/>
          <w:kern w:val="16"/>
        </w:rPr>
        <w:tab/>
      </w:r>
    </w:p>
    <w:p w:rsidR="004E132B" w:rsidRPr="001554A4" w:rsidRDefault="004E132B" w:rsidP="004E132B">
      <w:pPr>
        <w:jc w:val="both"/>
        <w:rPr>
          <w:rFonts w:ascii="Arial" w:hAnsi="Arial" w:cs="Arial"/>
          <w:spacing w:val="20"/>
          <w:kern w:val="16"/>
        </w:rPr>
      </w:pPr>
      <w:r w:rsidRPr="001554A4">
        <w:rPr>
          <w:rFonts w:ascii="Arial" w:hAnsi="Arial" w:cs="Arial"/>
          <w:spacing w:val="20"/>
          <w:kern w:val="16"/>
          <w:lang w:val="en-US"/>
        </w:rPr>
        <w:t>R</w:t>
      </w:r>
      <w:r w:rsidRPr="001554A4">
        <w:rPr>
          <w:rFonts w:ascii="Arial" w:hAnsi="Arial" w:cs="Arial"/>
          <w:spacing w:val="20"/>
          <w:kern w:val="16"/>
          <w:vertAlign w:val="subscript"/>
        </w:rPr>
        <w:t>01</w:t>
      </w:r>
      <w:r w:rsidRPr="001554A4">
        <w:rPr>
          <w:rFonts w:ascii="Arial" w:hAnsi="Arial" w:cs="Arial"/>
          <w:spacing w:val="20"/>
          <w:kern w:val="16"/>
        </w:rPr>
        <w:t xml:space="preserve"> =  </w:t>
      </w:r>
      <w:r w:rsidRPr="001554A4">
        <w:rPr>
          <w:rFonts w:ascii="Arial" w:hAnsi="Arial" w:cs="Arial"/>
          <w:spacing w:val="20"/>
          <w:kern w:val="16"/>
          <w:lang w:val="en-US"/>
        </w:rPr>
        <w:t>n</w:t>
      </w:r>
      <w:r w:rsidRPr="001554A4">
        <w:rPr>
          <w:rFonts w:ascii="Arial" w:hAnsi="Arial" w:cs="Arial"/>
          <w:spacing w:val="20"/>
          <w:kern w:val="16"/>
        </w:rPr>
        <w:t xml:space="preserve"> (</w:t>
      </w:r>
      <w:r w:rsidRPr="001554A4">
        <w:rPr>
          <w:rFonts w:ascii="Arial" w:hAnsi="Arial" w:cs="Arial"/>
          <w:spacing w:val="20"/>
          <w:kern w:val="16"/>
          <w:lang w:val="en-US"/>
        </w:rPr>
        <w:t>t</w:t>
      </w:r>
      <w:r w:rsidRPr="001554A4">
        <w:rPr>
          <w:rFonts w:ascii="Arial" w:hAnsi="Arial" w:cs="Arial"/>
          <w:spacing w:val="20"/>
          <w:kern w:val="16"/>
          <w:vertAlign w:val="subscript"/>
        </w:rPr>
        <w:t>в</w:t>
      </w:r>
      <w:r w:rsidRPr="001554A4">
        <w:rPr>
          <w:rFonts w:ascii="Arial" w:hAnsi="Arial" w:cs="Arial"/>
          <w:spacing w:val="20"/>
          <w:kern w:val="16"/>
        </w:rPr>
        <w:t xml:space="preserve"> – </w:t>
      </w:r>
      <w:r w:rsidRPr="001554A4">
        <w:rPr>
          <w:rFonts w:ascii="Arial" w:hAnsi="Arial" w:cs="Arial"/>
          <w:spacing w:val="20"/>
          <w:kern w:val="16"/>
          <w:lang w:val="en-US"/>
        </w:rPr>
        <w:t>t</w:t>
      </w:r>
      <w:r w:rsidRPr="001554A4">
        <w:rPr>
          <w:rFonts w:ascii="Arial" w:hAnsi="Arial" w:cs="Arial"/>
          <w:spacing w:val="20"/>
          <w:kern w:val="16"/>
          <w:vertAlign w:val="subscript"/>
        </w:rPr>
        <w:t>н</w:t>
      </w:r>
      <w:r w:rsidRPr="001554A4">
        <w:rPr>
          <w:rFonts w:ascii="Arial" w:hAnsi="Arial" w:cs="Arial"/>
          <w:spacing w:val="20"/>
          <w:kern w:val="16"/>
        </w:rPr>
        <w:t xml:space="preserve"> )/ </w:t>
      </w:r>
      <w:r w:rsidRPr="001554A4">
        <w:rPr>
          <w:rFonts w:ascii="Arial" w:hAnsi="Arial" w:cs="Arial"/>
          <w:spacing w:val="20"/>
          <w:kern w:val="16"/>
          <w:lang w:val="en-US"/>
        </w:rPr>
        <w:sym w:font="Symbol" w:char="F044"/>
      </w:r>
      <w:r w:rsidRPr="001554A4">
        <w:rPr>
          <w:rFonts w:ascii="Arial" w:hAnsi="Arial" w:cs="Arial"/>
          <w:spacing w:val="20"/>
          <w:kern w:val="16"/>
          <w:lang w:val="en-US"/>
        </w:rPr>
        <w:t>t</w:t>
      </w:r>
      <w:r w:rsidRPr="001554A4">
        <w:rPr>
          <w:rFonts w:ascii="Arial" w:hAnsi="Arial" w:cs="Arial"/>
          <w:spacing w:val="20"/>
          <w:kern w:val="16"/>
          <w:vertAlign w:val="superscript"/>
        </w:rPr>
        <w:t>н</w:t>
      </w:r>
      <w:r w:rsidRPr="001554A4">
        <w:rPr>
          <w:rFonts w:ascii="Arial" w:hAnsi="Arial" w:cs="Arial"/>
          <w:spacing w:val="20"/>
          <w:kern w:val="16"/>
        </w:rPr>
        <w:t xml:space="preserve"> </w:t>
      </w:r>
      <w:r w:rsidRPr="001554A4">
        <w:rPr>
          <w:rFonts w:ascii="Arial" w:hAnsi="Arial" w:cs="Arial"/>
          <w:spacing w:val="20"/>
          <w:kern w:val="16"/>
          <w:lang w:val="en-US"/>
        </w:rPr>
        <w:sym w:font="Symbol" w:char="F061"/>
      </w:r>
      <w:r w:rsidRPr="001554A4">
        <w:rPr>
          <w:rFonts w:ascii="Arial" w:hAnsi="Arial" w:cs="Arial"/>
          <w:spacing w:val="20"/>
          <w:kern w:val="16"/>
          <w:vertAlign w:val="subscript"/>
        </w:rPr>
        <w:t>в</w:t>
      </w:r>
      <w:r w:rsidRPr="001554A4">
        <w:rPr>
          <w:rFonts w:ascii="Arial" w:hAnsi="Arial" w:cs="Arial"/>
          <w:spacing w:val="20"/>
          <w:kern w:val="16"/>
        </w:rPr>
        <w:t xml:space="preserve"> = 1(18-(-31))/4,5*8,7= 1,3;</w:t>
      </w:r>
    </w:p>
    <w:p w:rsidR="004E132B" w:rsidRPr="001554A4" w:rsidRDefault="004E132B" w:rsidP="004E132B">
      <w:pPr>
        <w:pStyle w:val="3"/>
        <w:jc w:val="both"/>
        <w:rPr>
          <w:rFonts w:ascii="Arial" w:hAnsi="Arial" w:cs="Arial"/>
          <w:spacing w:val="20"/>
          <w:kern w:val="16"/>
          <w:sz w:val="24"/>
        </w:rPr>
      </w:pPr>
      <w:r w:rsidRPr="001554A4">
        <w:rPr>
          <w:rFonts w:ascii="Arial" w:hAnsi="Arial" w:cs="Arial"/>
          <w:spacing w:val="20"/>
          <w:kern w:val="16"/>
          <w:sz w:val="24"/>
        </w:rPr>
        <w:t>ГСОП = (</w:t>
      </w:r>
      <w:r w:rsidRPr="001554A4">
        <w:rPr>
          <w:rFonts w:ascii="Arial" w:hAnsi="Arial" w:cs="Arial"/>
          <w:spacing w:val="20"/>
          <w:kern w:val="16"/>
          <w:sz w:val="24"/>
          <w:lang w:val="en-US"/>
        </w:rPr>
        <w:t>t</w:t>
      </w:r>
      <w:r w:rsidRPr="001554A4">
        <w:rPr>
          <w:rFonts w:ascii="Arial" w:hAnsi="Arial" w:cs="Arial"/>
          <w:spacing w:val="20"/>
          <w:kern w:val="16"/>
          <w:sz w:val="24"/>
          <w:vertAlign w:val="subscript"/>
        </w:rPr>
        <w:t>в</w:t>
      </w:r>
      <w:r w:rsidRPr="001554A4">
        <w:rPr>
          <w:rFonts w:ascii="Arial" w:hAnsi="Arial" w:cs="Arial"/>
          <w:spacing w:val="20"/>
          <w:kern w:val="16"/>
          <w:sz w:val="24"/>
        </w:rPr>
        <w:t xml:space="preserve">- </w:t>
      </w:r>
      <w:r w:rsidRPr="001554A4">
        <w:rPr>
          <w:rFonts w:ascii="Arial" w:hAnsi="Arial" w:cs="Arial"/>
          <w:spacing w:val="20"/>
          <w:kern w:val="16"/>
          <w:sz w:val="24"/>
          <w:lang w:val="en-US"/>
        </w:rPr>
        <w:t>t</w:t>
      </w:r>
      <w:r w:rsidRPr="001554A4">
        <w:rPr>
          <w:rFonts w:ascii="Arial" w:hAnsi="Arial" w:cs="Arial"/>
          <w:spacing w:val="20"/>
          <w:kern w:val="16"/>
          <w:sz w:val="24"/>
          <w:vertAlign w:val="subscript"/>
        </w:rPr>
        <w:t>от.пер.</w:t>
      </w:r>
      <w:r w:rsidRPr="001554A4">
        <w:rPr>
          <w:rFonts w:ascii="Arial" w:hAnsi="Arial" w:cs="Arial"/>
          <w:spacing w:val="20"/>
          <w:kern w:val="16"/>
          <w:sz w:val="24"/>
        </w:rPr>
        <w:t xml:space="preserve">) </w:t>
      </w:r>
      <w:r w:rsidRPr="001554A4">
        <w:rPr>
          <w:rFonts w:ascii="Arial" w:hAnsi="Arial" w:cs="Arial"/>
          <w:spacing w:val="20"/>
          <w:kern w:val="16"/>
          <w:sz w:val="24"/>
          <w:lang w:val="en-US"/>
        </w:rPr>
        <w:t>z</w:t>
      </w:r>
      <w:r w:rsidRPr="001554A4">
        <w:rPr>
          <w:rFonts w:ascii="Arial" w:hAnsi="Arial" w:cs="Arial"/>
          <w:spacing w:val="20"/>
          <w:kern w:val="16"/>
          <w:sz w:val="24"/>
          <w:vertAlign w:val="subscript"/>
        </w:rPr>
        <w:t>от.пер.</w:t>
      </w:r>
      <w:r w:rsidRPr="001554A4">
        <w:rPr>
          <w:rFonts w:ascii="Arial" w:hAnsi="Arial" w:cs="Arial"/>
          <w:spacing w:val="20"/>
          <w:kern w:val="16"/>
          <w:sz w:val="24"/>
        </w:rPr>
        <w:t>= 18-(-6,4)228=5563,2;</w:t>
      </w:r>
    </w:p>
    <w:p w:rsidR="004E132B" w:rsidRPr="001554A4" w:rsidRDefault="004E132B" w:rsidP="004E132B">
      <w:pPr>
        <w:jc w:val="both"/>
        <w:rPr>
          <w:rFonts w:ascii="Arial" w:hAnsi="Arial" w:cs="Arial"/>
          <w:spacing w:val="20"/>
          <w:kern w:val="16"/>
        </w:rPr>
      </w:pPr>
      <w:r w:rsidRPr="001554A4">
        <w:rPr>
          <w:rFonts w:ascii="Arial" w:hAnsi="Arial" w:cs="Arial"/>
          <w:spacing w:val="20"/>
          <w:kern w:val="16"/>
        </w:rPr>
        <w:t xml:space="preserve">тогда </w:t>
      </w:r>
      <w:r w:rsidRPr="001554A4">
        <w:rPr>
          <w:rFonts w:ascii="Arial" w:hAnsi="Arial" w:cs="Arial"/>
          <w:spacing w:val="20"/>
          <w:kern w:val="16"/>
          <w:lang w:val="en-US"/>
        </w:rPr>
        <w:t>R</w:t>
      </w:r>
      <w:r w:rsidRPr="001554A4">
        <w:rPr>
          <w:rFonts w:ascii="Arial" w:hAnsi="Arial" w:cs="Arial"/>
          <w:spacing w:val="20"/>
          <w:kern w:val="16"/>
          <w:vertAlign w:val="subscript"/>
        </w:rPr>
        <w:t>02</w:t>
      </w:r>
      <w:r w:rsidRPr="001554A4">
        <w:rPr>
          <w:rFonts w:ascii="Arial" w:hAnsi="Arial" w:cs="Arial"/>
          <w:spacing w:val="20"/>
          <w:kern w:val="16"/>
        </w:rPr>
        <w:t xml:space="preserve"> = 3,06.</w:t>
      </w: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 xml:space="preserve">Выбрав максимальное значение, получаем </w:t>
      </w:r>
      <w:r w:rsidRPr="001554A4">
        <w:rPr>
          <w:rFonts w:ascii="Arial" w:hAnsi="Arial" w:cs="Arial"/>
          <w:spacing w:val="20"/>
          <w:kern w:val="16"/>
          <w:lang w:val="en-US"/>
        </w:rPr>
        <w:t>R</w:t>
      </w:r>
      <w:r w:rsidRPr="001554A4">
        <w:rPr>
          <w:rFonts w:ascii="Arial" w:hAnsi="Arial" w:cs="Arial"/>
          <w:spacing w:val="20"/>
          <w:kern w:val="16"/>
          <w:vertAlign w:val="subscript"/>
        </w:rPr>
        <w:t>0</w:t>
      </w:r>
      <w:r w:rsidRPr="001554A4">
        <w:rPr>
          <w:rFonts w:ascii="Arial" w:hAnsi="Arial" w:cs="Arial"/>
          <w:spacing w:val="20"/>
          <w:kern w:val="16"/>
        </w:rPr>
        <w:t xml:space="preserve"> =3,06.</w:t>
      </w:r>
    </w:p>
    <w:p w:rsidR="004E132B" w:rsidRPr="001554A4" w:rsidRDefault="004E132B" w:rsidP="004E132B">
      <w:pPr>
        <w:jc w:val="both"/>
        <w:rPr>
          <w:rFonts w:ascii="Arial" w:hAnsi="Arial" w:cs="Arial"/>
          <w:spacing w:val="20"/>
          <w:kern w:val="16"/>
        </w:rPr>
      </w:pPr>
      <w:r w:rsidRPr="001554A4">
        <w:rPr>
          <w:rFonts w:ascii="Arial" w:hAnsi="Arial" w:cs="Arial"/>
          <w:spacing w:val="20"/>
          <w:kern w:val="16"/>
        </w:rPr>
        <w:t xml:space="preserve">Зная  </w:t>
      </w:r>
      <w:r w:rsidRPr="001554A4">
        <w:rPr>
          <w:rFonts w:ascii="Arial" w:hAnsi="Arial" w:cs="Arial"/>
          <w:spacing w:val="20"/>
          <w:kern w:val="16"/>
          <w:lang w:val="en-US"/>
        </w:rPr>
        <w:t>R</w:t>
      </w:r>
      <w:r w:rsidRPr="001554A4">
        <w:rPr>
          <w:rFonts w:ascii="Arial" w:hAnsi="Arial" w:cs="Arial"/>
          <w:spacing w:val="20"/>
          <w:kern w:val="16"/>
          <w:vertAlign w:val="subscript"/>
        </w:rPr>
        <w:t>02</w:t>
      </w:r>
      <w:r w:rsidRPr="001554A4">
        <w:rPr>
          <w:rFonts w:ascii="Arial" w:hAnsi="Arial" w:cs="Arial"/>
          <w:spacing w:val="20"/>
          <w:kern w:val="16"/>
        </w:rPr>
        <w:t xml:space="preserve"> и параметры слоёв 1, 2, 3, получаем толщину слоя кирпича </w:t>
      </w:r>
      <w:smartTag w:uri="urn:schemas-microsoft-com:office:smarttags" w:element="metricconverter">
        <w:smartTagPr>
          <w:attr w:name="ProductID" w:val="2,72 м"/>
        </w:smartTagPr>
        <w:r w:rsidRPr="001554A4">
          <w:rPr>
            <w:rFonts w:ascii="Arial" w:hAnsi="Arial" w:cs="Arial"/>
            <w:spacing w:val="20"/>
            <w:kern w:val="16"/>
          </w:rPr>
          <w:t>2,72 м</w:t>
        </w:r>
      </w:smartTag>
      <w:r w:rsidRPr="001554A4">
        <w:rPr>
          <w:rFonts w:ascii="Arial" w:hAnsi="Arial" w:cs="Arial"/>
          <w:spacing w:val="20"/>
          <w:kern w:val="16"/>
        </w:rPr>
        <w:t>.</w:t>
      </w: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 xml:space="preserve">Так как </w:t>
      </w:r>
      <w:smartTag w:uri="urn:schemas-microsoft-com:office:smarttags" w:element="metricconverter">
        <w:smartTagPr>
          <w:attr w:name="ProductID" w:val="2720 мм"/>
        </w:smartTagPr>
        <w:r w:rsidRPr="001554A4">
          <w:rPr>
            <w:rFonts w:ascii="Arial" w:hAnsi="Arial" w:cs="Arial"/>
            <w:spacing w:val="20"/>
            <w:kern w:val="16"/>
          </w:rPr>
          <w:t>2720 мм</w:t>
        </w:r>
      </w:smartTag>
      <w:r w:rsidRPr="001554A4">
        <w:rPr>
          <w:rFonts w:ascii="Arial" w:hAnsi="Arial" w:cs="Arial"/>
          <w:spacing w:val="20"/>
          <w:kern w:val="16"/>
        </w:rPr>
        <w:t xml:space="preserve"> </w:t>
      </w:r>
      <w:r w:rsidRPr="001554A4">
        <w:rPr>
          <w:rFonts w:ascii="Arial" w:hAnsi="Arial" w:cs="Arial"/>
          <w:spacing w:val="20"/>
          <w:kern w:val="16"/>
        </w:rPr>
        <w:sym w:font="Symbol" w:char="F03E"/>
      </w:r>
      <w:r w:rsidRPr="001554A4">
        <w:rPr>
          <w:rFonts w:ascii="Arial" w:hAnsi="Arial" w:cs="Arial"/>
          <w:spacing w:val="20"/>
          <w:kern w:val="16"/>
        </w:rPr>
        <w:t xml:space="preserve"> </w:t>
      </w:r>
      <w:smartTag w:uri="urn:schemas-microsoft-com:office:smarttags" w:element="metricconverter">
        <w:smartTagPr>
          <w:attr w:name="ProductID" w:val="770 мм"/>
        </w:smartTagPr>
        <w:r w:rsidRPr="001554A4">
          <w:rPr>
            <w:rFonts w:ascii="Arial" w:hAnsi="Arial" w:cs="Arial"/>
            <w:spacing w:val="20"/>
            <w:kern w:val="16"/>
          </w:rPr>
          <w:t>770 мм</w:t>
        </w:r>
      </w:smartTag>
      <w:r w:rsidRPr="001554A4">
        <w:rPr>
          <w:rFonts w:ascii="Arial" w:hAnsi="Arial" w:cs="Arial"/>
          <w:spacing w:val="20"/>
          <w:kern w:val="16"/>
        </w:rPr>
        <w:t>, то принимаем толщину кирпичного слоя 510мм и добавляем ещё 1 слой – утеплитель. В качестве утеплителя используем  минераловатные плиты, толщину которых рассчитываем аналогично.</w:t>
      </w: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 xml:space="preserve">Получаем </w:t>
      </w:r>
      <w:r w:rsidRPr="001554A4">
        <w:rPr>
          <w:rFonts w:ascii="Arial" w:hAnsi="Arial" w:cs="Arial"/>
          <w:spacing w:val="20"/>
          <w:kern w:val="16"/>
        </w:rPr>
        <w:sym w:font="Symbol" w:char="F064"/>
      </w:r>
      <w:r w:rsidRPr="001554A4">
        <w:rPr>
          <w:rFonts w:ascii="Arial" w:hAnsi="Arial" w:cs="Arial"/>
          <w:spacing w:val="20"/>
          <w:kern w:val="16"/>
          <w:vertAlign w:val="subscript"/>
        </w:rPr>
        <w:t>2</w:t>
      </w:r>
      <w:r w:rsidRPr="001554A4">
        <w:rPr>
          <w:rFonts w:ascii="Arial" w:hAnsi="Arial" w:cs="Arial"/>
          <w:spacing w:val="20"/>
          <w:kern w:val="16"/>
        </w:rPr>
        <w:t xml:space="preserve"> = </w:t>
      </w:r>
      <w:smartTag w:uri="urn:schemas-microsoft-com:office:smarttags" w:element="metricconverter">
        <w:smartTagPr>
          <w:attr w:name="ProductID" w:val="188 мм"/>
        </w:smartTagPr>
        <w:r w:rsidRPr="001554A4">
          <w:rPr>
            <w:rFonts w:ascii="Arial" w:hAnsi="Arial" w:cs="Arial"/>
            <w:spacing w:val="20"/>
            <w:kern w:val="16"/>
          </w:rPr>
          <w:t>188 мм</w:t>
        </w:r>
      </w:smartTag>
      <w:r w:rsidRPr="001554A4">
        <w:rPr>
          <w:rFonts w:ascii="Arial" w:hAnsi="Arial" w:cs="Arial"/>
          <w:spacing w:val="20"/>
          <w:kern w:val="16"/>
        </w:rPr>
        <w:t>.</w:t>
      </w: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 xml:space="preserve">Таким образом, общая толщина стены </w:t>
      </w:r>
      <w:smartTag w:uri="urn:schemas-microsoft-com:office:smarttags" w:element="metricconverter">
        <w:smartTagPr>
          <w:attr w:name="ProductID" w:val="758 мм"/>
        </w:smartTagPr>
        <w:r w:rsidRPr="001554A4">
          <w:rPr>
            <w:rFonts w:ascii="Arial" w:hAnsi="Arial" w:cs="Arial"/>
            <w:spacing w:val="20"/>
            <w:kern w:val="16"/>
          </w:rPr>
          <w:t>758 мм</w:t>
        </w:r>
      </w:smartTag>
      <w:r w:rsidRPr="001554A4">
        <w:rPr>
          <w:rFonts w:ascii="Arial" w:hAnsi="Arial" w:cs="Arial"/>
          <w:spacing w:val="20"/>
          <w:kern w:val="16"/>
        </w:rPr>
        <w:t xml:space="preserve">, что соответствует требованиям норм строительной теплотехники. </w:t>
      </w:r>
    </w:p>
    <w:p w:rsidR="00DB4B78" w:rsidRDefault="004E132B" w:rsidP="004E132B">
      <w:pPr>
        <w:jc w:val="both"/>
        <w:rPr>
          <w:rFonts w:ascii="Arial" w:hAnsi="Arial" w:cs="Arial"/>
          <w:spacing w:val="20"/>
          <w:kern w:val="16"/>
        </w:rPr>
      </w:pPr>
      <w:r w:rsidRPr="001554A4">
        <w:rPr>
          <w:rFonts w:ascii="Arial" w:hAnsi="Arial" w:cs="Arial"/>
          <w:spacing w:val="20"/>
          <w:kern w:val="16"/>
        </w:rPr>
        <w:tab/>
      </w:r>
    </w:p>
    <w:p w:rsidR="00DB4B78" w:rsidRDefault="00DB4B78" w:rsidP="004E132B">
      <w:pPr>
        <w:jc w:val="both"/>
        <w:rPr>
          <w:rFonts w:ascii="Arial" w:hAnsi="Arial" w:cs="Arial"/>
          <w:spacing w:val="20"/>
          <w:kern w:val="16"/>
        </w:rPr>
      </w:pPr>
    </w:p>
    <w:p w:rsidR="00DB4B78" w:rsidRDefault="00DB4B78" w:rsidP="004E132B">
      <w:pPr>
        <w:jc w:val="both"/>
        <w:rPr>
          <w:rFonts w:ascii="Arial" w:hAnsi="Arial" w:cs="Arial"/>
          <w:spacing w:val="20"/>
          <w:kern w:val="16"/>
        </w:rPr>
      </w:pPr>
    </w:p>
    <w:p w:rsidR="00DB4B78" w:rsidRDefault="00DB4B78" w:rsidP="004E132B">
      <w:pPr>
        <w:jc w:val="both"/>
        <w:rPr>
          <w:rFonts w:ascii="Arial" w:hAnsi="Arial" w:cs="Arial"/>
          <w:spacing w:val="20"/>
          <w:kern w:val="16"/>
        </w:rPr>
      </w:pPr>
    </w:p>
    <w:p w:rsidR="00DB4B78" w:rsidRDefault="00DB4B78" w:rsidP="004E132B">
      <w:pPr>
        <w:jc w:val="both"/>
        <w:rPr>
          <w:rFonts w:ascii="Arial" w:hAnsi="Arial" w:cs="Arial"/>
          <w:spacing w:val="20"/>
          <w:kern w:val="16"/>
        </w:rPr>
      </w:pPr>
    </w:p>
    <w:p w:rsidR="00DB4B78" w:rsidRDefault="00DB4B78" w:rsidP="004E132B">
      <w:pPr>
        <w:jc w:val="both"/>
        <w:rPr>
          <w:rFonts w:ascii="Arial" w:hAnsi="Arial" w:cs="Arial"/>
          <w:spacing w:val="20"/>
          <w:kern w:val="16"/>
        </w:rPr>
      </w:pPr>
    </w:p>
    <w:p w:rsidR="00DB4B78" w:rsidRDefault="00DB4B78" w:rsidP="004E132B">
      <w:pPr>
        <w:jc w:val="both"/>
        <w:rPr>
          <w:rFonts w:ascii="Arial" w:hAnsi="Arial" w:cs="Arial"/>
          <w:spacing w:val="20"/>
          <w:kern w:val="16"/>
        </w:rPr>
      </w:pPr>
    </w:p>
    <w:p w:rsidR="00DB4B78" w:rsidRDefault="00DB4B78" w:rsidP="00DB4B78">
      <w:pPr>
        <w:ind w:firstLine="708"/>
        <w:jc w:val="both"/>
        <w:rPr>
          <w:rFonts w:ascii="Arial" w:hAnsi="Arial" w:cs="Arial"/>
          <w:spacing w:val="20"/>
          <w:kern w:val="16"/>
        </w:rPr>
      </w:pPr>
      <w:r>
        <w:rPr>
          <w:rFonts w:ascii="Arial" w:hAnsi="Arial" w:cs="Arial"/>
          <w:spacing w:val="20"/>
          <w:kern w:val="16"/>
        </w:rPr>
        <w:t xml:space="preserve">1 слой: Цементно-песчаный раствор </w:t>
      </w:r>
    </w:p>
    <w:p w:rsidR="00DB4B78" w:rsidRDefault="00DB4B78" w:rsidP="00DB4B78">
      <w:pPr>
        <w:ind w:firstLine="1620"/>
        <w:jc w:val="both"/>
        <w:rPr>
          <w:rFonts w:ascii="Arial" w:hAnsi="Arial" w:cs="Arial"/>
          <w:spacing w:val="20"/>
          <w:kern w:val="16"/>
        </w:rPr>
      </w:pPr>
      <w:r>
        <w:rPr>
          <w:rFonts w:ascii="Arial" w:hAnsi="Arial" w:cs="Arial"/>
          <w:spacing w:val="20"/>
          <w:kern w:val="16"/>
        </w:rPr>
        <w:t>Γ=1800 кг/м3</w:t>
      </w:r>
    </w:p>
    <w:p w:rsidR="00DB4B78" w:rsidRDefault="00DB4B78" w:rsidP="00DB4B78">
      <w:pPr>
        <w:ind w:firstLine="1620"/>
        <w:jc w:val="both"/>
        <w:rPr>
          <w:rFonts w:ascii="Arial" w:hAnsi="Arial" w:cs="Arial"/>
          <w:spacing w:val="20"/>
          <w:kern w:val="16"/>
        </w:rPr>
      </w:pPr>
      <w:r>
        <w:rPr>
          <w:rFonts w:ascii="Arial" w:hAnsi="Arial" w:cs="Arial"/>
          <w:spacing w:val="20"/>
          <w:kern w:val="16"/>
        </w:rPr>
        <w:t>λ= 0.93 Вт/м3</w:t>
      </w:r>
    </w:p>
    <w:p w:rsidR="00DB4B78" w:rsidRDefault="00DB4B78" w:rsidP="00DB4B78">
      <w:pPr>
        <w:ind w:firstLine="1620"/>
        <w:jc w:val="both"/>
        <w:rPr>
          <w:rFonts w:ascii="Arial" w:hAnsi="Arial" w:cs="Arial"/>
          <w:spacing w:val="20"/>
          <w:kern w:val="16"/>
        </w:rPr>
      </w:pPr>
      <w:r>
        <w:rPr>
          <w:rFonts w:ascii="Arial" w:hAnsi="Arial" w:cs="Arial"/>
          <w:spacing w:val="20"/>
          <w:kern w:val="16"/>
        </w:rPr>
        <w:t xml:space="preserve">δ= </w:t>
      </w:r>
      <w:smartTag w:uri="urn:schemas-microsoft-com:office:smarttags" w:element="metricconverter">
        <w:smartTagPr>
          <w:attr w:name="ProductID" w:val="0.03 м"/>
        </w:smartTagPr>
        <w:r>
          <w:rPr>
            <w:rFonts w:ascii="Arial" w:hAnsi="Arial" w:cs="Arial"/>
            <w:spacing w:val="20"/>
            <w:kern w:val="16"/>
          </w:rPr>
          <w:t>0.03 м</w:t>
        </w:r>
      </w:smartTag>
    </w:p>
    <w:p w:rsidR="00DB4B78" w:rsidRDefault="00DB4B78" w:rsidP="00DB4B78">
      <w:pPr>
        <w:ind w:firstLine="720"/>
        <w:jc w:val="both"/>
        <w:rPr>
          <w:rFonts w:ascii="Arial" w:hAnsi="Arial" w:cs="Arial"/>
          <w:spacing w:val="20"/>
          <w:kern w:val="16"/>
        </w:rPr>
      </w:pPr>
      <w:r>
        <w:rPr>
          <w:rFonts w:ascii="Arial" w:hAnsi="Arial" w:cs="Arial"/>
          <w:spacing w:val="20"/>
          <w:kern w:val="16"/>
        </w:rPr>
        <w:t>2 слой: кирпич</w:t>
      </w:r>
    </w:p>
    <w:p w:rsidR="00DB4B78" w:rsidRDefault="00DB4B78" w:rsidP="00DB4B78">
      <w:pPr>
        <w:ind w:firstLine="1620"/>
        <w:jc w:val="both"/>
        <w:rPr>
          <w:rFonts w:ascii="Arial" w:hAnsi="Arial" w:cs="Arial"/>
          <w:spacing w:val="20"/>
          <w:kern w:val="16"/>
        </w:rPr>
      </w:pPr>
      <w:r>
        <w:rPr>
          <w:rFonts w:ascii="Arial" w:hAnsi="Arial" w:cs="Arial"/>
          <w:spacing w:val="20"/>
          <w:kern w:val="16"/>
        </w:rPr>
        <w:t>Γ=1800 кг/м3</w:t>
      </w:r>
    </w:p>
    <w:p w:rsidR="00DB4B78" w:rsidRDefault="00DB4B78" w:rsidP="00DB4B78">
      <w:pPr>
        <w:ind w:firstLine="1620"/>
        <w:jc w:val="both"/>
        <w:rPr>
          <w:rFonts w:ascii="Arial" w:hAnsi="Arial" w:cs="Arial"/>
          <w:spacing w:val="20"/>
          <w:kern w:val="16"/>
        </w:rPr>
      </w:pPr>
      <w:r>
        <w:rPr>
          <w:rFonts w:ascii="Arial" w:hAnsi="Arial" w:cs="Arial"/>
          <w:spacing w:val="20"/>
          <w:kern w:val="16"/>
        </w:rPr>
        <w:t>λ= 0.81 Вт/м3</w:t>
      </w:r>
    </w:p>
    <w:p w:rsidR="00DB4B78" w:rsidRDefault="00DB4B78" w:rsidP="00DB4B78">
      <w:pPr>
        <w:ind w:firstLine="1620"/>
        <w:jc w:val="both"/>
        <w:rPr>
          <w:rFonts w:ascii="Arial" w:hAnsi="Arial" w:cs="Arial"/>
          <w:spacing w:val="20"/>
          <w:kern w:val="16"/>
        </w:rPr>
      </w:pPr>
      <w:r>
        <w:rPr>
          <w:rFonts w:ascii="Arial" w:hAnsi="Arial" w:cs="Arial"/>
          <w:spacing w:val="20"/>
          <w:kern w:val="16"/>
        </w:rPr>
        <w:t xml:space="preserve">δ= </w:t>
      </w:r>
      <w:smartTag w:uri="urn:schemas-microsoft-com:office:smarttags" w:element="metricconverter">
        <w:smartTagPr>
          <w:attr w:name="ProductID" w:val="510 м"/>
        </w:smartTagPr>
        <w:r>
          <w:rPr>
            <w:rFonts w:ascii="Arial" w:hAnsi="Arial" w:cs="Arial"/>
            <w:spacing w:val="20"/>
            <w:kern w:val="16"/>
          </w:rPr>
          <w:t>510 м</w:t>
        </w:r>
      </w:smartTag>
    </w:p>
    <w:p w:rsidR="00DB4B78" w:rsidRDefault="00DB4B78" w:rsidP="00DB4B78">
      <w:pPr>
        <w:ind w:firstLine="720"/>
        <w:jc w:val="both"/>
        <w:rPr>
          <w:rFonts w:ascii="Arial" w:hAnsi="Arial" w:cs="Arial"/>
          <w:spacing w:val="20"/>
          <w:kern w:val="16"/>
        </w:rPr>
      </w:pPr>
      <w:r>
        <w:rPr>
          <w:rFonts w:ascii="Arial" w:hAnsi="Arial" w:cs="Arial"/>
          <w:spacing w:val="20"/>
          <w:kern w:val="16"/>
        </w:rPr>
        <w:t>3 слой: гипрок</w:t>
      </w:r>
    </w:p>
    <w:p w:rsidR="00DB4B78" w:rsidRDefault="00DB4B78" w:rsidP="00DB4B78">
      <w:pPr>
        <w:ind w:firstLine="1620"/>
        <w:jc w:val="both"/>
        <w:rPr>
          <w:rFonts w:ascii="Arial" w:hAnsi="Arial" w:cs="Arial"/>
          <w:spacing w:val="20"/>
          <w:kern w:val="16"/>
        </w:rPr>
      </w:pPr>
      <w:r>
        <w:rPr>
          <w:rFonts w:ascii="Arial" w:hAnsi="Arial" w:cs="Arial"/>
          <w:spacing w:val="20"/>
          <w:kern w:val="16"/>
        </w:rPr>
        <w:t>Γ= 800 кг/м3</w:t>
      </w:r>
    </w:p>
    <w:p w:rsidR="00DB4B78" w:rsidRDefault="00DB4B78" w:rsidP="00DB4B78">
      <w:pPr>
        <w:ind w:firstLine="1620"/>
        <w:jc w:val="both"/>
        <w:rPr>
          <w:rFonts w:ascii="Arial" w:hAnsi="Arial" w:cs="Arial"/>
          <w:spacing w:val="20"/>
          <w:kern w:val="16"/>
        </w:rPr>
      </w:pPr>
      <w:r>
        <w:rPr>
          <w:rFonts w:ascii="Arial" w:hAnsi="Arial" w:cs="Arial"/>
          <w:spacing w:val="20"/>
          <w:kern w:val="16"/>
        </w:rPr>
        <w:t>λ= 0.21 Вт/м3</w:t>
      </w:r>
    </w:p>
    <w:p w:rsidR="00DB4B78" w:rsidRDefault="00DB4B78" w:rsidP="00DB4B78">
      <w:pPr>
        <w:ind w:firstLine="1620"/>
        <w:jc w:val="both"/>
        <w:rPr>
          <w:rFonts w:ascii="Arial" w:hAnsi="Arial" w:cs="Arial"/>
          <w:spacing w:val="20"/>
          <w:kern w:val="16"/>
        </w:rPr>
      </w:pPr>
      <w:r>
        <w:rPr>
          <w:rFonts w:ascii="Arial" w:hAnsi="Arial" w:cs="Arial"/>
          <w:spacing w:val="20"/>
          <w:kern w:val="16"/>
        </w:rPr>
        <w:t xml:space="preserve">δ= </w:t>
      </w:r>
      <w:smartTag w:uri="urn:schemas-microsoft-com:office:smarttags" w:element="metricconverter">
        <w:smartTagPr>
          <w:attr w:name="ProductID" w:val="0.03 м"/>
        </w:smartTagPr>
        <w:r>
          <w:rPr>
            <w:rFonts w:ascii="Arial" w:hAnsi="Arial" w:cs="Arial"/>
            <w:spacing w:val="20"/>
            <w:kern w:val="16"/>
          </w:rPr>
          <w:t>0.03 м</w:t>
        </w:r>
      </w:smartTag>
    </w:p>
    <w:p w:rsidR="00DB4B78" w:rsidRDefault="00DB4B78" w:rsidP="00DB4B78">
      <w:pPr>
        <w:ind w:firstLine="1620"/>
        <w:jc w:val="both"/>
        <w:rPr>
          <w:rFonts w:ascii="Arial" w:hAnsi="Arial" w:cs="Arial"/>
          <w:spacing w:val="20"/>
          <w:kern w:val="16"/>
        </w:rPr>
      </w:pPr>
    </w:p>
    <w:p w:rsidR="00DB4B78" w:rsidRDefault="00DB4B78" w:rsidP="00DB4B78">
      <w:pPr>
        <w:ind w:firstLine="720"/>
        <w:jc w:val="both"/>
        <w:rPr>
          <w:rFonts w:ascii="Arial" w:hAnsi="Arial" w:cs="Arial"/>
          <w:spacing w:val="20"/>
          <w:kern w:val="16"/>
        </w:rPr>
      </w:pPr>
      <w:r>
        <w:rPr>
          <w:rFonts w:ascii="Arial" w:hAnsi="Arial" w:cs="Arial"/>
          <w:spacing w:val="20"/>
          <w:kern w:val="16"/>
        </w:rPr>
        <w:t>4 слой: плиты минераловатные</w:t>
      </w:r>
    </w:p>
    <w:p w:rsidR="00DB4B78" w:rsidRDefault="00DB4B78" w:rsidP="00DB4B78">
      <w:pPr>
        <w:ind w:firstLine="1620"/>
        <w:jc w:val="both"/>
        <w:rPr>
          <w:rFonts w:ascii="Arial" w:hAnsi="Arial" w:cs="Arial"/>
          <w:spacing w:val="20"/>
          <w:kern w:val="16"/>
        </w:rPr>
      </w:pPr>
      <w:r>
        <w:rPr>
          <w:rFonts w:ascii="Arial" w:hAnsi="Arial" w:cs="Arial"/>
          <w:spacing w:val="20"/>
          <w:kern w:val="16"/>
        </w:rPr>
        <w:t>Γ= 350 кг/м3</w:t>
      </w:r>
    </w:p>
    <w:p w:rsidR="00DB4B78" w:rsidRDefault="00DB4B78" w:rsidP="00DB4B78">
      <w:pPr>
        <w:ind w:firstLine="1620"/>
        <w:jc w:val="both"/>
        <w:rPr>
          <w:rFonts w:ascii="Arial" w:hAnsi="Arial" w:cs="Arial"/>
          <w:spacing w:val="20"/>
          <w:kern w:val="16"/>
        </w:rPr>
      </w:pPr>
      <w:r>
        <w:rPr>
          <w:rFonts w:ascii="Arial" w:hAnsi="Arial" w:cs="Arial"/>
          <w:spacing w:val="20"/>
          <w:kern w:val="16"/>
        </w:rPr>
        <w:t>λ= 0.09 Вт/м3</w:t>
      </w:r>
    </w:p>
    <w:p w:rsidR="00DB4B78" w:rsidRDefault="00DB4B78" w:rsidP="00DB4B78">
      <w:pPr>
        <w:ind w:firstLine="1620"/>
        <w:jc w:val="both"/>
        <w:rPr>
          <w:rFonts w:ascii="Arial" w:hAnsi="Arial" w:cs="Arial"/>
          <w:spacing w:val="20"/>
          <w:kern w:val="16"/>
        </w:rPr>
      </w:pPr>
      <w:r>
        <w:rPr>
          <w:rFonts w:ascii="Arial" w:hAnsi="Arial" w:cs="Arial"/>
          <w:spacing w:val="20"/>
          <w:kern w:val="16"/>
        </w:rPr>
        <w:t xml:space="preserve">δ= </w:t>
      </w:r>
      <w:smartTag w:uri="urn:schemas-microsoft-com:office:smarttags" w:element="metricconverter">
        <w:smartTagPr>
          <w:attr w:name="ProductID" w:val="0.188 м"/>
        </w:smartTagPr>
        <w:r>
          <w:rPr>
            <w:rFonts w:ascii="Arial" w:hAnsi="Arial" w:cs="Arial"/>
            <w:spacing w:val="20"/>
            <w:kern w:val="16"/>
          </w:rPr>
          <w:t>0.188 м</w:t>
        </w:r>
      </w:smartTag>
    </w:p>
    <w:p w:rsidR="004E132B" w:rsidRPr="00DB4B78" w:rsidRDefault="004E132B" w:rsidP="00DB4B78">
      <w:pPr>
        <w:jc w:val="both"/>
        <w:rPr>
          <w:rFonts w:ascii="Arial" w:hAnsi="Arial" w:cs="Arial"/>
          <w:spacing w:val="20"/>
          <w:kern w:val="16"/>
        </w:rPr>
      </w:pPr>
    </w:p>
    <w:p w:rsidR="004E132B" w:rsidRPr="001554A4" w:rsidRDefault="004E132B" w:rsidP="004E132B">
      <w:pPr>
        <w:pStyle w:val="6"/>
        <w:rPr>
          <w:rFonts w:ascii="Arial" w:hAnsi="Arial" w:cs="Arial"/>
          <w:spacing w:val="20"/>
          <w:kern w:val="16"/>
          <w:sz w:val="24"/>
        </w:rPr>
      </w:pPr>
    </w:p>
    <w:p w:rsidR="004E132B" w:rsidRPr="001554A4" w:rsidRDefault="004E132B" w:rsidP="004E132B">
      <w:pPr>
        <w:pStyle w:val="6"/>
        <w:rPr>
          <w:rFonts w:ascii="Arial" w:hAnsi="Arial" w:cs="Arial"/>
          <w:spacing w:val="20"/>
          <w:kern w:val="16"/>
          <w:sz w:val="24"/>
        </w:rPr>
      </w:pPr>
    </w:p>
    <w:p w:rsidR="004E132B" w:rsidRPr="001554A4" w:rsidRDefault="004E132B" w:rsidP="004E132B">
      <w:pPr>
        <w:pStyle w:val="6"/>
        <w:rPr>
          <w:rFonts w:ascii="Arial" w:hAnsi="Arial" w:cs="Arial"/>
          <w:spacing w:val="20"/>
          <w:kern w:val="16"/>
          <w:sz w:val="24"/>
        </w:rPr>
      </w:pPr>
      <w:r w:rsidRPr="001554A4">
        <w:rPr>
          <w:rFonts w:ascii="Arial" w:hAnsi="Arial" w:cs="Arial"/>
          <w:spacing w:val="20"/>
          <w:kern w:val="16"/>
          <w:sz w:val="24"/>
        </w:rPr>
        <w:t>Технико – экономические показатели проектного решения</w:t>
      </w:r>
    </w:p>
    <w:p w:rsidR="004E132B" w:rsidRPr="001554A4" w:rsidRDefault="004E132B" w:rsidP="004E132B">
      <w:pPr>
        <w:rPr>
          <w:rFonts w:ascii="Arial" w:hAnsi="Arial" w:cs="Arial"/>
          <w:spacing w:val="20"/>
          <w:kern w:val="16"/>
        </w:rPr>
      </w:pP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 xml:space="preserve">П </w:t>
      </w:r>
      <w:r w:rsidRPr="001554A4">
        <w:rPr>
          <w:rFonts w:ascii="Arial" w:hAnsi="Arial" w:cs="Arial"/>
          <w:spacing w:val="20"/>
          <w:kern w:val="16"/>
          <w:vertAlign w:val="subscript"/>
        </w:rPr>
        <w:t>застр</w:t>
      </w:r>
      <w:r w:rsidRPr="001554A4">
        <w:rPr>
          <w:rFonts w:ascii="Arial" w:hAnsi="Arial" w:cs="Arial"/>
          <w:spacing w:val="20"/>
          <w:kern w:val="16"/>
        </w:rPr>
        <w:t xml:space="preserve"> – площадь застройки, которая определяется как площадь горизонтального сечения по внешнему обводу здания на уровне цоколя, включая выступающие части здания, имеющие перекрытия.</w:t>
      </w:r>
    </w:p>
    <w:p w:rsidR="004E132B" w:rsidRPr="001554A4" w:rsidRDefault="004E132B" w:rsidP="004E132B">
      <w:pPr>
        <w:ind w:firstLine="708"/>
        <w:jc w:val="both"/>
        <w:rPr>
          <w:rFonts w:ascii="Arial" w:hAnsi="Arial" w:cs="Arial"/>
          <w:spacing w:val="20"/>
          <w:kern w:val="16"/>
        </w:rPr>
      </w:pP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П</w:t>
      </w:r>
      <w:r w:rsidRPr="001554A4">
        <w:rPr>
          <w:rFonts w:ascii="Arial" w:hAnsi="Arial" w:cs="Arial"/>
          <w:spacing w:val="20"/>
          <w:kern w:val="16"/>
          <w:vertAlign w:val="subscript"/>
        </w:rPr>
        <w:t>р</w:t>
      </w:r>
      <w:r w:rsidRPr="001554A4">
        <w:rPr>
          <w:rFonts w:ascii="Arial" w:hAnsi="Arial" w:cs="Arial"/>
          <w:spacing w:val="20"/>
          <w:kern w:val="16"/>
        </w:rPr>
        <w:t xml:space="preserve"> – рабочая площадь, равная сумме площадей помещений, за исключением площадей коридоров, тамбуров, переходов и др.</w:t>
      </w:r>
    </w:p>
    <w:p w:rsidR="004E132B" w:rsidRPr="001554A4" w:rsidRDefault="004E132B" w:rsidP="004E132B">
      <w:pPr>
        <w:ind w:firstLine="708"/>
        <w:jc w:val="both"/>
        <w:rPr>
          <w:rFonts w:ascii="Arial" w:hAnsi="Arial" w:cs="Arial"/>
          <w:spacing w:val="20"/>
          <w:kern w:val="16"/>
        </w:rPr>
      </w:pP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П</w:t>
      </w:r>
      <w:r w:rsidRPr="001554A4">
        <w:rPr>
          <w:rFonts w:ascii="Arial" w:hAnsi="Arial" w:cs="Arial"/>
          <w:spacing w:val="20"/>
          <w:kern w:val="16"/>
          <w:vertAlign w:val="subscript"/>
        </w:rPr>
        <w:t xml:space="preserve">п </w:t>
      </w:r>
      <w:r w:rsidRPr="001554A4">
        <w:rPr>
          <w:rFonts w:ascii="Arial" w:hAnsi="Arial" w:cs="Arial"/>
          <w:spacing w:val="20"/>
          <w:kern w:val="16"/>
        </w:rPr>
        <w:t xml:space="preserve"> - подсобная площадь, которая определяется как площадь помещений, не входящих в рабочую, кроме  площадей лестничных клеток.</w:t>
      </w:r>
    </w:p>
    <w:p w:rsidR="004E132B" w:rsidRPr="001554A4" w:rsidRDefault="004E132B" w:rsidP="004E132B">
      <w:pPr>
        <w:ind w:firstLine="708"/>
        <w:jc w:val="both"/>
        <w:rPr>
          <w:rFonts w:ascii="Arial" w:hAnsi="Arial" w:cs="Arial"/>
          <w:spacing w:val="20"/>
          <w:kern w:val="16"/>
        </w:rPr>
      </w:pP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П</w:t>
      </w:r>
      <w:r w:rsidRPr="001554A4">
        <w:rPr>
          <w:rFonts w:ascii="Arial" w:hAnsi="Arial" w:cs="Arial"/>
          <w:spacing w:val="20"/>
          <w:kern w:val="16"/>
          <w:vertAlign w:val="subscript"/>
        </w:rPr>
        <w:t>пол</w:t>
      </w:r>
      <w:r w:rsidRPr="001554A4">
        <w:rPr>
          <w:rFonts w:ascii="Arial" w:hAnsi="Arial" w:cs="Arial"/>
          <w:spacing w:val="20"/>
          <w:kern w:val="16"/>
        </w:rPr>
        <w:t xml:space="preserve"> – общая и полезная площадь.</w:t>
      </w:r>
    </w:p>
    <w:p w:rsidR="004E132B" w:rsidRPr="001554A4" w:rsidRDefault="004E132B" w:rsidP="004E132B">
      <w:pPr>
        <w:jc w:val="both"/>
        <w:rPr>
          <w:rFonts w:ascii="Arial" w:hAnsi="Arial" w:cs="Arial"/>
          <w:spacing w:val="20"/>
          <w:kern w:val="16"/>
        </w:rPr>
      </w:pPr>
    </w:p>
    <w:p w:rsidR="004E132B" w:rsidRPr="001554A4" w:rsidRDefault="004E132B" w:rsidP="004E132B">
      <w:pPr>
        <w:jc w:val="center"/>
        <w:rPr>
          <w:rFonts w:ascii="Arial" w:hAnsi="Arial" w:cs="Arial"/>
          <w:spacing w:val="20"/>
          <w:kern w:val="16"/>
          <w:vertAlign w:val="subscript"/>
        </w:rPr>
      </w:pPr>
      <w:r w:rsidRPr="001554A4">
        <w:rPr>
          <w:rFonts w:ascii="Arial" w:hAnsi="Arial" w:cs="Arial"/>
          <w:spacing w:val="20"/>
          <w:kern w:val="16"/>
        </w:rPr>
        <w:t>П</w:t>
      </w:r>
      <w:r w:rsidRPr="001554A4">
        <w:rPr>
          <w:rFonts w:ascii="Arial" w:hAnsi="Arial" w:cs="Arial"/>
          <w:spacing w:val="20"/>
          <w:kern w:val="16"/>
          <w:vertAlign w:val="subscript"/>
        </w:rPr>
        <w:t xml:space="preserve">пол </w:t>
      </w:r>
      <w:r w:rsidRPr="001554A4">
        <w:rPr>
          <w:rFonts w:ascii="Arial" w:hAnsi="Arial" w:cs="Arial"/>
          <w:spacing w:val="20"/>
          <w:kern w:val="16"/>
        </w:rPr>
        <w:t>= П</w:t>
      </w:r>
      <w:r w:rsidRPr="001554A4">
        <w:rPr>
          <w:rFonts w:ascii="Arial" w:hAnsi="Arial" w:cs="Arial"/>
          <w:spacing w:val="20"/>
          <w:kern w:val="16"/>
          <w:vertAlign w:val="subscript"/>
        </w:rPr>
        <w:t>р</w:t>
      </w:r>
      <w:r w:rsidRPr="001554A4">
        <w:rPr>
          <w:rFonts w:ascii="Arial" w:hAnsi="Arial" w:cs="Arial"/>
          <w:spacing w:val="20"/>
          <w:kern w:val="16"/>
        </w:rPr>
        <w:t xml:space="preserve"> + П</w:t>
      </w:r>
      <w:r w:rsidRPr="001554A4">
        <w:rPr>
          <w:rFonts w:ascii="Arial" w:hAnsi="Arial" w:cs="Arial"/>
          <w:spacing w:val="20"/>
          <w:kern w:val="16"/>
          <w:vertAlign w:val="subscript"/>
        </w:rPr>
        <w:t>п</w:t>
      </w:r>
    </w:p>
    <w:p w:rsidR="004E132B" w:rsidRPr="001554A4" w:rsidRDefault="004E132B" w:rsidP="004E132B">
      <w:pPr>
        <w:jc w:val="both"/>
        <w:rPr>
          <w:rFonts w:ascii="Arial" w:hAnsi="Arial" w:cs="Arial"/>
          <w:spacing w:val="20"/>
          <w:kern w:val="16"/>
          <w:vertAlign w:val="subscript"/>
        </w:rPr>
      </w:pP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О</w:t>
      </w:r>
      <w:r w:rsidRPr="001554A4">
        <w:rPr>
          <w:rFonts w:ascii="Arial" w:hAnsi="Arial" w:cs="Arial"/>
          <w:spacing w:val="20"/>
          <w:kern w:val="16"/>
          <w:vertAlign w:val="subscript"/>
        </w:rPr>
        <w:t>з</w:t>
      </w:r>
      <w:r w:rsidRPr="001554A4">
        <w:rPr>
          <w:rFonts w:ascii="Arial" w:hAnsi="Arial" w:cs="Arial"/>
          <w:spacing w:val="20"/>
          <w:kern w:val="16"/>
        </w:rPr>
        <w:t xml:space="preserve"> – строительный объём здания, который определяется как сумма объёмов надземной и подземной частей здания.</w:t>
      </w:r>
    </w:p>
    <w:p w:rsidR="004E132B" w:rsidRPr="001554A4" w:rsidRDefault="004E132B" w:rsidP="004E132B">
      <w:pPr>
        <w:ind w:firstLine="708"/>
        <w:jc w:val="both"/>
        <w:rPr>
          <w:rFonts w:ascii="Arial" w:hAnsi="Arial" w:cs="Arial"/>
          <w:spacing w:val="20"/>
          <w:kern w:val="16"/>
        </w:rPr>
      </w:pP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Объём надземной части здания с чердачным перекрытием определяется умножением площади горизонтального сечения по внешнему обводу здания на уровне первого этажа выше цоколя на всю высоту здания, измеренную от уровня чистого пола первого этажа до верхней плоскости теплоизоляционного слоя чердачного перекрытия.</w:t>
      </w:r>
    </w:p>
    <w:p w:rsidR="004E132B" w:rsidRPr="001554A4" w:rsidRDefault="004E132B" w:rsidP="004E132B">
      <w:pPr>
        <w:ind w:firstLine="708"/>
        <w:jc w:val="both"/>
        <w:rPr>
          <w:rFonts w:ascii="Arial" w:hAnsi="Arial" w:cs="Arial"/>
          <w:spacing w:val="20"/>
          <w:kern w:val="16"/>
        </w:rPr>
      </w:pP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Объём подземной части здания определяется умножением площади горизонтального сечения по внешнему обводу здания на уровне первого этажа выше цоколя на высоту здания, измеренную от уровня чистого пола первого этажа до уровня полвала или цокольного этажа.</w:t>
      </w:r>
    </w:p>
    <w:p w:rsidR="004E132B" w:rsidRPr="001554A4" w:rsidRDefault="004E132B" w:rsidP="004E132B">
      <w:pPr>
        <w:ind w:firstLine="708"/>
        <w:jc w:val="both"/>
        <w:rPr>
          <w:rFonts w:ascii="Arial" w:hAnsi="Arial" w:cs="Arial"/>
          <w:spacing w:val="20"/>
          <w:kern w:val="16"/>
        </w:rPr>
      </w:pP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На основе этих объёмно – планировочных показателей определяются коэффициенты рациональности принятых в проекте решений:</w:t>
      </w:r>
    </w:p>
    <w:p w:rsidR="004E132B" w:rsidRPr="001554A4" w:rsidRDefault="004E132B" w:rsidP="004E132B">
      <w:pPr>
        <w:ind w:firstLine="708"/>
        <w:jc w:val="both"/>
        <w:rPr>
          <w:rFonts w:ascii="Arial" w:hAnsi="Arial" w:cs="Arial"/>
          <w:spacing w:val="20"/>
          <w:kern w:val="16"/>
        </w:rPr>
      </w:pP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 xml:space="preserve">коэффициент рациональности планировочного решения </w:t>
      </w:r>
    </w:p>
    <w:p w:rsidR="004E132B" w:rsidRPr="001554A4" w:rsidRDefault="004E132B" w:rsidP="004E132B">
      <w:pPr>
        <w:ind w:firstLine="708"/>
        <w:jc w:val="center"/>
        <w:rPr>
          <w:rFonts w:ascii="Arial" w:hAnsi="Arial" w:cs="Arial"/>
          <w:spacing w:val="20"/>
          <w:kern w:val="16"/>
        </w:rPr>
      </w:pPr>
    </w:p>
    <w:p w:rsidR="004E132B" w:rsidRPr="001554A4" w:rsidRDefault="004E132B" w:rsidP="004E132B">
      <w:pPr>
        <w:ind w:firstLine="708"/>
        <w:jc w:val="center"/>
        <w:rPr>
          <w:rFonts w:ascii="Arial" w:hAnsi="Arial" w:cs="Arial"/>
          <w:spacing w:val="20"/>
          <w:kern w:val="16"/>
        </w:rPr>
      </w:pPr>
      <w:r w:rsidRPr="001554A4">
        <w:rPr>
          <w:rFonts w:ascii="Arial" w:hAnsi="Arial" w:cs="Arial"/>
          <w:spacing w:val="20"/>
          <w:kern w:val="16"/>
        </w:rPr>
        <w:t>К</w:t>
      </w:r>
      <w:r w:rsidRPr="001554A4">
        <w:rPr>
          <w:rFonts w:ascii="Arial" w:hAnsi="Arial" w:cs="Arial"/>
          <w:spacing w:val="20"/>
          <w:kern w:val="16"/>
          <w:vertAlign w:val="subscript"/>
        </w:rPr>
        <w:t xml:space="preserve">1 </w:t>
      </w:r>
      <w:r w:rsidRPr="001554A4">
        <w:rPr>
          <w:rFonts w:ascii="Arial" w:hAnsi="Arial" w:cs="Arial"/>
          <w:spacing w:val="20"/>
          <w:kern w:val="16"/>
        </w:rPr>
        <w:t xml:space="preserve"> = П</w:t>
      </w:r>
      <w:r w:rsidRPr="001554A4">
        <w:rPr>
          <w:rFonts w:ascii="Arial" w:hAnsi="Arial" w:cs="Arial"/>
          <w:spacing w:val="20"/>
          <w:kern w:val="16"/>
          <w:vertAlign w:val="subscript"/>
        </w:rPr>
        <w:t xml:space="preserve">р </w:t>
      </w:r>
      <w:r w:rsidRPr="001554A4">
        <w:rPr>
          <w:rFonts w:ascii="Arial" w:hAnsi="Arial" w:cs="Arial"/>
          <w:spacing w:val="20"/>
          <w:kern w:val="16"/>
        </w:rPr>
        <w:t>/ П</w:t>
      </w:r>
      <w:r w:rsidRPr="001554A4">
        <w:rPr>
          <w:rFonts w:ascii="Arial" w:hAnsi="Arial" w:cs="Arial"/>
          <w:spacing w:val="20"/>
          <w:kern w:val="16"/>
          <w:vertAlign w:val="subscript"/>
        </w:rPr>
        <w:t>пол</w:t>
      </w:r>
      <w:r>
        <w:rPr>
          <w:rFonts w:ascii="Arial" w:hAnsi="Arial" w:cs="Arial"/>
          <w:spacing w:val="20"/>
          <w:kern w:val="16"/>
        </w:rPr>
        <w:t xml:space="preserve"> = 443,49 / 548,35 = 0,8</w:t>
      </w:r>
      <w:r w:rsidRPr="001554A4">
        <w:rPr>
          <w:rFonts w:ascii="Arial" w:hAnsi="Arial" w:cs="Arial"/>
          <w:spacing w:val="20"/>
          <w:kern w:val="16"/>
        </w:rPr>
        <w:t>;</w:t>
      </w:r>
    </w:p>
    <w:p w:rsidR="004E132B" w:rsidRPr="001554A4" w:rsidRDefault="004E132B" w:rsidP="004E132B">
      <w:pPr>
        <w:ind w:firstLine="708"/>
        <w:jc w:val="center"/>
        <w:rPr>
          <w:rFonts w:ascii="Arial" w:hAnsi="Arial" w:cs="Arial"/>
          <w:spacing w:val="20"/>
          <w:kern w:val="16"/>
        </w:rPr>
      </w:pP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коэффициент рациональности объёмного решения</w:t>
      </w:r>
    </w:p>
    <w:p w:rsidR="004E132B" w:rsidRPr="001554A4" w:rsidRDefault="004E132B" w:rsidP="004E132B">
      <w:pPr>
        <w:ind w:firstLine="708"/>
        <w:jc w:val="both"/>
        <w:rPr>
          <w:rFonts w:ascii="Arial" w:hAnsi="Arial" w:cs="Arial"/>
          <w:spacing w:val="20"/>
          <w:kern w:val="16"/>
        </w:rPr>
      </w:pPr>
    </w:p>
    <w:p w:rsidR="004E132B" w:rsidRPr="001554A4" w:rsidRDefault="004E132B" w:rsidP="004E132B">
      <w:pPr>
        <w:ind w:firstLine="708"/>
        <w:jc w:val="center"/>
        <w:rPr>
          <w:rFonts w:ascii="Arial" w:hAnsi="Arial" w:cs="Arial"/>
          <w:spacing w:val="20"/>
          <w:kern w:val="16"/>
        </w:rPr>
      </w:pPr>
      <w:r w:rsidRPr="001554A4">
        <w:rPr>
          <w:rFonts w:ascii="Arial" w:hAnsi="Arial" w:cs="Arial"/>
          <w:spacing w:val="20"/>
          <w:kern w:val="16"/>
        </w:rPr>
        <w:t>К</w:t>
      </w:r>
      <w:r w:rsidRPr="001554A4">
        <w:rPr>
          <w:rFonts w:ascii="Arial" w:hAnsi="Arial" w:cs="Arial"/>
          <w:spacing w:val="20"/>
          <w:kern w:val="16"/>
          <w:vertAlign w:val="subscript"/>
        </w:rPr>
        <w:t>2</w:t>
      </w:r>
      <w:r w:rsidRPr="001554A4">
        <w:rPr>
          <w:rFonts w:ascii="Arial" w:hAnsi="Arial" w:cs="Arial"/>
          <w:spacing w:val="20"/>
          <w:kern w:val="16"/>
        </w:rPr>
        <w:t xml:space="preserve"> = О</w:t>
      </w:r>
      <w:r w:rsidRPr="001554A4">
        <w:rPr>
          <w:rFonts w:ascii="Arial" w:hAnsi="Arial" w:cs="Arial"/>
          <w:spacing w:val="20"/>
          <w:kern w:val="16"/>
          <w:vertAlign w:val="subscript"/>
        </w:rPr>
        <w:t>з</w:t>
      </w:r>
      <w:r w:rsidRPr="001554A4">
        <w:rPr>
          <w:rFonts w:ascii="Arial" w:hAnsi="Arial" w:cs="Arial"/>
          <w:spacing w:val="20"/>
          <w:kern w:val="16"/>
        </w:rPr>
        <w:t xml:space="preserve"> / П</w:t>
      </w:r>
      <w:r w:rsidRPr="001554A4">
        <w:rPr>
          <w:rFonts w:ascii="Arial" w:hAnsi="Arial" w:cs="Arial"/>
          <w:spacing w:val="20"/>
          <w:kern w:val="16"/>
          <w:vertAlign w:val="subscript"/>
        </w:rPr>
        <w:t>р</w:t>
      </w:r>
      <w:r>
        <w:rPr>
          <w:rFonts w:ascii="Arial" w:hAnsi="Arial" w:cs="Arial"/>
          <w:spacing w:val="20"/>
          <w:kern w:val="16"/>
        </w:rPr>
        <w:t xml:space="preserve"> = 3172,3 / 443,49 = 7,15</w:t>
      </w:r>
      <w:r w:rsidRPr="001554A4">
        <w:rPr>
          <w:rFonts w:ascii="Arial" w:hAnsi="Arial" w:cs="Arial"/>
          <w:spacing w:val="20"/>
          <w:kern w:val="16"/>
        </w:rPr>
        <w:t>;</w:t>
      </w:r>
    </w:p>
    <w:p w:rsidR="004E132B" w:rsidRPr="001554A4" w:rsidRDefault="004E132B" w:rsidP="004E132B">
      <w:pPr>
        <w:ind w:firstLine="708"/>
        <w:jc w:val="both"/>
        <w:rPr>
          <w:rFonts w:ascii="Arial" w:hAnsi="Arial" w:cs="Arial"/>
          <w:spacing w:val="20"/>
          <w:kern w:val="16"/>
        </w:rPr>
      </w:pPr>
    </w:p>
    <w:p w:rsidR="004E132B" w:rsidRPr="001554A4" w:rsidRDefault="004E132B" w:rsidP="004E132B">
      <w:pPr>
        <w:pStyle w:val="7"/>
        <w:rPr>
          <w:rFonts w:ascii="Arial" w:hAnsi="Arial" w:cs="Arial"/>
          <w:spacing w:val="20"/>
          <w:kern w:val="16"/>
          <w:sz w:val="24"/>
        </w:rPr>
      </w:pPr>
      <w:r w:rsidRPr="001554A4">
        <w:rPr>
          <w:rFonts w:ascii="Arial" w:hAnsi="Arial" w:cs="Arial"/>
          <w:spacing w:val="20"/>
          <w:kern w:val="16"/>
          <w:sz w:val="24"/>
        </w:rPr>
        <w:t>коэффициент компактности формы плана</w:t>
      </w:r>
    </w:p>
    <w:p w:rsidR="004E132B" w:rsidRPr="001554A4" w:rsidRDefault="004E132B" w:rsidP="004E132B">
      <w:pPr>
        <w:ind w:firstLine="708"/>
        <w:jc w:val="both"/>
        <w:rPr>
          <w:rFonts w:ascii="Arial" w:hAnsi="Arial" w:cs="Arial"/>
          <w:spacing w:val="20"/>
          <w:kern w:val="16"/>
        </w:rPr>
      </w:pPr>
    </w:p>
    <w:p w:rsidR="004E132B" w:rsidRPr="001554A4" w:rsidRDefault="004E132B" w:rsidP="004E132B">
      <w:pPr>
        <w:ind w:firstLine="708"/>
        <w:jc w:val="center"/>
        <w:rPr>
          <w:rFonts w:ascii="Arial" w:hAnsi="Arial" w:cs="Arial"/>
          <w:spacing w:val="20"/>
          <w:kern w:val="16"/>
        </w:rPr>
      </w:pPr>
      <w:r w:rsidRPr="001554A4">
        <w:rPr>
          <w:rFonts w:ascii="Arial" w:hAnsi="Arial" w:cs="Arial"/>
          <w:spacing w:val="20"/>
          <w:kern w:val="16"/>
        </w:rPr>
        <w:t>К</w:t>
      </w:r>
      <w:r w:rsidRPr="001554A4">
        <w:rPr>
          <w:rFonts w:ascii="Arial" w:hAnsi="Arial" w:cs="Arial"/>
          <w:spacing w:val="20"/>
          <w:kern w:val="16"/>
          <w:vertAlign w:val="subscript"/>
        </w:rPr>
        <w:t>3</w:t>
      </w:r>
      <w:r w:rsidRPr="001554A4">
        <w:rPr>
          <w:rFonts w:ascii="Arial" w:hAnsi="Arial" w:cs="Arial"/>
          <w:spacing w:val="20"/>
          <w:kern w:val="16"/>
        </w:rPr>
        <w:t xml:space="preserve"> = П</w:t>
      </w:r>
      <w:r w:rsidRPr="001554A4">
        <w:rPr>
          <w:rFonts w:ascii="Arial" w:hAnsi="Arial" w:cs="Arial"/>
          <w:spacing w:val="20"/>
          <w:kern w:val="16"/>
          <w:vertAlign w:val="subscript"/>
        </w:rPr>
        <w:t>нс</w:t>
      </w:r>
      <w:r w:rsidRPr="001554A4">
        <w:rPr>
          <w:rFonts w:ascii="Arial" w:hAnsi="Arial" w:cs="Arial"/>
          <w:spacing w:val="20"/>
          <w:kern w:val="16"/>
        </w:rPr>
        <w:t xml:space="preserve"> / П</w:t>
      </w:r>
      <w:r w:rsidRPr="001554A4">
        <w:rPr>
          <w:rFonts w:ascii="Arial" w:hAnsi="Arial" w:cs="Arial"/>
          <w:spacing w:val="20"/>
          <w:kern w:val="16"/>
          <w:vertAlign w:val="subscript"/>
        </w:rPr>
        <w:t>азстр</w:t>
      </w:r>
      <w:r>
        <w:rPr>
          <w:rFonts w:ascii="Arial" w:hAnsi="Arial" w:cs="Arial"/>
          <w:spacing w:val="20"/>
          <w:kern w:val="16"/>
        </w:rPr>
        <w:t xml:space="preserve"> = 81,56 / 389,25 = 0,2</w:t>
      </w:r>
      <w:r w:rsidRPr="001554A4">
        <w:rPr>
          <w:rFonts w:ascii="Arial" w:hAnsi="Arial" w:cs="Arial"/>
          <w:spacing w:val="20"/>
          <w:kern w:val="16"/>
        </w:rPr>
        <w:t>,</w:t>
      </w:r>
    </w:p>
    <w:p w:rsidR="004E132B" w:rsidRPr="001554A4" w:rsidRDefault="004E132B" w:rsidP="004E132B">
      <w:pPr>
        <w:ind w:firstLine="708"/>
        <w:jc w:val="both"/>
        <w:rPr>
          <w:rFonts w:ascii="Arial" w:hAnsi="Arial" w:cs="Arial"/>
          <w:spacing w:val="20"/>
          <w:kern w:val="16"/>
        </w:rPr>
      </w:pP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где П</w:t>
      </w:r>
      <w:r w:rsidRPr="001554A4">
        <w:rPr>
          <w:rFonts w:ascii="Arial" w:hAnsi="Arial" w:cs="Arial"/>
          <w:spacing w:val="20"/>
          <w:kern w:val="16"/>
          <w:vertAlign w:val="subscript"/>
        </w:rPr>
        <w:t>нс</w:t>
      </w:r>
      <w:r w:rsidRPr="001554A4">
        <w:rPr>
          <w:rFonts w:ascii="Arial" w:hAnsi="Arial" w:cs="Arial"/>
          <w:spacing w:val="20"/>
          <w:kern w:val="16"/>
        </w:rPr>
        <w:t xml:space="preserve"> – периметр наружных стен;</w:t>
      </w:r>
    </w:p>
    <w:p w:rsidR="004E132B" w:rsidRPr="001554A4" w:rsidRDefault="004E132B" w:rsidP="004E132B">
      <w:pPr>
        <w:ind w:firstLine="708"/>
        <w:jc w:val="both"/>
        <w:rPr>
          <w:rFonts w:ascii="Arial" w:hAnsi="Arial" w:cs="Arial"/>
          <w:spacing w:val="20"/>
          <w:kern w:val="16"/>
        </w:rPr>
      </w:pP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коэффициент рациональности конструктивной схемы здания</w:t>
      </w:r>
    </w:p>
    <w:p w:rsidR="004E132B" w:rsidRPr="001554A4" w:rsidRDefault="004E132B" w:rsidP="004E132B">
      <w:pPr>
        <w:ind w:firstLine="708"/>
        <w:jc w:val="both"/>
        <w:rPr>
          <w:rFonts w:ascii="Arial" w:hAnsi="Arial" w:cs="Arial"/>
          <w:spacing w:val="20"/>
          <w:kern w:val="16"/>
        </w:rPr>
      </w:pPr>
    </w:p>
    <w:p w:rsidR="004E132B" w:rsidRPr="001554A4" w:rsidRDefault="004E132B" w:rsidP="004E132B">
      <w:pPr>
        <w:ind w:firstLine="708"/>
        <w:jc w:val="center"/>
        <w:rPr>
          <w:rFonts w:ascii="Arial" w:hAnsi="Arial" w:cs="Arial"/>
          <w:spacing w:val="20"/>
          <w:kern w:val="16"/>
        </w:rPr>
      </w:pPr>
      <w:r w:rsidRPr="001554A4">
        <w:rPr>
          <w:rFonts w:ascii="Arial" w:hAnsi="Arial" w:cs="Arial"/>
          <w:spacing w:val="20"/>
          <w:kern w:val="16"/>
        </w:rPr>
        <w:t>К</w:t>
      </w:r>
      <w:r w:rsidRPr="001554A4">
        <w:rPr>
          <w:rFonts w:ascii="Arial" w:hAnsi="Arial" w:cs="Arial"/>
          <w:spacing w:val="20"/>
          <w:kern w:val="16"/>
          <w:vertAlign w:val="subscript"/>
        </w:rPr>
        <w:t>4</w:t>
      </w:r>
      <w:r w:rsidRPr="001554A4">
        <w:rPr>
          <w:rFonts w:ascii="Arial" w:hAnsi="Arial" w:cs="Arial"/>
          <w:spacing w:val="20"/>
          <w:kern w:val="16"/>
        </w:rPr>
        <w:t xml:space="preserve"> = П</w:t>
      </w:r>
      <w:r w:rsidRPr="001554A4">
        <w:rPr>
          <w:rFonts w:ascii="Arial" w:hAnsi="Arial" w:cs="Arial"/>
          <w:spacing w:val="20"/>
          <w:kern w:val="16"/>
          <w:vertAlign w:val="subscript"/>
        </w:rPr>
        <w:t xml:space="preserve">к </w:t>
      </w:r>
      <w:r w:rsidRPr="001554A4">
        <w:rPr>
          <w:rFonts w:ascii="Arial" w:hAnsi="Arial" w:cs="Arial"/>
          <w:spacing w:val="20"/>
          <w:kern w:val="16"/>
        </w:rPr>
        <w:t>/ П</w:t>
      </w:r>
      <w:r w:rsidRPr="001554A4">
        <w:rPr>
          <w:rFonts w:ascii="Arial" w:hAnsi="Arial" w:cs="Arial"/>
          <w:spacing w:val="20"/>
          <w:kern w:val="16"/>
          <w:vertAlign w:val="subscript"/>
        </w:rPr>
        <w:t>застр</w:t>
      </w:r>
      <w:r>
        <w:rPr>
          <w:rFonts w:ascii="Arial" w:hAnsi="Arial" w:cs="Arial"/>
          <w:spacing w:val="20"/>
          <w:kern w:val="16"/>
        </w:rPr>
        <w:t xml:space="preserve"> = 50,81 / 389,25 = 0,13</w:t>
      </w:r>
      <w:r w:rsidRPr="001554A4">
        <w:rPr>
          <w:rFonts w:ascii="Arial" w:hAnsi="Arial" w:cs="Arial"/>
          <w:spacing w:val="20"/>
          <w:kern w:val="16"/>
        </w:rPr>
        <w:t>,</w:t>
      </w:r>
    </w:p>
    <w:p w:rsidR="004E132B" w:rsidRPr="001554A4" w:rsidRDefault="004E132B" w:rsidP="004E132B">
      <w:pPr>
        <w:ind w:firstLine="708"/>
        <w:jc w:val="both"/>
        <w:rPr>
          <w:rFonts w:ascii="Arial" w:hAnsi="Arial" w:cs="Arial"/>
          <w:spacing w:val="20"/>
          <w:kern w:val="16"/>
        </w:rPr>
      </w:pPr>
    </w:p>
    <w:p w:rsidR="004E132B" w:rsidRPr="001554A4" w:rsidRDefault="004E132B" w:rsidP="004E132B">
      <w:pPr>
        <w:ind w:firstLine="708"/>
        <w:jc w:val="both"/>
        <w:rPr>
          <w:rFonts w:ascii="Arial" w:hAnsi="Arial" w:cs="Arial"/>
          <w:spacing w:val="20"/>
          <w:kern w:val="16"/>
        </w:rPr>
      </w:pPr>
      <w:r w:rsidRPr="001554A4">
        <w:rPr>
          <w:rFonts w:ascii="Arial" w:hAnsi="Arial" w:cs="Arial"/>
          <w:spacing w:val="20"/>
          <w:kern w:val="16"/>
        </w:rPr>
        <w:t>где П</w:t>
      </w:r>
      <w:r w:rsidRPr="001554A4">
        <w:rPr>
          <w:rFonts w:ascii="Arial" w:hAnsi="Arial" w:cs="Arial"/>
          <w:spacing w:val="20"/>
          <w:kern w:val="16"/>
          <w:vertAlign w:val="subscript"/>
        </w:rPr>
        <w:t>к</w:t>
      </w:r>
      <w:r w:rsidRPr="001554A4">
        <w:rPr>
          <w:rFonts w:ascii="Arial" w:hAnsi="Arial" w:cs="Arial"/>
          <w:spacing w:val="20"/>
          <w:kern w:val="16"/>
        </w:rPr>
        <w:t xml:space="preserve"> –конструктивная площадь, сумма площадей всех конструктивных элементов в плане здания (стен, перегородок).</w:t>
      </w:r>
    </w:p>
    <w:p w:rsidR="004E132B" w:rsidRPr="001554A4" w:rsidRDefault="004E132B" w:rsidP="004E132B">
      <w:pPr>
        <w:jc w:val="both"/>
        <w:rPr>
          <w:rFonts w:ascii="Arial" w:hAnsi="Arial" w:cs="Arial"/>
          <w:spacing w:val="20"/>
          <w:kern w:val="16"/>
        </w:rPr>
      </w:pPr>
    </w:p>
    <w:p w:rsidR="004E132B" w:rsidRDefault="004E132B">
      <w:pPr>
        <w:jc w:val="both"/>
        <w:rPr>
          <w:rFonts w:ascii="Arial" w:hAnsi="Arial" w:cs="Arial"/>
          <w:spacing w:val="20"/>
          <w:kern w:val="16"/>
        </w:rPr>
      </w:pPr>
    </w:p>
    <w:p w:rsidR="004E132B" w:rsidRPr="001554A4" w:rsidRDefault="004E132B">
      <w:pPr>
        <w:jc w:val="both"/>
        <w:rPr>
          <w:rFonts w:ascii="Arial" w:hAnsi="Arial" w:cs="Arial"/>
          <w:spacing w:val="20"/>
          <w:kern w:val="16"/>
        </w:rPr>
      </w:pPr>
    </w:p>
    <w:p w:rsidR="0089406D" w:rsidRPr="001554A4" w:rsidRDefault="0089406D">
      <w:pPr>
        <w:jc w:val="both"/>
        <w:rPr>
          <w:rFonts w:ascii="Arial" w:hAnsi="Arial" w:cs="Arial"/>
          <w:spacing w:val="20"/>
          <w:kern w:val="16"/>
        </w:rPr>
      </w:pPr>
    </w:p>
    <w:p w:rsidR="0089406D" w:rsidRPr="001554A4" w:rsidRDefault="0089406D">
      <w:pPr>
        <w:jc w:val="both"/>
        <w:rPr>
          <w:rFonts w:ascii="Arial" w:hAnsi="Arial" w:cs="Arial"/>
          <w:spacing w:val="20"/>
          <w:kern w:val="16"/>
        </w:rPr>
      </w:pPr>
    </w:p>
    <w:p w:rsidR="0089406D" w:rsidRPr="001554A4" w:rsidRDefault="0089406D">
      <w:pPr>
        <w:jc w:val="both"/>
        <w:rPr>
          <w:rFonts w:ascii="Arial" w:hAnsi="Arial" w:cs="Arial"/>
          <w:spacing w:val="20"/>
          <w:kern w:val="16"/>
        </w:rPr>
      </w:pPr>
    </w:p>
    <w:p w:rsidR="0089406D" w:rsidRPr="001554A4" w:rsidRDefault="0089406D">
      <w:pPr>
        <w:jc w:val="both"/>
        <w:rPr>
          <w:rFonts w:ascii="Arial" w:hAnsi="Arial" w:cs="Arial"/>
          <w:spacing w:val="20"/>
          <w:kern w:val="16"/>
        </w:rPr>
      </w:pPr>
    </w:p>
    <w:p w:rsidR="0089406D" w:rsidRPr="001554A4" w:rsidRDefault="0089406D">
      <w:pPr>
        <w:jc w:val="both"/>
        <w:rPr>
          <w:rFonts w:ascii="Arial" w:hAnsi="Arial" w:cs="Arial"/>
          <w:spacing w:val="20"/>
          <w:kern w:val="16"/>
        </w:rPr>
      </w:pPr>
    </w:p>
    <w:p w:rsidR="0089406D" w:rsidRPr="001554A4" w:rsidRDefault="0089406D">
      <w:pPr>
        <w:pStyle w:val="5"/>
        <w:rPr>
          <w:rFonts w:ascii="Arial" w:hAnsi="Arial" w:cs="Arial"/>
          <w:spacing w:val="20"/>
          <w:kern w:val="16"/>
          <w:sz w:val="24"/>
        </w:rPr>
      </w:pPr>
      <w:r w:rsidRPr="001554A4">
        <w:rPr>
          <w:rFonts w:ascii="Arial" w:hAnsi="Arial" w:cs="Arial"/>
          <w:spacing w:val="20"/>
          <w:kern w:val="16"/>
          <w:sz w:val="24"/>
        </w:rPr>
        <w:t>Список используемой литературы</w:t>
      </w:r>
    </w:p>
    <w:p w:rsidR="0089406D" w:rsidRPr="001554A4" w:rsidRDefault="0089406D">
      <w:pPr>
        <w:jc w:val="center"/>
        <w:rPr>
          <w:rFonts w:ascii="Arial" w:hAnsi="Arial" w:cs="Arial"/>
          <w:spacing w:val="20"/>
          <w:kern w:val="16"/>
        </w:rPr>
      </w:pPr>
    </w:p>
    <w:p w:rsidR="0089406D" w:rsidRPr="001554A4" w:rsidRDefault="0089406D">
      <w:pPr>
        <w:ind w:firstLine="708"/>
        <w:jc w:val="both"/>
        <w:rPr>
          <w:rFonts w:ascii="Arial" w:hAnsi="Arial" w:cs="Arial"/>
          <w:spacing w:val="20"/>
          <w:kern w:val="16"/>
        </w:rPr>
      </w:pPr>
      <w:r w:rsidRPr="001554A4">
        <w:rPr>
          <w:rFonts w:ascii="Arial" w:hAnsi="Arial" w:cs="Arial"/>
          <w:spacing w:val="20"/>
          <w:kern w:val="16"/>
        </w:rPr>
        <w:t>Т. Г. Маклакова и др. Конструкции гражданских зданий: учебное пособие. – М.: Стройиздат, 1986.</w:t>
      </w:r>
    </w:p>
    <w:p w:rsidR="0089406D" w:rsidRPr="001554A4" w:rsidRDefault="0089406D">
      <w:pPr>
        <w:jc w:val="both"/>
        <w:rPr>
          <w:rFonts w:ascii="Arial" w:hAnsi="Arial" w:cs="Arial"/>
          <w:spacing w:val="20"/>
          <w:kern w:val="16"/>
        </w:rPr>
      </w:pPr>
      <w:r w:rsidRPr="001554A4">
        <w:rPr>
          <w:rFonts w:ascii="Arial" w:hAnsi="Arial" w:cs="Arial"/>
          <w:spacing w:val="20"/>
          <w:kern w:val="16"/>
        </w:rPr>
        <w:t xml:space="preserve"> </w:t>
      </w:r>
      <w:r w:rsidRPr="001554A4">
        <w:rPr>
          <w:rFonts w:ascii="Arial" w:hAnsi="Arial" w:cs="Arial"/>
          <w:spacing w:val="20"/>
          <w:kern w:val="16"/>
        </w:rPr>
        <w:tab/>
        <w:t>И. А. Шерешевский. Конструирование гражданских зданий -  Самара: ООО «Прогресс», 2004.</w:t>
      </w:r>
    </w:p>
    <w:p w:rsidR="0089406D" w:rsidRPr="001554A4" w:rsidRDefault="0089406D">
      <w:pPr>
        <w:jc w:val="both"/>
        <w:rPr>
          <w:rFonts w:ascii="Arial" w:hAnsi="Arial" w:cs="Arial"/>
          <w:spacing w:val="20"/>
          <w:kern w:val="16"/>
        </w:rPr>
      </w:pPr>
      <w:r w:rsidRPr="001554A4">
        <w:rPr>
          <w:rFonts w:ascii="Arial" w:hAnsi="Arial" w:cs="Arial"/>
          <w:spacing w:val="20"/>
          <w:kern w:val="16"/>
        </w:rPr>
        <w:tab/>
        <w:t>СНиП 2.01.01-82. Строительная климатология и геофизика. – М.: 1983.</w:t>
      </w:r>
    </w:p>
    <w:p w:rsidR="0089406D" w:rsidRPr="001554A4" w:rsidRDefault="0089406D">
      <w:pPr>
        <w:jc w:val="both"/>
        <w:rPr>
          <w:rFonts w:ascii="Arial" w:hAnsi="Arial" w:cs="Arial"/>
          <w:spacing w:val="30"/>
        </w:rPr>
      </w:pPr>
      <w:r w:rsidRPr="001554A4">
        <w:rPr>
          <w:rFonts w:ascii="Arial" w:hAnsi="Arial" w:cs="Arial"/>
          <w:spacing w:val="20"/>
          <w:kern w:val="16"/>
        </w:rPr>
        <w:tab/>
        <w:t>СНиП 23-02-2003. Строительная теплотехника</w:t>
      </w:r>
      <w:r w:rsidRPr="001554A4">
        <w:rPr>
          <w:rFonts w:ascii="Arial" w:hAnsi="Arial" w:cs="Arial"/>
          <w:spacing w:val="30"/>
        </w:rPr>
        <w:t>.</w:t>
      </w:r>
    </w:p>
    <w:p w:rsidR="0089406D" w:rsidRPr="001554A4" w:rsidRDefault="0089406D">
      <w:pPr>
        <w:pStyle w:val="5"/>
        <w:rPr>
          <w:rFonts w:ascii="Arial" w:hAnsi="Arial" w:cs="Arial"/>
          <w:spacing w:val="20"/>
          <w:kern w:val="16"/>
          <w:sz w:val="24"/>
        </w:rPr>
      </w:pPr>
    </w:p>
    <w:p w:rsidR="0089406D" w:rsidRPr="001554A4" w:rsidRDefault="0089406D">
      <w:pPr>
        <w:pStyle w:val="5"/>
        <w:rPr>
          <w:rFonts w:ascii="Arial" w:hAnsi="Arial" w:cs="Arial"/>
          <w:spacing w:val="20"/>
          <w:kern w:val="16"/>
          <w:sz w:val="24"/>
        </w:rPr>
      </w:pPr>
    </w:p>
    <w:p w:rsidR="0089406D" w:rsidRPr="001554A4" w:rsidRDefault="0089406D">
      <w:pPr>
        <w:pStyle w:val="5"/>
        <w:rPr>
          <w:rFonts w:ascii="Arial" w:hAnsi="Arial" w:cs="Arial"/>
          <w:spacing w:val="20"/>
          <w:kern w:val="16"/>
          <w:sz w:val="24"/>
        </w:rPr>
      </w:pPr>
    </w:p>
    <w:p w:rsidR="0089406D" w:rsidRPr="001554A4" w:rsidRDefault="0089406D">
      <w:pPr>
        <w:pStyle w:val="5"/>
        <w:rPr>
          <w:rFonts w:ascii="Arial" w:hAnsi="Arial" w:cs="Arial"/>
          <w:spacing w:val="20"/>
          <w:kern w:val="16"/>
          <w:sz w:val="24"/>
        </w:rPr>
      </w:pPr>
    </w:p>
    <w:p w:rsidR="0089406D" w:rsidRPr="001554A4" w:rsidRDefault="0089406D">
      <w:pPr>
        <w:pStyle w:val="5"/>
        <w:rPr>
          <w:rFonts w:ascii="Arial" w:hAnsi="Arial" w:cs="Arial"/>
          <w:spacing w:val="20"/>
          <w:kern w:val="16"/>
          <w:sz w:val="24"/>
        </w:rPr>
      </w:pPr>
    </w:p>
    <w:p w:rsidR="0089406D" w:rsidRPr="001554A4" w:rsidRDefault="0089406D">
      <w:pPr>
        <w:pStyle w:val="5"/>
        <w:rPr>
          <w:rFonts w:ascii="Arial" w:hAnsi="Arial" w:cs="Arial"/>
          <w:spacing w:val="20"/>
          <w:kern w:val="16"/>
          <w:sz w:val="24"/>
        </w:rPr>
      </w:pPr>
    </w:p>
    <w:p w:rsidR="0089406D" w:rsidRPr="001554A4" w:rsidRDefault="0089406D">
      <w:pPr>
        <w:pStyle w:val="5"/>
        <w:rPr>
          <w:rFonts w:ascii="Arial" w:hAnsi="Arial" w:cs="Arial"/>
          <w:spacing w:val="20"/>
          <w:kern w:val="16"/>
          <w:sz w:val="24"/>
        </w:rPr>
      </w:pPr>
    </w:p>
    <w:p w:rsidR="0089406D" w:rsidRPr="001554A4" w:rsidRDefault="0089406D">
      <w:pPr>
        <w:pStyle w:val="5"/>
        <w:rPr>
          <w:rFonts w:ascii="Arial" w:hAnsi="Arial" w:cs="Arial"/>
          <w:spacing w:val="20"/>
          <w:kern w:val="16"/>
          <w:sz w:val="24"/>
        </w:rPr>
      </w:pPr>
    </w:p>
    <w:p w:rsidR="0089406D" w:rsidRPr="001554A4" w:rsidRDefault="0089406D">
      <w:pPr>
        <w:pStyle w:val="5"/>
        <w:rPr>
          <w:rFonts w:ascii="Arial" w:hAnsi="Arial" w:cs="Arial"/>
          <w:spacing w:val="20"/>
          <w:kern w:val="16"/>
          <w:sz w:val="24"/>
        </w:rPr>
      </w:pPr>
    </w:p>
    <w:p w:rsidR="0089406D" w:rsidRPr="001554A4" w:rsidRDefault="0089406D">
      <w:pPr>
        <w:pStyle w:val="5"/>
        <w:rPr>
          <w:rFonts w:ascii="Arial" w:hAnsi="Arial" w:cs="Arial"/>
          <w:spacing w:val="20"/>
          <w:kern w:val="16"/>
          <w:sz w:val="24"/>
        </w:rPr>
      </w:pPr>
    </w:p>
    <w:p w:rsidR="0089406D" w:rsidRPr="001554A4" w:rsidRDefault="0089406D">
      <w:pPr>
        <w:pStyle w:val="5"/>
        <w:rPr>
          <w:rFonts w:ascii="Arial" w:hAnsi="Arial" w:cs="Arial"/>
          <w:spacing w:val="20"/>
          <w:kern w:val="16"/>
          <w:sz w:val="24"/>
        </w:rPr>
      </w:pPr>
    </w:p>
    <w:p w:rsidR="0089406D" w:rsidRPr="001554A4" w:rsidRDefault="0089406D">
      <w:pPr>
        <w:pStyle w:val="5"/>
        <w:rPr>
          <w:rFonts w:ascii="Arial" w:hAnsi="Arial" w:cs="Arial"/>
          <w:spacing w:val="20"/>
          <w:kern w:val="16"/>
          <w:sz w:val="24"/>
        </w:rPr>
      </w:pPr>
    </w:p>
    <w:p w:rsidR="0089406D" w:rsidRPr="001554A4" w:rsidRDefault="0089406D">
      <w:pPr>
        <w:pStyle w:val="5"/>
        <w:rPr>
          <w:rFonts w:ascii="Arial" w:hAnsi="Arial" w:cs="Arial"/>
          <w:spacing w:val="20"/>
          <w:kern w:val="16"/>
          <w:sz w:val="24"/>
        </w:rPr>
      </w:pPr>
    </w:p>
    <w:p w:rsidR="0089406D" w:rsidRPr="001554A4" w:rsidRDefault="0089406D">
      <w:pPr>
        <w:pStyle w:val="5"/>
        <w:rPr>
          <w:rFonts w:ascii="Arial" w:hAnsi="Arial" w:cs="Arial"/>
          <w:spacing w:val="20"/>
          <w:kern w:val="16"/>
          <w:sz w:val="24"/>
        </w:rPr>
      </w:pPr>
    </w:p>
    <w:p w:rsidR="0089406D" w:rsidRPr="001554A4" w:rsidRDefault="0089406D">
      <w:pPr>
        <w:pStyle w:val="5"/>
        <w:rPr>
          <w:rFonts w:ascii="Arial" w:hAnsi="Arial" w:cs="Arial"/>
          <w:spacing w:val="20"/>
          <w:kern w:val="16"/>
          <w:sz w:val="24"/>
        </w:rPr>
      </w:pPr>
    </w:p>
    <w:p w:rsidR="0089406D" w:rsidRPr="001554A4" w:rsidRDefault="0089406D">
      <w:pPr>
        <w:pStyle w:val="5"/>
        <w:rPr>
          <w:rFonts w:ascii="Arial" w:hAnsi="Arial" w:cs="Arial"/>
          <w:spacing w:val="20"/>
          <w:kern w:val="16"/>
          <w:sz w:val="24"/>
        </w:rPr>
      </w:pPr>
    </w:p>
    <w:p w:rsidR="0089406D" w:rsidRPr="001554A4" w:rsidRDefault="0089406D">
      <w:pPr>
        <w:pStyle w:val="5"/>
        <w:rPr>
          <w:rFonts w:ascii="Arial" w:hAnsi="Arial" w:cs="Arial"/>
          <w:spacing w:val="20"/>
          <w:kern w:val="16"/>
          <w:sz w:val="24"/>
        </w:rPr>
      </w:pPr>
    </w:p>
    <w:p w:rsidR="0089406D" w:rsidRPr="001554A4" w:rsidRDefault="0089406D">
      <w:pPr>
        <w:pStyle w:val="5"/>
        <w:rPr>
          <w:rFonts w:ascii="Arial" w:hAnsi="Arial" w:cs="Arial"/>
          <w:spacing w:val="20"/>
          <w:kern w:val="16"/>
          <w:sz w:val="24"/>
        </w:rPr>
      </w:pPr>
    </w:p>
    <w:p w:rsidR="0089406D" w:rsidRPr="001554A4" w:rsidRDefault="0089406D">
      <w:pPr>
        <w:pStyle w:val="5"/>
        <w:rPr>
          <w:rFonts w:ascii="Arial" w:hAnsi="Arial" w:cs="Arial"/>
          <w:spacing w:val="20"/>
          <w:kern w:val="16"/>
          <w:sz w:val="24"/>
        </w:rPr>
      </w:pPr>
      <w:bookmarkStart w:id="0" w:name="_GoBack"/>
      <w:bookmarkEnd w:id="0"/>
    </w:p>
    <w:sectPr w:rsidR="0089406D" w:rsidRPr="001554A4">
      <w:footerReference w:type="even" r:id="rId7"/>
      <w:footerReference w:type="default" r:id="rId8"/>
      <w:pgSz w:w="11906" w:h="16838"/>
      <w:pgMar w:top="1438" w:right="850" w:bottom="143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466" w:rsidRDefault="001F4466">
      <w:r>
        <w:separator/>
      </w:r>
    </w:p>
  </w:endnote>
  <w:endnote w:type="continuationSeparator" w:id="0">
    <w:p w:rsidR="001F4466" w:rsidRDefault="001F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64" w:rsidRDefault="00891E6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91E64" w:rsidRDefault="00891E6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64" w:rsidRDefault="00891E6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B4B78">
      <w:rPr>
        <w:rStyle w:val="a4"/>
        <w:noProof/>
      </w:rPr>
      <w:t>5</w:t>
    </w:r>
    <w:r>
      <w:rPr>
        <w:rStyle w:val="a4"/>
      </w:rPr>
      <w:fldChar w:fldCharType="end"/>
    </w:r>
  </w:p>
  <w:p w:rsidR="00891E64" w:rsidRDefault="00891E6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466" w:rsidRDefault="001F4466">
      <w:r>
        <w:separator/>
      </w:r>
    </w:p>
  </w:footnote>
  <w:footnote w:type="continuationSeparator" w:id="0">
    <w:p w:rsidR="001F4466" w:rsidRDefault="001F4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D56C7"/>
    <w:multiLevelType w:val="hybridMultilevel"/>
    <w:tmpl w:val="3AD08AEE"/>
    <w:lvl w:ilvl="0" w:tplc="5124575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1553CBB"/>
    <w:multiLevelType w:val="hybridMultilevel"/>
    <w:tmpl w:val="DCC4D8F2"/>
    <w:lvl w:ilvl="0" w:tplc="60E010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945"/>
    <w:rsid w:val="000D7D2A"/>
    <w:rsid w:val="001554A4"/>
    <w:rsid w:val="001C69C6"/>
    <w:rsid w:val="001F4466"/>
    <w:rsid w:val="002021D6"/>
    <w:rsid w:val="00254166"/>
    <w:rsid w:val="00347C89"/>
    <w:rsid w:val="0035136E"/>
    <w:rsid w:val="003B32E0"/>
    <w:rsid w:val="003D3A89"/>
    <w:rsid w:val="00467F5E"/>
    <w:rsid w:val="004E132B"/>
    <w:rsid w:val="00502A65"/>
    <w:rsid w:val="005158E7"/>
    <w:rsid w:val="00541A02"/>
    <w:rsid w:val="00553F1B"/>
    <w:rsid w:val="00662B4A"/>
    <w:rsid w:val="007014C7"/>
    <w:rsid w:val="0074660A"/>
    <w:rsid w:val="00764332"/>
    <w:rsid w:val="007F1390"/>
    <w:rsid w:val="008310A1"/>
    <w:rsid w:val="00891E64"/>
    <w:rsid w:val="0089406D"/>
    <w:rsid w:val="008E60C8"/>
    <w:rsid w:val="009329CD"/>
    <w:rsid w:val="009F5260"/>
    <w:rsid w:val="00A435AE"/>
    <w:rsid w:val="00A72945"/>
    <w:rsid w:val="00A9274C"/>
    <w:rsid w:val="00AB5620"/>
    <w:rsid w:val="00BC5E63"/>
    <w:rsid w:val="00C02469"/>
    <w:rsid w:val="00CB7CCC"/>
    <w:rsid w:val="00CE5AE4"/>
    <w:rsid w:val="00CF3005"/>
    <w:rsid w:val="00D04045"/>
    <w:rsid w:val="00D517C6"/>
    <w:rsid w:val="00D66F2D"/>
    <w:rsid w:val="00DB4B78"/>
    <w:rsid w:val="00DD13CF"/>
    <w:rsid w:val="00FB0DB8"/>
    <w:rsid w:val="00FF0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FAA3A33-2B7B-4905-BAA2-E82ED6E1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B78"/>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jc w:val="center"/>
      <w:outlineLvl w:val="4"/>
    </w:pPr>
    <w:rPr>
      <w:b/>
      <w:bCs/>
      <w:sz w:val="28"/>
    </w:rPr>
  </w:style>
  <w:style w:type="paragraph" w:styleId="6">
    <w:name w:val="heading 6"/>
    <w:basedOn w:val="a"/>
    <w:next w:val="a"/>
    <w:qFormat/>
    <w:pPr>
      <w:keepNext/>
      <w:ind w:firstLine="708"/>
      <w:jc w:val="center"/>
      <w:outlineLvl w:val="5"/>
    </w:pPr>
    <w:rPr>
      <w:b/>
      <w:bCs/>
      <w:sz w:val="28"/>
    </w:rPr>
  </w:style>
  <w:style w:type="paragraph" w:styleId="7">
    <w:name w:val="heading 7"/>
    <w:basedOn w:val="a"/>
    <w:next w:val="a"/>
    <w:qFormat/>
    <w:pPr>
      <w:keepNext/>
      <w:ind w:firstLine="708"/>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1291</Words>
  <Characters>7363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Петербургский Государственный Университет Путей Сообщения</vt:lpstr>
    </vt:vector>
  </TitlesOfParts>
  <Company>Дом</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Петербургский Государственный Университет Путей Сообщения</dc:title>
  <dc:subject/>
  <dc:creator>Громовы</dc:creator>
  <cp:keywords/>
  <cp:lastModifiedBy>Irina</cp:lastModifiedBy>
  <cp:revision>2</cp:revision>
  <cp:lastPrinted>2005-12-01T12:07:00Z</cp:lastPrinted>
  <dcterms:created xsi:type="dcterms:W3CDTF">2014-08-21T19:31:00Z</dcterms:created>
  <dcterms:modified xsi:type="dcterms:W3CDTF">2014-08-21T19:31:00Z</dcterms:modified>
</cp:coreProperties>
</file>