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9ED" w:rsidRDefault="00C179ED" w:rsidP="00F23DE4">
      <w:pPr>
        <w:spacing w:line="360" w:lineRule="auto"/>
        <w:ind w:left="374" w:right="109" w:firstLine="748"/>
        <w:jc w:val="center"/>
        <w:rPr>
          <w:rFonts w:ascii="Arial" w:hAnsi="Arial" w:cs="Arial"/>
          <w:b/>
          <w:spacing w:val="10"/>
          <w:sz w:val="31"/>
          <w:szCs w:val="31"/>
        </w:rPr>
      </w:pPr>
    </w:p>
    <w:p w:rsidR="00F23DE4" w:rsidRPr="00DE05E5" w:rsidRDefault="00F23DE4" w:rsidP="00F23DE4">
      <w:pPr>
        <w:spacing w:line="360" w:lineRule="auto"/>
        <w:ind w:left="374" w:right="109" w:firstLine="748"/>
        <w:jc w:val="center"/>
        <w:rPr>
          <w:rFonts w:ascii="Arial" w:hAnsi="Arial" w:cs="Arial"/>
          <w:b/>
          <w:spacing w:val="10"/>
          <w:sz w:val="31"/>
          <w:szCs w:val="31"/>
        </w:rPr>
      </w:pPr>
      <w:r>
        <w:rPr>
          <w:rFonts w:ascii="Arial" w:hAnsi="Arial" w:cs="Arial"/>
          <w:b/>
          <w:spacing w:val="10"/>
          <w:sz w:val="31"/>
          <w:szCs w:val="31"/>
        </w:rPr>
        <w:t>Содержание</w:t>
      </w:r>
    </w:p>
    <w:p w:rsidR="00F23DE4" w:rsidRPr="003C04C4" w:rsidRDefault="00F23DE4" w:rsidP="00F23DE4">
      <w:pPr>
        <w:pStyle w:val="10"/>
        <w:tabs>
          <w:tab w:val="right" w:leader="dot" w:pos="9896"/>
        </w:tabs>
        <w:ind w:left="720" w:right="109"/>
        <w:rPr>
          <w:noProof/>
          <w:sz w:val="23"/>
          <w:szCs w:val="23"/>
        </w:rPr>
      </w:pPr>
      <w:r w:rsidRPr="003C04C4">
        <w:rPr>
          <w:spacing w:val="10"/>
          <w:sz w:val="23"/>
          <w:szCs w:val="23"/>
        </w:rPr>
        <w:fldChar w:fldCharType="begin"/>
      </w:r>
      <w:r w:rsidRPr="003C04C4">
        <w:rPr>
          <w:spacing w:val="10"/>
          <w:sz w:val="23"/>
          <w:szCs w:val="23"/>
        </w:rPr>
        <w:instrText xml:space="preserve"> TOC \o "1-3" \h \z \u </w:instrText>
      </w:r>
      <w:r w:rsidRPr="003C04C4">
        <w:rPr>
          <w:spacing w:val="10"/>
          <w:sz w:val="23"/>
          <w:szCs w:val="23"/>
        </w:rPr>
        <w:fldChar w:fldCharType="separate"/>
      </w:r>
      <w:hyperlink w:anchor="_Toc195270226" w:history="1">
        <w:r w:rsidRPr="003C04C4">
          <w:rPr>
            <w:rStyle w:val="ac"/>
            <w:noProof/>
            <w:color w:val="auto"/>
            <w:spacing w:val="10"/>
            <w:sz w:val="23"/>
            <w:szCs w:val="23"/>
            <w:u w:val="none"/>
          </w:rPr>
          <w:t>Введение</w:t>
        </w:r>
        <w:r w:rsidRPr="003C04C4">
          <w:rPr>
            <w:noProof/>
            <w:webHidden/>
            <w:sz w:val="23"/>
            <w:szCs w:val="23"/>
          </w:rPr>
          <w:tab/>
        </w:r>
      </w:hyperlink>
    </w:p>
    <w:p w:rsidR="00F23DE4" w:rsidRPr="003C04C4" w:rsidRDefault="009340B1" w:rsidP="00F23DE4">
      <w:pPr>
        <w:pStyle w:val="10"/>
        <w:tabs>
          <w:tab w:val="right" w:leader="dot" w:pos="9896"/>
        </w:tabs>
        <w:ind w:left="720" w:right="109"/>
        <w:rPr>
          <w:noProof/>
          <w:sz w:val="23"/>
          <w:szCs w:val="23"/>
        </w:rPr>
      </w:pPr>
      <w:hyperlink w:anchor="_Toc195270232" w:history="1">
        <w:r w:rsidR="00F23DE4" w:rsidRPr="003C04C4">
          <w:rPr>
            <w:rStyle w:val="ac"/>
            <w:noProof/>
            <w:color w:val="auto"/>
            <w:spacing w:val="10"/>
            <w:sz w:val="23"/>
            <w:szCs w:val="23"/>
            <w:u w:val="none"/>
          </w:rPr>
          <w:t>1. Инвестиции: сущность и источники пополнения. Мультипликатор инвестиций</w:t>
        </w:r>
        <w:r w:rsidR="00F23DE4" w:rsidRPr="003C04C4">
          <w:rPr>
            <w:noProof/>
            <w:webHidden/>
            <w:sz w:val="23"/>
            <w:szCs w:val="23"/>
          </w:rPr>
          <w:tab/>
        </w:r>
      </w:hyperlink>
      <w:r w:rsidR="003C04C4">
        <w:rPr>
          <w:rStyle w:val="ac"/>
          <w:noProof/>
          <w:color w:val="auto"/>
          <w:sz w:val="23"/>
          <w:szCs w:val="23"/>
          <w:u w:val="none"/>
        </w:rPr>
        <w:t>6</w:t>
      </w:r>
    </w:p>
    <w:p w:rsidR="00F23DE4" w:rsidRPr="003C04C4" w:rsidRDefault="009340B1" w:rsidP="00F23DE4">
      <w:pPr>
        <w:pStyle w:val="22"/>
        <w:tabs>
          <w:tab w:val="right" w:leader="dot" w:pos="9896"/>
        </w:tabs>
        <w:ind w:left="720" w:right="109"/>
        <w:rPr>
          <w:noProof/>
          <w:sz w:val="23"/>
          <w:szCs w:val="23"/>
        </w:rPr>
      </w:pPr>
      <w:hyperlink w:anchor="_Toc195270233" w:history="1">
        <w:r w:rsidR="00F23DE4" w:rsidRPr="003C04C4">
          <w:rPr>
            <w:rStyle w:val="ac"/>
            <w:noProof/>
            <w:color w:val="auto"/>
            <w:spacing w:val="10"/>
            <w:sz w:val="23"/>
            <w:szCs w:val="23"/>
            <w:u w:val="none"/>
          </w:rPr>
          <w:t>1.1.Сущность инвестиций</w:t>
        </w:r>
        <w:r w:rsidR="00F23DE4" w:rsidRPr="003C04C4">
          <w:rPr>
            <w:noProof/>
            <w:webHidden/>
            <w:sz w:val="23"/>
            <w:szCs w:val="23"/>
          </w:rPr>
          <w:tab/>
        </w:r>
      </w:hyperlink>
      <w:r w:rsidR="003C04C4">
        <w:rPr>
          <w:rStyle w:val="ac"/>
          <w:noProof/>
          <w:color w:val="auto"/>
          <w:sz w:val="23"/>
          <w:szCs w:val="23"/>
          <w:u w:val="none"/>
        </w:rPr>
        <w:t>6</w:t>
      </w:r>
    </w:p>
    <w:p w:rsidR="00F23DE4" w:rsidRPr="003C04C4" w:rsidRDefault="009340B1" w:rsidP="00F23DE4">
      <w:pPr>
        <w:ind w:left="720" w:right="109"/>
        <w:jc w:val="both"/>
        <w:rPr>
          <w:rStyle w:val="ac"/>
          <w:noProof/>
          <w:color w:val="auto"/>
          <w:sz w:val="23"/>
          <w:szCs w:val="23"/>
          <w:u w:val="none"/>
        </w:rPr>
      </w:pPr>
      <w:hyperlink w:anchor="_Toc195270234" w:history="1">
        <w:r w:rsidR="00F23DE4" w:rsidRPr="003C04C4">
          <w:rPr>
            <w:rStyle w:val="ac"/>
            <w:noProof/>
            <w:color w:val="auto"/>
            <w:spacing w:val="10"/>
            <w:sz w:val="23"/>
            <w:szCs w:val="23"/>
            <w:u w:val="none"/>
          </w:rPr>
          <w:t xml:space="preserve">1.2. </w:t>
        </w:r>
        <w:r w:rsidR="00F23DE4" w:rsidRPr="003C04C4">
          <w:rPr>
            <w:sz w:val="23"/>
            <w:szCs w:val="23"/>
          </w:rPr>
          <w:t>Источники пополениния инвестиций……………………………………………….....</w:t>
        </w:r>
        <w:r w:rsidR="00F23DE4" w:rsidRPr="003C04C4">
          <w:rPr>
            <w:noProof/>
            <w:webHidden/>
            <w:sz w:val="23"/>
            <w:szCs w:val="23"/>
          </w:rPr>
          <w:t>…….</w:t>
        </w:r>
      </w:hyperlink>
      <w:r w:rsidR="003C04C4">
        <w:rPr>
          <w:rStyle w:val="ac"/>
          <w:noProof/>
          <w:color w:val="auto"/>
          <w:sz w:val="23"/>
          <w:szCs w:val="23"/>
          <w:u w:val="none"/>
        </w:rPr>
        <w:t>.9</w:t>
      </w:r>
    </w:p>
    <w:p w:rsidR="00F23DE4" w:rsidRDefault="00F23DE4" w:rsidP="00F23DE4">
      <w:pPr>
        <w:tabs>
          <w:tab w:val="left" w:pos="9072"/>
        </w:tabs>
        <w:spacing w:before="20" w:after="20"/>
        <w:ind w:left="720" w:right="109"/>
        <w:jc w:val="both"/>
        <w:rPr>
          <w:spacing w:val="10"/>
          <w:sz w:val="23"/>
          <w:szCs w:val="23"/>
        </w:rPr>
      </w:pPr>
      <w:r w:rsidRPr="003C04C4">
        <w:rPr>
          <w:rStyle w:val="ac"/>
          <w:noProof/>
          <w:color w:val="auto"/>
          <w:sz w:val="23"/>
          <w:szCs w:val="23"/>
          <w:u w:val="none"/>
        </w:rPr>
        <w:t xml:space="preserve">1.2.1. </w:t>
      </w:r>
      <w:r w:rsidRPr="003C04C4">
        <w:rPr>
          <w:spacing w:val="10"/>
          <w:sz w:val="23"/>
          <w:szCs w:val="23"/>
        </w:rPr>
        <w:t>Внутренние источники инвестиций…………………………..………………………</w:t>
      </w:r>
      <w:r w:rsidR="003C04C4">
        <w:rPr>
          <w:spacing w:val="10"/>
          <w:sz w:val="23"/>
          <w:szCs w:val="23"/>
        </w:rPr>
        <w:t>9</w:t>
      </w:r>
    </w:p>
    <w:p w:rsidR="00F23DE4" w:rsidRPr="003C04C4" w:rsidRDefault="00F23DE4" w:rsidP="00F23DE4">
      <w:pPr>
        <w:tabs>
          <w:tab w:val="left" w:pos="1440"/>
        </w:tabs>
        <w:ind w:left="720" w:right="109"/>
        <w:jc w:val="both"/>
        <w:rPr>
          <w:noProof/>
          <w:sz w:val="23"/>
          <w:szCs w:val="23"/>
        </w:rPr>
      </w:pPr>
      <w:r w:rsidRPr="003C04C4">
        <w:rPr>
          <w:noProof/>
          <w:sz w:val="23"/>
          <w:szCs w:val="23"/>
        </w:rPr>
        <w:t>1.2.1.1.</w:t>
      </w:r>
      <w:r w:rsidRPr="003C04C4">
        <w:rPr>
          <w:spacing w:val="10"/>
          <w:sz w:val="23"/>
          <w:szCs w:val="23"/>
        </w:rPr>
        <w:t>Прибыль как источник инвестиций…………………………………………………</w:t>
      </w:r>
      <w:r w:rsidR="003C04C4">
        <w:rPr>
          <w:spacing w:val="10"/>
          <w:sz w:val="23"/>
          <w:szCs w:val="23"/>
        </w:rPr>
        <w:t>10</w:t>
      </w:r>
    </w:p>
    <w:p w:rsidR="00F23DE4" w:rsidRPr="003C04C4" w:rsidRDefault="009340B1" w:rsidP="00F23DE4">
      <w:pPr>
        <w:tabs>
          <w:tab w:val="left" w:pos="9072"/>
        </w:tabs>
        <w:spacing w:before="20" w:after="20"/>
        <w:ind w:left="720" w:right="109"/>
        <w:rPr>
          <w:noProof/>
          <w:sz w:val="23"/>
          <w:szCs w:val="23"/>
        </w:rPr>
      </w:pPr>
      <w:hyperlink w:anchor="_Toc195270238" w:history="1">
        <w:r w:rsidR="00F23DE4" w:rsidRPr="003C04C4">
          <w:rPr>
            <w:rStyle w:val="ac"/>
            <w:noProof/>
            <w:color w:val="auto"/>
            <w:spacing w:val="10"/>
            <w:sz w:val="23"/>
            <w:szCs w:val="23"/>
            <w:u w:val="none"/>
          </w:rPr>
          <w:t xml:space="preserve">1.2.1.2. </w:t>
        </w:r>
        <w:r w:rsidR="00F23DE4" w:rsidRPr="003C04C4">
          <w:rPr>
            <w:spacing w:val="10"/>
            <w:sz w:val="23"/>
            <w:szCs w:val="23"/>
          </w:rPr>
          <w:t>Амортизационные отчисления…………………………………………..............</w:t>
        </w:r>
        <w:r w:rsidR="003C04C4">
          <w:rPr>
            <w:spacing w:val="10"/>
            <w:sz w:val="23"/>
            <w:szCs w:val="23"/>
          </w:rPr>
          <w:t>.</w:t>
        </w:r>
        <w:r w:rsidR="00F23DE4" w:rsidRPr="003C04C4">
          <w:rPr>
            <w:spacing w:val="10"/>
            <w:sz w:val="23"/>
            <w:szCs w:val="23"/>
          </w:rPr>
          <w:t>.</w:t>
        </w:r>
      </w:hyperlink>
      <w:r w:rsidR="00F23DE4" w:rsidRPr="003C04C4">
        <w:rPr>
          <w:rStyle w:val="ac"/>
          <w:noProof/>
          <w:color w:val="auto"/>
          <w:sz w:val="23"/>
          <w:szCs w:val="23"/>
          <w:u w:val="none"/>
        </w:rPr>
        <w:t>1</w:t>
      </w:r>
      <w:r w:rsidR="003C04C4">
        <w:rPr>
          <w:rStyle w:val="ac"/>
          <w:noProof/>
          <w:color w:val="auto"/>
          <w:sz w:val="23"/>
          <w:szCs w:val="23"/>
          <w:u w:val="none"/>
        </w:rPr>
        <w:t>1</w:t>
      </w:r>
    </w:p>
    <w:p w:rsidR="00F23DE4" w:rsidRPr="003C04C4" w:rsidRDefault="009340B1" w:rsidP="00F23DE4">
      <w:pPr>
        <w:pStyle w:val="22"/>
        <w:tabs>
          <w:tab w:val="right" w:leader="dot" w:pos="9896"/>
        </w:tabs>
        <w:ind w:left="720" w:right="109"/>
        <w:rPr>
          <w:noProof/>
          <w:sz w:val="23"/>
          <w:szCs w:val="23"/>
        </w:rPr>
      </w:pPr>
      <w:hyperlink w:anchor="_Toc195270239" w:history="1">
        <w:r w:rsidR="00F23DE4" w:rsidRPr="003C04C4">
          <w:rPr>
            <w:rStyle w:val="ac"/>
            <w:noProof/>
            <w:color w:val="auto"/>
            <w:spacing w:val="10"/>
            <w:sz w:val="23"/>
            <w:szCs w:val="23"/>
            <w:u w:val="none"/>
          </w:rPr>
          <w:t xml:space="preserve">1.2.1.3. Бюджетное финансирование </w:t>
        </w:r>
      </w:hyperlink>
      <w:r w:rsidR="00F23DE4" w:rsidRPr="003C04C4">
        <w:rPr>
          <w:rStyle w:val="ac"/>
          <w:noProof/>
          <w:color w:val="auto"/>
          <w:sz w:val="23"/>
          <w:szCs w:val="23"/>
          <w:u w:val="none"/>
        </w:rPr>
        <w:t>………………………………………………………</w:t>
      </w:r>
      <w:r w:rsidR="003C04C4">
        <w:rPr>
          <w:rStyle w:val="ac"/>
          <w:noProof/>
          <w:color w:val="auto"/>
          <w:sz w:val="23"/>
          <w:szCs w:val="23"/>
          <w:u w:val="none"/>
        </w:rPr>
        <w:t>.</w:t>
      </w:r>
      <w:r w:rsidR="00F23DE4" w:rsidRPr="003C04C4">
        <w:rPr>
          <w:rStyle w:val="ac"/>
          <w:noProof/>
          <w:color w:val="auto"/>
          <w:sz w:val="23"/>
          <w:szCs w:val="23"/>
          <w:u w:val="none"/>
        </w:rPr>
        <w:t>...1</w:t>
      </w:r>
      <w:r w:rsidR="003C04C4">
        <w:rPr>
          <w:rStyle w:val="ac"/>
          <w:noProof/>
          <w:color w:val="auto"/>
          <w:sz w:val="23"/>
          <w:szCs w:val="23"/>
          <w:u w:val="none"/>
        </w:rPr>
        <w:t>1</w:t>
      </w:r>
    </w:p>
    <w:p w:rsidR="00F23DE4" w:rsidRPr="003C04C4" w:rsidRDefault="009340B1" w:rsidP="00F23DE4">
      <w:pPr>
        <w:ind w:left="720" w:right="108"/>
        <w:jc w:val="both"/>
        <w:rPr>
          <w:noProof/>
          <w:sz w:val="23"/>
          <w:szCs w:val="23"/>
        </w:rPr>
      </w:pPr>
      <w:hyperlink w:anchor="_Toc195270240" w:history="1">
        <w:r w:rsidR="00F23DE4" w:rsidRPr="003C04C4">
          <w:rPr>
            <w:rStyle w:val="ac"/>
            <w:noProof/>
            <w:color w:val="auto"/>
            <w:spacing w:val="10"/>
            <w:sz w:val="23"/>
            <w:szCs w:val="23"/>
            <w:u w:val="none"/>
          </w:rPr>
          <w:t xml:space="preserve">1.2.1.4. </w:t>
        </w:r>
        <w:r w:rsidR="00F23DE4" w:rsidRPr="003C04C4">
          <w:rPr>
            <w:sz w:val="23"/>
            <w:szCs w:val="23"/>
          </w:rPr>
          <w:t>Банковский кредит……………………………………….…………………………….</w:t>
        </w:r>
      </w:hyperlink>
      <w:r w:rsidR="00F23DE4" w:rsidRPr="003C04C4">
        <w:rPr>
          <w:rStyle w:val="ac"/>
          <w:noProof/>
          <w:color w:val="auto"/>
          <w:sz w:val="23"/>
          <w:szCs w:val="23"/>
          <w:u w:val="none"/>
        </w:rPr>
        <w:t>...1</w:t>
      </w:r>
      <w:r w:rsidR="003C04C4">
        <w:rPr>
          <w:rStyle w:val="ac"/>
          <w:noProof/>
          <w:color w:val="auto"/>
          <w:sz w:val="23"/>
          <w:szCs w:val="23"/>
          <w:u w:val="none"/>
        </w:rPr>
        <w:t>2</w:t>
      </w:r>
    </w:p>
    <w:p w:rsidR="00F23DE4" w:rsidRPr="003C04C4" w:rsidRDefault="009340B1" w:rsidP="00F23DE4">
      <w:pPr>
        <w:pStyle w:val="22"/>
        <w:tabs>
          <w:tab w:val="right" w:leader="dot" w:pos="9896"/>
        </w:tabs>
        <w:ind w:left="720" w:right="108"/>
        <w:rPr>
          <w:rStyle w:val="ac"/>
          <w:noProof/>
          <w:color w:val="auto"/>
          <w:sz w:val="23"/>
          <w:szCs w:val="23"/>
          <w:u w:val="none"/>
        </w:rPr>
      </w:pPr>
      <w:hyperlink w:anchor="_Toc195270241" w:history="1">
        <w:r w:rsidR="00F23DE4" w:rsidRPr="003C04C4">
          <w:rPr>
            <w:rStyle w:val="ac"/>
            <w:noProof/>
            <w:color w:val="auto"/>
            <w:spacing w:val="10"/>
            <w:sz w:val="23"/>
            <w:szCs w:val="23"/>
            <w:u w:val="none"/>
          </w:rPr>
          <w:t>1.2.1.5. Средства населения………………………………………………………………….</w:t>
        </w:r>
      </w:hyperlink>
      <w:r w:rsidR="00F23DE4" w:rsidRPr="003C04C4">
        <w:rPr>
          <w:rStyle w:val="ac"/>
          <w:noProof/>
          <w:color w:val="auto"/>
          <w:sz w:val="23"/>
          <w:szCs w:val="23"/>
          <w:u w:val="none"/>
        </w:rPr>
        <w:t>1</w:t>
      </w:r>
      <w:r w:rsidR="003C04C4">
        <w:rPr>
          <w:rStyle w:val="ac"/>
          <w:noProof/>
          <w:color w:val="auto"/>
          <w:sz w:val="23"/>
          <w:szCs w:val="23"/>
          <w:u w:val="none"/>
        </w:rPr>
        <w:t>2</w:t>
      </w:r>
    </w:p>
    <w:p w:rsidR="00F23DE4" w:rsidRPr="003C04C4" w:rsidRDefault="00F23DE4" w:rsidP="00F23DE4">
      <w:pPr>
        <w:pStyle w:val="22"/>
        <w:tabs>
          <w:tab w:val="right" w:leader="dot" w:pos="9896"/>
        </w:tabs>
        <w:ind w:left="720" w:right="108"/>
        <w:rPr>
          <w:noProof/>
          <w:sz w:val="27"/>
          <w:szCs w:val="27"/>
        </w:rPr>
      </w:pPr>
      <w:r w:rsidRPr="003C04C4">
        <w:rPr>
          <w:rStyle w:val="ac"/>
          <w:noProof/>
          <w:color w:val="auto"/>
          <w:sz w:val="23"/>
          <w:szCs w:val="23"/>
          <w:u w:val="none"/>
        </w:rPr>
        <w:t>1.2.2.</w:t>
      </w:r>
      <w:hyperlink w:anchor="_Toc195270242" w:history="1">
        <w:r w:rsidRPr="003C04C4">
          <w:rPr>
            <w:rStyle w:val="ac"/>
            <w:noProof/>
            <w:color w:val="auto"/>
            <w:spacing w:val="10"/>
            <w:sz w:val="23"/>
            <w:szCs w:val="23"/>
            <w:u w:val="none"/>
          </w:rPr>
          <w:t xml:space="preserve"> </w:t>
        </w:r>
        <w:r w:rsidR="003C04C4">
          <w:t xml:space="preserve">Внешние источники </w:t>
        </w:r>
        <w:r w:rsidRPr="003C04C4">
          <w:t>нвестирования…………………………………………………..</w:t>
        </w:r>
        <w:r w:rsidRPr="003C04C4">
          <w:rPr>
            <w:rStyle w:val="ac"/>
            <w:noProof/>
            <w:color w:val="auto"/>
            <w:spacing w:val="10"/>
            <w:sz w:val="23"/>
            <w:szCs w:val="23"/>
            <w:u w:val="none"/>
          </w:rPr>
          <w:t>.</w:t>
        </w:r>
      </w:hyperlink>
      <w:r w:rsidR="003C04C4">
        <w:rPr>
          <w:rStyle w:val="ac"/>
          <w:noProof/>
          <w:color w:val="auto"/>
          <w:sz w:val="23"/>
          <w:szCs w:val="23"/>
          <w:u w:val="none"/>
        </w:rPr>
        <w:t>.13</w:t>
      </w:r>
      <w:r w:rsidRPr="003C04C4">
        <w:rPr>
          <w:noProof/>
        </w:rPr>
        <w:t xml:space="preserve"> </w:t>
      </w:r>
    </w:p>
    <w:p w:rsidR="00F23DE4" w:rsidRPr="003C04C4" w:rsidRDefault="00F23DE4" w:rsidP="00F23DE4">
      <w:pPr>
        <w:ind w:left="720" w:right="109"/>
        <w:jc w:val="both"/>
        <w:rPr>
          <w:bCs/>
          <w:sz w:val="23"/>
          <w:szCs w:val="23"/>
        </w:rPr>
      </w:pPr>
      <w:r w:rsidRPr="003C04C4">
        <w:rPr>
          <w:rStyle w:val="ac"/>
          <w:noProof/>
          <w:color w:val="auto"/>
          <w:sz w:val="23"/>
          <w:szCs w:val="23"/>
          <w:u w:val="none"/>
        </w:rPr>
        <w:fldChar w:fldCharType="begin"/>
      </w:r>
      <w:r w:rsidRPr="003C04C4">
        <w:rPr>
          <w:rStyle w:val="ac"/>
          <w:noProof/>
          <w:color w:val="auto"/>
          <w:sz w:val="23"/>
          <w:szCs w:val="23"/>
          <w:u w:val="none"/>
        </w:rPr>
        <w:instrText xml:space="preserve"> </w:instrText>
      </w:r>
      <w:r w:rsidRPr="003C04C4">
        <w:rPr>
          <w:noProof/>
          <w:sz w:val="23"/>
          <w:szCs w:val="23"/>
        </w:rPr>
        <w:instrText>HYPERLINK \l "_Toc195270243"</w:instrText>
      </w:r>
      <w:r w:rsidRPr="003C04C4">
        <w:rPr>
          <w:rStyle w:val="ac"/>
          <w:noProof/>
          <w:color w:val="auto"/>
          <w:sz w:val="23"/>
          <w:szCs w:val="23"/>
          <w:u w:val="none"/>
        </w:rPr>
        <w:instrText xml:space="preserve"> </w:instrText>
      </w:r>
      <w:r w:rsidRPr="003C04C4">
        <w:rPr>
          <w:rStyle w:val="ac"/>
          <w:noProof/>
          <w:color w:val="auto"/>
          <w:sz w:val="23"/>
          <w:szCs w:val="23"/>
          <w:u w:val="none"/>
        </w:rPr>
        <w:fldChar w:fldCharType="separate"/>
      </w:r>
      <w:r w:rsidRPr="003C04C4">
        <w:rPr>
          <w:rStyle w:val="ac"/>
          <w:noProof/>
          <w:color w:val="auto"/>
          <w:spacing w:val="10"/>
          <w:sz w:val="23"/>
          <w:szCs w:val="23"/>
          <w:u w:val="none"/>
        </w:rPr>
        <w:t>1.3.</w:t>
      </w:r>
      <w:r w:rsidRPr="003C04C4">
        <w:rPr>
          <w:bCs/>
          <w:sz w:val="23"/>
          <w:szCs w:val="23"/>
        </w:rPr>
        <w:t xml:space="preserve"> Мультипликатор инвестиций…………………………………………………………………</w:t>
      </w:r>
      <w:r w:rsidR="003C04C4">
        <w:rPr>
          <w:bCs/>
          <w:sz w:val="23"/>
          <w:szCs w:val="23"/>
        </w:rPr>
        <w:t>14</w:t>
      </w:r>
    </w:p>
    <w:p w:rsidR="00F23DE4" w:rsidRPr="003C04C4" w:rsidRDefault="00F23DE4" w:rsidP="00F23DE4">
      <w:pPr>
        <w:pStyle w:val="22"/>
        <w:tabs>
          <w:tab w:val="right" w:leader="dot" w:pos="9896"/>
        </w:tabs>
        <w:ind w:left="720" w:right="109"/>
        <w:rPr>
          <w:noProof/>
          <w:sz w:val="23"/>
          <w:szCs w:val="23"/>
        </w:rPr>
      </w:pPr>
      <w:r w:rsidRPr="003C04C4">
        <w:rPr>
          <w:rStyle w:val="ac"/>
          <w:noProof/>
          <w:color w:val="auto"/>
          <w:sz w:val="23"/>
          <w:szCs w:val="23"/>
          <w:u w:val="none"/>
        </w:rPr>
        <w:fldChar w:fldCharType="end"/>
      </w:r>
      <w:hyperlink w:anchor="_Toc195270244" w:history="1">
        <w:r w:rsidRPr="003C04C4">
          <w:rPr>
            <w:rStyle w:val="ac"/>
            <w:noProof/>
            <w:color w:val="auto"/>
            <w:spacing w:val="10"/>
            <w:sz w:val="23"/>
            <w:szCs w:val="23"/>
            <w:u w:val="none"/>
          </w:rPr>
          <w:t xml:space="preserve">2. </w:t>
        </w:r>
        <w:r w:rsidRPr="003C04C4">
          <w:rPr>
            <w:rFonts w:eastAsia="SimSun"/>
            <w:sz w:val="23"/>
            <w:szCs w:val="23"/>
          </w:rPr>
          <w:t>Формирование открытой эффективной экономики в Республике Беларусь и приток  иностранных инвестиций.</w:t>
        </w:r>
        <w:r w:rsidRPr="003C04C4">
          <w:rPr>
            <w:rStyle w:val="ac"/>
            <w:noProof/>
            <w:color w:val="auto"/>
            <w:spacing w:val="10"/>
            <w:sz w:val="23"/>
            <w:szCs w:val="23"/>
            <w:u w:val="none"/>
          </w:rPr>
          <w:t>.</w:t>
        </w:r>
        <w:r w:rsidRPr="003C04C4">
          <w:rPr>
            <w:noProof/>
            <w:webHidden/>
            <w:sz w:val="23"/>
            <w:szCs w:val="23"/>
          </w:rPr>
          <w:tab/>
        </w:r>
      </w:hyperlink>
      <w:r w:rsidR="003C04C4">
        <w:rPr>
          <w:rStyle w:val="ac"/>
          <w:noProof/>
          <w:color w:val="auto"/>
          <w:sz w:val="23"/>
          <w:szCs w:val="23"/>
          <w:u w:val="none"/>
        </w:rPr>
        <w:t>………………………………………………………………………...18</w:t>
      </w:r>
    </w:p>
    <w:p w:rsidR="00F23DE4" w:rsidRPr="003C04C4" w:rsidRDefault="009340B1" w:rsidP="00F23DE4">
      <w:pPr>
        <w:pStyle w:val="10"/>
        <w:tabs>
          <w:tab w:val="right" w:leader="dot" w:pos="9896"/>
        </w:tabs>
        <w:ind w:left="720" w:right="109"/>
        <w:rPr>
          <w:noProof/>
          <w:sz w:val="23"/>
          <w:szCs w:val="23"/>
        </w:rPr>
      </w:pPr>
      <w:hyperlink w:anchor="_Toc195270245" w:history="1">
        <w:r w:rsidR="00F23DE4" w:rsidRPr="003C04C4">
          <w:rPr>
            <w:rStyle w:val="ac"/>
            <w:noProof/>
            <w:color w:val="auto"/>
            <w:spacing w:val="10"/>
            <w:sz w:val="23"/>
            <w:szCs w:val="23"/>
            <w:u w:val="none"/>
          </w:rPr>
          <w:t xml:space="preserve">2.1. </w:t>
        </w:r>
        <w:r w:rsidR="00F23DE4" w:rsidRPr="003C04C4">
          <w:rPr>
            <w:spacing w:val="10"/>
            <w:sz w:val="23"/>
            <w:szCs w:val="23"/>
          </w:rPr>
          <w:t>Формирование открытой эффективной экономики</w:t>
        </w:r>
        <w:r w:rsidR="00F23DE4" w:rsidRPr="003C04C4">
          <w:rPr>
            <w:noProof/>
            <w:webHidden/>
            <w:sz w:val="23"/>
            <w:szCs w:val="23"/>
          </w:rPr>
          <w:tab/>
        </w:r>
      </w:hyperlink>
      <w:r w:rsidR="003C04C4">
        <w:rPr>
          <w:rStyle w:val="ac"/>
          <w:noProof/>
          <w:color w:val="auto"/>
          <w:sz w:val="23"/>
          <w:szCs w:val="23"/>
          <w:u w:val="none"/>
        </w:rPr>
        <w:t>18</w:t>
      </w:r>
    </w:p>
    <w:p w:rsidR="00F23DE4" w:rsidRPr="003C04C4" w:rsidRDefault="00F23DE4" w:rsidP="00F23DE4">
      <w:pPr>
        <w:shd w:val="clear" w:color="auto" w:fill="FFFFFF"/>
        <w:autoSpaceDE w:val="0"/>
        <w:autoSpaceDN w:val="0"/>
        <w:adjustRightInd w:val="0"/>
        <w:ind w:left="720" w:right="109"/>
        <w:jc w:val="both"/>
        <w:rPr>
          <w:sz w:val="23"/>
          <w:szCs w:val="23"/>
        </w:rPr>
      </w:pPr>
      <w:r w:rsidRPr="003C04C4">
        <w:rPr>
          <w:rStyle w:val="ac"/>
          <w:noProof/>
          <w:color w:val="auto"/>
          <w:sz w:val="23"/>
          <w:szCs w:val="23"/>
          <w:u w:val="none"/>
        </w:rPr>
        <w:t xml:space="preserve">2.2. </w:t>
      </w:r>
      <w:r w:rsidRPr="003C04C4">
        <w:rPr>
          <w:sz w:val="23"/>
          <w:szCs w:val="23"/>
        </w:rPr>
        <w:t>Приток иностранных инвестиций…………………………………………………………</w:t>
      </w:r>
      <w:r w:rsidR="009B58E0">
        <w:rPr>
          <w:sz w:val="23"/>
          <w:szCs w:val="23"/>
        </w:rPr>
        <w:t>….20</w:t>
      </w:r>
    </w:p>
    <w:p w:rsidR="00F23DE4" w:rsidRPr="003C04C4" w:rsidRDefault="00F23DE4" w:rsidP="00F23DE4">
      <w:pPr>
        <w:pStyle w:val="10"/>
        <w:tabs>
          <w:tab w:val="right" w:leader="dot" w:pos="9896"/>
        </w:tabs>
        <w:ind w:left="720" w:right="109"/>
        <w:rPr>
          <w:sz w:val="23"/>
          <w:szCs w:val="23"/>
        </w:rPr>
      </w:pPr>
      <w:r w:rsidRPr="003C04C4">
        <w:rPr>
          <w:rStyle w:val="ac"/>
          <w:noProof/>
          <w:color w:val="auto"/>
          <w:sz w:val="23"/>
          <w:szCs w:val="23"/>
          <w:u w:val="none"/>
        </w:rPr>
        <w:t xml:space="preserve">3. </w:t>
      </w:r>
      <w:r w:rsidRPr="003C04C4">
        <w:rPr>
          <w:sz w:val="23"/>
          <w:szCs w:val="23"/>
        </w:rPr>
        <w:t>Особенности и проблемы осуществления инвестиционной политики в Республике Беларусь…………………………………………………………………………………………</w:t>
      </w:r>
      <w:r w:rsidR="009B58E0">
        <w:rPr>
          <w:sz w:val="23"/>
          <w:szCs w:val="23"/>
        </w:rPr>
        <w:t>…..26</w:t>
      </w:r>
      <w:r w:rsidRPr="003C04C4">
        <w:rPr>
          <w:sz w:val="23"/>
          <w:szCs w:val="23"/>
        </w:rPr>
        <w:t xml:space="preserve"> 3.1.Факторы, влияющие на инвестиционную деятельность…………………………………</w:t>
      </w:r>
      <w:r w:rsidR="009B58E0">
        <w:rPr>
          <w:sz w:val="23"/>
          <w:szCs w:val="23"/>
        </w:rPr>
        <w:t>…..26</w:t>
      </w:r>
    </w:p>
    <w:p w:rsidR="00F23DE4" w:rsidRPr="003C04C4" w:rsidRDefault="00F23DE4" w:rsidP="00F23DE4">
      <w:pPr>
        <w:pStyle w:val="10"/>
        <w:tabs>
          <w:tab w:val="right" w:leader="dot" w:pos="9896"/>
        </w:tabs>
        <w:ind w:left="720" w:right="109"/>
        <w:rPr>
          <w:rStyle w:val="ac"/>
          <w:noProof/>
          <w:color w:val="auto"/>
          <w:sz w:val="23"/>
          <w:szCs w:val="23"/>
          <w:u w:val="none"/>
        </w:rPr>
      </w:pPr>
      <w:r w:rsidRPr="003C04C4">
        <w:rPr>
          <w:sz w:val="23"/>
          <w:szCs w:val="23"/>
        </w:rPr>
        <w:t>Заключение……………………………</w:t>
      </w:r>
      <w:r w:rsidR="009B58E0">
        <w:rPr>
          <w:sz w:val="23"/>
          <w:szCs w:val="23"/>
        </w:rPr>
        <w:t>…………………………………………………………….31</w:t>
      </w:r>
      <w:r w:rsidRPr="003C04C4">
        <w:rPr>
          <w:sz w:val="23"/>
          <w:szCs w:val="23"/>
        </w:rPr>
        <w:t xml:space="preserve">          </w:t>
      </w:r>
    </w:p>
    <w:p w:rsidR="00F23DE4" w:rsidRPr="003C04C4" w:rsidRDefault="009340B1" w:rsidP="00F23DE4">
      <w:pPr>
        <w:pStyle w:val="10"/>
        <w:tabs>
          <w:tab w:val="right" w:leader="dot" w:pos="9896"/>
        </w:tabs>
        <w:ind w:left="720" w:right="109"/>
        <w:rPr>
          <w:noProof/>
          <w:sz w:val="23"/>
          <w:szCs w:val="23"/>
        </w:rPr>
      </w:pPr>
      <w:hyperlink w:anchor="_Toc195270247" w:history="1">
        <w:r w:rsidR="00F23DE4" w:rsidRPr="003C04C4">
          <w:rPr>
            <w:rStyle w:val="ac"/>
            <w:noProof/>
            <w:color w:val="auto"/>
            <w:spacing w:val="10"/>
            <w:sz w:val="23"/>
            <w:szCs w:val="23"/>
            <w:u w:val="none"/>
          </w:rPr>
          <w:t>Список использованных источников</w:t>
        </w:r>
        <w:r w:rsidR="00F23DE4" w:rsidRPr="003C04C4">
          <w:rPr>
            <w:noProof/>
            <w:webHidden/>
            <w:sz w:val="23"/>
            <w:szCs w:val="23"/>
          </w:rPr>
          <w:tab/>
        </w:r>
      </w:hyperlink>
      <w:r w:rsidR="009B58E0">
        <w:rPr>
          <w:rStyle w:val="ac"/>
          <w:noProof/>
          <w:color w:val="auto"/>
          <w:sz w:val="23"/>
          <w:szCs w:val="23"/>
          <w:u w:val="none"/>
        </w:rPr>
        <w:t>………………………………………………………….3</w:t>
      </w:r>
      <w:r w:rsidR="00BB4A6F">
        <w:rPr>
          <w:rStyle w:val="ac"/>
          <w:noProof/>
          <w:color w:val="auto"/>
          <w:sz w:val="23"/>
          <w:szCs w:val="23"/>
          <w:u w:val="none"/>
        </w:rPr>
        <w:t>3</w:t>
      </w:r>
    </w:p>
    <w:p w:rsidR="00F23DE4" w:rsidRPr="003C04C4" w:rsidRDefault="00F23DE4" w:rsidP="00F23DE4">
      <w:pPr>
        <w:ind w:left="238" w:right="109" w:firstLine="958"/>
        <w:jc w:val="both"/>
        <w:rPr>
          <w:spacing w:val="10"/>
          <w:sz w:val="23"/>
          <w:szCs w:val="23"/>
        </w:rPr>
      </w:pPr>
      <w:r w:rsidRPr="003C04C4">
        <w:rPr>
          <w:spacing w:val="10"/>
          <w:sz w:val="23"/>
          <w:szCs w:val="23"/>
        </w:rPr>
        <w:fldChar w:fldCharType="end"/>
      </w:r>
    </w:p>
    <w:p w:rsidR="00F23DE4" w:rsidRPr="003C04C4" w:rsidRDefault="00F23DE4" w:rsidP="00F23DE4">
      <w:pPr>
        <w:spacing w:line="360" w:lineRule="auto"/>
        <w:ind w:left="374" w:right="109" w:firstLine="748"/>
        <w:jc w:val="center"/>
        <w:rPr>
          <w:rFonts w:ascii="Arial" w:hAnsi="Arial" w:cs="Arial"/>
          <w:b/>
          <w:spacing w:val="10"/>
          <w:sz w:val="31"/>
          <w:szCs w:val="31"/>
        </w:rPr>
      </w:pPr>
    </w:p>
    <w:p w:rsidR="00F23DE4" w:rsidRPr="00F23DE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Default="00F23DE4" w:rsidP="00F23DE4">
      <w:pPr>
        <w:spacing w:line="360" w:lineRule="auto"/>
        <w:ind w:left="374" w:right="109" w:firstLine="748"/>
        <w:jc w:val="center"/>
        <w:rPr>
          <w:rFonts w:ascii="Arial" w:hAnsi="Arial" w:cs="Arial"/>
          <w:b/>
          <w:spacing w:val="10"/>
          <w:sz w:val="31"/>
          <w:szCs w:val="31"/>
        </w:rPr>
      </w:pPr>
    </w:p>
    <w:p w:rsidR="00F23DE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center"/>
        <w:rPr>
          <w:rFonts w:ascii="Arial" w:hAnsi="Arial" w:cs="Arial"/>
          <w:b/>
          <w:spacing w:val="10"/>
          <w:sz w:val="31"/>
          <w:szCs w:val="31"/>
        </w:rPr>
      </w:pPr>
      <w:r>
        <w:rPr>
          <w:rFonts w:ascii="Arial" w:hAnsi="Arial" w:cs="Arial"/>
          <w:b/>
          <w:spacing w:val="10"/>
          <w:sz w:val="31"/>
          <w:szCs w:val="31"/>
        </w:rPr>
        <w:t>Введение</w:t>
      </w:r>
    </w:p>
    <w:p w:rsidR="00F23DE4" w:rsidRPr="00312074" w:rsidRDefault="00F23DE4" w:rsidP="00F23DE4">
      <w:pPr>
        <w:spacing w:line="312" w:lineRule="auto"/>
        <w:ind w:left="357" w:right="109" w:firstLine="357"/>
        <w:jc w:val="both"/>
        <w:rPr>
          <w:sz w:val="27"/>
          <w:szCs w:val="27"/>
        </w:rPr>
      </w:pPr>
    </w:p>
    <w:p w:rsidR="00F23DE4" w:rsidRPr="00312074" w:rsidRDefault="00F23DE4" w:rsidP="00F23DE4">
      <w:pPr>
        <w:spacing w:line="312" w:lineRule="auto"/>
        <w:ind w:left="357" w:right="109" w:firstLine="357"/>
        <w:jc w:val="both"/>
        <w:rPr>
          <w:sz w:val="27"/>
          <w:szCs w:val="27"/>
        </w:rPr>
      </w:pPr>
      <w:r w:rsidRPr="00312074">
        <w:rPr>
          <w:sz w:val="27"/>
          <w:szCs w:val="27"/>
        </w:rPr>
        <w:t>Разрешая противоречия, человечество прошло путь от первобытной экономики, базировавшейся на примитивных орудиях труда, до высокоразвитых современных хозяйственных структур с мощными техническими и информационными системами, от уравнительного распределения до сложнейших форм экономических и социальных отношений.</w:t>
      </w:r>
    </w:p>
    <w:p w:rsidR="00F23DE4" w:rsidRPr="00312074" w:rsidRDefault="00F23DE4" w:rsidP="00F23DE4">
      <w:pPr>
        <w:spacing w:line="312" w:lineRule="auto"/>
        <w:ind w:left="357" w:right="109" w:firstLine="357"/>
        <w:jc w:val="both"/>
        <w:rPr>
          <w:sz w:val="27"/>
          <w:szCs w:val="27"/>
        </w:rPr>
      </w:pPr>
      <w:r w:rsidRPr="00312074">
        <w:rPr>
          <w:sz w:val="27"/>
          <w:szCs w:val="27"/>
        </w:rPr>
        <w:tab/>
        <w:t>Время</w:t>
      </w:r>
      <w:r>
        <w:rPr>
          <w:sz w:val="27"/>
          <w:szCs w:val="27"/>
        </w:rPr>
        <w:t>,</w:t>
      </w:r>
      <w:r w:rsidRPr="00312074">
        <w:rPr>
          <w:sz w:val="27"/>
          <w:szCs w:val="27"/>
        </w:rPr>
        <w:t xml:space="preserve"> в которое мы живем – эпоха перемен. Наше общество осуществляет исключительно трудный, во многом противоречивый, но исторически неизбежный и необходимый процесс перехода к рыночной экономике. В этих условиях разрушаются привычные стереотипы восприятия мира, происходит глубокое переосмысление базовых, концептуальных постулатов в теории общественного развития. Экономическая наука Республики Беларусь, как и других стран СНГ, вырывается из объятий догматизма и схоластики, выходит на дорогу мировой экономической мысли.</w:t>
      </w:r>
    </w:p>
    <w:p w:rsidR="00F23DE4" w:rsidRPr="00312074" w:rsidRDefault="00F23DE4" w:rsidP="00F23DE4">
      <w:pPr>
        <w:spacing w:line="312" w:lineRule="auto"/>
        <w:ind w:left="357" w:right="109" w:firstLine="357"/>
        <w:jc w:val="both"/>
        <w:rPr>
          <w:sz w:val="27"/>
          <w:szCs w:val="27"/>
        </w:rPr>
      </w:pPr>
      <w:r w:rsidRPr="00312074">
        <w:rPr>
          <w:sz w:val="27"/>
          <w:szCs w:val="27"/>
        </w:rPr>
        <w:tab/>
        <w:t>Без глубокого знания макроэкономики в совершенных условиях нельзя сознательно и компетентно, осмысленно и творчески воспринимать действительность, разбираться в самых запутанных перипетиях общественной жизни, уметь решать самые сложные задачи хозяйственной практики, знать объективные экономические зависимости, принципы управления производством, методы и рычаги хозяйствования.</w:t>
      </w:r>
    </w:p>
    <w:p w:rsidR="00F23DE4" w:rsidRPr="00312074" w:rsidRDefault="00F23DE4" w:rsidP="00F23DE4">
      <w:pPr>
        <w:spacing w:line="312" w:lineRule="auto"/>
        <w:ind w:left="357" w:right="109" w:firstLine="357"/>
        <w:jc w:val="both"/>
        <w:rPr>
          <w:sz w:val="27"/>
          <w:szCs w:val="27"/>
        </w:rPr>
      </w:pPr>
      <w:r w:rsidRPr="00312074">
        <w:rPr>
          <w:sz w:val="27"/>
          <w:szCs w:val="27"/>
        </w:rPr>
        <w:tab/>
        <w:t>Реформаторская деятельность по преобразованию тоталитарной и неэффективной белорусской экономики в саморегулирующуюся рыночную систему наталкивается, помимо прочих, на трудности, связанные с крайне слабой подготовленностью большинства членов нашего общества к работе в новых, рыночных условиях.</w:t>
      </w:r>
    </w:p>
    <w:p w:rsidR="00F23DE4" w:rsidRDefault="00F23DE4" w:rsidP="00F23DE4">
      <w:pPr>
        <w:spacing w:line="312" w:lineRule="auto"/>
        <w:ind w:left="357" w:right="109" w:firstLine="357"/>
        <w:jc w:val="both"/>
        <w:rPr>
          <w:sz w:val="27"/>
          <w:szCs w:val="27"/>
        </w:rPr>
      </w:pPr>
    </w:p>
    <w:p w:rsidR="00F23DE4" w:rsidRDefault="00F23DE4" w:rsidP="00F23DE4">
      <w:pPr>
        <w:spacing w:line="312" w:lineRule="auto"/>
        <w:ind w:left="357" w:right="109" w:firstLine="357"/>
        <w:jc w:val="both"/>
        <w:rPr>
          <w:sz w:val="27"/>
          <w:szCs w:val="27"/>
        </w:rPr>
      </w:pPr>
    </w:p>
    <w:p w:rsidR="00F23DE4" w:rsidRDefault="00F23DE4" w:rsidP="00F23DE4">
      <w:pPr>
        <w:spacing w:line="312" w:lineRule="auto"/>
        <w:ind w:left="357" w:right="109" w:firstLine="357"/>
        <w:jc w:val="both"/>
        <w:rPr>
          <w:sz w:val="27"/>
          <w:szCs w:val="27"/>
        </w:rPr>
      </w:pPr>
    </w:p>
    <w:p w:rsidR="00F23DE4" w:rsidRDefault="00F23DE4" w:rsidP="00F23DE4">
      <w:pPr>
        <w:spacing w:line="312" w:lineRule="auto"/>
        <w:ind w:left="357" w:right="109" w:firstLine="357"/>
        <w:jc w:val="both"/>
        <w:rPr>
          <w:sz w:val="27"/>
          <w:szCs w:val="27"/>
        </w:rPr>
      </w:pPr>
    </w:p>
    <w:p w:rsidR="00F23DE4" w:rsidRDefault="00F23DE4" w:rsidP="00F23DE4">
      <w:pPr>
        <w:spacing w:line="312" w:lineRule="auto"/>
        <w:ind w:left="357" w:right="109" w:firstLine="357"/>
        <w:jc w:val="both"/>
        <w:rPr>
          <w:sz w:val="27"/>
          <w:szCs w:val="27"/>
        </w:rPr>
      </w:pPr>
    </w:p>
    <w:p w:rsidR="00F23DE4" w:rsidRDefault="00F23DE4" w:rsidP="00F23DE4">
      <w:pPr>
        <w:spacing w:line="312" w:lineRule="auto"/>
        <w:ind w:left="357" w:right="109" w:firstLine="357"/>
        <w:jc w:val="both"/>
        <w:rPr>
          <w:sz w:val="27"/>
          <w:szCs w:val="27"/>
        </w:rPr>
      </w:pPr>
    </w:p>
    <w:p w:rsidR="00F23DE4" w:rsidRDefault="00F23DE4" w:rsidP="00F23DE4">
      <w:pPr>
        <w:spacing w:line="312" w:lineRule="auto"/>
        <w:ind w:left="357" w:right="109" w:firstLine="357"/>
        <w:jc w:val="both"/>
        <w:rPr>
          <w:sz w:val="27"/>
          <w:szCs w:val="27"/>
        </w:rPr>
      </w:pPr>
    </w:p>
    <w:p w:rsidR="00F23DE4" w:rsidRPr="00312074" w:rsidRDefault="00F23DE4" w:rsidP="00F23DE4">
      <w:pPr>
        <w:spacing w:line="312" w:lineRule="auto"/>
        <w:ind w:left="357" w:right="109" w:firstLine="357"/>
        <w:jc w:val="both"/>
        <w:rPr>
          <w:sz w:val="27"/>
          <w:szCs w:val="27"/>
        </w:rPr>
      </w:pPr>
      <w:r w:rsidRPr="00312074">
        <w:rPr>
          <w:sz w:val="27"/>
          <w:szCs w:val="27"/>
        </w:rPr>
        <w:tab/>
      </w:r>
    </w:p>
    <w:p w:rsidR="00F23DE4" w:rsidRDefault="00F23DE4" w:rsidP="00F23DE4">
      <w:pPr>
        <w:spacing w:line="360" w:lineRule="auto"/>
        <w:ind w:right="109" w:firstLine="357"/>
        <w:jc w:val="center"/>
        <w:rPr>
          <w:rFonts w:ascii="Arial" w:hAnsi="Arial" w:cs="Arial"/>
          <w:b/>
          <w:smallCaps/>
          <w:sz w:val="31"/>
          <w:szCs w:val="31"/>
        </w:rPr>
      </w:pPr>
    </w:p>
    <w:p w:rsidR="00F23DE4" w:rsidRPr="00312074" w:rsidRDefault="00F23DE4" w:rsidP="00F23DE4">
      <w:pPr>
        <w:spacing w:line="360" w:lineRule="auto"/>
        <w:ind w:right="109" w:firstLine="357"/>
        <w:jc w:val="center"/>
        <w:rPr>
          <w:rFonts w:ascii="Arial" w:hAnsi="Arial" w:cs="Arial"/>
          <w:b/>
          <w:spacing w:val="10"/>
          <w:sz w:val="31"/>
          <w:szCs w:val="31"/>
        </w:rPr>
      </w:pPr>
      <w:r>
        <w:rPr>
          <w:rFonts w:ascii="Arial" w:hAnsi="Arial" w:cs="Arial"/>
          <w:b/>
          <w:smallCaps/>
          <w:sz w:val="31"/>
          <w:szCs w:val="31"/>
        </w:rPr>
        <w:t xml:space="preserve">1. </w:t>
      </w:r>
      <w:r w:rsidRPr="00312074">
        <w:rPr>
          <w:rFonts w:ascii="Arial" w:hAnsi="Arial" w:cs="Arial"/>
          <w:b/>
          <w:smallCaps/>
          <w:sz w:val="31"/>
          <w:szCs w:val="31"/>
        </w:rPr>
        <w:t>ИНВЕСТИЦИИ: СУЩНОСТЬ И ИСТОЧНИКИ ПОПОЛНЕНИЯ. МУЛЬТИПЛИКАТОР ИНВЕСТИЦИЙ.</w:t>
      </w:r>
    </w:p>
    <w:p w:rsidR="00F23DE4" w:rsidRPr="00312074" w:rsidRDefault="00F23DE4" w:rsidP="00F23DE4">
      <w:pPr>
        <w:spacing w:line="360" w:lineRule="auto"/>
        <w:ind w:left="374" w:right="109" w:firstLine="748"/>
        <w:jc w:val="center"/>
        <w:rPr>
          <w:rFonts w:ascii="Arial" w:hAnsi="Arial" w:cs="Arial"/>
          <w:b/>
          <w:spacing w:val="10"/>
          <w:sz w:val="31"/>
          <w:szCs w:val="31"/>
        </w:rPr>
      </w:pPr>
    </w:p>
    <w:p w:rsidR="00F23DE4" w:rsidRPr="00312074" w:rsidRDefault="00F23DE4" w:rsidP="00F23DE4">
      <w:pPr>
        <w:spacing w:line="360" w:lineRule="auto"/>
        <w:ind w:left="374" w:right="109" w:firstLine="748"/>
        <w:jc w:val="both"/>
        <w:rPr>
          <w:rFonts w:ascii="Arial" w:hAnsi="Arial" w:cs="Arial"/>
          <w:b/>
          <w:spacing w:val="10"/>
          <w:sz w:val="27"/>
          <w:szCs w:val="27"/>
        </w:rPr>
      </w:pPr>
      <w:r w:rsidRPr="00312074">
        <w:rPr>
          <w:rFonts w:ascii="Arial" w:hAnsi="Arial" w:cs="Arial"/>
          <w:b/>
          <w:spacing w:val="10"/>
          <w:sz w:val="27"/>
          <w:szCs w:val="27"/>
        </w:rPr>
        <w:t>1.1. Сущность инвестиций.</w:t>
      </w:r>
    </w:p>
    <w:p w:rsidR="00F23DE4" w:rsidRPr="00312074" w:rsidRDefault="00F23DE4" w:rsidP="00F23DE4">
      <w:pPr>
        <w:spacing w:line="360" w:lineRule="auto"/>
        <w:ind w:left="374" w:right="109" w:firstLine="748"/>
        <w:jc w:val="both"/>
        <w:rPr>
          <w:rFonts w:ascii="Arial" w:hAnsi="Arial" w:cs="Arial"/>
          <w:b/>
          <w:spacing w:val="10"/>
          <w:sz w:val="27"/>
          <w:szCs w:val="27"/>
        </w:rPr>
      </w:pPr>
    </w:p>
    <w:p w:rsidR="00F23DE4" w:rsidRPr="00312074" w:rsidRDefault="00F23DE4" w:rsidP="00F23DE4">
      <w:pPr>
        <w:spacing w:line="312" w:lineRule="auto"/>
        <w:ind w:left="357" w:right="109" w:firstLine="902"/>
        <w:jc w:val="both"/>
        <w:rPr>
          <w:sz w:val="27"/>
          <w:szCs w:val="27"/>
        </w:rPr>
      </w:pPr>
      <w:r w:rsidRPr="00312074">
        <w:rPr>
          <w:sz w:val="27"/>
          <w:szCs w:val="27"/>
        </w:rPr>
        <w:t>Термин «инвестиции» происходит от латинского слова «</w:t>
      </w:r>
      <w:r w:rsidRPr="00312074">
        <w:rPr>
          <w:sz w:val="27"/>
          <w:szCs w:val="27"/>
          <w:lang w:val="en-US"/>
        </w:rPr>
        <w:t>invest</w:t>
      </w:r>
      <w:r w:rsidRPr="00312074">
        <w:rPr>
          <w:sz w:val="27"/>
          <w:szCs w:val="27"/>
        </w:rPr>
        <w:t xml:space="preserve">», что означает «вкладывать». В более широкой трактовке инвестиции представляют собой вложения капитала с целью последующего его увеличения. При этом прирост капитала должен быть достаточным для того, чтобы скомпенсировать инвестору (субъект (юридическое, физическое лицо, государство), осуществляющий инвестиционную деятельность) отказ от использования имеющихся средств на потребление в текущем периоде, вознаградить его за риск, возместить потери от инфляции в предстоящем периоде. </w:t>
      </w:r>
    </w:p>
    <w:p w:rsidR="00F23DE4" w:rsidRPr="00312074" w:rsidRDefault="00F23DE4" w:rsidP="00F23DE4">
      <w:pPr>
        <w:pStyle w:val="af2"/>
        <w:spacing w:line="360" w:lineRule="auto"/>
        <w:ind w:left="360" w:right="109" w:firstLine="360"/>
        <w:jc w:val="both"/>
        <w:rPr>
          <w:sz w:val="27"/>
          <w:szCs w:val="27"/>
        </w:rPr>
      </w:pPr>
      <w:r w:rsidRPr="00312074">
        <w:rPr>
          <w:sz w:val="27"/>
          <w:szCs w:val="27"/>
        </w:rPr>
        <w:t xml:space="preserve">Различают валовые и чистые инвестиции. Валовые инвестиции представляют собой совокупность всех инвестиционных расходов, в то время как чистые инвестиции равны чистому приросту основного капитала. Таким образом, в чистые инвестиции не включают амортизационные расходы, то есть расходы, связанные с возмещением физически изношенного или морально устаревшего капитала. Считая, что амортизация пропорциональна имеющемуся на данный момент запасу капитала и, обозначив норму амортизации через </w:t>
      </w:r>
      <w:r w:rsidRPr="00312074">
        <w:rPr>
          <w:i/>
          <w:sz w:val="27"/>
          <w:szCs w:val="27"/>
        </w:rPr>
        <w:t>d</w:t>
      </w:r>
      <w:r w:rsidRPr="00312074">
        <w:rPr>
          <w:sz w:val="27"/>
          <w:szCs w:val="27"/>
        </w:rPr>
        <w:t xml:space="preserve">, получим следующее соотношение между чистыми </w:t>
      </w:r>
      <w:r w:rsidRPr="00312074">
        <w:rPr>
          <w:i/>
          <w:sz w:val="27"/>
          <w:szCs w:val="27"/>
        </w:rPr>
        <w:t>I</w:t>
      </w:r>
      <w:r w:rsidRPr="00312074">
        <w:rPr>
          <w:i/>
          <w:sz w:val="27"/>
          <w:szCs w:val="27"/>
          <w:vertAlign w:val="subscript"/>
          <w:lang w:val="en-US"/>
        </w:rPr>
        <w:t>t</w:t>
      </w:r>
      <w:r w:rsidRPr="00312074">
        <w:rPr>
          <w:sz w:val="27"/>
          <w:szCs w:val="27"/>
        </w:rPr>
        <w:t xml:space="preserve"> и валовыми </w:t>
      </w:r>
      <w:r w:rsidRPr="00312074">
        <w:rPr>
          <w:position w:val="-12"/>
          <w:sz w:val="27"/>
          <w:szCs w:val="27"/>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fillcolor="window">
            <v:imagedata r:id="rId7" o:title=""/>
          </v:shape>
          <o:OLEObject Type="Embed" ProgID="Equation.3" ShapeID="_x0000_i1025" DrawAspect="Content" ObjectID="_1459140590" r:id="rId8"/>
        </w:object>
      </w:r>
      <w:r w:rsidRPr="00312074">
        <w:rPr>
          <w:sz w:val="27"/>
          <w:szCs w:val="27"/>
        </w:rPr>
        <w:t xml:space="preserve"> инвестициями периода </w:t>
      </w:r>
      <w:r w:rsidRPr="00312074">
        <w:rPr>
          <w:position w:val="-6"/>
          <w:sz w:val="27"/>
          <w:szCs w:val="27"/>
        </w:rPr>
        <w:object w:dxaOrig="139" w:dyaOrig="240">
          <v:shape id="_x0000_i1026" type="#_x0000_t75" style="width:6.75pt;height:12pt" o:ole="" fillcolor="window">
            <v:imagedata r:id="rId9" o:title=""/>
          </v:shape>
          <o:OLEObject Type="Embed" ProgID="Equation.3" ShapeID="_x0000_i1026" DrawAspect="Content" ObjectID="_1459140591" r:id="rId10"/>
        </w:object>
      </w:r>
      <w:r>
        <w:rPr>
          <w:sz w:val="27"/>
          <w:szCs w:val="27"/>
        </w:rPr>
        <w:t>, что показано в формуле 1.1.</w:t>
      </w:r>
      <w:r w:rsidRPr="00312074">
        <w:rPr>
          <w:sz w:val="27"/>
          <w:szCs w:val="27"/>
        </w:rPr>
        <w:t xml:space="preserve">: </w:t>
      </w:r>
      <w:r w:rsidRPr="00312074">
        <w:rPr>
          <w:sz w:val="27"/>
          <w:szCs w:val="27"/>
        </w:rPr>
        <w:tab/>
      </w:r>
      <w:r w:rsidRPr="00312074">
        <w:rPr>
          <w:position w:val="-12"/>
          <w:sz w:val="27"/>
          <w:szCs w:val="27"/>
        </w:rPr>
        <w:object w:dxaOrig="5000" w:dyaOrig="380">
          <v:shape id="_x0000_i1027" type="#_x0000_t75" style="width:249.75pt;height:18.75pt" o:ole="" fillcolor="window">
            <v:imagedata r:id="rId11" o:title=""/>
          </v:shape>
          <o:OLEObject Type="Embed" ProgID="Equation.3" ShapeID="_x0000_i1027" DrawAspect="Content" ObjectID="_1459140592" r:id="rId12"/>
        </w:object>
      </w:r>
      <w:r w:rsidRPr="00312074">
        <w:rPr>
          <w:sz w:val="27"/>
          <w:szCs w:val="27"/>
        </w:rPr>
        <w:t>.</w:t>
      </w:r>
    </w:p>
    <w:p w:rsidR="00F23DE4" w:rsidRPr="00312074" w:rsidRDefault="00F23DE4" w:rsidP="00F23DE4">
      <w:pPr>
        <w:spacing w:line="312" w:lineRule="auto"/>
        <w:ind w:left="357" w:right="109" w:firstLine="902"/>
        <w:jc w:val="both"/>
        <w:rPr>
          <w:sz w:val="27"/>
          <w:szCs w:val="27"/>
        </w:rPr>
      </w:pPr>
      <w:r w:rsidRPr="00312074">
        <w:rPr>
          <w:sz w:val="27"/>
          <w:szCs w:val="27"/>
        </w:rPr>
        <w:tab/>
        <w:t>Принято различать следующие типы инвестиций:</w:t>
      </w:r>
    </w:p>
    <w:p w:rsidR="00F23DE4" w:rsidRPr="00312074" w:rsidRDefault="00F23DE4" w:rsidP="00F23DE4">
      <w:pPr>
        <w:spacing w:line="312" w:lineRule="auto"/>
        <w:ind w:left="357" w:right="109" w:firstLine="902"/>
        <w:jc w:val="both"/>
        <w:rPr>
          <w:sz w:val="27"/>
          <w:szCs w:val="27"/>
        </w:rPr>
      </w:pPr>
      <w:r w:rsidRPr="00312074">
        <w:rPr>
          <w:sz w:val="27"/>
          <w:szCs w:val="27"/>
        </w:rPr>
        <w:t>- инвестиции в физические активы;</w:t>
      </w:r>
    </w:p>
    <w:p w:rsidR="00F23DE4" w:rsidRPr="00312074" w:rsidRDefault="00F23DE4" w:rsidP="00F23DE4">
      <w:pPr>
        <w:spacing w:line="312" w:lineRule="auto"/>
        <w:ind w:left="357" w:right="109" w:firstLine="902"/>
        <w:jc w:val="both"/>
        <w:rPr>
          <w:sz w:val="27"/>
          <w:szCs w:val="27"/>
        </w:rPr>
      </w:pPr>
      <w:r w:rsidRPr="00312074">
        <w:rPr>
          <w:sz w:val="27"/>
          <w:szCs w:val="27"/>
        </w:rPr>
        <w:t>- инвестиции в денежные активы;</w:t>
      </w:r>
    </w:p>
    <w:p w:rsidR="00F23DE4" w:rsidRPr="00312074" w:rsidRDefault="00F23DE4" w:rsidP="00F23DE4">
      <w:pPr>
        <w:spacing w:line="312" w:lineRule="auto"/>
        <w:ind w:left="357" w:right="109" w:firstLine="902"/>
        <w:jc w:val="both"/>
        <w:rPr>
          <w:sz w:val="27"/>
          <w:szCs w:val="27"/>
        </w:rPr>
      </w:pPr>
      <w:r w:rsidRPr="00312074">
        <w:rPr>
          <w:sz w:val="27"/>
          <w:szCs w:val="27"/>
        </w:rPr>
        <w:t>- инвестиции в нематериальные (незримые) активы.</w:t>
      </w:r>
    </w:p>
    <w:p w:rsidR="00F23DE4" w:rsidRPr="00312074" w:rsidRDefault="00F23DE4" w:rsidP="00F23DE4">
      <w:pPr>
        <w:spacing w:line="312" w:lineRule="auto"/>
        <w:ind w:left="357" w:right="109" w:firstLine="902"/>
        <w:jc w:val="both"/>
        <w:rPr>
          <w:sz w:val="27"/>
          <w:szCs w:val="27"/>
        </w:rPr>
      </w:pPr>
      <w:r w:rsidRPr="00312074">
        <w:rPr>
          <w:sz w:val="27"/>
          <w:szCs w:val="27"/>
        </w:rPr>
        <w:tab/>
        <w:t>Под физическими активами понимаются производственные здания и сооружения, а также любые виды машин и оборудования со сроком службы более одного года.</w:t>
      </w:r>
    </w:p>
    <w:p w:rsidR="00F23DE4" w:rsidRPr="00312074" w:rsidRDefault="00F23DE4" w:rsidP="00F23DE4">
      <w:pPr>
        <w:spacing w:line="312" w:lineRule="auto"/>
        <w:ind w:left="357" w:right="109" w:firstLine="902"/>
        <w:jc w:val="both"/>
        <w:rPr>
          <w:sz w:val="27"/>
          <w:szCs w:val="27"/>
        </w:rPr>
      </w:pPr>
      <w:r w:rsidRPr="00312074">
        <w:rPr>
          <w:sz w:val="27"/>
          <w:szCs w:val="27"/>
        </w:rPr>
        <w:tab/>
        <w:t xml:space="preserve">Под денежными активами понимаются права на получение денежных сумм от других физических и юридических лиц, например депозитов в  банке, облигаций, акций и т. п. </w:t>
      </w:r>
    </w:p>
    <w:p w:rsidR="00F23DE4" w:rsidRPr="00312074" w:rsidRDefault="00F23DE4" w:rsidP="00F23DE4">
      <w:pPr>
        <w:spacing w:line="312" w:lineRule="auto"/>
        <w:ind w:left="357" w:right="109" w:firstLine="902"/>
        <w:jc w:val="both"/>
        <w:rPr>
          <w:sz w:val="27"/>
          <w:szCs w:val="27"/>
        </w:rPr>
      </w:pPr>
      <w:r w:rsidRPr="00312074">
        <w:rPr>
          <w:sz w:val="27"/>
          <w:szCs w:val="27"/>
        </w:rPr>
        <w:lastRenderedPageBreak/>
        <w:tab/>
        <w:t>Под нематериальными (незримыми) активами понимаются ценности, приобретаемые фирмой в результате проведения программ переобучения или повышения квалификации персонала, разработки торговых знаков, приобретения лицензий и т.д.</w:t>
      </w:r>
    </w:p>
    <w:p w:rsidR="00F23DE4" w:rsidRPr="00312074" w:rsidRDefault="00F23DE4" w:rsidP="00F23DE4">
      <w:pPr>
        <w:spacing w:line="312" w:lineRule="auto"/>
        <w:ind w:left="357" w:right="109" w:firstLine="902"/>
        <w:jc w:val="both"/>
        <w:rPr>
          <w:sz w:val="27"/>
          <w:szCs w:val="27"/>
        </w:rPr>
      </w:pPr>
      <w:r w:rsidRPr="00312074">
        <w:rPr>
          <w:sz w:val="27"/>
          <w:szCs w:val="27"/>
        </w:rPr>
        <w:tab/>
        <w:t xml:space="preserve">Инвестиции в ценные бумаги принято называть портфельными инвестициями, а инвестиции в физические активы чаще именую инвестициями в реальные активы. Эти оба типа инвестиций имеют большое значение в экономике. </w:t>
      </w:r>
    </w:p>
    <w:p w:rsidR="00F23DE4" w:rsidRPr="00312074" w:rsidRDefault="00F23DE4" w:rsidP="00F23DE4">
      <w:pPr>
        <w:spacing w:line="312" w:lineRule="auto"/>
        <w:ind w:left="357" w:right="109" w:firstLine="902"/>
        <w:jc w:val="both"/>
        <w:rPr>
          <w:sz w:val="27"/>
          <w:szCs w:val="27"/>
        </w:rPr>
      </w:pPr>
      <w:r w:rsidRPr="00312074">
        <w:rPr>
          <w:sz w:val="27"/>
          <w:szCs w:val="27"/>
        </w:rPr>
        <w:tab/>
        <w:t>Все разновидности инвестиций в реальные активы можно свести к следующим основным группа:</w:t>
      </w:r>
    </w:p>
    <w:p w:rsidR="00F23DE4" w:rsidRPr="00312074" w:rsidRDefault="00F23DE4" w:rsidP="00D87D69">
      <w:pPr>
        <w:numPr>
          <w:ilvl w:val="0"/>
          <w:numId w:val="2"/>
        </w:numPr>
        <w:spacing w:line="312" w:lineRule="auto"/>
        <w:ind w:left="357" w:right="109" w:firstLine="902"/>
        <w:jc w:val="both"/>
        <w:rPr>
          <w:sz w:val="27"/>
          <w:szCs w:val="27"/>
        </w:rPr>
      </w:pPr>
      <w:r w:rsidRPr="00312074">
        <w:rPr>
          <w:sz w:val="27"/>
          <w:szCs w:val="27"/>
        </w:rPr>
        <w:t xml:space="preserve">Инвестиции в повышение эффективности. </w:t>
      </w:r>
    </w:p>
    <w:p w:rsidR="00F23DE4" w:rsidRPr="00312074" w:rsidRDefault="00F23DE4" w:rsidP="00F23DE4">
      <w:pPr>
        <w:spacing w:line="312" w:lineRule="auto"/>
        <w:ind w:left="357" w:right="109" w:firstLine="902"/>
        <w:jc w:val="both"/>
        <w:rPr>
          <w:sz w:val="27"/>
          <w:szCs w:val="27"/>
        </w:rPr>
      </w:pPr>
      <w:r w:rsidRPr="00312074">
        <w:rPr>
          <w:sz w:val="27"/>
          <w:szCs w:val="27"/>
        </w:rPr>
        <w:t xml:space="preserve">Их целью </w:t>
      </w:r>
      <w:r w:rsidR="003C04C4" w:rsidRPr="00312074">
        <w:rPr>
          <w:sz w:val="27"/>
          <w:szCs w:val="27"/>
        </w:rPr>
        <w:t>является,</w:t>
      </w:r>
      <w:r w:rsidRPr="00312074">
        <w:rPr>
          <w:sz w:val="27"/>
          <w:szCs w:val="27"/>
        </w:rPr>
        <w:t xml:space="preserve"> прежде </w:t>
      </w:r>
      <w:r w:rsidR="003C04C4" w:rsidRPr="00312074">
        <w:rPr>
          <w:sz w:val="27"/>
          <w:szCs w:val="27"/>
        </w:rPr>
        <w:t>всего,</w:t>
      </w:r>
      <w:r w:rsidRPr="00312074">
        <w:rPr>
          <w:sz w:val="27"/>
          <w:szCs w:val="27"/>
        </w:rPr>
        <w:t xml:space="preserve"> создание условий для снижения затрат </w:t>
      </w:r>
    </w:p>
    <w:p w:rsidR="00F23DE4" w:rsidRPr="00312074" w:rsidRDefault="00F23DE4" w:rsidP="00F23DE4">
      <w:pPr>
        <w:spacing w:line="312" w:lineRule="auto"/>
        <w:ind w:left="357" w:right="109" w:firstLine="902"/>
        <w:jc w:val="both"/>
        <w:rPr>
          <w:sz w:val="27"/>
          <w:szCs w:val="27"/>
        </w:rPr>
      </w:pPr>
      <w:r w:rsidRPr="00312074">
        <w:rPr>
          <w:sz w:val="27"/>
          <w:szCs w:val="27"/>
        </w:rPr>
        <w:t>за счет замены оборудования, обучения персонала или перемещения производственных мощностей в регионы с более выгодными условиями производства.</w:t>
      </w:r>
    </w:p>
    <w:p w:rsidR="00F23DE4" w:rsidRPr="00312074" w:rsidRDefault="00F23DE4" w:rsidP="00D87D69">
      <w:pPr>
        <w:numPr>
          <w:ilvl w:val="0"/>
          <w:numId w:val="2"/>
        </w:numPr>
        <w:spacing w:line="312" w:lineRule="auto"/>
        <w:ind w:left="357" w:right="109" w:firstLine="902"/>
        <w:jc w:val="both"/>
        <w:rPr>
          <w:sz w:val="27"/>
          <w:szCs w:val="27"/>
        </w:rPr>
      </w:pPr>
      <w:r w:rsidRPr="00312074">
        <w:rPr>
          <w:sz w:val="27"/>
          <w:szCs w:val="27"/>
        </w:rPr>
        <w:t>Инвестиции в расширение производства.</w:t>
      </w:r>
    </w:p>
    <w:p w:rsidR="00F23DE4" w:rsidRPr="00312074" w:rsidRDefault="00F23DE4" w:rsidP="00F23DE4">
      <w:pPr>
        <w:spacing w:line="312" w:lineRule="auto"/>
        <w:ind w:left="357" w:right="109" w:firstLine="902"/>
        <w:jc w:val="both"/>
        <w:rPr>
          <w:sz w:val="27"/>
          <w:szCs w:val="27"/>
        </w:rPr>
      </w:pPr>
      <w:r w:rsidRPr="00312074">
        <w:rPr>
          <w:sz w:val="27"/>
          <w:szCs w:val="27"/>
        </w:rPr>
        <w:t>Задачей такого инвестирования является расширение возможностей выпуска товаров для ранее сформировавшихся рынков в рамках уже существующих производств.</w:t>
      </w:r>
    </w:p>
    <w:p w:rsidR="00F23DE4" w:rsidRPr="00312074" w:rsidRDefault="00F23DE4" w:rsidP="00D87D69">
      <w:pPr>
        <w:numPr>
          <w:ilvl w:val="0"/>
          <w:numId w:val="2"/>
        </w:numPr>
        <w:spacing w:line="312" w:lineRule="auto"/>
        <w:ind w:left="357" w:right="109" w:firstLine="902"/>
        <w:jc w:val="both"/>
        <w:rPr>
          <w:sz w:val="27"/>
          <w:szCs w:val="27"/>
        </w:rPr>
      </w:pPr>
      <w:r w:rsidRPr="00312074">
        <w:rPr>
          <w:sz w:val="27"/>
          <w:szCs w:val="27"/>
        </w:rPr>
        <w:t>Инвестиции в новые производства.</w:t>
      </w:r>
    </w:p>
    <w:p w:rsidR="00F23DE4" w:rsidRPr="00312074" w:rsidRDefault="00F23DE4" w:rsidP="00F23DE4">
      <w:pPr>
        <w:spacing w:line="312" w:lineRule="auto"/>
        <w:ind w:left="357" w:right="109" w:firstLine="902"/>
        <w:jc w:val="both"/>
        <w:rPr>
          <w:sz w:val="27"/>
          <w:szCs w:val="27"/>
        </w:rPr>
      </w:pPr>
      <w:r w:rsidRPr="00312074">
        <w:rPr>
          <w:sz w:val="27"/>
          <w:szCs w:val="27"/>
        </w:rPr>
        <w:t>Такие инвестиции обеспечивают создание совершенно новых предприятий, которые будут выпускать ранее не изготавливавшиеся товары (или оказывать новый тип услуг) либо позволят, например, фирме предпринять попытку выхода с ранее уже выпускавшимися товарами на новые для нее рынки.</w:t>
      </w:r>
    </w:p>
    <w:p w:rsidR="00F23DE4" w:rsidRPr="00312074" w:rsidRDefault="00F23DE4" w:rsidP="00D87D69">
      <w:pPr>
        <w:numPr>
          <w:ilvl w:val="0"/>
          <w:numId w:val="2"/>
        </w:numPr>
        <w:tabs>
          <w:tab w:val="clear" w:pos="720"/>
        </w:tabs>
        <w:spacing w:line="312" w:lineRule="auto"/>
        <w:ind w:left="357" w:right="109" w:firstLine="902"/>
        <w:jc w:val="both"/>
        <w:rPr>
          <w:sz w:val="27"/>
          <w:szCs w:val="27"/>
        </w:rPr>
      </w:pPr>
      <w:r w:rsidRPr="00312074">
        <w:rPr>
          <w:sz w:val="27"/>
          <w:szCs w:val="27"/>
        </w:rPr>
        <w:t>Инвестиции ради удовлетворения требований государственных органов управления.</w:t>
      </w:r>
    </w:p>
    <w:p w:rsidR="00F23DE4" w:rsidRPr="00312074" w:rsidRDefault="00F23DE4" w:rsidP="00F23DE4">
      <w:pPr>
        <w:spacing w:line="312" w:lineRule="auto"/>
        <w:ind w:left="357" w:right="109" w:firstLine="902"/>
        <w:jc w:val="both"/>
        <w:rPr>
          <w:sz w:val="27"/>
          <w:szCs w:val="27"/>
        </w:rPr>
      </w:pPr>
      <w:r w:rsidRPr="00312074">
        <w:rPr>
          <w:sz w:val="27"/>
          <w:szCs w:val="27"/>
        </w:rPr>
        <w:t>Эта разновидность инвестиций становится необходимой в том случае, когда фирма оказывается перед необходимостью удовлетворять требования властей в части либо экономических стандартов, либо безопасности продукции, либо иных условий деятельности, которые не могут быть обеспечены за счет только совершенствования менеджмента.</w:t>
      </w:r>
    </w:p>
    <w:p w:rsidR="00F23DE4" w:rsidRDefault="00F23DE4" w:rsidP="00F23DE4">
      <w:pPr>
        <w:spacing w:line="312" w:lineRule="auto"/>
        <w:ind w:left="357" w:right="109" w:firstLine="902"/>
        <w:jc w:val="both"/>
        <w:rPr>
          <w:sz w:val="27"/>
          <w:szCs w:val="27"/>
        </w:rPr>
      </w:pPr>
      <w:r w:rsidRPr="00312074">
        <w:rPr>
          <w:sz w:val="27"/>
          <w:szCs w:val="27"/>
        </w:rPr>
        <w:t xml:space="preserve">Причиной, заставляющей вводить такого рода классификацию инвестиций, является различный уровень риска, с которыми они сопряжены. Зависимость между типом инвестиций и уровнем риска определяется степенью опасности не угадать возможную реакцию рынка на изменения результатов работы фирмы после завершения инвестиций. Ясно, что организация нового производства, имеющего своей целью выпуск незнакомого рынку продукта, сопряжена с </w:t>
      </w:r>
      <w:r w:rsidRPr="00312074">
        <w:rPr>
          <w:sz w:val="27"/>
          <w:szCs w:val="27"/>
        </w:rPr>
        <w:lastRenderedPageBreak/>
        <w:t>наибольшей степенью неопределенности, тогда как, например,  повышение эффективности</w:t>
      </w:r>
    </w:p>
    <w:p w:rsidR="00F23DE4" w:rsidRPr="00312074" w:rsidRDefault="00F23DE4" w:rsidP="00F23DE4">
      <w:pPr>
        <w:tabs>
          <w:tab w:val="left" w:pos="9064"/>
        </w:tabs>
        <w:spacing w:line="312" w:lineRule="auto"/>
        <w:ind w:left="357" w:right="109"/>
        <w:rPr>
          <w:sz w:val="27"/>
          <w:szCs w:val="27"/>
        </w:rPr>
      </w:pPr>
      <w:r w:rsidRPr="00312074">
        <w:rPr>
          <w:sz w:val="27"/>
          <w:szCs w:val="27"/>
        </w:rPr>
        <w:t>(снижение затрат) производства уже принятого рынком товара несет минимальную опасность негативных последствий инвестирования.</w:t>
      </w:r>
    </w:p>
    <w:p w:rsidR="00F23DE4" w:rsidRPr="00312074" w:rsidRDefault="00F23DE4" w:rsidP="00F23DE4">
      <w:pPr>
        <w:spacing w:line="312" w:lineRule="auto"/>
        <w:ind w:left="357" w:right="109" w:firstLine="902"/>
        <w:jc w:val="both"/>
        <w:rPr>
          <w:sz w:val="27"/>
          <w:szCs w:val="27"/>
        </w:rPr>
      </w:pPr>
      <w:r w:rsidRPr="00312074">
        <w:rPr>
          <w:sz w:val="27"/>
          <w:szCs w:val="27"/>
        </w:rPr>
        <w:t>Неосуществление инвестиций неминуемо приводит к потерям конкурентных позиций. Поэтому все возможные инвестиции можно разбить на две группы:</w:t>
      </w:r>
    </w:p>
    <w:p w:rsidR="00F23DE4" w:rsidRPr="00312074" w:rsidRDefault="00F23DE4" w:rsidP="00F23DE4">
      <w:pPr>
        <w:spacing w:line="312" w:lineRule="auto"/>
        <w:ind w:left="357" w:right="109" w:firstLine="902"/>
        <w:jc w:val="both"/>
        <w:rPr>
          <w:sz w:val="27"/>
          <w:szCs w:val="27"/>
        </w:rPr>
      </w:pPr>
      <w:r w:rsidRPr="00312074">
        <w:rPr>
          <w:sz w:val="27"/>
          <w:szCs w:val="27"/>
        </w:rPr>
        <w:t>1. Пассивные инвестиции, т.е. такие, которые обеспечивают в лучшем случае неухудшение показателей прибыльности вложений в операции данной фирмы за счет замены устаревшего оборудования, подготовки нового персонала взамен уволившихся сотрудников и т.д.</w:t>
      </w:r>
    </w:p>
    <w:p w:rsidR="00F23DE4" w:rsidRPr="00312074" w:rsidRDefault="00F23DE4" w:rsidP="00F23DE4">
      <w:pPr>
        <w:spacing w:line="312" w:lineRule="auto"/>
        <w:ind w:left="357" w:right="109" w:firstLine="902"/>
        <w:jc w:val="both"/>
        <w:rPr>
          <w:sz w:val="27"/>
          <w:szCs w:val="27"/>
        </w:rPr>
      </w:pPr>
      <w:r w:rsidRPr="00312074">
        <w:rPr>
          <w:sz w:val="27"/>
          <w:szCs w:val="27"/>
        </w:rPr>
        <w:t>2. Активные инвестиции, т.е. такие, которые обеспечивают повышение конкурентоспособности фирмы и ее прибыльности по сравнению с ранее достигнутыми за счет внедрения новой технологии, организации выпуска пользующихся спросом товаров, захвата новых рынков, или поглощения конкурирующих фирм.</w:t>
      </w:r>
    </w:p>
    <w:p w:rsidR="00F23DE4" w:rsidRPr="00312074" w:rsidRDefault="00F23DE4" w:rsidP="00D87D69">
      <w:pPr>
        <w:numPr>
          <w:ilvl w:val="0"/>
          <w:numId w:val="3"/>
        </w:numPr>
        <w:tabs>
          <w:tab w:val="clear" w:pos="720"/>
        </w:tabs>
        <w:spacing w:line="312" w:lineRule="auto"/>
        <w:ind w:left="357" w:right="109" w:firstLine="902"/>
        <w:jc w:val="both"/>
        <w:rPr>
          <w:sz w:val="27"/>
          <w:szCs w:val="27"/>
        </w:rPr>
      </w:pPr>
      <w:r w:rsidRPr="00312074">
        <w:rPr>
          <w:sz w:val="27"/>
          <w:szCs w:val="27"/>
        </w:rPr>
        <w:t>По характеру участия в инвестировании выделяют прямые и непрямые инвестиции.</w:t>
      </w:r>
    </w:p>
    <w:p w:rsidR="00F23DE4" w:rsidRPr="00312074" w:rsidRDefault="00F23DE4" w:rsidP="00F23DE4">
      <w:pPr>
        <w:spacing w:line="312" w:lineRule="auto"/>
        <w:ind w:left="357" w:right="109" w:firstLine="902"/>
        <w:jc w:val="both"/>
        <w:rPr>
          <w:sz w:val="27"/>
          <w:szCs w:val="27"/>
        </w:rPr>
      </w:pPr>
      <w:r w:rsidRPr="00312074">
        <w:rPr>
          <w:sz w:val="27"/>
          <w:szCs w:val="27"/>
        </w:rPr>
        <w:t>Под прямыми инвестициями понимают непосредственное участие инвестора в выборе объектов инвестирования и вложения средств. Прямое инвестирование осуществляют в основном подготовленные инвесторы, имеющие достаточно точную информацию об объекте инвестирования и хорошо знакомые с механизмом инвестирования.</w:t>
      </w:r>
    </w:p>
    <w:p w:rsidR="00F23DE4" w:rsidRPr="00312074" w:rsidRDefault="00F23DE4" w:rsidP="00F23DE4">
      <w:pPr>
        <w:spacing w:line="312" w:lineRule="auto"/>
        <w:ind w:left="357" w:right="109" w:firstLine="902"/>
        <w:jc w:val="both"/>
        <w:rPr>
          <w:sz w:val="27"/>
          <w:szCs w:val="27"/>
        </w:rPr>
      </w:pPr>
      <w:r w:rsidRPr="00312074">
        <w:rPr>
          <w:sz w:val="27"/>
          <w:szCs w:val="27"/>
        </w:rPr>
        <w:t>Под непрямыми инвестициями подразумевают инвестирование, опосредствуемое другими лицами (инвестиционными или иными финансовыми посредниками). Не все инвесторы имеют достаточную квалификацию для эффективного выбора объектов инвестирования и последующего управления ими. В этом случае они приобретают ценные бумаги, выпускаемые инвестиционными и другими финансовыми посредниками, которые собранные таким образом инвестиционные средства размещают по своему усмотрению, выбирая наиболее эффективные объекты инвестирования, участвуя в управлении ими, распределяя полученные доходы среди своих клиентов.</w:t>
      </w:r>
    </w:p>
    <w:p w:rsidR="00F23DE4" w:rsidRPr="00312074" w:rsidRDefault="00F23DE4" w:rsidP="00D87D69">
      <w:pPr>
        <w:numPr>
          <w:ilvl w:val="0"/>
          <w:numId w:val="3"/>
        </w:numPr>
        <w:tabs>
          <w:tab w:val="clear" w:pos="720"/>
        </w:tabs>
        <w:spacing w:line="312" w:lineRule="auto"/>
        <w:ind w:left="357" w:right="109" w:firstLine="902"/>
        <w:jc w:val="both"/>
        <w:rPr>
          <w:sz w:val="27"/>
          <w:szCs w:val="27"/>
        </w:rPr>
      </w:pPr>
      <w:r w:rsidRPr="00312074">
        <w:rPr>
          <w:sz w:val="27"/>
          <w:szCs w:val="27"/>
        </w:rPr>
        <w:t>По периоду инвестирования различают краткосрочные и долгосрочные инвестиции.</w:t>
      </w:r>
    </w:p>
    <w:p w:rsidR="00F23DE4" w:rsidRPr="00312074" w:rsidRDefault="00F23DE4" w:rsidP="00F23DE4">
      <w:pPr>
        <w:spacing w:line="312" w:lineRule="auto"/>
        <w:ind w:left="357" w:right="109" w:firstLine="902"/>
        <w:jc w:val="both"/>
        <w:rPr>
          <w:sz w:val="27"/>
          <w:szCs w:val="27"/>
        </w:rPr>
      </w:pPr>
      <w:r w:rsidRPr="00312074">
        <w:rPr>
          <w:sz w:val="27"/>
          <w:szCs w:val="27"/>
        </w:rPr>
        <w:t xml:space="preserve">Под краткосрочными инвестициями понимают обычно вложения капитала на период, не более одного года (например, краткосрочные депозитные вклады, </w:t>
      </w:r>
      <w:r w:rsidRPr="00312074">
        <w:rPr>
          <w:sz w:val="27"/>
          <w:szCs w:val="27"/>
        </w:rPr>
        <w:lastRenderedPageBreak/>
        <w:t>покупка краткосрочных сберегательных сертификатов и т.п.), а под долгосрочными инвестициями – вложения капитала на период свыше одного года.</w:t>
      </w:r>
    </w:p>
    <w:p w:rsidR="00F23DE4" w:rsidRPr="00312074" w:rsidRDefault="00F23DE4" w:rsidP="00D87D69">
      <w:pPr>
        <w:numPr>
          <w:ilvl w:val="0"/>
          <w:numId w:val="3"/>
        </w:numPr>
        <w:tabs>
          <w:tab w:val="clear" w:pos="720"/>
        </w:tabs>
        <w:spacing w:line="312" w:lineRule="auto"/>
        <w:ind w:left="357" w:right="109" w:firstLine="902"/>
        <w:jc w:val="both"/>
        <w:rPr>
          <w:sz w:val="27"/>
          <w:szCs w:val="27"/>
        </w:rPr>
      </w:pPr>
      <w:r w:rsidRPr="00312074">
        <w:rPr>
          <w:sz w:val="27"/>
          <w:szCs w:val="27"/>
        </w:rPr>
        <w:t>По формам собственности инвесторов выделяют частные, государственные, иностранные и совместные инвестиции.</w:t>
      </w:r>
    </w:p>
    <w:p w:rsidR="00F23DE4" w:rsidRPr="00312074" w:rsidRDefault="00F23DE4" w:rsidP="00F23DE4">
      <w:pPr>
        <w:spacing w:line="312" w:lineRule="auto"/>
        <w:ind w:left="357" w:right="109" w:firstLine="902"/>
        <w:jc w:val="both"/>
        <w:rPr>
          <w:sz w:val="27"/>
          <w:szCs w:val="27"/>
        </w:rPr>
      </w:pPr>
      <w:r w:rsidRPr="00312074">
        <w:rPr>
          <w:sz w:val="27"/>
          <w:szCs w:val="27"/>
        </w:rPr>
        <w:t>Частные инвестиции – это вложение средств, осуществляемые гражданами, а также предприятиями негосударственных форм собственности за счет собственных и заемных средств.</w:t>
      </w:r>
    </w:p>
    <w:p w:rsidR="00F23DE4" w:rsidRPr="00312074" w:rsidRDefault="00F23DE4" w:rsidP="00F23DE4">
      <w:pPr>
        <w:spacing w:line="312" w:lineRule="auto"/>
        <w:ind w:left="357" w:right="109" w:firstLine="902"/>
        <w:jc w:val="both"/>
        <w:rPr>
          <w:sz w:val="27"/>
          <w:szCs w:val="27"/>
        </w:rPr>
      </w:pPr>
      <w:r w:rsidRPr="00312074">
        <w:rPr>
          <w:sz w:val="27"/>
          <w:szCs w:val="27"/>
        </w:rPr>
        <w:t>Государственные инвестиции осуществляют центральные и местные органы власти и управления за счет средств бюджетов, внебюджетных фондов и заемных средств, а также государственные предприятия и учреждения за счет собственных и заемных средств.</w:t>
      </w:r>
    </w:p>
    <w:p w:rsidR="00F23DE4" w:rsidRPr="00312074" w:rsidRDefault="00F23DE4" w:rsidP="00F23DE4">
      <w:pPr>
        <w:spacing w:line="312" w:lineRule="auto"/>
        <w:ind w:left="357" w:right="109" w:firstLine="902"/>
        <w:jc w:val="both"/>
        <w:rPr>
          <w:sz w:val="27"/>
          <w:szCs w:val="27"/>
        </w:rPr>
      </w:pPr>
      <w:r w:rsidRPr="00312074">
        <w:rPr>
          <w:sz w:val="27"/>
          <w:szCs w:val="27"/>
        </w:rPr>
        <w:t>Под иностранными инвестициями понимают вложения, осуществляемые иностранными гражданами, юридическими лицами и государствами.</w:t>
      </w:r>
    </w:p>
    <w:p w:rsidR="00F23DE4" w:rsidRPr="00312074" w:rsidRDefault="00F23DE4" w:rsidP="00D87D69">
      <w:pPr>
        <w:numPr>
          <w:ilvl w:val="0"/>
          <w:numId w:val="3"/>
        </w:numPr>
        <w:tabs>
          <w:tab w:val="clear" w:pos="720"/>
        </w:tabs>
        <w:spacing w:line="312" w:lineRule="auto"/>
        <w:ind w:left="357" w:right="109" w:firstLine="902"/>
        <w:jc w:val="both"/>
        <w:rPr>
          <w:sz w:val="27"/>
          <w:szCs w:val="27"/>
        </w:rPr>
      </w:pPr>
      <w:r w:rsidRPr="00312074">
        <w:rPr>
          <w:sz w:val="27"/>
          <w:szCs w:val="27"/>
        </w:rPr>
        <w:t>По региональному признаку различают инвестиции внутри страны и за рубежом.</w:t>
      </w:r>
    </w:p>
    <w:p w:rsidR="00F23DE4" w:rsidRPr="00312074" w:rsidRDefault="00F23DE4" w:rsidP="00F23DE4">
      <w:pPr>
        <w:spacing w:line="312" w:lineRule="auto"/>
        <w:ind w:left="357" w:right="109" w:firstLine="902"/>
        <w:jc w:val="both"/>
        <w:rPr>
          <w:sz w:val="27"/>
          <w:szCs w:val="27"/>
        </w:rPr>
      </w:pPr>
      <w:r w:rsidRPr="00312074">
        <w:rPr>
          <w:sz w:val="27"/>
          <w:szCs w:val="27"/>
        </w:rPr>
        <w:t>Под инвестициями внутри страны (внутренними инвестициями) подразумевают вложения средств в объекты инвестирования, размещенные в территориальных границах данной страны.</w:t>
      </w:r>
    </w:p>
    <w:p w:rsidR="00F23DE4" w:rsidRPr="00312074" w:rsidRDefault="00F23DE4" w:rsidP="00F23DE4">
      <w:pPr>
        <w:spacing w:line="312" w:lineRule="auto"/>
        <w:ind w:left="357" w:right="109" w:firstLine="902"/>
        <w:jc w:val="both"/>
        <w:rPr>
          <w:sz w:val="27"/>
          <w:szCs w:val="27"/>
        </w:rPr>
      </w:pPr>
      <w:r w:rsidRPr="00312074">
        <w:rPr>
          <w:sz w:val="27"/>
          <w:szCs w:val="27"/>
        </w:rPr>
        <w:t>Под инвестициями за рубежом (зарубежными инвестициями) понимают вложения средств в объекты инвестирования, размещенные за пределами территориальных границ данной страны (к этим инвестициям относятся также приобретения различных финансовых инструментов других стран – акций зарубежных компаний, облигаций других государств и т.п.).</w:t>
      </w:r>
    </w:p>
    <w:p w:rsidR="00F23DE4" w:rsidRPr="00312074" w:rsidRDefault="00F23DE4" w:rsidP="00F23DE4">
      <w:pPr>
        <w:spacing w:line="360" w:lineRule="auto"/>
        <w:ind w:left="374" w:right="109" w:firstLine="851"/>
        <w:jc w:val="both"/>
        <w:rPr>
          <w:rFonts w:ascii="Arial" w:hAnsi="Arial" w:cs="Arial"/>
          <w:b/>
          <w:spacing w:val="10"/>
          <w:sz w:val="27"/>
          <w:szCs w:val="27"/>
        </w:rPr>
      </w:pPr>
    </w:p>
    <w:p w:rsidR="00F23DE4" w:rsidRPr="00312074" w:rsidRDefault="00F23DE4" w:rsidP="00F23DE4">
      <w:pPr>
        <w:spacing w:line="360" w:lineRule="auto"/>
        <w:ind w:left="374" w:right="109" w:firstLine="851"/>
        <w:jc w:val="both"/>
        <w:rPr>
          <w:rFonts w:ascii="Arial" w:hAnsi="Arial" w:cs="Arial"/>
          <w:b/>
          <w:spacing w:val="10"/>
          <w:sz w:val="27"/>
          <w:szCs w:val="27"/>
        </w:rPr>
      </w:pPr>
      <w:r w:rsidRPr="00312074">
        <w:rPr>
          <w:rFonts w:ascii="Arial" w:hAnsi="Arial" w:cs="Arial"/>
          <w:b/>
          <w:spacing w:val="10"/>
          <w:sz w:val="27"/>
          <w:szCs w:val="27"/>
        </w:rPr>
        <w:t>1.2. Источники пополнения инвестиций.</w:t>
      </w:r>
    </w:p>
    <w:p w:rsidR="00F23DE4" w:rsidRPr="00312074" w:rsidRDefault="00F23DE4" w:rsidP="00F23DE4">
      <w:pPr>
        <w:spacing w:line="360" w:lineRule="auto"/>
        <w:ind w:left="374" w:right="109" w:firstLine="851"/>
        <w:jc w:val="both"/>
        <w:rPr>
          <w:spacing w:val="10"/>
          <w:sz w:val="27"/>
          <w:szCs w:val="27"/>
        </w:rPr>
      </w:pPr>
    </w:p>
    <w:p w:rsidR="00F23DE4" w:rsidRPr="00312074" w:rsidRDefault="00F23DE4" w:rsidP="00F23DE4">
      <w:pPr>
        <w:spacing w:line="312" w:lineRule="auto"/>
        <w:ind w:left="357" w:right="109" w:firstLine="902"/>
        <w:jc w:val="center"/>
        <w:rPr>
          <w:b/>
          <w:sz w:val="27"/>
          <w:szCs w:val="27"/>
        </w:rPr>
      </w:pPr>
      <w:r w:rsidRPr="00312074">
        <w:rPr>
          <w:b/>
          <w:sz w:val="27"/>
          <w:szCs w:val="27"/>
        </w:rPr>
        <w:t xml:space="preserve">1.2.1. </w:t>
      </w:r>
      <w:r w:rsidRPr="00312074">
        <w:rPr>
          <w:b/>
          <w:sz w:val="29"/>
          <w:szCs w:val="29"/>
        </w:rPr>
        <w:t>Внутренние источники инвестиций</w:t>
      </w:r>
    </w:p>
    <w:p w:rsidR="00F23DE4" w:rsidRPr="00312074" w:rsidRDefault="00F23DE4" w:rsidP="00F23DE4">
      <w:pPr>
        <w:spacing w:line="312" w:lineRule="auto"/>
        <w:ind w:left="357" w:right="109" w:firstLine="902"/>
        <w:jc w:val="both"/>
        <w:rPr>
          <w:sz w:val="27"/>
          <w:szCs w:val="27"/>
        </w:rPr>
      </w:pPr>
      <w:r w:rsidRPr="00312074">
        <w:rPr>
          <w:sz w:val="27"/>
          <w:szCs w:val="27"/>
        </w:rPr>
        <w:t>Традиционно во многих странах финансирование капитальных вложений осуществляется в основном за счет внутренних источников. Каждой семье приходится постоянно решать житейскую проблему: какую часть своего бюджета направить на текущее потребление, а какую – отложить на будущее. В масштабе страны общий уровень сбережений зависти от уровня сбережений населения, организаций и правительства. Средства отдельных граждан – не единственный источник сбережений на будущее.</w:t>
      </w:r>
    </w:p>
    <w:p w:rsidR="00F23DE4" w:rsidRPr="00312074" w:rsidRDefault="00F23DE4" w:rsidP="00F23DE4">
      <w:pPr>
        <w:spacing w:line="312" w:lineRule="auto"/>
        <w:ind w:left="357" w:right="109" w:firstLine="902"/>
        <w:jc w:val="both"/>
        <w:rPr>
          <w:sz w:val="27"/>
          <w:szCs w:val="27"/>
        </w:rPr>
      </w:pPr>
      <w:r w:rsidRPr="00312074">
        <w:rPr>
          <w:sz w:val="27"/>
          <w:szCs w:val="27"/>
        </w:rPr>
        <w:t xml:space="preserve">Например, какая-либо компания получила прибыль в размере 100 млн. руб.  Эта прибыль может быть выплачена владельцам, реинвестирована (компания </w:t>
      </w:r>
      <w:r w:rsidRPr="00312074">
        <w:rPr>
          <w:sz w:val="27"/>
          <w:szCs w:val="27"/>
        </w:rPr>
        <w:lastRenderedPageBreak/>
        <w:t xml:space="preserve">может приобрести на эти средства новое оборудование или производственные площади) или же положена на банковский счет. В любом случае компания сберегает часть </w:t>
      </w:r>
      <w:r w:rsidR="003C04C4">
        <w:rPr>
          <w:sz w:val="27"/>
          <w:szCs w:val="27"/>
        </w:rPr>
        <w:t>своей</w:t>
      </w:r>
      <w:r w:rsidRPr="00312074">
        <w:rPr>
          <w:sz w:val="27"/>
          <w:szCs w:val="27"/>
        </w:rPr>
        <w:t xml:space="preserve"> прибыли, точно так же как семья сберегает часть своего заработка.</w:t>
      </w:r>
    </w:p>
    <w:p w:rsidR="00F23DE4" w:rsidRPr="00312074" w:rsidRDefault="00F23DE4" w:rsidP="00F23DE4">
      <w:pPr>
        <w:spacing w:line="312" w:lineRule="auto"/>
        <w:ind w:left="357" w:right="109" w:firstLine="902"/>
        <w:jc w:val="both"/>
        <w:rPr>
          <w:sz w:val="27"/>
          <w:szCs w:val="27"/>
        </w:rPr>
      </w:pPr>
      <w:r w:rsidRPr="00312074">
        <w:rPr>
          <w:sz w:val="27"/>
          <w:szCs w:val="27"/>
        </w:rPr>
        <w:t>Правительство тоже может делать сбережения – в тех случаях, когда налоговые поступления в бюджет превышают правительственное потребление (куда входит зарплата государственных служащих, расходы на оборону, выплаты пенсионерам и т.п.). При таком положении дел у правительства остаются средства, которые могут быть использованы под инвестиции, например, в строительство новых дорог или развитие телефонной связи.</w:t>
      </w:r>
    </w:p>
    <w:p w:rsidR="00F23DE4" w:rsidRPr="00312074" w:rsidRDefault="00F23DE4" w:rsidP="00F23DE4">
      <w:pPr>
        <w:spacing w:line="312" w:lineRule="auto"/>
        <w:ind w:left="357" w:right="109" w:firstLine="902"/>
        <w:jc w:val="both"/>
        <w:rPr>
          <w:sz w:val="27"/>
          <w:szCs w:val="27"/>
        </w:rPr>
      </w:pPr>
      <w:r w:rsidRPr="00312074">
        <w:rPr>
          <w:sz w:val="27"/>
          <w:szCs w:val="27"/>
        </w:rPr>
        <w:t>Объем сбережений в стране непосредственно влияет на объем инвестиций в стране. Уже было отмечено, что инвестиции представляют собой расходы на приобретение оборудования, зданий и жилья, которые в будущем выразятся в подъеме производственной мощи всей экономики. Когда общество сберегает часть своего текущего дохода, это означает, что часть производства может быть направлена не на потребление, а на инвестиции.</w:t>
      </w:r>
    </w:p>
    <w:p w:rsidR="00F23DE4" w:rsidRPr="00312074" w:rsidRDefault="00F23DE4" w:rsidP="00F23DE4">
      <w:pPr>
        <w:spacing w:line="312" w:lineRule="auto"/>
        <w:ind w:left="357" w:right="109" w:firstLine="902"/>
        <w:jc w:val="both"/>
        <w:rPr>
          <w:sz w:val="27"/>
          <w:szCs w:val="27"/>
        </w:rPr>
      </w:pPr>
      <w:r w:rsidRPr="00312074">
        <w:rPr>
          <w:sz w:val="27"/>
          <w:szCs w:val="27"/>
        </w:rPr>
        <w:t>Чаще всего сберегатели (вкладчики) и инвесторы принадлежат к разным экономическим группам. Когда семья откладывает часть своего дохода, она помещает свои деньги в банк. Банк одалживает эти деньги компании, желающей осуществить капиталовложения. В этом случае вкладчики (отдельные граждане) и инвесторы (предприятия) связаны через финансового посредника (банк).</w:t>
      </w:r>
    </w:p>
    <w:p w:rsidR="00F23DE4" w:rsidRPr="00312074" w:rsidRDefault="00F23DE4" w:rsidP="00F23DE4">
      <w:pPr>
        <w:spacing w:line="312" w:lineRule="auto"/>
        <w:ind w:left="357" w:right="109" w:firstLine="902"/>
        <w:jc w:val="both"/>
        <w:rPr>
          <w:sz w:val="27"/>
          <w:szCs w:val="27"/>
        </w:rPr>
      </w:pPr>
      <w:r w:rsidRPr="00312074">
        <w:rPr>
          <w:sz w:val="27"/>
          <w:szCs w:val="27"/>
        </w:rPr>
        <w:t>Иногда вкладчики и инвесторы представляют собой одно и то же лицо. Если предприятие сберегает часть своей прибыли и использует ее на покупку нового станка, оно одновременно и сберегает и инвестирует деньги. Иногда компания сберегает свою прибыль за счет увеличения банковских вкладов.  Банк затем одалживает эти деньги другой компании, желающей сделать капиталовложения. В закрытой экономке объем сбережений точно соответствует объему инвестиций. Какая часть национального дохода сберегается, такая часть и может быть инвестирована.</w:t>
      </w:r>
    </w:p>
    <w:p w:rsidR="00F23DE4" w:rsidRPr="00312074" w:rsidRDefault="00F23DE4" w:rsidP="00F23DE4">
      <w:pPr>
        <w:spacing w:line="312" w:lineRule="auto"/>
        <w:ind w:left="357" w:right="109" w:firstLine="902"/>
        <w:jc w:val="both"/>
        <w:rPr>
          <w:sz w:val="27"/>
          <w:szCs w:val="27"/>
        </w:rPr>
      </w:pPr>
      <w:r w:rsidRPr="00312074">
        <w:rPr>
          <w:sz w:val="27"/>
          <w:szCs w:val="27"/>
        </w:rPr>
        <w:t>Таким образом, можно сказать, что в закрытой стране внутренние инвестиции равны внутренним сбережениям.</w:t>
      </w:r>
    </w:p>
    <w:p w:rsidR="00F23DE4" w:rsidRPr="00312074" w:rsidRDefault="00F23DE4" w:rsidP="00F23DE4">
      <w:pPr>
        <w:spacing w:line="312" w:lineRule="auto"/>
        <w:ind w:left="357" w:right="109" w:firstLine="902"/>
        <w:jc w:val="both"/>
        <w:rPr>
          <w:sz w:val="27"/>
          <w:szCs w:val="27"/>
        </w:rPr>
      </w:pPr>
    </w:p>
    <w:p w:rsidR="00F23DE4" w:rsidRPr="00312074" w:rsidRDefault="00F23DE4" w:rsidP="00F23DE4">
      <w:pPr>
        <w:spacing w:line="312" w:lineRule="auto"/>
        <w:ind w:left="357" w:right="109" w:firstLine="902"/>
        <w:jc w:val="center"/>
        <w:rPr>
          <w:b/>
          <w:i/>
          <w:sz w:val="27"/>
          <w:szCs w:val="27"/>
        </w:rPr>
      </w:pPr>
      <w:r w:rsidRPr="00312074">
        <w:rPr>
          <w:b/>
          <w:i/>
          <w:sz w:val="27"/>
          <w:szCs w:val="27"/>
        </w:rPr>
        <w:t>1.2.1.1. Прибыль как источник инвестиций</w:t>
      </w:r>
    </w:p>
    <w:p w:rsidR="00F23DE4" w:rsidRPr="00312074" w:rsidRDefault="00F23DE4" w:rsidP="00F23DE4">
      <w:pPr>
        <w:spacing w:line="312" w:lineRule="auto"/>
        <w:ind w:left="357" w:right="109" w:firstLine="902"/>
        <w:jc w:val="both"/>
        <w:rPr>
          <w:sz w:val="27"/>
          <w:szCs w:val="27"/>
        </w:rPr>
      </w:pPr>
      <w:r w:rsidRPr="00312074">
        <w:rPr>
          <w:sz w:val="27"/>
          <w:szCs w:val="27"/>
        </w:rPr>
        <w:t xml:space="preserve">Недостаток финансовых ресурсов предприятия пытаются восполнить за счет повышения цен на свою продукцию. Однако, увеличивая цены, предприятия сталкиваются со спросовыми ограничениями, приводящими к проблемам с </w:t>
      </w:r>
      <w:r w:rsidRPr="00312074">
        <w:rPr>
          <w:sz w:val="27"/>
          <w:szCs w:val="27"/>
        </w:rPr>
        <w:lastRenderedPageBreak/>
        <w:t>реализацией продукции, и, как следствие, к спаду производства. Это может поставить на грань банкротства многие предприятия.</w:t>
      </w:r>
    </w:p>
    <w:p w:rsidR="00F23DE4" w:rsidRPr="00312074" w:rsidRDefault="00F23DE4" w:rsidP="00F23DE4">
      <w:pPr>
        <w:spacing w:line="312" w:lineRule="auto"/>
        <w:ind w:left="357" w:right="109" w:firstLine="902"/>
        <w:jc w:val="both"/>
        <w:rPr>
          <w:sz w:val="27"/>
          <w:szCs w:val="27"/>
        </w:rPr>
      </w:pPr>
      <w:r w:rsidRPr="00312074">
        <w:rPr>
          <w:sz w:val="27"/>
          <w:szCs w:val="27"/>
        </w:rPr>
        <w:t>Правительством принимаются меры, которые облегчат предприятиям формирование необходимых финансовых ресурсов для производственного развития, тем более что сегодня они являются одним из основных источников капиталовложений в экономику. Расширить возможности предприятий поможет решение о полном освобождении от налогов прибыли, направляемой на инвестиции. Это должно послужить хорошим стимулом к усилению инвестиционной активности.</w:t>
      </w:r>
    </w:p>
    <w:p w:rsidR="00F23DE4" w:rsidRPr="00312074" w:rsidRDefault="00F23DE4" w:rsidP="00F23DE4">
      <w:pPr>
        <w:spacing w:line="312" w:lineRule="auto"/>
        <w:ind w:left="357" w:right="109" w:firstLine="902"/>
        <w:jc w:val="both"/>
        <w:rPr>
          <w:sz w:val="27"/>
          <w:szCs w:val="27"/>
        </w:rPr>
      </w:pPr>
    </w:p>
    <w:p w:rsidR="00F23DE4" w:rsidRPr="00312074" w:rsidRDefault="00F23DE4" w:rsidP="00F23DE4">
      <w:pPr>
        <w:spacing w:line="312" w:lineRule="auto"/>
        <w:ind w:left="357" w:right="109" w:firstLine="902"/>
        <w:jc w:val="center"/>
        <w:rPr>
          <w:b/>
          <w:i/>
          <w:sz w:val="27"/>
          <w:szCs w:val="27"/>
        </w:rPr>
      </w:pPr>
      <w:r w:rsidRPr="00312074">
        <w:rPr>
          <w:b/>
          <w:i/>
          <w:sz w:val="27"/>
          <w:szCs w:val="27"/>
        </w:rPr>
        <w:t>1.2.1.2. Амортизационные отчисления</w:t>
      </w:r>
    </w:p>
    <w:p w:rsidR="00F23DE4" w:rsidRPr="00312074" w:rsidRDefault="00F23DE4" w:rsidP="00F23DE4">
      <w:pPr>
        <w:spacing w:line="312" w:lineRule="auto"/>
        <w:ind w:left="357" w:right="109" w:firstLine="902"/>
        <w:jc w:val="both"/>
        <w:rPr>
          <w:sz w:val="27"/>
          <w:szCs w:val="27"/>
        </w:rPr>
      </w:pPr>
      <w:r w:rsidRPr="00312074">
        <w:rPr>
          <w:sz w:val="27"/>
          <w:szCs w:val="27"/>
        </w:rPr>
        <w:t>Амортизационные отчисления – это капитальная стоимость, отделившаяся от своего материального носителя (зданий, сооружений. Оборудования, аппаратуры и т.д.) изначально являющуюся капиталом уже находящимся в кругообороте и обороте предприятия.</w:t>
      </w:r>
    </w:p>
    <w:p w:rsidR="00F23DE4" w:rsidRPr="00312074" w:rsidRDefault="00F23DE4" w:rsidP="00F23DE4">
      <w:pPr>
        <w:spacing w:line="312" w:lineRule="auto"/>
        <w:ind w:left="357" w:right="109" w:firstLine="902"/>
        <w:jc w:val="both"/>
        <w:rPr>
          <w:sz w:val="27"/>
          <w:szCs w:val="27"/>
        </w:rPr>
      </w:pPr>
      <w:r w:rsidRPr="00312074">
        <w:rPr>
          <w:sz w:val="27"/>
          <w:szCs w:val="27"/>
        </w:rPr>
        <w:t>Амортизационные отчисления направлены на восстановление средств производства, которые изнашиваются в процессе использования при производстве товаров. Чтобы восстановить инвестиционный характер амортизационного фонда, необходимо провести реформу амортизационной политики и системы кругооборота и оборота амортизационного фонда: признать капитальный характер амортизационных отчислений; распространить на амортизационный фонд законодательство о собственности и гарантировать права собственников капитала на определение судьбы амортизационного фонда; усилить ответственность производства (менеджеров) предприятий за его сохранность и целевое использование; ввести налоговые и административные санкции против разбазаривания и вывоза амортизационного фонда за пределы белорусской национальной территории (пресечь вывоз капитала за счет амортизационных отчислений). Эти меры помогут сохранению амортизационного фонда предприятия и, как следствие, помогут держаться производству на прежнем уровне.</w:t>
      </w:r>
    </w:p>
    <w:p w:rsidR="00F23DE4" w:rsidRPr="00312074" w:rsidRDefault="00F23DE4" w:rsidP="00F23DE4">
      <w:pPr>
        <w:spacing w:line="312" w:lineRule="auto"/>
        <w:ind w:left="357" w:right="109" w:firstLine="902"/>
        <w:jc w:val="both"/>
        <w:rPr>
          <w:sz w:val="27"/>
          <w:szCs w:val="27"/>
        </w:rPr>
      </w:pPr>
    </w:p>
    <w:p w:rsidR="00F23DE4" w:rsidRPr="00312074" w:rsidRDefault="00F23DE4" w:rsidP="00F23DE4">
      <w:pPr>
        <w:spacing w:line="312" w:lineRule="auto"/>
        <w:ind w:left="357" w:right="109" w:firstLine="902"/>
        <w:jc w:val="center"/>
        <w:rPr>
          <w:b/>
          <w:i/>
          <w:sz w:val="27"/>
          <w:szCs w:val="27"/>
        </w:rPr>
      </w:pPr>
      <w:r w:rsidRPr="00312074">
        <w:rPr>
          <w:b/>
          <w:i/>
          <w:sz w:val="27"/>
          <w:szCs w:val="27"/>
        </w:rPr>
        <w:t>1.2.1.3. Бюджетное финансирование</w:t>
      </w:r>
    </w:p>
    <w:p w:rsidR="00F23DE4" w:rsidRPr="00312074" w:rsidRDefault="00F23DE4" w:rsidP="00F23DE4">
      <w:pPr>
        <w:spacing w:line="312" w:lineRule="auto"/>
        <w:ind w:left="357" w:right="109" w:firstLine="902"/>
        <w:jc w:val="both"/>
        <w:rPr>
          <w:sz w:val="27"/>
          <w:szCs w:val="27"/>
        </w:rPr>
      </w:pPr>
      <w:r w:rsidRPr="00312074">
        <w:rPr>
          <w:sz w:val="27"/>
          <w:szCs w:val="27"/>
        </w:rPr>
        <w:t xml:space="preserve">Дефицит государственного бюджета не позволяет рассчитывать на решение инвестиционных проблем за счет централизованных источников финансирования. При ограниченности бюджетных ресурсов как потенциального источника инвестиций государство будет вынуждено перейти от безвозвратного </w:t>
      </w:r>
      <w:r w:rsidRPr="00312074">
        <w:rPr>
          <w:sz w:val="27"/>
          <w:szCs w:val="27"/>
        </w:rPr>
        <w:lastRenderedPageBreak/>
        <w:t>бюджетного финансирования к кредитованию. Уже сейчас ужесточился контроль за целевым использованием льготных кредитов. Для обеспечения гарантий возврата кредита внедряется система залога имущества в недвижимости, в частности земли. Законодательная база этому создана Законом о залоге. Государственные централизованные вложения обычно направляют на реализацию ограниченного числа региональных программ, создание особо эффективных структурообразных объектов, преодоление последствий стихийных бедствий, чрезвычайных ситуаций, решение наиболее острых социальных и экономических проблем.</w:t>
      </w:r>
    </w:p>
    <w:p w:rsidR="00F23DE4" w:rsidRPr="00312074" w:rsidRDefault="00F23DE4" w:rsidP="00F23DE4">
      <w:pPr>
        <w:spacing w:line="312" w:lineRule="auto"/>
        <w:ind w:left="357" w:right="109" w:firstLine="902"/>
        <w:jc w:val="both"/>
        <w:rPr>
          <w:sz w:val="27"/>
          <w:szCs w:val="27"/>
        </w:rPr>
      </w:pPr>
      <w:r w:rsidRPr="00312074">
        <w:rPr>
          <w:sz w:val="27"/>
          <w:szCs w:val="27"/>
        </w:rPr>
        <w:t>На этапе выхода из кризиса приоритетными направлениями с точки зрения бюджетного финансирования будут:</w:t>
      </w:r>
    </w:p>
    <w:p w:rsidR="00F23DE4" w:rsidRPr="00312074" w:rsidRDefault="00F23DE4" w:rsidP="00F23DE4">
      <w:pPr>
        <w:spacing w:line="312" w:lineRule="auto"/>
        <w:ind w:left="357" w:right="109" w:firstLine="902"/>
        <w:jc w:val="both"/>
        <w:rPr>
          <w:sz w:val="27"/>
          <w:szCs w:val="27"/>
        </w:rPr>
      </w:pPr>
      <w:r w:rsidRPr="00312074">
        <w:rPr>
          <w:sz w:val="27"/>
          <w:szCs w:val="27"/>
        </w:rPr>
        <w:t>- выделение государственных инвестиций для стимулирования развития опорных сырьевых и аграрных районов, обеспечивающих решение продовольственной и топливно-энергетической проблем;</w:t>
      </w:r>
    </w:p>
    <w:p w:rsidR="00F23DE4" w:rsidRPr="00312074" w:rsidRDefault="00F23DE4" w:rsidP="00F23DE4">
      <w:pPr>
        <w:spacing w:line="312" w:lineRule="auto"/>
        <w:ind w:left="357" w:right="109" w:firstLine="902"/>
        <w:jc w:val="both"/>
        <w:rPr>
          <w:sz w:val="27"/>
          <w:szCs w:val="27"/>
        </w:rPr>
      </w:pPr>
      <w:r w:rsidRPr="00312074">
        <w:rPr>
          <w:sz w:val="27"/>
          <w:szCs w:val="27"/>
        </w:rPr>
        <w:t>- поддержание научно-производственного потенциала;</w:t>
      </w:r>
    </w:p>
    <w:p w:rsidR="00F23DE4" w:rsidRPr="00312074" w:rsidRDefault="00F23DE4" w:rsidP="00F23DE4">
      <w:pPr>
        <w:spacing w:line="312" w:lineRule="auto"/>
        <w:ind w:left="357" w:right="109" w:firstLine="902"/>
        <w:jc w:val="both"/>
        <w:rPr>
          <w:sz w:val="27"/>
          <w:szCs w:val="27"/>
        </w:rPr>
      </w:pPr>
      <w:r w:rsidRPr="00312074">
        <w:rPr>
          <w:sz w:val="27"/>
          <w:szCs w:val="27"/>
        </w:rPr>
        <w:t>- выделение субсидий на социальные цели слаборазвитым районам с чрезмерно низким уровнем жизни населения, не имеющим возможности приостановить его падение собственными силами.</w:t>
      </w:r>
    </w:p>
    <w:p w:rsidR="00F23DE4" w:rsidRPr="00312074" w:rsidRDefault="00F23DE4" w:rsidP="00F23DE4">
      <w:pPr>
        <w:spacing w:line="312" w:lineRule="auto"/>
        <w:ind w:left="357" w:right="109" w:firstLine="902"/>
        <w:jc w:val="both"/>
        <w:rPr>
          <w:sz w:val="27"/>
          <w:szCs w:val="27"/>
        </w:rPr>
      </w:pPr>
    </w:p>
    <w:p w:rsidR="00F23DE4" w:rsidRPr="00312074" w:rsidRDefault="00F23DE4" w:rsidP="00F23DE4">
      <w:pPr>
        <w:spacing w:line="312" w:lineRule="auto"/>
        <w:ind w:left="357" w:right="109" w:firstLine="902"/>
        <w:jc w:val="center"/>
        <w:rPr>
          <w:b/>
          <w:i/>
          <w:sz w:val="27"/>
          <w:szCs w:val="27"/>
        </w:rPr>
      </w:pPr>
      <w:r w:rsidRPr="00312074">
        <w:rPr>
          <w:b/>
          <w:i/>
          <w:sz w:val="27"/>
          <w:szCs w:val="27"/>
        </w:rPr>
        <w:t>1.2.1.4. Банковский кредит</w:t>
      </w:r>
    </w:p>
    <w:p w:rsidR="00F23DE4" w:rsidRPr="00312074" w:rsidRDefault="00F23DE4" w:rsidP="00F23DE4">
      <w:pPr>
        <w:spacing w:line="312" w:lineRule="auto"/>
        <w:ind w:left="357" w:right="109" w:firstLine="902"/>
        <w:jc w:val="both"/>
        <w:rPr>
          <w:sz w:val="27"/>
          <w:szCs w:val="27"/>
        </w:rPr>
      </w:pPr>
      <w:r w:rsidRPr="00312074">
        <w:rPr>
          <w:sz w:val="27"/>
          <w:szCs w:val="27"/>
        </w:rPr>
        <w:tab/>
        <w:t xml:space="preserve">Долгосрочное кредитование, особенно в условиях зарождающегося предпринимательства, могло бы стать одним из важных источников инвестиций. Долгосрочные банковские кредиты в первую очередь направлены на решение стратегических целей в экономике. Они способствуют постепенному увеличению производства и. как следствие, общему подъему экономики страны. </w:t>
      </w:r>
    </w:p>
    <w:p w:rsidR="00F23DE4" w:rsidRPr="00312074" w:rsidRDefault="00F23DE4" w:rsidP="00F23DE4">
      <w:pPr>
        <w:spacing w:line="312" w:lineRule="auto"/>
        <w:ind w:left="357" w:right="109" w:firstLine="902"/>
        <w:jc w:val="both"/>
        <w:rPr>
          <w:sz w:val="27"/>
          <w:szCs w:val="27"/>
        </w:rPr>
      </w:pPr>
    </w:p>
    <w:p w:rsidR="00F23DE4" w:rsidRPr="00312074" w:rsidRDefault="00F23DE4" w:rsidP="00F23DE4">
      <w:pPr>
        <w:spacing w:line="312" w:lineRule="auto"/>
        <w:ind w:left="357" w:right="109" w:firstLine="902"/>
        <w:jc w:val="center"/>
        <w:rPr>
          <w:b/>
          <w:i/>
          <w:sz w:val="27"/>
          <w:szCs w:val="27"/>
        </w:rPr>
      </w:pPr>
      <w:r w:rsidRPr="00312074">
        <w:rPr>
          <w:b/>
          <w:i/>
          <w:sz w:val="27"/>
          <w:szCs w:val="27"/>
        </w:rPr>
        <w:t>1.2.1.5. Средства населения</w:t>
      </w:r>
    </w:p>
    <w:p w:rsidR="00F23DE4" w:rsidRPr="00312074" w:rsidRDefault="00F23DE4" w:rsidP="00F23DE4">
      <w:pPr>
        <w:spacing w:line="312" w:lineRule="auto"/>
        <w:ind w:left="357" w:right="109" w:firstLine="902"/>
        <w:jc w:val="both"/>
        <w:rPr>
          <w:sz w:val="27"/>
          <w:szCs w:val="27"/>
        </w:rPr>
      </w:pPr>
      <w:r w:rsidRPr="00312074">
        <w:rPr>
          <w:sz w:val="27"/>
          <w:szCs w:val="27"/>
        </w:rPr>
        <w:tab/>
        <w:t xml:space="preserve">Привлечение средств населения в инвестиционную сферу путем продажи акций приватизированных предприятий и инвестиционных фондов, в частности, могло бы рассматриваться не только как источник капиталовложений, но и как один из путей защиты личных сбережений граждан от инфляции. Стимулировать инвестиционную активность населения можно путем установления в инвестиционных банках более высоких по сравнению с другими банковским учреждениями процентных ставок по личным вкладам, привлечение средств населения на жилищное строительство, предоставление гражданам, участвующим в инвестировании предприятия, первоочередного права на приобретение </w:t>
      </w:r>
      <w:r w:rsidRPr="00312074">
        <w:rPr>
          <w:sz w:val="27"/>
          <w:szCs w:val="27"/>
        </w:rPr>
        <w:lastRenderedPageBreak/>
        <w:t>продукции по заводской цене и т.п. Для притока сбережений населения на рынок капитала необходима широкая сеть посреднических финансовых организаций – инвестиционных банков и фондов, страховых компаний, пенсионных фондов, строительных обществ и др. Однако важно по возможности обеспечить защиту тем, кто готов вкладывать свои деньги в фондовые ценности, установив строгий государственный контроль за предприятиями, претендующими на привлечение средств населения.</w:t>
      </w:r>
    </w:p>
    <w:p w:rsidR="00F23DE4" w:rsidRPr="00312074" w:rsidRDefault="00F23DE4" w:rsidP="00F23DE4">
      <w:pPr>
        <w:spacing w:line="312" w:lineRule="auto"/>
        <w:ind w:left="357" w:right="109" w:firstLine="902"/>
        <w:jc w:val="both"/>
        <w:rPr>
          <w:sz w:val="27"/>
          <w:szCs w:val="27"/>
        </w:rPr>
      </w:pPr>
    </w:p>
    <w:p w:rsidR="00F23DE4" w:rsidRDefault="00F23DE4" w:rsidP="00F23DE4">
      <w:pPr>
        <w:spacing w:line="312" w:lineRule="auto"/>
        <w:ind w:left="357" w:right="109" w:firstLine="902"/>
        <w:jc w:val="center"/>
        <w:rPr>
          <w:b/>
          <w:sz w:val="29"/>
          <w:szCs w:val="29"/>
        </w:rPr>
      </w:pPr>
      <w:r w:rsidRPr="00312074">
        <w:rPr>
          <w:b/>
          <w:sz w:val="27"/>
          <w:szCs w:val="27"/>
        </w:rPr>
        <w:t>1.2.2.</w:t>
      </w:r>
      <w:r w:rsidRPr="00312074">
        <w:rPr>
          <w:b/>
          <w:sz w:val="29"/>
          <w:szCs w:val="29"/>
        </w:rPr>
        <w:t xml:space="preserve"> Внешние источники инвестиций</w:t>
      </w:r>
    </w:p>
    <w:p w:rsidR="00F23DE4" w:rsidRPr="00312074" w:rsidRDefault="00F23DE4" w:rsidP="00F23DE4">
      <w:pPr>
        <w:spacing w:line="312" w:lineRule="auto"/>
        <w:ind w:left="357" w:right="109" w:firstLine="902"/>
        <w:jc w:val="both"/>
        <w:rPr>
          <w:sz w:val="27"/>
          <w:szCs w:val="27"/>
        </w:rPr>
      </w:pPr>
      <w:r w:rsidRPr="00312074">
        <w:rPr>
          <w:sz w:val="27"/>
          <w:szCs w:val="27"/>
        </w:rPr>
        <w:t>Иностранные инвестиции представляют собой все виды имущественных и интеллектуальных ценностей, вкладываемые иностранными инвесторами в объекты предпринимательской и других видов деятельности в целях получения прибыли (доходов). Объектами инвестиций могут быть вновь создаваемые (модернизируемые) основные фонды и оборотные средства во всех отраслях и сферах народного хозяйства, ценные бумаги, целевые денежные вклады, научно-техническая продукция, права на интеллектуальные ценности, имущественные права и др.</w:t>
      </w:r>
    </w:p>
    <w:p w:rsidR="00F23DE4" w:rsidRPr="00312074" w:rsidRDefault="00F23DE4" w:rsidP="00F23DE4">
      <w:pPr>
        <w:spacing w:line="312" w:lineRule="auto"/>
        <w:ind w:left="357" w:right="109" w:firstLine="902"/>
        <w:jc w:val="both"/>
        <w:rPr>
          <w:sz w:val="27"/>
          <w:szCs w:val="27"/>
        </w:rPr>
      </w:pPr>
      <w:r w:rsidRPr="00312074">
        <w:rPr>
          <w:sz w:val="27"/>
          <w:szCs w:val="27"/>
        </w:rPr>
        <w:tab/>
        <w:t>Пути осуществления иностранных инвестиций:</w:t>
      </w:r>
    </w:p>
    <w:p w:rsidR="00F23DE4" w:rsidRPr="00312074" w:rsidRDefault="00F23DE4" w:rsidP="00F23DE4">
      <w:pPr>
        <w:spacing w:line="312" w:lineRule="auto"/>
        <w:ind w:left="357" w:right="109" w:firstLine="902"/>
        <w:jc w:val="both"/>
        <w:rPr>
          <w:sz w:val="27"/>
          <w:szCs w:val="27"/>
        </w:rPr>
      </w:pPr>
      <w:r w:rsidRPr="00312074">
        <w:rPr>
          <w:sz w:val="27"/>
          <w:szCs w:val="27"/>
        </w:rPr>
        <w:t>- приобретение предприятий, зданий, сооружений, паев, акций, облигаций и других ценных бумаг, иного имущества, которое в соответствии с отечественным законодательством может принадлежать иностранным инвесторам;</w:t>
      </w:r>
    </w:p>
    <w:p w:rsidR="00F23DE4" w:rsidRPr="00312074" w:rsidRDefault="00F23DE4" w:rsidP="00F23DE4">
      <w:pPr>
        <w:spacing w:line="312" w:lineRule="auto"/>
        <w:ind w:left="357" w:right="109" w:firstLine="902"/>
        <w:jc w:val="both"/>
        <w:rPr>
          <w:sz w:val="27"/>
          <w:szCs w:val="27"/>
        </w:rPr>
      </w:pPr>
      <w:r w:rsidRPr="00312074">
        <w:rPr>
          <w:sz w:val="27"/>
          <w:szCs w:val="27"/>
        </w:rPr>
        <w:t>- долевое участие в отечественных предприятиях (мероприятиях), создаваемых совместно с иностранными юридическим лицами и гражданами;</w:t>
      </w:r>
    </w:p>
    <w:p w:rsidR="00F23DE4" w:rsidRPr="00312074" w:rsidRDefault="00F23DE4" w:rsidP="00F23DE4">
      <w:pPr>
        <w:spacing w:line="312" w:lineRule="auto"/>
        <w:ind w:left="357" w:right="109" w:firstLine="902"/>
        <w:jc w:val="both"/>
        <w:rPr>
          <w:sz w:val="27"/>
          <w:szCs w:val="27"/>
        </w:rPr>
      </w:pPr>
      <w:r w:rsidRPr="00312074">
        <w:rPr>
          <w:sz w:val="27"/>
          <w:szCs w:val="27"/>
        </w:rPr>
        <w:t>- создание предприятий, полностью принадлежащих иностранными инвесторам, а также филиалов иностранных юридических лиц4</w:t>
      </w:r>
    </w:p>
    <w:p w:rsidR="00F23DE4" w:rsidRPr="00312074" w:rsidRDefault="00F23DE4" w:rsidP="00F23DE4">
      <w:pPr>
        <w:spacing w:line="312" w:lineRule="auto"/>
        <w:ind w:left="357" w:right="109" w:firstLine="902"/>
        <w:jc w:val="both"/>
        <w:rPr>
          <w:sz w:val="27"/>
          <w:szCs w:val="27"/>
        </w:rPr>
      </w:pPr>
      <w:r w:rsidRPr="00312074">
        <w:rPr>
          <w:sz w:val="27"/>
          <w:szCs w:val="27"/>
        </w:rPr>
        <w:t>- приобретение прав пользования землей и иными природными ресурсами, имущественными правами, а также иная деятельность по осуществлению инвестиций, не запрещенная отечественным законодательством, включая предоставление займов, кредитов, имущества и имущественных прав.</w:t>
      </w:r>
    </w:p>
    <w:p w:rsidR="00F23DE4" w:rsidRPr="00312074" w:rsidRDefault="00F23DE4" w:rsidP="00F23DE4">
      <w:pPr>
        <w:spacing w:line="312" w:lineRule="auto"/>
        <w:ind w:left="357" w:right="109" w:firstLine="902"/>
        <w:jc w:val="both"/>
        <w:rPr>
          <w:sz w:val="27"/>
          <w:szCs w:val="27"/>
        </w:rPr>
      </w:pPr>
      <w:r w:rsidRPr="00312074">
        <w:rPr>
          <w:sz w:val="27"/>
          <w:szCs w:val="27"/>
        </w:rPr>
        <w:tab/>
        <w:t xml:space="preserve">Вложения иностранного капитала могут осуществлять: иностранные юридические лица, созданные по законодательству своей страны (компании, фирмы, ассоциации и т.п.), иностранные граждане и лица без гражданства, соотечественники, постоянно проживающие за границей и зарегистрированные для осуществления предпринимательской деятельности в стране гражданства или постоянного места жительства, иностранные государства и международные организации. Права и обязанности иностранных инвесторов регулируются </w:t>
      </w:r>
      <w:r w:rsidRPr="00312074">
        <w:rPr>
          <w:sz w:val="27"/>
          <w:szCs w:val="27"/>
        </w:rPr>
        <w:lastRenderedPageBreak/>
        <w:t xml:space="preserve">соответствующим отечественным законодательством, предусматривающим нормы и правила присутствия иностранных инвестиций и направленным как на создание благоприятного инвестиционного климата в стране, так и на обеспечение национальной безопасности. </w:t>
      </w:r>
    </w:p>
    <w:p w:rsidR="00F23DE4" w:rsidRDefault="00F23DE4" w:rsidP="00F23DE4">
      <w:pPr>
        <w:tabs>
          <w:tab w:val="left" w:pos="3930"/>
        </w:tabs>
        <w:spacing w:before="20" w:after="20" w:line="360" w:lineRule="auto"/>
        <w:ind w:right="109"/>
        <w:jc w:val="both"/>
        <w:rPr>
          <w:rFonts w:ascii="Arial" w:hAnsi="Arial" w:cs="Arial"/>
          <w:b/>
          <w:spacing w:val="10"/>
          <w:sz w:val="27"/>
          <w:szCs w:val="27"/>
        </w:rPr>
      </w:pPr>
      <w:r>
        <w:rPr>
          <w:rFonts w:ascii="Arial" w:hAnsi="Arial" w:cs="Arial"/>
          <w:b/>
          <w:spacing w:val="10"/>
          <w:sz w:val="27"/>
          <w:szCs w:val="27"/>
        </w:rPr>
        <w:tab/>
      </w:r>
    </w:p>
    <w:p w:rsidR="00F23DE4" w:rsidRPr="00312074" w:rsidRDefault="00F23DE4" w:rsidP="00F23DE4">
      <w:pPr>
        <w:tabs>
          <w:tab w:val="left" w:pos="9072"/>
        </w:tabs>
        <w:spacing w:before="20" w:after="20" w:line="360" w:lineRule="auto"/>
        <w:ind w:left="374" w:right="109" w:firstLine="851"/>
        <w:jc w:val="both"/>
        <w:rPr>
          <w:rFonts w:ascii="Arial" w:hAnsi="Arial" w:cs="Arial"/>
          <w:b/>
          <w:spacing w:val="10"/>
          <w:sz w:val="27"/>
          <w:szCs w:val="27"/>
        </w:rPr>
      </w:pPr>
      <w:r w:rsidRPr="00312074">
        <w:rPr>
          <w:rFonts w:ascii="Arial" w:hAnsi="Arial" w:cs="Arial"/>
          <w:b/>
          <w:spacing w:val="10"/>
          <w:sz w:val="27"/>
          <w:szCs w:val="27"/>
        </w:rPr>
        <w:t>1.3. Мультипликатор инвестиций</w:t>
      </w:r>
    </w:p>
    <w:p w:rsidR="00F23DE4" w:rsidRPr="00312074" w:rsidRDefault="00F23DE4" w:rsidP="00F23DE4">
      <w:pPr>
        <w:tabs>
          <w:tab w:val="left" w:pos="9072"/>
        </w:tabs>
        <w:spacing w:before="20" w:after="20" w:line="360" w:lineRule="auto"/>
        <w:ind w:left="374" w:right="109" w:firstLine="851"/>
        <w:jc w:val="both"/>
        <w:rPr>
          <w:rFonts w:ascii="Arial" w:hAnsi="Arial" w:cs="Arial"/>
          <w:b/>
          <w:spacing w:val="10"/>
          <w:sz w:val="27"/>
          <w:szCs w:val="27"/>
        </w:rPr>
      </w:pPr>
    </w:p>
    <w:p w:rsidR="00F23DE4" w:rsidRPr="00000227" w:rsidRDefault="00F23DE4" w:rsidP="00F23DE4">
      <w:pPr>
        <w:spacing w:line="312" w:lineRule="auto"/>
        <w:ind w:left="357" w:right="109" w:firstLine="357"/>
        <w:jc w:val="both"/>
        <w:rPr>
          <w:b/>
          <w:i/>
          <w:sz w:val="27"/>
          <w:szCs w:val="27"/>
          <w:vertAlign w:val="subscript"/>
        </w:rPr>
      </w:pPr>
      <w:r w:rsidRPr="00000227">
        <w:rPr>
          <w:sz w:val="27"/>
          <w:szCs w:val="27"/>
        </w:rPr>
        <w:t xml:space="preserve">Для того, чтобы определить величину равновесного выпуска (равновесного национального дохода) следует приравнять его к величине планируемых расходов. Это отражено в формуле 1.2.: </w:t>
      </w:r>
      <w:r w:rsidRPr="00000227">
        <w:rPr>
          <w:position w:val="-14"/>
          <w:sz w:val="27"/>
          <w:szCs w:val="27"/>
        </w:rPr>
        <w:object w:dxaOrig="1100" w:dyaOrig="380">
          <v:shape id="_x0000_i1028" type="#_x0000_t75" style="width:60pt;height:21pt" o:ole="">
            <v:imagedata r:id="rId13" o:title=""/>
          </v:shape>
          <o:OLEObject Type="Embed" ProgID="Equation.3" ShapeID="_x0000_i1028" DrawAspect="Content" ObjectID="_1459140593" r:id="rId14"/>
        </w:object>
      </w:r>
      <w:r w:rsidRPr="00000227">
        <w:rPr>
          <w:b/>
          <w:i/>
          <w:sz w:val="27"/>
          <w:szCs w:val="27"/>
        </w:rPr>
        <w:t xml:space="preserve">, </w:t>
      </w:r>
      <w:r w:rsidRPr="00000227">
        <w:rPr>
          <w:sz w:val="27"/>
          <w:szCs w:val="27"/>
        </w:rPr>
        <w:t xml:space="preserve">где </w:t>
      </w:r>
      <w:r w:rsidRPr="00000227">
        <w:rPr>
          <w:position w:val="-10"/>
          <w:sz w:val="27"/>
          <w:szCs w:val="27"/>
        </w:rPr>
        <w:object w:dxaOrig="1600" w:dyaOrig="340">
          <v:shape id="_x0000_i1029" type="#_x0000_t75" style="width:99pt;height:21pt" o:ole="">
            <v:imagedata r:id="rId15" o:title=""/>
          </v:shape>
          <o:OLEObject Type="Embed" ProgID="Equation.3" ShapeID="_x0000_i1029" DrawAspect="Content" ObjectID="_1459140594" r:id="rId16"/>
        </w:object>
      </w:r>
      <w:r w:rsidRPr="00000227">
        <w:rPr>
          <w:sz w:val="27"/>
          <w:szCs w:val="27"/>
        </w:rPr>
        <w:t xml:space="preserve">, то есть </w:t>
      </w:r>
      <w:r w:rsidRPr="00000227">
        <w:rPr>
          <w:position w:val="-14"/>
          <w:sz w:val="27"/>
          <w:szCs w:val="27"/>
        </w:rPr>
        <w:object w:dxaOrig="2040" w:dyaOrig="380">
          <v:shape id="_x0000_i1030" type="#_x0000_t75" style="width:135pt;height:25.5pt" o:ole="">
            <v:imagedata r:id="rId17" o:title=""/>
          </v:shape>
          <o:OLEObject Type="Embed" ProgID="Equation.3" ShapeID="_x0000_i1030" DrawAspect="Content" ObjectID="_1459140595" r:id="rId18"/>
        </w:object>
      </w:r>
      <w:r w:rsidRPr="00000227">
        <w:rPr>
          <w:sz w:val="27"/>
          <w:szCs w:val="27"/>
        </w:rPr>
        <w:t>.</w:t>
      </w:r>
    </w:p>
    <w:p w:rsidR="00F23DE4" w:rsidRPr="00312074" w:rsidRDefault="00F23DE4" w:rsidP="00F23DE4">
      <w:pPr>
        <w:spacing w:line="312" w:lineRule="auto"/>
        <w:ind w:left="357" w:right="109" w:firstLine="1077"/>
        <w:jc w:val="both"/>
        <w:rPr>
          <w:sz w:val="27"/>
          <w:szCs w:val="27"/>
        </w:rPr>
      </w:pPr>
      <w:r w:rsidRPr="00312074">
        <w:rPr>
          <w:sz w:val="27"/>
          <w:szCs w:val="27"/>
        </w:rPr>
        <w:t>В экономической теории принято следующее деление инвестиций:</w:t>
      </w:r>
    </w:p>
    <w:p w:rsidR="00F23DE4" w:rsidRPr="00312074" w:rsidRDefault="00F23DE4" w:rsidP="00F23DE4">
      <w:pPr>
        <w:spacing w:line="312" w:lineRule="auto"/>
        <w:ind w:left="357" w:right="109" w:firstLine="1077"/>
        <w:jc w:val="both"/>
        <w:rPr>
          <w:sz w:val="27"/>
          <w:szCs w:val="27"/>
        </w:rPr>
      </w:pPr>
      <w:r w:rsidRPr="00312074">
        <w:rPr>
          <w:sz w:val="27"/>
          <w:szCs w:val="27"/>
        </w:rPr>
        <w:t>1. Автономные, не зависящие от размера дохода и связанные с неравномерным развитием научно-технического прогресса.</w:t>
      </w:r>
    </w:p>
    <w:p w:rsidR="00F23DE4" w:rsidRPr="00312074" w:rsidRDefault="00F23DE4" w:rsidP="00F23DE4">
      <w:pPr>
        <w:spacing w:line="312" w:lineRule="auto"/>
        <w:ind w:left="357" w:right="109" w:firstLine="1077"/>
        <w:jc w:val="both"/>
        <w:rPr>
          <w:sz w:val="27"/>
          <w:szCs w:val="27"/>
        </w:rPr>
      </w:pPr>
      <w:r w:rsidRPr="00312074">
        <w:rPr>
          <w:sz w:val="27"/>
          <w:szCs w:val="27"/>
        </w:rPr>
        <w:t>2. Индуцированные, подверженные влиянию изменений совокупного дохода.</w:t>
      </w:r>
    </w:p>
    <w:p w:rsidR="00F23DE4" w:rsidRPr="00312074" w:rsidRDefault="00F23DE4" w:rsidP="00F23DE4">
      <w:pPr>
        <w:spacing w:line="312" w:lineRule="auto"/>
        <w:ind w:left="357" w:right="109" w:firstLine="1077"/>
        <w:jc w:val="both"/>
        <w:rPr>
          <w:sz w:val="27"/>
          <w:szCs w:val="27"/>
        </w:rPr>
      </w:pPr>
      <w:r w:rsidRPr="00312074">
        <w:rPr>
          <w:sz w:val="27"/>
          <w:szCs w:val="27"/>
        </w:rPr>
        <w:t xml:space="preserve">Между изменениями автономных инвестиций и совокупного дохода существует устойчивая зависимость. Количественное соотношение инвестиций и совокупного дохода отражает мультипликатор инвестиций – числовой коэффициент, показывающий увеличение дохода, которое вызвано ростом инвестиций. По утверждению Дж. Кейнса, принцип мультипликатора позволяет дать ответ на вопрос, каким образом незначительные колебания инвестиций, составляющих относительно небольшую долю совокупного дохода, способны вызвать колебания занятости и дохода, характеризующиеся гораздо большей амплитудой. </w:t>
      </w:r>
    </w:p>
    <w:p w:rsidR="00F23DE4" w:rsidRPr="00312074" w:rsidRDefault="00F23DE4" w:rsidP="00F23DE4">
      <w:pPr>
        <w:spacing w:line="312" w:lineRule="auto"/>
        <w:ind w:left="357" w:right="109" w:firstLine="1077"/>
        <w:jc w:val="both"/>
        <w:rPr>
          <w:sz w:val="27"/>
          <w:szCs w:val="27"/>
        </w:rPr>
      </w:pPr>
      <w:r w:rsidRPr="00312074">
        <w:rPr>
          <w:sz w:val="27"/>
          <w:szCs w:val="27"/>
        </w:rPr>
        <w:t>Впервые в экономическом анализе данный коэффициент был применен Р.Каном. Используемый им мультипликатор занятости объясняет причину, по которой даже незначительное увеличение занятости в результате проведения политики общественных работ в период безработицы даст большой эффект. Это связано с тем, что к так называемой первичной занятости (задействованным на общественных работах) добавляется вторичная, поскольку производство потребительских товаров будет возрастать, чтобы соответствовать увеличивающимся расходам, связанным с зарплатой и прибылью от первичной занятости. Эффект распространения действует в производстве потребительских товаров с уменьшающейся интенсивностью.</w:t>
      </w:r>
    </w:p>
    <w:p w:rsidR="00F23DE4" w:rsidRPr="00312074" w:rsidRDefault="00F23DE4" w:rsidP="00F23DE4">
      <w:pPr>
        <w:spacing w:line="312" w:lineRule="auto"/>
        <w:ind w:left="360" w:right="109" w:firstLine="900"/>
        <w:jc w:val="both"/>
        <w:rPr>
          <w:sz w:val="27"/>
          <w:szCs w:val="28"/>
        </w:rPr>
      </w:pPr>
      <w:r w:rsidRPr="00312074">
        <w:rPr>
          <w:sz w:val="27"/>
          <w:szCs w:val="28"/>
        </w:rPr>
        <w:lastRenderedPageBreak/>
        <w:t xml:space="preserve">Предположим, что домохозяйство увеличивает свои автономные расходы на $100, т.е. покупает на эту сумму товары и услуги. Это означает, что производитель этих товаров и услуг  получает доход в $100, который он тратит на потребление и сбережения. Предположим, что предельная склонность к потреблению мрс = 0.8, что означает, что из каждого дополнительного 1 доллара дохода экономический агент тратит на потребление 80 центов (т.е. 80%), а 20 центов (т.е. 20%) сберегает (т.е. предельная склонность к сбережению </w:t>
      </w:r>
      <w:r w:rsidRPr="00312074">
        <w:rPr>
          <w:sz w:val="27"/>
          <w:szCs w:val="28"/>
          <w:lang w:val="en-US"/>
        </w:rPr>
        <w:t>m</w:t>
      </w:r>
      <w:r w:rsidRPr="00312074">
        <w:rPr>
          <w:sz w:val="27"/>
          <w:szCs w:val="28"/>
        </w:rPr>
        <w:t>р</w:t>
      </w:r>
      <w:r w:rsidRPr="00312074">
        <w:rPr>
          <w:sz w:val="27"/>
          <w:szCs w:val="28"/>
          <w:lang w:val="en-US"/>
        </w:rPr>
        <w:t>s</w:t>
      </w:r>
      <w:r w:rsidRPr="00312074">
        <w:rPr>
          <w:sz w:val="27"/>
          <w:szCs w:val="28"/>
        </w:rPr>
        <w:t xml:space="preserve"> = 0.2 ). В этом случае, получив $100 дополнительного дохода, производитель потратит $80 на потребление (Y х </w:t>
      </w:r>
      <w:r w:rsidRPr="00312074">
        <w:rPr>
          <w:sz w:val="27"/>
          <w:szCs w:val="28"/>
          <w:lang w:val="en-US"/>
        </w:rPr>
        <w:t>m</w:t>
      </w:r>
      <w:r w:rsidRPr="00312074">
        <w:rPr>
          <w:sz w:val="27"/>
          <w:szCs w:val="28"/>
        </w:rPr>
        <w:t xml:space="preserve">рс =100 х 0.8 = 80) и $20 пойдут на сбережения (Y х </w:t>
      </w:r>
      <w:r w:rsidRPr="00312074">
        <w:rPr>
          <w:sz w:val="27"/>
          <w:szCs w:val="28"/>
          <w:lang w:val="en-US"/>
        </w:rPr>
        <w:t>m</w:t>
      </w:r>
      <w:r w:rsidRPr="00312074">
        <w:rPr>
          <w:sz w:val="27"/>
          <w:szCs w:val="28"/>
        </w:rPr>
        <w:t xml:space="preserve">рs = 100 х 0.2 = 20). Потраченные им на потребление (на покупку товаров и услуг) $80  создадут дополнительный доход еще одному продавцу, который в свою очередь потратит $64 на потребление (Y х </w:t>
      </w:r>
      <w:r w:rsidRPr="00312074">
        <w:rPr>
          <w:sz w:val="27"/>
          <w:szCs w:val="28"/>
          <w:lang w:val="en-US"/>
        </w:rPr>
        <w:t>m</w:t>
      </w:r>
      <w:r w:rsidRPr="00312074">
        <w:rPr>
          <w:sz w:val="27"/>
          <w:szCs w:val="28"/>
        </w:rPr>
        <w:t>рс = 80 х 0.8 = 64) и $16 сбережет (соответственно 80 х 0.2 = 16) и т.д. Процесс будет продолжаться до тех пор, пока прирост расходов не дойдет до 0.</w:t>
      </w:r>
    </w:p>
    <w:p w:rsidR="00F23DE4" w:rsidRPr="00312074" w:rsidRDefault="00F23DE4" w:rsidP="00F23DE4">
      <w:pPr>
        <w:spacing w:line="312" w:lineRule="auto"/>
        <w:ind w:right="109"/>
        <w:jc w:val="both"/>
        <w:rPr>
          <w:sz w:val="27"/>
          <w:szCs w:val="28"/>
        </w:rPr>
      </w:pPr>
    </w:p>
    <w:p w:rsidR="00F23DE4" w:rsidRPr="00312074" w:rsidRDefault="009340B1" w:rsidP="00F23DE4">
      <w:pPr>
        <w:ind w:right="109"/>
        <w:jc w:val="both"/>
        <w:rPr>
          <w:sz w:val="23"/>
          <w:szCs w:val="23"/>
        </w:rPr>
      </w:pPr>
      <w:r>
        <w:rPr>
          <w:noProof/>
          <w:sz w:val="23"/>
          <w:szCs w:val="23"/>
        </w:rPr>
        <w:pict>
          <v:group id="_x0000_s3389" style="position:absolute;left:0;text-align:left;margin-left:0;margin-top:4.8pt;width:171pt;height:297pt;z-index:251655168;mso-position-horizontal:center" coordorigin="3321,4014" coordsize="3420,5940">
            <v:rect id="_x0000_s3390" style="position:absolute;left:5301;top:4014;width:1440;height:360" stroked="f">
              <v:textbox style="mso-next-textbox:#_x0000_s3390">
                <w:txbxContent>
                  <w:p w:rsidR="00F23DE4" w:rsidRPr="00312074" w:rsidRDefault="00F23DE4" w:rsidP="00F23DE4">
                    <w:pPr>
                      <w:jc w:val="center"/>
                      <w:rPr>
                        <w:sz w:val="21"/>
                        <w:szCs w:val="21"/>
                      </w:rPr>
                    </w:pPr>
                    <w:r w:rsidRPr="00312074">
                      <w:rPr>
                        <w:rFonts w:ascii="Symbol" w:hAnsi="Symbol"/>
                        <w:b/>
                        <w:sz w:val="21"/>
                        <w:szCs w:val="21"/>
                      </w:rPr>
                      <w:t></w:t>
                    </w:r>
                    <w:r w:rsidRPr="00312074">
                      <w:rPr>
                        <w:b/>
                        <w:sz w:val="21"/>
                        <w:szCs w:val="21"/>
                        <w:u w:val="single"/>
                      </w:rPr>
                      <w:t>С</w:t>
                    </w:r>
                    <w:r w:rsidRPr="00312074">
                      <w:rPr>
                        <w:b/>
                        <w:sz w:val="21"/>
                        <w:szCs w:val="21"/>
                      </w:rPr>
                      <w:t xml:space="preserve"> = $100</w:t>
                    </w:r>
                  </w:p>
                </w:txbxContent>
              </v:textbox>
            </v:rect>
            <v:rect id="_x0000_s3391" style="position:absolute;left:4941;top:4734;width:1260;height:360" stroked="f">
              <v:textbox style="mso-next-textbox:#_x0000_s3391">
                <w:txbxContent>
                  <w:p w:rsidR="00F23DE4" w:rsidRPr="00312074" w:rsidRDefault="00F23DE4" w:rsidP="00F23DE4">
                    <w:pPr>
                      <w:jc w:val="center"/>
                      <w:rPr>
                        <w:b/>
                        <w:bCs/>
                        <w:sz w:val="23"/>
                        <w:szCs w:val="23"/>
                        <w:lang w:val="en-US"/>
                      </w:rPr>
                    </w:pPr>
                    <w:r w:rsidRPr="00312074">
                      <w:rPr>
                        <w:b/>
                        <w:bCs/>
                        <w:sz w:val="23"/>
                        <w:szCs w:val="23"/>
                        <w:lang w:val="en-US"/>
                      </w:rPr>
                      <w:t>C</w:t>
                    </w:r>
                    <w:r w:rsidRPr="00312074">
                      <w:rPr>
                        <w:b/>
                        <w:bCs/>
                        <w:sz w:val="23"/>
                        <w:szCs w:val="23"/>
                        <w:lang w:val="en-US"/>
                      </w:rPr>
                      <w:tab/>
                      <w:t>S</w:t>
                    </w:r>
                  </w:p>
                </w:txbxContent>
              </v:textbox>
            </v:rect>
            <v:rect id="_x0000_s3392" style="position:absolute;left:4761;top:5454;width:1440;height:360" stroked="f">
              <v:textbox style="mso-next-textbox:#_x0000_s3392">
                <w:txbxContent>
                  <w:p w:rsidR="00F23DE4" w:rsidRPr="00312074" w:rsidRDefault="00F23DE4" w:rsidP="00F23DE4">
                    <w:pPr>
                      <w:jc w:val="center"/>
                      <w:rPr>
                        <w:b/>
                        <w:bCs/>
                        <w:sz w:val="23"/>
                        <w:szCs w:val="23"/>
                        <w:lang w:val="en-US"/>
                      </w:rPr>
                    </w:pPr>
                    <w:r w:rsidRPr="00312074">
                      <w:rPr>
                        <w:b/>
                        <w:bCs/>
                        <w:sz w:val="23"/>
                        <w:szCs w:val="23"/>
                        <w:lang w:val="en-US"/>
                      </w:rPr>
                      <w:t>80</w:t>
                    </w:r>
                    <w:r w:rsidRPr="00312074">
                      <w:rPr>
                        <w:b/>
                        <w:bCs/>
                        <w:sz w:val="23"/>
                        <w:szCs w:val="23"/>
                        <w:lang w:val="en-US"/>
                      </w:rPr>
                      <w:tab/>
                      <w:t>20</w:t>
                    </w:r>
                  </w:p>
                </w:txbxContent>
              </v:textbox>
            </v:rect>
            <v:line id="_x0000_s3393" style="position:absolute;flip:x" from="5121,4374" to="5661,5454">
              <v:stroke endarrow="block"/>
            </v:line>
            <v:line id="_x0000_s3394" style="position:absolute" from="5661,4374" to="5841,5454">
              <v:stroke endarrow="block"/>
            </v:line>
            <v:rect id="_x0000_s3395" style="position:absolute;left:4221;top:6174;width:1260;height:360" stroked="f">
              <v:textbox style="mso-next-textbox:#_x0000_s3395">
                <w:txbxContent>
                  <w:p w:rsidR="00F23DE4" w:rsidRPr="00312074" w:rsidRDefault="00F23DE4" w:rsidP="00F23DE4">
                    <w:pPr>
                      <w:jc w:val="center"/>
                      <w:rPr>
                        <w:b/>
                        <w:bCs/>
                        <w:sz w:val="23"/>
                        <w:szCs w:val="23"/>
                        <w:lang w:val="en-US"/>
                      </w:rPr>
                    </w:pPr>
                    <w:r w:rsidRPr="00312074">
                      <w:rPr>
                        <w:b/>
                        <w:bCs/>
                        <w:sz w:val="23"/>
                        <w:szCs w:val="23"/>
                        <w:lang w:val="en-US"/>
                      </w:rPr>
                      <w:t>C</w:t>
                    </w:r>
                    <w:r w:rsidRPr="00312074">
                      <w:rPr>
                        <w:b/>
                        <w:bCs/>
                        <w:sz w:val="23"/>
                        <w:szCs w:val="23"/>
                        <w:lang w:val="en-US"/>
                      </w:rPr>
                      <w:tab/>
                      <w:t>S</w:t>
                    </w:r>
                  </w:p>
                </w:txbxContent>
              </v:textbox>
            </v:rect>
            <v:rect id="_x0000_s3396" style="position:absolute;left:4041;top:6894;width:1440;height:360" stroked="f">
              <v:textbox style="mso-next-textbox:#_x0000_s3396">
                <w:txbxContent>
                  <w:p w:rsidR="00F23DE4" w:rsidRPr="00312074" w:rsidRDefault="00F23DE4" w:rsidP="00F23DE4">
                    <w:pPr>
                      <w:jc w:val="center"/>
                      <w:rPr>
                        <w:b/>
                        <w:bCs/>
                        <w:sz w:val="23"/>
                        <w:szCs w:val="23"/>
                        <w:lang w:val="en-US"/>
                      </w:rPr>
                    </w:pPr>
                    <w:r w:rsidRPr="00312074">
                      <w:rPr>
                        <w:b/>
                        <w:bCs/>
                        <w:sz w:val="23"/>
                        <w:szCs w:val="23"/>
                        <w:lang w:val="en-US"/>
                      </w:rPr>
                      <w:t>64</w:t>
                    </w:r>
                    <w:r w:rsidRPr="00312074">
                      <w:rPr>
                        <w:b/>
                        <w:bCs/>
                        <w:sz w:val="23"/>
                        <w:szCs w:val="23"/>
                        <w:lang w:val="en-US"/>
                      </w:rPr>
                      <w:tab/>
                      <w:t>16</w:t>
                    </w:r>
                  </w:p>
                </w:txbxContent>
              </v:textbox>
            </v:rect>
            <v:line id="_x0000_s3397" style="position:absolute;flip:x" from="4401,5814" to="5121,6894">
              <v:stroke endarrow="block"/>
            </v:line>
            <v:line id="_x0000_s3398" style="position:absolute" from="5121,5814" to="5121,6894">
              <v:stroke endarrow="block"/>
            </v:line>
            <v:rect id="_x0000_s3399" style="position:absolute;left:3681;top:7614;width:1260;height:360" stroked="f">
              <v:textbox style="mso-next-textbox:#_x0000_s3399">
                <w:txbxContent>
                  <w:p w:rsidR="00F23DE4" w:rsidRPr="00312074" w:rsidRDefault="00F23DE4" w:rsidP="00F23DE4">
                    <w:pPr>
                      <w:jc w:val="center"/>
                      <w:rPr>
                        <w:b/>
                        <w:bCs/>
                        <w:sz w:val="23"/>
                        <w:szCs w:val="23"/>
                        <w:lang w:val="en-US"/>
                      </w:rPr>
                    </w:pPr>
                    <w:r w:rsidRPr="00312074">
                      <w:rPr>
                        <w:b/>
                        <w:bCs/>
                        <w:sz w:val="23"/>
                        <w:szCs w:val="23"/>
                        <w:lang w:val="en-US"/>
                      </w:rPr>
                      <w:t>C</w:t>
                    </w:r>
                    <w:r w:rsidRPr="00312074">
                      <w:rPr>
                        <w:b/>
                        <w:bCs/>
                        <w:sz w:val="23"/>
                        <w:szCs w:val="23"/>
                        <w:lang w:val="en-US"/>
                      </w:rPr>
                      <w:tab/>
                      <w:t>S</w:t>
                    </w:r>
                  </w:p>
                </w:txbxContent>
              </v:textbox>
            </v:rect>
            <v:rect id="_x0000_s3400" style="position:absolute;left:3681;top:8514;width:1440;height:360" stroked="f">
              <v:textbox style="mso-next-textbox:#_x0000_s3400">
                <w:txbxContent>
                  <w:p w:rsidR="00F23DE4" w:rsidRPr="00312074" w:rsidRDefault="00F23DE4" w:rsidP="00F23DE4">
                    <w:pPr>
                      <w:jc w:val="center"/>
                      <w:rPr>
                        <w:b/>
                        <w:bCs/>
                        <w:sz w:val="23"/>
                        <w:szCs w:val="23"/>
                        <w:lang w:val="en-US"/>
                      </w:rPr>
                    </w:pPr>
                    <w:r w:rsidRPr="00312074">
                      <w:rPr>
                        <w:b/>
                        <w:bCs/>
                        <w:sz w:val="23"/>
                        <w:szCs w:val="23"/>
                        <w:lang w:val="en-US"/>
                      </w:rPr>
                      <w:t>51.2</w:t>
                    </w:r>
                    <w:r w:rsidRPr="00312074">
                      <w:rPr>
                        <w:b/>
                        <w:bCs/>
                        <w:sz w:val="23"/>
                        <w:szCs w:val="23"/>
                        <w:lang w:val="en-US"/>
                      </w:rPr>
                      <w:tab/>
                      <w:t>12.8</w:t>
                    </w:r>
                  </w:p>
                </w:txbxContent>
              </v:textbox>
            </v:rect>
            <v:line id="_x0000_s3401" style="position:absolute;flip:x" from="4041,7254" to="4401,8514">
              <v:stroke endarrow="block"/>
            </v:line>
            <v:line id="_x0000_s3402" style="position:absolute" from="4401,7254" to="4761,8514">
              <v:stroke endarrow="block"/>
            </v:line>
            <v:rect id="_x0000_s3403" style="position:absolute;left:3321;top:9234;width:1260;height:360" stroked="f">
              <v:textbox style="mso-next-textbox:#_x0000_s3403">
                <w:txbxContent>
                  <w:p w:rsidR="00F23DE4" w:rsidRPr="00312074" w:rsidRDefault="00F23DE4" w:rsidP="00F23DE4">
                    <w:pPr>
                      <w:jc w:val="center"/>
                      <w:rPr>
                        <w:b/>
                        <w:bCs/>
                        <w:sz w:val="23"/>
                        <w:szCs w:val="23"/>
                        <w:lang w:val="en-US"/>
                      </w:rPr>
                    </w:pPr>
                    <w:r w:rsidRPr="00312074">
                      <w:rPr>
                        <w:b/>
                        <w:bCs/>
                        <w:sz w:val="23"/>
                        <w:szCs w:val="23"/>
                        <w:lang w:val="en-US"/>
                      </w:rPr>
                      <w:t>C</w:t>
                    </w:r>
                    <w:r w:rsidRPr="00312074">
                      <w:rPr>
                        <w:b/>
                        <w:bCs/>
                        <w:sz w:val="23"/>
                        <w:szCs w:val="23"/>
                        <w:lang w:val="en-US"/>
                      </w:rPr>
                      <w:tab/>
                      <w:t>S</w:t>
                    </w:r>
                  </w:p>
                </w:txbxContent>
              </v:textbox>
            </v:rect>
            <v:line id="_x0000_s3404" style="position:absolute;flip:x" from="3501,8874" to="4041,9954">
              <v:stroke endarrow="block"/>
            </v:line>
            <v:line id="_x0000_s3405" style="position:absolute" from="4041,8874" to="4221,9954">
              <v:stroke endarrow="block"/>
            </v:line>
            <w10:wrap type="topAndBottom"/>
          </v:group>
        </w:pict>
      </w:r>
    </w:p>
    <w:p w:rsidR="00F23DE4" w:rsidRPr="00312074" w:rsidRDefault="009340B1" w:rsidP="00F23DE4">
      <w:pPr>
        <w:spacing w:line="312" w:lineRule="auto"/>
        <w:ind w:left="360" w:right="109" w:firstLine="540"/>
        <w:jc w:val="both"/>
        <w:rPr>
          <w:sz w:val="27"/>
          <w:szCs w:val="28"/>
        </w:rPr>
      </w:pPr>
      <w:r>
        <w:rPr>
          <w:b/>
          <w:bCs/>
          <w:noProof/>
          <w:sz w:val="19"/>
        </w:rPr>
        <w:object w:dxaOrig="1440" w:dyaOrig="1440">
          <v:shape id="_x0000_s3484" type="#_x0000_t75" style="position:absolute;left:0;text-align:left;margin-left:.9pt;margin-top:44.2pt;width:513.1pt;height:19.5pt;z-index:251660288" wrapcoords="8703 0 1205 3323 48 4985 24 17446 3230 19938 8703 19938 21455 19938 21479 19938 21576 11631 21528 4154 21455 0 8703 0">
            <v:imagedata r:id="rId19" o:title=""/>
            <w10:wrap type="tight" side="left"/>
          </v:shape>
          <o:OLEObject Type="Embed" ProgID="Equation.3" ShapeID="_x0000_s3484" DrawAspect="Content" ObjectID="_1459140603" r:id="rId20"/>
        </w:object>
      </w:r>
      <w:r w:rsidR="00F23DE4">
        <w:rPr>
          <w:sz w:val="27"/>
          <w:szCs w:val="28"/>
        </w:rPr>
        <w:t>В формуле 1.3. п</w:t>
      </w:r>
      <w:r w:rsidR="00F23DE4" w:rsidRPr="00312074">
        <w:rPr>
          <w:sz w:val="27"/>
          <w:szCs w:val="28"/>
        </w:rPr>
        <w:t>росуммируем все полученные доходы, чтобы узнать, насколько в результате увеличился совокупный доход:</w:t>
      </w:r>
    </w:p>
    <w:p w:rsidR="00F23DE4" w:rsidRPr="00312074" w:rsidRDefault="00F23DE4" w:rsidP="00F23DE4">
      <w:pPr>
        <w:spacing w:line="312" w:lineRule="auto"/>
        <w:ind w:right="109"/>
        <w:jc w:val="both"/>
        <w:rPr>
          <w:sz w:val="27"/>
          <w:szCs w:val="28"/>
        </w:rPr>
      </w:pPr>
      <w:r w:rsidRPr="00312074">
        <w:rPr>
          <w:sz w:val="27"/>
          <w:szCs w:val="28"/>
        </w:rPr>
        <w:t>Мы получили бесконечно убывающую геометрическую прогрессию (а это и есть математический смысл мультипликатора) с основанием (</w:t>
      </w:r>
      <w:r w:rsidRPr="00312074">
        <w:rPr>
          <w:sz w:val="27"/>
          <w:szCs w:val="28"/>
          <w:lang w:val="en-US"/>
        </w:rPr>
        <w:t>m</w:t>
      </w:r>
      <w:r w:rsidRPr="00312074">
        <w:rPr>
          <w:sz w:val="27"/>
          <w:szCs w:val="28"/>
        </w:rPr>
        <w:t xml:space="preserve">рс) меньше единицы. </w:t>
      </w:r>
      <w:r w:rsidRPr="00312074">
        <w:rPr>
          <w:sz w:val="27"/>
          <w:szCs w:val="28"/>
        </w:rPr>
        <w:lastRenderedPageBreak/>
        <w:t xml:space="preserve">Следовательно, ее сумма равна </w:t>
      </w:r>
      <w:r w:rsidRPr="00312074">
        <w:rPr>
          <w:position w:val="-28"/>
          <w:sz w:val="27"/>
          <w:szCs w:val="28"/>
        </w:rPr>
        <w:object w:dxaOrig="840" w:dyaOrig="660">
          <v:shape id="_x0000_i1032" type="#_x0000_t75" style="width:42pt;height:33pt" o:ole="">
            <v:imagedata r:id="rId21" o:title=""/>
          </v:shape>
          <o:OLEObject Type="Embed" ProgID="Equation.3" ShapeID="_x0000_i1032" DrawAspect="Content" ObjectID="_1459140596" r:id="rId22"/>
        </w:object>
      </w:r>
      <w:r w:rsidRPr="00312074">
        <w:rPr>
          <w:b/>
          <w:i/>
          <w:sz w:val="27"/>
          <w:szCs w:val="28"/>
        </w:rPr>
        <w:t>,</w:t>
      </w:r>
      <w:r w:rsidRPr="00312074">
        <w:rPr>
          <w:sz w:val="27"/>
          <w:szCs w:val="28"/>
        </w:rPr>
        <w:t xml:space="preserve"> т.е. </w:t>
      </w:r>
      <w:r w:rsidRPr="00312074">
        <w:rPr>
          <w:position w:val="-28"/>
          <w:sz w:val="27"/>
          <w:szCs w:val="28"/>
        </w:rPr>
        <w:object w:dxaOrig="1400" w:dyaOrig="660">
          <v:shape id="_x0000_i1033" type="#_x0000_t75" style="width:69.75pt;height:33pt" o:ole="">
            <v:imagedata r:id="rId23" o:title=""/>
          </v:shape>
          <o:OLEObject Type="Embed" ProgID="Equation.3" ShapeID="_x0000_i1033" DrawAspect="Content" ObjectID="_1459140597" r:id="rId24"/>
        </w:object>
      </w:r>
      <w:r w:rsidRPr="00312074">
        <w:rPr>
          <w:sz w:val="27"/>
          <w:szCs w:val="28"/>
        </w:rPr>
        <w:t xml:space="preserve">. Выражение </w:t>
      </w:r>
      <w:r w:rsidRPr="00312074">
        <w:rPr>
          <w:position w:val="-28"/>
          <w:sz w:val="27"/>
          <w:szCs w:val="28"/>
        </w:rPr>
        <w:object w:dxaOrig="840" w:dyaOrig="660">
          <v:shape id="_x0000_i1034" type="#_x0000_t75" style="width:52.5pt;height:40.5pt" o:ole="">
            <v:imagedata r:id="rId25" o:title=""/>
          </v:shape>
          <o:OLEObject Type="Embed" ProgID="Equation.3" ShapeID="_x0000_i1034" DrawAspect="Content" ObjectID="_1459140598" r:id="rId26"/>
        </w:object>
      </w:r>
      <w:r w:rsidRPr="00312074">
        <w:rPr>
          <w:sz w:val="27"/>
          <w:szCs w:val="28"/>
        </w:rPr>
        <w:t xml:space="preserve"> представляет собой  </w:t>
      </w:r>
      <w:r w:rsidRPr="00312074">
        <w:rPr>
          <w:i/>
          <w:sz w:val="27"/>
          <w:szCs w:val="28"/>
        </w:rPr>
        <w:t xml:space="preserve">мультипликатор </w:t>
      </w:r>
      <w:r w:rsidRPr="00312074">
        <w:rPr>
          <w:sz w:val="27"/>
          <w:szCs w:val="28"/>
        </w:rPr>
        <w:t>(автономных)</w:t>
      </w:r>
      <w:r w:rsidRPr="00312074">
        <w:rPr>
          <w:i/>
          <w:sz w:val="27"/>
          <w:szCs w:val="28"/>
        </w:rPr>
        <w:t xml:space="preserve"> </w:t>
      </w:r>
      <w:r w:rsidRPr="00312074">
        <w:rPr>
          <w:sz w:val="27"/>
          <w:szCs w:val="28"/>
        </w:rPr>
        <w:t>потребительских расходов.  В нашем примере мультипликатор равен 5 (1 / 1 – 0.8 = 5). Следовательно, при росте автономных потребительских расходов на $100 рост совокупного дохода составил $500 (100 х 5 = 500).</w:t>
      </w:r>
    </w:p>
    <w:p w:rsidR="00F23DE4" w:rsidRPr="00312074" w:rsidRDefault="00F23DE4" w:rsidP="00F23DE4">
      <w:pPr>
        <w:spacing w:line="312" w:lineRule="auto"/>
        <w:ind w:left="360" w:right="109" w:firstLine="540"/>
        <w:jc w:val="both"/>
        <w:rPr>
          <w:sz w:val="27"/>
          <w:szCs w:val="28"/>
        </w:rPr>
      </w:pPr>
      <w:r w:rsidRPr="00312074">
        <w:rPr>
          <w:sz w:val="27"/>
          <w:szCs w:val="28"/>
        </w:rPr>
        <w:t xml:space="preserve">Аналогичные рассуждения применимы и к изменению (автономных) инвестиционных расходов. Увеличивая инвестиции, фирма закупает инвестиционные товары, создавая доход их производителю, который в свою очередь расходует часть этого дохода на потребление, обеспечивая доход производителю этих потребительских товаров и т.д. В результате рост совокупного дохода будет в несколько раз большим, чем первоначальный прирост инвестиций, т.е. будет действовать эффект мультипликатора, и мультипликатор (но в данном случае инвестиционных расходов) также будет равен </w:t>
      </w:r>
      <w:r w:rsidRPr="00312074">
        <w:rPr>
          <w:position w:val="-28"/>
          <w:sz w:val="27"/>
          <w:szCs w:val="28"/>
        </w:rPr>
        <w:object w:dxaOrig="840" w:dyaOrig="660">
          <v:shape id="_x0000_i1035" type="#_x0000_t75" style="width:41.25pt;height:31.5pt" o:ole="">
            <v:imagedata r:id="rId25" o:title=""/>
          </v:shape>
          <o:OLEObject Type="Embed" ProgID="Equation.3" ShapeID="_x0000_i1035" DrawAspect="Content" ObjectID="_1459140599" r:id="rId27"/>
        </w:object>
      </w:r>
      <w:r w:rsidRPr="00312074">
        <w:rPr>
          <w:sz w:val="27"/>
          <w:szCs w:val="28"/>
        </w:rPr>
        <w:t>.</w:t>
      </w:r>
    </w:p>
    <w:p w:rsidR="00F23DE4" w:rsidRPr="00312074" w:rsidRDefault="00F23DE4" w:rsidP="00F23DE4">
      <w:pPr>
        <w:spacing w:line="312" w:lineRule="auto"/>
        <w:ind w:left="360" w:right="109" w:firstLine="540"/>
        <w:jc w:val="both"/>
        <w:rPr>
          <w:sz w:val="27"/>
          <w:szCs w:val="28"/>
        </w:rPr>
      </w:pPr>
      <w:r w:rsidRPr="00312074">
        <w:rPr>
          <w:sz w:val="27"/>
          <w:szCs w:val="28"/>
        </w:rPr>
        <w:tab/>
        <w:t xml:space="preserve"> Формулу мультипликатора автономных расходов можно вывести и алгебраически. Поскольку:</w:t>
      </w:r>
      <w:r w:rsidRPr="00312074">
        <w:rPr>
          <w:sz w:val="27"/>
          <w:szCs w:val="28"/>
          <w:lang w:val="en-US"/>
        </w:rPr>
        <w:t xml:space="preserve"> </w:t>
      </w:r>
    </w:p>
    <w:p w:rsidR="00F23DE4" w:rsidRPr="00312074" w:rsidRDefault="00F23DE4" w:rsidP="00F23DE4">
      <w:pPr>
        <w:spacing w:line="312" w:lineRule="auto"/>
        <w:ind w:left="360" w:right="109" w:firstLine="540"/>
        <w:jc w:val="center"/>
        <w:rPr>
          <w:sz w:val="27"/>
          <w:szCs w:val="28"/>
          <w:lang w:val="en-US"/>
        </w:rPr>
      </w:pPr>
      <w:r w:rsidRPr="00312074">
        <w:rPr>
          <w:position w:val="-10"/>
          <w:sz w:val="27"/>
          <w:szCs w:val="28"/>
          <w:lang w:val="en-US"/>
        </w:rPr>
        <w:object w:dxaOrig="1939" w:dyaOrig="340">
          <v:shape id="_x0000_i1036" type="#_x0000_t75" style="width:96.75pt;height:17.25pt" o:ole="">
            <v:imagedata r:id="rId28" o:title=""/>
          </v:shape>
          <o:OLEObject Type="Embed" ProgID="Equation.3" ShapeID="_x0000_i1036" DrawAspect="Content" ObjectID="_1459140600" r:id="rId29"/>
        </w:object>
      </w:r>
    </w:p>
    <w:p w:rsidR="00F23DE4" w:rsidRPr="00312074" w:rsidRDefault="00F23DE4" w:rsidP="00F23DE4">
      <w:pPr>
        <w:spacing w:line="312" w:lineRule="auto"/>
        <w:ind w:left="360" w:right="109" w:firstLine="540"/>
        <w:jc w:val="center"/>
        <w:rPr>
          <w:sz w:val="27"/>
          <w:szCs w:val="28"/>
          <w:lang w:val="en-US"/>
        </w:rPr>
      </w:pPr>
      <w:r w:rsidRPr="00312074">
        <w:rPr>
          <w:position w:val="-10"/>
          <w:sz w:val="27"/>
          <w:szCs w:val="28"/>
          <w:lang w:val="en-US"/>
        </w:rPr>
        <w:object w:dxaOrig="1939" w:dyaOrig="340">
          <v:shape id="_x0000_i1037" type="#_x0000_t75" style="width:96.75pt;height:17.25pt" o:ole="">
            <v:imagedata r:id="rId30" o:title=""/>
          </v:shape>
          <o:OLEObject Type="Embed" ProgID="Equation.3" ShapeID="_x0000_i1037" DrawAspect="Content" ObjectID="_1459140601" r:id="rId31"/>
        </w:object>
      </w:r>
    </w:p>
    <w:p w:rsidR="00F23DE4" w:rsidRPr="00312074" w:rsidRDefault="00F23DE4" w:rsidP="00F23DE4">
      <w:pPr>
        <w:spacing w:line="312" w:lineRule="auto"/>
        <w:ind w:left="360" w:right="109" w:firstLine="540"/>
        <w:jc w:val="center"/>
        <w:rPr>
          <w:sz w:val="27"/>
          <w:szCs w:val="28"/>
          <w:lang w:val="en-US"/>
        </w:rPr>
      </w:pPr>
      <w:r w:rsidRPr="00312074">
        <w:rPr>
          <w:position w:val="-28"/>
          <w:sz w:val="27"/>
          <w:szCs w:val="28"/>
          <w:lang w:val="en-US"/>
        </w:rPr>
        <w:object w:dxaOrig="1460" w:dyaOrig="660">
          <v:shape id="_x0000_i1038" type="#_x0000_t75" style="width:72.75pt;height:33pt" o:ole="">
            <v:imagedata r:id="rId32" o:title=""/>
          </v:shape>
          <o:OLEObject Type="Embed" ProgID="Equation.3" ShapeID="_x0000_i1038" DrawAspect="Content" ObjectID="_1459140602" r:id="rId33"/>
        </w:object>
      </w:r>
    </w:p>
    <w:p w:rsidR="00F23DE4" w:rsidRPr="00312074" w:rsidRDefault="00F23DE4" w:rsidP="00F23DE4">
      <w:pPr>
        <w:spacing w:line="312" w:lineRule="auto"/>
        <w:ind w:left="360" w:right="109" w:firstLine="540"/>
        <w:jc w:val="both"/>
        <w:rPr>
          <w:sz w:val="27"/>
          <w:szCs w:val="28"/>
        </w:rPr>
      </w:pPr>
      <w:r w:rsidRPr="00312074">
        <w:rPr>
          <w:sz w:val="27"/>
          <w:szCs w:val="28"/>
        </w:rPr>
        <w:t>Графическое изображение эффекта мультипликатора расходов (например, мультипликатора инвестиций) представлено на рис.</w:t>
      </w:r>
      <w:r w:rsidRPr="00312074">
        <w:rPr>
          <w:sz w:val="27"/>
          <w:szCs w:val="27"/>
        </w:rPr>
        <w:t>1</w:t>
      </w:r>
    </w:p>
    <w:p w:rsidR="00F23DE4" w:rsidRPr="00312074" w:rsidRDefault="009340B1" w:rsidP="00F23DE4">
      <w:pPr>
        <w:pStyle w:val="aa"/>
        <w:spacing w:line="312" w:lineRule="auto"/>
        <w:ind w:left="360" w:right="109" w:firstLine="540"/>
        <w:rPr>
          <w:sz w:val="27"/>
          <w:szCs w:val="28"/>
        </w:rPr>
      </w:pPr>
      <w:r>
        <w:rPr>
          <w:noProof/>
          <w:sz w:val="27"/>
          <w:szCs w:val="28"/>
        </w:rPr>
        <w:object w:dxaOrig="1440" w:dyaOrig="1440">
          <v:group id="_x0000_s3406" style="position:absolute;left:0;text-align:left;margin-left:4in;margin-top:47.4pt;width:190.95pt;height:267.6pt;z-index:251656192" coordorigin="6894,6839" coordsize="3819,5352" wrapcoords="-85 -61 -85 21539 21685 21539 21685 -61 -85 -61">
            <v:shapetype id="_x0000_t202" coordsize="21600,21600" o:spt="202" path="m,l,21600r21600,l21600,xe">
              <v:stroke joinstyle="miter"/>
              <v:path gradientshapeok="t" o:connecttype="rect"/>
            </v:shapetype>
            <v:shape id="_x0000_s3407" type="#_x0000_t202" style="position:absolute;left:6894;top:6839;width:3819;height:5352" wrapcoords="-85 -81 -85 21519 21685 21519 21685 -81 -85 -81">
              <v:textbox style="mso-next-textbox:#_x0000_s3407" inset=",,,14.3mm">
                <w:txbxContent>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Pr="00107A92" w:rsidRDefault="00F23DE4" w:rsidP="00F23DE4">
                    <w:pPr>
                      <w:jc w:val="center"/>
                      <w:rPr>
                        <w:i/>
                        <w:szCs w:val="23"/>
                      </w:rPr>
                    </w:pPr>
                    <w:r w:rsidRPr="00107A92">
                      <w:rPr>
                        <w:i/>
                        <w:szCs w:val="23"/>
                      </w:rPr>
                      <w:t>Рис.1. Мультипликатор автономных расходов</w:t>
                    </w: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Default="00F23DE4" w:rsidP="00F23DE4">
                    <w:pPr>
                      <w:rPr>
                        <w:szCs w:val="23"/>
                      </w:rPr>
                    </w:pPr>
                  </w:p>
                  <w:p w:rsidR="00F23DE4" w:rsidRPr="00B82DFB" w:rsidRDefault="00F23DE4" w:rsidP="00F23DE4">
                    <w:pPr>
                      <w:rPr>
                        <w:szCs w:val="23"/>
                      </w:rPr>
                    </w:pPr>
                    <w:r>
                      <w:rPr>
                        <w:szCs w:val="23"/>
                      </w:rPr>
                      <w:t>ульти</w:t>
                    </w:r>
                  </w:p>
                </w:txbxContent>
              </v:textbox>
            </v:shape>
            <v:group id="_x0000_s3408" style="position:absolute;left:7065;top:7506;width:3432;height:3105" coordorigin="2907,9861" coordsize="3432,3135" wrapcoords="12545 313 -94 313 -94 2609 1132 3652 1886 3652 1886 6991 1226 8661 1226 11374 1509 12000 1886 12000 1698 14400 1886 18365 2547 18678 5188 18678 5188 21496 16224 21496 17072 21496 19431 20661 19619 18052 13677 17009 13677 12000 17261 12000 21128 11165 21223 9600 20374 9391 15941 8661 17072 8661 18865 7617 18770 5322 21128 4904 21411 4383 20845 3652 21317 3130 16129 1983 16035 313 12545 313">
              <v:shape id="_x0000_s3409" type="#_x0000_t202" style="position:absolute;left:3134;top:11115;width:913;height:459" stroked="f">
                <v:textbox style="mso-next-textbox:#_x0000_s3409">
                  <w:txbxContent>
                    <w:p w:rsidR="00F23DE4" w:rsidRPr="00312074" w:rsidRDefault="00F23DE4" w:rsidP="00F23DE4">
                      <w:pPr>
                        <w:rPr>
                          <w:sz w:val="23"/>
                          <w:szCs w:val="23"/>
                          <w:lang w:val="en-US"/>
                        </w:rPr>
                      </w:pPr>
                      <w:r w:rsidRPr="00312074">
                        <w:rPr>
                          <w:sz w:val="23"/>
                          <w:szCs w:val="23"/>
                        </w:rPr>
                        <w:sym w:font="Symbol" w:char="F044"/>
                      </w:r>
                      <w:r w:rsidRPr="00312074">
                        <w:rPr>
                          <w:sz w:val="23"/>
                          <w:szCs w:val="23"/>
                          <w:lang w:val="en-US"/>
                        </w:rPr>
                        <w:t>E=</w:t>
                      </w:r>
                      <w:r w:rsidRPr="00312074">
                        <w:rPr>
                          <w:sz w:val="23"/>
                          <w:szCs w:val="23"/>
                        </w:rPr>
                        <w:sym w:font="Symbol" w:char="F044"/>
                      </w:r>
                      <w:r w:rsidRPr="00312074">
                        <w:rPr>
                          <w:sz w:val="23"/>
                          <w:szCs w:val="23"/>
                          <w:lang w:val="en-US"/>
                        </w:rPr>
                        <w:t>I</w:t>
                      </w:r>
                    </w:p>
                  </w:txbxContent>
                </v:textbox>
              </v:shape>
              <v:group id="_x0000_s3410" style="position:absolute;left:3705;top:10203;width:1596;height:1881" coordorigin="3705,10203" coordsize="1596,1881">
                <v:shape id="_x0000_s3411" type="#_x0000_t202" style="position:absolute;left:4847;top:10203;width:454;height:370" stroked="f">
                  <v:textbox style="mso-next-textbox:#_x0000_s3411">
                    <w:txbxContent>
                      <w:p w:rsidR="00F23DE4" w:rsidRPr="00312074" w:rsidRDefault="00F23DE4" w:rsidP="00F23DE4">
                        <w:pPr>
                          <w:rPr>
                            <w:color w:val="0000FF"/>
                            <w:sz w:val="23"/>
                            <w:szCs w:val="23"/>
                            <w:lang w:val="fr-FR"/>
                          </w:rPr>
                        </w:pPr>
                        <w:r w:rsidRPr="00312074">
                          <w:rPr>
                            <w:color w:val="0000FF"/>
                            <w:sz w:val="23"/>
                            <w:szCs w:val="23"/>
                            <w:lang w:val="fr-FR"/>
                          </w:rPr>
                          <w:t>F</w:t>
                        </w:r>
                      </w:p>
                    </w:txbxContent>
                  </v:textbox>
                </v:shape>
                <v:shape id="_x0000_s3412" type="#_x0000_t202" style="position:absolute;left:4446;top:10317;width:454;height:370" stroked="f">
                  <v:textbox style="mso-next-textbox:#_x0000_s3412">
                    <w:txbxContent>
                      <w:p w:rsidR="00F23DE4" w:rsidRPr="00312074" w:rsidRDefault="00F23DE4" w:rsidP="00F23DE4">
                        <w:pPr>
                          <w:rPr>
                            <w:color w:val="0000FF"/>
                            <w:sz w:val="23"/>
                            <w:szCs w:val="23"/>
                            <w:lang w:val="fr-FR"/>
                          </w:rPr>
                        </w:pPr>
                        <w:r w:rsidRPr="00312074">
                          <w:rPr>
                            <w:color w:val="0000FF"/>
                            <w:sz w:val="23"/>
                            <w:szCs w:val="23"/>
                            <w:lang w:val="fr-FR"/>
                          </w:rPr>
                          <w:t>D</w:t>
                        </w:r>
                      </w:p>
                    </w:txbxContent>
                  </v:textbox>
                </v:shape>
                <v:shape id="_x0000_s3413" type="#_x0000_t202" style="position:absolute;left:3876;top:11685;width:454;height:399" stroked="f">
                  <v:textbox style="mso-next-textbox:#_x0000_s3413">
                    <w:txbxContent>
                      <w:p w:rsidR="00F23DE4" w:rsidRPr="00312074" w:rsidRDefault="00F23DE4" w:rsidP="00F23DE4">
                        <w:pPr>
                          <w:rPr>
                            <w:color w:val="0000FF"/>
                            <w:sz w:val="23"/>
                            <w:szCs w:val="23"/>
                            <w:lang w:val="fr-FR"/>
                          </w:rPr>
                        </w:pPr>
                        <w:r w:rsidRPr="00312074">
                          <w:rPr>
                            <w:color w:val="0000FF"/>
                            <w:sz w:val="23"/>
                            <w:szCs w:val="23"/>
                            <w:lang w:val="fr-FR"/>
                          </w:rPr>
                          <w:t>A</w:t>
                        </w:r>
                      </w:p>
                    </w:txbxContent>
                  </v:textbox>
                </v:shape>
                <v:shape id="_x0000_s3414" type="#_x0000_t202" style="position:absolute;left:3705;top:10545;width:454;height:399" stroked="f">
                  <v:textbox style="mso-next-textbox:#_x0000_s3414">
                    <w:txbxContent>
                      <w:p w:rsidR="00F23DE4" w:rsidRPr="00312074" w:rsidRDefault="00F23DE4" w:rsidP="00F23DE4">
                        <w:pPr>
                          <w:rPr>
                            <w:color w:val="0000FF"/>
                            <w:sz w:val="23"/>
                            <w:szCs w:val="23"/>
                            <w:lang w:val="fr-FR"/>
                          </w:rPr>
                        </w:pPr>
                        <w:r w:rsidRPr="00312074">
                          <w:rPr>
                            <w:color w:val="0000FF"/>
                            <w:sz w:val="23"/>
                            <w:szCs w:val="23"/>
                            <w:lang w:val="fr-FR"/>
                          </w:rPr>
                          <w:t>B</w:t>
                        </w:r>
                      </w:p>
                    </w:txbxContent>
                  </v:textbox>
                </v:shape>
                <v:shape id="_x0000_s3415" type="#_x0000_t202" style="position:absolute;left:4617;top:10773;width:454;height:399" stroked="f">
                  <v:textbox style="mso-next-textbox:#_x0000_s3415">
                    <w:txbxContent>
                      <w:p w:rsidR="00F23DE4" w:rsidRPr="00312074" w:rsidRDefault="00F23DE4" w:rsidP="00F23DE4">
                        <w:pPr>
                          <w:rPr>
                            <w:color w:val="0000FF"/>
                            <w:sz w:val="23"/>
                            <w:szCs w:val="23"/>
                            <w:lang w:val="fr-FR"/>
                          </w:rPr>
                        </w:pPr>
                        <w:r w:rsidRPr="00312074">
                          <w:rPr>
                            <w:color w:val="0000FF"/>
                            <w:sz w:val="23"/>
                            <w:szCs w:val="23"/>
                            <w:lang w:val="fr-FR"/>
                          </w:rPr>
                          <w:t>C</w:t>
                        </w:r>
                      </w:p>
                    </w:txbxContent>
                  </v:textbox>
                </v:shape>
              </v:group>
              <v:shape id="_x0000_s3416" type="#_x0000_t75" style="position:absolute;left:5700;top:10260;width:639;height:360">
                <v:imagedata r:id="rId34" o:title=""/>
              </v:shape>
              <v:shape id="_x0000_s3417" type="#_x0000_t75" style="position:absolute;left:5643;top:11172;width:680;height:380">
                <v:imagedata r:id="rId35" o:title=""/>
              </v:shape>
              <v:shape id="_x0000_s3418" type="#_x0000_t202" style="position:absolute;left:3762;top:12540;width:624;height:456" stroked="f">
                <v:textbox style="mso-next-textbox:#_x0000_s3418">
                  <w:txbxContent>
                    <w:p w:rsidR="00F23DE4" w:rsidRPr="00B82DFB" w:rsidRDefault="00F23DE4" w:rsidP="00F23DE4">
                      <w:pPr>
                        <w:rPr>
                          <w:sz w:val="23"/>
                          <w:szCs w:val="23"/>
                          <w:vertAlign w:val="subscript"/>
                        </w:rPr>
                      </w:pPr>
                      <w:r w:rsidRPr="00312074">
                        <w:rPr>
                          <w:sz w:val="23"/>
                          <w:szCs w:val="23"/>
                          <w:lang w:val="fr-FR"/>
                        </w:rPr>
                        <w:t>Y</w:t>
                      </w:r>
                      <w:r w:rsidRPr="00312074">
                        <w:rPr>
                          <w:sz w:val="23"/>
                          <w:szCs w:val="23"/>
                          <w:vertAlign w:val="subscript"/>
                          <w:lang w:val="fr-FR"/>
                        </w:rPr>
                        <w:t>0</w:t>
                      </w:r>
                      <w:r>
                        <w:rPr>
                          <w:sz w:val="23"/>
                          <w:szCs w:val="23"/>
                          <w:vertAlign w:val="subscript"/>
                        </w:rPr>
                        <w:t xml:space="preserve">  правававыа РРи</w:t>
                      </w:r>
                    </w:p>
                  </w:txbxContent>
                </v:textbox>
              </v:shape>
              <v:shape id="_x0000_s3419" type="#_x0000_t202" style="position:absolute;left:4845;top:12540;width:624;height:456" stroked="f">
                <v:textbox style="mso-next-textbox:#_x0000_s3419">
                  <w:txbxContent>
                    <w:p w:rsidR="00F23DE4" w:rsidRPr="00B82DFB" w:rsidRDefault="00F23DE4" w:rsidP="00F23DE4">
                      <w:pPr>
                        <w:rPr>
                          <w:sz w:val="23"/>
                          <w:szCs w:val="23"/>
                          <w:vertAlign w:val="subscript"/>
                        </w:rPr>
                      </w:pPr>
                      <w:r w:rsidRPr="00312074">
                        <w:rPr>
                          <w:sz w:val="23"/>
                          <w:szCs w:val="23"/>
                          <w:lang w:val="fr-FR"/>
                        </w:rPr>
                        <w:t>Y</w:t>
                      </w:r>
                      <w:r w:rsidRPr="00312074">
                        <w:rPr>
                          <w:sz w:val="23"/>
                          <w:szCs w:val="23"/>
                          <w:vertAlign w:val="subscript"/>
                          <w:lang w:val="fr-FR"/>
                        </w:rPr>
                        <w:t>1</w:t>
                      </w:r>
                      <w:r>
                        <w:rPr>
                          <w:sz w:val="23"/>
                          <w:szCs w:val="23"/>
                          <w:vertAlign w:val="subscript"/>
                        </w:rPr>
                        <w:t xml:space="preserve">  </w:t>
                      </w:r>
                    </w:p>
                  </w:txbxContent>
                </v:textbox>
              </v:shape>
              <v:shape id="_x0000_s3420" type="#_x0000_t75" style="position:absolute;left:4845;top:9861;width:660;height:260">
                <v:imagedata r:id="rId36" o:title=""/>
              </v:shape>
              <v:group id="_x0000_s3421" style="position:absolute;left:2907;top:9918;width:3076;height:2962" coordorigin="2907,9918" coordsize="3076,2962">
                <v:shape id="_x0000_s3422" type="#_x0000_t202" style="position:absolute;left:5529;top:12483;width:454;height:397" stroked="f">
                  <v:textbox style="mso-next-textbox:#_x0000_s3422">
                    <w:txbxContent>
                      <w:p w:rsidR="00F23DE4" w:rsidRPr="00312074" w:rsidRDefault="00F23DE4" w:rsidP="00F23DE4">
                        <w:pPr>
                          <w:rPr>
                            <w:sz w:val="23"/>
                            <w:szCs w:val="23"/>
                            <w:lang w:val="fr-FR"/>
                          </w:rPr>
                        </w:pPr>
                        <w:r w:rsidRPr="00312074">
                          <w:rPr>
                            <w:sz w:val="23"/>
                            <w:szCs w:val="23"/>
                            <w:lang w:val="fr-FR"/>
                          </w:rPr>
                          <w:t>Y</w:t>
                        </w:r>
                      </w:p>
                    </w:txbxContent>
                  </v:textbox>
                </v:shape>
                <v:shape id="_x0000_s3423" type="#_x0000_t202" style="position:absolute;left:2907;top:9918;width:397;height:340" stroked="f">
                  <v:textbox style="mso-next-textbox:#_x0000_s3423">
                    <w:txbxContent>
                      <w:p w:rsidR="00F23DE4" w:rsidRPr="00312074" w:rsidRDefault="00F23DE4" w:rsidP="00F23DE4">
                        <w:pPr>
                          <w:rPr>
                            <w:sz w:val="23"/>
                            <w:szCs w:val="23"/>
                            <w:lang w:val="en-US"/>
                          </w:rPr>
                        </w:pPr>
                        <w:r w:rsidRPr="00312074">
                          <w:rPr>
                            <w:sz w:val="23"/>
                            <w:szCs w:val="23"/>
                            <w:lang w:val="en-US"/>
                          </w:rPr>
                          <w:t>E</w:t>
                        </w:r>
                      </w:p>
                    </w:txbxContent>
                  </v:textbox>
                </v:shape>
                <v:shape id="_x0000_s3424" type="#_x0000_t202" style="position:absolute;left:3475;top:12027;width:629;height:342" stroked="f">
                  <v:textbox style="mso-next-textbox:#_x0000_s3424">
                    <w:txbxContent>
                      <w:p w:rsidR="00F23DE4" w:rsidRPr="00312074" w:rsidRDefault="00F23DE4" w:rsidP="00F23DE4">
                        <w:pPr>
                          <w:rPr>
                            <w:sz w:val="23"/>
                            <w:szCs w:val="23"/>
                          </w:rPr>
                        </w:pPr>
                        <w:r w:rsidRPr="00312074">
                          <w:rPr>
                            <w:sz w:val="23"/>
                            <w:szCs w:val="23"/>
                          </w:rPr>
                          <w:t>45</w:t>
                        </w:r>
                        <w:r w:rsidRPr="00312074">
                          <w:rPr>
                            <w:sz w:val="23"/>
                            <w:szCs w:val="23"/>
                          </w:rPr>
                          <w:sym w:font="Symbol" w:char="F0B0"/>
                        </w:r>
                      </w:p>
                    </w:txbxContent>
                  </v:textbox>
                </v:shape>
                <v:line id="_x0000_s3425" style="position:absolute" from="3249,10032" to="3249,12540"/>
                <v:line id="_x0000_s3426" style="position:absolute" from="3249,12540" to="5757,12540"/>
                <v:line id="_x0000_s3427" style="position:absolute;flip:y" from="3192,11172" to="5814,11970"/>
                <v:line id="_x0000_s3428" style="position:absolute;flip:y" from="3249,10089" to="5477,1254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3429" type="#_x0000_t19" style="position:absolute;left:3477;top:12255;width:228;height:285"/>
                <v:line id="_x0000_s3430" style="position:absolute" from="3990,11685" to="3990,12530">
                  <v:stroke dashstyle="dash"/>
                </v:line>
                <v:line id="_x0000_s3431" style="position:absolute;flip:y" from="5073,10545" to="5073,12540">
                  <v:stroke dashstyle="dash"/>
                </v:line>
                <v:line id="_x0000_s3432" style="position:absolute;flip:y" from="3249,10260" to="5871,11058"/>
                <v:group id="_x0000_s3433" style="position:absolute;left:5301;top:10374;width:570;height:912" coordorigin="5301,10374" coordsize="570,912">
                  <v:shape id="_x0000_s3434" type="#_x0000_t202" style="position:absolute;left:5301;top:10602;width:570;height:399" stroked="f">
                    <v:textbox style="mso-next-textbox:#_x0000_s3434">
                      <w:txbxContent>
                        <w:p w:rsidR="00F23DE4" w:rsidRPr="00312074" w:rsidRDefault="00F23DE4" w:rsidP="00F23DE4">
                          <w:pPr>
                            <w:rPr>
                              <w:sz w:val="23"/>
                              <w:szCs w:val="23"/>
                              <w:lang w:val="fr-FR"/>
                            </w:rPr>
                          </w:pPr>
                          <w:r w:rsidRPr="00312074">
                            <w:rPr>
                              <w:sz w:val="23"/>
                              <w:szCs w:val="23"/>
                            </w:rPr>
                            <w:sym w:font="Symbol" w:char="F044"/>
                          </w:r>
                          <w:r w:rsidRPr="00312074">
                            <w:rPr>
                              <w:sz w:val="23"/>
                              <w:szCs w:val="23"/>
                              <w:lang w:val="fr-FR"/>
                            </w:rPr>
                            <w:t>I</w:t>
                          </w:r>
                        </w:p>
                      </w:txbxContent>
                    </v:textbox>
                  </v:shape>
                  <v:line id="_x0000_s3435" style="position:absolute" from="5415,10374" to="5415,11286">
                    <v:stroke startarrow="block" endarrow="block"/>
                  </v:line>
                </v:group>
                <v:group id="_x0000_s3436" style="position:absolute;left:3990;top:10602;width:1026;height:1141" coordorigin="3990,10602" coordsize="1026,1141">
                  <v:line id="_x0000_s3437" style="position:absolute;flip:y" from="3990,10830" to="3990,11743">
                    <v:stroke endarrow="block"/>
                  </v:line>
                  <v:line id="_x0000_s3438" style="position:absolute" from="3990,10830" to="4788,10830">
                    <v:stroke endarrow="block"/>
                  </v:line>
                  <v:line id="_x0000_s3439" style="position:absolute;flip:y" from="4788,10602" to="4788,10887">
                    <v:stroke endarrow="block"/>
                  </v:line>
                  <v:line id="_x0000_s3440" style="position:absolute" from="4788,10602" to="5016,10602">
                    <v:stroke endarrow="block"/>
                  </v:line>
                </v:group>
                <v:group id="_x0000_s3441" style="position:absolute;left:3990;top:11970;width:1083;height:397" coordorigin="3990,11970" coordsize="1083,397">
                  <v:shape id="_x0000_s3442" type="#_x0000_t202" style="position:absolute;left:4278;top:11970;width:624;height:397" stroked="f">
                    <v:textbox style="mso-next-textbox:#_x0000_s3442">
                      <w:txbxContent>
                        <w:p w:rsidR="00F23DE4" w:rsidRPr="00312074" w:rsidRDefault="00F23DE4" w:rsidP="00F23DE4">
                          <w:pPr>
                            <w:rPr>
                              <w:sz w:val="23"/>
                              <w:szCs w:val="23"/>
                              <w:lang w:val="en-US"/>
                            </w:rPr>
                          </w:pPr>
                          <w:r w:rsidRPr="00312074">
                            <w:rPr>
                              <w:sz w:val="23"/>
                              <w:szCs w:val="23"/>
                            </w:rPr>
                            <w:sym w:font="Symbol" w:char="F044"/>
                          </w:r>
                          <w:r w:rsidRPr="00312074">
                            <w:rPr>
                              <w:sz w:val="23"/>
                              <w:szCs w:val="23"/>
                              <w:lang w:val="en-US"/>
                            </w:rPr>
                            <w:t>Y</w:t>
                          </w:r>
                        </w:p>
                      </w:txbxContent>
                    </v:textbox>
                  </v:shape>
                  <v:line id="_x0000_s3443" style="position:absolute" from="3990,12312" to="5073,12312">
                    <v:stroke startarrow="block" endarrow="block"/>
                  </v:line>
                </v:group>
              </v:group>
            </v:group>
            <w10:wrap type="tight" side="left"/>
          </v:group>
          <o:OLEObject Type="Embed" ProgID="Equation.3" ShapeID="_x0000_s3416" DrawAspect="Content" ObjectID="_1459140604" r:id="rId37"/>
          <o:OLEObject Type="Embed" ProgID="Equation.3" ShapeID="_x0000_s3417" DrawAspect="Content" ObjectID="_1459140605" r:id="rId38"/>
          <o:OLEObject Type="Embed" ProgID="Equation.3" ShapeID="_x0000_s3420" DrawAspect="Content" ObjectID="_1459140606" r:id="rId39"/>
        </w:object>
      </w:r>
      <w:r w:rsidR="00F23DE4" w:rsidRPr="00312074">
        <w:rPr>
          <w:sz w:val="27"/>
          <w:szCs w:val="28"/>
        </w:rPr>
        <w:t>На рисунке видно, что каждый следующий прирост дохода меньше, чем предыдущий. Процесс мультипликации длится до тех пор, пока прирост дохода не станет равным нулю.</w:t>
      </w:r>
    </w:p>
    <w:p w:rsidR="00F23DE4" w:rsidRDefault="00F23DE4" w:rsidP="00F23DE4">
      <w:pPr>
        <w:spacing w:line="312" w:lineRule="auto"/>
        <w:ind w:left="360" w:right="109" w:firstLine="540"/>
        <w:jc w:val="both"/>
        <w:rPr>
          <w:sz w:val="27"/>
          <w:szCs w:val="28"/>
        </w:rPr>
      </w:pPr>
      <w:r w:rsidRPr="00312074">
        <w:rPr>
          <w:sz w:val="27"/>
          <w:szCs w:val="28"/>
        </w:rPr>
        <w:t>Чем выше предельная склонность к потреблению (</w:t>
      </w:r>
      <w:r w:rsidRPr="00312074">
        <w:rPr>
          <w:i/>
          <w:sz w:val="27"/>
          <w:szCs w:val="28"/>
          <w:lang w:val="en-US"/>
        </w:rPr>
        <w:t>m</w:t>
      </w:r>
      <w:r w:rsidRPr="00312074">
        <w:rPr>
          <w:i/>
          <w:sz w:val="27"/>
          <w:szCs w:val="28"/>
        </w:rPr>
        <w:t>рс</w:t>
      </w:r>
      <w:r w:rsidRPr="00312074">
        <w:rPr>
          <w:sz w:val="27"/>
          <w:szCs w:val="28"/>
        </w:rPr>
        <w:t xml:space="preserve">), тем величина мультипликатора автономных расходов больше. Так, например, если </w:t>
      </w:r>
      <w:r w:rsidRPr="00312074">
        <w:rPr>
          <w:sz w:val="27"/>
          <w:szCs w:val="28"/>
          <w:lang w:val="en-US"/>
        </w:rPr>
        <w:t>m</w:t>
      </w:r>
      <w:r w:rsidRPr="00312074">
        <w:rPr>
          <w:sz w:val="27"/>
          <w:szCs w:val="28"/>
        </w:rPr>
        <w:t xml:space="preserve">рс = 0.9, мультипликатор = 10 (1 / (1 – 0.9) = 10), а при </w:t>
      </w:r>
      <w:r w:rsidRPr="00312074">
        <w:rPr>
          <w:sz w:val="27"/>
          <w:szCs w:val="28"/>
          <w:lang w:val="en-US"/>
        </w:rPr>
        <w:t>m</w:t>
      </w:r>
      <w:r w:rsidRPr="00312074">
        <w:rPr>
          <w:sz w:val="27"/>
          <w:szCs w:val="28"/>
        </w:rPr>
        <w:t xml:space="preserve">рс = 0.75, мультипликатор = 4 (1 / (1 – 0.75) = 4). А поскольку </w:t>
      </w:r>
      <w:r w:rsidRPr="00312074">
        <w:rPr>
          <w:i/>
          <w:sz w:val="27"/>
          <w:szCs w:val="28"/>
          <w:lang w:val="en-US"/>
        </w:rPr>
        <w:t>m</w:t>
      </w:r>
      <w:r w:rsidRPr="00312074">
        <w:rPr>
          <w:i/>
          <w:sz w:val="27"/>
          <w:szCs w:val="28"/>
        </w:rPr>
        <w:t>рс</w:t>
      </w:r>
      <w:r w:rsidRPr="00312074">
        <w:rPr>
          <w:sz w:val="27"/>
          <w:szCs w:val="28"/>
        </w:rPr>
        <w:t xml:space="preserve"> определяет наклон кривой планируемых расходов, то чем больше </w:t>
      </w:r>
      <w:r w:rsidRPr="00312074">
        <w:rPr>
          <w:i/>
          <w:sz w:val="27"/>
          <w:szCs w:val="28"/>
          <w:lang w:val="en-US"/>
        </w:rPr>
        <w:t>m</w:t>
      </w:r>
      <w:r w:rsidRPr="00312074">
        <w:rPr>
          <w:i/>
          <w:sz w:val="27"/>
          <w:szCs w:val="28"/>
        </w:rPr>
        <w:t>рс</w:t>
      </w:r>
      <w:r w:rsidRPr="00312074">
        <w:rPr>
          <w:sz w:val="27"/>
          <w:szCs w:val="28"/>
        </w:rPr>
        <w:t>, тем кривая более крутая.</w:t>
      </w:r>
    </w:p>
    <w:p w:rsidR="00F23DE4" w:rsidRPr="00312074" w:rsidRDefault="009340B1" w:rsidP="00F23DE4">
      <w:pPr>
        <w:pStyle w:val="21"/>
        <w:spacing w:line="312" w:lineRule="auto"/>
        <w:ind w:left="360" w:right="109" w:firstLine="540"/>
        <w:jc w:val="both"/>
        <w:rPr>
          <w:sz w:val="27"/>
          <w:szCs w:val="28"/>
        </w:rPr>
      </w:pPr>
      <w:r>
        <w:rPr>
          <w:noProof/>
          <w:sz w:val="27"/>
          <w:szCs w:val="28"/>
        </w:rPr>
        <w:lastRenderedPageBreak/>
        <w:pict>
          <v:shape id="_x0000_s3444" type="#_x0000_t202" style="position:absolute;left:0;text-align:left;margin-left:9pt;margin-top:69.2pt;width:478.4pt;height:198pt;z-index:251657216" wrapcoords="-34 -100 -34 21500 21634 21500 21634 -100 -34 -100">
            <v:textbox style="mso-next-textbox:#_x0000_s3444">
              <w:txbxContent>
                <w:p w:rsidR="00F23DE4" w:rsidRDefault="00F23DE4" w:rsidP="00F23DE4">
                  <w:pPr>
                    <w:numPr>
                      <w:ilvl w:val="0"/>
                      <w:numId w:val="5"/>
                    </w:numPr>
                    <w:tabs>
                      <w:tab w:val="left" w:pos="3402"/>
                    </w:tabs>
                    <w:jc w:val="center"/>
                    <w:rPr>
                      <w:sz w:val="23"/>
                      <w:szCs w:val="23"/>
                    </w:rPr>
                  </w:pPr>
                  <w:r w:rsidRPr="00312074">
                    <w:rPr>
                      <w:sz w:val="23"/>
                      <w:szCs w:val="23"/>
                      <w:lang w:val="fr-FR"/>
                    </w:rPr>
                    <w:t>б)</w:t>
                  </w: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tabs>
                      <w:tab w:val="left" w:pos="3402"/>
                    </w:tabs>
                    <w:jc w:val="center"/>
                    <w:rPr>
                      <w:sz w:val="23"/>
                      <w:szCs w:val="23"/>
                    </w:rPr>
                  </w:pPr>
                </w:p>
                <w:p w:rsidR="00F23DE4" w:rsidRDefault="00F23DE4" w:rsidP="00F23DE4">
                  <w:pPr>
                    <w:rPr>
                      <w:sz w:val="23"/>
                      <w:szCs w:val="23"/>
                    </w:rPr>
                  </w:pPr>
                </w:p>
                <w:p w:rsidR="00F23DE4" w:rsidRPr="00312074" w:rsidRDefault="00F23DE4" w:rsidP="00F23DE4">
                  <w:pPr>
                    <w:rPr>
                      <w:sz w:val="23"/>
                      <w:szCs w:val="23"/>
                      <w:lang w:val="fr-FR"/>
                    </w:rPr>
                  </w:pPr>
                  <w:r w:rsidRPr="00312074">
                    <w:rPr>
                      <w:sz w:val="23"/>
                      <w:szCs w:val="23"/>
                    </w:rPr>
                    <w:t xml:space="preserve">Рис. 2. Эффект мультипликатора при разных  </w:t>
                  </w:r>
                  <w:r w:rsidRPr="00312074">
                    <w:rPr>
                      <w:i/>
                      <w:sz w:val="23"/>
                      <w:szCs w:val="23"/>
                      <w:lang w:val="en-US"/>
                    </w:rPr>
                    <w:t>m</w:t>
                  </w:r>
                  <w:r w:rsidRPr="00312074">
                    <w:rPr>
                      <w:i/>
                      <w:sz w:val="23"/>
                      <w:szCs w:val="23"/>
                    </w:rPr>
                    <w:t>рс</w:t>
                  </w:r>
                </w:p>
                <w:p w:rsidR="00F23DE4" w:rsidRPr="00107A92" w:rsidRDefault="00F23DE4" w:rsidP="00F23DE4">
                  <w:pPr>
                    <w:tabs>
                      <w:tab w:val="left" w:pos="3402"/>
                    </w:tabs>
                    <w:jc w:val="center"/>
                    <w:rPr>
                      <w:sz w:val="23"/>
                      <w:szCs w:val="23"/>
                      <w:lang w:val="fr-FR"/>
                    </w:rPr>
                  </w:pPr>
                </w:p>
              </w:txbxContent>
            </v:textbox>
            <w10:wrap type="tight" side="left"/>
          </v:shape>
        </w:pict>
      </w:r>
      <w:r>
        <w:rPr>
          <w:noProof/>
          <w:sz w:val="27"/>
          <w:szCs w:val="28"/>
        </w:rPr>
        <w:pict>
          <v:group id="_x0000_s3465" style="position:absolute;left:0;text-align:left;margin-left:250.3pt;margin-top:102.85pt;width:228.5pt;height:138pt;z-index:251659264" coordorigin="7638,5814" coordsize="3076,2962" wrapcoords="-71 0 -71 2348 1558 3757 2195 3757 2195 19135 15722 20661 18271 20661 18271 21483 21600 21483 21600 18548 15439 16904 15510 16435 15155 15730 14518 15026 14518 9391 14943 7513 16501 7043 16430 6691 14589 5635 15014 3757 15934 3757 16501 2935 16289 1878 16572 1526 2833 0 -71 0">
            <v:shape id="_x0000_s3466" type="#_x0000_t202" style="position:absolute;left:9063;top:7980;width:741;height:456" stroked="f">
              <v:textbox style="mso-next-textbox:#_x0000_s3466">
                <w:txbxContent>
                  <w:p w:rsidR="00F23DE4" w:rsidRPr="00312074" w:rsidRDefault="00F23DE4" w:rsidP="00F23DE4">
                    <w:pPr>
                      <w:rPr>
                        <w:sz w:val="23"/>
                        <w:szCs w:val="23"/>
                        <w:vertAlign w:val="subscript"/>
                        <w:lang w:val="fr-FR"/>
                      </w:rPr>
                    </w:pPr>
                    <w:r w:rsidRPr="00312074">
                      <w:rPr>
                        <w:sz w:val="23"/>
                        <w:szCs w:val="23"/>
                      </w:rPr>
                      <w:sym w:font="Symbol" w:char="F044"/>
                    </w:r>
                    <w:r w:rsidRPr="00312074">
                      <w:rPr>
                        <w:sz w:val="23"/>
                        <w:szCs w:val="23"/>
                        <w:lang w:val="fr-FR"/>
                      </w:rPr>
                      <w:t>Y</w:t>
                    </w:r>
                    <w:r w:rsidRPr="00312074">
                      <w:rPr>
                        <w:sz w:val="23"/>
                        <w:szCs w:val="23"/>
                        <w:vertAlign w:val="subscript"/>
                        <w:lang w:val="fr-FR"/>
                      </w:rPr>
                      <w:t>2</w:t>
                    </w:r>
                  </w:p>
                </w:txbxContent>
              </v:textbox>
            </v:shape>
            <v:group id="_x0000_s3467" style="position:absolute;left:7638;top:5814;width:3076;height:2962" coordorigin="7638,5814" coordsize="3076,2962">
              <v:line id="_x0000_s3468" style="position:absolute;flip:y" from="7980,7638" to="8436,7638"/>
              <v:group id="_x0000_s3469" style="position:absolute;left:7638;top:5814;width:3076;height:2962" coordorigin="7638,5814" coordsize="3076,2962">
                <v:line id="_x0000_s3470" style="position:absolute;flip:y" from="7980,6042" to="9975,8436"/>
                <v:group id="_x0000_s3471" style="position:absolute;left:7638;top:5814;width:3076;height:2962" coordorigin="7638,5814" coordsize="3076,2962">
                  <v:shape id="_x0000_s3472" type="#_x0000_t202" style="position:absolute;left:10260;top:8379;width:454;height:397" stroked="f">
                    <v:textbox style="mso-next-textbox:#_x0000_s3472">
                      <w:txbxContent>
                        <w:p w:rsidR="00F23DE4" w:rsidRPr="00312074" w:rsidRDefault="00F23DE4" w:rsidP="00F23DE4">
                          <w:pPr>
                            <w:rPr>
                              <w:sz w:val="23"/>
                              <w:szCs w:val="23"/>
                              <w:lang w:val="fr-FR"/>
                            </w:rPr>
                          </w:pPr>
                          <w:r w:rsidRPr="00312074">
                            <w:rPr>
                              <w:sz w:val="23"/>
                              <w:szCs w:val="23"/>
                              <w:lang w:val="fr-FR"/>
                            </w:rPr>
                            <w:t>Y</w:t>
                          </w:r>
                        </w:p>
                      </w:txbxContent>
                    </v:textbox>
                  </v:shape>
                  <v:shape id="_x0000_s3473" type="#_x0000_t202" style="position:absolute;left:7638;top:5814;width:397;height:340" stroked="f">
                    <v:textbox style="mso-next-textbox:#_x0000_s3473">
                      <w:txbxContent>
                        <w:p w:rsidR="00F23DE4" w:rsidRPr="00312074" w:rsidRDefault="00F23DE4" w:rsidP="00F23DE4">
                          <w:pPr>
                            <w:rPr>
                              <w:sz w:val="23"/>
                              <w:szCs w:val="23"/>
                              <w:lang w:val="en-US"/>
                            </w:rPr>
                          </w:pPr>
                          <w:r w:rsidRPr="00312074">
                            <w:rPr>
                              <w:sz w:val="23"/>
                              <w:szCs w:val="23"/>
                              <w:lang w:val="en-US"/>
                            </w:rPr>
                            <w:t>E</w:t>
                          </w:r>
                        </w:p>
                      </w:txbxContent>
                    </v:textbox>
                  </v:shape>
                  <v:line id="_x0000_s3474" style="position:absolute" from="7980,5928" to="7980,8436"/>
                  <v:line id="_x0000_s3475" style="position:absolute" from="7980,8436" to="10488,8436"/>
                </v:group>
              </v:group>
              <v:line id="_x0000_s3476" style="position:absolute;rotation:-359;flip:y" from="7979,6778" to="9974,7576"/>
              <v:line id="_x0000_s3477" style="position:absolute;rotation:-359;flip:y" from="7980,6272" to="9975,7070"/>
            </v:group>
            <v:group id="_x0000_s3478" style="position:absolute;left:8835;top:7125;width:228;height:1308" coordorigin="8835,7125" coordsize="228,1308">
              <v:line id="_x0000_s3479" style="position:absolute" from="9063,7125" to="9063,8433">
                <v:stroke dashstyle="dash"/>
              </v:line>
              <v:line id="_x0000_s3480" style="position:absolute" from="8835,8205" to="9063,8205">
                <v:stroke endarrow="block"/>
              </v:line>
            </v:group>
            <v:group id="_x0000_s3481" style="position:absolute;left:9693;top:6327;width:282;height:2069" coordorigin="9693,6327" coordsize="282,2069">
              <v:line id="_x0000_s3482" style="position:absolute" from="9693,6327" to="9693,8396">
                <v:stroke dashstyle="dash"/>
              </v:line>
              <v:line id="_x0000_s3483" style="position:absolute;flip:x" from="9747,8205" to="9975,8205">
                <v:stroke endarrow="block"/>
              </v:line>
            </v:group>
            <w10:wrap type="tight" side="left"/>
          </v:group>
        </w:pict>
      </w:r>
      <w:r>
        <w:rPr>
          <w:noProof/>
          <w:sz w:val="27"/>
          <w:szCs w:val="28"/>
        </w:rPr>
        <w:pict>
          <v:group id="_x0000_s3445" style="position:absolute;left:0;text-align:left;margin-left:21.7pt;margin-top:105.5pt;width:228.45pt;height:138pt;z-index:251658240" coordorigin="7638,5814" coordsize="3076,2962" wrapcoords="-71 0 -71 2348 1558 3757 2195 3757 2195 19135 15722 20661 18271 20661 18271 21483 21600 21483 21600 18548 13314 16904 13385 16317 13172 15730 12464 15026 12535 11270 16855 9391 16997 9274 15297 8570 12535 7513 16855 5635 14872 3757 16572 1526 2833 0 -71 0">
            <v:group id="_x0000_s3446" style="position:absolute;left:7980;top:6042;width:1995;height:2394" coordorigin="7980,6042" coordsize="1995,2394">
              <v:line id="_x0000_s3447" style="position:absolute;flip:y" from="7980,7638" to="8436,7638"/>
              <v:line id="_x0000_s3448" style="position:absolute;flip:y" from="7980,6042" to="9975,8436"/>
            </v:group>
            <v:group id="_x0000_s3449" style="position:absolute;left:7638;top:5814;width:3076;height:2962" coordorigin="7638,5814" coordsize="3076,2962">
              <v:shape id="_x0000_s3450" type="#_x0000_t202" style="position:absolute;left:8778;top:7980;width:741;height:456" stroked="f">
                <v:textbox style="mso-next-textbox:#_x0000_s3450">
                  <w:txbxContent>
                    <w:p w:rsidR="00F23DE4" w:rsidRPr="00312074" w:rsidRDefault="00F23DE4" w:rsidP="00F23DE4">
                      <w:pPr>
                        <w:rPr>
                          <w:sz w:val="23"/>
                          <w:szCs w:val="23"/>
                          <w:vertAlign w:val="subscript"/>
                          <w:lang w:val="fr-FR"/>
                        </w:rPr>
                      </w:pPr>
                      <w:r w:rsidRPr="00312074">
                        <w:rPr>
                          <w:sz w:val="23"/>
                          <w:szCs w:val="23"/>
                        </w:rPr>
                        <w:sym w:font="Symbol" w:char="F044"/>
                      </w:r>
                      <w:r w:rsidRPr="00312074">
                        <w:rPr>
                          <w:sz w:val="23"/>
                          <w:szCs w:val="23"/>
                          <w:lang w:val="fr-FR"/>
                        </w:rPr>
                        <w:t>Y</w:t>
                      </w:r>
                      <w:r w:rsidRPr="00312074">
                        <w:rPr>
                          <w:sz w:val="23"/>
                          <w:szCs w:val="23"/>
                          <w:vertAlign w:val="subscript"/>
                          <w:lang w:val="fr-FR"/>
                        </w:rPr>
                        <w:t>1</w:t>
                      </w:r>
                    </w:p>
                  </w:txbxContent>
                </v:textbox>
              </v:shape>
              <v:group id="_x0000_s3451" style="position:absolute;left:7638;top:5814;width:3076;height:2962" coordorigin="7638,5814" coordsize="3076,2962">
                <v:shape id="_x0000_s3452" type="#_x0000_t202" style="position:absolute;left:10260;top:8379;width:454;height:397" stroked="f">
                  <v:textbox style="mso-next-textbox:#_x0000_s3452">
                    <w:txbxContent>
                      <w:p w:rsidR="00F23DE4" w:rsidRPr="00312074" w:rsidRDefault="00F23DE4" w:rsidP="00F23DE4">
                        <w:pPr>
                          <w:rPr>
                            <w:sz w:val="23"/>
                            <w:szCs w:val="23"/>
                            <w:lang w:val="fr-FR"/>
                          </w:rPr>
                        </w:pPr>
                        <w:r w:rsidRPr="00312074">
                          <w:rPr>
                            <w:sz w:val="23"/>
                            <w:szCs w:val="23"/>
                            <w:lang w:val="fr-FR"/>
                          </w:rPr>
                          <w:t>Y</w:t>
                        </w:r>
                      </w:p>
                    </w:txbxContent>
                  </v:textbox>
                </v:shape>
                <v:shape id="_x0000_s3453" type="#_x0000_t202" style="position:absolute;left:7638;top:5814;width:397;height:340" stroked="f">
                  <v:textbox style="mso-next-textbox:#_x0000_s3453">
                    <w:txbxContent>
                      <w:p w:rsidR="00F23DE4" w:rsidRPr="00312074" w:rsidRDefault="00F23DE4" w:rsidP="00F23DE4">
                        <w:pPr>
                          <w:rPr>
                            <w:sz w:val="23"/>
                            <w:szCs w:val="23"/>
                            <w:lang w:val="en-US"/>
                          </w:rPr>
                        </w:pPr>
                        <w:r w:rsidRPr="00312074">
                          <w:rPr>
                            <w:sz w:val="23"/>
                            <w:szCs w:val="23"/>
                            <w:lang w:val="en-US"/>
                          </w:rPr>
                          <w:t>E</w:t>
                        </w:r>
                      </w:p>
                    </w:txbxContent>
                  </v:textbox>
                </v:shape>
                <v:line id="_x0000_s3454" style="position:absolute" from="7980,5928" to="7980,8436"/>
                <v:line id="_x0000_s3455" style="position:absolute" from="7980,8436" to="10488,8436"/>
              </v:group>
              <v:group id="_x0000_s3456" style="position:absolute;left:8007;top:6441;width:2025;height:1309" coordorigin="8007,6441" coordsize="2025,1309">
                <v:line id="_x0000_s3457" style="position:absolute;rotation:-5;flip:y" from="8037,6952" to="10032,7750"/>
                <v:line id="_x0000_s3458" style="position:absolute;rotation:-5;flip:y" from="8007,6441" to="10002,7239"/>
              </v:group>
              <v:group id="_x0000_s3459" style="position:absolute;left:8607;top:6723;width:1026;height:1710" coordorigin="8607,6726" coordsize="1026,1710">
                <v:group id="_x0000_s3460" style="position:absolute;left:8835;top:6726;width:570;height:1710" coordorigin="8835,6726" coordsize="570,1710">
                  <v:line id="_x0000_s3461" style="position:absolute" from="8835,7410" to="8835,8436">
                    <v:stroke dashstyle="dash"/>
                  </v:line>
                  <v:line id="_x0000_s3462" style="position:absolute" from="9405,6726" to="9405,8436">
                    <v:stroke dashstyle="dash"/>
                  </v:line>
                </v:group>
                <v:line id="_x0000_s3463" style="position:absolute" from="8607,8208" to="8835,8208">
                  <v:stroke endarrow="block"/>
                </v:line>
                <v:line id="_x0000_s3464" style="position:absolute;flip:x" from="9405,8208" to="9633,8208">
                  <v:stroke endarrow="block"/>
                </v:line>
              </v:group>
            </v:group>
            <w10:wrap type="tight" side="left"/>
          </v:group>
        </w:pict>
      </w:r>
      <w:r w:rsidR="00F23DE4" w:rsidRPr="00312074">
        <w:rPr>
          <w:sz w:val="27"/>
          <w:szCs w:val="28"/>
        </w:rPr>
        <w:t xml:space="preserve">А чем более крутая кривая планируемых расходов (т.е. чем больше </w:t>
      </w:r>
      <w:r w:rsidR="00F23DE4" w:rsidRPr="00312074">
        <w:rPr>
          <w:i/>
          <w:sz w:val="27"/>
          <w:szCs w:val="28"/>
        </w:rPr>
        <w:t>mрс</w:t>
      </w:r>
      <w:r w:rsidR="00F23DE4" w:rsidRPr="00312074">
        <w:rPr>
          <w:sz w:val="27"/>
          <w:szCs w:val="28"/>
        </w:rPr>
        <w:t xml:space="preserve"> и, </w:t>
      </w:r>
      <w:r w:rsidR="00F23DE4">
        <w:rPr>
          <w:sz w:val="27"/>
          <w:szCs w:val="28"/>
        </w:rPr>
        <w:t>следовательно, мультипли</w:t>
      </w:r>
      <w:r w:rsidR="00F23DE4" w:rsidRPr="00312074">
        <w:rPr>
          <w:sz w:val="27"/>
          <w:szCs w:val="28"/>
        </w:rPr>
        <w:t>катор, тем больший прирост дохода даст одинаковое увеличение расходов). Это проиллюстрировано на рис.</w:t>
      </w:r>
      <w:r w:rsidR="00F23DE4" w:rsidRPr="00312074">
        <w:rPr>
          <w:sz w:val="27"/>
          <w:szCs w:val="27"/>
        </w:rPr>
        <w:t>2</w:t>
      </w:r>
      <w:r w:rsidR="00F23DE4" w:rsidRPr="00312074">
        <w:rPr>
          <w:sz w:val="27"/>
          <w:szCs w:val="28"/>
        </w:rPr>
        <w:t>. На рис.</w:t>
      </w:r>
      <w:r w:rsidR="00F23DE4" w:rsidRPr="00312074">
        <w:rPr>
          <w:sz w:val="27"/>
          <w:szCs w:val="27"/>
        </w:rPr>
        <w:t>2</w:t>
      </w:r>
      <w:r w:rsidR="00F23DE4" w:rsidRPr="00312074">
        <w:rPr>
          <w:sz w:val="27"/>
          <w:szCs w:val="28"/>
        </w:rPr>
        <w:t xml:space="preserve"> (б) предельная склонность к потреблению (</w:t>
      </w:r>
      <w:r w:rsidR="00F23DE4" w:rsidRPr="00312074">
        <w:rPr>
          <w:i/>
          <w:sz w:val="27"/>
          <w:szCs w:val="28"/>
        </w:rPr>
        <w:t>mрс</w:t>
      </w:r>
      <w:r w:rsidR="00F23DE4" w:rsidRPr="00312074">
        <w:rPr>
          <w:sz w:val="27"/>
          <w:szCs w:val="28"/>
        </w:rPr>
        <w:t>) больше, а поэтому кривая планируемых расходов более крутая и мультипликативный эффект роста дохода при одинаковой величине роста расходов больше (</w:t>
      </w:r>
      <w:r w:rsidR="00F23DE4" w:rsidRPr="00312074">
        <w:rPr>
          <w:rFonts w:ascii="Symbol" w:hAnsi="Symbol"/>
          <w:sz w:val="27"/>
          <w:szCs w:val="28"/>
        </w:rPr>
        <w:t></w:t>
      </w:r>
      <w:r w:rsidR="00F23DE4" w:rsidRPr="00312074">
        <w:rPr>
          <w:sz w:val="27"/>
          <w:szCs w:val="28"/>
        </w:rPr>
        <w:t>Y</w:t>
      </w:r>
      <w:r w:rsidR="00F23DE4" w:rsidRPr="00312074">
        <w:rPr>
          <w:sz w:val="27"/>
          <w:szCs w:val="28"/>
          <w:vertAlign w:val="subscript"/>
        </w:rPr>
        <w:t>2</w:t>
      </w:r>
      <w:r w:rsidR="00F23DE4" w:rsidRPr="00312074">
        <w:rPr>
          <w:sz w:val="27"/>
          <w:szCs w:val="28"/>
        </w:rPr>
        <w:t xml:space="preserve"> &gt;</w:t>
      </w:r>
      <w:r w:rsidR="00F23DE4" w:rsidRPr="00312074">
        <w:rPr>
          <w:sz w:val="27"/>
          <w:szCs w:val="28"/>
          <w:vertAlign w:val="subscript"/>
        </w:rPr>
        <w:t xml:space="preserve"> </w:t>
      </w:r>
      <w:r w:rsidR="00F23DE4" w:rsidRPr="00312074">
        <w:rPr>
          <w:sz w:val="27"/>
          <w:szCs w:val="28"/>
        </w:rPr>
        <w:t xml:space="preserve"> </w:t>
      </w:r>
      <w:r w:rsidR="00F23DE4" w:rsidRPr="00312074">
        <w:rPr>
          <w:rFonts w:ascii="Symbol" w:hAnsi="Symbol"/>
          <w:sz w:val="27"/>
          <w:szCs w:val="28"/>
        </w:rPr>
        <w:t></w:t>
      </w:r>
      <w:r w:rsidR="00F23DE4" w:rsidRPr="00312074">
        <w:rPr>
          <w:sz w:val="27"/>
          <w:szCs w:val="28"/>
        </w:rPr>
        <w:t>Y</w:t>
      </w:r>
      <w:r w:rsidR="00F23DE4" w:rsidRPr="00312074">
        <w:rPr>
          <w:sz w:val="27"/>
          <w:szCs w:val="28"/>
          <w:vertAlign w:val="subscript"/>
        </w:rPr>
        <w:t>1</w:t>
      </w:r>
      <w:r w:rsidR="00F23DE4" w:rsidRPr="00312074">
        <w:rPr>
          <w:sz w:val="27"/>
          <w:szCs w:val="28"/>
        </w:rPr>
        <w:t>), чем на рис.</w:t>
      </w:r>
      <w:r w:rsidR="00F23DE4" w:rsidRPr="00312074">
        <w:rPr>
          <w:sz w:val="27"/>
          <w:szCs w:val="27"/>
        </w:rPr>
        <w:t>2</w:t>
      </w:r>
      <w:r w:rsidR="00F23DE4" w:rsidRPr="00312074">
        <w:rPr>
          <w:sz w:val="27"/>
          <w:szCs w:val="28"/>
        </w:rPr>
        <w:t xml:space="preserve">(а). </w:t>
      </w:r>
    </w:p>
    <w:p w:rsidR="00F23DE4" w:rsidRPr="00312074" w:rsidRDefault="00F23DE4" w:rsidP="00F23DE4">
      <w:pPr>
        <w:spacing w:line="312" w:lineRule="auto"/>
        <w:ind w:left="357" w:right="109" w:firstLine="1077"/>
        <w:jc w:val="both"/>
        <w:rPr>
          <w:sz w:val="27"/>
          <w:szCs w:val="27"/>
        </w:rPr>
      </w:pPr>
      <w:r w:rsidRPr="00312074">
        <w:rPr>
          <w:sz w:val="27"/>
          <w:szCs w:val="27"/>
        </w:rPr>
        <w:t>Концепция мультипликатора инвестиций имеет большое значение для экономики, находящейся в состоянии кризиса, с высоким уровнем безработицы и недоиспользованием производственных мощностей. Именно в таких условиях проявляется эффект мультипликатора, поскольку он описывает не увеличение факторов производства, а более полное и эффективное использование имеющихся, но не задействованных факторов. В условиях полной занятости эффект мультипликатора проявится в росте цен и инфляции.</w:t>
      </w:r>
    </w:p>
    <w:p w:rsidR="00F23DE4" w:rsidRPr="00312074" w:rsidRDefault="00F23DE4" w:rsidP="00F23DE4">
      <w:pPr>
        <w:spacing w:line="312" w:lineRule="auto"/>
        <w:ind w:left="357" w:right="109" w:firstLine="1077"/>
        <w:jc w:val="both"/>
        <w:rPr>
          <w:sz w:val="27"/>
          <w:szCs w:val="27"/>
        </w:rPr>
      </w:pPr>
      <w:r w:rsidRPr="00312074">
        <w:rPr>
          <w:sz w:val="27"/>
          <w:szCs w:val="27"/>
        </w:rPr>
        <w:t>Применение мультипликатора имеет ряд ограничений для конкретной экономики. Во-первых, это денежное выражение данного эффекта. Так, дополнительное инвестирование вызывает рост совокупного денежного дохода. Изменения реального совокупного дохода зависят от эластичности предложения факторов производства. Если предложение факторов неэластично и в отдельных секторах экономики существуют «узкие места», то общее повышение совокупного денежного дохода происходит без соответствующего увеличения совокупного продукта. В этом случае эффект мультипликатора проявляется в росте цен.</w:t>
      </w:r>
    </w:p>
    <w:p w:rsidR="00F23DE4" w:rsidRPr="00312074" w:rsidRDefault="00F23DE4" w:rsidP="00F23DE4">
      <w:pPr>
        <w:spacing w:line="312" w:lineRule="auto"/>
        <w:ind w:left="357" w:right="109" w:firstLine="1077"/>
        <w:jc w:val="both"/>
        <w:rPr>
          <w:sz w:val="27"/>
          <w:szCs w:val="27"/>
        </w:rPr>
      </w:pPr>
      <w:r w:rsidRPr="00312074">
        <w:rPr>
          <w:sz w:val="27"/>
          <w:szCs w:val="27"/>
        </w:rPr>
        <w:t xml:space="preserve">В концепции мультипликатора предельная склонность к потреблению – величина фиксированная. Однако в действительности изменение распределения доходов в ходе мультиплицирования прироста инвестиций может сопровождаться изменением потребления домашними хозяйствами, вызванного ростом заработной </w:t>
      </w:r>
      <w:r w:rsidRPr="00312074">
        <w:rPr>
          <w:sz w:val="27"/>
          <w:szCs w:val="27"/>
        </w:rPr>
        <w:lastRenderedPageBreak/>
        <w:t>платы, в сторону его увеличения, а у предпринимателей – в сторону снижения потребления. Современные исследования свидетельствуют о нестабильности расходов потребителей.</w:t>
      </w:r>
    </w:p>
    <w:p w:rsidR="00F23DE4" w:rsidRPr="00312074" w:rsidRDefault="00F23DE4" w:rsidP="00F23DE4">
      <w:pPr>
        <w:spacing w:line="312" w:lineRule="auto"/>
        <w:ind w:left="357" w:right="109" w:firstLine="1077"/>
        <w:jc w:val="both"/>
        <w:rPr>
          <w:sz w:val="27"/>
          <w:szCs w:val="27"/>
        </w:rPr>
      </w:pPr>
      <w:r w:rsidRPr="00312074">
        <w:rPr>
          <w:sz w:val="27"/>
          <w:szCs w:val="27"/>
        </w:rPr>
        <w:t>Вторым ограничением применимости принципа мультипликации является упрощенное представление о ресурсе времени. Последовательные (вторичное и т.д.) увеличения доходов следуют друг за другом с различным временным интервалом. Поэтому процесс мультиплицирования неопределенен с учетом фактора времени. Например, производители могут изменить объем производства до того, как поступят денежные выплаты из торговли.</w:t>
      </w:r>
    </w:p>
    <w:p w:rsidR="00F23DE4" w:rsidRPr="00312074" w:rsidRDefault="00F23DE4" w:rsidP="00F23DE4">
      <w:pPr>
        <w:spacing w:line="312" w:lineRule="auto"/>
        <w:ind w:left="357" w:right="109" w:firstLine="1077"/>
        <w:jc w:val="both"/>
        <w:rPr>
          <w:sz w:val="27"/>
          <w:szCs w:val="27"/>
        </w:rPr>
      </w:pPr>
      <w:r w:rsidRPr="00312074">
        <w:rPr>
          <w:sz w:val="27"/>
          <w:szCs w:val="27"/>
        </w:rPr>
        <w:t>В-третьих, действие эффекта мультипликатора нелинейно. Так, ученый-исследователь Ф.Махлуп выявил следующие взаимосвязи изменений в экономике, вызванных приростом инвестиций: изменения эффективного спроса влияют на предельную склонность к инвестированию; степень доверия инвесторов зависит от институциональных изменений; изменение ставки процента влияет на объем наличного капитала; частичное инвестирование ведет к росту издержек производства.</w:t>
      </w:r>
    </w:p>
    <w:p w:rsidR="00F23DE4" w:rsidRPr="00312074" w:rsidRDefault="00F23DE4" w:rsidP="00F23DE4">
      <w:pPr>
        <w:spacing w:line="312" w:lineRule="auto"/>
        <w:ind w:left="357" w:right="109" w:firstLine="1077"/>
        <w:jc w:val="both"/>
        <w:rPr>
          <w:sz w:val="27"/>
          <w:szCs w:val="27"/>
        </w:rPr>
      </w:pPr>
      <w:r w:rsidRPr="00312074">
        <w:rPr>
          <w:sz w:val="27"/>
          <w:szCs w:val="27"/>
        </w:rPr>
        <w:t>Вышеизложенные ограничения не снижают значения мультипликатора инвестиций для экономики, которое сводится к общей закономерности: инвестирование имеет для экономики «дополнительный эффект», выражающийся в более значительном увеличении совокупного дохода по сравнению с объемом первоначального инвестирования.</w:t>
      </w:r>
    </w:p>
    <w:p w:rsidR="00F23DE4" w:rsidRPr="00312074" w:rsidRDefault="00F23DE4" w:rsidP="00F23DE4">
      <w:pPr>
        <w:ind w:right="109"/>
        <w:jc w:val="both"/>
        <w:rPr>
          <w:sz w:val="27"/>
          <w:szCs w:val="27"/>
        </w:rPr>
      </w:pPr>
    </w:p>
    <w:p w:rsidR="00F23DE4" w:rsidRPr="00312074" w:rsidRDefault="00F23DE4" w:rsidP="00F23DE4">
      <w:pPr>
        <w:ind w:right="109"/>
        <w:jc w:val="both"/>
        <w:rPr>
          <w:sz w:val="27"/>
          <w:szCs w:val="27"/>
        </w:rPr>
      </w:pPr>
    </w:p>
    <w:p w:rsidR="00F23DE4" w:rsidRPr="00312074" w:rsidRDefault="00F23DE4" w:rsidP="00F23DE4">
      <w:pPr>
        <w:ind w:right="109"/>
        <w:jc w:val="both"/>
        <w:rPr>
          <w:sz w:val="27"/>
          <w:szCs w:val="27"/>
        </w:rPr>
      </w:pPr>
    </w:p>
    <w:p w:rsidR="00F23DE4" w:rsidRPr="00312074" w:rsidRDefault="00F23DE4" w:rsidP="00F23DE4">
      <w:pPr>
        <w:ind w:right="109"/>
        <w:jc w:val="center"/>
        <w:rPr>
          <w:rFonts w:ascii="Arial" w:hAnsi="Arial" w:cs="Arial"/>
          <w:b/>
          <w:spacing w:val="10"/>
          <w:sz w:val="31"/>
          <w:szCs w:val="31"/>
        </w:rPr>
      </w:pPr>
      <w:r>
        <w:rPr>
          <w:rFonts w:ascii="Arial" w:hAnsi="Arial" w:cs="Arial"/>
          <w:b/>
          <w:spacing w:val="10"/>
          <w:sz w:val="31"/>
          <w:szCs w:val="31"/>
        </w:rPr>
        <w:t xml:space="preserve">2. </w:t>
      </w:r>
      <w:r w:rsidRPr="00312074">
        <w:rPr>
          <w:rFonts w:ascii="Arial" w:hAnsi="Arial" w:cs="Arial"/>
          <w:b/>
          <w:spacing w:val="10"/>
          <w:sz w:val="31"/>
          <w:szCs w:val="31"/>
        </w:rPr>
        <w:t xml:space="preserve">ФОРМИРОВАНИЕ ОТКРЫТОЙ </w:t>
      </w:r>
    </w:p>
    <w:p w:rsidR="00F23DE4" w:rsidRPr="00312074" w:rsidRDefault="00F23DE4" w:rsidP="00F23DE4">
      <w:pPr>
        <w:ind w:right="109"/>
        <w:jc w:val="center"/>
        <w:rPr>
          <w:rFonts w:ascii="Arial" w:hAnsi="Arial" w:cs="Arial"/>
          <w:b/>
          <w:spacing w:val="10"/>
          <w:sz w:val="31"/>
          <w:szCs w:val="31"/>
        </w:rPr>
      </w:pPr>
      <w:r w:rsidRPr="00312074">
        <w:rPr>
          <w:rFonts w:ascii="Arial" w:hAnsi="Arial" w:cs="Arial"/>
          <w:b/>
          <w:spacing w:val="10"/>
          <w:sz w:val="31"/>
          <w:szCs w:val="31"/>
        </w:rPr>
        <w:t xml:space="preserve">ЭФФЕКТИВНОЙ ЭКОНОМИКИ В РЕСПУБЛИКЕ  </w:t>
      </w:r>
    </w:p>
    <w:p w:rsidR="00F23DE4" w:rsidRPr="00312074" w:rsidRDefault="00F23DE4" w:rsidP="00F23DE4">
      <w:pPr>
        <w:ind w:right="109"/>
        <w:jc w:val="center"/>
        <w:rPr>
          <w:b/>
          <w:sz w:val="27"/>
          <w:szCs w:val="27"/>
        </w:rPr>
      </w:pPr>
      <w:r w:rsidRPr="00312074">
        <w:rPr>
          <w:rFonts w:ascii="Arial" w:hAnsi="Arial" w:cs="Arial"/>
          <w:b/>
          <w:spacing w:val="10"/>
          <w:sz w:val="31"/>
          <w:szCs w:val="31"/>
        </w:rPr>
        <w:t>БЕЛАРУСЬ  И ПРИТОК ИНОСТРАННЫХ ИНВЕСТИЦИЙ</w:t>
      </w:r>
    </w:p>
    <w:p w:rsidR="00F23DE4" w:rsidRPr="00312074" w:rsidRDefault="00F23DE4" w:rsidP="00F23DE4">
      <w:pPr>
        <w:tabs>
          <w:tab w:val="left" w:pos="9072"/>
        </w:tabs>
        <w:spacing w:before="20" w:after="20" w:line="360" w:lineRule="auto"/>
        <w:ind w:left="374" w:right="109" w:firstLine="748"/>
        <w:jc w:val="both"/>
        <w:rPr>
          <w:rFonts w:ascii="Arial" w:hAnsi="Arial" w:cs="Arial"/>
          <w:b/>
          <w:spacing w:val="10"/>
          <w:sz w:val="31"/>
          <w:szCs w:val="31"/>
        </w:rPr>
      </w:pPr>
    </w:p>
    <w:p w:rsidR="00F23DE4" w:rsidRPr="00312074" w:rsidRDefault="00F23DE4" w:rsidP="00F23DE4">
      <w:pPr>
        <w:tabs>
          <w:tab w:val="left" w:pos="9072"/>
        </w:tabs>
        <w:spacing w:before="20" w:after="20" w:line="360" w:lineRule="auto"/>
        <w:ind w:left="374" w:right="109" w:firstLine="748"/>
        <w:jc w:val="both"/>
        <w:rPr>
          <w:rFonts w:ascii="Arial" w:hAnsi="Arial" w:cs="Arial"/>
          <w:b/>
          <w:spacing w:val="10"/>
          <w:sz w:val="27"/>
          <w:szCs w:val="27"/>
        </w:rPr>
      </w:pPr>
      <w:r w:rsidRPr="00312074">
        <w:rPr>
          <w:rFonts w:ascii="Arial" w:hAnsi="Arial" w:cs="Arial"/>
          <w:b/>
          <w:spacing w:val="10"/>
          <w:sz w:val="27"/>
          <w:szCs w:val="27"/>
        </w:rPr>
        <w:t>2.1. Формирование открытой эффективной экономики</w:t>
      </w:r>
    </w:p>
    <w:p w:rsidR="00F23DE4" w:rsidRPr="00312074" w:rsidRDefault="00F23DE4" w:rsidP="00F23DE4">
      <w:pPr>
        <w:tabs>
          <w:tab w:val="left" w:pos="9072"/>
        </w:tabs>
        <w:spacing w:before="20" w:after="20" w:line="360" w:lineRule="auto"/>
        <w:ind w:left="374" w:right="109" w:firstLine="748"/>
        <w:jc w:val="both"/>
        <w:rPr>
          <w:rFonts w:ascii="Arial" w:hAnsi="Arial" w:cs="Arial"/>
          <w:b/>
          <w:spacing w:val="10"/>
          <w:sz w:val="27"/>
          <w:szCs w:val="27"/>
        </w:rPr>
      </w:pPr>
    </w:p>
    <w:p w:rsidR="00F23DE4" w:rsidRPr="00312074" w:rsidRDefault="00F23DE4" w:rsidP="00F23DE4">
      <w:pPr>
        <w:spacing w:line="360" w:lineRule="auto"/>
        <w:ind w:left="360" w:right="109" w:firstLine="708"/>
        <w:jc w:val="both"/>
        <w:rPr>
          <w:sz w:val="27"/>
          <w:szCs w:val="27"/>
        </w:rPr>
      </w:pPr>
      <w:r w:rsidRPr="00312074">
        <w:rPr>
          <w:sz w:val="27"/>
          <w:szCs w:val="27"/>
        </w:rPr>
        <w:t>Рассматривая особенности макроэкономики можно отметить, что на макроуровне появляется новый экономический субъект – заграница. Это связано с тем, что на уровне всего общества национальная экономика в большей или меньшей мере вынуждена вступать в экономические контакты с внешним миром, с другими странами. Такие контакты не могут не сказываться на микроэкономических процессах, на макропоказателях и даже на макроэкономику данной страны. С учетом заграницы и ее влияния на макроэкономику данной страны новые элементы и новые направления появляются в механизме макрорегулирования, что усложняет экономическую политику государства.</w:t>
      </w:r>
    </w:p>
    <w:p w:rsidR="00F23DE4" w:rsidRPr="00312074" w:rsidRDefault="00F23DE4" w:rsidP="00F23DE4">
      <w:pPr>
        <w:spacing w:line="360" w:lineRule="auto"/>
        <w:ind w:left="360" w:right="109" w:firstLine="708"/>
        <w:jc w:val="both"/>
        <w:rPr>
          <w:sz w:val="27"/>
          <w:szCs w:val="27"/>
        </w:rPr>
      </w:pPr>
      <w:r w:rsidRPr="00312074">
        <w:rPr>
          <w:sz w:val="27"/>
          <w:szCs w:val="27"/>
        </w:rPr>
        <w:t>Значимость этой проблемы для нас неизмеримо возрастает в связи с тем, что Республика Беларусь, став суверенным государством да еще расположенным «на перекрестке мировых дорог», должна осуществить переход к открытой экономике.</w:t>
      </w:r>
    </w:p>
    <w:p w:rsidR="00F23DE4" w:rsidRPr="00312074" w:rsidRDefault="00F23DE4" w:rsidP="00F23DE4">
      <w:pPr>
        <w:spacing w:line="360" w:lineRule="auto"/>
        <w:ind w:left="360" w:right="109" w:firstLine="708"/>
        <w:jc w:val="both"/>
        <w:rPr>
          <w:sz w:val="27"/>
          <w:szCs w:val="27"/>
        </w:rPr>
      </w:pPr>
      <w:r w:rsidRPr="00312074">
        <w:rPr>
          <w:sz w:val="27"/>
          <w:szCs w:val="27"/>
        </w:rPr>
        <w:t xml:space="preserve">Под </w:t>
      </w:r>
      <w:r w:rsidRPr="00312074">
        <w:rPr>
          <w:b/>
          <w:sz w:val="27"/>
          <w:szCs w:val="27"/>
        </w:rPr>
        <w:t>открытой экономикой</w:t>
      </w:r>
      <w:r w:rsidRPr="00312074">
        <w:rPr>
          <w:sz w:val="27"/>
          <w:szCs w:val="27"/>
        </w:rPr>
        <w:t xml:space="preserve"> понимают такое состояние национальной экономики, при котором она имеет устойчивые экономические связи с мировым хозяйством и собственную специализацию на мировом рынке товаров и услуг.</w:t>
      </w:r>
    </w:p>
    <w:p w:rsidR="00F23DE4" w:rsidRPr="00312074" w:rsidRDefault="00F23DE4" w:rsidP="00F23DE4">
      <w:pPr>
        <w:spacing w:line="360" w:lineRule="auto"/>
        <w:ind w:left="360" w:right="109" w:firstLine="708"/>
        <w:jc w:val="both"/>
        <w:rPr>
          <w:sz w:val="27"/>
          <w:szCs w:val="27"/>
        </w:rPr>
      </w:pPr>
      <w:r w:rsidRPr="00312074">
        <w:rPr>
          <w:sz w:val="27"/>
          <w:szCs w:val="27"/>
        </w:rPr>
        <w:t>Открытость экономики определяется целым рядом признаков, среди которых основными можно считать следующие:</w:t>
      </w:r>
    </w:p>
    <w:p w:rsidR="00F23DE4" w:rsidRPr="00312074" w:rsidRDefault="00F23DE4" w:rsidP="00F23DE4">
      <w:pPr>
        <w:numPr>
          <w:ilvl w:val="0"/>
          <w:numId w:val="7"/>
        </w:numPr>
        <w:spacing w:line="360" w:lineRule="auto"/>
        <w:ind w:right="109"/>
        <w:jc w:val="both"/>
        <w:rPr>
          <w:sz w:val="27"/>
          <w:szCs w:val="27"/>
        </w:rPr>
      </w:pPr>
      <w:r w:rsidRPr="00312074">
        <w:rPr>
          <w:sz w:val="27"/>
          <w:szCs w:val="27"/>
        </w:rPr>
        <w:t>определенность внешнеэкономической специализации данной страны;</w:t>
      </w:r>
    </w:p>
    <w:p w:rsidR="00F23DE4" w:rsidRPr="00312074" w:rsidRDefault="00F23DE4" w:rsidP="00F23DE4">
      <w:pPr>
        <w:numPr>
          <w:ilvl w:val="0"/>
          <w:numId w:val="8"/>
        </w:numPr>
        <w:spacing w:line="360" w:lineRule="auto"/>
        <w:ind w:right="109"/>
        <w:jc w:val="both"/>
        <w:rPr>
          <w:sz w:val="27"/>
          <w:szCs w:val="27"/>
        </w:rPr>
      </w:pPr>
      <w:r w:rsidRPr="00312074">
        <w:rPr>
          <w:sz w:val="27"/>
          <w:szCs w:val="27"/>
        </w:rPr>
        <w:t>сопоставимость национальных и мировых цен на важнейшие товары и услуги;</w:t>
      </w:r>
    </w:p>
    <w:p w:rsidR="00F23DE4" w:rsidRPr="00312074" w:rsidRDefault="00F23DE4" w:rsidP="00F23DE4">
      <w:pPr>
        <w:numPr>
          <w:ilvl w:val="0"/>
          <w:numId w:val="6"/>
        </w:numPr>
        <w:spacing w:line="360" w:lineRule="auto"/>
        <w:ind w:right="109"/>
        <w:jc w:val="both"/>
        <w:rPr>
          <w:sz w:val="27"/>
          <w:szCs w:val="27"/>
        </w:rPr>
      </w:pPr>
      <w:r w:rsidRPr="00312074">
        <w:rPr>
          <w:sz w:val="27"/>
          <w:szCs w:val="27"/>
        </w:rPr>
        <w:t>наличие в национальной экономике экспортопроизводящего сектора;</w:t>
      </w:r>
    </w:p>
    <w:p w:rsidR="00F23DE4" w:rsidRPr="00312074" w:rsidRDefault="00F23DE4" w:rsidP="00F23DE4">
      <w:pPr>
        <w:numPr>
          <w:ilvl w:val="0"/>
          <w:numId w:val="9"/>
        </w:numPr>
        <w:spacing w:line="360" w:lineRule="auto"/>
        <w:ind w:right="109"/>
        <w:jc w:val="both"/>
        <w:rPr>
          <w:sz w:val="27"/>
          <w:szCs w:val="27"/>
        </w:rPr>
      </w:pPr>
      <w:r w:rsidRPr="00312074">
        <w:rPr>
          <w:sz w:val="27"/>
          <w:szCs w:val="27"/>
        </w:rPr>
        <w:t>ориентация производственной и научно-технической политики на мировые тенденции;</w:t>
      </w:r>
    </w:p>
    <w:p w:rsidR="00F23DE4" w:rsidRPr="00312074" w:rsidRDefault="00F23DE4" w:rsidP="00F23DE4">
      <w:pPr>
        <w:numPr>
          <w:ilvl w:val="0"/>
          <w:numId w:val="10"/>
        </w:numPr>
        <w:spacing w:line="360" w:lineRule="auto"/>
        <w:ind w:right="109"/>
        <w:jc w:val="both"/>
        <w:rPr>
          <w:sz w:val="27"/>
          <w:szCs w:val="27"/>
        </w:rPr>
      </w:pPr>
      <w:r w:rsidRPr="00312074">
        <w:rPr>
          <w:sz w:val="27"/>
          <w:szCs w:val="27"/>
        </w:rPr>
        <w:t>приоритетность международных договорных обязательств и ряд других.</w:t>
      </w:r>
    </w:p>
    <w:p w:rsidR="00F23DE4" w:rsidRPr="00312074" w:rsidRDefault="00F23DE4" w:rsidP="00F23DE4">
      <w:pPr>
        <w:spacing w:line="360" w:lineRule="auto"/>
        <w:ind w:left="360" w:right="109" w:firstLine="708"/>
        <w:jc w:val="both"/>
        <w:rPr>
          <w:sz w:val="27"/>
          <w:szCs w:val="27"/>
        </w:rPr>
      </w:pPr>
      <w:r w:rsidRPr="00312074">
        <w:rPr>
          <w:sz w:val="27"/>
          <w:szCs w:val="27"/>
        </w:rPr>
        <w:t>Однако открытость экономики нельзя понимать упрощенно, как абсолютную открытость</w:t>
      </w:r>
      <w:r>
        <w:rPr>
          <w:sz w:val="27"/>
          <w:szCs w:val="27"/>
        </w:rPr>
        <w:t>,</w:t>
      </w:r>
      <w:r w:rsidRPr="00312074">
        <w:rPr>
          <w:sz w:val="27"/>
          <w:szCs w:val="27"/>
        </w:rPr>
        <w:t xml:space="preserve"> </w:t>
      </w:r>
      <w:r>
        <w:rPr>
          <w:sz w:val="27"/>
          <w:szCs w:val="27"/>
        </w:rPr>
        <w:t>к</w:t>
      </w:r>
      <w:r w:rsidRPr="00312074">
        <w:rPr>
          <w:sz w:val="27"/>
          <w:szCs w:val="27"/>
        </w:rPr>
        <w:t>оторая не имеет никаких ограничений в движении труда, капитала и товаров в любом направлении. Такой абсолютной открытости практически нет ни у одной страны. Любая национальная экономика, в том числе открытая, заботится, прежде всего, о своих национальных экономических и социальных интересах. Мера открытости экономик разных стран может быть разной. В связи с этим различают два вида экономик: большая открытая и малая открытая.</w:t>
      </w:r>
    </w:p>
    <w:p w:rsidR="00F23DE4" w:rsidRDefault="00F23DE4" w:rsidP="00F23DE4">
      <w:pPr>
        <w:spacing w:line="360" w:lineRule="auto"/>
        <w:ind w:left="360" w:right="109" w:firstLine="708"/>
        <w:jc w:val="both"/>
        <w:rPr>
          <w:sz w:val="27"/>
          <w:szCs w:val="27"/>
        </w:rPr>
      </w:pPr>
      <w:r w:rsidRPr="00312074">
        <w:rPr>
          <w:b/>
          <w:sz w:val="27"/>
          <w:szCs w:val="27"/>
        </w:rPr>
        <w:t>Большая открытая экономика</w:t>
      </w:r>
      <w:r w:rsidRPr="00312074">
        <w:rPr>
          <w:sz w:val="27"/>
          <w:szCs w:val="27"/>
        </w:rPr>
        <w:t xml:space="preserve"> – экономика, масштабы которой обеспечивают формирование ставки процента под воздействием внутренних факторов национальной экономики и оказывают влияние на мировую ставку процента и мировой рынок.</w:t>
      </w:r>
    </w:p>
    <w:p w:rsidR="00F23DE4" w:rsidRPr="00312074" w:rsidRDefault="00F23DE4" w:rsidP="00F23DE4">
      <w:pPr>
        <w:spacing w:line="360" w:lineRule="auto"/>
        <w:ind w:left="360" w:right="109" w:firstLine="708"/>
        <w:jc w:val="both"/>
        <w:rPr>
          <w:sz w:val="27"/>
          <w:szCs w:val="27"/>
        </w:rPr>
      </w:pPr>
      <w:r w:rsidRPr="00312074">
        <w:rPr>
          <w:b/>
          <w:sz w:val="27"/>
          <w:szCs w:val="27"/>
        </w:rPr>
        <w:t>Малая открытая экономика</w:t>
      </w:r>
      <w:r w:rsidRPr="00312074">
        <w:rPr>
          <w:sz w:val="27"/>
          <w:szCs w:val="27"/>
        </w:rPr>
        <w:t xml:space="preserve"> – экономика, которая, хоть и имеет выход на мировой рынок, не в состоянии оказывать влияние на мировую ставку процента, как и на состояние мирового рынка.</w:t>
      </w:r>
    </w:p>
    <w:p w:rsidR="00F23DE4" w:rsidRPr="00312074" w:rsidRDefault="00F23DE4" w:rsidP="00F23DE4">
      <w:pPr>
        <w:spacing w:line="360" w:lineRule="auto"/>
        <w:ind w:left="360" w:right="109" w:firstLine="708"/>
        <w:jc w:val="both"/>
        <w:rPr>
          <w:sz w:val="27"/>
          <w:szCs w:val="27"/>
        </w:rPr>
      </w:pPr>
      <w:r w:rsidRPr="00312074">
        <w:rPr>
          <w:sz w:val="27"/>
          <w:szCs w:val="27"/>
        </w:rPr>
        <w:t xml:space="preserve">Открытость экономики наряду с очевидными преимуществами в виде интенсификации отечественного экономического роста имеет также определенные негативы или опасности. К их числу можно отнести следующие: </w:t>
      </w:r>
    </w:p>
    <w:p w:rsidR="00F23DE4" w:rsidRPr="00312074" w:rsidRDefault="00F23DE4" w:rsidP="00D87D69">
      <w:pPr>
        <w:numPr>
          <w:ilvl w:val="0"/>
          <w:numId w:val="4"/>
        </w:numPr>
        <w:spacing w:line="360" w:lineRule="auto"/>
        <w:ind w:left="360" w:right="109" w:firstLine="360"/>
        <w:jc w:val="both"/>
        <w:rPr>
          <w:sz w:val="27"/>
          <w:szCs w:val="27"/>
        </w:rPr>
      </w:pPr>
      <w:r w:rsidRPr="00312074">
        <w:rPr>
          <w:sz w:val="27"/>
          <w:szCs w:val="27"/>
        </w:rPr>
        <w:t>упадок отечественного производства и банкротства отечественных производителей;</w:t>
      </w:r>
    </w:p>
    <w:p w:rsidR="00F23DE4" w:rsidRPr="00312074" w:rsidRDefault="00F23DE4" w:rsidP="00D87D69">
      <w:pPr>
        <w:numPr>
          <w:ilvl w:val="0"/>
          <w:numId w:val="4"/>
        </w:numPr>
        <w:spacing w:line="360" w:lineRule="auto"/>
        <w:ind w:left="360" w:right="109" w:firstLine="360"/>
        <w:jc w:val="both"/>
        <w:rPr>
          <w:sz w:val="27"/>
          <w:szCs w:val="27"/>
        </w:rPr>
      </w:pPr>
      <w:r w:rsidRPr="00312074">
        <w:rPr>
          <w:sz w:val="27"/>
          <w:szCs w:val="27"/>
        </w:rPr>
        <w:t>усиление финансовой зависимости от развитых стран или мировых финансовых структур;</w:t>
      </w:r>
    </w:p>
    <w:p w:rsidR="00F23DE4" w:rsidRPr="00312074" w:rsidRDefault="00F23DE4" w:rsidP="00D87D69">
      <w:pPr>
        <w:numPr>
          <w:ilvl w:val="0"/>
          <w:numId w:val="4"/>
        </w:numPr>
        <w:spacing w:line="360" w:lineRule="auto"/>
        <w:ind w:left="360" w:right="109" w:firstLine="360"/>
        <w:jc w:val="both"/>
        <w:rPr>
          <w:sz w:val="27"/>
          <w:szCs w:val="27"/>
        </w:rPr>
      </w:pPr>
      <w:r w:rsidRPr="00312074">
        <w:rPr>
          <w:sz w:val="27"/>
          <w:szCs w:val="27"/>
        </w:rPr>
        <w:t>усиление технико-технологической зависимости от других стран;</w:t>
      </w:r>
    </w:p>
    <w:p w:rsidR="00F23DE4" w:rsidRPr="00312074" w:rsidRDefault="00F23DE4" w:rsidP="00D87D69">
      <w:pPr>
        <w:numPr>
          <w:ilvl w:val="0"/>
          <w:numId w:val="4"/>
        </w:numPr>
        <w:spacing w:line="360" w:lineRule="auto"/>
        <w:ind w:left="360" w:right="109" w:firstLine="360"/>
        <w:jc w:val="both"/>
        <w:rPr>
          <w:sz w:val="27"/>
          <w:szCs w:val="27"/>
        </w:rPr>
      </w:pPr>
      <w:r w:rsidRPr="00312074">
        <w:rPr>
          <w:sz w:val="27"/>
          <w:szCs w:val="27"/>
        </w:rPr>
        <w:t>деформацию структуры отечественной экономики с потерей актуальных для нее элементов и др.</w:t>
      </w:r>
    </w:p>
    <w:p w:rsidR="00F23DE4" w:rsidRPr="00312074" w:rsidRDefault="00F23DE4" w:rsidP="00F23DE4">
      <w:pPr>
        <w:spacing w:line="360" w:lineRule="auto"/>
        <w:ind w:left="360" w:right="109" w:firstLine="708"/>
        <w:jc w:val="both"/>
        <w:rPr>
          <w:sz w:val="27"/>
          <w:szCs w:val="27"/>
        </w:rPr>
      </w:pPr>
      <w:r w:rsidRPr="00312074">
        <w:rPr>
          <w:sz w:val="27"/>
          <w:szCs w:val="27"/>
        </w:rPr>
        <w:t>Из этого следует, что формирование открытости экономики очень не простой процесс. Это требует компетентного просчета всех плюсов и минусов, учета альтернативных вариантов, их последствий, а также проведения поэтапных подготовительных мероприятий, направленных на безусловное обеспечение национальной экономической безопасности.</w:t>
      </w:r>
    </w:p>
    <w:p w:rsidR="00F23DE4" w:rsidRPr="00312074" w:rsidRDefault="00F23DE4" w:rsidP="00F23DE4">
      <w:pPr>
        <w:spacing w:line="360" w:lineRule="auto"/>
        <w:ind w:left="360" w:right="109" w:firstLine="708"/>
        <w:jc w:val="both"/>
        <w:rPr>
          <w:sz w:val="27"/>
          <w:szCs w:val="27"/>
        </w:rPr>
      </w:pPr>
      <w:r w:rsidRPr="00312074">
        <w:rPr>
          <w:sz w:val="27"/>
          <w:szCs w:val="27"/>
        </w:rPr>
        <w:t>Под национальной экономической безопасностью понимают способность страны и ее экономики поддерживать постоянную активность своих хозяйствующих субъектов и тем самым обеспечить экономическую стабильность и независимость. При соблюдении такого положения открытость экономики и вхождение в мирохозяйственные связи имеет определенные преимущества.</w:t>
      </w:r>
    </w:p>
    <w:p w:rsidR="00F23DE4" w:rsidRPr="00312074" w:rsidRDefault="00F23DE4" w:rsidP="00F23DE4">
      <w:pPr>
        <w:ind w:right="109"/>
        <w:rPr>
          <w:sz w:val="23"/>
          <w:szCs w:val="23"/>
        </w:rPr>
      </w:pPr>
    </w:p>
    <w:p w:rsidR="00F23DE4" w:rsidRPr="00312074" w:rsidRDefault="00F23DE4" w:rsidP="00F23DE4">
      <w:pPr>
        <w:tabs>
          <w:tab w:val="left" w:pos="9072"/>
        </w:tabs>
        <w:spacing w:before="20" w:after="20" w:line="360" w:lineRule="auto"/>
        <w:ind w:left="374" w:right="109" w:firstLine="748"/>
        <w:jc w:val="both"/>
        <w:rPr>
          <w:rFonts w:ascii="Arial" w:hAnsi="Arial" w:cs="Arial"/>
          <w:b/>
          <w:spacing w:val="10"/>
          <w:sz w:val="27"/>
          <w:szCs w:val="27"/>
        </w:rPr>
      </w:pPr>
    </w:p>
    <w:p w:rsidR="00F23DE4" w:rsidRPr="00312074" w:rsidRDefault="00F23DE4" w:rsidP="00F23DE4">
      <w:pPr>
        <w:ind w:left="414" w:right="109" w:firstLine="708"/>
        <w:jc w:val="both"/>
        <w:rPr>
          <w:rFonts w:ascii="Arial" w:hAnsi="Arial" w:cs="Arial"/>
          <w:b/>
          <w:sz w:val="27"/>
          <w:szCs w:val="27"/>
        </w:rPr>
      </w:pPr>
      <w:r w:rsidRPr="00312074">
        <w:rPr>
          <w:rFonts w:ascii="Arial" w:hAnsi="Arial" w:cs="Arial"/>
          <w:b/>
          <w:sz w:val="27"/>
          <w:szCs w:val="27"/>
        </w:rPr>
        <w:t>2.2. Приток иностранных инвестиций</w:t>
      </w:r>
    </w:p>
    <w:p w:rsidR="00F23DE4" w:rsidRPr="00312074" w:rsidRDefault="00F23DE4" w:rsidP="00F23DE4">
      <w:pPr>
        <w:ind w:right="109" w:firstLine="539"/>
        <w:jc w:val="both"/>
        <w:rPr>
          <w:b/>
          <w:sz w:val="27"/>
          <w:szCs w:val="27"/>
        </w:rPr>
      </w:pPr>
    </w:p>
    <w:p w:rsidR="00F23DE4" w:rsidRPr="00312074" w:rsidRDefault="00F23DE4" w:rsidP="00F23DE4">
      <w:pPr>
        <w:ind w:right="109" w:firstLine="539"/>
        <w:jc w:val="both"/>
        <w:rPr>
          <w:sz w:val="27"/>
          <w:szCs w:val="27"/>
        </w:rPr>
      </w:pPr>
    </w:p>
    <w:p w:rsidR="00F23DE4" w:rsidRPr="00312074" w:rsidRDefault="00F23DE4" w:rsidP="00F23DE4">
      <w:pPr>
        <w:spacing w:line="312" w:lineRule="auto"/>
        <w:ind w:left="357" w:right="109" w:firstLine="902"/>
        <w:jc w:val="both"/>
        <w:rPr>
          <w:sz w:val="27"/>
          <w:szCs w:val="27"/>
        </w:rPr>
      </w:pPr>
      <w:r w:rsidRPr="00312074">
        <w:rPr>
          <w:sz w:val="27"/>
          <w:szCs w:val="27"/>
        </w:rPr>
        <w:t>Иностранные инвестиции достаточно привлекательны своим конечным результатом. Используя их, можно в короткий срок получить современное производство. Однако нынешняя ситуация на мировом рынке капитала позволяет предположить, что в ближайшее время конкуренция за иностранные инвестиции существенно обострится и нужны специальные меры по укреплению позиций среди потенциальных инвесторов, такие как снятие большинства ограничений на деятельность иностранных фирм, введение четких правовых гарантий о национализации (конфискации) собственности и др.</w:t>
      </w:r>
    </w:p>
    <w:p w:rsidR="00F23DE4" w:rsidRPr="00312074" w:rsidRDefault="00F23DE4" w:rsidP="00F23DE4">
      <w:pPr>
        <w:spacing w:line="312" w:lineRule="auto"/>
        <w:ind w:left="357" w:right="109" w:firstLine="902"/>
        <w:jc w:val="both"/>
        <w:rPr>
          <w:sz w:val="27"/>
          <w:szCs w:val="27"/>
        </w:rPr>
      </w:pPr>
      <w:r w:rsidRPr="00312074">
        <w:rPr>
          <w:sz w:val="27"/>
          <w:szCs w:val="27"/>
        </w:rPr>
        <w:tab/>
        <w:t>Приток иностранных инвестиций можно получить от концессионных и компенсационных соглашений, венчурного капитала, импорта лицензий, развития инвестиционного сотрудничества со странами ближнего и дальнего зарубежья.</w:t>
      </w:r>
    </w:p>
    <w:p w:rsidR="00F23DE4" w:rsidRPr="00312074" w:rsidRDefault="00F23DE4" w:rsidP="00F23DE4">
      <w:pPr>
        <w:spacing w:line="312" w:lineRule="auto"/>
        <w:ind w:left="357" w:right="109" w:firstLine="902"/>
        <w:jc w:val="both"/>
        <w:rPr>
          <w:sz w:val="27"/>
          <w:szCs w:val="27"/>
        </w:rPr>
      </w:pPr>
      <w:r w:rsidRPr="00312074">
        <w:rPr>
          <w:sz w:val="27"/>
          <w:szCs w:val="27"/>
        </w:rPr>
        <w:tab/>
        <w:t>Одной из форм привлечения иностранных кредитов могут быть компенсационные соглашения – форма внешнеторговых сделок, связанная с возмещением кредитов и услуг на определенных условиях и в установленные сроки, когда целевые банковские кредиты выделяются на развитие предприятий с условием их возврата поставщикам продукции. Такие сделки заключаются с иностранными торговыми или промышленными предприятиями (фирмами, компаниями) и другими организационными структурами.</w:t>
      </w:r>
    </w:p>
    <w:p w:rsidR="00F23DE4" w:rsidRPr="00312074" w:rsidRDefault="00F23DE4" w:rsidP="00F23DE4">
      <w:pPr>
        <w:spacing w:line="312" w:lineRule="auto"/>
        <w:ind w:left="357" w:right="109" w:firstLine="902"/>
        <w:jc w:val="both"/>
        <w:rPr>
          <w:sz w:val="27"/>
          <w:szCs w:val="27"/>
        </w:rPr>
      </w:pPr>
      <w:r w:rsidRPr="00312074">
        <w:rPr>
          <w:sz w:val="27"/>
          <w:szCs w:val="27"/>
        </w:rPr>
        <w:tab/>
        <w:t>Иностранный партнер может предоставить стране (республике) кредит и в счет него произвести поставку лицензий, оборудования, машин и т.п., например, для строительства промышленных и других объектов. А после ввода в эксплуатацию данного объекта закупить в этой стране часть продукции, выпускаемой этим объектом, в объеме, полностью покрывающем сумму предоставленного кредита, включая проценты. Это промышленные компенсационные соглашения. Собственником компенсационного объекта является страна-заказчик, на территории которой он создан.</w:t>
      </w:r>
    </w:p>
    <w:p w:rsidR="00F23DE4" w:rsidRPr="00312074" w:rsidRDefault="00F23DE4" w:rsidP="00F23DE4">
      <w:pPr>
        <w:spacing w:line="312" w:lineRule="auto"/>
        <w:ind w:left="357" w:right="109" w:firstLine="902"/>
        <w:jc w:val="both"/>
        <w:rPr>
          <w:sz w:val="27"/>
          <w:szCs w:val="27"/>
        </w:rPr>
      </w:pPr>
      <w:r w:rsidRPr="00312074">
        <w:rPr>
          <w:sz w:val="27"/>
          <w:szCs w:val="27"/>
        </w:rPr>
        <w:t>Компенсационные соглашения могут быть и коммерческими, когда стороны договариваются о взаимных поставках товаров, их качестве, количестве и ценах (вид товарообменной, или бартерной сделки). Но в отличие от бартерной компенсационная сделка обычно представляет собой генеральное соглашение, в рамках которого заключается комплекс договоров, в частности на поставку в кредит оборудования для предприятий и ноу-хау с расчетом продукцией предприятия (объекта) после пуска или другими товарами.</w:t>
      </w:r>
    </w:p>
    <w:p w:rsidR="00F23DE4" w:rsidRPr="00312074" w:rsidRDefault="00F23DE4" w:rsidP="00F23DE4">
      <w:pPr>
        <w:spacing w:line="312" w:lineRule="auto"/>
        <w:ind w:left="357" w:right="109" w:firstLine="902"/>
        <w:jc w:val="both"/>
        <w:rPr>
          <w:sz w:val="27"/>
          <w:szCs w:val="27"/>
        </w:rPr>
      </w:pPr>
      <w:r w:rsidRPr="00312074">
        <w:rPr>
          <w:sz w:val="27"/>
          <w:szCs w:val="27"/>
        </w:rPr>
        <w:t>На территории стран СНГ компенсационные объекты созданы в химической, металлургической, угольной, лесной и других отраслях промышленности. Инвесторы в этих случаях получают крупные заказы на оборудование и материалы, имеют гарантированные поставки готовой продукции; страна-заказчик создает производственные мощности без собственных капитальных вложений, имеет возможность быстро освоить новые сырьевые ресурсы, получить доступ к новым технологиям.</w:t>
      </w:r>
    </w:p>
    <w:p w:rsidR="00F23DE4" w:rsidRPr="00312074" w:rsidRDefault="00F23DE4" w:rsidP="00F23DE4">
      <w:pPr>
        <w:spacing w:line="312" w:lineRule="auto"/>
        <w:ind w:left="357" w:right="109" w:firstLine="902"/>
        <w:jc w:val="both"/>
        <w:rPr>
          <w:sz w:val="27"/>
          <w:szCs w:val="27"/>
        </w:rPr>
      </w:pPr>
      <w:r w:rsidRPr="00312074">
        <w:rPr>
          <w:sz w:val="27"/>
          <w:szCs w:val="27"/>
        </w:rPr>
        <w:t>Однако следует иметь в виду, что заключение компенсационных соглашений чаще всего связано с неконкурентоспособностью отечественной промышленной продукции, неконвертируемостью денежной единицы, доминированием в экспорте сырьевых ресурсов. К таким соглашениям следует подходить с высоким профессионализмом и только после всестороннего технико-экономического обоснования, учитывающего все негативные и позитивные последствия.</w:t>
      </w:r>
    </w:p>
    <w:p w:rsidR="00F23DE4" w:rsidRPr="00312074" w:rsidRDefault="00F23DE4" w:rsidP="00F23DE4">
      <w:pPr>
        <w:spacing w:line="312" w:lineRule="auto"/>
        <w:ind w:left="357" w:right="109" w:firstLine="902"/>
        <w:jc w:val="both"/>
        <w:rPr>
          <w:sz w:val="27"/>
          <w:szCs w:val="27"/>
        </w:rPr>
      </w:pPr>
      <w:r w:rsidRPr="00312074">
        <w:rPr>
          <w:sz w:val="27"/>
          <w:szCs w:val="27"/>
        </w:rPr>
        <w:t>В условиях неразвитости фондового рынка и повышенного риска, связанного с капиталовложениями, эффективной формой прямых иностранных инвестиций может стать привлечение венчурного (рискового) капитала. Это инвестиции в венчурные (рисковые) проекты освоения новых технологий, видов продукции или услуг. Принципиальное отличие таких инвестиций – в необязательности их возврата. Первоначальным источником привлечения венчурного капитала служат личные сбережения учредителей и займа. Главный стимул финансирования – получение вкладчиком учредительного дохода, доля прибыли от реализации идеи, проекта. Цель собственников венчурного капитала часто сводится к финансированию такой стадии деятельности венчурной организации, на которой можно выпускать и продавать акции, стоимость которых значительно превышает объем вложенного капитала.</w:t>
      </w:r>
    </w:p>
    <w:p w:rsidR="00F23DE4" w:rsidRPr="00312074" w:rsidRDefault="00F23DE4" w:rsidP="00F23DE4">
      <w:pPr>
        <w:spacing w:line="312" w:lineRule="auto"/>
        <w:ind w:left="357" w:right="109" w:firstLine="902"/>
        <w:jc w:val="both"/>
        <w:rPr>
          <w:sz w:val="27"/>
          <w:szCs w:val="27"/>
        </w:rPr>
      </w:pPr>
      <w:r w:rsidRPr="00312074">
        <w:rPr>
          <w:sz w:val="27"/>
          <w:szCs w:val="27"/>
        </w:rPr>
        <w:t xml:space="preserve">Возможна и такая форма привлечения иностранных инвестиций, как получение кредитов для решения вопроса реструктуризации наиболее крупных убыточных промышленных предприятий, отобранных для этой цели правительством. При этом кредитные средства намечается использовать для осуществления одноразовой (пассивной) финансовой поддержки реорганизации предприятия, которая не будет включать новых капитальных вложений, направленных на коренное изменение профиля или технологии производства. Цель такой поддержки заключается в рационализации и разукрупнении предприятия, выделении в самостоятельные единицы избыточных или непродуктивных активов. </w:t>
      </w:r>
    </w:p>
    <w:p w:rsidR="00F23DE4" w:rsidRPr="00312074" w:rsidRDefault="00F23DE4" w:rsidP="00F23DE4">
      <w:pPr>
        <w:spacing w:line="312" w:lineRule="auto"/>
        <w:ind w:left="357" w:right="109" w:firstLine="902"/>
        <w:jc w:val="both"/>
        <w:rPr>
          <w:sz w:val="27"/>
          <w:szCs w:val="27"/>
        </w:rPr>
      </w:pPr>
      <w:r w:rsidRPr="00312074">
        <w:rPr>
          <w:sz w:val="27"/>
          <w:szCs w:val="27"/>
        </w:rPr>
        <w:t>В реализации идей формирования благоприятного инвестиционного климата важную роль может сыграть организация производства продукции на базе использования лучших зарубежных образцов с помощью импорта лицензий – соглашений (разрешений), выдаваемых за обусловленное вознаграждение юридическим или физическим лицом (лицензиаром) другому лицу (лицензиату) для использования изобретения, защищенного патентами, а также технологий, технических знаний, опыта, торговых марок  и т.п.  Передача предмета лицензии оформляется лицензионным соглашением (лицензионное соглашение – это договор о передаче прав на использование в определенных пределах лицензий, ноу-хау, других научно-технических знаний и технологий) и приносит доход лицензиару без осуществленных дополнительных затрат на научно-технические разработки. Для лицензиата приобретение лицензии может стоить значительно дешевле, чем выполнение соответствующих работ своими силами и средствами.</w:t>
      </w:r>
    </w:p>
    <w:p w:rsidR="00F23DE4" w:rsidRPr="00312074" w:rsidRDefault="00F23DE4" w:rsidP="00F23DE4">
      <w:pPr>
        <w:spacing w:line="312" w:lineRule="auto"/>
        <w:ind w:left="357" w:right="109" w:firstLine="902"/>
        <w:jc w:val="both"/>
        <w:rPr>
          <w:sz w:val="27"/>
          <w:szCs w:val="27"/>
        </w:rPr>
      </w:pPr>
      <w:r w:rsidRPr="00312074">
        <w:rPr>
          <w:sz w:val="27"/>
          <w:szCs w:val="27"/>
        </w:rPr>
        <w:t>Одним из каналов притока финансовых ресурсов в страну может стать и создание определенных условий для размещения филиалов крупнейших иностранных банков и представительств международных компаний и корпораций, работающих со странами СНГ, Балтии и Восточной Европы. Но их деятельность должна быть поставлена под финансовый контроль. Такой подход значительно улучшает работу по привлечению финансовых ресурсов и обслуживанию инвестиционных потоков.</w:t>
      </w:r>
    </w:p>
    <w:p w:rsidR="00F23DE4" w:rsidRPr="00312074" w:rsidRDefault="00F23DE4" w:rsidP="00F23DE4">
      <w:pPr>
        <w:spacing w:line="312" w:lineRule="auto"/>
        <w:ind w:left="357" w:right="109" w:firstLine="902"/>
        <w:jc w:val="both"/>
        <w:rPr>
          <w:sz w:val="27"/>
          <w:szCs w:val="27"/>
        </w:rPr>
      </w:pPr>
      <w:r w:rsidRPr="00312074">
        <w:rPr>
          <w:sz w:val="27"/>
          <w:szCs w:val="27"/>
        </w:rPr>
        <w:t>Одним из условий развития инвестиционного сотрудничества стран СНГ и Восточной Европы может стать глубокая интеграция их экономики. С целью формирования конкретных организационных механизмов, ориентированных на последовательное улучшение условий для прямого инвестирования в экономику Беларуси разработаны следующие направления их совместной деятельности:</w:t>
      </w:r>
    </w:p>
    <w:p w:rsidR="00F23DE4" w:rsidRPr="00312074" w:rsidRDefault="00F23DE4" w:rsidP="00F23DE4">
      <w:pPr>
        <w:spacing w:line="312" w:lineRule="auto"/>
        <w:ind w:left="357" w:right="109" w:firstLine="902"/>
        <w:jc w:val="both"/>
        <w:rPr>
          <w:sz w:val="27"/>
          <w:szCs w:val="27"/>
        </w:rPr>
      </w:pPr>
      <w:r w:rsidRPr="00312074">
        <w:rPr>
          <w:sz w:val="27"/>
          <w:szCs w:val="27"/>
        </w:rPr>
        <w:t>- организация сотрудничества в разработке и осуществлении инвестиционной политики;</w:t>
      </w:r>
    </w:p>
    <w:p w:rsidR="00F23DE4" w:rsidRPr="00312074" w:rsidRDefault="00F23DE4" w:rsidP="00F23DE4">
      <w:pPr>
        <w:spacing w:line="312" w:lineRule="auto"/>
        <w:ind w:left="357" w:right="109" w:firstLine="902"/>
        <w:jc w:val="both"/>
        <w:rPr>
          <w:sz w:val="27"/>
          <w:szCs w:val="27"/>
        </w:rPr>
      </w:pPr>
      <w:r w:rsidRPr="00312074">
        <w:rPr>
          <w:sz w:val="27"/>
          <w:szCs w:val="27"/>
        </w:rPr>
        <w:t>- подготовка программ согласования процессов структурной перестройки национальных экономик с выходом на разработку общих межгосударственных инвестиционных программ;</w:t>
      </w:r>
    </w:p>
    <w:p w:rsidR="00F23DE4" w:rsidRPr="00312074" w:rsidRDefault="00F23DE4" w:rsidP="00F23DE4">
      <w:pPr>
        <w:spacing w:line="312" w:lineRule="auto"/>
        <w:ind w:left="357" w:right="109" w:firstLine="902"/>
        <w:jc w:val="both"/>
        <w:rPr>
          <w:sz w:val="27"/>
          <w:szCs w:val="27"/>
        </w:rPr>
      </w:pPr>
      <w:r w:rsidRPr="00312074">
        <w:rPr>
          <w:sz w:val="27"/>
          <w:szCs w:val="27"/>
        </w:rPr>
        <w:t>- разработка предложений по производственной кооперации, обеспечение государственной поддержки наиболее перспективных проектов в этой области;</w:t>
      </w:r>
    </w:p>
    <w:p w:rsidR="00F23DE4" w:rsidRPr="00312074" w:rsidRDefault="00F23DE4" w:rsidP="00F23DE4">
      <w:pPr>
        <w:spacing w:line="312" w:lineRule="auto"/>
        <w:ind w:left="357" w:right="109" w:firstLine="902"/>
        <w:jc w:val="both"/>
        <w:rPr>
          <w:sz w:val="27"/>
          <w:szCs w:val="27"/>
        </w:rPr>
      </w:pPr>
      <w:r w:rsidRPr="00312074">
        <w:rPr>
          <w:sz w:val="27"/>
          <w:szCs w:val="27"/>
        </w:rPr>
        <w:t>- защита инвесторов от рисков, использование в этих целях всего комплекса гарантийных, страховых и залоговых отношений;</w:t>
      </w:r>
    </w:p>
    <w:p w:rsidR="00F23DE4" w:rsidRPr="00312074" w:rsidRDefault="00F23DE4" w:rsidP="00F23DE4">
      <w:pPr>
        <w:spacing w:line="312" w:lineRule="auto"/>
        <w:ind w:left="357" w:right="109" w:firstLine="902"/>
        <w:jc w:val="both"/>
        <w:rPr>
          <w:sz w:val="27"/>
          <w:szCs w:val="27"/>
        </w:rPr>
      </w:pPr>
      <w:r w:rsidRPr="00312074">
        <w:rPr>
          <w:sz w:val="27"/>
          <w:szCs w:val="27"/>
        </w:rPr>
        <w:t>- содействие формированию международных инвестиционных пулов (монополий, других организаций) для финансировании важнейших с точки зрения создания и ускоренного роста транснациональных финансово-промышленных групп, ориентированных в первую очередь на рынки третьих стран;</w:t>
      </w:r>
    </w:p>
    <w:p w:rsidR="00F23DE4" w:rsidRPr="00312074" w:rsidRDefault="00F23DE4" w:rsidP="00F23DE4">
      <w:pPr>
        <w:spacing w:line="312" w:lineRule="auto"/>
        <w:ind w:left="357" w:right="109" w:firstLine="902"/>
        <w:jc w:val="both"/>
        <w:rPr>
          <w:sz w:val="27"/>
          <w:szCs w:val="27"/>
        </w:rPr>
      </w:pPr>
      <w:r w:rsidRPr="00312074">
        <w:rPr>
          <w:sz w:val="27"/>
          <w:szCs w:val="27"/>
        </w:rPr>
        <w:t>- совершенствование системы поиска, отбора, экспертизы, сертификации и рейтинговой оценки инвестиционных проектов в первую очередь в рамках формирования транснациональных финансово-промышленных групп;</w:t>
      </w:r>
    </w:p>
    <w:p w:rsidR="00F23DE4" w:rsidRPr="00312074" w:rsidRDefault="00F23DE4" w:rsidP="00F23DE4">
      <w:pPr>
        <w:spacing w:line="312" w:lineRule="auto"/>
        <w:ind w:left="357" w:right="109" w:firstLine="902"/>
        <w:jc w:val="both"/>
        <w:rPr>
          <w:sz w:val="27"/>
          <w:szCs w:val="27"/>
        </w:rPr>
      </w:pPr>
      <w:r w:rsidRPr="00312074">
        <w:rPr>
          <w:sz w:val="27"/>
          <w:szCs w:val="27"/>
        </w:rPr>
        <w:t>- повышение эффективности работы по подготовке кадров в области прямого инвестирования, развертывания нетрадиционных механизмов повышения эффективности инвестиционных вложений.</w:t>
      </w:r>
    </w:p>
    <w:p w:rsidR="00F23DE4" w:rsidRPr="00312074" w:rsidRDefault="003C04C4" w:rsidP="00F23DE4">
      <w:pPr>
        <w:spacing w:line="312" w:lineRule="auto"/>
        <w:ind w:left="357" w:right="109" w:firstLine="902"/>
        <w:jc w:val="both"/>
        <w:rPr>
          <w:sz w:val="27"/>
          <w:szCs w:val="27"/>
        </w:rPr>
      </w:pPr>
      <w:r>
        <w:rPr>
          <w:sz w:val="27"/>
          <w:szCs w:val="27"/>
        </w:rPr>
        <w:t>В</w:t>
      </w:r>
      <w:r w:rsidR="00F23DE4" w:rsidRPr="00312074">
        <w:rPr>
          <w:sz w:val="27"/>
          <w:szCs w:val="27"/>
        </w:rPr>
        <w:t>ажное значение приобретают совместные инвестиции в инфраструктуру (дороги, транспорт, связь). Они предназначены для решения экономических, ресурсосберегающих проблем, проблем по ликвидации последствий стихийных бедствий, аварийных ситуаций. Экономическое и географическое положение Республики Беларусь и стран Восточной Европы – бывших членов СЭВ – обусловливает всевозрастающее значение развития всесторонних эффективных взаимосвязей отечественных предприятий и предприятий этих стран.</w:t>
      </w:r>
    </w:p>
    <w:p w:rsidR="00F23DE4" w:rsidRPr="00312074" w:rsidRDefault="00F23DE4" w:rsidP="00F23DE4">
      <w:pPr>
        <w:spacing w:line="312" w:lineRule="auto"/>
        <w:ind w:left="357" w:right="109" w:firstLine="902"/>
        <w:jc w:val="both"/>
        <w:rPr>
          <w:sz w:val="27"/>
          <w:szCs w:val="27"/>
        </w:rPr>
      </w:pPr>
      <w:r w:rsidRPr="00312074">
        <w:rPr>
          <w:sz w:val="27"/>
          <w:szCs w:val="27"/>
        </w:rPr>
        <w:t>Стратегия сотрудничества с такими странами, как Польша, Литва, Латвия, Россия и Украина, заключается, прежде всего, в осуществлении выхода республики к морским портам, участвующим в распределении экспортно-импортных грузопотоков.</w:t>
      </w:r>
    </w:p>
    <w:p w:rsidR="00F23DE4" w:rsidRPr="00312074" w:rsidRDefault="00F23DE4" w:rsidP="00F23DE4">
      <w:pPr>
        <w:spacing w:line="312" w:lineRule="auto"/>
        <w:ind w:left="357" w:right="109" w:firstLine="902"/>
        <w:jc w:val="both"/>
        <w:rPr>
          <w:sz w:val="27"/>
          <w:szCs w:val="27"/>
        </w:rPr>
      </w:pPr>
      <w:r w:rsidRPr="00312074">
        <w:rPr>
          <w:sz w:val="27"/>
          <w:szCs w:val="27"/>
        </w:rPr>
        <w:t>Стратегическая задача Республики Беларусь – развитие взаимовыгодной кооперации, осуществление инвестиций в транспортную инфраструктуру этих государств с тем, чтобы транзит грузов через их территорию и использование портов осуществлялись на выгодных для Беларуси условиях. Для достижения этой цели целесообразно участие республики и ее субъектов хозяйствования независимо от форм собственности в акционировании, долевом участии в строительстве, приобретении складов, терминалов и других портовых сооружений, создании собственных и совместных предприятий на территории этих стран.</w:t>
      </w:r>
    </w:p>
    <w:p w:rsidR="00F23DE4" w:rsidRPr="00312074" w:rsidRDefault="00F23DE4" w:rsidP="00F23DE4">
      <w:pPr>
        <w:spacing w:line="312" w:lineRule="auto"/>
        <w:ind w:left="357" w:right="109" w:firstLine="902"/>
        <w:jc w:val="both"/>
        <w:rPr>
          <w:sz w:val="27"/>
          <w:szCs w:val="27"/>
        </w:rPr>
      </w:pPr>
      <w:r w:rsidRPr="00312074">
        <w:rPr>
          <w:sz w:val="27"/>
          <w:szCs w:val="27"/>
        </w:rPr>
        <w:t xml:space="preserve">В области привлечения иностранных инвестиций наиболее важным является режим их функционирования на территории республики – национальный или преференциальный. Более целесообразным представляется осуществление преференциального, т.е. льготного для иностранных инвестиций режима, включающего благоприятные условия инвестиционного налогового кредита, ускоренную амортизацию высокотехнологического оборудования, его беспошлинный импорт и ряд других мер. </w:t>
      </w:r>
    </w:p>
    <w:p w:rsidR="00F23DE4" w:rsidRPr="00312074" w:rsidRDefault="00F23DE4" w:rsidP="00F23DE4">
      <w:pPr>
        <w:spacing w:line="312" w:lineRule="auto"/>
        <w:ind w:left="357" w:right="109" w:firstLine="902"/>
        <w:jc w:val="both"/>
        <w:rPr>
          <w:sz w:val="27"/>
          <w:szCs w:val="27"/>
        </w:rPr>
      </w:pPr>
      <w:r w:rsidRPr="00312074">
        <w:rPr>
          <w:sz w:val="27"/>
          <w:szCs w:val="27"/>
        </w:rPr>
        <w:t>Важным является и правовое обеспечение иностранных инвестиций, т.е. обеспечение в законодательном порядке льготных условий, принятие и публикация приоритетных и закрытых для иностранных инвесторов направлений (предприятий, отраслей), их законодательная защита от ухудшения условий инвестиционной деятельности, решение вопроса о форме владения землей, обеспечение информированности иностранных инвесторов о планах приватизации объектов республиканской и муниципальной собственности, о продвижении наиболее перспективных для республики проектов, состоянии рынка, перспективах развития экономики, а также защиту от инвестиций, не отвечающих национальным интересам.</w:t>
      </w:r>
    </w:p>
    <w:p w:rsidR="00F23DE4" w:rsidRPr="00312074" w:rsidRDefault="00F23DE4" w:rsidP="00F23DE4">
      <w:pPr>
        <w:spacing w:line="312" w:lineRule="auto"/>
        <w:ind w:left="357" w:right="109" w:firstLine="902"/>
        <w:jc w:val="both"/>
        <w:rPr>
          <w:sz w:val="27"/>
          <w:szCs w:val="27"/>
        </w:rPr>
      </w:pPr>
      <w:r w:rsidRPr="00312074">
        <w:rPr>
          <w:sz w:val="27"/>
          <w:szCs w:val="27"/>
        </w:rPr>
        <w:t>Привлечению прямых иностранны</w:t>
      </w:r>
      <w:r>
        <w:rPr>
          <w:sz w:val="27"/>
          <w:szCs w:val="27"/>
        </w:rPr>
        <w:t>х</w:t>
      </w:r>
      <w:r w:rsidRPr="00312074">
        <w:rPr>
          <w:sz w:val="27"/>
          <w:szCs w:val="27"/>
        </w:rPr>
        <w:t xml:space="preserve"> инвестиций могут способствовать:</w:t>
      </w:r>
    </w:p>
    <w:p w:rsidR="00F23DE4" w:rsidRPr="00312074" w:rsidRDefault="00F23DE4" w:rsidP="00F23DE4">
      <w:pPr>
        <w:spacing w:line="312" w:lineRule="auto"/>
        <w:ind w:left="357" w:right="109" w:firstLine="902"/>
        <w:jc w:val="both"/>
        <w:rPr>
          <w:sz w:val="27"/>
          <w:szCs w:val="27"/>
        </w:rPr>
      </w:pPr>
      <w:r w:rsidRPr="00312074">
        <w:rPr>
          <w:sz w:val="27"/>
          <w:szCs w:val="27"/>
        </w:rPr>
        <w:t>- формирование свободных экономических и оффшорных зон;</w:t>
      </w:r>
    </w:p>
    <w:p w:rsidR="00F23DE4" w:rsidRPr="00312074" w:rsidRDefault="00F23DE4" w:rsidP="00F23DE4">
      <w:pPr>
        <w:spacing w:line="312" w:lineRule="auto"/>
        <w:ind w:left="357" w:right="109" w:firstLine="902"/>
        <w:jc w:val="both"/>
        <w:rPr>
          <w:sz w:val="27"/>
          <w:szCs w:val="27"/>
        </w:rPr>
      </w:pPr>
      <w:r w:rsidRPr="00312074">
        <w:rPr>
          <w:sz w:val="27"/>
          <w:szCs w:val="27"/>
        </w:rPr>
        <w:t>- создание транснациональных компаний и финансово-промышленных групп;</w:t>
      </w:r>
    </w:p>
    <w:p w:rsidR="00F23DE4" w:rsidRPr="00312074" w:rsidRDefault="00F23DE4" w:rsidP="00F23DE4">
      <w:pPr>
        <w:spacing w:line="312" w:lineRule="auto"/>
        <w:ind w:left="357" w:right="109" w:firstLine="902"/>
        <w:jc w:val="both"/>
        <w:rPr>
          <w:sz w:val="27"/>
          <w:szCs w:val="27"/>
        </w:rPr>
      </w:pPr>
      <w:r w:rsidRPr="00312074">
        <w:rPr>
          <w:sz w:val="27"/>
          <w:szCs w:val="27"/>
        </w:rPr>
        <w:t>- совершенствование правовой защиты и гарантий иностранных инвестиций;</w:t>
      </w:r>
    </w:p>
    <w:p w:rsidR="00F23DE4" w:rsidRPr="00312074" w:rsidRDefault="00F23DE4" w:rsidP="00F23DE4">
      <w:pPr>
        <w:spacing w:line="312" w:lineRule="auto"/>
        <w:ind w:left="357" w:right="109" w:firstLine="902"/>
        <w:jc w:val="both"/>
        <w:rPr>
          <w:sz w:val="27"/>
          <w:szCs w:val="27"/>
        </w:rPr>
      </w:pPr>
      <w:r w:rsidRPr="00312074">
        <w:rPr>
          <w:sz w:val="27"/>
          <w:szCs w:val="27"/>
        </w:rPr>
        <w:t>- организация системы отбора и мониторинга (наблюдения и оценки) инвестиционных проектов;</w:t>
      </w:r>
    </w:p>
    <w:p w:rsidR="00F23DE4" w:rsidRPr="00312074" w:rsidRDefault="00F23DE4" w:rsidP="00F23DE4">
      <w:pPr>
        <w:spacing w:line="312" w:lineRule="auto"/>
        <w:ind w:left="357" w:right="109" w:firstLine="902"/>
        <w:jc w:val="both"/>
        <w:rPr>
          <w:sz w:val="27"/>
          <w:szCs w:val="27"/>
        </w:rPr>
      </w:pPr>
      <w:r w:rsidRPr="00312074">
        <w:rPr>
          <w:sz w:val="27"/>
          <w:szCs w:val="27"/>
        </w:rPr>
        <w:t>- разработка механизма поддержания иностранных инвесторов;</w:t>
      </w:r>
    </w:p>
    <w:p w:rsidR="00F23DE4" w:rsidRPr="00312074" w:rsidRDefault="00F23DE4" w:rsidP="00F23DE4">
      <w:pPr>
        <w:spacing w:line="312" w:lineRule="auto"/>
        <w:ind w:left="357" w:right="109" w:firstLine="902"/>
        <w:jc w:val="both"/>
        <w:rPr>
          <w:sz w:val="27"/>
          <w:szCs w:val="27"/>
        </w:rPr>
      </w:pPr>
      <w:r w:rsidRPr="00312074">
        <w:rPr>
          <w:sz w:val="27"/>
          <w:szCs w:val="27"/>
        </w:rPr>
        <w:t>- координация программ сотрудничества с международными финансовыми организациями.</w:t>
      </w:r>
    </w:p>
    <w:p w:rsidR="00F23DE4" w:rsidRPr="00312074" w:rsidRDefault="00F23DE4" w:rsidP="00F23DE4">
      <w:pPr>
        <w:spacing w:line="312" w:lineRule="auto"/>
        <w:ind w:left="357" w:right="109" w:firstLine="902"/>
        <w:jc w:val="both"/>
        <w:rPr>
          <w:sz w:val="27"/>
          <w:szCs w:val="27"/>
        </w:rPr>
      </w:pPr>
      <w:r w:rsidRPr="00312074">
        <w:rPr>
          <w:sz w:val="27"/>
          <w:szCs w:val="27"/>
        </w:rPr>
        <w:t xml:space="preserve">Оффшорная зона (фирма, компания) – это зона, созданная в стране, где для определенных коммерческих структур законодательством предусмотрены существенные налоговые льготы (их коммерческая деятельность практически не облагается налогами), а также сведено к минимуму ведение бухгалтерского учета и отчетности. Таким образованиям предоставлена практически неограниченная свобода распоряжения своими </w:t>
      </w:r>
      <w:r w:rsidR="003C04C4" w:rsidRPr="00312074">
        <w:rPr>
          <w:sz w:val="27"/>
          <w:szCs w:val="27"/>
        </w:rPr>
        <w:t>средствами,</w:t>
      </w:r>
      <w:r w:rsidRPr="00312074">
        <w:rPr>
          <w:sz w:val="27"/>
          <w:szCs w:val="27"/>
        </w:rPr>
        <w:t xml:space="preserve"> как в интересах их участников, так и в собственных интересах фирм.</w:t>
      </w:r>
    </w:p>
    <w:p w:rsidR="00F23DE4" w:rsidRPr="00312074" w:rsidRDefault="00F23DE4" w:rsidP="00F23DE4">
      <w:pPr>
        <w:spacing w:line="312" w:lineRule="auto"/>
        <w:ind w:left="357" w:right="109" w:firstLine="902"/>
        <w:jc w:val="both"/>
        <w:rPr>
          <w:sz w:val="27"/>
          <w:szCs w:val="27"/>
        </w:rPr>
      </w:pPr>
      <w:r w:rsidRPr="00312074">
        <w:rPr>
          <w:sz w:val="27"/>
          <w:szCs w:val="27"/>
        </w:rPr>
        <w:t>В экономику государства следует шире привлекать прямые инвестиции, что с позиции осуществления обратных платежей является достаточно выгодной формой привлечения иностранных средств, поскольку осуществляются они на собственный риск иностранного инвестора и обратные выплаты по ним (переводы дивидендов и прибыли) прямо связаны с эффективностью их использования и не требуют участия бюджетных средств. Цель прямого инвестирования заключается, как правило, в создании дополнительного экспорта или производства товара, заменяющего импортный, что, в свою очередь, позволяет улучшить состояние торгового и платежного баланса страны. Именно поэтому активизацию усилий по привлечению прямых иностранных активизацию усилий по привлечению прямых иностранных инвестиций в экономику следует рассматривать как одно из приоритетных направлений развития и расширения объемов вложения иностранного капитала.</w:t>
      </w:r>
      <w:r>
        <w:rPr>
          <w:sz w:val="27"/>
          <w:szCs w:val="27"/>
        </w:rPr>
        <w:t xml:space="preserve"> Так, с целью презентации экономического потенциала области в нашем городе открывается Брестский инвестиционный форум (приложение 1).</w:t>
      </w:r>
    </w:p>
    <w:p w:rsidR="00F23DE4" w:rsidRPr="00312074" w:rsidRDefault="00F23DE4" w:rsidP="00F23DE4">
      <w:pPr>
        <w:spacing w:line="360" w:lineRule="auto"/>
        <w:ind w:left="360" w:right="109" w:firstLine="516"/>
        <w:jc w:val="both"/>
        <w:rPr>
          <w:sz w:val="27"/>
          <w:szCs w:val="27"/>
        </w:rPr>
      </w:pPr>
      <w:r w:rsidRPr="00312074">
        <w:rPr>
          <w:sz w:val="27"/>
          <w:szCs w:val="27"/>
        </w:rPr>
        <w:t xml:space="preserve">Иностранные кредиты, привлекаемые в рамках межправительственных соглашений, а также соглашений с иностранными и международными финансовыми организациями под гарантии правительства, предоставляются юридическим лицам независимо от формы собственности по рекомендации соответствующего правительственного органа (в Республики Беларусь это Совет Министров) и в пределах установленного лимита. Они выдаются банками – правительственными агентами, уполномоченными правительством обслуживать конкретный иностранный кредит на условиях, определенных межправительственными и межбанковскими соглашениями. Плата за кредит включает выплату процента, первоочередных и обязательных платежей, в том числе комиссионные и страховые сборы, плату по обязательства и другие платежи в соответствии с кредитным договором. </w:t>
      </w:r>
      <w:r>
        <w:rPr>
          <w:sz w:val="27"/>
          <w:szCs w:val="27"/>
        </w:rPr>
        <w:t>В приложении 2 показаны макроэкономические параметры проекта прогноза социально-экономического развития Республики Беларусь на 2009-2010 годы.</w:t>
      </w:r>
    </w:p>
    <w:p w:rsidR="00F23DE4" w:rsidRPr="00312074" w:rsidRDefault="00F23DE4" w:rsidP="00F23DE4">
      <w:pPr>
        <w:spacing w:line="360" w:lineRule="auto"/>
        <w:ind w:left="357" w:right="109" w:firstLine="720"/>
        <w:jc w:val="both"/>
        <w:rPr>
          <w:sz w:val="27"/>
          <w:szCs w:val="27"/>
        </w:rPr>
      </w:pPr>
    </w:p>
    <w:p w:rsidR="00F23DE4" w:rsidRPr="00F23DE4" w:rsidRDefault="00F23DE4" w:rsidP="00F23DE4">
      <w:pPr>
        <w:tabs>
          <w:tab w:val="left" w:pos="9072"/>
        </w:tabs>
        <w:spacing w:before="20" w:after="20" w:line="360" w:lineRule="auto"/>
        <w:ind w:left="374" w:right="109" w:firstLine="748"/>
        <w:jc w:val="center"/>
        <w:rPr>
          <w:rFonts w:ascii="Arial" w:hAnsi="Arial" w:cs="Arial"/>
          <w:spacing w:val="10"/>
          <w:sz w:val="30"/>
          <w:szCs w:val="30"/>
        </w:rPr>
      </w:pPr>
      <w:r w:rsidRPr="00F23DE4">
        <w:rPr>
          <w:rFonts w:ascii="Arial" w:hAnsi="Arial" w:cs="Arial"/>
          <w:b/>
          <w:spacing w:val="10"/>
          <w:sz w:val="30"/>
          <w:szCs w:val="30"/>
        </w:rPr>
        <w:t>3. ОСОБЕННОСТИ И ПРОБЛЕМЫ ОСУЩЕСТВЛЕНИЯ ИНВЕСТИЦИОННОЙ ПОЛИТИКИ В РЕСПУБЛИКЕ БЕЛАРУСЬ</w:t>
      </w:r>
    </w:p>
    <w:p w:rsidR="00F23DE4" w:rsidRPr="0031207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Pr="00312074" w:rsidRDefault="00F23DE4" w:rsidP="00F23DE4">
      <w:pPr>
        <w:shd w:val="clear" w:color="auto" w:fill="FFFFFF"/>
        <w:autoSpaceDE w:val="0"/>
        <w:autoSpaceDN w:val="0"/>
        <w:adjustRightInd w:val="0"/>
        <w:spacing w:line="360" w:lineRule="auto"/>
        <w:ind w:left="360" w:right="109" w:firstLine="720"/>
        <w:jc w:val="both"/>
        <w:rPr>
          <w:rFonts w:ascii="Arial" w:hAnsi="Arial" w:cs="Arial"/>
          <w:b/>
          <w:color w:val="000000"/>
          <w:sz w:val="27"/>
          <w:szCs w:val="27"/>
        </w:rPr>
      </w:pPr>
      <w:r w:rsidRPr="00312074">
        <w:rPr>
          <w:rFonts w:ascii="Arial" w:hAnsi="Arial" w:cs="Arial"/>
          <w:b/>
          <w:color w:val="000000"/>
          <w:sz w:val="27"/>
          <w:szCs w:val="27"/>
        </w:rPr>
        <w:t>3.1 Факторы, влияющие на инвестиционную деятельность</w:t>
      </w:r>
    </w:p>
    <w:p w:rsidR="00F23DE4" w:rsidRPr="00312074" w:rsidRDefault="00F23DE4" w:rsidP="00F23DE4">
      <w:pPr>
        <w:shd w:val="clear" w:color="auto" w:fill="FFFFFF"/>
        <w:autoSpaceDE w:val="0"/>
        <w:autoSpaceDN w:val="0"/>
        <w:adjustRightInd w:val="0"/>
        <w:spacing w:line="360" w:lineRule="auto"/>
        <w:ind w:left="360" w:right="109" w:firstLine="720"/>
        <w:jc w:val="both"/>
        <w:rPr>
          <w:color w:val="000000"/>
          <w:sz w:val="27"/>
          <w:szCs w:val="27"/>
        </w:rPr>
      </w:pPr>
    </w:p>
    <w:p w:rsidR="00F23DE4" w:rsidRPr="00312074" w:rsidRDefault="00F23DE4" w:rsidP="00F23DE4">
      <w:pPr>
        <w:spacing w:line="312" w:lineRule="auto"/>
        <w:ind w:left="357" w:right="109" w:firstLine="1056"/>
        <w:jc w:val="both"/>
        <w:rPr>
          <w:sz w:val="27"/>
          <w:szCs w:val="27"/>
        </w:rPr>
      </w:pPr>
      <w:r w:rsidRPr="00312074">
        <w:rPr>
          <w:sz w:val="27"/>
          <w:szCs w:val="27"/>
        </w:rPr>
        <w:t>Все факторы, влияющие на инвестиционную деятельность как на макро-, так и на микроуровне, можно разделить на объективные и субъективные. К объективным относятся факторы, которые не зависят от деятельности государства, такие как стихийные бедствия, финансовые кризисы в отдельных государствах или регионах мирового сообщества. Например, финансовый кризис в России, Японии, Южной Корее, Индонезии и других странах, затронул все страны мира, но особенно – страны с неустойчивым финансовым положением.</w:t>
      </w:r>
    </w:p>
    <w:p w:rsidR="00F23DE4" w:rsidRPr="00312074" w:rsidRDefault="00F23DE4" w:rsidP="00F23DE4">
      <w:pPr>
        <w:spacing w:line="312" w:lineRule="auto"/>
        <w:ind w:left="357" w:right="109" w:firstLine="900"/>
        <w:jc w:val="both"/>
        <w:rPr>
          <w:sz w:val="27"/>
          <w:szCs w:val="27"/>
        </w:rPr>
      </w:pPr>
      <w:r w:rsidRPr="00312074">
        <w:rPr>
          <w:sz w:val="27"/>
          <w:szCs w:val="27"/>
        </w:rPr>
        <w:tab/>
        <w:t>Взаимодействие национальной экономики той или иной страны с мировым рынком может оказывать на нее как благотворное, так и разрушающее воздействии, с учетом той или иной комбинации следующих четырех элементов:</w:t>
      </w:r>
    </w:p>
    <w:p w:rsidR="00F23DE4" w:rsidRPr="00312074" w:rsidRDefault="00F23DE4" w:rsidP="00F23DE4">
      <w:pPr>
        <w:spacing w:line="312" w:lineRule="auto"/>
        <w:ind w:left="357" w:right="109" w:firstLine="900"/>
        <w:jc w:val="both"/>
        <w:rPr>
          <w:sz w:val="27"/>
          <w:szCs w:val="27"/>
        </w:rPr>
      </w:pPr>
      <w:r w:rsidRPr="00312074">
        <w:rPr>
          <w:sz w:val="27"/>
          <w:szCs w:val="27"/>
        </w:rPr>
        <w:tab/>
        <w:t>1. Положительное воздействие на определенные сферы народного хозяйства и на него в целом со стороны мирового рынка.</w:t>
      </w:r>
    </w:p>
    <w:p w:rsidR="00F23DE4" w:rsidRPr="00312074" w:rsidRDefault="00F23DE4" w:rsidP="00F23DE4">
      <w:pPr>
        <w:spacing w:line="312" w:lineRule="auto"/>
        <w:ind w:left="357" w:right="109" w:firstLine="900"/>
        <w:jc w:val="both"/>
        <w:rPr>
          <w:sz w:val="27"/>
          <w:szCs w:val="27"/>
        </w:rPr>
      </w:pPr>
      <w:r w:rsidRPr="00312074">
        <w:rPr>
          <w:sz w:val="27"/>
          <w:szCs w:val="27"/>
        </w:rPr>
        <w:tab/>
        <w:t>2. Отрицательное воздействие на национальную экономику в целом и не ее отдельные отрасли процессов, протекающих на мировом рынке.</w:t>
      </w:r>
    </w:p>
    <w:p w:rsidR="00F23DE4" w:rsidRPr="00312074" w:rsidRDefault="00F23DE4" w:rsidP="00F23DE4">
      <w:pPr>
        <w:spacing w:line="312" w:lineRule="auto"/>
        <w:ind w:left="357" w:right="109" w:firstLine="900"/>
        <w:jc w:val="both"/>
        <w:rPr>
          <w:sz w:val="27"/>
          <w:szCs w:val="27"/>
        </w:rPr>
      </w:pPr>
      <w:r w:rsidRPr="00312074">
        <w:rPr>
          <w:sz w:val="27"/>
          <w:szCs w:val="27"/>
        </w:rPr>
        <w:tab/>
        <w:t>3. Использование подключения страны к мировому рынку в ее национально-государственных интересах.</w:t>
      </w:r>
    </w:p>
    <w:p w:rsidR="00F23DE4" w:rsidRPr="00312074" w:rsidRDefault="00F23DE4" w:rsidP="00F23DE4">
      <w:pPr>
        <w:spacing w:line="312" w:lineRule="auto"/>
        <w:ind w:left="357" w:right="109" w:firstLine="900"/>
        <w:jc w:val="both"/>
        <w:rPr>
          <w:sz w:val="27"/>
          <w:szCs w:val="27"/>
        </w:rPr>
      </w:pPr>
      <w:r w:rsidRPr="00312074">
        <w:rPr>
          <w:sz w:val="27"/>
          <w:szCs w:val="27"/>
        </w:rPr>
        <w:tab/>
        <w:t>4. Обеспечение силами, господствующими на мировом рынке, такого подключения страны к нему, которое служит их интересам в ущерб национально-государственным интересам данной страны.</w:t>
      </w:r>
    </w:p>
    <w:p w:rsidR="00F23DE4" w:rsidRPr="00312074" w:rsidRDefault="00F23DE4" w:rsidP="00F23DE4">
      <w:pPr>
        <w:spacing w:line="312" w:lineRule="auto"/>
        <w:ind w:left="357" w:right="109" w:firstLine="900"/>
        <w:jc w:val="both"/>
        <w:rPr>
          <w:sz w:val="27"/>
          <w:szCs w:val="27"/>
        </w:rPr>
      </w:pPr>
      <w:r w:rsidRPr="00312074">
        <w:rPr>
          <w:sz w:val="27"/>
          <w:szCs w:val="27"/>
        </w:rPr>
        <w:tab/>
        <w:t>Потери в международном экономическом обмене одних всегда оборачиваются выигрышем других, как правило, тех, кто диктует правила игры на мировом рынке.</w:t>
      </w:r>
    </w:p>
    <w:p w:rsidR="00F23DE4" w:rsidRPr="00312074" w:rsidRDefault="00F23DE4" w:rsidP="00F23DE4">
      <w:pPr>
        <w:spacing w:line="312" w:lineRule="auto"/>
        <w:ind w:left="357" w:right="109" w:firstLine="900"/>
        <w:jc w:val="both"/>
        <w:rPr>
          <w:sz w:val="27"/>
          <w:szCs w:val="27"/>
        </w:rPr>
      </w:pPr>
      <w:r w:rsidRPr="00312074">
        <w:rPr>
          <w:sz w:val="27"/>
          <w:szCs w:val="27"/>
        </w:rPr>
        <w:tab/>
        <w:t>Субъективные факторы полностью зависят от деятельности государства и отдельных субъектов хозяйствования. Экономические и инвестиционный кризис в нашей стране в основном был вызван субъективными факторами.</w:t>
      </w:r>
    </w:p>
    <w:p w:rsidR="00F23DE4" w:rsidRDefault="00F23DE4" w:rsidP="00F23DE4">
      <w:pPr>
        <w:spacing w:line="312" w:lineRule="auto"/>
        <w:ind w:left="357" w:right="109" w:firstLine="900"/>
        <w:jc w:val="both"/>
        <w:rPr>
          <w:sz w:val="27"/>
          <w:szCs w:val="27"/>
        </w:rPr>
      </w:pPr>
      <w:r w:rsidRPr="00312074">
        <w:rPr>
          <w:sz w:val="27"/>
          <w:szCs w:val="27"/>
        </w:rPr>
        <w:t>Большинство экономистов главной причиной инвестиционного кризиса считают общий кризис экономики и резкое сокращение государственных капиталовложений. Традиционно не ориентированная на самофинансирование субъектов хозяйствования система не смогла найти альтернативные источники денежных средств и материальных ресурсов.  Отрасли инвестиционного комплекса – электро- и теплоэнергетика, некоторые отрасли машиностроения (за исключением станкостроения и промышленности стройматериалов) – не были развиты в Беларуси.  Ограниченность в материальных ресурсах могла быть преодолена, если бы появились финансовые инвестиции. Но этого не произошло. Без финансовых источников инвестиционная активность в реальном секторе резко упала.</w:t>
      </w:r>
    </w:p>
    <w:p w:rsidR="00F23DE4" w:rsidRPr="00312074" w:rsidRDefault="00F23DE4" w:rsidP="00F23DE4">
      <w:pPr>
        <w:spacing w:line="312" w:lineRule="auto"/>
        <w:ind w:left="357" w:right="109" w:firstLine="900"/>
        <w:jc w:val="both"/>
        <w:rPr>
          <w:sz w:val="27"/>
          <w:szCs w:val="27"/>
        </w:rPr>
      </w:pPr>
      <w:r w:rsidRPr="00312074">
        <w:rPr>
          <w:sz w:val="27"/>
          <w:szCs w:val="27"/>
        </w:rPr>
        <w:t>Не менее важна причина – крайне низка норма накопления. При этом необходимо отметить два момента, дополнительно снижающие значимость нормы накопления в белорусской экономике.</w:t>
      </w:r>
    </w:p>
    <w:p w:rsidR="00F23DE4" w:rsidRPr="00312074" w:rsidRDefault="00F23DE4" w:rsidP="00F23DE4">
      <w:pPr>
        <w:spacing w:line="312" w:lineRule="auto"/>
        <w:ind w:left="357" w:right="109" w:firstLine="900"/>
        <w:jc w:val="both"/>
        <w:rPr>
          <w:sz w:val="27"/>
          <w:szCs w:val="27"/>
        </w:rPr>
      </w:pPr>
      <w:r w:rsidRPr="00312074">
        <w:rPr>
          <w:sz w:val="27"/>
          <w:szCs w:val="27"/>
        </w:rPr>
        <w:t>Во-первых, инвестиции в Беларуси всегда являются сравнительно «дорогими» в силу климатических особенностей нашей страны.</w:t>
      </w:r>
    </w:p>
    <w:p w:rsidR="00F23DE4" w:rsidRPr="00312074" w:rsidRDefault="00F23DE4" w:rsidP="00F23DE4">
      <w:pPr>
        <w:spacing w:line="312" w:lineRule="auto"/>
        <w:ind w:left="357" w:right="109" w:firstLine="900"/>
        <w:jc w:val="both"/>
        <w:rPr>
          <w:sz w:val="27"/>
          <w:szCs w:val="27"/>
        </w:rPr>
      </w:pPr>
      <w:r w:rsidRPr="00312074">
        <w:rPr>
          <w:sz w:val="27"/>
          <w:szCs w:val="27"/>
        </w:rPr>
        <w:tab/>
        <w:t>Во-вторых, динамика цен на капитальные вложения существенно (примерно в 1,5 раза) опережает динамику физического объема инвестиций.</w:t>
      </w:r>
    </w:p>
    <w:p w:rsidR="00F23DE4" w:rsidRPr="00312074" w:rsidRDefault="00F23DE4" w:rsidP="00F23DE4">
      <w:pPr>
        <w:spacing w:line="312" w:lineRule="auto"/>
        <w:ind w:left="357" w:right="109" w:firstLine="900"/>
        <w:jc w:val="both"/>
        <w:rPr>
          <w:sz w:val="27"/>
          <w:szCs w:val="27"/>
        </w:rPr>
      </w:pPr>
      <w:r w:rsidRPr="00312074">
        <w:rPr>
          <w:sz w:val="27"/>
          <w:szCs w:val="27"/>
        </w:rPr>
        <w:t>Примечательной чертой инвестиционной нестабильности в Беларуси является наибольший спад производственных инвестиций. К причинам инвестиционного кризиса можно отнести чрезмерно мягкую фискальную политику по отношению к отдельным предприятиям агросектора и строительства, сохранение большого числа убыточных и низкорентабельных предприятий, рост дебиторской и кредиторской задолженности.</w:t>
      </w:r>
    </w:p>
    <w:p w:rsidR="00F23DE4" w:rsidRPr="00312074" w:rsidRDefault="00F23DE4" w:rsidP="00F23DE4">
      <w:pPr>
        <w:spacing w:line="312" w:lineRule="auto"/>
        <w:ind w:left="357" w:right="109" w:firstLine="900"/>
        <w:jc w:val="both"/>
        <w:rPr>
          <w:sz w:val="27"/>
          <w:szCs w:val="27"/>
        </w:rPr>
      </w:pPr>
      <w:r w:rsidRPr="00312074">
        <w:rPr>
          <w:sz w:val="27"/>
          <w:szCs w:val="27"/>
        </w:rPr>
        <w:t>Соотношение капиталовложений, направляемых в активную и пассивную части основных фондов, характеризуют не только структуру инвестиционного процесса, но и его эффективность. Темпы падения инвестиций в машины, оборудование и транспортные средства (активная часть основных фондов) превышают общие темпы падения капиталовложений в экономику Беларуси.</w:t>
      </w:r>
    </w:p>
    <w:p w:rsidR="00F23DE4" w:rsidRPr="00312074" w:rsidRDefault="00F23DE4" w:rsidP="00F23DE4">
      <w:pPr>
        <w:spacing w:line="312" w:lineRule="auto"/>
        <w:ind w:left="357" w:right="109" w:firstLine="900"/>
        <w:jc w:val="both"/>
        <w:rPr>
          <w:sz w:val="27"/>
          <w:szCs w:val="27"/>
        </w:rPr>
      </w:pPr>
      <w:r w:rsidRPr="00312074">
        <w:rPr>
          <w:sz w:val="27"/>
          <w:szCs w:val="27"/>
        </w:rPr>
        <w:t>Именно обновление устаревших мощностей действующего производства является непременным условием выхода белорусской экономики из кризиса. Определяющим моментом здесь служит замена основного технологического оборудования, а не устаревшей вспомогательной техники, обслуживающей производственно-технические процессы и систему их управления.</w:t>
      </w:r>
    </w:p>
    <w:p w:rsidR="00F23DE4" w:rsidRPr="00312074" w:rsidRDefault="00F23DE4" w:rsidP="00F23DE4">
      <w:pPr>
        <w:spacing w:line="312" w:lineRule="auto"/>
        <w:ind w:left="357" w:right="109" w:firstLine="900"/>
        <w:jc w:val="both"/>
        <w:rPr>
          <w:sz w:val="27"/>
          <w:szCs w:val="27"/>
        </w:rPr>
      </w:pPr>
      <w:r w:rsidRPr="00312074">
        <w:rPr>
          <w:sz w:val="27"/>
          <w:szCs w:val="27"/>
        </w:rPr>
        <w:t>Иностранный капитал Беларусь считает зоной повышенного риска не только по причине часто меняющегося и не исполняющегося законодательства, но и вследствие отсутствия надежного страхования инвестиционных рисков, неконвертируемости национальной валюты и т.д.</w:t>
      </w:r>
    </w:p>
    <w:p w:rsidR="00F23DE4" w:rsidRPr="00312074" w:rsidRDefault="00F23DE4" w:rsidP="00F23DE4">
      <w:pPr>
        <w:spacing w:line="312" w:lineRule="auto"/>
        <w:ind w:left="357" w:right="109" w:firstLine="900"/>
        <w:jc w:val="both"/>
        <w:rPr>
          <w:sz w:val="27"/>
          <w:szCs w:val="27"/>
        </w:rPr>
      </w:pPr>
      <w:r w:rsidRPr="00312074">
        <w:rPr>
          <w:sz w:val="27"/>
          <w:szCs w:val="27"/>
        </w:rPr>
        <w:t>Развитие инвестиционного процесса в немалой степени зависит от того, как на него воздействуют цены и как развивается рынок инвестиционных товаров. Чтобы иметь рыночные равновесные цены, надо иметь равновесную экономику. Проблема цен, в частности, на средства производства сохраняется, блокируя развитие многих позитивных процессов.</w:t>
      </w:r>
    </w:p>
    <w:p w:rsidR="00F23DE4" w:rsidRPr="00312074" w:rsidRDefault="00F23DE4" w:rsidP="00F23DE4">
      <w:pPr>
        <w:spacing w:line="312" w:lineRule="auto"/>
        <w:ind w:left="357" w:right="109" w:firstLine="900"/>
        <w:jc w:val="both"/>
        <w:rPr>
          <w:sz w:val="27"/>
          <w:szCs w:val="27"/>
        </w:rPr>
      </w:pPr>
      <w:r w:rsidRPr="00312074">
        <w:rPr>
          <w:sz w:val="27"/>
          <w:szCs w:val="27"/>
        </w:rPr>
        <w:t>Беларусь относится к странам с высокой процентной ставкой по депозитам и высокими налогами на прибыль, уменьшающими ее чистую величину, стоимость производственных объектов должна быть сравнительно небольшой, если к тому же принять во внимание высокую степень учредительного риска, низкий технический уровень производства и неразвитость инфраструктур, а также пространственную неоднородность рубля, затраченного на приобретение объекта.</w:t>
      </w:r>
    </w:p>
    <w:p w:rsidR="00F23DE4" w:rsidRPr="00312074" w:rsidRDefault="00F23DE4" w:rsidP="00F23DE4">
      <w:pPr>
        <w:spacing w:line="312" w:lineRule="auto"/>
        <w:ind w:left="357" w:right="109" w:firstLine="900"/>
        <w:jc w:val="both"/>
        <w:rPr>
          <w:sz w:val="27"/>
          <w:szCs w:val="27"/>
        </w:rPr>
      </w:pPr>
      <w:r w:rsidRPr="00312074">
        <w:rPr>
          <w:sz w:val="27"/>
          <w:szCs w:val="27"/>
        </w:rPr>
        <w:t>Чтобы создать в Беларуси рыночные основы, которые смогут обеспечить точное формирование цен, необходимо разукрупнить монополистические структуры и сократить государственную собственность в торговле и общепите. И обосновано это тем, что более независимые структуры способствуют, во-первых, развитию конкуренции между ними, обеспечивая улучшение сервиса, ассортимента изделий, их доступности; во-вторых, мелкие предприятия способствуют росту занятости, так как для их создания нужны небольшие инвестиции; и, в-третьих, организация и разветвление их сети снимают нагрузку местных бюджетов по покрытию убытков крупных государственных торговых предприятий.</w:t>
      </w:r>
    </w:p>
    <w:p w:rsidR="00F23DE4" w:rsidRPr="00312074" w:rsidRDefault="00F23DE4" w:rsidP="00F23DE4">
      <w:pPr>
        <w:spacing w:line="312" w:lineRule="auto"/>
        <w:ind w:left="357" w:right="109" w:firstLine="900"/>
        <w:jc w:val="both"/>
        <w:rPr>
          <w:sz w:val="27"/>
          <w:szCs w:val="27"/>
        </w:rPr>
      </w:pPr>
      <w:r w:rsidRPr="00312074">
        <w:rPr>
          <w:sz w:val="27"/>
          <w:szCs w:val="27"/>
        </w:rPr>
        <w:t xml:space="preserve">К одной из причин инвестиционной нестабильности в Беларуси можно отнести стабильно низкую эффективность капитальных вложений за все предыдущие годы.  Что касается льготирования инвестиционной деятельности, то, к примеру, в Минской области только 40% субъектов хозяйствования направляют льготируемую часть налогооблагаемой прибыли на инвестиции. </w:t>
      </w:r>
    </w:p>
    <w:p w:rsidR="00F23DE4" w:rsidRPr="00312074" w:rsidRDefault="00F23DE4" w:rsidP="00F23DE4">
      <w:pPr>
        <w:spacing w:line="312" w:lineRule="auto"/>
        <w:ind w:left="357" w:right="109" w:firstLine="900"/>
        <w:jc w:val="both"/>
        <w:rPr>
          <w:sz w:val="27"/>
          <w:szCs w:val="27"/>
        </w:rPr>
      </w:pPr>
      <w:r w:rsidRPr="00312074">
        <w:rPr>
          <w:sz w:val="27"/>
          <w:szCs w:val="27"/>
        </w:rPr>
        <w:t>Если раньше, в советское время, аппарат распределял материальные ресурсы, составляя разного рода разнарядки и спецификации (без их связи с наличием денег, за которые ничего нельзя было купить), то теперь аппарат распределяет и перераспределяет огромные денежные ресурсы, не неся ответственности за их неэффективное использование.</w:t>
      </w:r>
    </w:p>
    <w:p w:rsidR="00F23DE4" w:rsidRPr="00312074" w:rsidRDefault="00F23DE4" w:rsidP="00F23DE4">
      <w:pPr>
        <w:spacing w:line="312" w:lineRule="auto"/>
        <w:ind w:left="357" w:right="109" w:firstLine="900"/>
        <w:jc w:val="both"/>
        <w:rPr>
          <w:sz w:val="27"/>
          <w:szCs w:val="27"/>
        </w:rPr>
      </w:pPr>
      <w:r w:rsidRPr="00312074">
        <w:rPr>
          <w:sz w:val="27"/>
          <w:szCs w:val="27"/>
        </w:rPr>
        <w:t xml:space="preserve">При таких масштабах денежного распределения очень легко теряется контроль </w:t>
      </w:r>
      <w:r>
        <w:rPr>
          <w:sz w:val="27"/>
          <w:szCs w:val="27"/>
        </w:rPr>
        <w:t xml:space="preserve">перемещения </w:t>
      </w:r>
      <w:r w:rsidRPr="00312074">
        <w:rPr>
          <w:sz w:val="27"/>
          <w:szCs w:val="27"/>
        </w:rPr>
        <w:t>денежных потоков. И субъекты хозяйствования, и субъекты финансовой сферы не предприняли никаких шагов для своего реформирования, а главное для соединения финансового и промышленного капиталов. Разрыв кругооборота капитала в Беларуси, то есть той его стадии, когда прибыль, полученная в финансовой и во всех других сферах деятельности, не реинвестируется в производство, стал очевидным.</w:t>
      </w:r>
    </w:p>
    <w:p w:rsidR="00F23DE4" w:rsidRPr="00312074" w:rsidRDefault="00F23DE4" w:rsidP="00F23DE4">
      <w:pPr>
        <w:spacing w:line="312" w:lineRule="auto"/>
        <w:ind w:left="357" w:right="109" w:firstLine="900"/>
        <w:jc w:val="both"/>
        <w:rPr>
          <w:sz w:val="27"/>
          <w:szCs w:val="27"/>
        </w:rPr>
      </w:pPr>
      <w:r w:rsidRPr="00312074">
        <w:rPr>
          <w:sz w:val="27"/>
          <w:szCs w:val="27"/>
        </w:rPr>
        <w:t>Анализ причин, развивших подобную ситуацию, позволяет отметить, что в Беларуси отсутствуют современные инвестиционные рынки и соответствующий им перелив капитала. Нет устойчивой кредитной системы, финансового рынка. Попытки внедрить финансовые формы инвестиционных рынков в экономическую систему, не адаптированную к рынку, не дает положительных результатов.</w:t>
      </w:r>
    </w:p>
    <w:p w:rsidR="00F23DE4" w:rsidRPr="00312074" w:rsidRDefault="00F23DE4" w:rsidP="00F23DE4">
      <w:pPr>
        <w:spacing w:line="312" w:lineRule="auto"/>
        <w:ind w:left="357" w:right="109" w:firstLine="900"/>
        <w:jc w:val="both"/>
        <w:rPr>
          <w:sz w:val="27"/>
          <w:szCs w:val="27"/>
        </w:rPr>
      </w:pPr>
      <w:r w:rsidRPr="00312074">
        <w:rPr>
          <w:sz w:val="27"/>
          <w:szCs w:val="27"/>
        </w:rPr>
        <w:t>Учитывая сложность переходного периода в развитии экономики, в Беларуси сложилась крайне нерациональная, деформированная в своих основах хозяйственная система, имеющая мало общего с нормальной рыночной экономикой. К числу наиболее очевидных негативных проявлений этой системы относится натурализации хозяйственных связей в реальном секторе экономики, где в расчетах по-прежнему превалирует бартер.</w:t>
      </w:r>
    </w:p>
    <w:p w:rsidR="00F23DE4" w:rsidRPr="00312074" w:rsidRDefault="00F23DE4" w:rsidP="00F23DE4">
      <w:pPr>
        <w:spacing w:line="312" w:lineRule="auto"/>
        <w:ind w:left="357" w:right="109" w:firstLine="900"/>
        <w:jc w:val="both"/>
        <w:rPr>
          <w:sz w:val="27"/>
          <w:szCs w:val="27"/>
        </w:rPr>
      </w:pPr>
      <w:r w:rsidRPr="00312074">
        <w:rPr>
          <w:sz w:val="27"/>
          <w:szCs w:val="27"/>
        </w:rPr>
        <w:t>Государство и рынок – не антиподы. Сегодня важнейшие функции государства в становлении подлинно рыночных отношений в Беларуси – это отработка отвечающего рыночной системе законодательства и обеспечение условий для его неукоснительного соблюдения, а также содействие формированию рыночных институтов. Большая роль принадлежит государству в создании конкурентной среды. И здесь особое значение приобретает политика по становлению и подъему малого и среднего бизнеса.</w:t>
      </w:r>
    </w:p>
    <w:p w:rsidR="00F23DE4" w:rsidRPr="00312074" w:rsidRDefault="00F23DE4" w:rsidP="00F23DE4">
      <w:pPr>
        <w:spacing w:line="312" w:lineRule="auto"/>
        <w:ind w:left="357" w:right="109" w:firstLine="900"/>
        <w:jc w:val="both"/>
        <w:rPr>
          <w:sz w:val="27"/>
          <w:szCs w:val="27"/>
        </w:rPr>
      </w:pPr>
      <w:r w:rsidRPr="00312074">
        <w:rPr>
          <w:sz w:val="27"/>
          <w:szCs w:val="27"/>
        </w:rPr>
        <w:t>Перевод белорусской экономики в рыночный режим функционирования – главное условие органичного преодоления инвестиционного кризиса.</w:t>
      </w:r>
    </w:p>
    <w:p w:rsidR="00F23DE4" w:rsidRPr="00312074" w:rsidRDefault="00F23DE4" w:rsidP="00F23DE4">
      <w:pPr>
        <w:spacing w:line="312" w:lineRule="auto"/>
        <w:ind w:left="357" w:right="109" w:firstLine="900"/>
        <w:jc w:val="both"/>
        <w:rPr>
          <w:sz w:val="27"/>
          <w:szCs w:val="27"/>
        </w:rPr>
      </w:pPr>
      <w:r w:rsidRPr="00312074">
        <w:rPr>
          <w:sz w:val="27"/>
          <w:szCs w:val="27"/>
        </w:rPr>
        <w:t>Обобщая вышеизложенное, можно назвать причины инвестиционной нестабильности в Республике Беларусь:</w:t>
      </w:r>
    </w:p>
    <w:p w:rsidR="00F23DE4" w:rsidRPr="00312074" w:rsidRDefault="00F23DE4" w:rsidP="00F23DE4">
      <w:pPr>
        <w:spacing w:line="312" w:lineRule="auto"/>
        <w:ind w:left="357" w:right="109" w:firstLine="900"/>
        <w:jc w:val="both"/>
        <w:rPr>
          <w:sz w:val="27"/>
          <w:szCs w:val="27"/>
        </w:rPr>
      </w:pPr>
      <w:r w:rsidRPr="00312074">
        <w:rPr>
          <w:sz w:val="27"/>
          <w:szCs w:val="27"/>
        </w:rPr>
        <w:t>- неразвитость альтернативных рыночных методов аккумуляции инвестиционных ресурсов;</w:t>
      </w:r>
    </w:p>
    <w:p w:rsidR="00F23DE4" w:rsidRPr="00312074" w:rsidRDefault="00F23DE4" w:rsidP="00F23DE4">
      <w:pPr>
        <w:spacing w:line="312" w:lineRule="auto"/>
        <w:ind w:left="357" w:right="109" w:firstLine="900"/>
        <w:jc w:val="both"/>
        <w:rPr>
          <w:sz w:val="27"/>
          <w:szCs w:val="27"/>
        </w:rPr>
      </w:pPr>
      <w:r w:rsidRPr="00312074">
        <w:rPr>
          <w:sz w:val="27"/>
          <w:szCs w:val="27"/>
        </w:rPr>
        <w:t>- отсутствие ответственного собственника и ответственного заемщика кредитных ресурсов;</w:t>
      </w:r>
    </w:p>
    <w:p w:rsidR="00F23DE4" w:rsidRPr="00312074" w:rsidRDefault="00F23DE4" w:rsidP="00F23DE4">
      <w:pPr>
        <w:spacing w:line="312" w:lineRule="auto"/>
        <w:ind w:left="357" w:right="109" w:firstLine="900"/>
        <w:jc w:val="both"/>
        <w:rPr>
          <w:sz w:val="27"/>
          <w:szCs w:val="27"/>
        </w:rPr>
      </w:pPr>
      <w:r w:rsidRPr="00312074">
        <w:rPr>
          <w:sz w:val="27"/>
          <w:szCs w:val="27"/>
        </w:rPr>
        <w:t>- неразвитость законодательной защиты частной собственности;</w:t>
      </w:r>
    </w:p>
    <w:p w:rsidR="00F23DE4" w:rsidRPr="00312074" w:rsidRDefault="00F23DE4" w:rsidP="00F23DE4">
      <w:pPr>
        <w:spacing w:line="312" w:lineRule="auto"/>
        <w:ind w:left="357" w:right="109" w:firstLine="900"/>
        <w:jc w:val="both"/>
        <w:rPr>
          <w:sz w:val="27"/>
          <w:szCs w:val="27"/>
        </w:rPr>
      </w:pPr>
      <w:r w:rsidRPr="00312074">
        <w:rPr>
          <w:sz w:val="27"/>
          <w:szCs w:val="27"/>
        </w:rPr>
        <w:t>- затянувшееся инфляция, приводящая к оттоку денежных средств из производственной сферы в финансовую и торгово-посредническую;</w:t>
      </w:r>
    </w:p>
    <w:p w:rsidR="00F23DE4" w:rsidRPr="00312074" w:rsidRDefault="00F23DE4" w:rsidP="00F23DE4">
      <w:pPr>
        <w:spacing w:line="312" w:lineRule="auto"/>
        <w:ind w:left="357" w:right="109" w:firstLine="900"/>
        <w:jc w:val="both"/>
        <w:rPr>
          <w:sz w:val="27"/>
          <w:szCs w:val="27"/>
        </w:rPr>
      </w:pPr>
      <w:r w:rsidRPr="00312074">
        <w:rPr>
          <w:sz w:val="27"/>
          <w:szCs w:val="27"/>
        </w:rPr>
        <w:t>- потеря государственным сектором функции самофинансирования из-за обесценения амортизации и высокого уровня налогообложения вновь созданной стоимости;</w:t>
      </w:r>
    </w:p>
    <w:p w:rsidR="00F23DE4" w:rsidRPr="00312074" w:rsidRDefault="00F23DE4" w:rsidP="00F23DE4">
      <w:pPr>
        <w:spacing w:line="312" w:lineRule="auto"/>
        <w:ind w:left="357" w:right="109" w:firstLine="900"/>
        <w:jc w:val="both"/>
        <w:rPr>
          <w:sz w:val="27"/>
          <w:szCs w:val="27"/>
        </w:rPr>
      </w:pPr>
      <w:r w:rsidRPr="00312074">
        <w:rPr>
          <w:sz w:val="27"/>
          <w:szCs w:val="27"/>
        </w:rPr>
        <w:t>- высокие ставки за кредит, превышающие уровень рентабельности производства реального сектора;</w:t>
      </w:r>
    </w:p>
    <w:p w:rsidR="00F23DE4" w:rsidRPr="00312074" w:rsidRDefault="00F23DE4" w:rsidP="00F23DE4">
      <w:pPr>
        <w:spacing w:line="312" w:lineRule="auto"/>
        <w:ind w:left="357" w:right="109" w:firstLine="900"/>
        <w:jc w:val="both"/>
        <w:rPr>
          <w:sz w:val="27"/>
          <w:szCs w:val="27"/>
        </w:rPr>
      </w:pPr>
      <w:r w:rsidRPr="00312074">
        <w:rPr>
          <w:sz w:val="27"/>
          <w:szCs w:val="27"/>
        </w:rPr>
        <w:t>- традиционно низкая эффективность капитальных вложений;</w:t>
      </w:r>
    </w:p>
    <w:p w:rsidR="00F23DE4" w:rsidRPr="00312074" w:rsidRDefault="00F23DE4" w:rsidP="00F23DE4">
      <w:pPr>
        <w:spacing w:line="312" w:lineRule="auto"/>
        <w:ind w:left="357" w:right="109" w:firstLine="900"/>
        <w:jc w:val="both"/>
        <w:rPr>
          <w:sz w:val="27"/>
          <w:szCs w:val="27"/>
        </w:rPr>
      </w:pPr>
      <w:r w:rsidRPr="00312074">
        <w:rPr>
          <w:sz w:val="27"/>
          <w:szCs w:val="27"/>
        </w:rPr>
        <w:t>- высокие риски для инвесторов;</w:t>
      </w:r>
    </w:p>
    <w:p w:rsidR="00F23DE4" w:rsidRPr="00312074" w:rsidRDefault="00F23DE4" w:rsidP="00F23DE4">
      <w:pPr>
        <w:spacing w:line="312" w:lineRule="auto"/>
        <w:ind w:left="357" w:right="109" w:firstLine="900"/>
        <w:jc w:val="both"/>
        <w:rPr>
          <w:sz w:val="27"/>
          <w:szCs w:val="27"/>
        </w:rPr>
      </w:pPr>
      <w:r w:rsidRPr="00312074">
        <w:rPr>
          <w:sz w:val="27"/>
          <w:szCs w:val="27"/>
        </w:rPr>
        <w:t>- инвестиционная пассивность обедневшего населения, способного вкладывать только 1% от своего дохода в строго ограниченные сферы, например, покупку сберегательных сертификатов и развитие жилищного строительства;</w:t>
      </w:r>
    </w:p>
    <w:p w:rsidR="00F23DE4" w:rsidRPr="00312074" w:rsidRDefault="00F23DE4" w:rsidP="00F23DE4">
      <w:pPr>
        <w:spacing w:line="312" w:lineRule="auto"/>
        <w:ind w:left="357" w:right="109" w:firstLine="900"/>
        <w:jc w:val="both"/>
        <w:rPr>
          <w:sz w:val="27"/>
          <w:szCs w:val="27"/>
        </w:rPr>
      </w:pPr>
      <w:r w:rsidRPr="00312074">
        <w:rPr>
          <w:sz w:val="27"/>
          <w:szCs w:val="27"/>
        </w:rPr>
        <w:t>- административные методы управления экономикой и инвестициями, при которых чиновник распределяет и управляет многими денежными потоками.</w:t>
      </w:r>
    </w:p>
    <w:p w:rsidR="00F23DE4" w:rsidRPr="00312074" w:rsidRDefault="00F23DE4" w:rsidP="00F23DE4">
      <w:pPr>
        <w:spacing w:line="312" w:lineRule="auto"/>
        <w:ind w:left="357" w:right="109" w:firstLine="900"/>
        <w:jc w:val="both"/>
        <w:rPr>
          <w:sz w:val="27"/>
          <w:szCs w:val="27"/>
        </w:rPr>
      </w:pPr>
      <w:r w:rsidRPr="00312074">
        <w:rPr>
          <w:sz w:val="27"/>
          <w:szCs w:val="27"/>
        </w:rPr>
        <w:t>Преодоление инвестиционного кризиса, поразившего белорусское общество, требует реформирования государственной инвестиционной политики на всех уровнях и направлениях. Глубина и продолжительность кризиса обусловливают настоятельную необходимость быстрейшего поиска путей его разрешения, формирования стратегии и тактики реформ с ориентацией на перспективные цели развития.</w:t>
      </w:r>
    </w:p>
    <w:p w:rsidR="00F23DE4" w:rsidRPr="00312074" w:rsidRDefault="00F23DE4" w:rsidP="00F23DE4">
      <w:pPr>
        <w:ind w:right="109"/>
        <w:jc w:val="both"/>
        <w:rPr>
          <w:sz w:val="27"/>
          <w:szCs w:val="27"/>
        </w:rPr>
      </w:pPr>
    </w:p>
    <w:p w:rsidR="00F23DE4" w:rsidRPr="00F23DE4" w:rsidRDefault="00F23DE4" w:rsidP="00F23DE4">
      <w:pPr>
        <w:shd w:val="clear" w:color="auto" w:fill="FFFFFF"/>
        <w:autoSpaceDE w:val="0"/>
        <w:autoSpaceDN w:val="0"/>
        <w:adjustRightInd w:val="0"/>
        <w:spacing w:line="360" w:lineRule="auto"/>
        <w:ind w:left="360" w:right="109" w:firstLine="900"/>
        <w:jc w:val="both"/>
        <w:rPr>
          <w:color w:val="000000"/>
          <w:sz w:val="27"/>
          <w:szCs w:val="27"/>
        </w:rPr>
      </w:pPr>
    </w:p>
    <w:p w:rsidR="00F23DE4" w:rsidRPr="00F23DE4" w:rsidRDefault="00F23DE4" w:rsidP="00F23DE4">
      <w:pPr>
        <w:shd w:val="clear" w:color="auto" w:fill="FFFFFF"/>
        <w:autoSpaceDE w:val="0"/>
        <w:autoSpaceDN w:val="0"/>
        <w:adjustRightInd w:val="0"/>
        <w:spacing w:line="360" w:lineRule="auto"/>
        <w:ind w:left="360" w:right="109" w:firstLine="900"/>
        <w:jc w:val="both"/>
        <w:rPr>
          <w:color w:val="000000"/>
          <w:sz w:val="27"/>
          <w:szCs w:val="27"/>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Pr="00906F1B" w:rsidRDefault="00F23DE4" w:rsidP="00F23DE4">
      <w:pPr>
        <w:tabs>
          <w:tab w:val="left" w:pos="3710"/>
        </w:tabs>
        <w:spacing w:line="312" w:lineRule="auto"/>
        <w:ind w:left="357" w:right="109" w:firstLine="357"/>
        <w:jc w:val="center"/>
        <w:rPr>
          <w:rFonts w:ascii="Arial" w:hAnsi="Arial" w:cs="Arial"/>
          <w:b/>
          <w:sz w:val="31"/>
          <w:szCs w:val="31"/>
        </w:rPr>
      </w:pPr>
      <w:r w:rsidRPr="00906F1B">
        <w:rPr>
          <w:rFonts w:ascii="Arial" w:hAnsi="Arial" w:cs="Arial"/>
          <w:b/>
          <w:sz w:val="31"/>
          <w:szCs w:val="31"/>
        </w:rPr>
        <w:t>Заключение</w:t>
      </w:r>
    </w:p>
    <w:p w:rsidR="00F23DE4" w:rsidRDefault="00F23DE4" w:rsidP="00F23DE4">
      <w:pPr>
        <w:spacing w:line="312" w:lineRule="auto"/>
        <w:ind w:left="357" w:right="109" w:firstLine="357"/>
        <w:jc w:val="both"/>
        <w:rPr>
          <w:sz w:val="27"/>
          <w:szCs w:val="27"/>
        </w:rPr>
      </w:pPr>
    </w:p>
    <w:p w:rsidR="00BB4A6F" w:rsidRPr="00D41147" w:rsidRDefault="00BB4A6F" w:rsidP="00BB4A6F">
      <w:pPr>
        <w:spacing w:line="312" w:lineRule="auto"/>
        <w:ind w:left="408" w:firstLine="306"/>
        <w:jc w:val="both"/>
        <w:rPr>
          <w:sz w:val="28"/>
          <w:szCs w:val="28"/>
        </w:rPr>
      </w:pPr>
      <w:r>
        <w:rPr>
          <w:sz w:val="28"/>
          <w:szCs w:val="28"/>
        </w:rPr>
        <w:t>И</w:t>
      </w:r>
      <w:r w:rsidRPr="00D41147">
        <w:rPr>
          <w:sz w:val="28"/>
          <w:szCs w:val="28"/>
        </w:rPr>
        <w:t>сследовав и оценив  текущее  состояние  инвестиционной ситуации в  Белоруссии, в заключение  скажем  немного  и  о  том, зачем  Белоруссии  необходима благоприятная инвестиционная ситуация.</w:t>
      </w:r>
    </w:p>
    <w:p w:rsidR="00F23DE4" w:rsidRDefault="00BB4A6F" w:rsidP="00BB4A6F">
      <w:pPr>
        <w:tabs>
          <w:tab w:val="left" w:pos="9072"/>
        </w:tabs>
        <w:spacing w:before="20" w:after="20" w:line="312" w:lineRule="auto"/>
        <w:ind w:left="357" w:right="109" w:firstLine="357"/>
        <w:jc w:val="both"/>
        <w:rPr>
          <w:rFonts w:ascii="Arial" w:hAnsi="Arial" w:cs="Arial"/>
          <w:b/>
          <w:spacing w:val="10"/>
          <w:sz w:val="31"/>
          <w:szCs w:val="31"/>
        </w:rPr>
      </w:pPr>
      <w:r w:rsidRPr="00CE25F3">
        <w:rPr>
          <w:sz w:val="28"/>
          <w:szCs w:val="28"/>
        </w:rPr>
        <w:t>От развития коллективных инвестиций в Беларуси выигрывает все население, поскольку с их помощью увеличится приток капиталовложений в экономику, что создаст условия для экономического роста. Вырастут и налоговые поступления, а значит</w:t>
      </w:r>
      <w:r w:rsidRPr="00CE25F3">
        <w:rPr>
          <w:noProof/>
          <w:sz w:val="28"/>
          <w:szCs w:val="28"/>
        </w:rPr>
        <w:t xml:space="preserve"> —</w:t>
      </w:r>
      <w:r w:rsidRPr="00CE25F3">
        <w:rPr>
          <w:sz w:val="28"/>
          <w:szCs w:val="28"/>
        </w:rPr>
        <w:t xml:space="preserve"> улучшится финансирование социальных программ и бюджетных организаций. Возрастет спрос на государственные ценные бумаги при одновременном снижении цены заимствования.</w:t>
      </w:r>
      <w:r w:rsidRPr="00312074">
        <w:rPr>
          <w:sz w:val="27"/>
          <w:szCs w:val="27"/>
        </w:rPr>
        <w:t xml:space="preserve"> </w:t>
      </w:r>
    </w:p>
    <w:p w:rsidR="00F23DE4" w:rsidRDefault="00BB4A6F" w:rsidP="00BB4A6F">
      <w:pPr>
        <w:spacing w:line="312" w:lineRule="auto"/>
        <w:ind w:left="357" w:right="109" w:firstLine="357"/>
        <w:jc w:val="both"/>
        <w:rPr>
          <w:rFonts w:ascii="Arial" w:hAnsi="Arial" w:cs="Arial"/>
          <w:b/>
          <w:spacing w:val="10"/>
          <w:sz w:val="31"/>
          <w:szCs w:val="31"/>
        </w:rPr>
      </w:pPr>
      <w:r w:rsidRPr="00CE25F3">
        <w:rPr>
          <w:sz w:val="28"/>
          <w:szCs w:val="28"/>
        </w:rPr>
        <w:t>Кроме того, расширятся возможности граждан сохранять и приумножать свои сбережения. Разнообразие возможностей удовлетворения инвестиционных потребностей людей само по себе способно защитить их интересы и повысить доверие к рыночной экономике.</w:t>
      </w:r>
    </w:p>
    <w:p w:rsidR="00BB4A6F" w:rsidRPr="00CE25F3" w:rsidRDefault="00BB4A6F" w:rsidP="00BB4A6F">
      <w:pPr>
        <w:spacing w:line="312" w:lineRule="auto"/>
        <w:ind w:left="357" w:right="109" w:firstLine="357"/>
        <w:jc w:val="both"/>
        <w:rPr>
          <w:sz w:val="28"/>
          <w:szCs w:val="28"/>
        </w:rPr>
      </w:pPr>
      <w:r w:rsidRPr="00CE25F3">
        <w:rPr>
          <w:sz w:val="28"/>
          <w:szCs w:val="28"/>
        </w:rPr>
        <w:t>А иностранный капитал может привнести в Беларусь достижения научно-технического прогресса и передовой управленческий опыт. Поэтому включение Беларуси в мировое хозяйство и привлечение иностранного капитала необходимое условие построения в стране современного гражданского При этом необходимо иметь в виду, что интересы белорусского общества, с одной стороны, и иностранных инвесторов с другой, непосредственно не совпадают. Беларусь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общества.</w:t>
      </w:r>
      <w:r w:rsidRPr="00BB4A6F">
        <w:rPr>
          <w:sz w:val="28"/>
          <w:szCs w:val="28"/>
        </w:rPr>
        <w:t xml:space="preserve"> </w:t>
      </w:r>
      <w:r w:rsidRPr="00CE25F3">
        <w:rPr>
          <w:sz w:val="28"/>
          <w:szCs w:val="28"/>
        </w:rPr>
        <w:t>Поэтому перед нашим государством стоит сложная и достаточно деликатная задача: привлечь в страну иностранный капитал, не лишая его собственных стимулов и направляя его мерами экономического регулирования на достижение общественных целей.</w:t>
      </w:r>
      <w:r w:rsidRPr="00BB4A6F">
        <w:rPr>
          <w:sz w:val="28"/>
          <w:szCs w:val="28"/>
        </w:rPr>
        <w:t xml:space="preserve"> </w:t>
      </w:r>
      <w:r w:rsidRPr="00CE25F3">
        <w:rPr>
          <w:sz w:val="28"/>
          <w:szCs w:val="28"/>
        </w:rPr>
        <w:t>Нужно стремиться создать благоприятный инвестиционный климат не только для иностранных инвесторов, но и для своих собственных. И речь не о том, чтобы найти им средства на осуществление инвестиций. Белорусскому частному капиталу также нужны гарантии от принудительных изъятий и произвола властей, система страхования от некоммерческих рисков, а также стабильные условия работы при осуществлении долгосрочных капиталовложений.</w:t>
      </w:r>
    </w:p>
    <w:p w:rsidR="00F23DE4" w:rsidRDefault="00F23DE4" w:rsidP="00BB4A6F">
      <w:pPr>
        <w:tabs>
          <w:tab w:val="left" w:pos="9072"/>
        </w:tabs>
        <w:spacing w:before="20" w:after="20" w:line="312" w:lineRule="auto"/>
        <w:ind w:left="357" w:right="109" w:firstLine="357"/>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BB4A6F" w:rsidRDefault="00BB4A6F"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Default="00F23DE4" w:rsidP="00F23DE4">
      <w:pPr>
        <w:tabs>
          <w:tab w:val="left" w:pos="9072"/>
        </w:tabs>
        <w:spacing w:before="20" w:after="20" w:line="360" w:lineRule="auto"/>
        <w:ind w:left="374" w:right="109" w:firstLine="748"/>
        <w:jc w:val="center"/>
        <w:rPr>
          <w:rFonts w:ascii="Arial" w:hAnsi="Arial" w:cs="Arial"/>
          <w:b/>
          <w:spacing w:val="10"/>
          <w:sz w:val="31"/>
          <w:szCs w:val="31"/>
        </w:rPr>
      </w:pPr>
    </w:p>
    <w:p w:rsidR="00F23DE4" w:rsidRPr="00312074" w:rsidRDefault="00F23DE4" w:rsidP="00F23DE4">
      <w:pPr>
        <w:tabs>
          <w:tab w:val="left" w:pos="9072"/>
        </w:tabs>
        <w:spacing w:before="20" w:after="20" w:line="360" w:lineRule="auto"/>
        <w:ind w:right="109"/>
        <w:jc w:val="center"/>
        <w:rPr>
          <w:rFonts w:ascii="Arial" w:hAnsi="Arial" w:cs="Arial"/>
          <w:b/>
          <w:spacing w:val="10"/>
          <w:sz w:val="31"/>
          <w:szCs w:val="31"/>
        </w:rPr>
      </w:pPr>
      <w:r>
        <w:rPr>
          <w:rFonts w:ascii="Arial" w:hAnsi="Arial" w:cs="Arial"/>
          <w:b/>
          <w:spacing w:val="10"/>
          <w:sz w:val="31"/>
          <w:szCs w:val="31"/>
        </w:rPr>
        <w:t>Список использованных источников</w:t>
      </w:r>
    </w:p>
    <w:p w:rsidR="00F23DE4" w:rsidRPr="00312074" w:rsidRDefault="00F23DE4" w:rsidP="00F23DE4">
      <w:pPr>
        <w:tabs>
          <w:tab w:val="left" w:pos="9072"/>
        </w:tabs>
        <w:spacing w:before="20" w:after="20" w:line="360" w:lineRule="auto"/>
        <w:ind w:left="374" w:right="109" w:firstLine="748"/>
        <w:jc w:val="both"/>
        <w:rPr>
          <w:rFonts w:ascii="Arial" w:hAnsi="Arial" w:cs="Arial"/>
          <w:b/>
          <w:spacing w:val="10"/>
          <w:sz w:val="27"/>
          <w:szCs w:val="27"/>
        </w:rPr>
      </w:pPr>
    </w:p>
    <w:p w:rsidR="00F23DE4" w:rsidRPr="00312074" w:rsidRDefault="00F23DE4" w:rsidP="00F23DE4">
      <w:pPr>
        <w:autoSpaceDE w:val="0"/>
        <w:autoSpaceDN w:val="0"/>
        <w:adjustRightInd w:val="0"/>
        <w:spacing w:line="312" w:lineRule="auto"/>
        <w:ind w:right="109" w:firstLine="360"/>
        <w:rPr>
          <w:sz w:val="27"/>
          <w:szCs w:val="28"/>
        </w:rPr>
      </w:pPr>
      <w:r w:rsidRPr="00312074">
        <w:rPr>
          <w:b/>
          <w:sz w:val="27"/>
          <w:szCs w:val="28"/>
        </w:rPr>
        <w:t>1</w:t>
      </w:r>
      <w:r w:rsidRPr="007A6259">
        <w:rPr>
          <w:b/>
          <w:sz w:val="27"/>
          <w:szCs w:val="28"/>
        </w:rPr>
        <w:t>.</w:t>
      </w:r>
      <w:r w:rsidRPr="005F6B41">
        <w:rPr>
          <w:sz w:val="27"/>
          <w:szCs w:val="28"/>
        </w:rPr>
        <w:t xml:space="preserve"> </w:t>
      </w:r>
      <w:r w:rsidRPr="00312074">
        <w:rPr>
          <w:sz w:val="27"/>
          <w:szCs w:val="28"/>
        </w:rPr>
        <w:t>Агапова Т.А., Серегина С.Ф. Макроэкономика. М.: ДИС, 2001.</w:t>
      </w:r>
    </w:p>
    <w:p w:rsidR="00F23DE4" w:rsidRDefault="00F23DE4" w:rsidP="00F23DE4">
      <w:pPr>
        <w:spacing w:line="312" w:lineRule="auto"/>
        <w:ind w:left="1080" w:right="109" w:hanging="720"/>
        <w:jc w:val="both"/>
        <w:rPr>
          <w:sz w:val="27"/>
          <w:szCs w:val="28"/>
        </w:rPr>
      </w:pPr>
      <w:r w:rsidRPr="007A6259">
        <w:rPr>
          <w:b/>
          <w:sz w:val="27"/>
          <w:szCs w:val="28"/>
        </w:rPr>
        <w:t>2.</w:t>
      </w:r>
      <w:r>
        <w:rPr>
          <w:sz w:val="27"/>
          <w:szCs w:val="28"/>
        </w:rPr>
        <w:t xml:space="preserve"> </w:t>
      </w:r>
      <w:r w:rsidRPr="00312074">
        <w:rPr>
          <w:sz w:val="27"/>
          <w:szCs w:val="28"/>
        </w:rPr>
        <w:t>Бункина М.К., Семенов В.А. Макроэкономика. М.: Эльф К-пресс, 2000</w:t>
      </w:r>
    </w:p>
    <w:p w:rsidR="00F23DE4" w:rsidRDefault="00F23DE4" w:rsidP="00F23DE4">
      <w:pPr>
        <w:spacing w:line="312" w:lineRule="auto"/>
        <w:ind w:left="1080" w:right="109" w:hanging="720"/>
        <w:jc w:val="both"/>
        <w:rPr>
          <w:sz w:val="27"/>
          <w:szCs w:val="28"/>
        </w:rPr>
      </w:pPr>
      <w:r w:rsidRPr="007A6259">
        <w:rPr>
          <w:b/>
          <w:sz w:val="27"/>
          <w:szCs w:val="28"/>
        </w:rPr>
        <w:t>3.</w:t>
      </w:r>
      <w:r>
        <w:rPr>
          <w:sz w:val="27"/>
          <w:szCs w:val="28"/>
        </w:rPr>
        <w:t xml:space="preserve"> </w:t>
      </w:r>
      <w:r w:rsidRPr="00312074">
        <w:rPr>
          <w:sz w:val="27"/>
          <w:szCs w:val="28"/>
        </w:rPr>
        <w:t>Борисов Е.Ф. Экономическая теория: Курс лекций. М.: Знание, 1999.</w:t>
      </w:r>
    </w:p>
    <w:p w:rsidR="00F23DE4" w:rsidRDefault="00F23DE4" w:rsidP="00F23DE4">
      <w:pPr>
        <w:autoSpaceDE w:val="0"/>
        <w:autoSpaceDN w:val="0"/>
        <w:adjustRightInd w:val="0"/>
        <w:spacing w:line="312" w:lineRule="auto"/>
        <w:ind w:right="109" w:firstLine="360"/>
        <w:rPr>
          <w:sz w:val="27"/>
          <w:szCs w:val="28"/>
        </w:rPr>
      </w:pPr>
      <w:r w:rsidRPr="007A6259">
        <w:rPr>
          <w:b/>
          <w:sz w:val="27"/>
          <w:szCs w:val="28"/>
        </w:rPr>
        <w:t>4.</w:t>
      </w:r>
      <w:r>
        <w:rPr>
          <w:sz w:val="27"/>
          <w:szCs w:val="28"/>
        </w:rPr>
        <w:t xml:space="preserve"> </w:t>
      </w:r>
      <w:r w:rsidRPr="00312074">
        <w:rPr>
          <w:sz w:val="27"/>
          <w:szCs w:val="28"/>
        </w:rPr>
        <w:t>Вечканов Г.С., Вечканова Г.Р. Макроэкономика. СПб.: Питер, 2002.</w:t>
      </w:r>
    </w:p>
    <w:p w:rsidR="00F23DE4" w:rsidRPr="00312074" w:rsidRDefault="00F23DE4" w:rsidP="00F23DE4">
      <w:pPr>
        <w:autoSpaceDE w:val="0"/>
        <w:autoSpaceDN w:val="0"/>
        <w:adjustRightInd w:val="0"/>
        <w:spacing w:line="312" w:lineRule="auto"/>
        <w:ind w:right="109" w:firstLine="360"/>
        <w:rPr>
          <w:sz w:val="27"/>
          <w:szCs w:val="28"/>
        </w:rPr>
      </w:pPr>
      <w:r w:rsidRPr="007A6259">
        <w:rPr>
          <w:b/>
          <w:sz w:val="27"/>
          <w:szCs w:val="28"/>
        </w:rPr>
        <w:t>5.</w:t>
      </w:r>
      <w:r>
        <w:rPr>
          <w:sz w:val="27"/>
          <w:szCs w:val="28"/>
        </w:rPr>
        <w:t xml:space="preserve"> Гальперин В.М. и др. Макроэкономика. – С.-Пб.,1997.</w:t>
      </w:r>
    </w:p>
    <w:p w:rsidR="00F23DE4" w:rsidRPr="00312074" w:rsidRDefault="00F23DE4" w:rsidP="00F23DE4">
      <w:pPr>
        <w:pStyle w:val="ab"/>
        <w:keepLines/>
        <w:suppressAutoHyphens/>
        <w:spacing w:line="312" w:lineRule="auto"/>
        <w:ind w:left="360" w:right="109"/>
        <w:rPr>
          <w:sz w:val="27"/>
          <w:szCs w:val="28"/>
        </w:rPr>
      </w:pPr>
      <w:r w:rsidRPr="007A6259">
        <w:rPr>
          <w:b/>
          <w:sz w:val="27"/>
          <w:szCs w:val="28"/>
        </w:rPr>
        <w:t>6.</w:t>
      </w:r>
      <w:r>
        <w:rPr>
          <w:sz w:val="27"/>
          <w:szCs w:val="28"/>
        </w:rPr>
        <w:t xml:space="preserve"> </w:t>
      </w:r>
      <w:r w:rsidRPr="00312074">
        <w:rPr>
          <w:sz w:val="27"/>
          <w:szCs w:val="28"/>
        </w:rPr>
        <w:t xml:space="preserve">Дж. Сакс, Ф. Ларрен, Макроэкономика: глобальный подход, 1995, гл.5. </w:t>
      </w:r>
    </w:p>
    <w:p w:rsidR="00F23DE4" w:rsidRPr="00312074" w:rsidRDefault="00F23DE4" w:rsidP="00F23DE4">
      <w:pPr>
        <w:autoSpaceDE w:val="0"/>
        <w:autoSpaceDN w:val="0"/>
        <w:adjustRightInd w:val="0"/>
        <w:spacing w:line="312" w:lineRule="auto"/>
        <w:ind w:right="109" w:firstLine="360"/>
        <w:rPr>
          <w:sz w:val="27"/>
          <w:szCs w:val="28"/>
        </w:rPr>
      </w:pPr>
      <w:r w:rsidRPr="007A6259">
        <w:rPr>
          <w:b/>
          <w:sz w:val="27"/>
          <w:szCs w:val="28"/>
        </w:rPr>
        <w:t>7.</w:t>
      </w:r>
      <w:r>
        <w:rPr>
          <w:sz w:val="27"/>
          <w:szCs w:val="28"/>
        </w:rPr>
        <w:t xml:space="preserve"> </w:t>
      </w:r>
      <w:r w:rsidRPr="00312074">
        <w:rPr>
          <w:sz w:val="27"/>
          <w:szCs w:val="28"/>
        </w:rPr>
        <w:t>Курс экономики: Учеб. М.: ИНФРА-М, 1999.</w:t>
      </w:r>
    </w:p>
    <w:p w:rsidR="00F23DE4" w:rsidRPr="00312074" w:rsidRDefault="00F23DE4" w:rsidP="00F23DE4">
      <w:pPr>
        <w:spacing w:line="312" w:lineRule="auto"/>
        <w:ind w:left="360" w:right="109"/>
        <w:jc w:val="both"/>
        <w:rPr>
          <w:sz w:val="27"/>
          <w:szCs w:val="28"/>
        </w:rPr>
      </w:pPr>
      <w:smartTag w:uri="urn:schemas-microsoft-com:office:smarttags" w:element="metricconverter">
        <w:smartTagPr>
          <w:attr w:name="ProductID" w:val="8. М"/>
        </w:smartTagPr>
        <w:r w:rsidRPr="007A6259">
          <w:rPr>
            <w:b/>
            <w:sz w:val="27"/>
            <w:szCs w:val="28"/>
          </w:rPr>
          <w:t>8.</w:t>
        </w:r>
        <w:r>
          <w:rPr>
            <w:sz w:val="27"/>
            <w:szCs w:val="28"/>
          </w:rPr>
          <w:t xml:space="preserve"> </w:t>
        </w:r>
        <w:r w:rsidRPr="00312074">
          <w:rPr>
            <w:sz w:val="27"/>
            <w:szCs w:val="28"/>
          </w:rPr>
          <w:t>М</w:t>
        </w:r>
      </w:smartTag>
      <w:r w:rsidRPr="00312074">
        <w:rPr>
          <w:sz w:val="27"/>
          <w:szCs w:val="28"/>
        </w:rPr>
        <w:t xml:space="preserve">.Бурда, Ч.Виплош, Макроэкономика. Европейский текст, 1998, гл.4. </w:t>
      </w:r>
    </w:p>
    <w:p w:rsidR="00F23DE4" w:rsidRDefault="00F23DE4" w:rsidP="00F23DE4">
      <w:pPr>
        <w:spacing w:line="312" w:lineRule="auto"/>
        <w:ind w:left="360" w:right="109"/>
        <w:jc w:val="both"/>
        <w:rPr>
          <w:sz w:val="27"/>
          <w:szCs w:val="28"/>
        </w:rPr>
      </w:pPr>
      <w:r w:rsidRPr="007A6259">
        <w:rPr>
          <w:b/>
          <w:sz w:val="27"/>
          <w:szCs w:val="28"/>
        </w:rPr>
        <w:t>9.</w:t>
      </w:r>
      <w:r>
        <w:rPr>
          <w:sz w:val="27"/>
          <w:szCs w:val="28"/>
        </w:rPr>
        <w:t xml:space="preserve"> </w:t>
      </w:r>
      <w:r w:rsidRPr="00312074">
        <w:rPr>
          <w:sz w:val="27"/>
          <w:szCs w:val="28"/>
        </w:rPr>
        <w:t xml:space="preserve">Н.Г.Мэнкью, Макроэкономика, 1994, гл.17. </w:t>
      </w:r>
    </w:p>
    <w:p w:rsidR="00F23DE4" w:rsidRDefault="00F23DE4" w:rsidP="00F23DE4">
      <w:pPr>
        <w:spacing w:line="312" w:lineRule="auto"/>
        <w:ind w:left="1080" w:right="109" w:hanging="720"/>
        <w:jc w:val="both"/>
        <w:rPr>
          <w:sz w:val="27"/>
          <w:szCs w:val="28"/>
        </w:rPr>
      </w:pPr>
      <w:r w:rsidRPr="007A6259">
        <w:rPr>
          <w:b/>
          <w:sz w:val="27"/>
          <w:szCs w:val="28"/>
        </w:rPr>
        <w:t>10.</w:t>
      </w:r>
      <w:r>
        <w:rPr>
          <w:sz w:val="27"/>
          <w:szCs w:val="28"/>
        </w:rPr>
        <w:t xml:space="preserve"> </w:t>
      </w:r>
      <w:r w:rsidRPr="00312074">
        <w:rPr>
          <w:sz w:val="27"/>
          <w:szCs w:val="28"/>
        </w:rPr>
        <w:t xml:space="preserve">Р. Дорнбуш, С. Фишер, Макроэкономика, 1997, гл.9. </w:t>
      </w:r>
    </w:p>
    <w:p w:rsidR="00F23DE4" w:rsidRDefault="00F23DE4" w:rsidP="00F23DE4">
      <w:pPr>
        <w:spacing w:line="312" w:lineRule="auto"/>
        <w:ind w:left="1080" w:right="109" w:hanging="720"/>
        <w:jc w:val="both"/>
        <w:rPr>
          <w:sz w:val="27"/>
          <w:szCs w:val="28"/>
        </w:rPr>
      </w:pPr>
      <w:r w:rsidRPr="007A6259">
        <w:rPr>
          <w:b/>
          <w:sz w:val="27"/>
          <w:szCs w:val="28"/>
        </w:rPr>
        <w:t>11.</w:t>
      </w:r>
      <w:r>
        <w:rPr>
          <w:sz w:val="27"/>
          <w:szCs w:val="28"/>
        </w:rPr>
        <w:t xml:space="preserve"> Рябушкин Т., Хоменко Т. Система национальных счетов. – М.,1993.</w:t>
      </w:r>
    </w:p>
    <w:p w:rsidR="00F23DE4" w:rsidRDefault="00F23DE4" w:rsidP="00F23DE4">
      <w:pPr>
        <w:spacing w:line="312" w:lineRule="auto"/>
        <w:ind w:left="1080" w:right="109" w:hanging="720"/>
        <w:jc w:val="both"/>
        <w:rPr>
          <w:sz w:val="27"/>
          <w:szCs w:val="28"/>
        </w:rPr>
      </w:pPr>
      <w:r w:rsidRPr="007A6259">
        <w:rPr>
          <w:b/>
          <w:sz w:val="27"/>
          <w:szCs w:val="28"/>
        </w:rPr>
        <w:t>12.</w:t>
      </w:r>
      <w:r>
        <w:rPr>
          <w:sz w:val="27"/>
          <w:szCs w:val="28"/>
        </w:rPr>
        <w:t xml:space="preserve"> Селищев А.С. Макроэкономика: Учебник. –С.-Пб.,2000.</w:t>
      </w:r>
    </w:p>
    <w:p w:rsidR="00F23DE4" w:rsidRDefault="00F23DE4" w:rsidP="00F23DE4">
      <w:pPr>
        <w:spacing w:line="312" w:lineRule="auto"/>
        <w:ind w:left="1080" w:right="109" w:hanging="720"/>
        <w:jc w:val="both"/>
        <w:rPr>
          <w:sz w:val="27"/>
          <w:szCs w:val="28"/>
        </w:rPr>
      </w:pPr>
      <w:r w:rsidRPr="007A6259">
        <w:rPr>
          <w:b/>
          <w:sz w:val="27"/>
          <w:szCs w:val="28"/>
        </w:rPr>
        <w:t>13.</w:t>
      </w:r>
      <w:r>
        <w:rPr>
          <w:sz w:val="27"/>
          <w:szCs w:val="28"/>
        </w:rPr>
        <w:t xml:space="preserve"> Фишер С., Шмалензи Р., Дорнбуш Р. Экономика.- М., 1993. </w:t>
      </w:r>
    </w:p>
    <w:p w:rsidR="00F23DE4" w:rsidRPr="00312074" w:rsidRDefault="00F23DE4" w:rsidP="00F23DE4">
      <w:pPr>
        <w:spacing w:line="312" w:lineRule="auto"/>
        <w:ind w:left="1080" w:right="109" w:hanging="720"/>
        <w:jc w:val="both"/>
        <w:rPr>
          <w:sz w:val="27"/>
          <w:szCs w:val="28"/>
        </w:rPr>
      </w:pPr>
    </w:p>
    <w:p w:rsidR="00F23DE4" w:rsidRPr="00312074" w:rsidRDefault="00F23DE4" w:rsidP="00F23DE4">
      <w:pPr>
        <w:spacing w:line="312" w:lineRule="auto"/>
        <w:ind w:left="240" w:right="109" w:firstLine="360"/>
        <w:jc w:val="both"/>
        <w:rPr>
          <w:b/>
          <w:sz w:val="27"/>
          <w:szCs w:val="27"/>
        </w:rPr>
      </w:pPr>
    </w:p>
    <w:p w:rsidR="00F23DE4" w:rsidRPr="00312074" w:rsidRDefault="00F23DE4" w:rsidP="00F23DE4">
      <w:pPr>
        <w:spacing w:line="312" w:lineRule="auto"/>
        <w:ind w:left="360" w:right="109"/>
        <w:jc w:val="both"/>
        <w:rPr>
          <w:sz w:val="23"/>
          <w:szCs w:val="23"/>
        </w:rPr>
      </w:pPr>
      <w:bookmarkStart w:id="0" w:name="_GoBack"/>
      <w:bookmarkEnd w:id="0"/>
    </w:p>
    <w:sectPr w:rsidR="00F23DE4" w:rsidRPr="00312074" w:rsidSect="00F23DE4">
      <w:headerReference w:type="default" r:id="rId40"/>
      <w:footerReference w:type="even" r:id="rId41"/>
      <w:footerReference w:type="default" r:id="rId42"/>
      <w:pgSz w:w="11906" w:h="16838" w:code="9"/>
      <w:pgMar w:top="539" w:right="518" w:bottom="414" w:left="1259" w:header="323" w:footer="284"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C4B" w:rsidRDefault="00510C4B">
      <w:r>
        <w:separator/>
      </w:r>
    </w:p>
  </w:endnote>
  <w:endnote w:type="continuationSeparator" w:id="0">
    <w:p w:rsidR="00510C4B" w:rsidRDefault="0051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THelvetica/Cyrillic">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155" w:rsidRDefault="00E53155" w:rsidP="00C00B2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53155" w:rsidRDefault="00E53155" w:rsidP="00B4416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0" w:type="auto"/>
      <w:tblInd w:w="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26"/>
      <w:gridCol w:w="5672"/>
      <w:gridCol w:w="690"/>
    </w:tblGrid>
    <w:tr w:rsidR="00E53155">
      <w:tc>
        <w:tcPr>
          <w:tcW w:w="3926" w:type="dxa"/>
          <w:vMerge w:val="restart"/>
          <w:tcBorders>
            <w:top w:val="nil"/>
            <w:left w:val="nil"/>
            <w:bottom w:val="single" w:sz="12" w:space="0" w:color="auto"/>
            <w:right w:val="nil"/>
          </w:tcBorders>
        </w:tcPr>
        <w:p w:rsidR="00E53155" w:rsidRDefault="00E53155" w:rsidP="00B44165">
          <w:pPr>
            <w:pStyle w:val="a5"/>
            <w:ind w:right="360"/>
          </w:pPr>
        </w:p>
      </w:tc>
      <w:tc>
        <w:tcPr>
          <w:tcW w:w="5672" w:type="dxa"/>
          <w:vMerge w:val="restart"/>
          <w:tcBorders>
            <w:top w:val="nil"/>
            <w:left w:val="nil"/>
            <w:bottom w:val="single" w:sz="12" w:space="0" w:color="auto"/>
            <w:right w:val="single" w:sz="12" w:space="0" w:color="auto"/>
          </w:tcBorders>
          <w:vAlign w:val="center"/>
        </w:tcPr>
        <w:p w:rsidR="00E53155" w:rsidRPr="0088098A" w:rsidRDefault="00E53155" w:rsidP="0088098A">
          <w:pPr>
            <w:pStyle w:val="a5"/>
            <w:jc w:val="center"/>
            <w:rPr>
              <w:color w:val="FFFFFF"/>
              <w:sz w:val="72"/>
              <w:szCs w:val="72"/>
            </w:rPr>
          </w:pPr>
        </w:p>
      </w:tc>
      <w:tc>
        <w:tcPr>
          <w:tcW w:w="690" w:type="dxa"/>
          <w:tcBorders>
            <w:top w:val="single" w:sz="12" w:space="0" w:color="auto"/>
            <w:left w:val="single" w:sz="12" w:space="0" w:color="auto"/>
            <w:bottom w:val="single" w:sz="12" w:space="0" w:color="auto"/>
            <w:right w:val="nil"/>
          </w:tcBorders>
        </w:tcPr>
        <w:p w:rsidR="00E53155" w:rsidRPr="006928C6" w:rsidRDefault="00E53155" w:rsidP="006928C6">
          <w:pPr>
            <w:pStyle w:val="a5"/>
            <w:ind w:left="-96" w:right="-136"/>
            <w:jc w:val="center"/>
          </w:pPr>
          <w:r w:rsidRPr="006928C6">
            <w:t>Лист</w:t>
          </w:r>
        </w:p>
      </w:tc>
    </w:tr>
    <w:tr w:rsidR="00E53155">
      <w:tc>
        <w:tcPr>
          <w:tcW w:w="3926" w:type="dxa"/>
          <w:vMerge/>
          <w:tcBorders>
            <w:top w:val="nil"/>
            <w:left w:val="nil"/>
            <w:bottom w:val="single" w:sz="12" w:space="0" w:color="auto"/>
            <w:right w:val="nil"/>
          </w:tcBorders>
        </w:tcPr>
        <w:p w:rsidR="00E53155" w:rsidRDefault="00E53155">
          <w:pPr>
            <w:pStyle w:val="a5"/>
          </w:pPr>
        </w:p>
      </w:tc>
      <w:tc>
        <w:tcPr>
          <w:tcW w:w="5672" w:type="dxa"/>
          <w:vMerge/>
          <w:tcBorders>
            <w:top w:val="single" w:sz="12" w:space="0" w:color="auto"/>
            <w:left w:val="nil"/>
            <w:bottom w:val="single" w:sz="12" w:space="0" w:color="auto"/>
            <w:right w:val="single" w:sz="12" w:space="0" w:color="auto"/>
          </w:tcBorders>
        </w:tcPr>
        <w:p w:rsidR="00E53155" w:rsidRDefault="00E53155">
          <w:pPr>
            <w:pStyle w:val="a5"/>
          </w:pPr>
        </w:p>
      </w:tc>
      <w:tc>
        <w:tcPr>
          <w:tcW w:w="690" w:type="dxa"/>
          <w:tcBorders>
            <w:top w:val="single" w:sz="12" w:space="0" w:color="auto"/>
            <w:left w:val="single" w:sz="12" w:space="0" w:color="auto"/>
            <w:bottom w:val="single" w:sz="12" w:space="0" w:color="auto"/>
            <w:right w:val="nil"/>
          </w:tcBorders>
          <w:vAlign w:val="center"/>
        </w:tcPr>
        <w:p w:rsidR="00E53155" w:rsidRDefault="00E53155" w:rsidP="00B44165">
          <w:pPr>
            <w:pStyle w:val="a5"/>
            <w:jc w:val="center"/>
          </w:pPr>
          <w:r>
            <w:rPr>
              <w:rStyle w:val="a7"/>
            </w:rPr>
            <w:fldChar w:fldCharType="begin"/>
          </w:r>
          <w:r>
            <w:rPr>
              <w:rStyle w:val="a7"/>
            </w:rPr>
            <w:instrText xml:space="preserve"> PAGE </w:instrText>
          </w:r>
          <w:r>
            <w:rPr>
              <w:rStyle w:val="a7"/>
            </w:rPr>
            <w:fldChar w:fldCharType="separate"/>
          </w:r>
          <w:r w:rsidR="009340B1">
            <w:rPr>
              <w:rStyle w:val="a7"/>
              <w:noProof/>
            </w:rPr>
            <w:t>16</w:t>
          </w:r>
          <w:r>
            <w:rPr>
              <w:rStyle w:val="a7"/>
            </w:rPr>
            <w:fldChar w:fldCharType="end"/>
          </w:r>
        </w:p>
      </w:tc>
    </w:tr>
  </w:tbl>
  <w:p w:rsidR="00E53155" w:rsidRDefault="00E531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C4B" w:rsidRDefault="00510C4B">
      <w:r>
        <w:separator/>
      </w:r>
    </w:p>
  </w:footnote>
  <w:footnote w:type="continuationSeparator" w:id="0">
    <w:p w:rsidR="00510C4B" w:rsidRDefault="00510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155" w:rsidRDefault="009340B1" w:rsidP="006928C6">
    <w:pPr>
      <w:pStyle w:val="a4"/>
      <w:pBdr>
        <w:top w:val="single" w:sz="12" w:space="1" w:color="auto"/>
      </w:pBdr>
      <w:tabs>
        <w:tab w:val="clear" w:pos="4677"/>
        <w:tab w:val="clear" w:pos="9355"/>
        <w:tab w:val="left" w:pos="334"/>
        <w:tab w:val="left" w:pos="7084"/>
      </w:tabs>
    </w:pPr>
    <w:r>
      <w:rPr>
        <w:noProof/>
      </w:rPr>
      <w:pict>
        <v:line id="_x0000_s1039" style="position:absolute;flip:y;z-index:251658240" from="512.1pt,1.5pt" to="512.1pt,797.45pt" strokeweight="1.5pt"/>
      </w:pict>
    </w:r>
    <w:r>
      <w:rPr>
        <w:noProof/>
      </w:rPr>
      <w:pict>
        <v:line id="_x0000_s1038" style="position:absolute;flip:y;z-index:251657216" from="-2.85pt,0" to="-2.85pt,797.1pt" strokeweight="1.5pt"/>
      </w:pict>
    </w:r>
    <w:r w:rsidR="00E53155">
      <w:tab/>
    </w:r>
    <w:r w:rsidR="00E5315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733"/>
    <w:multiLevelType w:val="hybridMultilevel"/>
    <w:tmpl w:val="504E59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3A5A5E"/>
    <w:multiLevelType w:val="hybridMultilevel"/>
    <w:tmpl w:val="29E0CFC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7525F0"/>
    <w:multiLevelType w:val="hybridMultilevel"/>
    <w:tmpl w:val="3126CCF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9E31832"/>
    <w:multiLevelType w:val="hybridMultilevel"/>
    <w:tmpl w:val="F8964DB6"/>
    <w:lvl w:ilvl="0" w:tplc="A0404E64">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32A0400"/>
    <w:multiLevelType w:val="singleLevel"/>
    <w:tmpl w:val="7DE07296"/>
    <w:lvl w:ilvl="0">
      <w:start w:val="1"/>
      <w:numFmt w:val="bullet"/>
      <w:pStyle w:val="a"/>
      <w:lvlText w:val=""/>
      <w:lvlJc w:val="left"/>
      <w:pPr>
        <w:tabs>
          <w:tab w:val="num" w:pos="0"/>
        </w:tabs>
      </w:pPr>
      <w:rPr>
        <w:rFonts w:ascii="Symbol" w:hAnsi="Symbol" w:cs="Symbol" w:hint="default"/>
      </w:rPr>
    </w:lvl>
  </w:abstractNum>
  <w:abstractNum w:abstractNumId="5">
    <w:nsid w:val="34C777FC"/>
    <w:multiLevelType w:val="hybridMultilevel"/>
    <w:tmpl w:val="BC3CC720"/>
    <w:lvl w:ilvl="0" w:tplc="2F2C0F3C">
      <w:start w:val="1"/>
      <w:numFmt w:val="lowerLetter"/>
      <w:lvlText w:val="%1)"/>
      <w:lvlJc w:val="left"/>
      <w:pPr>
        <w:tabs>
          <w:tab w:val="num" w:pos="3765"/>
        </w:tabs>
        <w:ind w:left="3765" w:hanging="3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533893"/>
    <w:multiLevelType w:val="hybridMultilevel"/>
    <w:tmpl w:val="DF36DDF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B87BA2"/>
    <w:multiLevelType w:val="hybridMultilevel"/>
    <w:tmpl w:val="85129C8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D607EE"/>
    <w:multiLevelType w:val="hybridMultilevel"/>
    <w:tmpl w:val="C58AE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357714"/>
    <w:multiLevelType w:val="hybridMultilevel"/>
    <w:tmpl w:val="09C8A6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6"/>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
  </w:num>
  <w:num w:numId="8">
    <w:abstractNumId w:val="0"/>
  </w:num>
  <w:num w:numId="9">
    <w:abstractNumId w:val="2"/>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
  <w:drawingGridVerticalSpacing w:val="6"/>
  <w:noPunctuationKerning/>
  <w:characterSpacingControl w:val="doNotCompress"/>
  <w:hdrShapeDefaults>
    <o:shapedefaults v:ext="edit" spidmax="3499"/>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3FC"/>
    <w:rsid w:val="00000ED5"/>
    <w:rsid w:val="00017B17"/>
    <w:rsid w:val="00025732"/>
    <w:rsid w:val="00027491"/>
    <w:rsid w:val="000336C6"/>
    <w:rsid w:val="00034A18"/>
    <w:rsid w:val="00041F05"/>
    <w:rsid w:val="0004438B"/>
    <w:rsid w:val="000502FA"/>
    <w:rsid w:val="00051D9F"/>
    <w:rsid w:val="0005268E"/>
    <w:rsid w:val="000561B8"/>
    <w:rsid w:val="00060A9E"/>
    <w:rsid w:val="00060FD1"/>
    <w:rsid w:val="00070F6B"/>
    <w:rsid w:val="00071E21"/>
    <w:rsid w:val="0007209A"/>
    <w:rsid w:val="000727A8"/>
    <w:rsid w:val="00074221"/>
    <w:rsid w:val="00076E3C"/>
    <w:rsid w:val="00083BD7"/>
    <w:rsid w:val="000863C4"/>
    <w:rsid w:val="00094DC2"/>
    <w:rsid w:val="00097186"/>
    <w:rsid w:val="000B268C"/>
    <w:rsid w:val="000B34F4"/>
    <w:rsid w:val="000B7B89"/>
    <w:rsid w:val="000C3518"/>
    <w:rsid w:val="000C3EDA"/>
    <w:rsid w:val="000C400E"/>
    <w:rsid w:val="000C5374"/>
    <w:rsid w:val="000C5A85"/>
    <w:rsid w:val="000C5CD5"/>
    <w:rsid w:val="000D077C"/>
    <w:rsid w:val="000D2378"/>
    <w:rsid w:val="000F5AC3"/>
    <w:rsid w:val="000F70DB"/>
    <w:rsid w:val="000F769D"/>
    <w:rsid w:val="001024CC"/>
    <w:rsid w:val="001029D9"/>
    <w:rsid w:val="00102BCA"/>
    <w:rsid w:val="001056A3"/>
    <w:rsid w:val="00105870"/>
    <w:rsid w:val="001068E7"/>
    <w:rsid w:val="0011048C"/>
    <w:rsid w:val="00116A72"/>
    <w:rsid w:val="00123B0C"/>
    <w:rsid w:val="001256DA"/>
    <w:rsid w:val="0012751D"/>
    <w:rsid w:val="0013106E"/>
    <w:rsid w:val="001324BC"/>
    <w:rsid w:val="001359A0"/>
    <w:rsid w:val="00143145"/>
    <w:rsid w:val="00145E19"/>
    <w:rsid w:val="001470F2"/>
    <w:rsid w:val="00150A3B"/>
    <w:rsid w:val="00152FE5"/>
    <w:rsid w:val="001557C9"/>
    <w:rsid w:val="0015727D"/>
    <w:rsid w:val="0015748B"/>
    <w:rsid w:val="0016738B"/>
    <w:rsid w:val="00172318"/>
    <w:rsid w:val="00173828"/>
    <w:rsid w:val="00181CEE"/>
    <w:rsid w:val="00186B5A"/>
    <w:rsid w:val="001A3E5A"/>
    <w:rsid w:val="001A43C0"/>
    <w:rsid w:val="001C6F2F"/>
    <w:rsid w:val="001D073E"/>
    <w:rsid w:val="001D252F"/>
    <w:rsid w:val="001D48A6"/>
    <w:rsid w:val="001E0464"/>
    <w:rsid w:val="001E23FC"/>
    <w:rsid w:val="001E45D0"/>
    <w:rsid w:val="001E5380"/>
    <w:rsid w:val="001F2D0F"/>
    <w:rsid w:val="001F70C3"/>
    <w:rsid w:val="001F75B7"/>
    <w:rsid w:val="00202B2F"/>
    <w:rsid w:val="002039BB"/>
    <w:rsid w:val="00204F0F"/>
    <w:rsid w:val="00206150"/>
    <w:rsid w:val="002149E5"/>
    <w:rsid w:val="00220EEB"/>
    <w:rsid w:val="00226B16"/>
    <w:rsid w:val="00241F11"/>
    <w:rsid w:val="00242774"/>
    <w:rsid w:val="0024290A"/>
    <w:rsid w:val="00242B00"/>
    <w:rsid w:val="00243CB0"/>
    <w:rsid w:val="00244280"/>
    <w:rsid w:val="00247E93"/>
    <w:rsid w:val="00250DD7"/>
    <w:rsid w:val="00252EEF"/>
    <w:rsid w:val="00254B79"/>
    <w:rsid w:val="002555A8"/>
    <w:rsid w:val="00256D11"/>
    <w:rsid w:val="002718B3"/>
    <w:rsid w:val="00274D51"/>
    <w:rsid w:val="00276F79"/>
    <w:rsid w:val="002A1558"/>
    <w:rsid w:val="002A1FBA"/>
    <w:rsid w:val="002A4A10"/>
    <w:rsid w:val="002A4B16"/>
    <w:rsid w:val="002B0AC0"/>
    <w:rsid w:val="002B25D0"/>
    <w:rsid w:val="002D0B82"/>
    <w:rsid w:val="002D2D6C"/>
    <w:rsid w:val="002D2E96"/>
    <w:rsid w:val="002D5786"/>
    <w:rsid w:val="002E018F"/>
    <w:rsid w:val="002E1625"/>
    <w:rsid w:val="002E1F37"/>
    <w:rsid w:val="002E3BC5"/>
    <w:rsid w:val="002F0FEA"/>
    <w:rsid w:val="002F2A69"/>
    <w:rsid w:val="002F49D3"/>
    <w:rsid w:val="002F58BA"/>
    <w:rsid w:val="002F5A21"/>
    <w:rsid w:val="0031530B"/>
    <w:rsid w:val="00315C9A"/>
    <w:rsid w:val="0032152B"/>
    <w:rsid w:val="00322508"/>
    <w:rsid w:val="00322780"/>
    <w:rsid w:val="0032357F"/>
    <w:rsid w:val="00325DF2"/>
    <w:rsid w:val="00326489"/>
    <w:rsid w:val="003335E0"/>
    <w:rsid w:val="003469A4"/>
    <w:rsid w:val="003512BB"/>
    <w:rsid w:val="00355123"/>
    <w:rsid w:val="00355A78"/>
    <w:rsid w:val="00362038"/>
    <w:rsid w:val="00366778"/>
    <w:rsid w:val="00366DD5"/>
    <w:rsid w:val="003712C7"/>
    <w:rsid w:val="00375877"/>
    <w:rsid w:val="00377BE8"/>
    <w:rsid w:val="00380898"/>
    <w:rsid w:val="00380FC9"/>
    <w:rsid w:val="0038578C"/>
    <w:rsid w:val="003858CE"/>
    <w:rsid w:val="00391AE2"/>
    <w:rsid w:val="00392FE6"/>
    <w:rsid w:val="00396754"/>
    <w:rsid w:val="00396DBC"/>
    <w:rsid w:val="003976F1"/>
    <w:rsid w:val="003A2C25"/>
    <w:rsid w:val="003B3944"/>
    <w:rsid w:val="003C04C4"/>
    <w:rsid w:val="003C668D"/>
    <w:rsid w:val="003C7E52"/>
    <w:rsid w:val="003D245F"/>
    <w:rsid w:val="003D7B3C"/>
    <w:rsid w:val="003D7BEE"/>
    <w:rsid w:val="003E0549"/>
    <w:rsid w:val="003E0CF0"/>
    <w:rsid w:val="003E44B4"/>
    <w:rsid w:val="00401C46"/>
    <w:rsid w:val="004027FA"/>
    <w:rsid w:val="00406CAB"/>
    <w:rsid w:val="004103A6"/>
    <w:rsid w:val="004142A0"/>
    <w:rsid w:val="004151F4"/>
    <w:rsid w:val="0041635C"/>
    <w:rsid w:val="00416ABA"/>
    <w:rsid w:val="0042098E"/>
    <w:rsid w:val="0042198A"/>
    <w:rsid w:val="0042759E"/>
    <w:rsid w:val="00433D7E"/>
    <w:rsid w:val="00434F96"/>
    <w:rsid w:val="00436682"/>
    <w:rsid w:val="00441E3B"/>
    <w:rsid w:val="004428A4"/>
    <w:rsid w:val="004521B2"/>
    <w:rsid w:val="004553B6"/>
    <w:rsid w:val="004646E1"/>
    <w:rsid w:val="004719E8"/>
    <w:rsid w:val="00474FA3"/>
    <w:rsid w:val="00475BA6"/>
    <w:rsid w:val="004764F9"/>
    <w:rsid w:val="004814CD"/>
    <w:rsid w:val="004A57A5"/>
    <w:rsid w:val="004B21B6"/>
    <w:rsid w:val="004B4491"/>
    <w:rsid w:val="004B6AE0"/>
    <w:rsid w:val="004B73EE"/>
    <w:rsid w:val="004C45D4"/>
    <w:rsid w:val="004D439F"/>
    <w:rsid w:val="004F36E7"/>
    <w:rsid w:val="004F6B48"/>
    <w:rsid w:val="00510C4B"/>
    <w:rsid w:val="00516C79"/>
    <w:rsid w:val="00520EB4"/>
    <w:rsid w:val="0052198E"/>
    <w:rsid w:val="0052308F"/>
    <w:rsid w:val="00525095"/>
    <w:rsid w:val="005310DA"/>
    <w:rsid w:val="00531F98"/>
    <w:rsid w:val="00545378"/>
    <w:rsid w:val="00550883"/>
    <w:rsid w:val="00556B27"/>
    <w:rsid w:val="00566734"/>
    <w:rsid w:val="0057138C"/>
    <w:rsid w:val="00573832"/>
    <w:rsid w:val="00582231"/>
    <w:rsid w:val="00590B69"/>
    <w:rsid w:val="00590E2F"/>
    <w:rsid w:val="00594E9C"/>
    <w:rsid w:val="005A1577"/>
    <w:rsid w:val="005B1B5B"/>
    <w:rsid w:val="005B4C62"/>
    <w:rsid w:val="005B6FD1"/>
    <w:rsid w:val="005C11C3"/>
    <w:rsid w:val="005C1586"/>
    <w:rsid w:val="005C340A"/>
    <w:rsid w:val="005C3B86"/>
    <w:rsid w:val="005C6308"/>
    <w:rsid w:val="005D10F5"/>
    <w:rsid w:val="005D1167"/>
    <w:rsid w:val="005D3B16"/>
    <w:rsid w:val="005D66FA"/>
    <w:rsid w:val="005E3072"/>
    <w:rsid w:val="005E5961"/>
    <w:rsid w:val="005F021D"/>
    <w:rsid w:val="005F1B89"/>
    <w:rsid w:val="005F65D9"/>
    <w:rsid w:val="005F6B64"/>
    <w:rsid w:val="006002F7"/>
    <w:rsid w:val="00600A89"/>
    <w:rsid w:val="00603461"/>
    <w:rsid w:val="006134C4"/>
    <w:rsid w:val="00631FC5"/>
    <w:rsid w:val="00637A21"/>
    <w:rsid w:val="00647D32"/>
    <w:rsid w:val="006519F7"/>
    <w:rsid w:val="00665101"/>
    <w:rsid w:val="00680632"/>
    <w:rsid w:val="00684B49"/>
    <w:rsid w:val="006928C6"/>
    <w:rsid w:val="00697240"/>
    <w:rsid w:val="00697424"/>
    <w:rsid w:val="00697C9C"/>
    <w:rsid w:val="00697DDB"/>
    <w:rsid w:val="006A084A"/>
    <w:rsid w:val="006A15BA"/>
    <w:rsid w:val="006A6949"/>
    <w:rsid w:val="006A70D8"/>
    <w:rsid w:val="006A7FA8"/>
    <w:rsid w:val="006B5143"/>
    <w:rsid w:val="006B7620"/>
    <w:rsid w:val="006C1DF5"/>
    <w:rsid w:val="006C33E7"/>
    <w:rsid w:val="006C4A4F"/>
    <w:rsid w:val="006E770C"/>
    <w:rsid w:val="006E7A1C"/>
    <w:rsid w:val="006E7E88"/>
    <w:rsid w:val="006F1096"/>
    <w:rsid w:val="006F2D74"/>
    <w:rsid w:val="006F428E"/>
    <w:rsid w:val="006F6763"/>
    <w:rsid w:val="007037C2"/>
    <w:rsid w:val="00703A84"/>
    <w:rsid w:val="0070515D"/>
    <w:rsid w:val="007059C0"/>
    <w:rsid w:val="007072BA"/>
    <w:rsid w:val="007117F4"/>
    <w:rsid w:val="0071189C"/>
    <w:rsid w:val="007148EC"/>
    <w:rsid w:val="00735747"/>
    <w:rsid w:val="007414BE"/>
    <w:rsid w:val="00742C9F"/>
    <w:rsid w:val="007439BA"/>
    <w:rsid w:val="00752BF0"/>
    <w:rsid w:val="00755C3A"/>
    <w:rsid w:val="00762C5C"/>
    <w:rsid w:val="00770D06"/>
    <w:rsid w:val="00782A2D"/>
    <w:rsid w:val="00783001"/>
    <w:rsid w:val="00790A1E"/>
    <w:rsid w:val="00791A94"/>
    <w:rsid w:val="00797C01"/>
    <w:rsid w:val="007A3464"/>
    <w:rsid w:val="007A570D"/>
    <w:rsid w:val="007B6652"/>
    <w:rsid w:val="007B75A2"/>
    <w:rsid w:val="007C2A16"/>
    <w:rsid w:val="007D33D4"/>
    <w:rsid w:val="007D42C1"/>
    <w:rsid w:val="007D56FE"/>
    <w:rsid w:val="007D6D93"/>
    <w:rsid w:val="007E1ECE"/>
    <w:rsid w:val="007E6F64"/>
    <w:rsid w:val="007E7064"/>
    <w:rsid w:val="007F1DE8"/>
    <w:rsid w:val="00800880"/>
    <w:rsid w:val="00806E75"/>
    <w:rsid w:val="00812DD5"/>
    <w:rsid w:val="00823D5F"/>
    <w:rsid w:val="00826F7E"/>
    <w:rsid w:val="0082718A"/>
    <w:rsid w:val="00830BA9"/>
    <w:rsid w:val="008350BC"/>
    <w:rsid w:val="00841C4A"/>
    <w:rsid w:val="00842A5B"/>
    <w:rsid w:val="008449DB"/>
    <w:rsid w:val="00845CA6"/>
    <w:rsid w:val="00866548"/>
    <w:rsid w:val="0086677B"/>
    <w:rsid w:val="008711FD"/>
    <w:rsid w:val="00871DA5"/>
    <w:rsid w:val="00872868"/>
    <w:rsid w:val="00874D22"/>
    <w:rsid w:val="0088098A"/>
    <w:rsid w:val="00881B90"/>
    <w:rsid w:val="00883F22"/>
    <w:rsid w:val="00884081"/>
    <w:rsid w:val="00885422"/>
    <w:rsid w:val="0088653D"/>
    <w:rsid w:val="008A3053"/>
    <w:rsid w:val="008B25CC"/>
    <w:rsid w:val="008B5090"/>
    <w:rsid w:val="008D3B1E"/>
    <w:rsid w:val="008D63A9"/>
    <w:rsid w:val="008F02C5"/>
    <w:rsid w:val="008F26A5"/>
    <w:rsid w:val="00906C2C"/>
    <w:rsid w:val="00910119"/>
    <w:rsid w:val="00913550"/>
    <w:rsid w:val="0091694E"/>
    <w:rsid w:val="0092231E"/>
    <w:rsid w:val="00924857"/>
    <w:rsid w:val="009263F1"/>
    <w:rsid w:val="009268F2"/>
    <w:rsid w:val="009340B1"/>
    <w:rsid w:val="00935757"/>
    <w:rsid w:val="00944C82"/>
    <w:rsid w:val="0094652A"/>
    <w:rsid w:val="0094723A"/>
    <w:rsid w:val="00951A0A"/>
    <w:rsid w:val="00954DD8"/>
    <w:rsid w:val="009554A6"/>
    <w:rsid w:val="00955BC7"/>
    <w:rsid w:val="00957878"/>
    <w:rsid w:val="00967C90"/>
    <w:rsid w:val="00981745"/>
    <w:rsid w:val="00985DF1"/>
    <w:rsid w:val="009921A6"/>
    <w:rsid w:val="00992D6E"/>
    <w:rsid w:val="009A08C3"/>
    <w:rsid w:val="009A1B5D"/>
    <w:rsid w:val="009B58E0"/>
    <w:rsid w:val="009B6439"/>
    <w:rsid w:val="009C18AA"/>
    <w:rsid w:val="009C4CAB"/>
    <w:rsid w:val="009C4F0A"/>
    <w:rsid w:val="009C7242"/>
    <w:rsid w:val="009D34F7"/>
    <w:rsid w:val="009D5806"/>
    <w:rsid w:val="009F1486"/>
    <w:rsid w:val="009F329E"/>
    <w:rsid w:val="00A01FCF"/>
    <w:rsid w:val="00A035BD"/>
    <w:rsid w:val="00A169F2"/>
    <w:rsid w:val="00A21901"/>
    <w:rsid w:val="00A21D69"/>
    <w:rsid w:val="00A2369B"/>
    <w:rsid w:val="00A256C5"/>
    <w:rsid w:val="00A25D75"/>
    <w:rsid w:val="00A32FD2"/>
    <w:rsid w:val="00A33A16"/>
    <w:rsid w:val="00A340A7"/>
    <w:rsid w:val="00A34BAA"/>
    <w:rsid w:val="00A4323B"/>
    <w:rsid w:val="00A4425B"/>
    <w:rsid w:val="00A44467"/>
    <w:rsid w:val="00A514F5"/>
    <w:rsid w:val="00A51726"/>
    <w:rsid w:val="00A55796"/>
    <w:rsid w:val="00A57F51"/>
    <w:rsid w:val="00A637DC"/>
    <w:rsid w:val="00A639FF"/>
    <w:rsid w:val="00A72B39"/>
    <w:rsid w:val="00A747C0"/>
    <w:rsid w:val="00A774A4"/>
    <w:rsid w:val="00A81618"/>
    <w:rsid w:val="00A95902"/>
    <w:rsid w:val="00AA5EC6"/>
    <w:rsid w:val="00AB232C"/>
    <w:rsid w:val="00AB63F4"/>
    <w:rsid w:val="00AE4B74"/>
    <w:rsid w:val="00AE7572"/>
    <w:rsid w:val="00AF4E51"/>
    <w:rsid w:val="00AF5EFA"/>
    <w:rsid w:val="00AF5F3E"/>
    <w:rsid w:val="00B01A93"/>
    <w:rsid w:val="00B02BCE"/>
    <w:rsid w:val="00B07305"/>
    <w:rsid w:val="00B07CD4"/>
    <w:rsid w:val="00B12A11"/>
    <w:rsid w:val="00B144F3"/>
    <w:rsid w:val="00B1563F"/>
    <w:rsid w:val="00B22371"/>
    <w:rsid w:val="00B3309E"/>
    <w:rsid w:val="00B44165"/>
    <w:rsid w:val="00B444B6"/>
    <w:rsid w:val="00B503A3"/>
    <w:rsid w:val="00B5218A"/>
    <w:rsid w:val="00B53C64"/>
    <w:rsid w:val="00B5764D"/>
    <w:rsid w:val="00B57FA9"/>
    <w:rsid w:val="00B63906"/>
    <w:rsid w:val="00B6402C"/>
    <w:rsid w:val="00B66E14"/>
    <w:rsid w:val="00B70C45"/>
    <w:rsid w:val="00B74725"/>
    <w:rsid w:val="00B87F38"/>
    <w:rsid w:val="00B940F1"/>
    <w:rsid w:val="00BB0F94"/>
    <w:rsid w:val="00BB4A6F"/>
    <w:rsid w:val="00BB7AB9"/>
    <w:rsid w:val="00BC1EDC"/>
    <w:rsid w:val="00BC33DA"/>
    <w:rsid w:val="00BD2A51"/>
    <w:rsid w:val="00BD5235"/>
    <w:rsid w:val="00BD5666"/>
    <w:rsid w:val="00BD5A65"/>
    <w:rsid w:val="00BE146A"/>
    <w:rsid w:val="00BE213E"/>
    <w:rsid w:val="00BE2F62"/>
    <w:rsid w:val="00BE68F9"/>
    <w:rsid w:val="00BE7307"/>
    <w:rsid w:val="00BF0B2A"/>
    <w:rsid w:val="00C00B21"/>
    <w:rsid w:val="00C13418"/>
    <w:rsid w:val="00C14613"/>
    <w:rsid w:val="00C14CC7"/>
    <w:rsid w:val="00C170F2"/>
    <w:rsid w:val="00C179ED"/>
    <w:rsid w:val="00C260A3"/>
    <w:rsid w:val="00C26554"/>
    <w:rsid w:val="00C26B02"/>
    <w:rsid w:val="00C31C5F"/>
    <w:rsid w:val="00C32219"/>
    <w:rsid w:val="00C33E88"/>
    <w:rsid w:val="00C4109E"/>
    <w:rsid w:val="00C4193F"/>
    <w:rsid w:val="00C41ACF"/>
    <w:rsid w:val="00C47752"/>
    <w:rsid w:val="00C643B5"/>
    <w:rsid w:val="00C651C6"/>
    <w:rsid w:val="00C75090"/>
    <w:rsid w:val="00C77A1C"/>
    <w:rsid w:val="00C83142"/>
    <w:rsid w:val="00C8670E"/>
    <w:rsid w:val="00C87819"/>
    <w:rsid w:val="00CA06C3"/>
    <w:rsid w:val="00CA6343"/>
    <w:rsid w:val="00CB2668"/>
    <w:rsid w:val="00CB3054"/>
    <w:rsid w:val="00CB392C"/>
    <w:rsid w:val="00CB4FC2"/>
    <w:rsid w:val="00CC47CC"/>
    <w:rsid w:val="00CC7B91"/>
    <w:rsid w:val="00D0740D"/>
    <w:rsid w:val="00D15A1D"/>
    <w:rsid w:val="00D1719C"/>
    <w:rsid w:val="00D24791"/>
    <w:rsid w:val="00D26F95"/>
    <w:rsid w:val="00D27966"/>
    <w:rsid w:val="00D329F1"/>
    <w:rsid w:val="00D5217E"/>
    <w:rsid w:val="00D61A57"/>
    <w:rsid w:val="00D66503"/>
    <w:rsid w:val="00D74D01"/>
    <w:rsid w:val="00D81E56"/>
    <w:rsid w:val="00D8322B"/>
    <w:rsid w:val="00D83936"/>
    <w:rsid w:val="00D8394D"/>
    <w:rsid w:val="00D86C7A"/>
    <w:rsid w:val="00D86DEA"/>
    <w:rsid w:val="00D87D69"/>
    <w:rsid w:val="00D9005D"/>
    <w:rsid w:val="00D927C4"/>
    <w:rsid w:val="00D932F2"/>
    <w:rsid w:val="00D9488E"/>
    <w:rsid w:val="00D94994"/>
    <w:rsid w:val="00DA6254"/>
    <w:rsid w:val="00DB7AD2"/>
    <w:rsid w:val="00DC60F6"/>
    <w:rsid w:val="00DD073F"/>
    <w:rsid w:val="00DD1B4B"/>
    <w:rsid w:val="00DD2022"/>
    <w:rsid w:val="00DD25FA"/>
    <w:rsid w:val="00DD2F7F"/>
    <w:rsid w:val="00DE46EE"/>
    <w:rsid w:val="00DE76D6"/>
    <w:rsid w:val="00DF27C2"/>
    <w:rsid w:val="00DF4085"/>
    <w:rsid w:val="00DF6724"/>
    <w:rsid w:val="00E008DC"/>
    <w:rsid w:val="00E16D55"/>
    <w:rsid w:val="00E178A4"/>
    <w:rsid w:val="00E23921"/>
    <w:rsid w:val="00E27C01"/>
    <w:rsid w:val="00E3341C"/>
    <w:rsid w:val="00E37E26"/>
    <w:rsid w:val="00E411C6"/>
    <w:rsid w:val="00E433D9"/>
    <w:rsid w:val="00E53155"/>
    <w:rsid w:val="00E57CC9"/>
    <w:rsid w:val="00E82642"/>
    <w:rsid w:val="00E82807"/>
    <w:rsid w:val="00E872A3"/>
    <w:rsid w:val="00E87532"/>
    <w:rsid w:val="00EB2458"/>
    <w:rsid w:val="00EB3A99"/>
    <w:rsid w:val="00EB5B53"/>
    <w:rsid w:val="00EC4C6D"/>
    <w:rsid w:val="00EC78F4"/>
    <w:rsid w:val="00EE20F3"/>
    <w:rsid w:val="00EF06D7"/>
    <w:rsid w:val="00EF27D0"/>
    <w:rsid w:val="00EF5FAA"/>
    <w:rsid w:val="00F00AC1"/>
    <w:rsid w:val="00F0599A"/>
    <w:rsid w:val="00F0790B"/>
    <w:rsid w:val="00F11005"/>
    <w:rsid w:val="00F13B9B"/>
    <w:rsid w:val="00F15B06"/>
    <w:rsid w:val="00F23DE4"/>
    <w:rsid w:val="00F242D7"/>
    <w:rsid w:val="00F26095"/>
    <w:rsid w:val="00F33F23"/>
    <w:rsid w:val="00F43A04"/>
    <w:rsid w:val="00F45EE5"/>
    <w:rsid w:val="00F61D8B"/>
    <w:rsid w:val="00F65251"/>
    <w:rsid w:val="00F66A34"/>
    <w:rsid w:val="00F8439B"/>
    <w:rsid w:val="00F84ECD"/>
    <w:rsid w:val="00F901B2"/>
    <w:rsid w:val="00F91915"/>
    <w:rsid w:val="00F937FC"/>
    <w:rsid w:val="00F9441D"/>
    <w:rsid w:val="00F9732B"/>
    <w:rsid w:val="00FA038C"/>
    <w:rsid w:val="00FB5804"/>
    <w:rsid w:val="00FC20C7"/>
    <w:rsid w:val="00FC2EA6"/>
    <w:rsid w:val="00FC4842"/>
    <w:rsid w:val="00FC49C4"/>
    <w:rsid w:val="00FC75E1"/>
    <w:rsid w:val="00FD00D5"/>
    <w:rsid w:val="00FD1626"/>
    <w:rsid w:val="00FD7216"/>
    <w:rsid w:val="00FE009F"/>
    <w:rsid w:val="00FE576E"/>
    <w:rsid w:val="00FF53B3"/>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99"/>
    <o:shapelayout v:ext="edit">
      <o:idmap v:ext="edit" data="2,3"/>
      <o:rules v:ext="edit">
        <o:r id="V:Rule1" type="arc" idref="#_x0000_s3429"/>
      </o:rules>
    </o:shapelayout>
  </w:shapeDefaults>
  <w:decimalSymbol w:val=","/>
  <w:listSeparator w:val=";"/>
  <w15:chartTrackingRefBased/>
  <w15:docId w15:val="{AC1D4ABB-65B5-468F-87F4-F389EEBD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4DD8"/>
    <w:rPr>
      <w:sz w:val="24"/>
      <w:szCs w:val="24"/>
    </w:rPr>
  </w:style>
  <w:style w:type="paragraph" w:styleId="1">
    <w:name w:val="heading 1"/>
    <w:basedOn w:val="a0"/>
    <w:next w:val="a0"/>
    <w:qFormat/>
    <w:rsid w:val="006F2D74"/>
    <w:pPr>
      <w:keepNext/>
      <w:overflowPunct w:val="0"/>
      <w:autoSpaceDE w:val="0"/>
      <w:autoSpaceDN w:val="0"/>
      <w:adjustRightInd w:val="0"/>
      <w:spacing w:before="240" w:after="60" w:line="360" w:lineRule="auto"/>
      <w:ind w:left="720" w:hanging="720"/>
      <w:jc w:val="center"/>
      <w:textAlignment w:val="baseline"/>
      <w:outlineLvl w:val="0"/>
    </w:pPr>
    <w:rPr>
      <w:rFonts w:ascii="NTHelvetica/Cyrillic" w:hAnsi="NTHelvetica/Cyrillic"/>
      <w:b/>
      <w:kern w:val="28"/>
      <w:sz w:val="32"/>
      <w:szCs w:val="20"/>
      <w:lang w:val="en-GB"/>
    </w:rPr>
  </w:style>
  <w:style w:type="paragraph" w:styleId="2">
    <w:name w:val="heading 2"/>
    <w:basedOn w:val="a0"/>
    <w:next w:val="a0"/>
    <w:qFormat/>
    <w:rsid w:val="006F2D74"/>
    <w:pPr>
      <w:keepNext/>
      <w:overflowPunct w:val="0"/>
      <w:autoSpaceDE w:val="0"/>
      <w:autoSpaceDN w:val="0"/>
      <w:adjustRightInd w:val="0"/>
      <w:spacing w:before="240" w:after="60" w:line="360" w:lineRule="auto"/>
      <w:jc w:val="center"/>
      <w:textAlignment w:val="baseline"/>
      <w:outlineLvl w:val="1"/>
    </w:pPr>
    <w:rPr>
      <w:rFonts w:ascii="NTHelvetica/Cyrillic" w:hAnsi="NTHelvetica/Cyrillic"/>
      <w:b/>
      <w:i/>
      <w:sz w:val="36"/>
      <w:szCs w:val="20"/>
      <w:lang w:val="en-GB"/>
    </w:rPr>
  </w:style>
  <w:style w:type="paragraph" w:styleId="3">
    <w:name w:val="heading 3"/>
    <w:basedOn w:val="a0"/>
    <w:next w:val="a0"/>
    <w:qFormat/>
    <w:rsid w:val="006F2D74"/>
    <w:pPr>
      <w:keepNext/>
      <w:overflowPunct w:val="0"/>
      <w:autoSpaceDE w:val="0"/>
      <w:autoSpaceDN w:val="0"/>
      <w:adjustRightInd w:val="0"/>
      <w:spacing w:before="240" w:after="60" w:line="360" w:lineRule="auto"/>
      <w:ind w:firstLine="720"/>
      <w:jc w:val="both"/>
      <w:textAlignment w:val="baseline"/>
      <w:outlineLvl w:val="2"/>
    </w:pPr>
    <w:rPr>
      <w:b/>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1E23FC"/>
    <w:pPr>
      <w:tabs>
        <w:tab w:val="center" w:pos="4677"/>
        <w:tab w:val="right" w:pos="9355"/>
      </w:tabs>
    </w:pPr>
  </w:style>
  <w:style w:type="paragraph" w:styleId="a5">
    <w:name w:val="footer"/>
    <w:basedOn w:val="a0"/>
    <w:rsid w:val="001E23FC"/>
    <w:pPr>
      <w:tabs>
        <w:tab w:val="center" w:pos="4677"/>
        <w:tab w:val="right" w:pos="9355"/>
      </w:tabs>
    </w:pPr>
  </w:style>
  <w:style w:type="table" w:styleId="a6">
    <w:name w:val="Table Grid"/>
    <w:basedOn w:val="a2"/>
    <w:rsid w:val="001E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rsid w:val="00D86DEA"/>
  </w:style>
  <w:style w:type="paragraph" w:styleId="a8">
    <w:name w:val="Normal (Web)"/>
    <w:basedOn w:val="a0"/>
    <w:rsid w:val="00CA6343"/>
    <w:pPr>
      <w:spacing w:before="100" w:beforeAutospacing="1" w:after="100" w:afterAutospacing="1"/>
    </w:pPr>
    <w:rPr>
      <w:color w:val="333333"/>
    </w:rPr>
  </w:style>
  <w:style w:type="paragraph" w:styleId="a9">
    <w:name w:val="Balloon Text"/>
    <w:basedOn w:val="a0"/>
    <w:semiHidden/>
    <w:rsid w:val="00841C4A"/>
    <w:rPr>
      <w:rFonts w:ascii="Tahoma" w:hAnsi="Tahoma" w:cs="Tahoma"/>
      <w:sz w:val="16"/>
      <w:szCs w:val="16"/>
    </w:rPr>
  </w:style>
  <w:style w:type="paragraph" w:styleId="aa">
    <w:name w:val="Body Text"/>
    <w:basedOn w:val="a0"/>
    <w:rsid w:val="00680632"/>
    <w:pPr>
      <w:spacing w:after="120"/>
    </w:pPr>
  </w:style>
  <w:style w:type="paragraph" w:styleId="ab">
    <w:name w:val="Body Text Indent"/>
    <w:basedOn w:val="a0"/>
    <w:rsid w:val="00680632"/>
    <w:pPr>
      <w:spacing w:after="120"/>
      <w:ind w:left="283"/>
    </w:pPr>
  </w:style>
  <w:style w:type="paragraph" w:styleId="20">
    <w:name w:val="Body Text Indent 2"/>
    <w:basedOn w:val="a0"/>
    <w:rsid w:val="00680632"/>
    <w:pPr>
      <w:spacing w:after="120" w:line="480" w:lineRule="auto"/>
      <w:ind w:left="283"/>
    </w:pPr>
  </w:style>
  <w:style w:type="character" w:styleId="ac">
    <w:name w:val="Hyperlink"/>
    <w:basedOn w:val="a1"/>
    <w:rsid w:val="00C8670E"/>
    <w:rPr>
      <w:color w:val="0000FF"/>
      <w:u w:val="single"/>
    </w:rPr>
  </w:style>
  <w:style w:type="paragraph" w:styleId="30">
    <w:name w:val="Body Text Indent 3"/>
    <w:basedOn w:val="a0"/>
    <w:rsid w:val="00A81618"/>
    <w:pPr>
      <w:spacing w:after="120"/>
      <w:ind w:left="283"/>
    </w:pPr>
    <w:rPr>
      <w:sz w:val="16"/>
      <w:szCs w:val="16"/>
    </w:rPr>
  </w:style>
  <w:style w:type="paragraph" w:customStyle="1" w:styleId="ad">
    <w:name w:val="ОСН ТЕКСТ"/>
    <w:basedOn w:val="a0"/>
    <w:autoRedefine/>
    <w:rsid w:val="00E53155"/>
    <w:pPr>
      <w:spacing w:before="120" w:after="120"/>
      <w:ind w:firstLine="709"/>
      <w:jc w:val="both"/>
    </w:pPr>
    <w:rPr>
      <w:sz w:val="30"/>
      <w:szCs w:val="30"/>
    </w:rPr>
  </w:style>
  <w:style w:type="paragraph" w:customStyle="1" w:styleId="ae">
    <w:name w:val="Заг"/>
    <w:basedOn w:val="a0"/>
    <w:rsid w:val="00E53155"/>
    <w:pPr>
      <w:widowControl w:val="0"/>
      <w:spacing w:before="240" w:after="120"/>
      <w:jc w:val="center"/>
    </w:pPr>
    <w:rPr>
      <w:b/>
      <w:bCs/>
      <w:smallCaps/>
      <w:spacing w:val="20"/>
      <w:sz w:val="30"/>
      <w:szCs w:val="30"/>
    </w:rPr>
  </w:style>
  <w:style w:type="paragraph" w:customStyle="1" w:styleId="-1">
    <w:name w:val="ОН-1"/>
    <w:basedOn w:val="a0"/>
    <w:rsid w:val="00E53155"/>
    <w:pPr>
      <w:widowControl w:val="0"/>
      <w:tabs>
        <w:tab w:val="right" w:pos="3402"/>
      </w:tabs>
      <w:spacing w:before="60" w:after="60"/>
      <w:ind w:firstLine="227"/>
    </w:pPr>
    <w:rPr>
      <w:color w:val="000000"/>
    </w:rPr>
  </w:style>
  <w:style w:type="paragraph" w:customStyle="1" w:styleId="--1">
    <w:name w:val="ОН-втяж-1"/>
    <w:basedOn w:val="a0"/>
    <w:rsid w:val="00E53155"/>
    <w:pPr>
      <w:widowControl w:val="0"/>
      <w:tabs>
        <w:tab w:val="left" w:pos="712"/>
        <w:tab w:val="right" w:pos="3402"/>
      </w:tabs>
      <w:spacing w:before="40" w:after="40"/>
      <w:ind w:left="403" w:hanging="403"/>
    </w:pPr>
    <w:rPr>
      <w:color w:val="000000"/>
    </w:rPr>
  </w:style>
  <w:style w:type="paragraph" w:customStyle="1" w:styleId="--2">
    <w:name w:val="ОН-втяж-2"/>
    <w:basedOn w:val="--1"/>
    <w:rsid w:val="00E53155"/>
    <w:pPr>
      <w:tabs>
        <w:tab w:val="clear" w:pos="712"/>
      </w:tabs>
      <w:ind w:left="570" w:firstLine="0"/>
    </w:pPr>
  </w:style>
  <w:style w:type="paragraph" w:customStyle="1" w:styleId="af">
    <w:name w:val="ЗагТаб"/>
    <w:basedOn w:val="a0"/>
    <w:rsid w:val="002B0AC0"/>
    <w:pPr>
      <w:spacing w:after="120"/>
      <w:jc w:val="center"/>
      <w:outlineLvl w:val="0"/>
    </w:pPr>
    <w:rPr>
      <w:b/>
      <w:bCs/>
      <w:sz w:val="26"/>
      <w:szCs w:val="26"/>
    </w:rPr>
  </w:style>
  <w:style w:type="paragraph" w:customStyle="1" w:styleId="a">
    <w:name w:val="Ст переч"/>
    <w:basedOn w:val="a0"/>
    <w:rsid w:val="002B0AC0"/>
    <w:pPr>
      <w:numPr>
        <w:numId w:val="1"/>
      </w:numPr>
    </w:pPr>
  </w:style>
  <w:style w:type="character" w:styleId="af0">
    <w:name w:val="footnote reference"/>
    <w:basedOn w:val="a1"/>
    <w:semiHidden/>
    <w:rsid w:val="00051D9F"/>
    <w:rPr>
      <w:vertAlign w:val="superscript"/>
    </w:rPr>
  </w:style>
  <w:style w:type="paragraph" w:styleId="af1">
    <w:name w:val="footnote text"/>
    <w:basedOn w:val="a0"/>
    <w:semiHidden/>
    <w:rsid w:val="00051D9F"/>
    <w:rPr>
      <w:sz w:val="20"/>
      <w:szCs w:val="20"/>
    </w:rPr>
  </w:style>
  <w:style w:type="paragraph" w:styleId="21">
    <w:name w:val="Body Text 2"/>
    <w:basedOn w:val="a0"/>
    <w:rsid w:val="00F23DE4"/>
    <w:pPr>
      <w:spacing w:after="120" w:line="480" w:lineRule="auto"/>
    </w:pPr>
    <w:rPr>
      <w:szCs w:val="20"/>
    </w:rPr>
  </w:style>
  <w:style w:type="paragraph" w:styleId="10">
    <w:name w:val="toc 1"/>
    <w:basedOn w:val="a0"/>
    <w:next w:val="a0"/>
    <w:autoRedefine/>
    <w:semiHidden/>
    <w:rsid w:val="00F23DE4"/>
    <w:rPr>
      <w:szCs w:val="20"/>
    </w:rPr>
  </w:style>
  <w:style w:type="paragraph" w:styleId="22">
    <w:name w:val="toc 2"/>
    <w:basedOn w:val="a0"/>
    <w:next w:val="a0"/>
    <w:autoRedefine/>
    <w:semiHidden/>
    <w:rsid w:val="00F23DE4"/>
    <w:pPr>
      <w:ind w:left="240"/>
    </w:pPr>
    <w:rPr>
      <w:szCs w:val="20"/>
    </w:rPr>
  </w:style>
  <w:style w:type="paragraph" w:styleId="af2">
    <w:name w:val="Block Text"/>
    <w:basedOn w:val="a0"/>
    <w:rsid w:val="00F23DE4"/>
    <w:pPr>
      <w:ind w:left="-709" w:right="-766"/>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9297">
      <w:bodyDiv w:val="1"/>
      <w:marLeft w:val="0"/>
      <w:marRight w:val="0"/>
      <w:marTop w:val="0"/>
      <w:marBottom w:val="0"/>
      <w:divBdr>
        <w:top w:val="none" w:sz="0" w:space="0" w:color="auto"/>
        <w:left w:val="none" w:sz="0" w:space="0" w:color="auto"/>
        <w:bottom w:val="none" w:sz="0" w:space="0" w:color="auto"/>
        <w:right w:val="none" w:sz="0" w:space="0" w:color="auto"/>
      </w:divBdr>
    </w:div>
    <w:div w:id="88434730">
      <w:bodyDiv w:val="1"/>
      <w:marLeft w:val="0"/>
      <w:marRight w:val="0"/>
      <w:marTop w:val="0"/>
      <w:marBottom w:val="0"/>
      <w:divBdr>
        <w:top w:val="none" w:sz="0" w:space="0" w:color="auto"/>
        <w:left w:val="none" w:sz="0" w:space="0" w:color="auto"/>
        <w:bottom w:val="none" w:sz="0" w:space="0" w:color="auto"/>
        <w:right w:val="none" w:sz="0" w:space="0" w:color="auto"/>
      </w:divBdr>
    </w:div>
    <w:div w:id="111437521">
      <w:bodyDiv w:val="1"/>
      <w:marLeft w:val="0"/>
      <w:marRight w:val="0"/>
      <w:marTop w:val="0"/>
      <w:marBottom w:val="0"/>
      <w:divBdr>
        <w:top w:val="none" w:sz="0" w:space="0" w:color="auto"/>
        <w:left w:val="none" w:sz="0" w:space="0" w:color="auto"/>
        <w:bottom w:val="none" w:sz="0" w:space="0" w:color="auto"/>
        <w:right w:val="none" w:sz="0" w:space="0" w:color="auto"/>
      </w:divBdr>
    </w:div>
    <w:div w:id="125853003">
      <w:bodyDiv w:val="1"/>
      <w:marLeft w:val="0"/>
      <w:marRight w:val="0"/>
      <w:marTop w:val="0"/>
      <w:marBottom w:val="0"/>
      <w:divBdr>
        <w:top w:val="none" w:sz="0" w:space="0" w:color="auto"/>
        <w:left w:val="none" w:sz="0" w:space="0" w:color="auto"/>
        <w:bottom w:val="none" w:sz="0" w:space="0" w:color="auto"/>
        <w:right w:val="none" w:sz="0" w:space="0" w:color="auto"/>
      </w:divBdr>
    </w:div>
    <w:div w:id="253251044">
      <w:bodyDiv w:val="1"/>
      <w:marLeft w:val="0"/>
      <w:marRight w:val="0"/>
      <w:marTop w:val="0"/>
      <w:marBottom w:val="0"/>
      <w:divBdr>
        <w:top w:val="none" w:sz="0" w:space="0" w:color="auto"/>
        <w:left w:val="none" w:sz="0" w:space="0" w:color="auto"/>
        <w:bottom w:val="none" w:sz="0" w:space="0" w:color="auto"/>
        <w:right w:val="none" w:sz="0" w:space="0" w:color="auto"/>
      </w:divBdr>
    </w:div>
    <w:div w:id="328794595">
      <w:bodyDiv w:val="1"/>
      <w:marLeft w:val="0"/>
      <w:marRight w:val="0"/>
      <w:marTop w:val="0"/>
      <w:marBottom w:val="0"/>
      <w:divBdr>
        <w:top w:val="none" w:sz="0" w:space="0" w:color="auto"/>
        <w:left w:val="none" w:sz="0" w:space="0" w:color="auto"/>
        <w:bottom w:val="none" w:sz="0" w:space="0" w:color="auto"/>
        <w:right w:val="none" w:sz="0" w:space="0" w:color="auto"/>
      </w:divBdr>
    </w:div>
    <w:div w:id="398018903">
      <w:bodyDiv w:val="1"/>
      <w:marLeft w:val="0"/>
      <w:marRight w:val="0"/>
      <w:marTop w:val="0"/>
      <w:marBottom w:val="0"/>
      <w:divBdr>
        <w:top w:val="none" w:sz="0" w:space="0" w:color="auto"/>
        <w:left w:val="none" w:sz="0" w:space="0" w:color="auto"/>
        <w:bottom w:val="none" w:sz="0" w:space="0" w:color="auto"/>
        <w:right w:val="none" w:sz="0" w:space="0" w:color="auto"/>
      </w:divBdr>
      <w:divsChild>
        <w:div w:id="1830748331">
          <w:marLeft w:val="0"/>
          <w:marRight w:val="0"/>
          <w:marTop w:val="0"/>
          <w:marBottom w:val="0"/>
          <w:divBdr>
            <w:top w:val="none" w:sz="0" w:space="0" w:color="auto"/>
            <w:left w:val="none" w:sz="0" w:space="0" w:color="auto"/>
            <w:bottom w:val="none" w:sz="0" w:space="0" w:color="auto"/>
            <w:right w:val="none" w:sz="0" w:space="0" w:color="auto"/>
          </w:divBdr>
          <w:divsChild>
            <w:div w:id="987980813">
              <w:marLeft w:val="0"/>
              <w:marRight w:val="0"/>
              <w:marTop w:val="0"/>
              <w:marBottom w:val="0"/>
              <w:divBdr>
                <w:top w:val="none" w:sz="0" w:space="0" w:color="auto"/>
                <w:left w:val="none" w:sz="0" w:space="0" w:color="auto"/>
                <w:bottom w:val="none" w:sz="0" w:space="0" w:color="auto"/>
                <w:right w:val="none" w:sz="0" w:space="0" w:color="auto"/>
              </w:divBdr>
              <w:divsChild>
                <w:div w:id="1893543801">
                  <w:marLeft w:val="0"/>
                  <w:marRight w:val="0"/>
                  <w:marTop w:val="0"/>
                  <w:marBottom w:val="0"/>
                  <w:divBdr>
                    <w:top w:val="none" w:sz="0" w:space="0" w:color="auto"/>
                    <w:left w:val="none" w:sz="0" w:space="0" w:color="auto"/>
                    <w:bottom w:val="none" w:sz="0" w:space="0" w:color="auto"/>
                    <w:right w:val="none" w:sz="0" w:space="0" w:color="auto"/>
                  </w:divBdr>
                  <w:divsChild>
                    <w:div w:id="1704404777">
                      <w:marLeft w:val="2800"/>
                      <w:marRight w:val="300"/>
                      <w:marTop w:val="0"/>
                      <w:marBottom w:val="0"/>
                      <w:divBdr>
                        <w:top w:val="none" w:sz="0" w:space="0" w:color="auto"/>
                        <w:left w:val="none" w:sz="0" w:space="0" w:color="auto"/>
                        <w:bottom w:val="none" w:sz="0" w:space="0" w:color="auto"/>
                        <w:right w:val="none" w:sz="0" w:space="0" w:color="auto"/>
                      </w:divBdr>
                      <w:divsChild>
                        <w:div w:id="872574833">
                          <w:marLeft w:val="0"/>
                          <w:marRight w:val="0"/>
                          <w:marTop w:val="0"/>
                          <w:marBottom w:val="0"/>
                          <w:divBdr>
                            <w:top w:val="none" w:sz="0" w:space="0" w:color="auto"/>
                            <w:left w:val="none" w:sz="0" w:space="0" w:color="auto"/>
                            <w:bottom w:val="none" w:sz="0" w:space="0" w:color="auto"/>
                            <w:right w:val="none" w:sz="0" w:space="0" w:color="auto"/>
                          </w:divBdr>
                          <w:divsChild>
                            <w:div w:id="14565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551950">
      <w:bodyDiv w:val="1"/>
      <w:marLeft w:val="0"/>
      <w:marRight w:val="0"/>
      <w:marTop w:val="0"/>
      <w:marBottom w:val="0"/>
      <w:divBdr>
        <w:top w:val="none" w:sz="0" w:space="0" w:color="auto"/>
        <w:left w:val="none" w:sz="0" w:space="0" w:color="auto"/>
        <w:bottom w:val="none" w:sz="0" w:space="0" w:color="auto"/>
        <w:right w:val="none" w:sz="0" w:space="0" w:color="auto"/>
      </w:divBdr>
    </w:div>
    <w:div w:id="400713189">
      <w:bodyDiv w:val="1"/>
      <w:marLeft w:val="0"/>
      <w:marRight w:val="0"/>
      <w:marTop w:val="0"/>
      <w:marBottom w:val="0"/>
      <w:divBdr>
        <w:top w:val="none" w:sz="0" w:space="0" w:color="auto"/>
        <w:left w:val="none" w:sz="0" w:space="0" w:color="auto"/>
        <w:bottom w:val="none" w:sz="0" w:space="0" w:color="auto"/>
        <w:right w:val="none" w:sz="0" w:space="0" w:color="auto"/>
      </w:divBdr>
    </w:div>
    <w:div w:id="471217840">
      <w:bodyDiv w:val="1"/>
      <w:marLeft w:val="0"/>
      <w:marRight w:val="0"/>
      <w:marTop w:val="0"/>
      <w:marBottom w:val="0"/>
      <w:divBdr>
        <w:top w:val="none" w:sz="0" w:space="0" w:color="auto"/>
        <w:left w:val="none" w:sz="0" w:space="0" w:color="auto"/>
        <w:bottom w:val="none" w:sz="0" w:space="0" w:color="auto"/>
        <w:right w:val="none" w:sz="0" w:space="0" w:color="auto"/>
      </w:divBdr>
    </w:div>
    <w:div w:id="534580070">
      <w:bodyDiv w:val="1"/>
      <w:marLeft w:val="0"/>
      <w:marRight w:val="0"/>
      <w:marTop w:val="0"/>
      <w:marBottom w:val="0"/>
      <w:divBdr>
        <w:top w:val="none" w:sz="0" w:space="0" w:color="auto"/>
        <w:left w:val="none" w:sz="0" w:space="0" w:color="auto"/>
        <w:bottom w:val="none" w:sz="0" w:space="0" w:color="auto"/>
        <w:right w:val="none" w:sz="0" w:space="0" w:color="auto"/>
      </w:divBdr>
    </w:div>
    <w:div w:id="543367927">
      <w:bodyDiv w:val="1"/>
      <w:marLeft w:val="0"/>
      <w:marRight w:val="0"/>
      <w:marTop w:val="0"/>
      <w:marBottom w:val="0"/>
      <w:divBdr>
        <w:top w:val="none" w:sz="0" w:space="0" w:color="auto"/>
        <w:left w:val="none" w:sz="0" w:space="0" w:color="auto"/>
        <w:bottom w:val="none" w:sz="0" w:space="0" w:color="auto"/>
        <w:right w:val="none" w:sz="0" w:space="0" w:color="auto"/>
      </w:divBdr>
      <w:divsChild>
        <w:div w:id="5795048">
          <w:marLeft w:val="0"/>
          <w:marRight w:val="0"/>
          <w:marTop w:val="0"/>
          <w:marBottom w:val="0"/>
          <w:divBdr>
            <w:top w:val="none" w:sz="0" w:space="0" w:color="auto"/>
            <w:left w:val="none" w:sz="0" w:space="0" w:color="auto"/>
            <w:bottom w:val="none" w:sz="0" w:space="0" w:color="auto"/>
            <w:right w:val="none" w:sz="0" w:space="0" w:color="auto"/>
          </w:divBdr>
        </w:div>
        <w:div w:id="33624327">
          <w:marLeft w:val="0"/>
          <w:marRight w:val="0"/>
          <w:marTop w:val="0"/>
          <w:marBottom w:val="0"/>
          <w:divBdr>
            <w:top w:val="none" w:sz="0" w:space="0" w:color="auto"/>
            <w:left w:val="none" w:sz="0" w:space="0" w:color="auto"/>
            <w:bottom w:val="none" w:sz="0" w:space="0" w:color="auto"/>
            <w:right w:val="none" w:sz="0" w:space="0" w:color="auto"/>
          </w:divBdr>
        </w:div>
        <w:div w:id="105586109">
          <w:marLeft w:val="0"/>
          <w:marRight w:val="0"/>
          <w:marTop w:val="0"/>
          <w:marBottom w:val="0"/>
          <w:divBdr>
            <w:top w:val="none" w:sz="0" w:space="0" w:color="auto"/>
            <w:left w:val="none" w:sz="0" w:space="0" w:color="auto"/>
            <w:bottom w:val="none" w:sz="0" w:space="0" w:color="auto"/>
            <w:right w:val="none" w:sz="0" w:space="0" w:color="auto"/>
          </w:divBdr>
        </w:div>
        <w:div w:id="108475755">
          <w:marLeft w:val="0"/>
          <w:marRight w:val="0"/>
          <w:marTop w:val="0"/>
          <w:marBottom w:val="0"/>
          <w:divBdr>
            <w:top w:val="none" w:sz="0" w:space="0" w:color="auto"/>
            <w:left w:val="none" w:sz="0" w:space="0" w:color="auto"/>
            <w:bottom w:val="none" w:sz="0" w:space="0" w:color="auto"/>
            <w:right w:val="none" w:sz="0" w:space="0" w:color="auto"/>
          </w:divBdr>
        </w:div>
        <w:div w:id="220093496">
          <w:marLeft w:val="0"/>
          <w:marRight w:val="0"/>
          <w:marTop w:val="0"/>
          <w:marBottom w:val="0"/>
          <w:divBdr>
            <w:top w:val="none" w:sz="0" w:space="0" w:color="auto"/>
            <w:left w:val="none" w:sz="0" w:space="0" w:color="auto"/>
            <w:bottom w:val="none" w:sz="0" w:space="0" w:color="auto"/>
            <w:right w:val="none" w:sz="0" w:space="0" w:color="auto"/>
          </w:divBdr>
        </w:div>
        <w:div w:id="247154471">
          <w:marLeft w:val="0"/>
          <w:marRight w:val="0"/>
          <w:marTop w:val="0"/>
          <w:marBottom w:val="0"/>
          <w:divBdr>
            <w:top w:val="none" w:sz="0" w:space="0" w:color="auto"/>
            <w:left w:val="none" w:sz="0" w:space="0" w:color="auto"/>
            <w:bottom w:val="none" w:sz="0" w:space="0" w:color="auto"/>
            <w:right w:val="none" w:sz="0" w:space="0" w:color="auto"/>
          </w:divBdr>
        </w:div>
        <w:div w:id="299504212">
          <w:marLeft w:val="0"/>
          <w:marRight w:val="0"/>
          <w:marTop w:val="0"/>
          <w:marBottom w:val="0"/>
          <w:divBdr>
            <w:top w:val="none" w:sz="0" w:space="0" w:color="auto"/>
            <w:left w:val="none" w:sz="0" w:space="0" w:color="auto"/>
            <w:bottom w:val="none" w:sz="0" w:space="0" w:color="auto"/>
            <w:right w:val="none" w:sz="0" w:space="0" w:color="auto"/>
          </w:divBdr>
        </w:div>
        <w:div w:id="380137646">
          <w:marLeft w:val="0"/>
          <w:marRight w:val="0"/>
          <w:marTop w:val="0"/>
          <w:marBottom w:val="0"/>
          <w:divBdr>
            <w:top w:val="none" w:sz="0" w:space="0" w:color="auto"/>
            <w:left w:val="none" w:sz="0" w:space="0" w:color="auto"/>
            <w:bottom w:val="none" w:sz="0" w:space="0" w:color="auto"/>
            <w:right w:val="none" w:sz="0" w:space="0" w:color="auto"/>
          </w:divBdr>
        </w:div>
        <w:div w:id="405612153">
          <w:marLeft w:val="0"/>
          <w:marRight w:val="0"/>
          <w:marTop w:val="0"/>
          <w:marBottom w:val="0"/>
          <w:divBdr>
            <w:top w:val="none" w:sz="0" w:space="0" w:color="auto"/>
            <w:left w:val="none" w:sz="0" w:space="0" w:color="auto"/>
            <w:bottom w:val="none" w:sz="0" w:space="0" w:color="auto"/>
            <w:right w:val="none" w:sz="0" w:space="0" w:color="auto"/>
          </w:divBdr>
        </w:div>
        <w:div w:id="449588300">
          <w:marLeft w:val="0"/>
          <w:marRight w:val="0"/>
          <w:marTop w:val="0"/>
          <w:marBottom w:val="0"/>
          <w:divBdr>
            <w:top w:val="none" w:sz="0" w:space="0" w:color="auto"/>
            <w:left w:val="none" w:sz="0" w:space="0" w:color="auto"/>
            <w:bottom w:val="none" w:sz="0" w:space="0" w:color="auto"/>
            <w:right w:val="none" w:sz="0" w:space="0" w:color="auto"/>
          </w:divBdr>
        </w:div>
        <w:div w:id="562838271">
          <w:marLeft w:val="0"/>
          <w:marRight w:val="0"/>
          <w:marTop w:val="0"/>
          <w:marBottom w:val="0"/>
          <w:divBdr>
            <w:top w:val="none" w:sz="0" w:space="0" w:color="auto"/>
            <w:left w:val="none" w:sz="0" w:space="0" w:color="auto"/>
            <w:bottom w:val="none" w:sz="0" w:space="0" w:color="auto"/>
            <w:right w:val="none" w:sz="0" w:space="0" w:color="auto"/>
          </w:divBdr>
        </w:div>
        <w:div w:id="587469354">
          <w:marLeft w:val="0"/>
          <w:marRight w:val="0"/>
          <w:marTop w:val="0"/>
          <w:marBottom w:val="0"/>
          <w:divBdr>
            <w:top w:val="none" w:sz="0" w:space="0" w:color="auto"/>
            <w:left w:val="none" w:sz="0" w:space="0" w:color="auto"/>
            <w:bottom w:val="none" w:sz="0" w:space="0" w:color="auto"/>
            <w:right w:val="none" w:sz="0" w:space="0" w:color="auto"/>
          </w:divBdr>
        </w:div>
        <w:div w:id="671568031">
          <w:marLeft w:val="0"/>
          <w:marRight w:val="0"/>
          <w:marTop w:val="0"/>
          <w:marBottom w:val="0"/>
          <w:divBdr>
            <w:top w:val="none" w:sz="0" w:space="0" w:color="auto"/>
            <w:left w:val="none" w:sz="0" w:space="0" w:color="auto"/>
            <w:bottom w:val="none" w:sz="0" w:space="0" w:color="auto"/>
            <w:right w:val="none" w:sz="0" w:space="0" w:color="auto"/>
          </w:divBdr>
        </w:div>
        <w:div w:id="735052524">
          <w:marLeft w:val="0"/>
          <w:marRight w:val="0"/>
          <w:marTop w:val="0"/>
          <w:marBottom w:val="0"/>
          <w:divBdr>
            <w:top w:val="none" w:sz="0" w:space="0" w:color="auto"/>
            <w:left w:val="none" w:sz="0" w:space="0" w:color="auto"/>
            <w:bottom w:val="none" w:sz="0" w:space="0" w:color="auto"/>
            <w:right w:val="none" w:sz="0" w:space="0" w:color="auto"/>
          </w:divBdr>
        </w:div>
        <w:div w:id="757217429">
          <w:marLeft w:val="0"/>
          <w:marRight w:val="0"/>
          <w:marTop w:val="0"/>
          <w:marBottom w:val="0"/>
          <w:divBdr>
            <w:top w:val="none" w:sz="0" w:space="0" w:color="auto"/>
            <w:left w:val="none" w:sz="0" w:space="0" w:color="auto"/>
            <w:bottom w:val="none" w:sz="0" w:space="0" w:color="auto"/>
            <w:right w:val="none" w:sz="0" w:space="0" w:color="auto"/>
          </w:divBdr>
        </w:div>
        <w:div w:id="759565083">
          <w:marLeft w:val="0"/>
          <w:marRight w:val="0"/>
          <w:marTop w:val="0"/>
          <w:marBottom w:val="0"/>
          <w:divBdr>
            <w:top w:val="none" w:sz="0" w:space="0" w:color="auto"/>
            <w:left w:val="none" w:sz="0" w:space="0" w:color="auto"/>
            <w:bottom w:val="none" w:sz="0" w:space="0" w:color="auto"/>
            <w:right w:val="none" w:sz="0" w:space="0" w:color="auto"/>
          </w:divBdr>
        </w:div>
        <w:div w:id="820272972">
          <w:marLeft w:val="0"/>
          <w:marRight w:val="0"/>
          <w:marTop w:val="0"/>
          <w:marBottom w:val="0"/>
          <w:divBdr>
            <w:top w:val="none" w:sz="0" w:space="0" w:color="auto"/>
            <w:left w:val="none" w:sz="0" w:space="0" w:color="auto"/>
            <w:bottom w:val="none" w:sz="0" w:space="0" w:color="auto"/>
            <w:right w:val="none" w:sz="0" w:space="0" w:color="auto"/>
          </w:divBdr>
        </w:div>
        <w:div w:id="1014958315">
          <w:marLeft w:val="0"/>
          <w:marRight w:val="0"/>
          <w:marTop w:val="0"/>
          <w:marBottom w:val="0"/>
          <w:divBdr>
            <w:top w:val="none" w:sz="0" w:space="0" w:color="auto"/>
            <w:left w:val="none" w:sz="0" w:space="0" w:color="auto"/>
            <w:bottom w:val="none" w:sz="0" w:space="0" w:color="auto"/>
            <w:right w:val="none" w:sz="0" w:space="0" w:color="auto"/>
          </w:divBdr>
        </w:div>
        <w:div w:id="1028214925">
          <w:marLeft w:val="0"/>
          <w:marRight w:val="0"/>
          <w:marTop w:val="0"/>
          <w:marBottom w:val="0"/>
          <w:divBdr>
            <w:top w:val="none" w:sz="0" w:space="0" w:color="auto"/>
            <w:left w:val="none" w:sz="0" w:space="0" w:color="auto"/>
            <w:bottom w:val="none" w:sz="0" w:space="0" w:color="auto"/>
            <w:right w:val="none" w:sz="0" w:space="0" w:color="auto"/>
          </w:divBdr>
        </w:div>
        <w:div w:id="1046181431">
          <w:marLeft w:val="0"/>
          <w:marRight w:val="0"/>
          <w:marTop w:val="0"/>
          <w:marBottom w:val="0"/>
          <w:divBdr>
            <w:top w:val="none" w:sz="0" w:space="0" w:color="auto"/>
            <w:left w:val="none" w:sz="0" w:space="0" w:color="auto"/>
            <w:bottom w:val="none" w:sz="0" w:space="0" w:color="auto"/>
            <w:right w:val="none" w:sz="0" w:space="0" w:color="auto"/>
          </w:divBdr>
        </w:div>
        <w:div w:id="1109736976">
          <w:marLeft w:val="0"/>
          <w:marRight w:val="0"/>
          <w:marTop w:val="0"/>
          <w:marBottom w:val="0"/>
          <w:divBdr>
            <w:top w:val="none" w:sz="0" w:space="0" w:color="auto"/>
            <w:left w:val="none" w:sz="0" w:space="0" w:color="auto"/>
            <w:bottom w:val="none" w:sz="0" w:space="0" w:color="auto"/>
            <w:right w:val="none" w:sz="0" w:space="0" w:color="auto"/>
          </w:divBdr>
        </w:div>
        <w:div w:id="1151215139">
          <w:marLeft w:val="0"/>
          <w:marRight w:val="0"/>
          <w:marTop w:val="0"/>
          <w:marBottom w:val="0"/>
          <w:divBdr>
            <w:top w:val="none" w:sz="0" w:space="0" w:color="auto"/>
            <w:left w:val="none" w:sz="0" w:space="0" w:color="auto"/>
            <w:bottom w:val="none" w:sz="0" w:space="0" w:color="auto"/>
            <w:right w:val="none" w:sz="0" w:space="0" w:color="auto"/>
          </w:divBdr>
        </w:div>
        <w:div w:id="1252472455">
          <w:marLeft w:val="0"/>
          <w:marRight w:val="0"/>
          <w:marTop w:val="0"/>
          <w:marBottom w:val="0"/>
          <w:divBdr>
            <w:top w:val="none" w:sz="0" w:space="0" w:color="auto"/>
            <w:left w:val="none" w:sz="0" w:space="0" w:color="auto"/>
            <w:bottom w:val="none" w:sz="0" w:space="0" w:color="auto"/>
            <w:right w:val="none" w:sz="0" w:space="0" w:color="auto"/>
          </w:divBdr>
        </w:div>
        <w:div w:id="1264728886">
          <w:marLeft w:val="0"/>
          <w:marRight w:val="0"/>
          <w:marTop w:val="0"/>
          <w:marBottom w:val="0"/>
          <w:divBdr>
            <w:top w:val="none" w:sz="0" w:space="0" w:color="auto"/>
            <w:left w:val="none" w:sz="0" w:space="0" w:color="auto"/>
            <w:bottom w:val="none" w:sz="0" w:space="0" w:color="auto"/>
            <w:right w:val="none" w:sz="0" w:space="0" w:color="auto"/>
          </w:divBdr>
        </w:div>
        <w:div w:id="1390879486">
          <w:marLeft w:val="0"/>
          <w:marRight w:val="0"/>
          <w:marTop w:val="0"/>
          <w:marBottom w:val="0"/>
          <w:divBdr>
            <w:top w:val="none" w:sz="0" w:space="0" w:color="auto"/>
            <w:left w:val="none" w:sz="0" w:space="0" w:color="auto"/>
            <w:bottom w:val="none" w:sz="0" w:space="0" w:color="auto"/>
            <w:right w:val="none" w:sz="0" w:space="0" w:color="auto"/>
          </w:divBdr>
        </w:div>
        <w:div w:id="1415665172">
          <w:marLeft w:val="0"/>
          <w:marRight w:val="0"/>
          <w:marTop w:val="0"/>
          <w:marBottom w:val="0"/>
          <w:divBdr>
            <w:top w:val="none" w:sz="0" w:space="0" w:color="auto"/>
            <w:left w:val="none" w:sz="0" w:space="0" w:color="auto"/>
            <w:bottom w:val="none" w:sz="0" w:space="0" w:color="auto"/>
            <w:right w:val="none" w:sz="0" w:space="0" w:color="auto"/>
          </w:divBdr>
        </w:div>
        <w:div w:id="1617634950">
          <w:marLeft w:val="0"/>
          <w:marRight w:val="0"/>
          <w:marTop w:val="0"/>
          <w:marBottom w:val="0"/>
          <w:divBdr>
            <w:top w:val="none" w:sz="0" w:space="0" w:color="auto"/>
            <w:left w:val="none" w:sz="0" w:space="0" w:color="auto"/>
            <w:bottom w:val="none" w:sz="0" w:space="0" w:color="auto"/>
            <w:right w:val="none" w:sz="0" w:space="0" w:color="auto"/>
          </w:divBdr>
        </w:div>
        <w:div w:id="1635797215">
          <w:marLeft w:val="0"/>
          <w:marRight w:val="0"/>
          <w:marTop w:val="0"/>
          <w:marBottom w:val="0"/>
          <w:divBdr>
            <w:top w:val="none" w:sz="0" w:space="0" w:color="auto"/>
            <w:left w:val="none" w:sz="0" w:space="0" w:color="auto"/>
            <w:bottom w:val="none" w:sz="0" w:space="0" w:color="auto"/>
            <w:right w:val="none" w:sz="0" w:space="0" w:color="auto"/>
          </w:divBdr>
        </w:div>
        <w:div w:id="1638417956">
          <w:marLeft w:val="0"/>
          <w:marRight w:val="0"/>
          <w:marTop w:val="0"/>
          <w:marBottom w:val="0"/>
          <w:divBdr>
            <w:top w:val="none" w:sz="0" w:space="0" w:color="auto"/>
            <w:left w:val="none" w:sz="0" w:space="0" w:color="auto"/>
            <w:bottom w:val="none" w:sz="0" w:space="0" w:color="auto"/>
            <w:right w:val="none" w:sz="0" w:space="0" w:color="auto"/>
          </w:divBdr>
        </w:div>
        <w:div w:id="1677461471">
          <w:marLeft w:val="0"/>
          <w:marRight w:val="0"/>
          <w:marTop w:val="0"/>
          <w:marBottom w:val="0"/>
          <w:divBdr>
            <w:top w:val="none" w:sz="0" w:space="0" w:color="auto"/>
            <w:left w:val="none" w:sz="0" w:space="0" w:color="auto"/>
            <w:bottom w:val="none" w:sz="0" w:space="0" w:color="auto"/>
            <w:right w:val="none" w:sz="0" w:space="0" w:color="auto"/>
          </w:divBdr>
        </w:div>
        <w:div w:id="1755593156">
          <w:marLeft w:val="0"/>
          <w:marRight w:val="0"/>
          <w:marTop w:val="0"/>
          <w:marBottom w:val="0"/>
          <w:divBdr>
            <w:top w:val="none" w:sz="0" w:space="0" w:color="auto"/>
            <w:left w:val="none" w:sz="0" w:space="0" w:color="auto"/>
            <w:bottom w:val="none" w:sz="0" w:space="0" w:color="auto"/>
            <w:right w:val="none" w:sz="0" w:space="0" w:color="auto"/>
          </w:divBdr>
        </w:div>
        <w:div w:id="1831873227">
          <w:marLeft w:val="0"/>
          <w:marRight w:val="0"/>
          <w:marTop w:val="0"/>
          <w:marBottom w:val="0"/>
          <w:divBdr>
            <w:top w:val="none" w:sz="0" w:space="0" w:color="auto"/>
            <w:left w:val="none" w:sz="0" w:space="0" w:color="auto"/>
            <w:bottom w:val="none" w:sz="0" w:space="0" w:color="auto"/>
            <w:right w:val="none" w:sz="0" w:space="0" w:color="auto"/>
          </w:divBdr>
        </w:div>
        <w:div w:id="1894345180">
          <w:marLeft w:val="0"/>
          <w:marRight w:val="0"/>
          <w:marTop w:val="0"/>
          <w:marBottom w:val="0"/>
          <w:divBdr>
            <w:top w:val="none" w:sz="0" w:space="0" w:color="auto"/>
            <w:left w:val="none" w:sz="0" w:space="0" w:color="auto"/>
            <w:bottom w:val="none" w:sz="0" w:space="0" w:color="auto"/>
            <w:right w:val="none" w:sz="0" w:space="0" w:color="auto"/>
          </w:divBdr>
        </w:div>
        <w:div w:id="1903054401">
          <w:marLeft w:val="0"/>
          <w:marRight w:val="0"/>
          <w:marTop w:val="0"/>
          <w:marBottom w:val="0"/>
          <w:divBdr>
            <w:top w:val="none" w:sz="0" w:space="0" w:color="auto"/>
            <w:left w:val="none" w:sz="0" w:space="0" w:color="auto"/>
            <w:bottom w:val="none" w:sz="0" w:space="0" w:color="auto"/>
            <w:right w:val="none" w:sz="0" w:space="0" w:color="auto"/>
          </w:divBdr>
        </w:div>
        <w:div w:id="2018192954">
          <w:marLeft w:val="0"/>
          <w:marRight w:val="0"/>
          <w:marTop w:val="0"/>
          <w:marBottom w:val="0"/>
          <w:divBdr>
            <w:top w:val="none" w:sz="0" w:space="0" w:color="auto"/>
            <w:left w:val="none" w:sz="0" w:space="0" w:color="auto"/>
            <w:bottom w:val="none" w:sz="0" w:space="0" w:color="auto"/>
            <w:right w:val="none" w:sz="0" w:space="0" w:color="auto"/>
          </w:divBdr>
        </w:div>
        <w:div w:id="2024672338">
          <w:marLeft w:val="0"/>
          <w:marRight w:val="0"/>
          <w:marTop w:val="0"/>
          <w:marBottom w:val="0"/>
          <w:divBdr>
            <w:top w:val="none" w:sz="0" w:space="0" w:color="auto"/>
            <w:left w:val="none" w:sz="0" w:space="0" w:color="auto"/>
            <w:bottom w:val="none" w:sz="0" w:space="0" w:color="auto"/>
            <w:right w:val="none" w:sz="0" w:space="0" w:color="auto"/>
          </w:divBdr>
        </w:div>
        <w:div w:id="2071690731">
          <w:marLeft w:val="0"/>
          <w:marRight w:val="0"/>
          <w:marTop w:val="0"/>
          <w:marBottom w:val="0"/>
          <w:divBdr>
            <w:top w:val="none" w:sz="0" w:space="0" w:color="auto"/>
            <w:left w:val="none" w:sz="0" w:space="0" w:color="auto"/>
            <w:bottom w:val="none" w:sz="0" w:space="0" w:color="auto"/>
            <w:right w:val="none" w:sz="0" w:space="0" w:color="auto"/>
          </w:divBdr>
        </w:div>
      </w:divsChild>
    </w:div>
    <w:div w:id="578757428">
      <w:bodyDiv w:val="1"/>
      <w:marLeft w:val="0"/>
      <w:marRight w:val="0"/>
      <w:marTop w:val="0"/>
      <w:marBottom w:val="0"/>
      <w:divBdr>
        <w:top w:val="none" w:sz="0" w:space="0" w:color="auto"/>
        <w:left w:val="none" w:sz="0" w:space="0" w:color="auto"/>
        <w:bottom w:val="none" w:sz="0" w:space="0" w:color="auto"/>
        <w:right w:val="none" w:sz="0" w:space="0" w:color="auto"/>
      </w:divBdr>
      <w:divsChild>
        <w:div w:id="88233225">
          <w:marLeft w:val="0"/>
          <w:marRight w:val="0"/>
          <w:marTop w:val="0"/>
          <w:marBottom w:val="0"/>
          <w:divBdr>
            <w:top w:val="none" w:sz="0" w:space="0" w:color="auto"/>
            <w:left w:val="none" w:sz="0" w:space="0" w:color="auto"/>
            <w:bottom w:val="none" w:sz="0" w:space="0" w:color="auto"/>
            <w:right w:val="none" w:sz="0" w:space="0" w:color="auto"/>
          </w:divBdr>
        </w:div>
        <w:div w:id="123698194">
          <w:marLeft w:val="0"/>
          <w:marRight w:val="0"/>
          <w:marTop w:val="0"/>
          <w:marBottom w:val="0"/>
          <w:divBdr>
            <w:top w:val="none" w:sz="0" w:space="0" w:color="auto"/>
            <w:left w:val="none" w:sz="0" w:space="0" w:color="auto"/>
            <w:bottom w:val="none" w:sz="0" w:space="0" w:color="auto"/>
            <w:right w:val="none" w:sz="0" w:space="0" w:color="auto"/>
          </w:divBdr>
        </w:div>
        <w:div w:id="125585535">
          <w:marLeft w:val="0"/>
          <w:marRight w:val="0"/>
          <w:marTop w:val="0"/>
          <w:marBottom w:val="0"/>
          <w:divBdr>
            <w:top w:val="none" w:sz="0" w:space="0" w:color="auto"/>
            <w:left w:val="none" w:sz="0" w:space="0" w:color="auto"/>
            <w:bottom w:val="none" w:sz="0" w:space="0" w:color="auto"/>
            <w:right w:val="none" w:sz="0" w:space="0" w:color="auto"/>
          </w:divBdr>
        </w:div>
        <w:div w:id="307053617">
          <w:marLeft w:val="0"/>
          <w:marRight w:val="0"/>
          <w:marTop w:val="0"/>
          <w:marBottom w:val="0"/>
          <w:divBdr>
            <w:top w:val="none" w:sz="0" w:space="0" w:color="auto"/>
            <w:left w:val="none" w:sz="0" w:space="0" w:color="auto"/>
            <w:bottom w:val="none" w:sz="0" w:space="0" w:color="auto"/>
            <w:right w:val="none" w:sz="0" w:space="0" w:color="auto"/>
          </w:divBdr>
        </w:div>
        <w:div w:id="367921123">
          <w:marLeft w:val="0"/>
          <w:marRight w:val="0"/>
          <w:marTop w:val="0"/>
          <w:marBottom w:val="0"/>
          <w:divBdr>
            <w:top w:val="none" w:sz="0" w:space="0" w:color="auto"/>
            <w:left w:val="none" w:sz="0" w:space="0" w:color="auto"/>
            <w:bottom w:val="none" w:sz="0" w:space="0" w:color="auto"/>
            <w:right w:val="none" w:sz="0" w:space="0" w:color="auto"/>
          </w:divBdr>
        </w:div>
        <w:div w:id="404109040">
          <w:marLeft w:val="0"/>
          <w:marRight w:val="0"/>
          <w:marTop w:val="0"/>
          <w:marBottom w:val="0"/>
          <w:divBdr>
            <w:top w:val="none" w:sz="0" w:space="0" w:color="auto"/>
            <w:left w:val="none" w:sz="0" w:space="0" w:color="auto"/>
            <w:bottom w:val="none" w:sz="0" w:space="0" w:color="auto"/>
            <w:right w:val="none" w:sz="0" w:space="0" w:color="auto"/>
          </w:divBdr>
        </w:div>
        <w:div w:id="534276469">
          <w:marLeft w:val="0"/>
          <w:marRight w:val="0"/>
          <w:marTop w:val="0"/>
          <w:marBottom w:val="0"/>
          <w:divBdr>
            <w:top w:val="none" w:sz="0" w:space="0" w:color="auto"/>
            <w:left w:val="none" w:sz="0" w:space="0" w:color="auto"/>
            <w:bottom w:val="none" w:sz="0" w:space="0" w:color="auto"/>
            <w:right w:val="none" w:sz="0" w:space="0" w:color="auto"/>
          </w:divBdr>
        </w:div>
        <w:div w:id="548345540">
          <w:marLeft w:val="0"/>
          <w:marRight w:val="0"/>
          <w:marTop w:val="0"/>
          <w:marBottom w:val="0"/>
          <w:divBdr>
            <w:top w:val="none" w:sz="0" w:space="0" w:color="auto"/>
            <w:left w:val="none" w:sz="0" w:space="0" w:color="auto"/>
            <w:bottom w:val="none" w:sz="0" w:space="0" w:color="auto"/>
            <w:right w:val="none" w:sz="0" w:space="0" w:color="auto"/>
          </w:divBdr>
        </w:div>
        <w:div w:id="559022877">
          <w:marLeft w:val="0"/>
          <w:marRight w:val="0"/>
          <w:marTop w:val="0"/>
          <w:marBottom w:val="0"/>
          <w:divBdr>
            <w:top w:val="none" w:sz="0" w:space="0" w:color="auto"/>
            <w:left w:val="none" w:sz="0" w:space="0" w:color="auto"/>
            <w:bottom w:val="none" w:sz="0" w:space="0" w:color="auto"/>
            <w:right w:val="none" w:sz="0" w:space="0" w:color="auto"/>
          </w:divBdr>
        </w:div>
        <w:div w:id="571886474">
          <w:marLeft w:val="0"/>
          <w:marRight w:val="0"/>
          <w:marTop w:val="0"/>
          <w:marBottom w:val="0"/>
          <w:divBdr>
            <w:top w:val="none" w:sz="0" w:space="0" w:color="auto"/>
            <w:left w:val="none" w:sz="0" w:space="0" w:color="auto"/>
            <w:bottom w:val="none" w:sz="0" w:space="0" w:color="auto"/>
            <w:right w:val="none" w:sz="0" w:space="0" w:color="auto"/>
          </w:divBdr>
        </w:div>
        <w:div w:id="588583441">
          <w:marLeft w:val="0"/>
          <w:marRight w:val="0"/>
          <w:marTop w:val="0"/>
          <w:marBottom w:val="0"/>
          <w:divBdr>
            <w:top w:val="none" w:sz="0" w:space="0" w:color="auto"/>
            <w:left w:val="none" w:sz="0" w:space="0" w:color="auto"/>
            <w:bottom w:val="none" w:sz="0" w:space="0" w:color="auto"/>
            <w:right w:val="none" w:sz="0" w:space="0" w:color="auto"/>
          </w:divBdr>
        </w:div>
        <w:div w:id="594945586">
          <w:marLeft w:val="0"/>
          <w:marRight w:val="0"/>
          <w:marTop w:val="0"/>
          <w:marBottom w:val="0"/>
          <w:divBdr>
            <w:top w:val="none" w:sz="0" w:space="0" w:color="auto"/>
            <w:left w:val="none" w:sz="0" w:space="0" w:color="auto"/>
            <w:bottom w:val="none" w:sz="0" w:space="0" w:color="auto"/>
            <w:right w:val="none" w:sz="0" w:space="0" w:color="auto"/>
          </w:divBdr>
        </w:div>
        <w:div w:id="653140889">
          <w:marLeft w:val="0"/>
          <w:marRight w:val="0"/>
          <w:marTop w:val="0"/>
          <w:marBottom w:val="0"/>
          <w:divBdr>
            <w:top w:val="none" w:sz="0" w:space="0" w:color="auto"/>
            <w:left w:val="none" w:sz="0" w:space="0" w:color="auto"/>
            <w:bottom w:val="none" w:sz="0" w:space="0" w:color="auto"/>
            <w:right w:val="none" w:sz="0" w:space="0" w:color="auto"/>
          </w:divBdr>
        </w:div>
        <w:div w:id="662590519">
          <w:marLeft w:val="0"/>
          <w:marRight w:val="0"/>
          <w:marTop w:val="0"/>
          <w:marBottom w:val="0"/>
          <w:divBdr>
            <w:top w:val="none" w:sz="0" w:space="0" w:color="auto"/>
            <w:left w:val="none" w:sz="0" w:space="0" w:color="auto"/>
            <w:bottom w:val="none" w:sz="0" w:space="0" w:color="auto"/>
            <w:right w:val="none" w:sz="0" w:space="0" w:color="auto"/>
          </w:divBdr>
        </w:div>
        <w:div w:id="676151803">
          <w:marLeft w:val="0"/>
          <w:marRight w:val="0"/>
          <w:marTop w:val="0"/>
          <w:marBottom w:val="0"/>
          <w:divBdr>
            <w:top w:val="none" w:sz="0" w:space="0" w:color="auto"/>
            <w:left w:val="none" w:sz="0" w:space="0" w:color="auto"/>
            <w:bottom w:val="none" w:sz="0" w:space="0" w:color="auto"/>
            <w:right w:val="none" w:sz="0" w:space="0" w:color="auto"/>
          </w:divBdr>
        </w:div>
        <w:div w:id="695546431">
          <w:marLeft w:val="0"/>
          <w:marRight w:val="0"/>
          <w:marTop w:val="0"/>
          <w:marBottom w:val="0"/>
          <w:divBdr>
            <w:top w:val="none" w:sz="0" w:space="0" w:color="auto"/>
            <w:left w:val="none" w:sz="0" w:space="0" w:color="auto"/>
            <w:bottom w:val="none" w:sz="0" w:space="0" w:color="auto"/>
            <w:right w:val="none" w:sz="0" w:space="0" w:color="auto"/>
          </w:divBdr>
        </w:div>
        <w:div w:id="786197082">
          <w:marLeft w:val="0"/>
          <w:marRight w:val="0"/>
          <w:marTop w:val="0"/>
          <w:marBottom w:val="0"/>
          <w:divBdr>
            <w:top w:val="none" w:sz="0" w:space="0" w:color="auto"/>
            <w:left w:val="none" w:sz="0" w:space="0" w:color="auto"/>
            <w:bottom w:val="none" w:sz="0" w:space="0" w:color="auto"/>
            <w:right w:val="none" w:sz="0" w:space="0" w:color="auto"/>
          </w:divBdr>
        </w:div>
        <w:div w:id="857351238">
          <w:marLeft w:val="0"/>
          <w:marRight w:val="0"/>
          <w:marTop w:val="0"/>
          <w:marBottom w:val="0"/>
          <w:divBdr>
            <w:top w:val="none" w:sz="0" w:space="0" w:color="auto"/>
            <w:left w:val="none" w:sz="0" w:space="0" w:color="auto"/>
            <w:bottom w:val="none" w:sz="0" w:space="0" w:color="auto"/>
            <w:right w:val="none" w:sz="0" w:space="0" w:color="auto"/>
          </w:divBdr>
        </w:div>
        <w:div w:id="863593177">
          <w:marLeft w:val="0"/>
          <w:marRight w:val="0"/>
          <w:marTop w:val="0"/>
          <w:marBottom w:val="0"/>
          <w:divBdr>
            <w:top w:val="none" w:sz="0" w:space="0" w:color="auto"/>
            <w:left w:val="none" w:sz="0" w:space="0" w:color="auto"/>
            <w:bottom w:val="none" w:sz="0" w:space="0" w:color="auto"/>
            <w:right w:val="none" w:sz="0" w:space="0" w:color="auto"/>
          </w:divBdr>
        </w:div>
        <w:div w:id="934677523">
          <w:marLeft w:val="0"/>
          <w:marRight w:val="0"/>
          <w:marTop w:val="0"/>
          <w:marBottom w:val="0"/>
          <w:divBdr>
            <w:top w:val="none" w:sz="0" w:space="0" w:color="auto"/>
            <w:left w:val="none" w:sz="0" w:space="0" w:color="auto"/>
            <w:bottom w:val="none" w:sz="0" w:space="0" w:color="auto"/>
            <w:right w:val="none" w:sz="0" w:space="0" w:color="auto"/>
          </w:divBdr>
        </w:div>
        <w:div w:id="955793529">
          <w:marLeft w:val="0"/>
          <w:marRight w:val="0"/>
          <w:marTop w:val="0"/>
          <w:marBottom w:val="0"/>
          <w:divBdr>
            <w:top w:val="none" w:sz="0" w:space="0" w:color="auto"/>
            <w:left w:val="none" w:sz="0" w:space="0" w:color="auto"/>
            <w:bottom w:val="none" w:sz="0" w:space="0" w:color="auto"/>
            <w:right w:val="none" w:sz="0" w:space="0" w:color="auto"/>
          </w:divBdr>
        </w:div>
        <w:div w:id="983390513">
          <w:marLeft w:val="0"/>
          <w:marRight w:val="0"/>
          <w:marTop w:val="0"/>
          <w:marBottom w:val="0"/>
          <w:divBdr>
            <w:top w:val="none" w:sz="0" w:space="0" w:color="auto"/>
            <w:left w:val="none" w:sz="0" w:space="0" w:color="auto"/>
            <w:bottom w:val="none" w:sz="0" w:space="0" w:color="auto"/>
            <w:right w:val="none" w:sz="0" w:space="0" w:color="auto"/>
          </w:divBdr>
        </w:div>
        <w:div w:id="1347176450">
          <w:marLeft w:val="0"/>
          <w:marRight w:val="0"/>
          <w:marTop w:val="0"/>
          <w:marBottom w:val="0"/>
          <w:divBdr>
            <w:top w:val="none" w:sz="0" w:space="0" w:color="auto"/>
            <w:left w:val="none" w:sz="0" w:space="0" w:color="auto"/>
            <w:bottom w:val="none" w:sz="0" w:space="0" w:color="auto"/>
            <w:right w:val="none" w:sz="0" w:space="0" w:color="auto"/>
          </w:divBdr>
        </w:div>
        <w:div w:id="1387294249">
          <w:marLeft w:val="0"/>
          <w:marRight w:val="0"/>
          <w:marTop w:val="0"/>
          <w:marBottom w:val="0"/>
          <w:divBdr>
            <w:top w:val="none" w:sz="0" w:space="0" w:color="auto"/>
            <w:left w:val="none" w:sz="0" w:space="0" w:color="auto"/>
            <w:bottom w:val="none" w:sz="0" w:space="0" w:color="auto"/>
            <w:right w:val="none" w:sz="0" w:space="0" w:color="auto"/>
          </w:divBdr>
        </w:div>
        <w:div w:id="1390306778">
          <w:marLeft w:val="0"/>
          <w:marRight w:val="0"/>
          <w:marTop w:val="0"/>
          <w:marBottom w:val="0"/>
          <w:divBdr>
            <w:top w:val="none" w:sz="0" w:space="0" w:color="auto"/>
            <w:left w:val="none" w:sz="0" w:space="0" w:color="auto"/>
            <w:bottom w:val="none" w:sz="0" w:space="0" w:color="auto"/>
            <w:right w:val="none" w:sz="0" w:space="0" w:color="auto"/>
          </w:divBdr>
        </w:div>
        <w:div w:id="1391148997">
          <w:marLeft w:val="0"/>
          <w:marRight w:val="0"/>
          <w:marTop w:val="0"/>
          <w:marBottom w:val="0"/>
          <w:divBdr>
            <w:top w:val="none" w:sz="0" w:space="0" w:color="auto"/>
            <w:left w:val="none" w:sz="0" w:space="0" w:color="auto"/>
            <w:bottom w:val="none" w:sz="0" w:space="0" w:color="auto"/>
            <w:right w:val="none" w:sz="0" w:space="0" w:color="auto"/>
          </w:divBdr>
        </w:div>
        <w:div w:id="1473984453">
          <w:marLeft w:val="0"/>
          <w:marRight w:val="0"/>
          <w:marTop w:val="0"/>
          <w:marBottom w:val="0"/>
          <w:divBdr>
            <w:top w:val="none" w:sz="0" w:space="0" w:color="auto"/>
            <w:left w:val="none" w:sz="0" w:space="0" w:color="auto"/>
            <w:bottom w:val="none" w:sz="0" w:space="0" w:color="auto"/>
            <w:right w:val="none" w:sz="0" w:space="0" w:color="auto"/>
          </w:divBdr>
        </w:div>
        <w:div w:id="1641497477">
          <w:marLeft w:val="0"/>
          <w:marRight w:val="0"/>
          <w:marTop w:val="0"/>
          <w:marBottom w:val="0"/>
          <w:divBdr>
            <w:top w:val="none" w:sz="0" w:space="0" w:color="auto"/>
            <w:left w:val="none" w:sz="0" w:space="0" w:color="auto"/>
            <w:bottom w:val="none" w:sz="0" w:space="0" w:color="auto"/>
            <w:right w:val="none" w:sz="0" w:space="0" w:color="auto"/>
          </w:divBdr>
        </w:div>
        <w:div w:id="1675841109">
          <w:marLeft w:val="0"/>
          <w:marRight w:val="0"/>
          <w:marTop w:val="0"/>
          <w:marBottom w:val="0"/>
          <w:divBdr>
            <w:top w:val="none" w:sz="0" w:space="0" w:color="auto"/>
            <w:left w:val="none" w:sz="0" w:space="0" w:color="auto"/>
            <w:bottom w:val="none" w:sz="0" w:space="0" w:color="auto"/>
            <w:right w:val="none" w:sz="0" w:space="0" w:color="auto"/>
          </w:divBdr>
        </w:div>
        <w:div w:id="1795635025">
          <w:marLeft w:val="0"/>
          <w:marRight w:val="0"/>
          <w:marTop w:val="0"/>
          <w:marBottom w:val="0"/>
          <w:divBdr>
            <w:top w:val="none" w:sz="0" w:space="0" w:color="auto"/>
            <w:left w:val="none" w:sz="0" w:space="0" w:color="auto"/>
            <w:bottom w:val="none" w:sz="0" w:space="0" w:color="auto"/>
            <w:right w:val="none" w:sz="0" w:space="0" w:color="auto"/>
          </w:divBdr>
        </w:div>
        <w:div w:id="1828131826">
          <w:marLeft w:val="0"/>
          <w:marRight w:val="0"/>
          <w:marTop w:val="0"/>
          <w:marBottom w:val="0"/>
          <w:divBdr>
            <w:top w:val="none" w:sz="0" w:space="0" w:color="auto"/>
            <w:left w:val="none" w:sz="0" w:space="0" w:color="auto"/>
            <w:bottom w:val="none" w:sz="0" w:space="0" w:color="auto"/>
            <w:right w:val="none" w:sz="0" w:space="0" w:color="auto"/>
          </w:divBdr>
        </w:div>
        <w:div w:id="1828667490">
          <w:marLeft w:val="0"/>
          <w:marRight w:val="0"/>
          <w:marTop w:val="0"/>
          <w:marBottom w:val="0"/>
          <w:divBdr>
            <w:top w:val="none" w:sz="0" w:space="0" w:color="auto"/>
            <w:left w:val="none" w:sz="0" w:space="0" w:color="auto"/>
            <w:bottom w:val="none" w:sz="0" w:space="0" w:color="auto"/>
            <w:right w:val="none" w:sz="0" w:space="0" w:color="auto"/>
          </w:divBdr>
        </w:div>
        <w:div w:id="1887138942">
          <w:marLeft w:val="0"/>
          <w:marRight w:val="0"/>
          <w:marTop w:val="0"/>
          <w:marBottom w:val="0"/>
          <w:divBdr>
            <w:top w:val="none" w:sz="0" w:space="0" w:color="auto"/>
            <w:left w:val="none" w:sz="0" w:space="0" w:color="auto"/>
            <w:bottom w:val="none" w:sz="0" w:space="0" w:color="auto"/>
            <w:right w:val="none" w:sz="0" w:space="0" w:color="auto"/>
          </w:divBdr>
        </w:div>
        <w:div w:id="1940403659">
          <w:marLeft w:val="0"/>
          <w:marRight w:val="0"/>
          <w:marTop w:val="0"/>
          <w:marBottom w:val="0"/>
          <w:divBdr>
            <w:top w:val="none" w:sz="0" w:space="0" w:color="auto"/>
            <w:left w:val="none" w:sz="0" w:space="0" w:color="auto"/>
            <w:bottom w:val="none" w:sz="0" w:space="0" w:color="auto"/>
            <w:right w:val="none" w:sz="0" w:space="0" w:color="auto"/>
          </w:divBdr>
        </w:div>
        <w:div w:id="1941794405">
          <w:marLeft w:val="0"/>
          <w:marRight w:val="0"/>
          <w:marTop w:val="0"/>
          <w:marBottom w:val="0"/>
          <w:divBdr>
            <w:top w:val="none" w:sz="0" w:space="0" w:color="auto"/>
            <w:left w:val="none" w:sz="0" w:space="0" w:color="auto"/>
            <w:bottom w:val="none" w:sz="0" w:space="0" w:color="auto"/>
            <w:right w:val="none" w:sz="0" w:space="0" w:color="auto"/>
          </w:divBdr>
        </w:div>
        <w:div w:id="1982465441">
          <w:marLeft w:val="0"/>
          <w:marRight w:val="0"/>
          <w:marTop w:val="0"/>
          <w:marBottom w:val="0"/>
          <w:divBdr>
            <w:top w:val="none" w:sz="0" w:space="0" w:color="auto"/>
            <w:left w:val="none" w:sz="0" w:space="0" w:color="auto"/>
            <w:bottom w:val="none" w:sz="0" w:space="0" w:color="auto"/>
            <w:right w:val="none" w:sz="0" w:space="0" w:color="auto"/>
          </w:divBdr>
        </w:div>
        <w:div w:id="2019572436">
          <w:marLeft w:val="0"/>
          <w:marRight w:val="0"/>
          <w:marTop w:val="0"/>
          <w:marBottom w:val="0"/>
          <w:divBdr>
            <w:top w:val="none" w:sz="0" w:space="0" w:color="auto"/>
            <w:left w:val="none" w:sz="0" w:space="0" w:color="auto"/>
            <w:bottom w:val="none" w:sz="0" w:space="0" w:color="auto"/>
            <w:right w:val="none" w:sz="0" w:space="0" w:color="auto"/>
          </w:divBdr>
        </w:div>
      </w:divsChild>
    </w:div>
    <w:div w:id="616326903">
      <w:bodyDiv w:val="1"/>
      <w:marLeft w:val="0"/>
      <w:marRight w:val="0"/>
      <w:marTop w:val="0"/>
      <w:marBottom w:val="0"/>
      <w:divBdr>
        <w:top w:val="none" w:sz="0" w:space="0" w:color="auto"/>
        <w:left w:val="none" w:sz="0" w:space="0" w:color="auto"/>
        <w:bottom w:val="none" w:sz="0" w:space="0" w:color="auto"/>
        <w:right w:val="none" w:sz="0" w:space="0" w:color="auto"/>
      </w:divBdr>
    </w:div>
    <w:div w:id="616525728">
      <w:bodyDiv w:val="1"/>
      <w:marLeft w:val="0"/>
      <w:marRight w:val="0"/>
      <w:marTop w:val="0"/>
      <w:marBottom w:val="0"/>
      <w:divBdr>
        <w:top w:val="none" w:sz="0" w:space="0" w:color="auto"/>
        <w:left w:val="none" w:sz="0" w:space="0" w:color="auto"/>
        <w:bottom w:val="none" w:sz="0" w:space="0" w:color="auto"/>
        <w:right w:val="none" w:sz="0" w:space="0" w:color="auto"/>
      </w:divBdr>
    </w:div>
    <w:div w:id="634604183">
      <w:bodyDiv w:val="1"/>
      <w:marLeft w:val="0"/>
      <w:marRight w:val="0"/>
      <w:marTop w:val="0"/>
      <w:marBottom w:val="0"/>
      <w:divBdr>
        <w:top w:val="none" w:sz="0" w:space="0" w:color="auto"/>
        <w:left w:val="none" w:sz="0" w:space="0" w:color="auto"/>
        <w:bottom w:val="none" w:sz="0" w:space="0" w:color="auto"/>
        <w:right w:val="none" w:sz="0" w:space="0" w:color="auto"/>
      </w:divBdr>
    </w:div>
    <w:div w:id="681050126">
      <w:bodyDiv w:val="1"/>
      <w:marLeft w:val="0"/>
      <w:marRight w:val="0"/>
      <w:marTop w:val="0"/>
      <w:marBottom w:val="0"/>
      <w:divBdr>
        <w:top w:val="none" w:sz="0" w:space="0" w:color="auto"/>
        <w:left w:val="none" w:sz="0" w:space="0" w:color="auto"/>
        <w:bottom w:val="none" w:sz="0" w:space="0" w:color="auto"/>
        <w:right w:val="none" w:sz="0" w:space="0" w:color="auto"/>
      </w:divBdr>
    </w:div>
    <w:div w:id="682635300">
      <w:bodyDiv w:val="1"/>
      <w:marLeft w:val="0"/>
      <w:marRight w:val="0"/>
      <w:marTop w:val="0"/>
      <w:marBottom w:val="0"/>
      <w:divBdr>
        <w:top w:val="none" w:sz="0" w:space="0" w:color="auto"/>
        <w:left w:val="none" w:sz="0" w:space="0" w:color="auto"/>
        <w:bottom w:val="none" w:sz="0" w:space="0" w:color="auto"/>
        <w:right w:val="none" w:sz="0" w:space="0" w:color="auto"/>
      </w:divBdr>
    </w:div>
    <w:div w:id="736051654">
      <w:bodyDiv w:val="1"/>
      <w:marLeft w:val="0"/>
      <w:marRight w:val="0"/>
      <w:marTop w:val="0"/>
      <w:marBottom w:val="0"/>
      <w:divBdr>
        <w:top w:val="none" w:sz="0" w:space="0" w:color="auto"/>
        <w:left w:val="none" w:sz="0" w:space="0" w:color="auto"/>
        <w:bottom w:val="none" w:sz="0" w:space="0" w:color="auto"/>
        <w:right w:val="none" w:sz="0" w:space="0" w:color="auto"/>
      </w:divBdr>
    </w:div>
    <w:div w:id="785268818">
      <w:bodyDiv w:val="1"/>
      <w:marLeft w:val="0"/>
      <w:marRight w:val="0"/>
      <w:marTop w:val="0"/>
      <w:marBottom w:val="0"/>
      <w:divBdr>
        <w:top w:val="none" w:sz="0" w:space="0" w:color="auto"/>
        <w:left w:val="none" w:sz="0" w:space="0" w:color="auto"/>
        <w:bottom w:val="none" w:sz="0" w:space="0" w:color="auto"/>
        <w:right w:val="none" w:sz="0" w:space="0" w:color="auto"/>
      </w:divBdr>
      <w:divsChild>
        <w:div w:id="1526792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2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32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85583435">
      <w:bodyDiv w:val="1"/>
      <w:marLeft w:val="0"/>
      <w:marRight w:val="0"/>
      <w:marTop w:val="0"/>
      <w:marBottom w:val="0"/>
      <w:divBdr>
        <w:top w:val="none" w:sz="0" w:space="0" w:color="auto"/>
        <w:left w:val="none" w:sz="0" w:space="0" w:color="auto"/>
        <w:bottom w:val="none" w:sz="0" w:space="0" w:color="auto"/>
        <w:right w:val="none" w:sz="0" w:space="0" w:color="auto"/>
      </w:divBdr>
    </w:div>
    <w:div w:id="788664930">
      <w:bodyDiv w:val="1"/>
      <w:marLeft w:val="0"/>
      <w:marRight w:val="0"/>
      <w:marTop w:val="0"/>
      <w:marBottom w:val="0"/>
      <w:divBdr>
        <w:top w:val="none" w:sz="0" w:space="0" w:color="auto"/>
        <w:left w:val="none" w:sz="0" w:space="0" w:color="auto"/>
        <w:bottom w:val="none" w:sz="0" w:space="0" w:color="auto"/>
        <w:right w:val="none" w:sz="0" w:space="0" w:color="auto"/>
      </w:divBdr>
    </w:div>
    <w:div w:id="810635530">
      <w:bodyDiv w:val="1"/>
      <w:marLeft w:val="0"/>
      <w:marRight w:val="0"/>
      <w:marTop w:val="0"/>
      <w:marBottom w:val="0"/>
      <w:divBdr>
        <w:top w:val="none" w:sz="0" w:space="0" w:color="auto"/>
        <w:left w:val="none" w:sz="0" w:space="0" w:color="auto"/>
        <w:bottom w:val="none" w:sz="0" w:space="0" w:color="auto"/>
        <w:right w:val="none" w:sz="0" w:space="0" w:color="auto"/>
      </w:divBdr>
    </w:div>
    <w:div w:id="825978432">
      <w:bodyDiv w:val="1"/>
      <w:marLeft w:val="0"/>
      <w:marRight w:val="0"/>
      <w:marTop w:val="0"/>
      <w:marBottom w:val="0"/>
      <w:divBdr>
        <w:top w:val="none" w:sz="0" w:space="0" w:color="auto"/>
        <w:left w:val="none" w:sz="0" w:space="0" w:color="auto"/>
        <w:bottom w:val="none" w:sz="0" w:space="0" w:color="auto"/>
        <w:right w:val="none" w:sz="0" w:space="0" w:color="auto"/>
      </w:divBdr>
    </w:div>
    <w:div w:id="844051989">
      <w:bodyDiv w:val="1"/>
      <w:marLeft w:val="0"/>
      <w:marRight w:val="0"/>
      <w:marTop w:val="0"/>
      <w:marBottom w:val="0"/>
      <w:divBdr>
        <w:top w:val="none" w:sz="0" w:space="0" w:color="auto"/>
        <w:left w:val="none" w:sz="0" w:space="0" w:color="auto"/>
        <w:bottom w:val="none" w:sz="0" w:space="0" w:color="auto"/>
        <w:right w:val="none" w:sz="0" w:space="0" w:color="auto"/>
      </w:divBdr>
      <w:divsChild>
        <w:div w:id="716778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24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115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23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8554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80673521">
      <w:bodyDiv w:val="1"/>
      <w:marLeft w:val="0"/>
      <w:marRight w:val="0"/>
      <w:marTop w:val="0"/>
      <w:marBottom w:val="0"/>
      <w:divBdr>
        <w:top w:val="none" w:sz="0" w:space="0" w:color="auto"/>
        <w:left w:val="none" w:sz="0" w:space="0" w:color="auto"/>
        <w:bottom w:val="none" w:sz="0" w:space="0" w:color="auto"/>
        <w:right w:val="none" w:sz="0" w:space="0" w:color="auto"/>
      </w:divBdr>
    </w:div>
    <w:div w:id="888103459">
      <w:bodyDiv w:val="1"/>
      <w:marLeft w:val="0"/>
      <w:marRight w:val="0"/>
      <w:marTop w:val="0"/>
      <w:marBottom w:val="0"/>
      <w:divBdr>
        <w:top w:val="none" w:sz="0" w:space="0" w:color="auto"/>
        <w:left w:val="none" w:sz="0" w:space="0" w:color="auto"/>
        <w:bottom w:val="none" w:sz="0" w:space="0" w:color="auto"/>
        <w:right w:val="none" w:sz="0" w:space="0" w:color="auto"/>
      </w:divBdr>
      <w:divsChild>
        <w:div w:id="1454716276">
          <w:marLeft w:val="0"/>
          <w:marRight w:val="0"/>
          <w:marTop w:val="0"/>
          <w:marBottom w:val="0"/>
          <w:divBdr>
            <w:top w:val="none" w:sz="0" w:space="0" w:color="auto"/>
            <w:left w:val="none" w:sz="0" w:space="0" w:color="auto"/>
            <w:bottom w:val="none" w:sz="0" w:space="0" w:color="auto"/>
            <w:right w:val="none" w:sz="0" w:space="0" w:color="auto"/>
          </w:divBdr>
          <w:divsChild>
            <w:div w:id="1427264483">
              <w:marLeft w:val="0"/>
              <w:marRight w:val="0"/>
              <w:marTop w:val="0"/>
              <w:marBottom w:val="0"/>
              <w:divBdr>
                <w:top w:val="none" w:sz="0" w:space="0" w:color="auto"/>
                <w:left w:val="none" w:sz="0" w:space="0" w:color="auto"/>
                <w:bottom w:val="none" w:sz="0" w:space="0" w:color="auto"/>
                <w:right w:val="none" w:sz="0" w:space="0" w:color="auto"/>
              </w:divBdr>
              <w:divsChild>
                <w:div w:id="83453084">
                  <w:marLeft w:val="0"/>
                  <w:marRight w:val="0"/>
                  <w:marTop w:val="0"/>
                  <w:marBottom w:val="0"/>
                  <w:divBdr>
                    <w:top w:val="none" w:sz="0" w:space="0" w:color="auto"/>
                    <w:left w:val="none" w:sz="0" w:space="0" w:color="auto"/>
                    <w:bottom w:val="none" w:sz="0" w:space="0" w:color="auto"/>
                    <w:right w:val="none" w:sz="0" w:space="0" w:color="auto"/>
                  </w:divBdr>
                  <w:divsChild>
                    <w:div w:id="1222710160">
                      <w:marLeft w:val="2800"/>
                      <w:marRight w:val="300"/>
                      <w:marTop w:val="0"/>
                      <w:marBottom w:val="0"/>
                      <w:divBdr>
                        <w:top w:val="none" w:sz="0" w:space="0" w:color="auto"/>
                        <w:left w:val="none" w:sz="0" w:space="0" w:color="auto"/>
                        <w:bottom w:val="none" w:sz="0" w:space="0" w:color="auto"/>
                        <w:right w:val="none" w:sz="0" w:space="0" w:color="auto"/>
                      </w:divBdr>
                      <w:divsChild>
                        <w:div w:id="1534881822">
                          <w:marLeft w:val="0"/>
                          <w:marRight w:val="0"/>
                          <w:marTop w:val="0"/>
                          <w:marBottom w:val="0"/>
                          <w:divBdr>
                            <w:top w:val="none" w:sz="0" w:space="0" w:color="auto"/>
                            <w:left w:val="none" w:sz="0" w:space="0" w:color="auto"/>
                            <w:bottom w:val="none" w:sz="0" w:space="0" w:color="auto"/>
                            <w:right w:val="none" w:sz="0" w:space="0" w:color="auto"/>
                          </w:divBdr>
                          <w:divsChild>
                            <w:div w:id="17749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54738">
      <w:bodyDiv w:val="1"/>
      <w:marLeft w:val="0"/>
      <w:marRight w:val="0"/>
      <w:marTop w:val="0"/>
      <w:marBottom w:val="0"/>
      <w:divBdr>
        <w:top w:val="none" w:sz="0" w:space="0" w:color="auto"/>
        <w:left w:val="none" w:sz="0" w:space="0" w:color="auto"/>
        <w:bottom w:val="none" w:sz="0" w:space="0" w:color="auto"/>
        <w:right w:val="none" w:sz="0" w:space="0" w:color="auto"/>
      </w:divBdr>
    </w:div>
    <w:div w:id="913705875">
      <w:bodyDiv w:val="1"/>
      <w:marLeft w:val="0"/>
      <w:marRight w:val="0"/>
      <w:marTop w:val="0"/>
      <w:marBottom w:val="0"/>
      <w:divBdr>
        <w:top w:val="none" w:sz="0" w:space="0" w:color="auto"/>
        <w:left w:val="none" w:sz="0" w:space="0" w:color="auto"/>
        <w:bottom w:val="none" w:sz="0" w:space="0" w:color="auto"/>
        <w:right w:val="none" w:sz="0" w:space="0" w:color="auto"/>
      </w:divBdr>
    </w:div>
    <w:div w:id="940726451">
      <w:bodyDiv w:val="1"/>
      <w:marLeft w:val="0"/>
      <w:marRight w:val="0"/>
      <w:marTop w:val="0"/>
      <w:marBottom w:val="0"/>
      <w:divBdr>
        <w:top w:val="none" w:sz="0" w:space="0" w:color="auto"/>
        <w:left w:val="none" w:sz="0" w:space="0" w:color="auto"/>
        <w:bottom w:val="none" w:sz="0" w:space="0" w:color="auto"/>
        <w:right w:val="none" w:sz="0" w:space="0" w:color="auto"/>
      </w:divBdr>
      <w:divsChild>
        <w:div w:id="1569919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944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402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41763552">
      <w:bodyDiv w:val="1"/>
      <w:marLeft w:val="0"/>
      <w:marRight w:val="0"/>
      <w:marTop w:val="0"/>
      <w:marBottom w:val="0"/>
      <w:divBdr>
        <w:top w:val="none" w:sz="0" w:space="0" w:color="auto"/>
        <w:left w:val="none" w:sz="0" w:space="0" w:color="auto"/>
        <w:bottom w:val="none" w:sz="0" w:space="0" w:color="auto"/>
        <w:right w:val="none" w:sz="0" w:space="0" w:color="auto"/>
      </w:divBdr>
      <w:divsChild>
        <w:div w:id="4477213">
          <w:marLeft w:val="0"/>
          <w:marRight w:val="0"/>
          <w:marTop w:val="0"/>
          <w:marBottom w:val="0"/>
          <w:divBdr>
            <w:top w:val="none" w:sz="0" w:space="0" w:color="auto"/>
            <w:left w:val="none" w:sz="0" w:space="0" w:color="auto"/>
            <w:bottom w:val="none" w:sz="0" w:space="0" w:color="auto"/>
            <w:right w:val="none" w:sz="0" w:space="0" w:color="auto"/>
          </w:divBdr>
        </w:div>
        <w:div w:id="133372538">
          <w:marLeft w:val="0"/>
          <w:marRight w:val="0"/>
          <w:marTop w:val="0"/>
          <w:marBottom w:val="0"/>
          <w:divBdr>
            <w:top w:val="none" w:sz="0" w:space="0" w:color="auto"/>
            <w:left w:val="none" w:sz="0" w:space="0" w:color="auto"/>
            <w:bottom w:val="none" w:sz="0" w:space="0" w:color="auto"/>
            <w:right w:val="none" w:sz="0" w:space="0" w:color="auto"/>
          </w:divBdr>
        </w:div>
        <w:div w:id="142813299">
          <w:marLeft w:val="0"/>
          <w:marRight w:val="0"/>
          <w:marTop w:val="0"/>
          <w:marBottom w:val="0"/>
          <w:divBdr>
            <w:top w:val="none" w:sz="0" w:space="0" w:color="auto"/>
            <w:left w:val="none" w:sz="0" w:space="0" w:color="auto"/>
            <w:bottom w:val="none" w:sz="0" w:space="0" w:color="auto"/>
            <w:right w:val="none" w:sz="0" w:space="0" w:color="auto"/>
          </w:divBdr>
        </w:div>
        <w:div w:id="717314623">
          <w:marLeft w:val="0"/>
          <w:marRight w:val="0"/>
          <w:marTop w:val="0"/>
          <w:marBottom w:val="0"/>
          <w:divBdr>
            <w:top w:val="none" w:sz="0" w:space="0" w:color="auto"/>
            <w:left w:val="none" w:sz="0" w:space="0" w:color="auto"/>
            <w:bottom w:val="none" w:sz="0" w:space="0" w:color="auto"/>
            <w:right w:val="none" w:sz="0" w:space="0" w:color="auto"/>
          </w:divBdr>
        </w:div>
        <w:div w:id="722363661">
          <w:marLeft w:val="0"/>
          <w:marRight w:val="0"/>
          <w:marTop w:val="0"/>
          <w:marBottom w:val="0"/>
          <w:divBdr>
            <w:top w:val="none" w:sz="0" w:space="0" w:color="auto"/>
            <w:left w:val="none" w:sz="0" w:space="0" w:color="auto"/>
            <w:bottom w:val="none" w:sz="0" w:space="0" w:color="auto"/>
            <w:right w:val="none" w:sz="0" w:space="0" w:color="auto"/>
          </w:divBdr>
        </w:div>
        <w:div w:id="1138692254">
          <w:marLeft w:val="0"/>
          <w:marRight w:val="0"/>
          <w:marTop w:val="0"/>
          <w:marBottom w:val="0"/>
          <w:divBdr>
            <w:top w:val="none" w:sz="0" w:space="0" w:color="auto"/>
            <w:left w:val="none" w:sz="0" w:space="0" w:color="auto"/>
            <w:bottom w:val="none" w:sz="0" w:space="0" w:color="auto"/>
            <w:right w:val="none" w:sz="0" w:space="0" w:color="auto"/>
          </w:divBdr>
        </w:div>
        <w:div w:id="1298485330">
          <w:marLeft w:val="0"/>
          <w:marRight w:val="0"/>
          <w:marTop w:val="0"/>
          <w:marBottom w:val="0"/>
          <w:divBdr>
            <w:top w:val="none" w:sz="0" w:space="0" w:color="auto"/>
            <w:left w:val="none" w:sz="0" w:space="0" w:color="auto"/>
            <w:bottom w:val="none" w:sz="0" w:space="0" w:color="auto"/>
            <w:right w:val="none" w:sz="0" w:space="0" w:color="auto"/>
          </w:divBdr>
        </w:div>
        <w:div w:id="1312059142">
          <w:marLeft w:val="0"/>
          <w:marRight w:val="0"/>
          <w:marTop w:val="0"/>
          <w:marBottom w:val="0"/>
          <w:divBdr>
            <w:top w:val="none" w:sz="0" w:space="0" w:color="auto"/>
            <w:left w:val="none" w:sz="0" w:space="0" w:color="auto"/>
            <w:bottom w:val="none" w:sz="0" w:space="0" w:color="auto"/>
            <w:right w:val="none" w:sz="0" w:space="0" w:color="auto"/>
          </w:divBdr>
        </w:div>
        <w:div w:id="1329015403">
          <w:marLeft w:val="0"/>
          <w:marRight w:val="0"/>
          <w:marTop w:val="0"/>
          <w:marBottom w:val="0"/>
          <w:divBdr>
            <w:top w:val="none" w:sz="0" w:space="0" w:color="auto"/>
            <w:left w:val="none" w:sz="0" w:space="0" w:color="auto"/>
            <w:bottom w:val="none" w:sz="0" w:space="0" w:color="auto"/>
            <w:right w:val="none" w:sz="0" w:space="0" w:color="auto"/>
          </w:divBdr>
        </w:div>
        <w:div w:id="1371152838">
          <w:marLeft w:val="0"/>
          <w:marRight w:val="0"/>
          <w:marTop w:val="0"/>
          <w:marBottom w:val="0"/>
          <w:divBdr>
            <w:top w:val="none" w:sz="0" w:space="0" w:color="auto"/>
            <w:left w:val="none" w:sz="0" w:space="0" w:color="auto"/>
            <w:bottom w:val="none" w:sz="0" w:space="0" w:color="auto"/>
            <w:right w:val="none" w:sz="0" w:space="0" w:color="auto"/>
          </w:divBdr>
        </w:div>
        <w:div w:id="1583179806">
          <w:marLeft w:val="0"/>
          <w:marRight w:val="0"/>
          <w:marTop w:val="0"/>
          <w:marBottom w:val="0"/>
          <w:divBdr>
            <w:top w:val="none" w:sz="0" w:space="0" w:color="auto"/>
            <w:left w:val="none" w:sz="0" w:space="0" w:color="auto"/>
            <w:bottom w:val="none" w:sz="0" w:space="0" w:color="auto"/>
            <w:right w:val="none" w:sz="0" w:space="0" w:color="auto"/>
          </w:divBdr>
        </w:div>
        <w:div w:id="1599633651">
          <w:marLeft w:val="0"/>
          <w:marRight w:val="0"/>
          <w:marTop w:val="0"/>
          <w:marBottom w:val="0"/>
          <w:divBdr>
            <w:top w:val="none" w:sz="0" w:space="0" w:color="auto"/>
            <w:left w:val="none" w:sz="0" w:space="0" w:color="auto"/>
            <w:bottom w:val="none" w:sz="0" w:space="0" w:color="auto"/>
            <w:right w:val="none" w:sz="0" w:space="0" w:color="auto"/>
          </w:divBdr>
        </w:div>
        <w:div w:id="1736076838">
          <w:marLeft w:val="0"/>
          <w:marRight w:val="0"/>
          <w:marTop w:val="0"/>
          <w:marBottom w:val="0"/>
          <w:divBdr>
            <w:top w:val="none" w:sz="0" w:space="0" w:color="auto"/>
            <w:left w:val="none" w:sz="0" w:space="0" w:color="auto"/>
            <w:bottom w:val="none" w:sz="0" w:space="0" w:color="auto"/>
            <w:right w:val="none" w:sz="0" w:space="0" w:color="auto"/>
          </w:divBdr>
        </w:div>
        <w:div w:id="1786920374">
          <w:marLeft w:val="0"/>
          <w:marRight w:val="0"/>
          <w:marTop w:val="0"/>
          <w:marBottom w:val="0"/>
          <w:divBdr>
            <w:top w:val="none" w:sz="0" w:space="0" w:color="auto"/>
            <w:left w:val="none" w:sz="0" w:space="0" w:color="auto"/>
            <w:bottom w:val="none" w:sz="0" w:space="0" w:color="auto"/>
            <w:right w:val="none" w:sz="0" w:space="0" w:color="auto"/>
          </w:divBdr>
        </w:div>
        <w:div w:id="1836989533">
          <w:marLeft w:val="0"/>
          <w:marRight w:val="0"/>
          <w:marTop w:val="0"/>
          <w:marBottom w:val="0"/>
          <w:divBdr>
            <w:top w:val="none" w:sz="0" w:space="0" w:color="auto"/>
            <w:left w:val="none" w:sz="0" w:space="0" w:color="auto"/>
            <w:bottom w:val="none" w:sz="0" w:space="0" w:color="auto"/>
            <w:right w:val="none" w:sz="0" w:space="0" w:color="auto"/>
          </w:divBdr>
        </w:div>
        <w:div w:id="1865166421">
          <w:marLeft w:val="0"/>
          <w:marRight w:val="0"/>
          <w:marTop w:val="0"/>
          <w:marBottom w:val="0"/>
          <w:divBdr>
            <w:top w:val="none" w:sz="0" w:space="0" w:color="auto"/>
            <w:left w:val="none" w:sz="0" w:space="0" w:color="auto"/>
            <w:bottom w:val="none" w:sz="0" w:space="0" w:color="auto"/>
            <w:right w:val="none" w:sz="0" w:space="0" w:color="auto"/>
          </w:divBdr>
        </w:div>
      </w:divsChild>
    </w:div>
    <w:div w:id="953757006">
      <w:bodyDiv w:val="1"/>
      <w:marLeft w:val="0"/>
      <w:marRight w:val="0"/>
      <w:marTop w:val="0"/>
      <w:marBottom w:val="0"/>
      <w:divBdr>
        <w:top w:val="none" w:sz="0" w:space="0" w:color="auto"/>
        <w:left w:val="none" w:sz="0" w:space="0" w:color="auto"/>
        <w:bottom w:val="none" w:sz="0" w:space="0" w:color="auto"/>
        <w:right w:val="none" w:sz="0" w:space="0" w:color="auto"/>
      </w:divBdr>
    </w:div>
    <w:div w:id="1133206229">
      <w:bodyDiv w:val="1"/>
      <w:marLeft w:val="0"/>
      <w:marRight w:val="0"/>
      <w:marTop w:val="0"/>
      <w:marBottom w:val="0"/>
      <w:divBdr>
        <w:top w:val="none" w:sz="0" w:space="0" w:color="auto"/>
        <w:left w:val="none" w:sz="0" w:space="0" w:color="auto"/>
        <w:bottom w:val="none" w:sz="0" w:space="0" w:color="auto"/>
        <w:right w:val="none" w:sz="0" w:space="0" w:color="auto"/>
      </w:divBdr>
    </w:div>
    <w:div w:id="1139499153">
      <w:bodyDiv w:val="1"/>
      <w:marLeft w:val="0"/>
      <w:marRight w:val="0"/>
      <w:marTop w:val="0"/>
      <w:marBottom w:val="0"/>
      <w:divBdr>
        <w:top w:val="none" w:sz="0" w:space="0" w:color="auto"/>
        <w:left w:val="none" w:sz="0" w:space="0" w:color="auto"/>
        <w:bottom w:val="none" w:sz="0" w:space="0" w:color="auto"/>
        <w:right w:val="none" w:sz="0" w:space="0" w:color="auto"/>
      </w:divBdr>
      <w:divsChild>
        <w:div w:id="1404185088">
          <w:marLeft w:val="0"/>
          <w:marRight w:val="0"/>
          <w:marTop w:val="0"/>
          <w:marBottom w:val="0"/>
          <w:divBdr>
            <w:top w:val="none" w:sz="0" w:space="0" w:color="auto"/>
            <w:left w:val="none" w:sz="0" w:space="0" w:color="auto"/>
            <w:bottom w:val="none" w:sz="0" w:space="0" w:color="auto"/>
            <w:right w:val="none" w:sz="0" w:space="0" w:color="auto"/>
          </w:divBdr>
          <w:divsChild>
            <w:div w:id="2042826115">
              <w:marLeft w:val="0"/>
              <w:marRight w:val="0"/>
              <w:marTop w:val="0"/>
              <w:marBottom w:val="0"/>
              <w:divBdr>
                <w:top w:val="none" w:sz="0" w:space="0" w:color="auto"/>
                <w:left w:val="none" w:sz="0" w:space="0" w:color="auto"/>
                <w:bottom w:val="none" w:sz="0" w:space="0" w:color="auto"/>
                <w:right w:val="none" w:sz="0" w:space="0" w:color="auto"/>
              </w:divBdr>
              <w:divsChild>
                <w:div w:id="1183318519">
                  <w:marLeft w:val="0"/>
                  <w:marRight w:val="0"/>
                  <w:marTop w:val="0"/>
                  <w:marBottom w:val="0"/>
                  <w:divBdr>
                    <w:top w:val="none" w:sz="0" w:space="0" w:color="auto"/>
                    <w:left w:val="none" w:sz="0" w:space="0" w:color="auto"/>
                    <w:bottom w:val="none" w:sz="0" w:space="0" w:color="auto"/>
                    <w:right w:val="none" w:sz="0" w:space="0" w:color="auto"/>
                  </w:divBdr>
                  <w:divsChild>
                    <w:div w:id="301471864">
                      <w:marLeft w:val="3804"/>
                      <w:marRight w:val="408"/>
                      <w:marTop w:val="0"/>
                      <w:marBottom w:val="0"/>
                      <w:divBdr>
                        <w:top w:val="none" w:sz="0" w:space="0" w:color="auto"/>
                        <w:left w:val="none" w:sz="0" w:space="0" w:color="auto"/>
                        <w:bottom w:val="none" w:sz="0" w:space="0" w:color="auto"/>
                        <w:right w:val="none" w:sz="0" w:space="0" w:color="auto"/>
                      </w:divBdr>
                      <w:divsChild>
                        <w:div w:id="464271728">
                          <w:marLeft w:val="0"/>
                          <w:marRight w:val="0"/>
                          <w:marTop w:val="0"/>
                          <w:marBottom w:val="0"/>
                          <w:divBdr>
                            <w:top w:val="none" w:sz="0" w:space="0" w:color="auto"/>
                            <w:left w:val="none" w:sz="0" w:space="0" w:color="auto"/>
                            <w:bottom w:val="none" w:sz="0" w:space="0" w:color="auto"/>
                            <w:right w:val="none" w:sz="0" w:space="0" w:color="auto"/>
                          </w:divBdr>
                          <w:divsChild>
                            <w:div w:id="19747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632778">
      <w:bodyDiv w:val="1"/>
      <w:marLeft w:val="0"/>
      <w:marRight w:val="0"/>
      <w:marTop w:val="0"/>
      <w:marBottom w:val="0"/>
      <w:divBdr>
        <w:top w:val="none" w:sz="0" w:space="0" w:color="auto"/>
        <w:left w:val="none" w:sz="0" w:space="0" w:color="auto"/>
        <w:bottom w:val="none" w:sz="0" w:space="0" w:color="auto"/>
        <w:right w:val="none" w:sz="0" w:space="0" w:color="auto"/>
      </w:divBdr>
      <w:divsChild>
        <w:div w:id="251470595">
          <w:marLeft w:val="0"/>
          <w:marRight w:val="0"/>
          <w:marTop w:val="0"/>
          <w:marBottom w:val="0"/>
          <w:divBdr>
            <w:top w:val="none" w:sz="0" w:space="0" w:color="auto"/>
            <w:left w:val="none" w:sz="0" w:space="0" w:color="auto"/>
            <w:bottom w:val="none" w:sz="0" w:space="0" w:color="auto"/>
            <w:right w:val="none" w:sz="0" w:space="0" w:color="auto"/>
          </w:divBdr>
          <w:divsChild>
            <w:div w:id="1223062580">
              <w:marLeft w:val="0"/>
              <w:marRight w:val="0"/>
              <w:marTop w:val="0"/>
              <w:marBottom w:val="0"/>
              <w:divBdr>
                <w:top w:val="none" w:sz="0" w:space="0" w:color="auto"/>
                <w:left w:val="none" w:sz="0" w:space="0" w:color="auto"/>
                <w:bottom w:val="none" w:sz="0" w:space="0" w:color="auto"/>
                <w:right w:val="none" w:sz="0" w:space="0" w:color="auto"/>
              </w:divBdr>
              <w:divsChild>
                <w:div w:id="2026517586">
                  <w:marLeft w:val="0"/>
                  <w:marRight w:val="0"/>
                  <w:marTop w:val="0"/>
                  <w:marBottom w:val="0"/>
                  <w:divBdr>
                    <w:top w:val="none" w:sz="0" w:space="0" w:color="auto"/>
                    <w:left w:val="none" w:sz="0" w:space="0" w:color="auto"/>
                    <w:bottom w:val="none" w:sz="0" w:space="0" w:color="auto"/>
                    <w:right w:val="none" w:sz="0" w:space="0" w:color="auto"/>
                  </w:divBdr>
                  <w:divsChild>
                    <w:div w:id="2015960736">
                      <w:marLeft w:val="2800"/>
                      <w:marRight w:val="300"/>
                      <w:marTop w:val="0"/>
                      <w:marBottom w:val="0"/>
                      <w:divBdr>
                        <w:top w:val="none" w:sz="0" w:space="0" w:color="auto"/>
                        <w:left w:val="none" w:sz="0" w:space="0" w:color="auto"/>
                        <w:bottom w:val="none" w:sz="0" w:space="0" w:color="auto"/>
                        <w:right w:val="none" w:sz="0" w:space="0" w:color="auto"/>
                      </w:divBdr>
                      <w:divsChild>
                        <w:div w:id="1102412395">
                          <w:marLeft w:val="0"/>
                          <w:marRight w:val="0"/>
                          <w:marTop w:val="0"/>
                          <w:marBottom w:val="0"/>
                          <w:divBdr>
                            <w:top w:val="none" w:sz="0" w:space="0" w:color="auto"/>
                            <w:left w:val="none" w:sz="0" w:space="0" w:color="auto"/>
                            <w:bottom w:val="none" w:sz="0" w:space="0" w:color="auto"/>
                            <w:right w:val="none" w:sz="0" w:space="0" w:color="auto"/>
                          </w:divBdr>
                          <w:divsChild>
                            <w:div w:id="13474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91173">
      <w:bodyDiv w:val="1"/>
      <w:marLeft w:val="0"/>
      <w:marRight w:val="0"/>
      <w:marTop w:val="0"/>
      <w:marBottom w:val="0"/>
      <w:divBdr>
        <w:top w:val="none" w:sz="0" w:space="0" w:color="auto"/>
        <w:left w:val="none" w:sz="0" w:space="0" w:color="auto"/>
        <w:bottom w:val="none" w:sz="0" w:space="0" w:color="auto"/>
        <w:right w:val="none" w:sz="0" w:space="0" w:color="auto"/>
      </w:divBdr>
    </w:div>
    <w:div w:id="1294169437">
      <w:bodyDiv w:val="1"/>
      <w:marLeft w:val="0"/>
      <w:marRight w:val="0"/>
      <w:marTop w:val="0"/>
      <w:marBottom w:val="0"/>
      <w:divBdr>
        <w:top w:val="none" w:sz="0" w:space="0" w:color="auto"/>
        <w:left w:val="none" w:sz="0" w:space="0" w:color="auto"/>
        <w:bottom w:val="none" w:sz="0" w:space="0" w:color="auto"/>
        <w:right w:val="none" w:sz="0" w:space="0" w:color="auto"/>
      </w:divBdr>
    </w:div>
    <w:div w:id="1377462868">
      <w:bodyDiv w:val="1"/>
      <w:marLeft w:val="0"/>
      <w:marRight w:val="0"/>
      <w:marTop w:val="0"/>
      <w:marBottom w:val="0"/>
      <w:divBdr>
        <w:top w:val="none" w:sz="0" w:space="0" w:color="auto"/>
        <w:left w:val="none" w:sz="0" w:space="0" w:color="auto"/>
        <w:bottom w:val="none" w:sz="0" w:space="0" w:color="auto"/>
        <w:right w:val="none" w:sz="0" w:space="0" w:color="auto"/>
      </w:divBdr>
    </w:div>
    <w:div w:id="1429306731">
      <w:bodyDiv w:val="1"/>
      <w:marLeft w:val="0"/>
      <w:marRight w:val="0"/>
      <w:marTop w:val="0"/>
      <w:marBottom w:val="0"/>
      <w:divBdr>
        <w:top w:val="none" w:sz="0" w:space="0" w:color="auto"/>
        <w:left w:val="none" w:sz="0" w:space="0" w:color="auto"/>
        <w:bottom w:val="none" w:sz="0" w:space="0" w:color="auto"/>
        <w:right w:val="none" w:sz="0" w:space="0" w:color="auto"/>
      </w:divBdr>
    </w:div>
    <w:div w:id="1436288380">
      <w:bodyDiv w:val="1"/>
      <w:marLeft w:val="0"/>
      <w:marRight w:val="0"/>
      <w:marTop w:val="0"/>
      <w:marBottom w:val="0"/>
      <w:divBdr>
        <w:top w:val="none" w:sz="0" w:space="0" w:color="auto"/>
        <w:left w:val="none" w:sz="0" w:space="0" w:color="auto"/>
        <w:bottom w:val="none" w:sz="0" w:space="0" w:color="auto"/>
        <w:right w:val="none" w:sz="0" w:space="0" w:color="auto"/>
      </w:divBdr>
    </w:div>
    <w:div w:id="1456871874">
      <w:bodyDiv w:val="1"/>
      <w:marLeft w:val="0"/>
      <w:marRight w:val="0"/>
      <w:marTop w:val="0"/>
      <w:marBottom w:val="0"/>
      <w:divBdr>
        <w:top w:val="none" w:sz="0" w:space="0" w:color="auto"/>
        <w:left w:val="none" w:sz="0" w:space="0" w:color="auto"/>
        <w:bottom w:val="none" w:sz="0" w:space="0" w:color="auto"/>
        <w:right w:val="none" w:sz="0" w:space="0" w:color="auto"/>
      </w:divBdr>
    </w:div>
    <w:div w:id="1487698812">
      <w:bodyDiv w:val="1"/>
      <w:marLeft w:val="0"/>
      <w:marRight w:val="0"/>
      <w:marTop w:val="0"/>
      <w:marBottom w:val="0"/>
      <w:divBdr>
        <w:top w:val="none" w:sz="0" w:space="0" w:color="auto"/>
        <w:left w:val="none" w:sz="0" w:space="0" w:color="auto"/>
        <w:bottom w:val="none" w:sz="0" w:space="0" w:color="auto"/>
        <w:right w:val="none" w:sz="0" w:space="0" w:color="auto"/>
      </w:divBdr>
    </w:div>
    <w:div w:id="1509909322">
      <w:bodyDiv w:val="1"/>
      <w:marLeft w:val="0"/>
      <w:marRight w:val="0"/>
      <w:marTop w:val="0"/>
      <w:marBottom w:val="0"/>
      <w:divBdr>
        <w:top w:val="none" w:sz="0" w:space="0" w:color="auto"/>
        <w:left w:val="none" w:sz="0" w:space="0" w:color="auto"/>
        <w:bottom w:val="none" w:sz="0" w:space="0" w:color="auto"/>
        <w:right w:val="none" w:sz="0" w:space="0" w:color="auto"/>
      </w:divBdr>
    </w:div>
    <w:div w:id="1513840714">
      <w:bodyDiv w:val="1"/>
      <w:marLeft w:val="0"/>
      <w:marRight w:val="0"/>
      <w:marTop w:val="0"/>
      <w:marBottom w:val="0"/>
      <w:divBdr>
        <w:top w:val="none" w:sz="0" w:space="0" w:color="auto"/>
        <w:left w:val="none" w:sz="0" w:space="0" w:color="auto"/>
        <w:bottom w:val="none" w:sz="0" w:space="0" w:color="auto"/>
        <w:right w:val="none" w:sz="0" w:space="0" w:color="auto"/>
      </w:divBdr>
      <w:divsChild>
        <w:div w:id="1616015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74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95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00328558">
      <w:bodyDiv w:val="1"/>
      <w:marLeft w:val="0"/>
      <w:marRight w:val="0"/>
      <w:marTop w:val="0"/>
      <w:marBottom w:val="0"/>
      <w:divBdr>
        <w:top w:val="none" w:sz="0" w:space="0" w:color="auto"/>
        <w:left w:val="none" w:sz="0" w:space="0" w:color="auto"/>
        <w:bottom w:val="none" w:sz="0" w:space="0" w:color="auto"/>
        <w:right w:val="none" w:sz="0" w:space="0" w:color="auto"/>
      </w:divBdr>
    </w:div>
    <w:div w:id="1625036403">
      <w:bodyDiv w:val="1"/>
      <w:marLeft w:val="0"/>
      <w:marRight w:val="0"/>
      <w:marTop w:val="0"/>
      <w:marBottom w:val="0"/>
      <w:divBdr>
        <w:top w:val="none" w:sz="0" w:space="0" w:color="auto"/>
        <w:left w:val="none" w:sz="0" w:space="0" w:color="auto"/>
        <w:bottom w:val="none" w:sz="0" w:space="0" w:color="auto"/>
        <w:right w:val="none" w:sz="0" w:space="0" w:color="auto"/>
      </w:divBdr>
      <w:divsChild>
        <w:div w:id="9912592">
          <w:marLeft w:val="0"/>
          <w:marRight w:val="0"/>
          <w:marTop w:val="0"/>
          <w:marBottom w:val="0"/>
          <w:divBdr>
            <w:top w:val="none" w:sz="0" w:space="0" w:color="auto"/>
            <w:left w:val="none" w:sz="0" w:space="0" w:color="auto"/>
            <w:bottom w:val="none" w:sz="0" w:space="0" w:color="auto"/>
            <w:right w:val="none" w:sz="0" w:space="0" w:color="auto"/>
          </w:divBdr>
        </w:div>
        <w:div w:id="29963433">
          <w:marLeft w:val="0"/>
          <w:marRight w:val="0"/>
          <w:marTop w:val="0"/>
          <w:marBottom w:val="0"/>
          <w:divBdr>
            <w:top w:val="none" w:sz="0" w:space="0" w:color="auto"/>
            <w:left w:val="none" w:sz="0" w:space="0" w:color="auto"/>
            <w:bottom w:val="none" w:sz="0" w:space="0" w:color="auto"/>
            <w:right w:val="none" w:sz="0" w:space="0" w:color="auto"/>
          </w:divBdr>
        </w:div>
        <w:div w:id="331493411">
          <w:marLeft w:val="0"/>
          <w:marRight w:val="0"/>
          <w:marTop w:val="0"/>
          <w:marBottom w:val="0"/>
          <w:divBdr>
            <w:top w:val="none" w:sz="0" w:space="0" w:color="auto"/>
            <w:left w:val="none" w:sz="0" w:space="0" w:color="auto"/>
            <w:bottom w:val="none" w:sz="0" w:space="0" w:color="auto"/>
            <w:right w:val="none" w:sz="0" w:space="0" w:color="auto"/>
          </w:divBdr>
        </w:div>
        <w:div w:id="359360654">
          <w:marLeft w:val="0"/>
          <w:marRight w:val="0"/>
          <w:marTop w:val="0"/>
          <w:marBottom w:val="0"/>
          <w:divBdr>
            <w:top w:val="none" w:sz="0" w:space="0" w:color="auto"/>
            <w:left w:val="none" w:sz="0" w:space="0" w:color="auto"/>
            <w:bottom w:val="none" w:sz="0" w:space="0" w:color="auto"/>
            <w:right w:val="none" w:sz="0" w:space="0" w:color="auto"/>
          </w:divBdr>
        </w:div>
        <w:div w:id="440345361">
          <w:marLeft w:val="0"/>
          <w:marRight w:val="0"/>
          <w:marTop w:val="0"/>
          <w:marBottom w:val="0"/>
          <w:divBdr>
            <w:top w:val="none" w:sz="0" w:space="0" w:color="auto"/>
            <w:left w:val="none" w:sz="0" w:space="0" w:color="auto"/>
            <w:bottom w:val="none" w:sz="0" w:space="0" w:color="auto"/>
            <w:right w:val="none" w:sz="0" w:space="0" w:color="auto"/>
          </w:divBdr>
        </w:div>
        <w:div w:id="603611056">
          <w:marLeft w:val="0"/>
          <w:marRight w:val="0"/>
          <w:marTop w:val="0"/>
          <w:marBottom w:val="0"/>
          <w:divBdr>
            <w:top w:val="none" w:sz="0" w:space="0" w:color="auto"/>
            <w:left w:val="none" w:sz="0" w:space="0" w:color="auto"/>
            <w:bottom w:val="none" w:sz="0" w:space="0" w:color="auto"/>
            <w:right w:val="none" w:sz="0" w:space="0" w:color="auto"/>
          </w:divBdr>
        </w:div>
        <w:div w:id="632708738">
          <w:marLeft w:val="0"/>
          <w:marRight w:val="0"/>
          <w:marTop w:val="0"/>
          <w:marBottom w:val="0"/>
          <w:divBdr>
            <w:top w:val="none" w:sz="0" w:space="0" w:color="auto"/>
            <w:left w:val="none" w:sz="0" w:space="0" w:color="auto"/>
            <w:bottom w:val="none" w:sz="0" w:space="0" w:color="auto"/>
            <w:right w:val="none" w:sz="0" w:space="0" w:color="auto"/>
          </w:divBdr>
        </w:div>
        <w:div w:id="945112015">
          <w:marLeft w:val="0"/>
          <w:marRight w:val="0"/>
          <w:marTop w:val="0"/>
          <w:marBottom w:val="0"/>
          <w:divBdr>
            <w:top w:val="none" w:sz="0" w:space="0" w:color="auto"/>
            <w:left w:val="none" w:sz="0" w:space="0" w:color="auto"/>
            <w:bottom w:val="none" w:sz="0" w:space="0" w:color="auto"/>
            <w:right w:val="none" w:sz="0" w:space="0" w:color="auto"/>
          </w:divBdr>
        </w:div>
        <w:div w:id="1057242998">
          <w:marLeft w:val="0"/>
          <w:marRight w:val="0"/>
          <w:marTop w:val="0"/>
          <w:marBottom w:val="0"/>
          <w:divBdr>
            <w:top w:val="none" w:sz="0" w:space="0" w:color="auto"/>
            <w:left w:val="none" w:sz="0" w:space="0" w:color="auto"/>
            <w:bottom w:val="none" w:sz="0" w:space="0" w:color="auto"/>
            <w:right w:val="none" w:sz="0" w:space="0" w:color="auto"/>
          </w:divBdr>
        </w:div>
        <w:div w:id="1238056711">
          <w:marLeft w:val="0"/>
          <w:marRight w:val="0"/>
          <w:marTop w:val="0"/>
          <w:marBottom w:val="0"/>
          <w:divBdr>
            <w:top w:val="none" w:sz="0" w:space="0" w:color="auto"/>
            <w:left w:val="none" w:sz="0" w:space="0" w:color="auto"/>
            <w:bottom w:val="none" w:sz="0" w:space="0" w:color="auto"/>
            <w:right w:val="none" w:sz="0" w:space="0" w:color="auto"/>
          </w:divBdr>
        </w:div>
        <w:div w:id="1268732868">
          <w:marLeft w:val="0"/>
          <w:marRight w:val="0"/>
          <w:marTop w:val="0"/>
          <w:marBottom w:val="0"/>
          <w:divBdr>
            <w:top w:val="none" w:sz="0" w:space="0" w:color="auto"/>
            <w:left w:val="none" w:sz="0" w:space="0" w:color="auto"/>
            <w:bottom w:val="none" w:sz="0" w:space="0" w:color="auto"/>
            <w:right w:val="none" w:sz="0" w:space="0" w:color="auto"/>
          </w:divBdr>
        </w:div>
        <w:div w:id="1333296948">
          <w:marLeft w:val="0"/>
          <w:marRight w:val="0"/>
          <w:marTop w:val="0"/>
          <w:marBottom w:val="0"/>
          <w:divBdr>
            <w:top w:val="none" w:sz="0" w:space="0" w:color="auto"/>
            <w:left w:val="none" w:sz="0" w:space="0" w:color="auto"/>
            <w:bottom w:val="none" w:sz="0" w:space="0" w:color="auto"/>
            <w:right w:val="none" w:sz="0" w:space="0" w:color="auto"/>
          </w:divBdr>
        </w:div>
        <w:div w:id="1386904634">
          <w:marLeft w:val="0"/>
          <w:marRight w:val="0"/>
          <w:marTop w:val="0"/>
          <w:marBottom w:val="0"/>
          <w:divBdr>
            <w:top w:val="none" w:sz="0" w:space="0" w:color="auto"/>
            <w:left w:val="none" w:sz="0" w:space="0" w:color="auto"/>
            <w:bottom w:val="none" w:sz="0" w:space="0" w:color="auto"/>
            <w:right w:val="none" w:sz="0" w:space="0" w:color="auto"/>
          </w:divBdr>
        </w:div>
        <w:div w:id="2002274299">
          <w:marLeft w:val="0"/>
          <w:marRight w:val="0"/>
          <w:marTop w:val="0"/>
          <w:marBottom w:val="0"/>
          <w:divBdr>
            <w:top w:val="none" w:sz="0" w:space="0" w:color="auto"/>
            <w:left w:val="none" w:sz="0" w:space="0" w:color="auto"/>
            <w:bottom w:val="none" w:sz="0" w:space="0" w:color="auto"/>
            <w:right w:val="none" w:sz="0" w:space="0" w:color="auto"/>
          </w:divBdr>
        </w:div>
        <w:div w:id="2071534166">
          <w:marLeft w:val="0"/>
          <w:marRight w:val="0"/>
          <w:marTop w:val="0"/>
          <w:marBottom w:val="0"/>
          <w:divBdr>
            <w:top w:val="none" w:sz="0" w:space="0" w:color="auto"/>
            <w:left w:val="none" w:sz="0" w:space="0" w:color="auto"/>
            <w:bottom w:val="none" w:sz="0" w:space="0" w:color="auto"/>
            <w:right w:val="none" w:sz="0" w:space="0" w:color="auto"/>
          </w:divBdr>
        </w:div>
        <w:div w:id="2098625124">
          <w:marLeft w:val="0"/>
          <w:marRight w:val="0"/>
          <w:marTop w:val="0"/>
          <w:marBottom w:val="0"/>
          <w:divBdr>
            <w:top w:val="none" w:sz="0" w:space="0" w:color="auto"/>
            <w:left w:val="none" w:sz="0" w:space="0" w:color="auto"/>
            <w:bottom w:val="none" w:sz="0" w:space="0" w:color="auto"/>
            <w:right w:val="none" w:sz="0" w:space="0" w:color="auto"/>
          </w:divBdr>
        </w:div>
      </w:divsChild>
    </w:div>
    <w:div w:id="1680811180">
      <w:bodyDiv w:val="1"/>
      <w:marLeft w:val="0"/>
      <w:marRight w:val="0"/>
      <w:marTop w:val="0"/>
      <w:marBottom w:val="0"/>
      <w:divBdr>
        <w:top w:val="none" w:sz="0" w:space="0" w:color="auto"/>
        <w:left w:val="none" w:sz="0" w:space="0" w:color="auto"/>
        <w:bottom w:val="none" w:sz="0" w:space="0" w:color="auto"/>
        <w:right w:val="none" w:sz="0" w:space="0" w:color="auto"/>
      </w:divBdr>
    </w:div>
    <w:div w:id="1701784934">
      <w:bodyDiv w:val="1"/>
      <w:marLeft w:val="0"/>
      <w:marRight w:val="0"/>
      <w:marTop w:val="0"/>
      <w:marBottom w:val="0"/>
      <w:divBdr>
        <w:top w:val="none" w:sz="0" w:space="0" w:color="auto"/>
        <w:left w:val="none" w:sz="0" w:space="0" w:color="auto"/>
        <w:bottom w:val="none" w:sz="0" w:space="0" w:color="auto"/>
        <w:right w:val="none" w:sz="0" w:space="0" w:color="auto"/>
      </w:divBdr>
    </w:div>
    <w:div w:id="1777674297">
      <w:bodyDiv w:val="1"/>
      <w:marLeft w:val="0"/>
      <w:marRight w:val="0"/>
      <w:marTop w:val="0"/>
      <w:marBottom w:val="0"/>
      <w:divBdr>
        <w:top w:val="none" w:sz="0" w:space="0" w:color="auto"/>
        <w:left w:val="none" w:sz="0" w:space="0" w:color="auto"/>
        <w:bottom w:val="none" w:sz="0" w:space="0" w:color="auto"/>
        <w:right w:val="none" w:sz="0" w:space="0" w:color="auto"/>
      </w:divBdr>
    </w:div>
    <w:div w:id="1902935297">
      <w:bodyDiv w:val="1"/>
      <w:marLeft w:val="0"/>
      <w:marRight w:val="0"/>
      <w:marTop w:val="0"/>
      <w:marBottom w:val="0"/>
      <w:divBdr>
        <w:top w:val="none" w:sz="0" w:space="0" w:color="auto"/>
        <w:left w:val="none" w:sz="0" w:space="0" w:color="auto"/>
        <w:bottom w:val="none" w:sz="0" w:space="0" w:color="auto"/>
        <w:right w:val="none" w:sz="0" w:space="0" w:color="auto"/>
      </w:divBdr>
    </w:div>
    <w:div w:id="2015914123">
      <w:bodyDiv w:val="1"/>
      <w:marLeft w:val="0"/>
      <w:marRight w:val="0"/>
      <w:marTop w:val="0"/>
      <w:marBottom w:val="0"/>
      <w:divBdr>
        <w:top w:val="none" w:sz="0" w:space="0" w:color="auto"/>
        <w:left w:val="none" w:sz="0" w:space="0" w:color="auto"/>
        <w:bottom w:val="none" w:sz="0" w:space="0" w:color="auto"/>
        <w:right w:val="none" w:sz="0" w:space="0" w:color="auto"/>
      </w:divBdr>
    </w:div>
    <w:div w:id="2124885495">
      <w:bodyDiv w:val="1"/>
      <w:marLeft w:val="0"/>
      <w:marRight w:val="0"/>
      <w:marTop w:val="0"/>
      <w:marBottom w:val="0"/>
      <w:divBdr>
        <w:top w:val="none" w:sz="0" w:space="0" w:color="auto"/>
        <w:left w:val="none" w:sz="0" w:space="0" w:color="auto"/>
        <w:bottom w:val="none" w:sz="0" w:space="0" w:color="auto"/>
        <w:right w:val="none" w:sz="0" w:space="0" w:color="auto"/>
      </w:divBdr>
    </w:div>
    <w:div w:id="2138139959">
      <w:bodyDiv w:val="1"/>
      <w:marLeft w:val="0"/>
      <w:marRight w:val="0"/>
      <w:marTop w:val="0"/>
      <w:marBottom w:val="0"/>
      <w:divBdr>
        <w:top w:val="none" w:sz="0" w:space="0" w:color="auto"/>
        <w:left w:val="none" w:sz="0" w:space="0" w:color="auto"/>
        <w:bottom w:val="none" w:sz="0" w:space="0" w:color="auto"/>
        <w:right w:val="none" w:sz="0" w:space="0" w:color="auto"/>
      </w:divBdr>
    </w:div>
    <w:div w:id="214342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6.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8617</Words>
  <Characters>49119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домашний компьютер</Company>
  <LinksUpToDate>false</LinksUpToDate>
  <CharactersWithSpaces>57621</CharactersWithSpaces>
  <SharedDoc>false</SharedDoc>
  <HLinks>
    <vt:vector size="78" baseType="variant">
      <vt:variant>
        <vt:i4>1572913</vt:i4>
      </vt:variant>
      <vt:variant>
        <vt:i4>38</vt:i4>
      </vt:variant>
      <vt:variant>
        <vt:i4>0</vt:i4>
      </vt:variant>
      <vt:variant>
        <vt:i4>5</vt:i4>
      </vt:variant>
      <vt:variant>
        <vt:lpwstr/>
      </vt:variant>
      <vt:variant>
        <vt:lpwstr>_Toc195270247</vt:lpwstr>
      </vt:variant>
      <vt:variant>
        <vt:i4>1572913</vt:i4>
      </vt:variant>
      <vt:variant>
        <vt:i4>35</vt:i4>
      </vt:variant>
      <vt:variant>
        <vt:i4>0</vt:i4>
      </vt:variant>
      <vt:variant>
        <vt:i4>5</vt:i4>
      </vt:variant>
      <vt:variant>
        <vt:lpwstr/>
      </vt:variant>
      <vt:variant>
        <vt:lpwstr>_Toc195270245</vt:lpwstr>
      </vt:variant>
      <vt:variant>
        <vt:i4>1572913</vt:i4>
      </vt:variant>
      <vt:variant>
        <vt:i4>32</vt:i4>
      </vt:variant>
      <vt:variant>
        <vt:i4>0</vt:i4>
      </vt:variant>
      <vt:variant>
        <vt:i4>5</vt:i4>
      </vt:variant>
      <vt:variant>
        <vt:lpwstr/>
      </vt:variant>
      <vt:variant>
        <vt:lpwstr>_Toc195270244</vt:lpwstr>
      </vt:variant>
      <vt:variant>
        <vt:i4>1572913</vt:i4>
      </vt:variant>
      <vt:variant>
        <vt:i4>29</vt:i4>
      </vt:variant>
      <vt:variant>
        <vt:i4>0</vt:i4>
      </vt:variant>
      <vt:variant>
        <vt:i4>5</vt:i4>
      </vt:variant>
      <vt:variant>
        <vt:lpwstr/>
      </vt:variant>
      <vt:variant>
        <vt:lpwstr>_Toc195270243</vt:lpwstr>
      </vt:variant>
      <vt:variant>
        <vt:i4>1572913</vt:i4>
      </vt:variant>
      <vt:variant>
        <vt:i4>26</vt:i4>
      </vt:variant>
      <vt:variant>
        <vt:i4>0</vt:i4>
      </vt:variant>
      <vt:variant>
        <vt:i4>5</vt:i4>
      </vt:variant>
      <vt:variant>
        <vt:lpwstr/>
      </vt:variant>
      <vt:variant>
        <vt:lpwstr>_Toc195270242</vt:lpwstr>
      </vt:variant>
      <vt:variant>
        <vt:i4>1572913</vt:i4>
      </vt:variant>
      <vt:variant>
        <vt:i4>23</vt:i4>
      </vt:variant>
      <vt:variant>
        <vt:i4>0</vt:i4>
      </vt:variant>
      <vt:variant>
        <vt:i4>5</vt:i4>
      </vt:variant>
      <vt:variant>
        <vt:lpwstr/>
      </vt:variant>
      <vt:variant>
        <vt:lpwstr>_Toc195270241</vt:lpwstr>
      </vt:variant>
      <vt:variant>
        <vt:i4>1572913</vt:i4>
      </vt:variant>
      <vt:variant>
        <vt:i4>20</vt:i4>
      </vt:variant>
      <vt:variant>
        <vt:i4>0</vt:i4>
      </vt:variant>
      <vt:variant>
        <vt:i4>5</vt:i4>
      </vt:variant>
      <vt:variant>
        <vt:lpwstr/>
      </vt:variant>
      <vt:variant>
        <vt:lpwstr>_Toc195270240</vt:lpwstr>
      </vt:variant>
      <vt:variant>
        <vt:i4>2031665</vt:i4>
      </vt:variant>
      <vt:variant>
        <vt:i4>17</vt:i4>
      </vt:variant>
      <vt:variant>
        <vt:i4>0</vt:i4>
      </vt:variant>
      <vt:variant>
        <vt:i4>5</vt:i4>
      </vt:variant>
      <vt:variant>
        <vt:lpwstr/>
      </vt:variant>
      <vt:variant>
        <vt:lpwstr>_Toc195270239</vt:lpwstr>
      </vt:variant>
      <vt:variant>
        <vt:i4>2031665</vt:i4>
      </vt:variant>
      <vt:variant>
        <vt:i4>14</vt:i4>
      </vt:variant>
      <vt:variant>
        <vt:i4>0</vt:i4>
      </vt:variant>
      <vt:variant>
        <vt:i4>5</vt:i4>
      </vt:variant>
      <vt:variant>
        <vt:lpwstr/>
      </vt:variant>
      <vt:variant>
        <vt:lpwstr>_Toc195270238</vt:lpwstr>
      </vt:variant>
      <vt:variant>
        <vt:i4>2031665</vt:i4>
      </vt:variant>
      <vt:variant>
        <vt:i4>11</vt:i4>
      </vt:variant>
      <vt:variant>
        <vt:i4>0</vt:i4>
      </vt:variant>
      <vt:variant>
        <vt:i4>5</vt:i4>
      </vt:variant>
      <vt:variant>
        <vt:lpwstr/>
      </vt:variant>
      <vt:variant>
        <vt:lpwstr>_Toc195270234</vt:lpwstr>
      </vt:variant>
      <vt:variant>
        <vt:i4>2031665</vt:i4>
      </vt:variant>
      <vt:variant>
        <vt:i4>8</vt:i4>
      </vt:variant>
      <vt:variant>
        <vt:i4>0</vt:i4>
      </vt:variant>
      <vt:variant>
        <vt:i4>5</vt:i4>
      </vt:variant>
      <vt:variant>
        <vt:lpwstr/>
      </vt:variant>
      <vt:variant>
        <vt:lpwstr>_Toc195270233</vt:lpwstr>
      </vt:variant>
      <vt:variant>
        <vt:i4>2031665</vt:i4>
      </vt:variant>
      <vt:variant>
        <vt:i4>5</vt:i4>
      </vt:variant>
      <vt:variant>
        <vt:i4>0</vt:i4>
      </vt:variant>
      <vt:variant>
        <vt:i4>5</vt:i4>
      </vt:variant>
      <vt:variant>
        <vt:lpwstr/>
      </vt:variant>
      <vt:variant>
        <vt:lpwstr>_Toc195270232</vt:lpwstr>
      </vt:variant>
      <vt:variant>
        <vt:i4>1966129</vt:i4>
      </vt:variant>
      <vt:variant>
        <vt:i4>2</vt:i4>
      </vt:variant>
      <vt:variant>
        <vt:i4>0</vt:i4>
      </vt:variant>
      <vt:variant>
        <vt:i4>5</vt:i4>
      </vt:variant>
      <vt:variant>
        <vt:lpwstr/>
      </vt:variant>
      <vt:variant>
        <vt:lpwstr>_Toc195270226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Александр Амплеев</dc:creator>
  <cp:keywords/>
  <dc:description/>
  <cp:lastModifiedBy>admin</cp:lastModifiedBy>
  <cp:revision>2</cp:revision>
  <cp:lastPrinted>2007-08-29T11:24:00Z</cp:lastPrinted>
  <dcterms:created xsi:type="dcterms:W3CDTF">2014-04-16T05:03:00Z</dcterms:created>
  <dcterms:modified xsi:type="dcterms:W3CDTF">2014-04-16T05:03:00Z</dcterms:modified>
</cp:coreProperties>
</file>