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6C" w:rsidRDefault="00ED396C" w:rsidP="00ED396C">
      <w:pPr>
        <w:spacing w:before="240" w:after="240" w:line="360" w:lineRule="auto"/>
        <w:ind w:firstLine="709"/>
        <w:jc w:val="center"/>
        <w:rPr>
          <w:rFonts w:ascii="Arial" w:hAnsi="Arial" w:cs="Arial"/>
          <w:sz w:val="28"/>
          <w:szCs w:val="28"/>
        </w:rPr>
      </w:pPr>
      <w:r>
        <w:rPr>
          <w:rFonts w:ascii="Arial" w:hAnsi="Arial" w:cs="Arial"/>
          <w:sz w:val="28"/>
          <w:szCs w:val="28"/>
        </w:rPr>
        <w:t>Содержание</w:t>
      </w:r>
    </w:p>
    <w:p w:rsidR="00ED396C" w:rsidRPr="00ED396C" w:rsidRDefault="00ED396C" w:rsidP="00D927A1">
      <w:pPr>
        <w:spacing w:before="240" w:after="240"/>
        <w:ind w:firstLine="709"/>
      </w:pPr>
      <w:r>
        <w:t>Введение</w:t>
      </w:r>
      <w:r w:rsidR="00D927A1">
        <w:t xml:space="preserve">   </w:t>
      </w:r>
      <w:r w:rsidR="00D927A1">
        <w:tab/>
      </w:r>
      <w:r w:rsidR="00D927A1">
        <w:tab/>
      </w:r>
      <w:r w:rsidR="00D927A1">
        <w:tab/>
      </w:r>
      <w:r w:rsidR="00D927A1">
        <w:tab/>
      </w:r>
      <w:r w:rsidR="00D927A1">
        <w:tab/>
      </w:r>
      <w:r w:rsidR="00D927A1">
        <w:tab/>
      </w:r>
      <w:r w:rsidR="00D927A1">
        <w:tab/>
      </w:r>
      <w:r w:rsidR="00D927A1">
        <w:tab/>
      </w:r>
      <w:r w:rsidR="00D927A1">
        <w:tab/>
      </w:r>
      <w:r w:rsidR="00D927A1">
        <w:tab/>
      </w:r>
      <w:r w:rsidR="00D927A1">
        <w:tab/>
      </w:r>
      <w:r w:rsidR="00D927A1">
        <w:tab/>
        <w:t>3</w:t>
      </w:r>
    </w:p>
    <w:p w:rsidR="00ED396C" w:rsidRDefault="00ED396C" w:rsidP="00D927A1">
      <w:pPr>
        <w:numPr>
          <w:ilvl w:val="0"/>
          <w:numId w:val="2"/>
        </w:numPr>
        <w:spacing w:before="240" w:after="240"/>
      </w:pPr>
      <w:r>
        <w:t xml:space="preserve">Основные технико-экономические показатели деятельности ООО </w:t>
      </w:r>
      <w:r w:rsidRPr="003E4CC6">
        <w:t>«</w:t>
      </w:r>
      <w:r>
        <w:t>Далькон»</w:t>
      </w:r>
      <w:r w:rsidR="00D927A1">
        <w:tab/>
      </w:r>
      <w:r w:rsidR="00D927A1">
        <w:tab/>
        <w:t>4</w:t>
      </w:r>
    </w:p>
    <w:p w:rsidR="00ED396C" w:rsidRDefault="00ED396C" w:rsidP="00D927A1">
      <w:pPr>
        <w:numPr>
          <w:ilvl w:val="0"/>
          <w:numId w:val="2"/>
        </w:numPr>
        <w:spacing w:before="240" w:after="240"/>
      </w:pPr>
      <w:r>
        <w:t>Вертикальный и горизонтальный анализ бухгалтерского баланса</w:t>
      </w:r>
      <w:r w:rsidR="00D927A1">
        <w:tab/>
      </w:r>
      <w:r w:rsidR="00D927A1">
        <w:tab/>
      </w:r>
      <w:r w:rsidR="00D927A1">
        <w:tab/>
      </w:r>
      <w:r w:rsidR="00D927A1">
        <w:tab/>
        <w:t>6</w:t>
      </w:r>
    </w:p>
    <w:p w:rsidR="00ED396C" w:rsidRDefault="002B1798" w:rsidP="00D927A1">
      <w:pPr>
        <w:numPr>
          <w:ilvl w:val="1"/>
          <w:numId w:val="2"/>
        </w:numPr>
        <w:spacing w:before="240" w:after="240"/>
      </w:pPr>
      <w:r w:rsidRPr="002B1798">
        <w:t xml:space="preserve">     </w:t>
      </w:r>
      <w:r w:rsidRPr="002B1798">
        <w:tab/>
      </w:r>
      <w:r>
        <w:rPr>
          <w:lang w:val="en-US"/>
        </w:rPr>
        <w:tab/>
      </w:r>
      <w:r w:rsidR="00ED396C">
        <w:t>Вертикальный баланс</w:t>
      </w:r>
      <w:r w:rsidR="003F52D2">
        <w:tab/>
      </w:r>
      <w:r w:rsidR="003F52D2">
        <w:tab/>
      </w:r>
      <w:r w:rsidR="003F52D2">
        <w:tab/>
      </w:r>
      <w:r w:rsidR="003F52D2">
        <w:tab/>
      </w:r>
      <w:r w:rsidR="003F52D2">
        <w:tab/>
      </w:r>
      <w:r w:rsidR="003F52D2">
        <w:tab/>
      </w:r>
      <w:r w:rsidR="003F52D2">
        <w:tab/>
      </w:r>
      <w:r w:rsidR="003F52D2">
        <w:tab/>
      </w:r>
      <w:r w:rsidR="003F52D2">
        <w:tab/>
        <w:t>6</w:t>
      </w:r>
    </w:p>
    <w:p w:rsidR="00ED396C" w:rsidRPr="005429DB" w:rsidRDefault="002B1798" w:rsidP="002B1798">
      <w:pPr>
        <w:numPr>
          <w:ilvl w:val="4"/>
          <w:numId w:val="2"/>
        </w:numPr>
        <w:spacing w:before="240" w:after="240"/>
      </w:pPr>
      <w:r w:rsidRPr="002B1798">
        <w:t xml:space="preserve">  </w:t>
      </w:r>
      <w:r w:rsidRPr="002B1798">
        <w:tab/>
      </w:r>
      <w:r>
        <w:rPr>
          <w:lang w:val="en-US"/>
        </w:rPr>
        <w:tab/>
      </w:r>
      <w:r w:rsidR="00ED396C">
        <w:t>Горизонтальный баланс</w:t>
      </w:r>
      <w:r w:rsidR="003F52D2">
        <w:tab/>
      </w:r>
      <w:r w:rsidR="003F52D2">
        <w:tab/>
      </w:r>
      <w:r w:rsidR="003F52D2">
        <w:tab/>
      </w:r>
      <w:r w:rsidR="003F52D2">
        <w:tab/>
      </w:r>
      <w:r w:rsidR="003F52D2">
        <w:tab/>
      </w:r>
      <w:r w:rsidR="003F52D2">
        <w:tab/>
      </w:r>
      <w:r w:rsidR="003F52D2">
        <w:tab/>
      </w:r>
      <w:r w:rsidR="003F52D2">
        <w:tab/>
      </w:r>
      <w:r w:rsidR="003F52D2">
        <w:tab/>
        <w:t>7</w:t>
      </w:r>
    </w:p>
    <w:p w:rsidR="005429DB" w:rsidRDefault="005429DB" w:rsidP="00D927A1">
      <w:pPr>
        <w:spacing w:before="240" w:after="240"/>
      </w:pPr>
      <w:r>
        <w:t xml:space="preserve">           </w:t>
      </w:r>
      <w:r w:rsidRPr="005429DB">
        <w:t xml:space="preserve"> 3</w:t>
      </w:r>
      <w:r>
        <w:t>. Анализ эффективности и интенсивности использования капитала предприятия</w:t>
      </w:r>
      <w:r w:rsidR="003F52D2">
        <w:tab/>
      </w:r>
      <w:r w:rsidR="003F52D2">
        <w:tab/>
        <w:t>11</w:t>
      </w:r>
    </w:p>
    <w:p w:rsidR="00ED396C" w:rsidRDefault="005429DB" w:rsidP="00D927A1">
      <w:pPr>
        <w:spacing w:before="240" w:after="240"/>
        <w:ind w:left="709"/>
      </w:pPr>
      <w:r>
        <w:t>4.</w:t>
      </w:r>
      <w:r w:rsidR="00ED396C">
        <w:t xml:space="preserve"> </w:t>
      </w:r>
      <w:r>
        <w:t xml:space="preserve"> </w:t>
      </w:r>
      <w:r w:rsidR="00ED396C">
        <w:t>Анализ прибы</w:t>
      </w:r>
      <w:r w:rsidR="00D927A1">
        <w:t>ли и рентабельности предприятия</w:t>
      </w:r>
      <w:r w:rsidR="003F52D2">
        <w:tab/>
      </w:r>
      <w:r w:rsidR="003F52D2">
        <w:tab/>
      </w:r>
      <w:r w:rsidR="003F52D2">
        <w:tab/>
      </w:r>
      <w:r w:rsidR="003F52D2">
        <w:tab/>
      </w:r>
      <w:r w:rsidR="003F52D2">
        <w:tab/>
      </w:r>
      <w:r w:rsidR="003F52D2">
        <w:tab/>
        <w:t>16</w:t>
      </w:r>
    </w:p>
    <w:p w:rsidR="002D53CC" w:rsidRDefault="002D53CC" w:rsidP="00D927A1">
      <w:pPr>
        <w:numPr>
          <w:ilvl w:val="1"/>
          <w:numId w:val="8"/>
        </w:numPr>
        <w:spacing w:before="240" w:after="240"/>
      </w:pPr>
      <w:r>
        <w:t xml:space="preserve"> Анализ прибыли предприятия</w:t>
      </w:r>
      <w:r w:rsidR="003F52D2">
        <w:tab/>
      </w:r>
      <w:r w:rsidR="003F52D2">
        <w:tab/>
      </w:r>
      <w:r w:rsidR="003F52D2">
        <w:tab/>
      </w:r>
      <w:r w:rsidR="003F52D2">
        <w:tab/>
      </w:r>
      <w:r w:rsidR="003F52D2">
        <w:tab/>
      </w:r>
      <w:r w:rsidR="003F52D2">
        <w:tab/>
      </w:r>
      <w:r w:rsidR="003F52D2">
        <w:tab/>
      </w:r>
      <w:r w:rsidR="003F52D2">
        <w:tab/>
        <w:t>16</w:t>
      </w:r>
    </w:p>
    <w:p w:rsidR="002D53CC" w:rsidRDefault="002D53CC" w:rsidP="00D927A1">
      <w:pPr>
        <w:numPr>
          <w:ilvl w:val="1"/>
          <w:numId w:val="8"/>
        </w:numPr>
        <w:spacing w:before="240" w:after="240"/>
      </w:pPr>
      <w:r>
        <w:t>Анализ рентабельности</w:t>
      </w:r>
      <w:r w:rsidR="003F52D2">
        <w:tab/>
      </w:r>
      <w:r w:rsidR="003F52D2">
        <w:tab/>
      </w:r>
      <w:r w:rsidR="003F52D2">
        <w:tab/>
      </w:r>
      <w:r w:rsidR="003F52D2">
        <w:tab/>
      </w:r>
      <w:r w:rsidR="003F52D2">
        <w:tab/>
      </w:r>
      <w:r w:rsidR="003F52D2">
        <w:tab/>
      </w:r>
      <w:r w:rsidR="003F52D2">
        <w:tab/>
      </w:r>
      <w:r w:rsidR="003F52D2">
        <w:tab/>
      </w:r>
      <w:r w:rsidR="003F52D2">
        <w:tab/>
        <w:t>17</w:t>
      </w:r>
    </w:p>
    <w:p w:rsidR="00A73FEC" w:rsidRDefault="00A73FEC" w:rsidP="00D927A1">
      <w:pPr>
        <w:numPr>
          <w:ilvl w:val="0"/>
          <w:numId w:val="6"/>
        </w:numPr>
        <w:spacing w:before="240" w:after="240"/>
      </w:pPr>
      <w:r>
        <w:t>Анализ финансовых показателей</w:t>
      </w:r>
      <w:r w:rsidR="003F52D2">
        <w:tab/>
      </w:r>
      <w:r w:rsidR="003F52D2">
        <w:tab/>
      </w:r>
      <w:r w:rsidR="003F52D2">
        <w:tab/>
      </w:r>
      <w:r w:rsidR="003F52D2">
        <w:tab/>
      </w:r>
      <w:r w:rsidR="003F52D2">
        <w:tab/>
      </w:r>
      <w:r w:rsidR="003F52D2">
        <w:tab/>
      </w:r>
      <w:r w:rsidR="003F52D2">
        <w:tab/>
      </w:r>
      <w:r w:rsidR="003F52D2">
        <w:tab/>
        <w:t>20</w:t>
      </w:r>
    </w:p>
    <w:p w:rsidR="00A73FEC" w:rsidRDefault="00D927A1" w:rsidP="00D927A1">
      <w:pPr>
        <w:spacing w:before="240" w:after="240"/>
      </w:pPr>
      <w:r>
        <w:t xml:space="preserve">                  5.1</w:t>
      </w:r>
      <w:r w:rsidR="00A73FEC">
        <w:t xml:space="preserve">  Показатели ликвидности и платежеспособности</w:t>
      </w:r>
      <w:r w:rsidR="003F52D2">
        <w:tab/>
      </w:r>
      <w:r w:rsidR="003F52D2">
        <w:tab/>
      </w:r>
      <w:r w:rsidR="003F52D2">
        <w:tab/>
      </w:r>
      <w:r w:rsidR="003F52D2">
        <w:tab/>
      </w:r>
      <w:r w:rsidR="003F52D2">
        <w:tab/>
        <w:t>20</w:t>
      </w:r>
    </w:p>
    <w:p w:rsidR="00ED396C" w:rsidRPr="00ED396C" w:rsidRDefault="00D927A1" w:rsidP="00D927A1">
      <w:pPr>
        <w:spacing w:before="240" w:after="240"/>
      </w:pPr>
      <w:r>
        <w:t xml:space="preserve">                  5.2  </w:t>
      </w:r>
      <w:r w:rsidR="00A73FEC">
        <w:t>Показатели деловой</w:t>
      </w:r>
      <w:r>
        <w:t xml:space="preserve"> активности или оборачиваемости</w:t>
      </w:r>
      <w:r w:rsidR="00ED396C">
        <w:t xml:space="preserve">   </w:t>
      </w:r>
      <w:r w:rsidR="003F52D2">
        <w:tab/>
      </w:r>
      <w:r w:rsidR="003F52D2">
        <w:tab/>
      </w:r>
      <w:r w:rsidR="003F52D2">
        <w:tab/>
      </w:r>
      <w:r w:rsidR="003F52D2">
        <w:tab/>
        <w:t>25</w:t>
      </w:r>
    </w:p>
    <w:p w:rsidR="00ED396C" w:rsidRPr="00F10900" w:rsidRDefault="00A73FEC" w:rsidP="00D927A1">
      <w:pPr>
        <w:numPr>
          <w:ilvl w:val="0"/>
          <w:numId w:val="6"/>
        </w:numPr>
        <w:spacing w:before="240" w:after="240"/>
      </w:pPr>
      <w:r>
        <w:t xml:space="preserve">Анализ финансовой устойчивости </w:t>
      </w:r>
      <w:r w:rsidR="00D927A1">
        <w:t>предприятия</w:t>
      </w:r>
      <w:r w:rsidR="003F52D2">
        <w:tab/>
      </w:r>
      <w:r w:rsidR="003F52D2">
        <w:tab/>
      </w:r>
      <w:r w:rsidR="003F52D2">
        <w:tab/>
      </w:r>
      <w:r w:rsidR="003F52D2">
        <w:tab/>
      </w:r>
      <w:r w:rsidR="003F52D2">
        <w:tab/>
      </w:r>
      <w:r w:rsidR="003F52D2">
        <w:tab/>
        <w:t>28</w:t>
      </w:r>
    </w:p>
    <w:p w:rsidR="00A73FEC" w:rsidRDefault="00A73FEC" w:rsidP="00D927A1">
      <w:pPr>
        <w:spacing w:before="240" w:after="240"/>
        <w:ind w:left="709"/>
      </w:pPr>
      <w:r>
        <w:t>Заключение</w:t>
      </w:r>
      <w:r w:rsidR="003F52D2">
        <w:tab/>
      </w:r>
      <w:r w:rsidR="003F52D2">
        <w:tab/>
      </w:r>
      <w:r w:rsidR="003F52D2">
        <w:tab/>
      </w:r>
      <w:r w:rsidR="003F52D2">
        <w:tab/>
      </w:r>
      <w:r w:rsidR="003F52D2">
        <w:tab/>
      </w:r>
      <w:r w:rsidR="003F52D2">
        <w:tab/>
      </w:r>
      <w:r w:rsidR="003F52D2">
        <w:tab/>
      </w:r>
      <w:r w:rsidR="003F52D2">
        <w:tab/>
      </w:r>
      <w:r w:rsidR="003F52D2">
        <w:tab/>
      </w:r>
      <w:r w:rsidR="003F52D2">
        <w:tab/>
      </w:r>
      <w:r w:rsidR="003F52D2">
        <w:tab/>
      </w:r>
      <w:r w:rsidR="003F52D2">
        <w:tab/>
        <w:t>29</w:t>
      </w:r>
    </w:p>
    <w:p w:rsidR="00A73FEC" w:rsidRDefault="00D927A1" w:rsidP="00D927A1">
      <w:pPr>
        <w:spacing w:before="240" w:after="240"/>
        <w:ind w:left="709"/>
      </w:pPr>
      <w:r>
        <w:t>Список использованных источников</w:t>
      </w:r>
      <w:r w:rsidR="003F52D2">
        <w:tab/>
      </w:r>
      <w:r w:rsidR="003F52D2">
        <w:tab/>
      </w:r>
      <w:r w:rsidR="003F52D2">
        <w:tab/>
      </w:r>
      <w:r w:rsidR="003F52D2">
        <w:tab/>
      </w:r>
      <w:r w:rsidR="003F52D2">
        <w:tab/>
      </w:r>
      <w:r w:rsidR="003F52D2">
        <w:tab/>
      </w:r>
      <w:r w:rsidR="003F52D2">
        <w:tab/>
      </w:r>
      <w:r w:rsidR="003F52D2">
        <w:tab/>
        <w:t>31</w:t>
      </w:r>
    </w:p>
    <w:p w:rsidR="00A73FEC" w:rsidRDefault="00D927A1" w:rsidP="00D927A1">
      <w:pPr>
        <w:spacing w:before="240" w:after="240"/>
        <w:ind w:left="709"/>
      </w:pPr>
      <w:r>
        <w:t>Приложение А</w:t>
      </w:r>
      <w:r w:rsidR="003F52D2">
        <w:t xml:space="preserve"> Бухгалтерский баланс на 31 декабря 2004 год</w:t>
      </w:r>
      <w:r w:rsidR="003F52D2">
        <w:tab/>
      </w:r>
      <w:r w:rsidR="003F52D2">
        <w:tab/>
      </w:r>
      <w:r w:rsidR="003F52D2">
        <w:tab/>
      </w:r>
      <w:r w:rsidR="003F52D2">
        <w:tab/>
      </w:r>
      <w:r w:rsidR="003F52D2">
        <w:tab/>
        <w:t>32</w:t>
      </w:r>
    </w:p>
    <w:p w:rsidR="00D927A1" w:rsidRDefault="00D927A1" w:rsidP="00D927A1">
      <w:pPr>
        <w:spacing w:before="240" w:after="240"/>
        <w:ind w:left="709"/>
      </w:pPr>
      <w:r>
        <w:t>Приложение Б</w:t>
      </w:r>
      <w:r w:rsidR="003F52D2">
        <w:t xml:space="preserve"> Отчет о прибылях и убытках за 2004 год</w:t>
      </w:r>
      <w:r w:rsidR="003F52D2">
        <w:tab/>
      </w:r>
      <w:r w:rsidR="003F52D2">
        <w:tab/>
      </w:r>
      <w:r w:rsidR="003F52D2">
        <w:tab/>
      </w:r>
      <w:r w:rsidR="003F52D2">
        <w:tab/>
      </w:r>
      <w:r w:rsidR="003F52D2">
        <w:tab/>
        <w:t>34</w:t>
      </w:r>
    </w:p>
    <w:p w:rsidR="00D927A1" w:rsidRDefault="00D927A1" w:rsidP="00D927A1">
      <w:pPr>
        <w:spacing w:before="240" w:after="240"/>
        <w:ind w:left="709"/>
      </w:pPr>
      <w:r>
        <w:t>Приложение В</w:t>
      </w:r>
      <w:r w:rsidR="003F52D2" w:rsidRPr="003F52D2">
        <w:t xml:space="preserve"> </w:t>
      </w:r>
      <w:r w:rsidR="003F52D2">
        <w:t>Бухгалтерский баланс на 31 декабря 2005 год</w:t>
      </w:r>
      <w:r w:rsidR="003F52D2">
        <w:tab/>
      </w:r>
      <w:r w:rsidR="003F52D2">
        <w:tab/>
      </w:r>
      <w:r w:rsidR="003F52D2">
        <w:tab/>
      </w:r>
      <w:r w:rsidR="003F52D2">
        <w:tab/>
      </w:r>
      <w:r w:rsidR="003F52D2">
        <w:tab/>
        <w:t>35</w:t>
      </w:r>
    </w:p>
    <w:p w:rsidR="00D927A1" w:rsidRPr="00A73FEC" w:rsidRDefault="00D927A1" w:rsidP="00D927A1">
      <w:pPr>
        <w:spacing w:before="240" w:after="240"/>
        <w:ind w:left="709"/>
      </w:pPr>
      <w:r>
        <w:t>Приложение Г</w:t>
      </w:r>
      <w:r w:rsidR="003F52D2" w:rsidRPr="003F52D2">
        <w:t xml:space="preserve"> </w:t>
      </w:r>
      <w:r w:rsidR="003F52D2">
        <w:t>Отчет о прибылях и убытках за 2005 год</w:t>
      </w:r>
      <w:r w:rsidR="003F52D2">
        <w:tab/>
      </w:r>
      <w:r w:rsidR="003F52D2">
        <w:tab/>
      </w:r>
      <w:r w:rsidR="003F52D2">
        <w:tab/>
      </w:r>
      <w:r w:rsidR="003F52D2">
        <w:tab/>
      </w:r>
      <w:r w:rsidR="003F52D2">
        <w:tab/>
        <w:t>37</w:t>
      </w:r>
    </w:p>
    <w:p w:rsidR="00ED396C" w:rsidRDefault="00ED396C" w:rsidP="006C1DAD">
      <w:pPr>
        <w:spacing w:before="240" w:after="240" w:line="360" w:lineRule="auto"/>
        <w:ind w:firstLine="709"/>
        <w:jc w:val="center"/>
        <w:rPr>
          <w:rFonts w:ascii="Arial" w:hAnsi="Arial" w:cs="Arial"/>
          <w:sz w:val="28"/>
          <w:szCs w:val="28"/>
        </w:rPr>
      </w:pPr>
    </w:p>
    <w:p w:rsidR="00ED396C" w:rsidRDefault="00ED396C" w:rsidP="006C1DAD">
      <w:pPr>
        <w:spacing w:before="240" w:after="240" w:line="360" w:lineRule="auto"/>
        <w:ind w:firstLine="709"/>
        <w:jc w:val="center"/>
        <w:rPr>
          <w:rFonts w:ascii="Arial" w:hAnsi="Arial" w:cs="Arial"/>
          <w:sz w:val="28"/>
          <w:szCs w:val="28"/>
        </w:rPr>
      </w:pPr>
    </w:p>
    <w:p w:rsidR="00ED396C" w:rsidRDefault="00ED396C" w:rsidP="006C1DAD">
      <w:pPr>
        <w:spacing w:before="240" w:after="240" w:line="360" w:lineRule="auto"/>
        <w:ind w:firstLine="709"/>
        <w:jc w:val="center"/>
        <w:rPr>
          <w:rFonts w:ascii="Arial" w:hAnsi="Arial" w:cs="Arial"/>
          <w:sz w:val="28"/>
          <w:szCs w:val="28"/>
        </w:rPr>
      </w:pPr>
    </w:p>
    <w:p w:rsidR="00D927A1" w:rsidRDefault="00D927A1" w:rsidP="00A73FEC">
      <w:pPr>
        <w:spacing w:before="240" w:after="240" w:line="360" w:lineRule="auto"/>
        <w:rPr>
          <w:rFonts w:ascii="Arial" w:hAnsi="Arial" w:cs="Arial"/>
          <w:sz w:val="28"/>
          <w:szCs w:val="28"/>
        </w:rPr>
      </w:pPr>
    </w:p>
    <w:p w:rsidR="006C1DAD" w:rsidRPr="006C1DAD" w:rsidRDefault="006C1DAD" w:rsidP="00FB4225">
      <w:pPr>
        <w:pageBreakBefore/>
        <w:spacing w:before="240" w:after="240" w:line="360" w:lineRule="auto"/>
        <w:ind w:firstLine="709"/>
        <w:jc w:val="center"/>
        <w:rPr>
          <w:rFonts w:ascii="Arial" w:hAnsi="Arial" w:cs="Arial"/>
          <w:sz w:val="28"/>
          <w:szCs w:val="28"/>
        </w:rPr>
      </w:pPr>
      <w:r>
        <w:rPr>
          <w:rFonts w:ascii="Arial" w:hAnsi="Arial" w:cs="Arial"/>
          <w:sz w:val="28"/>
          <w:szCs w:val="28"/>
        </w:rPr>
        <w:t>Введение</w:t>
      </w:r>
    </w:p>
    <w:p w:rsidR="005B00CC" w:rsidRPr="00424609" w:rsidRDefault="005B00CC" w:rsidP="005B00CC">
      <w:pPr>
        <w:spacing w:line="360" w:lineRule="auto"/>
        <w:ind w:firstLine="709"/>
        <w:jc w:val="both"/>
      </w:pPr>
      <w:r w:rsidRPr="00956BFC">
        <w:t>В целях рыночных отношений исключительно велика роль анализа финансового состояния предприятия. Это связано с тем, что предприятия приобретают самостоятельность, несут полную ответственность за результаты своей производственно-хозяйственной деятельности перед совладельцами (акционерами), работниками, банком</w:t>
      </w:r>
      <w:r w:rsidR="00424609">
        <w:t>, дебиторами</w:t>
      </w:r>
      <w:r w:rsidRPr="00956BFC">
        <w:t xml:space="preserve"> и кредиторами.</w:t>
      </w:r>
    </w:p>
    <w:p w:rsidR="005B00CC" w:rsidRDefault="005B00CC" w:rsidP="005B00CC">
      <w:pPr>
        <w:spacing w:line="360" w:lineRule="auto"/>
        <w:ind w:firstLine="708"/>
        <w:jc w:val="both"/>
      </w:pPr>
      <w:r w:rsidRPr="00BC5557">
        <w:t>Финансовое состояние это важнейшая характеристика деятельности предприятия. Исходя из него, определяется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партнеров в финансовом и производственном отношениях.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424609" w:rsidRPr="00BC5557" w:rsidRDefault="00424609" w:rsidP="00424609">
      <w:pPr>
        <w:spacing w:line="360" w:lineRule="auto"/>
        <w:ind w:firstLine="709"/>
        <w:jc w:val="both"/>
      </w:pPr>
      <w:r w:rsidRPr="00956BFC">
        <w:t>Финансовое состояние предприятия – это совокупность показателей, отражающих его способность погасить свои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w:t>
      </w:r>
    </w:p>
    <w:p w:rsidR="005B00CC" w:rsidRPr="00424609" w:rsidRDefault="005B00CC" w:rsidP="005B00CC">
      <w:pPr>
        <w:spacing w:line="360" w:lineRule="auto"/>
        <w:ind w:firstLine="708"/>
        <w:jc w:val="both"/>
      </w:pPr>
      <w:r w:rsidRPr="00BC5557">
        <w:t>Основной целью финансового анализа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актива и пассива, в расчетах с дебиторами и кредиторами. При этом аналитика и менеджера может интересовать, как текущее финансовое состояния предприятия, так и его проекция на ближайшие или более отдаленные перспективы, то есть ожидаемые параметры финансового состояния.</w:t>
      </w:r>
    </w:p>
    <w:p w:rsidR="005B00CC" w:rsidRPr="00956BFC" w:rsidRDefault="005B00CC" w:rsidP="000D3110">
      <w:pPr>
        <w:spacing w:line="360" w:lineRule="auto"/>
        <w:ind w:firstLine="709"/>
        <w:jc w:val="both"/>
      </w:pPr>
      <w:r w:rsidRPr="00956BFC">
        <w:t>Основными задачами анализа финансового состояния предприятия являются:</w:t>
      </w:r>
      <w:r w:rsidR="00424609">
        <w:t>.</w:t>
      </w:r>
    </w:p>
    <w:p w:rsidR="005B00CC" w:rsidRPr="00956BFC" w:rsidRDefault="00424609" w:rsidP="005B00CC">
      <w:pPr>
        <w:numPr>
          <w:ilvl w:val="0"/>
          <w:numId w:val="1"/>
        </w:numPr>
        <w:tabs>
          <w:tab w:val="clear" w:pos="1080"/>
          <w:tab w:val="num" w:pos="0"/>
        </w:tabs>
        <w:spacing w:line="360" w:lineRule="auto"/>
        <w:ind w:left="0" w:firstLine="709"/>
        <w:jc w:val="both"/>
      </w:pPr>
      <w:r>
        <w:t>Общая оценка финансового состояния предприятия за период, анализ изменения статей актива и пассива баланса.</w:t>
      </w:r>
    </w:p>
    <w:p w:rsidR="005B00CC" w:rsidRPr="00956BFC" w:rsidRDefault="00424609" w:rsidP="005B00CC">
      <w:pPr>
        <w:numPr>
          <w:ilvl w:val="0"/>
          <w:numId w:val="1"/>
        </w:numPr>
        <w:tabs>
          <w:tab w:val="clear" w:pos="1080"/>
          <w:tab w:val="num" w:pos="0"/>
        </w:tabs>
        <w:spacing w:line="360" w:lineRule="auto"/>
        <w:ind w:left="0" w:firstLine="709"/>
        <w:jc w:val="both"/>
      </w:pPr>
      <w:r>
        <w:t>Анализ прибыли и рент</w:t>
      </w:r>
      <w:r w:rsidR="000D3110">
        <w:t>абельности исследуемого объекта, о</w:t>
      </w:r>
      <w:r w:rsidR="000D3110" w:rsidRPr="00956BFC">
        <w:t xml:space="preserve">ценка </w:t>
      </w:r>
      <w:r w:rsidR="000D3110">
        <w:t>влияния основных факторов на их изменение.</w:t>
      </w:r>
    </w:p>
    <w:p w:rsidR="005B00CC" w:rsidRDefault="005B00CC" w:rsidP="005B00CC">
      <w:pPr>
        <w:numPr>
          <w:ilvl w:val="0"/>
          <w:numId w:val="1"/>
        </w:numPr>
        <w:tabs>
          <w:tab w:val="clear" w:pos="1080"/>
          <w:tab w:val="num" w:pos="0"/>
        </w:tabs>
        <w:spacing w:line="360" w:lineRule="auto"/>
        <w:ind w:left="0" w:firstLine="709"/>
        <w:jc w:val="both"/>
      </w:pPr>
      <w:r w:rsidRPr="00956BFC">
        <w:t xml:space="preserve">Анализ </w:t>
      </w:r>
      <w:r w:rsidR="000D3110">
        <w:t>финансовой устойчивости предприятия.</w:t>
      </w:r>
    </w:p>
    <w:p w:rsidR="002B58D1" w:rsidRPr="005B00CC" w:rsidRDefault="000D3110" w:rsidP="000D3110">
      <w:pPr>
        <w:numPr>
          <w:ilvl w:val="0"/>
          <w:numId w:val="1"/>
        </w:numPr>
        <w:tabs>
          <w:tab w:val="clear" w:pos="1080"/>
          <w:tab w:val="num" w:pos="0"/>
        </w:tabs>
        <w:spacing w:line="360" w:lineRule="auto"/>
        <w:ind w:left="0" w:firstLine="709"/>
        <w:jc w:val="both"/>
      </w:pPr>
      <w:r>
        <w:t>Оценка ликвидности и платежеспособности хозяйствующего субъекта.</w:t>
      </w:r>
    </w:p>
    <w:p w:rsidR="00D47B3E" w:rsidRPr="005B00CC" w:rsidRDefault="00D47B3E"/>
    <w:p w:rsidR="000D3110" w:rsidRPr="003E4CC6" w:rsidRDefault="000D3110" w:rsidP="000D3110">
      <w:pPr>
        <w:spacing w:line="360" w:lineRule="auto"/>
        <w:ind w:firstLine="709"/>
        <w:jc w:val="both"/>
      </w:pPr>
      <w:r w:rsidRPr="003E4CC6">
        <w:t>Главная цель данной работы – показать, как на основе расчетов экономических показателей исследовать финансовое и хозяйственное состояние экономического субъекта и на наглядном примере (О</w:t>
      </w:r>
      <w:r>
        <w:t>О</w:t>
      </w:r>
      <w:r w:rsidRPr="003E4CC6">
        <w:t>О «</w:t>
      </w:r>
      <w:r w:rsidR="006C1DAD">
        <w:t>Далькон</w:t>
      </w:r>
      <w:r w:rsidRPr="003E4CC6">
        <w:t>») произвести анализ деятельности компании.</w:t>
      </w:r>
    </w:p>
    <w:p w:rsidR="00A836E6" w:rsidRDefault="00A836E6" w:rsidP="00A836E6">
      <w:pPr>
        <w:numPr>
          <w:ilvl w:val="0"/>
          <w:numId w:val="4"/>
        </w:numPr>
        <w:spacing w:before="240" w:after="240"/>
        <w:ind w:left="1066" w:hanging="357"/>
        <w:rPr>
          <w:rFonts w:ascii="Arial" w:hAnsi="Arial" w:cs="Arial"/>
          <w:sz w:val="28"/>
          <w:szCs w:val="28"/>
        </w:rPr>
      </w:pPr>
      <w:r w:rsidRPr="00A836E6">
        <w:rPr>
          <w:rFonts w:ascii="Arial" w:hAnsi="Arial" w:cs="Arial"/>
          <w:sz w:val="28"/>
          <w:szCs w:val="28"/>
        </w:rPr>
        <w:t>Основные технико-экономические показа</w:t>
      </w:r>
      <w:r w:rsidR="00F10900">
        <w:rPr>
          <w:rFonts w:ascii="Arial" w:hAnsi="Arial" w:cs="Arial"/>
          <w:sz w:val="28"/>
          <w:szCs w:val="28"/>
        </w:rPr>
        <w:t>тели деятельности ООО «Далькон»</w:t>
      </w:r>
    </w:p>
    <w:p w:rsidR="00511681" w:rsidRDefault="00511681" w:rsidP="00511681">
      <w:pPr>
        <w:spacing w:line="360" w:lineRule="auto"/>
        <w:ind w:firstLine="709"/>
        <w:jc w:val="both"/>
      </w:pPr>
      <w:r>
        <w:t>ООО «Далькон» существует на рынке около трех лет. Фирма занимается оптовой торговлей: покупает и перепродает рыбу нескольких сортов, а также свежемороженое и сушеное филе гигантского кальмара. Контрагентами являются несколько иностранных поставщиков из Кореи, Китая, Перу и Вьетнама и один покупатель, который использует купленный товар, как сырье для производства. На данный момент штат ООО «Далькон» состоит из пяти человек: директора, бухгалтера, секретаря – переводчика, менеджера и декларанта.</w:t>
      </w:r>
    </w:p>
    <w:p w:rsidR="00511681" w:rsidRPr="00511681" w:rsidRDefault="00511681" w:rsidP="00511681">
      <w:pPr>
        <w:spacing w:line="360" w:lineRule="auto"/>
        <w:ind w:firstLine="709"/>
        <w:jc w:val="both"/>
      </w:pPr>
      <w:r>
        <w:t>Основные технико-экономические показатели деятельности предприятия даны в таблицах: за 2004г. -  в таблице 1.1, за 2005г. – в таблице 1.2.</w:t>
      </w:r>
    </w:p>
    <w:p w:rsidR="00D47B3E" w:rsidRPr="005B00CC" w:rsidRDefault="00057A39" w:rsidP="00057A39">
      <w:pPr>
        <w:spacing w:before="240" w:after="240"/>
      </w:pPr>
      <w:r>
        <w:t>Таблица 1.1</w:t>
      </w:r>
    </w:p>
    <w:tbl>
      <w:tblPr>
        <w:tblW w:w="90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1440"/>
        <w:gridCol w:w="1440"/>
        <w:gridCol w:w="1440"/>
      </w:tblGrid>
      <w:tr w:rsidR="00D47B3E" w:rsidRPr="00586348">
        <w:tc>
          <w:tcPr>
            <w:tcW w:w="3240" w:type="dxa"/>
            <w:tcBorders>
              <w:top w:val="single" w:sz="4" w:space="0" w:color="auto"/>
              <w:bottom w:val="single" w:sz="4" w:space="0" w:color="auto"/>
              <w:right w:val="single" w:sz="4" w:space="0" w:color="auto"/>
            </w:tcBorders>
            <w:vAlign w:val="center"/>
          </w:tcPr>
          <w:p w:rsidR="00D47B3E" w:rsidRPr="00586348" w:rsidRDefault="00D47B3E" w:rsidP="009F5F8E">
            <w:pPr>
              <w:keepNext/>
              <w:spacing w:before="120" w:after="120"/>
              <w:jc w:val="center"/>
              <w:rPr>
                <w:color w:val="000000"/>
                <w:sz w:val="18"/>
                <w:szCs w:val="18"/>
              </w:rPr>
            </w:pPr>
            <w:r w:rsidRPr="00586348">
              <w:rPr>
                <w:color w:val="000000"/>
                <w:sz w:val="18"/>
                <w:szCs w:val="18"/>
              </w:rPr>
              <w:t>Показатели</w:t>
            </w:r>
          </w:p>
        </w:tc>
        <w:tc>
          <w:tcPr>
            <w:tcW w:w="1440" w:type="dxa"/>
            <w:tcBorders>
              <w:top w:val="single" w:sz="4" w:space="0" w:color="auto"/>
              <w:left w:val="single" w:sz="4" w:space="0" w:color="auto"/>
              <w:bottom w:val="single" w:sz="4" w:space="0" w:color="auto"/>
              <w:right w:val="single" w:sz="4" w:space="0" w:color="auto"/>
            </w:tcBorders>
            <w:vAlign w:val="center"/>
          </w:tcPr>
          <w:p w:rsidR="00D47B3E" w:rsidRPr="00586348" w:rsidRDefault="00D47B3E" w:rsidP="009F5F8E">
            <w:pPr>
              <w:keepNext/>
              <w:spacing w:before="120" w:after="120"/>
              <w:jc w:val="center"/>
              <w:rPr>
                <w:color w:val="000000"/>
                <w:sz w:val="18"/>
                <w:szCs w:val="18"/>
              </w:rPr>
            </w:pPr>
            <w:r w:rsidRPr="00586348">
              <w:rPr>
                <w:color w:val="000000"/>
                <w:sz w:val="18"/>
                <w:szCs w:val="18"/>
              </w:rPr>
              <w:t>Предыдущий год</w:t>
            </w:r>
          </w:p>
        </w:tc>
        <w:tc>
          <w:tcPr>
            <w:tcW w:w="1440" w:type="dxa"/>
            <w:tcBorders>
              <w:top w:val="single" w:sz="4" w:space="0" w:color="auto"/>
              <w:left w:val="single" w:sz="4" w:space="0" w:color="auto"/>
              <w:bottom w:val="single" w:sz="4" w:space="0" w:color="auto"/>
              <w:right w:val="single" w:sz="4" w:space="0" w:color="auto"/>
            </w:tcBorders>
            <w:vAlign w:val="center"/>
          </w:tcPr>
          <w:p w:rsidR="00D47B3E" w:rsidRPr="00586348" w:rsidRDefault="00D47B3E" w:rsidP="009F5F8E">
            <w:pPr>
              <w:keepNext/>
              <w:spacing w:before="120" w:after="120"/>
              <w:jc w:val="center"/>
              <w:rPr>
                <w:color w:val="000000"/>
                <w:sz w:val="18"/>
                <w:szCs w:val="18"/>
              </w:rPr>
            </w:pPr>
            <w:r w:rsidRPr="00586348">
              <w:rPr>
                <w:color w:val="000000"/>
                <w:sz w:val="18"/>
                <w:szCs w:val="18"/>
              </w:rPr>
              <w:t>Отчетный год</w:t>
            </w:r>
          </w:p>
        </w:tc>
        <w:tc>
          <w:tcPr>
            <w:tcW w:w="1440" w:type="dxa"/>
            <w:tcBorders>
              <w:top w:val="single" w:sz="4" w:space="0" w:color="auto"/>
              <w:left w:val="single" w:sz="4" w:space="0" w:color="auto"/>
              <w:bottom w:val="single" w:sz="4" w:space="0" w:color="auto"/>
              <w:right w:val="single" w:sz="4" w:space="0" w:color="auto"/>
            </w:tcBorders>
            <w:vAlign w:val="center"/>
          </w:tcPr>
          <w:p w:rsidR="00D47B3E" w:rsidRPr="00586348" w:rsidRDefault="00D47B3E" w:rsidP="009F5F8E">
            <w:pPr>
              <w:keepNext/>
              <w:spacing w:before="120" w:after="120"/>
              <w:jc w:val="center"/>
              <w:rPr>
                <w:color w:val="000000"/>
                <w:sz w:val="18"/>
                <w:szCs w:val="18"/>
              </w:rPr>
            </w:pPr>
            <w:r w:rsidRPr="00586348">
              <w:rPr>
                <w:color w:val="000000"/>
                <w:sz w:val="18"/>
                <w:szCs w:val="18"/>
              </w:rPr>
              <w:t>Абс. откл.</w:t>
            </w:r>
          </w:p>
        </w:tc>
        <w:tc>
          <w:tcPr>
            <w:tcW w:w="1440" w:type="dxa"/>
            <w:tcBorders>
              <w:top w:val="single" w:sz="4" w:space="0" w:color="auto"/>
              <w:left w:val="single" w:sz="4" w:space="0" w:color="auto"/>
              <w:bottom w:val="single" w:sz="4" w:space="0" w:color="auto"/>
            </w:tcBorders>
            <w:vAlign w:val="center"/>
          </w:tcPr>
          <w:p w:rsidR="00D47B3E" w:rsidRPr="00586348" w:rsidRDefault="00D47B3E" w:rsidP="009F5F8E">
            <w:pPr>
              <w:keepNext/>
              <w:spacing w:before="120" w:after="120"/>
              <w:jc w:val="center"/>
              <w:rPr>
                <w:color w:val="000000"/>
                <w:sz w:val="18"/>
                <w:szCs w:val="18"/>
              </w:rPr>
            </w:pPr>
            <w:r w:rsidRPr="00586348">
              <w:rPr>
                <w:color w:val="000000"/>
                <w:sz w:val="18"/>
                <w:szCs w:val="18"/>
              </w:rPr>
              <w:t>Темп роста, %</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1. Выручка от реализации продукции (услуг), тыс. руб.</w:t>
            </w:r>
          </w:p>
        </w:tc>
        <w:tc>
          <w:tcPr>
            <w:tcW w:w="1440" w:type="dxa"/>
            <w:tcBorders>
              <w:top w:val="single" w:sz="4" w:space="0" w:color="auto"/>
              <w:left w:val="single" w:sz="4" w:space="0" w:color="auto"/>
              <w:bottom w:val="single" w:sz="4" w:space="0" w:color="auto"/>
              <w:right w:val="single" w:sz="4" w:space="0" w:color="auto"/>
            </w:tcBorders>
          </w:tcPr>
          <w:p w:rsidR="005A61FE" w:rsidRPr="00586348" w:rsidRDefault="005A61FE" w:rsidP="005A61FE">
            <w:pPr>
              <w:spacing w:before="60" w:after="60"/>
              <w:jc w:val="center"/>
              <w:outlineLvl w:val="0"/>
              <w:rPr>
                <w:color w:val="000000"/>
                <w:kern w:val="28"/>
                <w:sz w:val="18"/>
                <w:szCs w:val="18"/>
              </w:rPr>
            </w:pPr>
            <w:r>
              <w:rPr>
                <w:color w:val="000000"/>
                <w:kern w:val="28"/>
                <w:sz w:val="18"/>
                <w:szCs w:val="18"/>
              </w:rPr>
              <w:t>7388</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9F5F8E" w:rsidP="005A61FE">
            <w:pPr>
              <w:spacing w:before="60" w:after="60"/>
              <w:jc w:val="center"/>
              <w:outlineLvl w:val="0"/>
              <w:rPr>
                <w:color w:val="000000"/>
                <w:kern w:val="28"/>
                <w:sz w:val="18"/>
                <w:szCs w:val="18"/>
              </w:rPr>
            </w:pPr>
            <w:r>
              <w:rPr>
                <w:color w:val="000000"/>
                <w:kern w:val="28"/>
                <w:sz w:val="18"/>
                <w:szCs w:val="18"/>
              </w:rPr>
              <w:t>42</w:t>
            </w:r>
            <w:r w:rsidR="005A61FE">
              <w:rPr>
                <w:color w:val="000000"/>
                <w:kern w:val="28"/>
                <w:sz w:val="18"/>
                <w:szCs w:val="18"/>
              </w:rPr>
              <w:t>348</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+34960</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573</w:t>
            </w:r>
          </w:p>
        </w:tc>
      </w:tr>
      <w:tr w:rsidR="00D47B3E" w:rsidRPr="00586348">
        <w:tc>
          <w:tcPr>
            <w:tcW w:w="3240" w:type="dxa"/>
            <w:tcBorders>
              <w:top w:val="single" w:sz="4" w:space="0" w:color="auto"/>
              <w:bottom w:val="single" w:sz="4" w:space="0" w:color="auto"/>
              <w:right w:val="single" w:sz="4" w:space="0" w:color="auto"/>
            </w:tcBorders>
          </w:tcPr>
          <w:p w:rsidR="00D47B3E" w:rsidRPr="00D47B3E" w:rsidRDefault="00D47B3E" w:rsidP="009F5F8E">
            <w:pPr>
              <w:spacing w:before="60" w:after="60"/>
              <w:outlineLvl w:val="0"/>
              <w:rPr>
                <w:color w:val="000000"/>
                <w:kern w:val="28"/>
                <w:sz w:val="18"/>
                <w:szCs w:val="18"/>
              </w:rPr>
            </w:pPr>
            <w:r w:rsidRPr="00586348">
              <w:rPr>
                <w:color w:val="000000"/>
                <w:kern w:val="28"/>
                <w:sz w:val="18"/>
                <w:szCs w:val="18"/>
              </w:rPr>
              <w:t>2. Среднесписочная численность работающих, чел.</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125</w:t>
            </w:r>
          </w:p>
        </w:tc>
      </w:tr>
      <w:tr w:rsidR="00D47B3E" w:rsidRPr="00586348">
        <w:tc>
          <w:tcPr>
            <w:tcW w:w="3240" w:type="dxa"/>
            <w:tcBorders>
              <w:top w:val="single" w:sz="4" w:space="0" w:color="auto"/>
              <w:bottom w:val="single" w:sz="4" w:space="0" w:color="auto"/>
              <w:right w:val="single" w:sz="4" w:space="0" w:color="auto"/>
            </w:tcBorders>
          </w:tcPr>
          <w:p w:rsidR="00D47B3E" w:rsidRPr="00D47B3E" w:rsidRDefault="00D47B3E" w:rsidP="009F5F8E">
            <w:pPr>
              <w:spacing w:before="60" w:after="60"/>
              <w:outlineLvl w:val="0"/>
              <w:rPr>
                <w:color w:val="000000"/>
                <w:kern w:val="28"/>
                <w:sz w:val="18"/>
                <w:szCs w:val="18"/>
              </w:rPr>
            </w:pPr>
            <w:r w:rsidRPr="00586348">
              <w:rPr>
                <w:color w:val="000000"/>
                <w:kern w:val="28"/>
                <w:sz w:val="18"/>
                <w:szCs w:val="18"/>
              </w:rPr>
              <w:t>3. Среднегодовая выработка 1 работающего, тыс. 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1847</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8469,6</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+6622,6</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459</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4. Фонд оплаты труда, тыс. 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146</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237</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+91</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162</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5. Среднегодовой уровень оплаты труда, тыс. 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36,5</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47,4</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+10,9</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130</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 xml:space="preserve">6. </w:t>
            </w:r>
            <w:r w:rsidR="005A61FE">
              <w:rPr>
                <w:color w:val="000000"/>
                <w:kern w:val="28"/>
                <w:sz w:val="18"/>
                <w:szCs w:val="18"/>
              </w:rPr>
              <w:t>С</w:t>
            </w:r>
            <w:r w:rsidRPr="00586348">
              <w:rPr>
                <w:color w:val="000000"/>
                <w:kern w:val="28"/>
                <w:sz w:val="18"/>
                <w:szCs w:val="18"/>
              </w:rPr>
              <w:t>тоимость ОПФ</w:t>
            </w:r>
            <w:r w:rsidR="005A61FE">
              <w:rPr>
                <w:color w:val="000000"/>
                <w:kern w:val="28"/>
                <w:sz w:val="18"/>
                <w:szCs w:val="18"/>
              </w:rPr>
              <w:t xml:space="preserve"> на конец года</w:t>
            </w:r>
            <w:r w:rsidRPr="00586348">
              <w:rPr>
                <w:color w:val="000000"/>
                <w:kern w:val="28"/>
                <w:sz w:val="18"/>
                <w:szCs w:val="18"/>
              </w:rPr>
              <w:t>,</w:t>
            </w:r>
            <w:r w:rsidR="005A61FE">
              <w:rPr>
                <w:color w:val="000000"/>
                <w:kern w:val="28"/>
                <w:sz w:val="18"/>
                <w:szCs w:val="18"/>
              </w:rPr>
              <w:t xml:space="preserve">  </w:t>
            </w:r>
            <w:r w:rsidRPr="00586348">
              <w:rPr>
                <w:color w:val="000000"/>
                <w:kern w:val="28"/>
                <w:sz w:val="18"/>
                <w:szCs w:val="18"/>
              </w:rPr>
              <w:t xml:space="preserve"> тыс. 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17</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15</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-2</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88</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7. Себестоимость продукции (услуг), тыс. 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7346</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40400</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+33054</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550</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8. Фондоотдача, руб/руб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434,6</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2823,2</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+2386,6</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650</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9. Фондоемкость, руб/руб.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10. Затраты на 1 руб. реализованной продукции, 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0,99</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0,95</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-0,04</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96</w:t>
            </w:r>
          </w:p>
        </w:tc>
      </w:tr>
      <w:tr w:rsidR="00D47B3E" w:rsidRPr="00586348">
        <w:tc>
          <w:tcPr>
            <w:tcW w:w="3240" w:type="dxa"/>
            <w:tcBorders>
              <w:top w:val="single" w:sz="4" w:space="0" w:color="auto"/>
              <w:bottom w:val="single" w:sz="4" w:space="0" w:color="auto"/>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kern w:val="28"/>
                <w:sz w:val="18"/>
                <w:szCs w:val="18"/>
              </w:rPr>
              <w:t>11. Прибыль от продаж, тыс.руб.</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42</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1950</w:t>
            </w:r>
          </w:p>
        </w:tc>
        <w:tc>
          <w:tcPr>
            <w:tcW w:w="1440" w:type="dxa"/>
            <w:tcBorders>
              <w:top w:val="single" w:sz="4" w:space="0" w:color="auto"/>
              <w:left w:val="single" w:sz="4" w:space="0" w:color="auto"/>
              <w:bottom w:val="single" w:sz="4" w:space="0" w:color="auto"/>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+1908</w:t>
            </w:r>
          </w:p>
        </w:tc>
        <w:tc>
          <w:tcPr>
            <w:tcW w:w="1440" w:type="dxa"/>
            <w:tcBorders>
              <w:top w:val="single" w:sz="4" w:space="0" w:color="auto"/>
              <w:left w:val="single" w:sz="4" w:space="0" w:color="auto"/>
              <w:bottom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464</w:t>
            </w:r>
          </w:p>
        </w:tc>
      </w:tr>
      <w:tr w:rsidR="00D47B3E" w:rsidRPr="00586348">
        <w:tc>
          <w:tcPr>
            <w:tcW w:w="3240" w:type="dxa"/>
            <w:tcBorders>
              <w:top w:val="single" w:sz="4" w:space="0" w:color="auto"/>
              <w:bottom w:val="nil"/>
              <w:right w:val="single" w:sz="4" w:space="0" w:color="auto"/>
            </w:tcBorders>
          </w:tcPr>
          <w:p w:rsidR="00D47B3E" w:rsidRPr="00586348" w:rsidRDefault="00D47B3E" w:rsidP="009F5F8E">
            <w:pPr>
              <w:spacing w:before="60" w:after="60"/>
              <w:outlineLvl w:val="0"/>
              <w:rPr>
                <w:color w:val="000000"/>
                <w:kern w:val="28"/>
                <w:sz w:val="18"/>
                <w:szCs w:val="18"/>
              </w:rPr>
            </w:pPr>
            <w:r w:rsidRPr="00586348">
              <w:rPr>
                <w:color w:val="000000"/>
                <w:spacing w:val="-6"/>
                <w:kern w:val="28"/>
                <w:sz w:val="18"/>
                <w:szCs w:val="18"/>
              </w:rPr>
              <w:t>12. Рентабельность: продукции, %</w:t>
            </w:r>
          </w:p>
        </w:tc>
        <w:tc>
          <w:tcPr>
            <w:tcW w:w="1440" w:type="dxa"/>
            <w:tcBorders>
              <w:top w:val="single" w:sz="4" w:space="0" w:color="auto"/>
              <w:left w:val="single" w:sz="4" w:space="0" w:color="auto"/>
              <w:bottom w:val="nil"/>
              <w:right w:val="single" w:sz="4" w:space="0" w:color="auto"/>
            </w:tcBorders>
          </w:tcPr>
          <w:p w:rsidR="005A61FE" w:rsidRPr="00586348" w:rsidRDefault="005A61FE" w:rsidP="005A61FE">
            <w:pPr>
              <w:spacing w:before="60" w:after="60"/>
              <w:jc w:val="center"/>
              <w:outlineLvl w:val="0"/>
              <w:rPr>
                <w:color w:val="000000"/>
                <w:kern w:val="28"/>
                <w:sz w:val="18"/>
                <w:szCs w:val="18"/>
              </w:rPr>
            </w:pPr>
            <w:r>
              <w:rPr>
                <w:color w:val="000000"/>
                <w:kern w:val="28"/>
                <w:sz w:val="18"/>
                <w:szCs w:val="18"/>
              </w:rPr>
              <w:t>0,57</w:t>
            </w:r>
          </w:p>
        </w:tc>
        <w:tc>
          <w:tcPr>
            <w:tcW w:w="1440" w:type="dxa"/>
            <w:tcBorders>
              <w:top w:val="single" w:sz="4" w:space="0" w:color="auto"/>
              <w:left w:val="single" w:sz="4" w:space="0" w:color="auto"/>
              <w:bottom w:val="nil"/>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4,83</w:t>
            </w:r>
          </w:p>
        </w:tc>
        <w:tc>
          <w:tcPr>
            <w:tcW w:w="1440" w:type="dxa"/>
            <w:tcBorders>
              <w:top w:val="single" w:sz="4" w:space="0" w:color="auto"/>
              <w:left w:val="single" w:sz="4" w:space="0" w:color="auto"/>
              <w:bottom w:val="nil"/>
              <w:right w:val="single" w:sz="4" w:space="0" w:color="auto"/>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+4,26</w:t>
            </w:r>
          </w:p>
        </w:tc>
        <w:tc>
          <w:tcPr>
            <w:tcW w:w="1440" w:type="dxa"/>
            <w:tcBorders>
              <w:top w:val="single" w:sz="4" w:space="0" w:color="auto"/>
              <w:left w:val="single" w:sz="4" w:space="0" w:color="auto"/>
              <w:bottom w:val="nil"/>
            </w:tcBorders>
          </w:tcPr>
          <w:p w:rsidR="00D47B3E" w:rsidRPr="00586348" w:rsidRDefault="005A61FE" w:rsidP="005A61FE">
            <w:pPr>
              <w:spacing w:before="60" w:after="60"/>
              <w:jc w:val="center"/>
              <w:outlineLvl w:val="0"/>
              <w:rPr>
                <w:color w:val="000000"/>
                <w:kern w:val="28"/>
                <w:sz w:val="18"/>
                <w:szCs w:val="18"/>
              </w:rPr>
            </w:pPr>
            <w:r>
              <w:rPr>
                <w:color w:val="000000"/>
                <w:kern w:val="28"/>
                <w:sz w:val="18"/>
                <w:szCs w:val="18"/>
              </w:rPr>
              <w:t>-</w:t>
            </w:r>
          </w:p>
        </w:tc>
      </w:tr>
      <w:tr w:rsidR="005A61FE" w:rsidRPr="00586348">
        <w:tc>
          <w:tcPr>
            <w:tcW w:w="3240" w:type="dxa"/>
            <w:tcBorders>
              <w:top w:val="nil"/>
              <w:bottom w:val="single" w:sz="4" w:space="0" w:color="auto"/>
              <w:right w:val="single" w:sz="4" w:space="0" w:color="auto"/>
            </w:tcBorders>
          </w:tcPr>
          <w:p w:rsidR="005A61FE" w:rsidRPr="00586348" w:rsidRDefault="005A61FE" w:rsidP="009F5F8E">
            <w:pPr>
              <w:spacing w:before="60" w:after="60"/>
              <w:outlineLvl w:val="0"/>
              <w:rPr>
                <w:color w:val="000000"/>
                <w:spacing w:val="-6"/>
                <w:kern w:val="28"/>
                <w:sz w:val="18"/>
                <w:szCs w:val="18"/>
              </w:rPr>
            </w:pPr>
            <w:r>
              <w:rPr>
                <w:color w:val="000000"/>
                <w:kern w:val="28"/>
                <w:sz w:val="18"/>
                <w:szCs w:val="18"/>
              </w:rPr>
              <w:t xml:space="preserve">                                   </w:t>
            </w:r>
            <w:r w:rsidRPr="00586348">
              <w:rPr>
                <w:color w:val="000000"/>
                <w:kern w:val="28"/>
                <w:sz w:val="18"/>
                <w:szCs w:val="18"/>
              </w:rPr>
              <w:t>продаж, %</w:t>
            </w:r>
          </w:p>
        </w:tc>
        <w:tc>
          <w:tcPr>
            <w:tcW w:w="1440" w:type="dxa"/>
            <w:tcBorders>
              <w:top w:val="nil"/>
              <w:left w:val="single" w:sz="4" w:space="0" w:color="auto"/>
              <w:bottom w:val="single" w:sz="4" w:space="0" w:color="auto"/>
              <w:right w:val="single" w:sz="4" w:space="0" w:color="auto"/>
            </w:tcBorders>
          </w:tcPr>
          <w:p w:rsidR="005A61FE" w:rsidRPr="00586348" w:rsidRDefault="005A61FE" w:rsidP="005A61FE">
            <w:pPr>
              <w:spacing w:before="60" w:after="60"/>
              <w:jc w:val="center"/>
              <w:outlineLvl w:val="0"/>
              <w:rPr>
                <w:color w:val="000000"/>
                <w:kern w:val="28"/>
                <w:sz w:val="18"/>
                <w:szCs w:val="18"/>
              </w:rPr>
            </w:pPr>
            <w:r>
              <w:rPr>
                <w:color w:val="000000"/>
                <w:kern w:val="28"/>
                <w:sz w:val="18"/>
                <w:szCs w:val="18"/>
              </w:rPr>
              <w:t>0,57</w:t>
            </w:r>
          </w:p>
        </w:tc>
        <w:tc>
          <w:tcPr>
            <w:tcW w:w="1440" w:type="dxa"/>
            <w:tcBorders>
              <w:top w:val="nil"/>
              <w:left w:val="single" w:sz="4" w:space="0" w:color="auto"/>
              <w:bottom w:val="single" w:sz="4" w:space="0" w:color="auto"/>
              <w:right w:val="single" w:sz="4" w:space="0" w:color="auto"/>
            </w:tcBorders>
          </w:tcPr>
          <w:p w:rsidR="005A61FE" w:rsidRPr="00586348" w:rsidRDefault="005A61FE" w:rsidP="005A61FE">
            <w:pPr>
              <w:spacing w:before="60" w:after="60"/>
              <w:jc w:val="center"/>
              <w:outlineLvl w:val="0"/>
              <w:rPr>
                <w:color w:val="000000"/>
                <w:kern w:val="28"/>
                <w:sz w:val="18"/>
                <w:szCs w:val="18"/>
              </w:rPr>
            </w:pPr>
            <w:r>
              <w:rPr>
                <w:color w:val="000000"/>
                <w:kern w:val="28"/>
                <w:sz w:val="18"/>
                <w:szCs w:val="18"/>
              </w:rPr>
              <w:t>4,6</w:t>
            </w:r>
          </w:p>
        </w:tc>
        <w:tc>
          <w:tcPr>
            <w:tcW w:w="1440" w:type="dxa"/>
            <w:tcBorders>
              <w:top w:val="nil"/>
              <w:left w:val="single" w:sz="4" w:space="0" w:color="auto"/>
              <w:bottom w:val="single" w:sz="4" w:space="0" w:color="auto"/>
              <w:right w:val="single" w:sz="4" w:space="0" w:color="auto"/>
            </w:tcBorders>
          </w:tcPr>
          <w:p w:rsidR="005A61FE" w:rsidRPr="00586348" w:rsidRDefault="005A61FE" w:rsidP="005A61FE">
            <w:pPr>
              <w:spacing w:before="60" w:after="60"/>
              <w:jc w:val="center"/>
              <w:outlineLvl w:val="0"/>
              <w:rPr>
                <w:color w:val="000000"/>
                <w:kern w:val="28"/>
                <w:sz w:val="18"/>
                <w:szCs w:val="18"/>
              </w:rPr>
            </w:pPr>
            <w:r>
              <w:rPr>
                <w:color w:val="000000"/>
                <w:kern w:val="28"/>
                <w:sz w:val="18"/>
                <w:szCs w:val="18"/>
              </w:rPr>
              <w:t>+4,03</w:t>
            </w:r>
          </w:p>
        </w:tc>
        <w:tc>
          <w:tcPr>
            <w:tcW w:w="1440" w:type="dxa"/>
            <w:tcBorders>
              <w:top w:val="nil"/>
              <w:left w:val="single" w:sz="4" w:space="0" w:color="auto"/>
              <w:bottom w:val="single" w:sz="4" w:space="0" w:color="auto"/>
            </w:tcBorders>
          </w:tcPr>
          <w:p w:rsidR="005A61FE" w:rsidRPr="00586348" w:rsidRDefault="005A61FE" w:rsidP="005A61FE">
            <w:pPr>
              <w:spacing w:before="60" w:after="60"/>
              <w:jc w:val="center"/>
              <w:outlineLvl w:val="0"/>
              <w:rPr>
                <w:color w:val="000000"/>
                <w:kern w:val="28"/>
                <w:sz w:val="18"/>
                <w:szCs w:val="18"/>
              </w:rPr>
            </w:pPr>
            <w:r>
              <w:rPr>
                <w:color w:val="000000"/>
                <w:kern w:val="28"/>
                <w:sz w:val="18"/>
                <w:szCs w:val="18"/>
              </w:rPr>
              <w:t>-</w:t>
            </w:r>
          </w:p>
        </w:tc>
      </w:tr>
    </w:tbl>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D47B3E" w:rsidRDefault="00D47B3E">
      <w:pPr>
        <w:rPr>
          <w:lang w:val="en-US"/>
        </w:rPr>
      </w:pPr>
    </w:p>
    <w:p w:rsidR="005A61FE" w:rsidRPr="00511681" w:rsidRDefault="005A61FE"/>
    <w:p w:rsidR="005A61FE" w:rsidRDefault="00511681" w:rsidP="00511681">
      <w:pPr>
        <w:spacing w:before="240" w:after="240"/>
      </w:pPr>
      <w:r>
        <w:t>Таблица 1.2</w:t>
      </w:r>
    </w:p>
    <w:tbl>
      <w:tblPr>
        <w:tblW w:w="90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1440"/>
        <w:gridCol w:w="1440"/>
        <w:gridCol w:w="1440"/>
      </w:tblGrid>
      <w:tr w:rsidR="005A61FE" w:rsidRPr="00586348">
        <w:tc>
          <w:tcPr>
            <w:tcW w:w="3240" w:type="dxa"/>
            <w:tcBorders>
              <w:top w:val="single" w:sz="4" w:space="0" w:color="auto"/>
              <w:bottom w:val="single" w:sz="4" w:space="0" w:color="auto"/>
              <w:right w:val="single" w:sz="4" w:space="0" w:color="auto"/>
            </w:tcBorders>
            <w:vAlign w:val="center"/>
          </w:tcPr>
          <w:p w:rsidR="005A61FE" w:rsidRPr="00586348" w:rsidRDefault="005A61FE" w:rsidP="009F5F8E">
            <w:pPr>
              <w:keepNext/>
              <w:spacing w:before="120" w:after="120"/>
              <w:jc w:val="center"/>
              <w:rPr>
                <w:color w:val="000000"/>
                <w:sz w:val="18"/>
                <w:szCs w:val="18"/>
              </w:rPr>
            </w:pPr>
            <w:r w:rsidRPr="00586348">
              <w:rPr>
                <w:color w:val="000000"/>
                <w:sz w:val="18"/>
                <w:szCs w:val="18"/>
              </w:rPr>
              <w:t>Показатели</w:t>
            </w:r>
          </w:p>
        </w:tc>
        <w:tc>
          <w:tcPr>
            <w:tcW w:w="1440" w:type="dxa"/>
            <w:tcBorders>
              <w:top w:val="single" w:sz="4" w:space="0" w:color="auto"/>
              <w:left w:val="single" w:sz="4" w:space="0" w:color="auto"/>
              <w:bottom w:val="single" w:sz="4" w:space="0" w:color="auto"/>
              <w:right w:val="single" w:sz="4" w:space="0" w:color="auto"/>
            </w:tcBorders>
            <w:vAlign w:val="center"/>
          </w:tcPr>
          <w:p w:rsidR="005A61FE" w:rsidRPr="00586348" w:rsidRDefault="005A61FE" w:rsidP="009F5F8E">
            <w:pPr>
              <w:keepNext/>
              <w:spacing w:before="120" w:after="120"/>
              <w:jc w:val="center"/>
              <w:rPr>
                <w:color w:val="000000"/>
                <w:sz w:val="18"/>
                <w:szCs w:val="18"/>
              </w:rPr>
            </w:pPr>
            <w:r w:rsidRPr="00586348">
              <w:rPr>
                <w:color w:val="000000"/>
                <w:sz w:val="18"/>
                <w:szCs w:val="18"/>
              </w:rPr>
              <w:t>Предыдущий год</w:t>
            </w:r>
          </w:p>
        </w:tc>
        <w:tc>
          <w:tcPr>
            <w:tcW w:w="1440" w:type="dxa"/>
            <w:tcBorders>
              <w:top w:val="single" w:sz="4" w:space="0" w:color="auto"/>
              <w:left w:val="single" w:sz="4" w:space="0" w:color="auto"/>
              <w:bottom w:val="single" w:sz="4" w:space="0" w:color="auto"/>
              <w:right w:val="single" w:sz="4" w:space="0" w:color="auto"/>
            </w:tcBorders>
            <w:vAlign w:val="center"/>
          </w:tcPr>
          <w:p w:rsidR="005A61FE" w:rsidRPr="00586348" w:rsidRDefault="005A61FE" w:rsidP="009F5F8E">
            <w:pPr>
              <w:keepNext/>
              <w:spacing w:before="120" w:after="120"/>
              <w:jc w:val="center"/>
              <w:rPr>
                <w:color w:val="000000"/>
                <w:sz w:val="18"/>
                <w:szCs w:val="18"/>
              </w:rPr>
            </w:pPr>
            <w:r w:rsidRPr="00586348">
              <w:rPr>
                <w:color w:val="000000"/>
                <w:sz w:val="18"/>
                <w:szCs w:val="18"/>
              </w:rPr>
              <w:t>Отчетный год</w:t>
            </w:r>
          </w:p>
        </w:tc>
        <w:tc>
          <w:tcPr>
            <w:tcW w:w="1440" w:type="dxa"/>
            <w:tcBorders>
              <w:top w:val="single" w:sz="4" w:space="0" w:color="auto"/>
              <w:left w:val="single" w:sz="4" w:space="0" w:color="auto"/>
              <w:bottom w:val="single" w:sz="4" w:space="0" w:color="auto"/>
              <w:right w:val="single" w:sz="4" w:space="0" w:color="auto"/>
            </w:tcBorders>
            <w:vAlign w:val="center"/>
          </w:tcPr>
          <w:p w:rsidR="005A61FE" w:rsidRPr="00586348" w:rsidRDefault="005A61FE" w:rsidP="009F5F8E">
            <w:pPr>
              <w:keepNext/>
              <w:spacing w:before="120" w:after="120"/>
              <w:jc w:val="center"/>
              <w:rPr>
                <w:color w:val="000000"/>
                <w:sz w:val="18"/>
                <w:szCs w:val="18"/>
              </w:rPr>
            </w:pPr>
            <w:r w:rsidRPr="00586348">
              <w:rPr>
                <w:color w:val="000000"/>
                <w:sz w:val="18"/>
                <w:szCs w:val="18"/>
              </w:rPr>
              <w:t>Абс. откл.</w:t>
            </w:r>
          </w:p>
        </w:tc>
        <w:tc>
          <w:tcPr>
            <w:tcW w:w="1440" w:type="dxa"/>
            <w:tcBorders>
              <w:top w:val="single" w:sz="4" w:space="0" w:color="auto"/>
              <w:left w:val="single" w:sz="4" w:space="0" w:color="auto"/>
              <w:bottom w:val="single" w:sz="4" w:space="0" w:color="auto"/>
            </w:tcBorders>
            <w:vAlign w:val="center"/>
          </w:tcPr>
          <w:p w:rsidR="005A61FE" w:rsidRPr="00586348" w:rsidRDefault="005A61FE" w:rsidP="009F5F8E">
            <w:pPr>
              <w:keepNext/>
              <w:spacing w:before="120" w:after="120"/>
              <w:jc w:val="center"/>
              <w:rPr>
                <w:color w:val="000000"/>
                <w:sz w:val="18"/>
                <w:szCs w:val="18"/>
              </w:rPr>
            </w:pPr>
            <w:r w:rsidRPr="00586348">
              <w:rPr>
                <w:color w:val="000000"/>
                <w:sz w:val="18"/>
                <w:szCs w:val="18"/>
              </w:rPr>
              <w:t>Темп роста, %</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1. Выручка от реализации продукции (услуг), тыс.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42348</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49967</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+7619</w:t>
            </w:r>
          </w:p>
        </w:tc>
        <w:tc>
          <w:tcPr>
            <w:tcW w:w="1440" w:type="dxa"/>
            <w:tcBorders>
              <w:top w:val="single" w:sz="4" w:space="0" w:color="auto"/>
              <w:left w:val="single" w:sz="4" w:space="0" w:color="auto"/>
              <w:bottom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118</w:t>
            </w:r>
          </w:p>
        </w:tc>
      </w:tr>
      <w:tr w:rsidR="009F5F8E" w:rsidRPr="00586348">
        <w:tc>
          <w:tcPr>
            <w:tcW w:w="3240" w:type="dxa"/>
            <w:tcBorders>
              <w:top w:val="single" w:sz="4" w:space="0" w:color="auto"/>
              <w:bottom w:val="single" w:sz="4" w:space="0" w:color="auto"/>
              <w:right w:val="single" w:sz="4" w:space="0" w:color="auto"/>
            </w:tcBorders>
          </w:tcPr>
          <w:p w:rsidR="009F5F8E" w:rsidRPr="00D47B3E" w:rsidRDefault="009F5F8E" w:rsidP="009F5F8E">
            <w:pPr>
              <w:spacing w:before="60" w:after="60"/>
              <w:outlineLvl w:val="0"/>
              <w:rPr>
                <w:color w:val="000000"/>
                <w:kern w:val="28"/>
                <w:sz w:val="18"/>
                <w:szCs w:val="18"/>
              </w:rPr>
            </w:pPr>
            <w:r w:rsidRPr="00586348">
              <w:rPr>
                <w:color w:val="000000"/>
                <w:kern w:val="28"/>
                <w:sz w:val="18"/>
                <w:szCs w:val="18"/>
              </w:rPr>
              <w:t>2. Среднесписочная численность работающих, чел.</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0</w:t>
            </w:r>
          </w:p>
        </w:tc>
        <w:tc>
          <w:tcPr>
            <w:tcW w:w="1440" w:type="dxa"/>
            <w:tcBorders>
              <w:top w:val="single" w:sz="4" w:space="0" w:color="auto"/>
              <w:left w:val="single" w:sz="4" w:space="0" w:color="auto"/>
              <w:bottom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100</w:t>
            </w:r>
          </w:p>
        </w:tc>
      </w:tr>
      <w:tr w:rsidR="009F5F8E" w:rsidRPr="00586348">
        <w:tc>
          <w:tcPr>
            <w:tcW w:w="3240" w:type="dxa"/>
            <w:tcBorders>
              <w:top w:val="single" w:sz="4" w:space="0" w:color="auto"/>
              <w:bottom w:val="single" w:sz="4" w:space="0" w:color="auto"/>
              <w:right w:val="single" w:sz="4" w:space="0" w:color="auto"/>
            </w:tcBorders>
          </w:tcPr>
          <w:p w:rsidR="009F5F8E" w:rsidRPr="00D47B3E" w:rsidRDefault="009F5F8E" w:rsidP="009F5F8E">
            <w:pPr>
              <w:spacing w:before="60" w:after="60"/>
              <w:outlineLvl w:val="0"/>
              <w:rPr>
                <w:color w:val="000000"/>
                <w:kern w:val="28"/>
                <w:sz w:val="18"/>
                <w:szCs w:val="18"/>
              </w:rPr>
            </w:pPr>
            <w:r w:rsidRPr="00586348">
              <w:rPr>
                <w:color w:val="000000"/>
                <w:kern w:val="28"/>
                <w:sz w:val="18"/>
                <w:szCs w:val="18"/>
              </w:rPr>
              <w:t>3. Среднегодовая выработка 1 работающего, тыс.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8469,6</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9993,4</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AD4AB4" w:rsidP="009F5F8E">
            <w:pPr>
              <w:spacing w:before="60" w:after="60"/>
              <w:jc w:val="center"/>
              <w:outlineLvl w:val="0"/>
              <w:rPr>
                <w:color w:val="000000"/>
                <w:kern w:val="28"/>
                <w:sz w:val="18"/>
                <w:szCs w:val="18"/>
              </w:rPr>
            </w:pPr>
            <w:r>
              <w:rPr>
                <w:color w:val="000000"/>
                <w:kern w:val="28"/>
                <w:sz w:val="18"/>
                <w:szCs w:val="18"/>
              </w:rPr>
              <w:t>+</w:t>
            </w:r>
            <w:r w:rsidR="009F5F8E">
              <w:rPr>
                <w:color w:val="000000"/>
                <w:kern w:val="28"/>
                <w:sz w:val="18"/>
                <w:szCs w:val="18"/>
              </w:rPr>
              <w:t>1523,8</w:t>
            </w:r>
          </w:p>
        </w:tc>
        <w:tc>
          <w:tcPr>
            <w:tcW w:w="1440" w:type="dxa"/>
            <w:tcBorders>
              <w:top w:val="single" w:sz="4" w:space="0" w:color="auto"/>
              <w:left w:val="single" w:sz="4" w:space="0" w:color="auto"/>
              <w:bottom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118</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4. Фонд оплаты труда, тыс.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237</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383</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AD4AB4" w:rsidP="009F5F8E">
            <w:pPr>
              <w:spacing w:before="60" w:after="60"/>
              <w:jc w:val="center"/>
              <w:outlineLvl w:val="0"/>
              <w:rPr>
                <w:color w:val="000000"/>
                <w:kern w:val="28"/>
                <w:sz w:val="18"/>
                <w:szCs w:val="18"/>
              </w:rPr>
            </w:pPr>
            <w:r>
              <w:rPr>
                <w:color w:val="000000"/>
                <w:kern w:val="28"/>
                <w:sz w:val="18"/>
                <w:szCs w:val="18"/>
              </w:rPr>
              <w:t>+</w:t>
            </w:r>
            <w:r w:rsidR="009F5F8E">
              <w:rPr>
                <w:color w:val="000000"/>
                <w:kern w:val="28"/>
                <w:sz w:val="18"/>
                <w:szCs w:val="18"/>
              </w:rPr>
              <w:t>146</w:t>
            </w:r>
          </w:p>
        </w:tc>
        <w:tc>
          <w:tcPr>
            <w:tcW w:w="1440" w:type="dxa"/>
            <w:tcBorders>
              <w:top w:val="single" w:sz="4" w:space="0" w:color="auto"/>
              <w:left w:val="single" w:sz="4" w:space="0" w:color="auto"/>
              <w:bottom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162</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5. Среднегодовой уровень оплаты труда, тыс.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47,4</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76,6</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AD4AB4" w:rsidP="009F5F8E">
            <w:pPr>
              <w:spacing w:before="60" w:after="60"/>
              <w:jc w:val="center"/>
              <w:outlineLvl w:val="0"/>
              <w:rPr>
                <w:color w:val="000000"/>
                <w:kern w:val="28"/>
                <w:sz w:val="18"/>
                <w:szCs w:val="18"/>
              </w:rPr>
            </w:pPr>
            <w:r>
              <w:rPr>
                <w:color w:val="000000"/>
                <w:kern w:val="28"/>
                <w:sz w:val="18"/>
                <w:szCs w:val="18"/>
              </w:rPr>
              <w:t>+</w:t>
            </w:r>
            <w:r w:rsidR="009F5F8E">
              <w:rPr>
                <w:color w:val="000000"/>
                <w:kern w:val="28"/>
                <w:sz w:val="18"/>
                <w:szCs w:val="18"/>
              </w:rPr>
              <w:t>29,2</w:t>
            </w:r>
          </w:p>
        </w:tc>
        <w:tc>
          <w:tcPr>
            <w:tcW w:w="1440" w:type="dxa"/>
            <w:tcBorders>
              <w:top w:val="single" w:sz="4" w:space="0" w:color="auto"/>
              <w:left w:val="single" w:sz="4" w:space="0" w:color="auto"/>
              <w:bottom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162</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 xml:space="preserve">6. </w:t>
            </w:r>
            <w:r>
              <w:rPr>
                <w:color w:val="000000"/>
                <w:kern w:val="28"/>
                <w:sz w:val="18"/>
                <w:szCs w:val="18"/>
              </w:rPr>
              <w:t>С</w:t>
            </w:r>
            <w:r w:rsidRPr="00586348">
              <w:rPr>
                <w:color w:val="000000"/>
                <w:kern w:val="28"/>
                <w:sz w:val="18"/>
                <w:szCs w:val="18"/>
              </w:rPr>
              <w:t>тоимость ОПФ</w:t>
            </w:r>
            <w:r>
              <w:rPr>
                <w:color w:val="000000"/>
                <w:kern w:val="28"/>
                <w:sz w:val="18"/>
                <w:szCs w:val="18"/>
              </w:rPr>
              <w:t xml:space="preserve"> на конец года</w:t>
            </w:r>
            <w:r w:rsidRPr="00586348">
              <w:rPr>
                <w:color w:val="000000"/>
                <w:kern w:val="28"/>
                <w:sz w:val="18"/>
                <w:szCs w:val="18"/>
              </w:rPr>
              <w:t>,</w:t>
            </w:r>
            <w:r>
              <w:rPr>
                <w:color w:val="000000"/>
                <w:kern w:val="28"/>
                <w:sz w:val="18"/>
                <w:szCs w:val="18"/>
              </w:rPr>
              <w:t xml:space="preserve">  </w:t>
            </w:r>
            <w:r w:rsidRPr="00586348">
              <w:rPr>
                <w:color w:val="000000"/>
                <w:kern w:val="28"/>
                <w:sz w:val="18"/>
                <w:szCs w:val="18"/>
              </w:rPr>
              <w:t xml:space="preserve"> тыс.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15</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12</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-3</w:t>
            </w:r>
          </w:p>
        </w:tc>
        <w:tc>
          <w:tcPr>
            <w:tcW w:w="1440" w:type="dxa"/>
            <w:tcBorders>
              <w:top w:val="single" w:sz="4" w:space="0" w:color="auto"/>
              <w:left w:val="single" w:sz="4" w:space="0" w:color="auto"/>
              <w:bottom w:val="single" w:sz="4" w:space="0" w:color="auto"/>
            </w:tcBorders>
          </w:tcPr>
          <w:p w:rsidR="009F5F8E" w:rsidRPr="00BD4D2C" w:rsidRDefault="00BD4D2C" w:rsidP="009F5F8E">
            <w:pPr>
              <w:spacing w:before="60" w:after="60"/>
              <w:jc w:val="center"/>
              <w:outlineLvl w:val="0"/>
              <w:rPr>
                <w:color w:val="000000"/>
                <w:kern w:val="28"/>
                <w:sz w:val="18"/>
                <w:szCs w:val="18"/>
                <w:lang w:val="en-US"/>
              </w:rPr>
            </w:pPr>
            <w:r>
              <w:rPr>
                <w:color w:val="000000"/>
                <w:kern w:val="28"/>
                <w:sz w:val="18"/>
                <w:szCs w:val="18"/>
                <w:lang w:val="en-US"/>
              </w:rPr>
              <w:t>80</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7. Себестоимость продукции (услуг), тыс.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40400</w:t>
            </w:r>
          </w:p>
        </w:tc>
        <w:tc>
          <w:tcPr>
            <w:tcW w:w="1440" w:type="dxa"/>
            <w:tcBorders>
              <w:top w:val="single" w:sz="4" w:space="0" w:color="auto"/>
              <w:left w:val="single" w:sz="4" w:space="0" w:color="auto"/>
              <w:bottom w:val="single" w:sz="4" w:space="0" w:color="auto"/>
              <w:right w:val="single" w:sz="4" w:space="0" w:color="auto"/>
            </w:tcBorders>
          </w:tcPr>
          <w:p w:rsidR="009F5F8E" w:rsidRPr="00BD4D2C" w:rsidRDefault="00BD4D2C" w:rsidP="009F5F8E">
            <w:pPr>
              <w:spacing w:before="60" w:after="60"/>
              <w:jc w:val="center"/>
              <w:outlineLvl w:val="0"/>
              <w:rPr>
                <w:color w:val="000000"/>
                <w:kern w:val="28"/>
                <w:sz w:val="18"/>
                <w:szCs w:val="18"/>
                <w:lang w:val="en-US"/>
              </w:rPr>
            </w:pPr>
            <w:r>
              <w:rPr>
                <w:color w:val="000000"/>
                <w:kern w:val="28"/>
                <w:sz w:val="18"/>
                <w:szCs w:val="18"/>
                <w:lang w:val="en-US"/>
              </w:rPr>
              <w:t>46927</w:t>
            </w:r>
          </w:p>
        </w:tc>
        <w:tc>
          <w:tcPr>
            <w:tcW w:w="1440" w:type="dxa"/>
            <w:tcBorders>
              <w:top w:val="single" w:sz="4" w:space="0" w:color="auto"/>
              <w:left w:val="single" w:sz="4" w:space="0" w:color="auto"/>
              <w:bottom w:val="single" w:sz="4" w:space="0" w:color="auto"/>
              <w:right w:val="single" w:sz="4" w:space="0" w:color="auto"/>
            </w:tcBorders>
          </w:tcPr>
          <w:p w:rsidR="009F5F8E" w:rsidRPr="00BD4D2C" w:rsidRDefault="00BD4D2C" w:rsidP="009F5F8E">
            <w:pPr>
              <w:spacing w:before="60" w:after="60"/>
              <w:jc w:val="center"/>
              <w:outlineLvl w:val="0"/>
              <w:rPr>
                <w:color w:val="000000"/>
                <w:kern w:val="28"/>
                <w:sz w:val="18"/>
                <w:szCs w:val="18"/>
                <w:lang w:val="en-US"/>
              </w:rPr>
            </w:pPr>
            <w:r>
              <w:rPr>
                <w:color w:val="000000"/>
                <w:kern w:val="28"/>
                <w:sz w:val="18"/>
                <w:szCs w:val="18"/>
                <w:lang w:val="en-US"/>
              </w:rPr>
              <w:t>+6527</w:t>
            </w:r>
          </w:p>
        </w:tc>
        <w:tc>
          <w:tcPr>
            <w:tcW w:w="1440" w:type="dxa"/>
            <w:tcBorders>
              <w:top w:val="single" w:sz="4" w:space="0" w:color="auto"/>
              <w:left w:val="single" w:sz="4" w:space="0" w:color="auto"/>
              <w:bottom w:val="single" w:sz="4" w:space="0" w:color="auto"/>
            </w:tcBorders>
          </w:tcPr>
          <w:p w:rsidR="009F5F8E" w:rsidRPr="00BD4D2C" w:rsidRDefault="00BD4D2C" w:rsidP="009F5F8E">
            <w:pPr>
              <w:spacing w:before="60" w:after="60"/>
              <w:jc w:val="center"/>
              <w:outlineLvl w:val="0"/>
              <w:rPr>
                <w:color w:val="000000"/>
                <w:kern w:val="28"/>
                <w:sz w:val="18"/>
                <w:szCs w:val="18"/>
                <w:lang w:val="en-US"/>
              </w:rPr>
            </w:pPr>
            <w:r>
              <w:rPr>
                <w:color w:val="000000"/>
                <w:kern w:val="28"/>
                <w:sz w:val="18"/>
                <w:szCs w:val="18"/>
                <w:lang w:val="en-US"/>
              </w:rPr>
              <w:t>116</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8. Фондоотдача, руб/руб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2823,2</w:t>
            </w:r>
          </w:p>
        </w:tc>
        <w:tc>
          <w:tcPr>
            <w:tcW w:w="1440" w:type="dxa"/>
            <w:tcBorders>
              <w:top w:val="single" w:sz="4" w:space="0" w:color="auto"/>
              <w:left w:val="single" w:sz="4" w:space="0" w:color="auto"/>
              <w:bottom w:val="single" w:sz="4" w:space="0" w:color="auto"/>
              <w:right w:val="single" w:sz="4" w:space="0" w:color="auto"/>
            </w:tcBorders>
          </w:tcPr>
          <w:p w:rsidR="009F5F8E" w:rsidRPr="00BD4D2C" w:rsidRDefault="00BD4D2C" w:rsidP="009F5F8E">
            <w:pPr>
              <w:spacing w:before="60" w:after="60"/>
              <w:jc w:val="center"/>
              <w:outlineLvl w:val="0"/>
              <w:rPr>
                <w:color w:val="000000"/>
                <w:kern w:val="28"/>
                <w:sz w:val="18"/>
                <w:szCs w:val="18"/>
                <w:lang w:val="en-US"/>
              </w:rPr>
            </w:pPr>
            <w:r>
              <w:rPr>
                <w:color w:val="000000"/>
                <w:kern w:val="28"/>
                <w:sz w:val="18"/>
                <w:szCs w:val="18"/>
                <w:lang w:val="en-US"/>
              </w:rPr>
              <w:t>4164</w:t>
            </w:r>
          </w:p>
        </w:tc>
        <w:tc>
          <w:tcPr>
            <w:tcW w:w="1440" w:type="dxa"/>
            <w:tcBorders>
              <w:top w:val="single" w:sz="4" w:space="0" w:color="auto"/>
              <w:left w:val="single" w:sz="4" w:space="0" w:color="auto"/>
              <w:bottom w:val="single" w:sz="4" w:space="0" w:color="auto"/>
              <w:right w:val="single" w:sz="4" w:space="0" w:color="auto"/>
            </w:tcBorders>
          </w:tcPr>
          <w:p w:rsidR="009F5F8E" w:rsidRPr="00BD4D2C" w:rsidRDefault="00BD4D2C" w:rsidP="009F5F8E">
            <w:pPr>
              <w:spacing w:before="60" w:after="60"/>
              <w:jc w:val="center"/>
              <w:outlineLvl w:val="0"/>
              <w:rPr>
                <w:color w:val="000000"/>
                <w:kern w:val="28"/>
                <w:sz w:val="18"/>
                <w:szCs w:val="18"/>
              </w:rPr>
            </w:pPr>
            <w:r>
              <w:rPr>
                <w:color w:val="000000"/>
                <w:kern w:val="28"/>
                <w:sz w:val="18"/>
                <w:szCs w:val="18"/>
                <w:lang w:val="en-US"/>
              </w:rPr>
              <w:t>+1340</w:t>
            </w:r>
            <w:r>
              <w:rPr>
                <w:color w:val="000000"/>
                <w:kern w:val="28"/>
                <w:sz w:val="18"/>
                <w:szCs w:val="18"/>
              </w:rPr>
              <w:t>,8</w:t>
            </w:r>
          </w:p>
        </w:tc>
        <w:tc>
          <w:tcPr>
            <w:tcW w:w="1440" w:type="dxa"/>
            <w:tcBorders>
              <w:top w:val="single" w:sz="4" w:space="0" w:color="auto"/>
              <w:left w:val="single" w:sz="4" w:space="0" w:color="auto"/>
              <w:bottom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147</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9. Фондоемкость, руб/руб.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w:t>
            </w:r>
          </w:p>
        </w:tc>
        <w:tc>
          <w:tcPr>
            <w:tcW w:w="1440" w:type="dxa"/>
            <w:tcBorders>
              <w:top w:val="single" w:sz="4" w:space="0" w:color="auto"/>
              <w:left w:val="single" w:sz="4" w:space="0" w:color="auto"/>
              <w:bottom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10. Затраты на 1 руб. реализованной продукции, 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0,95</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0,93</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-0,02</w:t>
            </w:r>
          </w:p>
        </w:tc>
        <w:tc>
          <w:tcPr>
            <w:tcW w:w="1440" w:type="dxa"/>
            <w:tcBorders>
              <w:top w:val="single" w:sz="4" w:space="0" w:color="auto"/>
              <w:left w:val="single" w:sz="4" w:space="0" w:color="auto"/>
              <w:bottom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98</w:t>
            </w:r>
          </w:p>
        </w:tc>
      </w:tr>
      <w:tr w:rsidR="009F5F8E" w:rsidRPr="00586348">
        <w:tc>
          <w:tcPr>
            <w:tcW w:w="3240" w:type="dxa"/>
            <w:tcBorders>
              <w:top w:val="single" w:sz="4" w:space="0" w:color="auto"/>
              <w:bottom w:val="single" w:sz="4" w:space="0" w:color="auto"/>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kern w:val="28"/>
                <w:sz w:val="18"/>
                <w:szCs w:val="18"/>
              </w:rPr>
              <w:t>11. Прибыль от продаж, тыс.руб.</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1950</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3040</w:t>
            </w:r>
          </w:p>
        </w:tc>
        <w:tc>
          <w:tcPr>
            <w:tcW w:w="1440" w:type="dxa"/>
            <w:tcBorders>
              <w:top w:val="single" w:sz="4" w:space="0" w:color="auto"/>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+1090</w:t>
            </w:r>
          </w:p>
        </w:tc>
        <w:tc>
          <w:tcPr>
            <w:tcW w:w="1440" w:type="dxa"/>
            <w:tcBorders>
              <w:top w:val="single" w:sz="4" w:space="0" w:color="auto"/>
              <w:left w:val="single" w:sz="4" w:space="0" w:color="auto"/>
              <w:bottom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156</w:t>
            </w:r>
          </w:p>
        </w:tc>
      </w:tr>
      <w:tr w:rsidR="009F5F8E" w:rsidRPr="00586348">
        <w:tc>
          <w:tcPr>
            <w:tcW w:w="3240" w:type="dxa"/>
            <w:tcBorders>
              <w:top w:val="single" w:sz="4" w:space="0" w:color="auto"/>
              <w:bottom w:val="nil"/>
              <w:right w:val="single" w:sz="4" w:space="0" w:color="auto"/>
            </w:tcBorders>
          </w:tcPr>
          <w:p w:rsidR="009F5F8E" w:rsidRPr="00586348" w:rsidRDefault="009F5F8E" w:rsidP="009F5F8E">
            <w:pPr>
              <w:spacing w:before="60" w:after="60"/>
              <w:outlineLvl w:val="0"/>
              <w:rPr>
                <w:color w:val="000000"/>
                <w:kern w:val="28"/>
                <w:sz w:val="18"/>
                <w:szCs w:val="18"/>
              </w:rPr>
            </w:pPr>
            <w:r w:rsidRPr="00586348">
              <w:rPr>
                <w:color w:val="000000"/>
                <w:spacing w:val="-6"/>
                <w:kern w:val="28"/>
                <w:sz w:val="18"/>
                <w:szCs w:val="18"/>
              </w:rPr>
              <w:t>12. Рентабельность: продукции, %</w:t>
            </w:r>
          </w:p>
        </w:tc>
        <w:tc>
          <w:tcPr>
            <w:tcW w:w="1440" w:type="dxa"/>
            <w:tcBorders>
              <w:top w:val="single" w:sz="4" w:space="0" w:color="auto"/>
              <w:left w:val="single" w:sz="4" w:space="0" w:color="auto"/>
              <w:bottom w:val="nil"/>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4,83</w:t>
            </w:r>
          </w:p>
        </w:tc>
        <w:tc>
          <w:tcPr>
            <w:tcW w:w="1440" w:type="dxa"/>
            <w:tcBorders>
              <w:top w:val="single" w:sz="4" w:space="0" w:color="auto"/>
              <w:left w:val="single" w:sz="4" w:space="0" w:color="auto"/>
              <w:bottom w:val="nil"/>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6,5</w:t>
            </w:r>
          </w:p>
        </w:tc>
        <w:tc>
          <w:tcPr>
            <w:tcW w:w="1440" w:type="dxa"/>
            <w:tcBorders>
              <w:top w:val="single" w:sz="4" w:space="0" w:color="auto"/>
              <w:left w:val="single" w:sz="4" w:space="0" w:color="auto"/>
              <w:bottom w:val="nil"/>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+1,67</w:t>
            </w:r>
          </w:p>
        </w:tc>
        <w:tc>
          <w:tcPr>
            <w:tcW w:w="1440" w:type="dxa"/>
            <w:tcBorders>
              <w:top w:val="single" w:sz="4" w:space="0" w:color="auto"/>
              <w:left w:val="single" w:sz="4" w:space="0" w:color="auto"/>
              <w:bottom w:val="nil"/>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w:t>
            </w:r>
          </w:p>
        </w:tc>
      </w:tr>
      <w:tr w:rsidR="009F5F8E" w:rsidRPr="00586348">
        <w:tc>
          <w:tcPr>
            <w:tcW w:w="3240" w:type="dxa"/>
            <w:tcBorders>
              <w:top w:val="nil"/>
              <w:bottom w:val="single" w:sz="4" w:space="0" w:color="auto"/>
              <w:right w:val="single" w:sz="4" w:space="0" w:color="auto"/>
            </w:tcBorders>
          </w:tcPr>
          <w:p w:rsidR="009F5F8E" w:rsidRPr="00586348" w:rsidRDefault="009F5F8E" w:rsidP="009F5F8E">
            <w:pPr>
              <w:spacing w:before="60" w:after="60"/>
              <w:outlineLvl w:val="0"/>
              <w:rPr>
                <w:color w:val="000000"/>
                <w:spacing w:val="-6"/>
                <w:kern w:val="28"/>
                <w:sz w:val="18"/>
                <w:szCs w:val="18"/>
              </w:rPr>
            </w:pPr>
            <w:r>
              <w:rPr>
                <w:color w:val="000000"/>
                <w:kern w:val="28"/>
                <w:sz w:val="18"/>
                <w:szCs w:val="18"/>
              </w:rPr>
              <w:t xml:space="preserve">                                   </w:t>
            </w:r>
            <w:r w:rsidRPr="00586348">
              <w:rPr>
                <w:color w:val="000000"/>
                <w:kern w:val="28"/>
                <w:sz w:val="18"/>
                <w:szCs w:val="18"/>
              </w:rPr>
              <w:t>продаж, %</w:t>
            </w:r>
          </w:p>
        </w:tc>
        <w:tc>
          <w:tcPr>
            <w:tcW w:w="1440" w:type="dxa"/>
            <w:tcBorders>
              <w:top w:val="nil"/>
              <w:left w:val="single" w:sz="4" w:space="0" w:color="auto"/>
              <w:bottom w:val="single" w:sz="4" w:space="0" w:color="auto"/>
              <w:right w:val="single" w:sz="4" w:space="0" w:color="auto"/>
            </w:tcBorders>
          </w:tcPr>
          <w:p w:rsidR="009F5F8E" w:rsidRPr="00586348" w:rsidRDefault="009F5F8E" w:rsidP="009F5F8E">
            <w:pPr>
              <w:spacing w:before="60" w:after="60"/>
              <w:jc w:val="center"/>
              <w:outlineLvl w:val="0"/>
              <w:rPr>
                <w:color w:val="000000"/>
                <w:kern w:val="28"/>
                <w:sz w:val="18"/>
                <w:szCs w:val="18"/>
              </w:rPr>
            </w:pPr>
            <w:r>
              <w:rPr>
                <w:color w:val="000000"/>
                <w:kern w:val="28"/>
                <w:sz w:val="18"/>
                <w:szCs w:val="18"/>
              </w:rPr>
              <w:t>4,6</w:t>
            </w:r>
          </w:p>
        </w:tc>
        <w:tc>
          <w:tcPr>
            <w:tcW w:w="1440" w:type="dxa"/>
            <w:tcBorders>
              <w:top w:val="nil"/>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6,1</w:t>
            </w:r>
          </w:p>
        </w:tc>
        <w:tc>
          <w:tcPr>
            <w:tcW w:w="1440" w:type="dxa"/>
            <w:tcBorders>
              <w:top w:val="nil"/>
              <w:left w:val="single" w:sz="4" w:space="0" w:color="auto"/>
              <w:bottom w:val="single" w:sz="4" w:space="0" w:color="auto"/>
              <w:right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+1,5</w:t>
            </w:r>
          </w:p>
        </w:tc>
        <w:tc>
          <w:tcPr>
            <w:tcW w:w="1440" w:type="dxa"/>
            <w:tcBorders>
              <w:top w:val="nil"/>
              <w:left w:val="single" w:sz="4" w:space="0" w:color="auto"/>
              <w:bottom w:val="single" w:sz="4" w:space="0" w:color="auto"/>
            </w:tcBorders>
          </w:tcPr>
          <w:p w:rsidR="009F5F8E" w:rsidRPr="00586348" w:rsidRDefault="00BD4D2C" w:rsidP="009F5F8E">
            <w:pPr>
              <w:spacing w:before="60" w:after="60"/>
              <w:jc w:val="center"/>
              <w:outlineLvl w:val="0"/>
              <w:rPr>
                <w:color w:val="000000"/>
                <w:kern w:val="28"/>
                <w:sz w:val="18"/>
                <w:szCs w:val="18"/>
              </w:rPr>
            </w:pPr>
            <w:r>
              <w:rPr>
                <w:color w:val="000000"/>
                <w:kern w:val="28"/>
                <w:sz w:val="18"/>
                <w:szCs w:val="18"/>
              </w:rPr>
              <w:t>-</w:t>
            </w:r>
          </w:p>
        </w:tc>
      </w:tr>
    </w:tbl>
    <w:p w:rsidR="00FF1310" w:rsidRDefault="00FF1310"/>
    <w:p w:rsidR="0043206D" w:rsidRPr="0043206D" w:rsidRDefault="0043206D"/>
    <w:p w:rsidR="0043206D" w:rsidRPr="0043206D" w:rsidRDefault="000D393E" w:rsidP="000D393E">
      <w:pPr>
        <w:spacing w:line="360" w:lineRule="auto"/>
        <w:ind w:firstLine="709"/>
        <w:jc w:val="both"/>
      </w:pPr>
      <w:r>
        <w:t xml:space="preserve">Мы можем увидеть из таблиц, что стоимость ОПФ небольшая и в течение двух лет она уменьшается. Скорее всего, фонды состоят из компьютеров и оргтехники, а стоимость их уменьшается за счет амортизации. К концу 2004 года выручка </w:t>
      </w:r>
      <w:r w:rsidR="00AD4AB4">
        <w:t>ООО «Далькон» увеличилась почти в 6 раз, видимо фирма – покупатель значительно расширила свое производство. К концу 2005 года выр</w:t>
      </w:r>
      <w:r w:rsidR="00FE45D4">
        <w:t>учка также увеличивается, но не</w:t>
      </w:r>
      <w:r w:rsidR="00AD4AB4">
        <w:t>значительно всего на 18%. Увеличивается среднегодовой уровень оплаты труда в 2004 году на 30%, в 2005 году на 62%. Также растет себестоимость продукции и ее прибыль. Показатели рентабельности – невысокие, но, тем не менее, они тоже растут.</w:t>
      </w:r>
    </w:p>
    <w:p w:rsidR="0043206D" w:rsidRPr="0043206D" w:rsidRDefault="0043206D" w:rsidP="000D393E">
      <w:pPr>
        <w:spacing w:line="360" w:lineRule="auto"/>
        <w:ind w:firstLine="709"/>
        <w:jc w:val="both"/>
      </w:pPr>
    </w:p>
    <w:p w:rsidR="0043206D" w:rsidRPr="0043206D" w:rsidRDefault="0043206D" w:rsidP="000D393E">
      <w:pPr>
        <w:spacing w:line="360" w:lineRule="auto"/>
        <w:ind w:firstLine="709"/>
        <w:jc w:val="both"/>
      </w:pPr>
    </w:p>
    <w:p w:rsidR="0043206D" w:rsidRPr="0043206D" w:rsidRDefault="0043206D" w:rsidP="000D393E">
      <w:pPr>
        <w:spacing w:line="360" w:lineRule="auto"/>
        <w:ind w:firstLine="709"/>
        <w:jc w:val="both"/>
      </w:pPr>
    </w:p>
    <w:p w:rsidR="0043206D" w:rsidRPr="0043206D" w:rsidRDefault="0043206D" w:rsidP="000D393E">
      <w:pPr>
        <w:spacing w:line="360" w:lineRule="auto"/>
        <w:ind w:firstLine="709"/>
        <w:jc w:val="both"/>
      </w:pPr>
    </w:p>
    <w:p w:rsidR="0043206D" w:rsidRPr="0043206D" w:rsidRDefault="0043206D" w:rsidP="000D393E">
      <w:pPr>
        <w:spacing w:line="360" w:lineRule="auto"/>
        <w:ind w:firstLine="709"/>
        <w:jc w:val="both"/>
      </w:pPr>
    </w:p>
    <w:p w:rsidR="0043206D" w:rsidRPr="0043206D" w:rsidRDefault="0043206D" w:rsidP="000D393E">
      <w:pPr>
        <w:spacing w:line="360" w:lineRule="auto"/>
        <w:ind w:firstLine="709"/>
        <w:jc w:val="both"/>
      </w:pPr>
    </w:p>
    <w:p w:rsidR="0043206D" w:rsidRPr="0043206D" w:rsidRDefault="0043206D" w:rsidP="000D393E">
      <w:pPr>
        <w:spacing w:line="360" w:lineRule="auto"/>
        <w:ind w:firstLine="709"/>
        <w:jc w:val="both"/>
      </w:pPr>
    </w:p>
    <w:p w:rsidR="0043206D" w:rsidRPr="0043206D" w:rsidRDefault="0043206D"/>
    <w:p w:rsidR="0043206D" w:rsidRPr="0043206D" w:rsidRDefault="0043206D"/>
    <w:p w:rsidR="0043206D" w:rsidRPr="0043206D" w:rsidRDefault="0043206D"/>
    <w:p w:rsidR="0043206D" w:rsidRPr="0043206D" w:rsidRDefault="0043206D"/>
    <w:p w:rsidR="00D3251B" w:rsidRDefault="00D3251B" w:rsidP="00F10900">
      <w:pPr>
        <w:numPr>
          <w:ilvl w:val="0"/>
          <w:numId w:val="4"/>
        </w:numPr>
        <w:spacing w:before="240" w:after="240" w:line="360" w:lineRule="auto"/>
        <w:ind w:left="0" w:firstLine="709"/>
        <w:rPr>
          <w:rFonts w:ascii="Arial" w:hAnsi="Arial" w:cs="Arial"/>
          <w:sz w:val="28"/>
          <w:szCs w:val="28"/>
        </w:rPr>
      </w:pPr>
      <w:r>
        <w:rPr>
          <w:rFonts w:ascii="Arial" w:hAnsi="Arial" w:cs="Arial"/>
          <w:sz w:val="28"/>
          <w:szCs w:val="28"/>
        </w:rPr>
        <w:t xml:space="preserve">Вертикальный и горизонтальный анализ бухгалтерского баланса </w:t>
      </w:r>
    </w:p>
    <w:p w:rsidR="00D3251B" w:rsidRPr="003A163F" w:rsidRDefault="005607CC" w:rsidP="008549A7">
      <w:pPr>
        <w:numPr>
          <w:ilvl w:val="1"/>
          <w:numId w:val="4"/>
        </w:numPr>
        <w:spacing w:after="120" w:line="360" w:lineRule="auto"/>
        <w:ind w:firstLine="709"/>
        <w:jc w:val="both"/>
        <w:rPr>
          <w:rFonts w:ascii="Arial" w:hAnsi="Arial" w:cs="Arial"/>
        </w:rPr>
      </w:pPr>
      <w:r w:rsidRPr="003A163F">
        <w:rPr>
          <w:rFonts w:ascii="Arial" w:hAnsi="Arial" w:cs="Arial"/>
        </w:rPr>
        <w:t xml:space="preserve"> </w:t>
      </w:r>
      <w:r w:rsidR="00D3251B" w:rsidRPr="003A163F">
        <w:rPr>
          <w:rFonts w:ascii="Arial" w:hAnsi="Arial" w:cs="Arial"/>
        </w:rPr>
        <w:t>Горизонтальный анализ бухгалтерского баланса</w:t>
      </w:r>
    </w:p>
    <w:p w:rsidR="008549A7" w:rsidRDefault="008549A7" w:rsidP="008549A7">
      <w:pPr>
        <w:spacing w:line="360" w:lineRule="auto"/>
        <w:ind w:firstLine="709"/>
        <w:jc w:val="both"/>
      </w:pPr>
      <w:r>
        <w:t>Горизонтальный анализ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w:t>
      </w:r>
    </w:p>
    <w:p w:rsidR="008549A7" w:rsidRDefault="008549A7" w:rsidP="008549A7">
      <w:pPr>
        <w:spacing w:line="360" w:lineRule="auto"/>
        <w:ind w:firstLine="709"/>
        <w:jc w:val="both"/>
      </w:pPr>
      <w:r>
        <w:t xml:space="preserve">Целью горизонтального </w:t>
      </w:r>
      <w:r w:rsidR="002E3B13">
        <w:t>анализа</w:t>
      </w:r>
      <w:r>
        <w:t xml:space="preserve"> является определение абсолютных и относительных изменений величин различных статей баланса за определенный период.</w:t>
      </w:r>
    </w:p>
    <w:p w:rsidR="00780E57" w:rsidRDefault="00780E57" w:rsidP="00780E57">
      <w:pPr>
        <w:spacing w:line="360" w:lineRule="auto"/>
        <w:ind w:firstLine="709"/>
        <w:jc w:val="both"/>
      </w:pPr>
      <w:r>
        <w:t>Горизонтальный анализ бухгалтерского баланса представлен в таблице 2.1</w:t>
      </w:r>
    </w:p>
    <w:p w:rsidR="00780E57" w:rsidRDefault="00780E57" w:rsidP="00780E57">
      <w:pPr>
        <w:spacing w:before="240" w:after="240"/>
      </w:pPr>
      <w:r>
        <w:t>Таблица 2.1</w:t>
      </w:r>
    </w:p>
    <w:tbl>
      <w:tblPr>
        <w:tblW w:w="9947" w:type="dxa"/>
        <w:tblInd w:w="-20" w:type="dxa"/>
        <w:tblLook w:val="0000" w:firstRow="0" w:lastRow="0" w:firstColumn="0" w:lastColumn="0" w:noHBand="0" w:noVBand="0"/>
      </w:tblPr>
      <w:tblGrid>
        <w:gridCol w:w="1978"/>
        <w:gridCol w:w="957"/>
        <w:gridCol w:w="939"/>
        <w:gridCol w:w="1019"/>
        <w:gridCol w:w="1085"/>
        <w:gridCol w:w="947"/>
        <w:gridCol w:w="939"/>
        <w:gridCol w:w="1009"/>
        <w:gridCol w:w="1074"/>
      </w:tblGrid>
      <w:tr w:rsidR="00780E57">
        <w:trPr>
          <w:trHeight w:val="255"/>
        </w:trPr>
        <w:tc>
          <w:tcPr>
            <w:tcW w:w="1978" w:type="dxa"/>
            <w:vMerge w:val="restart"/>
            <w:tcBorders>
              <w:top w:val="single" w:sz="4" w:space="0" w:color="auto"/>
              <w:left w:val="single" w:sz="4" w:space="0" w:color="auto"/>
              <w:bottom w:val="single" w:sz="4" w:space="0" w:color="auto"/>
              <w:right w:val="single" w:sz="4" w:space="0" w:color="auto"/>
            </w:tcBorders>
            <w:noWrap/>
            <w:vAlign w:val="bottom"/>
          </w:tcPr>
          <w:p w:rsidR="00780E57" w:rsidRDefault="00780E57">
            <w:pPr>
              <w:jc w:val="center"/>
              <w:rPr>
                <w:rFonts w:ascii="Arial CYR" w:hAnsi="Arial CYR" w:cs="Arial CYR"/>
                <w:b/>
                <w:bCs/>
                <w:sz w:val="20"/>
                <w:szCs w:val="20"/>
              </w:rPr>
            </w:pPr>
            <w:r>
              <w:rPr>
                <w:rFonts w:ascii="Arial CYR" w:hAnsi="Arial CYR" w:cs="Arial CYR"/>
                <w:b/>
                <w:bCs/>
                <w:sz w:val="20"/>
                <w:szCs w:val="20"/>
              </w:rPr>
              <w:t>АКТИВ</w:t>
            </w:r>
          </w:p>
        </w:tc>
        <w:tc>
          <w:tcPr>
            <w:tcW w:w="4000" w:type="dxa"/>
            <w:gridSpan w:val="4"/>
            <w:tcBorders>
              <w:top w:val="single" w:sz="4" w:space="0" w:color="auto"/>
              <w:left w:val="nil"/>
              <w:bottom w:val="single" w:sz="4" w:space="0" w:color="auto"/>
              <w:right w:val="single" w:sz="4" w:space="0" w:color="auto"/>
            </w:tcBorders>
            <w:noWrap/>
            <w:vAlign w:val="bottom"/>
          </w:tcPr>
          <w:p w:rsidR="00780E57" w:rsidRDefault="00780E57">
            <w:pPr>
              <w:jc w:val="center"/>
              <w:rPr>
                <w:rFonts w:ascii="Arial CYR" w:hAnsi="Arial CYR" w:cs="Arial CYR"/>
                <w:sz w:val="20"/>
                <w:szCs w:val="20"/>
              </w:rPr>
            </w:pPr>
            <w:r>
              <w:rPr>
                <w:rFonts w:ascii="Arial CYR" w:hAnsi="Arial CYR" w:cs="Arial CYR"/>
                <w:sz w:val="20"/>
                <w:szCs w:val="20"/>
              </w:rPr>
              <w:t>2004 год</w:t>
            </w:r>
          </w:p>
        </w:tc>
        <w:tc>
          <w:tcPr>
            <w:tcW w:w="3969" w:type="dxa"/>
            <w:gridSpan w:val="4"/>
            <w:tcBorders>
              <w:top w:val="single" w:sz="4" w:space="0" w:color="auto"/>
              <w:left w:val="nil"/>
              <w:bottom w:val="single" w:sz="4" w:space="0" w:color="auto"/>
              <w:right w:val="single" w:sz="4" w:space="0" w:color="auto"/>
            </w:tcBorders>
            <w:noWrap/>
            <w:vAlign w:val="bottom"/>
          </w:tcPr>
          <w:p w:rsidR="00780E57" w:rsidRDefault="00780E57">
            <w:pPr>
              <w:jc w:val="center"/>
              <w:rPr>
                <w:rFonts w:ascii="Arial CYR" w:hAnsi="Arial CYR" w:cs="Arial CYR"/>
                <w:sz w:val="20"/>
                <w:szCs w:val="20"/>
              </w:rPr>
            </w:pPr>
            <w:r>
              <w:rPr>
                <w:rFonts w:ascii="Arial CYR" w:hAnsi="Arial CYR" w:cs="Arial CYR"/>
                <w:sz w:val="20"/>
                <w:szCs w:val="20"/>
              </w:rPr>
              <w:t>2005 год</w:t>
            </w:r>
          </w:p>
        </w:tc>
      </w:tr>
      <w:tr w:rsidR="00780E57">
        <w:trPr>
          <w:trHeight w:val="255"/>
        </w:trPr>
        <w:tc>
          <w:tcPr>
            <w:tcW w:w="1978" w:type="dxa"/>
            <w:vMerge/>
            <w:tcBorders>
              <w:top w:val="single" w:sz="4" w:space="0" w:color="auto"/>
              <w:left w:val="single" w:sz="4" w:space="0" w:color="auto"/>
              <w:bottom w:val="single" w:sz="4" w:space="0" w:color="auto"/>
              <w:right w:val="single" w:sz="4" w:space="0" w:color="auto"/>
            </w:tcBorders>
            <w:vAlign w:val="center"/>
          </w:tcPr>
          <w:p w:rsidR="00780E57" w:rsidRDefault="00780E57">
            <w:pPr>
              <w:rPr>
                <w:rFonts w:ascii="Arial CYR" w:hAnsi="Arial CYR" w:cs="Arial CYR"/>
                <w:b/>
                <w:bCs/>
                <w:sz w:val="20"/>
                <w:szCs w:val="20"/>
              </w:rPr>
            </w:pPr>
          </w:p>
        </w:tc>
        <w:tc>
          <w:tcPr>
            <w:tcW w:w="957"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на нач. г</w:t>
            </w:r>
            <w:r w:rsidR="0040746B">
              <w:rPr>
                <w:rFonts w:ascii="Arial CYR" w:hAnsi="Arial CYR" w:cs="Arial CYR"/>
                <w:sz w:val="20"/>
                <w:szCs w:val="20"/>
              </w:rPr>
              <w:t>ода</w:t>
            </w:r>
          </w:p>
        </w:tc>
        <w:tc>
          <w:tcPr>
            <w:tcW w:w="93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на кон. г</w:t>
            </w:r>
            <w:r w:rsidR="0040746B">
              <w:rPr>
                <w:rFonts w:ascii="Arial CYR" w:hAnsi="Arial CYR" w:cs="Arial CYR"/>
                <w:sz w:val="20"/>
                <w:szCs w:val="20"/>
              </w:rPr>
              <w:t>ода</w:t>
            </w:r>
          </w:p>
        </w:tc>
        <w:tc>
          <w:tcPr>
            <w:tcW w:w="101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абс. откл.</w:t>
            </w:r>
          </w:p>
        </w:tc>
        <w:tc>
          <w:tcPr>
            <w:tcW w:w="1085"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темп р., %</w:t>
            </w:r>
          </w:p>
        </w:tc>
        <w:tc>
          <w:tcPr>
            <w:tcW w:w="947"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на нач. г</w:t>
            </w:r>
            <w:r w:rsidR="0040746B">
              <w:rPr>
                <w:rFonts w:ascii="Arial CYR" w:hAnsi="Arial CYR" w:cs="Arial CYR"/>
                <w:sz w:val="20"/>
                <w:szCs w:val="20"/>
              </w:rPr>
              <w:t>ода</w:t>
            </w:r>
          </w:p>
        </w:tc>
        <w:tc>
          <w:tcPr>
            <w:tcW w:w="93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на кон. г</w:t>
            </w:r>
            <w:r w:rsidR="0040746B">
              <w:rPr>
                <w:rFonts w:ascii="Arial CYR" w:hAnsi="Arial CYR" w:cs="Arial CYR"/>
                <w:sz w:val="20"/>
                <w:szCs w:val="20"/>
              </w:rPr>
              <w:t>ода</w:t>
            </w:r>
          </w:p>
        </w:tc>
        <w:tc>
          <w:tcPr>
            <w:tcW w:w="100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абс. откл.</w:t>
            </w:r>
          </w:p>
        </w:tc>
        <w:tc>
          <w:tcPr>
            <w:tcW w:w="1074"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темп р., %</w:t>
            </w:r>
          </w:p>
        </w:tc>
      </w:tr>
      <w:tr w:rsidR="00780E57">
        <w:trPr>
          <w:trHeight w:val="255"/>
        </w:trPr>
        <w:tc>
          <w:tcPr>
            <w:tcW w:w="9947" w:type="dxa"/>
            <w:gridSpan w:val="9"/>
            <w:tcBorders>
              <w:top w:val="single" w:sz="4" w:space="0" w:color="auto"/>
              <w:left w:val="single" w:sz="4" w:space="0" w:color="auto"/>
              <w:bottom w:val="single" w:sz="4" w:space="0" w:color="auto"/>
              <w:right w:val="single" w:sz="4" w:space="0" w:color="000000"/>
            </w:tcBorders>
            <w:noWrap/>
            <w:vAlign w:val="bottom"/>
          </w:tcPr>
          <w:p w:rsidR="00780E57" w:rsidRDefault="00780E57">
            <w:pPr>
              <w:rPr>
                <w:rFonts w:ascii="Arial CYR" w:hAnsi="Arial CYR" w:cs="Arial CYR"/>
                <w:sz w:val="20"/>
                <w:szCs w:val="20"/>
              </w:rPr>
            </w:pPr>
            <w:r>
              <w:rPr>
                <w:rFonts w:ascii="Arial CYR" w:hAnsi="Arial CYR" w:cs="Arial CYR"/>
                <w:sz w:val="20"/>
                <w:szCs w:val="20"/>
              </w:rPr>
              <w:t>I. ВНЕОБОРОТНЫЕ АКТИВЫ</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Pr="0040746B" w:rsidRDefault="00780E57">
            <w:pPr>
              <w:rPr>
                <w:rFonts w:ascii="Arial CYR" w:hAnsi="Arial CYR" w:cs="Arial CYR"/>
                <w:sz w:val="18"/>
                <w:szCs w:val="18"/>
              </w:rPr>
            </w:pPr>
            <w:r w:rsidRPr="0040746B">
              <w:rPr>
                <w:rFonts w:ascii="Arial CYR" w:hAnsi="Arial CYR" w:cs="Arial CYR"/>
                <w:sz w:val="18"/>
                <w:szCs w:val="18"/>
              </w:rPr>
              <w:t>Основные средс</w:t>
            </w:r>
            <w:r w:rsidR="0040746B" w:rsidRPr="0040746B">
              <w:rPr>
                <w:rFonts w:ascii="Arial CYR" w:hAnsi="Arial CYR" w:cs="Arial CYR"/>
                <w:sz w:val="18"/>
                <w:szCs w:val="18"/>
              </w:rPr>
              <w:t>т</w:t>
            </w:r>
            <w:r w:rsidRPr="0040746B">
              <w:rPr>
                <w:rFonts w:ascii="Arial CYR" w:hAnsi="Arial CYR" w:cs="Arial CYR"/>
                <w:sz w:val="18"/>
                <w:szCs w:val="18"/>
              </w:rPr>
              <w:t xml:space="preserve">ва </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17,1</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14,9</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-2,2</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87,1</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14,9</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12,2</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-2,7</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81,9</w:t>
            </w:r>
          </w:p>
        </w:tc>
      </w:tr>
      <w:tr w:rsidR="00780E57">
        <w:trPr>
          <w:trHeight w:val="255"/>
        </w:trPr>
        <w:tc>
          <w:tcPr>
            <w:tcW w:w="9947" w:type="dxa"/>
            <w:gridSpan w:val="9"/>
            <w:tcBorders>
              <w:top w:val="single" w:sz="4" w:space="0" w:color="auto"/>
              <w:left w:val="single" w:sz="4" w:space="0" w:color="auto"/>
              <w:bottom w:val="single" w:sz="4" w:space="0" w:color="auto"/>
              <w:right w:val="single" w:sz="4" w:space="0" w:color="000000"/>
            </w:tcBorders>
            <w:noWrap/>
            <w:vAlign w:val="bottom"/>
          </w:tcPr>
          <w:p w:rsidR="00780E57" w:rsidRDefault="00780E57">
            <w:pPr>
              <w:rPr>
                <w:rFonts w:ascii="Arial CYR" w:hAnsi="Arial CYR" w:cs="Arial CYR"/>
                <w:sz w:val="20"/>
                <w:szCs w:val="20"/>
              </w:rPr>
            </w:pPr>
            <w:r>
              <w:rPr>
                <w:rFonts w:ascii="Arial CYR" w:hAnsi="Arial CYR" w:cs="Arial CYR"/>
                <w:sz w:val="20"/>
                <w:szCs w:val="20"/>
              </w:rPr>
              <w:t>II. ОБОРОТНЫЕ  АКТИВЫ</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Запасы</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1412,5</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1414,4</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1,9</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100,1</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1414,4</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1168,4</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-246</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82,6</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Default="00780E57">
            <w:pPr>
              <w:rPr>
                <w:rFonts w:ascii="Arial CYR" w:hAnsi="Arial CYR" w:cs="Arial CYR"/>
                <w:sz w:val="20"/>
                <w:szCs w:val="20"/>
              </w:rPr>
            </w:pPr>
            <w:r w:rsidRPr="00255CC9">
              <w:rPr>
                <w:rFonts w:ascii="Arial CYR" w:hAnsi="Arial CYR" w:cs="Arial CYR"/>
                <w:color w:val="003366"/>
                <w:sz w:val="20"/>
                <w:szCs w:val="20"/>
              </w:rPr>
              <w:t xml:space="preserve">   в том числе</w:t>
            </w:r>
            <w:r>
              <w:rPr>
                <w:rFonts w:ascii="Arial CYR" w:hAnsi="Arial CYR" w:cs="Arial CYR"/>
                <w:sz w:val="20"/>
                <w:szCs w:val="20"/>
              </w:rPr>
              <w:t>:</w:t>
            </w:r>
          </w:p>
        </w:tc>
        <w:tc>
          <w:tcPr>
            <w:tcW w:w="957"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1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85"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47"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0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74"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r>
      <w:tr w:rsidR="00780E57">
        <w:trPr>
          <w:trHeight w:val="724"/>
        </w:trPr>
        <w:tc>
          <w:tcPr>
            <w:tcW w:w="1978" w:type="dxa"/>
            <w:tcBorders>
              <w:top w:val="nil"/>
              <w:left w:val="single" w:sz="4" w:space="0" w:color="auto"/>
              <w:bottom w:val="single" w:sz="4" w:space="0" w:color="auto"/>
              <w:right w:val="single" w:sz="4" w:space="0" w:color="auto"/>
            </w:tcBorders>
            <w:vAlign w:val="bottom"/>
          </w:tcPr>
          <w:p w:rsidR="00780E57" w:rsidRPr="00BF5D82" w:rsidRDefault="00780E57">
            <w:pPr>
              <w:rPr>
                <w:rFonts w:ascii="Arial CYR" w:hAnsi="Arial CYR" w:cs="Arial CYR"/>
                <w:color w:val="003366"/>
                <w:sz w:val="16"/>
                <w:szCs w:val="16"/>
              </w:rPr>
            </w:pPr>
            <w:r w:rsidRPr="00BF5D82">
              <w:rPr>
                <w:rFonts w:ascii="Arial CYR" w:hAnsi="Arial CYR" w:cs="Arial CYR"/>
                <w:color w:val="003366"/>
                <w:sz w:val="16"/>
                <w:szCs w:val="16"/>
              </w:rPr>
              <w:t>затраты в незавершенном производстве</w:t>
            </w:r>
            <w:r w:rsidRPr="00BF5D82">
              <w:rPr>
                <w:rFonts w:ascii="Arial CYR" w:hAnsi="Arial CYR" w:cs="Arial CYR"/>
                <w:color w:val="003366"/>
                <w:sz w:val="16"/>
                <w:szCs w:val="16"/>
              </w:rPr>
              <w:br/>
              <w:t>(издержки обращения)</w:t>
            </w:r>
            <w:r w:rsidRPr="00BF5D82">
              <w:rPr>
                <w:rFonts w:ascii="Arial CYR" w:hAnsi="Arial CYR" w:cs="Arial CYR"/>
                <w:color w:val="003366"/>
                <w:sz w:val="20"/>
                <w:szCs w:val="20"/>
              </w:rPr>
              <w:t xml:space="preserve"> </w:t>
            </w:r>
          </w:p>
        </w:tc>
        <w:tc>
          <w:tcPr>
            <w:tcW w:w="95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171,7</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39</w:t>
            </w:r>
          </w:p>
        </w:tc>
        <w:tc>
          <w:tcPr>
            <w:tcW w:w="101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-132,7</w:t>
            </w:r>
          </w:p>
        </w:tc>
        <w:tc>
          <w:tcPr>
            <w:tcW w:w="1085"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22,7</w:t>
            </w:r>
          </w:p>
        </w:tc>
        <w:tc>
          <w:tcPr>
            <w:tcW w:w="94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39</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31,6</w:t>
            </w:r>
          </w:p>
        </w:tc>
        <w:tc>
          <w:tcPr>
            <w:tcW w:w="100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-7,4</w:t>
            </w:r>
          </w:p>
        </w:tc>
        <w:tc>
          <w:tcPr>
            <w:tcW w:w="1074"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81,0</w:t>
            </w:r>
          </w:p>
        </w:tc>
      </w:tr>
      <w:tr w:rsidR="00780E57">
        <w:trPr>
          <w:trHeight w:val="735"/>
        </w:trPr>
        <w:tc>
          <w:tcPr>
            <w:tcW w:w="1978" w:type="dxa"/>
            <w:tcBorders>
              <w:top w:val="nil"/>
              <w:left w:val="single" w:sz="4" w:space="0" w:color="auto"/>
              <w:bottom w:val="single" w:sz="4" w:space="0" w:color="auto"/>
              <w:right w:val="single" w:sz="4" w:space="0" w:color="auto"/>
            </w:tcBorders>
            <w:vAlign w:val="bottom"/>
          </w:tcPr>
          <w:p w:rsidR="00780E57" w:rsidRPr="00BF5D82" w:rsidRDefault="00780E57">
            <w:pPr>
              <w:rPr>
                <w:rFonts w:ascii="Arial CYR" w:hAnsi="Arial CYR" w:cs="Arial CYR"/>
                <w:color w:val="003366"/>
                <w:sz w:val="16"/>
                <w:szCs w:val="16"/>
              </w:rPr>
            </w:pPr>
            <w:r w:rsidRPr="00BF5D82">
              <w:rPr>
                <w:rFonts w:ascii="Arial CYR" w:hAnsi="Arial CYR" w:cs="Arial CYR"/>
                <w:color w:val="003366"/>
                <w:sz w:val="16"/>
                <w:szCs w:val="16"/>
              </w:rPr>
              <w:t>готовая продукция и товары для перепродажи</w:t>
            </w:r>
          </w:p>
        </w:tc>
        <w:tc>
          <w:tcPr>
            <w:tcW w:w="95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1240,8</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1375,4</w:t>
            </w:r>
          </w:p>
        </w:tc>
        <w:tc>
          <w:tcPr>
            <w:tcW w:w="101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134,6</w:t>
            </w:r>
          </w:p>
        </w:tc>
        <w:tc>
          <w:tcPr>
            <w:tcW w:w="1085"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110,8</w:t>
            </w:r>
          </w:p>
        </w:tc>
        <w:tc>
          <w:tcPr>
            <w:tcW w:w="94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1375,4</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1136,8</w:t>
            </w:r>
          </w:p>
        </w:tc>
        <w:tc>
          <w:tcPr>
            <w:tcW w:w="100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-238,6</w:t>
            </w:r>
          </w:p>
        </w:tc>
        <w:tc>
          <w:tcPr>
            <w:tcW w:w="1074"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82,7</w:t>
            </w:r>
          </w:p>
        </w:tc>
      </w:tr>
      <w:tr w:rsidR="00780E57">
        <w:trPr>
          <w:trHeight w:val="780"/>
        </w:trPr>
        <w:tc>
          <w:tcPr>
            <w:tcW w:w="1978" w:type="dxa"/>
            <w:tcBorders>
              <w:top w:val="nil"/>
              <w:left w:val="single" w:sz="4" w:space="0" w:color="auto"/>
              <w:bottom w:val="single" w:sz="4" w:space="0" w:color="auto"/>
              <w:right w:val="single" w:sz="4" w:space="0" w:color="auto"/>
            </w:tcBorders>
            <w:vAlign w:val="bottom"/>
          </w:tcPr>
          <w:p w:rsidR="00780E57" w:rsidRDefault="00780E57">
            <w:pPr>
              <w:rPr>
                <w:rFonts w:ascii="Arial CYR" w:hAnsi="Arial CYR" w:cs="Arial CYR"/>
                <w:sz w:val="16"/>
                <w:szCs w:val="16"/>
              </w:rPr>
            </w:pPr>
            <w:r>
              <w:rPr>
                <w:rFonts w:ascii="Arial CYR" w:hAnsi="Arial CYR" w:cs="Arial CYR"/>
                <w:sz w:val="16"/>
                <w:szCs w:val="16"/>
              </w:rPr>
              <w:t>дебит. задолженность (платежи в теч. 12мес. после отчет. даты )</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6702,6</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8602,2</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1899,6</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128,3</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8602,2</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17482,8</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8880,6</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203,2</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Pr="0040746B" w:rsidRDefault="00780E57">
            <w:pPr>
              <w:rPr>
                <w:rFonts w:ascii="Arial CYR" w:hAnsi="Arial CYR" w:cs="Arial CYR"/>
                <w:sz w:val="18"/>
                <w:szCs w:val="18"/>
              </w:rPr>
            </w:pPr>
            <w:r w:rsidRPr="0040746B">
              <w:rPr>
                <w:rFonts w:ascii="Arial CYR" w:hAnsi="Arial CYR" w:cs="Arial CYR"/>
                <w:sz w:val="18"/>
                <w:szCs w:val="18"/>
              </w:rPr>
              <w:t>денежные средства</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1,4</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805,9</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804,5</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57564,3</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805,9</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102,3</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-703,6</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12,7</w:t>
            </w:r>
          </w:p>
        </w:tc>
      </w:tr>
      <w:tr w:rsidR="00780E57">
        <w:trPr>
          <w:trHeight w:val="518"/>
        </w:trPr>
        <w:tc>
          <w:tcPr>
            <w:tcW w:w="1978" w:type="dxa"/>
            <w:tcBorders>
              <w:top w:val="nil"/>
              <w:left w:val="single" w:sz="4" w:space="0" w:color="auto"/>
              <w:bottom w:val="nil"/>
              <w:right w:val="single" w:sz="4" w:space="0" w:color="auto"/>
            </w:tcBorders>
            <w:noWrap/>
            <w:vAlign w:val="bottom"/>
          </w:tcPr>
          <w:p w:rsidR="00780E57" w:rsidRPr="0040746B" w:rsidRDefault="00780E57">
            <w:pPr>
              <w:rPr>
                <w:rFonts w:ascii="Arial CYR" w:hAnsi="Arial CYR" w:cs="Arial CYR"/>
                <w:sz w:val="16"/>
                <w:szCs w:val="16"/>
              </w:rPr>
            </w:pPr>
            <w:r w:rsidRPr="0040746B">
              <w:rPr>
                <w:rFonts w:ascii="Arial CYR" w:hAnsi="Arial CYR" w:cs="Arial CYR"/>
                <w:sz w:val="16"/>
                <w:szCs w:val="16"/>
              </w:rPr>
              <w:t xml:space="preserve">ИТОГО по разделу II: </w:t>
            </w:r>
          </w:p>
        </w:tc>
        <w:tc>
          <w:tcPr>
            <w:tcW w:w="957"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8116,5</w:t>
            </w:r>
          </w:p>
        </w:tc>
        <w:tc>
          <w:tcPr>
            <w:tcW w:w="939"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10822,5</w:t>
            </w:r>
          </w:p>
        </w:tc>
        <w:tc>
          <w:tcPr>
            <w:tcW w:w="1019"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2706</w:t>
            </w:r>
          </w:p>
        </w:tc>
        <w:tc>
          <w:tcPr>
            <w:tcW w:w="1085"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133,3</w:t>
            </w:r>
          </w:p>
        </w:tc>
        <w:tc>
          <w:tcPr>
            <w:tcW w:w="947"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10822,5</w:t>
            </w:r>
          </w:p>
        </w:tc>
        <w:tc>
          <w:tcPr>
            <w:tcW w:w="939"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18753,5</w:t>
            </w:r>
          </w:p>
        </w:tc>
        <w:tc>
          <w:tcPr>
            <w:tcW w:w="1009"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7931</w:t>
            </w:r>
          </w:p>
        </w:tc>
        <w:tc>
          <w:tcPr>
            <w:tcW w:w="1074" w:type="dxa"/>
            <w:tcBorders>
              <w:top w:val="nil"/>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173,3</w:t>
            </w:r>
          </w:p>
        </w:tc>
      </w:tr>
      <w:tr w:rsidR="00780E57">
        <w:trPr>
          <w:trHeight w:val="530"/>
        </w:trPr>
        <w:tc>
          <w:tcPr>
            <w:tcW w:w="1978" w:type="dxa"/>
            <w:tcBorders>
              <w:top w:val="single" w:sz="8" w:space="0" w:color="auto"/>
              <w:left w:val="single" w:sz="8" w:space="0" w:color="auto"/>
              <w:bottom w:val="single" w:sz="8"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xml:space="preserve">            </w:t>
            </w:r>
            <w:r>
              <w:rPr>
                <w:rFonts w:ascii="Arial CYR" w:hAnsi="Arial CYR" w:cs="Arial CYR"/>
                <w:b/>
                <w:bCs/>
                <w:sz w:val="20"/>
                <w:szCs w:val="20"/>
              </w:rPr>
              <w:t>БАЛАНС</w:t>
            </w:r>
          </w:p>
        </w:tc>
        <w:tc>
          <w:tcPr>
            <w:tcW w:w="957"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8133,6</w:t>
            </w:r>
          </w:p>
        </w:tc>
        <w:tc>
          <w:tcPr>
            <w:tcW w:w="93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10837,4</w:t>
            </w:r>
          </w:p>
        </w:tc>
        <w:tc>
          <w:tcPr>
            <w:tcW w:w="101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2703,8</w:t>
            </w:r>
          </w:p>
        </w:tc>
        <w:tc>
          <w:tcPr>
            <w:tcW w:w="1085"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133,2</w:t>
            </w:r>
          </w:p>
        </w:tc>
        <w:tc>
          <w:tcPr>
            <w:tcW w:w="947"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10837,4</w:t>
            </w:r>
          </w:p>
        </w:tc>
        <w:tc>
          <w:tcPr>
            <w:tcW w:w="93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18765,7</w:t>
            </w:r>
          </w:p>
        </w:tc>
        <w:tc>
          <w:tcPr>
            <w:tcW w:w="100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7928,3</w:t>
            </w:r>
          </w:p>
        </w:tc>
        <w:tc>
          <w:tcPr>
            <w:tcW w:w="1074" w:type="dxa"/>
            <w:tcBorders>
              <w:top w:val="single" w:sz="8" w:space="0" w:color="auto"/>
              <w:left w:val="nil"/>
              <w:bottom w:val="single" w:sz="8" w:space="0" w:color="auto"/>
              <w:right w:val="single" w:sz="8"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173,2</w:t>
            </w:r>
          </w:p>
        </w:tc>
      </w:tr>
      <w:tr w:rsidR="00780E57">
        <w:trPr>
          <w:trHeight w:val="255"/>
        </w:trPr>
        <w:tc>
          <w:tcPr>
            <w:tcW w:w="1978"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57"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3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1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85"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47"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3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0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74" w:type="dxa"/>
            <w:tcBorders>
              <w:top w:val="nil"/>
              <w:left w:val="nil"/>
              <w:bottom w:val="nil"/>
              <w:right w:val="nil"/>
            </w:tcBorders>
            <w:noWrap/>
            <w:vAlign w:val="bottom"/>
          </w:tcPr>
          <w:p w:rsidR="00780E57" w:rsidRDefault="00780E57">
            <w:pPr>
              <w:rPr>
                <w:rFonts w:ascii="Arial CYR" w:hAnsi="Arial CYR" w:cs="Arial CYR"/>
                <w:sz w:val="20"/>
                <w:szCs w:val="20"/>
              </w:rPr>
            </w:pPr>
          </w:p>
        </w:tc>
      </w:tr>
      <w:tr w:rsidR="00780E57">
        <w:trPr>
          <w:trHeight w:val="255"/>
        </w:trPr>
        <w:tc>
          <w:tcPr>
            <w:tcW w:w="1978"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57"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3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1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85"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47"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93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09" w:type="dxa"/>
            <w:tcBorders>
              <w:top w:val="nil"/>
              <w:left w:val="nil"/>
              <w:bottom w:val="nil"/>
              <w:right w:val="nil"/>
            </w:tcBorders>
            <w:noWrap/>
            <w:vAlign w:val="bottom"/>
          </w:tcPr>
          <w:p w:rsidR="00780E57" w:rsidRDefault="00780E57">
            <w:pPr>
              <w:rPr>
                <w:rFonts w:ascii="Arial CYR" w:hAnsi="Arial CYR" w:cs="Arial CYR"/>
                <w:sz w:val="20"/>
                <w:szCs w:val="20"/>
              </w:rPr>
            </w:pPr>
          </w:p>
        </w:tc>
        <w:tc>
          <w:tcPr>
            <w:tcW w:w="1074" w:type="dxa"/>
            <w:tcBorders>
              <w:top w:val="nil"/>
              <w:left w:val="nil"/>
              <w:bottom w:val="nil"/>
              <w:right w:val="nil"/>
            </w:tcBorders>
            <w:noWrap/>
            <w:vAlign w:val="bottom"/>
          </w:tcPr>
          <w:p w:rsidR="00780E57" w:rsidRDefault="00780E57">
            <w:pPr>
              <w:rPr>
                <w:rFonts w:ascii="Arial CYR" w:hAnsi="Arial CYR" w:cs="Arial CYR"/>
                <w:sz w:val="20"/>
                <w:szCs w:val="20"/>
              </w:rPr>
            </w:pPr>
          </w:p>
        </w:tc>
      </w:tr>
      <w:tr w:rsidR="00780E57">
        <w:trPr>
          <w:trHeight w:val="255"/>
        </w:trPr>
        <w:tc>
          <w:tcPr>
            <w:tcW w:w="1978" w:type="dxa"/>
            <w:vMerge w:val="restart"/>
            <w:tcBorders>
              <w:top w:val="single" w:sz="4" w:space="0" w:color="auto"/>
              <w:left w:val="single" w:sz="4" w:space="0" w:color="auto"/>
              <w:bottom w:val="single" w:sz="4" w:space="0" w:color="auto"/>
              <w:right w:val="nil"/>
            </w:tcBorders>
            <w:noWrap/>
            <w:vAlign w:val="bottom"/>
          </w:tcPr>
          <w:p w:rsidR="00780E57" w:rsidRDefault="00780E57">
            <w:pPr>
              <w:jc w:val="center"/>
              <w:rPr>
                <w:rFonts w:ascii="Arial CYR" w:hAnsi="Arial CYR" w:cs="Arial CYR"/>
                <w:b/>
                <w:bCs/>
                <w:sz w:val="20"/>
                <w:szCs w:val="20"/>
              </w:rPr>
            </w:pPr>
            <w:r>
              <w:rPr>
                <w:rFonts w:ascii="Arial CYR" w:hAnsi="Arial CYR" w:cs="Arial CYR"/>
                <w:b/>
                <w:bCs/>
                <w:sz w:val="20"/>
                <w:szCs w:val="20"/>
              </w:rPr>
              <w:t>ПАССИВ</w:t>
            </w:r>
          </w:p>
        </w:tc>
        <w:tc>
          <w:tcPr>
            <w:tcW w:w="957" w:type="dxa"/>
            <w:tcBorders>
              <w:top w:val="single" w:sz="4" w:space="0" w:color="auto"/>
              <w:left w:val="single" w:sz="4" w:space="0" w:color="auto"/>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single" w:sz="4" w:space="0" w:color="auto"/>
              <w:left w:val="nil"/>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19" w:type="dxa"/>
            <w:tcBorders>
              <w:top w:val="single" w:sz="4" w:space="0" w:color="auto"/>
              <w:left w:val="nil"/>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85" w:type="dxa"/>
            <w:tcBorders>
              <w:top w:val="single" w:sz="4" w:space="0" w:color="auto"/>
              <w:left w:val="nil"/>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47" w:type="dxa"/>
            <w:tcBorders>
              <w:top w:val="single" w:sz="4" w:space="0" w:color="auto"/>
              <w:left w:val="nil"/>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single" w:sz="4" w:space="0" w:color="auto"/>
              <w:left w:val="nil"/>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09" w:type="dxa"/>
            <w:tcBorders>
              <w:top w:val="single" w:sz="4" w:space="0" w:color="auto"/>
              <w:left w:val="nil"/>
              <w:bottom w:val="nil"/>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74" w:type="dxa"/>
            <w:tcBorders>
              <w:top w:val="single" w:sz="4" w:space="0" w:color="auto"/>
              <w:left w:val="nil"/>
              <w:bottom w:val="nil"/>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r>
      <w:tr w:rsidR="00780E57">
        <w:trPr>
          <w:trHeight w:val="255"/>
        </w:trPr>
        <w:tc>
          <w:tcPr>
            <w:tcW w:w="1978" w:type="dxa"/>
            <w:vMerge/>
            <w:tcBorders>
              <w:top w:val="single" w:sz="4" w:space="0" w:color="auto"/>
              <w:left w:val="single" w:sz="4" w:space="0" w:color="auto"/>
              <w:bottom w:val="single" w:sz="4" w:space="0" w:color="auto"/>
              <w:right w:val="nil"/>
            </w:tcBorders>
            <w:vAlign w:val="center"/>
          </w:tcPr>
          <w:p w:rsidR="00780E57" w:rsidRDefault="00780E57">
            <w:pPr>
              <w:rPr>
                <w:rFonts w:ascii="Arial CYR" w:hAnsi="Arial CYR" w:cs="Arial CYR"/>
                <w:b/>
                <w:bCs/>
                <w:sz w:val="20"/>
                <w:szCs w:val="20"/>
              </w:rPr>
            </w:pPr>
          </w:p>
        </w:tc>
        <w:tc>
          <w:tcPr>
            <w:tcW w:w="957" w:type="dxa"/>
            <w:tcBorders>
              <w:top w:val="nil"/>
              <w:left w:val="single" w:sz="4" w:space="0" w:color="auto"/>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nil"/>
              <w:left w:val="nil"/>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19" w:type="dxa"/>
            <w:tcBorders>
              <w:top w:val="nil"/>
              <w:left w:val="nil"/>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85" w:type="dxa"/>
            <w:tcBorders>
              <w:top w:val="nil"/>
              <w:left w:val="nil"/>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47" w:type="dxa"/>
            <w:tcBorders>
              <w:top w:val="nil"/>
              <w:left w:val="nil"/>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nil"/>
              <w:left w:val="nil"/>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09" w:type="dxa"/>
            <w:tcBorders>
              <w:top w:val="nil"/>
              <w:left w:val="nil"/>
              <w:bottom w:val="single" w:sz="4"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74"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r>
      <w:tr w:rsidR="00780E57">
        <w:trPr>
          <w:trHeight w:val="493"/>
        </w:trPr>
        <w:tc>
          <w:tcPr>
            <w:tcW w:w="9947" w:type="dxa"/>
            <w:gridSpan w:val="9"/>
            <w:tcBorders>
              <w:top w:val="single" w:sz="4" w:space="0" w:color="auto"/>
              <w:left w:val="single" w:sz="4" w:space="0" w:color="auto"/>
              <w:bottom w:val="single" w:sz="4" w:space="0" w:color="auto"/>
              <w:right w:val="single" w:sz="4" w:space="0" w:color="000000"/>
            </w:tcBorders>
            <w:noWrap/>
            <w:vAlign w:val="bottom"/>
          </w:tcPr>
          <w:p w:rsidR="00780E57" w:rsidRDefault="00780E57">
            <w:pPr>
              <w:rPr>
                <w:rFonts w:ascii="Arial CYR" w:hAnsi="Arial CYR" w:cs="Arial CYR"/>
                <w:sz w:val="20"/>
                <w:szCs w:val="20"/>
              </w:rPr>
            </w:pPr>
            <w:r>
              <w:rPr>
                <w:rFonts w:ascii="Arial CYR" w:hAnsi="Arial CYR" w:cs="Arial CYR"/>
                <w:sz w:val="20"/>
                <w:szCs w:val="20"/>
              </w:rPr>
              <w:t>III. КАПИТАЛ И РЕЗЕРВЫ</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Уставный капитал</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0</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100,0</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0</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100</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Нераспред. прибыль</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54,5</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861,8</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807,3</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1581,3</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861,8</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2882,4</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2020,6</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334,5</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Pr="0040746B" w:rsidRDefault="00780E57">
            <w:pPr>
              <w:rPr>
                <w:rFonts w:ascii="Arial CYR" w:hAnsi="Arial CYR" w:cs="Arial CYR"/>
                <w:sz w:val="16"/>
                <w:szCs w:val="16"/>
              </w:rPr>
            </w:pPr>
            <w:r w:rsidRPr="0040746B">
              <w:rPr>
                <w:rFonts w:ascii="Arial CYR" w:hAnsi="Arial CYR" w:cs="Arial CYR"/>
                <w:sz w:val="16"/>
                <w:szCs w:val="16"/>
              </w:rPr>
              <w:t xml:space="preserve">ИТОГО по разделу III: </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74,5</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881,8</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807,3</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1183,6</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881,8</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2902,4</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2020,6</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329,1</w:t>
            </w:r>
          </w:p>
        </w:tc>
      </w:tr>
      <w:tr w:rsidR="00780E57">
        <w:trPr>
          <w:trHeight w:val="423"/>
        </w:trPr>
        <w:tc>
          <w:tcPr>
            <w:tcW w:w="9947" w:type="dxa"/>
            <w:gridSpan w:val="9"/>
            <w:tcBorders>
              <w:top w:val="single" w:sz="4" w:space="0" w:color="auto"/>
              <w:left w:val="single" w:sz="4" w:space="0" w:color="auto"/>
              <w:bottom w:val="single" w:sz="4" w:space="0" w:color="auto"/>
              <w:right w:val="single" w:sz="4" w:space="0" w:color="000000"/>
            </w:tcBorders>
            <w:noWrap/>
            <w:vAlign w:val="bottom"/>
          </w:tcPr>
          <w:p w:rsidR="00780E57" w:rsidRDefault="00780E57">
            <w:pPr>
              <w:rPr>
                <w:rFonts w:ascii="Arial CYR" w:hAnsi="Arial CYR" w:cs="Arial CYR"/>
                <w:sz w:val="20"/>
                <w:szCs w:val="20"/>
              </w:rPr>
            </w:pPr>
            <w:r>
              <w:rPr>
                <w:rFonts w:ascii="Arial CYR" w:hAnsi="Arial CYR" w:cs="Arial CYR"/>
                <w:sz w:val="20"/>
                <w:szCs w:val="20"/>
              </w:rPr>
              <w:t>V. КРАТКОСРОЧНЫЕ ОБЯЗАТЕЛЬСТВА</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займы и кредиты</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6327,1</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1931,2</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-4395,9</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30,5</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1931,2</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3575,2</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1644</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185,1</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Default="00780E57">
            <w:pPr>
              <w:rPr>
                <w:rFonts w:ascii="Arial CYR" w:hAnsi="Arial CYR" w:cs="Arial CYR"/>
                <w:sz w:val="16"/>
                <w:szCs w:val="16"/>
              </w:rPr>
            </w:pPr>
            <w:r>
              <w:rPr>
                <w:rFonts w:ascii="Arial CYR" w:hAnsi="Arial CYR" w:cs="Arial CYR"/>
                <w:sz w:val="16"/>
                <w:szCs w:val="16"/>
              </w:rPr>
              <w:t>кредит. задолженность</w:t>
            </w:r>
          </w:p>
        </w:tc>
        <w:tc>
          <w:tcPr>
            <w:tcW w:w="95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1732</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8024,3</w:t>
            </w:r>
          </w:p>
        </w:tc>
        <w:tc>
          <w:tcPr>
            <w:tcW w:w="101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6292,3</w:t>
            </w:r>
          </w:p>
        </w:tc>
        <w:tc>
          <w:tcPr>
            <w:tcW w:w="1085"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463,3</w:t>
            </w:r>
          </w:p>
        </w:tc>
        <w:tc>
          <w:tcPr>
            <w:tcW w:w="947"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8024,3</w:t>
            </w:r>
          </w:p>
        </w:tc>
        <w:tc>
          <w:tcPr>
            <w:tcW w:w="93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12288,1</w:t>
            </w:r>
          </w:p>
        </w:tc>
        <w:tc>
          <w:tcPr>
            <w:tcW w:w="1009"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4263,8</w:t>
            </w:r>
          </w:p>
        </w:tc>
        <w:tc>
          <w:tcPr>
            <w:tcW w:w="1074" w:type="dxa"/>
            <w:tcBorders>
              <w:top w:val="nil"/>
              <w:left w:val="nil"/>
              <w:bottom w:val="single" w:sz="4"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153,1</w:t>
            </w:r>
          </w:p>
        </w:tc>
      </w:tr>
      <w:tr w:rsidR="00780E57">
        <w:trPr>
          <w:trHeight w:val="255"/>
        </w:trPr>
        <w:tc>
          <w:tcPr>
            <w:tcW w:w="1978" w:type="dxa"/>
            <w:tcBorders>
              <w:top w:val="nil"/>
              <w:left w:val="single" w:sz="4" w:space="0" w:color="auto"/>
              <w:bottom w:val="single" w:sz="4" w:space="0" w:color="auto"/>
              <w:right w:val="single" w:sz="4" w:space="0" w:color="auto"/>
            </w:tcBorders>
            <w:noWrap/>
            <w:vAlign w:val="bottom"/>
          </w:tcPr>
          <w:p w:rsidR="00780E57" w:rsidRPr="00BF5D82" w:rsidRDefault="00780E57">
            <w:pPr>
              <w:rPr>
                <w:rFonts w:ascii="Arial CYR" w:hAnsi="Arial CYR" w:cs="Arial CYR"/>
                <w:color w:val="003366"/>
                <w:sz w:val="20"/>
                <w:szCs w:val="20"/>
              </w:rPr>
            </w:pPr>
            <w:r>
              <w:rPr>
                <w:rFonts w:ascii="Arial CYR" w:hAnsi="Arial CYR" w:cs="Arial CYR"/>
                <w:sz w:val="20"/>
                <w:szCs w:val="20"/>
              </w:rPr>
              <w:t xml:space="preserve">   </w:t>
            </w:r>
            <w:r w:rsidRPr="00BF5D82">
              <w:rPr>
                <w:rFonts w:ascii="Arial CYR" w:hAnsi="Arial CYR" w:cs="Arial CYR"/>
                <w:color w:val="003366"/>
                <w:sz w:val="20"/>
                <w:szCs w:val="20"/>
              </w:rPr>
              <w:t>в том числе:</w:t>
            </w:r>
          </w:p>
        </w:tc>
        <w:tc>
          <w:tcPr>
            <w:tcW w:w="957"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1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85"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47"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93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09"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c>
          <w:tcPr>
            <w:tcW w:w="1074" w:type="dxa"/>
            <w:tcBorders>
              <w:top w:val="nil"/>
              <w:left w:val="nil"/>
              <w:bottom w:val="single" w:sz="4" w:space="0" w:color="auto"/>
              <w:right w:val="single" w:sz="4" w:space="0" w:color="auto"/>
            </w:tcBorders>
            <w:noWrap/>
            <w:vAlign w:val="bottom"/>
          </w:tcPr>
          <w:p w:rsidR="00780E57" w:rsidRDefault="00780E57">
            <w:pPr>
              <w:rPr>
                <w:rFonts w:ascii="Arial CYR" w:hAnsi="Arial CYR" w:cs="Arial CYR"/>
                <w:sz w:val="20"/>
                <w:szCs w:val="20"/>
              </w:rPr>
            </w:pPr>
            <w:r>
              <w:rPr>
                <w:rFonts w:ascii="Arial CYR" w:hAnsi="Arial CYR" w:cs="Arial CYR"/>
                <w:sz w:val="20"/>
                <w:szCs w:val="20"/>
              </w:rPr>
              <w:t> </w:t>
            </w:r>
          </w:p>
        </w:tc>
      </w:tr>
      <w:tr w:rsidR="00780E57">
        <w:trPr>
          <w:trHeight w:val="480"/>
        </w:trPr>
        <w:tc>
          <w:tcPr>
            <w:tcW w:w="1978" w:type="dxa"/>
            <w:tcBorders>
              <w:top w:val="nil"/>
              <w:left w:val="single" w:sz="4" w:space="0" w:color="auto"/>
              <w:bottom w:val="single" w:sz="4" w:space="0" w:color="auto"/>
              <w:right w:val="single" w:sz="4" w:space="0" w:color="auto"/>
            </w:tcBorders>
            <w:vAlign w:val="bottom"/>
          </w:tcPr>
          <w:p w:rsidR="00780E57" w:rsidRPr="00BF5D82" w:rsidRDefault="00780E57">
            <w:pPr>
              <w:rPr>
                <w:rFonts w:ascii="Arial CYR" w:hAnsi="Arial CYR" w:cs="Arial CYR"/>
                <w:color w:val="003366"/>
                <w:sz w:val="16"/>
                <w:szCs w:val="16"/>
              </w:rPr>
            </w:pPr>
            <w:r w:rsidRPr="00BF5D82">
              <w:rPr>
                <w:rFonts w:ascii="Arial CYR" w:hAnsi="Arial CYR" w:cs="Arial CYR"/>
                <w:color w:val="003366"/>
                <w:sz w:val="16"/>
                <w:szCs w:val="16"/>
              </w:rPr>
              <w:t>поставщики и подрядчики</w:t>
            </w:r>
          </w:p>
        </w:tc>
        <w:tc>
          <w:tcPr>
            <w:tcW w:w="95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1702,9</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8017,5</w:t>
            </w:r>
          </w:p>
        </w:tc>
        <w:tc>
          <w:tcPr>
            <w:tcW w:w="101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6314,6</w:t>
            </w:r>
          </w:p>
        </w:tc>
        <w:tc>
          <w:tcPr>
            <w:tcW w:w="1085"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470,8</w:t>
            </w:r>
          </w:p>
        </w:tc>
        <w:tc>
          <w:tcPr>
            <w:tcW w:w="94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8017,5</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12107,4</w:t>
            </w:r>
          </w:p>
        </w:tc>
        <w:tc>
          <w:tcPr>
            <w:tcW w:w="100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4089,9</w:t>
            </w:r>
          </w:p>
        </w:tc>
        <w:tc>
          <w:tcPr>
            <w:tcW w:w="1074"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151,0</w:t>
            </w:r>
          </w:p>
        </w:tc>
      </w:tr>
      <w:tr w:rsidR="00780E57">
        <w:trPr>
          <w:trHeight w:val="705"/>
        </w:trPr>
        <w:tc>
          <w:tcPr>
            <w:tcW w:w="1978" w:type="dxa"/>
            <w:tcBorders>
              <w:top w:val="nil"/>
              <w:left w:val="single" w:sz="4" w:space="0" w:color="auto"/>
              <w:bottom w:val="single" w:sz="4" w:space="0" w:color="auto"/>
              <w:right w:val="single" w:sz="4" w:space="0" w:color="auto"/>
            </w:tcBorders>
            <w:vAlign w:val="bottom"/>
          </w:tcPr>
          <w:p w:rsidR="00780E57" w:rsidRPr="00BF5D82" w:rsidRDefault="00780E57">
            <w:pPr>
              <w:rPr>
                <w:rFonts w:ascii="Arial CYR" w:hAnsi="Arial CYR" w:cs="Arial CYR"/>
                <w:color w:val="003366"/>
                <w:sz w:val="16"/>
                <w:szCs w:val="16"/>
              </w:rPr>
            </w:pPr>
            <w:r w:rsidRPr="00BF5D82">
              <w:rPr>
                <w:rFonts w:ascii="Arial CYR" w:hAnsi="Arial CYR" w:cs="Arial CYR"/>
                <w:color w:val="003366"/>
                <w:sz w:val="16"/>
                <w:szCs w:val="16"/>
              </w:rPr>
              <w:t>задолж. перед персоналом по оплате труда</w:t>
            </w:r>
          </w:p>
        </w:tc>
        <w:tc>
          <w:tcPr>
            <w:tcW w:w="95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24</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5,2</w:t>
            </w:r>
          </w:p>
        </w:tc>
        <w:tc>
          <w:tcPr>
            <w:tcW w:w="101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-18,8</w:t>
            </w:r>
          </w:p>
        </w:tc>
        <w:tc>
          <w:tcPr>
            <w:tcW w:w="1085"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21,7</w:t>
            </w:r>
          </w:p>
        </w:tc>
        <w:tc>
          <w:tcPr>
            <w:tcW w:w="94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5,2</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83,5</w:t>
            </w:r>
          </w:p>
        </w:tc>
        <w:tc>
          <w:tcPr>
            <w:tcW w:w="100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78,3</w:t>
            </w:r>
          </w:p>
        </w:tc>
        <w:tc>
          <w:tcPr>
            <w:tcW w:w="1074"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1605,8</w:t>
            </w:r>
          </w:p>
        </w:tc>
      </w:tr>
      <w:tr w:rsidR="00780E57">
        <w:trPr>
          <w:trHeight w:val="735"/>
        </w:trPr>
        <w:tc>
          <w:tcPr>
            <w:tcW w:w="1978" w:type="dxa"/>
            <w:tcBorders>
              <w:top w:val="nil"/>
              <w:left w:val="single" w:sz="4" w:space="0" w:color="auto"/>
              <w:bottom w:val="single" w:sz="4" w:space="0" w:color="auto"/>
              <w:right w:val="single" w:sz="4" w:space="0" w:color="auto"/>
            </w:tcBorders>
            <w:vAlign w:val="bottom"/>
          </w:tcPr>
          <w:p w:rsidR="00780E57" w:rsidRPr="00BF5D82" w:rsidRDefault="00780E57">
            <w:pPr>
              <w:rPr>
                <w:rFonts w:ascii="Arial CYR" w:hAnsi="Arial CYR" w:cs="Arial CYR"/>
                <w:color w:val="003366"/>
                <w:sz w:val="16"/>
                <w:szCs w:val="16"/>
              </w:rPr>
            </w:pPr>
            <w:r w:rsidRPr="00BF5D82">
              <w:rPr>
                <w:rFonts w:ascii="Arial CYR" w:hAnsi="Arial CYR" w:cs="Arial CYR"/>
                <w:color w:val="003366"/>
                <w:sz w:val="16"/>
                <w:szCs w:val="16"/>
              </w:rPr>
              <w:t>задолж. перед гос. внебюджетными фондами</w:t>
            </w:r>
          </w:p>
        </w:tc>
        <w:tc>
          <w:tcPr>
            <w:tcW w:w="95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5,1</w:t>
            </w:r>
          </w:p>
        </w:tc>
        <w:tc>
          <w:tcPr>
            <w:tcW w:w="93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1,6</w:t>
            </w:r>
          </w:p>
        </w:tc>
        <w:tc>
          <w:tcPr>
            <w:tcW w:w="101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-3,5</w:t>
            </w:r>
          </w:p>
        </w:tc>
        <w:tc>
          <w:tcPr>
            <w:tcW w:w="1085"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31,4</w:t>
            </w:r>
          </w:p>
        </w:tc>
        <w:tc>
          <w:tcPr>
            <w:tcW w:w="947"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1,6</w:t>
            </w:r>
          </w:p>
        </w:tc>
        <w:tc>
          <w:tcPr>
            <w:tcW w:w="939" w:type="dxa"/>
            <w:tcBorders>
              <w:top w:val="nil"/>
              <w:left w:val="nil"/>
              <w:bottom w:val="nil"/>
              <w:right w:val="single" w:sz="4" w:space="0" w:color="auto"/>
            </w:tcBorders>
            <w:noWrap/>
            <w:vAlign w:val="bottom"/>
          </w:tcPr>
          <w:p w:rsidR="00780E57" w:rsidRPr="00BF5D82" w:rsidRDefault="00780E57">
            <w:pPr>
              <w:jc w:val="center"/>
              <w:rPr>
                <w:rFonts w:ascii="Arial CYR" w:hAnsi="Arial CYR" w:cs="Arial CYR"/>
                <w:color w:val="003366"/>
                <w:sz w:val="20"/>
                <w:szCs w:val="20"/>
              </w:rPr>
            </w:pPr>
            <w:r w:rsidRPr="00BF5D82">
              <w:rPr>
                <w:rFonts w:ascii="Arial CYR" w:hAnsi="Arial CYR" w:cs="Arial CYR"/>
                <w:color w:val="003366"/>
                <w:sz w:val="20"/>
                <w:szCs w:val="20"/>
              </w:rPr>
              <w:t>-</w:t>
            </w:r>
          </w:p>
        </w:tc>
        <w:tc>
          <w:tcPr>
            <w:tcW w:w="1009" w:type="dxa"/>
            <w:tcBorders>
              <w:top w:val="nil"/>
              <w:left w:val="nil"/>
              <w:bottom w:val="single" w:sz="4" w:space="0" w:color="auto"/>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-1,6</w:t>
            </w:r>
          </w:p>
        </w:tc>
        <w:tc>
          <w:tcPr>
            <w:tcW w:w="1074" w:type="dxa"/>
            <w:tcBorders>
              <w:top w:val="nil"/>
              <w:left w:val="nil"/>
              <w:bottom w:val="single" w:sz="4" w:space="0" w:color="auto"/>
              <w:right w:val="single" w:sz="4" w:space="0" w:color="auto"/>
            </w:tcBorders>
            <w:noWrap/>
            <w:vAlign w:val="bottom"/>
          </w:tcPr>
          <w:p w:rsidR="00780E57" w:rsidRPr="00BF5D82" w:rsidRDefault="00780E57">
            <w:pPr>
              <w:rPr>
                <w:rFonts w:ascii="Arial CYR" w:hAnsi="Arial CYR" w:cs="Arial CYR"/>
                <w:color w:val="003366"/>
                <w:sz w:val="20"/>
                <w:szCs w:val="20"/>
              </w:rPr>
            </w:pPr>
            <w:r w:rsidRPr="00BF5D82">
              <w:rPr>
                <w:rFonts w:ascii="Arial CYR" w:hAnsi="Arial CYR" w:cs="Arial CYR"/>
                <w:color w:val="003366"/>
                <w:sz w:val="20"/>
                <w:szCs w:val="20"/>
              </w:rPr>
              <w:t> </w:t>
            </w:r>
          </w:p>
        </w:tc>
      </w:tr>
      <w:tr w:rsidR="00780E57">
        <w:trPr>
          <w:trHeight w:val="450"/>
        </w:trPr>
        <w:tc>
          <w:tcPr>
            <w:tcW w:w="1978" w:type="dxa"/>
            <w:tcBorders>
              <w:top w:val="nil"/>
              <w:left w:val="single" w:sz="4" w:space="0" w:color="auto"/>
              <w:bottom w:val="single" w:sz="4" w:space="0" w:color="auto"/>
              <w:right w:val="single" w:sz="4" w:space="0" w:color="auto"/>
            </w:tcBorders>
            <w:vAlign w:val="bottom"/>
          </w:tcPr>
          <w:p w:rsidR="00780E57" w:rsidRPr="00BF5D82" w:rsidRDefault="00780E57">
            <w:pPr>
              <w:rPr>
                <w:rFonts w:ascii="Arial CYR" w:hAnsi="Arial CYR" w:cs="Arial CYR"/>
                <w:color w:val="003366"/>
                <w:sz w:val="16"/>
                <w:szCs w:val="16"/>
              </w:rPr>
            </w:pPr>
            <w:r w:rsidRPr="00BF5D82">
              <w:rPr>
                <w:rFonts w:ascii="Arial CYR" w:hAnsi="Arial CYR" w:cs="Arial CYR"/>
                <w:color w:val="003366"/>
                <w:sz w:val="16"/>
                <w:szCs w:val="16"/>
              </w:rPr>
              <w:t>задолж. по налогам и сборам</w:t>
            </w:r>
          </w:p>
        </w:tc>
        <w:tc>
          <w:tcPr>
            <w:tcW w:w="957" w:type="dxa"/>
            <w:tcBorders>
              <w:top w:val="nil"/>
              <w:left w:val="nil"/>
              <w:bottom w:val="nil"/>
              <w:right w:val="single" w:sz="4" w:space="0" w:color="auto"/>
            </w:tcBorders>
            <w:noWrap/>
            <w:vAlign w:val="bottom"/>
          </w:tcPr>
          <w:p w:rsidR="00780E57" w:rsidRPr="00BF5D82" w:rsidRDefault="00780E57">
            <w:pPr>
              <w:jc w:val="center"/>
              <w:rPr>
                <w:rFonts w:ascii="Arial CYR" w:hAnsi="Arial CYR" w:cs="Arial CYR"/>
                <w:color w:val="003366"/>
                <w:sz w:val="20"/>
                <w:szCs w:val="20"/>
              </w:rPr>
            </w:pPr>
            <w:r w:rsidRPr="00BF5D82">
              <w:rPr>
                <w:rFonts w:ascii="Arial CYR" w:hAnsi="Arial CYR" w:cs="Arial CYR"/>
                <w:color w:val="003366"/>
                <w:sz w:val="20"/>
                <w:szCs w:val="20"/>
              </w:rPr>
              <w:t>-</w:t>
            </w:r>
          </w:p>
        </w:tc>
        <w:tc>
          <w:tcPr>
            <w:tcW w:w="939" w:type="dxa"/>
            <w:tcBorders>
              <w:top w:val="nil"/>
              <w:left w:val="nil"/>
              <w:bottom w:val="nil"/>
              <w:right w:val="single" w:sz="4" w:space="0" w:color="auto"/>
            </w:tcBorders>
            <w:noWrap/>
            <w:vAlign w:val="bottom"/>
          </w:tcPr>
          <w:p w:rsidR="00780E57" w:rsidRPr="00BF5D82" w:rsidRDefault="00780E57">
            <w:pPr>
              <w:jc w:val="center"/>
              <w:rPr>
                <w:rFonts w:ascii="Arial CYR" w:hAnsi="Arial CYR" w:cs="Arial CYR"/>
                <w:color w:val="003366"/>
                <w:sz w:val="20"/>
                <w:szCs w:val="20"/>
              </w:rPr>
            </w:pPr>
            <w:r w:rsidRPr="00BF5D82">
              <w:rPr>
                <w:rFonts w:ascii="Arial CYR" w:hAnsi="Arial CYR" w:cs="Arial CYR"/>
                <w:color w:val="003366"/>
                <w:sz w:val="20"/>
                <w:szCs w:val="20"/>
              </w:rPr>
              <w:t>-</w:t>
            </w:r>
          </w:p>
        </w:tc>
        <w:tc>
          <w:tcPr>
            <w:tcW w:w="1019" w:type="dxa"/>
            <w:tcBorders>
              <w:top w:val="nil"/>
              <w:left w:val="nil"/>
              <w:bottom w:val="nil"/>
              <w:right w:val="single" w:sz="4" w:space="0" w:color="auto"/>
            </w:tcBorders>
            <w:noWrap/>
            <w:vAlign w:val="bottom"/>
          </w:tcPr>
          <w:p w:rsidR="00780E57" w:rsidRPr="00BF5D82" w:rsidRDefault="00780E57">
            <w:pPr>
              <w:jc w:val="center"/>
              <w:rPr>
                <w:rFonts w:ascii="Arial CYR" w:hAnsi="Arial CYR" w:cs="Arial CYR"/>
                <w:color w:val="003366"/>
                <w:sz w:val="20"/>
                <w:szCs w:val="20"/>
              </w:rPr>
            </w:pPr>
            <w:r w:rsidRPr="00BF5D82">
              <w:rPr>
                <w:rFonts w:ascii="Arial CYR" w:hAnsi="Arial CYR" w:cs="Arial CYR"/>
                <w:color w:val="003366"/>
                <w:sz w:val="20"/>
                <w:szCs w:val="20"/>
              </w:rPr>
              <w:t>-</w:t>
            </w:r>
          </w:p>
        </w:tc>
        <w:tc>
          <w:tcPr>
            <w:tcW w:w="1085" w:type="dxa"/>
            <w:tcBorders>
              <w:top w:val="nil"/>
              <w:left w:val="nil"/>
              <w:bottom w:val="nil"/>
              <w:right w:val="single" w:sz="4" w:space="0" w:color="auto"/>
            </w:tcBorders>
            <w:noWrap/>
            <w:vAlign w:val="bottom"/>
          </w:tcPr>
          <w:p w:rsidR="00780E57" w:rsidRPr="00BF5D82" w:rsidRDefault="00780E57">
            <w:pPr>
              <w:jc w:val="center"/>
              <w:rPr>
                <w:rFonts w:ascii="Arial CYR" w:hAnsi="Arial CYR" w:cs="Arial CYR"/>
                <w:color w:val="003366"/>
                <w:sz w:val="20"/>
                <w:szCs w:val="20"/>
              </w:rPr>
            </w:pPr>
            <w:r w:rsidRPr="00BF5D82">
              <w:rPr>
                <w:rFonts w:ascii="Arial CYR" w:hAnsi="Arial CYR" w:cs="Arial CYR"/>
                <w:color w:val="003366"/>
                <w:sz w:val="20"/>
                <w:szCs w:val="20"/>
              </w:rPr>
              <w:t>-</w:t>
            </w:r>
          </w:p>
        </w:tc>
        <w:tc>
          <w:tcPr>
            <w:tcW w:w="947" w:type="dxa"/>
            <w:tcBorders>
              <w:top w:val="nil"/>
              <w:left w:val="nil"/>
              <w:bottom w:val="nil"/>
              <w:right w:val="single" w:sz="4" w:space="0" w:color="auto"/>
            </w:tcBorders>
            <w:noWrap/>
            <w:vAlign w:val="bottom"/>
          </w:tcPr>
          <w:p w:rsidR="00780E57" w:rsidRPr="00BF5D82" w:rsidRDefault="00780E57">
            <w:pPr>
              <w:jc w:val="center"/>
              <w:rPr>
                <w:rFonts w:ascii="Arial CYR" w:hAnsi="Arial CYR" w:cs="Arial CYR"/>
                <w:color w:val="003366"/>
                <w:sz w:val="20"/>
                <w:szCs w:val="20"/>
              </w:rPr>
            </w:pPr>
            <w:r w:rsidRPr="00BF5D82">
              <w:rPr>
                <w:rFonts w:ascii="Arial CYR" w:hAnsi="Arial CYR" w:cs="Arial CYR"/>
                <w:color w:val="003366"/>
                <w:sz w:val="20"/>
                <w:szCs w:val="20"/>
              </w:rPr>
              <w:t>-</w:t>
            </w:r>
          </w:p>
        </w:tc>
        <w:tc>
          <w:tcPr>
            <w:tcW w:w="939" w:type="dxa"/>
            <w:tcBorders>
              <w:top w:val="single" w:sz="4" w:space="0" w:color="auto"/>
              <w:left w:val="nil"/>
              <w:bottom w:val="nil"/>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97,2</w:t>
            </w:r>
          </w:p>
        </w:tc>
        <w:tc>
          <w:tcPr>
            <w:tcW w:w="1009" w:type="dxa"/>
            <w:tcBorders>
              <w:top w:val="nil"/>
              <w:left w:val="nil"/>
              <w:bottom w:val="nil"/>
              <w:right w:val="single" w:sz="4" w:space="0" w:color="auto"/>
            </w:tcBorders>
            <w:noWrap/>
            <w:vAlign w:val="bottom"/>
          </w:tcPr>
          <w:p w:rsidR="00780E57" w:rsidRPr="00BF5D82" w:rsidRDefault="00780E57">
            <w:pPr>
              <w:jc w:val="right"/>
              <w:rPr>
                <w:rFonts w:ascii="Arial CYR" w:hAnsi="Arial CYR" w:cs="Arial CYR"/>
                <w:color w:val="003366"/>
                <w:sz w:val="20"/>
                <w:szCs w:val="20"/>
              </w:rPr>
            </w:pPr>
            <w:r w:rsidRPr="00BF5D82">
              <w:rPr>
                <w:rFonts w:ascii="Arial CYR" w:hAnsi="Arial CYR" w:cs="Arial CYR"/>
                <w:color w:val="003366"/>
                <w:sz w:val="20"/>
                <w:szCs w:val="20"/>
              </w:rPr>
              <w:t>97,2</w:t>
            </w:r>
          </w:p>
        </w:tc>
        <w:tc>
          <w:tcPr>
            <w:tcW w:w="1074" w:type="dxa"/>
            <w:tcBorders>
              <w:top w:val="nil"/>
              <w:left w:val="nil"/>
              <w:bottom w:val="nil"/>
              <w:right w:val="single" w:sz="4" w:space="0" w:color="auto"/>
            </w:tcBorders>
            <w:noWrap/>
            <w:vAlign w:val="bottom"/>
          </w:tcPr>
          <w:p w:rsidR="00780E57" w:rsidRPr="00BF5D82" w:rsidRDefault="00780E57">
            <w:pPr>
              <w:rPr>
                <w:rFonts w:ascii="Arial CYR" w:hAnsi="Arial CYR" w:cs="Arial CYR"/>
                <w:color w:val="003366"/>
                <w:sz w:val="20"/>
                <w:szCs w:val="20"/>
              </w:rPr>
            </w:pPr>
            <w:r w:rsidRPr="00BF5D82">
              <w:rPr>
                <w:rFonts w:ascii="Arial CYR" w:hAnsi="Arial CYR" w:cs="Arial CYR"/>
                <w:color w:val="003366"/>
                <w:sz w:val="20"/>
                <w:szCs w:val="20"/>
              </w:rPr>
              <w:t> </w:t>
            </w:r>
          </w:p>
        </w:tc>
      </w:tr>
      <w:tr w:rsidR="00780E57">
        <w:trPr>
          <w:trHeight w:val="270"/>
        </w:trPr>
        <w:tc>
          <w:tcPr>
            <w:tcW w:w="1978" w:type="dxa"/>
            <w:tcBorders>
              <w:top w:val="nil"/>
              <w:left w:val="single" w:sz="4" w:space="0" w:color="auto"/>
              <w:bottom w:val="nil"/>
              <w:right w:val="single" w:sz="4" w:space="0" w:color="auto"/>
            </w:tcBorders>
            <w:noWrap/>
            <w:vAlign w:val="bottom"/>
          </w:tcPr>
          <w:p w:rsidR="00780E57" w:rsidRPr="0040746B" w:rsidRDefault="00780E57">
            <w:pPr>
              <w:rPr>
                <w:rFonts w:ascii="Arial CYR" w:hAnsi="Arial CYR" w:cs="Arial CYR"/>
                <w:sz w:val="16"/>
                <w:szCs w:val="16"/>
              </w:rPr>
            </w:pPr>
            <w:r w:rsidRPr="0040746B">
              <w:rPr>
                <w:rFonts w:ascii="Arial CYR" w:hAnsi="Arial CYR" w:cs="Arial CYR"/>
                <w:sz w:val="16"/>
                <w:szCs w:val="16"/>
              </w:rPr>
              <w:t xml:space="preserve">ИТОГО по разделу V: </w:t>
            </w:r>
          </w:p>
        </w:tc>
        <w:tc>
          <w:tcPr>
            <w:tcW w:w="957"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8059,1</w:t>
            </w:r>
          </w:p>
        </w:tc>
        <w:tc>
          <w:tcPr>
            <w:tcW w:w="939"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9955,5</w:t>
            </w:r>
          </w:p>
        </w:tc>
        <w:tc>
          <w:tcPr>
            <w:tcW w:w="1019"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1896,4</w:t>
            </w:r>
          </w:p>
        </w:tc>
        <w:tc>
          <w:tcPr>
            <w:tcW w:w="1085"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123,5</w:t>
            </w:r>
          </w:p>
        </w:tc>
        <w:tc>
          <w:tcPr>
            <w:tcW w:w="947"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9955,5</w:t>
            </w:r>
          </w:p>
        </w:tc>
        <w:tc>
          <w:tcPr>
            <w:tcW w:w="939"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15863,3</w:t>
            </w:r>
          </w:p>
        </w:tc>
        <w:tc>
          <w:tcPr>
            <w:tcW w:w="1009"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5907,8</w:t>
            </w:r>
          </w:p>
        </w:tc>
        <w:tc>
          <w:tcPr>
            <w:tcW w:w="1074" w:type="dxa"/>
            <w:tcBorders>
              <w:top w:val="single" w:sz="4" w:space="0" w:color="auto"/>
              <w:left w:val="nil"/>
              <w:bottom w:val="nil"/>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159,3</w:t>
            </w:r>
          </w:p>
        </w:tc>
      </w:tr>
      <w:tr w:rsidR="00780E57">
        <w:trPr>
          <w:trHeight w:val="270"/>
        </w:trPr>
        <w:tc>
          <w:tcPr>
            <w:tcW w:w="1978" w:type="dxa"/>
            <w:tcBorders>
              <w:top w:val="single" w:sz="8" w:space="0" w:color="auto"/>
              <w:left w:val="single" w:sz="8" w:space="0" w:color="auto"/>
              <w:bottom w:val="single" w:sz="8" w:space="0" w:color="auto"/>
              <w:right w:val="nil"/>
            </w:tcBorders>
            <w:noWrap/>
            <w:vAlign w:val="bottom"/>
          </w:tcPr>
          <w:p w:rsidR="00780E57" w:rsidRDefault="00780E57">
            <w:pPr>
              <w:rPr>
                <w:rFonts w:ascii="Arial CYR" w:hAnsi="Arial CYR" w:cs="Arial CYR"/>
                <w:sz w:val="20"/>
                <w:szCs w:val="20"/>
              </w:rPr>
            </w:pPr>
            <w:r>
              <w:rPr>
                <w:rFonts w:ascii="Arial CYR" w:hAnsi="Arial CYR" w:cs="Arial CYR"/>
                <w:sz w:val="20"/>
                <w:szCs w:val="20"/>
              </w:rPr>
              <w:t xml:space="preserve">            </w:t>
            </w:r>
            <w:r>
              <w:rPr>
                <w:rFonts w:ascii="Arial CYR" w:hAnsi="Arial CYR" w:cs="Arial CYR"/>
                <w:b/>
                <w:bCs/>
                <w:sz w:val="20"/>
                <w:szCs w:val="20"/>
              </w:rPr>
              <w:t>БАЛАНС</w:t>
            </w:r>
          </w:p>
        </w:tc>
        <w:tc>
          <w:tcPr>
            <w:tcW w:w="957" w:type="dxa"/>
            <w:tcBorders>
              <w:top w:val="single" w:sz="8" w:space="0" w:color="auto"/>
              <w:left w:val="single" w:sz="8" w:space="0" w:color="auto"/>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8133,6</w:t>
            </w:r>
          </w:p>
        </w:tc>
        <w:tc>
          <w:tcPr>
            <w:tcW w:w="93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10837,3</w:t>
            </w:r>
          </w:p>
        </w:tc>
        <w:tc>
          <w:tcPr>
            <w:tcW w:w="101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2703,7</w:t>
            </w:r>
          </w:p>
        </w:tc>
        <w:tc>
          <w:tcPr>
            <w:tcW w:w="1085"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133,2</w:t>
            </w:r>
          </w:p>
        </w:tc>
        <w:tc>
          <w:tcPr>
            <w:tcW w:w="947"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10837,3</w:t>
            </w:r>
          </w:p>
        </w:tc>
        <w:tc>
          <w:tcPr>
            <w:tcW w:w="93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18765,7</w:t>
            </w:r>
          </w:p>
        </w:tc>
        <w:tc>
          <w:tcPr>
            <w:tcW w:w="1009" w:type="dxa"/>
            <w:tcBorders>
              <w:top w:val="single" w:sz="8" w:space="0" w:color="auto"/>
              <w:left w:val="nil"/>
              <w:bottom w:val="single" w:sz="8" w:space="0" w:color="auto"/>
              <w:right w:val="single" w:sz="4"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7928,4</w:t>
            </w:r>
          </w:p>
        </w:tc>
        <w:tc>
          <w:tcPr>
            <w:tcW w:w="1074" w:type="dxa"/>
            <w:tcBorders>
              <w:top w:val="single" w:sz="8" w:space="0" w:color="auto"/>
              <w:left w:val="nil"/>
              <w:bottom w:val="single" w:sz="8" w:space="0" w:color="auto"/>
              <w:right w:val="single" w:sz="8" w:space="0" w:color="auto"/>
            </w:tcBorders>
            <w:noWrap/>
            <w:vAlign w:val="bottom"/>
          </w:tcPr>
          <w:p w:rsidR="00780E57" w:rsidRDefault="00780E57">
            <w:pPr>
              <w:jc w:val="right"/>
              <w:rPr>
                <w:rFonts w:ascii="Arial CYR" w:hAnsi="Arial CYR" w:cs="Arial CYR"/>
                <w:sz w:val="20"/>
                <w:szCs w:val="20"/>
              </w:rPr>
            </w:pPr>
            <w:r>
              <w:rPr>
                <w:rFonts w:ascii="Arial CYR" w:hAnsi="Arial CYR" w:cs="Arial CYR"/>
                <w:sz w:val="20"/>
                <w:szCs w:val="20"/>
              </w:rPr>
              <w:t>173,2</w:t>
            </w:r>
          </w:p>
        </w:tc>
      </w:tr>
    </w:tbl>
    <w:p w:rsidR="0062132C" w:rsidRDefault="0062132C" w:rsidP="0062132C">
      <w:pPr>
        <w:spacing w:line="360" w:lineRule="auto"/>
        <w:ind w:firstLine="709"/>
        <w:jc w:val="both"/>
      </w:pPr>
    </w:p>
    <w:p w:rsidR="0062132C" w:rsidRDefault="0062132C" w:rsidP="0062132C">
      <w:pPr>
        <w:spacing w:line="360" w:lineRule="auto"/>
        <w:ind w:firstLine="709"/>
        <w:jc w:val="both"/>
      </w:pPr>
      <w:r>
        <w:t>На рассматриваемом предприятии валюта баланса за</w:t>
      </w:r>
      <w:r w:rsidR="00F55107">
        <w:t xml:space="preserve"> 2004</w:t>
      </w:r>
      <w:r>
        <w:t xml:space="preserve"> год </w:t>
      </w:r>
      <w:r w:rsidR="00F55107">
        <w:t xml:space="preserve">увеличилась </w:t>
      </w:r>
      <w:r>
        <w:t xml:space="preserve">на </w:t>
      </w:r>
      <w:r w:rsidR="00F55107">
        <w:t xml:space="preserve">33,2%, а за 2005 год на 73,3%. </w:t>
      </w:r>
      <w:r>
        <w:t xml:space="preserve"> Рассмотрим более подробно изменения, которые произошли в значениях статей баланса.</w:t>
      </w:r>
    </w:p>
    <w:p w:rsidR="0062132C" w:rsidRDefault="0062132C" w:rsidP="0062132C">
      <w:pPr>
        <w:spacing w:line="360" w:lineRule="auto"/>
        <w:ind w:firstLine="709"/>
        <w:jc w:val="both"/>
      </w:pPr>
      <w:r>
        <w:t>АКТИВ: Величина внеоборотных активов уменьшилась</w:t>
      </w:r>
      <w:r w:rsidR="00F55107">
        <w:t xml:space="preserve"> в 2004 г. на 12,9%, в 2005г. на 18,1% </w:t>
      </w:r>
      <w:r>
        <w:t xml:space="preserve"> за счет </w:t>
      </w:r>
      <w:r w:rsidR="00F55107">
        <w:t>уменьшения основных средств.</w:t>
      </w:r>
    </w:p>
    <w:p w:rsidR="00F55107" w:rsidRDefault="0062132C" w:rsidP="0062132C">
      <w:pPr>
        <w:spacing w:line="360" w:lineRule="auto"/>
        <w:ind w:firstLine="709"/>
        <w:jc w:val="both"/>
      </w:pPr>
      <w:r>
        <w:t>Количество оборотных активов</w:t>
      </w:r>
      <w:r w:rsidR="00FB4BAC">
        <w:t xml:space="preserve"> увеличило</w:t>
      </w:r>
      <w:r w:rsidR="00F55107">
        <w:t>сь</w:t>
      </w:r>
      <w:r w:rsidR="00D22F9D">
        <w:t xml:space="preserve"> в 2004г. на 33,3%</w:t>
      </w:r>
      <w:r w:rsidR="00FB4BAC">
        <w:t>, а в 2005г. – на 73,3%.</w:t>
      </w:r>
    </w:p>
    <w:p w:rsidR="00255CC9" w:rsidRDefault="00255CC9" w:rsidP="0062132C">
      <w:pPr>
        <w:spacing w:line="360" w:lineRule="auto"/>
        <w:ind w:firstLine="709"/>
        <w:jc w:val="both"/>
      </w:pPr>
      <w:r>
        <w:t>Рассмотрим, за счет чего увеличился объем оборотных активов в 2004 году. Мы видим, что стоимость запасов практически не изменилась (сократились издержки обращения, но увеличились товары для перепродажи), увеличилась почти на 30% дебиторская задолженность и значительно увеличились денежные средства.</w:t>
      </w:r>
    </w:p>
    <w:p w:rsidR="00255CC9" w:rsidRDefault="00255CC9" w:rsidP="0062132C">
      <w:pPr>
        <w:spacing w:line="360" w:lineRule="auto"/>
        <w:ind w:firstLine="709"/>
        <w:jc w:val="both"/>
      </w:pPr>
      <w:r>
        <w:t>В 2005 году картина меняется. Почти на 20% уменьшаются запасы (как за счет издержек, так и за счет товаров), значительно сокращаются денежные средства, но практически в 2 раза возрастает дебиторская задолженность.</w:t>
      </w:r>
    </w:p>
    <w:p w:rsidR="00241602" w:rsidRDefault="00255CC9" w:rsidP="00082C06">
      <w:pPr>
        <w:spacing w:line="360" w:lineRule="auto"/>
        <w:ind w:firstLine="709"/>
        <w:jc w:val="both"/>
      </w:pPr>
      <w:r>
        <w:t xml:space="preserve">ПАССИВ: </w:t>
      </w:r>
      <w:r w:rsidR="005607CC">
        <w:t>В 2004 и в 2005 годах увеличение пассива происходит как за счет роста собственного, так и за счет роста заемного капитала. Но в 2004 году темп роста собственного капитала значительно выше. Мы видим, что рост собственного капитала происходит за счет увеличения нераспределенной прибыли. Рост заемного капитала в 2004 году происходит за счет краткосрочной кредиторской задолженности (большую часть которой составляет задолженность поставщиков и подрядчиков), а краткосрочные займы и кредиты – сокращаются. В 2005 году растут и займы и кредиторская задолженность, причем темп роста займов и кредитов выше кредиторской задолженности.</w:t>
      </w:r>
    </w:p>
    <w:p w:rsidR="00241602" w:rsidRPr="003A163F" w:rsidRDefault="005607CC" w:rsidP="002B52EC">
      <w:pPr>
        <w:numPr>
          <w:ilvl w:val="1"/>
          <w:numId w:val="4"/>
        </w:numPr>
        <w:spacing w:before="240" w:after="120" w:line="360" w:lineRule="auto"/>
        <w:ind w:firstLine="709"/>
        <w:jc w:val="both"/>
        <w:rPr>
          <w:rFonts w:ascii="Arial" w:hAnsi="Arial" w:cs="Arial"/>
        </w:rPr>
      </w:pPr>
      <w:r w:rsidRPr="003A163F">
        <w:rPr>
          <w:rFonts w:ascii="Arial" w:hAnsi="Arial" w:cs="Arial"/>
        </w:rPr>
        <w:t xml:space="preserve"> Вертикальный анализ бухгалтерского баланса</w:t>
      </w:r>
    </w:p>
    <w:p w:rsidR="005607CC" w:rsidRDefault="005607CC" w:rsidP="005607CC">
      <w:pPr>
        <w:spacing w:line="360" w:lineRule="auto"/>
        <w:ind w:firstLine="709"/>
        <w:jc w:val="both"/>
      </w:pPr>
      <w:r>
        <w:t>Вертикальный анализ показывает структуру средств предприятия и их источники. Он применяется к исходному балансу, к трансформированному, либо к модифицированному (укрупненному по статьям). При проведении вертикального анализа расчет ведется в условных единицах, то есть Итог баланса на начало (на конец) года принимается за 100 ед. и все статьи Актива (Пассива) пересчитывается с учетом доли процентов в общей сумме. Вертикальный анализ позволяет не учитывать инфляцию, а анализировать лишь структуру баланса.</w:t>
      </w:r>
    </w:p>
    <w:p w:rsidR="00A04739" w:rsidRDefault="00A04739" w:rsidP="00A04739">
      <w:pPr>
        <w:spacing w:line="360" w:lineRule="auto"/>
        <w:ind w:firstLine="709"/>
        <w:jc w:val="both"/>
      </w:pPr>
      <w:r>
        <w:t>Вертикальный анализ бухгалтерского баланса представлен в таблице 2.2</w:t>
      </w:r>
    </w:p>
    <w:p w:rsidR="00241602" w:rsidRDefault="00A04739" w:rsidP="00A04739">
      <w:pPr>
        <w:spacing w:before="240" w:after="240"/>
      </w:pPr>
      <w:r>
        <w:t>Таблица 2.2</w:t>
      </w:r>
    </w:p>
    <w:tbl>
      <w:tblPr>
        <w:tblW w:w="9422" w:type="dxa"/>
        <w:tblInd w:w="-20" w:type="dxa"/>
        <w:tblLook w:val="0000" w:firstRow="0" w:lastRow="0" w:firstColumn="0" w:lastColumn="0" w:noHBand="0" w:noVBand="0"/>
      </w:tblPr>
      <w:tblGrid>
        <w:gridCol w:w="2022"/>
        <w:gridCol w:w="861"/>
        <w:gridCol w:w="1010"/>
        <w:gridCol w:w="1010"/>
        <w:gridCol w:w="880"/>
        <w:gridCol w:w="880"/>
        <w:gridCol w:w="880"/>
        <w:gridCol w:w="940"/>
        <w:gridCol w:w="940"/>
      </w:tblGrid>
      <w:tr w:rsidR="00241602">
        <w:trPr>
          <w:trHeight w:val="255"/>
        </w:trPr>
        <w:tc>
          <w:tcPr>
            <w:tcW w:w="2021" w:type="dxa"/>
            <w:vMerge w:val="restart"/>
            <w:tcBorders>
              <w:top w:val="single" w:sz="4" w:space="0" w:color="auto"/>
              <w:left w:val="single" w:sz="4" w:space="0" w:color="auto"/>
              <w:bottom w:val="single" w:sz="4" w:space="0" w:color="auto"/>
              <w:right w:val="single" w:sz="4" w:space="0" w:color="auto"/>
            </w:tcBorders>
            <w:noWrap/>
            <w:vAlign w:val="bottom"/>
          </w:tcPr>
          <w:p w:rsidR="00241602" w:rsidRDefault="00241602">
            <w:pPr>
              <w:jc w:val="center"/>
              <w:rPr>
                <w:rFonts w:ascii="Arial CYR" w:hAnsi="Arial CYR" w:cs="Arial CYR"/>
                <w:b/>
                <w:bCs/>
                <w:sz w:val="20"/>
                <w:szCs w:val="20"/>
              </w:rPr>
            </w:pPr>
            <w:r>
              <w:rPr>
                <w:rFonts w:ascii="Arial CYR" w:hAnsi="Arial CYR" w:cs="Arial CYR"/>
                <w:b/>
                <w:bCs/>
                <w:sz w:val="20"/>
                <w:szCs w:val="20"/>
              </w:rPr>
              <w:t>АКТИВ</w:t>
            </w:r>
          </w:p>
        </w:tc>
        <w:tc>
          <w:tcPr>
            <w:tcW w:w="2881" w:type="dxa"/>
            <w:gridSpan w:val="3"/>
            <w:tcBorders>
              <w:top w:val="single" w:sz="4" w:space="0" w:color="auto"/>
              <w:left w:val="nil"/>
              <w:bottom w:val="single" w:sz="4" w:space="0" w:color="auto"/>
              <w:right w:val="single" w:sz="4" w:space="0" w:color="auto"/>
            </w:tcBorders>
            <w:noWrap/>
            <w:vAlign w:val="bottom"/>
          </w:tcPr>
          <w:p w:rsidR="00241602" w:rsidRDefault="00241602">
            <w:pPr>
              <w:jc w:val="center"/>
              <w:rPr>
                <w:rFonts w:ascii="Arial CYR" w:hAnsi="Arial CYR" w:cs="Arial CYR"/>
                <w:sz w:val="20"/>
                <w:szCs w:val="20"/>
              </w:rPr>
            </w:pPr>
            <w:r>
              <w:rPr>
                <w:rFonts w:ascii="Arial CYR" w:hAnsi="Arial CYR" w:cs="Arial CYR"/>
                <w:sz w:val="20"/>
                <w:szCs w:val="20"/>
              </w:rPr>
              <w:t>Данные баланса на конец года</w:t>
            </w:r>
          </w:p>
        </w:tc>
        <w:tc>
          <w:tcPr>
            <w:tcW w:w="2640" w:type="dxa"/>
            <w:gridSpan w:val="3"/>
            <w:tcBorders>
              <w:top w:val="single" w:sz="4" w:space="0" w:color="auto"/>
              <w:left w:val="nil"/>
              <w:bottom w:val="single" w:sz="4" w:space="0" w:color="auto"/>
              <w:right w:val="single" w:sz="4" w:space="0" w:color="auto"/>
            </w:tcBorders>
            <w:noWrap/>
            <w:vAlign w:val="bottom"/>
          </w:tcPr>
          <w:p w:rsidR="00241602" w:rsidRDefault="00241602">
            <w:pPr>
              <w:jc w:val="center"/>
              <w:rPr>
                <w:rFonts w:ascii="Arial CYR" w:hAnsi="Arial CYR" w:cs="Arial CYR"/>
                <w:sz w:val="20"/>
                <w:szCs w:val="20"/>
              </w:rPr>
            </w:pPr>
            <w:r>
              <w:rPr>
                <w:rFonts w:ascii="Arial CYR" w:hAnsi="Arial CYR" w:cs="Arial CYR"/>
                <w:sz w:val="20"/>
                <w:szCs w:val="20"/>
              </w:rPr>
              <w:t>Структура баланса, в%</w:t>
            </w:r>
          </w:p>
        </w:tc>
        <w:tc>
          <w:tcPr>
            <w:tcW w:w="1880" w:type="dxa"/>
            <w:gridSpan w:val="2"/>
            <w:tcBorders>
              <w:top w:val="single" w:sz="4" w:space="0" w:color="auto"/>
              <w:left w:val="single" w:sz="4" w:space="0" w:color="auto"/>
              <w:bottom w:val="single" w:sz="4" w:space="0" w:color="auto"/>
              <w:right w:val="single" w:sz="4" w:space="0" w:color="000000"/>
            </w:tcBorders>
            <w:noWrap/>
            <w:vAlign w:val="bottom"/>
          </w:tcPr>
          <w:p w:rsidR="00241602" w:rsidRDefault="00241602">
            <w:pPr>
              <w:jc w:val="center"/>
              <w:rPr>
                <w:rFonts w:ascii="Arial CYR" w:hAnsi="Arial CYR" w:cs="Arial CYR"/>
                <w:sz w:val="20"/>
                <w:szCs w:val="20"/>
              </w:rPr>
            </w:pPr>
            <w:r>
              <w:rPr>
                <w:rFonts w:ascii="Arial CYR" w:hAnsi="Arial CYR" w:cs="Arial CYR"/>
                <w:sz w:val="20"/>
                <w:szCs w:val="20"/>
              </w:rPr>
              <w:t>Изменения</w:t>
            </w:r>
          </w:p>
        </w:tc>
      </w:tr>
      <w:tr w:rsidR="00241602">
        <w:trPr>
          <w:trHeight w:val="255"/>
        </w:trPr>
        <w:tc>
          <w:tcPr>
            <w:tcW w:w="2021" w:type="dxa"/>
            <w:vMerge/>
            <w:tcBorders>
              <w:top w:val="single" w:sz="4" w:space="0" w:color="auto"/>
              <w:left w:val="single" w:sz="4" w:space="0" w:color="auto"/>
              <w:bottom w:val="single" w:sz="4" w:space="0" w:color="auto"/>
              <w:right w:val="single" w:sz="4" w:space="0" w:color="auto"/>
            </w:tcBorders>
            <w:vAlign w:val="center"/>
          </w:tcPr>
          <w:p w:rsidR="00241602" w:rsidRDefault="00241602">
            <w:pPr>
              <w:rPr>
                <w:rFonts w:ascii="Arial CYR" w:hAnsi="Arial CYR" w:cs="Arial CYR"/>
                <w:b/>
                <w:bCs/>
                <w:sz w:val="20"/>
                <w:szCs w:val="20"/>
              </w:rPr>
            </w:pP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2003</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2004</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2005</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2003</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2004</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2005</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за 2004 г.</w:t>
            </w:r>
          </w:p>
        </w:tc>
        <w:tc>
          <w:tcPr>
            <w:tcW w:w="94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за 2005 г.</w:t>
            </w:r>
          </w:p>
        </w:tc>
      </w:tr>
      <w:tr w:rsidR="00241602">
        <w:trPr>
          <w:trHeight w:val="255"/>
        </w:trPr>
        <w:tc>
          <w:tcPr>
            <w:tcW w:w="9422" w:type="dxa"/>
            <w:gridSpan w:val="9"/>
            <w:tcBorders>
              <w:top w:val="single" w:sz="4" w:space="0" w:color="auto"/>
              <w:left w:val="single" w:sz="4" w:space="0" w:color="auto"/>
              <w:bottom w:val="single" w:sz="4" w:space="0" w:color="auto"/>
              <w:right w:val="single" w:sz="4" w:space="0" w:color="000000"/>
            </w:tcBorders>
            <w:noWrap/>
            <w:vAlign w:val="bottom"/>
          </w:tcPr>
          <w:p w:rsidR="00241602" w:rsidRDefault="00241602">
            <w:pPr>
              <w:rPr>
                <w:rFonts w:ascii="Arial CYR" w:hAnsi="Arial CYR" w:cs="Arial CYR"/>
                <w:sz w:val="20"/>
                <w:szCs w:val="20"/>
              </w:rPr>
            </w:pPr>
            <w:r>
              <w:rPr>
                <w:rFonts w:ascii="Arial CYR" w:hAnsi="Arial CYR" w:cs="Arial CYR"/>
                <w:sz w:val="20"/>
                <w:szCs w:val="20"/>
              </w:rPr>
              <w:t>I. ВНЕОБОРОТНЫЕ АКТИВЫ</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xml:space="preserve">Основные средства </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17,1</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14,9</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12,2</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0,21</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0,14</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0,07</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-0,07</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-0,07</w:t>
            </w:r>
          </w:p>
        </w:tc>
      </w:tr>
      <w:tr w:rsidR="00241602">
        <w:trPr>
          <w:trHeight w:val="255"/>
        </w:trPr>
        <w:tc>
          <w:tcPr>
            <w:tcW w:w="9422" w:type="dxa"/>
            <w:gridSpan w:val="9"/>
            <w:tcBorders>
              <w:top w:val="single" w:sz="4" w:space="0" w:color="auto"/>
              <w:left w:val="single" w:sz="4" w:space="0" w:color="auto"/>
              <w:bottom w:val="single" w:sz="4" w:space="0" w:color="auto"/>
              <w:right w:val="single" w:sz="4" w:space="0" w:color="000000"/>
            </w:tcBorders>
            <w:noWrap/>
            <w:vAlign w:val="bottom"/>
          </w:tcPr>
          <w:p w:rsidR="00241602" w:rsidRDefault="00241602">
            <w:pPr>
              <w:rPr>
                <w:rFonts w:ascii="Arial CYR" w:hAnsi="Arial CYR" w:cs="Arial CYR"/>
                <w:sz w:val="20"/>
                <w:szCs w:val="20"/>
              </w:rPr>
            </w:pPr>
            <w:r>
              <w:rPr>
                <w:rFonts w:ascii="Arial CYR" w:hAnsi="Arial CYR" w:cs="Arial CYR"/>
                <w:sz w:val="20"/>
                <w:szCs w:val="20"/>
              </w:rPr>
              <w:t>II. ОБОРОТНЫЕ  АКТИВЫ</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Запасы</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1412,5</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1414,4</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1168,4</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17,37</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13,05</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6,23</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-4,32</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-6,82</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Pr="003E0BE7" w:rsidRDefault="00241602">
            <w:pPr>
              <w:rPr>
                <w:rFonts w:ascii="Arial CYR" w:hAnsi="Arial CYR" w:cs="Arial CYR"/>
                <w:color w:val="003366"/>
                <w:sz w:val="20"/>
                <w:szCs w:val="20"/>
              </w:rPr>
            </w:pPr>
            <w:r w:rsidRPr="003E0BE7">
              <w:rPr>
                <w:rFonts w:ascii="Arial CYR" w:hAnsi="Arial CYR" w:cs="Arial CYR"/>
                <w:color w:val="003366"/>
                <w:sz w:val="20"/>
                <w:szCs w:val="20"/>
              </w:rPr>
              <w:t xml:space="preserve">   в том числе:</w:t>
            </w:r>
          </w:p>
        </w:tc>
        <w:tc>
          <w:tcPr>
            <w:tcW w:w="861"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r>
      <w:tr w:rsidR="00241602">
        <w:trPr>
          <w:trHeight w:val="783"/>
        </w:trPr>
        <w:tc>
          <w:tcPr>
            <w:tcW w:w="2021" w:type="dxa"/>
            <w:tcBorders>
              <w:top w:val="nil"/>
              <w:left w:val="single" w:sz="4" w:space="0" w:color="auto"/>
              <w:bottom w:val="single" w:sz="4" w:space="0" w:color="auto"/>
              <w:right w:val="single" w:sz="4" w:space="0" w:color="auto"/>
            </w:tcBorders>
            <w:vAlign w:val="bottom"/>
          </w:tcPr>
          <w:p w:rsidR="00241602" w:rsidRPr="003E0BE7" w:rsidRDefault="00241602">
            <w:pPr>
              <w:rPr>
                <w:rFonts w:ascii="Arial CYR" w:hAnsi="Arial CYR" w:cs="Arial CYR"/>
                <w:color w:val="003366"/>
                <w:sz w:val="16"/>
                <w:szCs w:val="16"/>
              </w:rPr>
            </w:pPr>
            <w:r w:rsidRPr="003E0BE7">
              <w:rPr>
                <w:rFonts w:ascii="Arial CYR" w:hAnsi="Arial CYR" w:cs="Arial CYR"/>
                <w:color w:val="003366"/>
                <w:sz w:val="16"/>
                <w:szCs w:val="16"/>
              </w:rPr>
              <w:t>затраты в незавершенном производстве</w:t>
            </w:r>
            <w:r w:rsidRPr="003E0BE7">
              <w:rPr>
                <w:rFonts w:ascii="Arial CYR" w:hAnsi="Arial CYR" w:cs="Arial CYR"/>
                <w:color w:val="003366"/>
                <w:sz w:val="16"/>
                <w:szCs w:val="16"/>
              </w:rPr>
              <w:br/>
              <w:t>(издержки обращения)</w:t>
            </w:r>
            <w:r w:rsidRPr="003E0BE7">
              <w:rPr>
                <w:rFonts w:ascii="Arial CYR" w:hAnsi="Arial CYR" w:cs="Arial CYR"/>
                <w:color w:val="003366"/>
                <w:sz w:val="20"/>
                <w:szCs w:val="20"/>
              </w:rPr>
              <w:t xml:space="preserve"> </w:t>
            </w:r>
          </w:p>
        </w:tc>
        <w:tc>
          <w:tcPr>
            <w:tcW w:w="861"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171,7</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39</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31,6</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2,11</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0,36</w:t>
            </w:r>
          </w:p>
        </w:tc>
        <w:tc>
          <w:tcPr>
            <w:tcW w:w="880" w:type="dxa"/>
            <w:tcBorders>
              <w:top w:val="nil"/>
              <w:left w:val="nil"/>
              <w:bottom w:val="single" w:sz="4" w:space="0" w:color="auto"/>
              <w:right w:val="nil"/>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0,17</w:t>
            </w:r>
          </w:p>
        </w:tc>
        <w:tc>
          <w:tcPr>
            <w:tcW w:w="940" w:type="dxa"/>
            <w:tcBorders>
              <w:top w:val="nil"/>
              <w:left w:val="single" w:sz="4" w:space="0" w:color="auto"/>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-1,75</w:t>
            </w:r>
          </w:p>
        </w:tc>
        <w:tc>
          <w:tcPr>
            <w:tcW w:w="94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-0,19</w:t>
            </w:r>
          </w:p>
        </w:tc>
      </w:tr>
      <w:tr w:rsidR="00241602">
        <w:trPr>
          <w:trHeight w:val="735"/>
        </w:trPr>
        <w:tc>
          <w:tcPr>
            <w:tcW w:w="2021" w:type="dxa"/>
            <w:tcBorders>
              <w:top w:val="nil"/>
              <w:left w:val="single" w:sz="4" w:space="0" w:color="auto"/>
              <w:bottom w:val="single" w:sz="4" w:space="0" w:color="auto"/>
              <w:right w:val="single" w:sz="4" w:space="0" w:color="auto"/>
            </w:tcBorders>
            <w:vAlign w:val="bottom"/>
          </w:tcPr>
          <w:p w:rsidR="00241602" w:rsidRPr="003E0BE7" w:rsidRDefault="00241602">
            <w:pPr>
              <w:rPr>
                <w:rFonts w:ascii="Arial CYR" w:hAnsi="Arial CYR" w:cs="Arial CYR"/>
                <w:color w:val="003366"/>
                <w:sz w:val="16"/>
                <w:szCs w:val="16"/>
              </w:rPr>
            </w:pPr>
            <w:r w:rsidRPr="003E0BE7">
              <w:rPr>
                <w:rFonts w:ascii="Arial CYR" w:hAnsi="Arial CYR" w:cs="Arial CYR"/>
                <w:color w:val="003366"/>
                <w:sz w:val="16"/>
                <w:szCs w:val="16"/>
              </w:rPr>
              <w:t>готовая продукция и товары для перепродажи</w:t>
            </w:r>
          </w:p>
        </w:tc>
        <w:tc>
          <w:tcPr>
            <w:tcW w:w="861"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1240,8</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1375,4</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1136,8</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15,26</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12,69</w:t>
            </w:r>
          </w:p>
        </w:tc>
        <w:tc>
          <w:tcPr>
            <w:tcW w:w="880" w:type="dxa"/>
            <w:tcBorders>
              <w:top w:val="nil"/>
              <w:left w:val="nil"/>
              <w:bottom w:val="single" w:sz="4" w:space="0" w:color="auto"/>
              <w:right w:val="nil"/>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6,06</w:t>
            </w:r>
          </w:p>
        </w:tc>
        <w:tc>
          <w:tcPr>
            <w:tcW w:w="940" w:type="dxa"/>
            <w:tcBorders>
              <w:top w:val="nil"/>
              <w:left w:val="single" w:sz="4" w:space="0" w:color="auto"/>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-2,56</w:t>
            </w:r>
          </w:p>
        </w:tc>
        <w:tc>
          <w:tcPr>
            <w:tcW w:w="94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-6,63</w:t>
            </w:r>
          </w:p>
        </w:tc>
      </w:tr>
      <w:tr w:rsidR="00241602">
        <w:trPr>
          <w:trHeight w:val="780"/>
        </w:trPr>
        <w:tc>
          <w:tcPr>
            <w:tcW w:w="2021" w:type="dxa"/>
            <w:tcBorders>
              <w:top w:val="nil"/>
              <w:left w:val="single" w:sz="4" w:space="0" w:color="auto"/>
              <w:bottom w:val="single" w:sz="4" w:space="0" w:color="auto"/>
              <w:right w:val="single" w:sz="4" w:space="0" w:color="auto"/>
            </w:tcBorders>
            <w:vAlign w:val="bottom"/>
          </w:tcPr>
          <w:p w:rsidR="00241602" w:rsidRDefault="00241602">
            <w:pPr>
              <w:rPr>
                <w:rFonts w:ascii="Arial CYR" w:hAnsi="Arial CYR" w:cs="Arial CYR"/>
                <w:sz w:val="16"/>
                <w:szCs w:val="16"/>
              </w:rPr>
            </w:pPr>
            <w:r>
              <w:rPr>
                <w:rFonts w:ascii="Arial CYR" w:hAnsi="Arial CYR" w:cs="Arial CYR"/>
                <w:sz w:val="16"/>
                <w:szCs w:val="16"/>
              </w:rPr>
              <w:t>дебит. задолженность (платежи в теч. 12мес. после отчет. даты )</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6702,6</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8602,2</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17482,8</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82,41</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79,38</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93,16</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-3,03</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13,79</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денежные средства</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1,4</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805,9</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102,3</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0,02</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7,44</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0,55</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7,42</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-6,89</w:t>
            </w:r>
          </w:p>
        </w:tc>
      </w:tr>
      <w:tr w:rsidR="00241602">
        <w:trPr>
          <w:trHeight w:val="270"/>
        </w:trPr>
        <w:tc>
          <w:tcPr>
            <w:tcW w:w="2021" w:type="dxa"/>
            <w:tcBorders>
              <w:top w:val="nil"/>
              <w:left w:val="single" w:sz="4" w:space="0" w:color="auto"/>
              <w:bottom w:val="nil"/>
              <w:right w:val="single" w:sz="4" w:space="0" w:color="auto"/>
            </w:tcBorders>
            <w:noWrap/>
            <w:vAlign w:val="bottom"/>
          </w:tcPr>
          <w:p w:rsidR="00241602" w:rsidRPr="00614481" w:rsidRDefault="00241602">
            <w:pPr>
              <w:rPr>
                <w:rFonts w:ascii="Arial CYR" w:hAnsi="Arial CYR" w:cs="Arial CYR"/>
                <w:sz w:val="16"/>
                <w:szCs w:val="16"/>
              </w:rPr>
            </w:pPr>
            <w:r w:rsidRPr="00614481">
              <w:rPr>
                <w:rFonts w:ascii="Arial CYR" w:hAnsi="Arial CYR" w:cs="Arial CYR"/>
                <w:sz w:val="16"/>
                <w:szCs w:val="16"/>
              </w:rPr>
              <w:t xml:space="preserve">ИТОГО по разделу II: </w:t>
            </w:r>
          </w:p>
        </w:tc>
        <w:tc>
          <w:tcPr>
            <w:tcW w:w="861" w:type="dxa"/>
            <w:tcBorders>
              <w:top w:val="nil"/>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8116,5</w:t>
            </w:r>
          </w:p>
        </w:tc>
        <w:tc>
          <w:tcPr>
            <w:tcW w:w="1010" w:type="dxa"/>
            <w:tcBorders>
              <w:top w:val="nil"/>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10822,5</w:t>
            </w:r>
          </w:p>
        </w:tc>
        <w:tc>
          <w:tcPr>
            <w:tcW w:w="1010" w:type="dxa"/>
            <w:tcBorders>
              <w:top w:val="nil"/>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18753,5</w:t>
            </w:r>
          </w:p>
        </w:tc>
        <w:tc>
          <w:tcPr>
            <w:tcW w:w="880" w:type="dxa"/>
            <w:tcBorders>
              <w:top w:val="nil"/>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99,79</w:t>
            </w:r>
          </w:p>
        </w:tc>
        <w:tc>
          <w:tcPr>
            <w:tcW w:w="880" w:type="dxa"/>
            <w:tcBorders>
              <w:top w:val="nil"/>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99,86</w:t>
            </w:r>
          </w:p>
        </w:tc>
        <w:tc>
          <w:tcPr>
            <w:tcW w:w="880" w:type="dxa"/>
            <w:tcBorders>
              <w:top w:val="nil"/>
              <w:left w:val="nil"/>
              <w:bottom w:val="nil"/>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99,93</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0,07</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0,07</w:t>
            </w:r>
          </w:p>
        </w:tc>
      </w:tr>
      <w:tr w:rsidR="00241602">
        <w:trPr>
          <w:trHeight w:val="270"/>
        </w:trPr>
        <w:tc>
          <w:tcPr>
            <w:tcW w:w="2021" w:type="dxa"/>
            <w:tcBorders>
              <w:top w:val="single" w:sz="8" w:space="0" w:color="auto"/>
              <w:left w:val="single" w:sz="8" w:space="0" w:color="auto"/>
              <w:bottom w:val="single" w:sz="8"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xml:space="preserve">            </w:t>
            </w:r>
            <w:r>
              <w:rPr>
                <w:rFonts w:ascii="Arial CYR" w:hAnsi="Arial CYR" w:cs="Arial CYR"/>
                <w:b/>
                <w:bCs/>
                <w:sz w:val="20"/>
                <w:szCs w:val="20"/>
              </w:rPr>
              <w:t>БАЛАНС</w:t>
            </w:r>
          </w:p>
        </w:tc>
        <w:tc>
          <w:tcPr>
            <w:tcW w:w="861"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8133,6</w:t>
            </w:r>
          </w:p>
        </w:tc>
        <w:tc>
          <w:tcPr>
            <w:tcW w:w="101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10837,4</w:t>
            </w:r>
          </w:p>
        </w:tc>
        <w:tc>
          <w:tcPr>
            <w:tcW w:w="101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18765,7</w:t>
            </w:r>
          </w:p>
        </w:tc>
        <w:tc>
          <w:tcPr>
            <w:tcW w:w="88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100</w:t>
            </w:r>
          </w:p>
        </w:tc>
        <w:tc>
          <w:tcPr>
            <w:tcW w:w="88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100</w:t>
            </w:r>
          </w:p>
        </w:tc>
        <w:tc>
          <w:tcPr>
            <w:tcW w:w="880" w:type="dxa"/>
            <w:tcBorders>
              <w:top w:val="single" w:sz="8" w:space="0" w:color="auto"/>
              <w:left w:val="nil"/>
              <w:bottom w:val="single" w:sz="8"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100</w:t>
            </w:r>
          </w:p>
        </w:tc>
        <w:tc>
          <w:tcPr>
            <w:tcW w:w="940" w:type="dxa"/>
            <w:tcBorders>
              <w:top w:val="single" w:sz="8" w:space="0" w:color="auto"/>
              <w:left w:val="single" w:sz="4" w:space="0" w:color="auto"/>
              <w:bottom w:val="single" w:sz="8"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single" w:sz="8" w:space="0" w:color="auto"/>
              <w:left w:val="nil"/>
              <w:bottom w:val="single" w:sz="8" w:space="0" w:color="auto"/>
              <w:right w:val="single" w:sz="8"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r>
      <w:tr w:rsidR="00241602">
        <w:trPr>
          <w:trHeight w:val="255"/>
        </w:trPr>
        <w:tc>
          <w:tcPr>
            <w:tcW w:w="2021"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61"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101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101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94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940" w:type="dxa"/>
            <w:tcBorders>
              <w:top w:val="nil"/>
              <w:left w:val="nil"/>
              <w:bottom w:val="nil"/>
              <w:right w:val="nil"/>
            </w:tcBorders>
            <w:noWrap/>
            <w:vAlign w:val="bottom"/>
          </w:tcPr>
          <w:p w:rsidR="00241602" w:rsidRDefault="00241602">
            <w:pPr>
              <w:rPr>
                <w:rFonts w:ascii="Arial CYR" w:hAnsi="Arial CYR" w:cs="Arial CYR"/>
                <w:sz w:val="20"/>
                <w:szCs w:val="20"/>
              </w:rPr>
            </w:pPr>
          </w:p>
        </w:tc>
      </w:tr>
      <w:tr w:rsidR="00241602">
        <w:trPr>
          <w:trHeight w:val="255"/>
        </w:trPr>
        <w:tc>
          <w:tcPr>
            <w:tcW w:w="2021"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61"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101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101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94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940" w:type="dxa"/>
            <w:tcBorders>
              <w:top w:val="nil"/>
              <w:left w:val="nil"/>
              <w:bottom w:val="nil"/>
              <w:right w:val="nil"/>
            </w:tcBorders>
            <w:noWrap/>
            <w:vAlign w:val="bottom"/>
          </w:tcPr>
          <w:p w:rsidR="00241602" w:rsidRDefault="00241602">
            <w:pPr>
              <w:rPr>
                <w:rFonts w:ascii="Arial CYR" w:hAnsi="Arial CYR" w:cs="Arial CYR"/>
                <w:sz w:val="20"/>
                <w:szCs w:val="20"/>
              </w:rPr>
            </w:pPr>
          </w:p>
        </w:tc>
      </w:tr>
      <w:tr w:rsidR="00241602">
        <w:trPr>
          <w:trHeight w:val="255"/>
        </w:trPr>
        <w:tc>
          <w:tcPr>
            <w:tcW w:w="2021"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61"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101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101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88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940" w:type="dxa"/>
            <w:tcBorders>
              <w:top w:val="nil"/>
              <w:left w:val="nil"/>
              <w:bottom w:val="nil"/>
              <w:right w:val="nil"/>
            </w:tcBorders>
            <w:noWrap/>
            <w:vAlign w:val="bottom"/>
          </w:tcPr>
          <w:p w:rsidR="00241602" w:rsidRDefault="00241602">
            <w:pPr>
              <w:rPr>
                <w:rFonts w:ascii="Arial CYR" w:hAnsi="Arial CYR" w:cs="Arial CYR"/>
                <w:sz w:val="20"/>
                <w:szCs w:val="20"/>
              </w:rPr>
            </w:pPr>
          </w:p>
        </w:tc>
        <w:tc>
          <w:tcPr>
            <w:tcW w:w="940" w:type="dxa"/>
            <w:tcBorders>
              <w:top w:val="nil"/>
              <w:left w:val="nil"/>
              <w:bottom w:val="nil"/>
              <w:right w:val="nil"/>
            </w:tcBorders>
            <w:noWrap/>
            <w:vAlign w:val="bottom"/>
          </w:tcPr>
          <w:p w:rsidR="00241602" w:rsidRDefault="00241602">
            <w:pPr>
              <w:rPr>
                <w:rFonts w:ascii="Arial CYR" w:hAnsi="Arial CYR" w:cs="Arial CYR"/>
                <w:sz w:val="20"/>
                <w:szCs w:val="20"/>
              </w:rPr>
            </w:pPr>
          </w:p>
        </w:tc>
      </w:tr>
      <w:tr w:rsidR="00241602">
        <w:trPr>
          <w:trHeight w:val="255"/>
        </w:trPr>
        <w:tc>
          <w:tcPr>
            <w:tcW w:w="2021" w:type="dxa"/>
            <w:vMerge w:val="restart"/>
            <w:tcBorders>
              <w:top w:val="single" w:sz="4" w:space="0" w:color="auto"/>
              <w:left w:val="single" w:sz="4" w:space="0" w:color="auto"/>
              <w:bottom w:val="single" w:sz="4" w:space="0" w:color="auto"/>
              <w:right w:val="nil"/>
            </w:tcBorders>
            <w:noWrap/>
            <w:vAlign w:val="bottom"/>
          </w:tcPr>
          <w:p w:rsidR="00241602" w:rsidRDefault="00241602">
            <w:pPr>
              <w:jc w:val="center"/>
              <w:rPr>
                <w:rFonts w:ascii="Arial CYR" w:hAnsi="Arial CYR" w:cs="Arial CYR"/>
                <w:b/>
                <w:bCs/>
                <w:sz w:val="20"/>
                <w:szCs w:val="20"/>
              </w:rPr>
            </w:pPr>
            <w:r>
              <w:rPr>
                <w:rFonts w:ascii="Arial CYR" w:hAnsi="Arial CYR" w:cs="Arial CYR"/>
                <w:b/>
                <w:bCs/>
                <w:sz w:val="20"/>
                <w:szCs w:val="20"/>
              </w:rPr>
              <w:t>ПАССИВ</w:t>
            </w:r>
          </w:p>
        </w:tc>
        <w:tc>
          <w:tcPr>
            <w:tcW w:w="861" w:type="dxa"/>
            <w:tcBorders>
              <w:top w:val="single" w:sz="4" w:space="0" w:color="auto"/>
              <w:left w:val="single" w:sz="4" w:space="0" w:color="auto"/>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single" w:sz="4" w:space="0" w:color="auto"/>
              <w:left w:val="nil"/>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single" w:sz="4" w:space="0" w:color="auto"/>
              <w:left w:val="nil"/>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single" w:sz="4" w:space="0" w:color="auto"/>
              <w:left w:val="nil"/>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single" w:sz="4" w:space="0" w:color="auto"/>
              <w:left w:val="nil"/>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single" w:sz="4" w:space="0" w:color="auto"/>
              <w:left w:val="nil"/>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single" w:sz="4" w:space="0" w:color="auto"/>
              <w:left w:val="nil"/>
              <w:bottom w:val="nil"/>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single" w:sz="4" w:space="0" w:color="auto"/>
              <w:left w:val="nil"/>
              <w:bottom w:val="nil"/>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r>
      <w:tr w:rsidR="00241602">
        <w:trPr>
          <w:trHeight w:val="255"/>
        </w:trPr>
        <w:tc>
          <w:tcPr>
            <w:tcW w:w="2021" w:type="dxa"/>
            <w:vMerge/>
            <w:tcBorders>
              <w:top w:val="single" w:sz="4" w:space="0" w:color="auto"/>
              <w:left w:val="single" w:sz="4" w:space="0" w:color="auto"/>
              <w:bottom w:val="single" w:sz="4" w:space="0" w:color="auto"/>
              <w:right w:val="nil"/>
            </w:tcBorders>
            <w:vAlign w:val="center"/>
          </w:tcPr>
          <w:p w:rsidR="00241602" w:rsidRDefault="00241602">
            <w:pPr>
              <w:rPr>
                <w:rFonts w:ascii="Arial CYR" w:hAnsi="Arial CYR" w:cs="Arial CYR"/>
                <w:b/>
                <w:bCs/>
                <w:sz w:val="20"/>
                <w:szCs w:val="20"/>
              </w:rPr>
            </w:pPr>
          </w:p>
        </w:tc>
        <w:tc>
          <w:tcPr>
            <w:tcW w:w="861" w:type="dxa"/>
            <w:tcBorders>
              <w:top w:val="nil"/>
              <w:left w:val="single" w:sz="4" w:space="0" w:color="auto"/>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r>
      <w:tr w:rsidR="00241602">
        <w:trPr>
          <w:trHeight w:val="255"/>
        </w:trPr>
        <w:tc>
          <w:tcPr>
            <w:tcW w:w="9422" w:type="dxa"/>
            <w:gridSpan w:val="9"/>
            <w:tcBorders>
              <w:top w:val="single" w:sz="4" w:space="0" w:color="auto"/>
              <w:left w:val="single" w:sz="4" w:space="0" w:color="auto"/>
              <w:bottom w:val="single" w:sz="4" w:space="0" w:color="auto"/>
              <w:right w:val="single" w:sz="4" w:space="0" w:color="000000"/>
            </w:tcBorders>
            <w:noWrap/>
            <w:vAlign w:val="bottom"/>
          </w:tcPr>
          <w:p w:rsidR="00241602" w:rsidRDefault="00241602">
            <w:pPr>
              <w:rPr>
                <w:rFonts w:ascii="Arial CYR" w:hAnsi="Arial CYR" w:cs="Arial CYR"/>
                <w:sz w:val="20"/>
                <w:szCs w:val="20"/>
              </w:rPr>
            </w:pPr>
            <w:r>
              <w:rPr>
                <w:rFonts w:ascii="Arial CYR" w:hAnsi="Arial CYR" w:cs="Arial CYR"/>
                <w:sz w:val="20"/>
                <w:szCs w:val="20"/>
              </w:rPr>
              <w:t>III. КАПИТАЛ И РЕЗЕРВЫ</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Уставный капитал</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20</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0,25</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0,18</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0,11</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-0,06</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-0,08</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Нераспред</w:t>
            </w:r>
            <w:r w:rsidR="003E0BE7">
              <w:rPr>
                <w:rFonts w:ascii="Arial CYR" w:hAnsi="Arial CYR" w:cs="Arial CYR"/>
                <w:sz w:val="20"/>
                <w:szCs w:val="20"/>
              </w:rPr>
              <w:t>еленная</w:t>
            </w:r>
            <w:r>
              <w:rPr>
                <w:rFonts w:ascii="Arial CYR" w:hAnsi="Arial CYR" w:cs="Arial CYR"/>
                <w:sz w:val="20"/>
                <w:szCs w:val="20"/>
              </w:rPr>
              <w:t xml:space="preserve"> прибыль</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54,5</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861,8</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2882,4</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0,67</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7,95</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15,36</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7,28</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7,41</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Pr="00614481" w:rsidRDefault="00241602">
            <w:pPr>
              <w:rPr>
                <w:rFonts w:ascii="Arial CYR" w:hAnsi="Arial CYR" w:cs="Arial CYR"/>
                <w:sz w:val="16"/>
                <w:szCs w:val="16"/>
              </w:rPr>
            </w:pPr>
            <w:r w:rsidRPr="00614481">
              <w:rPr>
                <w:rFonts w:ascii="Arial CYR" w:hAnsi="Arial CYR" w:cs="Arial CYR"/>
                <w:sz w:val="16"/>
                <w:szCs w:val="16"/>
              </w:rPr>
              <w:t xml:space="preserve">ИТОГО по разделу III: </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74,5</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881,8</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2902,4</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0,92</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8,14</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15,47</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7,22</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7,33</w:t>
            </w:r>
          </w:p>
        </w:tc>
      </w:tr>
      <w:tr w:rsidR="00241602">
        <w:trPr>
          <w:trHeight w:val="255"/>
        </w:trPr>
        <w:tc>
          <w:tcPr>
            <w:tcW w:w="9422" w:type="dxa"/>
            <w:gridSpan w:val="9"/>
            <w:tcBorders>
              <w:top w:val="single" w:sz="4" w:space="0" w:color="auto"/>
              <w:left w:val="single" w:sz="4" w:space="0" w:color="auto"/>
              <w:bottom w:val="single" w:sz="4" w:space="0" w:color="auto"/>
              <w:right w:val="single" w:sz="4" w:space="0" w:color="000000"/>
            </w:tcBorders>
            <w:noWrap/>
            <w:vAlign w:val="bottom"/>
          </w:tcPr>
          <w:p w:rsidR="00241602" w:rsidRDefault="00241602">
            <w:pPr>
              <w:rPr>
                <w:rFonts w:ascii="Arial CYR" w:hAnsi="Arial CYR" w:cs="Arial CYR"/>
                <w:sz w:val="20"/>
                <w:szCs w:val="20"/>
              </w:rPr>
            </w:pPr>
            <w:r>
              <w:rPr>
                <w:rFonts w:ascii="Arial CYR" w:hAnsi="Arial CYR" w:cs="Arial CYR"/>
                <w:sz w:val="20"/>
                <w:szCs w:val="20"/>
              </w:rPr>
              <w:t>V. КРАТКОСРОЧНЫЕ ОБЯЗАТЕЛЬСТВА</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займы и кредиты</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6327,1</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1931,2</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3575,2</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77,79</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17,82</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19,05</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-59,97</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1,23</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16"/>
                <w:szCs w:val="16"/>
              </w:rPr>
            </w:pPr>
            <w:r>
              <w:rPr>
                <w:rFonts w:ascii="Arial CYR" w:hAnsi="Arial CYR" w:cs="Arial CYR"/>
                <w:sz w:val="16"/>
                <w:szCs w:val="16"/>
              </w:rPr>
              <w:t>кредит. задолженность</w:t>
            </w:r>
          </w:p>
        </w:tc>
        <w:tc>
          <w:tcPr>
            <w:tcW w:w="861"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1732</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8024,3</w:t>
            </w:r>
          </w:p>
        </w:tc>
        <w:tc>
          <w:tcPr>
            <w:tcW w:w="101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12288,1</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21,29</w:t>
            </w:r>
          </w:p>
        </w:tc>
        <w:tc>
          <w:tcPr>
            <w:tcW w:w="88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74,04</w:t>
            </w:r>
          </w:p>
        </w:tc>
        <w:tc>
          <w:tcPr>
            <w:tcW w:w="880" w:type="dxa"/>
            <w:tcBorders>
              <w:top w:val="nil"/>
              <w:left w:val="nil"/>
              <w:bottom w:val="single" w:sz="4"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65,48</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52,75</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-8,56</w:t>
            </w:r>
          </w:p>
        </w:tc>
      </w:tr>
      <w:tr w:rsidR="00241602">
        <w:trPr>
          <w:trHeight w:val="255"/>
        </w:trPr>
        <w:tc>
          <w:tcPr>
            <w:tcW w:w="2021" w:type="dxa"/>
            <w:tcBorders>
              <w:top w:val="nil"/>
              <w:left w:val="single" w:sz="4" w:space="0" w:color="auto"/>
              <w:bottom w:val="single" w:sz="4" w:space="0" w:color="auto"/>
              <w:right w:val="single" w:sz="4" w:space="0" w:color="auto"/>
            </w:tcBorders>
            <w:noWrap/>
            <w:vAlign w:val="bottom"/>
          </w:tcPr>
          <w:p w:rsidR="00241602" w:rsidRPr="003E0BE7" w:rsidRDefault="00241602">
            <w:pPr>
              <w:rPr>
                <w:rFonts w:ascii="Arial CYR" w:hAnsi="Arial CYR" w:cs="Arial CYR"/>
                <w:color w:val="003366"/>
                <w:sz w:val="20"/>
                <w:szCs w:val="20"/>
              </w:rPr>
            </w:pPr>
            <w:r w:rsidRPr="003E0BE7">
              <w:rPr>
                <w:rFonts w:ascii="Arial CYR" w:hAnsi="Arial CYR" w:cs="Arial CYR"/>
                <w:color w:val="003366"/>
                <w:sz w:val="20"/>
                <w:szCs w:val="20"/>
              </w:rPr>
              <w:t xml:space="preserve">   в том числе:</w:t>
            </w:r>
          </w:p>
        </w:tc>
        <w:tc>
          <w:tcPr>
            <w:tcW w:w="861"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101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880" w:type="dxa"/>
            <w:tcBorders>
              <w:top w:val="nil"/>
              <w:left w:val="nil"/>
              <w:bottom w:val="single" w:sz="4"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nil"/>
              <w:left w:val="nil"/>
              <w:bottom w:val="single" w:sz="4"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r>
      <w:tr w:rsidR="00241602">
        <w:trPr>
          <w:trHeight w:val="480"/>
        </w:trPr>
        <w:tc>
          <w:tcPr>
            <w:tcW w:w="2021" w:type="dxa"/>
            <w:tcBorders>
              <w:top w:val="nil"/>
              <w:left w:val="single" w:sz="4" w:space="0" w:color="auto"/>
              <w:bottom w:val="single" w:sz="4" w:space="0" w:color="auto"/>
              <w:right w:val="single" w:sz="4" w:space="0" w:color="auto"/>
            </w:tcBorders>
            <w:vAlign w:val="bottom"/>
          </w:tcPr>
          <w:p w:rsidR="00241602" w:rsidRPr="003E0BE7" w:rsidRDefault="00241602">
            <w:pPr>
              <w:rPr>
                <w:rFonts w:ascii="Arial CYR" w:hAnsi="Arial CYR" w:cs="Arial CYR"/>
                <w:color w:val="003366"/>
                <w:sz w:val="16"/>
                <w:szCs w:val="16"/>
              </w:rPr>
            </w:pPr>
            <w:r w:rsidRPr="003E0BE7">
              <w:rPr>
                <w:rFonts w:ascii="Arial CYR" w:hAnsi="Arial CYR" w:cs="Arial CYR"/>
                <w:color w:val="003366"/>
                <w:sz w:val="16"/>
                <w:szCs w:val="16"/>
              </w:rPr>
              <w:t>поставщики и подрядчики</w:t>
            </w:r>
          </w:p>
        </w:tc>
        <w:tc>
          <w:tcPr>
            <w:tcW w:w="861"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1702,9</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8017,5</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12107,4</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20,94</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73,98</w:t>
            </w:r>
          </w:p>
        </w:tc>
        <w:tc>
          <w:tcPr>
            <w:tcW w:w="880" w:type="dxa"/>
            <w:tcBorders>
              <w:top w:val="nil"/>
              <w:left w:val="nil"/>
              <w:bottom w:val="single" w:sz="4" w:space="0" w:color="auto"/>
              <w:right w:val="nil"/>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64,52</w:t>
            </w:r>
          </w:p>
        </w:tc>
        <w:tc>
          <w:tcPr>
            <w:tcW w:w="940" w:type="dxa"/>
            <w:tcBorders>
              <w:top w:val="nil"/>
              <w:left w:val="single" w:sz="4" w:space="0" w:color="auto"/>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53,04</w:t>
            </w:r>
          </w:p>
        </w:tc>
        <w:tc>
          <w:tcPr>
            <w:tcW w:w="94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-9,46</w:t>
            </w:r>
          </w:p>
        </w:tc>
      </w:tr>
      <w:tr w:rsidR="00241602">
        <w:trPr>
          <w:trHeight w:val="705"/>
        </w:trPr>
        <w:tc>
          <w:tcPr>
            <w:tcW w:w="2021" w:type="dxa"/>
            <w:tcBorders>
              <w:top w:val="nil"/>
              <w:left w:val="single" w:sz="4" w:space="0" w:color="auto"/>
              <w:bottom w:val="single" w:sz="4" w:space="0" w:color="auto"/>
              <w:right w:val="single" w:sz="4" w:space="0" w:color="auto"/>
            </w:tcBorders>
            <w:vAlign w:val="bottom"/>
          </w:tcPr>
          <w:p w:rsidR="00241602" w:rsidRPr="003E0BE7" w:rsidRDefault="00241602">
            <w:pPr>
              <w:rPr>
                <w:rFonts w:ascii="Arial CYR" w:hAnsi="Arial CYR" w:cs="Arial CYR"/>
                <w:color w:val="003366"/>
                <w:sz w:val="16"/>
                <w:szCs w:val="16"/>
              </w:rPr>
            </w:pPr>
            <w:r w:rsidRPr="003E0BE7">
              <w:rPr>
                <w:rFonts w:ascii="Arial CYR" w:hAnsi="Arial CYR" w:cs="Arial CYR"/>
                <w:color w:val="003366"/>
                <w:sz w:val="16"/>
                <w:szCs w:val="16"/>
              </w:rPr>
              <w:t>задолж. перед персоналом по оплате труда</w:t>
            </w:r>
          </w:p>
        </w:tc>
        <w:tc>
          <w:tcPr>
            <w:tcW w:w="861"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24</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5,2</w:t>
            </w:r>
          </w:p>
        </w:tc>
        <w:tc>
          <w:tcPr>
            <w:tcW w:w="101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83,5</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0,30</w:t>
            </w:r>
          </w:p>
        </w:tc>
        <w:tc>
          <w:tcPr>
            <w:tcW w:w="88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0,05</w:t>
            </w:r>
          </w:p>
        </w:tc>
        <w:tc>
          <w:tcPr>
            <w:tcW w:w="880" w:type="dxa"/>
            <w:tcBorders>
              <w:top w:val="nil"/>
              <w:left w:val="nil"/>
              <w:bottom w:val="single" w:sz="4" w:space="0" w:color="auto"/>
              <w:right w:val="nil"/>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0,44</w:t>
            </w:r>
          </w:p>
        </w:tc>
        <w:tc>
          <w:tcPr>
            <w:tcW w:w="940" w:type="dxa"/>
            <w:tcBorders>
              <w:top w:val="nil"/>
              <w:left w:val="single" w:sz="4" w:space="0" w:color="auto"/>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-0,25</w:t>
            </w:r>
          </w:p>
        </w:tc>
        <w:tc>
          <w:tcPr>
            <w:tcW w:w="940" w:type="dxa"/>
            <w:tcBorders>
              <w:top w:val="nil"/>
              <w:left w:val="nil"/>
              <w:bottom w:val="single" w:sz="4" w:space="0" w:color="auto"/>
              <w:right w:val="single" w:sz="4" w:space="0" w:color="auto"/>
            </w:tcBorders>
            <w:noWrap/>
            <w:vAlign w:val="bottom"/>
          </w:tcPr>
          <w:p w:rsidR="00241602" w:rsidRPr="003E0BE7" w:rsidRDefault="00241602">
            <w:pPr>
              <w:jc w:val="right"/>
              <w:rPr>
                <w:rFonts w:ascii="Arial CYR" w:hAnsi="Arial CYR" w:cs="Arial CYR"/>
                <w:color w:val="003366"/>
                <w:sz w:val="20"/>
                <w:szCs w:val="20"/>
              </w:rPr>
            </w:pPr>
            <w:r w:rsidRPr="003E0BE7">
              <w:rPr>
                <w:rFonts w:ascii="Arial CYR" w:hAnsi="Arial CYR" w:cs="Arial CYR"/>
                <w:color w:val="003366"/>
                <w:sz w:val="20"/>
                <w:szCs w:val="20"/>
              </w:rPr>
              <w:t>0,40</w:t>
            </w:r>
          </w:p>
        </w:tc>
      </w:tr>
      <w:tr w:rsidR="003E0BE7">
        <w:trPr>
          <w:trHeight w:val="735"/>
        </w:trPr>
        <w:tc>
          <w:tcPr>
            <w:tcW w:w="2021" w:type="dxa"/>
            <w:tcBorders>
              <w:top w:val="nil"/>
              <w:left w:val="single" w:sz="4" w:space="0" w:color="auto"/>
              <w:bottom w:val="single" w:sz="4" w:space="0" w:color="auto"/>
              <w:right w:val="single" w:sz="4" w:space="0" w:color="auto"/>
            </w:tcBorders>
            <w:vAlign w:val="bottom"/>
          </w:tcPr>
          <w:p w:rsidR="003E0BE7" w:rsidRPr="003E0BE7" w:rsidRDefault="003E0BE7">
            <w:pPr>
              <w:rPr>
                <w:rFonts w:ascii="Arial CYR" w:hAnsi="Arial CYR" w:cs="Arial CYR"/>
                <w:color w:val="003366"/>
                <w:sz w:val="16"/>
                <w:szCs w:val="16"/>
              </w:rPr>
            </w:pPr>
            <w:r w:rsidRPr="003E0BE7">
              <w:rPr>
                <w:rFonts w:ascii="Arial CYR" w:hAnsi="Arial CYR" w:cs="Arial CYR"/>
                <w:color w:val="003366"/>
                <w:sz w:val="16"/>
                <w:szCs w:val="16"/>
              </w:rPr>
              <w:t>задолж. перед гос. внебюджетными фондами</w:t>
            </w:r>
          </w:p>
        </w:tc>
        <w:tc>
          <w:tcPr>
            <w:tcW w:w="861" w:type="dxa"/>
            <w:tcBorders>
              <w:top w:val="nil"/>
              <w:left w:val="nil"/>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5,1</w:t>
            </w:r>
          </w:p>
        </w:tc>
        <w:tc>
          <w:tcPr>
            <w:tcW w:w="1010" w:type="dxa"/>
            <w:tcBorders>
              <w:top w:val="nil"/>
              <w:left w:val="nil"/>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1,6</w:t>
            </w:r>
          </w:p>
        </w:tc>
        <w:tc>
          <w:tcPr>
            <w:tcW w:w="1010" w:type="dxa"/>
            <w:tcBorders>
              <w:top w:val="nil"/>
              <w:left w:val="nil"/>
              <w:bottom w:val="nil"/>
              <w:right w:val="single" w:sz="4" w:space="0" w:color="auto"/>
            </w:tcBorders>
            <w:noWrap/>
            <w:vAlign w:val="bottom"/>
          </w:tcPr>
          <w:p w:rsidR="003E0BE7" w:rsidRPr="003E0BE7" w:rsidRDefault="003E0BE7">
            <w:pPr>
              <w:jc w:val="center"/>
              <w:rPr>
                <w:rFonts w:ascii="Arial CYR" w:hAnsi="Arial CYR" w:cs="Arial CYR"/>
                <w:color w:val="003366"/>
                <w:sz w:val="20"/>
                <w:szCs w:val="20"/>
              </w:rPr>
            </w:pPr>
            <w:r w:rsidRPr="003E0BE7">
              <w:rPr>
                <w:rFonts w:ascii="Arial CYR" w:hAnsi="Arial CYR" w:cs="Arial CYR"/>
                <w:color w:val="003366"/>
                <w:sz w:val="20"/>
                <w:szCs w:val="20"/>
              </w:rPr>
              <w:t>-</w:t>
            </w:r>
          </w:p>
        </w:tc>
        <w:tc>
          <w:tcPr>
            <w:tcW w:w="880" w:type="dxa"/>
            <w:tcBorders>
              <w:top w:val="nil"/>
              <w:left w:val="nil"/>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0,06</w:t>
            </w:r>
          </w:p>
        </w:tc>
        <w:tc>
          <w:tcPr>
            <w:tcW w:w="880" w:type="dxa"/>
            <w:tcBorders>
              <w:top w:val="nil"/>
              <w:left w:val="nil"/>
              <w:bottom w:val="nil"/>
              <w:right w:val="single" w:sz="4" w:space="0" w:color="auto"/>
            </w:tcBorders>
            <w:noWrap/>
            <w:vAlign w:val="bottom"/>
          </w:tcPr>
          <w:p w:rsidR="003E0BE7" w:rsidRPr="003E0BE7" w:rsidRDefault="003E0BE7">
            <w:pPr>
              <w:jc w:val="center"/>
              <w:rPr>
                <w:rFonts w:ascii="Arial CYR" w:hAnsi="Arial CYR" w:cs="Arial CYR"/>
                <w:color w:val="003366"/>
                <w:sz w:val="20"/>
                <w:szCs w:val="20"/>
              </w:rPr>
            </w:pPr>
            <w:r w:rsidRPr="003E0BE7">
              <w:rPr>
                <w:rFonts w:ascii="Arial CYR" w:hAnsi="Arial CYR" w:cs="Arial CYR"/>
                <w:color w:val="003366"/>
                <w:sz w:val="20"/>
                <w:szCs w:val="20"/>
              </w:rPr>
              <w:t>0,01</w:t>
            </w:r>
          </w:p>
        </w:tc>
        <w:tc>
          <w:tcPr>
            <w:tcW w:w="880" w:type="dxa"/>
            <w:tcBorders>
              <w:top w:val="nil"/>
              <w:left w:val="nil"/>
              <w:bottom w:val="single" w:sz="4" w:space="0" w:color="auto"/>
              <w:right w:val="nil"/>
            </w:tcBorders>
            <w:noWrap/>
            <w:vAlign w:val="bottom"/>
          </w:tcPr>
          <w:p w:rsidR="003E0BE7" w:rsidRPr="003E0BE7" w:rsidRDefault="003E0BE7" w:rsidP="002E0C8B">
            <w:pPr>
              <w:jc w:val="center"/>
              <w:rPr>
                <w:rFonts w:ascii="Arial CYR" w:hAnsi="Arial CYR" w:cs="Arial CYR"/>
                <w:color w:val="003366"/>
                <w:sz w:val="20"/>
                <w:szCs w:val="20"/>
              </w:rPr>
            </w:pPr>
            <w:r w:rsidRPr="003E0BE7">
              <w:rPr>
                <w:rFonts w:ascii="Arial CYR" w:hAnsi="Arial CYR" w:cs="Arial CYR"/>
                <w:color w:val="003366"/>
                <w:sz w:val="20"/>
                <w:szCs w:val="20"/>
              </w:rPr>
              <w:t>-</w:t>
            </w:r>
          </w:p>
        </w:tc>
        <w:tc>
          <w:tcPr>
            <w:tcW w:w="940" w:type="dxa"/>
            <w:tcBorders>
              <w:top w:val="nil"/>
              <w:left w:val="single" w:sz="4" w:space="0" w:color="auto"/>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-0,05</w:t>
            </w:r>
          </w:p>
        </w:tc>
        <w:tc>
          <w:tcPr>
            <w:tcW w:w="940" w:type="dxa"/>
            <w:tcBorders>
              <w:top w:val="nil"/>
              <w:left w:val="nil"/>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-0,01</w:t>
            </w:r>
          </w:p>
        </w:tc>
      </w:tr>
      <w:tr w:rsidR="003E0BE7">
        <w:trPr>
          <w:trHeight w:val="450"/>
        </w:trPr>
        <w:tc>
          <w:tcPr>
            <w:tcW w:w="2021" w:type="dxa"/>
            <w:tcBorders>
              <w:top w:val="nil"/>
              <w:left w:val="single" w:sz="4" w:space="0" w:color="auto"/>
              <w:bottom w:val="single" w:sz="4" w:space="0" w:color="auto"/>
              <w:right w:val="single" w:sz="4" w:space="0" w:color="auto"/>
            </w:tcBorders>
            <w:vAlign w:val="bottom"/>
          </w:tcPr>
          <w:p w:rsidR="003E0BE7" w:rsidRPr="003E0BE7" w:rsidRDefault="003E0BE7">
            <w:pPr>
              <w:rPr>
                <w:rFonts w:ascii="Arial CYR" w:hAnsi="Arial CYR" w:cs="Arial CYR"/>
                <w:color w:val="003366"/>
                <w:sz w:val="16"/>
                <w:szCs w:val="16"/>
              </w:rPr>
            </w:pPr>
            <w:r w:rsidRPr="003E0BE7">
              <w:rPr>
                <w:rFonts w:ascii="Arial CYR" w:hAnsi="Arial CYR" w:cs="Arial CYR"/>
                <w:color w:val="003366"/>
                <w:sz w:val="16"/>
                <w:szCs w:val="16"/>
              </w:rPr>
              <w:t>задолж. по налогам и сборам</w:t>
            </w:r>
          </w:p>
        </w:tc>
        <w:tc>
          <w:tcPr>
            <w:tcW w:w="861" w:type="dxa"/>
            <w:tcBorders>
              <w:top w:val="nil"/>
              <w:left w:val="nil"/>
              <w:bottom w:val="nil"/>
              <w:right w:val="single" w:sz="4" w:space="0" w:color="auto"/>
            </w:tcBorders>
            <w:noWrap/>
            <w:vAlign w:val="bottom"/>
          </w:tcPr>
          <w:p w:rsidR="003E0BE7" w:rsidRPr="003E0BE7" w:rsidRDefault="003E0BE7">
            <w:pPr>
              <w:jc w:val="center"/>
              <w:rPr>
                <w:rFonts w:ascii="Arial CYR" w:hAnsi="Arial CYR" w:cs="Arial CYR"/>
                <w:color w:val="003366"/>
                <w:sz w:val="20"/>
                <w:szCs w:val="20"/>
              </w:rPr>
            </w:pPr>
            <w:r w:rsidRPr="003E0BE7">
              <w:rPr>
                <w:rFonts w:ascii="Arial CYR" w:hAnsi="Arial CYR" w:cs="Arial CYR"/>
                <w:color w:val="003366"/>
                <w:sz w:val="20"/>
                <w:szCs w:val="20"/>
              </w:rPr>
              <w:t>-</w:t>
            </w:r>
          </w:p>
        </w:tc>
        <w:tc>
          <w:tcPr>
            <w:tcW w:w="1010" w:type="dxa"/>
            <w:tcBorders>
              <w:top w:val="nil"/>
              <w:left w:val="nil"/>
              <w:bottom w:val="nil"/>
              <w:right w:val="single" w:sz="4" w:space="0" w:color="auto"/>
            </w:tcBorders>
            <w:noWrap/>
            <w:vAlign w:val="bottom"/>
          </w:tcPr>
          <w:p w:rsidR="003E0BE7" w:rsidRPr="003E0BE7" w:rsidRDefault="003E0BE7">
            <w:pPr>
              <w:jc w:val="center"/>
              <w:rPr>
                <w:rFonts w:ascii="Arial CYR" w:hAnsi="Arial CYR" w:cs="Arial CYR"/>
                <w:color w:val="003366"/>
                <w:sz w:val="20"/>
                <w:szCs w:val="20"/>
              </w:rPr>
            </w:pPr>
            <w:r w:rsidRPr="003E0BE7">
              <w:rPr>
                <w:rFonts w:ascii="Arial CYR" w:hAnsi="Arial CYR" w:cs="Arial CYR"/>
                <w:color w:val="003366"/>
                <w:sz w:val="20"/>
                <w:szCs w:val="20"/>
              </w:rPr>
              <w:t>-</w:t>
            </w:r>
          </w:p>
        </w:tc>
        <w:tc>
          <w:tcPr>
            <w:tcW w:w="1010" w:type="dxa"/>
            <w:tcBorders>
              <w:top w:val="single" w:sz="4" w:space="0" w:color="auto"/>
              <w:left w:val="nil"/>
              <w:bottom w:val="nil"/>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97,2</w:t>
            </w:r>
          </w:p>
        </w:tc>
        <w:tc>
          <w:tcPr>
            <w:tcW w:w="880" w:type="dxa"/>
            <w:tcBorders>
              <w:top w:val="nil"/>
              <w:left w:val="nil"/>
              <w:bottom w:val="nil"/>
              <w:right w:val="single" w:sz="4" w:space="0" w:color="auto"/>
            </w:tcBorders>
            <w:noWrap/>
            <w:vAlign w:val="bottom"/>
          </w:tcPr>
          <w:p w:rsidR="003E0BE7" w:rsidRPr="003E0BE7" w:rsidRDefault="003E0BE7" w:rsidP="002E0C8B">
            <w:pPr>
              <w:jc w:val="center"/>
              <w:rPr>
                <w:rFonts w:ascii="Arial CYR" w:hAnsi="Arial CYR" w:cs="Arial CYR"/>
                <w:color w:val="003366"/>
                <w:sz w:val="20"/>
                <w:szCs w:val="20"/>
              </w:rPr>
            </w:pPr>
            <w:r w:rsidRPr="003E0BE7">
              <w:rPr>
                <w:rFonts w:ascii="Arial CYR" w:hAnsi="Arial CYR" w:cs="Arial CYR"/>
                <w:color w:val="003366"/>
                <w:sz w:val="20"/>
                <w:szCs w:val="20"/>
              </w:rPr>
              <w:t>-</w:t>
            </w:r>
          </w:p>
        </w:tc>
        <w:tc>
          <w:tcPr>
            <w:tcW w:w="880" w:type="dxa"/>
            <w:tcBorders>
              <w:top w:val="single" w:sz="4" w:space="0" w:color="auto"/>
              <w:left w:val="nil"/>
              <w:bottom w:val="nil"/>
              <w:right w:val="single" w:sz="4" w:space="0" w:color="auto"/>
            </w:tcBorders>
            <w:noWrap/>
            <w:vAlign w:val="bottom"/>
          </w:tcPr>
          <w:p w:rsidR="003E0BE7" w:rsidRPr="003E0BE7" w:rsidRDefault="003E0BE7" w:rsidP="002E0C8B">
            <w:pPr>
              <w:jc w:val="center"/>
              <w:rPr>
                <w:rFonts w:ascii="Arial CYR" w:hAnsi="Arial CYR" w:cs="Arial CYR"/>
                <w:color w:val="003366"/>
                <w:sz w:val="20"/>
                <w:szCs w:val="20"/>
              </w:rPr>
            </w:pPr>
            <w:r w:rsidRPr="003E0BE7">
              <w:rPr>
                <w:rFonts w:ascii="Arial CYR" w:hAnsi="Arial CYR" w:cs="Arial CYR"/>
                <w:color w:val="003366"/>
                <w:sz w:val="20"/>
                <w:szCs w:val="20"/>
              </w:rPr>
              <w:t>-</w:t>
            </w:r>
          </w:p>
        </w:tc>
        <w:tc>
          <w:tcPr>
            <w:tcW w:w="880" w:type="dxa"/>
            <w:tcBorders>
              <w:top w:val="nil"/>
              <w:left w:val="nil"/>
              <w:bottom w:val="nil"/>
              <w:right w:val="nil"/>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0,52</w:t>
            </w:r>
          </w:p>
        </w:tc>
        <w:tc>
          <w:tcPr>
            <w:tcW w:w="940" w:type="dxa"/>
            <w:tcBorders>
              <w:top w:val="nil"/>
              <w:left w:val="single" w:sz="4" w:space="0" w:color="auto"/>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0,00</w:t>
            </w:r>
          </w:p>
        </w:tc>
        <w:tc>
          <w:tcPr>
            <w:tcW w:w="940" w:type="dxa"/>
            <w:tcBorders>
              <w:top w:val="nil"/>
              <w:left w:val="nil"/>
              <w:bottom w:val="single" w:sz="4" w:space="0" w:color="auto"/>
              <w:right w:val="single" w:sz="4" w:space="0" w:color="auto"/>
            </w:tcBorders>
            <w:noWrap/>
            <w:vAlign w:val="bottom"/>
          </w:tcPr>
          <w:p w:rsidR="003E0BE7" w:rsidRPr="003E0BE7" w:rsidRDefault="003E0BE7">
            <w:pPr>
              <w:jc w:val="right"/>
              <w:rPr>
                <w:rFonts w:ascii="Arial CYR" w:hAnsi="Arial CYR" w:cs="Arial CYR"/>
                <w:color w:val="003366"/>
                <w:sz w:val="20"/>
                <w:szCs w:val="20"/>
              </w:rPr>
            </w:pPr>
            <w:r w:rsidRPr="003E0BE7">
              <w:rPr>
                <w:rFonts w:ascii="Arial CYR" w:hAnsi="Arial CYR" w:cs="Arial CYR"/>
                <w:color w:val="003366"/>
                <w:sz w:val="20"/>
                <w:szCs w:val="20"/>
              </w:rPr>
              <w:t>0,52</w:t>
            </w:r>
          </w:p>
        </w:tc>
      </w:tr>
      <w:tr w:rsidR="00241602">
        <w:trPr>
          <w:trHeight w:val="270"/>
        </w:trPr>
        <w:tc>
          <w:tcPr>
            <w:tcW w:w="2021" w:type="dxa"/>
            <w:tcBorders>
              <w:top w:val="nil"/>
              <w:left w:val="single" w:sz="4" w:space="0" w:color="auto"/>
              <w:bottom w:val="nil"/>
              <w:right w:val="single" w:sz="4" w:space="0" w:color="auto"/>
            </w:tcBorders>
            <w:noWrap/>
            <w:vAlign w:val="bottom"/>
          </w:tcPr>
          <w:p w:rsidR="00241602" w:rsidRPr="00614481" w:rsidRDefault="00241602">
            <w:pPr>
              <w:rPr>
                <w:rFonts w:ascii="Arial CYR" w:hAnsi="Arial CYR" w:cs="Arial CYR"/>
                <w:sz w:val="16"/>
                <w:szCs w:val="16"/>
              </w:rPr>
            </w:pPr>
            <w:r w:rsidRPr="00614481">
              <w:rPr>
                <w:rFonts w:ascii="Arial CYR" w:hAnsi="Arial CYR" w:cs="Arial CYR"/>
                <w:sz w:val="16"/>
                <w:szCs w:val="16"/>
              </w:rPr>
              <w:t xml:space="preserve">ИТОГО по разделу V: </w:t>
            </w:r>
          </w:p>
        </w:tc>
        <w:tc>
          <w:tcPr>
            <w:tcW w:w="861" w:type="dxa"/>
            <w:tcBorders>
              <w:top w:val="single" w:sz="4" w:space="0" w:color="auto"/>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8059,1</w:t>
            </w:r>
          </w:p>
        </w:tc>
        <w:tc>
          <w:tcPr>
            <w:tcW w:w="1010" w:type="dxa"/>
            <w:tcBorders>
              <w:top w:val="single" w:sz="4" w:space="0" w:color="auto"/>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9955,5</w:t>
            </w:r>
          </w:p>
        </w:tc>
        <w:tc>
          <w:tcPr>
            <w:tcW w:w="1010" w:type="dxa"/>
            <w:tcBorders>
              <w:top w:val="single" w:sz="4" w:space="0" w:color="auto"/>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15863,3</w:t>
            </w:r>
          </w:p>
        </w:tc>
        <w:tc>
          <w:tcPr>
            <w:tcW w:w="880" w:type="dxa"/>
            <w:tcBorders>
              <w:top w:val="single" w:sz="4" w:space="0" w:color="auto"/>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99,08</w:t>
            </w:r>
          </w:p>
        </w:tc>
        <w:tc>
          <w:tcPr>
            <w:tcW w:w="880" w:type="dxa"/>
            <w:tcBorders>
              <w:top w:val="single" w:sz="4" w:space="0" w:color="auto"/>
              <w:left w:val="nil"/>
              <w:bottom w:val="nil"/>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91,86</w:t>
            </w:r>
          </w:p>
        </w:tc>
        <w:tc>
          <w:tcPr>
            <w:tcW w:w="880" w:type="dxa"/>
            <w:tcBorders>
              <w:top w:val="single" w:sz="4" w:space="0" w:color="auto"/>
              <w:left w:val="nil"/>
              <w:bottom w:val="nil"/>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84,53</w:t>
            </w:r>
          </w:p>
        </w:tc>
        <w:tc>
          <w:tcPr>
            <w:tcW w:w="940" w:type="dxa"/>
            <w:tcBorders>
              <w:top w:val="nil"/>
              <w:left w:val="single" w:sz="4" w:space="0" w:color="auto"/>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-7,22</w:t>
            </w:r>
          </w:p>
        </w:tc>
        <w:tc>
          <w:tcPr>
            <w:tcW w:w="940" w:type="dxa"/>
            <w:tcBorders>
              <w:top w:val="nil"/>
              <w:left w:val="nil"/>
              <w:bottom w:val="single" w:sz="4"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-7,33</w:t>
            </w:r>
          </w:p>
        </w:tc>
      </w:tr>
      <w:tr w:rsidR="00241602">
        <w:trPr>
          <w:trHeight w:val="270"/>
        </w:trPr>
        <w:tc>
          <w:tcPr>
            <w:tcW w:w="2021" w:type="dxa"/>
            <w:tcBorders>
              <w:top w:val="single" w:sz="8" w:space="0" w:color="auto"/>
              <w:left w:val="single" w:sz="8" w:space="0" w:color="auto"/>
              <w:bottom w:val="single" w:sz="8" w:space="0" w:color="auto"/>
              <w:right w:val="nil"/>
            </w:tcBorders>
            <w:noWrap/>
            <w:vAlign w:val="bottom"/>
          </w:tcPr>
          <w:p w:rsidR="00241602" w:rsidRDefault="00241602">
            <w:pPr>
              <w:rPr>
                <w:rFonts w:ascii="Arial CYR" w:hAnsi="Arial CYR" w:cs="Arial CYR"/>
                <w:sz w:val="20"/>
                <w:szCs w:val="20"/>
              </w:rPr>
            </w:pPr>
            <w:r>
              <w:rPr>
                <w:rFonts w:ascii="Arial CYR" w:hAnsi="Arial CYR" w:cs="Arial CYR"/>
                <w:sz w:val="20"/>
                <w:szCs w:val="20"/>
              </w:rPr>
              <w:t xml:space="preserve">            </w:t>
            </w:r>
            <w:r>
              <w:rPr>
                <w:rFonts w:ascii="Arial CYR" w:hAnsi="Arial CYR" w:cs="Arial CYR"/>
                <w:b/>
                <w:bCs/>
                <w:sz w:val="20"/>
                <w:szCs w:val="20"/>
              </w:rPr>
              <w:t>БАЛАНС</w:t>
            </w:r>
          </w:p>
        </w:tc>
        <w:tc>
          <w:tcPr>
            <w:tcW w:w="861" w:type="dxa"/>
            <w:tcBorders>
              <w:top w:val="single" w:sz="8" w:space="0" w:color="auto"/>
              <w:left w:val="single" w:sz="8" w:space="0" w:color="auto"/>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8133,6</w:t>
            </w:r>
          </w:p>
        </w:tc>
        <w:tc>
          <w:tcPr>
            <w:tcW w:w="101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10837,3</w:t>
            </w:r>
          </w:p>
        </w:tc>
        <w:tc>
          <w:tcPr>
            <w:tcW w:w="101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18765,7</w:t>
            </w:r>
          </w:p>
        </w:tc>
        <w:tc>
          <w:tcPr>
            <w:tcW w:w="88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100</w:t>
            </w:r>
          </w:p>
        </w:tc>
        <w:tc>
          <w:tcPr>
            <w:tcW w:w="880" w:type="dxa"/>
            <w:tcBorders>
              <w:top w:val="single" w:sz="8" w:space="0" w:color="auto"/>
              <w:left w:val="nil"/>
              <w:bottom w:val="single" w:sz="8" w:space="0" w:color="auto"/>
              <w:right w:val="single" w:sz="4" w:space="0" w:color="auto"/>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100</w:t>
            </w:r>
          </w:p>
        </w:tc>
        <w:tc>
          <w:tcPr>
            <w:tcW w:w="880" w:type="dxa"/>
            <w:tcBorders>
              <w:top w:val="single" w:sz="8" w:space="0" w:color="auto"/>
              <w:left w:val="nil"/>
              <w:bottom w:val="single" w:sz="8" w:space="0" w:color="auto"/>
              <w:right w:val="nil"/>
            </w:tcBorders>
            <w:noWrap/>
            <w:vAlign w:val="bottom"/>
          </w:tcPr>
          <w:p w:rsidR="00241602" w:rsidRDefault="00241602">
            <w:pPr>
              <w:jc w:val="right"/>
              <w:rPr>
                <w:rFonts w:ascii="Arial CYR" w:hAnsi="Arial CYR" w:cs="Arial CYR"/>
                <w:sz w:val="20"/>
                <w:szCs w:val="20"/>
              </w:rPr>
            </w:pPr>
            <w:r>
              <w:rPr>
                <w:rFonts w:ascii="Arial CYR" w:hAnsi="Arial CYR" w:cs="Arial CYR"/>
                <w:sz w:val="20"/>
                <w:szCs w:val="20"/>
              </w:rPr>
              <w:t>100</w:t>
            </w:r>
          </w:p>
        </w:tc>
        <w:tc>
          <w:tcPr>
            <w:tcW w:w="940" w:type="dxa"/>
            <w:tcBorders>
              <w:top w:val="single" w:sz="8" w:space="0" w:color="auto"/>
              <w:left w:val="single" w:sz="4" w:space="0" w:color="auto"/>
              <w:bottom w:val="single" w:sz="8" w:space="0" w:color="auto"/>
              <w:right w:val="single" w:sz="4"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c>
          <w:tcPr>
            <w:tcW w:w="940" w:type="dxa"/>
            <w:tcBorders>
              <w:top w:val="single" w:sz="8" w:space="0" w:color="auto"/>
              <w:left w:val="nil"/>
              <w:bottom w:val="single" w:sz="8" w:space="0" w:color="auto"/>
              <w:right w:val="single" w:sz="8" w:space="0" w:color="auto"/>
            </w:tcBorders>
            <w:noWrap/>
            <w:vAlign w:val="bottom"/>
          </w:tcPr>
          <w:p w:rsidR="00241602" w:rsidRDefault="00241602">
            <w:pPr>
              <w:rPr>
                <w:rFonts w:ascii="Arial CYR" w:hAnsi="Arial CYR" w:cs="Arial CYR"/>
                <w:sz w:val="20"/>
                <w:szCs w:val="20"/>
              </w:rPr>
            </w:pPr>
            <w:r>
              <w:rPr>
                <w:rFonts w:ascii="Arial CYR" w:hAnsi="Arial CYR" w:cs="Arial CYR"/>
                <w:sz w:val="20"/>
                <w:szCs w:val="20"/>
              </w:rPr>
              <w:t> </w:t>
            </w:r>
          </w:p>
        </w:tc>
      </w:tr>
    </w:tbl>
    <w:p w:rsidR="0043206D" w:rsidRPr="00FC440C" w:rsidRDefault="00FC440C" w:rsidP="00FC440C">
      <w:pPr>
        <w:spacing w:line="360" w:lineRule="auto"/>
        <w:ind w:firstLine="709"/>
        <w:jc w:val="both"/>
      </w:pPr>
      <w:r>
        <w:t>На рисунках 1 и 2 можно наглядно посмотреть структуру актива и пассива баланса.</w:t>
      </w:r>
    </w:p>
    <w:p w:rsidR="0043206D" w:rsidRDefault="0043206D"/>
    <w:p w:rsidR="00450A7A" w:rsidRDefault="00C37498" w:rsidP="00450A7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249.75pt">
            <v:imagedata r:id="rId7" o:title=""/>
          </v:shape>
        </w:pict>
      </w:r>
    </w:p>
    <w:p w:rsidR="00450A7A" w:rsidRDefault="00450A7A" w:rsidP="00450A7A">
      <w:pPr>
        <w:jc w:val="center"/>
      </w:pPr>
    </w:p>
    <w:p w:rsidR="00FC440C" w:rsidRDefault="00FC440C" w:rsidP="00450A7A">
      <w:pPr>
        <w:jc w:val="center"/>
      </w:pPr>
      <w:r>
        <w:t>Рисунок 1 – Диаграмма структуры актива баланса</w:t>
      </w:r>
    </w:p>
    <w:p w:rsidR="00FC440C" w:rsidRDefault="00FC440C" w:rsidP="00450A7A">
      <w:pPr>
        <w:jc w:val="center"/>
      </w:pPr>
    </w:p>
    <w:p w:rsidR="00FC440C" w:rsidRDefault="00FC440C" w:rsidP="00450A7A">
      <w:pPr>
        <w:jc w:val="center"/>
      </w:pPr>
    </w:p>
    <w:p w:rsidR="00FC440C" w:rsidRDefault="00FC440C" w:rsidP="00450A7A">
      <w:pPr>
        <w:jc w:val="center"/>
      </w:pPr>
    </w:p>
    <w:p w:rsidR="00450A7A" w:rsidRPr="00450A7A" w:rsidRDefault="00C37498" w:rsidP="00450A7A">
      <w:pPr>
        <w:jc w:val="center"/>
      </w:pPr>
      <w:r>
        <w:pict>
          <v:shape id="_x0000_i1026" type="#_x0000_t75" style="width:300pt;height:277.5pt">
            <v:imagedata r:id="rId8" o:title=""/>
          </v:shape>
        </w:pict>
      </w:r>
    </w:p>
    <w:p w:rsidR="00FF1310" w:rsidRDefault="00FF1310"/>
    <w:p w:rsidR="00FC440C" w:rsidRDefault="00FC440C"/>
    <w:p w:rsidR="00FC440C" w:rsidRDefault="00FC440C" w:rsidP="00FC440C">
      <w:pPr>
        <w:jc w:val="center"/>
      </w:pPr>
      <w:r>
        <w:t>Рисунок 2 – Диаграмма структуры пассива баланса.</w:t>
      </w:r>
    </w:p>
    <w:p w:rsidR="00FC440C" w:rsidRDefault="00FC440C" w:rsidP="00FC440C">
      <w:pPr>
        <w:jc w:val="center"/>
      </w:pPr>
    </w:p>
    <w:p w:rsidR="00FC440C" w:rsidRDefault="00FC440C" w:rsidP="00FC440C">
      <w:pPr>
        <w:jc w:val="center"/>
      </w:pPr>
    </w:p>
    <w:p w:rsidR="00614481" w:rsidRDefault="00614481" w:rsidP="00D43775">
      <w:pPr>
        <w:spacing w:line="360" w:lineRule="auto"/>
        <w:ind w:firstLine="709"/>
        <w:jc w:val="both"/>
      </w:pPr>
      <w:r>
        <w:t>На основе проведенного вертикального анализа бухгалтерского баланса можно сделать следующие выводы.</w:t>
      </w:r>
    </w:p>
    <w:p w:rsidR="00D41E38" w:rsidRDefault="00614481" w:rsidP="00D43775">
      <w:pPr>
        <w:spacing w:line="360" w:lineRule="auto"/>
        <w:ind w:firstLine="709"/>
        <w:jc w:val="both"/>
      </w:pPr>
      <w:r>
        <w:t>В структуре АКТИВА</w:t>
      </w:r>
      <w:r w:rsidR="00E35612">
        <w:t xml:space="preserve"> о</w:t>
      </w:r>
      <w:r>
        <w:t xml:space="preserve">сновную часть валюты баланса составляют оборотные активы. Доля запасов </w:t>
      </w:r>
      <w:r w:rsidR="00D43775">
        <w:t>уменьшилась к концу 2004 года на 4,3%, а к 2005г. еще на 6,8%. Это произошло за счет того, что уменьшились и издержки обращения и товары для перепродаж. За два года доля издержек снизилась от 2,11% до 0,17% от общей валюты баланса. Доля товаров тоже снизилась с 15,26% до 6,06%. Доля денежных средств менялась за два года: за 2004г. – увеличилась на 7,42%, а за 2005г. – уменьшилась на 6,89%. Также существенно меняется  доля дебиторской задолженности (платежи по которой ожидаются в течение 12 месяцев). Если за 2004г. она снизилась на 3,03%, то за 2005г. – выросла почти на 14%.</w:t>
      </w:r>
      <w:r w:rsidR="00F31521">
        <w:t xml:space="preserve"> </w:t>
      </w:r>
    </w:p>
    <w:p w:rsidR="00F31521" w:rsidRDefault="00F31521" w:rsidP="00D43775">
      <w:pPr>
        <w:spacing w:line="360" w:lineRule="auto"/>
        <w:ind w:firstLine="709"/>
        <w:jc w:val="both"/>
      </w:pPr>
      <w:r>
        <w:t>За счет этих изменений часть оборотных активов в общей сумме баланса меняется незначительно (с 99,79% до 99,93%).</w:t>
      </w:r>
    </w:p>
    <w:p w:rsidR="00F31521" w:rsidRDefault="00F31521" w:rsidP="00D43775">
      <w:pPr>
        <w:spacing w:line="360" w:lineRule="auto"/>
        <w:ind w:firstLine="709"/>
        <w:jc w:val="both"/>
      </w:pPr>
      <w:r>
        <w:t xml:space="preserve">Внеоборотные активы к концу 2005г. занимают немного меньшую часть в валюте баланса, чем в начале 2004г. Причиной этому послужило снижение доли основных средств (с 0,21% до 0,07%), как мы уже предполагали за счет амортизации. </w:t>
      </w:r>
    </w:p>
    <w:p w:rsidR="00F31521" w:rsidRDefault="00F31521" w:rsidP="00D43775">
      <w:pPr>
        <w:spacing w:line="360" w:lineRule="auto"/>
        <w:ind w:firstLine="709"/>
        <w:jc w:val="both"/>
      </w:pPr>
      <w:r>
        <w:t>Структура ПАССИВА баланса также претерпела значительные изменения. Доля собственного капитала, которая составляла около 1% на начало 2004г., к концу 2005г. выросла до 15,5%. А именно нераспределенная прибыль стала занимать более весомую часть в валюте баланса (изменилась с 0,67% до 15,36% за 2 года).</w:t>
      </w:r>
    </w:p>
    <w:p w:rsidR="00082C06" w:rsidRDefault="00F31521" w:rsidP="00D43775">
      <w:pPr>
        <w:spacing w:line="360" w:lineRule="auto"/>
        <w:ind w:firstLine="709"/>
        <w:jc w:val="both"/>
      </w:pPr>
      <w:r>
        <w:t>В результате увеличения процентной части капитала и резервов, доля краткосрочных пассивов, естественно уменьшилась.</w:t>
      </w:r>
      <w:r w:rsidR="00082C06">
        <w:t xml:space="preserve"> Поскольку из краткосрочных пассивов на исследуемом предприятии имеются только займы и кредиты, а также разные виды кредиторской задолженности, мы и будем их рассматривать:</w:t>
      </w:r>
    </w:p>
    <w:p w:rsidR="00082C06" w:rsidRDefault="00082C06" w:rsidP="00D43775">
      <w:pPr>
        <w:spacing w:line="360" w:lineRule="auto"/>
        <w:ind w:firstLine="709"/>
        <w:jc w:val="both"/>
      </w:pPr>
      <w:r>
        <w:t>- доля задолженности поставщикам и подрядчикам увеличилась за 2004г. на 53%, зато за 2005г. – уменьшилась почти на 10%</w:t>
      </w:r>
    </w:p>
    <w:p w:rsidR="00082C06" w:rsidRDefault="00082C06" w:rsidP="00D43775">
      <w:pPr>
        <w:spacing w:line="360" w:lineRule="auto"/>
        <w:ind w:firstLine="709"/>
        <w:jc w:val="both"/>
      </w:pPr>
      <w:r>
        <w:t>- задолженность перед персоналом по оплате труда и перед государственными внебюджетными фондами составляют небольшую долю валюты баланса и терпят незначительные изменения</w:t>
      </w:r>
    </w:p>
    <w:p w:rsidR="00082C06" w:rsidRDefault="00082C06" w:rsidP="00D43775">
      <w:pPr>
        <w:spacing w:line="360" w:lineRule="auto"/>
        <w:ind w:firstLine="709"/>
        <w:jc w:val="both"/>
      </w:pPr>
      <w:r>
        <w:t>- к концу 2005г. появляется задолженность по налогам и сборам, она составляет 0,5% от общего баланса</w:t>
      </w:r>
    </w:p>
    <w:p w:rsidR="00F31521" w:rsidRDefault="00082C06" w:rsidP="00D43775">
      <w:pPr>
        <w:spacing w:line="360" w:lineRule="auto"/>
        <w:ind w:firstLine="709"/>
        <w:jc w:val="both"/>
        <w:rPr>
          <w:b/>
          <w:bCs/>
        </w:rPr>
      </w:pPr>
      <w:r>
        <w:t xml:space="preserve">- а вот доля краткосрочных займов и кредитов за 2004г. выросла на 52,75% и за 2005г. снизилась всего на 1,23%. </w:t>
      </w:r>
    </w:p>
    <w:p w:rsidR="0043206D" w:rsidRPr="00614481" w:rsidRDefault="0043206D" w:rsidP="00D41E38">
      <w:pPr>
        <w:spacing w:line="360" w:lineRule="auto"/>
        <w:ind w:firstLine="374"/>
        <w:jc w:val="center"/>
        <w:rPr>
          <w:b/>
          <w:bCs/>
        </w:rPr>
      </w:pPr>
    </w:p>
    <w:p w:rsidR="0043206D" w:rsidRDefault="0043206D" w:rsidP="00D41E38">
      <w:pPr>
        <w:spacing w:line="360" w:lineRule="auto"/>
        <w:ind w:firstLine="374"/>
        <w:jc w:val="center"/>
        <w:rPr>
          <w:b/>
          <w:bCs/>
        </w:rPr>
      </w:pPr>
    </w:p>
    <w:p w:rsidR="003D5C6F" w:rsidRPr="00614481" w:rsidRDefault="003D5C6F" w:rsidP="00D41E38">
      <w:pPr>
        <w:spacing w:line="360" w:lineRule="auto"/>
        <w:ind w:firstLine="374"/>
        <w:jc w:val="center"/>
        <w:rPr>
          <w:b/>
          <w:bCs/>
        </w:rPr>
      </w:pPr>
    </w:p>
    <w:p w:rsidR="007800F6" w:rsidRDefault="00F10900" w:rsidP="007800F6">
      <w:pPr>
        <w:numPr>
          <w:ilvl w:val="0"/>
          <w:numId w:val="4"/>
        </w:numPr>
        <w:spacing w:before="240"/>
        <w:ind w:left="0" w:firstLine="709"/>
        <w:rPr>
          <w:rFonts w:ascii="Arial" w:hAnsi="Arial" w:cs="Arial"/>
          <w:sz w:val="28"/>
          <w:szCs w:val="28"/>
        </w:rPr>
      </w:pPr>
      <w:r>
        <w:rPr>
          <w:rFonts w:ascii="Arial" w:hAnsi="Arial" w:cs="Arial"/>
          <w:sz w:val="28"/>
          <w:szCs w:val="28"/>
        </w:rPr>
        <w:t>Анализ эффективности и интенсивности использования капитала</w:t>
      </w:r>
    </w:p>
    <w:p w:rsidR="00F10900" w:rsidRDefault="007800F6" w:rsidP="007800F6">
      <w:pPr>
        <w:spacing w:after="240"/>
        <w:rPr>
          <w:rFonts w:ascii="Arial" w:hAnsi="Arial" w:cs="Arial"/>
          <w:sz w:val="28"/>
          <w:szCs w:val="28"/>
        </w:rPr>
      </w:pPr>
      <w:r>
        <w:rPr>
          <w:rFonts w:ascii="Arial" w:hAnsi="Arial" w:cs="Arial"/>
          <w:sz w:val="28"/>
          <w:szCs w:val="28"/>
        </w:rPr>
        <w:t xml:space="preserve">             предприятия</w:t>
      </w:r>
      <w:r w:rsidR="00F10900">
        <w:rPr>
          <w:rFonts w:ascii="Arial" w:hAnsi="Arial" w:cs="Arial"/>
          <w:sz w:val="28"/>
          <w:szCs w:val="28"/>
        </w:rPr>
        <w:t xml:space="preserve">    </w:t>
      </w:r>
    </w:p>
    <w:p w:rsidR="007800F6" w:rsidRDefault="007800F6" w:rsidP="007800F6">
      <w:pPr>
        <w:spacing w:line="360" w:lineRule="auto"/>
        <w:ind w:firstLine="709"/>
        <w:jc w:val="both"/>
      </w:pPr>
      <w:r>
        <w:t>Эффективность использования капитала характеризуется его доходностью (рентабельностью) – отношением суммы прибыли к среднегодовой сумме капитала. В процессе анализа необходимо изучить динамику показателей рентабельности капитала, установить тенденции их изменения, провести межхозяйственный сравнительный анализ их уровня с целью более полной оценки эффективности работы предприятия и поиска резервов ее повышения.</w:t>
      </w:r>
    </w:p>
    <w:p w:rsidR="00956A3E" w:rsidRDefault="00956A3E" w:rsidP="00956A3E">
      <w:pPr>
        <w:spacing w:line="360" w:lineRule="auto"/>
        <w:ind w:firstLine="709"/>
        <w:jc w:val="both"/>
      </w:pPr>
      <w:r>
        <w:t>После этого можно провести факторный анализ изменения уровня данных показателей, который поможет выявить сильные и слабые стороны предприятия.</w:t>
      </w:r>
    </w:p>
    <w:p w:rsidR="00956A3E" w:rsidRDefault="00956A3E" w:rsidP="00956A3E">
      <w:pPr>
        <w:spacing w:line="360" w:lineRule="auto"/>
        <w:ind w:firstLine="709"/>
        <w:jc w:val="both"/>
      </w:pPr>
      <w:r>
        <w:t xml:space="preserve">Используя данные бухгалтерского баланса и формы №2 «Отчет о прибылях и убытках», рассчитаем некоторые показатели и занесем их в таблицу 3.1. </w:t>
      </w:r>
      <w:r w:rsidR="00063171">
        <w:t>Ниже представлены некоторые расчетные формулы:</w:t>
      </w:r>
    </w:p>
    <w:p w:rsidR="00FD7EE6" w:rsidRDefault="00FD7EE6" w:rsidP="00956A3E">
      <w:pPr>
        <w:spacing w:line="360" w:lineRule="auto"/>
        <w:ind w:firstLine="709"/>
        <w:jc w:val="both"/>
      </w:pPr>
    </w:p>
    <w:p w:rsidR="00956A3E" w:rsidRDefault="00956A3E" w:rsidP="00063171">
      <w:pPr>
        <w:spacing w:line="360" w:lineRule="auto"/>
        <w:ind w:firstLine="709"/>
        <w:jc w:val="center"/>
      </w:pPr>
      <w:r>
        <w:t xml:space="preserve">МК (мультипликатор капитала) = </w:t>
      </w:r>
      <w:r w:rsidR="00FD7EE6">
        <w:t>сумма активов / собственный капитал,</w:t>
      </w:r>
      <w:r w:rsidR="00063171">
        <w:t xml:space="preserve">                             (1)</w:t>
      </w:r>
    </w:p>
    <w:p w:rsidR="00FD7EE6" w:rsidRDefault="00FD7EE6" w:rsidP="00956A3E">
      <w:pPr>
        <w:spacing w:line="360" w:lineRule="auto"/>
        <w:ind w:firstLine="709"/>
        <w:jc w:val="both"/>
      </w:pPr>
    </w:p>
    <w:p w:rsidR="00FD7EE6" w:rsidRDefault="00FD7EE6" w:rsidP="00956A3E">
      <w:pPr>
        <w:spacing w:line="360" w:lineRule="auto"/>
        <w:ind w:firstLine="709"/>
        <w:jc w:val="both"/>
      </w:pPr>
      <w:r>
        <w:rPr>
          <w:lang w:val="en-US"/>
        </w:rPr>
        <w:t>R</w:t>
      </w:r>
      <w:r w:rsidRPr="00FD7EE6">
        <w:rPr>
          <w:vertAlign w:val="subscript"/>
        </w:rPr>
        <w:t>об</w:t>
      </w:r>
      <w:r>
        <w:rPr>
          <w:vertAlign w:val="subscript"/>
        </w:rPr>
        <w:t xml:space="preserve"> </w:t>
      </w:r>
      <w:r>
        <w:t>= Прибыль от реализации /</w:t>
      </w:r>
      <w:r w:rsidR="005E0A1B">
        <w:t xml:space="preserve"> выручку от реализации </w:t>
      </w:r>
      <w:r w:rsidR="005E0A1B">
        <w:sym w:font="Wingdings 2" w:char="F0CD"/>
      </w:r>
      <w:r>
        <w:t xml:space="preserve"> 100%,</w:t>
      </w:r>
      <w:r w:rsidR="00063171">
        <w:tab/>
      </w:r>
      <w:r w:rsidR="00063171">
        <w:tab/>
      </w:r>
      <w:r w:rsidR="00063171">
        <w:tab/>
      </w:r>
      <w:r w:rsidR="00063171">
        <w:tab/>
        <w:t>(2)</w:t>
      </w:r>
    </w:p>
    <w:p w:rsidR="00063171" w:rsidRDefault="00063171" w:rsidP="00063171">
      <w:pPr>
        <w:spacing w:line="360" w:lineRule="auto"/>
        <w:jc w:val="both"/>
      </w:pPr>
      <w:r>
        <w:t xml:space="preserve">где  </w:t>
      </w:r>
      <w:r>
        <w:rPr>
          <w:lang w:val="en-US"/>
        </w:rPr>
        <w:t>R</w:t>
      </w:r>
      <w:r w:rsidRPr="00FD7EE6">
        <w:rPr>
          <w:vertAlign w:val="subscript"/>
        </w:rPr>
        <w:t>об</w:t>
      </w:r>
      <w:r>
        <w:rPr>
          <w:vertAlign w:val="subscript"/>
        </w:rPr>
        <w:t xml:space="preserve"> </w:t>
      </w:r>
      <w:r w:rsidRPr="00063171">
        <w:t>– рентабельность оборота</w:t>
      </w:r>
      <w:r>
        <w:t>;</w:t>
      </w:r>
    </w:p>
    <w:p w:rsidR="00063171" w:rsidRDefault="00063171" w:rsidP="00063171">
      <w:pPr>
        <w:spacing w:line="360" w:lineRule="auto"/>
        <w:jc w:val="both"/>
      </w:pPr>
    </w:p>
    <w:p w:rsidR="00FD7EE6" w:rsidRDefault="00FD7EE6" w:rsidP="00956A3E">
      <w:pPr>
        <w:spacing w:line="360" w:lineRule="auto"/>
        <w:ind w:firstLine="709"/>
        <w:jc w:val="both"/>
      </w:pPr>
      <w:r>
        <w:t>К</w:t>
      </w:r>
      <w:r w:rsidRPr="00FD7EE6">
        <w:rPr>
          <w:vertAlign w:val="subscript"/>
        </w:rPr>
        <w:t>об</w:t>
      </w:r>
      <w:r>
        <w:t xml:space="preserve"> =  Выручка от реализации / Среднюю сумму операционного капитала,</w:t>
      </w:r>
      <w:r w:rsidR="00063171">
        <w:t xml:space="preserve"> </w:t>
      </w:r>
      <w:r w:rsidR="00063171">
        <w:tab/>
      </w:r>
      <w:r w:rsidR="00063171">
        <w:tab/>
      </w:r>
      <w:r w:rsidR="00063171">
        <w:tab/>
        <w:t>(3)</w:t>
      </w:r>
    </w:p>
    <w:p w:rsidR="00063171" w:rsidRDefault="00063171" w:rsidP="00063171">
      <w:pPr>
        <w:spacing w:line="360" w:lineRule="auto"/>
        <w:jc w:val="both"/>
      </w:pPr>
      <w:r>
        <w:t>где К</w:t>
      </w:r>
      <w:r w:rsidRPr="00FD7EE6">
        <w:rPr>
          <w:vertAlign w:val="subscript"/>
        </w:rPr>
        <w:t>об</w:t>
      </w:r>
      <w:r>
        <w:rPr>
          <w:vertAlign w:val="subscript"/>
        </w:rPr>
        <w:t xml:space="preserve"> </w:t>
      </w:r>
      <w:r w:rsidRPr="00063171">
        <w:t>– коэффициент оборачиваемости</w:t>
      </w:r>
      <w:r>
        <w:t xml:space="preserve"> операционного капитала.</w:t>
      </w:r>
    </w:p>
    <w:p w:rsidR="00063171" w:rsidRDefault="00063171" w:rsidP="00063171">
      <w:pPr>
        <w:spacing w:line="360" w:lineRule="auto"/>
        <w:jc w:val="both"/>
      </w:pPr>
    </w:p>
    <w:p w:rsidR="00FD7EE6" w:rsidRDefault="00FD7EE6" w:rsidP="00956A3E">
      <w:pPr>
        <w:spacing w:line="360" w:lineRule="auto"/>
        <w:ind w:firstLine="709"/>
        <w:jc w:val="both"/>
      </w:pPr>
      <w:r>
        <w:t>Рентабельность операционного капитала (</w:t>
      </w:r>
      <w:r>
        <w:rPr>
          <w:lang w:val="en-US"/>
        </w:rPr>
        <w:t>ROK</w:t>
      </w:r>
      <w:r>
        <w:t>), непосредственно задействованного в основной (операционной деятельности) предприятия, рассчитывается следующим образом:</w:t>
      </w:r>
    </w:p>
    <w:p w:rsidR="00063171" w:rsidRDefault="00063171" w:rsidP="00956A3E">
      <w:pPr>
        <w:spacing w:line="360" w:lineRule="auto"/>
        <w:ind w:firstLine="709"/>
        <w:jc w:val="both"/>
      </w:pPr>
    </w:p>
    <w:p w:rsidR="00FD7EE6" w:rsidRDefault="00FD7EE6" w:rsidP="00956A3E">
      <w:pPr>
        <w:spacing w:line="360" w:lineRule="auto"/>
        <w:ind w:firstLine="709"/>
        <w:jc w:val="both"/>
      </w:pPr>
      <w:r>
        <w:rPr>
          <w:lang w:val="en-US"/>
        </w:rPr>
        <w:t>ROK</w:t>
      </w:r>
      <w:r w:rsidRPr="00FD7EE6">
        <w:t xml:space="preserve"> = </w:t>
      </w:r>
      <w:r>
        <w:t xml:space="preserve">Прибыль </w:t>
      </w:r>
      <w:r w:rsidR="006D07C2">
        <w:t>от реализации</w:t>
      </w:r>
      <w:r>
        <w:t xml:space="preserve"> / Среднюю сумму операционного капитала.</w:t>
      </w:r>
      <w:r w:rsidR="00063171">
        <w:tab/>
      </w:r>
      <w:r w:rsidR="00063171">
        <w:tab/>
      </w:r>
      <w:r w:rsidR="006D07C2">
        <w:tab/>
      </w:r>
      <w:r w:rsidR="00063171">
        <w:t>(4)</w:t>
      </w:r>
    </w:p>
    <w:p w:rsidR="00063171" w:rsidRDefault="00063171" w:rsidP="00956A3E">
      <w:pPr>
        <w:spacing w:line="360" w:lineRule="auto"/>
        <w:ind w:firstLine="709"/>
        <w:jc w:val="both"/>
      </w:pPr>
    </w:p>
    <w:p w:rsidR="00063171" w:rsidRDefault="00063171" w:rsidP="00956A3E">
      <w:pPr>
        <w:spacing w:line="360" w:lineRule="auto"/>
        <w:ind w:firstLine="709"/>
        <w:jc w:val="both"/>
      </w:pPr>
      <w:r>
        <w:t>В состав операционного капитала не включают основные средства непроизводственного назначения, не установленное оборудование, остатки незаконченного капитального строительства, долгосрочные и краткосрочные финансовые вложения, ссуды для работников предприятия и т.д.</w:t>
      </w:r>
    </w:p>
    <w:p w:rsidR="005E0A1B" w:rsidRDefault="005E0A1B" w:rsidP="00956A3E">
      <w:pPr>
        <w:spacing w:line="360" w:lineRule="auto"/>
        <w:ind w:firstLine="709"/>
        <w:jc w:val="both"/>
      </w:pPr>
      <w:r>
        <w:t>Общая оценка эффективности использования совокупных ресурсов производится на основании показателя рентабельности совокупного капитала (ВЕР), который определяется:</w:t>
      </w:r>
    </w:p>
    <w:p w:rsidR="005E0A1B" w:rsidRDefault="005E0A1B" w:rsidP="00956A3E">
      <w:pPr>
        <w:spacing w:line="360" w:lineRule="auto"/>
        <w:ind w:firstLine="709"/>
        <w:jc w:val="both"/>
      </w:pPr>
    </w:p>
    <w:p w:rsidR="005E0A1B" w:rsidRDefault="005E0A1B" w:rsidP="00956A3E">
      <w:pPr>
        <w:spacing w:line="360" w:lineRule="auto"/>
        <w:ind w:firstLine="709"/>
        <w:jc w:val="both"/>
      </w:pPr>
      <w:r>
        <w:t xml:space="preserve">ВЕР = Прибыль до налогообложения / Средняя сумма совокупного капитала </w:t>
      </w:r>
      <w:r>
        <w:sym w:font="Wingdings 2" w:char="F0CD"/>
      </w:r>
      <w:r>
        <w:t xml:space="preserve"> 100%.</w:t>
      </w:r>
      <w:r>
        <w:tab/>
        <w:t>(5)</w:t>
      </w:r>
    </w:p>
    <w:p w:rsidR="006D07C2" w:rsidRDefault="006D07C2" w:rsidP="00956A3E">
      <w:pPr>
        <w:spacing w:line="360" w:lineRule="auto"/>
        <w:ind w:firstLine="709"/>
        <w:jc w:val="both"/>
      </w:pPr>
    </w:p>
    <w:p w:rsidR="005E0A1B" w:rsidRDefault="005E0A1B" w:rsidP="00956A3E">
      <w:pPr>
        <w:spacing w:line="360" w:lineRule="auto"/>
        <w:ind w:firstLine="709"/>
        <w:jc w:val="both"/>
      </w:pPr>
    </w:p>
    <w:p w:rsidR="005E0A1B" w:rsidRDefault="005E0A1B" w:rsidP="00956A3E">
      <w:pPr>
        <w:spacing w:line="360" w:lineRule="auto"/>
        <w:ind w:firstLine="709"/>
        <w:jc w:val="both"/>
      </w:pPr>
      <w:r>
        <w:t>С позиции собственников предприятия определяют рентабельность собственного капитала</w:t>
      </w:r>
      <w:r w:rsidR="006D07C2">
        <w:t>:</w:t>
      </w:r>
    </w:p>
    <w:p w:rsidR="006D07C2" w:rsidRDefault="006D07C2" w:rsidP="00956A3E">
      <w:pPr>
        <w:spacing w:line="360" w:lineRule="auto"/>
        <w:ind w:firstLine="709"/>
        <w:jc w:val="both"/>
      </w:pPr>
    </w:p>
    <w:p w:rsidR="006D07C2" w:rsidRPr="00FD7EE6" w:rsidRDefault="006D07C2" w:rsidP="00CD30EC">
      <w:pPr>
        <w:spacing w:line="360" w:lineRule="auto"/>
        <w:ind w:firstLine="709"/>
        <w:jc w:val="both"/>
      </w:pPr>
      <w:r>
        <w:rPr>
          <w:lang w:val="en-US"/>
        </w:rPr>
        <w:t>ROE</w:t>
      </w:r>
      <w:r w:rsidRPr="006D07C2">
        <w:t xml:space="preserve"> = </w:t>
      </w:r>
      <w:r>
        <w:t xml:space="preserve">Чистая прибыль / сумма собственного капитала </w:t>
      </w:r>
      <w:r>
        <w:sym w:font="Wingdings 2" w:char="F0CD"/>
      </w:r>
      <w:r>
        <w:t xml:space="preserve"> 100%.</w:t>
      </w:r>
      <w:r>
        <w:tab/>
      </w:r>
      <w:r>
        <w:tab/>
      </w:r>
      <w:r>
        <w:tab/>
      </w:r>
      <w:r>
        <w:tab/>
        <w:t>(6)</w:t>
      </w:r>
    </w:p>
    <w:p w:rsidR="00956A3E" w:rsidRDefault="00956A3E" w:rsidP="00956A3E">
      <w:pPr>
        <w:spacing w:before="240" w:after="240"/>
      </w:pPr>
      <w:r>
        <w:t>Таблица 3.1</w:t>
      </w:r>
    </w:p>
    <w:tbl>
      <w:tblPr>
        <w:tblW w:w="8780" w:type="dxa"/>
        <w:tblInd w:w="-20" w:type="dxa"/>
        <w:tblLook w:val="0000" w:firstRow="0" w:lastRow="0" w:firstColumn="0" w:lastColumn="0" w:noHBand="0" w:noVBand="0"/>
      </w:tblPr>
      <w:tblGrid>
        <w:gridCol w:w="2880"/>
        <w:gridCol w:w="1300"/>
        <w:gridCol w:w="1240"/>
        <w:gridCol w:w="1240"/>
        <w:gridCol w:w="1025"/>
        <w:gridCol w:w="1095"/>
      </w:tblGrid>
      <w:tr w:rsidR="00956A3E">
        <w:trPr>
          <w:trHeight w:val="255"/>
        </w:trPr>
        <w:tc>
          <w:tcPr>
            <w:tcW w:w="2880" w:type="dxa"/>
            <w:vMerge w:val="restart"/>
            <w:tcBorders>
              <w:top w:val="single" w:sz="4" w:space="0" w:color="auto"/>
              <w:left w:val="single" w:sz="4" w:space="0" w:color="auto"/>
              <w:bottom w:val="single" w:sz="4" w:space="0" w:color="auto"/>
              <w:right w:val="single" w:sz="4" w:space="0" w:color="auto"/>
            </w:tcBorders>
            <w:noWrap/>
            <w:vAlign w:val="bottom"/>
          </w:tcPr>
          <w:p w:rsidR="00956A3E" w:rsidRDefault="00956A3E">
            <w:pPr>
              <w:jc w:val="center"/>
              <w:rPr>
                <w:rFonts w:ascii="Arial CYR" w:hAnsi="Arial CYR" w:cs="Arial CYR"/>
                <w:sz w:val="20"/>
                <w:szCs w:val="20"/>
              </w:rPr>
            </w:pPr>
            <w:r>
              <w:rPr>
                <w:rFonts w:ascii="Arial CYR" w:hAnsi="Arial CYR" w:cs="Arial CYR"/>
                <w:sz w:val="20"/>
                <w:szCs w:val="20"/>
              </w:rPr>
              <w:t>Показатель</w:t>
            </w:r>
          </w:p>
        </w:tc>
        <w:tc>
          <w:tcPr>
            <w:tcW w:w="1300" w:type="dxa"/>
            <w:vMerge w:val="restart"/>
            <w:tcBorders>
              <w:top w:val="single" w:sz="4" w:space="0" w:color="auto"/>
              <w:left w:val="single" w:sz="4" w:space="0" w:color="auto"/>
              <w:bottom w:val="single" w:sz="4" w:space="0" w:color="auto"/>
              <w:right w:val="single" w:sz="4" w:space="0" w:color="auto"/>
            </w:tcBorders>
            <w:noWrap/>
            <w:vAlign w:val="bottom"/>
          </w:tcPr>
          <w:p w:rsidR="00956A3E" w:rsidRDefault="00956A3E">
            <w:pPr>
              <w:jc w:val="center"/>
              <w:rPr>
                <w:rFonts w:ascii="Arial CYR" w:hAnsi="Arial CYR" w:cs="Arial CYR"/>
                <w:sz w:val="20"/>
                <w:szCs w:val="20"/>
              </w:rPr>
            </w:pPr>
            <w:r>
              <w:rPr>
                <w:rFonts w:ascii="Arial CYR" w:hAnsi="Arial CYR" w:cs="Arial CYR"/>
                <w:sz w:val="20"/>
                <w:szCs w:val="20"/>
              </w:rPr>
              <w:t>2003год</w:t>
            </w:r>
          </w:p>
        </w:tc>
        <w:tc>
          <w:tcPr>
            <w:tcW w:w="1240" w:type="dxa"/>
            <w:vMerge w:val="restart"/>
            <w:tcBorders>
              <w:top w:val="single" w:sz="4" w:space="0" w:color="auto"/>
              <w:left w:val="single" w:sz="4" w:space="0" w:color="auto"/>
              <w:bottom w:val="single" w:sz="4" w:space="0" w:color="auto"/>
              <w:right w:val="single" w:sz="4" w:space="0" w:color="auto"/>
            </w:tcBorders>
            <w:noWrap/>
            <w:vAlign w:val="bottom"/>
          </w:tcPr>
          <w:p w:rsidR="00956A3E" w:rsidRDefault="00956A3E">
            <w:pPr>
              <w:jc w:val="center"/>
              <w:rPr>
                <w:rFonts w:ascii="Arial CYR" w:hAnsi="Arial CYR" w:cs="Arial CYR"/>
                <w:sz w:val="20"/>
                <w:szCs w:val="20"/>
              </w:rPr>
            </w:pPr>
            <w:r>
              <w:rPr>
                <w:rFonts w:ascii="Arial CYR" w:hAnsi="Arial CYR" w:cs="Arial CYR"/>
                <w:sz w:val="20"/>
                <w:szCs w:val="20"/>
              </w:rPr>
              <w:t>2004год</w:t>
            </w:r>
          </w:p>
        </w:tc>
        <w:tc>
          <w:tcPr>
            <w:tcW w:w="1240" w:type="dxa"/>
            <w:vMerge w:val="restart"/>
            <w:tcBorders>
              <w:top w:val="single" w:sz="4" w:space="0" w:color="auto"/>
              <w:left w:val="single" w:sz="4" w:space="0" w:color="auto"/>
              <w:bottom w:val="single" w:sz="4" w:space="0" w:color="auto"/>
              <w:right w:val="single" w:sz="4" w:space="0" w:color="auto"/>
            </w:tcBorders>
            <w:noWrap/>
            <w:vAlign w:val="bottom"/>
          </w:tcPr>
          <w:p w:rsidR="00956A3E" w:rsidRDefault="00956A3E">
            <w:pPr>
              <w:jc w:val="center"/>
              <w:rPr>
                <w:rFonts w:ascii="Arial CYR" w:hAnsi="Arial CYR" w:cs="Arial CYR"/>
                <w:sz w:val="20"/>
                <w:szCs w:val="20"/>
              </w:rPr>
            </w:pPr>
            <w:r>
              <w:rPr>
                <w:rFonts w:ascii="Arial CYR" w:hAnsi="Arial CYR" w:cs="Arial CYR"/>
                <w:sz w:val="20"/>
                <w:szCs w:val="20"/>
              </w:rPr>
              <w:t>2005год</w:t>
            </w:r>
          </w:p>
        </w:tc>
        <w:tc>
          <w:tcPr>
            <w:tcW w:w="2120" w:type="dxa"/>
            <w:gridSpan w:val="2"/>
            <w:tcBorders>
              <w:top w:val="single" w:sz="4" w:space="0" w:color="auto"/>
              <w:left w:val="nil"/>
              <w:bottom w:val="single" w:sz="4" w:space="0" w:color="auto"/>
              <w:right w:val="single" w:sz="4" w:space="0" w:color="auto"/>
            </w:tcBorders>
            <w:noWrap/>
            <w:vAlign w:val="bottom"/>
          </w:tcPr>
          <w:p w:rsidR="00956A3E" w:rsidRDefault="00956A3E">
            <w:pPr>
              <w:jc w:val="center"/>
              <w:rPr>
                <w:rFonts w:ascii="Arial CYR" w:hAnsi="Arial CYR" w:cs="Arial CYR"/>
                <w:sz w:val="20"/>
                <w:szCs w:val="20"/>
              </w:rPr>
            </w:pPr>
            <w:r>
              <w:rPr>
                <w:rFonts w:ascii="Arial CYR" w:hAnsi="Arial CYR" w:cs="Arial CYR"/>
                <w:sz w:val="20"/>
                <w:szCs w:val="20"/>
              </w:rPr>
              <w:t>Абсолют. Отклонение</w:t>
            </w:r>
          </w:p>
        </w:tc>
      </w:tr>
      <w:tr w:rsidR="00956A3E">
        <w:trPr>
          <w:trHeight w:val="255"/>
        </w:trPr>
        <w:tc>
          <w:tcPr>
            <w:tcW w:w="2880" w:type="dxa"/>
            <w:vMerge/>
            <w:tcBorders>
              <w:top w:val="single" w:sz="4" w:space="0" w:color="auto"/>
              <w:left w:val="single" w:sz="4" w:space="0" w:color="auto"/>
              <w:bottom w:val="single" w:sz="4" w:space="0" w:color="auto"/>
              <w:right w:val="single" w:sz="4" w:space="0" w:color="auto"/>
            </w:tcBorders>
            <w:vAlign w:val="center"/>
          </w:tcPr>
          <w:p w:rsidR="00956A3E" w:rsidRDefault="00956A3E">
            <w:pPr>
              <w:rPr>
                <w:rFonts w:ascii="Arial CYR" w:hAnsi="Arial CYR" w:cs="Arial CYR"/>
                <w:sz w:val="20"/>
                <w:szCs w:val="2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956A3E" w:rsidRDefault="00956A3E">
            <w:pPr>
              <w:rPr>
                <w:rFonts w:ascii="Arial CYR" w:hAnsi="Arial CYR" w:cs="Arial CYR"/>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956A3E" w:rsidRDefault="00956A3E">
            <w:pPr>
              <w:rPr>
                <w:rFonts w:ascii="Arial CYR" w:hAnsi="Arial CYR" w:cs="Arial CYR"/>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956A3E" w:rsidRDefault="00956A3E">
            <w:pPr>
              <w:rPr>
                <w:rFonts w:ascii="Arial CYR" w:hAnsi="Arial CYR" w:cs="Arial CYR"/>
                <w:sz w:val="20"/>
                <w:szCs w:val="20"/>
              </w:rPr>
            </w:pPr>
          </w:p>
        </w:tc>
        <w:tc>
          <w:tcPr>
            <w:tcW w:w="1025" w:type="dxa"/>
            <w:tcBorders>
              <w:top w:val="nil"/>
              <w:left w:val="nil"/>
              <w:bottom w:val="single" w:sz="4" w:space="0" w:color="auto"/>
              <w:right w:val="single" w:sz="4" w:space="0" w:color="auto"/>
            </w:tcBorders>
            <w:noWrap/>
            <w:vAlign w:val="bottom"/>
          </w:tcPr>
          <w:p w:rsidR="00956A3E" w:rsidRDefault="00956A3E">
            <w:pPr>
              <w:rPr>
                <w:rFonts w:ascii="Arial CYR" w:hAnsi="Arial CYR" w:cs="Arial CYR"/>
                <w:sz w:val="20"/>
                <w:szCs w:val="20"/>
              </w:rPr>
            </w:pPr>
            <w:r>
              <w:rPr>
                <w:rFonts w:ascii="Arial CYR" w:hAnsi="Arial CYR" w:cs="Arial CYR"/>
                <w:sz w:val="20"/>
                <w:szCs w:val="20"/>
              </w:rPr>
              <w:t>за 2004г</w:t>
            </w:r>
          </w:p>
        </w:tc>
        <w:tc>
          <w:tcPr>
            <w:tcW w:w="1095" w:type="dxa"/>
            <w:tcBorders>
              <w:top w:val="nil"/>
              <w:left w:val="nil"/>
              <w:bottom w:val="single" w:sz="4" w:space="0" w:color="auto"/>
              <w:right w:val="single" w:sz="4" w:space="0" w:color="auto"/>
            </w:tcBorders>
            <w:noWrap/>
            <w:vAlign w:val="bottom"/>
          </w:tcPr>
          <w:p w:rsidR="00956A3E" w:rsidRDefault="00956A3E">
            <w:pPr>
              <w:rPr>
                <w:rFonts w:ascii="Arial CYR" w:hAnsi="Arial CYR" w:cs="Arial CYR"/>
                <w:sz w:val="20"/>
                <w:szCs w:val="20"/>
              </w:rPr>
            </w:pPr>
            <w:r>
              <w:rPr>
                <w:rFonts w:ascii="Arial CYR" w:hAnsi="Arial CYR" w:cs="Arial CYR"/>
                <w:sz w:val="20"/>
                <w:szCs w:val="20"/>
              </w:rPr>
              <w:t>за 2005г.</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Выручка (нетто) от реализации продукции (В</w:t>
            </w:r>
            <w:r>
              <w:rPr>
                <w:rFonts w:ascii="Arial CYR" w:hAnsi="Arial CYR" w:cs="Arial CYR"/>
                <w:color w:val="000000"/>
                <w:sz w:val="16"/>
                <w:szCs w:val="16"/>
                <w:vertAlign w:val="subscript"/>
              </w:rPr>
              <w:t>pп</w:t>
            </w:r>
            <w:r>
              <w:rPr>
                <w:rFonts w:ascii="Arial CYR" w:hAnsi="Arial CYR" w:cs="Arial CYR"/>
                <w:color w:val="000000"/>
                <w:sz w:val="16"/>
                <w:szCs w:val="16"/>
              </w:rPr>
              <w:t>), тыс. 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7388</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42348</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49967</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34960</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7619</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Общая сумма брутто-прибыли до налогообложения (БП), тыс.руб.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23</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1062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2659</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1039</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1597</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Прибыль от реализации продукции (П</w:t>
            </w:r>
            <w:r>
              <w:rPr>
                <w:rFonts w:ascii="Arial CYR" w:hAnsi="Arial CYR" w:cs="Arial CYR"/>
                <w:color w:val="000000"/>
                <w:sz w:val="16"/>
                <w:szCs w:val="16"/>
                <w:vertAlign w:val="subscript"/>
              </w:rPr>
              <w:t>pп</w:t>
            </w:r>
            <w:r>
              <w:rPr>
                <w:rFonts w:ascii="Arial CYR" w:hAnsi="Arial CYR" w:cs="Arial CYR"/>
                <w:color w:val="000000"/>
                <w:sz w:val="16"/>
                <w:szCs w:val="16"/>
              </w:rPr>
              <w:t>), тыс.руб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1950</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3040</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1908</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1090</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Отноение брутто-прибыли к операционной прибыли (W</w:t>
            </w:r>
            <w:r>
              <w:rPr>
                <w:rFonts w:ascii="Arial CYR" w:hAnsi="Arial CYR" w:cs="Arial CYR"/>
                <w:color w:val="000000"/>
                <w:sz w:val="16"/>
                <w:szCs w:val="16"/>
                <w:vertAlign w:val="subscript"/>
              </w:rPr>
              <w:t>п</w:t>
            </w:r>
            <w:r>
              <w:rPr>
                <w:rFonts w:ascii="Arial CYR" w:hAnsi="Arial CYR" w:cs="Arial CYR"/>
                <w:color w:val="000000"/>
                <w:sz w:val="16"/>
                <w:szCs w:val="16"/>
              </w:rPr>
              <w:t>)</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0,548</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0,545</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0,87</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-0,003</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0,330</w:t>
            </w:r>
          </w:p>
        </w:tc>
      </w:tr>
      <w:tr w:rsidR="00956A3E">
        <w:trPr>
          <w:trHeight w:val="255"/>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Чистая прибыль (ЧП), тыс.руб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18</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807</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2020</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789</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1213</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Доля чистой прибыли в общей сумме брутто-прибыли</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0,78</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0,76</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0,76</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-0,02</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0,00</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Средняя сумма совокупного капитала (KL), тыс.руб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8134</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10837</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18766</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2703</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7929</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Средняя сумма собсвенного капитала (СК), тыс.руб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74</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882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2902</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808</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2020</w:t>
            </w:r>
          </w:p>
        </w:tc>
      </w:tr>
      <w:tr w:rsidR="00956A3E">
        <w:trPr>
          <w:trHeight w:val="255"/>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Мультипликатор капитала (МК)</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109,92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12,29</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6,47</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-97,63</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-5,82</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Средняя сумма операционного капитала (ОК), тыс.руб.</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8116</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10822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18753</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2706</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7931</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Доля операционного капитала в общей его сумме (Уд</w:t>
            </w:r>
            <w:r>
              <w:rPr>
                <w:rFonts w:ascii="Arial CYR" w:hAnsi="Arial CYR" w:cs="Arial CYR"/>
                <w:color w:val="000000"/>
                <w:sz w:val="16"/>
                <w:szCs w:val="16"/>
                <w:vertAlign w:val="subscript"/>
              </w:rPr>
              <w:t>о.к.</w:t>
            </w:r>
            <w:r>
              <w:rPr>
                <w:rFonts w:ascii="Arial CYR" w:hAnsi="Arial CYR" w:cs="Arial CYR"/>
                <w:color w:val="000000"/>
                <w:sz w:val="16"/>
                <w:szCs w:val="16"/>
              </w:rPr>
              <w:t>)</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0,99</w:t>
            </w:r>
            <w:r w:rsidR="00EF4425">
              <w:rPr>
                <w:rFonts w:ascii="Arial CYR" w:hAnsi="Arial CYR" w:cs="Arial CYR"/>
                <w:sz w:val="20"/>
                <w:szCs w:val="20"/>
              </w:rPr>
              <w:t>78</w:t>
            </w:r>
          </w:p>
        </w:tc>
        <w:tc>
          <w:tcPr>
            <w:tcW w:w="1240" w:type="dxa"/>
            <w:tcBorders>
              <w:top w:val="nil"/>
              <w:left w:val="nil"/>
              <w:bottom w:val="single" w:sz="4" w:space="0" w:color="auto"/>
              <w:right w:val="single" w:sz="4" w:space="0" w:color="auto"/>
            </w:tcBorders>
            <w:noWrap/>
            <w:vAlign w:val="bottom"/>
          </w:tcPr>
          <w:p w:rsidR="00956A3E" w:rsidRDefault="00EF4425">
            <w:pPr>
              <w:jc w:val="right"/>
              <w:rPr>
                <w:rFonts w:ascii="Arial CYR" w:hAnsi="Arial CYR" w:cs="Arial CYR"/>
                <w:sz w:val="20"/>
                <w:szCs w:val="20"/>
              </w:rPr>
            </w:pPr>
            <w:r>
              <w:rPr>
                <w:rFonts w:ascii="Arial CYR" w:hAnsi="Arial CYR" w:cs="Arial CYR"/>
                <w:sz w:val="20"/>
                <w:szCs w:val="20"/>
              </w:rPr>
              <w:t>0,9986</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0,999</w:t>
            </w:r>
            <w:r w:rsidR="00EF4425">
              <w:rPr>
                <w:rFonts w:ascii="Arial CYR" w:hAnsi="Arial CYR" w:cs="Arial CYR"/>
                <w:sz w:val="20"/>
                <w:szCs w:val="20"/>
              </w:rPr>
              <w:t>3</w:t>
            </w:r>
          </w:p>
        </w:tc>
        <w:tc>
          <w:tcPr>
            <w:tcW w:w="1025" w:type="dxa"/>
            <w:tcBorders>
              <w:top w:val="nil"/>
              <w:left w:val="nil"/>
              <w:bottom w:val="single" w:sz="4" w:space="0" w:color="auto"/>
              <w:right w:val="single" w:sz="4" w:space="0" w:color="auto"/>
            </w:tcBorders>
            <w:noWrap/>
            <w:vAlign w:val="bottom"/>
          </w:tcPr>
          <w:p w:rsidR="00956A3E" w:rsidRDefault="00EF4425">
            <w:pPr>
              <w:jc w:val="right"/>
              <w:rPr>
                <w:rFonts w:ascii="Arial CYR" w:hAnsi="Arial CYR" w:cs="Arial CYR"/>
                <w:sz w:val="20"/>
                <w:szCs w:val="20"/>
              </w:rPr>
            </w:pPr>
            <w:r>
              <w:rPr>
                <w:rFonts w:ascii="Arial CYR" w:hAnsi="Arial CYR" w:cs="Arial CYR"/>
                <w:sz w:val="20"/>
                <w:szCs w:val="20"/>
              </w:rPr>
              <w:t>0,0008</w:t>
            </w:r>
          </w:p>
        </w:tc>
        <w:tc>
          <w:tcPr>
            <w:tcW w:w="1095" w:type="dxa"/>
            <w:tcBorders>
              <w:top w:val="nil"/>
              <w:left w:val="nil"/>
              <w:bottom w:val="single" w:sz="4" w:space="0" w:color="auto"/>
              <w:right w:val="single" w:sz="4" w:space="0" w:color="auto"/>
            </w:tcBorders>
            <w:noWrap/>
            <w:vAlign w:val="bottom"/>
          </w:tcPr>
          <w:p w:rsidR="00956A3E" w:rsidRDefault="00EF4425">
            <w:pPr>
              <w:jc w:val="right"/>
              <w:rPr>
                <w:rFonts w:ascii="Arial CYR" w:hAnsi="Arial CYR" w:cs="Arial CYR"/>
                <w:sz w:val="20"/>
                <w:szCs w:val="20"/>
              </w:rPr>
            </w:pPr>
            <w:r>
              <w:rPr>
                <w:rFonts w:ascii="Arial CYR" w:hAnsi="Arial CYR" w:cs="Arial CYR"/>
                <w:sz w:val="20"/>
                <w:szCs w:val="20"/>
              </w:rPr>
              <w:t>0,0007</w:t>
            </w:r>
          </w:p>
        </w:tc>
      </w:tr>
      <w:tr w:rsidR="00956A3E">
        <w:trPr>
          <w:trHeight w:val="255"/>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Рентабельность оборота (Rоб), %</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0,57</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4,60</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6,08</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4,04</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1,48</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Коэффициент оборачиваемости операционного капитала (К</w:t>
            </w:r>
            <w:r>
              <w:rPr>
                <w:rFonts w:ascii="Arial CYR" w:hAnsi="Arial CYR" w:cs="Arial CYR"/>
                <w:color w:val="000000"/>
                <w:sz w:val="16"/>
                <w:szCs w:val="16"/>
                <w:vertAlign w:val="subscript"/>
              </w:rPr>
              <w:t>об</w:t>
            </w:r>
            <w:r>
              <w:rPr>
                <w:rFonts w:ascii="Arial CYR" w:hAnsi="Arial CYR" w:cs="Arial CYR"/>
                <w:color w:val="000000"/>
                <w:sz w:val="16"/>
                <w:szCs w:val="16"/>
              </w:rPr>
              <w:t>)</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0,91</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3,91</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2,66</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3,00</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-1,25</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Рентабельность операционного капитала (RОК), %</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0,52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18,02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16,21</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17,50</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-1,81</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Рентабельность совокупного капитала (BEP), %</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0,28</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9,80</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14,17</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9,52</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4,37</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Рентабельность собственного капитала (RОЕ), %</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24,32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91,50</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69,61</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67,17</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-21,89</w:t>
            </w:r>
          </w:p>
        </w:tc>
      </w:tr>
      <w:tr w:rsidR="00956A3E">
        <w:trPr>
          <w:trHeight w:val="450"/>
        </w:trPr>
        <w:tc>
          <w:tcPr>
            <w:tcW w:w="2880" w:type="dxa"/>
            <w:tcBorders>
              <w:top w:val="nil"/>
              <w:left w:val="single" w:sz="4" w:space="0" w:color="auto"/>
              <w:bottom w:val="single" w:sz="4" w:space="0" w:color="auto"/>
              <w:right w:val="single" w:sz="4" w:space="0" w:color="auto"/>
            </w:tcBorders>
            <w:vAlign w:val="bottom"/>
          </w:tcPr>
          <w:p w:rsidR="00956A3E" w:rsidRDefault="00956A3E">
            <w:pPr>
              <w:rPr>
                <w:rFonts w:ascii="Arial CYR" w:hAnsi="Arial CYR" w:cs="Arial CYR"/>
                <w:color w:val="000000"/>
                <w:sz w:val="16"/>
                <w:szCs w:val="16"/>
              </w:rPr>
            </w:pPr>
            <w:r>
              <w:rPr>
                <w:rFonts w:ascii="Arial CYR" w:hAnsi="Arial CYR" w:cs="Arial CYR"/>
                <w:color w:val="000000"/>
                <w:sz w:val="16"/>
                <w:szCs w:val="16"/>
              </w:rPr>
              <w:t>Продолжительность оборота капитала (П</w:t>
            </w:r>
            <w:r>
              <w:rPr>
                <w:rFonts w:ascii="Arial CYR" w:hAnsi="Arial CYR" w:cs="Arial CYR"/>
                <w:color w:val="000000"/>
                <w:sz w:val="16"/>
                <w:szCs w:val="16"/>
                <w:vertAlign w:val="subscript"/>
              </w:rPr>
              <w:t>об</w:t>
            </w:r>
            <w:r>
              <w:rPr>
                <w:rFonts w:ascii="Arial CYR" w:hAnsi="Arial CYR" w:cs="Arial CYR"/>
                <w:color w:val="000000"/>
                <w:sz w:val="16"/>
                <w:szCs w:val="16"/>
              </w:rPr>
              <w:t>), дней</w:t>
            </w:r>
          </w:p>
        </w:tc>
        <w:tc>
          <w:tcPr>
            <w:tcW w:w="130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395</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92</w:t>
            </w:r>
          </w:p>
        </w:tc>
        <w:tc>
          <w:tcPr>
            <w:tcW w:w="1240"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135</w:t>
            </w:r>
          </w:p>
        </w:tc>
        <w:tc>
          <w:tcPr>
            <w:tcW w:w="102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-303</w:t>
            </w:r>
          </w:p>
        </w:tc>
        <w:tc>
          <w:tcPr>
            <w:tcW w:w="1095" w:type="dxa"/>
            <w:tcBorders>
              <w:top w:val="nil"/>
              <w:left w:val="nil"/>
              <w:bottom w:val="single" w:sz="4" w:space="0" w:color="auto"/>
              <w:right w:val="single" w:sz="4" w:space="0" w:color="auto"/>
            </w:tcBorders>
            <w:noWrap/>
            <w:vAlign w:val="bottom"/>
          </w:tcPr>
          <w:p w:rsidR="00956A3E" w:rsidRDefault="00956A3E">
            <w:pPr>
              <w:jc w:val="right"/>
              <w:rPr>
                <w:rFonts w:ascii="Arial CYR" w:hAnsi="Arial CYR" w:cs="Arial CYR"/>
                <w:sz w:val="20"/>
                <w:szCs w:val="20"/>
              </w:rPr>
            </w:pPr>
            <w:r>
              <w:rPr>
                <w:rFonts w:ascii="Arial CYR" w:hAnsi="Arial CYR" w:cs="Arial CYR"/>
                <w:sz w:val="20"/>
                <w:szCs w:val="20"/>
              </w:rPr>
              <w:t>43</w:t>
            </w:r>
          </w:p>
        </w:tc>
      </w:tr>
    </w:tbl>
    <w:p w:rsidR="00956A3E" w:rsidRDefault="00956A3E" w:rsidP="007800F6">
      <w:pPr>
        <w:spacing w:line="360" w:lineRule="auto"/>
        <w:ind w:firstLine="709"/>
        <w:jc w:val="both"/>
      </w:pPr>
    </w:p>
    <w:p w:rsidR="0043206D" w:rsidRDefault="006676D4" w:rsidP="006676D4">
      <w:pPr>
        <w:spacing w:line="360" w:lineRule="auto"/>
        <w:ind w:firstLine="709"/>
        <w:jc w:val="both"/>
      </w:pPr>
      <w:r>
        <w:t>В первую очередь необходимо изучить факторы изменения рентабельности операционного капитала, поскольку она лежит в основе формирования остальных показателей доходности капитала. Ее величина непосредственно зависит от скорости оборота капитала в операционном процессе и от уровня рентабельности продаж:</w:t>
      </w:r>
    </w:p>
    <w:p w:rsidR="006676D4" w:rsidRDefault="006676D4" w:rsidP="006676D4">
      <w:pPr>
        <w:spacing w:line="360" w:lineRule="auto"/>
        <w:ind w:firstLine="709"/>
        <w:jc w:val="both"/>
      </w:pPr>
    </w:p>
    <w:p w:rsidR="006676D4" w:rsidRDefault="00E80579" w:rsidP="00F52EEB">
      <w:pPr>
        <w:spacing w:line="360" w:lineRule="auto"/>
        <w:ind w:firstLine="709"/>
        <w:jc w:val="center"/>
        <w:rPr>
          <w:b/>
          <w:bCs/>
        </w:rPr>
      </w:pPr>
      <w:r>
        <w:rPr>
          <w:b/>
          <w:bCs/>
        </w:rPr>
        <w:tab/>
      </w:r>
      <w:r>
        <w:rPr>
          <w:b/>
          <w:bCs/>
        </w:rPr>
        <w:tab/>
      </w:r>
      <w:r>
        <w:rPr>
          <w:b/>
          <w:bCs/>
        </w:rPr>
        <w:tab/>
      </w:r>
      <w:r w:rsidRPr="006676D4">
        <w:rPr>
          <w:b/>
          <w:bCs/>
          <w:position w:val="-30"/>
        </w:rPr>
        <w:object w:dxaOrig="4120" w:dyaOrig="680">
          <v:shape id="_x0000_i1027" type="#_x0000_t75" style="width:206.25pt;height:33.75pt" o:ole="">
            <v:imagedata r:id="rId9" o:title=""/>
          </v:shape>
          <o:OLEObject Type="Embed" ProgID="Equation.3" ShapeID="_x0000_i1027" DrawAspect="Content" ObjectID="_1458750038" r:id="rId10"/>
        </w:object>
      </w:r>
      <w:r>
        <w:rPr>
          <w:b/>
          <w:bCs/>
        </w:rPr>
        <w:tab/>
      </w:r>
      <w:r>
        <w:rPr>
          <w:b/>
          <w:bCs/>
        </w:rPr>
        <w:tab/>
      </w:r>
      <w:r>
        <w:rPr>
          <w:b/>
          <w:bCs/>
        </w:rPr>
        <w:tab/>
      </w:r>
      <w:r>
        <w:rPr>
          <w:b/>
          <w:bCs/>
        </w:rPr>
        <w:tab/>
      </w:r>
      <w:r>
        <w:rPr>
          <w:b/>
          <w:bCs/>
        </w:rPr>
        <w:tab/>
      </w:r>
      <w:r w:rsidRPr="00E80579">
        <w:t>(7)</w:t>
      </w:r>
    </w:p>
    <w:p w:rsidR="00F52EEB" w:rsidRDefault="00F52EEB" w:rsidP="00F52EEB">
      <w:pPr>
        <w:spacing w:line="360" w:lineRule="auto"/>
        <w:ind w:firstLine="709"/>
        <w:jc w:val="center"/>
        <w:rPr>
          <w:b/>
          <w:bCs/>
        </w:rPr>
      </w:pPr>
    </w:p>
    <w:p w:rsidR="00F52EEB" w:rsidRDefault="00F52EEB" w:rsidP="00F52EEB">
      <w:pPr>
        <w:spacing w:line="360" w:lineRule="auto"/>
        <w:ind w:firstLine="709"/>
        <w:jc w:val="both"/>
      </w:pPr>
      <w:r>
        <w:t>Рассмотрим факторы изменения рентабельности на примере 2005 года. Общее изменение уровня данного показателя составляет:</w:t>
      </w:r>
    </w:p>
    <w:p w:rsidR="00F52EEB" w:rsidRDefault="00F52EEB" w:rsidP="00F52EEB">
      <w:pPr>
        <w:spacing w:line="360" w:lineRule="auto"/>
        <w:ind w:firstLine="709"/>
        <w:jc w:val="both"/>
      </w:pPr>
    </w:p>
    <w:p w:rsidR="00E648AF" w:rsidRPr="00EB6622" w:rsidRDefault="00E648AF" w:rsidP="00F52EEB">
      <w:pPr>
        <w:spacing w:line="360" w:lineRule="auto"/>
        <w:ind w:firstLine="709"/>
        <w:jc w:val="both"/>
        <w:rPr>
          <w:lang w:val="en-US"/>
        </w:rPr>
      </w:pPr>
      <w:r>
        <w:t>Δ</w:t>
      </w:r>
      <w:r w:rsidRPr="00E80579">
        <w:t xml:space="preserve"> </w:t>
      </w:r>
      <w:r>
        <w:rPr>
          <w:lang w:val="en-US"/>
        </w:rPr>
        <w:t>ROK</w:t>
      </w:r>
      <w:r w:rsidRPr="00E80579">
        <w:t xml:space="preserve"> </w:t>
      </w:r>
      <w:r w:rsidRPr="00E648AF">
        <w:rPr>
          <w:vertAlign w:val="subscript"/>
        </w:rPr>
        <w:t>общ</w:t>
      </w:r>
      <w:r w:rsidRPr="00E648AF">
        <w:rPr>
          <w:lang w:val="en-US"/>
        </w:rPr>
        <w:t xml:space="preserve"> = </w:t>
      </w:r>
      <w:r>
        <w:rPr>
          <w:lang w:val="en-US"/>
        </w:rPr>
        <w:t>ROK</w:t>
      </w:r>
      <w:r w:rsidRPr="00E648AF">
        <w:rPr>
          <w:vertAlign w:val="subscript"/>
          <w:lang w:val="en-US"/>
        </w:rPr>
        <w:t>1</w:t>
      </w:r>
      <w:r>
        <w:rPr>
          <w:lang w:val="en-US"/>
        </w:rPr>
        <w:t xml:space="preserve"> – ROK</w:t>
      </w:r>
      <w:r w:rsidRPr="00E648AF">
        <w:rPr>
          <w:vertAlign w:val="subscript"/>
          <w:lang w:val="en-US"/>
        </w:rPr>
        <w:t>0</w:t>
      </w:r>
      <w:r>
        <w:rPr>
          <w:lang w:val="en-US"/>
        </w:rPr>
        <w:t xml:space="preserve"> = 16</w:t>
      </w:r>
      <w:r w:rsidRPr="00E648AF">
        <w:rPr>
          <w:lang w:val="en-US"/>
        </w:rPr>
        <w:t>,21 – 18,02 = -1,81</w:t>
      </w:r>
      <w:r w:rsidR="00EB6622" w:rsidRPr="00EB6622">
        <w:rPr>
          <w:lang w:val="en-US"/>
        </w:rPr>
        <w:t>%</w:t>
      </w:r>
      <w:r w:rsidRPr="00E648AF">
        <w:rPr>
          <w:lang w:val="en-US"/>
        </w:rPr>
        <w:t>;</w:t>
      </w:r>
    </w:p>
    <w:p w:rsidR="00E648AF" w:rsidRPr="00EB6622" w:rsidRDefault="00E648AF" w:rsidP="00F52EEB">
      <w:pPr>
        <w:spacing w:line="360" w:lineRule="auto"/>
        <w:ind w:firstLine="709"/>
        <w:jc w:val="both"/>
        <w:rPr>
          <w:lang w:val="en-US"/>
        </w:rPr>
      </w:pPr>
    </w:p>
    <w:p w:rsidR="00E648AF" w:rsidRDefault="00E648AF" w:rsidP="00F52EEB">
      <w:pPr>
        <w:spacing w:line="360" w:lineRule="auto"/>
        <w:ind w:firstLine="709"/>
        <w:jc w:val="both"/>
      </w:pPr>
      <w:r>
        <w:t>В том числе за счет изменения:</w:t>
      </w:r>
    </w:p>
    <w:p w:rsidR="00E648AF" w:rsidRDefault="00EB6622" w:rsidP="00E648AF">
      <w:pPr>
        <w:numPr>
          <w:ilvl w:val="0"/>
          <w:numId w:val="5"/>
        </w:numPr>
        <w:spacing w:line="360" w:lineRule="auto"/>
        <w:jc w:val="both"/>
      </w:pPr>
      <w:r>
        <w:t>к</w:t>
      </w:r>
      <w:r w:rsidR="00E648AF">
        <w:t>оэффициента оборачиваемости операционного капитала</w:t>
      </w:r>
    </w:p>
    <w:p w:rsidR="00E648AF" w:rsidRDefault="00E648AF" w:rsidP="00E648AF">
      <w:pPr>
        <w:spacing w:line="360" w:lineRule="auto"/>
        <w:ind w:left="765"/>
        <w:jc w:val="both"/>
      </w:pPr>
    </w:p>
    <w:p w:rsidR="00E648AF" w:rsidRDefault="00E648AF" w:rsidP="00E648AF">
      <w:pPr>
        <w:spacing w:line="360" w:lineRule="auto"/>
        <w:ind w:left="765"/>
        <w:jc w:val="both"/>
      </w:pPr>
      <w:r>
        <w:t>Δ</w:t>
      </w:r>
      <w:r w:rsidRPr="00E648AF">
        <w:t xml:space="preserve"> </w:t>
      </w:r>
      <w:r>
        <w:rPr>
          <w:lang w:val="en-US"/>
        </w:rPr>
        <w:t>ROK</w:t>
      </w:r>
      <w:r>
        <w:t>к</w:t>
      </w:r>
      <w:r w:rsidRPr="00E648AF">
        <w:rPr>
          <w:vertAlign w:val="subscript"/>
        </w:rPr>
        <w:t>об</w:t>
      </w:r>
      <w:r>
        <w:rPr>
          <w:vertAlign w:val="subscript"/>
        </w:rPr>
        <w:t xml:space="preserve"> </w:t>
      </w:r>
      <w:r>
        <w:t xml:space="preserve"> = Δ К</w:t>
      </w:r>
      <w:r w:rsidRPr="00E648AF">
        <w:rPr>
          <w:vertAlign w:val="subscript"/>
        </w:rPr>
        <w:t>об</w:t>
      </w:r>
      <w:r>
        <w:t xml:space="preserve"> </w:t>
      </w:r>
      <w:r>
        <w:sym w:font="Wingdings 2" w:char="F0CD"/>
      </w:r>
      <w:r>
        <w:t xml:space="preserve"> </w:t>
      </w:r>
      <w:r w:rsidR="00EB6622">
        <w:rPr>
          <w:lang w:val="en-US"/>
        </w:rPr>
        <w:t>R</w:t>
      </w:r>
      <w:r>
        <w:t xml:space="preserve"> об</w:t>
      </w:r>
      <w:r w:rsidRPr="00E648AF">
        <w:rPr>
          <w:vertAlign w:val="subscript"/>
        </w:rPr>
        <w:t>0</w:t>
      </w:r>
      <w:r>
        <w:t xml:space="preserve"> =  (2,66 – 3,91) </w:t>
      </w:r>
      <w:r>
        <w:sym w:font="Wingdings 2" w:char="F0CD"/>
      </w:r>
      <w:r>
        <w:t xml:space="preserve"> 4,6 = </w:t>
      </w:r>
      <w:r w:rsidR="00EB6622">
        <w:t>- 5,75%;</w:t>
      </w:r>
    </w:p>
    <w:p w:rsidR="00EB6622" w:rsidRPr="00E648AF" w:rsidRDefault="00EB6622" w:rsidP="00E648AF">
      <w:pPr>
        <w:spacing w:line="360" w:lineRule="auto"/>
        <w:ind w:left="765"/>
        <w:jc w:val="both"/>
      </w:pPr>
    </w:p>
    <w:p w:rsidR="00E648AF" w:rsidRDefault="00EB6622" w:rsidP="00E648AF">
      <w:pPr>
        <w:numPr>
          <w:ilvl w:val="0"/>
          <w:numId w:val="5"/>
        </w:numPr>
        <w:spacing w:line="360" w:lineRule="auto"/>
        <w:jc w:val="both"/>
      </w:pPr>
      <w:r>
        <w:t>рентабельности оборота</w:t>
      </w:r>
    </w:p>
    <w:p w:rsidR="00EB6622" w:rsidRDefault="00EB6622" w:rsidP="00EB6622">
      <w:pPr>
        <w:spacing w:line="360" w:lineRule="auto"/>
        <w:ind w:left="765"/>
        <w:jc w:val="both"/>
      </w:pPr>
    </w:p>
    <w:p w:rsidR="00EB6622" w:rsidRDefault="00EB6622" w:rsidP="00EB6622">
      <w:pPr>
        <w:spacing w:line="360" w:lineRule="auto"/>
        <w:ind w:left="765"/>
        <w:jc w:val="both"/>
      </w:pPr>
      <w:r>
        <w:t>Δ</w:t>
      </w:r>
      <w:r w:rsidRPr="00E648AF">
        <w:t xml:space="preserve"> </w:t>
      </w:r>
      <w:r>
        <w:rPr>
          <w:lang w:val="en-US"/>
        </w:rPr>
        <w:t>ROK</w:t>
      </w:r>
      <w:r w:rsidRPr="00EB6622">
        <w:rPr>
          <w:sz w:val="18"/>
          <w:szCs w:val="18"/>
          <w:lang w:val="en-US"/>
        </w:rPr>
        <w:t>R</w:t>
      </w:r>
      <w:r w:rsidRPr="00E648AF">
        <w:rPr>
          <w:vertAlign w:val="subscript"/>
        </w:rPr>
        <w:t>об</w:t>
      </w:r>
      <w:r>
        <w:rPr>
          <w:vertAlign w:val="subscript"/>
        </w:rPr>
        <w:t xml:space="preserve"> </w:t>
      </w:r>
      <w:r>
        <w:t xml:space="preserve"> = К</w:t>
      </w:r>
      <w:r w:rsidRPr="00E648AF">
        <w:rPr>
          <w:vertAlign w:val="subscript"/>
        </w:rPr>
        <w:t>об</w:t>
      </w:r>
      <w:r w:rsidRPr="00EB6622">
        <w:rPr>
          <w:vertAlign w:val="subscript"/>
        </w:rPr>
        <w:t>1</w:t>
      </w:r>
      <w:r>
        <w:t xml:space="preserve"> </w:t>
      </w:r>
      <w:r>
        <w:sym w:font="Wingdings 2" w:char="F0CD"/>
      </w:r>
      <w:r>
        <w:t xml:space="preserve"> Δ</w:t>
      </w:r>
      <w:r w:rsidRPr="00EB6622">
        <w:t xml:space="preserve"> </w:t>
      </w:r>
      <w:r>
        <w:rPr>
          <w:lang w:val="en-US"/>
        </w:rPr>
        <w:t>R</w:t>
      </w:r>
      <w:r>
        <w:t xml:space="preserve"> об = 2,66 </w:t>
      </w:r>
      <w:r>
        <w:sym w:font="Wingdings 2" w:char="F0CD"/>
      </w:r>
      <w:r>
        <w:t xml:space="preserve"> (6,08 – 4,6) =  +3,94%.</w:t>
      </w:r>
    </w:p>
    <w:p w:rsidR="00EB6622" w:rsidRDefault="00EB6622" w:rsidP="00EB6622">
      <w:pPr>
        <w:spacing w:line="360" w:lineRule="auto"/>
        <w:ind w:left="765"/>
        <w:jc w:val="both"/>
      </w:pPr>
    </w:p>
    <w:p w:rsidR="00F52EEB" w:rsidRDefault="00EB6622" w:rsidP="00EB6622">
      <w:pPr>
        <w:spacing w:line="360" w:lineRule="auto"/>
        <w:ind w:firstLine="709"/>
        <w:jc w:val="both"/>
      </w:pPr>
      <w:r>
        <w:t xml:space="preserve">  Результаты расчетов показывают, что рентабельность операционного капитала понизилась исключительно за счет</w:t>
      </w:r>
      <w:r w:rsidR="00F50073">
        <w:t xml:space="preserve"> замедления его оборачиваемости при одновременном росте рентабельности продаж.</w:t>
      </w:r>
    </w:p>
    <w:p w:rsidR="00A821AC" w:rsidRDefault="00A821AC" w:rsidP="00EB6622">
      <w:pPr>
        <w:spacing w:line="360" w:lineRule="auto"/>
        <w:ind w:firstLine="709"/>
        <w:jc w:val="both"/>
      </w:pPr>
      <w:r>
        <w:t>Рентабельность совокупного капитала по уровню своего синтеза является более сложным показателем. Его величина зависит не только от рентабельности операционного капитала и факторов, формирующих его уровень, но и доли в нем операционного капитала, а также от структуры прибыли:</w:t>
      </w:r>
    </w:p>
    <w:p w:rsidR="00A821AC" w:rsidRDefault="00A821AC" w:rsidP="00EB6622">
      <w:pPr>
        <w:spacing w:line="360" w:lineRule="auto"/>
        <w:ind w:firstLine="709"/>
        <w:jc w:val="both"/>
      </w:pPr>
    </w:p>
    <w:p w:rsidR="00A821AC" w:rsidRDefault="000F0877" w:rsidP="00EB6622">
      <w:pPr>
        <w:spacing w:line="360" w:lineRule="auto"/>
        <w:ind w:firstLine="709"/>
        <w:jc w:val="both"/>
      </w:pPr>
      <w:r w:rsidRPr="00A821AC">
        <w:rPr>
          <w:position w:val="-28"/>
        </w:rPr>
        <w:object w:dxaOrig="7760" w:dyaOrig="660">
          <v:shape id="_x0000_i1028" type="#_x0000_t75" style="width:387.75pt;height:33pt" o:ole="">
            <v:imagedata r:id="rId11" o:title=""/>
          </v:shape>
          <o:OLEObject Type="Embed" ProgID="Equation.3" ShapeID="_x0000_i1028" DrawAspect="Content" ObjectID="_1458750039" r:id="rId12"/>
        </w:object>
      </w:r>
      <w:r w:rsidR="00E80579">
        <w:t xml:space="preserve"> </w:t>
      </w:r>
      <w:r w:rsidR="00E80579">
        <w:tab/>
      </w:r>
      <w:r w:rsidR="00E80579">
        <w:tab/>
        <w:t>(8)</w:t>
      </w:r>
    </w:p>
    <w:p w:rsidR="005429DB" w:rsidRDefault="005429DB" w:rsidP="00EB6622">
      <w:pPr>
        <w:spacing w:line="360" w:lineRule="auto"/>
        <w:ind w:firstLine="709"/>
        <w:jc w:val="both"/>
      </w:pPr>
    </w:p>
    <w:p w:rsidR="005429DB" w:rsidRDefault="005429DB" w:rsidP="00EB6622">
      <w:pPr>
        <w:spacing w:line="360" w:lineRule="auto"/>
        <w:ind w:firstLine="709"/>
        <w:jc w:val="both"/>
      </w:pPr>
      <w:r>
        <w:t>Согласно данным таблицы 3.1 общее изменение рентабельности совокупного капитала составляет:</w:t>
      </w:r>
    </w:p>
    <w:p w:rsidR="005429DB" w:rsidRDefault="005429DB" w:rsidP="00EB6622">
      <w:pPr>
        <w:spacing w:line="360" w:lineRule="auto"/>
        <w:ind w:firstLine="709"/>
        <w:jc w:val="both"/>
      </w:pPr>
    </w:p>
    <w:p w:rsidR="0004421A" w:rsidRDefault="005429DB" w:rsidP="00EB6622">
      <w:pPr>
        <w:spacing w:line="360" w:lineRule="auto"/>
        <w:ind w:firstLine="709"/>
        <w:jc w:val="both"/>
      </w:pPr>
      <w:r>
        <w:t>Δ ВЕР</w:t>
      </w:r>
      <w:r w:rsidRPr="005429DB">
        <w:rPr>
          <w:vertAlign w:val="subscript"/>
        </w:rPr>
        <w:t>общ</w:t>
      </w:r>
      <w:r>
        <w:t xml:space="preserve"> =  </w:t>
      </w:r>
      <w:r w:rsidR="0004421A">
        <w:t>ВЕР</w:t>
      </w:r>
      <w:r w:rsidR="0004421A" w:rsidRPr="0004421A">
        <w:rPr>
          <w:vertAlign w:val="subscript"/>
        </w:rPr>
        <w:t>1</w:t>
      </w:r>
      <w:r w:rsidR="0004421A">
        <w:t xml:space="preserve"> – ВЕР</w:t>
      </w:r>
      <w:r w:rsidR="0004421A" w:rsidRPr="0004421A">
        <w:rPr>
          <w:vertAlign w:val="subscript"/>
        </w:rPr>
        <w:t>0</w:t>
      </w:r>
      <w:r w:rsidR="0004421A">
        <w:t xml:space="preserve"> = 14,17 – 9,8 = +4,37%,</w:t>
      </w:r>
    </w:p>
    <w:p w:rsidR="005429DB" w:rsidRDefault="0004421A" w:rsidP="00EB6622">
      <w:pPr>
        <w:spacing w:line="360" w:lineRule="auto"/>
        <w:ind w:firstLine="709"/>
        <w:jc w:val="both"/>
      </w:pPr>
      <w:r>
        <w:t xml:space="preserve">в том числе за счет изменения: </w:t>
      </w:r>
    </w:p>
    <w:p w:rsidR="0004421A" w:rsidRDefault="0004421A" w:rsidP="0004421A">
      <w:pPr>
        <w:numPr>
          <w:ilvl w:val="0"/>
          <w:numId w:val="5"/>
        </w:numPr>
        <w:spacing w:line="360" w:lineRule="auto"/>
        <w:jc w:val="both"/>
      </w:pPr>
      <w:r>
        <w:t>структуры прибыли</w:t>
      </w:r>
    </w:p>
    <w:p w:rsidR="0004421A" w:rsidRDefault="0004421A" w:rsidP="0004421A">
      <w:pPr>
        <w:spacing w:line="360" w:lineRule="auto"/>
        <w:ind w:left="765"/>
        <w:jc w:val="both"/>
      </w:pPr>
    </w:p>
    <w:p w:rsidR="0004421A" w:rsidRDefault="0004421A" w:rsidP="0004421A">
      <w:pPr>
        <w:spacing w:line="360" w:lineRule="auto"/>
        <w:ind w:left="765"/>
        <w:jc w:val="both"/>
      </w:pPr>
      <w:r>
        <w:t>Δ ВЕР</w:t>
      </w:r>
      <w:r w:rsidRPr="0004421A">
        <w:rPr>
          <w:vertAlign w:val="subscript"/>
          <w:lang w:val="en-US"/>
        </w:rPr>
        <w:t>w</w:t>
      </w:r>
      <w:r w:rsidRPr="0004421A">
        <w:t xml:space="preserve"> = </w:t>
      </w:r>
      <w:r>
        <w:rPr>
          <w:lang w:val="en-US"/>
        </w:rPr>
        <w:t>Δ</w:t>
      </w:r>
      <w:r w:rsidRPr="0004421A">
        <w:t xml:space="preserve"> </w:t>
      </w:r>
      <w:r>
        <w:rPr>
          <w:lang w:val="en-US"/>
        </w:rPr>
        <w:t>W</w:t>
      </w:r>
      <w:r w:rsidRPr="0004421A">
        <w:t xml:space="preserve"> </w:t>
      </w:r>
      <w:r>
        <w:rPr>
          <w:lang w:val="en-US"/>
        </w:rPr>
        <w:sym w:font="Wingdings 2" w:char="F0CD"/>
      </w:r>
      <w:r w:rsidRPr="0004421A">
        <w:t xml:space="preserve"> </w:t>
      </w:r>
      <w:r>
        <w:t>Коб</w:t>
      </w:r>
      <w:r w:rsidRPr="0004421A">
        <w:rPr>
          <w:vertAlign w:val="subscript"/>
        </w:rPr>
        <w:t>0</w:t>
      </w:r>
      <w:r>
        <w:t xml:space="preserve"> </w:t>
      </w:r>
      <w:r>
        <w:rPr>
          <w:lang w:val="en-US"/>
        </w:rPr>
        <w:sym w:font="Wingdings 2" w:char="F0CD"/>
      </w:r>
      <w:r>
        <w:t xml:space="preserve"> </w:t>
      </w:r>
      <w:r>
        <w:rPr>
          <w:lang w:val="en-US"/>
        </w:rPr>
        <w:t>R</w:t>
      </w:r>
      <w:r>
        <w:t xml:space="preserve"> об</w:t>
      </w:r>
      <w:r w:rsidRPr="0004421A">
        <w:rPr>
          <w:vertAlign w:val="subscript"/>
        </w:rPr>
        <w:t>0</w:t>
      </w:r>
      <w:r w:rsidRPr="0004421A">
        <w:t xml:space="preserve"> </w:t>
      </w:r>
      <w:r>
        <w:rPr>
          <w:lang w:val="en-US"/>
        </w:rPr>
        <w:sym w:font="Wingdings 2" w:char="F0CD"/>
      </w:r>
      <w:r w:rsidRPr="0004421A">
        <w:t xml:space="preserve"> </w:t>
      </w:r>
      <w:r>
        <w:t>Удок</w:t>
      </w:r>
      <w:r w:rsidRPr="0004421A">
        <w:rPr>
          <w:vertAlign w:val="subscript"/>
        </w:rPr>
        <w:t>0</w:t>
      </w:r>
      <w:r>
        <w:t xml:space="preserve"> =</w:t>
      </w:r>
      <w:r w:rsidRPr="0004421A">
        <w:t xml:space="preserve"> </w:t>
      </w:r>
      <w:r>
        <w:t xml:space="preserve"> (0,87 – 0,55) </w:t>
      </w:r>
      <w:r>
        <w:sym w:font="Wingdings 2" w:char="F0CD"/>
      </w:r>
      <w:r>
        <w:t xml:space="preserve"> 3,91 </w:t>
      </w:r>
      <w:r>
        <w:sym w:font="Wingdings 2" w:char="F0CD"/>
      </w:r>
      <w:r>
        <w:t xml:space="preserve"> 4,6 </w:t>
      </w:r>
      <w:r>
        <w:sym w:font="Wingdings 2" w:char="F0CD"/>
      </w:r>
      <w:r>
        <w:t xml:space="preserve"> </w:t>
      </w:r>
      <w:r w:rsidR="004130AE">
        <w:t>0,9986</w:t>
      </w:r>
      <w:r w:rsidR="00DE2B4C">
        <w:t xml:space="preserve"> = </w:t>
      </w:r>
      <w:r w:rsidR="0096245F">
        <w:t>+5,75%;</w:t>
      </w:r>
    </w:p>
    <w:p w:rsidR="0096245F" w:rsidRPr="0004421A" w:rsidRDefault="0096245F" w:rsidP="0004421A">
      <w:pPr>
        <w:spacing w:line="360" w:lineRule="auto"/>
        <w:ind w:left="765"/>
        <w:jc w:val="both"/>
      </w:pPr>
    </w:p>
    <w:p w:rsidR="0004421A" w:rsidRDefault="0004421A" w:rsidP="0004421A">
      <w:pPr>
        <w:numPr>
          <w:ilvl w:val="0"/>
          <w:numId w:val="5"/>
        </w:numPr>
        <w:spacing w:line="360" w:lineRule="auto"/>
        <w:jc w:val="both"/>
      </w:pPr>
      <w:r>
        <w:t>коэффициента оборачиваемости операционного капитала</w:t>
      </w:r>
    </w:p>
    <w:p w:rsidR="0096245F" w:rsidRDefault="0096245F" w:rsidP="0096245F">
      <w:pPr>
        <w:spacing w:line="360" w:lineRule="auto"/>
        <w:ind w:left="765"/>
        <w:jc w:val="both"/>
      </w:pPr>
      <w:r>
        <w:t>Δ ВЕРк</w:t>
      </w:r>
      <w:r w:rsidRPr="0096245F">
        <w:rPr>
          <w:vertAlign w:val="subscript"/>
        </w:rPr>
        <w:t>об</w:t>
      </w:r>
      <w:r>
        <w:t xml:space="preserve"> </w:t>
      </w:r>
      <w:r w:rsidRPr="0004421A">
        <w:t xml:space="preserve">=  </w:t>
      </w:r>
      <w:r>
        <w:rPr>
          <w:lang w:val="en-US"/>
        </w:rPr>
        <w:t>W</w:t>
      </w:r>
      <w:r w:rsidRPr="0096245F">
        <w:rPr>
          <w:vertAlign w:val="subscript"/>
        </w:rPr>
        <w:t>1</w:t>
      </w:r>
      <w:r w:rsidRPr="0004421A">
        <w:t xml:space="preserve"> </w:t>
      </w:r>
      <w:r>
        <w:rPr>
          <w:lang w:val="en-US"/>
        </w:rPr>
        <w:sym w:font="Wingdings 2" w:char="F0CD"/>
      </w:r>
      <w:r w:rsidRPr="0004421A">
        <w:t xml:space="preserve"> </w:t>
      </w:r>
      <w:r>
        <w:t xml:space="preserve">Δ Коб </w:t>
      </w:r>
      <w:r>
        <w:rPr>
          <w:lang w:val="en-US"/>
        </w:rPr>
        <w:sym w:font="Wingdings 2" w:char="F0CD"/>
      </w:r>
      <w:r>
        <w:t xml:space="preserve"> </w:t>
      </w:r>
      <w:r>
        <w:rPr>
          <w:lang w:val="en-US"/>
        </w:rPr>
        <w:t>R</w:t>
      </w:r>
      <w:r>
        <w:t xml:space="preserve"> об</w:t>
      </w:r>
      <w:r w:rsidRPr="0004421A">
        <w:rPr>
          <w:vertAlign w:val="subscript"/>
        </w:rPr>
        <w:t>0</w:t>
      </w:r>
      <w:r w:rsidRPr="0004421A">
        <w:t xml:space="preserve"> </w:t>
      </w:r>
      <w:r>
        <w:rPr>
          <w:lang w:val="en-US"/>
        </w:rPr>
        <w:sym w:font="Wingdings 2" w:char="F0CD"/>
      </w:r>
      <w:r w:rsidRPr="0004421A">
        <w:t xml:space="preserve"> </w:t>
      </w:r>
      <w:r>
        <w:t>Удок</w:t>
      </w:r>
      <w:r w:rsidRPr="0004421A">
        <w:rPr>
          <w:vertAlign w:val="subscript"/>
        </w:rPr>
        <w:t>0</w:t>
      </w:r>
      <w:r>
        <w:t xml:space="preserve"> = 0,87 </w:t>
      </w:r>
      <w:r>
        <w:sym w:font="Wingdings 2" w:char="F0CD"/>
      </w:r>
      <w:r>
        <w:t xml:space="preserve"> (2,66 – 3,91) </w:t>
      </w:r>
      <w:r>
        <w:sym w:font="Wingdings 2" w:char="F0CD"/>
      </w:r>
      <w:r>
        <w:t xml:space="preserve"> 4,6 </w:t>
      </w:r>
      <w:r>
        <w:sym w:font="Wingdings 2" w:char="F0CD"/>
      </w:r>
      <w:r w:rsidR="004130AE">
        <w:t xml:space="preserve"> 0,9986 = -4,99</w:t>
      </w:r>
      <w:r>
        <w:t>%;</w:t>
      </w:r>
    </w:p>
    <w:p w:rsidR="0096245F" w:rsidRDefault="0096245F" w:rsidP="0096245F">
      <w:pPr>
        <w:spacing w:line="360" w:lineRule="auto"/>
        <w:ind w:left="765"/>
        <w:jc w:val="both"/>
      </w:pPr>
    </w:p>
    <w:p w:rsidR="0004421A" w:rsidRDefault="0004421A" w:rsidP="0004421A">
      <w:pPr>
        <w:numPr>
          <w:ilvl w:val="0"/>
          <w:numId w:val="5"/>
        </w:numPr>
        <w:spacing w:line="360" w:lineRule="auto"/>
        <w:jc w:val="both"/>
      </w:pPr>
      <w:r>
        <w:t>рентабельности оборота</w:t>
      </w:r>
    </w:p>
    <w:p w:rsidR="0096245F" w:rsidRDefault="0096245F" w:rsidP="0096245F">
      <w:pPr>
        <w:spacing w:line="360" w:lineRule="auto"/>
        <w:ind w:left="765"/>
        <w:jc w:val="both"/>
      </w:pPr>
    </w:p>
    <w:p w:rsidR="0096245F" w:rsidRDefault="0096245F" w:rsidP="0096245F">
      <w:pPr>
        <w:spacing w:line="360" w:lineRule="auto"/>
        <w:ind w:left="765"/>
        <w:jc w:val="both"/>
      </w:pPr>
      <w:r>
        <w:t>Δ ВЕР</w:t>
      </w:r>
      <w:r w:rsidRPr="0096245F">
        <w:rPr>
          <w:sz w:val="18"/>
          <w:szCs w:val="18"/>
          <w:lang w:val="en-US"/>
        </w:rPr>
        <w:t>R</w:t>
      </w:r>
      <w:r w:rsidRPr="0096245F">
        <w:rPr>
          <w:vertAlign w:val="subscript"/>
        </w:rPr>
        <w:t>об</w:t>
      </w:r>
      <w:r>
        <w:t xml:space="preserve"> </w:t>
      </w:r>
      <w:r w:rsidRPr="0004421A">
        <w:t xml:space="preserve">=  </w:t>
      </w:r>
      <w:r>
        <w:rPr>
          <w:lang w:val="en-US"/>
        </w:rPr>
        <w:t>W</w:t>
      </w:r>
      <w:r w:rsidRPr="0096245F">
        <w:rPr>
          <w:vertAlign w:val="subscript"/>
        </w:rPr>
        <w:t>1</w:t>
      </w:r>
      <w:r w:rsidRPr="0004421A">
        <w:t xml:space="preserve"> </w:t>
      </w:r>
      <w:r>
        <w:rPr>
          <w:lang w:val="en-US"/>
        </w:rPr>
        <w:sym w:font="Wingdings 2" w:char="F0CD"/>
      </w:r>
      <w:r w:rsidRPr="0004421A">
        <w:t xml:space="preserve"> </w:t>
      </w:r>
      <w:r>
        <w:t>Коб</w:t>
      </w:r>
      <w:r w:rsidRPr="0096245F">
        <w:rPr>
          <w:vertAlign w:val="subscript"/>
        </w:rPr>
        <w:t>1</w:t>
      </w:r>
      <w:r>
        <w:t xml:space="preserve"> </w:t>
      </w:r>
      <w:r>
        <w:rPr>
          <w:lang w:val="en-US"/>
        </w:rPr>
        <w:sym w:font="Wingdings 2" w:char="F0CD"/>
      </w:r>
      <w:r>
        <w:t xml:space="preserve"> Δ</w:t>
      </w:r>
      <w:r w:rsidRPr="0096245F">
        <w:t xml:space="preserve"> </w:t>
      </w:r>
      <w:r>
        <w:rPr>
          <w:lang w:val="en-US"/>
        </w:rPr>
        <w:t>R</w:t>
      </w:r>
      <w:r>
        <w:t xml:space="preserve"> об</w:t>
      </w:r>
      <w:r w:rsidRPr="0004421A">
        <w:t xml:space="preserve"> </w:t>
      </w:r>
      <w:r>
        <w:rPr>
          <w:lang w:val="en-US"/>
        </w:rPr>
        <w:sym w:font="Wingdings 2" w:char="F0CD"/>
      </w:r>
      <w:r w:rsidRPr="0004421A">
        <w:t xml:space="preserve"> </w:t>
      </w:r>
      <w:r>
        <w:t>Удок</w:t>
      </w:r>
      <w:r w:rsidRPr="0004421A">
        <w:rPr>
          <w:vertAlign w:val="subscript"/>
        </w:rPr>
        <w:t>0</w:t>
      </w:r>
      <w:r>
        <w:t xml:space="preserve"> =</w:t>
      </w:r>
      <w:r w:rsidRPr="0096245F">
        <w:t xml:space="preserve"> </w:t>
      </w:r>
      <w:r w:rsidR="004E17BA">
        <w:t>0,</w:t>
      </w:r>
      <w:r w:rsidR="004E17BA" w:rsidRPr="004E17BA">
        <w:t xml:space="preserve">87 </w:t>
      </w:r>
      <w:r w:rsidR="004E17BA">
        <w:sym w:font="Wingdings 2" w:char="F0CD"/>
      </w:r>
      <w:r w:rsidR="004E17BA">
        <w:t xml:space="preserve"> 2,</w:t>
      </w:r>
      <w:r w:rsidR="004E17BA" w:rsidRPr="004E17BA">
        <w:t xml:space="preserve">66 </w:t>
      </w:r>
      <w:r w:rsidR="004E17BA">
        <w:sym w:font="Wingdings 2" w:char="F0CD"/>
      </w:r>
      <w:r w:rsidR="004E17BA" w:rsidRPr="004E17BA">
        <w:t xml:space="preserve"> (</w:t>
      </w:r>
      <w:r w:rsidR="004E17BA">
        <w:t>6,</w:t>
      </w:r>
      <w:r w:rsidR="004E17BA" w:rsidRPr="004E17BA">
        <w:t>08 –</w:t>
      </w:r>
      <w:r w:rsidR="004E17BA">
        <w:t xml:space="preserve"> 4,</w:t>
      </w:r>
      <w:r w:rsidR="004E17BA" w:rsidRPr="004E17BA">
        <w:t xml:space="preserve">6) </w:t>
      </w:r>
      <w:r w:rsidR="004E17BA">
        <w:sym w:font="Wingdings 2" w:char="F0CD"/>
      </w:r>
      <w:r w:rsidR="004E17BA">
        <w:t xml:space="preserve"> 0,</w:t>
      </w:r>
      <w:r w:rsidR="004130AE">
        <w:t>9986</w:t>
      </w:r>
      <w:r w:rsidR="004E17BA" w:rsidRPr="004E17BA">
        <w:t xml:space="preserve"> = +3.42%</w:t>
      </w:r>
      <w:r w:rsidR="004E17BA">
        <w:t>;</w:t>
      </w:r>
    </w:p>
    <w:p w:rsidR="004E17BA" w:rsidRPr="004E17BA" w:rsidRDefault="004E17BA" w:rsidP="0096245F">
      <w:pPr>
        <w:spacing w:line="360" w:lineRule="auto"/>
        <w:ind w:left="765"/>
        <w:jc w:val="both"/>
      </w:pPr>
    </w:p>
    <w:p w:rsidR="0004421A" w:rsidRDefault="0004421A" w:rsidP="0004421A">
      <w:pPr>
        <w:numPr>
          <w:ilvl w:val="0"/>
          <w:numId w:val="5"/>
        </w:numPr>
        <w:spacing w:line="360" w:lineRule="auto"/>
        <w:jc w:val="both"/>
      </w:pPr>
      <w:r>
        <w:t>удельного веса операционного капитала в общей сумме капитала</w:t>
      </w:r>
    </w:p>
    <w:p w:rsidR="004E17BA" w:rsidRDefault="004E17BA" w:rsidP="004E17BA">
      <w:pPr>
        <w:spacing w:line="360" w:lineRule="auto"/>
        <w:ind w:left="765"/>
        <w:jc w:val="both"/>
      </w:pPr>
    </w:p>
    <w:p w:rsidR="004E17BA" w:rsidRDefault="004E17BA" w:rsidP="004E17BA">
      <w:pPr>
        <w:spacing w:line="360" w:lineRule="auto"/>
        <w:ind w:left="765"/>
        <w:jc w:val="both"/>
      </w:pPr>
      <w:r>
        <w:t>Δ ВЕРуд</w:t>
      </w:r>
      <w:r>
        <w:rPr>
          <w:sz w:val="18"/>
          <w:szCs w:val="18"/>
        </w:rPr>
        <w:t>ок</w:t>
      </w:r>
      <w:r>
        <w:t xml:space="preserve">  </w:t>
      </w:r>
      <w:r w:rsidRPr="0004421A">
        <w:t xml:space="preserve">=  </w:t>
      </w:r>
      <w:r>
        <w:rPr>
          <w:lang w:val="en-US"/>
        </w:rPr>
        <w:t>W</w:t>
      </w:r>
      <w:r w:rsidRPr="0096245F">
        <w:rPr>
          <w:vertAlign w:val="subscript"/>
        </w:rPr>
        <w:t>1</w:t>
      </w:r>
      <w:r w:rsidRPr="0004421A">
        <w:t xml:space="preserve"> </w:t>
      </w:r>
      <w:r>
        <w:rPr>
          <w:lang w:val="en-US"/>
        </w:rPr>
        <w:sym w:font="Wingdings 2" w:char="F0CD"/>
      </w:r>
      <w:r w:rsidRPr="0004421A">
        <w:t xml:space="preserve"> </w:t>
      </w:r>
      <w:r>
        <w:t>Коб</w:t>
      </w:r>
      <w:r w:rsidRPr="0096245F">
        <w:rPr>
          <w:vertAlign w:val="subscript"/>
        </w:rPr>
        <w:t>1</w:t>
      </w:r>
      <w:r>
        <w:t xml:space="preserve"> </w:t>
      </w:r>
      <w:r>
        <w:rPr>
          <w:lang w:val="en-US"/>
        </w:rPr>
        <w:sym w:font="Wingdings 2" w:char="F0CD"/>
      </w:r>
      <w:r w:rsidRPr="0096245F">
        <w:t xml:space="preserve"> </w:t>
      </w:r>
      <w:r>
        <w:rPr>
          <w:lang w:val="en-US"/>
        </w:rPr>
        <w:t>R</w:t>
      </w:r>
      <w:r>
        <w:t xml:space="preserve"> об</w:t>
      </w:r>
      <w:r w:rsidRPr="004E17BA">
        <w:rPr>
          <w:vertAlign w:val="subscript"/>
        </w:rPr>
        <w:t>1</w:t>
      </w:r>
      <w:r w:rsidRPr="0004421A">
        <w:t xml:space="preserve"> </w:t>
      </w:r>
      <w:r>
        <w:rPr>
          <w:lang w:val="en-US"/>
        </w:rPr>
        <w:sym w:font="Wingdings 2" w:char="F0CD"/>
      </w:r>
      <w:r w:rsidRPr="0004421A">
        <w:t xml:space="preserve"> </w:t>
      </w:r>
      <w:r>
        <w:t xml:space="preserve">Δ Удок = 0,87 </w:t>
      </w:r>
      <w:r>
        <w:sym w:font="Wingdings 2" w:char="F0CD"/>
      </w:r>
      <w:r w:rsidR="004130AE">
        <w:t xml:space="preserve"> 2,66</w:t>
      </w:r>
      <w:r>
        <w:sym w:font="Wingdings 2" w:char="F0CD"/>
      </w:r>
      <w:r w:rsidR="004130AE">
        <w:t>6,08</w:t>
      </w:r>
      <w:r>
        <w:sym w:font="Wingdings 2" w:char="F0CD"/>
      </w:r>
      <w:r>
        <w:t>(0,999</w:t>
      </w:r>
      <w:r w:rsidR="004130AE">
        <w:t>3</w:t>
      </w:r>
      <w:r>
        <w:t>–0,</w:t>
      </w:r>
      <w:r w:rsidR="004130AE">
        <w:t>9986</w:t>
      </w:r>
      <w:r>
        <w:t>) = 0</w:t>
      </w:r>
      <w:r w:rsidR="004130AE">
        <w:t>,01</w:t>
      </w:r>
      <w:r>
        <w:t>%.</w:t>
      </w:r>
    </w:p>
    <w:p w:rsidR="004E17BA" w:rsidRDefault="004E17BA" w:rsidP="004E17BA">
      <w:pPr>
        <w:spacing w:line="360" w:lineRule="auto"/>
        <w:ind w:left="765"/>
        <w:jc w:val="both"/>
      </w:pPr>
    </w:p>
    <w:p w:rsidR="004E17BA" w:rsidRDefault="004E17BA" w:rsidP="00F4626F">
      <w:pPr>
        <w:spacing w:line="360" w:lineRule="auto"/>
        <w:ind w:firstLine="709"/>
        <w:jc w:val="both"/>
      </w:pPr>
      <w:r>
        <w:t xml:space="preserve">Данные этого расчета </w:t>
      </w:r>
      <w:r w:rsidR="00F4626F">
        <w:t xml:space="preserve">показывают, что доходность капитала за отчетный год увеличилась в связи с повышением рентабельности продаж, а также изменениям структуры прибыли. Увеличение прибыли от инвестиционной и финансовой деятельности способствовали росту величины </w:t>
      </w:r>
      <w:r w:rsidR="00F4626F">
        <w:rPr>
          <w:lang w:val="en-US"/>
        </w:rPr>
        <w:t>W</w:t>
      </w:r>
      <w:r w:rsidR="00F4626F">
        <w:t>п, а следовательно, и доходности совокупного капитала. Когда как доля операционного капитала</w:t>
      </w:r>
      <w:r w:rsidR="004130AE">
        <w:t xml:space="preserve"> практически</w:t>
      </w:r>
      <w:r w:rsidR="00F4626F">
        <w:t xml:space="preserve"> не изменилась</w:t>
      </w:r>
      <w:r w:rsidR="00EF4425">
        <w:t>, а понижение коэффициента оборачиваемости снизило доходность совокупного капитала</w:t>
      </w:r>
      <w:r w:rsidR="004130AE">
        <w:t xml:space="preserve"> почти </w:t>
      </w:r>
      <w:r w:rsidR="00EF4425">
        <w:t>на 5%</w:t>
      </w:r>
      <w:r w:rsidR="004130AE">
        <w:t>.</w:t>
      </w:r>
    </w:p>
    <w:p w:rsidR="00691492" w:rsidRDefault="00691492" w:rsidP="00F4626F">
      <w:pPr>
        <w:spacing w:line="360" w:lineRule="auto"/>
        <w:ind w:firstLine="709"/>
        <w:jc w:val="both"/>
      </w:pPr>
      <w:r>
        <w:t>Рентабельность собственного капитала замыкает всю пирамиду показателей эффективности функционирования предприятия, вся деятельность которого должна быть направлена на увеличение суммы собственного капитала и повышение уровня его доходности.</w:t>
      </w:r>
    </w:p>
    <w:p w:rsidR="00691492" w:rsidRDefault="00691492" w:rsidP="00F4626F">
      <w:pPr>
        <w:spacing w:line="360" w:lineRule="auto"/>
        <w:ind w:firstLine="709"/>
        <w:jc w:val="both"/>
      </w:pPr>
      <w:r>
        <w:t>Рентабельность собственного капитала (</w:t>
      </w:r>
      <w:r>
        <w:rPr>
          <w:lang w:val="en-US"/>
        </w:rPr>
        <w:t>ROE</w:t>
      </w:r>
      <w:r>
        <w:t>) и рентабельность совокупного капитала</w:t>
      </w:r>
      <w:r w:rsidRPr="00691492">
        <w:t xml:space="preserve"> (</w:t>
      </w:r>
      <w:r>
        <w:t>ВЕР</w:t>
      </w:r>
      <w:r w:rsidRPr="00691492">
        <w:t>)</w:t>
      </w:r>
      <w:r>
        <w:t xml:space="preserve"> связаны между собой следующим образом:</w:t>
      </w:r>
    </w:p>
    <w:p w:rsidR="00691492" w:rsidRDefault="00691492" w:rsidP="00F4626F">
      <w:pPr>
        <w:spacing w:line="360" w:lineRule="auto"/>
        <w:ind w:firstLine="709"/>
        <w:jc w:val="both"/>
      </w:pPr>
    </w:p>
    <w:p w:rsidR="00691492" w:rsidRDefault="00C464B2" w:rsidP="00525C95">
      <w:pPr>
        <w:spacing w:line="360" w:lineRule="auto"/>
        <w:jc w:val="center"/>
      </w:pPr>
      <w:r>
        <w:tab/>
      </w:r>
      <w:r>
        <w:tab/>
      </w:r>
      <w:r w:rsidRPr="00525C95">
        <w:rPr>
          <w:position w:val="-80"/>
        </w:rPr>
        <w:object w:dxaOrig="7200" w:dyaOrig="1740">
          <v:shape id="_x0000_i1029" type="#_x0000_t75" style="width:5in;height:87pt" o:ole="">
            <v:imagedata r:id="rId13" o:title=""/>
          </v:shape>
          <o:OLEObject Type="Embed" ProgID="Equation.3" ShapeID="_x0000_i1029" DrawAspect="Content" ObjectID="_1458750040" r:id="rId14"/>
        </w:object>
      </w:r>
      <w:r>
        <w:tab/>
      </w:r>
      <w:r>
        <w:tab/>
        <w:t>(9)</w:t>
      </w:r>
    </w:p>
    <w:p w:rsidR="00691492" w:rsidRPr="00F4626F" w:rsidRDefault="00691492" w:rsidP="00F4626F">
      <w:pPr>
        <w:spacing w:line="360" w:lineRule="auto"/>
        <w:ind w:firstLine="709"/>
        <w:jc w:val="both"/>
      </w:pPr>
    </w:p>
    <w:p w:rsidR="0043206D" w:rsidRPr="00614481" w:rsidRDefault="00525C95" w:rsidP="00525C95">
      <w:pPr>
        <w:spacing w:line="360" w:lineRule="auto"/>
        <w:ind w:firstLine="709"/>
        <w:jc w:val="both"/>
        <w:rPr>
          <w:b/>
          <w:bCs/>
        </w:rPr>
      </w:pPr>
      <w:r>
        <w:t xml:space="preserve">где Дчп – доля чистой прибыли в общей сумме брутто – прибыли до выплаты процентов и    </w:t>
      </w:r>
    </w:p>
    <w:p w:rsidR="0043206D" w:rsidRDefault="00525C95" w:rsidP="00525C95">
      <w:pPr>
        <w:spacing w:line="360" w:lineRule="auto"/>
        <w:ind w:firstLine="709"/>
        <w:jc w:val="both"/>
      </w:pPr>
      <w:r>
        <w:rPr>
          <w:b/>
          <w:bCs/>
        </w:rPr>
        <w:t xml:space="preserve">                 </w:t>
      </w:r>
      <w:r w:rsidRPr="00525C95">
        <w:t>налогов</w:t>
      </w:r>
      <w:r>
        <w:t>;</w:t>
      </w:r>
    </w:p>
    <w:p w:rsidR="00525C95" w:rsidRDefault="00525C95" w:rsidP="00525C95">
      <w:pPr>
        <w:spacing w:line="360" w:lineRule="auto"/>
        <w:ind w:firstLine="709"/>
        <w:jc w:val="both"/>
      </w:pPr>
      <w:r>
        <w:t xml:space="preserve">      ВЕР – рентабельность совокупного капитала;</w:t>
      </w:r>
    </w:p>
    <w:p w:rsidR="00525C95" w:rsidRDefault="00525C95" w:rsidP="00525C95">
      <w:pPr>
        <w:spacing w:line="360" w:lineRule="auto"/>
        <w:ind w:firstLine="709"/>
        <w:jc w:val="both"/>
      </w:pPr>
      <w:r>
        <w:t xml:space="preserve">      МК – мультипликатор капитала, т.е. объем активов, опирающихся на фундамент                    </w:t>
      </w:r>
    </w:p>
    <w:p w:rsidR="00525C95" w:rsidRDefault="00525C95" w:rsidP="00525C95">
      <w:pPr>
        <w:tabs>
          <w:tab w:val="left" w:pos="1785"/>
        </w:tabs>
        <w:spacing w:line="360" w:lineRule="auto"/>
        <w:ind w:firstLine="709"/>
        <w:jc w:val="both"/>
      </w:pPr>
      <w:r>
        <w:t xml:space="preserve">                 собственного капитала.</w:t>
      </w:r>
    </w:p>
    <w:p w:rsidR="00525C95" w:rsidRDefault="00525C95" w:rsidP="00525C95">
      <w:pPr>
        <w:tabs>
          <w:tab w:val="left" w:pos="1785"/>
        </w:tabs>
        <w:spacing w:line="360" w:lineRule="auto"/>
        <w:ind w:firstLine="709"/>
        <w:jc w:val="both"/>
      </w:pPr>
      <w:r>
        <w:t>Данная взаимосвязь показывает зависимость между степенью финансового риска и прибыльностью собственного капитала</w:t>
      </w:r>
      <w:r w:rsidR="00D911EB">
        <w:t>.</w:t>
      </w:r>
    </w:p>
    <w:p w:rsidR="00D911EB" w:rsidRDefault="00D911EB" w:rsidP="00525C95">
      <w:pPr>
        <w:tabs>
          <w:tab w:val="left" w:pos="1785"/>
        </w:tabs>
        <w:spacing w:line="360" w:lineRule="auto"/>
        <w:ind w:firstLine="709"/>
        <w:jc w:val="both"/>
      </w:pPr>
      <w:r>
        <w:t>Используя данные таблицы 3.1, произведем факторный анализ рентабельности собственного капитала:</w:t>
      </w:r>
    </w:p>
    <w:p w:rsidR="00D911EB" w:rsidRDefault="00D911EB" w:rsidP="00525C95">
      <w:pPr>
        <w:tabs>
          <w:tab w:val="left" w:pos="1785"/>
        </w:tabs>
        <w:spacing w:line="360" w:lineRule="auto"/>
        <w:ind w:firstLine="709"/>
        <w:jc w:val="both"/>
      </w:pPr>
      <w:r>
        <w:t>Общее изменение рентабельности собственного капитала:</w:t>
      </w:r>
    </w:p>
    <w:p w:rsidR="00D911EB" w:rsidRDefault="00D911EB" w:rsidP="00525C95">
      <w:pPr>
        <w:tabs>
          <w:tab w:val="left" w:pos="1785"/>
        </w:tabs>
        <w:spacing w:line="360" w:lineRule="auto"/>
        <w:ind w:firstLine="709"/>
        <w:jc w:val="both"/>
      </w:pPr>
    </w:p>
    <w:p w:rsidR="00D911EB" w:rsidRDefault="00D911EB" w:rsidP="00525C95">
      <w:pPr>
        <w:tabs>
          <w:tab w:val="left" w:pos="1785"/>
        </w:tabs>
        <w:spacing w:line="360" w:lineRule="auto"/>
        <w:ind w:firstLine="709"/>
        <w:jc w:val="both"/>
      </w:pPr>
      <w:r>
        <w:t xml:space="preserve">Δ </w:t>
      </w:r>
      <w:r>
        <w:rPr>
          <w:lang w:val="en-US"/>
        </w:rPr>
        <w:t>ROE</w:t>
      </w:r>
      <w:r w:rsidRPr="00D911EB">
        <w:rPr>
          <w:vertAlign w:val="subscript"/>
        </w:rPr>
        <w:t>общ</w:t>
      </w:r>
      <w:r>
        <w:t xml:space="preserve"> = </w:t>
      </w:r>
      <w:r>
        <w:rPr>
          <w:lang w:val="en-US"/>
        </w:rPr>
        <w:t>ROE</w:t>
      </w:r>
      <w:r w:rsidRPr="00D911EB">
        <w:rPr>
          <w:vertAlign w:val="subscript"/>
          <w:lang w:val="en-US"/>
        </w:rPr>
        <w:t>1</w:t>
      </w:r>
      <w:r>
        <w:rPr>
          <w:lang w:val="en-US"/>
        </w:rPr>
        <w:t xml:space="preserve"> – ROE</w:t>
      </w:r>
      <w:r w:rsidRPr="00D911EB">
        <w:rPr>
          <w:vertAlign w:val="subscript"/>
          <w:lang w:val="en-US"/>
        </w:rPr>
        <w:t>0</w:t>
      </w:r>
      <w:r>
        <w:rPr>
          <w:lang w:val="en-US"/>
        </w:rPr>
        <w:t xml:space="preserve"> = 69</w:t>
      </w:r>
      <w:r>
        <w:t>,61 – 91,5 = -21,89%,</w:t>
      </w:r>
    </w:p>
    <w:p w:rsidR="00D911EB" w:rsidRDefault="00D911EB" w:rsidP="00525C95">
      <w:pPr>
        <w:tabs>
          <w:tab w:val="left" w:pos="1785"/>
        </w:tabs>
        <w:spacing w:line="360" w:lineRule="auto"/>
        <w:ind w:firstLine="709"/>
        <w:jc w:val="both"/>
      </w:pPr>
    </w:p>
    <w:p w:rsidR="00D911EB" w:rsidRDefault="00D911EB" w:rsidP="00525C95">
      <w:pPr>
        <w:tabs>
          <w:tab w:val="left" w:pos="1785"/>
        </w:tabs>
        <w:spacing w:line="360" w:lineRule="auto"/>
        <w:ind w:firstLine="709"/>
        <w:jc w:val="both"/>
      </w:pPr>
      <w:r>
        <w:t>В том числе за счет изменения:</w:t>
      </w:r>
    </w:p>
    <w:p w:rsidR="00D911EB" w:rsidRDefault="00D911EB" w:rsidP="00D911EB">
      <w:pPr>
        <w:numPr>
          <w:ilvl w:val="0"/>
          <w:numId w:val="5"/>
        </w:numPr>
        <w:tabs>
          <w:tab w:val="left" w:pos="1785"/>
        </w:tabs>
        <w:spacing w:line="360" w:lineRule="auto"/>
        <w:jc w:val="both"/>
      </w:pPr>
      <w:r>
        <w:t>доли чистой прибыли в общей сумме брутто-прибыли</w:t>
      </w:r>
    </w:p>
    <w:p w:rsidR="00D911EB" w:rsidRDefault="00D911EB" w:rsidP="00D911EB">
      <w:pPr>
        <w:tabs>
          <w:tab w:val="left" w:pos="1785"/>
        </w:tabs>
        <w:spacing w:line="360" w:lineRule="auto"/>
        <w:ind w:left="765"/>
        <w:jc w:val="both"/>
      </w:pPr>
    </w:p>
    <w:p w:rsidR="00D911EB" w:rsidRDefault="00D911EB" w:rsidP="00D911EB">
      <w:pPr>
        <w:tabs>
          <w:tab w:val="left" w:pos="1785"/>
        </w:tabs>
        <w:spacing w:line="360" w:lineRule="auto"/>
        <w:ind w:left="765"/>
        <w:jc w:val="both"/>
      </w:pPr>
      <w:r>
        <w:t xml:space="preserve">Δ </w:t>
      </w:r>
      <w:r>
        <w:rPr>
          <w:lang w:val="en-US"/>
        </w:rPr>
        <w:t>ROE</w:t>
      </w:r>
      <w:r w:rsidRPr="00D911EB">
        <w:rPr>
          <w:sz w:val="18"/>
          <w:szCs w:val="18"/>
        </w:rPr>
        <w:t>Д</w:t>
      </w:r>
      <w:r w:rsidRPr="00D911EB">
        <w:rPr>
          <w:vertAlign w:val="subscript"/>
        </w:rPr>
        <w:t>чп</w:t>
      </w:r>
      <w:r>
        <w:t xml:space="preserve"> = Δ Д</w:t>
      </w:r>
      <w:r w:rsidRPr="00D911EB">
        <w:rPr>
          <w:vertAlign w:val="subscript"/>
        </w:rPr>
        <w:t>чп</w:t>
      </w:r>
      <w:r>
        <w:t xml:space="preserve"> </w:t>
      </w:r>
      <w:r>
        <w:sym w:font="Wingdings 2" w:char="F0CD"/>
      </w:r>
      <w:r>
        <w:t xml:space="preserve"> ВЕР</w:t>
      </w:r>
      <w:r w:rsidRPr="00D911EB">
        <w:rPr>
          <w:vertAlign w:val="subscript"/>
        </w:rPr>
        <w:t>0</w:t>
      </w:r>
      <w:r>
        <w:t xml:space="preserve"> </w:t>
      </w:r>
      <w:r>
        <w:sym w:font="Wingdings 2" w:char="F0CD"/>
      </w:r>
      <w:r>
        <w:t xml:space="preserve"> МК</w:t>
      </w:r>
      <w:r w:rsidRPr="00D911EB">
        <w:rPr>
          <w:vertAlign w:val="subscript"/>
        </w:rPr>
        <w:t>0</w:t>
      </w:r>
      <w:r>
        <w:t xml:space="preserve"> = (</w:t>
      </w:r>
      <w:r w:rsidR="007C79B5">
        <w:t>0,7597 – 0,7599</w:t>
      </w:r>
      <w:r>
        <w:t>)</w:t>
      </w:r>
      <w:r w:rsidR="007C79B5">
        <w:t xml:space="preserve"> </w:t>
      </w:r>
      <w:r>
        <w:sym w:font="Wingdings 2" w:char="F0CD"/>
      </w:r>
      <w:r w:rsidR="007C79B5">
        <w:t xml:space="preserve"> 9,8 </w:t>
      </w:r>
      <w:r>
        <w:sym w:font="Wingdings 2" w:char="F0CD"/>
      </w:r>
      <w:r w:rsidR="007C79B5">
        <w:t xml:space="preserve"> 12,29 = -0,024%;</w:t>
      </w:r>
    </w:p>
    <w:p w:rsidR="007C79B5" w:rsidRDefault="007C79B5" w:rsidP="00D911EB">
      <w:pPr>
        <w:tabs>
          <w:tab w:val="left" w:pos="1785"/>
        </w:tabs>
        <w:spacing w:line="360" w:lineRule="auto"/>
        <w:ind w:left="765"/>
        <w:jc w:val="both"/>
      </w:pPr>
    </w:p>
    <w:p w:rsidR="00D911EB" w:rsidRDefault="00D911EB" w:rsidP="00D911EB">
      <w:pPr>
        <w:numPr>
          <w:ilvl w:val="0"/>
          <w:numId w:val="5"/>
        </w:numPr>
        <w:tabs>
          <w:tab w:val="left" w:pos="1785"/>
        </w:tabs>
        <w:spacing w:line="360" w:lineRule="auto"/>
        <w:jc w:val="both"/>
      </w:pPr>
      <w:r>
        <w:t>рентабельности совокупного капитала</w:t>
      </w:r>
    </w:p>
    <w:p w:rsidR="007C79B5" w:rsidRDefault="007C79B5" w:rsidP="007C79B5">
      <w:pPr>
        <w:tabs>
          <w:tab w:val="left" w:pos="1785"/>
        </w:tabs>
        <w:spacing w:line="360" w:lineRule="auto"/>
        <w:ind w:left="765"/>
        <w:jc w:val="both"/>
      </w:pPr>
    </w:p>
    <w:p w:rsidR="007C79B5" w:rsidRDefault="007C79B5" w:rsidP="007C79B5">
      <w:pPr>
        <w:tabs>
          <w:tab w:val="left" w:pos="1785"/>
        </w:tabs>
        <w:spacing w:line="360" w:lineRule="auto"/>
        <w:ind w:left="765"/>
        <w:jc w:val="both"/>
      </w:pPr>
      <w:r>
        <w:t xml:space="preserve">Δ </w:t>
      </w:r>
      <w:r>
        <w:rPr>
          <w:lang w:val="en-US"/>
        </w:rPr>
        <w:t>ROE</w:t>
      </w:r>
      <w:r>
        <w:rPr>
          <w:sz w:val="18"/>
          <w:szCs w:val="18"/>
          <w:vertAlign w:val="subscript"/>
        </w:rPr>
        <w:t>ВЕР</w:t>
      </w:r>
      <w:r>
        <w:t xml:space="preserve"> =  Д</w:t>
      </w:r>
      <w:r w:rsidRPr="00D911EB">
        <w:rPr>
          <w:vertAlign w:val="subscript"/>
        </w:rPr>
        <w:t>чп</w:t>
      </w:r>
      <w:r>
        <w:rPr>
          <w:vertAlign w:val="subscript"/>
        </w:rPr>
        <w:t>1</w:t>
      </w:r>
      <w:r>
        <w:t xml:space="preserve"> </w:t>
      </w:r>
      <w:r>
        <w:sym w:font="Wingdings 2" w:char="F0CD"/>
      </w:r>
      <w:r>
        <w:t xml:space="preserve"> Δ ВЕР </w:t>
      </w:r>
      <w:r>
        <w:sym w:font="Wingdings 2" w:char="F0CD"/>
      </w:r>
      <w:r>
        <w:t xml:space="preserve"> МК</w:t>
      </w:r>
      <w:r w:rsidRPr="00D911EB">
        <w:rPr>
          <w:vertAlign w:val="subscript"/>
        </w:rPr>
        <w:t>0</w:t>
      </w:r>
      <w:r>
        <w:t xml:space="preserve"> = 0,76 </w:t>
      </w:r>
      <w:r>
        <w:sym w:font="Wingdings 2" w:char="F0CD"/>
      </w:r>
      <w:r>
        <w:t xml:space="preserve"> (14,17 – 9,8) </w:t>
      </w:r>
      <w:r>
        <w:sym w:font="Wingdings 2" w:char="F0CD"/>
      </w:r>
      <w:r>
        <w:t xml:space="preserve"> 12,29 = +40,82%;</w:t>
      </w:r>
    </w:p>
    <w:p w:rsidR="007C79B5" w:rsidRDefault="007C79B5" w:rsidP="007C79B5">
      <w:pPr>
        <w:tabs>
          <w:tab w:val="left" w:pos="1785"/>
        </w:tabs>
        <w:spacing w:line="360" w:lineRule="auto"/>
        <w:ind w:left="765"/>
        <w:jc w:val="both"/>
      </w:pPr>
    </w:p>
    <w:p w:rsidR="00D911EB" w:rsidRDefault="00D911EB" w:rsidP="00D911EB">
      <w:pPr>
        <w:numPr>
          <w:ilvl w:val="0"/>
          <w:numId w:val="5"/>
        </w:numPr>
        <w:tabs>
          <w:tab w:val="left" w:pos="1785"/>
        </w:tabs>
        <w:spacing w:line="360" w:lineRule="auto"/>
        <w:jc w:val="both"/>
      </w:pPr>
      <w:r>
        <w:t>мультипликатора капитала</w:t>
      </w:r>
    </w:p>
    <w:p w:rsidR="007C79B5" w:rsidRDefault="007C79B5" w:rsidP="007C79B5">
      <w:pPr>
        <w:tabs>
          <w:tab w:val="left" w:pos="1785"/>
        </w:tabs>
        <w:spacing w:line="360" w:lineRule="auto"/>
        <w:ind w:left="765"/>
        <w:jc w:val="both"/>
      </w:pPr>
    </w:p>
    <w:p w:rsidR="007C79B5" w:rsidRDefault="007C79B5" w:rsidP="007C79B5">
      <w:pPr>
        <w:tabs>
          <w:tab w:val="left" w:pos="1785"/>
        </w:tabs>
        <w:spacing w:line="360" w:lineRule="auto"/>
        <w:ind w:left="765"/>
        <w:jc w:val="both"/>
      </w:pPr>
      <w:r>
        <w:t xml:space="preserve">Δ </w:t>
      </w:r>
      <w:r>
        <w:rPr>
          <w:lang w:val="en-US"/>
        </w:rPr>
        <w:t>ROE</w:t>
      </w:r>
      <w:r>
        <w:rPr>
          <w:sz w:val="18"/>
          <w:szCs w:val="18"/>
          <w:vertAlign w:val="subscript"/>
        </w:rPr>
        <w:t>МК</w:t>
      </w:r>
      <w:r>
        <w:t xml:space="preserve"> =  Д</w:t>
      </w:r>
      <w:r w:rsidRPr="00D911EB">
        <w:rPr>
          <w:vertAlign w:val="subscript"/>
        </w:rPr>
        <w:t>чп</w:t>
      </w:r>
      <w:r>
        <w:rPr>
          <w:vertAlign w:val="subscript"/>
        </w:rPr>
        <w:t>1</w:t>
      </w:r>
      <w:r>
        <w:t xml:space="preserve"> </w:t>
      </w:r>
      <w:r>
        <w:sym w:font="Wingdings 2" w:char="F0CD"/>
      </w:r>
      <w:r>
        <w:t xml:space="preserve"> ВЕР</w:t>
      </w:r>
      <w:r w:rsidRPr="007C79B5">
        <w:rPr>
          <w:vertAlign w:val="subscript"/>
        </w:rPr>
        <w:t>1</w:t>
      </w:r>
      <w:r>
        <w:t xml:space="preserve"> </w:t>
      </w:r>
      <w:r>
        <w:sym w:font="Wingdings 2" w:char="F0CD"/>
      </w:r>
      <w:r>
        <w:t xml:space="preserve"> Δ МК = 0,76 </w:t>
      </w:r>
      <w:r>
        <w:sym w:font="Wingdings 2" w:char="F0CD"/>
      </w:r>
      <w:r>
        <w:t xml:space="preserve"> 14,17 </w:t>
      </w:r>
      <w:r>
        <w:sym w:font="Wingdings 2" w:char="F0CD"/>
      </w:r>
      <w:r>
        <w:t xml:space="preserve"> (6,47 – 12,29) = -62,676%.</w:t>
      </w:r>
    </w:p>
    <w:p w:rsidR="007C79B5" w:rsidRDefault="007C79B5" w:rsidP="007C79B5">
      <w:pPr>
        <w:tabs>
          <w:tab w:val="left" w:pos="1785"/>
        </w:tabs>
        <w:spacing w:line="360" w:lineRule="auto"/>
        <w:ind w:left="765"/>
        <w:jc w:val="both"/>
      </w:pPr>
    </w:p>
    <w:p w:rsidR="007C79B5" w:rsidRDefault="007C79B5" w:rsidP="007C79B5">
      <w:pPr>
        <w:tabs>
          <w:tab w:val="left" w:pos="1785"/>
        </w:tabs>
        <w:spacing w:line="360" w:lineRule="auto"/>
        <w:ind w:firstLine="709"/>
        <w:jc w:val="both"/>
      </w:pPr>
      <w:r>
        <w:t>Данные этого расчета показывают,</w:t>
      </w:r>
      <w:r w:rsidR="00E80579">
        <w:t xml:space="preserve"> что рентабельность собственного капитала за отчетный год уменьшилась исключительно из-за снижения показателя мультипликатора капитала (рост совокупного капитала значительно превышает рост собственного капитала), несмотря на рост доходности совокупного капитала.</w:t>
      </w:r>
    </w:p>
    <w:p w:rsidR="00C464B2" w:rsidRDefault="00C464B2" w:rsidP="007C79B5">
      <w:pPr>
        <w:tabs>
          <w:tab w:val="left" w:pos="1785"/>
        </w:tabs>
        <w:spacing w:line="360" w:lineRule="auto"/>
        <w:ind w:firstLine="709"/>
        <w:jc w:val="both"/>
      </w:pPr>
      <w:r>
        <w:t>Рентабельность капитала тесно связана с его оборачиваемостью, которая является одним из важнейших показателей, характеризующих интенсивность использования средств предприятия и его деловую активность, в процессе анализа необходимо изучить скорость оборота капитала.</w:t>
      </w:r>
    </w:p>
    <w:p w:rsidR="00C464B2" w:rsidRDefault="00C464B2" w:rsidP="007C79B5">
      <w:pPr>
        <w:tabs>
          <w:tab w:val="left" w:pos="1785"/>
        </w:tabs>
        <w:spacing w:line="360" w:lineRule="auto"/>
        <w:ind w:firstLine="709"/>
        <w:jc w:val="both"/>
      </w:pPr>
      <w:r>
        <w:t>Продолжительность оборота капитала:</w:t>
      </w:r>
    </w:p>
    <w:p w:rsidR="00C464B2" w:rsidRDefault="00C464B2" w:rsidP="007C79B5">
      <w:pPr>
        <w:tabs>
          <w:tab w:val="left" w:pos="1785"/>
        </w:tabs>
        <w:spacing w:line="360" w:lineRule="auto"/>
        <w:ind w:firstLine="709"/>
        <w:jc w:val="both"/>
      </w:pPr>
    </w:p>
    <w:p w:rsidR="00C464B2" w:rsidRDefault="00C464B2" w:rsidP="00C464B2">
      <w:pPr>
        <w:tabs>
          <w:tab w:val="left" w:pos="1785"/>
        </w:tabs>
        <w:spacing w:line="360" w:lineRule="auto"/>
        <w:ind w:firstLine="709"/>
        <w:jc w:val="center"/>
      </w:pPr>
      <w:r>
        <w:tab/>
      </w:r>
      <w:r>
        <w:tab/>
      </w:r>
      <w:r w:rsidRPr="00C464B2">
        <w:rPr>
          <w:position w:val="-30"/>
        </w:rPr>
        <w:object w:dxaOrig="5340" w:dyaOrig="680">
          <v:shape id="_x0000_i1030" type="#_x0000_t75" style="width:267pt;height:33.75pt" o:ole="">
            <v:imagedata r:id="rId15" o:title=""/>
          </v:shape>
          <o:OLEObject Type="Embed" ProgID="Equation.3" ShapeID="_x0000_i1030" DrawAspect="Content" ObjectID="_1458750041" r:id="rId16"/>
        </w:object>
      </w:r>
      <w:r>
        <w:tab/>
      </w:r>
      <w:r>
        <w:tab/>
      </w:r>
      <w:r>
        <w:tab/>
        <w:t>(10)</w:t>
      </w:r>
    </w:p>
    <w:p w:rsidR="00E80579" w:rsidRDefault="00E80579" w:rsidP="007C79B5">
      <w:pPr>
        <w:tabs>
          <w:tab w:val="left" w:pos="1785"/>
        </w:tabs>
        <w:spacing w:line="360" w:lineRule="auto"/>
        <w:ind w:firstLine="709"/>
        <w:jc w:val="both"/>
      </w:pPr>
    </w:p>
    <w:p w:rsidR="00C464B2" w:rsidRDefault="00C464B2" w:rsidP="007C79B5">
      <w:pPr>
        <w:tabs>
          <w:tab w:val="left" w:pos="1785"/>
        </w:tabs>
        <w:spacing w:line="360" w:lineRule="auto"/>
        <w:ind w:firstLine="709"/>
        <w:jc w:val="both"/>
      </w:pPr>
      <w:r>
        <w:t>где Д –количество календарных дней в анализируемом периоде (год - 360).</w:t>
      </w:r>
    </w:p>
    <w:p w:rsidR="00CD30EC" w:rsidRDefault="00CD30EC" w:rsidP="00CD30EC">
      <w:pPr>
        <w:tabs>
          <w:tab w:val="left" w:pos="1785"/>
        </w:tabs>
        <w:spacing w:line="360" w:lineRule="auto"/>
        <w:ind w:firstLine="709"/>
        <w:jc w:val="both"/>
      </w:pPr>
      <w:r>
        <w:t xml:space="preserve">В нашем примере (таблица 3.1) продолжительность одного оборота капитала составляет: </w:t>
      </w:r>
    </w:p>
    <w:p w:rsidR="00CD30EC" w:rsidRDefault="00CD30EC" w:rsidP="00CD30EC">
      <w:pPr>
        <w:tabs>
          <w:tab w:val="left" w:pos="1785"/>
        </w:tabs>
        <w:spacing w:line="360" w:lineRule="auto"/>
        <w:ind w:firstLine="709"/>
        <w:jc w:val="both"/>
      </w:pPr>
      <w:r>
        <w:t xml:space="preserve">К концу 2003 года – 395 дней, 2004 года – 92 дня, а к концу 2005 года – 135 дней. Из таблицы видно, что если в 2003 году капитал делал 1 оборот за год, то к 2004 году он делает в год почти 4 оборота, а в 2005 году – около 2,5 оборотов в год. </w:t>
      </w:r>
    </w:p>
    <w:p w:rsidR="00076DE2" w:rsidRDefault="00076DE2" w:rsidP="00CD30EC">
      <w:pPr>
        <w:tabs>
          <w:tab w:val="left" w:pos="1785"/>
        </w:tabs>
        <w:spacing w:line="360" w:lineRule="auto"/>
        <w:ind w:firstLine="709"/>
        <w:jc w:val="both"/>
      </w:pPr>
    </w:p>
    <w:p w:rsidR="00076DE2" w:rsidRPr="00465B6F" w:rsidRDefault="00076DE2" w:rsidP="00F138C6">
      <w:pPr>
        <w:numPr>
          <w:ilvl w:val="0"/>
          <w:numId w:val="4"/>
        </w:numPr>
        <w:spacing w:before="240" w:after="240"/>
        <w:ind w:left="0" w:firstLine="709"/>
        <w:rPr>
          <w:rFonts w:ascii="Arial" w:hAnsi="Arial" w:cs="Arial"/>
          <w:sz w:val="28"/>
          <w:szCs w:val="28"/>
        </w:rPr>
      </w:pPr>
      <w:r w:rsidRPr="00076DE2">
        <w:rPr>
          <w:rFonts w:ascii="Arial" w:hAnsi="Arial" w:cs="Arial"/>
          <w:sz w:val="28"/>
          <w:szCs w:val="28"/>
        </w:rPr>
        <w:t xml:space="preserve"> Анализ прибыли и рентабельности предприятия</w:t>
      </w:r>
    </w:p>
    <w:p w:rsidR="00465B6F" w:rsidRPr="00693D69" w:rsidRDefault="00465B6F" w:rsidP="00465B6F">
      <w:pPr>
        <w:numPr>
          <w:ilvl w:val="1"/>
          <w:numId w:val="4"/>
        </w:numPr>
        <w:spacing w:after="120" w:line="360" w:lineRule="auto"/>
        <w:ind w:firstLine="709"/>
        <w:jc w:val="both"/>
        <w:rPr>
          <w:rFonts w:ascii="Arial" w:hAnsi="Arial" w:cs="Arial"/>
        </w:rPr>
      </w:pPr>
      <w:r w:rsidRPr="00693D69">
        <w:rPr>
          <w:rFonts w:ascii="Arial" w:hAnsi="Arial" w:cs="Arial"/>
        </w:rPr>
        <w:t xml:space="preserve">Анализ </w:t>
      </w:r>
      <w:r>
        <w:rPr>
          <w:rFonts w:ascii="Arial" w:hAnsi="Arial" w:cs="Arial"/>
        </w:rPr>
        <w:t>состава и динамики прибыли</w:t>
      </w:r>
    </w:p>
    <w:p w:rsidR="00465B6F" w:rsidRDefault="00465B6F" w:rsidP="00465B6F">
      <w:pPr>
        <w:spacing w:line="360" w:lineRule="auto"/>
        <w:ind w:firstLine="709"/>
        <w:jc w:val="both"/>
      </w:pPr>
      <w:r w:rsidRPr="00693D69">
        <w:t>Финансовые результаты</w:t>
      </w:r>
      <w:r>
        <w:t xml:space="preserve"> деятельности предприятия характеризуются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тем устойчивее его финансовое состояние. поэтому поиск резервов увеличения прибыли и рентабельности – одна из основных задач в любой сфере бизнеса. Большое значение в процессе управления финансовыми результатами отводится экономическому анализу.</w:t>
      </w:r>
    </w:p>
    <w:p w:rsidR="00465B6F" w:rsidRDefault="00465B6F" w:rsidP="00465B6F">
      <w:pPr>
        <w:spacing w:line="360" w:lineRule="auto"/>
        <w:jc w:val="both"/>
      </w:pPr>
    </w:p>
    <w:p w:rsidR="00465B6F" w:rsidRDefault="00465B6F" w:rsidP="00465B6F">
      <w:pPr>
        <w:spacing w:line="360" w:lineRule="auto"/>
        <w:jc w:val="both"/>
      </w:pPr>
      <w:r>
        <w:t>Таблица 4.1 – Анализ динамики и состава прибыли на конец 2004г.</w:t>
      </w:r>
    </w:p>
    <w:p w:rsidR="00465B6F" w:rsidRDefault="00465B6F" w:rsidP="00465B6F">
      <w:pPr>
        <w:spacing w:line="360" w:lineRule="auto"/>
        <w:jc w:val="both"/>
      </w:pPr>
    </w:p>
    <w:tbl>
      <w:tblPr>
        <w:tblW w:w="8480" w:type="dxa"/>
        <w:tblInd w:w="-20" w:type="dxa"/>
        <w:tblLook w:val="0000" w:firstRow="0" w:lastRow="0" w:firstColumn="0" w:lastColumn="0" w:noHBand="0" w:noVBand="0"/>
      </w:tblPr>
      <w:tblGrid>
        <w:gridCol w:w="3880"/>
        <w:gridCol w:w="1054"/>
        <w:gridCol w:w="744"/>
        <w:gridCol w:w="1091"/>
        <w:gridCol w:w="744"/>
        <w:gridCol w:w="1090"/>
      </w:tblGrid>
      <w:tr w:rsidR="00465B6F">
        <w:trPr>
          <w:trHeight w:val="255"/>
        </w:trPr>
        <w:tc>
          <w:tcPr>
            <w:tcW w:w="3880" w:type="dxa"/>
            <w:vMerge w:val="restart"/>
            <w:tcBorders>
              <w:top w:val="single" w:sz="4" w:space="0" w:color="auto"/>
              <w:left w:val="single" w:sz="4" w:space="0" w:color="auto"/>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Показатель</w:t>
            </w:r>
          </w:p>
        </w:tc>
        <w:tc>
          <w:tcPr>
            <w:tcW w:w="1740" w:type="dxa"/>
            <w:gridSpan w:val="2"/>
            <w:tcBorders>
              <w:top w:val="single" w:sz="4" w:space="0" w:color="auto"/>
              <w:left w:val="nil"/>
              <w:bottom w:val="single" w:sz="4" w:space="0" w:color="auto"/>
              <w:right w:val="single" w:sz="4" w:space="0" w:color="000000"/>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Базовый период</w:t>
            </w:r>
          </w:p>
        </w:tc>
        <w:tc>
          <w:tcPr>
            <w:tcW w:w="1800" w:type="dxa"/>
            <w:gridSpan w:val="2"/>
            <w:tcBorders>
              <w:top w:val="single" w:sz="4" w:space="0" w:color="auto"/>
              <w:left w:val="nil"/>
              <w:bottom w:val="single" w:sz="4" w:space="0" w:color="auto"/>
              <w:right w:val="nil"/>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Отчетный период</w:t>
            </w:r>
          </w:p>
        </w:tc>
        <w:tc>
          <w:tcPr>
            <w:tcW w:w="1060" w:type="dxa"/>
            <w:tcBorders>
              <w:top w:val="single" w:sz="4" w:space="0" w:color="auto"/>
              <w:left w:val="single" w:sz="4" w:space="0" w:color="auto"/>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Темп роста</w:t>
            </w:r>
          </w:p>
        </w:tc>
      </w:tr>
      <w:tr w:rsidR="00465B6F">
        <w:trPr>
          <w:trHeight w:val="255"/>
        </w:trPr>
        <w:tc>
          <w:tcPr>
            <w:tcW w:w="3880" w:type="dxa"/>
            <w:vMerge/>
            <w:tcBorders>
              <w:top w:val="single" w:sz="4" w:space="0" w:color="auto"/>
              <w:left w:val="single" w:sz="4" w:space="0" w:color="auto"/>
              <w:bottom w:val="nil"/>
              <w:right w:val="single" w:sz="4" w:space="0" w:color="auto"/>
            </w:tcBorders>
            <w:vAlign w:val="center"/>
          </w:tcPr>
          <w:p w:rsidR="00465B6F" w:rsidRDefault="00465B6F" w:rsidP="0048250F">
            <w:pPr>
              <w:rPr>
                <w:rFonts w:ascii="Arial CYR" w:hAnsi="Arial CYR" w:cs="Arial CYR"/>
                <w:sz w:val="20"/>
                <w:szCs w:val="20"/>
              </w:rPr>
            </w:pPr>
          </w:p>
        </w:tc>
        <w:tc>
          <w:tcPr>
            <w:tcW w:w="1054" w:type="dxa"/>
            <w:tcBorders>
              <w:top w:val="nil"/>
              <w:left w:val="nil"/>
              <w:bottom w:val="nil"/>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сумма,</w:t>
            </w:r>
          </w:p>
        </w:tc>
        <w:tc>
          <w:tcPr>
            <w:tcW w:w="686" w:type="dxa"/>
            <w:tcBorders>
              <w:top w:val="nil"/>
              <w:left w:val="nil"/>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Доля,</w:t>
            </w:r>
          </w:p>
        </w:tc>
        <w:tc>
          <w:tcPr>
            <w:tcW w:w="1091" w:type="dxa"/>
            <w:tcBorders>
              <w:top w:val="nil"/>
              <w:left w:val="nil"/>
              <w:bottom w:val="nil"/>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сумма,</w:t>
            </w:r>
          </w:p>
        </w:tc>
        <w:tc>
          <w:tcPr>
            <w:tcW w:w="709" w:type="dxa"/>
            <w:tcBorders>
              <w:top w:val="nil"/>
              <w:left w:val="nil"/>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Доля,</w:t>
            </w:r>
          </w:p>
        </w:tc>
        <w:tc>
          <w:tcPr>
            <w:tcW w:w="1060" w:type="dxa"/>
            <w:tcBorders>
              <w:top w:val="nil"/>
              <w:left w:val="nil"/>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прибыли,</w:t>
            </w:r>
          </w:p>
        </w:tc>
      </w:tr>
      <w:tr w:rsidR="00465B6F">
        <w:trPr>
          <w:trHeight w:val="255"/>
        </w:trPr>
        <w:tc>
          <w:tcPr>
            <w:tcW w:w="3880" w:type="dxa"/>
            <w:tcBorders>
              <w:top w:val="nil"/>
              <w:left w:val="single" w:sz="4" w:space="0" w:color="auto"/>
              <w:bottom w:val="single" w:sz="4" w:space="0" w:color="auto"/>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 </w:t>
            </w:r>
          </w:p>
        </w:tc>
        <w:tc>
          <w:tcPr>
            <w:tcW w:w="1054" w:type="dxa"/>
            <w:tcBorders>
              <w:top w:val="nil"/>
              <w:left w:val="nil"/>
              <w:bottom w:val="single" w:sz="4" w:space="0" w:color="auto"/>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тыс. руб.</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тыс. руб.</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Прибыль от реализации прдукции, услуг до выплаты процентов и налогов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42</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183</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1950</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183</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4643</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Процентные доходы от инвестиционной деятельности</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Сальдо прочих операционных доходов и расходов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-19</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-83</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-887</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-83</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4668</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Сальдо  внереализационных доходов и расходов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25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Общая сумма брутто - прибыли</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23</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1063</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4622</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Проценты к уплате за использование заемных средств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Прибыль отчетного периода после уплаты процентов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23</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1063</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4622</w:t>
            </w:r>
          </w:p>
        </w:tc>
      </w:tr>
      <w:tr w:rsidR="00465B6F">
        <w:trPr>
          <w:trHeight w:val="25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Налоги из прибыли</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5,5</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24</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255</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24</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4636</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Экономические санкции по платежам в бюджет</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25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Чистая прибыль</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17,5</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808</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4617</w:t>
            </w:r>
          </w:p>
        </w:tc>
      </w:tr>
      <w:tr w:rsidR="00465B6F">
        <w:trPr>
          <w:trHeight w:val="67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 xml:space="preserve">Втом числе:                                                                             нераспределенная (капитализированная)  прибыль                                                                                                    </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17,5</w:t>
            </w:r>
          </w:p>
        </w:tc>
        <w:tc>
          <w:tcPr>
            <w:tcW w:w="686"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808</w:t>
            </w:r>
          </w:p>
        </w:tc>
        <w:tc>
          <w:tcPr>
            <w:tcW w:w="709"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6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4617</w:t>
            </w:r>
          </w:p>
        </w:tc>
      </w:tr>
    </w:tbl>
    <w:p w:rsidR="00465B6F" w:rsidRDefault="00465B6F" w:rsidP="00465B6F">
      <w:pPr>
        <w:spacing w:line="360" w:lineRule="auto"/>
        <w:jc w:val="both"/>
      </w:pPr>
    </w:p>
    <w:p w:rsidR="00465B6F" w:rsidRDefault="00465B6F" w:rsidP="00465B6F">
      <w:pPr>
        <w:spacing w:line="360" w:lineRule="auto"/>
        <w:ind w:firstLine="709"/>
        <w:jc w:val="both"/>
      </w:pPr>
      <w:r>
        <w:t>Как показывают данные таблицы 4.1, общая сумма брутто – прибыли за исследуемый период увеличилась в 46 раз. Причем прибыль от реализации товарной продукции составляет гораздо большую сумму (на 83%), которая уменьшается на эти 83% за счет операционных расходов. Также из таблицы 4.1 можно увидеть, что за 2004 год прибыль предприятия значительно увеличилась.</w:t>
      </w:r>
    </w:p>
    <w:p w:rsidR="00465B6F" w:rsidRDefault="00465B6F" w:rsidP="00465B6F">
      <w:pPr>
        <w:spacing w:line="360" w:lineRule="auto"/>
        <w:ind w:firstLine="709"/>
        <w:jc w:val="both"/>
      </w:pPr>
      <w:r>
        <w:t>В 2005 году картина несколько меняется (таблица 4.2):</w:t>
      </w:r>
    </w:p>
    <w:p w:rsidR="00465B6F" w:rsidRDefault="00465B6F" w:rsidP="00465B6F">
      <w:pPr>
        <w:spacing w:line="360" w:lineRule="auto"/>
        <w:ind w:firstLine="709"/>
        <w:jc w:val="both"/>
      </w:pPr>
      <w:r>
        <w:t>Сумма брутто – прибыли увеличилась на 150%, так же как и чистая прибыль. К концу 2005года , исчезают операционные расходы, но появляются Внереализационные, которые уменьшают прибыль от реализации на 14%.</w:t>
      </w:r>
    </w:p>
    <w:p w:rsidR="00465B6F" w:rsidRDefault="00465B6F" w:rsidP="00465B6F">
      <w:pPr>
        <w:spacing w:line="360" w:lineRule="auto"/>
        <w:jc w:val="both"/>
      </w:pPr>
    </w:p>
    <w:p w:rsidR="00465B6F" w:rsidRDefault="00465B6F" w:rsidP="00465B6F">
      <w:pPr>
        <w:spacing w:line="360" w:lineRule="auto"/>
        <w:jc w:val="both"/>
      </w:pPr>
      <w:r>
        <w:t>Таблица 4.2 – Анализ динамики и состава прибыли на конец 2005г.</w:t>
      </w:r>
    </w:p>
    <w:p w:rsidR="00465B6F" w:rsidRDefault="00465B6F" w:rsidP="00465B6F">
      <w:pPr>
        <w:spacing w:line="360" w:lineRule="auto"/>
        <w:jc w:val="both"/>
      </w:pPr>
    </w:p>
    <w:tbl>
      <w:tblPr>
        <w:tblW w:w="8603" w:type="dxa"/>
        <w:tblInd w:w="-20" w:type="dxa"/>
        <w:tblLook w:val="0000" w:firstRow="0" w:lastRow="0" w:firstColumn="0" w:lastColumn="0" w:noHBand="0" w:noVBand="0"/>
      </w:tblPr>
      <w:tblGrid>
        <w:gridCol w:w="3880"/>
        <w:gridCol w:w="1054"/>
        <w:gridCol w:w="744"/>
        <w:gridCol w:w="1091"/>
        <w:gridCol w:w="744"/>
        <w:gridCol w:w="1090"/>
      </w:tblGrid>
      <w:tr w:rsidR="00465B6F">
        <w:trPr>
          <w:trHeight w:val="255"/>
        </w:trPr>
        <w:tc>
          <w:tcPr>
            <w:tcW w:w="3880" w:type="dxa"/>
            <w:vMerge w:val="restart"/>
            <w:tcBorders>
              <w:top w:val="single" w:sz="4" w:space="0" w:color="auto"/>
              <w:left w:val="single" w:sz="4" w:space="0" w:color="auto"/>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Показатель</w:t>
            </w:r>
          </w:p>
        </w:tc>
        <w:tc>
          <w:tcPr>
            <w:tcW w:w="1798" w:type="dxa"/>
            <w:gridSpan w:val="2"/>
            <w:tcBorders>
              <w:top w:val="single" w:sz="4" w:space="0" w:color="auto"/>
              <w:left w:val="nil"/>
              <w:bottom w:val="single" w:sz="4" w:space="0" w:color="auto"/>
              <w:right w:val="single" w:sz="4" w:space="0" w:color="000000"/>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Базовый период</w:t>
            </w:r>
          </w:p>
        </w:tc>
        <w:tc>
          <w:tcPr>
            <w:tcW w:w="1835" w:type="dxa"/>
            <w:gridSpan w:val="2"/>
            <w:tcBorders>
              <w:top w:val="single" w:sz="4" w:space="0" w:color="auto"/>
              <w:left w:val="nil"/>
              <w:bottom w:val="single" w:sz="4" w:space="0" w:color="auto"/>
              <w:right w:val="nil"/>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Отчетный период</w:t>
            </w:r>
          </w:p>
        </w:tc>
        <w:tc>
          <w:tcPr>
            <w:tcW w:w="1090" w:type="dxa"/>
            <w:tcBorders>
              <w:top w:val="single" w:sz="4" w:space="0" w:color="auto"/>
              <w:left w:val="single" w:sz="4" w:space="0" w:color="auto"/>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Темп роста</w:t>
            </w:r>
          </w:p>
        </w:tc>
      </w:tr>
      <w:tr w:rsidR="00465B6F">
        <w:trPr>
          <w:trHeight w:val="255"/>
        </w:trPr>
        <w:tc>
          <w:tcPr>
            <w:tcW w:w="3880" w:type="dxa"/>
            <w:vMerge/>
            <w:tcBorders>
              <w:top w:val="single" w:sz="4" w:space="0" w:color="auto"/>
              <w:left w:val="single" w:sz="4" w:space="0" w:color="auto"/>
              <w:bottom w:val="nil"/>
              <w:right w:val="single" w:sz="4" w:space="0" w:color="auto"/>
            </w:tcBorders>
            <w:vAlign w:val="center"/>
          </w:tcPr>
          <w:p w:rsidR="00465B6F" w:rsidRDefault="00465B6F" w:rsidP="0048250F">
            <w:pPr>
              <w:rPr>
                <w:rFonts w:ascii="Arial CYR" w:hAnsi="Arial CYR" w:cs="Arial CYR"/>
                <w:sz w:val="20"/>
                <w:szCs w:val="20"/>
              </w:rPr>
            </w:pPr>
          </w:p>
        </w:tc>
        <w:tc>
          <w:tcPr>
            <w:tcW w:w="1054" w:type="dxa"/>
            <w:tcBorders>
              <w:top w:val="nil"/>
              <w:left w:val="nil"/>
              <w:bottom w:val="nil"/>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сумма,</w:t>
            </w:r>
          </w:p>
        </w:tc>
        <w:tc>
          <w:tcPr>
            <w:tcW w:w="744" w:type="dxa"/>
            <w:tcBorders>
              <w:top w:val="nil"/>
              <w:left w:val="nil"/>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Доля,</w:t>
            </w:r>
          </w:p>
        </w:tc>
        <w:tc>
          <w:tcPr>
            <w:tcW w:w="1091" w:type="dxa"/>
            <w:tcBorders>
              <w:top w:val="nil"/>
              <w:left w:val="nil"/>
              <w:bottom w:val="nil"/>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сумма,</w:t>
            </w:r>
          </w:p>
        </w:tc>
        <w:tc>
          <w:tcPr>
            <w:tcW w:w="744" w:type="dxa"/>
            <w:tcBorders>
              <w:top w:val="nil"/>
              <w:left w:val="nil"/>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Доля,</w:t>
            </w:r>
          </w:p>
        </w:tc>
        <w:tc>
          <w:tcPr>
            <w:tcW w:w="1090" w:type="dxa"/>
            <w:tcBorders>
              <w:top w:val="nil"/>
              <w:left w:val="nil"/>
              <w:bottom w:val="nil"/>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прибыли,</w:t>
            </w:r>
          </w:p>
        </w:tc>
      </w:tr>
      <w:tr w:rsidR="00465B6F">
        <w:trPr>
          <w:trHeight w:val="255"/>
        </w:trPr>
        <w:tc>
          <w:tcPr>
            <w:tcW w:w="3880" w:type="dxa"/>
            <w:tcBorders>
              <w:top w:val="nil"/>
              <w:left w:val="single" w:sz="4" w:space="0" w:color="auto"/>
              <w:bottom w:val="single" w:sz="4" w:space="0" w:color="auto"/>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 </w:t>
            </w:r>
          </w:p>
        </w:tc>
        <w:tc>
          <w:tcPr>
            <w:tcW w:w="1054" w:type="dxa"/>
            <w:tcBorders>
              <w:top w:val="nil"/>
              <w:left w:val="nil"/>
              <w:bottom w:val="single" w:sz="4" w:space="0" w:color="auto"/>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тыс. руб.</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rPr>
                <w:rFonts w:ascii="Arial CYR" w:hAnsi="Arial CYR" w:cs="Arial CYR"/>
                <w:sz w:val="20"/>
                <w:szCs w:val="20"/>
              </w:rPr>
            </w:pPr>
            <w:r>
              <w:rPr>
                <w:rFonts w:ascii="Arial CYR" w:hAnsi="Arial CYR" w:cs="Arial CYR"/>
                <w:sz w:val="20"/>
                <w:szCs w:val="20"/>
              </w:rPr>
              <w:t>тыс. руб.</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Прибыль от реализации прдукции, услуг до выплаты процентов и налогов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1950</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183</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3040</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114</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156</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Процентные доходы от инвестиционной деятельности</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Сальдо прочих операционных доходов и расходов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-887</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-83</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Сальдо  внереализационных доходов и расходов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-381</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-114</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25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Общая сумма брутто - прибыли</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1063</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2659</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250</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Проценты к уплате за использование заемных средств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Прибыль отчетного периода после уплаты процентов</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1063</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2659</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100</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250</w:t>
            </w:r>
          </w:p>
        </w:tc>
      </w:tr>
      <w:tr w:rsidR="00465B6F">
        <w:trPr>
          <w:trHeight w:val="25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Налоги из прибыли</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255</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24</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638</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24</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250</w:t>
            </w:r>
          </w:p>
        </w:tc>
      </w:tr>
      <w:tr w:rsidR="00465B6F">
        <w:trPr>
          <w:trHeight w:val="450"/>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Экономические санкции по платежам в бюджет</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w:t>
            </w:r>
          </w:p>
        </w:tc>
      </w:tr>
      <w:tr w:rsidR="00465B6F">
        <w:trPr>
          <w:trHeight w:val="25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Чистая прибыль</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808</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2021</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250</w:t>
            </w:r>
          </w:p>
        </w:tc>
      </w:tr>
      <w:tr w:rsidR="00465B6F">
        <w:trPr>
          <w:trHeight w:val="675"/>
        </w:trPr>
        <w:tc>
          <w:tcPr>
            <w:tcW w:w="3880" w:type="dxa"/>
            <w:tcBorders>
              <w:top w:val="nil"/>
              <w:left w:val="single" w:sz="4" w:space="0" w:color="auto"/>
              <w:bottom w:val="single" w:sz="4" w:space="0" w:color="auto"/>
              <w:right w:val="single" w:sz="4" w:space="0" w:color="auto"/>
            </w:tcBorders>
            <w:vAlign w:val="bottom"/>
          </w:tcPr>
          <w:p w:rsidR="00465B6F" w:rsidRDefault="00465B6F" w:rsidP="0048250F">
            <w:pPr>
              <w:rPr>
                <w:rFonts w:ascii="Arial CYR" w:hAnsi="Arial CYR" w:cs="Arial CYR"/>
                <w:color w:val="000000"/>
                <w:sz w:val="16"/>
                <w:szCs w:val="16"/>
              </w:rPr>
            </w:pPr>
            <w:r>
              <w:rPr>
                <w:rFonts w:ascii="Arial CYR" w:hAnsi="Arial CYR" w:cs="Arial CYR"/>
                <w:color w:val="000000"/>
                <w:sz w:val="16"/>
                <w:szCs w:val="16"/>
              </w:rPr>
              <w:t xml:space="preserve">Втом числе:                                                                             нераспределенная (капитализированная)  прибыль                                                                                                    </w:t>
            </w:r>
          </w:p>
        </w:tc>
        <w:tc>
          <w:tcPr>
            <w:tcW w:w="105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808</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91"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2021</w:t>
            </w:r>
          </w:p>
        </w:tc>
        <w:tc>
          <w:tcPr>
            <w:tcW w:w="744"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76</w:t>
            </w:r>
          </w:p>
        </w:tc>
        <w:tc>
          <w:tcPr>
            <w:tcW w:w="1090" w:type="dxa"/>
            <w:tcBorders>
              <w:top w:val="nil"/>
              <w:left w:val="nil"/>
              <w:bottom w:val="single" w:sz="4" w:space="0" w:color="auto"/>
              <w:right w:val="single" w:sz="4" w:space="0" w:color="auto"/>
            </w:tcBorders>
            <w:noWrap/>
            <w:vAlign w:val="bottom"/>
          </w:tcPr>
          <w:p w:rsidR="00465B6F" w:rsidRDefault="00465B6F" w:rsidP="0048250F">
            <w:pPr>
              <w:jc w:val="center"/>
              <w:rPr>
                <w:rFonts w:ascii="Arial CYR" w:hAnsi="Arial CYR" w:cs="Arial CYR"/>
                <w:sz w:val="20"/>
                <w:szCs w:val="20"/>
              </w:rPr>
            </w:pPr>
            <w:r>
              <w:rPr>
                <w:rFonts w:ascii="Arial CYR" w:hAnsi="Arial CYR" w:cs="Arial CYR"/>
                <w:sz w:val="20"/>
                <w:szCs w:val="20"/>
              </w:rPr>
              <w:t>250</w:t>
            </w:r>
          </w:p>
        </w:tc>
      </w:tr>
    </w:tbl>
    <w:p w:rsidR="00465B6F" w:rsidRDefault="00465B6F" w:rsidP="00465B6F">
      <w:pPr>
        <w:spacing w:line="360" w:lineRule="auto"/>
        <w:jc w:val="both"/>
      </w:pPr>
    </w:p>
    <w:p w:rsidR="00465B6F" w:rsidRDefault="00465B6F" w:rsidP="00465B6F">
      <w:pPr>
        <w:numPr>
          <w:ilvl w:val="1"/>
          <w:numId w:val="4"/>
        </w:numPr>
        <w:spacing w:after="120" w:line="360" w:lineRule="auto"/>
        <w:ind w:firstLine="709"/>
        <w:jc w:val="both"/>
        <w:rPr>
          <w:rFonts w:ascii="Arial" w:hAnsi="Arial" w:cs="Arial"/>
        </w:rPr>
      </w:pPr>
      <w:r w:rsidRPr="00693D69">
        <w:rPr>
          <w:rFonts w:ascii="Arial" w:hAnsi="Arial" w:cs="Arial"/>
        </w:rPr>
        <w:t xml:space="preserve">Анализ </w:t>
      </w:r>
      <w:r>
        <w:rPr>
          <w:rFonts w:ascii="Arial" w:hAnsi="Arial" w:cs="Arial"/>
        </w:rPr>
        <w:t>рентабельности предприятия</w:t>
      </w:r>
    </w:p>
    <w:p w:rsidR="00465B6F" w:rsidRDefault="00465B6F" w:rsidP="00465B6F">
      <w:pPr>
        <w:spacing w:after="120" w:line="360" w:lineRule="auto"/>
        <w:ind w:firstLine="709"/>
        <w:jc w:val="both"/>
      </w:pPr>
      <w:r w:rsidRPr="007653DB">
        <w:t xml:space="preserve">Рентабельность </w:t>
      </w:r>
      <w:r>
        <w:t xml:space="preserve"> - это относительный показатель, определяющий доходность бизнеса. Показатели рентабельности характеризуют эффективность работы предприятия в целом, доходность различных направлений деятельности (про</w:t>
      </w:r>
      <w:r w:rsidR="009D4A46">
        <w:t>изводственной, коммерческой, инвестиционной и т.д.</w:t>
      </w:r>
      <w:r>
        <w:rPr>
          <w:vanish/>
        </w:rPr>
        <w:t xml:space="preserve">азатели рентабельности характеризуют эффективность работы предприятия в целом, доходность различных направлений деятельности </w:t>
      </w:r>
      <w:r>
        <w:t>)</w:t>
      </w:r>
      <w:r w:rsidR="009D4A46">
        <w:t>.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потребленными ресурсами. Эти показатели используют для оценки деятельности предприятия и как инструмент в инвестиционной политике и ценообразовании.</w:t>
      </w:r>
    </w:p>
    <w:p w:rsidR="00705178" w:rsidRPr="005379BB" w:rsidRDefault="00705178" w:rsidP="00465B6F">
      <w:pPr>
        <w:spacing w:after="120" w:line="360" w:lineRule="auto"/>
        <w:ind w:firstLine="709"/>
        <w:jc w:val="both"/>
      </w:pPr>
      <w:r>
        <w:t>Для анализа рассчитаем некоторые показатели рентабельности и поместим их в таблицу</w:t>
      </w:r>
      <w:r w:rsidR="005379BB" w:rsidRPr="005379BB">
        <w:t xml:space="preserve"> 4.3</w:t>
      </w:r>
    </w:p>
    <w:p w:rsidR="00705178" w:rsidRDefault="00705178" w:rsidP="00465B6F">
      <w:pPr>
        <w:spacing w:after="120" w:line="360" w:lineRule="auto"/>
        <w:ind w:firstLine="709"/>
        <w:jc w:val="both"/>
      </w:pPr>
    </w:p>
    <w:p w:rsidR="00705178" w:rsidRDefault="00705178" w:rsidP="00316D4C">
      <w:pPr>
        <w:spacing w:after="120" w:line="360" w:lineRule="auto"/>
        <w:ind w:firstLine="709"/>
      </w:pPr>
      <w:r w:rsidRPr="00705178">
        <w:rPr>
          <w:position w:val="-10"/>
          <w:lang w:val="en-US"/>
        </w:rPr>
        <w:object w:dxaOrig="180" w:dyaOrig="340">
          <v:shape id="_x0000_i1031" type="#_x0000_t75" style="width:9pt;height:17.25pt" o:ole="">
            <v:imagedata r:id="rId17" o:title=""/>
          </v:shape>
          <o:OLEObject Type="Embed" ProgID="Equation.3" ShapeID="_x0000_i1031" DrawAspect="Content" ObjectID="_1458750042" r:id="rId18"/>
        </w:object>
      </w:r>
      <w:r>
        <w:rPr>
          <w:lang w:val="en-US"/>
        </w:rPr>
        <w:t xml:space="preserve"> </w:t>
      </w:r>
      <w:r>
        <w:rPr>
          <w:lang w:val="en-US"/>
        </w:rPr>
        <w:tab/>
      </w:r>
      <w:r>
        <w:rPr>
          <w:lang w:val="en-US"/>
        </w:rPr>
        <w:tab/>
      </w:r>
      <w:r>
        <w:rPr>
          <w:lang w:val="en-US"/>
        </w:rPr>
        <w:tab/>
      </w:r>
      <w:r w:rsidR="00283DA2" w:rsidRPr="00705178">
        <w:rPr>
          <w:position w:val="-30"/>
          <w:lang w:val="en-US"/>
        </w:rPr>
        <w:object w:dxaOrig="4860" w:dyaOrig="680">
          <v:shape id="_x0000_i1032" type="#_x0000_t75" style="width:243pt;height:33.75pt" o:ole="">
            <v:imagedata r:id="rId19" o:title=""/>
          </v:shape>
          <o:OLEObject Type="Embed" ProgID="Equation.3" ShapeID="_x0000_i1032" DrawAspect="Content" ObjectID="_1458750043" r:id="rId20"/>
        </w:object>
      </w:r>
      <w:r w:rsidR="00B75710">
        <w:t>,</w:t>
      </w:r>
      <w:r>
        <w:rPr>
          <w:lang w:val="en-US"/>
        </w:rPr>
        <w:tab/>
      </w:r>
      <w:r>
        <w:rPr>
          <w:lang w:val="en-US"/>
        </w:rPr>
        <w:tab/>
      </w:r>
      <w:r w:rsidR="00B75710">
        <w:rPr>
          <w:lang w:val="en-US"/>
        </w:rPr>
        <w:tab/>
      </w:r>
      <w:r w:rsidR="00316D4C">
        <w:t xml:space="preserve">     </w:t>
      </w:r>
      <w:r>
        <w:rPr>
          <w:lang w:val="en-US"/>
        </w:rPr>
        <w:t>(11)</w:t>
      </w:r>
    </w:p>
    <w:p w:rsidR="00316D4C" w:rsidRPr="00316D4C" w:rsidRDefault="00316D4C" w:rsidP="00316D4C">
      <w:pPr>
        <w:spacing w:after="120" w:line="360" w:lineRule="auto"/>
        <w:ind w:firstLine="709"/>
      </w:pPr>
    </w:p>
    <w:p w:rsidR="00B75710" w:rsidRDefault="00316D4C" w:rsidP="00316D4C">
      <w:pPr>
        <w:spacing w:after="120" w:line="360" w:lineRule="auto"/>
        <w:ind w:firstLine="709"/>
        <w:jc w:val="center"/>
      </w:pPr>
      <w:r>
        <w:t xml:space="preserve">                              </w:t>
      </w:r>
      <w:r w:rsidR="00283DA2" w:rsidRPr="00B75710">
        <w:rPr>
          <w:position w:val="-28"/>
        </w:rPr>
        <w:object w:dxaOrig="4420" w:dyaOrig="660">
          <v:shape id="_x0000_i1033" type="#_x0000_t75" style="width:221.25pt;height:33pt" o:ole="">
            <v:imagedata r:id="rId21" o:title=""/>
          </v:shape>
          <o:OLEObject Type="Embed" ProgID="Equation.3" ShapeID="_x0000_i1033" DrawAspect="Content" ObjectID="_1458750044" r:id="rId22"/>
        </w:object>
      </w:r>
      <w:r>
        <w:tab/>
      </w:r>
      <w:r>
        <w:tab/>
      </w:r>
      <w:r>
        <w:tab/>
      </w:r>
      <w:r>
        <w:tab/>
        <w:t>(12)</w:t>
      </w:r>
    </w:p>
    <w:p w:rsidR="00316D4C" w:rsidRDefault="00316D4C" w:rsidP="00316D4C">
      <w:pPr>
        <w:spacing w:after="120" w:line="360" w:lineRule="auto"/>
        <w:ind w:firstLine="709"/>
        <w:jc w:val="center"/>
      </w:pPr>
    </w:p>
    <w:p w:rsidR="00B75710" w:rsidRDefault="00316D4C" w:rsidP="00B75710">
      <w:pPr>
        <w:spacing w:after="120" w:line="360" w:lineRule="auto"/>
        <w:ind w:firstLine="709"/>
      </w:pPr>
      <w:r>
        <w:t xml:space="preserve">                                 </w:t>
      </w:r>
      <w:r w:rsidRPr="00316D4C">
        <w:rPr>
          <w:position w:val="-24"/>
        </w:rPr>
        <w:object w:dxaOrig="5899" w:dyaOrig="620">
          <v:shape id="_x0000_i1034" type="#_x0000_t75" style="width:294.75pt;height:30.75pt" o:ole="">
            <v:imagedata r:id="rId23" o:title=""/>
          </v:shape>
          <o:OLEObject Type="Embed" ProgID="Equation.3" ShapeID="_x0000_i1034" DrawAspect="Content" ObjectID="_1458750045" r:id="rId24"/>
        </w:object>
      </w:r>
      <w:r>
        <w:tab/>
        <w:t xml:space="preserve">    (13)</w:t>
      </w:r>
    </w:p>
    <w:p w:rsidR="00316D4C" w:rsidRDefault="00316D4C" w:rsidP="00B75710">
      <w:pPr>
        <w:spacing w:after="120" w:line="360" w:lineRule="auto"/>
        <w:ind w:firstLine="709"/>
      </w:pPr>
    </w:p>
    <w:p w:rsidR="005379BB" w:rsidRPr="003D5C6F" w:rsidRDefault="00316D4C" w:rsidP="003D5C6F">
      <w:pPr>
        <w:spacing w:after="120" w:line="360" w:lineRule="auto"/>
        <w:ind w:firstLine="709"/>
      </w:pPr>
      <w:r>
        <w:t xml:space="preserve">                               </w:t>
      </w:r>
      <w:r w:rsidRPr="00316D4C">
        <w:rPr>
          <w:position w:val="-30"/>
        </w:rPr>
        <w:object w:dxaOrig="4420" w:dyaOrig="680">
          <v:shape id="_x0000_i1035" type="#_x0000_t75" style="width:221.25pt;height:33.75pt" o:ole="">
            <v:imagedata r:id="rId25" o:title=""/>
          </v:shape>
          <o:OLEObject Type="Embed" ProgID="Equation.3" ShapeID="_x0000_i1035" DrawAspect="Content" ObjectID="_1458750046" r:id="rId26"/>
        </w:object>
      </w:r>
      <w:r>
        <w:t xml:space="preserve"> </w:t>
      </w:r>
      <w:r>
        <w:tab/>
      </w:r>
      <w:r>
        <w:tab/>
      </w:r>
      <w:r>
        <w:tab/>
      </w:r>
      <w:r>
        <w:tab/>
        <w:t xml:space="preserve">     (14)</w:t>
      </w:r>
    </w:p>
    <w:p w:rsidR="005379BB" w:rsidRPr="005379BB" w:rsidRDefault="005379BB" w:rsidP="005379BB">
      <w:pPr>
        <w:spacing w:line="360" w:lineRule="auto"/>
        <w:jc w:val="both"/>
      </w:pPr>
      <w:r>
        <w:t>Таблица 4.</w:t>
      </w:r>
      <w:r w:rsidRPr="005379BB">
        <w:t>3</w:t>
      </w:r>
      <w:r>
        <w:t xml:space="preserve"> </w:t>
      </w:r>
    </w:p>
    <w:p w:rsidR="00465B6F" w:rsidRPr="00693D69" w:rsidRDefault="00465B6F" w:rsidP="00465B6F">
      <w:pPr>
        <w:spacing w:line="360" w:lineRule="auto"/>
        <w:ind w:firstLine="709"/>
        <w:jc w:val="both"/>
      </w:pPr>
    </w:p>
    <w:tbl>
      <w:tblPr>
        <w:tblW w:w="9541" w:type="dxa"/>
        <w:tblInd w:w="-20" w:type="dxa"/>
        <w:tblLook w:val="0000" w:firstRow="0" w:lastRow="0" w:firstColumn="0" w:lastColumn="0" w:noHBand="0" w:noVBand="0"/>
      </w:tblPr>
      <w:tblGrid>
        <w:gridCol w:w="3520"/>
        <w:gridCol w:w="928"/>
        <w:gridCol w:w="1089"/>
        <w:gridCol w:w="1004"/>
        <w:gridCol w:w="921"/>
        <w:gridCol w:w="1082"/>
        <w:gridCol w:w="997"/>
      </w:tblGrid>
      <w:tr w:rsidR="00192980">
        <w:trPr>
          <w:trHeight w:val="255"/>
        </w:trPr>
        <w:tc>
          <w:tcPr>
            <w:tcW w:w="3520" w:type="dxa"/>
            <w:vMerge w:val="restart"/>
            <w:tcBorders>
              <w:top w:val="single" w:sz="4" w:space="0" w:color="auto"/>
              <w:left w:val="single" w:sz="4" w:space="0" w:color="auto"/>
              <w:bottom w:val="nil"/>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Показатель</w:t>
            </w:r>
          </w:p>
        </w:tc>
        <w:tc>
          <w:tcPr>
            <w:tcW w:w="3021" w:type="dxa"/>
            <w:gridSpan w:val="3"/>
            <w:tcBorders>
              <w:top w:val="single" w:sz="4" w:space="0" w:color="auto"/>
              <w:left w:val="nil"/>
              <w:bottom w:val="nil"/>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2004 год</w:t>
            </w:r>
          </w:p>
        </w:tc>
        <w:tc>
          <w:tcPr>
            <w:tcW w:w="3000" w:type="dxa"/>
            <w:gridSpan w:val="3"/>
            <w:tcBorders>
              <w:top w:val="single" w:sz="4" w:space="0" w:color="auto"/>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2005 год</w:t>
            </w:r>
          </w:p>
        </w:tc>
      </w:tr>
      <w:tr w:rsidR="00192980">
        <w:trPr>
          <w:trHeight w:val="255"/>
        </w:trPr>
        <w:tc>
          <w:tcPr>
            <w:tcW w:w="3520" w:type="dxa"/>
            <w:vMerge/>
            <w:tcBorders>
              <w:top w:val="single" w:sz="4" w:space="0" w:color="auto"/>
              <w:left w:val="single" w:sz="4" w:space="0" w:color="auto"/>
              <w:bottom w:val="nil"/>
              <w:right w:val="single" w:sz="4" w:space="0" w:color="auto"/>
            </w:tcBorders>
            <w:vAlign w:val="center"/>
          </w:tcPr>
          <w:p w:rsidR="00192980" w:rsidRDefault="00192980">
            <w:pPr>
              <w:rPr>
                <w:rFonts w:ascii="Arial CYR" w:hAnsi="Arial CYR" w:cs="Arial CYR"/>
                <w:sz w:val="20"/>
                <w:szCs w:val="20"/>
              </w:rPr>
            </w:pPr>
          </w:p>
        </w:tc>
        <w:tc>
          <w:tcPr>
            <w:tcW w:w="928" w:type="dxa"/>
            <w:tcBorders>
              <w:top w:val="single" w:sz="4" w:space="0" w:color="auto"/>
              <w:left w:val="nil"/>
              <w:bottom w:val="nil"/>
              <w:right w:val="nil"/>
            </w:tcBorders>
            <w:noWrap/>
            <w:vAlign w:val="bottom"/>
          </w:tcPr>
          <w:p w:rsidR="00192980" w:rsidRDefault="00192980">
            <w:pPr>
              <w:rPr>
                <w:rFonts w:ascii="Arial CYR" w:hAnsi="Arial CYR" w:cs="Arial CYR"/>
                <w:sz w:val="20"/>
                <w:szCs w:val="20"/>
              </w:rPr>
            </w:pPr>
            <w:r>
              <w:rPr>
                <w:rFonts w:ascii="Arial CYR" w:hAnsi="Arial CYR" w:cs="Arial CYR"/>
                <w:sz w:val="20"/>
                <w:szCs w:val="20"/>
              </w:rPr>
              <w:t>нач. года</w:t>
            </w:r>
          </w:p>
        </w:tc>
        <w:tc>
          <w:tcPr>
            <w:tcW w:w="1089" w:type="dxa"/>
            <w:tcBorders>
              <w:top w:val="single" w:sz="4" w:space="0" w:color="auto"/>
              <w:left w:val="single" w:sz="4" w:space="0" w:color="auto"/>
              <w:bottom w:val="nil"/>
              <w:right w:val="single" w:sz="4" w:space="0" w:color="auto"/>
            </w:tcBorders>
            <w:noWrap/>
            <w:vAlign w:val="bottom"/>
          </w:tcPr>
          <w:p w:rsidR="00192980" w:rsidRDefault="00192980">
            <w:pPr>
              <w:rPr>
                <w:rFonts w:ascii="Arial CYR" w:hAnsi="Arial CYR" w:cs="Arial CYR"/>
                <w:sz w:val="20"/>
                <w:szCs w:val="20"/>
              </w:rPr>
            </w:pPr>
            <w:r>
              <w:rPr>
                <w:rFonts w:ascii="Arial CYR" w:hAnsi="Arial CYR" w:cs="Arial CYR"/>
                <w:sz w:val="20"/>
                <w:szCs w:val="20"/>
              </w:rPr>
              <w:t>конец года</w:t>
            </w:r>
          </w:p>
        </w:tc>
        <w:tc>
          <w:tcPr>
            <w:tcW w:w="1004" w:type="dxa"/>
            <w:tcBorders>
              <w:top w:val="single" w:sz="4" w:space="0" w:color="auto"/>
              <w:left w:val="nil"/>
              <w:bottom w:val="nil"/>
              <w:right w:val="single" w:sz="4" w:space="0" w:color="auto"/>
            </w:tcBorders>
            <w:noWrap/>
            <w:vAlign w:val="bottom"/>
          </w:tcPr>
          <w:p w:rsidR="00192980" w:rsidRDefault="00192980">
            <w:pPr>
              <w:rPr>
                <w:rFonts w:ascii="Arial CYR" w:hAnsi="Arial CYR" w:cs="Arial CYR"/>
                <w:sz w:val="20"/>
                <w:szCs w:val="20"/>
              </w:rPr>
            </w:pPr>
            <w:r>
              <w:rPr>
                <w:rFonts w:ascii="Arial CYR" w:hAnsi="Arial CYR" w:cs="Arial CYR"/>
                <w:sz w:val="20"/>
                <w:szCs w:val="20"/>
              </w:rPr>
              <w:t>Абс. откл.</w:t>
            </w:r>
          </w:p>
        </w:tc>
        <w:tc>
          <w:tcPr>
            <w:tcW w:w="921" w:type="dxa"/>
            <w:tcBorders>
              <w:top w:val="nil"/>
              <w:left w:val="nil"/>
              <w:bottom w:val="nil"/>
              <w:right w:val="single" w:sz="4" w:space="0" w:color="auto"/>
            </w:tcBorders>
            <w:noWrap/>
            <w:vAlign w:val="bottom"/>
          </w:tcPr>
          <w:p w:rsidR="00192980" w:rsidRDefault="00192980">
            <w:pPr>
              <w:rPr>
                <w:rFonts w:ascii="Arial CYR" w:hAnsi="Arial CYR" w:cs="Arial CYR"/>
                <w:sz w:val="20"/>
                <w:szCs w:val="20"/>
              </w:rPr>
            </w:pPr>
            <w:r>
              <w:rPr>
                <w:rFonts w:ascii="Arial CYR" w:hAnsi="Arial CYR" w:cs="Arial CYR"/>
                <w:sz w:val="20"/>
                <w:szCs w:val="20"/>
              </w:rPr>
              <w:t>нач. года</w:t>
            </w:r>
          </w:p>
        </w:tc>
        <w:tc>
          <w:tcPr>
            <w:tcW w:w="1082" w:type="dxa"/>
            <w:tcBorders>
              <w:top w:val="nil"/>
              <w:left w:val="nil"/>
              <w:bottom w:val="nil"/>
              <w:right w:val="single" w:sz="4" w:space="0" w:color="auto"/>
            </w:tcBorders>
            <w:noWrap/>
            <w:vAlign w:val="bottom"/>
          </w:tcPr>
          <w:p w:rsidR="00192980" w:rsidRDefault="00192980">
            <w:pPr>
              <w:rPr>
                <w:rFonts w:ascii="Arial CYR" w:hAnsi="Arial CYR" w:cs="Arial CYR"/>
                <w:sz w:val="20"/>
                <w:szCs w:val="20"/>
              </w:rPr>
            </w:pPr>
            <w:r>
              <w:rPr>
                <w:rFonts w:ascii="Arial CYR" w:hAnsi="Arial CYR" w:cs="Arial CYR"/>
                <w:sz w:val="20"/>
                <w:szCs w:val="20"/>
              </w:rPr>
              <w:t>конец года</w:t>
            </w:r>
          </w:p>
        </w:tc>
        <w:tc>
          <w:tcPr>
            <w:tcW w:w="997" w:type="dxa"/>
            <w:tcBorders>
              <w:top w:val="nil"/>
              <w:left w:val="nil"/>
              <w:bottom w:val="nil"/>
              <w:right w:val="single" w:sz="4" w:space="0" w:color="auto"/>
            </w:tcBorders>
            <w:noWrap/>
            <w:vAlign w:val="bottom"/>
          </w:tcPr>
          <w:p w:rsidR="00192980" w:rsidRDefault="00192980">
            <w:pPr>
              <w:rPr>
                <w:rFonts w:ascii="Arial CYR" w:hAnsi="Arial CYR" w:cs="Arial CYR"/>
                <w:sz w:val="20"/>
                <w:szCs w:val="20"/>
              </w:rPr>
            </w:pPr>
            <w:r>
              <w:rPr>
                <w:rFonts w:ascii="Arial CYR" w:hAnsi="Arial CYR" w:cs="Arial CYR"/>
                <w:sz w:val="20"/>
                <w:szCs w:val="20"/>
              </w:rPr>
              <w:t>Абс. откл.</w:t>
            </w:r>
          </w:p>
        </w:tc>
      </w:tr>
      <w:tr w:rsidR="00192980">
        <w:trPr>
          <w:trHeight w:val="255"/>
        </w:trPr>
        <w:tc>
          <w:tcPr>
            <w:tcW w:w="3520" w:type="dxa"/>
            <w:tcBorders>
              <w:top w:val="nil"/>
              <w:left w:val="single" w:sz="4" w:space="0" w:color="auto"/>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 </w:t>
            </w:r>
          </w:p>
        </w:tc>
        <w:tc>
          <w:tcPr>
            <w:tcW w:w="3021" w:type="dxa"/>
            <w:gridSpan w:val="3"/>
            <w:tcBorders>
              <w:top w:val="single" w:sz="4" w:space="0" w:color="auto"/>
              <w:left w:val="nil"/>
              <w:bottom w:val="single" w:sz="4" w:space="0" w:color="auto"/>
              <w:right w:val="single" w:sz="4" w:space="0" w:color="000000"/>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в тыс. рублях</w:t>
            </w:r>
          </w:p>
        </w:tc>
        <w:tc>
          <w:tcPr>
            <w:tcW w:w="3000" w:type="dxa"/>
            <w:gridSpan w:val="3"/>
            <w:tcBorders>
              <w:top w:val="single" w:sz="4" w:space="0" w:color="auto"/>
              <w:left w:val="nil"/>
              <w:bottom w:val="single" w:sz="4" w:space="0" w:color="auto"/>
              <w:right w:val="single" w:sz="4" w:space="0" w:color="000000"/>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в тыс. рублях</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 xml:space="preserve">Прибыль от реализации прдукции, услуг </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42</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1950</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1908</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1950</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3040</w:t>
            </w:r>
          </w:p>
        </w:tc>
        <w:tc>
          <w:tcPr>
            <w:tcW w:w="997" w:type="dxa"/>
            <w:tcBorders>
              <w:top w:val="nil"/>
              <w:left w:val="nil"/>
              <w:bottom w:val="single" w:sz="4" w:space="0" w:color="auto"/>
              <w:right w:val="single" w:sz="4" w:space="0" w:color="auto"/>
            </w:tcBorders>
            <w:noWrap/>
            <w:vAlign w:val="bottom"/>
          </w:tcPr>
          <w:p w:rsidR="00192980" w:rsidRDefault="00192980">
            <w:pPr>
              <w:jc w:val="right"/>
              <w:rPr>
                <w:rFonts w:ascii="Arial CYR" w:hAnsi="Arial CYR" w:cs="Arial CYR"/>
                <w:sz w:val="20"/>
                <w:szCs w:val="20"/>
              </w:rPr>
            </w:pPr>
            <w:r>
              <w:rPr>
                <w:rFonts w:ascii="Arial CYR" w:hAnsi="Arial CYR" w:cs="Arial CYR"/>
                <w:sz w:val="20"/>
                <w:szCs w:val="20"/>
              </w:rPr>
              <w:t>1090</w:t>
            </w:r>
          </w:p>
        </w:tc>
      </w:tr>
      <w:tr w:rsidR="00192980">
        <w:trPr>
          <w:trHeight w:val="450"/>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Выручка от продажи товаров, продукции, работ, услуг</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7388</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42348</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34960</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42348</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49967</w:t>
            </w:r>
          </w:p>
        </w:tc>
        <w:tc>
          <w:tcPr>
            <w:tcW w:w="997" w:type="dxa"/>
            <w:tcBorders>
              <w:top w:val="nil"/>
              <w:left w:val="nil"/>
              <w:bottom w:val="single" w:sz="4" w:space="0" w:color="auto"/>
              <w:right w:val="single" w:sz="4" w:space="0" w:color="auto"/>
            </w:tcBorders>
            <w:noWrap/>
            <w:vAlign w:val="bottom"/>
          </w:tcPr>
          <w:p w:rsidR="00192980" w:rsidRDefault="00192980">
            <w:pPr>
              <w:jc w:val="right"/>
              <w:rPr>
                <w:rFonts w:ascii="Arial CYR" w:hAnsi="Arial CYR" w:cs="Arial CYR"/>
                <w:sz w:val="20"/>
                <w:szCs w:val="20"/>
              </w:rPr>
            </w:pPr>
            <w:r>
              <w:rPr>
                <w:rFonts w:ascii="Arial CYR" w:hAnsi="Arial CYR" w:cs="Arial CYR"/>
                <w:sz w:val="20"/>
                <w:szCs w:val="20"/>
              </w:rPr>
              <w:t>7619</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Полная себестоимость</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7346</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40398</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33052</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40398</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46927</w:t>
            </w:r>
          </w:p>
        </w:tc>
        <w:tc>
          <w:tcPr>
            <w:tcW w:w="997" w:type="dxa"/>
            <w:tcBorders>
              <w:top w:val="nil"/>
              <w:left w:val="nil"/>
              <w:bottom w:val="single" w:sz="4" w:space="0" w:color="auto"/>
              <w:right w:val="single" w:sz="4" w:space="0" w:color="auto"/>
            </w:tcBorders>
            <w:noWrap/>
            <w:vAlign w:val="bottom"/>
          </w:tcPr>
          <w:p w:rsidR="00192980" w:rsidRDefault="00192980">
            <w:pPr>
              <w:jc w:val="right"/>
              <w:rPr>
                <w:rFonts w:ascii="Arial CYR" w:hAnsi="Arial CYR" w:cs="Arial CYR"/>
                <w:sz w:val="20"/>
                <w:szCs w:val="20"/>
              </w:rPr>
            </w:pPr>
            <w:r>
              <w:rPr>
                <w:rFonts w:ascii="Arial CYR" w:hAnsi="Arial CYR" w:cs="Arial CYR"/>
                <w:sz w:val="20"/>
                <w:szCs w:val="20"/>
              </w:rPr>
              <w:t>6529</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Чистая прибыль</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18</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807</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789</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807</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2021</w:t>
            </w:r>
          </w:p>
        </w:tc>
        <w:tc>
          <w:tcPr>
            <w:tcW w:w="997" w:type="dxa"/>
            <w:tcBorders>
              <w:top w:val="nil"/>
              <w:left w:val="nil"/>
              <w:bottom w:val="single" w:sz="4" w:space="0" w:color="auto"/>
              <w:right w:val="single" w:sz="4" w:space="0" w:color="auto"/>
            </w:tcBorders>
            <w:noWrap/>
            <w:vAlign w:val="bottom"/>
          </w:tcPr>
          <w:p w:rsidR="00192980" w:rsidRDefault="00192980">
            <w:pPr>
              <w:jc w:val="right"/>
              <w:rPr>
                <w:rFonts w:ascii="Arial CYR" w:hAnsi="Arial CYR" w:cs="Arial CYR"/>
                <w:sz w:val="20"/>
                <w:szCs w:val="20"/>
              </w:rPr>
            </w:pPr>
            <w:r>
              <w:rPr>
                <w:rFonts w:ascii="Arial CYR" w:hAnsi="Arial CYR" w:cs="Arial CYR"/>
                <w:sz w:val="20"/>
                <w:szCs w:val="20"/>
              </w:rPr>
              <w:t>1214</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Собственный капитал</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74</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882</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808</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882</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2902</w:t>
            </w:r>
          </w:p>
        </w:tc>
        <w:tc>
          <w:tcPr>
            <w:tcW w:w="997" w:type="dxa"/>
            <w:tcBorders>
              <w:top w:val="nil"/>
              <w:left w:val="nil"/>
              <w:bottom w:val="single" w:sz="4" w:space="0" w:color="auto"/>
              <w:right w:val="single" w:sz="4" w:space="0" w:color="auto"/>
            </w:tcBorders>
            <w:noWrap/>
            <w:vAlign w:val="bottom"/>
          </w:tcPr>
          <w:p w:rsidR="00192980" w:rsidRDefault="00192980">
            <w:pPr>
              <w:jc w:val="right"/>
              <w:rPr>
                <w:rFonts w:ascii="Arial CYR" w:hAnsi="Arial CYR" w:cs="Arial CYR"/>
                <w:sz w:val="20"/>
                <w:szCs w:val="20"/>
              </w:rPr>
            </w:pPr>
            <w:r>
              <w:rPr>
                <w:rFonts w:ascii="Arial CYR" w:hAnsi="Arial CYR" w:cs="Arial CYR"/>
                <w:sz w:val="20"/>
                <w:szCs w:val="20"/>
              </w:rPr>
              <w:t>2020</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Стоимость активов</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8134</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10837</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2703</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10837</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18766</w:t>
            </w:r>
          </w:p>
        </w:tc>
        <w:tc>
          <w:tcPr>
            <w:tcW w:w="997" w:type="dxa"/>
            <w:tcBorders>
              <w:top w:val="nil"/>
              <w:left w:val="nil"/>
              <w:bottom w:val="single" w:sz="4" w:space="0" w:color="auto"/>
              <w:right w:val="single" w:sz="4" w:space="0" w:color="auto"/>
            </w:tcBorders>
            <w:noWrap/>
            <w:vAlign w:val="bottom"/>
          </w:tcPr>
          <w:p w:rsidR="00192980" w:rsidRDefault="00192980">
            <w:pPr>
              <w:jc w:val="right"/>
              <w:rPr>
                <w:rFonts w:ascii="Arial CYR" w:hAnsi="Arial CYR" w:cs="Arial CYR"/>
                <w:sz w:val="20"/>
                <w:szCs w:val="20"/>
              </w:rPr>
            </w:pPr>
            <w:r>
              <w:rPr>
                <w:rFonts w:ascii="Arial CYR" w:hAnsi="Arial CYR" w:cs="Arial CYR"/>
                <w:sz w:val="20"/>
                <w:szCs w:val="20"/>
              </w:rPr>
              <w:t>7929</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Рентабельность продукции</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0,57</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4,83</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4,26</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4,83</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6,48</w:t>
            </w:r>
          </w:p>
        </w:tc>
        <w:tc>
          <w:tcPr>
            <w:tcW w:w="997" w:type="dxa"/>
            <w:tcBorders>
              <w:top w:val="nil"/>
              <w:left w:val="nil"/>
              <w:bottom w:val="single" w:sz="4" w:space="0" w:color="auto"/>
              <w:right w:val="single" w:sz="4" w:space="0" w:color="auto"/>
            </w:tcBorders>
            <w:noWrap/>
            <w:vAlign w:val="bottom"/>
          </w:tcPr>
          <w:p w:rsidR="00192980" w:rsidRPr="00FE45D4" w:rsidRDefault="00192980">
            <w:pPr>
              <w:jc w:val="right"/>
              <w:rPr>
                <w:rFonts w:ascii="Arial CYR" w:hAnsi="Arial CYR" w:cs="Arial CYR"/>
                <w:sz w:val="20"/>
                <w:szCs w:val="20"/>
                <w:lang w:val="en-US"/>
              </w:rPr>
            </w:pPr>
            <w:r>
              <w:rPr>
                <w:rFonts w:ascii="Arial CYR" w:hAnsi="Arial CYR" w:cs="Arial CYR"/>
                <w:sz w:val="20"/>
                <w:szCs w:val="20"/>
              </w:rPr>
              <w:t>1,65</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Рентабельность продаж</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0,57</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4,60</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4,04</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4,60</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6,08</w:t>
            </w:r>
          </w:p>
        </w:tc>
        <w:tc>
          <w:tcPr>
            <w:tcW w:w="997" w:type="dxa"/>
            <w:tcBorders>
              <w:top w:val="nil"/>
              <w:left w:val="nil"/>
              <w:bottom w:val="single" w:sz="4" w:space="0" w:color="auto"/>
              <w:right w:val="single" w:sz="4" w:space="0" w:color="auto"/>
            </w:tcBorders>
            <w:noWrap/>
            <w:vAlign w:val="bottom"/>
          </w:tcPr>
          <w:p w:rsidR="00192980" w:rsidRPr="00FE45D4" w:rsidRDefault="00FE45D4">
            <w:pPr>
              <w:jc w:val="right"/>
              <w:rPr>
                <w:rFonts w:ascii="Arial CYR" w:hAnsi="Arial CYR" w:cs="Arial CYR"/>
                <w:sz w:val="20"/>
                <w:szCs w:val="20"/>
                <w:lang w:val="en-US"/>
              </w:rPr>
            </w:pPr>
            <w:r>
              <w:rPr>
                <w:rFonts w:ascii="Arial CYR" w:hAnsi="Arial CYR" w:cs="Arial CYR"/>
                <w:sz w:val="20"/>
                <w:szCs w:val="20"/>
              </w:rPr>
              <w:t>1,4</w:t>
            </w:r>
            <w:r>
              <w:rPr>
                <w:rFonts w:ascii="Arial CYR" w:hAnsi="Arial CYR" w:cs="Arial CYR"/>
                <w:sz w:val="20"/>
                <w:szCs w:val="20"/>
                <w:lang w:val="en-US"/>
              </w:rPr>
              <w:t>8</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Рентабельность активов</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0,22</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7,45</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7,23</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7,45</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10,77</w:t>
            </w:r>
          </w:p>
        </w:tc>
        <w:tc>
          <w:tcPr>
            <w:tcW w:w="997" w:type="dxa"/>
            <w:tcBorders>
              <w:top w:val="nil"/>
              <w:left w:val="nil"/>
              <w:bottom w:val="single" w:sz="4" w:space="0" w:color="auto"/>
              <w:right w:val="single" w:sz="4" w:space="0" w:color="auto"/>
            </w:tcBorders>
            <w:noWrap/>
            <w:vAlign w:val="bottom"/>
          </w:tcPr>
          <w:p w:rsidR="00192980" w:rsidRPr="00FE45D4" w:rsidRDefault="00192980">
            <w:pPr>
              <w:jc w:val="right"/>
              <w:rPr>
                <w:rFonts w:ascii="Arial CYR" w:hAnsi="Arial CYR" w:cs="Arial CYR"/>
                <w:sz w:val="20"/>
                <w:szCs w:val="20"/>
                <w:lang w:val="en-US"/>
              </w:rPr>
            </w:pPr>
            <w:r>
              <w:rPr>
                <w:rFonts w:ascii="Arial CYR" w:hAnsi="Arial CYR" w:cs="Arial CYR"/>
                <w:sz w:val="20"/>
                <w:szCs w:val="20"/>
              </w:rPr>
              <w:t>3,32</w:t>
            </w:r>
          </w:p>
        </w:tc>
      </w:tr>
      <w:tr w:rsidR="00192980">
        <w:trPr>
          <w:trHeight w:val="255"/>
        </w:trPr>
        <w:tc>
          <w:tcPr>
            <w:tcW w:w="3520" w:type="dxa"/>
            <w:tcBorders>
              <w:top w:val="nil"/>
              <w:left w:val="single" w:sz="4" w:space="0" w:color="auto"/>
              <w:bottom w:val="single" w:sz="4" w:space="0" w:color="auto"/>
              <w:right w:val="single" w:sz="4" w:space="0" w:color="auto"/>
            </w:tcBorders>
            <w:vAlign w:val="bottom"/>
          </w:tcPr>
          <w:p w:rsidR="00192980" w:rsidRDefault="00192980">
            <w:pPr>
              <w:rPr>
                <w:rFonts w:ascii="Arial CYR" w:hAnsi="Arial CYR" w:cs="Arial CYR"/>
                <w:color w:val="000000"/>
                <w:sz w:val="16"/>
                <w:szCs w:val="16"/>
              </w:rPr>
            </w:pPr>
            <w:r>
              <w:rPr>
                <w:rFonts w:ascii="Arial CYR" w:hAnsi="Arial CYR" w:cs="Arial CYR"/>
                <w:color w:val="000000"/>
                <w:sz w:val="16"/>
                <w:szCs w:val="16"/>
              </w:rPr>
              <w:t>Рентабельность собственного капитала</w:t>
            </w:r>
          </w:p>
        </w:tc>
        <w:tc>
          <w:tcPr>
            <w:tcW w:w="928"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24,32</w:t>
            </w:r>
          </w:p>
        </w:tc>
        <w:tc>
          <w:tcPr>
            <w:tcW w:w="1089"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91,50</w:t>
            </w:r>
          </w:p>
        </w:tc>
        <w:tc>
          <w:tcPr>
            <w:tcW w:w="1004"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67,17</w:t>
            </w:r>
          </w:p>
        </w:tc>
        <w:tc>
          <w:tcPr>
            <w:tcW w:w="921"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91,50</w:t>
            </w:r>
          </w:p>
        </w:tc>
        <w:tc>
          <w:tcPr>
            <w:tcW w:w="1082" w:type="dxa"/>
            <w:tcBorders>
              <w:top w:val="nil"/>
              <w:left w:val="nil"/>
              <w:bottom w:val="single" w:sz="4" w:space="0" w:color="auto"/>
              <w:right w:val="single" w:sz="4" w:space="0" w:color="auto"/>
            </w:tcBorders>
            <w:noWrap/>
            <w:vAlign w:val="bottom"/>
          </w:tcPr>
          <w:p w:rsidR="00192980" w:rsidRDefault="00192980">
            <w:pPr>
              <w:jc w:val="center"/>
              <w:rPr>
                <w:rFonts w:ascii="Arial CYR" w:hAnsi="Arial CYR" w:cs="Arial CYR"/>
                <w:sz w:val="20"/>
                <w:szCs w:val="20"/>
              </w:rPr>
            </w:pPr>
            <w:r>
              <w:rPr>
                <w:rFonts w:ascii="Arial CYR" w:hAnsi="Arial CYR" w:cs="Arial CYR"/>
                <w:sz w:val="20"/>
                <w:szCs w:val="20"/>
              </w:rPr>
              <w:t>69,64</w:t>
            </w:r>
          </w:p>
        </w:tc>
        <w:tc>
          <w:tcPr>
            <w:tcW w:w="997" w:type="dxa"/>
            <w:tcBorders>
              <w:top w:val="nil"/>
              <w:left w:val="nil"/>
              <w:bottom w:val="single" w:sz="4" w:space="0" w:color="auto"/>
              <w:right w:val="single" w:sz="4" w:space="0" w:color="auto"/>
            </w:tcBorders>
            <w:noWrap/>
            <w:vAlign w:val="bottom"/>
          </w:tcPr>
          <w:p w:rsidR="00192980" w:rsidRPr="00FE45D4" w:rsidRDefault="00FE45D4">
            <w:pPr>
              <w:jc w:val="right"/>
              <w:rPr>
                <w:rFonts w:ascii="Arial CYR" w:hAnsi="Arial CYR" w:cs="Arial CYR"/>
                <w:sz w:val="20"/>
                <w:szCs w:val="20"/>
                <w:lang w:val="en-US"/>
              </w:rPr>
            </w:pPr>
            <w:r>
              <w:rPr>
                <w:rFonts w:ascii="Arial CYR" w:hAnsi="Arial CYR" w:cs="Arial CYR"/>
                <w:sz w:val="20"/>
                <w:szCs w:val="20"/>
              </w:rPr>
              <w:t>-21,85</w:t>
            </w:r>
          </w:p>
        </w:tc>
      </w:tr>
    </w:tbl>
    <w:p w:rsidR="005379BB" w:rsidRDefault="005379BB" w:rsidP="005379BB">
      <w:pPr>
        <w:spacing w:line="360" w:lineRule="auto"/>
        <w:ind w:firstLine="709"/>
        <w:jc w:val="both"/>
      </w:pPr>
    </w:p>
    <w:p w:rsidR="003D5C6F" w:rsidRDefault="003D5C6F" w:rsidP="005379BB">
      <w:pPr>
        <w:spacing w:line="360" w:lineRule="auto"/>
        <w:ind w:firstLine="709"/>
        <w:jc w:val="both"/>
      </w:pPr>
    </w:p>
    <w:p w:rsidR="003D5C6F" w:rsidRPr="003D5C6F" w:rsidRDefault="00C37498" w:rsidP="005379BB">
      <w:pPr>
        <w:spacing w:line="360" w:lineRule="auto"/>
        <w:ind w:firstLine="709"/>
        <w:jc w:val="both"/>
      </w:pPr>
      <w:r>
        <w:pict>
          <v:shape id="_x0000_i1036" type="#_x0000_t75" style="width:429pt;height:277.5pt">
            <v:imagedata r:id="rId27" o:title=""/>
          </v:shape>
        </w:pict>
      </w:r>
    </w:p>
    <w:p w:rsidR="003D5C6F" w:rsidRDefault="003D5C6F" w:rsidP="003D5C6F">
      <w:pPr>
        <w:spacing w:line="360" w:lineRule="auto"/>
        <w:ind w:firstLine="709"/>
        <w:jc w:val="center"/>
      </w:pPr>
      <w:r>
        <w:t>Рисунок 3 – график изменения рентабельности.</w:t>
      </w:r>
    </w:p>
    <w:p w:rsidR="00465B6F" w:rsidRDefault="005379BB" w:rsidP="005379BB">
      <w:pPr>
        <w:spacing w:line="360" w:lineRule="auto"/>
        <w:ind w:firstLine="709"/>
        <w:jc w:val="both"/>
      </w:pPr>
      <w:r w:rsidRPr="005379BB">
        <w:t>Рент</w:t>
      </w:r>
      <w:r>
        <w:t>абельность продукции показывает, сколько предприятие имеет прибыли с каждого рубля, затраченного на производство и реализацию продукции. На нашем предприятии рентабельность продукции невысокая. На начало 2004 года всего 0,57%: значит прибыль с одного рубля затрат меньше одной копейки. К концу 2004 года она увеличивается и составляет уже почти 5 копеек на 1 рубль затрат, а к концу 2005 года – 6,5 копеек.</w:t>
      </w:r>
    </w:p>
    <w:p w:rsidR="005379BB" w:rsidRDefault="005379BB" w:rsidP="005379BB">
      <w:pPr>
        <w:spacing w:line="360" w:lineRule="auto"/>
        <w:ind w:firstLine="709"/>
        <w:jc w:val="both"/>
      </w:pPr>
      <w:r>
        <w:t xml:space="preserve">Рентабельность продаж </w:t>
      </w:r>
      <w:r w:rsidR="00E5572A">
        <w:t>характеризует эффективность производственной и коммерческой деятельности, показывает сколько прибыли предприятие имеет с рубля продаж. По данным таблицы видно, что рентабельность продаж также невысока и ее показатели очень близки к показателям рентабельности продукции. Растут они примерно пропорционально.</w:t>
      </w:r>
    </w:p>
    <w:p w:rsidR="00155D4F" w:rsidRDefault="00E5572A" w:rsidP="005379BB">
      <w:pPr>
        <w:spacing w:line="360" w:lineRule="auto"/>
        <w:ind w:firstLine="709"/>
        <w:jc w:val="both"/>
      </w:pPr>
      <w:r>
        <w:t xml:space="preserve">Рентабельность активов увеличивается более значимо, </w:t>
      </w:r>
      <w:r w:rsidR="00155D4F">
        <w:t>если на начало 2004 года она составляла всего 0,22%, то к концу 2005 года – 10,77%. Значит на конец отчетного периода на 1рубль активов предприятия приходится почти 11 копеек чистой прибыли.</w:t>
      </w:r>
    </w:p>
    <w:p w:rsidR="00E5572A" w:rsidRDefault="00155D4F" w:rsidP="005379BB">
      <w:pPr>
        <w:spacing w:line="360" w:lineRule="auto"/>
        <w:ind w:firstLine="709"/>
        <w:jc w:val="both"/>
      </w:pPr>
      <w:r>
        <w:t>Рентабельность собственного капитала ведет себя неоднозначно: в 2004году она увеличивается за год на 67%, а в 2005 – уменьшается почти на 22%.</w:t>
      </w:r>
      <w:r w:rsidR="00E5572A">
        <w:t xml:space="preserve"> </w:t>
      </w: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787A00" w:rsidRDefault="00787A00" w:rsidP="005379BB">
      <w:pPr>
        <w:spacing w:line="360" w:lineRule="auto"/>
        <w:ind w:firstLine="709"/>
        <w:jc w:val="both"/>
      </w:pPr>
    </w:p>
    <w:p w:rsidR="00B17D29" w:rsidRDefault="00B17D29" w:rsidP="00B17D29">
      <w:pPr>
        <w:numPr>
          <w:ilvl w:val="0"/>
          <w:numId w:val="4"/>
        </w:numPr>
        <w:spacing w:before="240" w:after="240" w:line="360" w:lineRule="auto"/>
        <w:ind w:left="0" w:firstLine="709"/>
        <w:rPr>
          <w:rFonts w:ascii="Arial" w:hAnsi="Arial" w:cs="Arial"/>
          <w:sz w:val="28"/>
          <w:szCs w:val="28"/>
        </w:rPr>
      </w:pPr>
      <w:r>
        <w:rPr>
          <w:rFonts w:ascii="Arial" w:hAnsi="Arial" w:cs="Arial"/>
          <w:sz w:val="28"/>
          <w:szCs w:val="28"/>
        </w:rPr>
        <w:t>Анализ финансовых показателей</w:t>
      </w:r>
    </w:p>
    <w:p w:rsidR="00B17D29" w:rsidRPr="00B17D29" w:rsidRDefault="00B17D29" w:rsidP="00B17D29">
      <w:pPr>
        <w:numPr>
          <w:ilvl w:val="1"/>
          <w:numId w:val="4"/>
        </w:numPr>
        <w:spacing w:after="120" w:line="360" w:lineRule="auto"/>
        <w:ind w:firstLine="709"/>
        <w:jc w:val="both"/>
        <w:rPr>
          <w:rFonts w:ascii="Arial" w:hAnsi="Arial" w:cs="Arial"/>
        </w:rPr>
      </w:pPr>
      <w:r w:rsidRPr="00B17D29">
        <w:rPr>
          <w:rFonts w:ascii="Arial" w:hAnsi="Arial" w:cs="Arial"/>
        </w:rPr>
        <w:t xml:space="preserve"> Показатели ликвидности и платежеспособности</w:t>
      </w:r>
    </w:p>
    <w:p w:rsidR="00BD723B" w:rsidRDefault="00BD723B" w:rsidP="00BD723B">
      <w:pPr>
        <w:pStyle w:val="a6"/>
        <w:spacing w:before="0" w:beforeAutospacing="0" w:after="0" w:afterAutospacing="0" w:line="360" w:lineRule="auto"/>
        <w:ind w:firstLine="709"/>
        <w:jc w:val="both"/>
      </w:pPr>
      <w:r w:rsidRPr="00294EB8">
        <w:t>Задача анализа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 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платежеспособности и кредитоспособности заемщика. Тоже должны сделать и партнеры по бизнесу, особенно если возникает вопрос о предоставлении предприятию коммерческого кредита или отсрочки платежа.</w:t>
      </w:r>
    </w:p>
    <w:p w:rsidR="00BD723B" w:rsidRDefault="00BD723B" w:rsidP="00BD723B">
      <w:pPr>
        <w:pStyle w:val="a6"/>
        <w:spacing w:before="0" w:beforeAutospacing="0" w:after="0" w:afterAutospacing="0" w:line="360" w:lineRule="auto"/>
        <w:ind w:firstLine="709"/>
        <w:jc w:val="both"/>
      </w:pPr>
      <w:r w:rsidRPr="00294EB8">
        <w:t xml:space="preserve"> </w:t>
      </w:r>
      <w:r w:rsidRPr="00BD723B">
        <w:rPr>
          <w:b/>
          <w:bCs/>
          <w:i/>
          <w:iCs/>
        </w:rPr>
        <w:t>Платежеспособность</w:t>
      </w:r>
      <w:r w:rsidRPr="00BD723B">
        <w:t xml:space="preserve">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w:t>
      </w:r>
    </w:p>
    <w:p w:rsidR="00B0727B" w:rsidRDefault="00B0727B" w:rsidP="00B85952">
      <w:pPr>
        <w:pStyle w:val="a6"/>
        <w:spacing w:before="0" w:beforeAutospacing="0" w:after="0" w:afterAutospacing="0" w:line="360" w:lineRule="auto"/>
        <w:ind w:firstLine="709"/>
        <w:jc w:val="both"/>
      </w:pPr>
      <w:r w:rsidRPr="00AF3FEF">
        <w:t>В зависимости от степени ликвидности, т.е. скорости превращения в денежные средства, активы Компании можно разделить на следующие группы:</w:t>
      </w:r>
    </w:p>
    <w:p w:rsidR="00B85952" w:rsidRPr="00AF3FEF" w:rsidRDefault="00B85952" w:rsidP="00B85952">
      <w:pPr>
        <w:pStyle w:val="a6"/>
        <w:spacing w:before="0" w:beforeAutospacing="0" w:after="0" w:afterAutospacing="0" w:line="360" w:lineRule="auto"/>
        <w:ind w:firstLine="709"/>
        <w:jc w:val="both"/>
      </w:pPr>
    </w:p>
    <w:p w:rsidR="00B0727B" w:rsidRPr="00AF3FEF" w:rsidRDefault="00B0727B" w:rsidP="00AF3FEF">
      <w:pPr>
        <w:pStyle w:val="a6"/>
        <w:spacing w:before="0" w:beforeAutospacing="0" w:after="0" w:afterAutospacing="0" w:line="360" w:lineRule="auto"/>
        <w:ind w:firstLine="709"/>
        <w:jc w:val="both"/>
      </w:pPr>
      <w:r w:rsidRPr="00AF3FEF">
        <w:rPr>
          <w:b/>
          <w:bCs/>
        </w:rPr>
        <w:t>А</w:t>
      </w:r>
      <w:r w:rsidRPr="00AF3FEF">
        <w:rPr>
          <w:b/>
          <w:bCs/>
          <w:vertAlign w:val="subscript"/>
        </w:rPr>
        <w:t>1</w:t>
      </w:r>
      <w:r w:rsidRPr="00AF3FEF">
        <w:t>. Наиболее ликвидные активы</w:t>
      </w:r>
      <w:r w:rsidRPr="00AF3FEF">
        <w:rPr>
          <w:i/>
          <w:iCs/>
        </w:rPr>
        <w:t xml:space="preserve"> (строка баланса 250 + стр. 260)</w:t>
      </w:r>
    </w:p>
    <w:p w:rsidR="00B17D29" w:rsidRPr="00AF3FEF" w:rsidRDefault="00B0727B" w:rsidP="00AF3FEF">
      <w:pPr>
        <w:spacing w:line="360" w:lineRule="auto"/>
        <w:ind w:firstLine="709"/>
        <w:jc w:val="both"/>
        <w:rPr>
          <w:i/>
          <w:iCs/>
        </w:rPr>
      </w:pPr>
      <w:r w:rsidRPr="00AF3FEF">
        <w:rPr>
          <w:b/>
          <w:bCs/>
        </w:rPr>
        <w:t>А</w:t>
      </w:r>
      <w:r w:rsidRPr="00AF3FEF">
        <w:rPr>
          <w:b/>
          <w:bCs/>
          <w:vertAlign w:val="subscript"/>
        </w:rPr>
        <w:t>2</w:t>
      </w:r>
      <w:r w:rsidRPr="00AF3FEF">
        <w:t xml:space="preserve">. Быстро реализуемые активы </w:t>
      </w:r>
      <w:r w:rsidRPr="00AF3FEF">
        <w:rPr>
          <w:i/>
          <w:iCs/>
        </w:rPr>
        <w:t>(строка баланса 240+ стр.214+</w:t>
      </w:r>
      <w:r w:rsidR="00AF3FEF" w:rsidRPr="00AF3FEF">
        <w:rPr>
          <w:i/>
          <w:iCs/>
        </w:rPr>
        <w:t>стр.</w:t>
      </w:r>
      <w:r w:rsidRPr="00AF3FEF">
        <w:rPr>
          <w:i/>
          <w:iCs/>
        </w:rPr>
        <w:t>215</w:t>
      </w:r>
      <w:r w:rsidR="00AF3FEF" w:rsidRPr="00AF3FEF">
        <w:rPr>
          <w:i/>
          <w:iCs/>
        </w:rPr>
        <w:t>)</w:t>
      </w:r>
    </w:p>
    <w:p w:rsidR="00AF3FEF" w:rsidRPr="00AF3FEF" w:rsidRDefault="00AF3FEF" w:rsidP="00AF3FEF">
      <w:pPr>
        <w:pStyle w:val="a6"/>
        <w:spacing w:before="0" w:beforeAutospacing="0" w:after="0" w:afterAutospacing="0" w:line="360" w:lineRule="auto"/>
        <w:ind w:firstLine="709"/>
        <w:jc w:val="both"/>
        <w:rPr>
          <w:i/>
          <w:iCs/>
        </w:rPr>
      </w:pPr>
      <w:r w:rsidRPr="00AF3FEF">
        <w:rPr>
          <w:b/>
          <w:bCs/>
        </w:rPr>
        <w:t>А</w:t>
      </w:r>
      <w:r w:rsidRPr="00AF3FEF">
        <w:rPr>
          <w:b/>
          <w:bCs/>
          <w:vertAlign w:val="subscript"/>
        </w:rPr>
        <w:t>3</w:t>
      </w:r>
      <w:r w:rsidRPr="00AF3FEF">
        <w:t>. Медленно реализуемые активы</w:t>
      </w:r>
      <w:r w:rsidRPr="00AF3FEF">
        <w:rPr>
          <w:i/>
          <w:iCs/>
        </w:rPr>
        <w:t xml:space="preserve"> (стр</w:t>
      </w:r>
      <w:r>
        <w:rPr>
          <w:i/>
          <w:iCs/>
        </w:rPr>
        <w:t>.</w:t>
      </w:r>
      <w:r w:rsidRPr="00AF3FEF">
        <w:rPr>
          <w:i/>
          <w:iCs/>
        </w:rPr>
        <w:t xml:space="preserve"> 210</w:t>
      </w:r>
      <w:r>
        <w:rPr>
          <w:i/>
          <w:iCs/>
        </w:rPr>
        <w:t xml:space="preserve">(без </w:t>
      </w:r>
      <w:r w:rsidRPr="00AF3FEF">
        <w:rPr>
          <w:i/>
          <w:iCs/>
        </w:rPr>
        <w:t xml:space="preserve"> 214, 215) + стр</w:t>
      </w:r>
      <w:r>
        <w:rPr>
          <w:i/>
          <w:iCs/>
        </w:rPr>
        <w:t xml:space="preserve"> 220 +</w:t>
      </w:r>
      <w:r w:rsidRPr="00AF3FEF">
        <w:rPr>
          <w:i/>
          <w:iCs/>
        </w:rPr>
        <w:t xml:space="preserve"> стр 230 + стр 270)</w:t>
      </w:r>
    </w:p>
    <w:p w:rsidR="00AF3FEF" w:rsidRDefault="00AF3FEF" w:rsidP="00AF3FEF">
      <w:pPr>
        <w:pStyle w:val="a6"/>
        <w:spacing w:before="0" w:beforeAutospacing="0" w:after="0" w:afterAutospacing="0" w:line="360" w:lineRule="auto"/>
        <w:ind w:firstLine="709"/>
        <w:jc w:val="both"/>
        <w:rPr>
          <w:i/>
          <w:iCs/>
        </w:rPr>
      </w:pPr>
      <w:r w:rsidRPr="00AF3FEF">
        <w:rPr>
          <w:b/>
          <w:bCs/>
        </w:rPr>
        <w:t>А</w:t>
      </w:r>
      <w:r w:rsidRPr="00AF3FEF">
        <w:rPr>
          <w:b/>
          <w:bCs/>
          <w:vertAlign w:val="subscript"/>
        </w:rPr>
        <w:t>4</w:t>
      </w:r>
      <w:r w:rsidRPr="00AF3FEF">
        <w:t>. Трудно реализуемые активы (</w:t>
      </w:r>
      <w:r w:rsidRPr="00AF3FEF">
        <w:rPr>
          <w:i/>
          <w:iCs/>
        </w:rPr>
        <w:t>стр. 190)</w:t>
      </w:r>
      <w:r w:rsidR="00B85952">
        <w:rPr>
          <w:i/>
          <w:iCs/>
        </w:rPr>
        <w:t>.</w:t>
      </w:r>
    </w:p>
    <w:p w:rsidR="00B85952" w:rsidRDefault="00B85952" w:rsidP="00AF3FEF">
      <w:pPr>
        <w:pStyle w:val="a6"/>
        <w:spacing w:before="0" w:beforeAutospacing="0" w:after="0" w:afterAutospacing="0" w:line="360" w:lineRule="auto"/>
        <w:ind w:firstLine="709"/>
        <w:jc w:val="both"/>
        <w:rPr>
          <w:i/>
          <w:iCs/>
        </w:rPr>
      </w:pPr>
    </w:p>
    <w:p w:rsidR="00FF3C64" w:rsidRPr="00FF3C64" w:rsidRDefault="00FF3C64" w:rsidP="00FF3C64">
      <w:pPr>
        <w:pStyle w:val="a6"/>
        <w:spacing w:before="0" w:beforeAutospacing="0" w:after="0" w:afterAutospacing="0" w:line="360" w:lineRule="auto"/>
        <w:ind w:firstLine="709"/>
        <w:jc w:val="both"/>
      </w:pPr>
      <w:r w:rsidRPr="00FF3C64">
        <w:t>Пассивы баланса группируются по степени срочности их оплаты.</w:t>
      </w:r>
    </w:p>
    <w:p w:rsidR="00FF3C64" w:rsidRPr="00FF3C64" w:rsidRDefault="00FF3C64" w:rsidP="00FF3C64">
      <w:pPr>
        <w:pStyle w:val="a6"/>
        <w:spacing w:before="0" w:beforeAutospacing="0" w:after="0" w:afterAutospacing="0" w:line="360" w:lineRule="auto"/>
        <w:ind w:firstLine="709"/>
        <w:jc w:val="both"/>
      </w:pPr>
      <w:r w:rsidRPr="00FF3C64">
        <w:rPr>
          <w:b/>
          <w:bCs/>
        </w:rPr>
        <w:t>П</w:t>
      </w:r>
      <w:r w:rsidRPr="00FF3C64">
        <w:rPr>
          <w:b/>
          <w:bCs/>
          <w:vertAlign w:val="subscript"/>
        </w:rPr>
        <w:t>1</w:t>
      </w:r>
      <w:r w:rsidRPr="00FF3C64">
        <w:t>. Наиболее срочные обязательства (</w:t>
      </w:r>
      <w:r w:rsidRPr="00FF3C64">
        <w:rPr>
          <w:i/>
          <w:iCs/>
        </w:rPr>
        <w:t>стр. 620)</w:t>
      </w:r>
    </w:p>
    <w:p w:rsidR="00FF3C64" w:rsidRPr="00FF3C64" w:rsidRDefault="00FF3C64" w:rsidP="00FF3C64">
      <w:pPr>
        <w:pStyle w:val="a6"/>
        <w:spacing w:before="0" w:beforeAutospacing="0" w:after="0" w:afterAutospacing="0" w:line="360" w:lineRule="auto"/>
        <w:ind w:firstLine="709"/>
        <w:jc w:val="both"/>
      </w:pPr>
      <w:r w:rsidRPr="00FF3C64">
        <w:rPr>
          <w:b/>
          <w:bCs/>
        </w:rPr>
        <w:t>П</w:t>
      </w:r>
      <w:r w:rsidRPr="00FF3C64">
        <w:rPr>
          <w:b/>
          <w:bCs/>
          <w:vertAlign w:val="subscript"/>
        </w:rPr>
        <w:t>2</w:t>
      </w:r>
      <w:r w:rsidRPr="00FF3C64">
        <w:t xml:space="preserve">. Краткосрочные пассивы </w:t>
      </w:r>
      <w:r w:rsidRPr="00FF3C64">
        <w:rPr>
          <w:i/>
          <w:iCs/>
        </w:rPr>
        <w:t>( стр. 610 + стр. 660)</w:t>
      </w:r>
    </w:p>
    <w:p w:rsidR="00FF3C64" w:rsidRPr="00FF3C64" w:rsidRDefault="00FF3C64" w:rsidP="00FF3C64">
      <w:pPr>
        <w:pStyle w:val="a6"/>
        <w:spacing w:before="0" w:beforeAutospacing="0" w:after="0" w:afterAutospacing="0" w:line="360" w:lineRule="auto"/>
        <w:ind w:firstLine="709"/>
        <w:jc w:val="both"/>
      </w:pPr>
      <w:r w:rsidRPr="00FF3C64">
        <w:rPr>
          <w:b/>
          <w:bCs/>
        </w:rPr>
        <w:t>П</w:t>
      </w:r>
      <w:r w:rsidRPr="00FF3C64">
        <w:rPr>
          <w:b/>
          <w:bCs/>
          <w:vertAlign w:val="subscript"/>
        </w:rPr>
        <w:t>3</w:t>
      </w:r>
      <w:r w:rsidRPr="00FF3C64">
        <w:t>. Долгосрочные пассивы (</w:t>
      </w:r>
      <w:r w:rsidRPr="00FF3C64">
        <w:rPr>
          <w:i/>
          <w:iCs/>
        </w:rPr>
        <w:t>стр. 590+ стр. 630 +стр. 640 +стр. 650</w:t>
      </w:r>
      <w:r w:rsidRPr="00FF3C64">
        <w:t>)</w:t>
      </w:r>
    </w:p>
    <w:p w:rsidR="00FF3C64" w:rsidRDefault="00FF3C64" w:rsidP="00FF3C64">
      <w:pPr>
        <w:pStyle w:val="a6"/>
        <w:spacing w:before="0" w:beforeAutospacing="0" w:after="0" w:afterAutospacing="0" w:line="360" w:lineRule="auto"/>
        <w:ind w:firstLine="709"/>
        <w:jc w:val="both"/>
      </w:pPr>
      <w:r w:rsidRPr="00FF3C64">
        <w:rPr>
          <w:b/>
          <w:bCs/>
        </w:rPr>
        <w:t>П</w:t>
      </w:r>
      <w:r w:rsidRPr="00FF3C64">
        <w:rPr>
          <w:b/>
          <w:bCs/>
          <w:vertAlign w:val="subscript"/>
        </w:rPr>
        <w:t>4</w:t>
      </w:r>
      <w:r w:rsidRPr="00FF3C64">
        <w:t>. Постоянные пассивы или устойчивые (</w:t>
      </w:r>
      <w:r w:rsidRPr="00FF3C64">
        <w:rPr>
          <w:i/>
          <w:iCs/>
        </w:rPr>
        <w:t>стр. 490</w:t>
      </w:r>
      <w:r w:rsidRPr="00FF3C64">
        <w:t>)</w:t>
      </w:r>
      <w:r w:rsidR="00B85952">
        <w:t>.</w:t>
      </w:r>
    </w:p>
    <w:p w:rsidR="00B85952" w:rsidRDefault="00B85952" w:rsidP="00FF3C64">
      <w:pPr>
        <w:pStyle w:val="a6"/>
        <w:spacing w:before="0" w:beforeAutospacing="0" w:after="0" w:afterAutospacing="0" w:line="360" w:lineRule="auto"/>
        <w:ind w:firstLine="709"/>
        <w:jc w:val="both"/>
      </w:pPr>
    </w:p>
    <w:p w:rsidR="00B85952" w:rsidRDefault="00B85952" w:rsidP="00FF3C64">
      <w:pPr>
        <w:pStyle w:val="a6"/>
        <w:spacing w:before="0" w:beforeAutospacing="0" w:after="0" w:afterAutospacing="0" w:line="360" w:lineRule="auto"/>
        <w:ind w:firstLine="709"/>
        <w:jc w:val="both"/>
      </w:pPr>
      <w:r>
        <w:t>Сгруппируем данные бухгалтерского баланса по группам и занесем их в таблицу 5.1.</w:t>
      </w:r>
    </w:p>
    <w:p w:rsidR="00FF3C64" w:rsidRDefault="00FF3C64" w:rsidP="00AF3FEF">
      <w:pPr>
        <w:pStyle w:val="a6"/>
        <w:spacing w:before="0" w:beforeAutospacing="0" w:after="0" w:afterAutospacing="0" w:line="360" w:lineRule="auto"/>
        <w:ind w:firstLine="709"/>
        <w:jc w:val="both"/>
      </w:pPr>
    </w:p>
    <w:p w:rsidR="00B85952" w:rsidRDefault="00B85952" w:rsidP="00AF3FEF">
      <w:pPr>
        <w:pStyle w:val="a6"/>
        <w:spacing w:before="0" w:beforeAutospacing="0" w:after="0" w:afterAutospacing="0" w:line="360" w:lineRule="auto"/>
        <w:ind w:firstLine="709"/>
        <w:jc w:val="both"/>
      </w:pPr>
    </w:p>
    <w:p w:rsidR="00B85952" w:rsidRDefault="00B85952" w:rsidP="00AF3FEF">
      <w:pPr>
        <w:pStyle w:val="a6"/>
        <w:spacing w:before="0" w:beforeAutospacing="0" w:after="0" w:afterAutospacing="0" w:line="360" w:lineRule="auto"/>
        <w:ind w:firstLine="709"/>
        <w:jc w:val="both"/>
      </w:pPr>
    </w:p>
    <w:p w:rsidR="00B85952" w:rsidRDefault="00B85952" w:rsidP="00AF3FEF">
      <w:pPr>
        <w:pStyle w:val="a6"/>
        <w:spacing w:before="0" w:beforeAutospacing="0" w:after="0" w:afterAutospacing="0" w:line="360" w:lineRule="auto"/>
        <w:ind w:firstLine="709"/>
        <w:jc w:val="both"/>
      </w:pPr>
    </w:p>
    <w:p w:rsidR="00B85952" w:rsidRPr="00AF3FEF" w:rsidRDefault="00B85952" w:rsidP="00AF3FEF">
      <w:pPr>
        <w:pStyle w:val="a6"/>
        <w:spacing w:before="0" w:beforeAutospacing="0" w:after="0" w:afterAutospacing="0" w:line="360" w:lineRule="auto"/>
        <w:ind w:firstLine="709"/>
        <w:jc w:val="both"/>
      </w:pPr>
    </w:p>
    <w:p w:rsidR="00B85952" w:rsidRDefault="00B85952" w:rsidP="00B85952">
      <w:pPr>
        <w:spacing w:line="360" w:lineRule="auto"/>
        <w:jc w:val="both"/>
      </w:pPr>
      <w:r>
        <w:t>Таблица 5.1</w:t>
      </w:r>
    </w:p>
    <w:p w:rsidR="00AF3FEF" w:rsidRPr="00B85952" w:rsidRDefault="00B85952" w:rsidP="00B85952">
      <w:pPr>
        <w:spacing w:line="360" w:lineRule="auto"/>
        <w:jc w:val="both"/>
      </w:pPr>
      <w:r>
        <w:t xml:space="preserve"> </w:t>
      </w:r>
    </w:p>
    <w:tbl>
      <w:tblPr>
        <w:tblW w:w="9015" w:type="dxa"/>
        <w:tblInd w:w="-20" w:type="dxa"/>
        <w:tblLook w:val="0000" w:firstRow="0" w:lastRow="0" w:firstColumn="0" w:lastColumn="0" w:noHBand="0" w:noVBand="0"/>
      </w:tblPr>
      <w:tblGrid>
        <w:gridCol w:w="1080"/>
        <w:gridCol w:w="1995"/>
        <w:gridCol w:w="1800"/>
        <w:gridCol w:w="1980"/>
        <w:gridCol w:w="2160"/>
      </w:tblGrid>
      <w:tr w:rsidR="00B85952">
        <w:trPr>
          <w:trHeight w:val="255"/>
        </w:trPr>
        <w:tc>
          <w:tcPr>
            <w:tcW w:w="1080" w:type="dxa"/>
            <w:vMerge w:val="restart"/>
            <w:tcBorders>
              <w:top w:val="single" w:sz="4" w:space="0" w:color="auto"/>
              <w:left w:val="single" w:sz="4" w:space="0" w:color="auto"/>
              <w:bottom w:val="single" w:sz="4" w:space="0" w:color="000000"/>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Группа</w:t>
            </w:r>
          </w:p>
        </w:tc>
        <w:tc>
          <w:tcPr>
            <w:tcW w:w="3795" w:type="dxa"/>
            <w:gridSpan w:val="2"/>
            <w:tcBorders>
              <w:top w:val="single" w:sz="4" w:space="0" w:color="auto"/>
              <w:left w:val="nil"/>
              <w:bottom w:val="nil"/>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2004 год</w:t>
            </w:r>
          </w:p>
        </w:tc>
        <w:tc>
          <w:tcPr>
            <w:tcW w:w="4140" w:type="dxa"/>
            <w:gridSpan w:val="2"/>
            <w:tcBorders>
              <w:top w:val="single" w:sz="4" w:space="0" w:color="auto"/>
              <w:left w:val="nil"/>
              <w:bottom w:val="nil"/>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2005 год</w:t>
            </w:r>
          </w:p>
        </w:tc>
      </w:tr>
      <w:tr w:rsidR="00B85952">
        <w:trPr>
          <w:trHeight w:val="255"/>
        </w:trPr>
        <w:tc>
          <w:tcPr>
            <w:tcW w:w="1080" w:type="dxa"/>
            <w:vMerge/>
            <w:tcBorders>
              <w:top w:val="single" w:sz="4" w:space="0" w:color="auto"/>
              <w:left w:val="single" w:sz="4" w:space="0" w:color="auto"/>
              <w:bottom w:val="single" w:sz="4" w:space="0" w:color="000000"/>
              <w:right w:val="single" w:sz="4" w:space="0" w:color="auto"/>
            </w:tcBorders>
            <w:vAlign w:val="center"/>
          </w:tcPr>
          <w:p w:rsidR="00B85952" w:rsidRDefault="00B85952">
            <w:pPr>
              <w:rPr>
                <w:rFonts w:ascii="Arial CYR" w:hAnsi="Arial CYR" w:cs="Arial CYR"/>
                <w:sz w:val="20"/>
                <w:szCs w:val="20"/>
              </w:rPr>
            </w:pPr>
          </w:p>
        </w:tc>
        <w:tc>
          <w:tcPr>
            <w:tcW w:w="1995" w:type="dxa"/>
            <w:tcBorders>
              <w:top w:val="single" w:sz="4" w:space="0" w:color="auto"/>
              <w:left w:val="nil"/>
              <w:bottom w:val="nil"/>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начало года</w:t>
            </w:r>
          </w:p>
        </w:tc>
        <w:tc>
          <w:tcPr>
            <w:tcW w:w="1800" w:type="dxa"/>
            <w:tcBorders>
              <w:top w:val="single" w:sz="4" w:space="0" w:color="auto"/>
              <w:left w:val="nil"/>
              <w:bottom w:val="nil"/>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конец года</w:t>
            </w:r>
          </w:p>
        </w:tc>
        <w:tc>
          <w:tcPr>
            <w:tcW w:w="1980" w:type="dxa"/>
            <w:tcBorders>
              <w:top w:val="single" w:sz="4" w:space="0" w:color="auto"/>
              <w:left w:val="nil"/>
              <w:bottom w:val="nil"/>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начало года</w:t>
            </w:r>
          </w:p>
        </w:tc>
        <w:tc>
          <w:tcPr>
            <w:tcW w:w="2160" w:type="dxa"/>
            <w:tcBorders>
              <w:top w:val="single" w:sz="4" w:space="0" w:color="auto"/>
              <w:left w:val="nil"/>
              <w:bottom w:val="nil"/>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конец года</w:t>
            </w:r>
          </w:p>
        </w:tc>
      </w:tr>
      <w:tr w:rsidR="00B85952">
        <w:trPr>
          <w:trHeight w:val="255"/>
        </w:trPr>
        <w:tc>
          <w:tcPr>
            <w:tcW w:w="1080" w:type="dxa"/>
            <w:vMerge/>
            <w:tcBorders>
              <w:top w:val="single" w:sz="4" w:space="0" w:color="auto"/>
              <w:left w:val="single" w:sz="4" w:space="0" w:color="auto"/>
              <w:bottom w:val="single" w:sz="4" w:space="0" w:color="000000"/>
              <w:right w:val="single" w:sz="4" w:space="0" w:color="auto"/>
            </w:tcBorders>
            <w:vAlign w:val="center"/>
          </w:tcPr>
          <w:p w:rsidR="00B85952" w:rsidRDefault="00B85952">
            <w:pPr>
              <w:rPr>
                <w:rFonts w:ascii="Arial CYR" w:hAnsi="Arial CYR" w:cs="Arial CYR"/>
                <w:sz w:val="20"/>
                <w:szCs w:val="20"/>
              </w:rPr>
            </w:pP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в тыс.руб.</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в тыс.руб.</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в тыс.руб.</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в тыс.руб.</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А</w:t>
            </w:r>
            <w:r>
              <w:rPr>
                <w:rFonts w:ascii="Arial CYR" w:hAnsi="Arial CYR" w:cs="Arial CYR"/>
                <w:sz w:val="20"/>
                <w:szCs w:val="20"/>
                <w:vertAlign w:val="subscript"/>
              </w:rPr>
              <w:t>1</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1,4</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806</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806</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102</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А</w:t>
            </w:r>
            <w:r>
              <w:rPr>
                <w:rFonts w:ascii="Arial CYR" w:hAnsi="Arial CYR" w:cs="Arial CYR"/>
                <w:sz w:val="20"/>
                <w:szCs w:val="20"/>
                <w:vertAlign w:val="subscript"/>
              </w:rPr>
              <w:t>2</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7943</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9977</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9977</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18619</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А</w:t>
            </w:r>
            <w:r>
              <w:rPr>
                <w:rFonts w:ascii="Arial CYR" w:hAnsi="Arial CYR" w:cs="Arial CYR"/>
                <w:sz w:val="20"/>
                <w:szCs w:val="20"/>
                <w:vertAlign w:val="subscript"/>
              </w:rPr>
              <w:t>3</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172</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39</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39</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32</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А</w:t>
            </w:r>
            <w:r>
              <w:rPr>
                <w:rFonts w:ascii="Arial CYR" w:hAnsi="Arial CYR" w:cs="Arial CYR"/>
                <w:sz w:val="20"/>
                <w:szCs w:val="20"/>
                <w:vertAlign w:val="subscript"/>
              </w:rPr>
              <w:t>4</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17</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15</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15</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12</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П</w:t>
            </w:r>
            <w:r>
              <w:rPr>
                <w:rFonts w:ascii="Arial CYR" w:hAnsi="Arial CYR" w:cs="Arial CYR"/>
                <w:sz w:val="20"/>
                <w:szCs w:val="20"/>
                <w:vertAlign w:val="subscript"/>
              </w:rPr>
              <w:t>1</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1732</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8024</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8024</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12289</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П</w:t>
            </w:r>
            <w:r>
              <w:rPr>
                <w:rFonts w:ascii="Arial CYR" w:hAnsi="Arial CYR" w:cs="Arial CYR"/>
                <w:sz w:val="20"/>
                <w:szCs w:val="20"/>
                <w:vertAlign w:val="subscript"/>
              </w:rPr>
              <w:t>2</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6327</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1931</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1931</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3575</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П</w:t>
            </w:r>
            <w:r>
              <w:rPr>
                <w:rFonts w:ascii="Arial CYR" w:hAnsi="Arial CYR" w:cs="Arial CYR"/>
                <w:sz w:val="20"/>
                <w:szCs w:val="20"/>
                <w:vertAlign w:val="subscript"/>
              </w:rPr>
              <w:t>3</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0</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0</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0</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0</w:t>
            </w:r>
          </w:p>
        </w:tc>
      </w:tr>
      <w:tr w:rsidR="00B85952">
        <w:trPr>
          <w:trHeight w:val="315"/>
        </w:trPr>
        <w:tc>
          <w:tcPr>
            <w:tcW w:w="1080" w:type="dxa"/>
            <w:tcBorders>
              <w:top w:val="nil"/>
              <w:left w:val="single" w:sz="4" w:space="0" w:color="auto"/>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П</w:t>
            </w:r>
            <w:r>
              <w:rPr>
                <w:rFonts w:ascii="Arial CYR" w:hAnsi="Arial CYR" w:cs="Arial CYR"/>
                <w:sz w:val="20"/>
                <w:szCs w:val="20"/>
                <w:vertAlign w:val="subscript"/>
              </w:rPr>
              <w:t>4</w:t>
            </w:r>
          </w:p>
        </w:tc>
        <w:tc>
          <w:tcPr>
            <w:tcW w:w="1995"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74</w:t>
            </w:r>
          </w:p>
        </w:tc>
        <w:tc>
          <w:tcPr>
            <w:tcW w:w="180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882</w:t>
            </w:r>
          </w:p>
        </w:tc>
        <w:tc>
          <w:tcPr>
            <w:tcW w:w="198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882</w:t>
            </w:r>
          </w:p>
        </w:tc>
        <w:tc>
          <w:tcPr>
            <w:tcW w:w="2160" w:type="dxa"/>
            <w:tcBorders>
              <w:top w:val="nil"/>
              <w:left w:val="nil"/>
              <w:bottom w:val="single" w:sz="4" w:space="0" w:color="auto"/>
              <w:right w:val="single" w:sz="4" w:space="0" w:color="auto"/>
            </w:tcBorders>
            <w:noWrap/>
            <w:vAlign w:val="bottom"/>
          </w:tcPr>
          <w:p w:rsidR="00B85952" w:rsidRDefault="00B85952">
            <w:pPr>
              <w:jc w:val="center"/>
              <w:rPr>
                <w:rFonts w:ascii="Arial CYR" w:hAnsi="Arial CYR" w:cs="Arial CYR"/>
                <w:sz w:val="20"/>
                <w:szCs w:val="20"/>
              </w:rPr>
            </w:pPr>
            <w:r>
              <w:rPr>
                <w:rFonts w:ascii="Arial CYR" w:hAnsi="Arial CYR" w:cs="Arial CYR"/>
                <w:sz w:val="20"/>
                <w:szCs w:val="20"/>
              </w:rPr>
              <w:t>2902</w:t>
            </w:r>
          </w:p>
        </w:tc>
      </w:tr>
    </w:tbl>
    <w:p w:rsidR="00AF3FEF" w:rsidRDefault="00AF3FEF" w:rsidP="005379BB">
      <w:pPr>
        <w:spacing w:line="360" w:lineRule="auto"/>
        <w:ind w:firstLine="709"/>
        <w:jc w:val="both"/>
      </w:pPr>
    </w:p>
    <w:p w:rsidR="00B85952" w:rsidRPr="00CF27FA" w:rsidRDefault="00B85952" w:rsidP="00CF27FA">
      <w:pPr>
        <w:pStyle w:val="a6"/>
        <w:spacing w:before="0" w:beforeAutospacing="0" w:after="0" w:afterAutospacing="0" w:line="360" w:lineRule="auto"/>
        <w:ind w:firstLine="709"/>
        <w:jc w:val="both"/>
      </w:pPr>
      <w:r w:rsidRPr="00CF27FA">
        <w:t>Для определения ликвидности баланса следует сопоставить итоги приведенных групп по активу и пассиву.</w:t>
      </w:r>
    </w:p>
    <w:p w:rsidR="00B85952" w:rsidRPr="00CF27FA" w:rsidRDefault="00B85952" w:rsidP="00CF27FA">
      <w:pPr>
        <w:pStyle w:val="a6"/>
        <w:spacing w:before="0" w:beforeAutospacing="0" w:after="0" w:afterAutospacing="0" w:line="360" w:lineRule="auto"/>
        <w:ind w:firstLine="709"/>
        <w:jc w:val="both"/>
      </w:pPr>
      <w:r w:rsidRPr="00CF27FA">
        <w:t>Баланс считается абсолютно ликвидным, если имеют место следующие соотношения:</w:t>
      </w:r>
    </w:p>
    <w:p w:rsidR="00B85952" w:rsidRPr="00CF27FA" w:rsidRDefault="00CF27FA" w:rsidP="00CF27FA">
      <w:pPr>
        <w:pStyle w:val="a6"/>
        <w:spacing w:before="0" w:beforeAutospacing="0" w:after="0" w:afterAutospacing="0" w:line="360" w:lineRule="auto"/>
        <w:ind w:firstLine="709"/>
        <w:jc w:val="both"/>
      </w:pPr>
      <w:r>
        <w:t xml:space="preserve">                                             </w:t>
      </w:r>
      <w:r w:rsidR="00B85952" w:rsidRPr="00CF27FA">
        <w:t>А</w:t>
      </w:r>
      <w:r w:rsidR="00B85952" w:rsidRPr="00CF27FA">
        <w:rPr>
          <w:vertAlign w:val="subscript"/>
        </w:rPr>
        <w:t>1</w:t>
      </w:r>
      <w:r w:rsidR="00B85952" w:rsidRPr="00CF27FA">
        <w:t xml:space="preserve"> </w:t>
      </w:r>
      <w:r w:rsidR="00B85952" w:rsidRPr="00CF27FA">
        <w:rPr>
          <w:u w:val="single"/>
        </w:rPr>
        <w:t>&gt;</w:t>
      </w:r>
      <w:r w:rsidR="00B85952" w:rsidRPr="00CF27FA">
        <w:t xml:space="preserve"> П</w:t>
      </w:r>
      <w:r w:rsidR="00B85952" w:rsidRPr="00CF27FA">
        <w:rPr>
          <w:vertAlign w:val="subscript"/>
        </w:rPr>
        <w:t>1</w:t>
      </w:r>
      <w:r w:rsidR="00B85952" w:rsidRPr="00CF27FA">
        <w:t>; А</w:t>
      </w:r>
      <w:r w:rsidR="00B85952" w:rsidRPr="00CF27FA">
        <w:rPr>
          <w:vertAlign w:val="subscript"/>
        </w:rPr>
        <w:t>2</w:t>
      </w:r>
      <w:r w:rsidR="00B85952" w:rsidRPr="00CF27FA">
        <w:t xml:space="preserve"> </w:t>
      </w:r>
      <w:r w:rsidR="00B85952" w:rsidRPr="00CF27FA">
        <w:rPr>
          <w:u w:val="single"/>
        </w:rPr>
        <w:t>&gt;</w:t>
      </w:r>
      <w:r w:rsidR="00B85952" w:rsidRPr="00CF27FA">
        <w:t xml:space="preserve"> П</w:t>
      </w:r>
      <w:r w:rsidR="00B85952" w:rsidRPr="00CF27FA">
        <w:rPr>
          <w:vertAlign w:val="subscript"/>
        </w:rPr>
        <w:t>2</w:t>
      </w:r>
      <w:r w:rsidR="00B85952" w:rsidRPr="00CF27FA">
        <w:t xml:space="preserve"> ; А</w:t>
      </w:r>
      <w:r w:rsidR="00B85952" w:rsidRPr="00CF27FA">
        <w:rPr>
          <w:vertAlign w:val="subscript"/>
        </w:rPr>
        <w:t>3</w:t>
      </w:r>
      <w:r w:rsidR="00B85952" w:rsidRPr="00CF27FA">
        <w:t xml:space="preserve"> </w:t>
      </w:r>
      <w:r w:rsidR="00B85952" w:rsidRPr="00CF27FA">
        <w:rPr>
          <w:u w:val="single"/>
        </w:rPr>
        <w:t>&gt;</w:t>
      </w:r>
      <w:r w:rsidR="00B85952" w:rsidRPr="00CF27FA">
        <w:t xml:space="preserve"> П</w:t>
      </w:r>
      <w:r w:rsidR="00B85952" w:rsidRPr="00CF27FA">
        <w:rPr>
          <w:vertAlign w:val="subscript"/>
        </w:rPr>
        <w:t>3</w:t>
      </w:r>
      <w:r w:rsidR="00B85952" w:rsidRPr="00CF27FA">
        <w:t>; А</w:t>
      </w:r>
      <w:r w:rsidR="00B85952" w:rsidRPr="00CF27FA">
        <w:rPr>
          <w:vertAlign w:val="subscript"/>
        </w:rPr>
        <w:t>4</w:t>
      </w:r>
      <w:r w:rsidR="00B85952" w:rsidRPr="00CF27FA">
        <w:t xml:space="preserve"> </w:t>
      </w:r>
      <w:r w:rsidR="00B85952" w:rsidRPr="00CF27FA">
        <w:rPr>
          <w:u w:val="single"/>
        </w:rPr>
        <w:t>&lt;</w:t>
      </w:r>
      <w:r w:rsidR="00B85952" w:rsidRPr="00CF27FA">
        <w:t xml:space="preserve"> П</w:t>
      </w:r>
      <w:r w:rsidR="00B85952" w:rsidRPr="00CF27FA">
        <w:rPr>
          <w:vertAlign w:val="subscript"/>
        </w:rPr>
        <w:t>4</w:t>
      </w:r>
    </w:p>
    <w:p w:rsidR="00B85952" w:rsidRDefault="00B85952" w:rsidP="00CF27FA">
      <w:pPr>
        <w:spacing w:line="360" w:lineRule="auto"/>
        <w:ind w:firstLine="709"/>
        <w:jc w:val="both"/>
      </w:pPr>
      <w:r w:rsidRPr="00CF27FA">
        <w:t>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w:t>
      </w:r>
      <w:r w:rsidRPr="00CF27FA">
        <w:rPr>
          <w:u w:val="single"/>
        </w:rPr>
        <w:t>.</w:t>
      </w:r>
      <w:r w:rsidRPr="00CF27FA">
        <w:t xml:space="preserve"> 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w:t>
      </w:r>
    </w:p>
    <w:p w:rsidR="00CF27FA" w:rsidRDefault="00CF27FA" w:rsidP="00CF27FA">
      <w:pPr>
        <w:spacing w:line="360" w:lineRule="auto"/>
        <w:ind w:firstLine="709"/>
        <w:jc w:val="both"/>
      </w:pPr>
      <w:r>
        <w:t>Сравним наши показатели:</w:t>
      </w:r>
    </w:p>
    <w:p w:rsidR="00C22FD9" w:rsidRDefault="00C22FD9" w:rsidP="00CF27FA">
      <w:pPr>
        <w:spacing w:line="360" w:lineRule="auto"/>
        <w:ind w:firstLine="709"/>
        <w:jc w:val="both"/>
      </w:pPr>
    </w:p>
    <w:tbl>
      <w:tblPr>
        <w:tblpPr w:leftFromText="180" w:rightFromText="180" w:vertAnchor="text" w:tblpY="1"/>
        <w:tblOverlap w:val="never"/>
        <w:tblW w:w="3920" w:type="dxa"/>
        <w:tblLook w:val="0000" w:firstRow="0" w:lastRow="0" w:firstColumn="0" w:lastColumn="0" w:noHBand="0" w:noVBand="0"/>
      </w:tblPr>
      <w:tblGrid>
        <w:gridCol w:w="661"/>
        <w:gridCol w:w="348"/>
        <w:gridCol w:w="798"/>
        <w:gridCol w:w="272"/>
        <w:gridCol w:w="798"/>
        <w:gridCol w:w="348"/>
        <w:gridCol w:w="661"/>
        <w:gridCol w:w="460"/>
      </w:tblGrid>
      <w:tr w:rsidR="00C22FD9">
        <w:trPr>
          <w:trHeight w:val="255"/>
        </w:trPr>
        <w:tc>
          <w:tcPr>
            <w:tcW w:w="52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28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1740" w:type="dxa"/>
            <w:gridSpan w:val="3"/>
            <w:tcBorders>
              <w:top w:val="nil"/>
              <w:left w:val="nil"/>
              <w:bottom w:val="nil"/>
              <w:right w:val="nil"/>
            </w:tcBorders>
            <w:noWrap/>
            <w:vAlign w:val="bottom"/>
          </w:tcPr>
          <w:p w:rsidR="00C22FD9" w:rsidRDefault="00C22FD9" w:rsidP="00C22FD9">
            <w:pPr>
              <w:jc w:val="center"/>
              <w:rPr>
                <w:rFonts w:ascii="Arial CYR" w:hAnsi="Arial CYR" w:cs="Arial CYR"/>
                <w:sz w:val="20"/>
                <w:szCs w:val="20"/>
              </w:rPr>
            </w:pPr>
            <w:r>
              <w:rPr>
                <w:rFonts w:ascii="Arial CYR" w:hAnsi="Arial CYR" w:cs="Arial CYR"/>
                <w:sz w:val="20"/>
                <w:szCs w:val="20"/>
              </w:rPr>
              <w:t>2004 год</w:t>
            </w:r>
          </w:p>
        </w:tc>
        <w:tc>
          <w:tcPr>
            <w:tcW w:w="28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64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46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r>
      <w:tr w:rsidR="00C22FD9">
        <w:trPr>
          <w:trHeight w:val="255"/>
        </w:trPr>
        <w:tc>
          <w:tcPr>
            <w:tcW w:w="52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28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798"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144"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798"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28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64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46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r>
      <w:tr w:rsidR="00C22FD9">
        <w:trPr>
          <w:trHeight w:val="300"/>
        </w:trPr>
        <w:tc>
          <w:tcPr>
            <w:tcW w:w="520" w:type="dxa"/>
            <w:tcBorders>
              <w:top w:val="single" w:sz="4" w:space="0" w:color="auto"/>
              <w:left w:val="single" w:sz="4" w:space="0" w:color="auto"/>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1,4</w:t>
            </w:r>
          </w:p>
        </w:tc>
        <w:tc>
          <w:tcPr>
            <w:tcW w:w="280" w:type="dxa"/>
            <w:tcBorders>
              <w:top w:val="single" w:sz="4" w:space="0" w:color="auto"/>
              <w:left w:val="nil"/>
              <w:bottom w:val="nil"/>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798" w:type="dxa"/>
            <w:tcBorders>
              <w:top w:val="single" w:sz="4" w:space="0" w:color="auto"/>
              <w:left w:val="nil"/>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1732</w:t>
            </w:r>
          </w:p>
        </w:tc>
        <w:tc>
          <w:tcPr>
            <w:tcW w:w="144" w:type="dxa"/>
            <w:tcBorders>
              <w:top w:val="single" w:sz="4" w:space="0" w:color="auto"/>
              <w:left w:val="nil"/>
              <w:bottom w:val="nil"/>
              <w:right w:val="nil"/>
            </w:tcBorders>
            <w:noWrap/>
            <w:vAlign w:val="bottom"/>
          </w:tcPr>
          <w:p w:rsidR="00C22FD9" w:rsidRDefault="00C22FD9" w:rsidP="00C22FD9">
            <w:pPr>
              <w:rPr>
                <w:rFonts w:ascii="Arial CYR" w:hAnsi="Arial CYR" w:cs="Arial CYR"/>
                <w:sz w:val="20"/>
                <w:szCs w:val="20"/>
              </w:rPr>
            </w:pPr>
            <w:r>
              <w:rPr>
                <w:rFonts w:ascii="Arial CYR" w:hAnsi="Arial CYR" w:cs="Arial CYR"/>
                <w:sz w:val="20"/>
                <w:szCs w:val="20"/>
              </w:rPr>
              <w:t> </w:t>
            </w:r>
          </w:p>
        </w:tc>
        <w:tc>
          <w:tcPr>
            <w:tcW w:w="798" w:type="dxa"/>
            <w:tcBorders>
              <w:top w:val="single" w:sz="4" w:space="0" w:color="auto"/>
              <w:left w:val="nil"/>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806</w:t>
            </w:r>
          </w:p>
        </w:tc>
        <w:tc>
          <w:tcPr>
            <w:tcW w:w="280" w:type="dxa"/>
            <w:tcBorders>
              <w:top w:val="single" w:sz="4" w:space="0" w:color="auto"/>
              <w:left w:val="nil"/>
              <w:bottom w:val="nil"/>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640" w:type="dxa"/>
            <w:tcBorders>
              <w:top w:val="single" w:sz="4" w:space="0" w:color="auto"/>
              <w:left w:val="nil"/>
              <w:bottom w:val="nil"/>
              <w:right w:val="single" w:sz="4" w:space="0" w:color="auto"/>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8024</w:t>
            </w:r>
          </w:p>
        </w:tc>
        <w:tc>
          <w:tcPr>
            <w:tcW w:w="46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r>
      <w:tr w:rsidR="00C22FD9">
        <w:trPr>
          <w:trHeight w:val="300"/>
        </w:trPr>
        <w:tc>
          <w:tcPr>
            <w:tcW w:w="520" w:type="dxa"/>
            <w:tcBorders>
              <w:top w:val="nil"/>
              <w:left w:val="single" w:sz="4" w:space="0" w:color="auto"/>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7943</w:t>
            </w:r>
          </w:p>
        </w:tc>
        <w:tc>
          <w:tcPr>
            <w:tcW w:w="280" w:type="dxa"/>
            <w:tcBorders>
              <w:top w:val="nil"/>
              <w:left w:val="nil"/>
              <w:bottom w:val="nil"/>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798" w:type="dxa"/>
            <w:tcBorders>
              <w:top w:val="nil"/>
              <w:left w:val="nil"/>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6327</w:t>
            </w:r>
          </w:p>
        </w:tc>
        <w:tc>
          <w:tcPr>
            <w:tcW w:w="144"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798" w:type="dxa"/>
            <w:tcBorders>
              <w:top w:val="nil"/>
              <w:left w:val="nil"/>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9977</w:t>
            </w:r>
          </w:p>
        </w:tc>
        <w:tc>
          <w:tcPr>
            <w:tcW w:w="280" w:type="dxa"/>
            <w:tcBorders>
              <w:top w:val="nil"/>
              <w:left w:val="nil"/>
              <w:bottom w:val="nil"/>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640" w:type="dxa"/>
            <w:tcBorders>
              <w:top w:val="nil"/>
              <w:left w:val="nil"/>
              <w:bottom w:val="nil"/>
              <w:right w:val="single" w:sz="4" w:space="0" w:color="auto"/>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1931</w:t>
            </w:r>
          </w:p>
        </w:tc>
        <w:tc>
          <w:tcPr>
            <w:tcW w:w="46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r>
      <w:tr w:rsidR="00C22FD9">
        <w:trPr>
          <w:trHeight w:val="300"/>
        </w:trPr>
        <w:tc>
          <w:tcPr>
            <w:tcW w:w="520" w:type="dxa"/>
            <w:tcBorders>
              <w:top w:val="nil"/>
              <w:left w:val="single" w:sz="4" w:space="0" w:color="auto"/>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172</w:t>
            </w:r>
          </w:p>
        </w:tc>
        <w:tc>
          <w:tcPr>
            <w:tcW w:w="280" w:type="dxa"/>
            <w:tcBorders>
              <w:top w:val="nil"/>
              <w:left w:val="nil"/>
              <w:bottom w:val="nil"/>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798" w:type="dxa"/>
            <w:tcBorders>
              <w:top w:val="nil"/>
              <w:left w:val="nil"/>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0</w:t>
            </w:r>
          </w:p>
        </w:tc>
        <w:tc>
          <w:tcPr>
            <w:tcW w:w="144"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c>
          <w:tcPr>
            <w:tcW w:w="798" w:type="dxa"/>
            <w:tcBorders>
              <w:top w:val="nil"/>
              <w:left w:val="nil"/>
              <w:bottom w:val="nil"/>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39</w:t>
            </w:r>
          </w:p>
        </w:tc>
        <w:tc>
          <w:tcPr>
            <w:tcW w:w="280" w:type="dxa"/>
            <w:tcBorders>
              <w:top w:val="nil"/>
              <w:left w:val="nil"/>
              <w:bottom w:val="nil"/>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640" w:type="dxa"/>
            <w:tcBorders>
              <w:top w:val="nil"/>
              <w:left w:val="nil"/>
              <w:bottom w:val="nil"/>
              <w:right w:val="single" w:sz="4" w:space="0" w:color="auto"/>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0</w:t>
            </w:r>
          </w:p>
        </w:tc>
        <w:tc>
          <w:tcPr>
            <w:tcW w:w="46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r>
      <w:tr w:rsidR="00C22FD9">
        <w:trPr>
          <w:trHeight w:val="300"/>
        </w:trPr>
        <w:tc>
          <w:tcPr>
            <w:tcW w:w="520" w:type="dxa"/>
            <w:tcBorders>
              <w:top w:val="nil"/>
              <w:left w:val="single" w:sz="4" w:space="0" w:color="auto"/>
              <w:bottom w:val="single" w:sz="4" w:space="0" w:color="auto"/>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17</w:t>
            </w:r>
          </w:p>
        </w:tc>
        <w:tc>
          <w:tcPr>
            <w:tcW w:w="280" w:type="dxa"/>
            <w:tcBorders>
              <w:top w:val="nil"/>
              <w:left w:val="nil"/>
              <w:bottom w:val="single" w:sz="4" w:space="0" w:color="auto"/>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798" w:type="dxa"/>
            <w:tcBorders>
              <w:top w:val="nil"/>
              <w:left w:val="nil"/>
              <w:bottom w:val="single" w:sz="4" w:space="0" w:color="auto"/>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74</w:t>
            </w:r>
          </w:p>
        </w:tc>
        <w:tc>
          <w:tcPr>
            <w:tcW w:w="144" w:type="dxa"/>
            <w:tcBorders>
              <w:top w:val="nil"/>
              <w:left w:val="nil"/>
              <w:bottom w:val="single" w:sz="4" w:space="0" w:color="auto"/>
              <w:right w:val="nil"/>
            </w:tcBorders>
            <w:noWrap/>
            <w:vAlign w:val="bottom"/>
          </w:tcPr>
          <w:p w:rsidR="00C22FD9" w:rsidRDefault="00C22FD9" w:rsidP="00C22FD9">
            <w:pPr>
              <w:rPr>
                <w:rFonts w:ascii="Arial CYR" w:hAnsi="Arial CYR" w:cs="Arial CYR"/>
                <w:sz w:val="20"/>
                <w:szCs w:val="20"/>
              </w:rPr>
            </w:pPr>
            <w:r>
              <w:rPr>
                <w:rFonts w:ascii="Arial CYR" w:hAnsi="Arial CYR" w:cs="Arial CYR"/>
                <w:sz w:val="20"/>
                <w:szCs w:val="20"/>
              </w:rPr>
              <w:t> </w:t>
            </w:r>
          </w:p>
        </w:tc>
        <w:tc>
          <w:tcPr>
            <w:tcW w:w="798" w:type="dxa"/>
            <w:tcBorders>
              <w:top w:val="nil"/>
              <w:left w:val="nil"/>
              <w:bottom w:val="single" w:sz="4" w:space="0" w:color="auto"/>
              <w:right w:val="nil"/>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15</w:t>
            </w:r>
          </w:p>
        </w:tc>
        <w:tc>
          <w:tcPr>
            <w:tcW w:w="280" w:type="dxa"/>
            <w:tcBorders>
              <w:top w:val="nil"/>
              <w:left w:val="nil"/>
              <w:bottom w:val="single" w:sz="4" w:space="0" w:color="auto"/>
              <w:right w:val="nil"/>
            </w:tcBorders>
            <w:noWrap/>
            <w:vAlign w:val="bottom"/>
          </w:tcPr>
          <w:p w:rsidR="00C22FD9" w:rsidRDefault="00C22FD9" w:rsidP="00C22FD9">
            <w:pPr>
              <w:jc w:val="center"/>
              <w:rPr>
                <w:rFonts w:ascii="Arial CYR" w:hAnsi="Arial CYR" w:cs="Arial CYR"/>
              </w:rPr>
            </w:pPr>
            <w:r>
              <w:rPr>
                <w:rFonts w:ascii="Arial" w:hAnsi="Arial" w:cs="Arial"/>
              </w:rPr>
              <w:t>≤</w:t>
            </w:r>
          </w:p>
        </w:tc>
        <w:tc>
          <w:tcPr>
            <w:tcW w:w="640" w:type="dxa"/>
            <w:tcBorders>
              <w:top w:val="nil"/>
              <w:left w:val="nil"/>
              <w:bottom w:val="single" w:sz="4" w:space="0" w:color="auto"/>
              <w:right w:val="single" w:sz="4" w:space="0" w:color="auto"/>
            </w:tcBorders>
            <w:noWrap/>
            <w:vAlign w:val="bottom"/>
          </w:tcPr>
          <w:p w:rsidR="00C22FD9" w:rsidRDefault="00C22FD9" w:rsidP="00C22FD9">
            <w:pPr>
              <w:jc w:val="right"/>
              <w:rPr>
                <w:rFonts w:ascii="Arial CYR" w:hAnsi="Arial CYR" w:cs="Arial CYR"/>
                <w:sz w:val="20"/>
                <w:szCs w:val="20"/>
              </w:rPr>
            </w:pPr>
            <w:r>
              <w:rPr>
                <w:rFonts w:ascii="Arial CYR" w:hAnsi="Arial CYR" w:cs="Arial CYR"/>
                <w:sz w:val="20"/>
                <w:szCs w:val="20"/>
              </w:rPr>
              <w:t>882</w:t>
            </w:r>
          </w:p>
        </w:tc>
        <w:tc>
          <w:tcPr>
            <w:tcW w:w="460" w:type="dxa"/>
            <w:tcBorders>
              <w:top w:val="nil"/>
              <w:left w:val="nil"/>
              <w:bottom w:val="nil"/>
              <w:right w:val="nil"/>
            </w:tcBorders>
            <w:noWrap/>
            <w:vAlign w:val="bottom"/>
          </w:tcPr>
          <w:p w:rsidR="00C22FD9" w:rsidRDefault="00C22FD9" w:rsidP="00C22FD9">
            <w:pPr>
              <w:rPr>
                <w:rFonts w:ascii="Arial CYR" w:hAnsi="Arial CYR" w:cs="Arial CYR"/>
                <w:sz w:val="20"/>
                <w:szCs w:val="20"/>
              </w:rPr>
            </w:pPr>
          </w:p>
        </w:tc>
      </w:tr>
    </w:tbl>
    <w:tbl>
      <w:tblPr>
        <w:tblW w:w="3920" w:type="dxa"/>
        <w:tblInd w:w="-15" w:type="dxa"/>
        <w:tblLook w:val="0000" w:firstRow="0" w:lastRow="0" w:firstColumn="0" w:lastColumn="0" w:noHBand="0" w:noVBand="0"/>
      </w:tblPr>
      <w:tblGrid>
        <w:gridCol w:w="460"/>
        <w:gridCol w:w="661"/>
        <w:gridCol w:w="348"/>
        <w:gridCol w:w="720"/>
        <w:gridCol w:w="272"/>
        <w:gridCol w:w="890"/>
        <w:gridCol w:w="348"/>
        <w:gridCol w:w="773"/>
      </w:tblGrid>
      <w:tr w:rsidR="00C22FD9">
        <w:trPr>
          <w:trHeight w:val="255"/>
        </w:trPr>
        <w:tc>
          <w:tcPr>
            <w:tcW w:w="46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52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28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1740" w:type="dxa"/>
            <w:gridSpan w:val="3"/>
            <w:tcBorders>
              <w:top w:val="nil"/>
              <w:left w:val="nil"/>
              <w:bottom w:val="nil"/>
              <w:right w:val="nil"/>
            </w:tcBorders>
            <w:noWrap/>
            <w:vAlign w:val="bottom"/>
          </w:tcPr>
          <w:p w:rsidR="00C22FD9" w:rsidRDefault="00C22FD9">
            <w:pPr>
              <w:jc w:val="center"/>
              <w:rPr>
                <w:rFonts w:ascii="Arial CYR" w:hAnsi="Arial CYR" w:cs="Arial CYR"/>
                <w:sz w:val="20"/>
                <w:szCs w:val="20"/>
              </w:rPr>
            </w:pPr>
            <w:r>
              <w:rPr>
                <w:rFonts w:ascii="Arial CYR" w:hAnsi="Arial CYR" w:cs="Arial CYR"/>
                <w:sz w:val="20"/>
                <w:szCs w:val="20"/>
              </w:rPr>
              <w:t>2005 год</w:t>
            </w:r>
          </w:p>
        </w:tc>
        <w:tc>
          <w:tcPr>
            <w:tcW w:w="28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640" w:type="dxa"/>
            <w:tcBorders>
              <w:top w:val="nil"/>
              <w:left w:val="nil"/>
              <w:bottom w:val="nil"/>
              <w:right w:val="nil"/>
            </w:tcBorders>
            <w:noWrap/>
            <w:vAlign w:val="bottom"/>
          </w:tcPr>
          <w:p w:rsidR="00C22FD9" w:rsidRDefault="00C22FD9">
            <w:pPr>
              <w:rPr>
                <w:rFonts w:ascii="Arial CYR" w:hAnsi="Arial CYR" w:cs="Arial CYR"/>
                <w:sz w:val="20"/>
                <w:szCs w:val="20"/>
              </w:rPr>
            </w:pPr>
          </w:p>
        </w:tc>
      </w:tr>
      <w:tr w:rsidR="00C22FD9">
        <w:trPr>
          <w:trHeight w:val="255"/>
        </w:trPr>
        <w:tc>
          <w:tcPr>
            <w:tcW w:w="46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52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28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72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13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89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28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640" w:type="dxa"/>
            <w:tcBorders>
              <w:top w:val="nil"/>
              <w:left w:val="nil"/>
              <w:bottom w:val="nil"/>
              <w:right w:val="nil"/>
            </w:tcBorders>
            <w:noWrap/>
            <w:vAlign w:val="bottom"/>
          </w:tcPr>
          <w:p w:rsidR="00C22FD9" w:rsidRDefault="00C22FD9">
            <w:pPr>
              <w:rPr>
                <w:rFonts w:ascii="Arial CYR" w:hAnsi="Arial CYR" w:cs="Arial CYR"/>
                <w:sz w:val="20"/>
                <w:szCs w:val="20"/>
              </w:rPr>
            </w:pPr>
          </w:p>
        </w:tc>
      </w:tr>
      <w:tr w:rsidR="00C22FD9">
        <w:trPr>
          <w:trHeight w:val="300"/>
        </w:trPr>
        <w:tc>
          <w:tcPr>
            <w:tcW w:w="46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520" w:type="dxa"/>
            <w:tcBorders>
              <w:top w:val="single" w:sz="4" w:space="0" w:color="auto"/>
              <w:left w:val="single" w:sz="4" w:space="0" w:color="auto"/>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806</w:t>
            </w:r>
          </w:p>
        </w:tc>
        <w:tc>
          <w:tcPr>
            <w:tcW w:w="280" w:type="dxa"/>
            <w:tcBorders>
              <w:top w:val="single" w:sz="4" w:space="0" w:color="auto"/>
              <w:left w:val="nil"/>
              <w:bottom w:val="nil"/>
              <w:right w:val="nil"/>
            </w:tcBorders>
            <w:noWrap/>
            <w:vAlign w:val="bottom"/>
          </w:tcPr>
          <w:p w:rsidR="00C22FD9" w:rsidRDefault="00C22FD9">
            <w:pPr>
              <w:jc w:val="center"/>
              <w:rPr>
                <w:rFonts w:ascii="Arial CYR" w:hAnsi="Arial CYR" w:cs="Arial CYR"/>
              </w:rPr>
            </w:pPr>
            <w:r>
              <w:rPr>
                <w:rFonts w:ascii="Arial" w:hAnsi="Arial" w:cs="Arial"/>
              </w:rPr>
              <w:t>≤</w:t>
            </w:r>
          </w:p>
        </w:tc>
        <w:tc>
          <w:tcPr>
            <w:tcW w:w="720" w:type="dxa"/>
            <w:tcBorders>
              <w:top w:val="single" w:sz="4" w:space="0" w:color="auto"/>
              <w:left w:val="nil"/>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8024</w:t>
            </w:r>
          </w:p>
        </w:tc>
        <w:tc>
          <w:tcPr>
            <w:tcW w:w="130" w:type="dxa"/>
            <w:tcBorders>
              <w:top w:val="single" w:sz="4" w:space="0" w:color="auto"/>
              <w:left w:val="nil"/>
              <w:bottom w:val="nil"/>
              <w:right w:val="nil"/>
            </w:tcBorders>
            <w:noWrap/>
            <w:vAlign w:val="bottom"/>
          </w:tcPr>
          <w:p w:rsidR="00C22FD9" w:rsidRDefault="00C22FD9">
            <w:pPr>
              <w:rPr>
                <w:rFonts w:ascii="Arial CYR" w:hAnsi="Arial CYR" w:cs="Arial CYR"/>
                <w:sz w:val="20"/>
                <w:szCs w:val="20"/>
              </w:rPr>
            </w:pPr>
            <w:r>
              <w:rPr>
                <w:rFonts w:ascii="Arial CYR" w:hAnsi="Arial CYR" w:cs="Arial CYR"/>
                <w:sz w:val="20"/>
                <w:szCs w:val="20"/>
              </w:rPr>
              <w:t> </w:t>
            </w:r>
          </w:p>
        </w:tc>
        <w:tc>
          <w:tcPr>
            <w:tcW w:w="890" w:type="dxa"/>
            <w:tcBorders>
              <w:top w:val="single" w:sz="4" w:space="0" w:color="auto"/>
              <w:left w:val="nil"/>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102</w:t>
            </w:r>
          </w:p>
        </w:tc>
        <w:tc>
          <w:tcPr>
            <w:tcW w:w="280" w:type="dxa"/>
            <w:tcBorders>
              <w:top w:val="single" w:sz="4" w:space="0" w:color="auto"/>
              <w:left w:val="nil"/>
              <w:bottom w:val="nil"/>
              <w:right w:val="nil"/>
            </w:tcBorders>
            <w:noWrap/>
            <w:vAlign w:val="bottom"/>
          </w:tcPr>
          <w:p w:rsidR="00C22FD9" w:rsidRDefault="00C22FD9">
            <w:pPr>
              <w:jc w:val="center"/>
              <w:rPr>
                <w:rFonts w:ascii="Arial CYR" w:hAnsi="Arial CYR" w:cs="Arial CYR"/>
              </w:rPr>
            </w:pPr>
            <w:r>
              <w:rPr>
                <w:rFonts w:ascii="Arial" w:hAnsi="Arial" w:cs="Arial"/>
              </w:rPr>
              <w:t>≤</w:t>
            </w:r>
          </w:p>
        </w:tc>
        <w:tc>
          <w:tcPr>
            <w:tcW w:w="640" w:type="dxa"/>
            <w:tcBorders>
              <w:top w:val="single" w:sz="4" w:space="0" w:color="auto"/>
              <w:left w:val="nil"/>
              <w:bottom w:val="nil"/>
              <w:right w:val="single" w:sz="4" w:space="0" w:color="auto"/>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12289</w:t>
            </w:r>
          </w:p>
        </w:tc>
      </w:tr>
      <w:tr w:rsidR="00C22FD9">
        <w:trPr>
          <w:trHeight w:val="300"/>
        </w:trPr>
        <w:tc>
          <w:tcPr>
            <w:tcW w:w="46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520" w:type="dxa"/>
            <w:tcBorders>
              <w:top w:val="nil"/>
              <w:left w:val="single" w:sz="4" w:space="0" w:color="auto"/>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9977</w:t>
            </w:r>
          </w:p>
        </w:tc>
        <w:tc>
          <w:tcPr>
            <w:tcW w:w="280" w:type="dxa"/>
            <w:tcBorders>
              <w:top w:val="nil"/>
              <w:left w:val="nil"/>
              <w:bottom w:val="nil"/>
              <w:right w:val="nil"/>
            </w:tcBorders>
            <w:noWrap/>
            <w:vAlign w:val="bottom"/>
          </w:tcPr>
          <w:p w:rsidR="00C22FD9" w:rsidRDefault="00C22FD9">
            <w:pPr>
              <w:jc w:val="center"/>
              <w:rPr>
                <w:rFonts w:ascii="Arial CYR" w:hAnsi="Arial CYR" w:cs="Arial CYR"/>
              </w:rPr>
            </w:pPr>
            <w:r>
              <w:rPr>
                <w:rFonts w:ascii="Arial" w:hAnsi="Arial" w:cs="Arial"/>
              </w:rPr>
              <w:t>≥</w:t>
            </w:r>
          </w:p>
        </w:tc>
        <w:tc>
          <w:tcPr>
            <w:tcW w:w="720" w:type="dxa"/>
            <w:tcBorders>
              <w:top w:val="nil"/>
              <w:left w:val="nil"/>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1931</w:t>
            </w:r>
          </w:p>
        </w:tc>
        <w:tc>
          <w:tcPr>
            <w:tcW w:w="13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890" w:type="dxa"/>
            <w:tcBorders>
              <w:top w:val="nil"/>
              <w:left w:val="nil"/>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18619</w:t>
            </w:r>
          </w:p>
        </w:tc>
        <w:tc>
          <w:tcPr>
            <w:tcW w:w="280" w:type="dxa"/>
            <w:tcBorders>
              <w:top w:val="nil"/>
              <w:left w:val="nil"/>
              <w:bottom w:val="nil"/>
              <w:right w:val="nil"/>
            </w:tcBorders>
            <w:noWrap/>
            <w:vAlign w:val="bottom"/>
          </w:tcPr>
          <w:p w:rsidR="00C22FD9" w:rsidRDefault="00C22FD9">
            <w:pPr>
              <w:jc w:val="center"/>
              <w:rPr>
                <w:rFonts w:ascii="Arial CYR" w:hAnsi="Arial CYR" w:cs="Arial CYR"/>
              </w:rPr>
            </w:pPr>
            <w:r>
              <w:rPr>
                <w:rFonts w:ascii="Arial" w:hAnsi="Arial" w:cs="Arial"/>
              </w:rPr>
              <w:t>≥</w:t>
            </w:r>
          </w:p>
        </w:tc>
        <w:tc>
          <w:tcPr>
            <w:tcW w:w="640" w:type="dxa"/>
            <w:tcBorders>
              <w:top w:val="nil"/>
              <w:left w:val="nil"/>
              <w:bottom w:val="nil"/>
              <w:right w:val="single" w:sz="4" w:space="0" w:color="auto"/>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3575</w:t>
            </w:r>
          </w:p>
        </w:tc>
      </w:tr>
      <w:tr w:rsidR="00C22FD9">
        <w:trPr>
          <w:trHeight w:val="300"/>
        </w:trPr>
        <w:tc>
          <w:tcPr>
            <w:tcW w:w="46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520" w:type="dxa"/>
            <w:tcBorders>
              <w:top w:val="nil"/>
              <w:left w:val="single" w:sz="4" w:space="0" w:color="auto"/>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39</w:t>
            </w:r>
          </w:p>
        </w:tc>
        <w:tc>
          <w:tcPr>
            <w:tcW w:w="280" w:type="dxa"/>
            <w:tcBorders>
              <w:top w:val="nil"/>
              <w:left w:val="nil"/>
              <w:bottom w:val="nil"/>
              <w:right w:val="nil"/>
            </w:tcBorders>
            <w:noWrap/>
            <w:vAlign w:val="bottom"/>
          </w:tcPr>
          <w:p w:rsidR="00C22FD9" w:rsidRDefault="00C22FD9">
            <w:pPr>
              <w:jc w:val="center"/>
              <w:rPr>
                <w:rFonts w:ascii="Arial CYR" w:hAnsi="Arial CYR" w:cs="Arial CYR"/>
              </w:rPr>
            </w:pPr>
            <w:r>
              <w:rPr>
                <w:rFonts w:ascii="Arial" w:hAnsi="Arial" w:cs="Arial"/>
              </w:rPr>
              <w:t>≥</w:t>
            </w:r>
          </w:p>
        </w:tc>
        <w:tc>
          <w:tcPr>
            <w:tcW w:w="720" w:type="dxa"/>
            <w:tcBorders>
              <w:top w:val="nil"/>
              <w:left w:val="nil"/>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0</w:t>
            </w:r>
          </w:p>
        </w:tc>
        <w:tc>
          <w:tcPr>
            <w:tcW w:w="13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890" w:type="dxa"/>
            <w:tcBorders>
              <w:top w:val="nil"/>
              <w:left w:val="nil"/>
              <w:bottom w:val="nil"/>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32</w:t>
            </w:r>
          </w:p>
        </w:tc>
        <w:tc>
          <w:tcPr>
            <w:tcW w:w="280" w:type="dxa"/>
            <w:tcBorders>
              <w:top w:val="nil"/>
              <w:left w:val="nil"/>
              <w:bottom w:val="nil"/>
              <w:right w:val="nil"/>
            </w:tcBorders>
            <w:noWrap/>
            <w:vAlign w:val="bottom"/>
          </w:tcPr>
          <w:p w:rsidR="00C22FD9" w:rsidRDefault="00C22FD9">
            <w:pPr>
              <w:jc w:val="center"/>
              <w:rPr>
                <w:rFonts w:ascii="Arial CYR" w:hAnsi="Arial CYR" w:cs="Arial CYR"/>
              </w:rPr>
            </w:pPr>
            <w:r>
              <w:rPr>
                <w:rFonts w:ascii="Arial" w:hAnsi="Arial" w:cs="Arial"/>
              </w:rPr>
              <w:t>≥</w:t>
            </w:r>
          </w:p>
        </w:tc>
        <w:tc>
          <w:tcPr>
            <w:tcW w:w="640" w:type="dxa"/>
            <w:tcBorders>
              <w:top w:val="nil"/>
              <w:left w:val="nil"/>
              <w:bottom w:val="nil"/>
              <w:right w:val="single" w:sz="4" w:space="0" w:color="auto"/>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0</w:t>
            </w:r>
          </w:p>
        </w:tc>
      </w:tr>
      <w:tr w:rsidR="00C22FD9">
        <w:trPr>
          <w:trHeight w:val="300"/>
        </w:trPr>
        <w:tc>
          <w:tcPr>
            <w:tcW w:w="460" w:type="dxa"/>
            <w:tcBorders>
              <w:top w:val="nil"/>
              <w:left w:val="nil"/>
              <w:bottom w:val="nil"/>
              <w:right w:val="nil"/>
            </w:tcBorders>
            <w:noWrap/>
            <w:vAlign w:val="bottom"/>
          </w:tcPr>
          <w:p w:rsidR="00C22FD9" w:rsidRDefault="00C22FD9">
            <w:pPr>
              <w:rPr>
                <w:rFonts w:ascii="Arial CYR" w:hAnsi="Arial CYR" w:cs="Arial CYR"/>
                <w:sz w:val="20"/>
                <w:szCs w:val="20"/>
              </w:rPr>
            </w:pPr>
          </w:p>
        </w:tc>
        <w:tc>
          <w:tcPr>
            <w:tcW w:w="520" w:type="dxa"/>
            <w:tcBorders>
              <w:top w:val="nil"/>
              <w:left w:val="single" w:sz="4" w:space="0" w:color="auto"/>
              <w:bottom w:val="single" w:sz="4" w:space="0" w:color="auto"/>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15</w:t>
            </w:r>
          </w:p>
        </w:tc>
        <w:tc>
          <w:tcPr>
            <w:tcW w:w="280" w:type="dxa"/>
            <w:tcBorders>
              <w:top w:val="nil"/>
              <w:left w:val="nil"/>
              <w:bottom w:val="single" w:sz="4" w:space="0" w:color="auto"/>
              <w:right w:val="nil"/>
            </w:tcBorders>
            <w:noWrap/>
            <w:vAlign w:val="bottom"/>
          </w:tcPr>
          <w:p w:rsidR="00C22FD9" w:rsidRDefault="00C22FD9">
            <w:pPr>
              <w:jc w:val="center"/>
              <w:rPr>
                <w:rFonts w:ascii="Arial CYR" w:hAnsi="Arial CYR" w:cs="Arial CYR"/>
              </w:rPr>
            </w:pPr>
            <w:r>
              <w:rPr>
                <w:rFonts w:ascii="Arial" w:hAnsi="Arial" w:cs="Arial"/>
              </w:rPr>
              <w:t>≤</w:t>
            </w:r>
          </w:p>
        </w:tc>
        <w:tc>
          <w:tcPr>
            <w:tcW w:w="720" w:type="dxa"/>
            <w:tcBorders>
              <w:top w:val="nil"/>
              <w:left w:val="nil"/>
              <w:bottom w:val="single" w:sz="4" w:space="0" w:color="auto"/>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882</w:t>
            </w:r>
          </w:p>
        </w:tc>
        <w:tc>
          <w:tcPr>
            <w:tcW w:w="130" w:type="dxa"/>
            <w:tcBorders>
              <w:top w:val="nil"/>
              <w:left w:val="nil"/>
              <w:bottom w:val="single" w:sz="4" w:space="0" w:color="auto"/>
              <w:right w:val="nil"/>
            </w:tcBorders>
            <w:noWrap/>
            <w:vAlign w:val="bottom"/>
          </w:tcPr>
          <w:p w:rsidR="00C22FD9" w:rsidRDefault="00C22FD9">
            <w:pPr>
              <w:rPr>
                <w:rFonts w:ascii="Arial CYR" w:hAnsi="Arial CYR" w:cs="Arial CYR"/>
                <w:sz w:val="20"/>
                <w:szCs w:val="20"/>
              </w:rPr>
            </w:pPr>
            <w:r>
              <w:rPr>
                <w:rFonts w:ascii="Arial CYR" w:hAnsi="Arial CYR" w:cs="Arial CYR"/>
                <w:sz w:val="20"/>
                <w:szCs w:val="20"/>
              </w:rPr>
              <w:t> </w:t>
            </w:r>
          </w:p>
        </w:tc>
        <w:tc>
          <w:tcPr>
            <w:tcW w:w="890" w:type="dxa"/>
            <w:tcBorders>
              <w:top w:val="nil"/>
              <w:left w:val="nil"/>
              <w:bottom w:val="single" w:sz="4" w:space="0" w:color="auto"/>
              <w:right w:val="nil"/>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12</w:t>
            </w:r>
          </w:p>
        </w:tc>
        <w:tc>
          <w:tcPr>
            <w:tcW w:w="280" w:type="dxa"/>
            <w:tcBorders>
              <w:top w:val="nil"/>
              <w:left w:val="nil"/>
              <w:bottom w:val="single" w:sz="4" w:space="0" w:color="auto"/>
              <w:right w:val="nil"/>
            </w:tcBorders>
            <w:noWrap/>
            <w:vAlign w:val="bottom"/>
          </w:tcPr>
          <w:p w:rsidR="00C22FD9" w:rsidRDefault="00C22FD9">
            <w:pPr>
              <w:jc w:val="center"/>
              <w:rPr>
                <w:rFonts w:ascii="Arial CYR" w:hAnsi="Arial CYR" w:cs="Arial CYR"/>
              </w:rPr>
            </w:pPr>
            <w:r>
              <w:rPr>
                <w:rFonts w:ascii="Arial" w:hAnsi="Arial" w:cs="Arial"/>
              </w:rPr>
              <w:t>≤</w:t>
            </w:r>
          </w:p>
        </w:tc>
        <w:tc>
          <w:tcPr>
            <w:tcW w:w="640" w:type="dxa"/>
            <w:tcBorders>
              <w:top w:val="nil"/>
              <w:left w:val="nil"/>
              <w:bottom w:val="single" w:sz="4" w:space="0" w:color="auto"/>
              <w:right w:val="single" w:sz="4" w:space="0" w:color="auto"/>
            </w:tcBorders>
            <w:noWrap/>
            <w:vAlign w:val="bottom"/>
          </w:tcPr>
          <w:p w:rsidR="00C22FD9" w:rsidRDefault="00C22FD9">
            <w:pPr>
              <w:jc w:val="right"/>
              <w:rPr>
                <w:rFonts w:ascii="Arial CYR" w:hAnsi="Arial CYR" w:cs="Arial CYR"/>
                <w:sz w:val="20"/>
                <w:szCs w:val="20"/>
              </w:rPr>
            </w:pPr>
            <w:r>
              <w:rPr>
                <w:rFonts w:ascii="Arial CYR" w:hAnsi="Arial CYR" w:cs="Arial CYR"/>
                <w:sz w:val="20"/>
                <w:szCs w:val="20"/>
              </w:rPr>
              <w:t>2902</w:t>
            </w:r>
          </w:p>
        </w:tc>
      </w:tr>
    </w:tbl>
    <w:p w:rsidR="004221E4" w:rsidRDefault="004221E4" w:rsidP="00C22FD9">
      <w:pPr>
        <w:spacing w:line="360" w:lineRule="auto"/>
        <w:ind w:firstLine="709"/>
        <w:jc w:val="both"/>
      </w:pPr>
    </w:p>
    <w:p w:rsidR="00CF27FA" w:rsidRDefault="004221E4" w:rsidP="004221E4">
      <w:pPr>
        <w:tabs>
          <w:tab w:val="left" w:pos="4140"/>
        </w:tabs>
        <w:spacing w:line="360" w:lineRule="auto"/>
        <w:ind w:firstLine="709"/>
        <w:jc w:val="both"/>
      </w:pPr>
      <w:r>
        <w:tab/>
      </w:r>
    </w:p>
    <w:p w:rsidR="00837D6C" w:rsidRPr="00837D6C" w:rsidRDefault="00837D6C" w:rsidP="00837D6C">
      <w:pPr>
        <w:pStyle w:val="a6"/>
        <w:spacing w:before="0" w:beforeAutospacing="0" w:after="0" w:afterAutospacing="0" w:line="360" w:lineRule="auto"/>
        <w:ind w:firstLine="709"/>
        <w:jc w:val="both"/>
      </w:pPr>
      <w:r>
        <w:t xml:space="preserve">На нашем примере мы видим: не соблюдаются первое и четвертое неравенства, ликвидность баланса отличается от абсолютной. </w:t>
      </w:r>
      <w:r w:rsidRPr="00837D6C">
        <w:t>При этом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заместить более ликвидные.</w:t>
      </w:r>
    </w:p>
    <w:p w:rsidR="00837D6C" w:rsidRDefault="00837D6C" w:rsidP="00837D6C">
      <w:pPr>
        <w:spacing w:line="360" w:lineRule="auto"/>
        <w:ind w:firstLine="709"/>
        <w:jc w:val="both"/>
      </w:pPr>
      <w:r w:rsidRPr="00837D6C">
        <w:t>Для оценки перспективной платежеспособности рассчитывают следующие показатели ликвидности: коэффициент ликвидности абсолютный, промежуточный и общий.</w:t>
      </w:r>
    </w:p>
    <w:p w:rsidR="00837D6C" w:rsidRPr="00837D6C" w:rsidRDefault="00837D6C" w:rsidP="00837D6C">
      <w:pPr>
        <w:spacing w:line="360" w:lineRule="auto"/>
        <w:ind w:firstLine="709"/>
        <w:jc w:val="both"/>
      </w:pPr>
    </w:p>
    <w:p w:rsidR="00837D6C" w:rsidRDefault="00837D6C" w:rsidP="00837D6C">
      <w:pPr>
        <w:numPr>
          <w:ilvl w:val="0"/>
          <w:numId w:val="9"/>
        </w:numPr>
        <w:spacing w:line="360" w:lineRule="auto"/>
        <w:ind w:left="0" w:firstLine="709"/>
        <w:jc w:val="both"/>
      </w:pPr>
      <w:r w:rsidRPr="00837D6C">
        <w:t xml:space="preserve">Коэффициент абсолютной ликвидности  </w:t>
      </w:r>
      <w:r w:rsidRPr="00837D6C">
        <w:rPr>
          <w:b/>
          <w:bCs/>
        </w:rPr>
        <w:t>К</w:t>
      </w:r>
      <w:r w:rsidRPr="00837D6C">
        <w:rPr>
          <w:b/>
          <w:bCs/>
          <w:vertAlign w:val="subscript"/>
        </w:rPr>
        <w:t>ал</w:t>
      </w:r>
      <w:r w:rsidRPr="00837D6C">
        <w:t xml:space="preserve">  определяется:</w:t>
      </w:r>
    </w:p>
    <w:p w:rsidR="00837D6C" w:rsidRDefault="00837D6C" w:rsidP="00837D6C">
      <w:pPr>
        <w:spacing w:line="360" w:lineRule="auto"/>
        <w:jc w:val="both"/>
      </w:pPr>
    </w:p>
    <w:p w:rsidR="00837D6C" w:rsidRPr="00837D6C" w:rsidRDefault="006F2DAF" w:rsidP="006F2DAF">
      <w:pPr>
        <w:spacing w:line="360" w:lineRule="auto"/>
        <w:jc w:val="center"/>
      </w:pPr>
      <w:r>
        <w:t xml:space="preserve">                                                       </w:t>
      </w:r>
      <w:r w:rsidR="00EF0C33" w:rsidRPr="00837D6C">
        <w:rPr>
          <w:position w:val="-30"/>
        </w:rPr>
        <w:object w:dxaOrig="1620" w:dyaOrig="680">
          <v:shape id="_x0000_i1037" type="#_x0000_t75" style="width:88.5pt;height:36.75pt" o:ole="">
            <v:imagedata r:id="rId28" o:title=""/>
          </v:shape>
          <o:OLEObject Type="Embed" ProgID="Equation.3" ShapeID="_x0000_i1037" DrawAspect="Content" ObjectID="_1458750047" r:id="rId29"/>
        </w:object>
      </w:r>
      <w:r>
        <w:t>.</w:t>
      </w:r>
      <w:r>
        <w:tab/>
      </w:r>
      <w:r>
        <w:tab/>
      </w:r>
      <w:r>
        <w:tab/>
      </w:r>
      <w:r>
        <w:tab/>
      </w:r>
      <w:r>
        <w:tab/>
      </w:r>
      <w:r>
        <w:tab/>
        <w:t>(15)</w:t>
      </w:r>
    </w:p>
    <w:p w:rsidR="00837D6C" w:rsidRPr="00837D6C" w:rsidRDefault="00837D6C" w:rsidP="00837D6C">
      <w:pPr>
        <w:spacing w:line="360" w:lineRule="auto"/>
        <w:ind w:firstLine="709"/>
        <w:jc w:val="both"/>
      </w:pPr>
    </w:p>
    <w:p w:rsidR="00837D6C" w:rsidRPr="00837D6C" w:rsidRDefault="00837D6C" w:rsidP="00837D6C">
      <w:pPr>
        <w:spacing w:line="360" w:lineRule="auto"/>
        <w:ind w:firstLine="709"/>
        <w:jc w:val="both"/>
      </w:pPr>
      <w:r w:rsidRPr="00837D6C">
        <w:t>Коэффициент абсолютной ликвидности показывает, какую часть краткосрочной задолженности предприятие может погасить в текущий момент. Нормальное ограничение данного показателя : 0,25 - 0, 3. Если предприятие в текущий момент может на 25-30% погасить все свои долги, то его платежеспособность считается нормальной.</w:t>
      </w:r>
    </w:p>
    <w:p w:rsidR="00837D6C" w:rsidRDefault="00837D6C" w:rsidP="00837D6C">
      <w:pPr>
        <w:spacing w:line="360" w:lineRule="auto"/>
        <w:ind w:firstLine="709"/>
        <w:jc w:val="both"/>
      </w:pPr>
      <w:r w:rsidRPr="00837D6C">
        <w:t>2. Промежуточ</w:t>
      </w:r>
      <w:r>
        <w:t xml:space="preserve">ный коэффициент ликвидности   </w:t>
      </w:r>
      <w:r w:rsidRPr="00837D6C">
        <w:rPr>
          <w:b/>
          <w:bCs/>
        </w:rPr>
        <w:t>К</w:t>
      </w:r>
      <w:r w:rsidRPr="00837D6C">
        <w:rPr>
          <w:b/>
          <w:bCs/>
          <w:vertAlign w:val="subscript"/>
        </w:rPr>
        <w:t>пл</w:t>
      </w:r>
      <w:r w:rsidRPr="00837D6C">
        <w:t>:</w:t>
      </w:r>
    </w:p>
    <w:p w:rsidR="00EF0C33" w:rsidRDefault="00EF0C33" w:rsidP="00837D6C">
      <w:pPr>
        <w:spacing w:line="360" w:lineRule="auto"/>
        <w:ind w:firstLine="709"/>
        <w:jc w:val="both"/>
      </w:pPr>
    </w:p>
    <w:p w:rsidR="00EF0C33" w:rsidRPr="00837D6C" w:rsidRDefault="00EF0C33" w:rsidP="00D93407">
      <w:pPr>
        <w:spacing w:line="360" w:lineRule="auto"/>
        <w:ind w:firstLine="709"/>
      </w:pPr>
      <w:r w:rsidRPr="00EF0C33">
        <w:rPr>
          <w:position w:val="-10"/>
        </w:rPr>
        <w:object w:dxaOrig="180" w:dyaOrig="340">
          <v:shape id="_x0000_i1038" type="#_x0000_t75" style="width:9pt;height:17.25pt" o:ole="">
            <v:imagedata r:id="rId17" o:title=""/>
          </v:shape>
          <o:OLEObject Type="Embed" ProgID="Equation.3" ShapeID="_x0000_i1038" DrawAspect="Content" ObjectID="_1458750048" r:id="rId30"/>
        </w:object>
      </w:r>
      <w:r w:rsidR="00D93407">
        <w:t xml:space="preserve">                                             </w:t>
      </w:r>
      <w:r w:rsidR="00D93407" w:rsidRPr="00EF0C33">
        <w:rPr>
          <w:position w:val="-30"/>
        </w:rPr>
        <w:object w:dxaOrig="1640" w:dyaOrig="680">
          <v:shape id="_x0000_i1039" type="#_x0000_t75" style="width:81.75pt;height:33.75pt" o:ole="">
            <v:imagedata r:id="rId31" o:title=""/>
          </v:shape>
          <o:OLEObject Type="Embed" ProgID="Equation.3" ShapeID="_x0000_i1039" DrawAspect="Content" ObjectID="_1458750049" r:id="rId32"/>
        </w:object>
      </w:r>
      <w:r w:rsidR="00D93407">
        <w:t>.</w:t>
      </w:r>
      <w:r w:rsidR="00D93407">
        <w:tab/>
      </w:r>
      <w:r w:rsidR="00D93407">
        <w:tab/>
      </w:r>
      <w:r w:rsidR="00D93407">
        <w:tab/>
        <w:t xml:space="preserve">  </w:t>
      </w:r>
      <w:r w:rsidR="00D93407">
        <w:tab/>
      </w:r>
      <w:r w:rsidR="00D93407">
        <w:tab/>
      </w:r>
      <w:r w:rsidR="00D93407">
        <w:tab/>
        <w:t xml:space="preserve">    (16)</w:t>
      </w:r>
    </w:p>
    <w:p w:rsidR="00837D6C" w:rsidRPr="00837D6C" w:rsidRDefault="00837D6C" w:rsidP="00837D6C">
      <w:pPr>
        <w:spacing w:line="360" w:lineRule="auto"/>
        <w:ind w:firstLine="709"/>
        <w:jc w:val="both"/>
      </w:pPr>
    </w:p>
    <w:p w:rsidR="00837D6C" w:rsidRPr="00837D6C" w:rsidRDefault="00837D6C" w:rsidP="00837D6C">
      <w:pPr>
        <w:spacing w:line="360" w:lineRule="auto"/>
        <w:ind w:firstLine="709"/>
        <w:jc w:val="both"/>
      </w:pPr>
      <w:r w:rsidRPr="00837D6C">
        <w:t xml:space="preserve">Промежуточный коэффициент ликвидности характеризует ожидаемую платежеспособность предприятия на период, равный средней продолжительности одного оборота дебиторской задолженности. Оптимальное значение показателя определено </w:t>
      </w:r>
      <w:r w:rsidRPr="00837D6C">
        <w:sym w:font="Symbol" w:char="F0B3"/>
      </w:r>
      <w:r w:rsidRPr="00837D6C">
        <w:t>1. Однако если большую часть ликвидных средств составляет дебиторская задолженность, часть которой своевременно трудно взыскать, то ограничение должно быть 1,5 : 1.</w:t>
      </w:r>
    </w:p>
    <w:p w:rsidR="00837D6C" w:rsidRDefault="00837D6C" w:rsidP="00837D6C">
      <w:pPr>
        <w:spacing w:line="360" w:lineRule="auto"/>
        <w:ind w:firstLine="709"/>
        <w:jc w:val="both"/>
      </w:pPr>
      <w:r w:rsidRPr="00837D6C">
        <w:t>3.Наиболее обобщающим показателем я</w:t>
      </w:r>
      <w:r>
        <w:t xml:space="preserve">вляется коэффициент покрытия  </w:t>
      </w:r>
      <w:r w:rsidRPr="00837D6C">
        <w:rPr>
          <w:b/>
          <w:bCs/>
        </w:rPr>
        <w:t>К</w:t>
      </w:r>
      <w:r w:rsidR="002B0578">
        <w:rPr>
          <w:b/>
          <w:bCs/>
          <w:vertAlign w:val="subscript"/>
        </w:rPr>
        <w:t>ло</w:t>
      </w:r>
      <w:r w:rsidRPr="00837D6C">
        <w:t xml:space="preserve"> или общий коэффициент ликвидности:</w:t>
      </w:r>
    </w:p>
    <w:p w:rsidR="002B0578" w:rsidRDefault="002B0578" w:rsidP="00837D6C">
      <w:pPr>
        <w:spacing w:line="360" w:lineRule="auto"/>
        <w:ind w:firstLine="709"/>
        <w:jc w:val="both"/>
      </w:pPr>
    </w:p>
    <w:p w:rsidR="002B0578" w:rsidRPr="00837D6C" w:rsidRDefault="002B0578" w:rsidP="002B0578">
      <w:pPr>
        <w:spacing w:line="360" w:lineRule="auto"/>
        <w:ind w:firstLine="709"/>
        <w:jc w:val="center"/>
      </w:pPr>
      <w:r>
        <w:t xml:space="preserve">                                       </w:t>
      </w:r>
      <w:r w:rsidRPr="002B0578">
        <w:rPr>
          <w:position w:val="-30"/>
        </w:rPr>
        <w:object w:dxaOrig="2040" w:dyaOrig="680">
          <v:shape id="_x0000_i1040" type="#_x0000_t75" style="width:102pt;height:33.75pt" o:ole="">
            <v:imagedata r:id="rId33" o:title=""/>
          </v:shape>
          <o:OLEObject Type="Embed" ProgID="Equation.3" ShapeID="_x0000_i1040" DrawAspect="Content" ObjectID="_1458750050" r:id="rId34"/>
        </w:object>
      </w:r>
      <w:r>
        <w:t>.</w:t>
      </w:r>
      <w:r>
        <w:tab/>
      </w:r>
      <w:r>
        <w:tab/>
      </w:r>
      <w:r>
        <w:tab/>
      </w:r>
      <w:r>
        <w:tab/>
      </w:r>
      <w:r>
        <w:tab/>
      </w:r>
      <w:r>
        <w:tab/>
        <w:t>(17)</w:t>
      </w:r>
    </w:p>
    <w:p w:rsidR="00837D6C" w:rsidRPr="00837D6C" w:rsidRDefault="00837D6C" w:rsidP="00837D6C">
      <w:pPr>
        <w:spacing w:line="360" w:lineRule="auto"/>
        <w:ind w:firstLine="709"/>
        <w:jc w:val="both"/>
      </w:pPr>
    </w:p>
    <w:p w:rsidR="00837D6C" w:rsidRDefault="00837D6C" w:rsidP="00837D6C">
      <w:pPr>
        <w:spacing w:line="360" w:lineRule="auto"/>
        <w:ind w:firstLine="709"/>
        <w:jc w:val="both"/>
      </w:pPr>
      <w:r w:rsidRPr="00837D6C">
        <w:t>Общий коэффициент ликвидности показывает платежные возможности предприятия при условии не только своевременных расчетов с дебиторами и благоприятной реализации готовой продукции, но и продажи в случае нужды прочих элементов оборотных активов.</w:t>
      </w:r>
      <w:r w:rsidR="006811E7">
        <w:t xml:space="preserve"> Нормальным ограничением является К</w:t>
      </w:r>
      <w:r w:rsidR="006811E7" w:rsidRPr="006811E7">
        <w:rPr>
          <w:vertAlign w:val="subscript"/>
        </w:rPr>
        <w:t>ло</w:t>
      </w:r>
      <w:r w:rsidR="006811E7">
        <w:rPr>
          <w:vertAlign w:val="subscript"/>
        </w:rPr>
        <w:t xml:space="preserve"> </w:t>
      </w:r>
      <w:r w:rsidR="006811E7" w:rsidRPr="00837D6C">
        <w:sym w:font="Symbol" w:char="F0B3"/>
      </w:r>
      <w:r w:rsidR="006811E7">
        <w:t xml:space="preserve"> </w:t>
      </w:r>
      <w:r w:rsidR="006811E7" w:rsidRPr="00837D6C">
        <w:t>1</w:t>
      </w:r>
      <w:r w:rsidR="006811E7">
        <w:t>,5.</w:t>
      </w:r>
    </w:p>
    <w:p w:rsidR="00A902F9" w:rsidRDefault="00A902F9" w:rsidP="00837D6C">
      <w:pPr>
        <w:spacing w:line="360" w:lineRule="auto"/>
        <w:ind w:firstLine="709"/>
        <w:jc w:val="both"/>
      </w:pPr>
      <w:r>
        <w:t>В таблице 5.2 занесены коэффициенты ликвидности предприятия ООО</w:t>
      </w:r>
      <w:r w:rsidRPr="003E4CC6">
        <w:t>«</w:t>
      </w:r>
      <w:r>
        <w:t xml:space="preserve">Далькон» за исследуемый период. На основе данных видно, что коэффициент абсолютной ликвидности очень низкий, к концу отчетного периода предприятие </w:t>
      </w:r>
      <w:r w:rsidRPr="00837D6C">
        <w:t xml:space="preserve">может </w:t>
      </w:r>
      <w:r>
        <w:t xml:space="preserve">только </w:t>
      </w:r>
      <w:r w:rsidRPr="00837D6C">
        <w:t xml:space="preserve">на </w:t>
      </w:r>
      <w:r>
        <w:t xml:space="preserve">0,64 </w:t>
      </w:r>
      <w:r w:rsidRPr="00837D6C">
        <w:t>% по</w:t>
      </w:r>
      <w:r>
        <w:t>гасить</w:t>
      </w:r>
      <w:r w:rsidRPr="00837D6C">
        <w:t xml:space="preserve"> свои долги</w:t>
      </w:r>
      <w:r>
        <w:t xml:space="preserve">. </w:t>
      </w:r>
      <w:r w:rsidR="006811E7" w:rsidRPr="00837D6C">
        <w:t>Промежуточный коэффициент ликвидности</w:t>
      </w:r>
      <w:r w:rsidR="006811E7">
        <w:t xml:space="preserve"> к концу 2005 года приблизился к оптимальному значению и стал равен 1,2. Но его основную часть составляет дебиторская задолженность, </w:t>
      </w:r>
      <w:r w:rsidR="006811E7" w:rsidRPr="00837D6C">
        <w:t>часть которой своевременно трудно взыскать</w:t>
      </w:r>
      <w:r w:rsidR="006811E7">
        <w:t>, поэтому коэффициент ликвидности тоже нельзя назвать нормальным. Общий коэффициент ликвидности тоже несколько ниже нормы и составляет к концу 2005 года 1,18.</w:t>
      </w:r>
    </w:p>
    <w:p w:rsidR="00A902F9" w:rsidRDefault="00A902F9" w:rsidP="00837D6C">
      <w:pPr>
        <w:spacing w:line="360" w:lineRule="auto"/>
        <w:ind w:firstLine="709"/>
        <w:jc w:val="both"/>
      </w:pPr>
    </w:p>
    <w:p w:rsidR="006811E7" w:rsidRDefault="006811E7" w:rsidP="006811E7">
      <w:pPr>
        <w:spacing w:line="360" w:lineRule="auto"/>
        <w:jc w:val="both"/>
      </w:pPr>
      <w:r>
        <w:t>Таблица 5.2</w:t>
      </w:r>
    </w:p>
    <w:tbl>
      <w:tblPr>
        <w:tblpPr w:leftFromText="180" w:rightFromText="180" w:vertAnchor="text" w:horzAnchor="page" w:tblpX="1747" w:tblpY="326"/>
        <w:tblW w:w="5758" w:type="dxa"/>
        <w:tblLook w:val="0000" w:firstRow="0" w:lastRow="0" w:firstColumn="0" w:lastColumn="0" w:noHBand="0" w:noVBand="0"/>
      </w:tblPr>
      <w:tblGrid>
        <w:gridCol w:w="1498"/>
        <w:gridCol w:w="1420"/>
        <w:gridCol w:w="1420"/>
        <w:gridCol w:w="1420"/>
      </w:tblGrid>
      <w:tr w:rsidR="006811E7">
        <w:trPr>
          <w:trHeight w:val="300"/>
        </w:trPr>
        <w:tc>
          <w:tcPr>
            <w:tcW w:w="1498" w:type="dxa"/>
            <w:vMerge w:val="restart"/>
            <w:tcBorders>
              <w:top w:val="single" w:sz="4" w:space="0" w:color="auto"/>
              <w:left w:val="single" w:sz="4" w:space="0" w:color="auto"/>
              <w:bottom w:val="single" w:sz="4" w:space="0" w:color="auto"/>
              <w:right w:val="single" w:sz="4" w:space="0" w:color="auto"/>
            </w:tcBorders>
            <w:noWrap/>
            <w:vAlign w:val="bottom"/>
          </w:tcPr>
          <w:p w:rsidR="006811E7" w:rsidRDefault="006811E7" w:rsidP="006811E7">
            <w:pPr>
              <w:jc w:val="center"/>
              <w:rPr>
                <w:rFonts w:ascii="Arial CYR" w:hAnsi="Arial CYR" w:cs="Arial CYR"/>
                <w:sz w:val="20"/>
                <w:szCs w:val="20"/>
              </w:rPr>
            </w:pPr>
            <w:r>
              <w:rPr>
                <w:rFonts w:ascii="Arial CYR" w:hAnsi="Arial CYR" w:cs="Arial CYR"/>
                <w:sz w:val="20"/>
                <w:szCs w:val="20"/>
              </w:rPr>
              <w:t>коэффициент</w:t>
            </w:r>
          </w:p>
        </w:tc>
        <w:tc>
          <w:tcPr>
            <w:tcW w:w="4260" w:type="dxa"/>
            <w:gridSpan w:val="3"/>
            <w:tcBorders>
              <w:top w:val="single" w:sz="4" w:space="0" w:color="auto"/>
              <w:left w:val="nil"/>
              <w:bottom w:val="single" w:sz="4" w:space="0" w:color="auto"/>
              <w:right w:val="single" w:sz="4" w:space="0" w:color="auto"/>
            </w:tcBorders>
            <w:noWrap/>
            <w:vAlign w:val="bottom"/>
          </w:tcPr>
          <w:p w:rsidR="006811E7" w:rsidRDefault="006811E7" w:rsidP="006811E7">
            <w:pPr>
              <w:jc w:val="center"/>
              <w:rPr>
                <w:rFonts w:ascii="Arial CYR" w:hAnsi="Arial CYR" w:cs="Arial CYR"/>
                <w:sz w:val="20"/>
                <w:szCs w:val="20"/>
              </w:rPr>
            </w:pPr>
            <w:r>
              <w:rPr>
                <w:rFonts w:ascii="Arial CYR" w:hAnsi="Arial CYR" w:cs="Arial CYR"/>
                <w:sz w:val="20"/>
                <w:szCs w:val="20"/>
              </w:rPr>
              <w:t>показатель на конец года</w:t>
            </w:r>
          </w:p>
        </w:tc>
      </w:tr>
      <w:tr w:rsidR="006811E7">
        <w:trPr>
          <w:trHeight w:val="300"/>
        </w:trPr>
        <w:tc>
          <w:tcPr>
            <w:tcW w:w="1498" w:type="dxa"/>
            <w:vMerge/>
            <w:tcBorders>
              <w:top w:val="single" w:sz="4" w:space="0" w:color="auto"/>
              <w:left w:val="single" w:sz="4" w:space="0" w:color="auto"/>
              <w:bottom w:val="single" w:sz="4" w:space="0" w:color="auto"/>
              <w:right w:val="single" w:sz="4" w:space="0" w:color="auto"/>
            </w:tcBorders>
            <w:vAlign w:val="center"/>
          </w:tcPr>
          <w:p w:rsidR="006811E7" w:rsidRDefault="006811E7" w:rsidP="006811E7">
            <w:pPr>
              <w:rPr>
                <w:rFonts w:ascii="Arial CYR" w:hAnsi="Arial CYR" w:cs="Arial CYR"/>
                <w:sz w:val="20"/>
                <w:szCs w:val="20"/>
              </w:rPr>
            </w:pP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2003</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2004</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2005</w:t>
            </w:r>
          </w:p>
        </w:tc>
      </w:tr>
      <w:tr w:rsidR="006811E7">
        <w:trPr>
          <w:trHeight w:val="330"/>
        </w:trPr>
        <w:tc>
          <w:tcPr>
            <w:tcW w:w="1498" w:type="dxa"/>
            <w:tcBorders>
              <w:top w:val="nil"/>
              <w:left w:val="single" w:sz="4" w:space="0" w:color="auto"/>
              <w:bottom w:val="single" w:sz="4" w:space="0" w:color="auto"/>
              <w:right w:val="single" w:sz="4" w:space="0" w:color="auto"/>
            </w:tcBorders>
            <w:noWrap/>
            <w:vAlign w:val="bottom"/>
          </w:tcPr>
          <w:p w:rsidR="006811E7" w:rsidRDefault="006811E7" w:rsidP="006811E7">
            <w:pPr>
              <w:rPr>
                <w:rFonts w:ascii="Arial CYR" w:hAnsi="Arial CYR" w:cs="Arial CYR"/>
                <w:sz w:val="20"/>
                <w:szCs w:val="20"/>
              </w:rPr>
            </w:pPr>
            <w:r>
              <w:rPr>
                <w:rFonts w:ascii="Arial CYR" w:hAnsi="Arial CYR" w:cs="Arial CYR"/>
                <w:sz w:val="20"/>
                <w:szCs w:val="20"/>
              </w:rPr>
              <w:t xml:space="preserve">К </w:t>
            </w:r>
            <w:r>
              <w:rPr>
                <w:rFonts w:ascii="Arial CYR" w:hAnsi="Arial CYR" w:cs="Arial CYR"/>
                <w:sz w:val="20"/>
                <w:szCs w:val="20"/>
                <w:vertAlign w:val="subscript"/>
              </w:rPr>
              <w:t>ал</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0,0002</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0,0810</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0,0064</w:t>
            </w:r>
          </w:p>
        </w:tc>
      </w:tr>
      <w:tr w:rsidR="006811E7">
        <w:trPr>
          <w:trHeight w:val="315"/>
        </w:trPr>
        <w:tc>
          <w:tcPr>
            <w:tcW w:w="1498" w:type="dxa"/>
            <w:tcBorders>
              <w:top w:val="nil"/>
              <w:left w:val="single" w:sz="4" w:space="0" w:color="auto"/>
              <w:bottom w:val="single" w:sz="4" w:space="0" w:color="auto"/>
              <w:right w:val="single" w:sz="4" w:space="0" w:color="auto"/>
            </w:tcBorders>
            <w:noWrap/>
            <w:vAlign w:val="bottom"/>
          </w:tcPr>
          <w:p w:rsidR="006811E7" w:rsidRDefault="006811E7" w:rsidP="006811E7">
            <w:pPr>
              <w:rPr>
                <w:rFonts w:ascii="Arial CYR" w:hAnsi="Arial CYR" w:cs="Arial CYR"/>
                <w:sz w:val="20"/>
                <w:szCs w:val="20"/>
              </w:rPr>
            </w:pPr>
            <w:r>
              <w:rPr>
                <w:rFonts w:ascii="Arial CYR" w:hAnsi="Arial CYR" w:cs="Arial CYR"/>
                <w:sz w:val="20"/>
                <w:szCs w:val="20"/>
              </w:rPr>
              <w:t xml:space="preserve">К </w:t>
            </w:r>
            <w:r>
              <w:rPr>
                <w:rFonts w:ascii="Arial CYR" w:hAnsi="Arial CYR" w:cs="Arial CYR"/>
                <w:sz w:val="20"/>
                <w:szCs w:val="20"/>
                <w:vertAlign w:val="subscript"/>
              </w:rPr>
              <w:t>пл</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0,9858</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1,0832</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1,1801</w:t>
            </w:r>
          </w:p>
        </w:tc>
      </w:tr>
      <w:tr w:rsidR="006811E7">
        <w:trPr>
          <w:trHeight w:val="315"/>
        </w:trPr>
        <w:tc>
          <w:tcPr>
            <w:tcW w:w="1498" w:type="dxa"/>
            <w:tcBorders>
              <w:top w:val="nil"/>
              <w:left w:val="single" w:sz="4" w:space="0" w:color="auto"/>
              <w:bottom w:val="single" w:sz="4" w:space="0" w:color="auto"/>
              <w:right w:val="single" w:sz="4" w:space="0" w:color="auto"/>
            </w:tcBorders>
            <w:noWrap/>
            <w:vAlign w:val="bottom"/>
          </w:tcPr>
          <w:p w:rsidR="006811E7" w:rsidRDefault="006811E7" w:rsidP="006811E7">
            <w:pPr>
              <w:rPr>
                <w:rFonts w:ascii="Arial CYR" w:hAnsi="Arial CYR" w:cs="Arial CYR"/>
                <w:sz w:val="20"/>
                <w:szCs w:val="20"/>
              </w:rPr>
            </w:pPr>
            <w:r>
              <w:rPr>
                <w:rFonts w:ascii="Arial CYR" w:hAnsi="Arial CYR" w:cs="Arial CYR"/>
                <w:sz w:val="20"/>
                <w:szCs w:val="20"/>
              </w:rPr>
              <w:t xml:space="preserve">К </w:t>
            </w:r>
            <w:r>
              <w:rPr>
                <w:rFonts w:ascii="Arial CYR" w:hAnsi="Arial CYR" w:cs="Arial CYR"/>
                <w:sz w:val="20"/>
                <w:szCs w:val="20"/>
                <w:vertAlign w:val="subscript"/>
              </w:rPr>
              <w:t>ло</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1,0071</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1,0871</w:t>
            </w:r>
          </w:p>
        </w:tc>
        <w:tc>
          <w:tcPr>
            <w:tcW w:w="1420" w:type="dxa"/>
            <w:tcBorders>
              <w:top w:val="nil"/>
              <w:left w:val="nil"/>
              <w:bottom w:val="single" w:sz="4" w:space="0" w:color="auto"/>
              <w:right w:val="single" w:sz="4" w:space="0" w:color="auto"/>
            </w:tcBorders>
            <w:noWrap/>
            <w:vAlign w:val="bottom"/>
          </w:tcPr>
          <w:p w:rsidR="006811E7" w:rsidRDefault="006811E7" w:rsidP="006811E7">
            <w:pPr>
              <w:jc w:val="right"/>
              <w:rPr>
                <w:rFonts w:ascii="Arial CYR" w:hAnsi="Arial CYR" w:cs="Arial CYR"/>
                <w:sz w:val="20"/>
                <w:szCs w:val="20"/>
              </w:rPr>
            </w:pPr>
            <w:r>
              <w:rPr>
                <w:rFonts w:ascii="Arial CYR" w:hAnsi="Arial CYR" w:cs="Arial CYR"/>
                <w:sz w:val="20"/>
                <w:szCs w:val="20"/>
              </w:rPr>
              <w:t>1,1821</w:t>
            </w:r>
          </w:p>
        </w:tc>
      </w:tr>
    </w:tbl>
    <w:p w:rsidR="006811E7" w:rsidRDefault="006811E7" w:rsidP="00837D6C">
      <w:pPr>
        <w:spacing w:line="360" w:lineRule="auto"/>
        <w:ind w:firstLine="709"/>
        <w:jc w:val="both"/>
      </w:pPr>
    </w:p>
    <w:p w:rsidR="00A902F9" w:rsidRPr="00837D6C" w:rsidRDefault="00A902F9" w:rsidP="00837D6C">
      <w:pPr>
        <w:spacing w:line="360" w:lineRule="auto"/>
        <w:ind w:firstLine="709"/>
        <w:jc w:val="both"/>
      </w:pPr>
    </w:p>
    <w:p w:rsidR="00837D6C" w:rsidRDefault="00837D6C" w:rsidP="004221E4">
      <w:pPr>
        <w:tabs>
          <w:tab w:val="left" w:pos="4140"/>
        </w:tabs>
        <w:spacing w:line="360" w:lineRule="auto"/>
        <w:ind w:firstLine="709"/>
        <w:jc w:val="both"/>
      </w:pPr>
    </w:p>
    <w:p w:rsidR="006811E7" w:rsidRDefault="006811E7" w:rsidP="004221E4">
      <w:pPr>
        <w:tabs>
          <w:tab w:val="left" w:pos="4140"/>
        </w:tabs>
        <w:spacing w:line="360" w:lineRule="auto"/>
        <w:ind w:firstLine="709"/>
        <w:jc w:val="both"/>
      </w:pPr>
    </w:p>
    <w:p w:rsidR="006811E7" w:rsidRDefault="006811E7" w:rsidP="004221E4">
      <w:pPr>
        <w:tabs>
          <w:tab w:val="left" w:pos="4140"/>
        </w:tabs>
        <w:spacing w:line="360" w:lineRule="auto"/>
        <w:ind w:firstLine="709"/>
        <w:jc w:val="both"/>
      </w:pPr>
    </w:p>
    <w:p w:rsidR="006811E7" w:rsidRDefault="006811E7" w:rsidP="004221E4">
      <w:pPr>
        <w:tabs>
          <w:tab w:val="left" w:pos="4140"/>
        </w:tabs>
        <w:spacing w:line="360" w:lineRule="auto"/>
        <w:ind w:firstLine="709"/>
        <w:jc w:val="both"/>
      </w:pPr>
    </w:p>
    <w:p w:rsidR="00223049" w:rsidRDefault="006811E7" w:rsidP="00223049">
      <w:pPr>
        <w:spacing w:line="360" w:lineRule="auto"/>
        <w:ind w:firstLine="709"/>
        <w:jc w:val="both"/>
      </w:pPr>
      <w:r w:rsidRPr="00223049">
        <w:t>На основании только этих показателей нельзя безошибочно оценить финансовое состояние предприятия, т.к. данный процесс очень сложный и дать ему полную характеристику 2-3 показателями нельзя.</w:t>
      </w:r>
      <w:r w:rsidR="00223049" w:rsidRPr="00223049">
        <w:t xml:space="preserve"> Поэтому для более полной и объективной оценки ликвидности можно использовать следующую факторную модель:</w:t>
      </w:r>
    </w:p>
    <w:p w:rsidR="00223049" w:rsidRDefault="00223049" w:rsidP="00223049">
      <w:pPr>
        <w:spacing w:line="360" w:lineRule="auto"/>
        <w:ind w:firstLine="709"/>
        <w:jc w:val="both"/>
      </w:pPr>
    </w:p>
    <w:p w:rsidR="00223049" w:rsidRPr="00223049" w:rsidRDefault="00223049" w:rsidP="00223049">
      <w:pPr>
        <w:spacing w:line="360" w:lineRule="auto"/>
        <w:ind w:firstLine="709"/>
        <w:jc w:val="both"/>
      </w:pPr>
      <w:r w:rsidRPr="00223049">
        <w:rPr>
          <w:position w:val="-30"/>
        </w:rPr>
        <w:object w:dxaOrig="8480" w:dyaOrig="680">
          <v:shape id="_x0000_i1041" type="#_x0000_t75" style="width:423.75pt;height:33.75pt" o:ole="">
            <v:imagedata r:id="rId35" o:title=""/>
          </v:shape>
          <o:OLEObject Type="Embed" ProgID="Equation.3" ShapeID="_x0000_i1041" DrawAspect="Content" ObjectID="_1458750051" r:id="rId36"/>
        </w:object>
      </w:r>
      <w:r>
        <w:t>,         (18)</w:t>
      </w:r>
    </w:p>
    <w:p w:rsidR="006811E7" w:rsidRDefault="006811E7" w:rsidP="00223049">
      <w:pPr>
        <w:tabs>
          <w:tab w:val="left" w:pos="4140"/>
        </w:tabs>
        <w:spacing w:line="360" w:lineRule="auto"/>
        <w:ind w:firstLine="709"/>
        <w:jc w:val="both"/>
      </w:pPr>
    </w:p>
    <w:p w:rsidR="00223049" w:rsidRDefault="00223049" w:rsidP="00223049">
      <w:pPr>
        <w:tabs>
          <w:tab w:val="left" w:pos="4140"/>
        </w:tabs>
        <w:spacing w:line="360" w:lineRule="auto"/>
        <w:ind w:firstLine="709"/>
        <w:jc w:val="both"/>
      </w:pPr>
      <w:r>
        <w:t>Где Х1 – показатель, характеризующий стоимость текущих активов, приходящихся на рубль прибыли;</w:t>
      </w:r>
    </w:p>
    <w:p w:rsidR="00223049" w:rsidRDefault="00223049" w:rsidP="00223049">
      <w:pPr>
        <w:tabs>
          <w:tab w:val="left" w:pos="4140"/>
        </w:tabs>
        <w:spacing w:line="360" w:lineRule="auto"/>
        <w:ind w:firstLine="709"/>
        <w:jc w:val="both"/>
      </w:pPr>
      <w:r>
        <w:t xml:space="preserve">       Х2 – показатель, свидетельствующий о способности предприятия погашать свои долги за счет результатов своей деятельности.</w:t>
      </w:r>
    </w:p>
    <w:p w:rsidR="001B1E1F" w:rsidRDefault="001B1E1F" w:rsidP="00223049">
      <w:pPr>
        <w:tabs>
          <w:tab w:val="left" w:pos="4140"/>
        </w:tabs>
        <w:spacing w:line="360" w:lineRule="auto"/>
        <w:ind w:firstLine="709"/>
        <w:jc w:val="both"/>
      </w:pPr>
    </w:p>
    <w:p w:rsidR="001B1E1F" w:rsidRDefault="001B1E1F" w:rsidP="001B1E1F">
      <w:pPr>
        <w:spacing w:line="360" w:lineRule="auto"/>
        <w:jc w:val="both"/>
      </w:pPr>
      <w:r>
        <w:t>Таблица 5.3</w:t>
      </w:r>
    </w:p>
    <w:p w:rsidR="001B1E1F" w:rsidRDefault="001B1E1F" w:rsidP="00223049">
      <w:pPr>
        <w:tabs>
          <w:tab w:val="left" w:pos="4140"/>
        </w:tabs>
        <w:spacing w:line="360" w:lineRule="auto"/>
        <w:ind w:firstLine="709"/>
        <w:jc w:val="both"/>
      </w:pPr>
    </w:p>
    <w:tbl>
      <w:tblPr>
        <w:tblW w:w="8475" w:type="dxa"/>
        <w:tblInd w:w="-20" w:type="dxa"/>
        <w:tblLook w:val="0000" w:firstRow="0" w:lastRow="0" w:firstColumn="0" w:lastColumn="0" w:noHBand="0" w:noVBand="0"/>
      </w:tblPr>
      <w:tblGrid>
        <w:gridCol w:w="1261"/>
        <w:gridCol w:w="1274"/>
        <w:gridCol w:w="1260"/>
        <w:gridCol w:w="1260"/>
        <w:gridCol w:w="1080"/>
        <w:gridCol w:w="1260"/>
        <w:gridCol w:w="1080"/>
      </w:tblGrid>
      <w:tr w:rsidR="001B1E1F">
        <w:trPr>
          <w:trHeight w:val="255"/>
        </w:trPr>
        <w:tc>
          <w:tcPr>
            <w:tcW w:w="1261" w:type="dxa"/>
            <w:vMerge w:val="restart"/>
            <w:tcBorders>
              <w:top w:val="single" w:sz="4" w:space="0" w:color="auto"/>
              <w:left w:val="single" w:sz="4" w:space="0" w:color="auto"/>
              <w:bottom w:val="single" w:sz="4" w:space="0" w:color="auto"/>
              <w:right w:val="single" w:sz="4" w:space="0" w:color="auto"/>
            </w:tcBorders>
            <w:noWrap/>
            <w:vAlign w:val="bottom"/>
          </w:tcPr>
          <w:p w:rsidR="001B1E1F" w:rsidRDefault="001B1E1F">
            <w:pPr>
              <w:jc w:val="center"/>
              <w:rPr>
                <w:rFonts w:ascii="Arial CYR" w:hAnsi="Arial CYR" w:cs="Arial CYR"/>
                <w:sz w:val="20"/>
                <w:szCs w:val="20"/>
              </w:rPr>
            </w:pPr>
            <w:r>
              <w:rPr>
                <w:rFonts w:ascii="Arial CYR" w:hAnsi="Arial CYR" w:cs="Arial CYR"/>
                <w:sz w:val="20"/>
                <w:szCs w:val="20"/>
              </w:rPr>
              <w:t>показатель</w:t>
            </w:r>
          </w:p>
        </w:tc>
        <w:tc>
          <w:tcPr>
            <w:tcW w:w="3794" w:type="dxa"/>
            <w:gridSpan w:val="3"/>
            <w:tcBorders>
              <w:top w:val="single" w:sz="4" w:space="0" w:color="auto"/>
              <w:left w:val="nil"/>
              <w:bottom w:val="single" w:sz="4" w:space="0" w:color="auto"/>
              <w:right w:val="single" w:sz="4" w:space="0" w:color="auto"/>
            </w:tcBorders>
            <w:noWrap/>
            <w:vAlign w:val="bottom"/>
          </w:tcPr>
          <w:p w:rsidR="001B1E1F" w:rsidRDefault="001B1E1F">
            <w:pPr>
              <w:jc w:val="center"/>
              <w:rPr>
                <w:rFonts w:ascii="Arial CYR" w:hAnsi="Arial CYR" w:cs="Arial CYR"/>
                <w:sz w:val="20"/>
                <w:szCs w:val="20"/>
              </w:rPr>
            </w:pPr>
            <w:r>
              <w:rPr>
                <w:rFonts w:ascii="Arial CYR" w:hAnsi="Arial CYR" w:cs="Arial CYR"/>
                <w:sz w:val="20"/>
                <w:szCs w:val="20"/>
              </w:rPr>
              <w:t>2004 год</w:t>
            </w:r>
          </w:p>
        </w:tc>
        <w:tc>
          <w:tcPr>
            <w:tcW w:w="3420" w:type="dxa"/>
            <w:gridSpan w:val="3"/>
            <w:tcBorders>
              <w:top w:val="single" w:sz="4" w:space="0" w:color="auto"/>
              <w:left w:val="nil"/>
              <w:bottom w:val="single" w:sz="4" w:space="0" w:color="auto"/>
              <w:right w:val="single" w:sz="4" w:space="0" w:color="auto"/>
            </w:tcBorders>
            <w:noWrap/>
            <w:vAlign w:val="bottom"/>
          </w:tcPr>
          <w:p w:rsidR="001B1E1F" w:rsidRDefault="001B1E1F">
            <w:pPr>
              <w:jc w:val="center"/>
              <w:rPr>
                <w:rFonts w:ascii="Arial CYR" w:hAnsi="Arial CYR" w:cs="Arial CYR"/>
                <w:sz w:val="20"/>
                <w:szCs w:val="20"/>
              </w:rPr>
            </w:pPr>
            <w:r>
              <w:rPr>
                <w:rFonts w:ascii="Arial CYR" w:hAnsi="Arial CYR" w:cs="Arial CYR"/>
                <w:sz w:val="20"/>
                <w:szCs w:val="20"/>
              </w:rPr>
              <w:t>2005 год</w:t>
            </w:r>
          </w:p>
        </w:tc>
      </w:tr>
      <w:tr w:rsidR="001B1E1F">
        <w:trPr>
          <w:trHeight w:val="255"/>
        </w:trPr>
        <w:tc>
          <w:tcPr>
            <w:tcW w:w="1261" w:type="dxa"/>
            <w:vMerge/>
            <w:tcBorders>
              <w:top w:val="single" w:sz="4" w:space="0" w:color="auto"/>
              <w:left w:val="single" w:sz="4" w:space="0" w:color="auto"/>
              <w:bottom w:val="single" w:sz="4" w:space="0" w:color="auto"/>
              <w:right w:val="single" w:sz="4" w:space="0" w:color="auto"/>
            </w:tcBorders>
            <w:vAlign w:val="center"/>
          </w:tcPr>
          <w:p w:rsidR="001B1E1F" w:rsidRDefault="001B1E1F">
            <w:pPr>
              <w:rPr>
                <w:rFonts w:ascii="Arial CYR" w:hAnsi="Arial CYR" w:cs="Arial CYR"/>
                <w:sz w:val="20"/>
                <w:szCs w:val="20"/>
              </w:rPr>
            </w:pPr>
          </w:p>
        </w:tc>
        <w:tc>
          <w:tcPr>
            <w:tcW w:w="1274" w:type="dxa"/>
            <w:tcBorders>
              <w:top w:val="nil"/>
              <w:left w:val="nil"/>
              <w:bottom w:val="single" w:sz="4" w:space="0" w:color="auto"/>
              <w:right w:val="single" w:sz="4" w:space="0" w:color="auto"/>
            </w:tcBorders>
            <w:noWrap/>
            <w:vAlign w:val="bottom"/>
          </w:tcPr>
          <w:p w:rsidR="001B1E1F" w:rsidRDefault="001B1E1F">
            <w:pPr>
              <w:rPr>
                <w:rFonts w:ascii="Arial CYR" w:hAnsi="Arial CYR" w:cs="Arial CYR"/>
                <w:sz w:val="20"/>
                <w:szCs w:val="20"/>
              </w:rPr>
            </w:pPr>
            <w:r>
              <w:rPr>
                <w:rFonts w:ascii="Arial CYR" w:hAnsi="Arial CYR" w:cs="Arial CYR"/>
                <w:sz w:val="20"/>
                <w:szCs w:val="20"/>
              </w:rPr>
              <w:t>нач. года</w:t>
            </w:r>
          </w:p>
        </w:tc>
        <w:tc>
          <w:tcPr>
            <w:tcW w:w="1260" w:type="dxa"/>
            <w:tcBorders>
              <w:top w:val="nil"/>
              <w:left w:val="nil"/>
              <w:bottom w:val="single" w:sz="4" w:space="0" w:color="auto"/>
              <w:right w:val="single" w:sz="4" w:space="0" w:color="auto"/>
            </w:tcBorders>
            <w:noWrap/>
            <w:vAlign w:val="bottom"/>
          </w:tcPr>
          <w:p w:rsidR="001B1E1F" w:rsidRDefault="001B1E1F">
            <w:pPr>
              <w:rPr>
                <w:rFonts w:ascii="Arial CYR" w:hAnsi="Arial CYR" w:cs="Arial CYR"/>
                <w:sz w:val="20"/>
                <w:szCs w:val="20"/>
              </w:rPr>
            </w:pPr>
            <w:r>
              <w:rPr>
                <w:rFonts w:ascii="Arial CYR" w:hAnsi="Arial CYR" w:cs="Arial CYR"/>
                <w:sz w:val="20"/>
                <w:szCs w:val="20"/>
              </w:rPr>
              <w:t>конец года</w:t>
            </w:r>
          </w:p>
        </w:tc>
        <w:tc>
          <w:tcPr>
            <w:tcW w:w="1260" w:type="dxa"/>
            <w:tcBorders>
              <w:top w:val="nil"/>
              <w:left w:val="nil"/>
              <w:bottom w:val="single" w:sz="4" w:space="0" w:color="auto"/>
              <w:right w:val="single" w:sz="4" w:space="0" w:color="auto"/>
            </w:tcBorders>
            <w:noWrap/>
            <w:vAlign w:val="bottom"/>
          </w:tcPr>
          <w:p w:rsidR="001B1E1F" w:rsidRDefault="001B1E1F">
            <w:pPr>
              <w:rPr>
                <w:rFonts w:ascii="Arial CYR" w:hAnsi="Arial CYR" w:cs="Arial CYR"/>
                <w:sz w:val="20"/>
                <w:szCs w:val="20"/>
              </w:rPr>
            </w:pPr>
            <w:r>
              <w:rPr>
                <w:rFonts w:ascii="Arial CYR" w:hAnsi="Arial CYR" w:cs="Arial CYR"/>
                <w:sz w:val="20"/>
                <w:szCs w:val="20"/>
              </w:rPr>
              <w:t>абс.откл.</w:t>
            </w:r>
          </w:p>
        </w:tc>
        <w:tc>
          <w:tcPr>
            <w:tcW w:w="1080" w:type="dxa"/>
            <w:tcBorders>
              <w:top w:val="nil"/>
              <w:left w:val="nil"/>
              <w:bottom w:val="single" w:sz="4" w:space="0" w:color="auto"/>
              <w:right w:val="single" w:sz="4" w:space="0" w:color="auto"/>
            </w:tcBorders>
            <w:noWrap/>
            <w:vAlign w:val="bottom"/>
          </w:tcPr>
          <w:p w:rsidR="001B1E1F" w:rsidRDefault="001B1E1F">
            <w:pPr>
              <w:rPr>
                <w:rFonts w:ascii="Arial CYR" w:hAnsi="Arial CYR" w:cs="Arial CYR"/>
                <w:sz w:val="20"/>
                <w:szCs w:val="20"/>
              </w:rPr>
            </w:pPr>
            <w:r>
              <w:rPr>
                <w:rFonts w:ascii="Arial CYR" w:hAnsi="Arial CYR" w:cs="Arial CYR"/>
                <w:sz w:val="20"/>
                <w:szCs w:val="20"/>
              </w:rPr>
              <w:t>нач. года</w:t>
            </w:r>
          </w:p>
        </w:tc>
        <w:tc>
          <w:tcPr>
            <w:tcW w:w="1260" w:type="dxa"/>
            <w:tcBorders>
              <w:top w:val="nil"/>
              <w:left w:val="nil"/>
              <w:bottom w:val="single" w:sz="4" w:space="0" w:color="auto"/>
              <w:right w:val="single" w:sz="4" w:space="0" w:color="auto"/>
            </w:tcBorders>
            <w:noWrap/>
            <w:vAlign w:val="bottom"/>
          </w:tcPr>
          <w:p w:rsidR="001B1E1F" w:rsidRDefault="001B1E1F">
            <w:pPr>
              <w:rPr>
                <w:rFonts w:ascii="Arial CYR" w:hAnsi="Arial CYR" w:cs="Arial CYR"/>
                <w:sz w:val="20"/>
                <w:szCs w:val="20"/>
              </w:rPr>
            </w:pPr>
            <w:r>
              <w:rPr>
                <w:rFonts w:ascii="Arial CYR" w:hAnsi="Arial CYR" w:cs="Arial CYR"/>
                <w:sz w:val="20"/>
                <w:szCs w:val="20"/>
              </w:rPr>
              <w:t>конец года</w:t>
            </w:r>
          </w:p>
        </w:tc>
        <w:tc>
          <w:tcPr>
            <w:tcW w:w="1080" w:type="dxa"/>
            <w:tcBorders>
              <w:top w:val="nil"/>
              <w:left w:val="nil"/>
              <w:bottom w:val="single" w:sz="4" w:space="0" w:color="auto"/>
              <w:right w:val="single" w:sz="4" w:space="0" w:color="auto"/>
            </w:tcBorders>
            <w:noWrap/>
            <w:vAlign w:val="bottom"/>
          </w:tcPr>
          <w:p w:rsidR="001B1E1F" w:rsidRDefault="001B1E1F">
            <w:pPr>
              <w:rPr>
                <w:rFonts w:ascii="Arial CYR" w:hAnsi="Arial CYR" w:cs="Arial CYR"/>
                <w:sz w:val="20"/>
                <w:szCs w:val="20"/>
              </w:rPr>
            </w:pPr>
            <w:r>
              <w:rPr>
                <w:rFonts w:ascii="Arial CYR" w:hAnsi="Arial CYR" w:cs="Arial CYR"/>
                <w:sz w:val="20"/>
                <w:szCs w:val="20"/>
              </w:rPr>
              <w:t>абс.откл.</w:t>
            </w:r>
          </w:p>
        </w:tc>
      </w:tr>
      <w:tr w:rsidR="001B1E1F">
        <w:trPr>
          <w:trHeight w:val="330"/>
        </w:trPr>
        <w:tc>
          <w:tcPr>
            <w:tcW w:w="1261" w:type="dxa"/>
            <w:tcBorders>
              <w:top w:val="nil"/>
              <w:left w:val="single" w:sz="4" w:space="0" w:color="auto"/>
              <w:bottom w:val="single" w:sz="4" w:space="0" w:color="auto"/>
              <w:right w:val="single" w:sz="4" w:space="0" w:color="auto"/>
            </w:tcBorders>
            <w:noWrap/>
            <w:vAlign w:val="bottom"/>
          </w:tcPr>
          <w:p w:rsidR="001B1E1F" w:rsidRDefault="001B1E1F">
            <w:pPr>
              <w:jc w:val="center"/>
              <w:rPr>
                <w:rFonts w:ascii="Arial CYR" w:hAnsi="Arial CYR" w:cs="Arial CYR"/>
                <w:sz w:val="20"/>
                <w:szCs w:val="20"/>
              </w:rPr>
            </w:pPr>
            <w:r>
              <w:rPr>
                <w:rFonts w:ascii="Arial CYR" w:hAnsi="Arial CYR" w:cs="Arial CYR"/>
                <w:sz w:val="20"/>
                <w:szCs w:val="20"/>
              </w:rPr>
              <w:t>К</w:t>
            </w:r>
            <w:r>
              <w:rPr>
                <w:rFonts w:ascii="Arial CYR" w:hAnsi="Arial CYR" w:cs="Arial CYR"/>
                <w:sz w:val="20"/>
                <w:szCs w:val="20"/>
                <w:vertAlign w:val="subscript"/>
              </w:rPr>
              <w:t>лик</w:t>
            </w:r>
          </w:p>
        </w:tc>
        <w:tc>
          <w:tcPr>
            <w:tcW w:w="1274"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1,0092</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1,0886</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0,0794</w:t>
            </w:r>
          </w:p>
        </w:tc>
        <w:tc>
          <w:tcPr>
            <w:tcW w:w="108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1,0886</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1,1830</w:t>
            </w:r>
          </w:p>
        </w:tc>
        <w:tc>
          <w:tcPr>
            <w:tcW w:w="108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0,0944</w:t>
            </w:r>
          </w:p>
        </w:tc>
      </w:tr>
      <w:tr w:rsidR="001B1E1F">
        <w:trPr>
          <w:trHeight w:val="330"/>
        </w:trPr>
        <w:tc>
          <w:tcPr>
            <w:tcW w:w="1261" w:type="dxa"/>
            <w:tcBorders>
              <w:top w:val="nil"/>
              <w:left w:val="single" w:sz="4" w:space="0" w:color="auto"/>
              <w:bottom w:val="single" w:sz="4" w:space="0" w:color="auto"/>
              <w:right w:val="single" w:sz="4" w:space="0" w:color="auto"/>
            </w:tcBorders>
            <w:noWrap/>
            <w:vAlign w:val="bottom"/>
          </w:tcPr>
          <w:p w:rsidR="001B1E1F" w:rsidRDefault="001B1E1F">
            <w:pPr>
              <w:jc w:val="center"/>
              <w:rPr>
                <w:rFonts w:ascii="Arial CYR" w:hAnsi="Arial CYR" w:cs="Arial CYR"/>
                <w:sz w:val="20"/>
                <w:szCs w:val="20"/>
              </w:rPr>
            </w:pPr>
            <w:r>
              <w:rPr>
                <w:rFonts w:ascii="Arial CYR" w:hAnsi="Arial CYR" w:cs="Arial CYR"/>
                <w:sz w:val="20"/>
                <w:szCs w:val="20"/>
              </w:rPr>
              <w:t>Х</w:t>
            </w:r>
            <w:r>
              <w:rPr>
                <w:rFonts w:ascii="Arial CYR" w:hAnsi="Arial CYR" w:cs="Arial CYR"/>
                <w:sz w:val="20"/>
                <w:szCs w:val="20"/>
                <w:vertAlign w:val="subscript"/>
              </w:rPr>
              <w:t>1</w:t>
            </w:r>
          </w:p>
        </w:tc>
        <w:tc>
          <w:tcPr>
            <w:tcW w:w="1274"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349,1990</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10,2024</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-338,9966</w:t>
            </w:r>
          </w:p>
        </w:tc>
        <w:tc>
          <w:tcPr>
            <w:tcW w:w="108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10,2024</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7,0582</w:t>
            </w:r>
          </w:p>
        </w:tc>
        <w:tc>
          <w:tcPr>
            <w:tcW w:w="108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-3,1442</w:t>
            </w:r>
          </w:p>
        </w:tc>
      </w:tr>
      <w:tr w:rsidR="001B1E1F">
        <w:trPr>
          <w:trHeight w:val="330"/>
        </w:trPr>
        <w:tc>
          <w:tcPr>
            <w:tcW w:w="1261" w:type="dxa"/>
            <w:tcBorders>
              <w:top w:val="nil"/>
              <w:left w:val="single" w:sz="4" w:space="0" w:color="auto"/>
              <w:bottom w:val="single" w:sz="4" w:space="0" w:color="auto"/>
              <w:right w:val="single" w:sz="4" w:space="0" w:color="auto"/>
            </w:tcBorders>
            <w:noWrap/>
            <w:vAlign w:val="bottom"/>
          </w:tcPr>
          <w:p w:rsidR="001B1E1F" w:rsidRDefault="001B1E1F">
            <w:pPr>
              <w:jc w:val="center"/>
              <w:rPr>
                <w:rFonts w:ascii="Arial CYR" w:hAnsi="Arial CYR" w:cs="Arial CYR"/>
                <w:sz w:val="20"/>
                <w:szCs w:val="20"/>
              </w:rPr>
            </w:pPr>
            <w:r>
              <w:rPr>
                <w:rFonts w:ascii="Arial CYR" w:hAnsi="Arial CYR" w:cs="Arial CYR"/>
                <w:sz w:val="20"/>
                <w:szCs w:val="20"/>
              </w:rPr>
              <w:t>Х</w:t>
            </w:r>
            <w:r>
              <w:rPr>
                <w:rFonts w:ascii="Arial CYR" w:hAnsi="Arial CYR" w:cs="Arial CYR"/>
                <w:sz w:val="20"/>
                <w:szCs w:val="20"/>
                <w:vertAlign w:val="subscript"/>
              </w:rPr>
              <w:t>2</w:t>
            </w:r>
          </w:p>
        </w:tc>
        <w:tc>
          <w:tcPr>
            <w:tcW w:w="1274"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0,0029</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0,1067</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0,1038</w:t>
            </w:r>
          </w:p>
        </w:tc>
        <w:tc>
          <w:tcPr>
            <w:tcW w:w="108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0,1067</w:t>
            </w:r>
          </w:p>
        </w:tc>
        <w:tc>
          <w:tcPr>
            <w:tcW w:w="126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0,1676</w:t>
            </w:r>
          </w:p>
        </w:tc>
        <w:tc>
          <w:tcPr>
            <w:tcW w:w="1080" w:type="dxa"/>
            <w:tcBorders>
              <w:top w:val="nil"/>
              <w:left w:val="nil"/>
              <w:bottom w:val="single" w:sz="4" w:space="0" w:color="auto"/>
              <w:right w:val="single" w:sz="4" w:space="0" w:color="auto"/>
            </w:tcBorders>
            <w:noWrap/>
            <w:vAlign w:val="bottom"/>
          </w:tcPr>
          <w:p w:rsidR="001B1E1F" w:rsidRDefault="001B1E1F">
            <w:pPr>
              <w:jc w:val="right"/>
              <w:rPr>
                <w:rFonts w:ascii="Arial CYR" w:hAnsi="Arial CYR" w:cs="Arial CYR"/>
                <w:sz w:val="20"/>
                <w:szCs w:val="20"/>
              </w:rPr>
            </w:pPr>
            <w:r>
              <w:rPr>
                <w:rFonts w:ascii="Arial CYR" w:hAnsi="Arial CYR" w:cs="Arial CYR"/>
                <w:sz w:val="20"/>
                <w:szCs w:val="20"/>
              </w:rPr>
              <w:t>0,0609</w:t>
            </w:r>
          </w:p>
        </w:tc>
      </w:tr>
    </w:tbl>
    <w:p w:rsidR="001B1E1F" w:rsidRDefault="001B1E1F" w:rsidP="00223049">
      <w:pPr>
        <w:tabs>
          <w:tab w:val="left" w:pos="4140"/>
        </w:tabs>
        <w:spacing w:line="360" w:lineRule="auto"/>
        <w:ind w:firstLine="709"/>
        <w:jc w:val="both"/>
      </w:pPr>
    </w:p>
    <w:p w:rsidR="001B1E1F" w:rsidRDefault="001B1E1F" w:rsidP="00223049">
      <w:pPr>
        <w:tabs>
          <w:tab w:val="left" w:pos="4140"/>
        </w:tabs>
        <w:spacing w:line="360" w:lineRule="auto"/>
        <w:ind w:firstLine="709"/>
        <w:jc w:val="both"/>
      </w:pPr>
      <w:r>
        <w:t>В таблице 5.3 рассчитаны показатели коэффициента ликвидности за 2 года. На основе данной таблицы проведем факторный анализ</w:t>
      </w:r>
      <w:r w:rsidR="00ED3389">
        <w:t xml:space="preserve"> изменения данного коэффициента</w:t>
      </w:r>
      <w:r>
        <w:t>.</w:t>
      </w:r>
    </w:p>
    <w:p w:rsidR="001B1E1F" w:rsidRPr="00BB406B" w:rsidRDefault="001B1E1F" w:rsidP="00223049">
      <w:pPr>
        <w:tabs>
          <w:tab w:val="left" w:pos="4140"/>
        </w:tabs>
        <w:spacing w:line="360" w:lineRule="auto"/>
        <w:ind w:firstLine="709"/>
        <w:jc w:val="both"/>
        <w:rPr>
          <w:b/>
          <w:bCs/>
          <w:u w:val="single"/>
        </w:rPr>
      </w:pPr>
      <w:r w:rsidRPr="00BB406B">
        <w:rPr>
          <w:b/>
          <w:bCs/>
          <w:u w:val="single"/>
        </w:rPr>
        <w:t>2004 год:</w:t>
      </w:r>
    </w:p>
    <w:p w:rsidR="00ED3389" w:rsidRDefault="00ED3389" w:rsidP="00223049">
      <w:pPr>
        <w:tabs>
          <w:tab w:val="left" w:pos="4140"/>
        </w:tabs>
        <w:spacing w:line="360" w:lineRule="auto"/>
        <w:ind w:firstLine="709"/>
        <w:jc w:val="both"/>
      </w:pPr>
    </w:p>
    <w:p w:rsidR="001B1E1F" w:rsidRDefault="001B1E1F" w:rsidP="00223049">
      <w:pPr>
        <w:tabs>
          <w:tab w:val="left" w:pos="4140"/>
        </w:tabs>
        <w:spacing w:line="360" w:lineRule="auto"/>
        <w:ind w:firstLine="709"/>
        <w:jc w:val="both"/>
      </w:pPr>
      <w:r>
        <w:t>Δ К лик = К лик</w:t>
      </w:r>
      <w:r w:rsidRPr="001B1E1F">
        <w:rPr>
          <w:vertAlign w:val="subscript"/>
        </w:rPr>
        <w:t>1</w:t>
      </w:r>
      <w:r>
        <w:t xml:space="preserve"> – К лик</w:t>
      </w:r>
      <w:r w:rsidRPr="001B1E1F">
        <w:rPr>
          <w:vertAlign w:val="subscript"/>
        </w:rPr>
        <w:t>2</w:t>
      </w:r>
      <w:r>
        <w:t xml:space="preserve"> = 1,0886 – 1,0092 = 0,0794</w:t>
      </w:r>
      <w:r w:rsidR="00ED3389">
        <w:t>;</w:t>
      </w:r>
    </w:p>
    <w:p w:rsidR="00ED3389" w:rsidRDefault="00ED3389" w:rsidP="00ED3389">
      <w:pPr>
        <w:tabs>
          <w:tab w:val="left" w:pos="4140"/>
        </w:tabs>
        <w:spacing w:line="360" w:lineRule="auto"/>
        <w:ind w:left="765"/>
        <w:jc w:val="both"/>
      </w:pPr>
      <w:r>
        <w:t>В том числе за счет изменения:</w:t>
      </w:r>
    </w:p>
    <w:p w:rsidR="00ED3389" w:rsidRDefault="00ED3389" w:rsidP="00ED3389">
      <w:pPr>
        <w:numPr>
          <w:ilvl w:val="0"/>
          <w:numId w:val="5"/>
        </w:numPr>
        <w:tabs>
          <w:tab w:val="left" w:pos="4140"/>
        </w:tabs>
        <w:spacing w:line="360" w:lineRule="auto"/>
        <w:jc w:val="both"/>
      </w:pPr>
      <w:r>
        <w:t>показателя, характеризующего стоимость текущих активов, приходящихся на рубль прибыли</w:t>
      </w:r>
    </w:p>
    <w:p w:rsidR="00ED3389" w:rsidRDefault="00ED3389" w:rsidP="00ED3389">
      <w:pPr>
        <w:tabs>
          <w:tab w:val="left" w:pos="4140"/>
        </w:tabs>
        <w:spacing w:line="360" w:lineRule="auto"/>
        <w:ind w:left="765"/>
        <w:jc w:val="both"/>
      </w:pPr>
    </w:p>
    <w:p w:rsidR="00ED3389" w:rsidRDefault="00ED3389" w:rsidP="00ED3389">
      <w:pPr>
        <w:tabs>
          <w:tab w:val="left" w:pos="4140"/>
        </w:tabs>
        <w:spacing w:line="360" w:lineRule="auto"/>
        <w:ind w:left="765"/>
        <w:jc w:val="both"/>
      </w:pPr>
      <w:r>
        <w:t>Δ К лик</w:t>
      </w:r>
      <w:r w:rsidRPr="00ED3389">
        <w:rPr>
          <w:vertAlign w:val="subscript"/>
        </w:rPr>
        <w:t>Х1</w:t>
      </w:r>
      <w:r>
        <w:t xml:space="preserve"> = Δ Х1 </w:t>
      </w:r>
      <w:r>
        <w:sym w:font="Wingdings 2" w:char="F0CD"/>
      </w:r>
      <w:r>
        <w:t xml:space="preserve"> Х2</w:t>
      </w:r>
      <w:r w:rsidRPr="00ED3389">
        <w:rPr>
          <w:vertAlign w:val="subscript"/>
        </w:rPr>
        <w:t>0</w:t>
      </w:r>
      <w:r>
        <w:rPr>
          <w:vertAlign w:val="subscript"/>
        </w:rPr>
        <w:t xml:space="preserve"> </w:t>
      </w:r>
      <w:r>
        <w:t xml:space="preserve"> = (10,2024 – 349,1990) </w:t>
      </w:r>
      <w:r>
        <w:sym w:font="Wingdings 2" w:char="F0CD"/>
      </w:r>
      <w:r>
        <w:t xml:space="preserve"> 0,0029 = - 0,9831</w:t>
      </w:r>
    </w:p>
    <w:p w:rsidR="00ED3389" w:rsidRDefault="00ED3389" w:rsidP="00ED3389">
      <w:pPr>
        <w:tabs>
          <w:tab w:val="left" w:pos="4140"/>
        </w:tabs>
        <w:spacing w:line="360" w:lineRule="auto"/>
        <w:ind w:left="765"/>
        <w:jc w:val="both"/>
      </w:pPr>
    </w:p>
    <w:p w:rsidR="00ED3389" w:rsidRDefault="00ED3389" w:rsidP="00ED3389">
      <w:pPr>
        <w:numPr>
          <w:ilvl w:val="0"/>
          <w:numId w:val="5"/>
        </w:numPr>
        <w:tabs>
          <w:tab w:val="left" w:pos="4140"/>
        </w:tabs>
        <w:spacing w:line="360" w:lineRule="auto"/>
        <w:jc w:val="both"/>
      </w:pPr>
      <w:r>
        <w:t>показателя, свидетельствующего о способности предприятия погашать свои долги за счет результатов своей деятельности</w:t>
      </w:r>
    </w:p>
    <w:p w:rsidR="00ED3389" w:rsidRDefault="00ED3389" w:rsidP="00ED3389">
      <w:pPr>
        <w:tabs>
          <w:tab w:val="left" w:pos="4140"/>
        </w:tabs>
        <w:spacing w:line="360" w:lineRule="auto"/>
        <w:ind w:left="765"/>
        <w:jc w:val="both"/>
      </w:pPr>
    </w:p>
    <w:p w:rsidR="00BB406B" w:rsidRDefault="00ED3389" w:rsidP="00ED3389">
      <w:pPr>
        <w:tabs>
          <w:tab w:val="left" w:pos="4140"/>
        </w:tabs>
        <w:spacing w:line="360" w:lineRule="auto"/>
        <w:ind w:left="765"/>
        <w:jc w:val="both"/>
      </w:pPr>
      <w:r>
        <w:t>Δ К лик</w:t>
      </w:r>
      <w:r>
        <w:rPr>
          <w:vertAlign w:val="subscript"/>
        </w:rPr>
        <w:t>Х2</w:t>
      </w:r>
      <w:r>
        <w:t xml:space="preserve"> =  Х1</w:t>
      </w:r>
      <w:r w:rsidRPr="00ED3389">
        <w:rPr>
          <w:vertAlign w:val="subscript"/>
        </w:rPr>
        <w:t>1</w:t>
      </w:r>
      <w:r>
        <w:t xml:space="preserve"> </w:t>
      </w:r>
      <w:r>
        <w:sym w:font="Wingdings 2" w:char="F0CD"/>
      </w:r>
      <w:r>
        <w:t xml:space="preserve"> Δ Х2 = 10,2024 </w:t>
      </w:r>
      <w:r>
        <w:sym w:font="Wingdings 2" w:char="F0CD"/>
      </w:r>
      <w:r>
        <w:t xml:space="preserve"> (0,1067 – 0,0029) = 1,059</w:t>
      </w:r>
    </w:p>
    <w:p w:rsidR="00BB406B" w:rsidRDefault="00BB406B" w:rsidP="00ED3389">
      <w:pPr>
        <w:tabs>
          <w:tab w:val="left" w:pos="4140"/>
        </w:tabs>
        <w:spacing w:line="360" w:lineRule="auto"/>
        <w:ind w:left="765"/>
        <w:jc w:val="both"/>
      </w:pPr>
    </w:p>
    <w:p w:rsidR="00ED3389" w:rsidRDefault="00BB406B" w:rsidP="00BB406B">
      <w:pPr>
        <w:tabs>
          <w:tab w:val="left" w:pos="4140"/>
        </w:tabs>
        <w:spacing w:line="360" w:lineRule="auto"/>
        <w:ind w:firstLine="709"/>
        <w:jc w:val="both"/>
      </w:pPr>
      <w:r>
        <w:t>По расчетам видно, что коэффициент ликвидности вырос за 2004 год на 8%, причем вырос исключительно за счет роста показателя Х2 , несмотря на снижение показателя Х1.</w:t>
      </w:r>
      <w:r w:rsidR="00ED3389">
        <w:t xml:space="preserve"> </w:t>
      </w:r>
    </w:p>
    <w:p w:rsidR="00BB406B" w:rsidRPr="00ED3389" w:rsidRDefault="00BB406B" w:rsidP="00BB406B">
      <w:pPr>
        <w:tabs>
          <w:tab w:val="left" w:pos="4140"/>
        </w:tabs>
        <w:spacing w:line="360" w:lineRule="auto"/>
        <w:ind w:firstLine="709"/>
        <w:jc w:val="both"/>
      </w:pPr>
    </w:p>
    <w:p w:rsidR="00BB406B" w:rsidRPr="00BB406B" w:rsidRDefault="00BB406B" w:rsidP="00BB406B">
      <w:pPr>
        <w:tabs>
          <w:tab w:val="left" w:pos="4140"/>
        </w:tabs>
        <w:spacing w:line="360" w:lineRule="auto"/>
        <w:ind w:firstLine="709"/>
        <w:jc w:val="both"/>
        <w:rPr>
          <w:b/>
          <w:bCs/>
          <w:u w:val="single"/>
        </w:rPr>
      </w:pPr>
      <w:r w:rsidRPr="00BB406B">
        <w:rPr>
          <w:b/>
          <w:bCs/>
          <w:u w:val="single"/>
        </w:rPr>
        <w:t>2005 год:</w:t>
      </w:r>
    </w:p>
    <w:p w:rsidR="00BB406B" w:rsidRDefault="00BB406B" w:rsidP="00BB406B">
      <w:pPr>
        <w:tabs>
          <w:tab w:val="left" w:pos="4140"/>
        </w:tabs>
        <w:spacing w:line="360" w:lineRule="auto"/>
        <w:ind w:firstLine="709"/>
        <w:jc w:val="both"/>
      </w:pPr>
    </w:p>
    <w:p w:rsidR="00BB406B" w:rsidRDefault="00BB406B" w:rsidP="00BB406B">
      <w:pPr>
        <w:tabs>
          <w:tab w:val="left" w:pos="4140"/>
        </w:tabs>
        <w:spacing w:line="360" w:lineRule="auto"/>
        <w:ind w:firstLine="709"/>
        <w:jc w:val="both"/>
      </w:pPr>
      <w:r>
        <w:t>Δ К лик = К лик</w:t>
      </w:r>
      <w:r w:rsidRPr="001B1E1F">
        <w:rPr>
          <w:vertAlign w:val="subscript"/>
        </w:rPr>
        <w:t>1</w:t>
      </w:r>
      <w:r>
        <w:t xml:space="preserve"> – К лик</w:t>
      </w:r>
      <w:r w:rsidRPr="001B1E1F">
        <w:rPr>
          <w:vertAlign w:val="subscript"/>
        </w:rPr>
        <w:t>2</w:t>
      </w:r>
      <w:r w:rsidR="00FB0BDA">
        <w:t xml:space="preserve"> = 1,183</w:t>
      </w:r>
      <w:r>
        <w:t xml:space="preserve"> – </w:t>
      </w:r>
      <w:r w:rsidR="00FB0BDA">
        <w:t xml:space="preserve">1,0886 </w:t>
      </w:r>
      <w:r>
        <w:t>= 0,0</w:t>
      </w:r>
      <w:r w:rsidR="00FB0BDA">
        <w:t>944</w:t>
      </w:r>
      <w:r>
        <w:t>;</w:t>
      </w:r>
    </w:p>
    <w:p w:rsidR="00BB406B" w:rsidRDefault="00BB406B" w:rsidP="00BB406B">
      <w:pPr>
        <w:tabs>
          <w:tab w:val="left" w:pos="4140"/>
        </w:tabs>
        <w:spacing w:line="360" w:lineRule="auto"/>
        <w:ind w:firstLine="709"/>
        <w:jc w:val="both"/>
      </w:pPr>
    </w:p>
    <w:p w:rsidR="00BB406B" w:rsidRDefault="00BB406B" w:rsidP="00BB406B">
      <w:pPr>
        <w:tabs>
          <w:tab w:val="left" w:pos="4140"/>
        </w:tabs>
        <w:spacing w:line="360" w:lineRule="auto"/>
        <w:ind w:left="765"/>
        <w:jc w:val="both"/>
      </w:pPr>
      <w:r>
        <w:t>В том числе за счет изменения:</w:t>
      </w:r>
    </w:p>
    <w:p w:rsidR="00BB406B" w:rsidRDefault="00BB406B" w:rsidP="00BB406B">
      <w:pPr>
        <w:numPr>
          <w:ilvl w:val="0"/>
          <w:numId w:val="5"/>
        </w:numPr>
        <w:tabs>
          <w:tab w:val="left" w:pos="4140"/>
        </w:tabs>
        <w:spacing w:line="360" w:lineRule="auto"/>
        <w:jc w:val="both"/>
      </w:pPr>
      <w:r>
        <w:t>показателя, характеризующего стоимость текущих активов, приходящихся на рубль прибыли</w:t>
      </w:r>
    </w:p>
    <w:p w:rsidR="00BB406B" w:rsidRDefault="00BB406B" w:rsidP="00BB406B">
      <w:pPr>
        <w:tabs>
          <w:tab w:val="left" w:pos="4140"/>
        </w:tabs>
        <w:spacing w:line="360" w:lineRule="auto"/>
        <w:ind w:left="765"/>
        <w:jc w:val="both"/>
      </w:pPr>
    </w:p>
    <w:p w:rsidR="00BB406B" w:rsidRDefault="00BB406B" w:rsidP="00BB406B">
      <w:pPr>
        <w:tabs>
          <w:tab w:val="left" w:pos="4140"/>
        </w:tabs>
        <w:spacing w:line="360" w:lineRule="auto"/>
        <w:ind w:left="765"/>
        <w:jc w:val="both"/>
      </w:pPr>
      <w:r>
        <w:t>Δ К лик</w:t>
      </w:r>
      <w:r w:rsidRPr="00ED3389">
        <w:rPr>
          <w:vertAlign w:val="subscript"/>
        </w:rPr>
        <w:t>Х1</w:t>
      </w:r>
      <w:r>
        <w:t xml:space="preserve"> = Δ Х1 </w:t>
      </w:r>
      <w:r>
        <w:sym w:font="Wingdings 2" w:char="F0CD"/>
      </w:r>
      <w:r>
        <w:t xml:space="preserve"> Х2</w:t>
      </w:r>
      <w:r w:rsidRPr="00ED3389">
        <w:rPr>
          <w:vertAlign w:val="subscript"/>
        </w:rPr>
        <w:t>0</w:t>
      </w:r>
      <w:r>
        <w:rPr>
          <w:vertAlign w:val="subscript"/>
        </w:rPr>
        <w:t xml:space="preserve"> </w:t>
      </w:r>
      <w:r>
        <w:t xml:space="preserve"> = (</w:t>
      </w:r>
      <w:r w:rsidR="00FB0BDA">
        <w:t>7,0582</w:t>
      </w:r>
      <w:r>
        <w:t xml:space="preserve"> – </w:t>
      </w:r>
      <w:r w:rsidR="00FB0BDA">
        <w:t>10,2024</w:t>
      </w:r>
      <w:r>
        <w:t xml:space="preserve">) </w:t>
      </w:r>
      <w:r>
        <w:sym w:font="Wingdings 2" w:char="F0CD"/>
      </w:r>
      <w:r>
        <w:t xml:space="preserve"> 0,</w:t>
      </w:r>
      <w:r w:rsidR="00FB0BDA">
        <w:t>1067</w:t>
      </w:r>
      <w:r>
        <w:t xml:space="preserve"> = - 0,</w:t>
      </w:r>
      <w:r w:rsidR="00FB0BDA">
        <w:t>3355</w:t>
      </w:r>
    </w:p>
    <w:p w:rsidR="00BB406B" w:rsidRDefault="00BB406B" w:rsidP="00BB406B">
      <w:pPr>
        <w:tabs>
          <w:tab w:val="left" w:pos="4140"/>
        </w:tabs>
        <w:spacing w:line="360" w:lineRule="auto"/>
        <w:ind w:left="765"/>
        <w:jc w:val="both"/>
      </w:pPr>
    </w:p>
    <w:p w:rsidR="00BB406B" w:rsidRDefault="00BB406B" w:rsidP="00BB406B">
      <w:pPr>
        <w:numPr>
          <w:ilvl w:val="0"/>
          <w:numId w:val="5"/>
        </w:numPr>
        <w:tabs>
          <w:tab w:val="left" w:pos="4140"/>
        </w:tabs>
        <w:spacing w:line="360" w:lineRule="auto"/>
        <w:jc w:val="both"/>
      </w:pPr>
      <w:r>
        <w:t>показателя, свидетельствующего о способности предприятия погашать свои долги за счет результатов своей деятельности</w:t>
      </w:r>
    </w:p>
    <w:p w:rsidR="00BB406B" w:rsidRDefault="00BB406B" w:rsidP="00BB406B">
      <w:pPr>
        <w:tabs>
          <w:tab w:val="left" w:pos="4140"/>
        </w:tabs>
        <w:spacing w:line="360" w:lineRule="auto"/>
        <w:ind w:left="765"/>
        <w:jc w:val="both"/>
      </w:pPr>
    </w:p>
    <w:p w:rsidR="00BB406B" w:rsidRDefault="00BB406B" w:rsidP="00BB406B">
      <w:pPr>
        <w:tabs>
          <w:tab w:val="left" w:pos="4140"/>
        </w:tabs>
        <w:spacing w:line="360" w:lineRule="auto"/>
        <w:ind w:left="765"/>
        <w:jc w:val="both"/>
      </w:pPr>
      <w:r>
        <w:t>Δ К лик</w:t>
      </w:r>
      <w:r>
        <w:rPr>
          <w:vertAlign w:val="subscript"/>
        </w:rPr>
        <w:t>Х2</w:t>
      </w:r>
      <w:r>
        <w:t xml:space="preserve"> =  Х1</w:t>
      </w:r>
      <w:r w:rsidRPr="00ED3389">
        <w:rPr>
          <w:vertAlign w:val="subscript"/>
        </w:rPr>
        <w:t>1</w:t>
      </w:r>
      <w:r>
        <w:t xml:space="preserve"> </w:t>
      </w:r>
      <w:r>
        <w:sym w:font="Wingdings 2" w:char="F0CD"/>
      </w:r>
      <w:r>
        <w:t xml:space="preserve"> Δ Х2 = </w:t>
      </w:r>
      <w:r w:rsidR="00FB0BDA">
        <w:t xml:space="preserve">7,0582 </w:t>
      </w:r>
      <w:r>
        <w:sym w:font="Wingdings 2" w:char="F0CD"/>
      </w:r>
      <w:r>
        <w:t xml:space="preserve"> (0,1</w:t>
      </w:r>
      <w:r w:rsidR="00FB0BDA">
        <w:t>676</w:t>
      </w:r>
      <w:r>
        <w:t xml:space="preserve"> – </w:t>
      </w:r>
      <w:r w:rsidR="00FB0BDA">
        <w:t>0,1067</w:t>
      </w:r>
      <w:r>
        <w:t xml:space="preserve">) = </w:t>
      </w:r>
      <w:r w:rsidR="007E5ACF">
        <w:t>0,4298</w:t>
      </w:r>
    </w:p>
    <w:p w:rsidR="00BB406B" w:rsidRDefault="00BB406B" w:rsidP="00BB406B">
      <w:pPr>
        <w:tabs>
          <w:tab w:val="left" w:pos="4140"/>
        </w:tabs>
        <w:spacing w:line="360" w:lineRule="auto"/>
        <w:ind w:left="765"/>
        <w:jc w:val="both"/>
      </w:pPr>
    </w:p>
    <w:p w:rsidR="00BB406B" w:rsidRPr="00ED3389" w:rsidRDefault="00BB406B" w:rsidP="00BB406B">
      <w:pPr>
        <w:tabs>
          <w:tab w:val="left" w:pos="4140"/>
        </w:tabs>
        <w:spacing w:line="360" w:lineRule="auto"/>
        <w:ind w:firstLine="709"/>
        <w:jc w:val="both"/>
      </w:pPr>
      <w:r>
        <w:t>По расчетам видно, что коэфф</w:t>
      </w:r>
      <w:r w:rsidR="007E5ACF">
        <w:t>ициент ликвидности вырос за 2005</w:t>
      </w:r>
      <w:r>
        <w:t xml:space="preserve"> год на </w:t>
      </w:r>
      <w:r w:rsidR="007E5ACF">
        <w:t>9,5</w:t>
      </w:r>
      <w:r>
        <w:t>%, причем вырос за счет роста показателя Х2 , несмотря на снижение показателя Х1</w:t>
      </w:r>
      <w:r w:rsidR="007E5ACF">
        <w:t>(как и в 2004 году)</w:t>
      </w:r>
      <w:r>
        <w:t xml:space="preserve">. </w:t>
      </w:r>
    </w:p>
    <w:p w:rsidR="001B1E1F" w:rsidRDefault="001B1E1F" w:rsidP="00223049">
      <w:pPr>
        <w:tabs>
          <w:tab w:val="left" w:pos="4140"/>
        </w:tabs>
        <w:spacing w:line="360" w:lineRule="auto"/>
        <w:ind w:firstLine="709"/>
        <w:jc w:val="both"/>
      </w:pPr>
    </w:p>
    <w:p w:rsidR="00223049" w:rsidRPr="009A4F85" w:rsidRDefault="00223049" w:rsidP="00223049">
      <w:pPr>
        <w:tabs>
          <w:tab w:val="left" w:pos="4140"/>
        </w:tabs>
        <w:spacing w:line="360" w:lineRule="auto"/>
        <w:ind w:firstLine="709"/>
        <w:jc w:val="both"/>
      </w:pPr>
    </w:p>
    <w:p w:rsidR="009A4F85" w:rsidRDefault="009A4F85" w:rsidP="00223049">
      <w:pPr>
        <w:tabs>
          <w:tab w:val="left" w:pos="4140"/>
        </w:tabs>
        <w:spacing w:line="360" w:lineRule="auto"/>
        <w:ind w:firstLine="709"/>
        <w:jc w:val="both"/>
        <w:rPr>
          <w:lang w:val="en-US"/>
        </w:rPr>
      </w:pPr>
    </w:p>
    <w:p w:rsidR="009A4F85" w:rsidRDefault="009A4F85" w:rsidP="00223049">
      <w:pPr>
        <w:tabs>
          <w:tab w:val="left" w:pos="4140"/>
        </w:tabs>
        <w:spacing w:line="360" w:lineRule="auto"/>
        <w:ind w:firstLine="709"/>
        <w:jc w:val="both"/>
        <w:rPr>
          <w:lang w:val="en-US"/>
        </w:rPr>
      </w:pPr>
    </w:p>
    <w:p w:rsidR="009A4F85" w:rsidRPr="009A4F85" w:rsidRDefault="009A4F85" w:rsidP="009A4F85">
      <w:pPr>
        <w:numPr>
          <w:ilvl w:val="1"/>
          <w:numId w:val="4"/>
        </w:numPr>
        <w:spacing w:after="120" w:line="360" w:lineRule="auto"/>
        <w:ind w:firstLine="709"/>
        <w:jc w:val="both"/>
        <w:rPr>
          <w:rFonts w:ascii="Arial" w:hAnsi="Arial" w:cs="Arial"/>
        </w:rPr>
      </w:pPr>
      <w:r w:rsidRPr="009A4F85">
        <w:rPr>
          <w:rFonts w:ascii="Arial" w:hAnsi="Arial" w:cs="Arial"/>
        </w:rPr>
        <w:t xml:space="preserve"> Показатели деловой активности или оборачиваемости.   </w:t>
      </w:r>
    </w:p>
    <w:p w:rsidR="00057B93" w:rsidRDefault="00057B93" w:rsidP="00057B93">
      <w:pPr>
        <w:spacing w:line="360" w:lineRule="auto"/>
        <w:ind w:firstLine="709"/>
        <w:jc w:val="both"/>
      </w:pPr>
      <w:r>
        <w:t xml:space="preserve">Деловую активность предприятия можно оценивать с качественной и с количественной стороны. Оценка деловой активности на качественном уровне может быть получена в результате сравнения деятельности данного предприятия с деятельностью родственных по отраслевой принадлежности предприятий. Качественными, то есть не формализуемыми критериями оценки являются широта рынка сбыта, наличие продукции, поставляемой на экспорт, репутация предприятия и т.д. Количественная оценка деловой активности проводится по двум направлениям: </w:t>
      </w:r>
    </w:p>
    <w:p w:rsidR="00057B93" w:rsidRDefault="00057B93" w:rsidP="00057B93">
      <w:pPr>
        <w:spacing w:line="360" w:lineRule="auto"/>
        <w:ind w:firstLine="709"/>
        <w:jc w:val="both"/>
      </w:pPr>
      <w:r>
        <w:t>1. Степень выполнения плановых заданий по основным показателям и темпы их изменения;</w:t>
      </w:r>
    </w:p>
    <w:p w:rsidR="00057B93" w:rsidRDefault="00057B93" w:rsidP="00057B93">
      <w:pPr>
        <w:spacing w:line="360" w:lineRule="auto"/>
        <w:ind w:firstLine="709"/>
        <w:jc w:val="both"/>
      </w:pPr>
      <w:r>
        <w:t>2. Эффективность использования ресурсов предприятия.</w:t>
      </w:r>
    </w:p>
    <w:p w:rsidR="003E0B87" w:rsidRDefault="00057B93" w:rsidP="00057B93">
      <w:pPr>
        <w:spacing w:line="360" w:lineRule="auto"/>
        <w:ind w:firstLine="709"/>
        <w:jc w:val="both"/>
      </w:pPr>
      <w:r>
        <w:t>При оценке деловой активности по первому направлению рекомендуется сравнивать динамику основных показателей предприятия. Учитывая, что оптимальным является следующее их отношение:</w:t>
      </w:r>
    </w:p>
    <w:p w:rsidR="003E0B87" w:rsidRDefault="00057B93" w:rsidP="00057B93">
      <w:pPr>
        <w:spacing w:line="360" w:lineRule="auto"/>
        <w:ind w:firstLine="709"/>
        <w:jc w:val="both"/>
      </w:pPr>
      <w:r>
        <w:t xml:space="preserve"> </w:t>
      </w:r>
      <w:r>
        <w:tab/>
      </w:r>
    </w:p>
    <w:p w:rsidR="003E0B87" w:rsidRDefault="00057B93" w:rsidP="00057B93">
      <w:pPr>
        <w:spacing w:line="360" w:lineRule="auto"/>
        <w:ind w:firstLine="709"/>
        <w:jc w:val="both"/>
      </w:pPr>
      <w:r>
        <w:tab/>
        <w:t>ТП &gt; ТР &gt; ТА &gt;100%,</w:t>
      </w:r>
    </w:p>
    <w:p w:rsidR="003E0B87" w:rsidRDefault="003E0B87" w:rsidP="00057B93">
      <w:pPr>
        <w:spacing w:line="360" w:lineRule="auto"/>
        <w:ind w:firstLine="709"/>
        <w:jc w:val="both"/>
      </w:pPr>
    </w:p>
    <w:p w:rsidR="00057B93" w:rsidRDefault="00057B93" w:rsidP="003E0B87">
      <w:pPr>
        <w:spacing w:line="360" w:lineRule="auto"/>
        <w:ind w:firstLine="709"/>
        <w:jc w:val="both"/>
      </w:pPr>
      <w:r>
        <w:t xml:space="preserve"> </w:t>
      </w:r>
      <w:r w:rsidR="003E0B87">
        <w:t>Г</w:t>
      </w:r>
      <w:r>
        <w:t>де</w:t>
      </w:r>
      <w:r w:rsidR="003E0B87">
        <w:t xml:space="preserve"> </w:t>
      </w:r>
      <w:r>
        <w:t>ТП, ТР, ТА  - темпы изменения соответственно прибыли, объема реализации, активов или иных ресурсов. Эта зависимость означает, что:</w:t>
      </w:r>
    </w:p>
    <w:p w:rsidR="00057B93" w:rsidRDefault="00057B93" w:rsidP="00057B93">
      <w:pPr>
        <w:spacing w:line="360" w:lineRule="auto"/>
        <w:ind w:firstLine="709"/>
        <w:jc w:val="both"/>
      </w:pPr>
      <w:r>
        <w:t>— экономический потенциал предприятия возрастает;</w:t>
      </w:r>
    </w:p>
    <w:p w:rsidR="00057B93" w:rsidRDefault="00057B93" w:rsidP="00057B93">
      <w:pPr>
        <w:spacing w:line="360" w:lineRule="auto"/>
        <w:ind w:firstLine="709"/>
        <w:jc w:val="both"/>
      </w:pPr>
      <w:r>
        <w:t>— объем реализации растет более высокими темпами, чем ресурсы, т.е. эффективность использования ресурсов растет;</w:t>
      </w:r>
    </w:p>
    <w:p w:rsidR="00057B93" w:rsidRDefault="00057B93" w:rsidP="00057B93">
      <w:pPr>
        <w:spacing w:line="360" w:lineRule="auto"/>
        <w:ind w:firstLine="709"/>
        <w:jc w:val="both"/>
      </w:pPr>
      <w:r>
        <w:t>— прибыль увеличивается быстрее, чем реализация, что свидетельствует о снижении издержек предприятия;</w:t>
      </w:r>
    </w:p>
    <w:p w:rsidR="003E0B87" w:rsidRDefault="00057B93" w:rsidP="00057B93">
      <w:pPr>
        <w:spacing w:line="360" w:lineRule="auto"/>
        <w:ind w:firstLine="709"/>
        <w:jc w:val="both"/>
        <w:rPr>
          <w:lang w:val="en-US"/>
        </w:rPr>
      </w:pPr>
      <w:r>
        <w:t xml:space="preserve">Данное соотношение можно назвать «золотым правилом» экономики предприятия, но отклонения от этого правила не всегда следует рассматривать как негативные. Освоение новых перспективных сфер приложения капитала, реконструкция и техническое перевооружение предприятия связаны со значительными капитальными вложениями, которые не дают сиюминутной выгоды, но в перспективе могут окупиться с лихвой. </w:t>
      </w:r>
    </w:p>
    <w:p w:rsidR="003E0B87" w:rsidRDefault="003E0B87" w:rsidP="00057B93">
      <w:pPr>
        <w:spacing w:line="360" w:lineRule="auto"/>
        <w:ind w:firstLine="709"/>
        <w:jc w:val="both"/>
      </w:pPr>
      <w:r>
        <w:t>На нашем предприятии ООО «Далькон» (см. таблицу 5.4), показатели за 2004 год полностью удовлетворяют неравенству «золотого правила»:</w:t>
      </w:r>
    </w:p>
    <w:p w:rsidR="003E0B87" w:rsidRDefault="003E0B87" w:rsidP="00057B93">
      <w:pPr>
        <w:spacing w:line="360" w:lineRule="auto"/>
        <w:ind w:firstLine="709"/>
        <w:jc w:val="both"/>
      </w:pPr>
    </w:p>
    <w:p w:rsidR="003E0B87" w:rsidRDefault="003E0B87" w:rsidP="00057B93">
      <w:pPr>
        <w:spacing w:line="360" w:lineRule="auto"/>
        <w:ind w:firstLine="709"/>
        <w:jc w:val="both"/>
      </w:pPr>
      <w:r>
        <w:t>4617,1% &gt; 573,2% &gt; 133,2% &gt; 100%,                              (ТП &gt; ТР &gt; ТА &gt;100%)</w:t>
      </w:r>
    </w:p>
    <w:p w:rsidR="003E0B87" w:rsidRDefault="003E0B87" w:rsidP="00057B93">
      <w:pPr>
        <w:spacing w:line="360" w:lineRule="auto"/>
        <w:ind w:firstLine="709"/>
        <w:jc w:val="both"/>
      </w:pPr>
    </w:p>
    <w:p w:rsidR="003E0B87" w:rsidRDefault="003E0B87" w:rsidP="00057B93">
      <w:pPr>
        <w:spacing w:line="360" w:lineRule="auto"/>
        <w:ind w:firstLine="709"/>
        <w:jc w:val="both"/>
      </w:pPr>
      <w:r>
        <w:t>А значит возрастает экономический потенциал предприятия, объем реализации растет более высокими темпами, чем ресурсы и прибыль увеличивается быстрее, чем реализация.</w:t>
      </w:r>
    </w:p>
    <w:p w:rsidR="003E0B87" w:rsidRDefault="003E0B87" w:rsidP="00057B93">
      <w:pPr>
        <w:spacing w:line="360" w:lineRule="auto"/>
        <w:ind w:firstLine="709"/>
        <w:jc w:val="both"/>
      </w:pPr>
      <w:r>
        <w:t>В 2005 году неравенство другое:</w:t>
      </w:r>
    </w:p>
    <w:p w:rsidR="003E0B87" w:rsidRDefault="007937E5" w:rsidP="00057B93">
      <w:pPr>
        <w:spacing w:line="360" w:lineRule="auto"/>
        <w:ind w:firstLine="709"/>
        <w:jc w:val="both"/>
      </w:pPr>
      <w:r>
        <w:t>250,1% &gt; 173,2% &gt; 118% &gt; 100%,                                     (ТП &gt; ТА &gt; ТР &gt;100%)</w:t>
      </w:r>
    </w:p>
    <w:p w:rsidR="007937E5" w:rsidRDefault="007937E5" w:rsidP="00057B93">
      <w:pPr>
        <w:spacing w:line="360" w:lineRule="auto"/>
        <w:ind w:firstLine="709"/>
        <w:jc w:val="both"/>
      </w:pPr>
    </w:p>
    <w:p w:rsidR="007937E5" w:rsidRDefault="007937E5" w:rsidP="00057B93">
      <w:pPr>
        <w:spacing w:line="360" w:lineRule="auto"/>
        <w:ind w:firstLine="709"/>
        <w:jc w:val="both"/>
      </w:pPr>
      <w:r>
        <w:t>То есть, объем реализации возрастает, экономический потенциал растет быстрее, но прибыль все  равно увеличивается быстрее, чем выручка и активы.</w:t>
      </w:r>
    </w:p>
    <w:p w:rsidR="003E0B87" w:rsidRPr="003E0B87" w:rsidRDefault="003E0B87" w:rsidP="00057B93">
      <w:pPr>
        <w:spacing w:line="360" w:lineRule="auto"/>
        <w:ind w:firstLine="709"/>
        <w:jc w:val="both"/>
      </w:pPr>
    </w:p>
    <w:p w:rsidR="003E0B87" w:rsidRDefault="003E0B87" w:rsidP="003E0B87">
      <w:pPr>
        <w:spacing w:line="360" w:lineRule="auto"/>
        <w:jc w:val="both"/>
      </w:pPr>
      <w:r>
        <w:t>Таблица 5.4</w:t>
      </w:r>
    </w:p>
    <w:p w:rsidR="003E0B87" w:rsidRPr="003E0B87" w:rsidRDefault="003E0B87" w:rsidP="00057B93">
      <w:pPr>
        <w:spacing w:line="360" w:lineRule="auto"/>
        <w:ind w:firstLine="709"/>
        <w:jc w:val="both"/>
        <w:rPr>
          <w:lang w:val="en-US"/>
        </w:rPr>
      </w:pPr>
    </w:p>
    <w:tbl>
      <w:tblPr>
        <w:tblW w:w="8201" w:type="dxa"/>
        <w:tblInd w:w="-20" w:type="dxa"/>
        <w:tblLook w:val="0000" w:firstRow="0" w:lastRow="0" w:firstColumn="0" w:lastColumn="0" w:noHBand="0" w:noVBand="0"/>
      </w:tblPr>
      <w:tblGrid>
        <w:gridCol w:w="2980"/>
        <w:gridCol w:w="897"/>
        <w:gridCol w:w="1052"/>
        <w:gridCol w:w="1052"/>
        <w:gridCol w:w="1110"/>
        <w:gridCol w:w="1110"/>
      </w:tblGrid>
      <w:tr w:rsidR="003E0B87">
        <w:trPr>
          <w:trHeight w:val="255"/>
        </w:trPr>
        <w:tc>
          <w:tcPr>
            <w:tcW w:w="2980" w:type="dxa"/>
            <w:vMerge w:val="restart"/>
            <w:tcBorders>
              <w:top w:val="single" w:sz="4" w:space="0" w:color="auto"/>
              <w:left w:val="single" w:sz="4" w:space="0" w:color="auto"/>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Показатель</w:t>
            </w:r>
          </w:p>
        </w:tc>
        <w:tc>
          <w:tcPr>
            <w:tcW w:w="3001" w:type="dxa"/>
            <w:gridSpan w:val="3"/>
            <w:tcBorders>
              <w:top w:val="single" w:sz="4" w:space="0" w:color="auto"/>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Сумма, тыс. руб.</w:t>
            </w:r>
          </w:p>
        </w:tc>
        <w:tc>
          <w:tcPr>
            <w:tcW w:w="2220" w:type="dxa"/>
            <w:gridSpan w:val="2"/>
            <w:tcBorders>
              <w:top w:val="single" w:sz="4" w:space="0" w:color="auto"/>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Темп изменения, %</w:t>
            </w:r>
          </w:p>
        </w:tc>
      </w:tr>
      <w:tr w:rsidR="003E0B87">
        <w:trPr>
          <w:trHeight w:val="255"/>
        </w:trPr>
        <w:tc>
          <w:tcPr>
            <w:tcW w:w="2980" w:type="dxa"/>
            <w:vMerge/>
            <w:tcBorders>
              <w:top w:val="single" w:sz="4" w:space="0" w:color="auto"/>
              <w:left w:val="single" w:sz="4" w:space="0" w:color="auto"/>
              <w:bottom w:val="single" w:sz="4" w:space="0" w:color="auto"/>
              <w:right w:val="single" w:sz="4" w:space="0" w:color="auto"/>
            </w:tcBorders>
            <w:vAlign w:val="center"/>
          </w:tcPr>
          <w:p w:rsidR="003E0B87" w:rsidRDefault="003E0B87">
            <w:pPr>
              <w:rPr>
                <w:rFonts w:ascii="Arial CYR" w:hAnsi="Arial CYR" w:cs="Arial CYR"/>
                <w:sz w:val="20"/>
                <w:szCs w:val="20"/>
              </w:rPr>
            </w:pPr>
          </w:p>
        </w:tc>
        <w:tc>
          <w:tcPr>
            <w:tcW w:w="897"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2003г.</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2004г.</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2005г.</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2003-04</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2004-05</w:t>
            </w:r>
          </w:p>
        </w:tc>
      </w:tr>
      <w:tr w:rsidR="003E0B87">
        <w:trPr>
          <w:trHeight w:val="525"/>
        </w:trPr>
        <w:tc>
          <w:tcPr>
            <w:tcW w:w="2980" w:type="dxa"/>
            <w:tcBorders>
              <w:top w:val="nil"/>
              <w:left w:val="single" w:sz="4" w:space="0" w:color="auto"/>
              <w:bottom w:val="single" w:sz="4" w:space="0" w:color="auto"/>
              <w:right w:val="single" w:sz="4" w:space="0" w:color="auto"/>
            </w:tcBorders>
            <w:vAlign w:val="bottom"/>
          </w:tcPr>
          <w:p w:rsidR="003E0B87" w:rsidRDefault="003E0B87">
            <w:pPr>
              <w:rPr>
                <w:rFonts w:ascii="Arial CYR" w:hAnsi="Arial CYR" w:cs="Arial CYR"/>
                <w:color w:val="000000"/>
                <w:sz w:val="16"/>
                <w:szCs w:val="16"/>
              </w:rPr>
            </w:pPr>
            <w:r>
              <w:rPr>
                <w:rFonts w:ascii="Arial CYR" w:hAnsi="Arial CYR" w:cs="Arial CYR"/>
                <w:color w:val="000000"/>
                <w:sz w:val="16"/>
                <w:szCs w:val="16"/>
              </w:rPr>
              <w:t>Чистая прибыль</w:t>
            </w:r>
          </w:p>
        </w:tc>
        <w:tc>
          <w:tcPr>
            <w:tcW w:w="897"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17,5</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808</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2021</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4617,1</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250,1</w:t>
            </w:r>
          </w:p>
        </w:tc>
      </w:tr>
      <w:tr w:rsidR="003E0B87">
        <w:trPr>
          <w:trHeight w:val="525"/>
        </w:trPr>
        <w:tc>
          <w:tcPr>
            <w:tcW w:w="2980" w:type="dxa"/>
            <w:tcBorders>
              <w:top w:val="nil"/>
              <w:left w:val="single" w:sz="4" w:space="0" w:color="auto"/>
              <w:bottom w:val="single" w:sz="4" w:space="0" w:color="auto"/>
              <w:right w:val="single" w:sz="4" w:space="0" w:color="auto"/>
            </w:tcBorders>
            <w:vAlign w:val="bottom"/>
          </w:tcPr>
          <w:p w:rsidR="003E0B87" w:rsidRDefault="007937E5">
            <w:pPr>
              <w:rPr>
                <w:rFonts w:ascii="Arial CYR" w:hAnsi="Arial CYR" w:cs="Arial CYR"/>
                <w:color w:val="000000"/>
                <w:sz w:val="16"/>
                <w:szCs w:val="16"/>
              </w:rPr>
            </w:pPr>
            <w:r>
              <w:rPr>
                <w:rFonts w:ascii="Arial CYR" w:hAnsi="Arial CYR" w:cs="Arial CYR"/>
                <w:color w:val="000000"/>
                <w:sz w:val="16"/>
                <w:szCs w:val="16"/>
              </w:rPr>
              <w:t xml:space="preserve">Выручка </w:t>
            </w:r>
            <w:r w:rsidR="003E0B87">
              <w:rPr>
                <w:rFonts w:ascii="Arial CYR" w:hAnsi="Arial CYR" w:cs="Arial CYR"/>
                <w:color w:val="000000"/>
                <w:sz w:val="16"/>
                <w:szCs w:val="16"/>
              </w:rPr>
              <w:t xml:space="preserve"> от реализации продукции </w:t>
            </w:r>
          </w:p>
        </w:tc>
        <w:tc>
          <w:tcPr>
            <w:tcW w:w="897"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7388</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42348</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49967</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573,2</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118,0</w:t>
            </w:r>
          </w:p>
        </w:tc>
      </w:tr>
      <w:tr w:rsidR="003E0B87">
        <w:trPr>
          <w:trHeight w:val="525"/>
        </w:trPr>
        <w:tc>
          <w:tcPr>
            <w:tcW w:w="2980" w:type="dxa"/>
            <w:tcBorders>
              <w:top w:val="nil"/>
              <w:left w:val="single" w:sz="4" w:space="0" w:color="auto"/>
              <w:bottom w:val="single" w:sz="4" w:space="0" w:color="auto"/>
              <w:right w:val="single" w:sz="4" w:space="0" w:color="auto"/>
            </w:tcBorders>
            <w:noWrap/>
            <w:vAlign w:val="bottom"/>
          </w:tcPr>
          <w:p w:rsidR="003E0B87" w:rsidRDefault="003E0B87">
            <w:pPr>
              <w:rPr>
                <w:rFonts w:ascii="Arial CYR" w:hAnsi="Arial CYR" w:cs="Arial CYR"/>
                <w:sz w:val="20"/>
                <w:szCs w:val="20"/>
              </w:rPr>
            </w:pPr>
            <w:r>
              <w:rPr>
                <w:rFonts w:ascii="Arial CYR" w:hAnsi="Arial CYR" w:cs="Arial CYR"/>
                <w:sz w:val="20"/>
                <w:szCs w:val="20"/>
              </w:rPr>
              <w:t>Сумма активов</w:t>
            </w:r>
          </w:p>
        </w:tc>
        <w:tc>
          <w:tcPr>
            <w:tcW w:w="897"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8133,6</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10837,4</w:t>
            </w:r>
          </w:p>
        </w:tc>
        <w:tc>
          <w:tcPr>
            <w:tcW w:w="1052"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18765,7</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133,2</w:t>
            </w:r>
          </w:p>
        </w:tc>
        <w:tc>
          <w:tcPr>
            <w:tcW w:w="1110" w:type="dxa"/>
            <w:tcBorders>
              <w:top w:val="nil"/>
              <w:left w:val="nil"/>
              <w:bottom w:val="single" w:sz="4" w:space="0" w:color="auto"/>
              <w:right w:val="single" w:sz="4" w:space="0" w:color="auto"/>
            </w:tcBorders>
            <w:noWrap/>
            <w:vAlign w:val="bottom"/>
          </w:tcPr>
          <w:p w:rsidR="003E0B87" w:rsidRDefault="003E0B87">
            <w:pPr>
              <w:jc w:val="center"/>
              <w:rPr>
                <w:rFonts w:ascii="Arial CYR" w:hAnsi="Arial CYR" w:cs="Arial CYR"/>
                <w:sz w:val="20"/>
                <w:szCs w:val="20"/>
              </w:rPr>
            </w:pPr>
            <w:r>
              <w:rPr>
                <w:rFonts w:ascii="Arial CYR" w:hAnsi="Arial CYR" w:cs="Arial CYR"/>
                <w:sz w:val="20"/>
                <w:szCs w:val="20"/>
              </w:rPr>
              <w:t>173,2</w:t>
            </w:r>
          </w:p>
        </w:tc>
      </w:tr>
    </w:tbl>
    <w:p w:rsidR="003E0B87" w:rsidRPr="007937E5" w:rsidRDefault="003E0B87" w:rsidP="00057B93">
      <w:pPr>
        <w:spacing w:line="360" w:lineRule="auto"/>
        <w:ind w:firstLine="709"/>
        <w:jc w:val="both"/>
      </w:pPr>
    </w:p>
    <w:p w:rsidR="00057B93" w:rsidRDefault="00057B93" w:rsidP="00A30956">
      <w:pPr>
        <w:spacing w:line="360" w:lineRule="auto"/>
        <w:ind w:firstLine="709"/>
        <w:jc w:val="both"/>
      </w:pPr>
      <w:r>
        <w:t>Для оценки деловой активности по второму направлению используются следующие показатели:</w:t>
      </w:r>
    </w:p>
    <w:p w:rsidR="00A30956" w:rsidRPr="00057B93" w:rsidRDefault="00057B93" w:rsidP="00A30956">
      <w:pPr>
        <w:spacing w:line="360" w:lineRule="auto"/>
        <w:ind w:firstLine="709"/>
        <w:jc w:val="both"/>
      </w:pPr>
      <w:r>
        <w:rPr>
          <w:u w:val="single"/>
        </w:rPr>
        <w:t>Коэф</w:t>
      </w:r>
      <w:r w:rsidR="00A30956">
        <w:rPr>
          <w:u w:val="single"/>
        </w:rPr>
        <w:t>фициент оборачиваемости активов.</w:t>
      </w:r>
      <w:r w:rsidR="00A30956" w:rsidRPr="00A30956">
        <w:t xml:space="preserve"> </w:t>
      </w:r>
      <w:r w:rsidR="00A30956">
        <w:t>Этот показатель характеризует уровень эффективности использования активов и рассчитывается по формуле:</w:t>
      </w:r>
    </w:p>
    <w:p w:rsidR="00A30956" w:rsidRDefault="00A30956" w:rsidP="00A30956">
      <w:pPr>
        <w:spacing w:line="360" w:lineRule="auto"/>
        <w:jc w:val="both"/>
        <w:rPr>
          <w:u w:val="single"/>
        </w:rPr>
      </w:pPr>
    </w:p>
    <w:p w:rsidR="00057B93" w:rsidRDefault="001B7347" w:rsidP="001B7347">
      <w:pPr>
        <w:spacing w:line="360" w:lineRule="auto"/>
        <w:ind w:firstLine="709"/>
        <w:jc w:val="center"/>
      </w:pPr>
      <w:r>
        <w:t xml:space="preserve">         </w:t>
      </w:r>
      <w:r w:rsidR="00057B93">
        <w:rPr>
          <w:position w:val="-28"/>
        </w:rPr>
        <w:object w:dxaOrig="4440" w:dyaOrig="660">
          <v:shape id="_x0000_i1042" type="#_x0000_t75" style="width:222pt;height:33pt" o:ole="" fillcolor="window">
            <v:imagedata r:id="rId37" o:title=""/>
          </v:shape>
          <o:OLEObject Type="Embed" ProgID="Equation.3" ShapeID="_x0000_i1042" DrawAspect="Content" ObjectID="_1458750052" r:id="rId38"/>
        </w:object>
      </w:r>
      <w:r w:rsidR="00057B93">
        <w:t>.</w:t>
      </w:r>
      <w:bookmarkStart w:id="0" w:name="А"/>
      <w:bookmarkEnd w:id="0"/>
      <w:r>
        <w:t xml:space="preserve">                           </w:t>
      </w:r>
      <w:r>
        <w:tab/>
      </w:r>
      <w:r>
        <w:tab/>
      </w:r>
      <w:r>
        <w:tab/>
        <w:t xml:space="preserve">    (19)</w:t>
      </w:r>
    </w:p>
    <w:p w:rsidR="00A30956" w:rsidRDefault="00A30956" w:rsidP="00057B93">
      <w:pPr>
        <w:spacing w:line="360" w:lineRule="auto"/>
        <w:ind w:firstLine="709"/>
        <w:jc w:val="both"/>
      </w:pPr>
    </w:p>
    <w:p w:rsidR="00A30956" w:rsidRPr="00A30956" w:rsidRDefault="00057B93" w:rsidP="00A30956">
      <w:pPr>
        <w:spacing w:line="360" w:lineRule="auto"/>
        <w:ind w:firstLine="709"/>
        <w:jc w:val="both"/>
      </w:pPr>
      <w:r>
        <w:rPr>
          <w:u w:val="single"/>
        </w:rPr>
        <w:t>Коэффициент оборачивае</w:t>
      </w:r>
      <w:r w:rsidR="00A30956">
        <w:rPr>
          <w:u w:val="single"/>
        </w:rPr>
        <w:t>мости дебиторской задолженности.</w:t>
      </w:r>
      <w:r w:rsidR="00A30956" w:rsidRPr="00A30956">
        <w:t xml:space="preserve"> </w:t>
      </w:r>
      <w:r w:rsidR="00A30956">
        <w:t>Этот показатель характеризует уровень эффективности использования дебиторской задолженности, его формула:</w:t>
      </w:r>
    </w:p>
    <w:p w:rsidR="00057B93" w:rsidRDefault="00057B93" w:rsidP="00057B93">
      <w:pPr>
        <w:spacing w:line="360" w:lineRule="auto"/>
        <w:ind w:firstLine="709"/>
        <w:jc w:val="both"/>
        <w:rPr>
          <w:u w:val="single"/>
        </w:rPr>
      </w:pPr>
    </w:p>
    <w:p w:rsidR="00057B93" w:rsidRDefault="00057B93" w:rsidP="001B7347">
      <w:pPr>
        <w:spacing w:line="360" w:lineRule="auto"/>
        <w:ind w:firstLine="709"/>
        <w:jc w:val="center"/>
      </w:pPr>
      <w:r>
        <w:rPr>
          <w:position w:val="-28"/>
        </w:rPr>
        <w:object w:dxaOrig="7000" w:dyaOrig="660">
          <v:shape id="_x0000_i1043" type="#_x0000_t75" style="width:350.25pt;height:33pt" o:ole="" fillcolor="window">
            <v:imagedata r:id="rId39" o:title=""/>
          </v:shape>
          <o:OLEObject Type="Embed" ProgID="Equation.3" ShapeID="_x0000_i1043" DrawAspect="Content" ObjectID="_1458750053" r:id="rId40"/>
        </w:object>
      </w:r>
      <w:r>
        <w:t>.</w:t>
      </w:r>
      <w:r w:rsidR="001B7347">
        <w:t xml:space="preserve">                             (20)</w:t>
      </w:r>
    </w:p>
    <w:p w:rsidR="00A30956" w:rsidRDefault="00A30956" w:rsidP="00057B93">
      <w:pPr>
        <w:spacing w:line="360" w:lineRule="auto"/>
        <w:ind w:firstLine="709"/>
        <w:jc w:val="both"/>
      </w:pPr>
    </w:p>
    <w:p w:rsidR="00057B93" w:rsidRDefault="00057B93" w:rsidP="00057B93">
      <w:pPr>
        <w:spacing w:line="360" w:lineRule="auto"/>
        <w:ind w:firstLine="709"/>
        <w:jc w:val="both"/>
      </w:pPr>
      <w:r>
        <w:rPr>
          <w:u w:val="single"/>
        </w:rPr>
        <w:t>Коэффициент оборачиваемости кредиторской задолженности</w:t>
      </w:r>
      <w:r w:rsidR="00A30956">
        <w:rPr>
          <w:u w:val="single"/>
        </w:rPr>
        <w:t>.</w:t>
      </w:r>
      <w:r w:rsidR="00A30956" w:rsidRPr="00A30956">
        <w:t xml:space="preserve"> </w:t>
      </w:r>
      <w:r w:rsidR="00A30956">
        <w:t>Этот показатель характеризует уровень эффективности использования кредиторской задолженности на данном предприятия, он рассчитывается:</w:t>
      </w:r>
    </w:p>
    <w:p w:rsidR="00A30956" w:rsidRPr="00057B93" w:rsidRDefault="00A30956" w:rsidP="00057B93">
      <w:pPr>
        <w:spacing w:line="360" w:lineRule="auto"/>
        <w:ind w:firstLine="709"/>
        <w:jc w:val="both"/>
      </w:pPr>
    </w:p>
    <w:p w:rsidR="00057B93" w:rsidRPr="00A30956" w:rsidRDefault="001B7347" w:rsidP="001B7347">
      <w:pPr>
        <w:spacing w:line="360" w:lineRule="auto"/>
        <w:ind w:firstLine="709"/>
        <w:jc w:val="center"/>
      </w:pPr>
      <w:r>
        <w:t xml:space="preserve">  </w:t>
      </w:r>
      <w:r w:rsidR="00057B93">
        <w:rPr>
          <w:position w:val="-28"/>
        </w:rPr>
        <w:object w:dxaOrig="7100" w:dyaOrig="660">
          <v:shape id="_x0000_i1044" type="#_x0000_t75" style="width:354.75pt;height:33pt" o:ole="" fillcolor="window">
            <v:imagedata r:id="rId41" o:title=""/>
          </v:shape>
          <o:OLEObject Type="Embed" ProgID="Equation.3" ShapeID="_x0000_i1044" DrawAspect="Content" ObjectID="_1458750054" r:id="rId42"/>
        </w:object>
      </w:r>
      <w:r w:rsidR="00A30956">
        <w:t>.</w:t>
      </w:r>
      <w:r>
        <w:t xml:space="preserve">               </w:t>
      </w:r>
      <w:r>
        <w:tab/>
        <w:t xml:space="preserve">      (21)</w:t>
      </w:r>
    </w:p>
    <w:p w:rsidR="00057B93" w:rsidRPr="00057B93" w:rsidRDefault="00057B93" w:rsidP="00057B93">
      <w:pPr>
        <w:spacing w:line="360" w:lineRule="auto"/>
        <w:ind w:firstLine="709"/>
        <w:jc w:val="both"/>
      </w:pPr>
      <w:r>
        <w:t>.</w:t>
      </w:r>
    </w:p>
    <w:p w:rsidR="00A30956" w:rsidRPr="00057B93" w:rsidRDefault="00057B93" w:rsidP="00A30956">
      <w:pPr>
        <w:spacing w:line="360" w:lineRule="auto"/>
        <w:ind w:firstLine="709"/>
        <w:jc w:val="both"/>
      </w:pPr>
      <w:r>
        <w:rPr>
          <w:u w:val="single"/>
        </w:rPr>
        <w:t>Коэффициент оборачиваемости материально-производственных запасов</w:t>
      </w:r>
      <w:r w:rsidR="00A30956">
        <w:rPr>
          <w:u w:val="single"/>
        </w:rPr>
        <w:t>.</w:t>
      </w:r>
      <w:r w:rsidR="00A30956" w:rsidRPr="00A30956">
        <w:t xml:space="preserve"> </w:t>
      </w:r>
      <w:r w:rsidR="00A30956">
        <w:t>Этот показатель характеризует уровень эффективности использования запасов на данной фирме. Значение его расчитывается:</w:t>
      </w:r>
    </w:p>
    <w:p w:rsidR="00057B93" w:rsidRDefault="00057B93" w:rsidP="00057B93">
      <w:pPr>
        <w:spacing w:line="360" w:lineRule="auto"/>
        <w:jc w:val="both"/>
        <w:rPr>
          <w:u w:val="single"/>
        </w:rPr>
      </w:pPr>
    </w:p>
    <w:p w:rsidR="00057B93" w:rsidRPr="001B7347" w:rsidRDefault="001B7347" w:rsidP="001B7347">
      <w:pPr>
        <w:spacing w:line="360" w:lineRule="auto"/>
        <w:ind w:firstLine="709"/>
        <w:jc w:val="center"/>
      </w:pPr>
      <w:r>
        <w:t xml:space="preserve">        </w:t>
      </w:r>
      <w:r w:rsidR="00057B93">
        <w:rPr>
          <w:position w:val="-28"/>
          <w:lang w:val="en-US"/>
        </w:rPr>
        <w:object w:dxaOrig="5380" w:dyaOrig="660">
          <v:shape id="_x0000_i1045" type="#_x0000_t75" style="width:269.25pt;height:33pt" o:ole="" fillcolor="window">
            <v:imagedata r:id="rId43" o:title=""/>
          </v:shape>
          <o:OLEObject Type="Embed" ProgID="Equation.3" ShapeID="_x0000_i1045" DrawAspect="Content" ObjectID="_1458750055" r:id="rId44"/>
        </w:object>
      </w:r>
      <w:r>
        <w:t xml:space="preserve">.                              </w:t>
      </w:r>
      <w:r>
        <w:tab/>
      </w:r>
      <w:r>
        <w:tab/>
        <w:t xml:space="preserve"> (22)</w:t>
      </w:r>
    </w:p>
    <w:p w:rsidR="00A30956" w:rsidRPr="00A30956" w:rsidRDefault="00A30956" w:rsidP="00057B93">
      <w:pPr>
        <w:spacing w:line="360" w:lineRule="auto"/>
        <w:ind w:firstLine="709"/>
        <w:jc w:val="both"/>
      </w:pPr>
    </w:p>
    <w:p w:rsidR="00A30956" w:rsidRPr="00057B93" w:rsidRDefault="00057B93" w:rsidP="00A30956">
      <w:pPr>
        <w:spacing w:line="360" w:lineRule="auto"/>
        <w:ind w:firstLine="709"/>
        <w:jc w:val="both"/>
      </w:pPr>
      <w:r>
        <w:rPr>
          <w:u w:val="single"/>
        </w:rPr>
        <w:t>Коэффициент оборачиваемости основных средств или фондоотдача</w:t>
      </w:r>
      <w:r w:rsidR="00A30956">
        <w:rPr>
          <w:u w:val="single"/>
        </w:rPr>
        <w:t>.</w:t>
      </w:r>
      <w:r w:rsidR="00A30956" w:rsidRPr="00A30956">
        <w:t xml:space="preserve"> </w:t>
      </w:r>
      <w:r w:rsidR="00A30956">
        <w:t>Этот показатель характеризует уровень эффективности использования основных средств числом его оборотов за анализируемый период времени или размером выручки, приходящейся</w:t>
      </w:r>
      <w:r w:rsidR="001B7347">
        <w:t xml:space="preserve"> на один рубль основных средств, его формула:</w:t>
      </w:r>
    </w:p>
    <w:p w:rsidR="00057B93" w:rsidRDefault="00057B93" w:rsidP="00057B93">
      <w:pPr>
        <w:spacing w:line="360" w:lineRule="auto"/>
        <w:ind w:firstLine="709"/>
        <w:jc w:val="both"/>
        <w:rPr>
          <w:u w:val="single"/>
        </w:rPr>
      </w:pPr>
    </w:p>
    <w:p w:rsidR="00057B93" w:rsidRDefault="001B7347" w:rsidP="001B7347">
      <w:pPr>
        <w:spacing w:line="360" w:lineRule="auto"/>
        <w:ind w:firstLine="709"/>
        <w:jc w:val="center"/>
      </w:pPr>
      <w:r>
        <w:t xml:space="preserve">      </w:t>
      </w:r>
      <w:r w:rsidR="00057B93">
        <w:rPr>
          <w:position w:val="-28"/>
        </w:rPr>
        <w:object w:dxaOrig="5520" w:dyaOrig="660">
          <v:shape id="_x0000_i1046" type="#_x0000_t75" style="width:276pt;height:33pt" o:ole="" fillcolor="window">
            <v:imagedata r:id="rId45" o:title=""/>
          </v:shape>
          <o:OLEObject Type="Embed" ProgID="Equation.3" ShapeID="_x0000_i1046" DrawAspect="Content" ObjectID="_1458750056" r:id="rId46"/>
        </w:object>
      </w:r>
      <w:r>
        <w:t>.                                               (23)</w:t>
      </w:r>
    </w:p>
    <w:p w:rsidR="001B7347" w:rsidRDefault="001B7347" w:rsidP="00057B93">
      <w:pPr>
        <w:spacing w:line="360" w:lineRule="auto"/>
        <w:ind w:firstLine="709"/>
        <w:jc w:val="both"/>
      </w:pPr>
    </w:p>
    <w:p w:rsidR="001B7347" w:rsidRDefault="00057B93" w:rsidP="001B7347">
      <w:pPr>
        <w:spacing w:line="360" w:lineRule="auto"/>
        <w:ind w:firstLine="709"/>
        <w:jc w:val="both"/>
      </w:pPr>
      <w:r>
        <w:rPr>
          <w:u w:val="single"/>
        </w:rPr>
        <w:t>Коэффициент оборачиваемости собственного капитала</w:t>
      </w:r>
      <w:r w:rsidR="001B7347">
        <w:rPr>
          <w:u w:val="single"/>
        </w:rPr>
        <w:t>.</w:t>
      </w:r>
      <w:r w:rsidR="001B7347" w:rsidRPr="001B7347">
        <w:t xml:space="preserve"> </w:t>
      </w:r>
      <w:r w:rsidR="001B7347">
        <w:t>Этот показатель характеризует уровень эффективности использования собственного капитала числом его оборотов за анализируемый период времени или размером выручки, приходящейся на один рубль собственного капитала, он рассчитывается по формуле:</w:t>
      </w:r>
    </w:p>
    <w:p w:rsidR="00057B93" w:rsidRDefault="00057B93" w:rsidP="00057B93">
      <w:pPr>
        <w:spacing w:line="360" w:lineRule="auto"/>
        <w:ind w:firstLine="709"/>
        <w:jc w:val="both"/>
        <w:rPr>
          <w:u w:val="single"/>
        </w:rPr>
      </w:pPr>
    </w:p>
    <w:p w:rsidR="003C580B" w:rsidRDefault="001B7347" w:rsidP="00787A00">
      <w:pPr>
        <w:spacing w:line="360" w:lineRule="auto"/>
        <w:ind w:firstLine="709"/>
        <w:jc w:val="center"/>
      </w:pPr>
      <w:r>
        <w:t xml:space="preserve">   </w:t>
      </w:r>
      <w:r w:rsidR="00057B93">
        <w:rPr>
          <w:position w:val="-28"/>
        </w:rPr>
        <w:object w:dxaOrig="5860" w:dyaOrig="660">
          <v:shape id="_x0000_i1047" type="#_x0000_t75" style="width:293.25pt;height:33pt" o:ole="" fillcolor="window">
            <v:imagedata r:id="rId47" o:title=""/>
          </v:shape>
          <o:OLEObject Type="Embed" ProgID="Equation.3" ShapeID="_x0000_i1047" DrawAspect="Content" ObjectID="_1458750057" r:id="rId48"/>
        </w:object>
      </w:r>
      <w:r>
        <w:t xml:space="preserve">.                </w:t>
      </w:r>
      <w:r>
        <w:tab/>
      </w:r>
      <w:r>
        <w:tab/>
        <w:t xml:space="preserve">                (24)</w:t>
      </w:r>
    </w:p>
    <w:p w:rsidR="003C580B" w:rsidRDefault="00657450" w:rsidP="003C580B">
      <w:pPr>
        <w:spacing w:line="360" w:lineRule="auto"/>
        <w:jc w:val="both"/>
      </w:pPr>
      <w:r>
        <w:t>Таблица 5.5</w:t>
      </w:r>
    </w:p>
    <w:p w:rsidR="003C580B" w:rsidRDefault="003C580B" w:rsidP="001B7347">
      <w:pPr>
        <w:spacing w:line="360" w:lineRule="auto"/>
        <w:ind w:firstLine="709"/>
        <w:jc w:val="center"/>
      </w:pPr>
    </w:p>
    <w:tbl>
      <w:tblPr>
        <w:tblW w:w="9735" w:type="dxa"/>
        <w:tblInd w:w="-20" w:type="dxa"/>
        <w:tblLook w:val="0000" w:firstRow="0" w:lastRow="0" w:firstColumn="0" w:lastColumn="0" w:noHBand="0" w:noVBand="0"/>
      </w:tblPr>
      <w:tblGrid>
        <w:gridCol w:w="1600"/>
        <w:gridCol w:w="1115"/>
        <w:gridCol w:w="1260"/>
        <w:gridCol w:w="1620"/>
        <w:gridCol w:w="1260"/>
        <w:gridCol w:w="1260"/>
        <w:gridCol w:w="1620"/>
      </w:tblGrid>
      <w:tr w:rsidR="003C580B">
        <w:trPr>
          <w:trHeight w:val="255"/>
        </w:trPr>
        <w:tc>
          <w:tcPr>
            <w:tcW w:w="1600" w:type="dxa"/>
            <w:vMerge w:val="restart"/>
            <w:tcBorders>
              <w:top w:val="single" w:sz="4" w:space="0" w:color="auto"/>
              <w:left w:val="single" w:sz="4" w:space="0" w:color="auto"/>
              <w:bottom w:val="single" w:sz="4" w:space="0" w:color="auto"/>
              <w:right w:val="single" w:sz="4" w:space="0" w:color="auto"/>
            </w:tcBorders>
            <w:noWrap/>
            <w:vAlign w:val="bottom"/>
          </w:tcPr>
          <w:p w:rsidR="003C580B" w:rsidRDefault="003C580B">
            <w:pPr>
              <w:jc w:val="center"/>
              <w:rPr>
                <w:rFonts w:ascii="Arial CYR" w:hAnsi="Arial CYR" w:cs="Arial CYR"/>
                <w:sz w:val="20"/>
                <w:szCs w:val="20"/>
              </w:rPr>
            </w:pPr>
            <w:r>
              <w:rPr>
                <w:rFonts w:ascii="Arial CYR" w:hAnsi="Arial CYR" w:cs="Arial CYR"/>
                <w:sz w:val="20"/>
                <w:szCs w:val="20"/>
              </w:rPr>
              <w:t>Показатель</w:t>
            </w:r>
          </w:p>
        </w:tc>
        <w:tc>
          <w:tcPr>
            <w:tcW w:w="3995" w:type="dxa"/>
            <w:gridSpan w:val="3"/>
            <w:tcBorders>
              <w:top w:val="single" w:sz="4" w:space="0" w:color="auto"/>
              <w:left w:val="nil"/>
              <w:bottom w:val="single" w:sz="4" w:space="0" w:color="auto"/>
              <w:right w:val="single" w:sz="4" w:space="0" w:color="auto"/>
            </w:tcBorders>
            <w:noWrap/>
            <w:vAlign w:val="bottom"/>
          </w:tcPr>
          <w:p w:rsidR="003C580B" w:rsidRDefault="003C580B">
            <w:pPr>
              <w:jc w:val="center"/>
              <w:rPr>
                <w:rFonts w:ascii="Arial CYR" w:hAnsi="Arial CYR" w:cs="Arial CYR"/>
                <w:sz w:val="20"/>
                <w:szCs w:val="20"/>
              </w:rPr>
            </w:pPr>
            <w:r>
              <w:rPr>
                <w:rFonts w:ascii="Arial CYR" w:hAnsi="Arial CYR" w:cs="Arial CYR"/>
                <w:sz w:val="20"/>
                <w:szCs w:val="20"/>
              </w:rPr>
              <w:t>2004 год</w:t>
            </w:r>
          </w:p>
        </w:tc>
        <w:tc>
          <w:tcPr>
            <w:tcW w:w="4140" w:type="dxa"/>
            <w:gridSpan w:val="3"/>
            <w:tcBorders>
              <w:top w:val="single" w:sz="4" w:space="0" w:color="auto"/>
              <w:left w:val="nil"/>
              <w:bottom w:val="single" w:sz="4" w:space="0" w:color="auto"/>
              <w:right w:val="single" w:sz="4" w:space="0" w:color="auto"/>
            </w:tcBorders>
            <w:noWrap/>
            <w:vAlign w:val="bottom"/>
          </w:tcPr>
          <w:p w:rsidR="003C580B" w:rsidRDefault="003C580B">
            <w:pPr>
              <w:jc w:val="center"/>
              <w:rPr>
                <w:rFonts w:ascii="Arial CYR" w:hAnsi="Arial CYR" w:cs="Arial CYR"/>
                <w:sz w:val="20"/>
                <w:szCs w:val="20"/>
              </w:rPr>
            </w:pPr>
            <w:r>
              <w:rPr>
                <w:rFonts w:ascii="Arial CYR" w:hAnsi="Arial CYR" w:cs="Arial CYR"/>
                <w:sz w:val="20"/>
                <w:szCs w:val="20"/>
              </w:rPr>
              <w:t>2005 год</w:t>
            </w:r>
          </w:p>
        </w:tc>
      </w:tr>
      <w:tr w:rsidR="003C580B">
        <w:trPr>
          <w:trHeight w:val="255"/>
        </w:trPr>
        <w:tc>
          <w:tcPr>
            <w:tcW w:w="1600" w:type="dxa"/>
            <w:vMerge/>
            <w:tcBorders>
              <w:top w:val="single" w:sz="4" w:space="0" w:color="auto"/>
              <w:left w:val="single" w:sz="4" w:space="0" w:color="auto"/>
              <w:bottom w:val="single" w:sz="4" w:space="0" w:color="auto"/>
              <w:right w:val="single" w:sz="4" w:space="0" w:color="auto"/>
            </w:tcBorders>
            <w:vAlign w:val="center"/>
          </w:tcPr>
          <w:p w:rsidR="003C580B" w:rsidRDefault="003C580B">
            <w:pPr>
              <w:rPr>
                <w:rFonts w:ascii="Arial CYR" w:hAnsi="Arial CYR" w:cs="Arial CYR"/>
                <w:sz w:val="20"/>
                <w:szCs w:val="20"/>
              </w:rPr>
            </w:pPr>
          </w:p>
        </w:tc>
        <w:tc>
          <w:tcPr>
            <w:tcW w:w="1115" w:type="dxa"/>
            <w:tcBorders>
              <w:top w:val="nil"/>
              <w:left w:val="nil"/>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нач. года</w:t>
            </w:r>
          </w:p>
        </w:tc>
        <w:tc>
          <w:tcPr>
            <w:tcW w:w="1260" w:type="dxa"/>
            <w:tcBorders>
              <w:top w:val="nil"/>
              <w:left w:val="nil"/>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конец года</w:t>
            </w:r>
          </w:p>
        </w:tc>
        <w:tc>
          <w:tcPr>
            <w:tcW w:w="1620" w:type="dxa"/>
            <w:tcBorders>
              <w:top w:val="nil"/>
              <w:left w:val="nil"/>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темп роста,%</w:t>
            </w:r>
          </w:p>
        </w:tc>
        <w:tc>
          <w:tcPr>
            <w:tcW w:w="1260" w:type="dxa"/>
            <w:tcBorders>
              <w:top w:val="nil"/>
              <w:left w:val="nil"/>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нач. года</w:t>
            </w:r>
          </w:p>
        </w:tc>
        <w:tc>
          <w:tcPr>
            <w:tcW w:w="1260" w:type="dxa"/>
            <w:tcBorders>
              <w:top w:val="nil"/>
              <w:left w:val="nil"/>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конец года</w:t>
            </w:r>
          </w:p>
        </w:tc>
        <w:tc>
          <w:tcPr>
            <w:tcW w:w="1620" w:type="dxa"/>
            <w:tcBorders>
              <w:top w:val="nil"/>
              <w:left w:val="nil"/>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темп роста,%</w:t>
            </w:r>
          </w:p>
        </w:tc>
      </w:tr>
      <w:tr w:rsidR="003C580B">
        <w:trPr>
          <w:trHeight w:val="255"/>
        </w:trPr>
        <w:tc>
          <w:tcPr>
            <w:tcW w:w="1600" w:type="dxa"/>
            <w:tcBorders>
              <w:top w:val="nil"/>
              <w:left w:val="single" w:sz="4" w:space="0" w:color="auto"/>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Коа</w:t>
            </w:r>
          </w:p>
        </w:tc>
        <w:tc>
          <w:tcPr>
            <w:tcW w:w="1115"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0,908</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3,908</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430,18</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3,908</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2,663</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68,14</w:t>
            </w:r>
          </w:p>
        </w:tc>
      </w:tr>
      <w:tr w:rsidR="003C580B">
        <w:trPr>
          <w:trHeight w:val="255"/>
        </w:trPr>
        <w:tc>
          <w:tcPr>
            <w:tcW w:w="1600" w:type="dxa"/>
            <w:tcBorders>
              <w:top w:val="nil"/>
              <w:left w:val="single" w:sz="4" w:space="0" w:color="auto"/>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Кодз</w:t>
            </w:r>
          </w:p>
        </w:tc>
        <w:tc>
          <w:tcPr>
            <w:tcW w:w="1115"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1,102</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4,923</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446,61</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4,923</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2,858</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58,06</w:t>
            </w:r>
          </w:p>
        </w:tc>
      </w:tr>
      <w:tr w:rsidR="003C580B">
        <w:trPr>
          <w:trHeight w:val="255"/>
        </w:trPr>
        <w:tc>
          <w:tcPr>
            <w:tcW w:w="1600" w:type="dxa"/>
            <w:tcBorders>
              <w:top w:val="nil"/>
              <w:left w:val="single" w:sz="4" w:space="0" w:color="auto"/>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Кокз</w:t>
            </w:r>
          </w:p>
        </w:tc>
        <w:tc>
          <w:tcPr>
            <w:tcW w:w="1115"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4,146</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4,195</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101,17</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4,195</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3,273</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78,02</w:t>
            </w:r>
          </w:p>
        </w:tc>
      </w:tr>
      <w:tr w:rsidR="003C580B">
        <w:trPr>
          <w:trHeight w:val="255"/>
        </w:trPr>
        <w:tc>
          <w:tcPr>
            <w:tcW w:w="1600" w:type="dxa"/>
            <w:tcBorders>
              <w:top w:val="nil"/>
              <w:left w:val="single" w:sz="4" w:space="0" w:color="auto"/>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Компз</w:t>
            </w:r>
          </w:p>
        </w:tc>
        <w:tc>
          <w:tcPr>
            <w:tcW w:w="1115"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5,084</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23,800</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468,12</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23,800</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34,423</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144,64</w:t>
            </w:r>
          </w:p>
        </w:tc>
      </w:tr>
      <w:tr w:rsidR="003C580B">
        <w:trPr>
          <w:trHeight w:val="255"/>
        </w:trPr>
        <w:tc>
          <w:tcPr>
            <w:tcW w:w="1600" w:type="dxa"/>
            <w:tcBorders>
              <w:top w:val="nil"/>
              <w:left w:val="single" w:sz="4" w:space="0" w:color="auto"/>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Коос</w:t>
            </w:r>
          </w:p>
        </w:tc>
        <w:tc>
          <w:tcPr>
            <w:tcW w:w="1115"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432,489</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2850,011</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658,98</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2850,011</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4100,661</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143,88</w:t>
            </w:r>
          </w:p>
        </w:tc>
      </w:tr>
      <w:tr w:rsidR="003C580B">
        <w:trPr>
          <w:trHeight w:val="255"/>
        </w:trPr>
        <w:tc>
          <w:tcPr>
            <w:tcW w:w="1600" w:type="dxa"/>
            <w:tcBorders>
              <w:top w:val="nil"/>
              <w:left w:val="single" w:sz="4" w:space="0" w:color="auto"/>
              <w:bottom w:val="single" w:sz="4" w:space="0" w:color="auto"/>
              <w:right w:val="single" w:sz="4" w:space="0" w:color="auto"/>
            </w:tcBorders>
            <w:noWrap/>
            <w:vAlign w:val="bottom"/>
          </w:tcPr>
          <w:p w:rsidR="003C580B" w:rsidRDefault="003C580B">
            <w:pPr>
              <w:rPr>
                <w:rFonts w:ascii="Arial CYR" w:hAnsi="Arial CYR" w:cs="Arial CYR"/>
                <w:sz w:val="20"/>
                <w:szCs w:val="20"/>
              </w:rPr>
            </w:pPr>
            <w:r>
              <w:rPr>
                <w:rFonts w:ascii="Arial CYR" w:hAnsi="Arial CYR" w:cs="Arial CYR"/>
                <w:sz w:val="20"/>
                <w:szCs w:val="20"/>
              </w:rPr>
              <w:t>Коск</w:t>
            </w:r>
          </w:p>
        </w:tc>
        <w:tc>
          <w:tcPr>
            <w:tcW w:w="1115"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99,208</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48,026</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48,41</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48,026</w:t>
            </w:r>
          </w:p>
        </w:tc>
        <w:tc>
          <w:tcPr>
            <w:tcW w:w="126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17,216</w:t>
            </w:r>
          </w:p>
        </w:tc>
        <w:tc>
          <w:tcPr>
            <w:tcW w:w="1620" w:type="dxa"/>
            <w:tcBorders>
              <w:top w:val="nil"/>
              <w:left w:val="nil"/>
              <w:bottom w:val="single" w:sz="4" w:space="0" w:color="auto"/>
              <w:right w:val="single" w:sz="4" w:space="0" w:color="auto"/>
            </w:tcBorders>
            <w:noWrap/>
            <w:vAlign w:val="bottom"/>
          </w:tcPr>
          <w:p w:rsidR="003C580B" w:rsidRDefault="003C580B">
            <w:pPr>
              <w:jc w:val="right"/>
              <w:rPr>
                <w:rFonts w:ascii="Arial CYR" w:hAnsi="Arial CYR" w:cs="Arial CYR"/>
                <w:sz w:val="20"/>
                <w:szCs w:val="20"/>
              </w:rPr>
            </w:pPr>
            <w:r>
              <w:rPr>
                <w:rFonts w:ascii="Arial CYR" w:hAnsi="Arial CYR" w:cs="Arial CYR"/>
                <w:sz w:val="20"/>
                <w:szCs w:val="20"/>
              </w:rPr>
              <w:t>35,85</w:t>
            </w:r>
          </w:p>
        </w:tc>
      </w:tr>
    </w:tbl>
    <w:p w:rsidR="003C580B" w:rsidRDefault="003C580B" w:rsidP="001B7347">
      <w:pPr>
        <w:spacing w:line="360" w:lineRule="auto"/>
        <w:ind w:firstLine="709"/>
        <w:jc w:val="center"/>
      </w:pPr>
    </w:p>
    <w:p w:rsidR="00057B93" w:rsidRPr="00657450" w:rsidRDefault="00657450" w:rsidP="00657450">
      <w:pPr>
        <w:spacing w:line="360" w:lineRule="auto"/>
        <w:ind w:firstLine="709"/>
        <w:jc w:val="both"/>
      </w:pPr>
      <w:r w:rsidRPr="00657450">
        <w:t>В</w:t>
      </w:r>
      <w:r>
        <w:t xml:space="preserve"> таблице 5.5 занесены все коэффициенты оборачиваемости предприятия за 2 года. Мы видим, что в 2004 году значительно растут коэффициенты оборачиваемости активов, дебиторской задолженности, МПЗ и ОС; коэффициент оборачиваемости кредиторской задолженности остается практически на том же уровне, а собственного капитала сократился в 2 раза. В 2005 году растут коэффициенты оборачиваемости МПЗ и ОС, а остальные  - уменьшаются.</w:t>
      </w:r>
    </w:p>
    <w:p w:rsidR="00E12A34" w:rsidRDefault="00E12A34" w:rsidP="00E12A34">
      <w:pPr>
        <w:numPr>
          <w:ilvl w:val="0"/>
          <w:numId w:val="4"/>
        </w:numPr>
        <w:spacing w:before="240" w:after="240" w:line="360" w:lineRule="auto"/>
        <w:ind w:left="0" w:firstLine="709"/>
        <w:rPr>
          <w:rFonts w:ascii="Arial" w:hAnsi="Arial" w:cs="Arial"/>
          <w:sz w:val="28"/>
          <w:szCs w:val="28"/>
        </w:rPr>
      </w:pPr>
      <w:r w:rsidRPr="00E12A34">
        <w:rPr>
          <w:rFonts w:ascii="Arial" w:hAnsi="Arial" w:cs="Arial"/>
          <w:sz w:val="28"/>
          <w:szCs w:val="28"/>
        </w:rPr>
        <w:t>Анализ финансовой устойчивости предприятия.</w:t>
      </w:r>
    </w:p>
    <w:p w:rsidR="00E12A34" w:rsidRDefault="00E12A34" w:rsidP="00E12A34">
      <w:pPr>
        <w:spacing w:line="360" w:lineRule="auto"/>
        <w:ind w:firstLine="709"/>
        <w:jc w:val="both"/>
      </w:pPr>
      <w:r>
        <w:t>Финансовое состояние предприятия, его устойчивость во многом зависят от оптимальности структуры источников капитала (соотношения собственных и заемных средств) и от оптимальности структуры активов предприятия, в первую очередь от соотношения основных и оборотных средств, а также от уравновешенности отдельных видов активов и пассивов предприятия.</w:t>
      </w:r>
    </w:p>
    <w:p w:rsidR="00E12A34" w:rsidRDefault="00E12A34" w:rsidP="00E12A34">
      <w:pPr>
        <w:spacing w:line="360" w:lineRule="auto"/>
        <w:ind w:firstLine="709"/>
        <w:jc w:val="both"/>
      </w:pPr>
      <w:r>
        <w:t>Проанализируем структуру источников предприятия и оценим степень финансовой устойчивости и финансового риска. С этой целью рассчитаем следующие показатели:</w:t>
      </w:r>
    </w:p>
    <w:p w:rsidR="00E12A34" w:rsidRDefault="00745852" w:rsidP="00745852">
      <w:pPr>
        <w:numPr>
          <w:ilvl w:val="0"/>
          <w:numId w:val="10"/>
        </w:numPr>
        <w:spacing w:line="360" w:lineRule="auto"/>
        <w:jc w:val="both"/>
      </w:pPr>
      <w:r w:rsidRPr="00745852">
        <w:rPr>
          <w:i/>
          <w:iCs/>
        </w:rPr>
        <w:t>Коэффициент финансовой автономии</w:t>
      </w:r>
      <w:r>
        <w:t xml:space="preserve"> (или независимости) – удельный вес собственного капитала в общей валюте баланса;</w:t>
      </w:r>
    </w:p>
    <w:p w:rsidR="00745852" w:rsidRDefault="00745852" w:rsidP="00745852">
      <w:pPr>
        <w:numPr>
          <w:ilvl w:val="0"/>
          <w:numId w:val="10"/>
        </w:numPr>
        <w:spacing w:line="360" w:lineRule="auto"/>
        <w:jc w:val="both"/>
      </w:pPr>
      <w:r w:rsidRPr="00745852">
        <w:rPr>
          <w:i/>
          <w:iCs/>
        </w:rPr>
        <w:t>Коэффициент финансовой зависимости</w:t>
      </w:r>
      <w:r>
        <w:t xml:space="preserve"> – доля заемного капитала в общей валюте баланса;</w:t>
      </w:r>
    </w:p>
    <w:p w:rsidR="00745852" w:rsidRDefault="00745852" w:rsidP="00745852">
      <w:pPr>
        <w:numPr>
          <w:ilvl w:val="0"/>
          <w:numId w:val="10"/>
        </w:numPr>
        <w:spacing w:line="360" w:lineRule="auto"/>
        <w:jc w:val="both"/>
      </w:pPr>
      <w:r>
        <w:rPr>
          <w:i/>
          <w:iCs/>
        </w:rPr>
        <w:t>Коэффициент покрытия долгов собственным капиталом</w:t>
      </w:r>
      <w:r>
        <w:t xml:space="preserve"> (коэффициент платежеспособности)– отношение собственного капитала к заемному;</w:t>
      </w:r>
    </w:p>
    <w:p w:rsidR="00745852" w:rsidRDefault="00745852" w:rsidP="00745852">
      <w:pPr>
        <w:numPr>
          <w:ilvl w:val="0"/>
          <w:numId w:val="10"/>
        </w:numPr>
        <w:spacing w:line="360" w:lineRule="auto"/>
        <w:jc w:val="both"/>
      </w:pPr>
      <w:r>
        <w:rPr>
          <w:i/>
          <w:iCs/>
        </w:rPr>
        <w:t>Коэффициент финансового левериджа</w:t>
      </w:r>
      <w:r>
        <w:t xml:space="preserve"> (или коэффициент финансового риска) – отношение заемного капитала к собственному.</w:t>
      </w:r>
    </w:p>
    <w:p w:rsidR="00745852" w:rsidRDefault="00745852" w:rsidP="00745852">
      <w:pPr>
        <w:spacing w:line="360" w:lineRule="auto"/>
        <w:ind w:firstLine="709"/>
        <w:jc w:val="both"/>
        <w:rPr>
          <w:i/>
          <w:iCs/>
        </w:rPr>
      </w:pPr>
      <w:r>
        <w:t>Данные занесем в таблицу 6.1.</w:t>
      </w:r>
      <w:r>
        <w:rPr>
          <w:i/>
          <w:iCs/>
        </w:rPr>
        <w:t xml:space="preserve"> </w:t>
      </w:r>
    </w:p>
    <w:p w:rsidR="00E50037" w:rsidRPr="00E50037" w:rsidRDefault="00E50037" w:rsidP="00745852">
      <w:pPr>
        <w:spacing w:line="360" w:lineRule="auto"/>
        <w:ind w:firstLine="709"/>
        <w:jc w:val="both"/>
      </w:pPr>
    </w:p>
    <w:p w:rsidR="00E50037" w:rsidRPr="00E50037" w:rsidRDefault="00E50037" w:rsidP="00E50037">
      <w:pPr>
        <w:spacing w:line="360" w:lineRule="auto"/>
        <w:jc w:val="both"/>
      </w:pPr>
      <w:r>
        <w:t>Таблица 5.5</w:t>
      </w:r>
    </w:p>
    <w:p w:rsidR="00745852" w:rsidRDefault="00745852" w:rsidP="00E12A34">
      <w:pPr>
        <w:spacing w:line="360" w:lineRule="auto"/>
        <w:ind w:firstLine="709"/>
        <w:jc w:val="both"/>
      </w:pPr>
    </w:p>
    <w:tbl>
      <w:tblPr>
        <w:tblW w:w="9320" w:type="dxa"/>
        <w:tblInd w:w="-10" w:type="dxa"/>
        <w:tblLook w:val="0000" w:firstRow="0" w:lastRow="0" w:firstColumn="0" w:lastColumn="0" w:noHBand="0" w:noVBand="0"/>
      </w:tblPr>
      <w:tblGrid>
        <w:gridCol w:w="2622"/>
        <w:gridCol w:w="1200"/>
        <w:gridCol w:w="1120"/>
        <w:gridCol w:w="1029"/>
        <w:gridCol w:w="1200"/>
        <w:gridCol w:w="1120"/>
        <w:gridCol w:w="1029"/>
      </w:tblGrid>
      <w:tr w:rsidR="00745852">
        <w:trPr>
          <w:trHeight w:val="255"/>
        </w:trPr>
        <w:tc>
          <w:tcPr>
            <w:tcW w:w="2920" w:type="dxa"/>
            <w:vMerge w:val="restart"/>
            <w:tcBorders>
              <w:top w:val="single" w:sz="4" w:space="0" w:color="auto"/>
              <w:left w:val="single" w:sz="4" w:space="0" w:color="auto"/>
              <w:bottom w:val="single" w:sz="4" w:space="0" w:color="auto"/>
              <w:right w:val="single" w:sz="4" w:space="0" w:color="auto"/>
            </w:tcBorders>
            <w:vAlign w:val="bottom"/>
          </w:tcPr>
          <w:p w:rsidR="00745852" w:rsidRDefault="00745852">
            <w:pPr>
              <w:jc w:val="center"/>
              <w:rPr>
                <w:color w:val="000000"/>
                <w:sz w:val="18"/>
                <w:szCs w:val="18"/>
              </w:rPr>
            </w:pPr>
            <w:r>
              <w:rPr>
                <w:color w:val="000000"/>
                <w:sz w:val="18"/>
                <w:szCs w:val="18"/>
              </w:rPr>
              <w:t>Показатели</w:t>
            </w:r>
          </w:p>
        </w:tc>
        <w:tc>
          <w:tcPr>
            <w:tcW w:w="3200" w:type="dxa"/>
            <w:gridSpan w:val="3"/>
            <w:tcBorders>
              <w:top w:val="single" w:sz="4" w:space="0" w:color="auto"/>
              <w:left w:val="nil"/>
              <w:bottom w:val="single" w:sz="4" w:space="0" w:color="auto"/>
              <w:right w:val="single" w:sz="4" w:space="0" w:color="000000"/>
            </w:tcBorders>
            <w:noWrap/>
            <w:vAlign w:val="bottom"/>
          </w:tcPr>
          <w:p w:rsidR="00745852" w:rsidRDefault="00745852">
            <w:pPr>
              <w:jc w:val="center"/>
              <w:rPr>
                <w:rFonts w:ascii="Arial CYR" w:hAnsi="Arial CYR" w:cs="Arial CYR"/>
                <w:sz w:val="20"/>
                <w:szCs w:val="20"/>
              </w:rPr>
            </w:pPr>
            <w:r>
              <w:rPr>
                <w:rFonts w:ascii="Arial CYR" w:hAnsi="Arial CYR" w:cs="Arial CYR"/>
                <w:sz w:val="20"/>
                <w:szCs w:val="20"/>
              </w:rPr>
              <w:t>2004 год</w:t>
            </w:r>
          </w:p>
        </w:tc>
        <w:tc>
          <w:tcPr>
            <w:tcW w:w="3200" w:type="dxa"/>
            <w:gridSpan w:val="3"/>
            <w:tcBorders>
              <w:top w:val="single" w:sz="4" w:space="0" w:color="auto"/>
              <w:left w:val="nil"/>
              <w:bottom w:val="single" w:sz="4" w:space="0" w:color="auto"/>
              <w:right w:val="single" w:sz="4" w:space="0" w:color="000000"/>
            </w:tcBorders>
            <w:noWrap/>
            <w:vAlign w:val="bottom"/>
          </w:tcPr>
          <w:p w:rsidR="00745852" w:rsidRDefault="00745852">
            <w:pPr>
              <w:jc w:val="center"/>
              <w:rPr>
                <w:rFonts w:ascii="Arial CYR" w:hAnsi="Arial CYR" w:cs="Arial CYR"/>
                <w:sz w:val="20"/>
                <w:szCs w:val="20"/>
              </w:rPr>
            </w:pPr>
            <w:r>
              <w:rPr>
                <w:rFonts w:ascii="Arial CYR" w:hAnsi="Arial CYR" w:cs="Arial CYR"/>
                <w:sz w:val="20"/>
                <w:szCs w:val="20"/>
              </w:rPr>
              <w:t>2005 год</w:t>
            </w:r>
          </w:p>
        </w:tc>
      </w:tr>
      <w:tr w:rsidR="00745852">
        <w:trPr>
          <w:trHeight w:val="480"/>
        </w:trPr>
        <w:tc>
          <w:tcPr>
            <w:tcW w:w="2920" w:type="dxa"/>
            <w:vMerge/>
            <w:tcBorders>
              <w:top w:val="single" w:sz="4" w:space="0" w:color="auto"/>
              <w:left w:val="single" w:sz="4" w:space="0" w:color="auto"/>
              <w:bottom w:val="single" w:sz="4" w:space="0" w:color="auto"/>
              <w:right w:val="single" w:sz="4" w:space="0" w:color="auto"/>
            </w:tcBorders>
            <w:vAlign w:val="center"/>
          </w:tcPr>
          <w:p w:rsidR="00745852" w:rsidRDefault="00745852">
            <w:pPr>
              <w:rPr>
                <w:color w:val="000000"/>
                <w:sz w:val="18"/>
                <w:szCs w:val="18"/>
              </w:rPr>
            </w:pPr>
          </w:p>
        </w:tc>
        <w:tc>
          <w:tcPr>
            <w:tcW w:w="1200" w:type="dxa"/>
            <w:tcBorders>
              <w:top w:val="nil"/>
              <w:left w:val="nil"/>
              <w:bottom w:val="single" w:sz="4" w:space="0" w:color="auto"/>
              <w:right w:val="single" w:sz="4" w:space="0" w:color="auto"/>
            </w:tcBorders>
            <w:vAlign w:val="bottom"/>
          </w:tcPr>
          <w:p w:rsidR="00745852" w:rsidRDefault="00745852">
            <w:pPr>
              <w:jc w:val="center"/>
              <w:rPr>
                <w:color w:val="000000"/>
                <w:sz w:val="18"/>
                <w:szCs w:val="18"/>
              </w:rPr>
            </w:pPr>
            <w:r>
              <w:rPr>
                <w:color w:val="000000"/>
                <w:sz w:val="18"/>
                <w:szCs w:val="18"/>
              </w:rPr>
              <w:t>на начало года</w:t>
            </w:r>
          </w:p>
        </w:tc>
        <w:tc>
          <w:tcPr>
            <w:tcW w:w="1120" w:type="dxa"/>
            <w:tcBorders>
              <w:top w:val="nil"/>
              <w:left w:val="nil"/>
              <w:bottom w:val="single" w:sz="4" w:space="0" w:color="auto"/>
              <w:right w:val="single" w:sz="4" w:space="0" w:color="auto"/>
            </w:tcBorders>
            <w:vAlign w:val="bottom"/>
          </w:tcPr>
          <w:p w:rsidR="00745852" w:rsidRDefault="00745852">
            <w:pPr>
              <w:jc w:val="center"/>
              <w:rPr>
                <w:color w:val="000000"/>
                <w:sz w:val="18"/>
                <w:szCs w:val="18"/>
              </w:rPr>
            </w:pPr>
            <w:r>
              <w:rPr>
                <w:color w:val="000000"/>
                <w:sz w:val="18"/>
                <w:szCs w:val="18"/>
              </w:rPr>
              <w:t>на конец года</w:t>
            </w:r>
          </w:p>
        </w:tc>
        <w:tc>
          <w:tcPr>
            <w:tcW w:w="880" w:type="dxa"/>
            <w:tcBorders>
              <w:top w:val="nil"/>
              <w:left w:val="nil"/>
              <w:bottom w:val="single" w:sz="4" w:space="0" w:color="auto"/>
              <w:right w:val="single" w:sz="4" w:space="0" w:color="auto"/>
            </w:tcBorders>
            <w:noWrap/>
            <w:vAlign w:val="bottom"/>
          </w:tcPr>
          <w:p w:rsidR="00745852" w:rsidRDefault="00745852">
            <w:pPr>
              <w:rPr>
                <w:sz w:val="18"/>
                <w:szCs w:val="18"/>
              </w:rPr>
            </w:pPr>
            <w:r>
              <w:rPr>
                <w:sz w:val="18"/>
                <w:szCs w:val="18"/>
              </w:rPr>
              <w:t>изменения</w:t>
            </w:r>
          </w:p>
        </w:tc>
        <w:tc>
          <w:tcPr>
            <w:tcW w:w="1200" w:type="dxa"/>
            <w:tcBorders>
              <w:top w:val="nil"/>
              <w:left w:val="nil"/>
              <w:bottom w:val="single" w:sz="4" w:space="0" w:color="auto"/>
              <w:right w:val="single" w:sz="4" w:space="0" w:color="auto"/>
            </w:tcBorders>
            <w:vAlign w:val="bottom"/>
          </w:tcPr>
          <w:p w:rsidR="00745852" w:rsidRDefault="00745852">
            <w:pPr>
              <w:jc w:val="center"/>
              <w:rPr>
                <w:color w:val="000000"/>
                <w:sz w:val="18"/>
                <w:szCs w:val="18"/>
              </w:rPr>
            </w:pPr>
            <w:r>
              <w:rPr>
                <w:color w:val="000000"/>
                <w:sz w:val="18"/>
                <w:szCs w:val="18"/>
              </w:rPr>
              <w:t>на начало года</w:t>
            </w:r>
          </w:p>
        </w:tc>
        <w:tc>
          <w:tcPr>
            <w:tcW w:w="1120" w:type="dxa"/>
            <w:tcBorders>
              <w:top w:val="nil"/>
              <w:left w:val="nil"/>
              <w:bottom w:val="single" w:sz="4" w:space="0" w:color="auto"/>
              <w:right w:val="single" w:sz="4" w:space="0" w:color="auto"/>
            </w:tcBorders>
            <w:vAlign w:val="bottom"/>
          </w:tcPr>
          <w:p w:rsidR="00745852" w:rsidRDefault="00745852">
            <w:pPr>
              <w:jc w:val="center"/>
              <w:rPr>
                <w:color w:val="000000"/>
                <w:sz w:val="18"/>
                <w:szCs w:val="18"/>
              </w:rPr>
            </w:pPr>
            <w:r>
              <w:rPr>
                <w:color w:val="000000"/>
                <w:sz w:val="18"/>
                <w:szCs w:val="18"/>
              </w:rPr>
              <w:t>на конец года</w:t>
            </w:r>
          </w:p>
        </w:tc>
        <w:tc>
          <w:tcPr>
            <w:tcW w:w="880" w:type="dxa"/>
            <w:tcBorders>
              <w:top w:val="nil"/>
              <w:left w:val="nil"/>
              <w:bottom w:val="single" w:sz="4" w:space="0" w:color="auto"/>
              <w:right w:val="single" w:sz="4" w:space="0" w:color="auto"/>
            </w:tcBorders>
            <w:noWrap/>
            <w:vAlign w:val="bottom"/>
          </w:tcPr>
          <w:p w:rsidR="00745852" w:rsidRDefault="00745852">
            <w:pPr>
              <w:rPr>
                <w:sz w:val="18"/>
                <w:szCs w:val="18"/>
              </w:rPr>
            </w:pPr>
            <w:r>
              <w:rPr>
                <w:sz w:val="18"/>
                <w:szCs w:val="18"/>
              </w:rPr>
              <w:t>изменения</w:t>
            </w:r>
          </w:p>
        </w:tc>
      </w:tr>
      <w:tr w:rsidR="00745852">
        <w:trPr>
          <w:trHeight w:val="480"/>
        </w:trPr>
        <w:tc>
          <w:tcPr>
            <w:tcW w:w="2920" w:type="dxa"/>
            <w:tcBorders>
              <w:top w:val="nil"/>
              <w:left w:val="single" w:sz="4" w:space="0" w:color="auto"/>
              <w:bottom w:val="single" w:sz="4" w:space="0" w:color="auto"/>
              <w:right w:val="single" w:sz="4" w:space="0" w:color="auto"/>
            </w:tcBorders>
          </w:tcPr>
          <w:p w:rsidR="00745852" w:rsidRDefault="00745852">
            <w:pPr>
              <w:rPr>
                <w:color w:val="000000"/>
                <w:sz w:val="18"/>
                <w:szCs w:val="18"/>
              </w:rPr>
            </w:pPr>
            <w:r>
              <w:rPr>
                <w:color w:val="000000"/>
                <w:sz w:val="18"/>
                <w:szCs w:val="18"/>
              </w:rPr>
              <w:t>1. Коэффициент финансовой автономии</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0,01</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0,08</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0,07</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0,08</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0,16</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0,08</w:t>
            </w:r>
          </w:p>
        </w:tc>
      </w:tr>
      <w:tr w:rsidR="00745852">
        <w:trPr>
          <w:trHeight w:val="480"/>
        </w:trPr>
        <w:tc>
          <w:tcPr>
            <w:tcW w:w="2920" w:type="dxa"/>
            <w:tcBorders>
              <w:top w:val="nil"/>
              <w:left w:val="single" w:sz="4" w:space="0" w:color="auto"/>
              <w:bottom w:val="single" w:sz="4" w:space="0" w:color="auto"/>
              <w:right w:val="single" w:sz="4" w:space="0" w:color="auto"/>
            </w:tcBorders>
          </w:tcPr>
          <w:p w:rsidR="00745852" w:rsidRDefault="00745852">
            <w:pPr>
              <w:rPr>
                <w:color w:val="000000"/>
                <w:sz w:val="18"/>
                <w:szCs w:val="18"/>
              </w:rPr>
            </w:pPr>
            <w:r>
              <w:rPr>
                <w:color w:val="000000"/>
                <w:sz w:val="18"/>
                <w:szCs w:val="18"/>
              </w:rPr>
              <w:t>2. Коэффициент финансовой зависимости</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0,99</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0,92</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-0,07</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0,92</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0,8</w:t>
            </w:r>
            <w:r w:rsidR="005F3544">
              <w:rPr>
                <w:rFonts w:ascii="Arial CYR" w:hAnsi="Arial CYR" w:cs="Arial CYR"/>
                <w:sz w:val="20"/>
                <w:szCs w:val="20"/>
              </w:rPr>
              <w:t>4</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-0,07</w:t>
            </w:r>
          </w:p>
        </w:tc>
      </w:tr>
      <w:tr w:rsidR="00745852">
        <w:trPr>
          <w:trHeight w:val="480"/>
        </w:trPr>
        <w:tc>
          <w:tcPr>
            <w:tcW w:w="2920" w:type="dxa"/>
            <w:tcBorders>
              <w:top w:val="nil"/>
              <w:left w:val="single" w:sz="4" w:space="0" w:color="auto"/>
              <w:bottom w:val="single" w:sz="4" w:space="0" w:color="auto"/>
              <w:right w:val="single" w:sz="4" w:space="0" w:color="auto"/>
            </w:tcBorders>
          </w:tcPr>
          <w:p w:rsidR="00745852" w:rsidRDefault="00745852">
            <w:pPr>
              <w:rPr>
                <w:color w:val="000000"/>
                <w:sz w:val="18"/>
                <w:szCs w:val="18"/>
              </w:rPr>
            </w:pPr>
            <w:r>
              <w:rPr>
                <w:color w:val="000000"/>
                <w:sz w:val="18"/>
                <w:szCs w:val="18"/>
              </w:rPr>
              <w:t>3. Коэффициент покрытия долгов собственным капиталом</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0,01</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0,09</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0,08</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0,09</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0,18</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0,09</w:t>
            </w:r>
          </w:p>
        </w:tc>
      </w:tr>
      <w:tr w:rsidR="00745852">
        <w:trPr>
          <w:trHeight w:val="480"/>
        </w:trPr>
        <w:tc>
          <w:tcPr>
            <w:tcW w:w="2920" w:type="dxa"/>
            <w:tcBorders>
              <w:top w:val="nil"/>
              <w:left w:val="single" w:sz="4" w:space="0" w:color="auto"/>
              <w:bottom w:val="single" w:sz="4" w:space="0" w:color="auto"/>
              <w:right w:val="single" w:sz="4" w:space="0" w:color="auto"/>
            </w:tcBorders>
          </w:tcPr>
          <w:p w:rsidR="00745852" w:rsidRDefault="00745852">
            <w:pPr>
              <w:rPr>
                <w:color w:val="000000"/>
                <w:sz w:val="18"/>
                <w:szCs w:val="18"/>
              </w:rPr>
            </w:pPr>
            <w:r>
              <w:rPr>
                <w:color w:val="000000"/>
                <w:sz w:val="18"/>
                <w:szCs w:val="18"/>
              </w:rPr>
              <w:t>4. Коэффициент финансового левериджа</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108,2</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11,29</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-96,91</w:t>
            </w:r>
          </w:p>
        </w:tc>
        <w:tc>
          <w:tcPr>
            <w:tcW w:w="120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11,29</w:t>
            </w:r>
          </w:p>
        </w:tc>
        <w:tc>
          <w:tcPr>
            <w:tcW w:w="112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5,47</w:t>
            </w:r>
          </w:p>
        </w:tc>
        <w:tc>
          <w:tcPr>
            <w:tcW w:w="880" w:type="dxa"/>
            <w:tcBorders>
              <w:top w:val="nil"/>
              <w:left w:val="nil"/>
              <w:bottom w:val="single" w:sz="4" w:space="0" w:color="auto"/>
              <w:right w:val="single" w:sz="4" w:space="0" w:color="auto"/>
            </w:tcBorders>
            <w:noWrap/>
            <w:vAlign w:val="bottom"/>
          </w:tcPr>
          <w:p w:rsidR="00745852" w:rsidRDefault="00745852">
            <w:pPr>
              <w:jc w:val="right"/>
              <w:rPr>
                <w:rFonts w:ascii="Arial CYR" w:hAnsi="Arial CYR" w:cs="Arial CYR"/>
                <w:sz w:val="20"/>
                <w:szCs w:val="20"/>
              </w:rPr>
            </w:pPr>
            <w:r>
              <w:rPr>
                <w:rFonts w:ascii="Arial CYR" w:hAnsi="Arial CYR" w:cs="Arial CYR"/>
                <w:sz w:val="20"/>
                <w:szCs w:val="20"/>
              </w:rPr>
              <w:t>-5,82</w:t>
            </w:r>
          </w:p>
        </w:tc>
      </w:tr>
    </w:tbl>
    <w:p w:rsidR="00E12A34" w:rsidRDefault="00E12A34" w:rsidP="00E12A34">
      <w:pPr>
        <w:spacing w:line="360" w:lineRule="auto"/>
        <w:ind w:firstLine="709"/>
        <w:jc w:val="both"/>
      </w:pPr>
    </w:p>
    <w:p w:rsidR="009A4F85" w:rsidRDefault="00745852" w:rsidP="00E50037">
      <w:pPr>
        <w:tabs>
          <w:tab w:val="left" w:pos="4140"/>
        </w:tabs>
        <w:spacing w:line="360" w:lineRule="auto"/>
        <w:ind w:firstLine="709"/>
        <w:jc w:val="both"/>
      </w:pPr>
      <w:r w:rsidRPr="00E12A34">
        <w:rPr>
          <w:position w:val="-10"/>
        </w:rPr>
        <w:object w:dxaOrig="180" w:dyaOrig="340">
          <v:shape id="_x0000_i1048" type="#_x0000_t75" style="width:9pt;height:17.25pt" o:ole="" fillcolor="window">
            <v:imagedata r:id="rId17" o:title=""/>
          </v:shape>
          <o:OLEObject Type="Embed" ProgID="Equation.3" ShapeID="_x0000_i1048" DrawAspect="Content" ObjectID="_1458750058" r:id="rId49"/>
        </w:object>
      </w:r>
      <w:r w:rsidR="00E50037">
        <w:t>Чем выше уровень первого и третьего показателей и чем ниже уровень второго и четвертого показателей, тем устойчивее финансовое состояние предприятия. В нашем случае доля собственного капитала имеет тенденцию к повышению. За 2004 год она повысилась на 7%, а за 2005 – на 8%, так как темпы прироста собственного капитала выше темпов прироста заемного капитала.</w:t>
      </w:r>
      <w:r w:rsidR="00C01299">
        <w:t xml:space="preserve"> Плечо финансового рычага уменьшается (на 97% в 2004 году, почти на 6% - в 2005 году), это свидетельствует о том, что финансовая зависимость предприятия от внешних инвесторов снижается, особенно значительно в 2004 году.</w:t>
      </w:r>
    </w:p>
    <w:p w:rsidR="00C01299" w:rsidRPr="00C01299" w:rsidRDefault="00C01299" w:rsidP="00C01299">
      <w:pPr>
        <w:spacing w:before="240" w:after="240" w:line="360" w:lineRule="auto"/>
        <w:ind w:firstLine="709"/>
        <w:jc w:val="center"/>
        <w:rPr>
          <w:rFonts w:ascii="Arial" w:hAnsi="Arial" w:cs="Arial"/>
          <w:sz w:val="28"/>
          <w:szCs w:val="28"/>
        </w:rPr>
      </w:pPr>
      <w:r w:rsidRPr="00C01299">
        <w:rPr>
          <w:rFonts w:ascii="Arial" w:hAnsi="Arial" w:cs="Arial"/>
          <w:sz w:val="28"/>
          <w:szCs w:val="28"/>
        </w:rPr>
        <w:t>Заключение</w:t>
      </w:r>
    </w:p>
    <w:p w:rsidR="00F65E3E" w:rsidRDefault="00F65E3E" w:rsidP="00F65E3E">
      <w:pPr>
        <w:spacing w:line="360" w:lineRule="auto"/>
        <w:ind w:firstLine="709"/>
        <w:jc w:val="both"/>
      </w:pPr>
      <w:r>
        <w:t>В данной курсовой работе были изучены основы анализа финансово-хозяйственной деятельности предприятия.</w:t>
      </w:r>
    </w:p>
    <w:p w:rsidR="00F65E3E" w:rsidRDefault="00F65E3E" w:rsidP="00F65E3E">
      <w:pPr>
        <w:spacing w:line="360" w:lineRule="auto"/>
        <w:ind w:firstLine="709"/>
        <w:jc w:val="both"/>
      </w:pPr>
      <w:r>
        <w:t>Для исследования было выбрано коммерческое предприятие ООО «Далькон», занимающееся оптовой торговлей.</w:t>
      </w:r>
    </w:p>
    <w:p w:rsidR="00F65E3E" w:rsidRDefault="00F65E3E" w:rsidP="00F65E3E">
      <w:pPr>
        <w:spacing w:line="360" w:lineRule="auto"/>
        <w:ind w:firstLine="709"/>
        <w:jc w:val="both"/>
      </w:pPr>
      <w:r>
        <w:t>В первой главе приведены о</w:t>
      </w:r>
      <w:r w:rsidRPr="00294E21">
        <w:t>сновные технико-экономические показатели деятельности</w:t>
      </w:r>
      <w:r>
        <w:t xml:space="preserve"> компании.</w:t>
      </w:r>
    </w:p>
    <w:p w:rsidR="00F65E3E" w:rsidRDefault="00F65E3E" w:rsidP="00F65E3E">
      <w:pPr>
        <w:spacing w:line="360" w:lineRule="auto"/>
        <w:ind w:firstLine="709"/>
        <w:jc w:val="both"/>
      </w:pPr>
      <w:r>
        <w:t xml:space="preserve">Вторая глава содержит исследования деятельности фирмы методом проведения вертикального и горизонтального анализа бухгалтерского баланса. Анализ показал, что </w:t>
      </w:r>
      <w:bookmarkStart w:id="1" w:name="заключение"/>
      <w:bookmarkEnd w:id="1"/>
      <w:r>
        <w:t>в течение отчетного периода наблюдается перераспределение средств между различными статьями баланса. Увеличивается дебиторские и кредиторские задолженности. Незначительно меняются запасы, но при этом сократилась величина основных средств фирмы. Увеличивается количество собственных средств, что оказывает благоприятное влияние на финансовую устойчивость компании. Общая сумма валюты баланса за два отчетных года растет.</w:t>
      </w:r>
    </w:p>
    <w:p w:rsidR="00BE1F30" w:rsidRDefault="00BE1F30" w:rsidP="00F65E3E">
      <w:pPr>
        <w:spacing w:line="360" w:lineRule="auto"/>
        <w:ind w:firstLine="709"/>
        <w:jc w:val="both"/>
      </w:pPr>
      <w:r>
        <w:t>В третьей главе производился анализ эффективности использования капитала предприятия. Анализ показал, что эффективность использования капитала – неоднозначна. Если к концу 2004 года показатели рентабельности операционного, совокупного и собственного капиталов имели тенденцию роста, то к концу 2005 года выросла только рентабельность совокупного капитала.</w:t>
      </w:r>
    </w:p>
    <w:p w:rsidR="002F0C1F" w:rsidRDefault="002F0C1F" w:rsidP="00F65E3E">
      <w:pPr>
        <w:spacing w:line="360" w:lineRule="auto"/>
        <w:ind w:firstLine="709"/>
        <w:jc w:val="both"/>
      </w:pPr>
      <w:r>
        <w:t>Анализ прибыли и рентабельности предприятия, рассматриваемые в 4 главе показывает: однозначный рост прибыли в течении двух лет, а также рост рентабельности продукции, продаж и активов.</w:t>
      </w:r>
    </w:p>
    <w:p w:rsidR="002F0C1F" w:rsidRDefault="00B644E6" w:rsidP="00F65E3E">
      <w:pPr>
        <w:spacing w:line="360" w:lineRule="auto"/>
        <w:ind w:firstLine="709"/>
        <w:jc w:val="both"/>
      </w:pPr>
      <w:r>
        <w:t xml:space="preserve">В пятой главе проводился анализ финансовых показателей фирмы, таких, как ликвидность, платежеспособность, оборачиваемость капитала и деловая активность. Так значение коэффициента общей ликвидности, как в начале, так и в конце отчетного периода, находится ниже допустимых границ. Величина коэффициента промежуточной ликвидности к концу 2005 года выросла, но не дотягивает до рекомендуемых значений. Таким образом , данное предприятие не может погасить большую часть краткосрочных обязательств за счет имеющихся в наличии денежных средств. </w:t>
      </w:r>
    </w:p>
    <w:p w:rsidR="00B644E6" w:rsidRDefault="00B644E6" w:rsidP="00F65E3E">
      <w:pPr>
        <w:spacing w:line="360" w:lineRule="auto"/>
        <w:ind w:firstLine="709"/>
        <w:jc w:val="both"/>
      </w:pPr>
      <w:r>
        <w:t>Что касается показателей деловой активности, более-менее эффективно к концу 2005 года используются только материальные запасы (если не брать во внимание Коос). Значения коэффициентов оборачиваемости активов, кредиторской и дебиторской задолженности и собственного капитала настолько малы, что можно с уверенностью сказать о нерациональном использовании этих ресерсов. Хотя все они в динамике имеют положительную тенденцию.</w:t>
      </w:r>
    </w:p>
    <w:p w:rsidR="005F3544" w:rsidRDefault="005F3544" w:rsidP="00F65E3E">
      <w:pPr>
        <w:spacing w:line="360" w:lineRule="auto"/>
        <w:ind w:firstLine="709"/>
        <w:jc w:val="both"/>
      </w:pPr>
      <w:r>
        <w:t>Шестая глава курсовой работы состоит из расчета показателей финансового положения фирмы. Низкие в начале отчетного периода значения финансовой независимости к концу 2005 года становятся немного лучше. Доля заемных средств в валюте баланса на начало 2004 года примерно в 99 раз больше доли собственных средств, а к концу 2005 года их соотношение составляет уже 16:84. Следовательно, данное предприятие находится в состоянии финансовой неустойчивости и зависимости от кредиторов, но еще не все потеряно и возможно, при дальнейшей положительной динамике все войдет в норму.</w:t>
      </w:r>
    </w:p>
    <w:p w:rsidR="000D603D" w:rsidRDefault="000D603D" w:rsidP="000D603D">
      <w:pPr>
        <w:spacing w:line="360" w:lineRule="auto"/>
        <w:ind w:firstLine="709"/>
        <w:jc w:val="both"/>
      </w:pPr>
      <w:r>
        <w:t xml:space="preserve">Предприятию необходимо придерживаться курса увеличения собственного капитала и вложению его в оборотные активы. Нужно стремиться уменьшить краткосрочные кредиты,  поскольку необходимо как можно раньше создать платежеспособное предприятие, которое было бы финансово устойчивым. Пока что таковым его назвать нельзя, т.к. краткосрочные заемные средства все еще превышают собственный капитал. </w:t>
      </w:r>
    </w:p>
    <w:p w:rsidR="000D603D" w:rsidRPr="00D927E4" w:rsidRDefault="000D603D" w:rsidP="000D603D">
      <w:pPr>
        <w:pStyle w:val="12"/>
        <w:ind w:firstLine="709"/>
        <w:rPr>
          <w:sz w:val="24"/>
          <w:szCs w:val="24"/>
        </w:rPr>
      </w:pPr>
      <w:r w:rsidRPr="00D927E4">
        <w:rPr>
          <w:sz w:val="24"/>
          <w:szCs w:val="24"/>
        </w:rPr>
        <w:t>Кроме того, предприятию необходимо наладить работу по взысканию дебиторской задолженности, которая позволит высвободить дополнительные денежные средства и тем самым повысить ликвидность.</w:t>
      </w:r>
    </w:p>
    <w:p w:rsidR="000D603D" w:rsidRDefault="000D603D" w:rsidP="00F65E3E">
      <w:pPr>
        <w:spacing w:line="360" w:lineRule="auto"/>
        <w:ind w:firstLine="709"/>
        <w:jc w:val="both"/>
      </w:pPr>
      <w:r>
        <w:t>И еще</w:t>
      </w:r>
      <w:r w:rsidRPr="00D927E4">
        <w:t>, предприятию необходимо уменьшать издержки на производство, это приведет к увеличению  выручки от реализации продукции и, следовательно,   к повышению рентабельности производства.</w:t>
      </w:r>
      <w:r>
        <w:t xml:space="preserve"> Данные выводы основаны на рассчитанных показателях рентабельности и оборачиваемости каптала.</w:t>
      </w:r>
    </w:p>
    <w:p w:rsidR="000D603D" w:rsidRDefault="000D603D" w:rsidP="000D603D">
      <w:pPr>
        <w:spacing w:line="360" w:lineRule="auto"/>
        <w:ind w:firstLine="709"/>
        <w:jc w:val="both"/>
      </w:pPr>
      <w:r>
        <w:t xml:space="preserve">Угроза банкротства данному предприятию не грозит. Стоит отметить правильное ведение данного бизнеса. Однако, если не пересмотреть вопросы связанные с наращиванием оборотных активов за счет собственных средств, то будет спад производства. </w:t>
      </w:r>
    </w:p>
    <w:p w:rsidR="000D603D" w:rsidRDefault="000D603D" w:rsidP="000D603D">
      <w:pPr>
        <w:spacing w:line="360" w:lineRule="auto"/>
        <w:ind w:firstLine="709"/>
        <w:jc w:val="both"/>
      </w:pPr>
      <w:r>
        <w:t>Несмотря на увеличение баланса, стоит более активнее вести себя на рынке, т.к. оборачи</w:t>
      </w:r>
      <w:r w:rsidR="00C9286F">
        <w:t>ваемость</w:t>
      </w:r>
      <w:r>
        <w:t xml:space="preserve"> капитала велика, и поэтому, взяв долгосрочный кредит, вложить его в оборотные средства добиться более весомой прибыли.</w:t>
      </w:r>
    </w:p>
    <w:p w:rsidR="000D603D" w:rsidRDefault="000D603D"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2D10D3" w:rsidRDefault="002D10D3" w:rsidP="00F65E3E">
      <w:pPr>
        <w:spacing w:line="360" w:lineRule="auto"/>
        <w:ind w:firstLine="709"/>
        <w:jc w:val="both"/>
      </w:pPr>
    </w:p>
    <w:p w:rsidR="002D10D3" w:rsidRDefault="002D10D3" w:rsidP="00F65E3E">
      <w:pPr>
        <w:spacing w:line="360" w:lineRule="auto"/>
        <w:ind w:firstLine="709"/>
        <w:jc w:val="both"/>
      </w:pPr>
    </w:p>
    <w:p w:rsidR="00C9286F" w:rsidRDefault="00C9286F" w:rsidP="00F65E3E">
      <w:pPr>
        <w:spacing w:line="360" w:lineRule="auto"/>
        <w:ind w:firstLine="709"/>
        <w:jc w:val="both"/>
      </w:pPr>
    </w:p>
    <w:p w:rsidR="005550BE" w:rsidRDefault="005550BE" w:rsidP="005550BE">
      <w:pPr>
        <w:spacing w:line="240" w:lineRule="atLeast"/>
        <w:jc w:val="center"/>
        <w:rPr>
          <w:rFonts w:ascii="Arial" w:hAnsi="Arial" w:cs="Arial"/>
          <w:sz w:val="28"/>
          <w:szCs w:val="28"/>
        </w:rPr>
      </w:pPr>
      <w:r>
        <w:rPr>
          <w:rFonts w:ascii="Arial" w:hAnsi="Arial" w:cs="Arial"/>
          <w:sz w:val="28"/>
          <w:szCs w:val="28"/>
        </w:rPr>
        <w:t>Список использованной литературы</w:t>
      </w:r>
    </w:p>
    <w:p w:rsidR="005550BE" w:rsidRDefault="005550BE" w:rsidP="005550BE">
      <w:pPr>
        <w:spacing w:line="240" w:lineRule="atLeast"/>
        <w:jc w:val="center"/>
        <w:rPr>
          <w:rFonts w:ascii="Arial" w:hAnsi="Arial" w:cs="Arial"/>
          <w:sz w:val="28"/>
          <w:szCs w:val="28"/>
        </w:rPr>
      </w:pPr>
    </w:p>
    <w:p w:rsidR="005550BE" w:rsidRDefault="00252394" w:rsidP="005550BE">
      <w:pPr>
        <w:numPr>
          <w:ilvl w:val="0"/>
          <w:numId w:val="11"/>
        </w:numPr>
        <w:tabs>
          <w:tab w:val="left" w:pos="0"/>
          <w:tab w:val="center" w:pos="7797"/>
        </w:tabs>
        <w:spacing w:line="360" w:lineRule="auto"/>
        <w:jc w:val="both"/>
      </w:pPr>
      <w:r>
        <w:t>Раи</w:t>
      </w:r>
      <w:r w:rsidR="005550BE">
        <w:t>цкий К.А. Экономика организации (предприятия): Учебник. - 4-е изд., и доп. -М: Издательско-торговая корпорация "Дашков и К", 2004. - 1012 с.</w:t>
      </w:r>
    </w:p>
    <w:p w:rsidR="005550BE" w:rsidRDefault="005550BE" w:rsidP="005550BE">
      <w:pPr>
        <w:numPr>
          <w:ilvl w:val="0"/>
          <w:numId w:val="11"/>
        </w:numPr>
        <w:tabs>
          <w:tab w:val="left" w:pos="0"/>
          <w:tab w:val="center" w:pos="7797"/>
        </w:tabs>
        <w:spacing w:line="360" w:lineRule="auto"/>
        <w:jc w:val="both"/>
      </w:pPr>
      <w:r>
        <w:rPr>
          <w:snapToGrid w:val="0"/>
        </w:rPr>
        <w:t>Савицкая Г.В. Анализ хозяйственной деятельности предприятия: Учебник. - М.: ИНФРА-М, 2006. – 423 с.</w:t>
      </w:r>
    </w:p>
    <w:p w:rsidR="005550BE" w:rsidRDefault="005550BE" w:rsidP="005550BE">
      <w:pPr>
        <w:numPr>
          <w:ilvl w:val="0"/>
          <w:numId w:val="11"/>
        </w:numPr>
        <w:tabs>
          <w:tab w:val="left" w:pos="0"/>
          <w:tab w:val="center" w:pos="7797"/>
        </w:tabs>
        <w:spacing w:line="360" w:lineRule="auto"/>
        <w:jc w:val="both"/>
      </w:pPr>
      <w:r>
        <w:t>Баканов М.И., Шеремет А.Д. Теория экономического анализа. Учебное пособие.- М.: Финансы и статистика, 2002. – 415 с.</w:t>
      </w:r>
    </w:p>
    <w:p w:rsidR="006F795D" w:rsidRDefault="006F795D" w:rsidP="006F795D">
      <w:pPr>
        <w:widowControl w:val="0"/>
        <w:numPr>
          <w:ilvl w:val="0"/>
          <w:numId w:val="11"/>
        </w:numPr>
        <w:adjustRightInd w:val="0"/>
        <w:spacing w:line="360" w:lineRule="auto"/>
        <w:jc w:val="both"/>
      </w:pPr>
      <w:r w:rsidRPr="006F795D">
        <w:t xml:space="preserve">Чуев И.Н., Чечевицына Л.Н. Анализ финансово-хозяйственной деятельности: </w:t>
      </w:r>
      <w:r>
        <w:t xml:space="preserve"> </w:t>
      </w:r>
      <w:r w:rsidRPr="006F795D">
        <w:t>Учебник –</w:t>
      </w:r>
    </w:p>
    <w:p w:rsidR="006F795D" w:rsidRDefault="006F795D" w:rsidP="006F795D">
      <w:pPr>
        <w:widowControl w:val="0"/>
        <w:adjustRightInd w:val="0"/>
        <w:spacing w:line="360" w:lineRule="auto"/>
        <w:jc w:val="both"/>
      </w:pPr>
      <w:r>
        <w:t xml:space="preserve">      изд. 4-е перераб. И доп. – М</w:t>
      </w:r>
      <w:r w:rsidRPr="006F795D">
        <w:t>: Издательско-торговая корпорация «Дашков и К», 2004. – 352 с.</w:t>
      </w:r>
    </w:p>
    <w:p w:rsidR="006F795D" w:rsidRDefault="006F795D" w:rsidP="006F795D">
      <w:pPr>
        <w:widowControl w:val="0"/>
        <w:numPr>
          <w:ilvl w:val="0"/>
          <w:numId w:val="11"/>
        </w:numPr>
        <w:adjustRightInd w:val="0"/>
        <w:spacing w:line="360" w:lineRule="auto"/>
        <w:jc w:val="both"/>
      </w:pPr>
      <w:r>
        <w:t>Библиографические записи Интернет – ресурсов</w:t>
      </w:r>
    </w:p>
    <w:p w:rsidR="006F795D" w:rsidRPr="00BE60F9" w:rsidRDefault="006F795D" w:rsidP="006F795D">
      <w:pPr>
        <w:widowControl w:val="0"/>
        <w:adjustRightInd w:val="0"/>
        <w:spacing w:line="360" w:lineRule="auto"/>
        <w:ind w:left="360"/>
        <w:jc w:val="both"/>
      </w:pPr>
      <w:r>
        <w:t>Главбух – Практический журнал для бухгалтера</w:t>
      </w:r>
      <w:r w:rsidR="00BE60F9">
        <w:t xml:space="preserve"> (Электронный ресурс). Режим доступа к    журналу: </w:t>
      </w:r>
      <w:r w:rsidR="00BE60F9">
        <w:rPr>
          <w:lang w:val="en-US"/>
        </w:rPr>
        <w:t>http://www.glavbukh.ru</w:t>
      </w:r>
      <w:r w:rsidR="00BE60F9">
        <w:t>.</w:t>
      </w:r>
    </w:p>
    <w:p w:rsidR="006F795D" w:rsidRDefault="006F795D" w:rsidP="006F795D">
      <w:pPr>
        <w:widowControl w:val="0"/>
        <w:adjustRightInd w:val="0"/>
        <w:spacing w:line="360" w:lineRule="auto"/>
        <w:jc w:val="both"/>
      </w:pPr>
    </w:p>
    <w:p w:rsidR="006F795D" w:rsidRPr="006F795D" w:rsidRDefault="006F795D" w:rsidP="006F795D">
      <w:pPr>
        <w:widowControl w:val="0"/>
        <w:adjustRightInd w:val="0"/>
        <w:spacing w:line="360" w:lineRule="auto"/>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C9286F" w:rsidRDefault="00C9286F"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C2C27">
      <w:pPr>
        <w:spacing w:line="360" w:lineRule="auto"/>
        <w:jc w:val="both"/>
      </w:pPr>
    </w:p>
    <w:p w:rsidR="00FC2C27" w:rsidRPr="00FC2C27" w:rsidRDefault="00FC2C27" w:rsidP="00FC2C27">
      <w:pPr>
        <w:spacing w:line="360" w:lineRule="auto"/>
        <w:jc w:val="center"/>
        <w:rPr>
          <w:rFonts w:ascii="Arial" w:hAnsi="Arial" w:cs="Arial"/>
          <w:sz w:val="28"/>
          <w:szCs w:val="28"/>
        </w:rPr>
      </w:pPr>
      <w:r w:rsidRPr="00FC2C27">
        <w:rPr>
          <w:rFonts w:ascii="Arial" w:hAnsi="Arial" w:cs="Arial"/>
          <w:sz w:val="28"/>
          <w:szCs w:val="28"/>
        </w:rPr>
        <w:t>Приложение А</w:t>
      </w:r>
    </w:p>
    <w:p w:rsidR="00FC2C27" w:rsidRDefault="00FC2C27" w:rsidP="00FC2C27">
      <w:pPr>
        <w:spacing w:line="360" w:lineRule="auto"/>
        <w:ind w:firstLine="709"/>
        <w:rPr>
          <w:rFonts w:ascii="Arial" w:hAnsi="Arial" w:cs="Arial"/>
          <w:sz w:val="26"/>
          <w:szCs w:val="26"/>
        </w:rPr>
      </w:pPr>
      <w:r>
        <w:rPr>
          <w:rFonts w:ascii="Arial" w:hAnsi="Arial" w:cs="Arial"/>
          <w:sz w:val="26"/>
          <w:szCs w:val="26"/>
        </w:rPr>
        <w:t xml:space="preserve">                                                   </w:t>
      </w:r>
      <w:r w:rsidRPr="00FC2C27">
        <w:rPr>
          <w:rFonts w:ascii="Arial" w:hAnsi="Arial" w:cs="Arial"/>
          <w:sz w:val="26"/>
          <w:szCs w:val="26"/>
        </w:rPr>
        <w:t>(</w:t>
      </w:r>
      <w:r>
        <w:rPr>
          <w:rFonts w:ascii="Arial" w:hAnsi="Arial" w:cs="Arial"/>
          <w:sz w:val="26"/>
          <w:szCs w:val="26"/>
        </w:rPr>
        <w:t>справочное</w:t>
      </w:r>
      <w:r w:rsidRPr="00FC2C27">
        <w:rPr>
          <w:rFonts w:ascii="Arial" w:hAnsi="Arial" w:cs="Arial"/>
          <w:sz w:val="26"/>
          <w:szCs w:val="26"/>
        </w:rPr>
        <w:t>)</w:t>
      </w:r>
    </w:p>
    <w:tbl>
      <w:tblPr>
        <w:tblpPr w:leftFromText="180" w:rightFromText="180" w:vertAnchor="page" w:horzAnchor="margin" w:tblpY="38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1070"/>
        <w:gridCol w:w="1609"/>
        <w:gridCol w:w="1534"/>
      </w:tblGrid>
      <w:tr w:rsidR="00FC2C27">
        <w:trPr>
          <w:trHeight w:val="227"/>
        </w:trPr>
        <w:tc>
          <w:tcPr>
            <w:tcW w:w="5358"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rPr>
                <w:b/>
                <w:bCs/>
              </w:rPr>
            </w:pPr>
            <w:r>
              <w:rPr>
                <w:b/>
                <w:bCs/>
              </w:rPr>
              <w:t>АКТИВ</w:t>
            </w:r>
          </w:p>
        </w:tc>
        <w:tc>
          <w:tcPr>
            <w:tcW w:w="1070"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rPr>
            </w:pPr>
            <w:r>
              <w:rPr>
                <w:b/>
                <w:bCs/>
              </w:rPr>
              <w:t>Код стр.</w:t>
            </w:r>
          </w:p>
        </w:tc>
        <w:tc>
          <w:tcPr>
            <w:tcW w:w="1609"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rPr>
            </w:pPr>
            <w:r>
              <w:rPr>
                <w:b/>
                <w:bCs/>
              </w:rPr>
              <w:t>На начало года</w:t>
            </w:r>
          </w:p>
        </w:tc>
        <w:tc>
          <w:tcPr>
            <w:tcW w:w="1534"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rPr>
            </w:pPr>
            <w:r>
              <w:rPr>
                <w:b/>
                <w:bCs/>
              </w:rPr>
              <w:t>На конец года</w:t>
            </w:r>
          </w:p>
        </w:tc>
      </w:tr>
      <w:tr w:rsidR="00FC2C27">
        <w:trPr>
          <w:trHeight w:val="227"/>
        </w:trPr>
        <w:tc>
          <w:tcPr>
            <w:tcW w:w="5358"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sz w:val="20"/>
                <w:szCs w:val="20"/>
              </w:rPr>
            </w:pPr>
            <w:r>
              <w:rPr>
                <w:b/>
                <w:bCs/>
                <w:sz w:val="20"/>
                <w:szCs w:val="20"/>
              </w:rPr>
              <w:t>1</w:t>
            </w:r>
          </w:p>
        </w:tc>
        <w:tc>
          <w:tcPr>
            <w:tcW w:w="1070"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sz w:val="20"/>
                <w:szCs w:val="20"/>
              </w:rPr>
            </w:pPr>
            <w:r>
              <w:rPr>
                <w:b/>
                <w:bCs/>
                <w:sz w:val="20"/>
                <w:szCs w:val="20"/>
              </w:rPr>
              <w:t>2</w:t>
            </w:r>
          </w:p>
        </w:tc>
        <w:tc>
          <w:tcPr>
            <w:tcW w:w="1609"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sz w:val="20"/>
                <w:szCs w:val="20"/>
              </w:rPr>
            </w:pPr>
            <w:r>
              <w:rPr>
                <w:b/>
                <w:bCs/>
                <w:sz w:val="20"/>
                <w:szCs w:val="20"/>
              </w:rPr>
              <w:t>3</w:t>
            </w:r>
          </w:p>
        </w:tc>
        <w:tc>
          <w:tcPr>
            <w:tcW w:w="1534" w:type="dxa"/>
            <w:tcBorders>
              <w:top w:val="single" w:sz="12" w:space="0" w:color="auto"/>
              <w:left w:val="single" w:sz="12" w:space="0" w:color="auto"/>
              <w:bottom w:val="single" w:sz="12" w:space="0" w:color="auto"/>
              <w:right w:val="single" w:sz="12" w:space="0" w:color="auto"/>
            </w:tcBorders>
            <w:vAlign w:val="center"/>
          </w:tcPr>
          <w:p w:rsidR="00FC2C27" w:rsidRDefault="00FC2C27" w:rsidP="00FC2C27">
            <w:pPr>
              <w:jc w:val="center"/>
              <w:rPr>
                <w:b/>
                <w:bCs/>
                <w:sz w:val="20"/>
                <w:szCs w:val="20"/>
              </w:rPr>
            </w:pPr>
            <w:r>
              <w:rPr>
                <w:b/>
                <w:bCs/>
                <w:sz w:val="20"/>
                <w:szCs w:val="20"/>
              </w:rPr>
              <w:t>4</w:t>
            </w:r>
          </w:p>
        </w:tc>
      </w:tr>
      <w:tr w:rsidR="00FC2C27">
        <w:trPr>
          <w:trHeight w:val="227"/>
        </w:trPr>
        <w:tc>
          <w:tcPr>
            <w:tcW w:w="9571" w:type="dxa"/>
            <w:gridSpan w:val="4"/>
            <w:tcBorders>
              <w:top w:val="single" w:sz="12" w:space="0" w:color="auto"/>
            </w:tcBorders>
          </w:tcPr>
          <w:p w:rsidR="00FC2C27" w:rsidRPr="00685A5B" w:rsidRDefault="00FC2C27" w:rsidP="00FC2C27">
            <w:r w:rsidRPr="00685A5B">
              <w:rPr>
                <w:b/>
                <w:bCs/>
              </w:rPr>
              <w:t>I. ВНЕОБОРОТНЫЕ АКТИВЫ</w:t>
            </w:r>
          </w:p>
        </w:tc>
      </w:tr>
      <w:tr w:rsidR="00FC2C27">
        <w:trPr>
          <w:trHeight w:val="227"/>
        </w:trPr>
        <w:tc>
          <w:tcPr>
            <w:tcW w:w="5358" w:type="dxa"/>
          </w:tcPr>
          <w:p w:rsidR="00FC2C27" w:rsidRPr="00685A5B" w:rsidRDefault="00FC2C27" w:rsidP="00FC2C27">
            <w:pPr>
              <w:tabs>
                <w:tab w:val="left" w:pos="284"/>
              </w:tabs>
            </w:pPr>
            <w:r w:rsidRPr="00685A5B">
              <w:t xml:space="preserve">Нематериальные активы </w:t>
            </w:r>
          </w:p>
        </w:tc>
        <w:tc>
          <w:tcPr>
            <w:tcW w:w="1070" w:type="dxa"/>
          </w:tcPr>
          <w:p w:rsidR="00FC2C27" w:rsidRDefault="00FC2C27" w:rsidP="00FC2C27">
            <w:pPr>
              <w:jc w:val="center"/>
            </w:pPr>
            <w:r>
              <w:t>110</w:t>
            </w:r>
          </w:p>
        </w:tc>
        <w:tc>
          <w:tcPr>
            <w:tcW w:w="1609" w:type="dxa"/>
            <w:vAlign w:val="center"/>
          </w:tcPr>
          <w:p w:rsidR="00FC2C27" w:rsidRDefault="00FC2C27" w:rsidP="00FC2C27">
            <w:pPr>
              <w:jc w:val="right"/>
            </w:pPr>
          </w:p>
        </w:tc>
        <w:tc>
          <w:tcPr>
            <w:tcW w:w="1534" w:type="dxa"/>
            <w:vAlign w:val="center"/>
          </w:tcPr>
          <w:p w:rsidR="00FC2C27" w:rsidRDefault="00FC2C27" w:rsidP="00FC2C27">
            <w:pPr>
              <w:jc w:val="right"/>
            </w:pPr>
          </w:p>
        </w:tc>
      </w:tr>
      <w:tr w:rsidR="00FC2C27">
        <w:trPr>
          <w:trHeight w:val="227"/>
        </w:trPr>
        <w:tc>
          <w:tcPr>
            <w:tcW w:w="5358" w:type="dxa"/>
          </w:tcPr>
          <w:p w:rsidR="00FC2C27" w:rsidRPr="00685A5B" w:rsidRDefault="00FC2C27" w:rsidP="00FC2C27">
            <w:pPr>
              <w:tabs>
                <w:tab w:val="left" w:pos="284"/>
              </w:tabs>
            </w:pPr>
            <w:r w:rsidRPr="00685A5B">
              <w:t xml:space="preserve">Основные средства </w:t>
            </w:r>
          </w:p>
        </w:tc>
        <w:tc>
          <w:tcPr>
            <w:tcW w:w="1070" w:type="dxa"/>
          </w:tcPr>
          <w:p w:rsidR="00FC2C27" w:rsidRDefault="00FC2C27" w:rsidP="00FC2C27">
            <w:pPr>
              <w:jc w:val="center"/>
            </w:pPr>
            <w:r>
              <w:t>120</w:t>
            </w:r>
          </w:p>
        </w:tc>
        <w:tc>
          <w:tcPr>
            <w:tcW w:w="1609" w:type="dxa"/>
            <w:vAlign w:val="center"/>
          </w:tcPr>
          <w:p w:rsidR="00FC2C27" w:rsidRDefault="00FC2C27" w:rsidP="00FC2C27">
            <w:pPr>
              <w:jc w:val="center"/>
            </w:pPr>
            <w:r>
              <w:t>17083</w:t>
            </w:r>
          </w:p>
        </w:tc>
        <w:tc>
          <w:tcPr>
            <w:tcW w:w="1534" w:type="dxa"/>
            <w:vAlign w:val="center"/>
          </w:tcPr>
          <w:p w:rsidR="00FC2C27" w:rsidRDefault="00FC2C27" w:rsidP="00FC2C27">
            <w:pPr>
              <w:jc w:val="center"/>
            </w:pPr>
            <w:r>
              <w:t>14859</w:t>
            </w:r>
          </w:p>
        </w:tc>
      </w:tr>
      <w:tr w:rsidR="00FC2C27">
        <w:trPr>
          <w:trHeight w:val="227"/>
        </w:trPr>
        <w:tc>
          <w:tcPr>
            <w:tcW w:w="5358" w:type="dxa"/>
          </w:tcPr>
          <w:p w:rsidR="00FC2C27" w:rsidRPr="00685A5B" w:rsidRDefault="00FC2C27" w:rsidP="00FC2C27">
            <w:pPr>
              <w:tabs>
                <w:tab w:val="left" w:pos="284"/>
              </w:tabs>
            </w:pPr>
            <w:r w:rsidRPr="00685A5B">
              <w:t xml:space="preserve">Незавершенное строительство </w:t>
            </w:r>
          </w:p>
        </w:tc>
        <w:tc>
          <w:tcPr>
            <w:tcW w:w="1070" w:type="dxa"/>
          </w:tcPr>
          <w:p w:rsidR="00FC2C27" w:rsidRDefault="00FC2C27" w:rsidP="00FC2C27">
            <w:pPr>
              <w:jc w:val="center"/>
            </w:pPr>
            <w:r>
              <w:t>130</w:t>
            </w: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685A5B" w:rsidRDefault="00FC2C27" w:rsidP="00FC2C27">
            <w:pPr>
              <w:tabs>
                <w:tab w:val="left" w:pos="284"/>
              </w:tabs>
            </w:pPr>
            <w:r>
              <w:t>Доходные вложения в материальные ценности</w:t>
            </w:r>
          </w:p>
        </w:tc>
        <w:tc>
          <w:tcPr>
            <w:tcW w:w="1070" w:type="dxa"/>
          </w:tcPr>
          <w:p w:rsidR="00FC2C27" w:rsidRDefault="00FC2C27" w:rsidP="00FC2C27">
            <w:pPr>
              <w:jc w:val="center"/>
            </w:pPr>
            <w:r>
              <w:t>135</w:t>
            </w: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685A5B" w:rsidRDefault="00FC2C27" w:rsidP="00FC2C27">
            <w:pPr>
              <w:tabs>
                <w:tab w:val="left" w:pos="284"/>
              </w:tabs>
            </w:pPr>
            <w:r w:rsidRPr="00685A5B">
              <w:t xml:space="preserve">Долгосрочные финансовые вложения </w:t>
            </w:r>
          </w:p>
        </w:tc>
        <w:tc>
          <w:tcPr>
            <w:tcW w:w="1070" w:type="dxa"/>
          </w:tcPr>
          <w:p w:rsidR="00FC2C27" w:rsidRDefault="00FC2C27" w:rsidP="00FC2C27">
            <w:pPr>
              <w:jc w:val="center"/>
            </w:pPr>
            <w:r>
              <w:t>140</w:t>
            </w: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685A5B" w:rsidRDefault="00FC2C27" w:rsidP="00FC2C27">
            <w:pPr>
              <w:tabs>
                <w:tab w:val="left" w:pos="284"/>
              </w:tabs>
            </w:pPr>
            <w:r>
              <w:t>Отложенные налоговые активы</w:t>
            </w:r>
            <w:r w:rsidRPr="00685A5B">
              <w:tab/>
            </w:r>
          </w:p>
        </w:tc>
        <w:tc>
          <w:tcPr>
            <w:tcW w:w="1070" w:type="dxa"/>
          </w:tcPr>
          <w:p w:rsidR="00FC2C27" w:rsidRDefault="00FC2C27" w:rsidP="00FC2C27">
            <w:pPr>
              <w:jc w:val="center"/>
            </w:pPr>
            <w:r>
              <w:t>145</w:t>
            </w: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685A5B" w:rsidRDefault="00FC2C27" w:rsidP="00FC2C27">
            <w:pPr>
              <w:tabs>
                <w:tab w:val="left" w:pos="284"/>
              </w:tabs>
            </w:pPr>
            <w:r w:rsidRPr="00685A5B">
              <w:t>Прочие внеоборотные активы</w:t>
            </w:r>
          </w:p>
        </w:tc>
        <w:tc>
          <w:tcPr>
            <w:tcW w:w="1070" w:type="dxa"/>
          </w:tcPr>
          <w:p w:rsidR="00FC2C27" w:rsidRDefault="00FC2C27" w:rsidP="00FC2C27">
            <w:pPr>
              <w:jc w:val="center"/>
            </w:pPr>
            <w:r>
              <w:t>150</w:t>
            </w: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Borders>
              <w:bottom w:val="single" w:sz="12" w:space="0" w:color="auto"/>
            </w:tcBorders>
          </w:tcPr>
          <w:p w:rsidR="00FC2C27" w:rsidRDefault="00FC2C27" w:rsidP="00FC2C27">
            <w:pPr>
              <w:tabs>
                <w:tab w:val="left" w:pos="284"/>
              </w:tabs>
              <w:rPr>
                <w:sz w:val="20"/>
                <w:szCs w:val="20"/>
              </w:rPr>
            </w:pPr>
            <w:r w:rsidRPr="003E60E4">
              <w:t xml:space="preserve">                ИТОГО</w:t>
            </w:r>
            <w:r>
              <w:rPr>
                <w:sz w:val="20"/>
                <w:szCs w:val="20"/>
              </w:rPr>
              <w:t xml:space="preserve"> </w:t>
            </w:r>
            <w:r w:rsidRPr="003E60E4">
              <w:t>по разделу I</w:t>
            </w:r>
          </w:p>
        </w:tc>
        <w:tc>
          <w:tcPr>
            <w:tcW w:w="1070" w:type="dxa"/>
            <w:tcBorders>
              <w:bottom w:val="single" w:sz="12" w:space="0" w:color="auto"/>
            </w:tcBorders>
          </w:tcPr>
          <w:p w:rsidR="00FC2C27" w:rsidRDefault="00FC2C27" w:rsidP="00FC2C27">
            <w:pPr>
              <w:jc w:val="center"/>
            </w:pPr>
            <w:r>
              <w:t>190</w:t>
            </w:r>
          </w:p>
        </w:tc>
        <w:tc>
          <w:tcPr>
            <w:tcW w:w="1609" w:type="dxa"/>
            <w:tcBorders>
              <w:bottom w:val="single" w:sz="12" w:space="0" w:color="auto"/>
            </w:tcBorders>
            <w:vAlign w:val="center"/>
          </w:tcPr>
          <w:p w:rsidR="00FC2C27" w:rsidRDefault="00FC2C27" w:rsidP="00FC2C27">
            <w:pPr>
              <w:jc w:val="center"/>
            </w:pPr>
            <w:r>
              <w:t>17083</w:t>
            </w:r>
          </w:p>
        </w:tc>
        <w:tc>
          <w:tcPr>
            <w:tcW w:w="1534" w:type="dxa"/>
            <w:tcBorders>
              <w:bottom w:val="single" w:sz="12" w:space="0" w:color="auto"/>
            </w:tcBorders>
            <w:vAlign w:val="center"/>
          </w:tcPr>
          <w:p w:rsidR="00FC2C27" w:rsidRDefault="00FC2C27" w:rsidP="00FC2C27">
            <w:pPr>
              <w:jc w:val="center"/>
            </w:pPr>
            <w:r>
              <w:t>14859</w:t>
            </w:r>
          </w:p>
        </w:tc>
      </w:tr>
      <w:tr w:rsidR="00FC2C27">
        <w:trPr>
          <w:trHeight w:val="227"/>
        </w:trPr>
        <w:tc>
          <w:tcPr>
            <w:tcW w:w="9571" w:type="dxa"/>
            <w:gridSpan w:val="4"/>
            <w:tcBorders>
              <w:top w:val="single" w:sz="12" w:space="0" w:color="auto"/>
            </w:tcBorders>
          </w:tcPr>
          <w:p w:rsidR="00FC2C27" w:rsidRPr="003E60E4" w:rsidRDefault="00FC2C27" w:rsidP="00FC2C27">
            <w:r w:rsidRPr="003E60E4">
              <w:rPr>
                <w:b/>
                <w:bCs/>
              </w:rPr>
              <w:t>II. ОБОРОТНЫЕ  АКТИВЫ</w:t>
            </w:r>
          </w:p>
        </w:tc>
      </w:tr>
      <w:tr w:rsidR="00FC2C27">
        <w:trPr>
          <w:trHeight w:val="227"/>
        </w:trPr>
        <w:tc>
          <w:tcPr>
            <w:tcW w:w="5358" w:type="dxa"/>
          </w:tcPr>
          <w:p w:rsidR="00FC2C27" w:rsidRPr="00C042B3" w:rsidRDefault="00FC2C27" w:rsidP="00FC2C27">
            <w:pPr>
              <w:tabs>
                <w:tab w:val="left" w:pos="284"/>
              </w:tabs>
            </w:pPr>
            <w:r w:rsidRPr="00C042B3">
              <w:t>Запасы</w:t>
            </w:r>
            <w:r w:rsidRPr="00C042B3">
              <w:tab/>
            </w:r>
          </w:p>
        </w:tc>
        <w:tc>
          <w:tcPr>
            <w:tcW w:w="1070" w:type="dxa"/>
          </w:tcPr>
          <w:p w:rsidR="00FC2C27" w:rsidRDefault="00FC2C27" w:rsidP="00FC2C27">
            <w:pPr>
              <w:jc w:val="center"/>
            </w:pPr>
            <w:r>
              <w:t>210</w:t>
            </w:r>
          </w:p>
        </w:tc>
        <w:tc>
          <w:tcPr>
            <w:tcW w:w="1609" w:type="dxa"/>
            <w:vAlign w:val="center"/>
          </w:tcPr>
          <w:p w:rsidR="00FC2C27" w:rsidRDefault="00FC2C27" w:rsidP="00FC2C27">
            <w:pPr>
              <w:jc w:val="center"/>
            </w:pPr>
            <w:r>
              <w:t>1412475</w:t>
            </w:r>
          </w:p>
        </w:tc>
        <w:tc>
          <w:tcPr>
            <w:tcW w:w="1534" w:type="dxa"/>
            <w:vAlign w:val="center"/>
          </w:tcPr>
          <w:p w:rsidR="00FC2C27" w:rsidRDefault="00FC2C27" w:rsidP="00FC2C27">
            <w:pPr>
              <w:jc w:val="center"/>
            </w:pPr>
            <w:r>
              <w:t>1414359</w:t>
            </w:r>
          </w:p>
        </w:tc>
      </w:tr>
      <w:tr w:rsidR="00FC2C27">
        <w:trPr>
          <w:trHeight w:val="227"/>
        </w:trPr>
        <w:tc>
          <w:tcPr>
            <w:tcW w:w="5358" w:type="dxa"/>
          </w:tcPr>
          <w:p w:rsidR="00FC2C27" w:rsidRPr="00C042B3" w:rsidRDefault="00FC2C27" w:rsidP="00FC2C27">
            <w:pPr>
              <w:tabs>
                <w:tab w:val="left" w:pos="284"/>
              </w:tabs>
            </w:pPr>
            <w:r w:rsidRPr="00C042B3">
              <w:tab/>
            </w:r>
            <w:r>
              <w:t xml:space="preserve">    </w:t>
            </w:r>
            <w:r w:rsidRPr="00C042B3">
              <w:t>в том числе</w:t>
            </w:r>
            <w:r>
              <w:t>:</w:t>
            </w:r>
          </w:p>
        </w:tc>
        <w:tc>
          <w:tcPr>
            <w:tcW w:w="1070" w:type="dxa"/>
          </w:tcPr>
          <w:p w:rsidR="00FC2C27" w:rsidRDefault="00FC2C27" w:rsidP="00FC2C27">
            <w:pPr>
              <w:jc w:val="center"/>
            </w:pP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ind w:right="-108"/>
            </w:pPr>
            <w:r w:rsidRPr="00C042B3">
              <w:t xml:space="preserve"> сырье, материалы и другие аналогичные ценности </w:t>
            </w:r>
          </w:p>
        </w:tc>
        <w:tc>
          <w:tcPr>
            <w:tcW w:w="1070" w:type="dxa"/>
          </w:tcPr>
          <w:p w:rsidR="00FC2C27" w:rsidRDefault="00FC2C27" w:rsidP="00FC2C27">
            <w:pPr>
              <w:jc w:val="center"/>
            </w:pP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 xml:space="preserve"> животные на выращивании и откорме </w:t>
            </w:r>
          </w:p>
        </w:tc>
        <w:tc>
          <w:tcPr>
            <w:tcW w:w="1070" w:type="dxa"/>
          </w:tcPr>
          <w:p w:rsidR="00FC2C27" w:rsidRDefault="00FC2C27" w:rsidP="00FC2C27">
            <w:pPr>
              <w:jc w:val="center"/>
            </w:pP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 xml:space="preserve"> затраты в незавершенном производстве</w:t>
            </w:r>
          </w:p>
          <w:p w:rsidR="00FC2C27" w:rsidRPr="00C042B3" w:rsidRDefault="00FC2C27" w:rsidP="00FC2C27">
            <w:pPr>
              <w:tabs>
                <w:tab w:val="left" w:pos="284"/>
              </w:tabs>
            </w:pPr>
            <w:r w:rsidRPr="00C042B3">
              <w:t xml:space="preserve">(издержки обращения) </w:t>
            </w:r>
          </w:p>
        </w:tc>
        <w:tc>
          <w:tcPr>
            <w:tcW w:w="1070" w:type="dxa"/>
          </w:tcPr>
          <w:p w:rsidR="00FC2C27" w:rsidRDefault="00FC2C27" w:rsidP="00FC2C27">
            <w:pPr>
              <w:jc w:val="center"/>
            </w:pPr>
          </w:p>
        </w:tc>
        <w:tc>
          <w:tcPr>
            <w:tcW w:w="1609" w:type="dxa"/>
            <w:vAlign w:val="center"/>
          </w:tcPr>
          <w:p w:rsidR="00FC2C27" w:rsidRDefault="00FC2C27" w:rsidP="00FC2C27">
            <w:pPr>
              <w:jc w:val="center"/>
            </w:pPr>
            <w:r>
              <w:t>171660</w:t>
            </w:r>
          </w:p>
        </w:tc>
        <w:tc>
          <w:tcPr>
            <w:tcW w:w="1534" w:type="dxa"/>
            <w:vAlign w:val="center"/>
          </w:tcPr>
          <w:p w:rsidR="00FC2C27" w:rsidRDefault="00FC2C27" w:rsidP="00FC2C27">
            <w:pPr>
              <w:jc w:val="center"/>
            </w:pPr>
            <w:r>
              <w:t>39049</w:t>
            </w:r>
          </w:p>
        </w:tc>
      </w:tr>
      <w:tr w:rsidR="00FC2C27">
        <w:trPr>
          <w:trHeight w:val="227"/>
        </w:trPr>
        <w:tc>
          <w:tcPr>
            <w:tcW w:w="5358" w:type="dxa"/>
          </w:tcPr>
          <w:p w:rsidR="00FC2C27" w:rsidRPr="00C042B3" w:rsidRDefault="00FC2C27" w:rsidP="00FC2C27">
            <w:pPr>
              <w:tabs>
                <w:tab w:val="left" w:pos="284"/>
              </w:tabs>
            </w:pPr>
            <w:r w:rsidRPr="00C042B3">
              <w:t xml:space="preserve"> готовая продукция и товары для перепродажи </w:t>
            </w:r>
          </w:p>
        </w:tc>
        <w:tc>
          <w:tcPr>
            <w:tcW w:w="1070" w:type="dxa"/>
          </w:tcPr>
          <w:p w:rsidR="00FC2C27" w:rsidRDefault="00FC2C27" w:rsidP="00FC2C27">
            <w:pPr>
              <w:jc w:val="center"/>
            </w:pPr>
          </w:p>
        </w:tc>
        <w:tc>
          <w:tcPr>
            <w:tcW w:w="1609" w:type="dxa"/>
            <w:vAlign w:val="center"/>
          </w:tcPr>
          <w:p w:rsidR="00FC2C27" w:rsidRDefault="00FC2C27" w:rsidP="00FC2C27">
            <w:pPr>
              <w:jc w:val="center"/>
            </w:pPr>
            <w:r>
              <w:t>1240815</w:t>
            </w:r>
          </w:p>
        </w:tc>
        <w:tc>
          <w:tcPr>
            <w:tcW w:w="1534" w:type="dxa"/>
            <w:vAlign w:val="center"/>
          </w:tcPr>
          <w:p w:rsidR="00FC2C27" w:rsidRDefault="00FC2C27" w:rsidP="00FC2C27">
            <w:pPr>
              <w:jc w:val="center"/>
            </w:pPr>
            <w:r>
              <w:t>1375310</w:t>
            </w:r>
          </w:p>
        </w:tc>
      </w:tr>
      <w:tr w:rsidR="00FC2C27">
        <w:trPr>
          <w:trHeight w:val="227"/>
        </w:trPr>
        <w:tc>
          <w:tcPr>
            <w:tcW w:w="5358" w:type="dxa"/>
          </w:tcPr>
          <w:p w:rsidR="00FC2C27" w:rsidRPr="00C042B3" w:rsidRDefault="00FC2C27" w:rsidP="00FC2C27">
            <w:pPr>
              <w:tabs>
                <w:tab w:val="left" w:pos="284"/>
              </w:tabs>
            </w:pPr>
            <w:r w:rsidRPr="00C042B3">
              <w:t xml:space="preserve"> товары отгруженные </w:t>
            </w:r>
          </w:p>
        </w:tc>
        <w:tc>
          <w:tcPr>
            <w:tcW w:w="1070" w:type="dxa"/>
          </w:tcPr>
          <w:p w:rsidR="00FC2C27" w:rsidRDefault="00FC2C27" w:rsidP="00FC2C27">
            <w:pPr>
              <w:jc w:val="center"/>
            </w:pP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t xml:space="preserve"> </w:t>
            </w:r>
            <w:r w:rsidRPr="00C042B3">
              <w:t xml:space="preserve">расходы будущих периодов </w:t>
            </w:r>
          </w:p>
        </w:tc>
        <w:tc>
          <w:tcPr>
            <w:tcW w:w="1070" w:type="dxa"/>
          </w:tcPr>
          <w:p w:rsidR="00FC2C27" w:rsidRDefault="00FC2C27" w:rsidP="00FC2C27">
            <w:pPr>
              <w:jc w:val="center"/>
            </w:pP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 xml:space="preserve"> прочие запасы и затраты </w:t>
            </w:r>
          </w:p>
        </w:tc>
        <w:tc>
          <w:tcPr>
            <w:tcW w:w="1070" w:type="dxa"/>
          </w:tcPr>
          <w:p w:rsidR="00FC2C27" w:rsidRDefault="00FC2C27" w:rsidP="00FC2C27">
            <w:pPr>
              <w:jc w:val="center"/>
            </w:pPr>
          </w:p>
        </w:tc>
        <w:tc>
          <w:tcPr>
            <w:tcW w:w="1609" w:type="dxa"/>
            <w:vAlign w:val="center"/>
          </w:tcPr>
          <w:p w:rsidR="00FC2C27" w:rsidRDefault="00FC2C27" w:rsidP="00FC2C27">
            <w:pPr>
              <w:jc w:val="center"/>
            </w:pPr>
          </w:p>
        </w:tc>
        <w:tc>
          <w:tcPr>
            <w:tcW w:w="1534" w:type="dxa"/>
            <w:vAlign w:val="center"/>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 xml:space="preserve">Налог на добавленную стоимость по приобретенным ценностям </w:t>
            </w:r>
          </w:p>
        </w:tc>
        <w:tc>
          <w:tcPr>
            <w:tcW w:w="1070" w:type="dxa"/>
          </w:tcPr>
          <w:p w:rsidR="00FC2C27" w:rsidRDefault="00FC2C27" w:rsidP="00FC2C27">
            <w:pPr>
              <w:jc w:val="center"/>
            </w:pPr>
            <w:r>
              <w:t>220</w:t>
            </w:r>
          </w:p>
        </w:tc>
        <w:tc>
          <w:tcPr>
            <w:tcW w:w="1609" w:type="dxa"/>
          </w:tcPr>
          <w:p w:rsidR="00FC2C27" w:rsidRDefault="00FC2C27" w:rsidP="00FC2C27">
            <w:pPr>
              <w:jc w:val="center"/>
            </w:pPr>
          </w:p>
        </w:tc>
        <w:tc>
          <w:tcPr>
            <w:tcW w:w="1534" w:type="dxa"/>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Дебиторская задолженность (платежи по которой ожидаются более чем через 12 месяцев после отчетной даты)</w:t>
            </w:r>
          </w:p>
        </w:tc>
        <w:tc>
          <w:tcPr>
            <w:tcW w:w="1070" w:type="dxa"/>
          </w:tcPr>
          <w:p w:rsidR="00FC2C27" w:rsidRDefault="00FC2C27" w:rsidP="00FC2C27">
            <w:pPr>
              <w:jc w:val="center"/>
            </w:pPr>
            <w:r>
              <w:t>230</w:t>
            </w:r>
          </w:p>
        </w:tc>
        <w:tc>
          <w:tcPr>
            <w:tcW w:w="1609" w:type="dxa"/>
          </w:tcPr>
          <w:p w:rsidR="00FC2C27" w:rsidRDefault="00FC2C27" w:rsidP="00FC2C27">
            <w:pPr>
              <w:jc w:val="center"/>
            </w:pPr>
          </w:p>
        </w:tc>
        <w:tc>
          <w:tcPr>
            <w:tcW w:w="1534" w:type="dxa"/>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ab/>
            </w:r>
            <w:r>
              <w:t xml:space="preserve">  </w:t>
            </w:r>
            <w:r w:rsidRPr="00C042B3">
              <w:t>в том числе покупатели и заказчики</w:t>
            </w:r>
          </w:p>
        </w:tc>
        <w:tc>
          <w:tcPr>
            <w:tcW w:w="1070" w:type="dxa"/>
          </w:tcPr>
          <w:p w:rsidR="00FC2C27" w:rsidRDefault="00FC2C27" w:rsidP="00FC2C27">
            <w:pPr>
              <w:jc w:val="center"/>
            </w:pPr>
          </w:p>
        </w:tc>
        <w:tc>
          <w:tcPr>
            <w:tcW w:w="1609" w:type="dxa"/>
          </w:tcPr>
          <w:p w:rsidR="00FC2C27" w:rsidRDefault="00FC2C27" w:rsidP="00FC2C27">
            <w:pPr>
              <w:jc w:val="center"/>
            </w:pPr>
          </w:p>
        </w:tc>
        <w:tc>
          <w:tcPr>
            <w:tcW w:w="1534" w:type="dxa"/>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Дебиторская задолженность (платежи по которой ожидаются в течение 12 месяцев после отчетной даты)</w:t>
            </w:r>
          </w:p>
        </w:tc>
        <w:tc>
          <w:tcPr>
            <w:tcW w:w="1070" w:type="dxa"/>
          </w:tcPr>
          <w:p w:rsidR="00FC2C27" w:rsidRDefault="00FC2C27" w:rsidP="00FC2C27">
            <w:pPr>
              <w:jc w:val="center"/>
            </w:pPr>
            <w:r>
              <w:t>240</w:t>
            </w:r>
          </w:p>
        </w:tc>
        <w:tc>
          <w:tcPr>
            <w:tcW w:w="1609" w:type="dxa"/>
          </w:tcPr>
          <w:p w:rsidR="00FC2C27" w:rsidRDefault="00FC2C27" w:rsidP="00FC2C27">
            <w:pPr>
              <w:jc w:val="center"/>
            </w:pPr>
            <w:r>
              <w:t>6702593</w:t>
            </w:r>
          </w:p>
        </w:tc>
        <w:tc>
          <w:tcPr>
            <w:tcW w:w="1534" w:type="dxa"/>
          </w:tcPr>
          <w:p w:rsidR="00FC2C27" w:rsidRDefault="00FC2C27" w:rsidP="00FC2C27">
            <w:pPr>
              <w:jc w:val="center"/>
            </w:pPr>
            <w:r>
              <w:t>8602177</w:t>
            </w:r>
          </w:p>
        </w:tc>
      </w:tr>
      <w:tr w:rsidR="00FC2C27">
        <w:trPr>
          <w:trHeight w:val="227"/>
        </w:trPr>
        <w:tc>
          <w:tcPr>
            <w:tcW w:w="5358" w:type="dxa"/>
          </w:tcPr>
          <w:p w:rsidR="00FC2C27" w:rsidRPr="00C042B3" w:rsidRDefault="00FC2C27" w:rsidP="00FC2C27">
            <w:pPr>
              <w:tabs>
                <w:tab w:val="left" w:pos="284"/>
              </w:tabs>
            </w:pPr>
            <w:r w:rsidRPr="00C042B3">
              <w:tab/>
            </w:r>
            <w:r>
              <w:t xml:space="preserve">  </w:t>
            </w:r>
            <w:r w:rsidRPr="00C042B3">
              <w:t>в том числе покупатели и заказчики</w:t>
            </w:r>
          </w:p>
        </w:tc>
        <w:tc>
          <w:tcPr>
            <w:tcW w:w="1070" w:type="dxa"/>
          </w:tcPr>
          <w:p w:rsidR="00FC2C27" w:rsidRDefault="00FC2C27" w:rsidP="00FC2C27">
            <w:pPr>
              <w:jc w:val="center"/>
            </w:pPr>
          </w:p>
        </w:tc>
        <w:tc>
          <w:tcPr>
            <w:tcW w:w="1609" w:type="dxa"/>
          </w:tcPr>
          <w:p w:rsidR="00FC2C27" w:rsidRDefault="00FC2C27" w:rsidP="00FC2C27">
            <w:pPr>
              <w:jc w:val="center"/>
            </w:pPr>
            <w:r>
              <w:t>6702593</w:t>
            </w:r>
          </w:p>
        </w:tc>
        <w:tc>
          <w:tcPr>
            <w:tcW w:w="1534" w:type="dxa"/>
          </w:tcPr>
          <w:p w:rsidR="00FC2C27" w:rsidRDefault="00FC2C27" w:rsidP="00FC2C27">
            <w:pPr>
              <w:jc w:val="center"/>
            </w:pPr>
            <w:r>
              <w:t>8602177</w:t>
            </w:r>
          </w:p>
        </w:tc>
      </w:tr>
      <w:tr w:rsidR="00FC2C27">
        <w:trPr>
          <w:trHeight w:val="227"/>
        </w:trPr>
        <w:tc>
          <w:tcPr>
            <w:tcW w:w="5358" w:type="dxa"/>
          </w:tcPr>
          <w:p w:rsidR="00FC2C27" w:rsidRPr="00C042B3" w:rsidRDefault="00FC2C27" w:rsidP="00FC2C27">
            <w:pPr>
              <w:tabs>
                <w:tab w:val="left" w:pos="284"/>
              </w:tabs>
            </w:pPr>
            <w:r w:rsidRPr="00C042B3">
              <w:t xml:space="preserve">Краткосрочные финансовые вложения </w:t>
            </w:r>
          </w:p>
        </w:tc>
        <w:tc>
          <w:tcPr>
            <w:tcW w:w="1070" w:type="dxa"/>
          </w:tcPr>
          <w:p w:rsidR="00FC2C27" w:rsidRDefault="00FC2C27" w:rsidP="00FC2C27">
            <w:pPr>
              <w:jc w:val="center"/>
            </w:pPr>
            <w:r>
              <w:t>250</w:t>
            </w:r>
          </w:p>
        </w:tc>
        <w:tc>
          <w:tcPr>
            <w:tcW w:w="1609" w:type="dxa"/>
          </w:tcPr>
          <w:p w:rsidR="00FC2C27" w:rsidRDefault="00FC2C27" w:rsidP="00FC2C27">
            <w:pPr>
              <w:jc w:val="center"/>
            </w:pPr>
          </w:p>
        </w:tc>
        <w:tc>
          <w:tcPr>
            <w:tcW w:w="1534" w:type="dxa"/>
          </w:tcPr>
          <w:p w:rsidR="00FC2C27" w:rsidRDefault="00FC2C27" w:rsidP="00FC2C27">
            <w:pPr>
              <w:jc w:val="center"/>
            </w:pPr>
          </w:p>
        </w:tc>
      </w:tr>
      <w:tr w:rsidR="00FC2C27">
        <w:trPr>
          <w:trHeight w:val="227"/>
        </w:trPr>
        <w:tc>
          <w:tcPr>
            <w:tcW w:w="5358" w:type="dxa"/>
          </w:tcPr>
          <w:p w:rsidR="00FC2C27" w:rsidRPr="00C042B3" w:rsidRDefault="00FC2C27" w:rsidP="00FC2C27">
            <w:pPr>
              <w:tabs>
                <w:tab w:val="left" w:pos="284"/>
              </w:tabs>
            </w:pPr>
            <w:r w:rsidRPr="00C042B3">
              <w:t>Денежные средства</w:t>
            </w:r>
          </w:p>
        </w:tc>
        <w:tc>
          <w:tcPr>
            <w:tcW w:w="1070" w:type="dxa"/>
          </w:tcPr>
          <w:p w:rsidR="00FC2C27" w:rsidRDefault="00FC2C27" w:rsidP="00FC2C27">
            <w:pPr>
              <w:jc w:val="center"/>
            </w:pPr>
            <w:r>
              <w:t>260</w:t>
            </w:r>
          </w:p>
        </w:tc>
        <w:tc>
          <w:tcPr>
            <w:tcW w:w="1609" w:type="dxa"/>
          </w:tcPr>
          <w:p w:rsidR="00FC2C27" w:rsidRDefault="00FC2C27" w:rsidP="00FC2C27">
            <w:pPr>
              <w:jc w:val="center"/>
            </w:pPr>
            <w:r>
              <w:t>1394</w:t>
            </w:r>
          </w:p>
        </w:tc>
        <w:tc>
          <w:tcPr>
            <w:tcW w:w="1534" w:type="dxa"/>
          </w:tcPr>
          <w:p w:rsidR="00FC2C27" w:rsidRDefault="00FC2C27" w:rsidP="00FC2C27">
            <w:pPr>
              <w:jc w:val="center"/>
            </w:pPr>
            <w:r>
              <w:t>805927</w:t>
            </w:r>
          </w:p>
        </w:tc>
      </w:tr>
      <w:tr w:rsidR="00FC2C27">
        <w:trPr>
          <w:trHeight w:val="227"/>
        </w:trPr>
        <w:tc>
          <w:tcPr>
            <w:tcW w:w="5358" w:type="dxa"/>
          </w:tcPr>
          <w:p w:rsidR="00FC2C27" w:rsidRPr="00C042B3" w:rsidRDefault="00FC2C27" w:rsidP="00FC2C27">
            <w:pPr>
              <w:tabs>
                <w:tab w:val="left" w:pos="284"/>
              </w:tabs>
            </w:pPr>
            <w:r w:rsidRPr="00C042B3">
              <w:t>Прочие оборотные активы</w:t>
            </w:r>
          </w:p>
        </w:tc>
        <w:tc>
          <w:tcPr>
            <w:tcW w:w="1070" w:type="dxa"/>
          </w:tcPr>
          <w:p w:rsidR="00FC2C27" w:rsidRDefault="00FC2C27" w:rsidP="00FC2C27">
            <w:pPr>
              <w:jc w:val="center"/>
            </w:pPr>
            <w:r>
              <w:t>270</w:t>
            </w:r>
          </w:p>
        </w:tc>
        <w:tc>
          <w:tcPr>
            <w:tcW w:w="1609" w:type="dxa"/>
          </w:tcPr>
          <w:p w:rsidR="00FC2C27" w:rsidRDefault="00FC2C27" w:rsidP="00FC2C27">
            <w:pPr>
              <w:jc w:val="center"/>
            </w:pPr>
          </w:p>
        </w:tc>
        <w:tc>
          <w:tcPr>
            <w:tcW w:w="1534" w:type="dxa"/>
          </w:tcPr>
          <w:p w:rsidR="00FC2C27" w:rsidRDefault="00FC2C27" w:rsidP="00FC2C27">
            <w:pPr>
              <w:jc w:val="center"/>
            </w:pPr>
          </w:p>
        </w:tc>
      </w:tr>
      <w:tr w:rsidR="00FC2C27">
        <w:trPr>
          <w:trHeight w:val="227"/>
        </w:trPr>
        <w:tc>
          <w:tcPr>
            <w:tcW w:w="5358" w:type="dxa"/>
            <w:tcBorders>
              <w:bottom w:val="single" w:sz="12" w:space="0" w:color="auto"/>
            </w:tcBorders>
          </w:tcPr>
          <w:p w:rsidR="00FC2C27" w:rsidRPr="00C042B3" w:rsidRDefault="00FC2C27" w:rsidP="00FC2C27">
            <w:pPr>
              <w:tabs>
                <w:tab w:val="left" w:pos="284"/>
              </w:tabs>
            </w:pPr>
            <w:r>
              <w:t xml:space="preserve">               </w:t>
            </w:r>
            <w:r w:rsidRPr="00C042B3">
              <w:t>ИТОГО по разделу II</w:t>
            </w:r>
          </w:p>
        </w:tc>
        <w:tc>
          <w:tcPr>
            <w:tcW w:w="1070" w:type="dxa"/>
            <w:tcBorders>
              <w:bottom w:val="single" w:sz="12" w:space="0" w:color="auto"/>
            </w:tcBorders>
          </w:tcPr>
          <w:p w:rsidR="00FC2C27" w:rsidRDefault="00FC2C27" w:rsidP="00FC2C27">
            <w:pPr>
              <w:jc w:val="center"/>
            </w:pPr>
            <w:r>
              <w:t>290</w:t>
            </w:r>
          </w:p>
        </w:tc>
        <w:tc>
          <w:tcPr>
            <w:tcW w:w="1609" w:type="dxa"/>
            <w:tcBorders>
              <w:bottom w:val="single" w:sz="12" w:space="0" w:color="auto"/>
            </w:tcBorders>
          </w:tcPr>
          <w:p w:rsidR="00FC2C27" w:rsidRDefault="00FC2C27" w:rsidP="00FC2C27">
            <w:pPr>
              <w:jc w:val="center"/>
            </w:pPr>
            <w:r>
              <w:t>8116462</w:t>
            </w:r>
          </w:p>
        </w:tc>
        <w:tc>
          <w:tcPr>
            <w:tcW w:w="1534" w:type="dxa"/>
            <w:tcBorders>
              <w:bottom w:val="single" w:sz="12" w:space="0" w:color="auto"/>
            </w:tcBorders>
          </w:tcPr>
          <w:p w:rsidR="00FC2C27" w:rsidRDefault="00FC2C27" w:rsidP="00FC2C27">
            <w:pPr>
              <w:jc w:val="center"/>
            </w:pPr>
            <w:r>
              <w:t>10822463</w:t>
            </w:r>
          </w:p>
        </w:tc>
      </w:tr>
      <w:tr w:rsidR="00FC2C27">
        <w:trPr>
          <w:trHeight w:val="227"/>
        </w:trPr>
        <w:tc>
          <w:tcPr>
            <w:tcW w:w="5358" w:type="dxa"/>
            <w:tcBorders>
              <w:top w:val="single" w:sz="12" w:space="0" w:color="auto"/>
              <w:left w:val="single" w:sz="12" w:space="0" w:color="auto"/>
              <w:bottom w:val="single" w:sz="12" w:space="0" w:color="auto"/>
              <w:right w:val="single" w:sz="12" w:space="0" w:color="auto"/>
            </w:tcBorders>
          </w:tcPr>
          <w:p w:rsidR="00FC2C27" w:rsidRPr="00A2081B" w:rsidRDefault="00FC2C27" w:rsidP="00FC2C27">
            <w:pPr>
              <w:tabs>
                <w:tab w:val="left" w:pos="284"/>
              </w:tabs>
              <w:rPr>
                <w:b/>
                <w:bCs/>
              </w:rPr>
            </w:pPr>
            <w:r>
              <w:rPr>
                <w:b/>
                <w:bCs/>
              </w:rPr>
              <w:t xml:space="preserve">                                          </w:t>
            </w:r>
            <w:r w:rsidRPr="00A2081B">
              <w:rPr>
                <w:b/>
                <w:bCs/>
              </w:rPr>
              <w:t xml:space="preserve">БАЛАНС </w:t>
            </w:r>
          </w:p>
        </w:tc>
        <w:tc>
          <w:tcPr>
            <w:tcW w:w="1070" w:type="dxa"/>
            <w:tcBorders>
              <w:top w:val="single" w:sz="12" w:space="0" w:color="auto"/>
              <w:left w:val="single" w:sz="12" w:space="0" w:color="auto"/>
              <w:bottom w:val="single" w:sz="12" w:space="0" w:color="auto"/>
              <w:right w:val="single" w:sz="12" w:space="0" w:color="auto"/>
            </w:tcBorders>
          </w:tcPr>
          <w:p w:rsidR="00FC2C27" w:rsidRDefault="00FC2C27" w:rsidP="00FC2C27">
            <w:pPr>
              <w:jc w:val="center"/>
              <w:rPr>
                <w:b/>
                <w:bCs/>
              </w:rPr>
            </w:pPr>
            <w:r>
              <w:rPr>
                <w:b/>
                <w:bCs/>
              </w:rPr>
              <w:t>300</w:t>
            </w:r>
          </w:p>
        </w:tc>
        <w:tc>
          <w:tcPr>
            <w:tcW w:w="1609" w:type="dxa"/>
            <w:tcBorders>
              <w:top w:val="single" w:sz="12" w:space="0" w:color="auto"/>
              <w:left w:val="single" w:sz="12" w:space="0" w:color="auto"/>
              <w:bottom w:val="single" w:sz="12" w:space="0" w:color="auto"/>
              <w:right w:val="single" w:sz="12" w:space="0" w:color="auto"/>
            </w:tcBorders>
          </w:tcPr>
          <w:p w:rsidR="00FC2C27" w:rsidRDefault="00FC2C27" w:rsidP="00FC2C27">
            <w:pPr>
              <w:jc w:val="center"/>
              <w:rPr>
                <w:b/>
                <w:bCs/>
              </w:rPr>
            </w:pPr>
            <w:r>
              <w:rPr>
                <w:b/>
                <w:bCs/>
              </w:rPr>
              <w:t>8133545</w:t>
            </w:r>
          </w:p>
        </w:tc>
        <w:tc>
          <w:tcPr>
            <w:tcW w:w="1534" w:type="dxa"/>
            <w:tcBorders>
              <w:top w:val="single" w:sz="12" w:space="0" w:color="auto"/>
              <w:left w:val="single" w:sz="12" w:space="0" w:color="auto"/>
              <w:bottom w:val="single" w:sz="12" w:space="0" w:color="auto"/>
              <w:right w:val="single" w:sz="12" w:space="0" w:color="auto"/>
            </w:tcBorders>
          </w:tcPr>
          <w:p w:rsidR="00FC2C27" w:rsidRDefault="00FC2C27" w:rsidP="00FC2C27">
            <w:pPr>
              <w:jc w:val="center"/>
              <w:rPr>
                <w:b/>
                <w:bCs/>
              </w:rPr>
            </w:pPr>
            <w:r>
              <w:rPr>
                <w:b/>
                <w:bCs/>
              </w:rPr>
              <w:t>10837322</w:t>
            </w:r>
          </w:p>
        </w:tc>
      </w:tr>
    </w:tbl>
    <w:p w:rsidR="00FC2C27" w:rsidRPr="00103BDB" w:rsidRDefault="00FC2C27" w:rsidP="00FC2C27">
      <w:pPr>
        <w:spacing w:line="360" w:lineRule="auto"/>
        <w:ind w:firstLine="374"/>
        <w:jc w:val="center"/>
        <w:rPr>
          <w:b/>
          <w:bCs/>
        </w:rPr>
      </w:pPr>
      <w:r w:rsidRPr="00103BDB">
        <w:rPr>
          <w:b/>
          <w:bCs/>
        </w:rPr>
        <w:t>БУХГАЛТЕРСКИЙ БАЛАНС</w:t>
      </w:r>
      <w:r>
        <w:rPr>
          <w:b/>
          <w:bCs/>
        </w:rPr>
        <w:t xml:space="preserve"> </w:t>
      </w:r>
      <w:r w:rsidRPr="001A25B1">
        <w:rPr>
          <w:b/>
          <w:bCs/>
        </w:rPr>
        <w:t>(</w:t>
      </w:r>
      <w:r w:rsidRPr="001A25B1">
        <w:rPr>
          <w:b/>
          <w:bCs/>
          <w:sz w:val="28"/>
          <w:szCs w:val="28"/>
        </w:rPr>
        <w:t>форма</w:t>
      </w:r>
      <w:r w:rsidRPr="001A25B1">
        <w:rPr>
          <w:b/>
          <w:bCs/>
        </w:rPr>
        <w:t xml:space="preserve"> №1)</w:t>
      </w:r>
      <w:r>
        <w:rPr>
          <w:b/>
          <w:bCs/>
        </w:rPr>
        <w:t xml:space="preserve"> </w:t>
      </w:r>
    </w:p>
    <w:p w:rsidR="00FC2C27" w:rsidRDefault="00FC2C27" w:rsidP="00FC2C27">
      <w:pPr>
        <w:spacing w:line="360" w:lineRule="auto"/>
        <w:ind w:firstLine="374"/>
        <w:jc w:val="center"/>
      </w:pPr>
      <w:r>
        <w:t>На    31 декабря   2004г.</w:t>
      </w:r>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1074"/>
        <w:gridCol w:w="1615"/>
        <w:gridCol w:w="1541"/>
      </w:tblGrid>
      <w:tr w:rsidR="00FC2C27">
        <w:trPr>
          <w:trHeight w:val="227"/>
        </w:trPr>
        <w:tc>
          <w:tcPr>
            <w:tcW w:w="5341"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rPr>
                <w:b/>
                <w:bCs/>
              </w:rPr>
            </w:pPr>
            <w:r>
              <w:rPr>
                <w:b/>
                <w:bCs/>
              </w:rPr>
              <w:t>ПАССИВ</w:t>
            </w:r>
          </w:p>
        </w:tc>
        <w:tc>
          <w:tcPr>
            <w:tcW w:w="1074"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Код стр.</w:t>
            </w:r>
          </w:p>
        </w:tc>
        <w:tc>
          <w:tcPr>
            <w:tcW w:w="1615"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На начало года</w:t>
            </w:r>
          </w:p>
        </w:tc>
        <w:tc>
          <w:tcPr>
            <w:tcW w:w="1541"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На конец года</w:t>
            </w:r>
          </w:p>
        </w:tc>
      </w:tr>
      <w:tr w:rsidR="00FC2C27">
        <w:trPr>
          <w:trHeight w:val="227"/>
        </w:trPr>
        <w:tc>
          <w:tcPr>
            <w:tcW w:w="5341"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1</w:t>
            </w:r>
          </w:p>
        </w:tc>
        <w:tc>
          <w:tcPr>
            <w:tcW w:w="1074"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2</w:t>
            </w:r>
          </w:p>
        </w:tc>
        <w:tc>
          <w:tcPr>
            <w:tcW w:w="1615"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3</w:t>
            </w:r>
          </w:p>
        </w:tc>
        <w:tc>
          <w:tcPr>
            <w:tcW w:w="1541"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4</w:t>
            </w:r>
          </w:p>
        </w:tc>
      </w:tr>
      <w:tr w:rsidR="00FC2C27">
        <w:trPr>
          <w:trHeight w:val="227"/>
        </w:trPr>
        <w:tc>
          <w:tcPr>
            <w:tcW w:w="9571" w:type="dxa"/>
            <w:gridSpan w:val="4"/>
            <w:tcBorders>
              <w:top w:val="single" w:sz="12" w:space="0" w:color="auto"/>
            </w:tcBorders>
          </w:tcPr>
          <w:p w:rsidR="00FC2C27" w:rsidRPr="0013066B" w:rsidRDefault="00FC2C27" w:rsidP="00777165">
            <w:pPr>
              <w:rPr>
                <w:b/>
                <w:bCs/>
              </w:rPr>
            </w:pPr>
            <w:r w:rsidRPr="0013066B">
              <w:rPr>
                <w:b/>
                <w:bCs/>
              </w:rPr>
              <w:t>III</w:t>
            </w:r>
            <w:r w:rsidRPr="0013066B">
              <w:rPr>
                <w:b/>
                <w:bCs/>
                <w:caps/>
              </w:rPr>
              <w:t>. КАПИТАЛ И РЕЗЕРВЫ</w:t>
            </w:r>
          </w:p>
        </w:tc>
      </w:tr>
      <w:tr w:rsidR="00FC2C27">
        <w:trPr>
          <w:trHeight w:val="227"/>
        </w:trPr>
        <w:tc>
          <w:tcPr>
            <w:tcW w:w="5341" w:type="dxa"/>
          </w:tcPr>
          <w:p w:rsidR="00FC2C27" w:rsidRPr="0013066B" w:rsidRDefault="00FC2C27" w:rsidP="00777165">
            <w:pPr>
              <w:tabs>
                <w:tab w:val="left" w:pos="284"/>
              </w:tabs>
            </w:pPr>
            <w:r w:rsidRPr="0013066B">
              <w:t xml:space="preserve">Уставный капитал </w:t>
            </w:r>
          </w:p>
        </w:tc>
        <w:tc>
          <w:tcPr>
            <w:tcW w:w="1074" w:type="dxa"/>
            <w:vAlign w:val="center"/>
          </w:tcPr>
          <w:p w:rsidR="00FC2C27" w:rsidRDefault="00FC2C27" w:rsidP="00777165">
            <w:pPr>
              <w:jc w:val="center"/>
            </w:pPr>
            <w:r>
              <w:t>410</w:t>
            </w:r>
          </w:p>
        </w:tc>
        <w:tc>
          <w:tcPr>
            <w:tcW w:w="1615" w:type="dxa"/>
            <w:vAlign w:val="center"/>
          </w:tcPr>
          <w:p w:rsidR="00FC2C27" w:rsidRDefault="00FC2C27" w:rsidP="00777165">
            <w:pPr>
              <w:jc w:val="center"/>
            </w:pPr>
            <w:r>
              <w:t>20000</w:t>
            </w:r>
          </w:p>
        </w:tc>
        <w:tc>
          <w:tcPr>
            <w:tcW w:w="1541" w:type="dxa"/>
            <w:vAlign w:val="center"/>
          </w:tcPr>
          <w:p w:rsidR="00FC2C27" w:rsidRDefault="00FC2C27" w:rsidP="00777165">
            <w:pPr>
              <w:jc w:val="center"/>
            </w:pPr>
            <w:r>
              <w:t>20000</w:t>
            </w:r>
          </w:p>
        </w:tc>
      </w:tr>
      <w:tr w:rsidR="00FC2C27">
        <w:trPr>
          <w:trHeight w:val="227"/>
        </w:trPr>
        <w:tc>
          <w:tcPr>
            <w:tcW w:w="5341" w:type="dxa"/>
          </w:tcPr>
          <w:p w:rsidR="00FC2C27" w:rsidRPr="0013066B" w:rsidRDefault="00FC2C27" w:rsidP="00777165">
            <w:pPr>
              <w:tabs>
                <w:tab w:val="left" w:pos="284"/>
              </w:tabs>
            </w:pPr>
            <w:r w:rsidRPr="0013066B">
              <w:t xml:space="preserve">Добавочный капитал </w:t>
            </w:r>
          </w:p>
        </w:tc>
        <w:tc>
          <w:tcPr>
            <w:tcW w:w="1074" w:type="dxa"/>
            <w:vAlign w:val="center"/>
          </w:tcPr>
          <w:p w:rsidR="00FC2C27" w:rsidRDefault="00FC2C27" w:rsidP="00777165">
            <w:pPr>
              <w:jc w:val="center"/>
            </w:pPr>
            <w:r>
              <w:t>420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Резервный капитал </w:t>
            </w:r>
          </w:p>
        </w:tc>
        <w:tc>
          <w:tcPr>
            <w:tcW w:w="1074" w:type="dxa"/>
            <w:vAlign w:val="center"/>
          </w:tcPr>
          <w:p w:rsidR="00FC2C27" w:rsidRDefault="00FC2C27" w:rsidP="00777165">
            <w:pPr>
              <w:jc w:val="center"/>
            </w:pPr>
            <w:r>
              <w:t>430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ab/>
              <w:t>в том числе:</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tab/>
              <w:t>резервы</w:t>
            </w:r>
            <w:r w:rsidRPr="0013066B">
              <w:t xml:space="preserve">, образованные в соответствии с </w:t>
            </w:r>
            <w:r>
              <w:t xml:space="preserve">     </w:t>
            </w:r>
            <w:r w:rsidRPr="0013066B">
              <w:t>законодательством</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t xml:space="preserve">    </w:t>
            </w:r>
            <w:r w:rsidRPr="0013066B">
              <w:t xml:space="preserve"> резервы, образованные в соответствии с учредительными документами</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t>Нераспределенная прибыль (</w:t>
            </w:r>
            <w:r w:rsidRPr="00014A9F">
              <w:rPr>
                <w:sz w:val="22"/>
                <w:szCs w:val="22"/>
              </w:rPr>
              <w:t>непокрытый убыток</w:t>
            </w:r>
            <w:r>
              <w:t>)</w:t>
            </w:r>
          </w:p>
        </w:tc>
        <w:tc>
          <w:tcPr>
            <w:tcW w:w="1074" w:type="dxa"/>
            <w:vAlign w:val="center"/>
          </w:tcPr>
          <w:p w:rsidR="00FC2C27" w:rsidRDefault="00FC2C27" w:rsidP="00777165">
            <w:pPr>
              <w:jc w:val="center"/>
            </w:pPr>
            <w:r>
              <w:t>470</w:t>
            </w:r>
          </w:p>
        </w:tc>
        <w:tc>
          <w:tcPr>
            <w:tcW w:w="1615" w:type="dxa"/>
            <w:vAlign w:val="center"/>
          </w:tcPr>
          <w:p w:rsidR="00FC2C27" w:rsidRDefault="00FC2C27" w:rsidP="00777165">
            <w:pPr>
              <w:jc w:val="center"/>
            </w:pPr>
            <w:r>
              <w:t>54472</w:t>
            </w:r>
          </w:p>
        </w:tc>
        <w:tc>
          <w:tcPr>
            <w:tcW w:w="1541" w:type="dxa"/>
            <w:vAlign w:val="center"/>
          </w:tcPr>
          <w:p w:rsidR="00FC2C27" w:rsidRDefault="00FC2C27" w:rsidP="00777165">
            <w:pPr>
              <w:jc w:val="center"/>
            </w:pPr>
            <w:r>
              <w:t>861770</w:t>
            </w:r>
          </w:p>
        </w:tc>
      </w:tr>
      <w:tr w:rsidR="00FC2C27">
        <w:trPr>
          <w:trHeight w:val="227"/>
        </w:trPr>
        <w:tc>
          <w:tcPr>
            <w:tcW w:w="5341" w:type="dxa"/>
            <w:tcBorders>
              <w:bottom w:val="single" w:sz="12" w:space="0" w:color="auto"/>
            </w:tcBorders>
          </w:tcPr>
          <w:p w:rsidR="00FC2C27" w:rsidRPr="0013066B" w:rsidRDefault="00FC2C27" w:rsidP="00777165">
            <w:pPr>
              <w:tabs>
                <w:tab w:val="left" w:pos="284"/>
              </w:tabs>
            </w:pPr>
            <w:r>
              <w:tab/>
            </w:r>
            <w:r>
              <w:tab/>
            </w:r>
            <w:r>
              <w:tab/>
            </w:r>
            <w:r w:rsidRPr="0013066B">
              <w:t xml:space="preserve">ИТОГО по разделу </w:t>
            </w:r>
            <w:r w:rsidRPr="00014A9F">
              <w:t>III</w:t>
            </w:r>
          </w:p>
        </w:tc>
        <w:tc>
          <w:tcPr>
            <w:tcW w:w="1074" w:type="dxa"/>
            <w:tcBorders>
              <w:bottom w:val="single" w:sz="12" w:space="0" w:color="auto"/>
            </w:tcBorders>
            <w:vAlign w:val="center"/>
          </w:tcPr>
          <w:p w:rsidR="00FC2C27" w:rsidRDefault="00FC2C27" w:rsidP="00777165">
            <w:pPr>
              <w:jc w:val="center"/>
            </w:pPr>
            <w:r>
              <w:t>490</w:t>
            </w:r>
          </w:p>
        </w:tc>
        <w:tc>
          <w:tcPr>
            <w:tcW w:w="1615" w:type="dxa"/>
            <w:tcBorders>
              <w:bottom w:val="single" w:sz="12" w:space="0" w:color="auto"/>
            </w:tcBorders>
            <w:vAlign w:val="center"/>
          </w:tcPr>
          <w:p w:rsidR="00FC2C27" w:rsidRDefault="00FC2C27" w:rsidP="00777165">
            <w:pPr>
              <w:jc w:val="center"/>
            </w:pPr>
            <w:r>
              <w:t>74472</w:t>
            </w:r>
          </w:p>
        </w:tc>
        <w:tc>
          <w:tcPr>
            <w:tcW w:w="1541" w:type="dxa"/>
            <w:tcBorders>
              <w:bottom w:val="single" w:sz="12" w:space="0" w:color="auto"/>
            </w:tcBorders>
            <w:vAlign w:val="center"/>
          </w:tcPr>
          <w:p w:rsidR="00FC2C27" w:rsidRDefault="00FC2C27" w:rsidP="00777165">
            <w:pPr>
              <w:jc w:val="center"/>
            </w:pPr>
            <w:r>
              <w:t>881770</w:t>
            </w:r>
          </w:p>
        </w:tc>
      </w:tr>
      <w:tr w:rsidR="00FC2C27">
        <w:trPr>
          <w:trHeight w:val="227"/>
        </w:trPr>
        <w:tc>
          <w:tcPr>
            <w:tcW w:w="9571" w:type="dxa"/>
            <w:gridSpan w:val="4"/>
            <w:tcBorders>
              <w:top w:val="single" w:sz="12" w:space="0" w:color="auto"/>
            </w:tcBorders>
          </w:tcPr>
          <w:p w:rsidR="00FC2C27" w:rsidRPr="0013066B" w:rsidRDefault="00FC2C27" w:rsidP="00777165">
            <w:r w:rsidRPr="0013066B">
              <w:rPr>
                <w:b/>
                <w:bCs/>
                <w:caps/>
              </w:rPr>
              <w:t>IV</w:t>
            </w:r>
            <w:r w:rsidRPr="0013066B">
              <w:rPr>
                <w:b/>
                <w:bCs/>
              </w:rPr>
              <w:t xml:space="preserve">. ДОЛГОСРОЧНЫЕ </w:t>
            </w:r>
            <w:r>
              <w:rPr>
                <w:b/>
                <w:bCs/>
              </w:rPr>
              <w:t>ОБЯЗАТЕЛЬСТВА</w:t>
            </w:r>
          </w:p>
        </w:tc>
      </w:tr>
      <w:tr w:rsidR="00FC2C27">
        <w:trPr>
          <w:trHeight w:val="227"/>
        </w:trPr>
        <w:tc>
          <w:tcPr>
            <w:tcW w:w="5341" w:type="dxa"/>
          </w:tcPr>
          <w:p w:rsidR="00FC2C27" w:rsidRPr="0013066B" w:rsidRDefault="00FC2C27" w:rsidP="00777165">
            <w:pPr>
              <w:tabs>
                <w:tab w:val="left" w:pos="284"/>
              </w:tabs>
            </w:pPr>
            <w:r w:rsidRPr="0013066B">
              <w:t>За</w:t>
            </w:r>
            <w:r>
              <w:t>ймы и кредиты</w:t>
            </w:r>
          </w:p>
        </w:tc>
        <w:tc>
          <w:tcPr>
            <w:tcW w:w="1074" w:type="dxa"/>
            <w:vAlign w:val="center"/>
          </w:tcPr>
          <w:p w:rsidR="00FC2C27" w:rsidRDefault="00FC2C27" w:rsidP="00777165">
            <w:pPr>
              <w:jc w:val="center"/>
            </w:pPr>
            <w:r>
              <w:t>510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t>Отложенные налоговые обязательства</w:t>
            </w:r>
            <w:r w:rsidRPr="0013066B">
              <w:tab/>
            </w:r>
          </w:p>
        </w:tc>
        <w:tc>
          <w:tcPr>
            <w:tcW w:w="1074" w:type="dxa"/>
            <w:vAlign w:val="center"/>
          </w:tcPr>
          <w:p w:rsidR="00FC2C27" w:rsidRDefault="00FC2C27" w:rsidP="00777165">
            <w:pPr>
              <w:jc w:val="center"/>
            </w:pPr>
            <w:r>
              <w:t>515</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Прочие долгосрочные </w:t>
            </w:r>
            <w:r>
              <w:t>обязательства</w:t>
            </w:r>
          </w:p>
        </w:tc>
        <w:tc>
          <w:tcPr>
            <w:tcW w:w="1074" w:type="dxa"/>
            <w:vAlign w:val="center"/>
          </w:tcPr>
          <w:p w:rsidR="00FC2C27" w:rsidRDefault="00FC2C27" w:rsidP="00777165">
            <w:pPr>
              <w:jc w:val="center"/>
            </w:pPr>
            <w:r>
              <w:t>520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Borders>
              <w:bottom w:val="single" w:sz="12" w:space="0" w:color="auto"/>
            </w:tcBorders>
          </w:tcPr>
          <w:p w:rsidR="00FC2C27" w:rsidRPr="0013066B" w:rsidRDefault="00FC2C27" w:rsidP="00777165">
            <w:pPr>
              <w:tabs>
                <w:tab w:val="left" w:pos="284"/>
              </w:tabs>
            </w:pPr>
            <w:r>
              <w:tab/>
            </w:r>
            <w:r>
              <w:tab/>
            </w:r>
            <w:r>
              <w:tab/>
            </w:r>
            <w:r w:rsidRPr="0013066B">
              <w:t xml:space="preserve">ИТОГО по разделу </w:t>
            </w:r>
            <w:r w:rsidRPr="00014A9F">
              <w:rPr>
                <w:caps/>
              </w:rPr>
              <w:t>IV</w:t>
            </w:r>
          </w:p>
        </w:tc>
        <w:tc>
          <w:tcPr>
            <w:tcW w:w="1074" w:type="dxa"/>
            <w:tcBorders>
              <w:bottom w:val="single" w:sz="12" w:space="0" w:color="auto"/>
            </w:tcBorders>
            <w:vAlign w:val="center"/>
          </w:tcPr>
          <w:p w:rsidR="00FC2C27" w:rsidRDefault="00FC2C27" w:rsidP="00777165">
            <w:pPr>
              <w:jc w:val="center"/>
            </w:pPr>
            <w:r>
              <w:t>590</w:t>
            </w:r>
          </w:p>
        </w:tc>
        <w:tc>
          <w:tcPr>
            <w:tcW w:w="1615" w:type="dxa"/>
            <w:tcBorders>
              <w:bottom w:val="single" w:sz="12" w:space="0" w:color="auto"/>
            </w:tcBorders>
            <w:vAlign w:val="center"/>
          </w:tcPr>
          <w:p w:rsidR="00FC2C27" w:rsidRDefault="00FC2C27" w:rsidP="00777165">
            <w:pPr>
              <w:jc w:val="center"/>
            </w:pPr>
          </w:p>
        </w:tc>
        <w:tc>
          <w:tcPr>
            <w:tcW w:w="1541" w:type="dxa"/>
            <w:tcBorders>
              <w:bottom w:val="single" w:sz="12" w:space="0" w:color="auto"/>
            </w:tcBorders>
            <w:vAlign w:val="center"/>
          </w:tcPr>
          <w:p w:rsidR="00FC2C27" w:rsidRDefault="00FC2C27" w:rsidP="00777165">
            <w:pPr>
              <w:jc w:val="center"/>
            </w:pPr>
          </w:p>
        </w:tc>
      </w:tr>
      <w:tr w:rsidR="00FC2C27">
        <w:trPr>
          <w:trHeight w:val="227"/>
        </w:trPr>
        <w:tc>
          <w:tcPr>
            <w:tcW w:w="9571" w:type="dxa"/>
            <w:gridSpan w:val="4"/>
            <w:tcBorders>
              <w:top w:val="single" w:sz="12" w:space="0" w:color="auto"/>
            </w:tcBorders>
          </w:tcPr>
          <w:p w:rsidR="00FC2C27" w:rsidRPr="0013066B" w:rsidRDefault="00FC2C27" w:rsidP="00777165">
            <w:r w:rsidRPr="0013066B">
              <w:rPr>
                <w:b/>
                <w:bCs/>
              </w:rPr>
              <w:t xml:space="preserve">V. КРАТКОСРОЧНЫЕ </w:t>
            </w:r>
            <w:r>
              <w:rPr>
                <w:b/>
                <w:bCs/>
              </w:rPr>
              <w:t>ОБЯЗАТЕЛЬСТВА</w:t>
            </w:r>
          </w:p>
        </w:tc>
      </w:tr>
      <w:tr w:rsidR="00FC2C27">
        <w:trPr>
          <w:trHeight w:val="227"/>
        </w:trPr>
        <w:tc>
          <w:tcPr>
            <w:tcW w:w="5341" w:type="dxa"/>
          </w:tcPr>
          <w:p w:rsidR="00FC2C27" w:rsidRPr="0013066B" w:rsidRDefault="00FC2C27" w:rsidP="00777165">
            <w:pPr>
              <w:tabs>
                <w:tab w:val="left" w:pos="284"/>
              </w:tabs>
            </w:pPr>
            <w:r w:rsidRPr="0013066B">
              <w:t>За</w:t>
            </w:r>
            <w:r>
              <w:t>ймы и кредиты</w:t>
            </w:r>
          </w:p>
        </w:tc>
        <w:tc>
          <w:tcPr>
            <w:tcW w:w="1074" w:type="dxa"/>
            <w:vAlign w:val="center"/>
          </w:tcPr>
          <w:p w:rsidR="00FC2C27" w:rsidRDefault="00FC2C27" w:rsidP="00777165">
            <w:pPr>
              <w:jc w:val="center"/>
            </w:pPr>
            <w:r>
              <w:t>610</w:t>
            </w:r>
          </w:p>
        </w:tc>
        <w:tc>
          <w:tcPr>
            <w:tcW w:w="1615" w:type="dxa"/>
            <w:vAlign w:val="center"/>
          </w:tcPr>
          <w:p w:rsidR="00FC2C27" w:rsidRDefault="00FC2C27" w:rsidP="00777165">
            <w:pPr>
              <w:jc w:val="center"/>
            </w:pPr>
            <w:r>
              <w:t>6327097</w:t>
            </w:r>
          </w:p>
        </w:tc>
        <w:tc>
          <w:tcPr>
            <w:tcW w:w="1541" w:type="dxa"/>
            <w:vAlign w:val="center"/>
          </w:tcPr>
          <w:p w:rsidR="00FC2C27" w:rsidRDefault="00FC2C27" w:rsidP="00777165">
            <w:pPr>
              <w:jc w:val="center"/>
            </w:pPr>
            <w:r>
              <w:t>1931226</w:t>
            </w:r>
          </w:p>
        </w:tc>
      </w:tr>
      <w:tr w:rsidR="00FC2C27">
        <w:trPr>
          <w:trHeight w:val="227"/>
        </w:trPr>
        <w:tc>
          <w:tcPr>
            <w:tcW w:w="5341" w:type="dxa"/>
          </w:tcPr>
          <w:p w:rsidR="00FC2C27" w:rsidRPr="0013066B" w:rsidRDefault="00FC2C27" w:rsidP="00777165">
            <w:pPr>
              <w:tabs>
                <w:tab w:val="left" w:pos="284"/>
              </w:tabs>
            </w:pPr>
            <w:r w:rsidRPr="0013066B">
              <w:t>Кредиторская задолженность</w:t>
            </w:r>
          </w:p>
        </w:tc>
        <w:tc>
          <w:tcPr>
            <w:tcW w:w="1074" w:type="dxa"/>
            <w:vAlign w:val="center"/>
          </w:tcPr>
          <w:p w:rsidR="00FC2C27" w:rsidRDefault="00FC2C27" w:rsidP="00777165">
            <w:pPr>
              <w:jc w:val="center"/>
            </w:pPr>
            <w:r>
              <w:t>620</w:t>
            </w:r>
          </w:p>
        </w:tc>
        <w:tc>
          <w:tcPr>
            <w:tcW w:w="1615" w:type="dxa"/>
            <w:vAlign w:val="center"/>
          </w:tcPr>
          <w:p w:rsidR="00FC2C27" w:rsidRDefault="00FC2C27" w:rsidP="00777165">
            <w:pPr>
              <w:jc w:val="center"/>
            </w:pPr>
            <w:r>
              <w:t>1731976</w:t>
            </w:r>
          </w:p>
        </w:tc>
        <w:tc>
          <w:tcPr>
            <w:tcW w:w="1541" w:type="dxa"/>
            <w:vAlign w:val="center"/>
          </w:tcPr>
          <w:p w:rsidR="00FC2C27" w:rsidRDefault="00FC2C27" w:rsidP="00777165">
            <w:pPr>
              <w:jc w:val="center"/>
            </w:pPr>
            <w:r>
              <w:t>8024326</w:t>
            </w:r>
          </w:p>
        </w:tc>
      </w:tr>
      <w:tr w:rsidR="00FC2C27">
        <w:trPr>
          <w:trHeight w:val="227"/>
        </w:trPr>
        <w:tc>
          <w:tcPr>
            <w:tcW w:w="5341" w:type="dxa"/>
          </w:tcPr>
          <w:p w:rsidR="00FC2C27" w:rsidRPr="0013066B" w:rsidRDefault="00FC2C27" w:rsidP="00777165">
            <w:pPr>
              <w:tabs>
                <w:tab w:val="left" w:pos="284"/>
              </w:tabs>
            </w:pPr>
            <w:r w:rsidRPr="0013066B">
              <w:tab/>
            </w:r>
            <w:r>
              <w:t xml:space="preserve"> </w:t>
            </w:r>
            <w:r w:rsidRPr="0013066B">
              <w:t>в том числе:</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 </w:t>
            </w:r>
            <w:r>
              <w:t xml:space="preserve">  </w:t>
            </w:r>
            <w:r w:rsidRPr="0013066B">
              <w:t xml:space="preserve">поставщики и подрядчики </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r>
              <w:t>1702912</w:t>
            </w:r>
          </w:p>
        </w:tc>
        <w:tc>
          <w:tcPr>
            <w:tcW w:w="1541" w:type="dxa"/>
            <w:vAlign w:val="center"/>
          </w:tcPr>
          <w:p w:rsidR="00FC2C27" w:rsidRDefault="00FC2C27" w:rsidP="00777165">
            <w:pPr>
              <w:jc w:val="center"/>
            </w:pPr>
            <w:r>
              <w:t>8017544</w:t>
            </w:r>
          </w:p>
        </w:tc>
      </w:tr>
      <w:tr w:rsidR="00FC2C27">
        <w:trPr>
          <w:trHeight w:val="227"/>
        </w:trPr>
        <w:tc>
          <w:tcPr>
            <w:tcW w:w="5341" w:type="dxa"/>
          </w:tcPr>
          <w:p w:rsidR="00FC2C27" w:rsidRPr="0013066B" w:rsidRDefault="00FC2C27" w:rsidP="00777165">
            <w:pPr>
              <w:tabs>
                <w:tab w:val="left" w:pos="284"/>
              </w:tabs>
            </w:pPr>
            <w:r>
              <w:t xml:space="preserve">   задолженность перед персоналом организации</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r>
              <w:t>23973</w:t>
            </w:r>
          </w:p>
        </w:tc>
        <w:tc>
          <w:tcPr>
            <w:tcW w:w="1541" w:type="dxa"/>
            <w:vAlign w:val="center"/>
          </w:tcPr>
          <w:p w:rsidR="00FC2C27" w:rsidRDefault="00FC2C27" w:rsidP="00777165">
            <w:pPr>
              <w:jc w:val="center"/>
            </w:pPr>
            <w:r>
              <w:t>5220</w:t>
            </w:r>
          </w:p>
        </w:tc>
      </w:tr>
      <w:tr w:rsidR="00FC2C27">
        <w:trPr>
          <w:trHeight w:val="227"/>
        </w:trPr>
        <w:tc>
          <w:tcPr>
            <w:tcW w:w="5341" w:type="dxa"/>
          </w:tcPr>
          <w:p w:rsidR="00FC2C27" w:rsidRPr="0013066B" w:rsidRDefault="00FC2C27" w:rsidP="00777165">
            <w:pPr>
              <w:tabs>
                <w:tab w:val="left" w:pos="284"/>
              </w:tabs>
            </w:pPr>
            <w:r w:rsidRPr="0013066B">
              <w:t xml:space="preserve"> </w:t>
            </w:r>
            <w:r>
              <w:t xml:space="preserve">  </w:t>
            </w:r>
            <w:r w:rsidRPr="0013066B">
              <w:t xml:space="preserve">задолженность перед </w:t>
            </w:r>
            <w:r>
              <w:t>государственными   внебюджетными фондами</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r>
              <w:t>5091</w:t>
            </w:r>
          </w:p>
        </w:tc>
        <w:tc>
          <w:tcPr>
            <w:tcW w:w="1541" w:type="dxa"/>
            <w:vAlign w:val="center"/>
          </w:tcPr>
          <w:p w:rsidR="00FC2C27" w:rsidRDefault="00FC2C27" w:rsidP="00777165">
            <w:pPr>
              <w:jc w:val="center"/>
            </w:pPr>
            <w:r>
              <w:t>1562</w:t>
            </w:r>
          </w:p>
        </w:tc>
      </w:tr>
      <w:tr w:rsidR="00FC2C27">
        <w:trPr>
          <w:trHeight w:val="227"/>
        </w:trPr>
        <w:tc>
          <w:tcPr>
            <w:tcW w:w="5341" w:type="dxa"/>
          </w:tcPr>
          <w:p w:rsidR="00FC2C27" w:rsidRPr="0013066B" w:rsidRDefault="00FC2C27" w:rsidP="00777165">
            <w:pPr>
              <w:tabs>
                <w:tab w:val="left" w:pos="284"/>
              </w:tabs>
            </w:pPr>
            <w:r>
              <w:t xml:space="preserve">   задолженность по налогам и сборам</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 </w:t>
            </w:r>
            <w:r>
              <w:t xml:space="preserve">  </w:t>
            </w:r>
            <w:r w:rsidRPr="0013066B">
              <w:t>прочие кредиторы</w:t>
            </w:r>
          </w:p>
        </w:tc>
        <w:tc>
          <w:tcPr>
            <w:tcW w:w="1074" w:type="dxa"/>
            <w:vAlign w:val="center"/>
          </w:tcPr>
          <w:p w:rsidR="00FC2C27" w:rsidRDefault="00FC2C27" w:rsidP="00777165">
            <w:pPr>
              <w:jc w:val="center"/>
            </w:pP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t>Задолженность перед участниками (учредителями) по выплате доходов</w:t>
            </w:r>
          </w:p>
        </w:tc>
        <w:tc>
          <w:tcPr>
            <w:tcW w:w="1074" w:type="dxa"/>
            <w:vAlign w:val="center"/>
          </w:tcPr>
          <w:p w:rsidR="00FC2C27" w:rsidRDefault="00FC2C27" w:rsidP="00777165">
            <w:pPr>
              <w:jc w:val="center"/>
            </w:pPr>
            <w:r>
              <w:t>630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Доходы будущих периодов </w:t>
            </w:r>
          </w:p>
        </w:tc>
        <w:tc>
          <w:tcPr>
            <w:tcW w:w="1074" w:type="dxa"/>
            <w:vAlign w:val="center"/>
          </w:tcPr>
          <w:p w:rsidR="00FC2C27" w:rsidRDefault="00FC2C27" w:rsidP="00777165">
            <w:pPr>
              <w:jc w:val="center"/>
            </w:pPr>
            <w:r>
              <w:t>640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Резервы предстоящих расходов </w:t>
            </w:r>
          </w:p>
        </w:tc>
        <w:tc>
          <w:tcPr>
            <w:tcW w:w="1074" w:type="dxa"/>
            <w:vAlign w:val="center"/>
          </w:tcPr>
          <w:p w:rsidR="00FC2C27" w:rsidRDefault="00FC2C27" w:rsidP="00777165">
            <w:pPr>
              <w:jc w:val="center"/>
            </w:pPr>
            <w:r>
              <w:t>650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Pr>
          <w:p w:rsidR="00FC2C27" w:rsidRPr="0013066B" w:rsidRDefault="00FC2C27" w:rsidP="00777165">
            <w:pPr>
              <w:tabs>
                <w:tab w:val="left" w:pos="284"/>
              </w:tabs>
            </w:pPr>
            <w:r w:rsidRPr="0013066B">
              <w:t xml:space="preserve">Прочие краткосрочные </w:t>
            </w:r>
            <w:r>
              <w:t>обязательства</w:t>
            </w:r>
          </w:p>
        </w:tc>
        <w:tc>
          <w:tcPr>
            <w:tcW w:w="1074" w:type="dxa"/>
            <w:vAlign w:val="center"/>
          </w:tcPr>
          <w:p w:rsidR="00FC2C27" w:rsidRDefault="00FC2C27" w:rsidP="00777165">
            <w:pPr>
              <w:jc w:val="center"/>
            </w:pPr>
            <w:r>
              <w:t>660</w:t>
            </w:r>
          </w:p>
        </w:tc>
        <w:tc>
          <w:tcPr>
            <w:tcW w:w="1615" w:type="dxa"/>
            <w:vAlign w:val="center"/>
          </w:tcPr>
          <w:p w:rsidR="00FC2C27" w:rsidRDefault="00FC2C27" w:rsidP="00777165">
            <w:pPr>
              <w:jc w:val="center"/>
            </w:pPr>
          </w:p>
        </w:tc>
        <w:tc>
          <w:tcPr>
            <w:tcW w:w="1541" w:type="dxa"/>
            <w:vAlign w:val="center"/>
          </w:tcPr>
          <w:p w:rsidR="00FC2C27" w:rsidRDefault="00FC2C27" w:rsidP="00777165">
            <w:pPr>
              <w:jc w:val="center"/>
            </w:pPr>
          </w:p>
        </w:tc>
      </w:tr>
      <w:tr w:rsidR="00FC2C27">
        <w:trPr>
          <w:trHeight w:val="227"/>
        </w:trPr>
        <w:tc>
          <w:tcPr>
            <w:tcW w:w="5341" w:type="dxa"/>
            <w:tcBorders>
              <w:bottom w:val="single" w:sz="12" w:space="0" w:color="auto"/>
            </w:tcBorders>
          </w:tcPr>
          <w:p w:rsidR="00FC2C27" w:rsidRPr="0013066B" w:rsidRDefault="00FC2C27" w:rsidP="00777165">
            <w:pPr>
              <w:tabs>
                <w:tab w:val="left" w:pos="284"/>
              </w:tabs>
            </w:pPr>
            <w:r>
              <w:tab/>
            </w:r>
            <w:r>
              <w:tab/>
            </w:r>
            <w:r>
              <w:tab/>
            </w:r>
            <w:r w:rsidRPr="0013066B">
              <w:t>ИТОГО по разделу V</w:t>
            </w:r>
          </w:p>
        </w:tc>
        <w:tc>
          <w:tcPr>
            <w:tcW w:w="1074" w:type="dxa"/>
            <w:tcBorders>
              <w:bottom w:val="single" w:sz="12" w:space="0" w:color="auto"/>
            </w:tcBorders>
            <w:vAlign w:val="center"/>
          </w:tcPr>
          <w:p w:rsidR="00FC2C27" w:rsidRDefault="00FC2C27" w:rsidP="00777165">
            <w:pPr>
              <w:jc w:val="center"/>
            </w:pPr>
            <w:r>
              <w:t>690</w:t>
            </w:r>
          </w:p>
        </w:tc>
        <w:tc>
          <w:tcPr>
            <w:tcW w:w="1615" w:type="dxa"/>
            <w:tcBorders>
              <w:bottom w:val="single" w:sz="12" w:space="0" w:color="auto"/>
            </w:tcBorders>
            <w:vAlign w:val="center"/>
          </w:tcPr>
          <w:p w:rsidR="00FC2C27" w:rsidRDefault="00FC2C27" w:rsidP="00777165">
            <w:pPr>
              <w:jc w:val="center"/>
            </w:pPr>
            <w:r>
              <w:t>8059073</w:t>
            </w:r>
          </w:p>
        </w:tc>
        <w:tc>
          <w:tcPr>
            <w:tcW w:w="1541" w:type="dxa"/>
            <w:tcBorders>
              <w:bottom w:val="single" w:sz="12" w:space="0" w:color="auto"/>
            </w:tcBorders>
            <w:vAlign w:val="center"/>
          </w:tcPr>
          <w:p w:rsidR="00FC2C27" w:rsidRDefault="00FC2C27" w:rsidP="00777165">
            <w:pPr>
              <w:jc w:val="center"/>
            </w:pPr>
            <w:r>
              <w:t>9955552</w:t>
            </w:r>
          </w:p>
        </w:tc>
      </w:tr>
      <w:tr w:rsidR="00FC2C27">
        <w:trPr>
          <w:trHeight w:val="227"/>
        </w:trPr>
        <w:tc>
          <w:tcPr>
            <w:tcW w:w="5341" w:type="dxa"/>
            <w:tcBorders>
              <w:top w:val="single" w:sz="12" w:space="0" w:color="auto"/>
              <w:left w:val="single" w:sz="12" w:space="0" w:color="auto"/>
              <w:bottom w:val="single" w:sz="12" w:space="0" w:color="auto"/>
              <w:right w:val="single" w:sz="12" w:space="0" w:color="auto"/>
            </w:tcBorders>
          </w:tcPr>
          <w:p w:rsidR="00FC2C27" w:rsidRPr="0013066B" w:rsidRDefault="00FC2C27" w:rsidP="00777165">
            <w:pPr>
              <w:tabs>
                <w:tab w:val="left" w:pos="284"/>
              </w:tabs>
              <w:rPr>
                <w:b/>
                <w:bCs/>
              </w:rPr>
            </w:pPr>
            <w:r>
              <w:rPr>
                <w:b/>
                <w:bCs/>
              </w:rPr>
              <w:t xml:space="preserve">                                             </w:t>
            </w:r>
            <w:r w:rsidRPr="0013066B">
              <w:rPr>
                <w:b/>
                <w:bCs/>
              </w:rPr>
              <w:t xml:space="preserve">БАЛАНС </w:t>
            </w:r>
          </w:p>
        </w:tc>
        <w:tc>
          <w:tcPr>
            <w:tcW w:w="1074"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700</w:t>
            </w:r>
          </w:p>
        </w:tc>
        <w:tc>
          <w:tcPr>
            <w:tcW w:w="1615"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8133545</w:t>
            </w:r>
          </w:p>
        </w:tc>
        <w:tc>
          <w:tcPr>
            <w:tcW w:w="1541"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10837322</w:t>
            </w:r>
          </w:p>
        </w:tc>
      </w:tr>
    </w:tbl>
    <w:p w:rsidR="00FC2C27" w:rsidRPr="00FC2C27" w:rsidRDefault="00FC2C27" w:rsidP="00FC2C27">
      <w:pPr>
        <w:spacing w:line="360" w:lineRule="auto"/>
        <w:ind w:firstLine="709"/>
        <w:rPr>
          <w:rFonts w:ascii="Arial" w:hAnsi="Arial" w:cs="Arial"/>
          <w:sz w:val="26"/>
          <w:szCs w:val="26"/>
        </w:rPr>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Default="00FC2C27" w:rsidP="00F65E3E">
      <w:pPr>
        <w:spacing w:line="360" w:lineRule="auto"/>
        <w:ind w:firstLine="709"/>
        <w:jc w:val="both"/>
      </w:pPr>
    </w:p>
    <w:p w:rsidR="00FC2C27" w:rsidRPr="00FC2C27" w:rsidRDefault="00FC2C27" w:rsidP="00FC2C27">
      <w:pPr>
        <w:spacing w:line="360" w:lineRule="auto"/>
        <w:jc w:val="center"/>
        <w:rPr>
          <w:rFonts w:ascii="Arial" w:hAnsi="Arial" w:cs="Arial"/>
          <w:sz w:val="28"/>
          <w:szCs w:val="28"/>
        </w:rPr>
      </w:pPr>
      <w:r>
        <w:rPr>
          <w:rFonts w:ascii="Arial" w:hAnsi="Arial" w:cs="Arial"/>
          <w:sz w:val="28"/>
          <w:szCs w:val="28"/>
        </w:rPr>
        <w:t>Приложение Б</w:t>
      </w:r>
    </w:p>
    <w:p w:rsidR="00FC2C27" w:rsidRDefault="00FC2C27" w:rsidP="00FC2C27">
      <w:pPr>
        <w:spacing w:line="360" w:lineRule="auto"/>
        <w:ind w:firstLine="709"/>
        <w:rPr>
          <w:rFonts w:ascii="Arial" w:hAnsi="Arial" w:cs="Arial"/>
          <w:sz w:val="26"/>
          <w:szCs w:val="26"/>
        </w:rPr>
      </w:pPr>
      <w:r>
        <w:rPr>
          <w:rFonts w:ascii="Arial" w:hAnsi="Arial" w:cs="Arial"/>
          <w:sz w:val="26"/>
          <w:szCs w:val="26"/>
        </w:rPr>
        <w:t xml:space="preserve">                                                   </w:t>
      </w:r>
      <w:r w:rsidRPr="00FC2C27">
        <w:rPr>
          <w:rFonts w:ascii="Arial" w:hAnsi="Arial" w:cs="Arial"/>
          <w:sz w:val="26"/>
          <w:szCs w:val="26"/>
        </w:rPr>
        <w:t>(</w:t>
      </w:r>
      <w:r>
        <w:rPr>
          <w:rFonts w:ascii="Arial" w:hAnsi="Arial" w:cs="Arial"/>
          <w:sz w:val="26"/>
          <w:szCs w:val="26"/>
        </w:rPr>
        <w:t>справочное</w:t>
      </w:r>
      <w:r w:rsidRPr="00FC2C27">
        <w:rPr>
          <w:rFonts w:ascii="Arial" w:hAnsi="Arial" w:cs="Arial"/>
          <w:sz w:val="26"/>
          <w:szCs w:val="26"/>
        </w:rPr>
        <w:t>)</w:t>
      </w:r>
    </w:p>
    <w:p w:rsidR="00FC2C27" w:rsidRDefault="00FC2C27" w:rsidP="00FC2C27">
      <w:pPr>
        <w:pStyle w:val="2"/>
        <w:jc w:val="center"/>
        <w:rPr>
          <w:rFonts w:ascii="Times New Roman" w:hAnsi="Times New Roman" w:cs="Times New Roman"/>
          <w:i w:val="0"/>
          <w:iCs w:val="0"/>
        </w:rPr>
      </w:pPr>
      <w:bookmarkStart w:id="2" w:name="_Toc41663660"/>
      <w:bookmarkStart w:id="3" w:name="_Toc41663869"/>
      <w:r>
        <w:rPr>
          <w:rFonts w:ascii="Times New Roman" w:hAnsi="Times New Roman" w:cs="Times New Roman"/>
          <w:i w:val="0"/>
          <w:iCs w:val="0"/>
        </w:rPr>
        <w:t>Отчет о прибыли и убытках (форма №2)</w:t>
      </w:r>
      <w:bookmarkEnd w:id="2"/>
      <w:bookmarkEnd w:id="3"/>
    </w:p>
    <w:p w:rsidR="00FC2C27" w:rsidRDefault="00FC2C27" w:rsidP="00FC2C27">
      <w:pPr>
        <w:jc w:val="center"/>
      </w:pPr>
      <w:r>
        <w:t>За  2004 год</w:t>
      </w:r>
    </w:p>
    <w:p w:rsidR="00FC2C27" w:rsidRPr="00C83BF7" w:rsidRDefault="00FC2C27" w:rsidP="00FC2C27"/>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1104"/>
        <w:gridCol w:w="1635"/>
        <w:gridCol w:w="1569"/>
      </w:tblGrid>
      <w:tr w:rsidR="00FC2C27">
        <w:tc>
          <w:tcPr>
            <w:tcW w:w="5263"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 xml:space="preserve">Наименование показателя </w:t>
            </w:r>
          </w:p>
        </w:tc>
        <w:tc>
          <w:tcPr>
            <w:tcW w:w="1104"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Код строки</w:t>
            </w:r>
          </w:p>
        </w:tc>
        <w:tc>
          <w:tcPr>
            <w:tcW w:w="1635"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rPr>
            </w:pPr>
            <w:r>
              <w:rPr>
                <w:b/>
                <w:bCs/>
              </w:rPr>
              <w:t>За отчетный период</w:t>
            </w:r>
          </w:p>
        </w:tc>
        <w:tc>
          <w:tcPr>
            <w:tcW w:w="1569"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За аналогичн. период прошлого года</w:t>
            </w:r>
          </w:p>
        </w:tc>
      </w:tr>
      <w:tr w:rsidR="00FC2C27">
        <w:tc>
          <w:tcPr>
            <w:tcW w:w="5263"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1</w:t>
            </w:r>
          </w:p>
        </w:tc>
        <w:tc>
          <w:tcPr>
            <w:tcW w:w="1104"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2</w:t>
            </w:r>
          </w:p>
        </w:tc>
        <w:tc>
          <w:tcPr>
            <w:tcW w:w="1635"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3</w:t>
            </w:r>
          </w:p>
        </w:tc>
        <w:tc>
          <w:tcPr>
            <w:tcW w:w="1569" w:type="dxa"/>
            <w:tcBorders>
              <w:top w:val="single" w:sz="12" w:space="0" w:color="auto"/>
              <w:left w:val="single" w:sz="12" w:space="0" w:color="auto"/>
              <w:bottom w:val="single" w:sz="12" w:space="0" w:color="auto"/>
              <w:right w:val="single" w:sz="12" w:space="0" w:color="auto"/>
            </w:tcBorders>
            <w:vAlign w:val="center"/>
          </w:tcPr>
          <w:p w:rsidR="00FC2C27" w:rsidRDefault="00FC2C27" w:rsidP="00777165">
            <w:pPr>
              <w:jc w:val="center"/>
              <w:rPr>
                <w:b/>
                <w:bCs/>
                <w:sz w:val="20"/>
                <w:szCs w:val="20"/>
              </w:rPr>
            </w:pPr>
            <w:r>
              <w:rPr>
                <w:b/>
                <w:bCs/>
                <w:sz w:val="20"/>
                <w:szCs w:val="20"/>
              </w:rPr>
              <w:t>4</w:t>
            </w:r>
          </w:p>
        </w:tc>
      </w:tr>
      <w:tr w:rsidR="00FC2C27">
        <w:tc>
          <w:tcPr>
            <w:tcW w:w="5263" w:type="dxa"/>
            <w:tcBorders>
              <w:top w:val="single" w:sz="12" w:space="0" w:color="auto"/>
            </w:tcBorders>
          </w:tcPr>
          <w:p w:rsidR="00FC2C27" w:rsidRPr="00956FCD" w:rsidRDefault="00FC2C27" w:rsidP="00777165">
            <w:pPr>
              <w:rPr>
                <w:b/>
                <w:bCs/>
                <w:sz w:val="20"/>
                <w:szCs w:val="20"/>
              </w:rPr>
            </w:pPr>
            <w:r>
              <w:rPr>
                <w:sz w:val="20"/>
                <w:szCs w:val="20"/>
              </w:rPr>
              <w:t xml:space="preserve">   </w:t>
            </w:r>
            <w:r w:rsidRPr="00956FCD">
              <w:rPr>
                <w:b/>
                <w:bCs/>
                <w:sz w:val="20"/>
                <w:szCs w:val="20"/>
              </w:rPr>
              <w:t>Доходы и расходы по обычным видам деятельности</w:t>
            </w:r>
          </w:p>
          <w:p w:rsidR="00FC2C27" w:rsidRDefault="00FC2C27" w:rsidP="00777165">
            <w:pPr>
              <w:rPr>
                <w:sz w:val="20"/>
                <w:szCs w:val="20"/>
              </w:rPr>
            </w:pPr>
            <w:r>
              <w:rPr>
                <w:sz w:val="20"/>
                <w:szCs w:val="20"/>
              </w:rPr>
              <w:t>Выручка (нетто) от продажи товаров, продукции, работ, услуг (за минусом НДС, акцизов и аналогичных обязательных платежей)</w:t>
            </w:r>
          </w:p>
        </w:tc>
        <w:tc>
          <w:tcPr>
            <w:tcW w:w="1104" w:type="dxa"/>
            <w:tcBorders>
              <w:top w:val="single" w:sz="12" w:space="0" w:color="auto"/>
            </w:tcBorders>
            <w:vAlign w:val="center"/>
          </w:tcPr>
          <w:p w:rsidR="00FC2C27" w:rsidRDefault="00FC2C27" w:rsidP="00777165">
            <w:pPr>
              <w:jc w:val="center"/>
            </w:pPr>
            <w:r>
              <w:t>010</w:t>
            </w:r>
          </w:p>
        </w:tc>
        <w:tc>
          <w:tcPr>
            <w:tcW w:w="1635" w:type="dxa"/>
            <w:tcBorders>
              <w:top w:val="single" w:sz="12" w:space="0" w:color="auto"/>
            </w:tcBorders>
            <w:vAlign w:val="center"/>
          </w:tcPr>
          <w:p w:rsidR="00FC2C27" w:rsidRDefault="00FC2C27" w:rsidP="00777165">
            <w:pPr>
              <w:ind w:right="79"/>
              <w:jc w:val="center"/>
            </w:pPr>
            <w:r>
              <w:t>42348307</w:t>
            </w:r>
          </w:p>
        </w:tc>
        <w:tc>
          <w:tcPr>
            <w:tcW w:w="1569" w:type="dxa"/>
            <w:tcBorders>
              <w:top w:val="single" w:sz="12" w:space="0" w:color="auto"/>
            </w:tcBorders>
            <w:vAlign w:val="center"/>
          </w:tcPr>
          <w:p w:rsidR="00FC2C27" w:rsidRDefault="00FC2C27" w:rsidP="00777165">
            <w:pPr>
              <w:ind w:right="11"/>
              <w:jc w:val="center"/>
            </w:pPr>
            <w:r>
              <w:t>7388209</w:t>
            </w:r>
          </w:p>
        </w:tc>
      </w:tr>
      <w:tr w:rsidR="00FC2C27">
        <w:tc>
          <w:tcPr>
            <w:tcW w:w="5263" w:type="dxa"/>
          </w:tcPr>
          <w:p w:rsidR="00FC2C27" w:rsidRDefault="00FC2C27" w:rsidP="00777165">
            <w:pPr>
              <w:rPr>
                <w:sz w:val="20"/>
                <w:szCs w:val="20"/>
              </w:rPr>
            </w:pPr>
            <w:r>
              <w:rPr>
                <w:sz w:val="20"/>
                <w:szCs w:val="20"/>
              </w:rPr>
              <w:t>Себестоимость проданных товаров, продукции, работ, услуг</w:t>
            </w:r>
          </w:p>
        </w:tc>
        <w:tc>
          <w:tcPr>
            <w:tcW w:w="1104" w:type="dxa"/>
            <w:vAlign w:val="center"/>
          </w:tcPr>
          <w:p w:rsidR="00FC2C27" w:rsidRDefault="00FC2C27" w:rsidP="00777165">
            <w:pPr>
              <w:jc w:val="center"/>
            </w:pPr>
            <w:r>
              <w:t>020</w:t>
            </w:r>
          </w:p>
        </w:tc>
        <w:tc>
          <w:tcPr>
            <w:tcW w:w="1635" w:type="dxa"/>
            <w:vAlign w:val="center"/>
          </w:tcPr>
          <w:p w:rsidR="00FC2C27" w:rsidRDefault="00FC2C27" w:rsidP="00777165">
            <w:pPr>
              <w:ind w:right="79"/>
              <w:jc w:val="center"/>
            </w:pPr>
            <w:r>
              <w:t>(  33661428 )</w:t>
            </w:r>
          </w:p>
        </w:tc>
        <w:tc>
          <w:tcPr>
            <w:tcW w:w="1569" w:type="dxa"/>
            <w:vAlign w:val="center"/>
          </w:tcPr>
          <w:p w:rsidR="00FC2C27" w:rsidRDefault="00FC2C27" w:rsidP="00777165">
            <w:pPr>
              <w:ind w:right="11"/>
              <w:jc w:val="center"/>
            </w:pPr>
            <w:r>
              <w:t>( 7181221 )</w:t>
            </w:r>
          </w:p>
        </w:tc>
      </w:tr>
      <w:tr w:rsidR="00FC2C27">
        <w:tc>
          <w:tcPr>
            <w:tcW w:w="5263" w:type="dxa"/>
          </w:tcPr>
          <w:p w:rsidR="00FC2C27" w:rsidRDefault="00FC2C27" w:rsidP="00777165">
            <w:pPr>
              <w:rPr>
                <w:sz w:val="20"/>
                <w:szCs w:val="20"/>
              </w:rPr>
            </w:pPr>
            <w:r>
              <w:rPr>
                <w:sz w:val="20"/>
                <w:szCs w:val="20"/>
              </w:rPr>
              <w:t>Валовая прибыль</w:t>
            </w:r>
          </w:p>
        </w:tc>
        <w:tc>
          <w:tcPr>
            <w:tcW w:w="1104" w:type="dxa"/>
            <w:vAlign w:val="center"/>
          </w:tcPr>
          <w:p w:rsidR="00FC2C27" w:rsidRDefault="00FC2C27" w:rsidP="00777165">
            <w:pPr>
              <w:jc w:val="center"/>
            </w:pPr>
            <w:r>
              <w:t>030</w:t>
            </w:r>
          </w:p>
        </w:tc>
        <w:tc>
          <w:tcPr>
            <w:tcW w:w="1635" w:type="dxa"/>
            <w:vAlign w:val="center"/>
          </w:tcPr>
          <w:p w:rsidR="00FC2C27" w:rsidRDefault="00FC2C27" w:rsidP="00777165">
            <w:pPr>
              <w:ind w:right="79"/>
              <w:jc w:val="center"/>
            </w:pPr>
            <w:r>
              <w:t>8686879</w:t>
            </w:r>
          </w:p>
        </w:tc>
        <w:tc>
          <w:tcPr>
            <w:tcW w:w="1569" w:type="dxa"/>
            <w:vAlign w:val="center"/>
          </w:tcPr>
          <w:p w:rsidR="00FC2C27" w:rsidRDefault="00FC2C27" w:rsidP="00777165">
            <w:pPr>
              <w:ind w:right="11"/>
              <w:jc w:val="center"/>
            </w:pPr>
            <w:r>
              <w:t>206988</w:t>
            </w:r>
          </w:p>
        </w:tc>
      </w:tr>
      <w:tr w:rsidR="00FC2C27">
        <w:tc>
          <w:tcPr>
            <w:tcW w:w="5263" w:type="dxa"/>
          </w:tcPr>
          <w:p w:rsidR="00FC2C27" w:rsidRDefault="00FC2C27" w:rsidP="00777165">
            <w:pPr>
              <w:rPr>
                <w:sz w:val="20"/>
                <w:szCs w:val="20"/>
              </w:rPr>
            </w:pPr>
            <w:r>
              <w:rPr>
                <w:sz w:val="20"/>
                <w:szCs w:val="20"/>
              </w:rPr>
              <w:t>Коммерческие расходы</w:t>
            </w:r>
          </w:p>
        </w:tc>
        <w:tc>
          <w:tcPr>
            <w:tcW w:w="1104" w:type="dxa"/>
            <w:vAlign w:val="center"/>
          </w:tcPr>
          <w:p w:rsidR="00FC2C27" w:rsidRDefault="00FC2C27" w:rsidP="00777165">
            <w:pPr>
              <w:jc w:val="center"/>
            </w:pPr>
            <w:r>
              <w:t>040</w:t>
            </w:r>
          </w:p>
        </w:tc>
        <w:tc>
          <w:tcPr>
            <w:tcW w:w="1635" w:type="dxa"/>
            <w:vAlign w:val="center"/>
          </w:tcPr>
          <w:p w:rsidR="00FC2C27" w:rsidRDefault="00FC2C27" w:rsidP="00777165">
            <w:pPr>
              <w:ind w:right="79"/>
              <w:jc w:val="center"/>
            </w:pPr>
            <w:r>
              <w:t>( 5776630 )</w:t>
            </w:r>
          </w:p>
        </w:tc>
        <w:tc>
          <w:tcPr>
            <w:tcW w:w="1569" w:type="dxa"/>
            <w:vAlign w:val="center"/>
          </w:tcPr>
          <w:p w:rsidR="00FC2C27" w:rsidRDefault="00FC2C27" w:rsidP="00777165">
            <w:pPr>
              <w:ind w:right="11"/>
              <w:jc w:val="center"/>
            </w:pPr>
            <w:r>
              <w:t>( 164748 )</w:t>
            </w:r>
          </w:p>
        </w:tc>
      </w:tr>
      <w:tr w:rsidR="00FC2C27">
        <w:tc>
          <w:tcPr>
            <w:tcW w:w="5263" w:type="dxa"/>
          </w:tcPr>
          <w:p w:rsidR="00FC2C27" w:rsidRDefault="00FC2C27" w:rsidP="00777165">
            <w:pPr>
              <w:rPr>
                <w:sz w:val="20"/>
                <w:szCs w:val="20"/>
              </w:rPr>
            </w:pPr>
            <w:r>
              <w:rPr>
                <w:sz w:val="20"/>
                <w:szCs w:val="20"/>
              </w:rPr>
              <w:t>Управленческие расходы</w:t>
            </w:r>
          </w:p>
        </w:tc>
        <w:tc>
          <w:tcPr>
            <w:tcW w:w="1104" w:type="dxa"/>
            <w:vAlign w:val="center"/>
          </w:tcPr>
          <w:p w:rsidR="00FC2C27" w:rsidRDefault="00FC2C27" w:rsidP="00777165">
            <w:pPr>
              <w:jc w:val="center"/>
            </w:pPr>
            <w:r>
              <w:t>050</w:t>
            </w:r>
          </w:p>
        </w:tc>
        <w:tc>
          <w:tcPr>
            <w:tcW w:w="1635" w:type="dxa"/>
            <w:vAlign w:val="center"/>
          </w:tcPr>
          <w:p w:rsidR="00FC2C27" w:rsidRDefault="00FC2C27" w:rsidP="00777165">
            <w:pPr>
              <w:ind w:right="79"/>
              <w:jc w:val="center"/>
            </w:pPr>
            <w:r>
              <w:t>( 960556 )</w:t>
            </w:r>
          </w:p>
        </w:tc>
        <w:tc>
          <w:tcPr>
            <w:tcW w:w="1569" w:type="dxa"/>
            <w:vAlign w:val="center"/>
          </w:tcPr>
          <w:p w:rsidR="00FC2C27" w:rsidRDefault="00FC2C27" w:rsidP="00777165">
            <w:pPr>
              <w:ind w:right="11"/>
              <w:jc w:val="center"/>
            </w:pPr>
            <w:r>
              <w:t>(               )</w:t>
            </w:r>
          </w:p>
        </w:tc>
      </w:tr>
      <w:tr w:rsidR="00FC2C27">
        <w:tc>
          <w:tcPr>
            <w:tcW w:w="5263" w:type="dxa"/>
          </w:tcPr>
          <w:p w:rsidR="00FC2C27" w:rsidRDefault="00FC2C27" w:rsidP="00777165">
            <w:pPr>
              <w:rPr>
                <w:sz w:val="20"/>
                <w:szCs w:val="20"/>
              </w:rPr>
            </w:pPr>
            <w:r>
              <w:rPr>
                <w:sz w:val="20"/>
                <w:szCs w:val="20"/>
              </w:rPr>
              <w:t xml:space="preserve">Прибыль (убыток) от продаж </w:t>
            </w:r>
          </w:p>
        </w:tc>
        <w:tc>
          <w:tcPr>
            <w:tcW w:w="1104" w:type="dxa"/>
            <w:vAlign w:val="center"/>
          </w:tcPr>
          <w:p w:rsidR="00FC2C27" w:rsidRDefault="00FC2C27" w:rsidP="00777165">
            <w:pPr>
              <w:jc w:val="center"/>
            </w:pPr>
            <w:r>
              <w:t>060</w:t>
            </w:r>
          </w:p>
        </w:tc>
        <w:tc>
          <w:tcPr>
            <w:tcW w:w="1635" w:type="dxa"/>
            <w:vAlign w:val="center"/>
          </w:tcPr>
          <w:p w:rsidR="00FC2C27" w:rsidRDefault="00FC2C27" w:rsidP="00777165">
            <w:pPr>
              <w:ind w:right="79"/>
              <w:jc w:val="center"/>
            </w:pPr>
            <w:r>
              <w:t>1949693</w:t>
            </w:r>
          </w:p>
        </w:tc>
        <w:tc>
          <w:tcPr>
            <w:tcW w:w="1569" w:type="dxa"/>
            <w:vAlign w:val="center"/>
          </w:tcPr>
          <w:p w:rsidR="00FC2C27" w:rsidRDefault="00FC2C27" w:rsidP="00777165">
            <w:pPr>
              <w:ind w:right="11"/>
              <w:jc w:val="center"/>
            </w:pPr>
            <w:r>
              <w:t>42240</w:t>
            </w:r>
          </w:p>
        </w:tc>
      </w:tr>
      <w:tr w:rsidR="00FC2C27">
        <w:tc>
          <w:tcPr>
            <w:tcW w:w="5263" w:type="dxa"/>
          </w:tcPr>
          <w:p w:rsidR="00FC2C27" w:rsidRPr="00956FCD" w:rsidRDefault="00FC2C27" w:rsidP="00777165">
            <w:pPr>
              <w:rPr>
                <w:b/>
                <w:bCs/>
                <w:sz w:val="20"/>
                <w:szCs w:val="20"/>
              </w:rPr>
            </w:pPr>
            <w:r>
              <w:rPr>
                <w:sz w:val="20"/>
                <w:szCs w:val="20"/>
              </w:rPr>
              <w:t xml:space="preserve">   </w:t>
            </w:r>
            <w:r w:rsidRPr="00956FCD">
              <w:rPr>
                <w:b/>
                <w:bCs/>
                <w:sz w:val="20"/>
                <w:szCs w:val="20"/>
              </w:rPr>
              <w:t>Прочие доходы и расходы</w:t>
            </w:r>
          </w:p>
          <w:p w:rsidR="00FC2C27" w:rsidRDefault="00FC2C27" w:rsidP="00777165">
            <w:pPr>
              <w:rPr>
                <w:sz w:val="20"/>
                <w:szCs w:val="20"/>
              </w:rPr>
            </w:pPr>
            <w:r>
              <w:rPr>
                <w:sz w:val="20"/>
                <w:szCs w:val="20"/>
              </w:rPr>
              <w:t>Проценты к получению</w:t>
            </w:r>
          </w:p>
        </w:tc>
        <w:tc>
          <w:tcPr>
            <w:tcW w:w="1104" w:type="dxa"/>
            <w:vAlign w:val="center"/>
          </w:tcPr>
          <w:p w:rsidR="00FC2C27" w:rsidRDefault="00FC2C27" w:rsidP="00777165">
            <w:pPr>
              <w:jc w:val="center"/>
            </w:pPr>
            <w:r>
              <w:t>070</w:t>
            </w: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Default="00FC2C27" w:rsidP="00777165">
            <w:pPr>
              <w:rPr>
                <w:sz w:val="20"/>
                <w:szCs w:val="20"/>
              </w:rPr>
            </w:pPr>
            <w:r>
              <w:rPr>
                <w:sz w:val="20"/>
                <w:szCs w:val="20"/>
              </w:rPr>
              <w:t>Проценты к уплате</w:t>
            </w:r>
          </w:p>
        </w:tc>
        <w:tc>
          <w:tcPr>
            <w:tcW w:w="1104" w:type="dxa"/>
            <w:vAlign w:val="center"/>
          </w:tcPr>
          <w:p w:rsidR="00FC2C27" w:rsidRDefault="00FC2C27" w:rsidP="00777165">
            <w:pPr>
              <w:jc w:val="center"/>
            </w:pPr>
            <w:r>
              <w:t>080</w:t>
            </w:r>
          </w:p>
        </w:tc>
        <w:tc>
          <w:tcPr>
            <w:tcW w:w="1635" w:type="dxa"/>
            <w:vAlign w:val="center"/>
          </w:tcPr>
          <w:p w:rsidR="00FC2C27" w:rsidRDefault="00FC2C27" w:rsidP="00777165">
            <w:pPr>
              <w:ind w:right="79"/>
              <w:jc w:val="center"/>
            </w:pPr>
            <w:r>
              <w:t>(                 )</w:t>
            </w:r>
          </w:p>
        </w:tc>
        <w:tc>
          <w:tcPr>
            <w:tcW w:w="1569" w:type="dxa"/>
            <w:vAlign w:val="center"/>
          </w:tcPr>
          <w:p w:rsidR="00FC2C27" w:rsidRDefault="00FC2C27" w:rsidP="00777165">
            <w:pPr>
              <w:ind w:right="11"/>
              <w:jc w:val="center"/>
            </w:pPr>
            <w:r>
              <w:t>(                 )</w:t>
            </w:r>
          </w:p>
        </w:tc>
      </w:tr>
      <w:tr w:rsidR="00FC2C27">
        <w:tc>
          <w:tcPr>
            <w:tcW w:w="5263" w:type="dxa"/>
          </w:tcPr>
          <w:p w:rsidR="00FC2C27" w:rsidRDefault="00FC2C27" w:rsidP="00777165">
            <w:pPr>
              <w:rPr>
                <w:sz w:val="20"/>
                <w:szCs w:val="20"/>
              </w:rPr>
            </w:pPr>
            <w:r>
              <w:rPr>
                <w:sz w:val="20"/>
                <w:szCs w:val="20"/>
              </w:rPr>
              <w:t>Доходы от участия в других организациях</w:t>
            </w:r>
          </w:p>
        </w:tc>
        <w:tc>
          <w:tcPr>
            <w:tcW w:w="1104" w:type="dxa"/>
            <w:vAlign w:val="center"/>
          </w:tcPr>
          <w:p w:rsidR="00FC2C27" w:rsidRDefault="00FC2C27" w:rsidP="00777165">
            <w:pPr>
              <w:jc w:val="center"/>
            </w:pPr>
            <w:r>
              <w:t>090</w:t>
            </w: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Default="00FC2C27" w:rsidP="00777165">
            <w:pPr>
              <w:rPr>
                <w:sz w:val="20"/>
                <w:szCs w:val="20"/>
              </w:rPr>
            </w:pPr>
            <w:r>
              <w:rPr>
                <w:sz w:val="20"/>
                <w:szCs w:val="20"/>
              </w:rPr>
              <w:t>Прочие операционные доходы</w:t>
            </w:r>
          </w:p>
        </w:tc>
        <w:tc>
          <w:tcPr>
            <w:tcW w:w="1104" w:type="dxa"/>
            <w:vAlign w:val="center"/>
          </w:tcPr>
          <w:p w:rsidR="00FC2C27" w:rsidRDefault="00FC2C27" w:rsidP="00777165">
            <w:pPr>
              <w:jc w:val="center"/>
            </w:pPr>
            <w:r>
              <w:t>100</w:t>
            </w: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Default="00FC2C27" w:rsidP="00777165">
            <w:pPr>
              <w:rPr>
                <w:sz w:val="20"/>
                <w:szCs w:val="20"/>
              </w:rPr>
            </w:pPr>
            <w:r>
              <w:rPr>
                <w:sz w:val="20"/>
                <w:szCs w:val="20"/>
              </w:rPr>
              <w:t>Прочие операционные расходы</w:t>
            </w:r>
          </w:p>
        </w:tc>
        <w:tc>
          <w:tcPr>
            <w:tcW w:w="1104" w:type="dxa"/>
            <w:vAlign w:val="center"/>
          </w:tcPr>
          <w:p w:rsidR="00FC2C27" w:rsidRDefault="00FC2C27" w:rsidP="00777165">
            <w:pPr>
              <w:jc w:val="center"/>
            </w:pPr>
            <w:r>
              <w:t>110</w:t>
            </w:r>
          </w:p>
        </w:tc>
        <w:tc>
          <w:tcPr>
            <w:tcW w:w="1635" w:type="dxa"/>
            <w:vAlign w:val="center"/>
          </w:tcPr>
          <w:p w:rsidR="00FC2C27" w:rsidRDefault="00FC2C27" w:rsidP="00777165">
            <w:pPr>
              <w:ind w:right="79"/>
              <w:jc w:val="center"/>
            </w:pPr>
            <w:r>
              <w:t>( 887458 )</w:t>
            </w:r>
          </w:p>
        </w:tc>
        <w:tc>
          <w:tcPr>
            <w:tcW w:w="1569" w:type="dxa"/>
            <w:vAlign w:val="center"/>
          </w:tcPr>
          <w:p w:rsidR="00FC2C27" w:rsidRDefault="00FC2C27" w:rsidP="00777165">
            <w:pPr>
              <w:ind w:right="11"/>
              <w:jc w:val="center"/>
            </w:pPr>
            <w:r>
              <w:t>( 18948 )</w:t>
            </w:r>
          </w:p>
        </w:tc>
      </w:tr>
      <w:tr w:rsidR="00FC2C27">
        <w:tc>
          <w:tcPr>
            <w:tcW w:w="5263" w:type="dxa"/>
          </w:tcPr>
          <w:p w:rsidR="00FC2C27" w:rsidRDefault="00FC2C27" w:rsidP="00777165">
            <w:pPr>
              <w:rPr>
                <w:sz w:val="20"/>
                <w:szCs w:val="20"/>
              </w:rPr>
            </w:pPr>
            <w:r>
              <w:rPr>
                <w:sz w:val="20"/>
                <w:szCs w:val="20"/>
              </w:rPr>
              <w:t>Внереализационные доходы</w:t>
            </w:r>
          </w:p>
        </w:tc>
        <w:tc>
          <w:tcPr>
            <w:tcW w:w="1104" w:type="dxa"/>
            <w:vAlign w:val="center"/>
          </w:tcPr>
          <w:p w:rsidR="00FC2C27" w:rsidRDefault="00FC2C27" w:rsidP="00777165">
            <w:pPr>
              <w:jc w:val="center"/>
            </w:pPr>
            <w:r>
              <w:t>120</w:t>
            </w: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Default="00FC2C27" w:rsidP="00777165">
            <w:pPr>
              <w:rPr>
                <w:sz w:val="20"/>
                <w:szCs w:val="20"/>
              </w:rPr>
            </w:pPr>
            <w:r>
              <w:rPr>
                <w:sz w:val="20"/>
                <w:szCs w:val="20"/>
              </w:rPr>
              <w:t>Внереализационные расходы</w:t>
            </w:r>
          </w:p>
        </w:tc>
        <w:tc>
          <w:tcPr>
            <w:tcW w:w="1104" w:type="dxa"/>
            <w:vAlign w:val="center"/>
          </w:tcPr>
          <w:p w:rsidR="00FC2C27" w:rsidRDefault="00FC2C27" w:rsidP="00777165">
            <w:pPr>
              <w:jc w:val="center"/>
            </w:pPr>
            <w:r>
              <w:t>130</w:t>
            </w:r>
          </w:p>
        </w:tc>
        <w:tc>
          <w:tcPr>
            <w:tcW w:w="1635" w:type="dxa"/>
            <w:vAlign w:val="center"/>
          </w:tcPr>
          <w:p w:rsidR="00FC2C27" w:rsidRDefault="00FC2C27" w:rsidP="00777165">
            <w:pPr>
              <w:ind w:right="79"/>
              <w:jc w:val="center"/>
            </w:pPr>
            <w:r>
              <w:t>(               )</w:t>
            </w:r>
          </w:p>
        </w:tc>
        <w:tc>
          <w:tcPr>
            <w:tcW w:w="1569" w:type="dxa"/>
            <w:vAlign w:val="center"/>
          </w:tcPr>
          <w:p w:rsidR="00FC2C27" w:rsidRDefault="00FC2C27" w:rsidP="00777165">
            <w:pPr>
              <w:ind w:right="11"/>
              <w:jc w:val="center"/>
            </w:pPr>
            <w:r>
              <w:t>(                 )</w:t>
            </w:r>
          </w:p>
        </w:tc>
      </w:tr>
      <w:tr w:rsidR="00FC2C27">
        <w:tc>
          <w:tcPr>
            <w:tcW w:w="5263" w:type="dxa"/>
          </w:tcPr>
          <w:p w:rsidR="00FC2C27" w:rsidRPr="00956FCD" w:rsidRDefault="00FC2C27" w:rsidP="00777165">
            <w:pPr>
              <w:rPr>
                <w:b/>
                <w:bCs/>
                <w:sz w:val="20"/>
                <w:szCs w:val="20"/>
              </w:rPr>
            </w:pPr>
            <w:r w:rsidRPr="00956FCD">
              <w:rPr>
                <w:b/>
                <w:bCs/>
                <w:sz w:val="20"/>
                <w:szCs w:val="20"/>
              </w:rPr>
              <w:t xml:space="preserve">   Прибыль (убыток) до налогообложения</w:t>
            </w:r>
          </w:p>
        </w:tc>
        <w:tc>
          <w:tcPr>
            <w:tcW w:w="1104" w:type="dxa"/>
            <w:vAlign w:val="center"/>
          </w:tcPr>
          <w:p w:rsidR="00FC2C27" w:rsidRDefault="00FC2C27" w:rsidP="00777165">
            <w:pPr>
              <w:jc w:val="center"/>
            </w:pPr>
            <w:r>
              <w:t>140</w:t>
            </w:r>
          </w:p>
        </w:tc>
        <w:tc>
          <w:tcPr>
            <w:tcW w:w="1635" w:type="dxa"/>
            <w:vAlign w:val="center"/>
          </w:tcPr>
          <w:p w:rsidR="00FC2C27" w:rsidRDefault="00FC2C27" w:rsidP="00777165">
            <w:pPr>
              <w:ind w:right="79"/>
              <w:jc w:val="center"/>
            </w:pPr>
            <w:r>
              <w:t>1062235</w:t>
            </w:r>
          </w:p>
        </w:tc>
        <w:tc>
          <w:tcPr>
            <w:tcW w:w="1569" w:type="dxa"/>
            <w:vAlign w:val="center"/>
          </w:tcPr>
          <w:p w:rsidR="00FC2C27" w:rsidRDefault="00FC2C27" w:rsidP="00777165">
            <w:pPr>
              <w:ind w:right="11"/>
              <w:jc w:val="center"/>
            </w:pPr>
            <w:r>
              <w:t>23292</w:t>
            </w:r>
          </w:p>
        </w:tc>
      </w:tr>
      <w:tr w:rsidR="00FC2C27">
        <w:tc>
          <w:tcPr>
            <w:tcW w:w="5263" w:type="dxa"/>
          </w:tcPr>
          <w:p w:rsidR="00FC2C27" w:rsidRDefault="00FC2C27" w:rsidP="00777165">
            <w:pPr>
              <w:rPr>
                <w:sz w:val="20"/>
                <w:szCs w:val="20"/>
              </w:rPr>
            </w:pPr>
            <w:r>
              <w:rPr>
                <w:sz w:val="20"/>
                <w:szCs w:val="20"/>
              </w:rPr>
              <w:t>Отложенные налоговые активы</w:t>
            </w:r>
          </w:p>
        </w:tc>
        <w:tc>
          <w:tcPr>
            <w:tcW w:w="1104" w:type="dxa"/>
            <w:vAlign w:val="center"/>
          </w:tcPr>
          <w:p w:rsidR="00FC2C27" w:rsidRDefault="00FC2C27" w:rsidP="00777165">
            <w:pPr>
              <w:jc w:val="center"/>
            </w:pPr>
            <w:r>
              <w:t>150</w:t>
            </w: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Default="00FC2C27" w:rsidP="00777165">
            <w:pPr>
              <w:rPr>
                <w:sz w:val="20"/>
                <w:szCs w:val="20"/>
              </w:rPr>
            </w:pPr>
            <w:r>
              <w:rPr>
                <w:sz w:val="20"/>
                <w:szCs w:val="20"/>
              </w:rPr>
              <w:t>Отложенные налоговые обязательства</w:t>
            </w:r>
          </w:p>
        </w:tc>
        <w:tc>
          <w:tcPr>
            <w:tcW w:w="1104" w:type="dxa"/>
            <w:vAlign w:val="center"/>
          </w:tcPr>
          <w:p w:rsidR="00FC2C27" w:rsidRDefault="00FC2C27" w:rsidP="00777165">
            <w:pPr>
              <w:jc w:val="center"/>
            </w:pPr>
            <w:r>
              <w:t>160</w:t>
            </w: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Default="00FC2C27" w:rsidP="00777165">
            <w:pPr>
              <w:rPr>
                <w:sz w:val="20"/>
                <w:szCs w:val="20"/>
              </w:rPr>
            </w:pPr>
            <w:r>
              <w:rPr>
                <w:sz w:val="20"/>
                <w:szCs w:val="20"/>
              </w:rPr>
              <w:t>Текущий налог на прибыль</w:t>
            </w:r>
          </w:p>
        </w:tc>
        <w:tc>
          <w:tcPr>
            <w:tcW w:w="1104" w:type="dxa"/>
            <w:vAlign w:val="center"/>
          </w:tcPr>
          <w:p w:rsidR="00FC2C27" w:rsidRDefault="00FC2C27" w:rsidP="00777165">
            <w:pPr>
              <w:jc w:val="center"/>
            </w:pPr>
            <w:r>
              <w:t>170</w:t>
            </w:r>
          </w:p>
        </w:tc>
        <w:tc>
          <w:tcPr>
            <w:tcW w:w="1635" w:type="dxa"/>
            <w:vAlign w:val="center"/>
          </w:tcPr>
          <w:p w:rsidR="00FC2C27" w:rsidRDefault="00FC2C27" w:rsidP="00777165">
            <w:pPr>
              <w:ind w:right="79"/>
              <w:jc w:val="center"/>
            </w:pPr>
            <w:r>
              <w:t>( 254937 )</w:t>
            </w:r>
          </w:p>
        </w:tc>
        <w:tc>
          <w:tcPr>
            <w:tcW w:w="1569" w:type="dxa"/>
            <w:vAlign w:val="center"/>
          </w:tcPr>
          <w:p w:rsidR="00FC2C27" w:rsidRDefault="00FC2C27" w:rsidP="00777165">
            <w:pPr>
              <w:ind w:right="11"/>
              <w:jc w:val="center"/>
            </w:pPr>
            <w:r>
              <w:t>(  5590  )</w:t>
            </w:r>
          </w:p>
        </w:tc>
      </w:tr>
      <w:tr w:rsidR="00FC2C27">
        <w:tc>
          <w:tcPr>
            <w:tcW w:w="5263" w:type="dxa"/>
          </w:tcPr>
          <w:p w:rsidR="00FC2C27" w:rsidRDefault="00FC2C27" w:rsidP="00777165">
            <w:pPr>
              <w:rPr>
                <w:sz w:val="20"/>
                <w:szCs w:val="20"/>
              </w:rPr>
            </w:pPr>
          </w:p>
        </w:tc>
        <w:tc>
          <w:tcPr>
            <w:tcW w:w="1104" w:type="dxa"/>
            <w:vAlign w:val="center"/>
          </w:tcPr>
          <w:p w:rsidR="00FC2C27" w:rsidRDefault="00FC2C27" w:rsidP="00777165">
            <w:pPr>
              <w:jc w:val="center"/>
            </w:pPr>
          </w:p>
        </w:tc>
        <w:tc>
          <w:tcPr>
            <w:tcW w:w="1635" w:type="dxa"/>
            <w:vAlign w:val="center"/>
          </w:tcPr>
          <w:p w:rsidR="00FC2C27" w:rsidRDefault="00FC2C27" w:rsidP="00777165">
            <w:pPr>
              <w:ind w:right="79"/>
              <w:jc w:val="center"/>
            </w:pPr>
          </w:p>
        </w:tc>
        <w:tc>
          <w:tcPr>
            <w:tcW w:w="1569" w:type="dxa"/>
            <w:vAlign w:val="center"/>
          </w:tcPr>
          <w:p w:rsidR="00FC2C27" w:rsidRDefault="00FC2C27" w:rsidP="00777165">
            <w:pPr>
              <w:ind w:right="11"/>
              <w:jc w:val="center"/>
            </w:pPr>
          </w:p>
        </w:tc>
      </w:tr>
      <w:tr w:rsidR="00FC2C27">
        <w:tc>
          <w:tcPr>
            <w:tcW w:w="5263" w:type="dxa"/>
          </w:tcPr>
          <w:p w:rsidR="00FC2C27" w:rsidRPr="00956FCD" w:rsidRDefault="00FC2C27" w:rsidP="00777165">
            <w:pPr>
              <w:rPr>
                <w:b/>
                <w:bCs/>
                <w:sz w:val="20"/>
                <w:szCs w:val="20"/>
              </w:rPr>
            </w:pPr>
            <w:r>
              <w:rPr>
                <w:sz w:val="20"/>
                <w:szCs w:val="20"/>
              </w:rPr>
              <w:t xml:space="preserve">   </w:t>
            </w:r>
            <w:r w:rsidRPr="00956FCD">
              <w:rPr>
                <w:b/>
                <w:bCs/>
                <w:sz w:val="20"/>
                <w:szCs w:val="20"/>
              </w:rPr>
              <w:t>Чистая прибыль (убыток) отчетного периода</w:t>
            </w:r>
          </w:p>
        </w:tc>
        <w:tc>
          <w:tcPr>
            <w:tcW w:w="1104" w:type="dxa"/>
            <w:vAlign w:val="center"/>
          </w:tcPr>
          <w:p w:rsidR="00FC2C27" w:rsidRDefault="00FC2C27" w:rsidP="00777165">
            <w:pPr>
              <w:jc w:val="center"/>
            </w:pPr>
            <w:r>
              <w:t>180</w:t>
            </w:r>
          </w:p>
        </w:tc>
        <w:tc>
          <w:tcPr>
            <w:tcW w:w="1635" w:type="dxa"/>
            <w:vAlign w:val="center"/>
          </w:tcPr>
          <w:p w:rsidR="00FC2C27" w:rsidRDefault="00FC2C27" w:rsidP="00777165">
            <w:pPr>
              <w:ind w:right="79"/>
              <w:jc w:val="center"/>
            </w:pPr>
            <w:r>
              <w:t>807298</w:t>
            </w:r>
          </w:p>
        </w:tc>
        <w:tc>
          <w:tcPr>
            <w:tcW w:w="1569" w:type="dxa"/>
            <w:vAlign w:val="center"/>
          </w:tcPr>
          <w:p w:rsidR="00FC2C27" w:rsidRDefault="00FC2C27" w:rsidP="00777165">
            <w:pPr>
              <w:ind w:right="11"/>
              <w:jc w:val="center"/>
            </w:pPr>
            <w:r>
              <w:t>17702</w:t>
            </w:r>
          </w:p>
        </w:tc>
      </w:tr>
    </w:tbl>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Pr="00FC2C27" w:rsidRDefault="00FC2C27" w:rsidP="00FC2C27">
      <w:pPr>
        <w:spacing w:line="360" w:lineRule="auto"/>
        <w:jc w:val="center"/>
        <w:rPr>
          <w:rFonts w:ascii="Arial" w:hAnsi="Arial" w:cs="Arial"/>
          <w:sz w:val="28"/>
          <w:szCs w:val="28"/>
        </w:rPr>
      </w:pPr>
      <w:r>
        <w:rPr>
          <w:rFonts w:ascii="Arial" w:hAnsi="Arial" w:cs="Arial"/>
          <w:sz w:val="28"/>
          <w:szCs w:val="28"/>
        </w:rPr>
        <w:t>Приложение В</w:t>
      </w:r>
    </w:p>
    <w:p w:rsidR="00FC2C27" w:rsidRDefault="00FC2C27" w:rsidP="00FC2C27">
      <w:pPr>
        <w:spacing w:line="360" w:lineRule="auto"/>
        <w:ind w:firstLine="709"/>
        <w:rPr>
          <w:rFonts w:ascii="Arial" w:hAnsi="Arial" w:cs="Arial"/>
          <w:sz w:val="26"/>
          <w:szCs w:val="26"/>
        </w:rPr>
      </w:pPr>
      <w:r>
        <w:rPr>
          <w:rFonts w:ascii="Arial" w:hAnsi="Arial" w:cs="Arial"/>
          <w:sz w:val="26"/>
          <w:szCs w:val="26"/>
        </w:rPr>
        <w:t xml:space="preserve">                                                   </w:t>
      </w:r>
      <w:r w:rsidRPr="00FC2C27">
        <w:rPr>
          <w:rFonts w:ascii="Arial" w:hAnsi="Arial" w:cs="Arial"/>
          <w:sz w:val="26"/>
          <w:szCs w:val="26"/>
        </w:rPr>
        <w:t>(</w:t>
      </w:r>
      <w:r>
        <w:rPr>
          <w:rFonts w:ascii="Arial" w:hAnsi="Arial" w:cs="Arial"/>
          <w:sz w:val="26"/>
          <w:szCs w:val="26"/>
        </w:rPr>
        <w:t>справочное</w:t>
      </w:r>
      <w:r w:rsidRPr="00FC2C27">
        <w:rPr>
          <w:rFonts w:ascii="Arial" w:hAnsi="Arial" w:cs="Arial"/>
          <w:sz w:val="26"/>
          <w:szCs w:val="26"/>
        </w:rPr>
        <w:t>)</w:t>
      </w:r>
    </w:p>
    <w:p w:rsidR="00C8364E" w:rsidRPr="00103BDB" w:rsidRDefault="00C8364E" w:rsidP="00C8364E">
      <w:pPr>
        <w:spacing w:line="360" w:lineRule="auto"/>
        <w:ind w:firstLine="374"/>
        <w:jc w:val="center"/>
        <w:rPr>
          <w:b/>
          <w:bCs/>
        </w:rPr>
      </w:pPr>
      <w:r w:rsidRPr="00103BDB">
        <w:rPr>
          <w:b/>
          <w:bCs/>
        </w:rPr>
        <w:t>БУХГАЛТЕРСКИЙ БАЛАНС</w:t>
      </w:r>
      <w:r>
        <w:rPr>
          <w:b/>
          <w:bCs/>
        </w:rPr>
        <w:t xml:space="preserve"> </w:t>
      </w:r>
      <w:r w:rsidRPr="001A25B1">
        <w:rPr>
          <w:b/>
          <w:bCs/>
        </w:rPr>
        <w:t>(</w:t>
      </w:r>
      <w:r w:rsidRPr="001A25B1">
        <w:rPr>
          <w:b/>
          <w:bCs/>
          <w:sz w:val="28"/>
          <w:szCs w:val="28"/>
        </w:rPr>
        <w:t>форма</w:t>
      </w:r>
      <w:r w:rsidRPr="001A25B1">
        <w:rPr>
          <w:b/>
          <w:bCs/>
        </w:rPr>
        <w:t xml:space="preserve"> №1)</w:t>
      </w:r>
      <w:r>
        <w:rPr>
          <w:b/>
          <w:bCs/>
        </w:rPr>
        <w:t xml:space="preserve"> </w:t>
      </w:r>
    </w:p>
    <w:p w:rsidR="00C8364E" w:rsidRPr="00103BDB" w:rsidRDefault="00C8364E" w:rsidP="00C8364E">
      <w:pPr>
        <w:spacing w:line="360" w:lineRule="auto"/>
        <w:ind w:firstLine="374"/>
        <w:jc w:val="center"/>
      </w:pPr>
      <w:r>
        <w:t>На    31 декабря   2005г.</w:t>
      </w:r>
    </w:p>
    <w:tbl>
      <w:tblPr>
        <w:tblpPr w:leftFromText="180" w:rightFromText="180" w:vertAnchor="page" w:horzAnchor="margin" w:tblpY="3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1070"/>
        <w:gridCol w:w="1609"/>
        <w:gridCol w:w="1534"/>
      </w:tblGrid>
      <w:tr w:rsidR="00C8364E">
        <w:trPr>
          <w:trHeight w:val="227"/>
        </w:trPr>
        <w:tc>
          <w:tcPr>
            <w:tcW w:w="5358"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rPr>
                <w:b/>
                <w:bCs/>
              </w:rPr>
            </w:pPr>
            <w:r>
              <w:rPr>
                <w:b/>
                <w:bCs/>
              </w:rPr>
              <w:t>АКТИВ</w:t>
            </w:r>
          </w:p>
        </w:tc>
        <w:tc>
          <w:tcPr>
            <w:tcW w:w="1070"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rPr>
            </w:pPr>
            <w:r>
              <w:rPr>
                <w:b/>
                <w:bCs/>
              </w:rPr>
              <w:t>Код стр.</w:t>
            </w:r>
          </w:p>
        </w:tc>
        <w:tc>
          <w:tcPr>
            <w:tcW w:w="1609"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rPr>
            </w:pPr>
            <w:r>
              <w:rPr>
                <w:b/>
                <w:bCs/>
              </w:rPr>
              <w:t>На начало года</w:t>
            </w:r>
          </w:p>
        </w:tc>
        <w:tc>
          <w:tcPr>
            <w:tcW w:w="1534"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rPr>
            </w:pPr>
            <w:r>
              <w:rPr>
                <w:b/>
                <w:bCs/>
              </w:rPr>
              <w:t>На конец года</w:t>
            </w:r>
          </w:p>
        </w:tc>
      </w:tr>
      <w:tr w:rsidR="00C8364E">
        <w:trPr>
          <w:trHeight w:val="227"/>
        </w:trPr>
        <w:tc>
          <w:tcPr>
            <w:tcW w:w="5358"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sz w:val="20"/>
                <w:szCs w:val="20"/>
              </w:rPr>
            </w:pPr>
            <w:r>
              <w:rPr>
                <w:b/>
                <w:bCs/>
                <w:sz w:val="20"/>
                <w:szCs w:val="20"/>
              </w:rPr>
              <w:t>1</w:t>
            </w:r>
          </w:p>
        </w:tc>
        <w:tc>
          <w:tcPr>
            <w:tcW w:w="1070"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sz w:val="20"/>
                <w:szCs w:val="20"/>
              </w:rPr>
            </w:pPr>
            <w:r>
              <w:rPr>
                <w:b/>
                <w:bCs/>
                <w:sz w:val="20"/>
                <w:szCs w:val="20"/>
              </w:rPr>
              <w:t>2</w:t>
            </w:r>
          </w:p>
        </w:tc>
        <w:tc>
          <w:tcPr>
            <w:tcW w:w="1609"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sz w:val="20"/>
                <w:szCs w:val="20"/>
              </w:rPr>
            </w:pPr>
            <w:r>
              <w:rPr>
                <w:b/>
                <w:bCs/>
                <w:sz w:val="20"/>
                <w:szCs w:val="20"/>
              </w:rPr>
              <w:t>3</w:t>
            </w:r>
          </w:p>
        </w:tc>
        <w:tc>
          <w:tcPr>
            <w:tcW w:w="1534" w:type="dxa"/>
            <w:tcBorders>
              <w:top w:val="single" w:sz="12" w:space="0" w:color="auto"/>
              <w:left w:val="single" w:sz="12" w:space="0" w:color="auto"/>
              <w:bottom w:val="single" w:sz="12" w:space="0" w:color="auto"/>
              <w:right w:val="single" w:sz="12" w:space="0" w:color="auto"/>
            </w:tcBorders>
            <w:vAlign w:val="center"/>
          </w:tcPr>
          <w:p w:rsidR="00C8364E" w:rsidRDefault="00C8364E" w:rsidP="00C8364E">
            <w:pPr>
              <w:jc w:val="center"/>
              <w:rPr>
                <w:b/>
                <w:bCs/>
                <w:sz w:val="20"/>
                <w:szCs w:val="20"/>
              </w:rPr>
            </w:pPr>
            <w:r>
              <w:rPr>
                <w:b/>
                <w:bCs/>
                <w:sz w:val="20"/>
                <w:szCs w:val="20"/>
              </w:rPr>
              <w:t>4</w:t>
            </w:r>
          </w:p>
        </w:tc>
      </w:tr>
      <w:tr w:rsidR="00C8364E">
        <w:trPr>
          <w:trHeight w:val="227"/>
        </w:trPr>
        <w:tc>
          <w:tcPr>
            <w:tcW w:w="9571" w:type="dxa"/>
            <w:gridSpan w:val="4"/>
            <w:tcBorders>
              <w:top w:val="single" w:sz="12" w:space="0" w:color="auto"/>
            </w:tcBorders>
          </w:tcPr>
          <w:p w:rsidR="00C8364E" w:rsidRPr="00685A5B" w:rsidRDefault="00C8364E" w:rsidP="00C8364E">
            <w:r w:rsidRPr="00685A5B">
              <w:rPr>
                <w:b/>
                <w:bCs/>
              </w:rPr>
              <w:t>I. ВНЕОБОРОТНЫЕ АКТИВЫ</w:t>
            </w:r>
          </w:p>
        </w:tc>
      </w:tr>
      <w:tr w:rsidR="00C8364E">
        <w:trPr>
          <w:trHeight w:val="227"/>
        </w:trPr>
        <w:tc>
          <w:tcPr>
            <w:tcW w:w="5358" w:type="dxa"/>
          </w:tcPr>
          <w:p w:rsidR="00C8364E" w:rsidRPr="00685A5B" w:rsidRDefault="00C8364E" w:rsidP="00C8364E">
            <w:pPr>
              <w:tabs>
                <w:tab w:val="left" w:pos="284"/>
              </w:tabs>
            </w:pPr>
            <w:r w:rsidRPr="00685A5B">
              <w:t xml:space="preserve">Нематериальные активы </w:t>
            </w:r>
          </w:p>
        </w:tc>
        <w:tc>
          <w:tcPr>
            <w:tcW w:w="1070" w:type="dxa"/>
          </w:tcPr>
          <w:p w:rsidR="00C8364E" w:rsidRDefault="00C8364E" w:rsidP="00C8364E">
            <w:pPr>
              <w:jc w:val="center"/>
            </w:pPr>
            <w:r>
              <w:t>110</w:t>
            </w:r>
          </w:p>
        </w:tc>
        <w:tc>
          <w:tcPr>
            <w:tcW w:w="1609" w:type="dxa"/>
            <w:vAlign w:val="center"/>
          </w:tcPr>
          <w:p w:rsidR="00C8364E" w:rsidRDefault="00C8364E" w:rsidP="00C8364E">
            <w:pPr>
              <w:jc w:val="right"/>
            </w:pPr>
          </w:p>
        </w:tc>
        <w:tc>
          <w:tcPr>
            <w:tcW w:w="1534" w:type="dxa"/>
            <w:vAlign w:val="center"/>
          </w:tcPr>
          <w:p w:rsidR="00C8364E" w:rsidRDefault="00C8364E" w:rsidP="00C8364E">
            <w:pPr>
              <w:jc w:val="right"/>
            </w:pPr>
          </w:p>
        </w:tc>
      </w:tr>
      <w:tr w:rsidR="00C8364E">
        <w:trPr>
          <w:trHeight w:val="227"/>
        </w:trPr>
        <w:tc>
          <w:tcPr>
            <w:tcW w:w="5358" w:type="dxa"/>
          </w:tcPr>
          <w:p w:rsidR="00C8364E" w:rsidRPr="00685A5B" w:rsidRDefault="00C8364E" w:rsidP="00C8364E">
            <w:pPr>
              <w:tabs>
                <w:tab w:val="left" w:pos="284"/>
              </w:tabs>
            </w:pPr>
            <w:r w:rsidRPr="00685A5B">
              <w:t xml:space="preserve">Основные средства </w:t>
            </w:r>
          </w:p>
        </w:tc>
        <w:tc>
          <w:tcPr>
            <w:tcW w:w="1070" w:type="dxa"/>
          </w:tcPr>
          <w:p w:rsidR="00C8364E" w:rsidRDefault="00C8364E" w:rsidP="00C8364E">
            <w:pPr>
              <w:jc w:val="center"/>
            </w:pPr>
            <w:r>
              <w:t>120</w:t>
            </w:r>
          </w:p>
        </w:tc>
        <w:tc>
          <w:tcPr>
            <w:tcW w:w="1609" w:type="dxa"/>
            <w:vAlign w:val="center"/>
          </w:tcPr>
          <w:p w:rsidR="00C8364E" w:rsidRDefault="00C8364E" w:rsidP="00C8364E">
            <w:pPr>
              <w:jc w:val="center"/>
            </w:pPr>
            <w:r>
              <w:t>14859</w:t>
            </w:r>
          </w:p>
        </w:tc>
        <w:tc>
          <w:tcPr>
            <w:tcW w:w="1534" w:type="dxa"/>
            <w:vAlign w:val="center"/>
          </w:tcPr>
          <w:p w:rsidR="00C8364E" w:rsidRDefault="00C8364E" w:rsidP="00C8364E">
            <w:pPr>
              <w:jc w:val="center"/>
            </w:pPr>
            <w:r>
              <w:t>12185</w:t>
            </w:r>
          </w:p>
        </w:tc>
      </w:tr>
      <w:tr w:rsidR="00C8364E">
        <w:trPr>
          <w:trHeight w:val="227"/>
        </w:trPr>
        <w:tc>
          <w:tcPr>
            <w:tcW w:w="5358" w:type="dxa"/>
          </w:tcPr>
          <w:p w:rsidR="00C8364E" w:rsidRPr="00685A5B" w:rsidRDefault="00C8364E" w:rsidP="00C8364E">
            <w:pPr>
              <w:tabs>
                <w:tab w:val="left" w:pos="284"/>
              </w:tabs>
            </w:pPr>
            <w:r w:rsidRPr="00685A5B">
              <w:t xml:space="preserve">Незавершенное строительство </w:t>
            </w:r>
          </w:p>
        </w:tc>
        <w:tc>
          <w:tcPr>
            <w:tcW w:w="1070" w:type="dxa"/>
          </w:tcPr>
          <w:p w:rsidR="00C8364E" w:rsidRDefault="00C8364E" w:rsidP="00C8364E">
            <w:pPr>
              <w:jc w:val="center"/>
            </w:pPr>
            <w:r>
              <w:t>130</w:t>
            </w: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685A5B" w:rsidRDefault="00C8364E" w:rsidP="00C8364E">
            <w:pPr>
              <w:tabs>
                <w:tab w:val="left" w:pos="284"/>
              </w:tabs>
            </w:pPr>
            <w:r>
              <w:t>Доходные вложения в материальные ценности</w:t>
            </w:r>
          </w:p>
        </w:tc>
        <w:tc>
          <w:tcPr>
            <w:tcW w:w="1070" w:type="dxa"/>
          </w:tcPr>
          <w:p w:rsidR="00C8364E" w:rsidRDefault="00C8364E" w:rsidP="00C8364E">
            <w:pPr>
              <w:jc w:val="center"/>
            </w:pPr>
            <w:r>
              <w:t>135</w:t>
            </w: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685A5B" w:rsidRDefault="00C8364E" w:rsidP="00C8364E">
            <w:pPr>
              <w:tabs>
                <w:tab w:val="left" w:pos="284"/>
              </w:tabs>
            </w:pPr>
            <w:r w:rsidRPr="00685A5B">
              <w:t xml:space="preserve">Долгосрочные финансовые вложения </w:t>
            </w:r>
          </w:p>
        </w:tc>
        <w:tc>
          <w:tcPr>
            <w:tcW w:w="1070" w:type="dxa"/>
          </w:tcPr>
          <w:p w:rsidR="00C8364E" w:rsidRDefault="00C8364E" w:rsidP="00C8364E">
            <w:pPr>
              <w:jc w:val="center"/>
            </w:pPr>
            <w:r>
              <w:t>140</w:t>
            </w: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685A5B" w:rsidRDefault="00C8364E" w:rsidP="00C8364E">
            <w:pPr>
              <w:tabs>
                <w:tab w:val="left" w:pos="284"/>
              </w:tabs>
            </w:pPr>
            <w:r>
              <w:t>Отложенные налоговые активы</w:t>
            </w:r>
            <w:r w:rsidRPr="00685A5B">
              <w:tab/>
            </w:r>
          </w:p>
        </w:tc>
        <w:tc>
          <w:tcPr>
            <w:tcW w:w="1070" w:type="dxa"/>
          </w:tcPr>
          <w:p w:rsidR="00C8364E" w:rsidRDefault="00C8364E" w:rsidP="00C8364E">
            <w:pPr>
              <w:jc w:val="center"/>
            </w:pPr>
            <w:r>
              <w:t>145</w:t>
            </w: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685A5B" w:rsidRDefault="00C8364E" w:rsidP="00C8364E">
            <w:pPr>
              <w:tabs>
                <w:tab w:val="left" w:pos="284"/>
              </w:tabs>
            </w:pPr>
            <w:r w:rsidRPr="00685A5B">
              <w:t>Прочие внеоборотные активы</w:t>
            </w:r>
          </w:p>
        </w:tc>
        <w:tc>
          <w:tcPr>
            <w:tcW w:w="1070" w:type="dxa"/>
          </w:tcPr>
          <w:p w:rsidR="00C8364E" w:rsidRDefault="00C8364E" w:rsidP="00C8364E">
            <w:pPr>
              <w:jc w:val="center"/>
            </w:pPr>
            <w:r>
              <w:t>150</w:t>
            </w: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Borders>
              <w:bottom w:val="single" w:sz="12" w:space="0" w:color="auto"/>
            </w:tcBorders>
          </w:tcPr>
          <w:p w:rsidR="00C8364E" w:rsidRDefault="00C8364E" w:rsidP="00C8364E">
            <w:pPr>
              <w:tabs>
                <w:tab w:val="left" w:pos="284"/>
              </w:tabs>
              <w:rPr>
                <w:sz w:val="20"/>
                <w:szCs w:val="20"/>
              </w:rPr>
            </w:pPr>
            <w:r w:rsidRPr="003E60E4">
              <w:t xml:space="preserve">                ИТОГО</w:t>
            </w:r>
            <w:r>
              <w:rPr>
                <w:sz w:val="20"/>
                <w:szCs w:val="20"/>
              </w:rPr>
              <w:t xml:space="preserve"> </w:t>
            </w:r>
            <w:r w:rsidRPr="003E60E4">
              <w:t>по разделу I</w:t>
            </w:r>
          </w:p>
        </w:tc>
        <w:tc>
          <w:tcPr>
            <w:tcW w:w="1070" w:type="dxa"/>
            <w:tcBorders>
              <w:bottom w:val="single" w:sz="12" w:space="0" w:color="auto"/>
            </w:tcBorders>
          </w:tcPr>
          <w:p w:rsidR="00C8364E" w:rsidRDefault="00C8364E" w:rsidP="00C8364E">
            <w:pPr>
              <w:jc w:val="center"/>
            </w:pPr>
            <w:r>
              <w:t>190</w:t>
            </w:r>
          </w:p>
        </w:tc>
        <w:tc>
          <w:tcPr>
            <w:tcW w:w="1609" w:type="dxa"/>
            <w:tcBorders>
              <w:bottom w:val="single" w:sz="12" w:space="0" w:color="auto"/>
            </w:tcBorders>
            <w:vAlign w:val="center"/>
          </w:tcPr>
          <w:p w:rsidR="00C8364E" w:rsidRDefault="00C8364E" w:rsidP="00C8364E">
            <w:pPr>
              <w:jc w:val="center"/>
            </w:pPr>
            <w:r>
              <w:t>14859</w:t>
            </w:r>
          </w:p>
        </w:tc>
        <w:tc>
          <w:tcPr>
            <w:tcW w:w="1534" w:type="dxa"/>
            <w:tcBorders>
              <w:bottom w:val="single" w:sz="12" w:space="0" w:color="auto"/>
            </w:tcBorders>
            <w:vAlign w:val="center"/>
          </w:tcPr>
          <w:p w:rsidR="00C8364E" w:rsidRDefault="00C8364E" w:rsidP="00C8364E">
            <w:pPr>
              <w:jc w:val="center"/>
            </w:pPr>
            <w:r>
              <w:t>12185</w:t>
            </w:r>
          </w:p>
        </w:tc>
      </w:tr>
      <w:tr w:rsidR="00C8364E">
        <w:trPr>
          <w:trHeight w:val="227"/>
        </w:trPr>
        <w:tc>
          <w:tcPr>
            <w:tcW w:w="9571" w:type="dxa"/>
            <w:gridSpan w:val="4"/>
            <w:tcBorders>
              <w:top w:val="single" w:sz="12" w:space="0" w:color="auto"/>
            </w:tcBorders>
          </w:tcPr>
          <w:p w:rsidR="00C8364E" w:rsidRPr="003E60E4" w:rsidRDefault="00C8364E" w:rsidP="00C8364E">
            <w:r w:rsidRPr="003E60E4">
              <w:rPr>
                <w:b/>
                <w:bCs/>
              </w:rPr>
              <w:t>II. ОБОРОТНЫЕ  АКТИВЫ</w:t>
            </w:r>
          </w:p>
        </w:tc>
      </w:tr>
      <w:tr w:rsidR="00C8364E">
        <w:trPr>
          <w:trHeight w:val="227"/>
        </w:trPr>
        <w:tc>
          <w:tcPr>
            <w:tcW w:w="5358" w:type="dxa"/>
          </w:tcPr>
          <w:p w:rsidR="00C8364E" w:rsidRPr="00C042B3" w:rsidRDefault="00C8364E" w:rsidP="00C8364E">
            <w:pPr>
              <w:tabs>
                <w:tab w:val="left" w:pos="284"/>
              </w:tabs>
            </w:pPr>
            <w:r w:rsidRPr="00C042B3">
              <w:t>Запасы</w:t>
            </w:r>
            <w:r w:rsidRPr="00C042B3">
              <w:tab/>
            </w:r>
          </w:p>
        </w:tc>
        <w:tc>
          <w:tcPr>
            <w:tcW w:w="1070" w:type="dxa"/>
          </w:tcPr>
          <w:p w:rsidR="00C8364E" w:rsidRDefault="00C8364E" w:rsidP="00C8364E">
            <w:pPr>
              <w:jc w:val="center"/>
            </w:pPr>
            <w:r>
              <w:t>210</w:t>
            </w:r>
          </w:p>
        </w:tc>
        <w:tc>
          <w:tcPr>
            <w:tcW w:w="1609" w:type="dxa"/>
            <w:vAlign w:val="center"/>
          </w:tcPr>
          <w:p w:rsidR="00C8364E" w:rsidRDefault="00C8364E" w:rsidP="00C8364E">
            <w:pPr>
              <w:jc w:val="center"/>
            </w:pPr>
            <w:r>
              <w:t>1414359</w:t>
            </w:r>
          </w:p>
        </w:tc>
        <w:tc>
          <w:tcPr>
            <w:tcW w:w="1534" w:type="dxa"/>
            <w:vAlign w:val="center"/>
          </w:tcPr>
          <w:p w:rsidR="00C8364E" w:rsidRDefault="00C8364E" w:rsidP="00C8364E">
            <w:pPr>
              <w:jc w:val="center"/>
            </w:pPr>
            <w:r>
              <w:t>1168361</w:t>
            </w:r>
          </w:p>
        </w:tc>
      </w:tr>
      <w:tr w:rsidR="00C8364E">
        <w:trPr>
          <w:trHeight w:val="227"/>
        </w:trPr>
        <w:tc>
          <w:tcPr>
            <w:tcW w:w="5358" w:type="dxa"/>
          </w:tcPr>
          <w:p w:rsidR="00C8364E" w:rsidRPr="00C042B3" w:rsidRDefault="00C8364E" w:rsidP="00C8364E">
            <w:pPr>
              <w:tabs>
                <w:tab w:val="left" w:pos="284"/>
              </w:tabs>
            </w:pPr>
            <w:r w:rsidRPr="00C042B3">
              <w:tab/>
            </w:r>
            <w:r>
              <w:t xml:space="preserve">    </w:t>
            </w:r>
            <w:r w:rsidRPr="00C042B3">
              <w:t>в том числе</w:t>
            </w:r>
            <w:r>
              <w:t>:</w:t>
            </w:r>
          </w:p>
        </w:tc>
        <w:tc>
          <w:tcPr>
            <w:tcW w:w="1070" w:type="dxa"/>
          </w:tcPr>
          <w:p w:rsidR="00C8364E" w:rsidRDefault="00C8364E" w:rsidP="00C8364E">
            <w:pPr>
              <w:jc w:val="center"/>
            </w:pP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ind w:right="-108"/>
            </w:pPr>
            <w:r w:rsidRPr="00C042B3">
              <w:t xml:space="preserve"> сырье, материалы и другие аналогичные ценности </w:t>
            </w:r>
          </w:p>
        </w:tc>
        <w:tc>
          <w:tcPr>
            <w:tcW w:w="1070" w:type="dxa"/>
          </w:tcPr>
          <w:p w:rsidR="00C8364E" w:rsidRDefault="00C8364E" w:rsidP="00C8364E">
            <w:pPr>
              <w:jc w:val="center"/>
            </w:pP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 xml:space="preserve"> животные на выращивании и откорме </w:t>
            </w:r>
          </w:p>
        </w:tc>
        <w:tc>
          <w:tcPr>
            <w:tcW w:w="1070" w:type="dxa"/>
          </w:tcPr>
          <w:p w:rsidR="00C8364E" w:rsidRDefault="00C8364E" w:rsidP="00C8364E">
            <w:pPr>
              <w:jc w:val="center"/>
            </w:pP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 xml:space="preserve"> затраты в незавершенном производстве</w:t>
            </w:r>
          </w:p>
          <w:p w:rsidR="00C8364E" w:rsidRPr="00C042B3" w:rsidRDefault="00C8364E" w:rsidP="00C8364E">
            <w:pPr>
              <w:tabs>
                <w:tab w:val="left" w:pos="284"/>
              </w:tabs>
            </w:pPr>
            <w:r w:rsidRPr="00C042B3">
              <w:t xml:space="preserve">(издержки обращения) </w:t>
            </w:r>
          </w:p>
        </w:tc>
        <w:tc>
          <w:tcPr>
            <w:tcW w:w="1070" w:type="dxa"/>
          </w:tcPr>
          <w:p w:rsidR="00C8364E" w:rsidRDefault="00C8364E" w:rsidP="00C8364E">
            <w:pPr>
              <w:jc w:val="center"/>
            </w:pPr>
          </w:p>
        </w:tc>
        <w:tc>
          <w:tcPr>
            <w:tcW w:w="1609" w:type="dxa"/>
            <w:vAlign w:val="center"/>
          </w:tcPr>
          <w:p w:rsidR="00C8364E" w:rsidRDefault="00C8364E" w:rsidP="00C8364E">
            <w:pPr>
              <w:jc w:val="center"/>
            </w:pPr>
            <w:r>
              <w:t>39049</w:t>
            </w:r>
          </w:p>
        </w:tc>
        <w:tc>
          <w:tcPr>
            <w:tcW w:w="1534" w:type="dxa"/>
            <w:vAlign w:val="center"/>
          </w:tcPr>
          <w:p w:rsidR="00C8364E" w:rsidRDefault="00C8364E" w:rsidP="00C8364E">
            <w:pPr>
              <w:jc w:val="center"/>
            </w:pPr>
            <w:r>
              <w:t>31629</w:t>
            </w:r>
          </w:p>
        </w:tc>
      </w:tr>
      <w:tr w:rsidR="00C8364E">
        <w:trPr>
          <w:trHeight w:val="227"/>
        </w:trPr>
        <w:tc>
          <w:tcPr>
            <w:tcW w:w="5358" w:type="dxa"/>
          </w:tcPr>
          <w:p w:rsidR="00C8364E" w:rsidRPr="00C042B3" w:rsidRDefault="00C8364E" w:rsidP="00C8364E">
            <w:pPr>
              <w:tabs>
                <w:tab w:val="left" w:pos="284"/>
              </w:tabs>
            </w:pPr>
            <w:r w:rsidRPr="00C042B3">
              <w:t xml:space="preserve"> готовая продукция и товары для перепродажи </w:t>
            </w:r>
          </w:p>
        </w:tc>
        <w:tc>
          <w:tcPr>
            <w:tcW w:w="1070" w:type="dxa"/>
          </w:tcPr>
          <w:p w:rsidR="00C8364E" w:rsidRDefault="00C8364E" w:rsidP="00C8364E">
            <w:pPr>
              <w:jc w:val="center"/>
            </w:pPr>
          </w:p>
        </w:tc>
        <w:tc>
          <w:tcPr>
            <w:tcW w:w="1609" w:type="dxa"/>
            <w:vAlign w:val="center"/>
          </w:tcPr>
          <w:p w:rsidR="00C8364E" w:rsidRDefault="00C8364E" w:rsidP="00C8364E">
            <w:pPr>
              <w:jc w:val="center"/>
            </w:pPr>
            <w:r>
              <w:t>1375310</w:t>
            </w:r>
          </w:p>
        </w:tc>
        <w:tc>
          <w:tcPr>
            <w:tcW w:w="1534" w:type="dxa"/>
            <w:vAlign w:val="center"/>
          </w:tcPr>
          <w:p w:rsidR="00C8364E" w:rsidRDefault="00C8364E" w:rsidP="00C8364E">
            <w:pPr>
              <w:jc w:val="center"/>
            </w:pPr>
            <w:r>
              <w:t>1136732</w:t>
            </w:r>
          </w:p>
        </w:tc>
      </w:tr>
      <w:tr w:rsidR="00C8364E">
        <w:trPr>
          <w:trHeight w:val="227"/>
        </w:trPr>
        <w:tc>
          <w:tcPr>
            <w:tcW w:w="5358" w:type="dxa"/>
          </w:tcPr>
          <w:p w:rsidR="00C8364E" w:rsidRPr="00C042B3" w:rsidRDefault="00C8364E" w:rsidP="00C8364E">
            <w:pPr>
              <w:tabs>
                <w:tab w:val="left" w:pos="284"/>
              </w:tabs>
            </w:pPr>
            <w:r w:rsidRPr="00C042B3">
              <w:t xml:space="preserve"> товары отгруженные </w:t>
            </w:r>
          </w:p>
        </w:tc>
        <w:tc>
          <w:tcPr>
            <w:tcW w:w="1070" w:type="dxa"/>
          </w:tcPr>
          <w:p w:rsidR="00C8364E" w:rsidRDefault="00C8364E" w:rsidP="00C8364E">
            <w:pPr>
              <w:jc w:val="center"/>
            </w:pP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t xml:space="preserve"> </w:t>
            </w:r>
            <w:r w:rsidRPr="00C042B3">
              <w:t xml:space="preserve">расходы будущих периодов </w:t>
            </w:r>
          </w:p>
        </w:tc>
        <w:tc>
          <w:tcPr>
            <w:tcW w:w="1070" w:type="dxa"/>
          </w:tcPr>
          <w:p w:rsidR="00C8364E" w:rsidRDefault="00C8364E" w:rsidP="00C8364E">
            <w:pPr>
              <w:jc w:val="center"/>
            </w:pP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 xml:space="preserve"> прочие запасы и затраты </w:t>
            </w:r>
          </w:p>
        </w:tc>
        <w:tc>
          <w:tcPr>
            <w:tcW w:w="1070" w:type="dxa"/>
          </w:tcPr>
          <w:p w:rsidR="00C8364E" w:rsidRDefault="00C8364E" w:rsidP="00C8364E">
            <w:pPr>
              <w:jc w:val="center"/>
            </w:pPr>
          </w:p>
        </w:tc>
        <w:tc>
          <w:tcPr>
            <w:tcW w:w="1609" w:type="dxa"/>
            <w:vAlign w:val="center"/>
          </w:tcPr>
          <w:p w:rsidR="00C8364E" w:rsidRDefault="00C8364E" w:rsidP="00C8364E">
            <w:pPr>
              <w:jc w:val="center"/>
            </w:pPr>
          </w:p>
        </w:tc>
        <w:tc>
          <w:tcPr>
            <w:tcW w:w="1534" w:type="dxa"/>
            <w:vAlign w:val="center"/>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 xml:space="preserve">Налог на добавленную стоимость по приобретенным ценностям </w:t>
            </w:r>
          </w:p>
        </w:tc>
        <w:tc>
          <w:tcPr>
            <w:tcW w:w="1070" w:type="dxa"/>
          </w:tcPr>
          <w:p w:rsidR="00C8364E" w:rsidRDefault="00C8364E" w:rsidP="00C8364E">
            <w:pPr>
              <w:jc w:val="center"/>
            </w:pPr>
            <w:r>
              <w:t>220</w:t>
            </w:r>
          </w:p>
        </w:tc>
        <w:tc>
          <w:tcPr>
            <w:tcW w:w="1609" w:type="dxa"/>
          </w:tcPr>
          <w:p w:rsidR="00C8364E" w:rsidRDefault="00C8364E" w:rsidP="00C8364E">
            <w:pPr>
              <w:jc w:val="center"/>
            </w:pPr>
          </w:p>
        </w:tc>
        <w:tc>
          <w:tcPr>
            <w:tcW w:w="1534" w:type="dxa"/>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Дебиторская задолженность (платежи по которой ожидаются более чем через 12 месяцев после отчетной даты)</w:t>
            </w:r>
          </w:p>
        </w:tc>
        <w:tc>
          <w:tcPr>
            <w:tcW w:w="1070" w:type="dxa"/>
          </w:tcPr>
          <w:p w:rsidR="00C8364E" w:rsidRDefault="00C8364E" w:rsidP="00C8364E">
            <w:pPr>
              <w:jc w:val="center"/>
            </w:pPr>
            <w:r>
              <w:t>230</w:t>
            </w:r>
          </w:p>
        </w:tc>
        <w:tc>
          <w:tcPr>
            <w:tcW w:w="1609" w:type="dxa"/>
          </w:tcPr>
          <w:p w:rsidR="00C8364E" w:rsidRDefault="00C8364E" w:rsidP="00C8364E">
            <w:pPr>
              <w:jc w:val="center"/>
            </w:pPr>
          </w:p>
        </w:tc>
        <w:tc>
          <w:tcPr>
            <w:tcW w:w="1534" w:type="dxa"/>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ab/>
            </w:r>
            <w:r>
              <w:t xml:space="preserve">  </w:t>
            </w:r>
            <w:r w:rsidRPr="00C042B3">
              <w:t>в том числе покупатели и заказчики</w:t>
            </w:r>
          </w:p>
        </w:tc>
        <w:tc>
          <w:tcPr>
            <w:tcW w:w="1070" w:type="dxa"/>
          </w:tcPr>
          <w:p w:rsidR="00C8364E" w:rsidRDefault="00C8364E" w:rsidP="00C8364E">
            <w:pPr>
              <w:jc w:val="center"/>
            </w:pPr>
          </w:p>
        </w:tc>
        <w:tc>
          <w:tcPr>
            <w:tcW w:w="1609" w:type="dxa"/>
          </w:tcPr>
          <w:p w:rsidR="00C8364E" w:rsidRDefault="00C8364E" w:rsidP="00C8364E">
            <w:pPr>
              <w:jc w:val="center"/>
            </w:pPr>
          </w:p>
        </w:tc>
        <w:tc>
          <w:tcPr>
            <w:tcW w:w="1534" w:type="dxa"/>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Дебиторская задолженность (платежи по которой ожидаются в течение 12 месяцев после отчетной даты)</w:t>
            </w:r>
          </w:p>
        </w:tc>
        <w:tc>
          <w:tcPr>
            <w:tcW w:w="1070" w:type="dxa"/>
          </w:tcPr>
          <w:p w:rsidR="00C8364E" w:rsidRDefault="00C8364E" w:rsidP="00C8364E">
            <w:pPr>
              <w:jc w:val="center"/>
            </w:pPr>
            <w:r>
              <w:t>240</w:t>
            </w:r>
          </w:p>
        </w:tc>
        <w:tc>
          <w:tcPr>
            <w:tcW w:w="1609" w:type="dxa"/>
          </w:tcPr>
          <w:p w:rsidR="00C8364E" w:rsidRDefault="00C8364E" w:rsidP="00C8364E">
            <w:pPr>
              <w:jc w:val="center"/>
            </w:pPr>
            <w:r>
              <w:t>8602177</w:t>
            </w:r>
          </w:p>
        </w:tc>
        <w:tc>
          <w:tcPr>
            <w:tcW w:w="1534" w:type="dxa"/>
          </w:tcPr>
          <w:p w:rsidR="00C8364E" w:rsidRDefault="00C8364E" w:rsidP="00C8364E">
            <w:pPr>
              <w:jc w:val="center"/>
            </w:pPr>
            <w:r>
              <w:t>17482753</w:t>
            </w:r>
          </w:p>
        </w:tc>
      </w:tr>
      <w:tr w:rsidR="00C8364E">
        <w:trPr>
          <w:trHeight w:val="227"/>
        </w:trPr>
        <w:tc>
          <w:tcPr>
            <w:tcW w:w="5358" w:type="dxa"/>
          </w:tcPr>
          <w:p w:rsidR="00C8364E" w:rsidRPr="00C042B3" w:rsidRDefault="00C8364E" w:rsidP="00C8364E">
            <w:pPr>
              <w:tabs>
                <w:tab w:val="left" w:pos="284"/>
              </w:tabs>
            </w:pPr>
            <w:r w:rsidRPr="00C042B3">
              <w:tab/>
            </w:r>
            <w:r>
              <w:t xml:space="preserve">  </w:t>
            </w:r>
            <w:r w:rsidRPr="00C042B3">
              <w:t>в том числе покупатели и заказчики</w:t>
            </w:r>
          </w:p>
        </w:tc>
        <w:tc>
          <w:tcPr>
            <w:tcW w:w="1070" w:type="dxa"/>
          </w:tcPr>
          <w:p w:rsidR="00C8364E" w:rsidRDefault="00C8364E" w:rsidP="00C8364E">
            <w:pPr>
              <w:jc w:val="center"/>
            </w:pPr>
          </w:p>
        </w:tc>
        <w:tc>
          <w:tcPr>
            <w:tcW w:w="1609" w:type="dxa"/>
          </w:tcPr>
          <w:p w:rsidR="00C8364E" w:rsidRDefault="00C8364E" w:rsidP="00C8364E">
            <w:pPr>
              <w:jc w:val="center"/>
            </w:pPr>
            <w:r>
              <w:t>8602177</w:t>
            </w:r>
          </w:p>
        </w:tc>
        <w:tc>
          <w:tcPr>
            <w:tcW w:w="1534" w:type="dxa"/>
          </w:tcPr>
          <w:p w:rsidR="00C8364E" w:rsidRDefault="00C8364E" w:rsidP="00C8364E">
            <w:pPr>
              <w:jc w:val="center"/>
            </w:pPr>
            <w:r>
              <w:t>17482753</w:t>
            </w:r>
          </w:p>
        </w:tc>
      </w:tr>
      <w:tr w:rsidR="00C8364E">
        <w:trPr>
          <w:trHeight w:val="227"/>
        </w:trPr>
        <w:tc>
          <w:tcPr>
            <w:tcW w:w="5358" w:type="dxa"/>
          </w:tcPr>
          <w:p w:rsidR="00C8364E" w:rsidRPr="00C042B3" w:rsidRDefault="00C8364E" w:rsidP="00C8364E">
            <w:pPr>
              <w:tabs>
                <w:tab w:val="left" w:pos="284"/>
              </w:tabs>
            </w:pPr>
            <w:r w:rsidRPr="00C042B3">
              <w:t xml:space="preserve">Краткосрочные финансовые вложения </w:t>
            </w:r>
          </w:p>
        </w:tc>
        <w:tc>
          <w:tcPr>
            <w:tcW w:w="1070" w:type="dxa"/>
          </w:tcPr>
          <w:p w:rsidR="00C8364E" w:rsidRDefault="00C8364E" w:rsidP="00C8364E">
            <w:pPr>
              <w:jc w:val="center"/>
            </w:pPr>
            <w:r>
              <w:t>250</w:t>
            </w:r>
          </w:p>
        </w:tc>
        <w:tc>
          <w:tcPr>
            <w:tcW w:w="1609" w:type="dxa"/>
          </w:tcPr>
          <w:p w:rsidR="00C8364E" w:rsidRDefault="00C8364E" w:rsidP="00C8364E">
            <w:pPr>
              <w:jc w:val="center"/>
            </w:pPr>
          </w:p>
        </w:tc>
        <w:tc>
          <w:tcPr>
            <w:tcW w:w="1534" w:type="dxa"/>
          </w:tcPr>
          <w:p w:rsidR="00C8364E" w:rsidRDefault="00C8364E" w:rsidP="00C8364E">
            <w:pPr>
              <w:jc w:val="center"/>
            </w:pPr>
          </w:p>
        </w:tc>
      </w:tr>
      <w:tr w:rsidR="00C8364E">
        <w:trPr>
          <w:trHeight w:val="227"/>
        </w:trPr>
        <w:tc>
          <w:tcPr>
            <w:tcW w:w="5358" w:type="dxa"/>
          </w:tcPr>
          <w:p w:rsidR="00C8364E" w:rsidRPr="00C042B3" w:rsidRDefault="00C8364E" w:rsidP="00C8364E">
            <w:pPr>
              <w:tabs>
                <w:tab w:val="left" w:pos="284"/>
              </w:tabs>
            </w:pPr>
            <w:r w:rsidRPr="00C042B3">
              <w:t>Денежные средства</w:t>
            </w:r>
          </w:p>
        </w:tc>
        <w:tc>
          <w:tcPr>
            <w:tcW w:w="1070" w:type="dxa"/>
          </w:tcPr>
          <w:p w:rsidR="00C8364E" w:rsidRDefault="00C8364E" w:rsidP="00C8364E">
            <w:pPr>
              <w:jc w:val="center"/>
            </w:pPr>
            <w:r>
              <w:t>260</w:t>
            </w:r>
          </w:p>
        </w:tc>
        <w:tc>
          <w:tcPr>
            <w:tcW w:w="1609" w:type="dxa"/>
          </w:tcPr>
          <w:p w:rsidR="00C8364E" w:rsidRDefault="00C8364E" w:rsidP="00C8364E">
            <w:pPr>
              <w:jc w:val="center"/>
            </w:pPr>
            <w:r>
              <w:t>805927</w:t>
            </w:r>
          </w:p>
        </w:tc>
        <w:tc>
          <w:tcPr>
            <w:tcW w:w="1534" w:type="dxa"/>
          </w:tcPr>
          <w:p w:rsidR="00C8364E" w:rsidRDefault="00C8364E" w:rsidP="00C8364E">
            <w:pPr>
              <w:jc w:val="center"/>
            </w:pPr>
            <w:r>
              <w:t>102345</w:t>
            </w:r>
          </w:p>
        </w:tc>
      </w:tr>
      <w:tr w:rsidR="00C8364E">
        <w:trPr>
          <w:trHeight w:val="227"/>
        </w:trPr>
        <w:tc>
          <w:tcPr>
            <w:tcW w:w="5358" w:type="dxa"/>
          </w:tcPr>
          <w:p w:rsidR="00C8364E" w:rsidRPr="00C042B3" w:rsidRDefault="00C8364E" w:rsidP="00C8364E">
            <w:pPr>
              <w:tabs>
                <w:tab w:val="left" w:pos="284"/>
              </w:tabs>
            </w:pPr>
            <w:r w:rsidRPr="00C042B3">
              <w:t>Прочие оборотные активы</w:t>
            </w:r>
          </w:p>
        </w:tc>
        <w:tc>
          <w:tcPr>
            <w:tcW w:w="1070" w:type="dxa"/>
          </w:tcPr>
          <w:p w:rsidR="00C8364E" w:rsidRDefault="00C8364E" w:rsidP="00C8364E">
            <w:pPr>
              <w:jc w:val="center"/>
            </w:pPr>
            <w:r>
              <w:t>270</w:t>
            </w:r>
          </w:p>
        </w:tc>
        <w:tc>
          <w:tcPr>
            <w:tcW w:w="1609" w:type="dxa"/>
          </w:tcPr>
          <w:p w:rsidR="00C8364E" w:rsidRDefault="00C8364E" w:rsidP="00C8364E">
            <w:pPr>
              <w:jc w:val="center"/>
            </w:pPr>
          </w:p>
        </w:tc>
        <w:tc>
          <w:tcPr>
            <w:tcW w:w="1534" w:type="dxa"/>
          </w:tcPr>
          <w:p w:rsidR="00C8364E" w:rsidRDefault="00C8364E" w:rsidP="00C8364E">
            <w:pPr>
              <w:jc w:val="center"/>
            </w:pPr>
          </w:p>
        </w:tc>
      </w:tr>
      <w:tr w:rsidR="00C8364E">
        <w:trPr>
          <w:trHeight w:val="227"/>
        </w:trPr>
        <w:tc>
          <w:tcPr>
            <w:tcW w:w="5358" w:type="dxa"/>
            <w:tcBorders>
              <w:bottom w:val="single" w:sz="12" w:space="0" w:color="auto"/>
            </w:tcBorders>
          </w:tcPr>
          <w:p w:rsidR="00C8364E" w:rsidRPr="00C042B3" w:rsidRDefault="00C8364E" w:rsidP="00C8364E">
            <w:pPr>
              <w:tabs>
                <w:tab w:val="left" w:pos="284"/>
              </w:tabs>
            </w:pPr>
            <w:r>
              <w:t xml:space="preserve">               </w:t>
            </w:r>
            <w:r w:rsidRPr="00C042B3">
              <w:t>ИТОГО по разделу II</w:t>
            </w:r>
          </w:p>
        </w:tc>
        <w:tc>
          <w:tcPr>
            <w:tcW w:w="1070" w:type="dxa"/>
            <w:tcBorders>
              <w:bottom w:val="single" w:sz="12" w:space="0" w:color="auto"/>
            </w:tcBorders>
          </w:tcPr>
          <w:p w:rsidR="00C8364E" w:rsidRDefault="00C8364E" w:rsidP="00C8364E">
            <w:pPr>
              <w:jc w:val="center"/>
            </w:pPr>
            <w:r>
              <w:t>290</w:t>
            </w:r>
          </w:p>
        </w:tc>
        <w:tc>
          <w:tcPr>
            <w:tcW w:w="1609" w:type="dxa"/>
            <w:tcBorders>
              <w:bottom w:val="single" w:sz="12" w:space="0" w:color="auto"/>
            </w:tcBorders>
          </w:tcPr>
          <w:p w:rsidR="00C8364E" w:rsidRDefault="00C8364E" w:rsidP="00C8364E">
            <w:pPr>
              <w:jc w:val="center"/>
            </w:pPr>
            <w:r>
              <w:t>10822463</w:t>
            </w:r>
          </w:p>
        </w:tc>
        <w:tc>
          <w:tcPr>
            <w:tcW w:w="1534" w:type="dxa"/>
            <w:tcBorders>
              <w:bottom w:val="single" w:sz="12" w:space="0" w:color="auto"/>
            </w:tcBorders>
          </w:tcPr>
          <w:p w:rsidR="00C8364E" w:rsidRDefault="00C8364E" w:rsidP="00C8364E">
            <w:pPr>
              <w:jc w:val="center"/>
            </w:pPr>
            <w:r>
              <w:t>18753459</w:t>
            </w:r>
          </w:p>
        </w:tc>
      </w:tr>
      <w:tr w:rsidR="00C8364E">
        <w:trPr>
          <w:trHeight w:val="227"/>
        </w:trPr>
        <w:tc>
          <w:tcPr>
            <w:tcW w:w="5358" w:type="dxa"/>
            <w:tcBorders>
              <w:top w:val="single" w:sz="12" w:space="0" w:color="auto"/>
              <w:left w:val="single" w:sz="12" w:space="0" w:color="auto"/>
              <w:bottom w:val="single" w:sz="12" w:space="0" w:color="auto"/>
              <w:right w:val="single" w:sz="12" w:space="0" w:color="auto"/>
            </w:tcBorders>
          </w:tcPr>
          <w:p w:rsidR="00C8364E" w:rsidRPr="00A2081B" w:rsidRDefault="00C8364E" w:rsidP="00C8364E">
            <w:pPr>
              <w:tabs>
                <w:tab w:val="left" w:pos="284"/>
              </w:tabs>
              <w:rPr>
                <w:b/>
                <w:bCs/>
              </w:rPr>
            </w:pPr>
            <w:r>
              <w:rPr>
                <w:b/>
                <w:bCs/>
              </w:rPr>
              <w:t xml:space="preserve">                                          </w:t>
            </w:r>
            <w:r w:rsidRPr="00A2081B">
              <w:rPr>
                <w:b/>
                <w:bCs/>
              </w:rPr>
              <w:t xml:space="preserve">БАЛАНС </w:t>
            </w:r>
          </w:p>
        </w:tc>
        <w:tc>
          <w:tcPr>
            <w:tcW w:w="1070" w:type="dxa"/>
            <w:tcBorders>
              <w:top w:val="single" w:sz="12" w:space="0" w:color="auto"/>
              <w:left w:val="single" w:sz="12" w:space="0" w:color="auto"/>
              <w:bottom w:val="single" w:sz="12" w:space="0" w:color="auto"/>
              <w:right w:val="single" w:sz="12" w:space="0" w:color="auto"/>
            </w:tcBorders>
          </w:tcPr>
          <w:p w:rsidR="00C8364E" w:rsidRDefault="00C8364E" w:rsidP="00C8364E">
            <w:pPr>
              <w:jc w:val="center"/>
              <w:rPr>
                <w:b/>
                <w:bCs/>
              </w:rPr>
            </w:pPr>
            <w:r>
              <w:rPr>
                <w:b/>
                <w:bCs/>
              </w:rPr>
              <w:t>300</w:t>
            </w:r>
          </w:p>
        </w:tc>
        <w:tc>
          <w:tcPr>
            <w:tcW w:w="1609" w:type="dxa"/>
            <w:tcBorders>
              <w:top w:val="single" w:sz="12" w:space="0" w:color="auto"/>
              <w:left w:val="single" w:sz="12" w:space="0" w:color="auto"/>
              <w:bottom w:val="single" w:sz="12" w:space="0" w:color="auto"/>
              <w:right w:val="single" w:sz="12" w:space="0" w:color="auto"/>
            </w:tcBorders>
          </w:tcPr>
          <w:p w:rsidR="00C8364E" w:rsidRDefault="00C8364E" w:rsidP="00C8364E">
            <w:pPr>
              <w:jc w:val="center"/>
              <w:rPr>
                <w:b/>
                <w:bCs/>
              </w:rPr>
            </w:pPr>
            <w:r>
              <w:rPr>
                <w:b/>
                <w:bCs/>
              </w:rPr>
              <w:t>10837322</w:t>
            </w:r>
          </w:p>
        </w:tc>
        <w:tc>
          <w:tcPr>
            <w:tcW w:w="1534" w:type="dxa"/>
            <w:tcBorders>
              <w:top w:val="single" w:sz="12" w:space="0" w:color="auto"/>
              <w:left w:val="single" w:sz="12" w:space="0" w:color="auto"/>
              <w:bottom w:val="single" w:sz="12" w:space="0" w:color="auto"/>
              <w:right w:val="single" w:sz="12" w:space="0" w:color="auto"/>
            </w:tcBorders>
          </w:tcPr>
          <w:p w:rsidR="00C8364E" w:rsidRDefault="00C8364E" w:rsidP="00C8364E">
            <w:pPr>
              <w:jc w:val="center"/>
              <w:rPr>
                <w:b/>
                <w:bCs/>
              </w:rPr>
            </w:pPr>
            <w:r>
              <w:rPr>
                <w:b/>
                <w:bCs/>
              </w:rPr>
              <w:t>18765644</w:t>
            </w:r>
          </w:p>
        </w:tc>
      </w:tr>
    </w:tbl>
    <w:p w:rsidR="00C8364E" w:rsidRDefault="00C8364E" w:rsidP="00C8364E">
      <w:pPr>
        <w:spacing w:line="360" w:lineRule="auto"/>
        <w:ind w:firstLine="374"/>
      </w:pPr>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1074"/>
        <w:gridCol w:w="1615"/>
        <w:gridCol w:w="1541"/>
      </w:tblGrid>
      <w:tr w:rsidR="00C8364E">
        <w:trPr>
          <w:trHeight w:val="227"/>
        </w:trPr>
        <w:tc>
          <w:tcPr>
            <w:tcW w:w="5341"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rPr>
                <w:b/>
                <w:bCs/>
              </w:rPr>
            </w:pPr>
            <w:r>
              <w:rPr>
                <w:b/>
                <w:bCs/>
              </w:rPr>
              <w:t>ПАССИВ</w:t>
            </w:r>
          </w:p>
        </w:tc>
        <w:tc>
          <w:tcPr>
            <w:tcW w:w="1074"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Код стр.</w:t>
            </w:r>
          </w:p>
        </w:tc>
        <w:tc>
          <w:tcPr>
            <w:tcW w:w="1615"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На начало года</w:t>
            </w:r>
          </w:p>
        </w:tc>
        <w:tc>
          <w:tcPr>
            <w:tcW w:w="1541"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На конец года</w:t>
            </w:r>
          </w:p>
        </w:tc>
      </w:tr>
      <w:tr w:rsidR="00C8364E">
        <w:trPr>
          <w:trHeight w:val="227"/>
        </w:trPr>
        <w:tc>
          <w:tcPr>
            <w:tcW w:w="5341"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1</w:t>
            </w:r>
          </w:p>
        </w:tc>
        <w:tc>
          <w:tcPr>
            <w:tcW w:w="1074"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2</w:t>
            </w:r>
          </w:p>
        </w:tc>
        <w:tc>
          <w:tcPr>
            <w:tcW w:w="1615"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3</w:t>
            </w:r>
          </w:p>
        </w:tc>
        <w:tc>
          <w:tcPr>
            <w:tcW w:w="1541"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4</w:t>
            </w:r>
          </w:p>
        </w:tc>
      </w:tr>
      <w:tr w:rsidR="00C8364E">
        <w:trPr>
          <w:trHeight w:val="227"/>
        </w:trPr>
        <w:tc>
          <w:tcPr>
            <w:tcW w:w="9571" w:type="dxa"/>
            <w:gridSpan w:val="4"/>
            <w:tcBorders>
              <w:top w:val="single" w:sz="12" w:space="0" w:color="auto"/>
            </w:tcBorders>
          </w:tcPr>
          <w:p w:rsidR="00C8364E" w:rsidRPr="0013066B" w:rsidRDefault="00C8364E" w:rsidP="00777165">
            <w:pPr>
              <w:rPr>
                <w:b/>
                <w:bCs/>
              </w:rPr>
            </w:pPr>
            <w:r w:rsidRPr="0013066B">
              <w:rPr>
                <w:b/>
                <w:bCs/>
              </w:rPr>
              <w:t>III</w:t>
            </w:r>
            <w:r w:rsidRPr="0013066B">
              <w:rPr>
                <w:b/>
                <w:bCs/>
                <w:caps/>
              </w:rPr>
              <w:t>. КАПИТАЛ И РЕЗЕРВЫ</w:t>
            </w:r>
          </w:p>
        </w:tc>
      </w:tr>
      <w:tr w:rsidR="00C8364E">
        <w:trPr>
          <w:trHeight w:val="227"/>
        </w:trPr>
        <w:tc>
          <w:tcPr>
            <w:tcW w:w="5341" w:type="dxa"/>
          </w:tcPr>
          <w:p w:rsidR="00C8364E" w:rsidRPr="0013066B" w:rsidRDefault="00C8364E" w:rsidP="00777165">
            <w:pPr>
              <w:tabs>
                <w:tab w:val="left" w:pos="284"/>
              </w:tabs>
            </w:pPr>
            <w:r w:rsidRPr="0013066B">
              <w:t xml:space="preserve">Уставный капитал </w:t>
            </w:r>
          </w:p>
        </w:tc>
        <w:tc>
          <w:tcPr>
            <w:tcW w:w="1074" w:type="dxa"/>
            <w:vAlign w:val="center"/>
          </w:tcPr>
          <w:p w:rsidR="00C8364E" w:rsidRDefault="00C8364E" w:rsidP="00777165">
            <w:pPr>
              <w:jc w:val="center"/>
            </w:pPr>
            <w:r>
              <w:t>410</w:t>
            </w:r>
          </w:p>
        </w:tc>
        <w:tc>
          <w:tcPr>
            <w:tcW w:w="1615" w:type="dxa"/>
            <w:vAlign w:val="center"/>
          </w:tcPr>
          <w:p w:rsidR="00C8364E" w:rsidRDefault="00C8364E" w:rsidP="00777165">
            <w:pPr>
              <w:jc w:val="center"/>
            </w:pPr>
            <w:r>
              <w:t>20000</w:t>
            </w:r>
          </w:p>
        </w:tc>
        <w:tc>
          <w:tcPr>
            <w:tcW w:w="1541" w:type="dxa"/>
            <w:vAlign w:val="center"/>
          </w:tcPr>
          <w:p w:rsidR="00C8364E" w:rsidRDefault="00C8364E" w:rsidP="00777165">
            <w:pPr>
              <w:jc w:val="center"/>
            </w:pPr>
            <w:r>
              <w:t>20000</w:t>
            </w:r>
          </w:p>
        </w:tc>
      </w:tr>
      <w:tr w:rsidR="00C8364E">
        <w:trPr>
          <w:trHeight w:val="227"/>
        </w:trPr>
        <w:tc>
          <w:tcPr>
            <w:tcW w:w="5341" w:type="dxa"/>
          </w:tcPr>
          <w:p w:rsidR="00C8364E" w:rsidRPr="0013066B" w:rsidRDefault="00C8364E" w:rsidP="00777165">
            <w:pPr>
              <w:tabs>
                <w:tab w:val="left" w:pos="284"/>
              </w:tabs>
            </w:pPr>
            <w:r w:rsidRPr="0013066B">
              <w:t xml:space="preserve">Добавочный капитал </w:t>
            </w:r>
          </w:p>
        </w:tc>
        <w:tc>
          <w:tcPr>
            <w:tcW w:w="1074" w:type="dxa"/>
            <w:vAlign w:val="center"/>
          </w:tcPr>
          <w:p w:rsidR="00C8364E" w:rsidRDefault="00C8364E" w:rsidP="00777165">
            <w:pPr>
              <w:jc w:val="center"/>
            </w:pPr>
            <w:r>
              <w:t>420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 xml:space="preserve">Резервный капитал </w:t>
            </w:r>
          </w:p>
        </w:tc>
        <w:tc>
          <w:tcPr>
            <w:tcW w:w="1074" w:type="dxa"/>
            <w:vAlign w:val="center"/>
          </w:tcPr>
          <w:p w:rsidR="00C8364E" w:rsidRDefault="00C8364E" w:rsidP="00777165">
            <w:pPr>
              <w:jc w:val="center"/>
            </w:pPr>
            <w:r>
              <w:t>430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ab/>
              <w:t>в том числе:</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tab/>
              <w:t>резервы</w:t>
            </w:r>
            <w:r w:rsidRPr="0013066B">
              <w:t xml:space="preserve">, образованные в соответствии с </w:t>
            </w:r>
            <w:r>
              <w:t xml:space="preserve">     </w:t>
            </w:r>
            <w:r w:rsidRPr="0013066B">
              <w:t>законодательством</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t xml:space="preserve">    </w:t>
            </w:r>
            <w:r w:rsidRPr="0013066B">
              <w:t xml:space="preserve"> резервы, образованные в соответствии с учредительными документами</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t>Нераспределенная прибыль (</w:t>
            </w:r>
            <w:r w:rsidRPr="00014A9F">
              <w:rPr>
                <w:sz w:val="22"/>
                <w:szCs w:val="22"/>
              </w:rPr>
              <w:t>непокрытый убыток</w:t>
            </w:r>
            <w:r>
              <w:t>)</w:t>
            </w:r>
          </w:p>
        </w:tc>
        <w:tc>
          <w:tcPr>
            <w:tcW w:w="1074" w:type="dxa"/>
            <w:vAlign w:val="center"/>
          </w:tcPr>
          <w:p w:rsidR="00C8364E" w:rsidRDefault="00C8364E" w:rsidP="00777165">
            <w:pPr>
              <w:jc w:val="center"/>
            </w:pPr>
            <w:r>
              <w:t>470</w:t>
            </w:r>
          </w:p>
        </w:tc>
        <w:tc>
          <w:tcPr>
            <w:tcW w:w="1615" w:type="dxa"/>
            <w:vAlign w:val="center"/>
          </w:tcPr>
          <w:p w:rsidR="00C8364E" w:rsidRDefault="00C8364E" w:rsidP="00777165">
            <w:pPr>
              <w:jc w:val="center"/>
            </w:pPr>
            <w:r>
              <w:t>861770</w:t>
            </w:r>
          </w:p>
        </w:tc>
        <w:tc>
          <w:tcPr>
            <w:tcW w:w="1541" w:type="dxa"/>
            <w:vAlign w:val="center"/>
          </w:tcPr>
          <w:p w:rsidR="00C8364E" w:rsidRDefault="00C8364E" w:rsidP="00777165">
            <w:pPr>
              <w:jc w:val="center"/>
            </w:pPr>
            <w:r>
              <w:t>2882393</w:t>
            </w:r>
          </w:p>
        </w:tc>
      </w:tr>
      <w:tr w:rsidR="00C8364E">
        <w:trPr>
          <w:trHeight w:val="227"/>
        </w:trPr>
        <w:tc>
          <w:tcPr>
            <w:tcW w:w="5341" w:type="dxa"/>
            <w:tcBorders>
              <w:bottom w:val="single" w:sz="12" w:space="0" w:color="auto"/>
            </w:tcBorders>
          </w:tcPr>
          <w:p w:rsidR="00C8364E" w:rsidRPr="0013066B" w:rsidRDefault="00C8364E" w:rsidP="00777165">
            <w:pPr>
              <w:tabs>
                <w:tab w:val="left" w:pos="284"/>
              </w:tabs>
            </w:pPr>
            <w:r>
              <w:tab/>
            </w:r>
            <w:r>
              <w:tab/>
            </w:r>
            <w:r>
              <w:tab/>
            </w:r>
            <w:r w:rsidRPr="0013066B">
              <w:t xml:space="preserve">ИТОГО по разделу </w:t>
            </w:r>
            <w:r w:rsidRPr="00014A9F">
              <w:t>III</w:t>
            </w:r>
          </w:p>
        </w:tc>
        <w:tc>
          <w:tcPr>
            <w:tcW w:w="1074" w:type="dxa"/>
            <w:tcBorders>
              <w:bottom w:val="single" w:sz="12" w:space="0" w:color="auto"/>
            </w:tcBorders>
            <w:vAlign w:val="center"/>
          </w:tcPr>
          <w:p w:rsidR="00C8364E" w:rsidRDefault="00C8364E" w:rsidP="00777165">
            <w:pPr>
              <w:jc w:val="center"/>
            </w:pPr>
            <w:r>
              <w:t>490</w:t>
            </w:r>
          </w:p>
        </w:tc>
        <w:tc>
          <w:tcPr>
            <w:tcW w:w="1615" w:type="dxa"/>
            <w:tcBorders>
              <w:bottom w:val="single" w:sz="12" w:space="0" w:color="auto"/>
            </w:tcBorders>
            <w:vAlign w:val="center"/>
          </w:tcPr>
          <w:p w:rsidR="00C8364E" w:rsidRDefault="00C8364E" w:rsidP="00777165">
            <w:pPr>
              <w:jc w:val="center"/>
            </w:pPr>
            <w:r>
              <w:t>881770</w:t>
            </w:r>
          </w:p>
        </w:tc>
        <w:tc>
          <w:tcPr>
            <w:tcW w:w="1541" w:type="dxa"/>
            <w:tcBorders>
              <w:bottom w:val="single" w:sz="12" w:space="0" w:color="auto"/>
            </w:tcBorders>
            <w:vAlign w:val="center"/>
          </w:tcPr>
          <w:p w:rsidR="00C8364E" w:rsidRDefault="00C8364E" w:rsidP="00777165">
            <w:pPr>
              <w:jc w:val="center"/>
            </w:pPr>
            <w:r>
              <w:t>2902393</w:t>
            </w:r>
          </w:p>
        </w:tc>
      </w:tr>
      <w:tr w:rsidR="00C8364E">
        <w:trPr>
          <w:trHeight w:val="227"/>
        </w:trPr>
        <w:tc>
          <w:tcPr>
            <w:tcW w:w="9571" w:type="dxa"/>
            <w:gridSpan w:val="4"/>
            <w:tcBorders>
              <w:top w:val="single" w:sz="12" w:space="0" w:color="auto"/>
            </w:tcBorders>
          </w:tcPr>
          <w:p w:rsidR="00C8364E" w:rsidRPr="0013066B" w:rsidRDefault="00C8364E" w:rsidP="00777165">
            <w:r w:rsidRPr="0013066B">
              <w:rPr>
                <w:b/>
                <w:bCs/>
                <w:caps/>
              </w:rPr>
              <w:t>IV</w:t>
            </w:r>
            <w:r w:rsidRPr="0013066B">
              <w:rPr>
                <w:b/>
                <w:bCs/>
              </w:rPr>
              <w:t xml:space="preserve">. ДОЛГОСРОЧНЫЕ </w:t>
            </w:r>
            <w:r>
              <w:rPr>
                <w:b/>
                <w:bCs/>
              </w:rPr>
              <w:t>ОБЯЗАТЕЛЬСТВА</w:t>
            </w:r>
          </w:p>
        </w:tc>
      </w:tr>
      <w:tr w:rsidR="00C8364E">
        <w:trPr>
          <w:trHeight w:val="227"/>
        </w:trPr>
        <w:tc>
          <w:tcPr>
            <w:tcW w:w="5341" w:type="dxa"/>
          </w:tcPr>
          <w:p w:rsidR="00C8364E" w:rsidRPr="0013066B" w:rsidRDefault="00C8364E" w:rsidP="00777165">
            <w:pPr>
              <w:tabs>
                <w:tab w:val="left" w:pos="284"/>
              </w:tabs>
            </w:pPr>
            <w:r w:rsidRPr="0013066B">
              <w:t>За</w:t>
            </w:r>
            <w:r>
              <w:t>ймы и кредиты</w:t>
            </w:r>
          </w:p>
        </w:tc>
        <w:tc>
          <w:tcPr>
            <w:tcW w:w="1074" w:type="dxa"/>
            <w:vAlign w:val="center"/>
          </w:tcPr>
          <w:p w:rsidR="00C8364E" w:rsidRDefault="00C8364E" w:rsidP="00777165">
            <w:pPr>
              <w:jc w:val="center"/>
            </w:pPr>
            <w:r>
              <w:t>510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t>Отложенные налоговые обязательства</w:t>
            </w:r>
            <w:r w:rsidRPr="0013066B">
              <w:tab/>
            </w:r>
          </w:p>
        </w:tc>
        <w:tc>
          <w:tcPr>
            <w:tcW w:w="1074" w:type="dxa"/>
            <w:vAlign w:val="center"/>
          </w:tcPr>
          <w:p w:rsidR="00C8364E" w:rsidRDefault="00C8364E" w:rsidP="00777165">
            <w:pPr>
              <w:jc w:val="center"/>
            </w:pPr>
            <w:r>
              <w:t>515</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 xml:space="preserve">Прочие долгосрочные </w:t>
            </w:r>
            <w:r>
              <w:t>обязательства</w:t>
            </w:r>
          </w:p>
        </w:tc>
        <w:tc>
          <w:tcPr>
            <w:tcW w:w="1074" w:type="dxa"/>
            <w:vAlign w:val="center"/>
          </w:tcPr>
          <w:p w:rsidR="00C8364E" w:rsidRDefault="00C8364E" w:rsidP="00777165">
            <w:pPr>
              <w:jc w:val="center"/>
            </w:pPr>
            <w:r>
              <w:t>520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Borders>
              <w:bottom w:val="single" w:sz="12" w:space="0" w:color="auto"/>
            </w:tcBorders>
          </w:tcPr>
          <w:p w:rsidR="00C8364E" w:rsidRPr="0013066B" w:rsidRDefault="00C8364E" w:rsidP="00777165">
            <w:pPr>
              <w:tabs>
                <w:tab w:val="left" w:pos="284"/>
              </w:tabs>
            </w:pPr>
            <w:r>
              <w:tab/>
            </w:r>
            <w:r>
              <w:tab/>
            </w:r>
            <w:r>
              <w:tab/>
            </w:r>
            <w:r w:rsidRPr="0013066B">
              <w:t xml:space="preserve">ИТОГО по разделу </w:t>
            </w:r>
            <w:r w:rsidRPr="00014A9F">
              <w:rPr>
                <w:caps/>
              </w:rPr>
              <w:t>IV</w:t>
            </w:r>
          </w:p>
        </w:tc>
        <w:tc>
          <w:tcPr>
            <w:tcW w:w="1074" w:type="dxa"/>
            <w:tcBorders>
              <w:bottom w:val="single" w:sz="12" w:space="0" w:color="auto"/>
            </w:tcBorders>
            <w:vAlign w:val="center"/>
          </w:tcPr>
          <w:p w:rsidR="00C8364E" w:rsidRDefault="00C8364E" w:rsidP="00777165">
            <w:pPr>
              <w:jc w:val="center"/>
            </w:pPr>
            <w:r>
              <w:t>590</w:t>
            </w:r>
          </w:p>
        </w:tc>
        <w:tc>
          <w:tcPr>
            <w:tcW w:w="1615" w:type="dxa"/>
            <w:tcBorders>
              <w:bottom w:val="single" w:sz="12" w:space="0" w:color="auto"/>
            </w:tcBorders>
            <w:vAlign w:val="center"/>
          </w:tcPr>
          <w:p w:rsidR="00C8364E" w:rsidRDefault="00C8364E" w:rsidP="00777165">
            <w:pPr>
              <w:jc w:val="center"/>
            </w:pPr>
          </w:p>
        </w:tc>
        <w:tc>
          <w:tcPr>
            <w:tcW w:w="1541" w:type="dxa"/>
            <w:tcBorders>
              <w:bottom w:val="single" w:sz="12" w:space="0" w:color="auto"/>
            </w:tcBorders>
            <w:vAlign w:val="center"/>
          </w:tcPr>
          <w:p w:rsidR="00C8364E" w:rsidRDefault="00C8364E" w:rsidP="00777165">
            <w:pPr>
              <w:jc w:val="center"/>
            </w:pPr>
          </w:p>
        </w:tc>
      </w:tr>
      <w:tr w:rsidR="00C8364E">
        <w:trPr>
          <w:trHeight w:val="227"/>
        </w:trPr>
        <w:tc>
          <w:tcPr>
            <w:tcW w:w="9571" w:type="dxa"/>
            <w:gridSpan w:val="4"/>
            <w:tcBorders>
              <w:top w:val="single" w:sz="12" w:space="0" w:color="auto"/>
            </w:tcBorders>
          </w:tcPr>
          <w:p w:rsidR="00C8364E" w:rsidRPr="0013066B" w:rsidRDefault="00C8364E" w:rsidP="00777165">
            <w:r w:rsidRPr="0013066B">
              <w:rPr>
                <w:b/>
                <w:bCs/>
              </w:rPr>
              <w:t xml:space="preserve">V. КРАТКОСРОЧНЫЕ </w:t>
            </w:r>
            <w:r>
              <w:rPr>
                <w:b/>
                <w:bCs/>
              </w:rPr>
              <w:t>ОБЯЗАТЕЛЬСТВА</w:t>
            </w:r>
          </w:p>
        </w:tc>
      </w:tr>
      <w:tr w:rsidR="00C8364E">
        <w:trPr>
          <w:trHeight w:val="227"/>
        </w:trPr>
        <w:tc>
          <w:tcPr>
            <w:tcW w:w="5341" w:type="dxa"/>
          </w:tcPr>
          <w:p w:rsidR="00C8364E" w:rsidRPr="0013066B" w:rsidRDefault="00C8364E" w:rsidP="00777165">
            <w:pPr>
              <w:tabs>
                <w:tab w:val="left" w:pos="284"/>
              </w:tabs>
            </w:pPr>
            <w:r w:rsidRPr="0013066B">
              <w:t>За</w:t>
            </w:r>
            <w:r>
              <w:t>ймы и кредиты</w:t>
            </w:r>
          </w:p>
        </w:tc>
        <w:tc>
          <w:tcPr>
            <w:tcW w:w="1074" w:type="dxa"/>
            <w:vAlign w:val="center"/>
          </w:tcPr>
          <w:p w:rsidR="00C8364E" w:rsidRDefault="00C8364E" w:rsidP="00777165">
            <w:pPr>
              <w:jc w:val="center"/>
            </w:pPr>
            <w:r>
              <w:t>610</w:t>
            </w:r>
          </w:p>
        </w:tc>
        <w:tc>
          <w:tcPr>
            <w:tcW w:w="1615" w:type="dxa"/>
            <w:vAlign w:val="center"/>
          </w:tcPr>
          <w:p w:rsidR="00C8364E" w:rsidRDefault="00C8364E" w:rsidP="00777165">
            <w:pPr>
              <w:jc w:val="center"/>
            </w:pPr>
            <w:r>
              <w:t>1931226</w:t>
            </w:r>
          </w:p>
        </w:tc>
        <w:tc>
          <w:tcPr>
            <w:tcW w:w="1541" w:type="dxa"/>
            <w:vAlign w:val="center"/>
          </w:tcPr>
          <w:p w:rsidR="00C8364E" w:rsidRDefault="00C8364E" w:rsidP="00777165">
            <w:pPr>
              <w:jc w:val="center"/>
            </w:pPr>
            <w:r>
              <w:t>3575187</w:t>
            </w:r>
          </w:p>
        </w:tc>
      </w:tr>
      <w:tr w:rsidR="00C8364E">
        <w:trPr>
          <w:trHeight w:val="227"/>
        </w:trPr>
        <w:tc>
          <w:tcPr>
            <w:tcW w:w="5341" w:type="dxa"/>
          </w:tcPr>
          <w:p w:rsidR="00C8364E" w:rsidRPr="0013066B" w:rsidRDefault="00C8364E" w:rsidP="00777165">
            <w:pPr>
              <w:tabs>
                <w:tab w:val="left" w:pos="284"/>
              </w:tabs>
            </w:pPr>
            <w:r w:rsidRPr="0013066B">
              <w:t>Кредиторская задолженность</w:t>
            </w:r>
          </w:p>
        </w:tc>
        <w:tc>
          <w:tcPr>
            <w:tcW w:w="1074" w:type="dxa"/>
            <w:vAlign w:val="center"/>
          </w:tcPr>
          <w:p w:rsidR="00C8364E" w:rsidRDefault="00C8364E" w:rsidP="00777165">
            <w:pPr>
              <w:jc w:val="center"/>
            </w:pPr>
            <w:r>
              <w:t>620</w:t>
            </w:r>
          </w:p>
        </w:tc>
        <w:tc>
          <w:tcPr>
            <w:tcW w:w="1615" w:type="dxa"/>
            <w:vAlign w:val="center"/>
          </w:tcPr>
          <w:p w:rsidR="00C8364E" w:rsidRDefault="00C8364E" w:rsidP="00777165">
            <w:pPr>
              <w:jc w:val="center"/>
            </w:pPr>
            <w:r>
              <w:t>8024326</w:t>
            </w:r>
          </w:p>
        </w:tc>
        <w:tc>
          <w:tcPr>
            <w:tcW w:w="1541" w:type="dxa"/>
            <w:vAlign w:val="center"/>
          </w:tcPr>
          <w:p w:rsidR="00C8364E" w:rsidRDefault="00C8364E" w:rsidP="00777165">
            <w:pPr>
              <w:jc w:val="center"/>
            </w:pPr>
            <w:r>
              <w:t>12288064</w:t>
            </w:r>
          </w:p>
        </w:tc>
      </w:tr>
      <w:tr w:rsidR="00C8364E">
        <w:trPr>
          <w:trHeight w:val="227"/>
        </w:trPr>
        <w:tc>
          <w:tcPr>
            <w:tcW w:w="5341" w:type="dxa"/>
          </w:tcPr>
          <w:p w:rsidR="00C8364E" w:rsidRPr="0013066B" w:rsidRDefault="00C8364E" w:rsidP="00777165">
            <w:pPr>
              <w:tabs>
                <w:tab w:val="left" w:pos="284"/>
              </w:tabs>
            </w:pPr>
            <w:r w:rsidRPr="0013066B">
              <w:tab/>
            </w:r>
            <w:r>
              <w:t xml:space="preserve"> </w:t>
            </w:r>
            <w:r w:rsidRPr="0013066B">
              <w:t>в том числе:</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 xml:space="preserve"> </w:t>
            </w:r>
            <w:r>
              <w:t xml:space="preserve">  </w:t>
            </w:r>
            <w:r w:rsidRPr="0013066B">
              <w:t xml:space="preserve">поставщики и подрядчики </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r>
              <w:t>8017544</w:t>
            </w:r>
          </w:p>
        </w:tc>
        <w:tc>
          <w:tcPr>
            <w:tcW w:w="1541" w:type="dxa"/>
            <w:vAlign w:val="center"/>
          </w:tcPr>
          <w:p w:rsidR="00C8364E" w:rsidRDefault="00C8364E" w:rsidP="00777165">
            <w:pPr>
              <w:jc w:val="center"/>
            </w:pPr>
            <w:r>
              <w:t>12107350</w:t>
            </w:r>
          </w:p>
        </w:tc>
      </w:tr>
      <w:tr w:rsidR="00C8364E">
        <w:trPr>
          <w:trHeight w:val="227"/>
        </w:trPr>
        <w:tc>
          <w:tcPr>
            <w:tcW w:w="5341" w:type="dxa"/>
          </w:tcPr>
          <w:p w:rsidR="00C8364E" w:rsidRPr="0013066B" w:rsidRDefault="00C8364E" w:rsidP="00777165">
            <w:pPr>
              <w:tabs>
                <w:tab w:val="left" w:pos="284"/>
              </w:tabs>
            </w:pPr>
            <w:r>
              <w:t xml:space="preserve">   задолженность перед персоналом организации</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r>
              <w:t>5220</w:t>
            </w:r>
          </w:p>
        </w:tc>
        <w:tc>
          <w:tcPr>
            <w:tcW w:w="1541" w:type="dxa"/>
            <w:vAlign w:val="center"/>
          </w:tcPr>
          <w:p w:rsidR="00C8364E" w:rsidRDefault="00C8364E" w:rsidP="00777165">
            <w:pPr>
              <w:jc w:val="center"/>
            </w:pPr>
            <w:r>
              <w:t>83518</w:t>
            </w:r>
          </w:p>
        </w:tc>
      </w:tr>
      <w:tr w:rsidR="00C8364E">
        <w:trPr>
          <w:trHeight w:val="227"/>
        </w:trPr>
        <w:tc>
          <w:tcPr>
            <w:tcW w:w="5341" w:type="dxa"/>
          </w:tcPr>
          <w:p w:rsidR="00C8364E" w:rsidRPr="0013066B" w:rsidRDefault="00C8364E" w:rsidP="00777165">
            <w:pPr>
              <w:tabs>
                <w:tab w:val="left" w:pos="284"/>
              </w:tabs>
            </w:pPr>
            <w:r w:rsidRPr="0013066B">
              <w:t xml:space="preserve"> </w:t>
            </w:r>
            <w:r>
              <w:t xml:space="preserve">  </w:t>
            </w:r>
            <w:r w:rsidRPr="0013066B">
              <w:t xml:space="preserve">задолженность перед </w:t>
            </w:r>
            <w:r>
              <w:t>государственными   внебюджетными фондами</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r>
              <w:t>1562</w:t>
            </w: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t xml:space="preserve">   задолженность по налогам и сборам</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r>
              <w:t>97196</w:t>
            </w:r>
          </w:p>
        </w:tc>
      </w:tr>
      <w:tr w:rsidR="00C8364E">
        <w:trPr>
          <w:trHeight w:val="227"/>
        </w:trPr>
        <w:tc>
          <w:tcPr>
            <w:tcW w:w="5341" w:type="dxa"/>
          </w:tcPr>
          <w:p w:rsidR="00C8364E" w:rsidRPr="0013066B" w:rsidRDefault="00C8364E" w:rsidP="00777165">
            <w:pPr>
              <w:tabs>
                <w:tab w:val="left" w:pos="284"/>
              </w:tabs>
            </w:pPr>
            <w:r w:rsidRPr="0013066B">
              <w:t xml:space="preserve"> </w:t>
            </w:r>
            <w:r>
              <w:t xml:space="preserve">  </w:t>
            </w:r>
            <w:r w:rsidRPr="0013066B">
              <w:t>прочие кредиторы</w:t>
            </w:r>
          </w:p>
        </w:tc>
        <w:tc>
          <w:tcPr>
            <w:tcW w:w="1074" w:type="dxa"/>
            <w:vAlign w:val="center"/>
          </w:tcPr>
          <w:p w:rsidR="00C8364E" w:rsidRDefault="00C8364E" w:rsidP="00777165">
            <w:pPr>
              <w:jc w:val="center"/>
            </w:pP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t>Задолженность перед участниками (учредителями) по выплате доходов</w:t>
            </w:r>
          </w:p>
        </w:tc>
        <w:tc>
          <w:tcPr>
            <w:tcW w:w="1074" w:type="dxa"/>
            <w:vAlign w:val="center"/>
          </w:tcPr>
          <w:p w:rsidR="00C8364E" w:rsidRDefault="00C8364E" w:rsidP="00777165">
            <w:pPr>
              <w:jc w:val="center"/>
            </w:pPr>
            <w:r>
              <w:t>630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 xml:space="preserve">Доходы будущих периодов </w:t>
            </w:r>
          </w:p>
        </w:tc>
        <w:tc>
          <w:tcPr>
            <w:tcW w:w="1074" w:type="dxa"/>
            <w:vAlign w:val="center"/>
          </w:tcPr>
          <w:p w:rsidR="00C8364E" w:rsidRDefault="00C8364E" w:rsidP="00777165">
            <w:pPr>
              <w:jc w:val="center"/>
            </w:pPr>
            <w:r>
              <w:t>640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 xml:space="preserve">Резервы предстоящих расходов </w:t>
            </w:r>
          </w:p>
        </w:tc>
        <w:tc>
          <w:tcPr>
            <w:tcW w:w="1074" w:type="dxa"/>
            <w:vAlign w:val="center"/>
          </w:tcPr>
          <w:p w:rsidR="00C8364E" w:rsidRDefault="00C8364E" w:rsidP="00777165">
            <w:pPr>
              <w:jc w:val="center"/>
            </w:pPr>
            <w:r>
              <w:t>650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Pr>
          <w:p w:rsidR="00C8364E" w:rsidRPr="0013066B" w:rsidRDefault="00C8364E" w:rsidP="00777165">
            <w:pPr>
              <w:tabs>
                <w:tab w:val="left" w:pos="284"/>
              </w:tabs>
            </w:pPr>
            <w:r w:rsidRPr="0013066B">
              <w:t xml:space="preserve">Прочие краткосрочные </w:t>
            </w:r>
            <w:r>
              <w:t>обязательства</w:t>
            </w:r>
          </w:p>
        </w:tc>
        <w:tc>
          <w:tcPr>
            <w:tcW w:w="1074" w:type="dxa"/>
            <w:vAlign w:val="center"/>
          </w:tcPr>
          <w:p w:rsidR="00C8364E" w:rsidRDefault="00C8364E" w:rsidP="00777165">
            <w:pPr>
              <w:jc w:val="center"/>
            </w:pPr>
            <w:r>
              <w:t>660</w:t>
            </w:r>
          </w:p>
        </w:tc>
        <w:tc>
          <w:tcPr>
            <w:tcW w:w="1615" w:type="dxa"/>
            <w:vAlign w:val="center"/>
          </w:tcPr>
          <w:p w:rsidR="00C8364E" w:rsidRDefault="00C8364E" w:rsidP="00777165">
            <w:pPr>
              <w:jc w:val="center"/>
            </w:pPr>
          </w:p>
        </w:tc>
        <w:tc>
          <w:tcPr>
            <w:tcW w:w="1541" w:type="dxa"/>
            <w:vAlign w:val="center"/>
          </w:tcPr>
          <w:p w:rsidR="00C8364E" w:rsidRDefault="00C8364E" w:rsidP="00777165">
            <w:pPr>
              <w:jc w:val="center"/>
            </w:pPr>
          </w:p>
        </w:tc>
      </w:tr>
      <w:tr w:rsidR="00C8364E">
        <w:trPr>
          <w:trHeight w:val="227"/>
        </w:trPr>
        <w:tc>
          <w:tcPr>
            <w:tcW w:w="5341" w:type="dxa"/>
            <w:tcBorders>
              <w:bottom w:val="single" w:sz="12" w:space="0" w:color="auto"/>
            </w:tcBorders>
          </w:tcPr>
          <w:p w:rsidR="00C8364E" w:rsidRPr="0013066B" w:rsidRDefault="00C8364E" w:rsidP="00777165">
            <w:pPr>
              <w:tabs>
                <w:tab w:val="left" w:pos="284"/>
              </w:tabs>
            </w:pPr>
            <w:r>
              <w:tab/>
            </w:r>
            <w:r>
              <w:tab/>
            </w:r>
            <w:r>
              <w:tab/>
            </w:r>
            <w:r w:rsidRPr="0013066B">
              <w:t>ИТОГО по разделу V</w:t>
            </w:r>
          </w:p>
        </w:tc>
        <w:tc>
          <w:tcPr>
            <w:tcW w:w="1074" w:type="dxa"/>
            <w:tcBorders>
              <w:bottom w:val="single" w:sz="12" w:space="0" w:color="auto"/>
            </w:tcBorders>
            <w:vAlign w:val="center"/>
          </w:tcPr>
          <w:p w:rsidR="00C8364E" w:rsidRDefault="00C8364E" w:rsidP="00777165">
            <w:pPr>
              <w:jc w:val="center"/>
            </w:pPr>
            <w:r>
              <w:t>690</w:t>
            </w:r>
          </w:p>
        </w:tc>
        <w:tc>
          <w:tcPr>
            <w:tcW w:w="1615" w:type="dxa"/>
            <w:tcBorders>
              <w:bottom w:val="single" w:sz="12" w:space="0" w:color="auto"/>
            </w:tcBorders>
            <w:vAlign w:val="center"/>
          </w:tcPr>
          <w:p w:rsidR="00C8364E" w:rsidRDefault="00C8364E" w:rsidP="00777165">
            <w:pPr>
              <w:jc w:val="center"/>
            </w:pPr>
            <w:r>
              <w:t>9955552</w:t>
            </w:r>
          </w:p>
        </w:tc>
        <w:tc>
          <w:tcPr>
            <w:tcW w:w="1541" w:type="dxa"/>
            <w:tcBorders>
              <w:bottom w:val="single" w:sz="12" w:space="0" w:color="auto"/>
            </w:tcBorders>
            <w:vAlign w:val="center"/>
          </w:tcPr>
          <w:p w:rsidR="00C8364E" w:rsidRDefault="00C8364E" w:rsidP="00777165">
            <w:pPr>
              <w:jc w:val="center"/>
            </w:pPr>
            <w:r>
              <w:t>15863251</w:t>
            </w:r>
          </w:p>
        </w:tc>
      </w:tr>
      <w:tr w:rsidR="00C8364E">
        <w:trPr>
          <w:trHeight w:val="227"/>
        </w:trPr>
        <w:tc>
          <w:tcPr>
            <w:tcW w:w="5341" w:type="dxa"/>
            <w:tcBorders>
              <w:top w:val="single" w:sz="12" w:space="0" w:color="auto"/>
              <w:left w:val="single" w:sz="12" w:space="0" w:color="auto"/>
              <w:bottom w:val="single" w:sz="12" w:space="0" w:color="auto"/>
              <w:right w:val="single" w:sz="12" w:space="0" w:color="auto"/>
            </w:tcBorders>
          </w:tcPr>
          <w:p w:rsidR="00C8364E" w:rsidRPr="0013066B" w:rsidRDefault="00C8364E" w:rsidP="00777165">
            <w:pPr>
              <w:tabs>
                <w:tab w:val="left" w:pos="284"/>
              </w:tabs>
              <w:rPr>
                <w:b/>
                <w:bCs/>
              </w:rPr>
            </w:pPr>
            <w:r>
              <w:rPr>
                <w:b/>
                <w:bCs/>
              </w:rPr>
              <w:t xml:space="preserve">                                             </w:t>
            </w:r>
            <w:r w:rsidRPr="0013066B">
              <w:rPr>
                <w:b/>
                <w:bCs/>
              </w:rPr>
              <w:t xml:space="preserve">БАЛАНС </w:t>
            </w:r>
          </w:p>
        </w:tc>
        <w:tc>
          <w:tcPr>
            <w:tcW w:w="1074"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700</w:t>
            </w:r>
          </w:p>
        </w:tc>
        <w:tc>
          <w:tcPr>
            <w:tcW w:w="1615"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10837322</w:t>
            </w:r>
          </w:p>
        </w:tc>
        <w:tc>
          <w:tcPr>
            <w:tcW w:w="1541"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18765644</w:t>
            </w:r>
          </w:p>
        </w:tc>
      </w:tr>
    </w:tbl>
    <w:p w:rsidR="00FC2C27" w:rsidRDefault="00FC2C27" w:rsidP="00FC2C27">
      <w:pPr>
        <w:spacing w:line="360" w:lineRule="auto"/>
        <w:ind w:firstLine="709"/>
        <w:rPr>
          <w:rFonts w:ascii="Arial" w:hAnsi="Arial" w:cs="Arial"/>
          <w:sz w:val="26"/>
          <w:szCs w:val="26"/>
        </w:rPr>
      </w:pPr>
    </w:p>
    <w:p w:rsidR="00FC2C27" w:rsidRDefault="00FC2C27" w:rsidP="00FC2C27">
      <w:pPr>
        <w:spacing w:line="360" w:lineRule="auto"/>
        <w:ind w:firstLine="709"/>
        <w:rPr>
          <w:rFonts w:ascii="Arial" w:hAnsi="Arial" w:cs="Arial"/>
          <w:sz w:val="26"/>
          <w:szCs w:val="26"/>
        </w:rPr>
      </w:pPr>
    </w:p>
    <w:p w:rsidR="00FC2C27" w:rsidRDefault="00FC2C27" w:rsidP="00F65E3E">
      <w:pPr>
        <w:spacing w:line="360" w:lineRule="auto"/>
        <w:ind w:firstLine="709"/>
        <w:jc w:val="both"/>
      </w:pPr>
    </w:p>
    <w:p w:rsidR="00C8364E" w:rsidRDefault="00C8364E" w:rsidP="00F65E3E">
      <w:pPr>
        <w:spacing w:line="360" w:lineRule="auto"/>
        <w:ind w:firstLine="709"/>
        <w:jc w:val="both"/>
      </w:pPr>
    </w:p>
    <w:p w:rsidR="00C8364E" w:rsidRDefault="00C8364E" w:rsidP="00F65E3E">
      <w:pPr>
        <w:spacing w:line="360" w:lineRule="auto"/>
        <w:ind w:firstLine="709"/>
        <w:jc w:val="both"/>
      </w:pPr>
    </w:p>
    <w:p w:rsidR="00C8364E" w:rsidRDefault="00C8364E" w:rsidP="00F65E3E">
      <w:pPr>
        <w:spacing w:line="360" w:lineRule="auto"/>
        <w:ind w:firstLine="709"/>
        <w:jc w:val="both"/>
      </w:pPr>
    </w:p>
    <w:p w:rsidR="00C8364E" w:rsidRDefault="00C8364E" w:rsidP="00F65E3E">
      <w:pPr>
        <w:spacing w:line="360" w:lineRule="auto"/>
        <w:ind w:firstLine="709"/>
        <w:jc w:val="both"/>
      </w:pPr>
    </w:p>
    <w:p w:rsidR="00C8364E" w:rsidRDefault="00C8364E" w:rsidP="00F65E3E">
      <w:pPr>
        <w:spacing w:line="360" w:lineRule="auto"/>
        <w:ind w:firstLine="709"/>
        <w:jc w:val="both"/>
      </w:pPr>
    </w:p>
    <w:p w:rsidR="00C8364E" w:rsidRDefault="00C8364E" w:rsidP="00F65E3E">
      <w:pPr>
        <w:spacing w:line="360" w:lineRule="auto"/>
        <w:ind w:firstLine="709"/>
        <w:jc w:val="both"/>
      </w:pPr>
    </w:p>
    <w:p w:rsidR="00C8364E" w:rsidRPr="00FC2C27" w:rsidRDefault="00C8364E" w:rsidP="00C8364E">
      <w:pPr>
        <w:spacing w:line="360" w:lineRule="auto"/>
        <w:jc w:val="center"/>
        <w:rPr>
          <w:rFonts w:ascii="Arial" w:hAnsi="Arial" w:cs="Arial"/>
          <w:sz w:val="28"/>
          <w:szCs w:val="28"/>
        </w:rPr>
      </w:pPr>
      <w:r>
        <w:rPr>
          <w:rFonts w:ascii="Arial" w:hAnsi="Arial" w:cs="Arial"/>
          <w:sz w:val="28"/>
          <w:szCs w:val="28"/>
        </w:rPr>
        <w:t>Приложение Г</w:t>
      </w:r>
    </w:p>
    <w:p w:rsidR="00C8364E" w:rsidRDefault="00C8364E" w:rsidP="00C8364E">
      <w:pPr>
        <w:spacing w:line="360" w:lineRule="auto"/>
        <w:ind w:firstLine="709"/>
        <w:rPr>
          <w:rFonts w:ascii="Arial" w:hAnsi="Arial" w:cs="Arial"/>
          <w:sz w:val="26"/>
          <w:szCs w:val="26"/>
        </w:rPr>
      </w:pPr>
      <w:r>
        <w:rPr>
          <w:rFonts w:ascii="Arial" w:hAnsi="Arial" w:cs="Arial"/>
          <w:sz w:val="26"/>
          <w:szCs w:val="26"/>
        </w:rPr>
        <w:t xml:space="preserve">                                                   </w:t>
      </w:r>
      <w:r w:rsidRPr="00FC2C27">
        <w:rPr>
          <w:rFonts w:ascii="Arial" w:hAnsi="Arial" w:cs="Arial"/>
          <w:sz w:val="26"/>
          <w:szCs w:val="26"/>
        </w:rPr>
        <w:t>(</w:t>
      </w:r>
      <w:r>
        <w:rPr>
          <w:rFonts w:ascii="Arial" w:hAnsi="Arial" w:cs="Arial"/>
          <w:sz w:val="26"/>
          <w:szCs w:val="26"/>
        </w:rPr>
        <w:t>справочное</w:t>
      </w:r>
      <w:r w:rsidRPr="00FC2C27">
        <w:rPr>
          <w:rFonts w:ascii="Arial" w:hAnsi="Arial" w:cs="Arial"/>
          <w:sz w:val="26"/>
          <w:szCs w:val="26"/>
        </w:rPr>
        <w:t>)</w:t>
      </w:r>
    </w:p>
    <w:p w:rsidR="00C8364E" w:rsidRDefault="00C8364E" w:rsidP="00C8364E">
      <w:pPr>
        <w:pStyle w:val="2"/>
        <w:jc w:val="center"/>
        <w:rPr>
          <w:rFonts w:ascii="Times New Roman" w:hAnsi="Times New Roman" w:cs="Times New Roman"/>
          <w:i w:val="0"/>
          <w:iCs w:val="0"/>
        </w:rPr>
      </w:pPr>
      <w:r>
        <w:rPr>
          <w:rFonts w:ascii="Times New Roman" w:hAnsi="Times New Roman" w:cs="Times New Roman"/>
          <w:i w:val="0"/>
          <w:iCs w:val="0"/>
        </w:rPr>
        <w:t>Отчет о прибыли и убытках (форма №2)</w:t>
      </w:r>
    </w:p>
    <w:p w:rsidR="00C8364E" w:rsidRDefault="00C8364E" w:rsidP="00C8364E">
      <w:pPr>
        <w:jc w:val="center"/>
      </w:pPr>
      <w:r>
        <w:t>За  2005 год</w:t>
      </w:r>
    </w:p>
    <w:p w:rsidR="00C8364E" w:rsidRPr="00C83BF7" w:rsidRDefault="00C8364E" w:rsidP="00C8364E"/>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1104"/>
        <w:gridCol w:w="1635"/>
        <w:gridCol w:w="1569"/>
      </w:tblGrid>
      <w:tr w:rsidR="00C8364E">
        <w:tc>
          <w:tcPr>
            <w:tcW w:w="5263"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 xml:space="preserve">Наименование показателя </w:t>
            </w:r>
          </w:p>
        </w:tc>
        <w:tc>
          <w:tcPr>
            <w:tcW w:w="1104"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Код строки</w:t>
            </w:r>
          </w:p>
        </w:tc>
        <w:tc>
          <w:tcPr>
            <w:tcW w:w="1635"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rPr>
            </w:pPr>
            <w:r>
              <w:rPr>
                <w:b/>
                <w:bCs/>
              </w:rPr>
              <w:t>За отчетный период</w:t>
            </w:r>
          </w:p>
        </w:tc>
        <w:tc>
          <w:tcPr>
            <w:tcW w:w="1569"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За аналогичн. период прошлого года</w:t>
            </w:r>
          </w:p>
        </w:tc>
      </w:tr>
      <w:tr w:rsidR="00C8364E">
        <w:tc>
          <w:tcPr>
            <w:tcW w:w="5263"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1</w:t>
            </w:r>
          </w:p>
        </w:tc>
        <w:tc>
          <w:tcPr>
            <w:tcW w:w="1104"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2</w:t>
            </w:r>
          </w:p>
        </w:tc>
        <w:tc>
          <w:tcPr>
            <w:tcW w:w="1635"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3</w:t>
            </w:r>
          </w:p>
        </w:tc>
        <w:tc>
          <w:tcPr>
            <w:tcW w:w="1569" w:type="dxa"/>
            <w:tcBorders>
              <w:top w:val="single" w:sz="12" w:space="0" w:color="auto"/>
              <w:left w:val="single" w:sz="12" w:space="0" w:color="auto"/>
              <w:bottom w:val="single" w:sz="12" w:space="0" w:color="auto"/>
              <w:right w:val="single" w:sz="12" w:space="0" w:color="auto"/>
            </w:tcBorders>
            <w:vAlign w:val="center"/>
          </w:tcPr>
          <w:p w:rsidR="00C8364E" w:rsidRDefault="00C8364E" w:rsidP="00777165">
            <w:pPr>
              <w:jc w:val="center"/>
              <w:rPr>
                <w:b/>
                <w:bCs/>
                <w:sz w:val="20"/>
                <w:szCs w:val="20"/>
              </w:rPr>
            </w:pPr>
            <w:r>
              <w:rPr>
                <w:b/>
                <w:bCs/>
                <w:sz w:val="20"/>
                <w:szCs w:val="20"/>
              </w:rPr>
              <w:t>4</w:t>
            </w:r>
          </w:p>
        </w:tc>
      </w:tr>
      <w:tr w:rsidR="00C8364E">
        <w:tc>
          <w:tcPr>
            <w:tcW w:w="5263" w:type="dxa"/>
            <w:tcBorders>
              <w:top w:val="single" w:sz="12" w:space="0" w:color="auto"/>
            </w:tcBorders>
          </w:tcPr>
          <w:p w:rsidR="00C8364E" w:rsidRPr="00956FCD" w:rsidRDefault="00C8364E" w:rsidP="00777165">
            <w:pPr>
              <w:rPr>
                <w:b/>
                <w:bCs/>
                <w:sz w:val="20"/>
                <w:szCs w:val="20"/>
              </w:rPr>
            </w:pPr>
            <w:r>
              <w:rPr>
                <w:sz w:val="20"/>
                <w:szCs w:val="20"/>
              </w:rPr>
              <w:t xml:space="preserve">   </w:t>
            </w:r>
            <w:r w:rsidRPr="00956FCD">
              <w:rPr>
                <w:b/>
                <w:bCs/>
                <w:sz w:val="20"/>
                <w:szCs w:val="20"/>
              </w:rPr>
              <w:t>Доходы и расходы по обычным видам деятельности</w:t>
            </w:r>
          </w:p>
          <w:p w:rsidR="00C8364E" w:rsidRDefault="00C8364E" w:rsidP="00777165">
            <w:pPr>
              <w:rPr>
                <w:sz w:val="20"/>
                <w:szCs w:val="20"/>
              </w:rPr>
            </w:pPr>
            <w:r>
              <w:rPr>
                <w:sz w:val="20"/>
                <w:szCs w:val="20"/>
              </w:rPr>
              <w:t>Выручка (нетто) от продажи товаров, продукции, работ, услуг (за минусом НДС, акцизов и аналогичных обязательных платежей)</w:t>
            </w:r>
          </w:p>
        </w:tc>
        <w:tc>
          <w:tcPr>
            <w:tcW w:w="1104" w:type="dxa"/>
            <w:tcBorders>
              <w:top w:val="single" w:sz="12" w:space="0" w:color="auto"/>
            </w:tcBorders>
            <w:vAlign w:val="center"/>
          </w:tcPr>
          <w:p w:rsidR="00C8364E" w:rsidRDefault="00C8364E" w:rsidP="00777165">
            <w:pPr>
              <w:jc w:val="center"/>
            </w:pPr>
            <w:r>
              <w:t>010</w:t>
            </w:r>
          </w:p>
        </w:tc>
        <w:tc>
          <w:tcPr>
            <w:tcW w:w="1635" w:type="dxa"/>
            <w:tcBorders>
              <w:top w:val="single" w:sz="12" w:space="0" w:color="auto"/>
            </w:tcBorders>
            <w:vAlign w:val="center"/>
          </w:tcPr>
          <w:p w:rsidR="00C8364E" w:rsidRDefault="00C8364E" w:rsidP="00777165">
            <w:pPr>
              <w:ind w:right="79"/>
              <w:jc w:val="center"/>
            </w:pPr>
            <w:r>
              <w:t>49966558</w:t>
            </w:r>
          </w:p>
        </w:tc>
        <w:tc>
          <w:tcPr>
            <w:tcW w:w="1569" w:type="dxa"/>
            <w:tcBorders>
              <w:top w:val="single" w:sz="12" w:space="0" w:color="auto"/>
            </w:tcBorders>
            <w:vAlign w:val="center"/>
          </w:tcPr>
          <w:p w:rsidR="00C8364E" w:rsidRDefault="00C8364E" w:rsidP="00777165">
            <w:pPr>
              <w:ind w:right="79"/>
              <w:jc w:val="center"/>
            </w:pPr>
            <w:r>
              <w:t>42348307</w:t>
            </w:r>
          </w:p>
        </w:tc>
      </w:tr>
      <w:tr w:rsidR="00C8364E">
        <w:tc>
          <w:tcPr>
            <w:tcW w:w="5263" w:type="dxa"/>
          </w:tcPr>
          <w:p w:rsidR="00C8364E" w:rsidRDefault="00C8364E" w:rsidP="00777165">
            <w:pPr>
              <w:rPr>
                <w:sz w:val="20"/>
                <w:szCs w:val="20"/>
              </w:rPr>
            </w:pPr>
            <w:r>
              <w:rPr>
                <w:sz w:val="20"/>
                <w:szCs w:val="20"/>
              </w:rPr>
              <w:t>Себестоимость проданных товаров, продукции, работ, услуг</w:t>
            </w:r>
          </w:p>
        </w:tc>
        <w:tc>
          <w:tcPr>
            <w:tcW w:w="1104" w:type="dxa"/>
            <w:vAlign w:val="center"/>
          </w:tcPr>
          <w:p w:rsidR="00C8364E" w:rsidRDefault="00C8364E" w:rsidP="00777165">
            <w:pPr>
              <w:jc w:val="center"/>
            </w:pPr>
            <w:r>
              <w:t>020</w:t>
            </w:r>
          </w:p>
        </w:tc>
        <w:tc>
          <w:tcPr>
            <w:tcW w:w="1635" w:type="dxa"/>
            <w:vAlign w:val="center"/>
          </w:tcPr>
          <w:p w:rsidR="00C8364E" w:rsidRDefault="00C8364E" w:rsidP="00777165">
            <w:pPr>
              <w:ind w:right="79"/>
              <w:jc w:val="center"/>
            </w:pPr>
            <w:r>
              <w:t>( 40218722 )</w:t>
            </w:r>
          </w:p>
        </w:tc>
        <w:tc>
          <w:tcPr>
            <w:tcW w:w="1569" w:type="dxa"/>
            <w:vAlign w:val="center"/>
          </w:tcPr>
          <w:p w:rsidR="00C8364E" w:rsidRDefault="00C8364E" w:rsidP="00777165">
            <w:pPr>
              <w:ind w:right="79"/>
              <w:jc w:val="center"/>
            </w:pPr>
            <w:r>
              <w:t>(  33661428)</w:t>
            </w:r>
          </w:p>
        </w:tc>
      </w:tr>
      <w:tr w:rsidR="00C8364E">
        <w:tc>
          <w:tcPr>
            <w:tcW w:w="5263" w:type="dxa"/>
          </w:tcPr>
          <w:p w:rsidR="00C8364E" w:rsidRDefault="00C8364E" w:rsidP="00777165">
            <w:pPr>
              <w:rPr>
                <w:sz w:val="20"/>
                <w:szCs w:val="20"/>
              </w:rPr>
            </w:pPr>
            <w:r>
              <w:rPr>
                <w:sz w:val="20"/>
                <w:szCs w:val="20"/>
              </w:rPr>
              <w:t>Валовая прибыль</w:t>
            </w:r>
          </w:p>
        </w:tc>
        <w:tc>
          <w:tcPr>
            <w:tcW w:w="1104" w:type="dxa"/>
            <w:vAlign w:val="center"/>
          </w:tcPr>
          <w:p w:rsidR="00C8364E" w:rsidRDefault="00C8364E" w:rsidP="00777165">
            <w:pPr>
              <w:jc w:val="center"/>
            </w:pPr>
            <w:r>
              <w:t>030</w:t>
            </w:r>
          </w:p>
        </w:tc>
        <w:tc>
          <w:tcPr>
            <w:tcW w:w="1635" w:type="dxa"/>
            <w:vAlign w:val="center"/>
          </w:tcPr>
          <w:p w:rsidR="00C8364E" w:rsidRDefault="00C8364E" w:rsidP="00777165">
            <w:pPr>
              <w:ind w:right="79"/>
              <w:jc w:val="center"/>
            </w:pPr>
            <w:r>
              <w:t>9747836</w:t>
            </w:r>
          </w:p>
        </w:tc>
        <w:tc>
          <w:tcPr>
            <w:tcW w:w="1569" w:type="dxa"/>
            <w:vAlign w:val="center"/>
          </w:tcPr>
          <w:p w:rsidR="00C8364E" w:rsidRDefault="00C8364E" w:rsidP="00777165">
            <w:pPr>
              <w:ind w:right="79"/>
              <w:jc w:val="center"/>
            </w:pPr>
            <w:r>
              <w:t>8686879</w:t>
            </w:r>
          </w:p>
        </w:tc>
      </w:tr>
      <w:tr w:rsidR="00C8364E">
        <w:tc>
          <w:tcPr>
            <w:tcW w:w="5263" w:type="dxa"/>
          </w:tcPr>
          <w:p w:rsidR="00C8364E" w:rsidRDefault="00C8364E" w:rsidP="00777165">
            <w:pPr>
              <w:rPr>
                <w:sz w:val="20"/>
                <w:szCs w:val="20"/>
              </w:rPr>
            </w:pPr>
            <w:r>
              <w:rPr>
                <w:sz w:val="20"/>
                <w:szCs w:val="20"/>
              </w:rPr>
              <w:t>Коммерческие расходы</w:t>
            </w:r>
          </w:p>
        </w:tc>
        <w:tc>
          <w:tcPr>
            <w:tcW w:w="1104" w:type="dxa"/>
            <w:vAlign w:val="center"/>
          </w:tcPr>
          <w:p w:rsidR="00C8364E" w:rsidRDefault="00C8364E" w:rsidP="00777165">
            <w:pPr>
              <w:jc w:val="center"/>
            </w:pPr>
            <w:r>
              <w:t>040</w:t>
            </w:r>
          </w:p>
        </w:tc>
        <w:tc>
          <w:tcPr>
            <w:tcW w:w="1635" w:type="dxa"/>
            <w:vAlign w:val="center"/>
          </w:tcPr>
          <w:p w:rsidR="00C8364E" w:rsidRDefault="00C8364E" w:rsidP="00777165">
            <w:pPr>
              <w:ind w:right="79"/>
              <w:jc w:val="center"/>
            </w:pPr>
            <w:r>
              <w:t>(6527836 )</w:t>
            </w:r>
          </w:p>
        </w:tc>
        <w:tc>
          <w:tcPr>
            <w:tcW w:w="1569" w:type="dxa"/>
            <w:vAlign w:val="center"/>
          </w:tcPr>
          <w:p w:rsidR="00C8364E" w:rsidRDefault="00C8364E" w:rsidP="00777165">
            <w:pPr>
              <w:ind w:right="79"/>
              <w:jc w:val="center"/>
            </w:pPr>
            <w:r>
              <w:t>( 5776630 )</w:t>
            </w:r>
          </w:p>
        </w:tc>
      </w:tr>
      <w:tr w:rsidR="00C8364E">
        <w:tc>
          <w:tcPr>
            <w:tcW w:w="5263" w:type="dxa"/>
          </w:tcPr>
          <w:p w:rsidR="00C8364E" w:rsidRDefault="00C8364E" w:rsidP="00777165">
            <w:pPr>
              <w:rPr>
                <w:sz w:val="20"/>
                <w:szCs w:val="20"/>
              </w:rPr>
            </w:pPr>
            <w:r>
              <w:rPr>
                <w:sz w:val="20"/>
                <w:szCs w:val="20"/>
              </w:rPr>
              <w:t>Управленческие расходы</w:t>
            </w:r>
          </w:p>
        </w:tc>
        <w:tc>
          <w:tcPr>
            <w:tcW w:w="1104" w:type="dxa"/>
            <w:vAlign w:val="center"/>
          </w:tcPr>
          <w:p w:rsidR="00C8364E" w:rsidRDefault="00C8364E" w:rsidP="00777165">
            <w:pPr>
              <w:jc w:val="center"/>
            </w:pPr>
            <w:r>
              <w:t>050</w:t>
            </w:r>
          </w:p>
        </w:tc>
        <w:tc>
          <w:tcPr>
            <w:tcW w:w="1635" w:type="dxa"/>
            <w:vAlign w:val="center"/>
          </w:tcPr>
          <w:p w:rsidR="00C8364E" w:rsidRDefault="00C8364E" w:rsidP="00777165">
            <w:pPr>
              <w:ind w:right="79"/>
              <w:jc w:val="center"/>
            </w:pPr>
            <w:r>
              <w:t>(180311)</w:t>
            </w:r>
          </w:p>
        </w:tc>
        <w:tc>
          <w:tcPr>
            <w:tcW w:w="1569" w:type="dxa"/>
            <w:vAlign w:val="center"/>
          </w:tcPr>
          <w:p w:rsidR="00C8364E" w:rsidRDefault="00C8364E" w:rsidP="00777165">
            <w:pPr>
              <w:ind w:right="79"/>
              <w:jc w:val="center"/>
            </w:pPr>
            <w:r>
              <w:t>( 960556 )</w:t>
            </w:r>
          </w:p>
        </w:tc>
      </w:tr>
      <w:tr w:rsidR="00C8364E">
        <w:tc>
          <w:tcPr>
            <w:tcW w:w="5263" w:type="dxa"/>
          </w:tcPr>
          <w:p w:rsidR="00C8364E" w:rsidRDefault="00C8364E" w:rsidP="00777165">
            <w:pPr>
              <w:rPr>
                <w:sz w:val="20"/>
                <w:szCs w:val="20"/>
              </w:rPr>
            </w:pPr>
            <w:r>
              <w:rPr>
                <w:sz w:val="20"/>
                <w:szCs w:val="20"/>
              </w:rPr>
              <w:t xml:space="preserve">Прибыль (убыток) от продаж </w:t>
            </w:r>
          </w:p>
        </w:tc>
        <w:tc>
          <w:tcPr>
            <w:tcW w:w="1104" w:type="dxa"/>
            <w:vAlign w:val="center"/>
          </w:tcPr>
          <w:p w:rsidR="00C8364E" w:rsidRDefault="00C8364E" w:rsidP="00777165">
            <w:pPr>
              <w:jc w:val="center"/>
            </w:pPr>
            <w:r>
              <w:t>060</w:t>
            </w:r>
          </w:p>
        </w:tc>
        <w:tc>
          <w:tcPr>
            <w:tcW w:w="1635" w:type="dxa"/>
            <w:vAlign w:val="center"/>
          </w:tcPr>
          <w:p w:rsidR="00C8364E" w:rsidRDefault="00C8364E" w:rsidP="00777165">
            <w:pPr>
              <w:ind w:right="79"/>
              <w:jc w:val="center"/>
            </w:pPr>
            <w:r>
              <w:t>3039689</w:t>
            </w:r>
          </w:p>
        </w:tc>
        <w:tc>
          <w:tcPr>
            <w:tcW w:w="1569" w:type="dxa"/>
            <w:vAlign w:val="center"/>
          </w:tcPr>
          <w:p w:rsidR="00C8364E" w:rsidRDefault="00C8364E" w:rsidP="00777165">
            <w:pPr>
              <w:ind w:right="79"/>
              <w:jc w:val="center"/>
            </w:pPr>
            <w:r>
              <w:t>1949693</w:t>
            </w:r>
          </w:p>
        </w:tc>
      </w:tr>
      <w:tr w:rsidR="00C8364E">
        <w:tc>
          <w:tcPr>
            <w:tcW w:w="5263" w:type="dxa"/>
          </w:tcPr>
          <w:p w:rsidR="00C8364E" w:rsidRPr="00956FCD" w:rsidRDefault="00C8364E" w:rsidP="00777165">
            <w:pPr>
              <w:rPr>
                <w:b/>
                <w:bCs/>
                <w:sz w:val="20"/>
                <w:szCs w:val="20"/>
              </w:rPr>
            </w:pPr>
            <w:r>
              <w:rPr>
                <w:sz w:val="20"/>
                <w:szCs w:val="20"/>
              </w:rPr>
              <w:t xml:space="preserve">   </w:t>
            </w:r>
            <w:r w:rsidRPr="00956FCD">
              <w:rPr>
                <w:b/>
                <w:bCs/>
                <w:sz w:val="20"/>
                <w:szCs w:val="20"/>
              </w:rPr>
              <w:t>Прочие доходы и расходы</w:t>
            </w:r>
          </w:p>
          <w:p w:rsidR="00C8364E" w:rsidRDefault="00C8364E" w:rsidP="00777165">
            <w:pPr>
              <w:rPr>
                <w:sz w:val="20"/>
                <w:szCs w:val="20"/>
              </w:rPr>
            </w:pPr>
            <w:r>
              <w:rPr>
                <w:sz w:val="20"/>
                <w:szCs w:val="20"/>
              </w:rPr>
              <w:t>Проценты к получению</w:t>
            </w:r>
          </w:p>
        </w:tc>
        <w:tc>
          <w:tcPr>
            <w:tcW w:w="1104" w:type="dxa"/>
            <w:vAlign w:val="center"/>
          </w:tcPr>
          <w:p w:rsidR="00C8364E" w:rsidRDefault="00C8364E" w:rsidP="00777165">
            <w:pPr>
              <w:jc w:val="center"/>
            </w:pPr>
            <w:r>
              <w:t>070</w:t>
            </w: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Default="00C8364E" w:rsidP="00777165">
            <w:pPr>
              <w:rPr>
                <w:sz w:val="20"/>
                <w:szCs w:val="20"/>
              </w:rPr>
            </w:pPr>
            <w:r>
              <w:rPr>
                <w:sz w:val="20"/>
                <w:szCs w:val="20"/>
              </w:rPr>
              <w:t>Проценты к уплате</w:t>
            </w:r>
          </w:p>
        </w:tc>
        <w:tc>
          <w:tcPr>
            <w:tcW w:w="1104" w:type="dxa"/>
            <w:vAlign w:val="center"/>
          </w:tcPr>
          <w:p w:rsidR="00C8364E" w:rsidRDefault="00C8364E" w:rsidP="00777165">
            <w:pPr>
              <w:jc w:val="center"/>
            </w:pPr>
            <w:r>
              <w:t>080</w:t>
            </w:r>
          </w:p>
        </w:tc>
        <w:tc>
          <w:tcPr>
            <w:tcW w:w="1635" w:type="dxa"/>
            <w:vAlign w:val="center"/>
          </w:tcPr>
          <w:p w:rsidR="00C8364E" w:rsidRDefault="00C8364E" w:rsidP="00777165">
            <w:pPr>
              <w:ind w:right="79"/>
              <w:jc w:val="center"/>
            </w:pPr>
            <w:r>
              <w:t>(                 )</w:t>
            </w:r>
          </w:p>
        </w:tc>
        <w:tc>
          <w:tcPr>
            <w:tcW w:w="1569" w:type="dxa"/>
            <w:vAlign w:val="center"/>
          </w:tcPr>
          <w:p w:rsidR="00C8364E" w:rsidRDefault="00C8364E" w:rsidP="00777165">
            <w:pPr>
              <w:ind w:right="79"/>
              <w:jc w:val="center"/>
            </w:pPr>
            <w:r>
              <w:t>(                 )</w:t>
            </w:r>
          </w:p>
        </w:tc>
      </w:tr>
      <w:tr w:rsidR="00C8364E">
        <w:tc>
          <w:tcPr>
            <w:tcW w:w="5263" w:type="dxa"/>
          </w:tcPr>
          <w:p w:rsidR="00C8364E" w:rsidRDefault="00C8364E" w:rsidP="00777165">
            <w:pPr>
              <w:rPr>
                <w:sz w:val="20"/>
                <w:szCs w:val="20"/>
              </w:rPr>
            </w:pPr>
            <w:r>
              <w:rPr>
                <w:sz w:val="20"/>
                <w:szCs w:val="20"/>
              </w:rPr>
              <w:t>Доходы от участия в других организациях</w:t>
            </w:r>
          </w:p>
        </w:tc>
        <w:tc>
          <w:tcPr>
            <w:tcW w:w="1104" w:type="dxa"/>
            <w:vAlign w:val="center"/>
          </w:tcPr>
          <w:p w:rsidR="00C8364E" w:rsidRDefault="00C8364E" w:rsidP="00777165">
            <w:pPr>
              <w:jc w:val="center"/>
            </w:pPr>
            <w:r>
              <w:t>090</w:t>
            </w: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Default="00C8364E" w:rsidP="00777165">
            <w:pPr>
              <w:rPr>
                <w:sz w:val="20"/>
                <w:szCs w:val="20"/>
              </w:rPr>
            </w:pPr>
            <w:r>
              <w:rPr>
                <w:sz w:val="20"/>
                <w:szCs w:val="20"/>
              </w:rPr>
              <w:t>Прочие операционные доходы</w:t>
            </w:r>
          </w:p>
        </w:tc>
        <w:tc>
          <w:tcPr>
            <w:tcW w:w="1104" w:type="dxa"/>
            <w:vAlign w:val="center"/>
          </w:tcPr>
          <w:p w:rsidR="00C8364E" w:rsidRDefault="00C8364E" w:rsidP="00777165">
            <w:pPr>
              <w:jc w:val="center"/>
            </w:pPr>
            <w:r>
              <w:t>100</w:t>
            </w: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Default="00C8364E" w:rsidP="00777165">
            <w:pPr>
              <w:rPr>
                <w:sz w:val="20"/>
                <w:szCs w:val="20"/>
              </w:rPr>
            </w:pPr>
            <w:r>
              <w:rPr>
                <w:sz w:val="20"/>
                <w:szCs w:val="20"/>
              </w:rPr>
              <w:t>Прочие операционные расходы</w:t>
            </w:r>
          </w:p>
        </w:tc>
        <w:tc>
          <w:tcPr>
            <w:tcW w:w="1104" w:type="dxa"/>
            <w:vAlign w:val="center"/>
          </w:tcPr>
          <w:p w:rsidR="00C8364E" w:rsidRDefault="00C8364E" w:rsidP="00777165">
            <w:pPr>
              <w:jc w:val="center"/>
            </w:pPr>
            <w:r>
              <w:t>110</w:t>
            </w:r>
          </w:p>
        </w:tc>
        <w:tc>
          <w:tcPr>
            <w:tcW w:w="1635" w:type="dxa"/>
            <w:vAlign w:val="center"/>
          </w:tcPr>
          <w:p w:rsidR="00C8364E" w:rsidRDefault="00C8364E" w:rsidP="00777165">
            <w:pPr>
              <w:ind w:right="79"/>
              <w:jc w:val="center"/>
            </w:pPr>
            <w:r>
              <w:t>(                )</w:t>
            </w:r>
          </w:p>
        </w:tc>
        <w:tc>
          <w:tcPr>
            <w:tcW w:w="1569" w:type="dxa"/>
            <w:vAlign w:val="center"/>
          </w:tcPr>
          <w:p w:rsidR="00C8364E" w:rsidRDefault="00C8364E" w:rsidP="00777165">
            <w:pPr>
              <w:ind w:right="79"/>
              <w:jc w:val="center"/>
            </w:pPr>
            <w:r>
              <w:t>( 887458 )</w:t>
            </w:r>
          </w:p>
        </w:tc>
      </w:tr>
      <w:tr w:rsidR="00C8364E">
        <w:tc>
          <w:tcPr>
            <w:tcW w:w="5263" w:type="dxa"/>
          </w:tcPr>
          <w:p w:rsidR="00C8364E" w:rsidRDefault="00C8364E" w:rsidP="00777165">
            <w:pPr>
              <w:rPr>
                <w:sz w:val="20"/>
                <w:szCs w:val="20"/>
              </w:rPr>
            </w:pPr>
            <w:r>
              <w:rPr>
                <w:sz w:val="20"/>
                <w:szCs w:val="20"/>
              </w:rPr>
              <w:t>Внереализационные доходы</w:t>
            </w:r>
          </w:p>
        </w:tc>
        <w:tc>
          <w:tcPr>
            <w:tcW w:w="1104" w:type="dxa"/>
            <w:vAlign w:val="center"/>
          </w:tcPr>
          <w:p w:rsidR="00C8364E" w:rsidRDefault="00C8364E" w:rsidP="00777165">
            <w:pPr>
              <w:jc w:val="center"/>
            </w:pPr>
            <w:r>
              <w:t>120</w:t>
            </w: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Default="00C8364E" w:rsidP="00777165">
            <w:pPr>
              <w:rPr>
                <w:sz w:val="20"/>
                <w:szCs w:val="20"/>
              </w:rPr>
            </w:pPr>
            <w:r>
              <w:rPr>
                <w:sz w:val="20"/>
                <w:szCs w:val="20"/>
              </w:rPr>
              <w:t>Внереализационные расходы</w:t>
            </w:r>
          </w:p>
        </w:tc>
        <w:tc>
          <w:tcPr>
            <w:tcW w:w="1104" w:type="dxa"/>
            <w:vAlign w:val="center"/>
          </w:tcPr>
          <w:p w:rsidR="00C8364E" w:rsidRDefault="00C8364E" w:rsidP="00777165">
            <w:pPr>
              <w:jc w:val="center"/>
            </w:pPr>
            <w:r>
              <w:t>130</w:t>
            </w:r>
          </w:p>
        </w:tc>
        <w:tc>
          <w:tcPr>
            <w:tcW w:w="1635" w:type="dxa"/>
            <w:vAlign w:val="center"/>
          </w:tcPr>
          <w:p w:rsidR="00C8364E" w:rsidRDefault="00C8364E" w:rsidP="00777165">
            <w:pPr>
              <w:ind w:right="79"/>
              <w:jc w:val="center"/>
            </w:pPr>
            <w:r>
              <w:t>(  380974 )</w:t>
            </w:r>
          </w:p>
        </w:tc>
        <w:tc>
          <w:tcPr>
            <w:tcW w:w="1569" w:type="dxa"/>
            <w:vAlign w:val="center"/>
          </w:tcPr>
          <w:p w:rsidR="00C8364E" w:rsidRDefault="00C8364E" w:rsidP="00777165">
            <w:pPr>
              <w:ind w:right="79"/>
              <w:jc w:val="center"/>
            </w:pPr>
            <w:r>
              <w:t>(               )</w:t>
            </w:r>
          </w:p>
        </w:tc>
      </w:tr>
      <w:tr w:rsidR="00C8364E">
        <w:tc>
          <w:tcPr>
            <w:tcW w:w="5263" w:type="dxa"/>
          </w:tcPr>
          <w:p w:rsidR="00C8364E" w:rsidRPr="00956FCD" w:rsidRDefault="00C8364E" w:rsidP="00777165">
            <w:pPr>
              <w:rPr>
                <w:b/>
                <w:bCs/>
                <w:sz w:val="20"/>
                <w:szCs w:val="20"/>
              </w:rPr>
            </w:pPr>
            <w:r w:rsidRPr="00956FCD">
              <w:rPr>
                <w:b/>
                <w:bCs/>
                <w:sz w:val="20"/>
                <w:szCs w:val="20"/>
              </w:rPr>
              <w:t xml:space="preserve">   Прибыль (убыток) до налогообложения</w:t>
            </w:r>
          </w:p>
        </w:tc>
        <w:tc>
          <w:tcPr>
            <w:tcW w:w="1104" w:type="dxa"/>
            <w:vAlign w:val="center"/>
          </w:tcPr>
          <w:p w:rsidR="00C8364E" w:rsidRDefault="00C8364E" w:rsidP="00777165">
            <w:pPr>
              <w:jc w:val="center"/>
            </w:pPr>
            <w:r>
              <w:t>140</w:t>
            </w:r>
          </w:p>
        </w:tc>
        <w:tc>
          <w:tcPr>
            <w:tcW w:w="1635" w:type="dxa"/>
            <w:vAlign w:val="center"/>
          </w:tcPr>
          <w:p w:rsidR="00C8364E" w:rsidRDefault="00C8364E" w:rsidP="00777165">
            <w:pPr>
              <w:ind w:right="79"/>
              <w:jc w:val="center"/>
            </w:pPr>
            <w:r>
              <w:t>2658715</w:t>
            </w:r>
          </w:p>
        </w:tc>
        <w:tc>
          <w:tcPr>
            <w:tcW w:w="1569" w:type="dxa"/>
            <w:vAlign w:val="center"/>
          </w:tcPr>
          <w:p w:rsidR="00C8364E" w:rsidRDefault="00C8364E" w:rsidP="00777165">
            <w:pPr>
              <w:ind w:right="79"/>
              <w:jc w:val="center"/>
            </w:pPr>
            <w:r>
              <w:t>1062235</w:t>
            </w:r>
          </w:p>
        </w:tc>
      </w:tr>
      <w:tr w:rsidR="00C8364E">
        <w:tc>
          <w:tcPr>
            <w:tcW w:w="5263" w:type="dxa"/>
          </w:tcPr>
          <w:p w:rsidR="00C8364E" w:rsidRDefault="00C8364E" w:rsidP="00777165">
            <w:pPr>
              <w:rPr>
                <w:sz w:val="20"/>
                <w:szCs w:val="20"/>
              </w:rPr>
            </w:pPr>
            <w:r>
              <w:rPr>
                <w:sz w:val="20"/>
                <w:szCs w:val="20"/>
              </w:rPr>
              <w:t>Отложенные налоговые активы</w:t>
            </w:r>
          </w:p>
        </w:tc>
        <w:tc>
          <w:tcPr>
            <w:tcW w:w="1104" w:type="dxa"/>
            <w:vAlign w:val="center"/>
          </w:tcPr>
          <w:p w:rsidR="00C8364E" w:rsidRDefault="00C8364E" w:rsidP="00777165">
            <w:pPr>
              <w:jc w:val="center"/>
            </w:pPr>
            <w:r>
              <w:t>150</w:t>
            </w: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Default="00C8364E" w:rsidP="00777165">
            <w:pPr>
              <w:rPr>
                <w:sz w:val="20"/>
                <w:szCs w:val="20"/>
              </w:rPr>
            </w:pPr>
            <w:r>
              <w:rPr>
                <w:sz w:val="20"/>
                <w:szCs w:val="20"/>
              </w:rPr>
              <w:t>Отложенные налоговые обязательства</w:t>
            </w:r>
          </w:p>
        </w:tc>
        <w:tc>
          <w:tcPr>
            <w:tcW w:w="1104" w:type="dxa"/>
            <w:vAlign w:val="center"/>
          </w:tcPr>
          <w:p w:rsidR="00C8364E" w:rsidRDefault="00C8364E" w:rsidP="00777165">
            <w:pPr>
              <w:jc w:val="center"/>
            </w:pPr>
            <w:r>
              <w:t>160</w:t>
            </w: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Default="00C8364E" w:rsidP="00777165">
            <w:pPr>
              <w:rPr>
                <w:sz w:val="20"/>
                <w:szCs w:val="20"/>
              </w:rPr>
            </w:pPr>
            <w:r>
              <w:rPr>
                <w:sz w:val="20"/>
                <w:szCs w:val="20"/>
              </w:rPr>
              <w:t>Текущий налог на прибыль</w:t>
            </w:r>
          </w:p>
        </w:tc>
        <w:tc>
          <w:tcPr>
            <w:tcW w:w="1104" w:type="dxa"/>
            <w:vAlign w:val="center"/>
          </w:tcPr>
          <w:p w:rsidR="00C8364E" w:rsidRDefault="00C8364E" w:rsidP="00777165">
            <w:pPr>
              <w:jc w:val="center"/>
            </w:pPr>
            <w:r>
              <w:t>170</w:t>
            </w:r>
          </w:p>
        </w:tc>
        <w:tc>
          <w:tcPr>
            <w:tcW w:w="1635" w:type="dxa"/>
            <w:vAlign w:val="center"/>
          </w:tcPr>
          <w:p w:rsidR="00C8364E" w:rsidRDefault="00C8364E" w:rsidP="00777165">
            <w:pPr>
              <w:ind w:right="79"/>
              <w:jc w:val="center"/>
            </w:pPr>
            <w:r>
              <w:t>(638092)</w:t>
            </w:r>
          </w:p>
        </w:tc>
        <w:tc>
          <w:tcPr>
            <w:tcW w:w="1569" w:type="dxa"/>
            <w:vAlign w:val="center"/>
          </w:tcPr>
          <w:p w:rsidR="00C8364E" w:rsidRDefault="00C8364E" w:rsidP="00777165">
            <w:pPr>
              <w:ind w:right="79"/>
              <w:jc w:val="center"/>
            </w:pPr>
            <w:r>
              <w:t>( 254937 )</w:t>
            </w:r>
          </w:p>
        </w:tc>
      </w:tr>
      <w:tr w:rsidR="00C8364E">
        <w:tc>
          <w:tcPr>
            <w:tcW w:w="5263" w:type="dxa"/>
          </w:tcPr>
          <w:p w:rsidR="00C8364E" w:rsidRDefault="00C8364E" w:rsidP="00777165">
            <w:pPr>
              <w:rPr>
                <w:sz w:val="20"/>
                <w:szCs w:val="20"/>
              </w:rPr>
            </w:pPr>
          </w:p>
        </w:tc>
        <w:tc>
          <w:tcPr>
            <w:tcW w:w="1104" w:type="dxa"/>
            <w:vAlign w:val="center"/>
          </w:tcPr>
          <w:p w:rsidR="00C8364E" w:rsidRDefault="00C8364E" w:rsidP="00777165">
            <w:pPr>
              <w:jc w:val="center"/>
            </w:pPr>
          </w:p>
        </w:tc>
        <w:tc>
          <w:tcPr>
            <w:tcW w:w="1635" w:type="dxa"/>
            <w:vAlign w:val="center"/>
          </w:tcPr>
          <w:p w:rsidR="00C8364E" w:rsidRDefault="00C8364E" w:rsidP="00777165">
            <w:pPr>
              <w:ind w:right="79"/>
              <w:jc w:val="center"/>
            </w:pPr>
          </w:p>
        </w:tc>
        <w:tc>
          <w:tcPr>
            <w:tcW w:w="1569" w:type="dxa"/>
            <w:vAlign w:val="center"/>
          </w:tcPr>
          <w:p w:rsidR="00C8364E" w:rsidRDefault="00C8364E" w:rsidP="00777165">
            <w:pPr>
              <w:ind w:right="79"/>
              <w:jc w:val="center"/>
            </w:pPr>
          </w:p>
        </w:tc>
      </w:tr>
      <w:tr w:rsidR="00C8364E">
        <w:tc>
          <w:tcPr>
            <w:tcW w:w="5263" w:type="dxa"/>
          </w:tcPr>
          <w:p w:rsidR="00C8364E" w:rsidRPr="00956FCD" w:rsidRDefault="00C8364E" w:rsidP="00777165">
            <w:pPr>
              <w:rPr>
                <w:b/>
                <w:bCs/>
                <w:sz w:val="20"/>
                <w:szCs w:val="20"/>
              </w:rPr>
            </w:pPr>
            <w:r>
              <w:rPr>
                <w:sz w:val="20"/>
                <w:szCs w:val="20"/>
              </w:rPr>
              <w:t xml:space="preserve">   </w:t>
            </w:r>
            <w:r w:rsidRPr="00956FCD">
              <w:rPr>
                <w:b/>
                <w:bCs/>
                <w:sz w:val="20"/>
                <w:szCs w:val="20"/>
              </w:rPr>
              <w:t>Чистая прибыль (убыток) отчетного периода</w:t>
            </w:r>
          </w:p>
        </w:tc>
        <w:tc>
          <w:tcPr>
            <w:tcW w:w="1104" w:type="dxa"/>
            <w:vAlign w:val="center"/>
          </w:tcPr>
          <w:p w:rsidR="00C8364E" w:rsidRDefault="00C8364E" w:rsidP="00777165">
            <w:pPr>
              <w:jc w:val="center"/>
            </w:pPr>
            <w:r>
              <w:t>180</w:t>
            </w:r>
          </w:p>
        </w:tc>
        <w:tc>
          <w:tcPr>
            <w:tcW w:w="1635" w:type="dxa"/>
            <w:vAlign w:val="center"/>
          </w:tcPr>
          <w:p w:rsidR="00C8364E" w:rsidRDefault="00C8364E" w:rsidP="00777165">
            <w:pPr>
              <w:ind w:right="79"/>
              <w:jc w:val="center"/>
            </w:pPr>
            <w:r>
              <w:t>2020623</w:t>
            </w:r>
          </w:p>
        </w:tc>
        <w:tc>
          <w:tcPr>
            <w:tcW w:w="1569" w:type="dxa"/>
            <w:vAlign w:val="center"/>
          </w:tcPr>
          <w:p w:rsidR="00C8364E" w:rsidRDefault="00C8364E" w:rsidP="00777165">
            <w:pPr>
              <w:ind w:right="79"/>
              <w:jc w:val="center"/>
            </w:pPr>
            <w:r>
              <w:t>807298</w:t>
            </w:r>
          </w:p>
        </w:tc>
      </w:tr>
    </w:tbl>
    <w:p w:rsidR="00C8364E" w:rsidRDefault="00C8364E" w:rsidP="00C8364E">
      <w:pPr>
        <w:spacing w:line="360" w:lineRule="auto"/>
        <w:ind w:firstLine="709"/>
        <w:rPr>
          <w:rFonts w:ascii="Arial" w:hAnsi="Arial" w:cs="Arial"/>
          <w:sz w:val="26"/>
          <w:szCs w:val="26"/>
        </w:rPr>
      </w:pPr>
    </w:p>
    <w:p w:rsidR="00C8364E" w:rsidRDefault="00C8364E" w:rsidP="00F65E3E">
      <w:pPr>
        <w:spacing w:line="360" w:lineRule="auto"/>
        <w:ind w:firstLine="709"/>
        <w:jc w:val="both"/>
      </w:pPr>
      <w:bookmarkStart w:id="4" w:name="_GoBack"/>
      <w:bookmarkEnd w:id="4"/>
    </w:p>
    <w:sectPr w:rsidR="00C8364E" w:rsidSect="008C77AB">
      <w:headerReference w:type="default" r:id="rId5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77D" w:rsidRDefault="000F477D">
      <w:r>
        <w:separator/>
      </w:r>
    </w:p>
  </w:endnote>
  <w:endnote w:type="continuationSeparator" w:id="0">
    <w:p w:rsidR="000F477D" w:rsidRDefault="000F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77D" w:rsidRDefault="000F477D">
      <w:r>
        <w:separator/>
      </w:r>
    </w:p>
  </w:footnote>
  <w:footnote w:type="continuationSeparator" w:id="0">
    <w:p w:rsidR="000F477D" w:rsidRDefault="000F4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5EC" w:rsidRDefault="006275EC" w:rsidP="00782A6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B4225">
      <w:rPr>
        <w:rStyle w:val="a5"/>
        <w:noProof/>
      </w:rPr>
      <w:t>34</w:t>
    </w:r>
    <w:r>
      <w:rPr>
        <w:rStyle w:val="a5"/>
      </w:rPr>
      <w:fldChar w:fldCharType="end"/>
    </w:r>
  </w:p>
  <w:p w:rsidR="006275EC" w:rsidRDefault="006275EC" w:rsidP="008C77A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2391"/>
    <w:multiLevelType w:val="hybridMultilevel"/>
    <w:tmpl w:val="A44A1448"/>
    <w:lvl w:ilvl="0" w:tplc="58368174">
      <w:start w:val="1"/>
      <w:numFmt w:val="decimal"/>
      <w:lvlText w:val="%1."/>
      <w:lvlJc w:val="left"/>
      <w:pPr>
        <w:tabs>
          <w:tab w:val="num" w:pos="1069"/>
        </w:tabs>
        <w:ind w:left="1069" w:hanging="360"/>
      </w:pPr>
      <w:rPr>
        <w:rFonts w:hint="default"/>
      </w:rPr>
    </w:lvl>
    <w:lvl w:ilvl="1" w:tplc="D174C4C8">
      <w:numFmt w:val="none"/>
      <w:lvlText w:val=""/>
      <w:lvlJc w:val="left"/>
      <w:pPr>
        <w:tabs>
          <w:tab w:val="num" w:pos="360"/>
        </w:tabs>
      </w:pPr>
    </w:lvl>
    <w:lvl w:ilvl="2" w:tplc="B9E2A01E">
      <w:numFmt w:val="none"/>
      <w:lvlText w:val=""/>
      <w:lvlJc w:val="left"/>
      <w:pPr>
        <w:tabs>
          <w:tab w:val="num" w:pos="360"/>
        </w:tabs>
      </w:pPr>
    </w:lvl>
    <w:lvl w:ilvl="3" w:tplc="2066697A">
      <w:numFmt w:val="none"/>
      <w:lvlText w:val=""/>
      <w:lvlJc w:val="left"/>
      <w:pPr>
        <w:tabs>
          <w:tab w:val="num" w:pos="360"/>
        </w:tabs>
      </w:pPr>
    </w:lvl>
    <w:lvl w:ilvl="4" w:tplc="DBD05FF6">
      <w:numFmt w:val="none"/>
      <w:lvlText w:val=""/>
      <w:lvlJc w:val="left"/>
      <w:pPr>
        <w:tabs>
          <w:tab w:val="num" w:pos="360"/>
        </w:tabs>
      </w:pPr>
    </w:lvl>
    <w:lvl w:ilvl="5" w:tplc="E32CC078">
      <w:numFmt w:val="none"/>
      <w:lvlText w:val=""/>
      <w:lvlJc w:val="left"/>
      <w:pPr>
        <w:tabs>
          <w:tab w:val="num" w:pos="360"/>
        </w:tabs>
      </w:pPr>
    </w:lvl>
    <w:lvl w:ilvl="6" w:tplc="2C66C9A6">
      <w:numFmt w:val="none"/>
      <w:lvlText w:val=""/>
      <w:lvlJc w:val="left"/>
      <w:pPr>
        <w:tabs>
          <w:tab w:val="num" w:pos="360"/>
        </w:tabs>
      </w:pPr>
    </w:lvl>
    <w:lvl w:ilvl="7" w:tplc="78DE3DBE">
      <w:numFmt w:val="none"/>
      <w:lvlText w:val=""/>
      <w:lvlJc w:val="left"/>
      <w:pPr>
        <w:tabs>
          <w:tab w:val="num" w:pos="360"/>
        </w:tabs>
      </w:pPr>
    </w:lvl>
    <w:lvl w:ilvl="8" w:tplc="168C7668">
      <w:numFmt w:val="none"/>
      <w:lvlText w:val=""/>
      <w:lvlJc w:val="left"/>
      <w:pPr>
        <w:tabs>
          <w:tab w:val="num" w:pos="360"/>
        </w:tabs>
      </w:pPr>
    </w:lvl>
  </w:abstractNum>
  <w:abstractNum w:abstractNumId="1">
    <w:nsid w:val="0B65425C"/>
    <w:multiLevelType w:val="hybridMultilevel"/>
    <w:tmpl w:val="2CB472D6"/>
    <w:lvl w:ilvl="0" w:tplc="FFFFFFF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3A71DEA"/>
    <w:multiLevelType w:val="hybridMultilevel"/>
    <w:tmpl w:val="85D0E7C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18327617"/>
    <w:multiLevelType w:val="hybridMultilevel"/>
    <w:tmpl w:val="0DD88806"/>
    <w:lvl w:ilvl="0" w:tplc="CC38276A">
      <w:start w:val="1"/>
      <w:numFmt w:val="decimal"/>
      <w:lvlText w:val="%1"/>
      <w:lvlJc w:val="left"/>
      <w:pPr>
        <w:tabs>
          <w:tab w:val="num" w:pos="1069"/>
        </w:tabs>
        <w:ind w:left="1069" w:hanging="360"/>
      </w:pPr>
      <w:rPr>
        <w:rFonts w:hint="default"/>
      </w:rPr>
    </w:lvl>
    <w:lvl w:ilvl="1" w:tplc="72268F2C">
      <w:numFmt w:val="none"/>
      <w:lvlText w:val=""/>
      <w:lvlJc w:val="left"/>
      <w:pPr>
        <w:tabs>
          <w:tab w:val="num" w:pos="360"/>
        </w:tabs>
      </w:pPr>
    </w:lvl>
    <w:lvl w:ilvl="2" w:tplc="F91EC148">
      <w:numFmt w:val="none"/>
      <w:lvlText w:val=""/>
      <w:lvlJc w:val="left"/>
      <w:pPr>
        <w:tabs>
          <w:tab w:val="num" w:pos="360"/>
        </w:tabs>
      </w:pPr>
    </w:lvl>
    <w:lvl w:ilvl="3" w:tplc="86747BD6">
      <w:numFmt w:val="none"/>
      <w:lvlText w:val=""/>
      <w:lvlJc w:val="left"/>
      <w:pPr>
        <w:tabs>
          <w:tab w:val="num" w:pos="360"/>
        </w:tabs>
      </w:pPr>
    </w:lvl>
    <w:lvl w:ilvl="4" w:tplc="60BA448A">
      <w:numFmt w:val="none"/>
      <w:lvlText w:val=""/>
      <w:lvlJc w:val="left"/>
      <w:pPr>
        <w:tabs>
          <w:tab w:val="num" w:pos="360"/>
        </w:tabs>
      </w:pPr>
    </w:lvl>
    <w:lvl w:ilvl="5" w:tplc="CBF2A48E">
      <w:numFmt w:val="none"/>
      <w:lvlText w:val=""/>
      <w:lvlJc w:val="left"/>
      <w:pPr>
        <w:tabs>
          <w:tab w:val="num" w:pos="360"/>
        </w:tabs>
      </w:pPr>
    </w:lvl>
    <w:lvl w:ilvl="6" w:tplc="516AAA54">
      <w:numFmt w:val="none"/>
      <w:lvlText w:val=""/>
      <w:lvlJc w:val="left"/>
      <w:pPr>
        <w:tabs>
          <w:tab w:val="num" w:pos="360"/>
        </w:tabs>
      </w:pPr>
    </w:lvl>
    <w:lvl w:ilvl="7" w:tplc="08D4E7C4">
      <w:numFmt w:val="none"/>
      <w:lvlText w:val=""/>
      <w:lvlJc w:val="left"/>
      <w:pPr>
        <w:tabs>
          <w:tab w:val="num" w:pos="360"/>
        </w:tabs>
      </w:pPr>
    </w:lvl>
    <w:lvl w:ilvl="8" w:tplc="E13A1E2C">
      <w:numFmt w:val="none"/>
      <w:lvlText w:val=""/>
      <w:lvlJc w:val="left"/>
      <w:pPr>
        <w:tabs>
          <w:tab w:val="num" w:pos="360"/>
        </w:tabs>
      </w:pPr>
    </w:lvl>
  </w:abstractNum>
  <w:abstractNum w:abstractNumId="4">
    <w:nsid w:val="1B792360"/>
    <w:multiLevelType w:val="hybridMultilevel"/>
    <w:tmpl w:val="D43EDDD0"/>
    <w:lvl w:ilvl="0" w:tplc="A0F2FB92">
      <w:start w:val="1"/>
      <w:numFmt w:val="decimal"/>
      <w:lvlText w:val="%1)"/>
      <w:lvlJc w:val="left"/>
      <w:pPr>
        <w:tabs>
          <w:tab w:val="num" w:pos="1669"/>
        </w:tabs>
        <w:ind w:left="1669" w:hanging="9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47DA3B5D"/>
    <w:multiLevelType w:val="hybridMultilevel"/>
    <w:tmpl w:val="2F3EEDC8"/>
    <w:lvl w:ilvl="0" w:tplc="27402530">
      <w:start w:val="5"/>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nsid w:val="4E987014"/>
    <w:multiLevelType w:val="multilevel"/>
    <w:tmpl w:val="1870F8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789"/>
        </w:tabs>
        <w:ind w:left="1789" w:hanging="360"/>
      </w:pPr>
      <w:rPr>
        <w:rFonts w:hint="default"/>
      </w:rPr>
    </w:lvl>
    <w:lvl w:ilvl="2">
      <w:start w:val="1"/>
      <w:numFmt w:val="decimal"/>
      <w:lvlText w:val="%1.%2.%3"/>
      <w:lvlJc w:val="left"/>
      <w:pPr>
        <w:tabs>
          <w:tab w:val="num" w:pos="3578"/>
        </w:tabs>
        <w:ind w:left="3578" w:hanging="720"/>
      </w:pPr>
      <w:rPr>
        <w:rFonts w:hint="default"/>
      </w:rPr>
    </w:lvl>
    <w:lvl w:ilvl="3">
      <w:start w:val="1"/>
      <w:numFmt w:val="decimal"/>
      <w:lvlText w:val="%1.%2.%3.%4"/>
      <w:lvlJc w:val="left"/>
      <w:pPr>
        <w:tabs>
          <w:tab w:val="num" w:pos="5007"/>
        </w:tabs>
        <w:ind w:left="5007" w:hanging="720"/>
      </w:pPr>
      <w:rPr>
        <w:rFonts w:hint="default"/>
      </w:rPr>
    </w:lvl>
    <w:lvl w:ilvl="4">
      <w:start w:val="1"/>
      <w:numFmt w:val="decimal"/>
      <w:lvlText w:val="%1.%2.%3.%4.%5"/>
      <w:lvlJc w:val="left"/>
      <w:pPr>
        <w:tabs>
          <w:tab w:val="num" w:pos="6796"/>
        </w:tabs>
        <w:ind w:left="6796" w:hanging="1080"/>
      </w:pPr>
      <w:rPr>
        <w:rFonts w:hint="default"/>
      </w:rPr>
    </w:lvl>
    <w:lvl w:ilvl="5">
      <w:start w:val="1"/>
      <w:numFmt w:val="decimal"/>
      <w:lvlText w:val="%1.%2.%3.%4.%5.%6"/>
      <w:lvlJc w:val="left"/>
      <w:pPr>
        <w:tabs>
          <w:tab w:val="num" w:pos="8225"/>
        </w:tabs>
        <w:ind w:left="8225" w:hanging="1080"/>
      </w:pPr>
      <w:rPr>
        <w:rFonts w:hint="default"/>
      </w:rPr>
    </w:lvl>
    <w:lvl w:ilvl="6">
      <w:start w:val="1"/>
      <w:numFmt w:val="decimal"/>
      <w:lvlText w:val="%1.%2.%3.%4.%5.%6.%7"/>
      <w:lvlJc w:val="left"/>
      <w:pPr>
        <w:tabs>
          <w:tab w:val="num" w:pos="10014"/>
        </w:tabs>
        <w:ind w:left="10014" w:hanging="1440"/>
      </w:pPr>
      <w:rPr>
        <w:rFonts w:hint="default"/>
      </w:rPr>
    </w:lvl>
    <w:lvl w:ilvl="7">
      <w:start w:val="1"/>
      <w:numFmt w:val="decimal"/>
      <w:lvlText w:val="%1.%2.%3.%4.%5.%6.%7.%8"/>
      <w:lvlJc w:val="left"/>
      <w:pPr>
        <w:tabs>
          <w:tab w:val="num" w:pos="11443"/>
        </w:tabs>
        <w:ind w:left="11443" w:hanging="1440"/>
      </w:pPr>
      <w:rPr>
        <w:rFonts w:hint="default"/>
      </w:rPr>
    </w:lvl>
    <w:lvl w:ilvl="8">
      <w:start w:val="1"/>
      <w:numFmt w:val="decimal"/>
      <w:lvlText w:val="%1.%2.%3.%4.%5.%6.%7.%8.%9"/>
      <w:lvlJc w:val="left"/>
      <w:pPr>
        <w:tabs>
          <w:tab w:val="num" w:pos="13232"/>
        </w:tabs>
        <w:ind w:left="13232" w:hanging="1800"/>
      </w:pPr>
      <w:rPr>
        <w:rFonts w:hint="default"/>
      </w:rPr>
    </w:lvl>
  </w:abstractNum>
  <w:abstractNum w:abstractNumId="7">
    <w:nsid w:val="4F856798"/>
    <w:multiLevelType w:val="hybridMultilevel"/>
    <w:tmpl w:val="01103442"/>
    <w:lvl w:ilvl="0" w:tplc="FFFFFFF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5546140B"/>
    <w:multiLevelType w:val="hybridMultilevel"/>
    <w:tmpl w:val="242CF4A4"/>
    <w:lvl w:ilvl="0" w:tplc="6ACA3E88">
      <w:start w:val="1"/>
      <w:numFmt w:val="bullet"/>
      <w:lvlText w:val=""/>
      <w:lvlJc w:val="left"/>
      <w:pPr>
        <w:tabs>
          <w:tab w:val="num" w:pos="1125"/>
        </w:tabs>
        <w:ind w:left="1125" w:hanging="360"/>
      </w:pPr>
      <w:rPr>
        <w:rFonts w:ascii="Wingdings" w:hAnsi="Wingdings" w:cs="Wingdings"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start w:val="1"/>
      <w:numFmt w:val="bullet"/>
      <w:lvlText w:val=""/>
      <w:lvlJc w:val="left"/>
      <w:pPr>
        <w:tabs>
          <w:tab w:val="num" w:pos="2925"/>
        </w:tabs>
        <w:ind w:left="2925" w:hanging="360"/>
      </w:pPr>
      <w:rPr>
        <w:rFonts w:ascii="Wingdings" w:hAnsi="Wingdings" w:cs="Wingdings" w:hint="default"/>
      </w:rPr>
    </w:lvl>
    <w:lvl w:ilvl="3" w:tplc="04190001">
      <w:start w:val="1"/>
      <w:numFmt w:val="bullet"/>
      <w:lvlText w:val=""/>
      <w:lvlJc w:val="left"/>
      <w:pPr>
        <w:tabs>
          <w:tab w:val="num" w:pos="3645"/>
        </w:tabs>
        <w:ind w:left="3645" w:hanging="360"/>
      </w:pPr>
      <w:rPr>
        <w:rFonts w:ascii="Symbol" w:hAnsi="Symbol" w:cs="Symbol" w:hint="default"/>
      </w:rPr>
    </w:lvl>
    <w:lvl w:ilvl="4" w:tplc="04190003">
      <w:start w:val="1"/>
      <w:numFmt w:val="bullet"/>
      <w:lvlText w:val="o"/>
      <w:lvlJc w:val="left"/>
      <w:pPr>
        <w:tabs>
          <w:tab w:val="num" w:pos="4365"/>
        </w:tabs>
        <w:ind w:left="4365" w:hanging="360"/>
      </w:pPr>
      <w:rPr>
        <w:rFonts w:ascii="Courier New" w:hAnsi="Courier New" w:cs="Courier New" w:hint="default"/>
      </w:rPr>
    </w:lvl>
    <w:lvl w:ilvl="5" w:tplc="04190005">
      <w:start w:val="1"/>
      <w:numFmt w:val="bullet"/>
      <w:lvlText w:val=""/>
      <w:lvlJc w:val="left"/>
      <w:pPr>
        <w:tabs>
          <w:tab w:val="num" w:pos="5085"/>
        </w:tabs>
        <w:ind w:left="5085" w:hanging="360"/>
      </w:pPr>
      <w:rPr>
        <w:rFonts w:ascii="Wingdings" w:hAnsi="Wingdings" w:cs="Wingdings" w:hint="default"/>
      </w:rPr>
    </w:lvl>
    <w:lvl w:ilvl="6" w:tplc="04190001">
      <w:start w:val="1"/>
      <w:numFmt w:val="bullet"/>
      <w:lvlText w:val=""/>
      <w:lvlJc w:val="left"/>
      <w:pPr>
        <w:tabs>
          <w:tab w:val="num" w:pos="5805"/>
        </w:tabs>
        <w:ind w:left="5805" w:hanging="360"/>
      </w:pPr>
      <w:rPr>
        <w:rFonts w:ascii="Symbol" w:hAnsi="Symbol" w:cs="Symbol" w:hint="default"/>
      </w:rPr>
    </w:lvl>
    <w:lvl w:ilvl="7" w:tplc="04190003">
      <w:start w:val="1"/>
      <w:numFmt w:val="bullet"/>
      <w:lvlText w:val="o"/>
      <w:lvlJc w:val="left"/>
      <w:pPr>
        <w:tabs>
          <w:tab w:val="num" w:pos="6525"/>
        </w:tabs>
        <w:ind w:left="6525" w:hanging="360"/>
      </w:pPr>
      <w:rPr>
        <w:rFonts w:ascii="Courier New" w:hAnsi="Courier New" w:cs="Courier New" w:hint="default"/>
      </w:rPr>
    </w:lvl>
    <w:lvl w:ilvl="8" w:tplc="04190005">
      <w:start w:val="1"/>
      <w:numFmt w:val="bullet"/>
      <w:lvlText w:val=""/>
      <w:lvlJc w:val="left"/>
      <w:pPr>
        <w:tabs>
          <w:tab w:val="num" w:pos="7245"/>
        </w:tabs>
        <w:ind w:left="7245" w:hanging="360"/>
      </w:pPr>
      <w:rPr>
        <w:rFonts w:ascii="Wingdings" w:hAnsi="Wingdings" w:cs="Wingdings" w:hint="default"/>
      </w:rPr>
    </w:lvl>
  </w:abstractNum>
  <w:abstractNum w:abstractNumId="9">
    <w:nsid w:val="65872CAD"/>
    <w:multiLevelType w:val="hybridMultilevel"/>
    <w:tmpl w:val="9FDC2336"/>
    <w:lvl w:ilvl="0" w:tplc="D0CA57A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67520227"/>
    <w:multiLevelType w:val="hybridMultilevel"/>
    <w:tmpl w:val="7A3CC566"/>
    <w:lvl w:ilvl="0" w:tplc="8A764DDA">
      <w:start w:val="1"/>
      <w:numFmt w:val="decimal"/>
      <w:lvlText w:val="%1."/>
      <w:lvlJc w:val="left"/>
      <w:pPr>
        <w:tabs>
          <w:tab w:val="num" w:pos="1778"/>
        </w:tabs>
        <w:ind w:left="177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77A12524"/>
    <w:multiLevelType w:val="hybridMultilevel"/>
    <w:tmpl w:val="96B63940"/>
    <w:lvl w:ilvl="0" w:tplc="83862DA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B397FD6"/>
    <w:multiLevelType w:val="multilevel"/>
    <w:tmpl w:val="36D4D7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29"/>
        </w:tabs>
        <w:ind w:left="1429" w:hanging="36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3927"/>
        </w:tabs>
        <w:ind w:left="3927" w:hanging="72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425"/>
        </w:tabs>
        <w:ind w:left="6425" w:hanging="108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8923"/>
        </w:tabs>
        <w:ind w:left="8923" w:hanging="144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2"/>
  </w:num>
  <w:num w:numId="2">
    <w:abstractNumId w:val="0"/>
  </w:num>
  <w:num w:numId="3">
    <w:abstractNumId w:val="9"/>
  </w:num>
  <w:num w:numId="4">
    <w:abstractNumId w:val="3"/>
  </w:num>
  <w:num w:numId="5">
    <w:abstractNumId w:val="8"/>
  </w:num>
  <w:num w:numId="6">
    <w:abstractNumId w:val="5"/>
  </w:num>
  <w:num w:numId="7">
    <w:abstractNumId w:val="6"/>
  </w:num>
  <w:num w:numId="8">
    <w:abstractNumId w:val="12"/>
  </w:num>
  <w:num w:numId="9">
    <w:abstractNumId w:val="11"/>
  </w:num>
  <w:num w:numId="10">
    <w:abstractNumId w:val="4"/>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D09"/>
    <w:rsid w:val="00014A9F"/>
    <w:rsid w:val="0004421A"/>
    <w:rsid w:val="00057A39"/>
    <w:rsid w:val="00057B93"/>
    <w:rsid w:val="00063171"/>
    <w:rsid w:val="00075994"/>
    <w:rsid w:val="00076DE2"/>
    <w:rsid w:val="00082C06"/>
    <w:rsid w:val="000D3110"/>
    <w:rsid w:val="000D393E"/>
    <w:rsid w:val="000D603D"/>
    <w:rsid w:val="000F0877"/>
    <w:rsid w:val="000F477D"/>
    <w:rsid w:val="00102A22"/>
    <w:rsid w:val="00103BDB"/>
    <w:rsid w:val="0013066B"/>
    <w:rsid w:val="00155D4F"/>
    <w:rsid w:val="00191ACF"/>
    <w:rsid w:val="00192980"/>
    <w:rsid w:val="001A25B1"/>
    <w:rsid w:val="001B1E1F"/>
    <w:rsid w:val="001B7347"/>
    <w:rsid w:val="001D62E6"/>
    <w:rsid w:val="001E3F7E"/>
    <w:rsid w:val="00223049"/>
    <w:rsid w:val="00241602"/>
    <w:rsid w:val="002458DC"/>
    <w:rsid w:val="002466D4"/>
    <w:rsid w:val="00252394"/>
    <w:rsid w:val="00255CC9"/>
    <w:rsid w:val="00283DA2"/>
    <w:rsid w:val="002851B5"/>
    <w:rsid w:val="0029247D"/>
    <w:rsid w:val="00294E21"/>
    <w:rsid w:val="00294EB8"/>
    <w:rsid w:val="002B0578"/>
    <w:rsid w:val="002B1798"/>
    <w:rsid w:val="002B52EC"/>
    <w:rsid w:val="002B58D1"/>
    <w:rsid w:val="002D10D3"/>
    <w:rsid w:val="002D53CC"/>
    <w:rsid w:val="002E0C8B"/>
    <w:rsid w:val="002E3B13"/>
    <w:rsid w:val="002F0C1F"/>
    <w:rsid w:val="002F1CAA"/>
    <w:rsid w:val="00316D4C"/>
    <w:rsid w:val="003241C5"/>
    <w:rsid w:val="003400C0"/>
    <w:rsid w:val="003722CB"/>
    <w:rsid w:val="00391CAE"/>
    <w:rsid w:val="003A163F"/>
    <w:rsid w:val="003C2E17"/>
    <w:rsid w:val="003C580B"/>
    <w:rsid w:val="003D5C6F"/>
    <w:rsid w:val="003E0B87"/>
    <w:rsid w:val="003E0BE7"/>
    <w:rsid w:val="003E2911"/>
    <w:rsid w:val="003E4CC6"/>
    <w:rsid w:val="003E60E4"/>
    <w:rsid w:val="003F52D2"/>
    <w:rsid w:val="0040746B"/>
    <w:rsid w:val="004130AE"/>
    <w:rsid w:val="004221E4"/>
    <w:rsid w:val="00424609"/>
    <w:rsid w:val="0043206D"/>
    <w:rsid w:val="0043557E"/>
    <w:rsid w:val="00437226"/>
    <w:rsid w:val="00450A7A"/>
    <w:rsid w:val="00465B6F"/>
    <w:rsid w:val="0048250F"/>
    <w:rsid w:val="004C774A"/>
    <w:rsid w:val="004E17BA"/>
    <w:rsid w:val="00511681"/>
    <w:rsid w:val="00525C95"/>
    <w:rsid w:val="005274F3"/>
    <w:rsid w:val="005379BB"/>
    <w:rsid w:val="005429DB"/>
    <w:rsid w:val="005550BE"/>
    <w:rsid w:val="005607CC"/>
    <w:rsid w:val="00586348"/>
    <w:rsid w:val="005A61FE"/>
    <w:rsid w:val="005B00CC"/>
    <w:rsid w:val="005C624D"/>
    <w:rsid w:val="005E04C2"/>
    <w:rsid w:val="005E0A1B"/>
    <w:rsid w:val="005F3544"/>
    <w:rsid w:val="00614481"/>
    <w:rsid w:val="0062132C"/>
    <w:rsid w:val="006275EC"/>
    <w:rsid w:val="00657450"/>
    <w:rsid w:val="006676D4"/>
    <w:rsid w:val="006811E7"/>
    <w:rsid w:val="00685A5B"/>
    <w:rsid w:val="00691492"/>
    <w:rsid w:val="00693D69"/>
    <w:rsid w:val="006C1DAD"/>
    <w:rsid w:val="006D07C2"/>
    <w:rsid w:val="006F2DAF"/>
    <w:rsid w:val="006F795D"/>
    <w:rsid w:val="00705178"/>
    <w:rsid w:val="00745852"/>
    <w:rsid w:val="007653DB"/>
    <w:rsid w:val="00775D09"/>
    <w:rsid w:val="00777165"/>
    <w:rsid w:val="00777F5E"/>
    <w:rsid w:val="007800F6"/>
    <w:rsid w:val="00780649"/>
    <w:rsid w:val="00780E57"/>
    <w:rsid w:val="00782A65"/>
    <w:rsid w:val="00787A00"/>
    <w:rsid w:val="007937E5"/>
    <w:rsid w:val="007C79B5"/>
    <w:rsid w:val="007E5ACF"/>
    <w:rsid w:val="00837D6C"/>
    <w:rsid w:val="008545BD"/>
    <w:rsid w:val="008549A7"/>
    <w:rsid w:val="0086505F"/>
    <w:rsid w:val="008A45B7"/>
    <w:rsid w:val="008C77AB"/>
    <w:rsid w:val="00956A3E"/>
    <w:rsid w:val="00956BFC"/>
    <w:rsid w:val="00956FCD"/>
    <w:rsid w:val="0096245F"/>
    <w:rsid w:val="009A4F85"/>
    <w:rsid w:val="009D4A46"/>
    <w:rsid w:val="009F5F8E"/>
    <w:rsid w:val="00A04739"/>
    <w:rsid w:val="00A2081B"/>
    <w:rsid w:val="00A30956"/>
    <w:rsid w:val="00A73FEC"/>
    <w:rsid w:val="00A821AC"/>
    <w:rsid w:val="00A836E6"/>
    <w:rsid w:val="00A902F9"/>
    <w:rsid w:val="00AD4AB4"/>
    <w:rsid w:val="00AF3FEF"/>
    <w:rsid w:val="00B0727B"/>
    <w:rsid w:val="00B11341"/>
    <w:rsid w:val="00B17D29"/>
    <w:rsid w:val="00B24385"/>
    <w:rsid w:val="00B644E6"/>
    <w:rsid w:val="00B75710"/>
    <w:rsid w:val="00B85952"/>
    <w:rsid w:val="00BA620E"/>
    <w:rsid w:val="00BB406B"/>
    <w:rsid w:val="00BC5557"/>
    <w:rsid w:val="00BD4D2C"/>
    <w:rsid w:val="00BD723B"/>
    <w:rsid w:val="00BE1F30"/>
    <w:rsid w:val="00BE60F9"/>
    <w:rsid w:val="00BF5D82"/>
    <w:rsid w:val="00C01299"/>
    <w:rsid w:val="00C042B3"/>
    <w:rsid w:val="00C22FD9"/>
    <w:rsid w:val="00C2689D"/>
    <w:rsid w:val="00C37498"/>
    <w:rsid w:val="00C464B2"/>
    <w:rsid w:val="00C8364E"/>
    <w:rsid w:val="00C83BF7"/>
    <w:rsid w:val="00C9286F"/>
    <w:rsid w:val="00CD30EC"/>
    <w:rsid w:val="00CF0337"/>
    <w:rsid w:val="00CF1EDD"/>
    <w:rsid w:val="00CF27FA"/>
    <w:rsid w:val="00D22F9D"/>
    <w:rsid w:val="00D3251B"/>
    <w:rsid w:val="00D41E38"/>
    <w:rsid w:val="00D43775"/>
    <w:rsid w:val="00D47B3E"/>
    <w:rsid w:val="00D6528F"/>
    <w:rsid w:val="00D911EB"/>
    <w:rsid w:val="00D927A1"/>
    <w:rsid w:val="00D927E4"/>
    <w:rsid w:val="00D93407"/>
    <w:rsid w:val="00DC73F8"/>
    <w:rsid w:val="00DD4BEC"/>
    <w:rsid w:val="00DE2B4C"/>
    <w:rsid w:val="00E12A34"/>
    <w:rsid w:val="00E35612"/>
    <w:rsid w:val="00E50037"/>
    <w:rsid w:val="00E5572A"/>
    <w:rsid w:val="00E648AF"/>
    <w:rsid w:val="00E80579"/>
    <w:rsid w:val="00E9001A"/>
    <w:rsid w:val="00EB6622"/>
    <w:rsid w:val="00EC52C4"/>
    <w:rsid w:val="00ED3389"/>
    <w:rsid w:val="00ED396C"/>
    <w:rsid w:val="00EF0C33"/>
    <w:rsid w:val="00EF4425"/>
    <w:rsid w:val="00F10900"/>
    <w:rsid w:val="00F138C6"/>
    <w:rsid w:val="00F31521"/>
    <w:rsid w:val="00F4626F"/>
    <w:rsid w:val="00F50073"/>
    <w:rsid w:val="00F52EEB"/>
    <w:rsid w:val="00F55107"/>
    <w:rsid w:val="00F65E3E"/>
    <w:rsid w:val="00FB0BDA"/>
    <w:rsid w:val="00FB4225"/>
    <w:rsid w:val="00FB4BAC"/>
    <w:rsid w:val="00FC1360"/>
    <w:rsid w:val="00FC2C27"/>
    <w:rsid w:val="00FC440C"/>
    <w:rsid w:val="00FD7EE6"/>
    <w:rsid w:val="00FE45D4"/>
    <w:rsid w:val="00FF1310"/>
    <w:rsid w:val="00FF3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2B110293-8C55-4800-AA48-E449739C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B3E"/>
    <w:rPr>
      <w:sz w:val="24"/>
      <w:szCs w:val="24"/>
    </w:rPr>
  </w:style>
  <w:style w:type="paragraph" w:styleId="1">
    <w:name w:val="heading 1"/>
    <w:basedOn w:val="a"/>
    <w:next w:val="a"/>
    <w:link w:val="10"/>
    <w:uiPriority w:val="99"/>
    <w:qFormat/>
    <w:rsid w:val="00D41E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41E3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8C77A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C77AB"/>
  </w:style>
  <w:style w:type="paragraph" w:styleId="a6">
    <w:name w:val="Normal (Web)"/>
    <w:basedOn w:val="a"/>
    <w:uiPriority w:val="99"/>
    <w:rsid w:val="00BD723B"/>
    <w:pPr>
      <w:spacing w:before="100" w:beforeAutospacing="1" w:after="100" w:afterAutospacing="1"/>
    </w:pPr>
  </w:style>
  <w:style w:type="character" w:customStyle="1" w:styleId="11">
    <w:name w:val="Стиль1 Знак"/>
    <w:link w:val="12"/>
    <w:uiPriority w:val="99"/>
    <w:rsid w:val="000D603D"/>
    <w:rPr>
      <w:sz w:val="28"/>
      <w:szCs w:val="28"/>
      <w:lang w:val="ru-RU" w:eastAsia="ru-RU"/>
    </w:rPr>
  </w:style>
  <w:style w:type="paragraph" w:customStyle="1" w:styleId="12">
    <w:name w:val="Стиль1"/>
    <w:basedOn w:val="a"/>
    <w:link w:val="11"/>
    <w:uiPriority w:val="99"/>
    <w:rsid w:val="000D603D"/>
    <w:pPr>
      <w:spacing w:line="360" w:lineRule="auto"/>
      <w:ind w:firstLine="851"/>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72901">
      <w:marLeft w:val="0"/>
      <w:marRight w:val="0"/>
      <w:marTop w:val="0"/>
      <w:marBottom w:val="0"/>
      <w:divBdr>
        <w:top w:val="none" w:sz="0" w:space="0" w:color="auto"/>
        <w:left w:val="none" w:sz="0" w:space="0" w:color="auto"/>
        <w:bottom w:val="none" w:sz="0" w:space="0" w:color="auto"/>
        <w:right w:val="none" w:sz="0" w:space="0" w:color="auto"/>
      </w:divBdr>
    </w:div>
    <w:div w:id="675572902">
      <w:marLeft w:val="0"/>
      <w:marRight w:val="0"/>
      <w:marTop w:val="0"/>
      <w:marBottom w:val="0"/>
      <w:divBdr>
        <w:top w:val="none" w:sz="0" w:space="0" w:color="auto"/>
        <w:left w:val="none" w:sz="0" w:space="0" w:color="auto"/>
        <w:bottom w:val="none" w:sz="0" w:space="0" w:color="auto"/>
        <w:right w:val="none" w:sz="0" w:space="0" w:color="auto"/>
      </w:divBdr>
    </w:div>
    <w:div w:id="675572903">
      <w:marLeft w:val="0"/>
      <w:marRight w:val="0"/>
      <w:marTop w:val="0"/>
      <w:marBottom w:val="0"/>
      <w:divBdr>
        <w:top w:val="none" w:sz="0" w:space="0" w:color="auto"/>
        <w:left w:val="none" w:sz="0" w:space="0" w:color="auto"/>
        <w:bottom w:val="none" w:sz="0" w:space="0" w:color="auto"/>
        <w:right w:val="none" w:sz="0" w:space="0" w:color="auto"/>
      </w:divBdr>
    </w:div>
    <w:div w:id="675572904">
      <w:marLeft w:val="0"/>
      <w:marRight w:val="0"/>
      <w:marTop w:val="0"/>
      <w:marBottom w:val="0"/>
      <w:divBdr>
        <w:top w:val="none" w:sz="0" w:space="0" w:color="auto"/>
        <w:left w:val="none" w:sz="0" w:space="0" w:color="auto"/>
        <w:bottom w:val="none" w:sz="0" w:space="0" w:color="auto"/>
        <w:right w:val="none" w:sz="0" w:space="0" w:color="auto"/>
      </w:divBdr>
    </w:div>
    <w:div w:id="675572905">
      <w:marLeft w:val="0"/>
      <w:marRight w:val="0"/>
      <w:marTop w:val="0"/>
      <w:marBottom w:val="0"/>
      <w:divBdr>
        <w:top w:val="none" w:sz="0" w:space="0" w:color="auto"/>
        <w:left w:val="none" w:sz="0" w:space="0" w:color="auto"/>
        <w:bottom w:val="none" w:sz="0" w:space="0" w:color="auto"/>
        <w:right w:val="none" w:sz="0" w:space="0" w:color="auto"/>
      </w:divBdr>
    </w:div>
    <w:div w:id="675572906">
      <w:marLeft w:val="0"/>
      <w:marRight w:val="0"/>
      <w:marTop w:val="0"/>
      <w:marBottom w:val="0"/>
      <w:divBdr>
        <w:top w:val="none" w:sz="0" w:space="0" w:color="auto"/>
        <w:left w:val="none" w:sz="0" w:space="0" w:color="auto"/>
        <w:bottom w:val="none" w:sz="0" w:space="0" w:color="auto"/>
        <w:right w:val="none" w:sz="0" w:space="0" w:color="auto"/>
      </w:divBdr>
    </w:div>
    <w:div w:id="675572907">
      <w:marLeft w:val="0"/>
      <w:marRight w:val="0"/>
      <w:marTop w:val="0"/>
      <w:marBottom w:val="0"/>
      <w:divBdr>
        <w:top w:val="none" w:sz="0" w:space="0" w:color="auto"/>
        <w:left w:val="none" w:sz="0" w:space="0" w:color="auto"/>
        <w:bottom w:val="none" w:sz="0" w:space="0" w:color="auto"/>
        <w:right w:val="none" w:sz="0" w:space="0" w:color="auto"/>
      </w:divBdr>
    </w:div>
    <w:div w:id="675572908">
      <w:marLeft w:val="0"/>
      <w:marRight w:val="0"/>
      <w:marTop w:val="0"/>
      <w:marBottom w:val="0"/>
      <w:divBdr>
        <w:top w:val="none" w:sz="0" w:space="0" w:color="auto"/>
        <w:left w:val="none" w:sz="0" w:space="0" w:color="auto"/>
        <w:bottom w:val="none" w:sz="0" w:space="0" w:color="auto"/>
        <w:right w:val="none" w:sz="0" w:space="0" w:color="auto"/>
      </w:divBdr>
    </w:div>
    <w:div w:id="675572909">
      <w:marLeft w:val="0"/>
      <w:marRight w:val="0"/>
      <w:marTop w:val="0"/>
      <w:marBottom w:val="0"/>
      <w:divBdr>
        <w:top w:val="none" w:sz="0" w:space="0" w:color="auto"/>
        <w:left w:val="none" w:sz="0" w:space="0" w:color="auto"/>
        <w:bottom w:val="none" w:sz="0" w:space="0" w:color="auto"/>
        <w:right w:val="none" w:sz="0" w:space="0" w:color="auto"/>
      </w:divBdr>
    </w:div>
    <w:div w:id="675572910">
      <w:marLeft w:val="0"/>
      <w:marRight w:val="0"/>
      <w:marTop w:val="0"/>
      <w:marBottom w:val="0"/>
      <w:divBdr>
        <w:top w:val="none" w:sz="0" w:space="0" w:color="auto"/>
        <w:left w:val="none" w:sz="0" w:space="0" w:color="auto"/>
        <w:bottom w:val="none" w:sz="0" w:space="0" w:color="auto"/>
        <w:right w:val="none" w:sz="0" w:space="0" w:color="auto"/>
      </w:divBdr>
    </w:div>
    <w:div w:id="675572911">
      <w:marLeft w:val="0"/>
      <w:marRight w:val="0"/>
      <w:marTop w:val="0"/>
      <w:marBottom w:val="0"/>
      <w:divBdr>
        <w:top w:val="none" w:sz="0" w:space="0" w:color="auto"/>
        <w:left w:val="none" w:sz="0" w:space="0" w:color="auto"/>
        <w:bottom w:val="none" w:sz="0" w:space="0" w:color="auto"/>
        <w:right w:val="none" w:sz="0" w:space="0" w:color="auto"/>
      </w:divBdr>
    </w:div>
    <w:div w:id="675572912">
      <w:marLeft w:val="0"/>
      <w:marRight w:val="0"/>
      <w:marTop w:val="0"/>
      <w:marBottom w:val="0"/>
      <w:divBdr>
        <w:top w:val="none" w:sz="0" w:space="0" w:color="auto"/>
        <w:left w:val="none" w:sz="0" w:space="0" w:color="auto"/>
        <w:bottom w:val="none" w:sz="0" w:space="0" w:color="auto"/>
        <w:right w:val="none" w:sz="0" w:space="0" w:color="auto"/>
      </w:divBdr>
    </w:div>
    <w:div w:id="675572913">
      <w:marLeft w:val="0"/>
      <w:marRight w:val="0"/>
      <w:marTop w:val="0"/>
      <w:marBottom w:val="0"/>
      <w:divBdr>
        <w:top w:val="none" w:sz="0" w:space="0" w:color="auto"/>
        <w:left w:val="none" w:sz="0" w:space="0" w:color="auto"/>
        <w:bottom w:val="none" w:sz="0" w:space="0" w:color="auto"/>
        <w:right w:val="none" w:sz="0" w:space="0" w:color="auto"/>
      </w:divBdr>
    </w:div>
    <w:div w:id="675572914">
      <w:marLeft w:val="0"/>
      <w:marRight w:val="0"/>
      <w:marTop w:val="0"/>
      <w:marBottom w:val="0"/>
      <w:divBdr>
        <w:top w:val="none" w:sz="0" w:space="0" w:color="auto"/>
        <w:left w:val="none" w:sz="0" w:space="0" w:color="auto"/>
        <w:bottom w:val="none" w:sz="0" w:space="0" w:color="auto"/>
        <w:right w:val="none" w:sz="0" w:space="0" w:color="auto"/>
      </w:divBdr>
    </w:div>
    <w:div w:id="675572915">
      <w:marLeft w:val="0"/>
      <w:marRight w:val="0"/>
      <w:marTop w:val="0"/>
      <w:marBottom w:val="0"/>
      <w:divBdr>
        <w:top w:val="none" w:sz="0" w:space="0" w:color="auto"/>
        <w:left w:val="none" w:sz="0" w:space="0" w:color="auto"/>
        <w:bottom w:val="none" w:sz="0" w:space="0" w:color="auto"/>
        <w:right w:val="none" w:sz="0" w:space="0" w:color="auto"/>
      </w:divBdr>
    </w:div>
    <w:div w:id="675572916">
      <w:marLeft w:val="0"/>
      <w:marRight w:val="0"/>
      <w:marTop w:val="0"/>
      <w:marBottom w:val="0"/>
      <w:divBdr>
        <w:top w:val="none" w:sz="0" w:space="0" w:color="auto"/>
        <w:left w:val="none" w:sz="0" w:space="0" w:color="auto"/>
        <w:bottom w:val="none" w:sz="0" w:space="0" w:color="auto"/>
        <w:right w:val="none" w:sz="0" w:space="0" w:color="auto"/>
      </w:divBdr>
    </w:div>
    <w:div w:id="675572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e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8" Type="http://schemas.openxmlformats.org/officeDocument/2006/relationships/image" Target="media/image2.e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8690</Words>
  <Characters>49534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АКТИВ</vt:lpstr>
    </vt:vector>
  </TitlesOfParts>
  <Company>Home</Company>
  <LinksUpToDate>false</LinksUpToDate>
  <CharactersWithSpaces>58108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АКТИВ</dc:title>
  <dc:subject/>
  <dc:creator>user</dc:creator>
  <cp:keywords/>
  <dc:description/>
  <cp:lastModifiedBy>admin</cp:lastModifiedBy>
  <cp:revision>2</cp:revision>
  <cp:lastPrinted>2006-04-26T17:51:00Z</cp:lastPrinted>
  <dcterms:created xsi:type="dcterms:W3CDTF">2014-04-11T16:34:00Z</dcterms:created>
  <dcterms:modified xsi:type="dcterms:W3CDTF">2014-04-11T16:34:00Z</dcterms:modified>
</cp:coreProperties>
</file>