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3B" w:rsidRDefault="00CC14A3">
      <w:pPr>
        <w:pStyle w:val="a3"/>
      </w:pPr>
      <w:r>
        <w:t>Досліджуючи концепції зовнішнього середовища в різній літературі можна помітити, що хоча різні автори виділяють майже однакові групи факторів макросередовища функціонування фірми. Зовнішня середа неоднорідна і диференційована за силою, періодичністю, характеру впливу на організацію. Завданням аналізу зовнішнього середовища є встановлення та оцінці впливаючих факторів, що являють загрозу чи сприяючих розвитку підприємства, а також в вивченні змін, що впливають на поточну діяльність організації, й встановлення їх тенденцій.</w:t>
      </w:r>
    </w:p>
    <w:p w:rsidR="00463A3B" w:rsidRDefault="00CC14A3">
      <w:pPr>
        <w:ind w:firstLine="540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Макросередовище створює загальні умови, в яких діють підприємства, визначаючи для нього та інших фірм межі дозволеного і недозволеного. Подібно до того як атмосфера по різному діє на людину, та к і макросередовище з різній мірі впливає на організації в залежності від її “здоров’я”. Отже, макросередовище по відношенню до підприємства виступає:</w:t>
      </w:r>
    </w:p>
    <w:p w:rsidR="00463A3B" w:rsidRDefault="00CC14A3">
      <w:pPr>
        <w:numPr>
          <w:ilvl w:val="0"/>
          <w:numId w:val="2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Як причина та умова обмеження (або можливості розширення) діяльності;</w:t>
      </w:r>
    </w:p>
    <w:p w:rsidR="00463A3B" w:rsidRDefault="00CC14A3">
      <w:pPr>
        <w:numPr>
          <w:ilvl w:val="0"/>
          <w:numId w:val="2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Як причина, що викликає необхідність змін на підприємстві.</w:t>
      </w:r>
    </w:p>
    <w:p w:rsidR="00463A3B" w:rsidRDefault="00CC14A3">
      <w:pPr>
        <w:pStyle w:val="a3"/>
      </w:pPr>
      <w:r>
        <w:t>Вінокуров виділяє такі складові макросередовища фірми: соціальна, економічна, правова, політична і технологічна. Їх я і взяв за основу у своїй роботі.</w:t>
      </w:r>
    </w:p>
    <w:p w:rsidR="00463A3B" w:rsidRDefault="00CC14A3">
      <w:pPr>
        <w:pStyle w:val="a3"/>
      </w:pPr>
      <w:r>
        <w:t>Соціальна складова являє собою комплекс соціальних явищ і процесів. Вона характеризується чисельністю і структурним складом населення, рівнем освіти, стилем життя, звичками, традиціями, трудовою етикою тощо.</w:t>
      </w:r>
    </w:p>
    <w:p w:rsidR="00463A3B" w:rsidRDefault="00CC14A3">
      <w:pPr>
        <w:ind w:firstLine="540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Економічне середовище визначається рівнем й особливостями ринкового механізму. Вивчаються всі його сторони, і, насамперед, рівень економічного розвитку, бюджет країни і його виконання, доступність ресурсів, доходи населення, рівень безробіття, рівень оподаткування, інфляція, процентна ставка, продуктивність праці тощо.</w:t>
      </w:r>
    </w:p>
    <w:p w:rsidR="00463A3B" w:rsidRDefault="00CC14A3">
      <w:pPr>
        <w:ind w:firstLine="540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Правова складова встановлює права, відповідальність та обов’язки підприємств, що визначають правила ділових взаємовідносин, відношення підприємства із суспільством, обмеження на будь-які види діяльності, права споживачів продукції, порядок реєстрації фірм, їх санації та ін. Вивчення правової складової повинно складатися як у вивченні змісту правових актів, так і існуючої практики їх дотримання.</w:t>
      </w:r>
    </w:p>
    <w:p w:rsidR="00463A3B" w:rsidRDefault="00CC14A3">
      <w:pPr>
        <w:ind w:firstLine="540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Політична складова представлена органами державної влади і конкуруючими партіями і групами.</w:t>
      </w:r>
    </w:p>
    <w:p w:rsidR="00463A3B" w:rsidRDefault="00CC14A3">
      <w:pPr>
        <w:ind w:firstLine="540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За будь-яких умов держава і ринок знаходяться у складних взаєминах, що залежать від господарюючої системи поглядів на суспільну організацію, особливостей етапу розвитку країни, лідерів, що здійснюють політику тощо.</w:t>
      </w:r>
    </w:p>
    <w:p w:rsidR="00463A3B" w:rsidRDefault="00CC14A3">
      <w:pPr>
        <w:ind w:firstLine="540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Аналіз складової повинен дати розуміння відносно цілей розвитку суспільства, приоритетних галузях економіки та регіонів, характері політичної боротьби, можливостей і напрямків розвитку політичної системи, здатності існуючого уряду ефективно  впроваджувати в життя свою програму, ступені її суспільної підтримки або опору.</w:t>
      </w:r>
    </w:p>
    <w:p w:rsidR="00463A3B" w:rsidRDefault="00CC14A3">
      <w:pPr>
        <w:ind w:firstLine="540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Соціальне середовище впливає на ринок робочої сили, переваги при виборі товарів-конкурентів, попит на товари, витрати на їх обслуговування і т.д. Наприклад, прагнення організувати виробництво високоякісних товарів в якому-небудь регіонів може не здійснитися через недостатній рівень загальної та спеціальної освіти місцевих робітників, а завозити їх занадто дорого.</w:t>
      </w:r>
    </w:p>
    <w:p w:rsidR="00463A3B" w:rsidRDefault="00CC14A3">
      <w:pPr>
        <w:ind w:firstLine="540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Соціальні фактори підлягають вивченню, тому що вони впливають на вибір цілей, засобів їх досягнення, особливості роботи підприємства.</w:t>
      </w:r>
    </w:p>
    <w:p w:rsidR="00463A3B" w:rsidRDefault="00CC14A3">
      <w:pPr>
        <w:ind w:firstLine="540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Технологічна складова представлена факторами НТП у галузі виробництва продуктів та послуг. Ряд цих факторів створюється всередині організацій, але в значно більшій мірі – зовні їх, в наукових організаціях, в науково-технічних центрах тощо.</w:t>
      </w:r>
    </w:p>
    <w:p w:rsidR="00463A3B" w:rsidRDefault="00CC14A3">
      <w:pPr>
        <w:ind w:firstLine="540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Технологічні фактори є основними причинами появи нових галузей і виробництв, глибокої зміни діючих галузей. Тому вивчення технологічної складової макросередовища дозволяє організації не проглядіти “технологічний ривок” і підтримати на рівні свою конкурентоспроможність.</w:t>
      </w:r>
    </w:p>
    <w:p w:rsidR="00463A3B" w:rsidRDefault="00CC14A3">
      <w:pPr>
        <w:ind w:firstLine="540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Особливістю зовнішнього середовища ДПІ є те, що технологічні фактори не так значно впливають на її діяльність, оскільки ДПІ не має конкурентів. Але все ж таки від технологічних факторів в значній мірі залежить ефективність функціонування ДПІ.</w:t>
      </w:r>
    </w:p>
    <w:p w:rsidR="00463A3B" w:rsidRDefault="00CC14A3">
      <w:pPr>
        <w:ind w:firstLine="540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Трохи іншої думки щодо факторів зовнішнього середовища дотримується Філіп Котлер. Так, він виділяє наступні групи факторів макросередовища: демографічні, економічні, природні, науково-технічні, політичні та фактори культурного оточення. Але, як видно, його погляд не є фундоментально іншим.</w:t>
      </w:r>
    </w:p>
    <w:p w:rsidR="00463A3B" w:rsidRDefault="00CC14A3">
      <w:pPr>
        <w:ind w:firstLine="540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Белошапка В.А. та Загорій Г.В. у своїй спільній праці проводять аналіз зовнішнього середовища організації на основі так званого </w:t>
      </w:r>
      <w:r>
        <w:rPr>
          <w:rFonts w:ascii="Arial" w:hAnsi="Arial"/>
          <w:lang w:val="en-US"/>
        </w:rPr>
        <w:t>PEST</w:t>
      </w:r>
      <w:r>
        <w:rPr>
          <w:rFonts w:ascii="Arial" w:hAnsi="Arial"/>
          <w:lang w:val="uk-UA"/>
        </w:rPr>
        <w:t>-аналізу. Його назва походить від перших літер англійських назв основних груп факторів макросередовища, а саме: Р – політико-правове середовище (</w:t>
      </w:r>
      <w:r>
        <w:rPr>
          <w:rFonts w:ascii="Arial" w:hAnsi="Arial"/>
          <w:lang w:val="en-US"/>
        </w:rPr>
        <w:t>political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lang w:val="en-US"/>
        </w:rPr>
        <w:t>and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lang w:val="en-US"/>
        </w:rPr>
        <w:t>legal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lang w:val="en-US"/>
        </w:rPr>
        <w:t>environment</w:t>
      </w:r>
      <w:r>
        <w:rPr>
          <w:rFonts w:ascii="Arial" w:hAnsi="Arial"/>
          <w:lang w:val="uk-UA"/>
        </w:rPr>
        <w:t>), Е – економічне (</w:t>
      </w:r>
      <w:r>
        <w:rPr>
          <w:rFonts w:ascii="Arial" w:hAnsi="Arial"/>
          <w:lang w:val="en-US"/>
        </w:rPr>
        <w:t>economic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lang w:val="en-US"/>
        </w:rPr>
        <w:t>environment</w:t>
      </w:r>
      <w:r>
        <w:rPr>
          <w:rFonts w:ascii="Arial" w:hAnsi="Arial"/>
          <w:lang w:val="uk-UA"/>
        </w:rPr>
        <w:t xml:space="preserve">), </w:t>
      </w:r>
      <w:r>
        <w:rPr>
          <w:rFonts w:ascii="Arial" w:hAnsi="Arial"/>
          <w:lang w:val="en-US"/>
        </w:rPr>
        <w:t>S</w:t>
      </w:r>
      <w:r>
        <w:rPr>
          <w:rFonts w:ascii="Arial" w:hAnsi="Arial"/>
          <w:lang w:val="uk-UA"/>
        </w:rPr>
        <w:t xml:space="preserve"> – соціальне середовище (</w:t>
      </w:r>
      <w:r>
        <w:rPr>
          <w:rFonts w:ascii="Arial" w:hAnsi="Arial"/>
          <w:lang w:val="en-US"/>
        </w:rPr>
        <w:t>social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lang w:val="en-US"/>
        </w:rPr>
        <w:t>environment</w:t>
      </w:r>
      <w:r>
        <w:rPr>
          <w:rFonts w:ascii="Arial" w:hAnsi="Arial"/>
          <w:lang w:val="uk-UA"/>
        </w:rPr>
        <w:t>), Т – технологічне середовище (</w:t>
      </w:r>
      <w:r>
        <w:rPr>
          <w:rFonts w:ascii="Arial" w:hAnsi="Arial"/>
          <w:lang w:val="en-US"/>
        </w:rPr>
        <w:t>technological</w:t>
      </w: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lang w:val="en-US"/>
        </w:rPr>
        <w:t>environment</w:t>
      </w:r>
      <w:r>
        <w:rPr>
          <w:rFonts w:ascii="Arial" w:hAnsi="Arial"/>
          <w:lang w:val="uk-UA"/>
        </w:rPr>
        <w:t>).</w:t>
      </w:r>
    </w:p>
    <w:p w:rsidR="00463A3B" w:rsidRDefault="00CC14A3">
      <w:pPr>
        <w:ind w:firstLine="540"/>
        <w:jc w:val="both"/>
        <w:rPr>
          <w:rFonts w:ascii="Arial" w:hAnsi="Arial"/>
        </w:rPr>
      </w:pPr>
      <w:r>
        <w:rPr>
          <w:rFonts w:ascii="Arial" w:hAnsi="Arial"/>
          <w:lang w:val="uk-UA"/>
        </w:rPr>
        <w:t>Шершньова З.Є. та Оборська С.В. стверджують, що найчастіше ф</w:t>
      </w:r>
      <w:r>
        <w:rPr>
          <w:rFonts w:ascii="Arial" w:hAnsi="Arial"/>
        </w:rPr>
        <w:t xml:space="preserve">актори зовнішнього середовища класифікують за такими </w:t>
      </w:r>
      <w:r>
        <w:rPr>
          <w:rFonts w:ascii="Arial" w:hAnsi="Arial"/>
          <w:i/>
        </w:rPr>
        <w:t>групами</w:t>
      </w:r>
      <w:r>
        <w:rPr>
          <w:rFonts w:ascii="Arial" w:hAnsi="Arial"/>
          <w:noProof/>
        </w:rPr>
        <w:t>:</w:t>
      </w:r>
    </w:p>
    <w:p w:rsidR="00463A3B" w:rsidRDefault="00CC14A3">
      <w:pPr>
        <w:ind w:firstLine="540"/>
        <w:jc w:val="both"/>
        <w:rPr>
          <w:rFonts w:ascii="Arial" w:hAnsi="Arial"/>
        </w:rPr>
      </w:pPr>
      <w:r>
        <w:rPr>
          <w:rFonts w:ascii="Arial" w:hAnsi="Arial"/>
          <w:noProof/>
        </w:rPr>
        <w:t>1.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Економічні</w:t>
      </w:r>
      <w:r>
        <w:rPr>
          <w:rFonts w:ascii="Arial" w:hAnsi="Arial"/>
          <w:i/>
          <w:noProof/>
        </w:rPr>
        <w:t xml:space="preserve"> —</w:t>
      </w:r>
      <w:r>
        <w:rPr>
          <w:rFonts w:ascii="Arial" w:hAnsi="Arial"/>
        </w:rPr>
        <w:t xml:space="preserve"> фактори, що пов'язані з обігом грошей, товарів, інформації та енергії.</w:t>
      </w:r>
    </w:p>
    <w:p w:rsidR="00463A3B" w:rsidRDefault="00CC14A3">
      <w:pPr>
        <w:ind w:firstLine="540"/>
        <w:jc w:val="both"/>
        <w:rPr>
          <w:rFonts w:ascii="Arial" w:hAnsi="Arial"/>
        </w:rPr>
      </w:pPr>
      <w:r>
        <w:rPr>
          <w:rFonts w:ascii="Arial" w:hAnsi="Arial"/>
          <w:noProof/>
        </w:rPr>
        <w:t>2.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Політичні</w:t>
      </w:r>
      <w:r>
        <w:rPr>
          <w:rFonts w:ascii="Arial" w:hAnsi="Arial"/>
          <w:i/>
          <w:noProof/>
        </w:rPr>
        <w:t xml:space="preserve"> —</w:t>
      </w:r>
      <w:r>
        <w:rPr>
          <w:rFonts w:ascii="Arial" w:hAnsi="Arial"/>
        </w:rPr>
        <w:t xml:space="preserve"> фактори, що впливають на політичні погляди та поділяють людей на окремі політичні групи і знаходять вираження в діяльності та прийнятті рішень місцевими органами влади та уряду.</w:t>
      </w:r>
    </w:p>
    <w:p w:rsidR="00463A3B" w:rsidRDefault="00CC14A3">
      <w:pPr>
        <w:ind w:firstLine="540"/>
        <w:jc w:val="both"/>
        <w:rPr>
          <w:rFonts w:ascii="Arial" w:hAnsi="Arial"/>
        </w:rPr>
      </w:pPr>
      <w:r>
        <w:rPr>
          <w:rFonts w:ascii="Arial" w:hAnsi="Arial"/>
          <w:noProof/>
        </w:rPr>
        <w:t>3.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Соціально-демографічні фактори,</w:t>
      </w:r>
      <w:r>
        <w:rPr>
          <w:rFonts w:ascii="Arial" w:hAnsi="Arial"/>
        </w:rPr>
        <w:t xml:space="preserve"> які впливають на рівень і тривалість життя людей, а також формують їхню ціннісну орієнтацію.</w:t>
      </w:r>
    </w:p>
    <w:p w:rsidR="00463A3B" w:rsidRDefault="00CC14A3">
      <w:pPr>
        <w:ind w:firstLine="540"/>
        <w:jc w:val="both"/>
        <w:rPr>
          <w:rFonts w:ascii="Arial" w:hAnsi="Arial"/>
        </w:rPr>
      </w:pPr>
      <w:r>
        <w:rPr>
          <w:rFonts w:ascii="Arial" w:hAnsi="Arial"/>
          <w:noProof/>
        </w:rPr>
        <w:t>4.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Технологічні</w:t>
      </w:r>
      <w:r>
        <w:rPr>
          <w:rFonts w:ascii="Arial" w:hAnsi="Arial"/>
          <w:i/>
          <w:noProof/>
        </w:rPr>
        <w:t xml:space="preserve"> —</w:t>
      </w:r>
      <w:r>
        <w:rPr>
          <w:rFonts w:ascii="Arial" w:hAnsi="Arial"/>
        </w:rPr>
        <w:t xml:space="preserve"> фактори, що пов'язані з розвитком техніки, об</w:t>
      </w:r>
      <w:r>
        <w:rPr>
          <w:rFonts w:ascii="Arial" w:hAnsi="Arial"/>
        </w:rPr>
        <w:softHyphen/>
        <w:t>ладнання, інструментів, процесів обробки та виготовлення продук</w:t>
      </w:r>
      <w:r>
        <w:rPr>
          <w:rFonts w:ascii="Arial" w:hAnsi="Arial"/>
        </w:rPr>
        <w:softHyphen/>
        <w:t xml:space="preserve">тів, матеріалів і технологій, а також </w:t>
      </w:r>
      <w:r>
        <w:rPr>
          <w:rFonts w:ascii="Arial" w:hAnsi="Arial"/>
          <w:lang w:val="uk-UA"/>
        </w:rPr>
        <w:t>ноу-хау</w:t>
      </w:r>
      <w:r>
        <w:rPr>
          <w:rFonts w:ascii="Arial" w:hAnsi="Arial"/>
        </w:rPr>
        <w:t>.</w:t>
      </w:r>
    </w:p>
    <w:p w:rsidR="00463A3B" w:rsidRDefault="00CC14A3">
      <w:pPr>
        <w:ind w:firstLine="540"/>
        <w:jc w:val="both"/>
        <w:rPr>
          <w:rFonts w:ascii="Arial" w:hAnsi="Arial"/>
        </w:rPr>
      </w:pPr>
      <w:r>
        <w:rPr>
          <w:rFonts w:ascii="Arial" w:hAnsi="Arial"/>
          <w:noProof/>
        </w:rPr>
        <w:t>5.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Конкуренція</w:t>
      </w:r>
      <w:r>
        <w:rPr>
          <w:rFonts w:ascii="Arial" w:hAnsi="Arial"/>
          <w:i/>
          <w:noProof/>
        </w:rPr>
        <w:t xml:space="preserve"> —</w:t>
      </w:r>
      <w:r>
        <w:rPr>
          <w:rFonts w:ascii="Arial" w:hAnsi="Arial"/>
        </w:rPr>
        <w:t xml:space="preserve"> фактори, які відбивають майбутні та поточні дії конкурентів, зміни в частках ринків, концентрації конкурентів.</w:t>
      </w:r>
    </w:p>
    <w:p w:rsidR="00463A3B" w:rsidRDefault="00CC14A3">
      <w:pPr>
        <w:ind w:firstLine="540"/>
        <w:jc w:val="both"/>
        <w:rPr>
          <w:rFonts w:ascii="Arial" w:hAnsi="Arial"/>
        </w:rPr>
      </w:pPr>
      <w:r>
        <w:rPr>
          <w:rFonts w:ascii="Arial" w:hAnsi="Arial"/>
          <w:noProof/>
        </w:rPr>
        <w:t>6.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Географічні</w:t>
      </w:r>
      <w:r>
        <w:rPr>
          <w:rFonts w:ascii="Arial" w:hAnsi="Arial"/>
          <w:i/>
          <w:noProof/>
        </w:rPr>
        <w:t xml:space="preserve"> —</w:t>
      </w:r>
      <w:r>
        <w:rPr>
          <w:rFonts w:ascii="Arial" w:hAnsi="Arial"/>
        </w:rPr>
        <w:t xml:space="preserve"> фактори, пов'язані з розміщенням, топографі</w:t>
      </w:r>
      <w:r>
        <w:rPr>
          <w:rFonts w:ascii="Arial" w:hAnsi="Arial"/>
        </w:rPr>
        <w:softHyphen/>
        <w:t>єю місцевості, кліматом і натуральними ресурсами (зокрема, корис</w:t>
      </w:r>
      <w:r>
        <w:rPr>
          <w:rFonts w:ascii="Arial" w:hAnsi="Arial"/>
        </w:rPr>
        <w:softHyphen/>
        <w:t>ними копалинами).</w:t>
      </w:r>
    </w:p>
    <w:p w:rsidR="00463A3B" w:rsidRDefault="00463A3B">
      <w:pPr>
        <w:ind w:firstLine="540"/>
        <w:jc w:val="both"/>
        <w:rPr>
          <w:rFonts w:ascii="Arial" w:hAnsi="Arial"/>
          <w:lang w:val="uk-UA"/>
        </w:rPr>
      </w:pPr>
    </w:p>
    <w:p w:rsidR="00463A3B" w:rsidRDefault="00CC14A3">
      <w:pPr>
        <w:ind w:firstLine="540"/>
        <w:jc w:val="center"/>
        <w:rPr>
          <w:rFonts w:ascii="Arial" w:hAnsi="Arial"/>
          <w:b/>
          <w:lang w:val="uk-UA"/>
        </w:rPr>
      </w:pPr>
      <w:r>
        <w:rPr>
          <w:rFonts w:ascii="Arial" w:hAnsi="Arial"/>
          <w:b/>
          <w:lang w:val="uk-UA"/>
        </w:rPr>
        <w:t>Фактори зовнішнього середовища та їх вплив на ДПІ.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1"/>
        <w:gridCol w:w="1980"/>
        <w:gridCol w:w="2700"/>
        <w:gridCol w:w="3239"/>
      </w:tblGrid>
      <w:tr w:rsidR="00463A3B">
        <w:trPr>
          <w:trHeight w:val="471"/>
        </w:trPr>
        <w:tc>
          <w:tcPr>
            <w:tcW w:w="1651" w:type="dxa"/>
          </w:tcPr>
          <w:p w:rsidR="00463A3B" w:rsidRDefault="00CC14A3">
            <w:pPr>
              <w:jc w:val="center"/>
              <w:rPr>
                <w:rFonts w:ascii="Arial" w:hAnsi="Arial"/>
                <w:b/>
                <w:sz w:val="20"/>
                <w:lang w:val="uk-UA"/>
              </w:rPr>
            </w:pPr>
            <w:r>
              <w:rPr>
                <w:rFonts w:ascii="Arial" w:hAnsi="Arial"/>
                <w:b/>
                <w:sz w:val="20"/>
                <w:lang w:val="uk-UA"/>
              </w:rPr>
              <w:t>Група факторів</w:t>
            </w:r>
          </w:p>
        </w:tc>
        <w:tc>
          <w:tcPr>
            <w:tcW w:w="1980" w:type="dxa"/>
          </w:tcPr>
          <w:p w:rsidR="00463A3B" w:rsidRDefault="00CC14A3">
            <w:pPr>
              <w:jc w:val="center"/>
              <w:rPr>
                <w:rFonts w:ascii="Arial" w:hAnsi="Arial"/>
                <w:b/>
                <w:sz w:val="20"/>
                <w:lang w:val="uk-UA"/>
              </w:rPr>
            </w:pPr>
            <w:r>
              <w:rPr>
                <w:rFonts w:ascii="Arial" w:hAnsi="Arial"/>
                <w:b/>
                <w:sz w:val="20"/>
                <w:lang w:val="uk-UA"/>
              </w:rPr>
              <w:t>Фактор</w:t>
            </w:r>
          </w:p>
        </w:tc>
        <w:tc>
          <w:tcPr>
            <w:tcW w:w="2700" w:type="dxa"/>
          </w:tcPr>
          <w:p w:rsidR="00463A3B" w:rsidRDefault="00CC14A3">
            <w:pPr>
              <w:jc w:val="center"/>
              <w:rPr>
                <w:rFonts w:ascii="Arial" w:hAnsi="Arial"/>
                <w:b/>
                <w:sz w:val="20"/>
                <w:lang w:val="uk-UA"/>
              </w:rPr>
            </w:pPr>
            <w:r>
              <w:rPr>
                <w:rFonts w:ascii="Arial" w:hAnsi="Arial"/>
                <w:b/>
                <w:sz w:val="20"/>
                <w:lang w:val="uk-UA"/>
              </w:rPr>
              <w:t>Вияв</w:t>
            </w:r>
          </w:p>
        </w:tc>
        <w:tc>
          <w:tcPr>
            <w:tcW w:w="3239" w:type="dxa"/>
          </w:tcPr>
          <w:p w:rsidR="00463A3B" w:rsidRDefault="00CC14A3">
            <w:pPr>
              <w:pStyle w:val="1"/>
            </w:pPr>
            <w:r>
              <w:t>Можливі відповідні дії ДПІ</w:t>
            </w:r>
          </w:p>
        </w:tc>
      </w:tr>
      <w:tr w:rsidR="00463A3B">
        <w:trPr>
          <w:cantSplit/>
        </w:trPr>
        <w:tc>
          <w:tcPr>
            <w:tcW w:w="1651" w:type="dxa"/>
            <w:vMerge w:val="restart"/>
          </w:tcPr>
          <w:p w:rsidR="00463A3B" w:rsidRDefault="00CC14A3">
            <w:pPr>
              <w:jc w:val="both"/>
              <w:rPr>
                <w:rFonts w:ascii="Arial" w:hAnsi="Arial"/>
                <w:b/>
                <w:sz w:val="20"/>
                <w:lang w:val="uk-UA"/>
              </w:rPr>
            </w:pPr>
            <w:r>
              <w:rPr>
                <w:rFonts w:ascii="Arial" w:hAnsi="Arial"/>
                <w:b/>
                <w:sz w:val="20"/>
                <w:lang w:val="uk-UA"/>
              </w:rPr>
              <w:t>1. Економічні</w:t>
            </w:r>
          </w:p>
        </w:tc>
        <w:tc>
          <w:tcPr>
            <w:tcW w:w="198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Розміри та темпи росту (падіння) ВНП</w:t>
            </w:r>
          </w:p>
        </w:tc>
        <w:tc>
          <w:tcPr>
            <w:tcW w:w="270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Збільшення (зменшення) сум надходжень від податків та зборів</w:t>
            </w:r>
          </w:p>
        </w:tc>
        <w:tc>
          <w:tcPr>
            <w:tcW w:w="3239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Спрощення процедури сплати податків та подання звітності суб’єктами господарської діяльності</w:t>
            </w:r>
          </w:p>
        </w:tc>
      </w:tr>
      <w:tr w:rsidR="00463A3B">
        <w:trPr>
          <w:cantSplit/>
        </w:trPr>
        <w:tc>
          <w:tcPr>
            <w:tcW w:w="1651" w:type="dxa"/>
            <w:vMerge/>
          </w:tcPr>
          <w:p w:rsidR="00463A3B" w:rsidRDefault="00463A3B">
            <w:pPr>
              <w:jc w:val="both"/>
              <w:rPr>
                <w:rFonts w:ascii="Arial" w:hAnsi="Arial"/>
                <w:sz w:val="20"/>
                <w:lang w:val="uk-UA"/>
              </w:rPr>
            </w:pPr>
          </w:p>
        </w:tc>
        <w:tc>
          <w:tcPr>
            <w:tcW w:w="198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Інфляція/дефляція</w:t>
            </w:r>
          </w:p>
        </w:tc>
        <w:tc>
          <w:tcPr>
            <w:tcW w:w="270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Збільшення абсолютних сум податкових надходжень при зменшенні реальних у разі інфляції і навпаки у разі дефляції</w:t>
            </w:r>
          </w:p>
        </w:tc>
        <w:tc>
          <w:tcPr>
            <w:tcW w:w="3239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Розробка рекомендацій щодо змін у податковому законодавстві для поліпшення екон.ситуації, посилення контролю за своєчасністю сплати податків</w:t>
            </w:r>
          </w:p>
        </w:tc>
      </w:tr>
      <w:tr w:rsidR="00463A3B">
        <w:trPr>
          <w:cantSplit/>
        </w:trPr>
        <w:tc>
          <w:tcPr>
            <w:tcW w:w="1651" w:type="dxa"/>
            <w:vMerge/>
          </w:tcPr>
          <w:p w:rsidR="00463A3B" w:rsidRDefault="00463A3B">
            <w:pPr>
              <w:jc w:val="both"/>
              <w:rPr>
                <w:rFonts w:ascii="Arial" w:hAnsi="Arial"/>
                <w:sz w:val="20"/>
                <w:lang w:val="uk-UA"/>
              </w:rPr>
            </w:pPr>
          </w:p>
        </w:tc>
        <w:tc>
          <w:tcPr>
            <w:tcW w:w="198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Зміни у доходах населення</w:t>
            </w:r>
          </w:p>
        </w:tc>
        <w:tc>
          <w:tcPr>
            <w:tcW w:w="270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Зміни розмірів надходжень від податків з фізичних осіб</w:t>
            </w:r>
          </w:p>
        </w:tc>
        <w:tc>
          <w:tcPr>
            <w:tcW w:w="3239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Розробка рекомендацій щодо змін в оподаткуванні фізичних осіб, проведення роз’яснювальної роботи з населенням з податкового законодавства</w:t>
            </w:r>
          </w:p>
        </w:tc>
      </w:tr>
      <w:tr w:rsidR="00463A3B">
        <w:trPr>
          <w:cantSplit/>
        </w:trPr>
        <w:tc>
          <w:tcPr>
            <w:tcW w:w="1651" w:type="dxa"/>
            <w:vMerge/>
          </w:tcPr>
          <w:p w:rsidR="00463A3B" w:rsidRDefault="00463A3B">
            <w:pPr>
              <w:jc w:val="both"/>
              <w:rPr>
                <w:rFonts w:ascii="Arial" w:hAnsi="Arial"/>
                <w:sz w:val="20"/>
                <w:lang w:val="uk-UA"/>
              </w:rPr>
            </w:pPr>
          </w:p>
        </w:tc>
        <w:tc>
          <w:tcPr>
            <w:tcW w:w="198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Рівень безробіття</w:t>
            </w:r>
          </w:p>
        </w:tc>
        <w:tc>
          <w:tcPr>
            <w:tcW w:w="270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При існуванні надлишкового безробіття існують резерви для збільшення бази оподаткування</w:t>
            </w:r>
          </w:p>
        </w:tc>
        <w:tc>
          <w:tcPr>
            <w:tcW w:w="3239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Створення сприятливих умов для створення нових підприємств, проведення роз’яснювальної роботи з населенням з податкового законодавства</w:t>
            </w:r>
          </w:p>
        </w:tc>
      </w:tr>
      <w:tr w:rsidR="00463A3B">
        <w:trPr>
          <w:cantSplit/>
        </w:trPr>
        <w:tc>
          <w:tcPr>
            <w:tcW w:w="1651" w:type="dxa"/>
            <w:vMerge/>
          </w:tcPr>
          <w:p w:rsidR="00463A3B" w:rsidRDefault="00463A3B">
            <w:pPr>
              <w:jc w:val="both"/>
              <w:rPr>
                <w:rFonts w:ascii="Arial" w:hAnsi="Arial"/>
                <w:sz w:val="20"/>
                <w:lang w:val="uk-UA"/>
              </w:rPr>
            </w:pPr>
          </w:p>
        </w:tc>
        <w:tc>
          <w:tcPr>
            <w:tcW w:w="198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Масштаби економічної підтримки окремих галузей економіки</w:t>
            </w:r>
          </w:p>
        </w:tc>
        <w:tc>
          <w:tcPr>
            <w:tcW w:w="270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Зменшення податкових надходжень через існування спеціальних економічних зон, користування окремими суб’єктами податковими пільгами, податковими канікулами</w:t>
            </w:r>
          </w:p>
        </w:tc>
        <w:tc>
          <w:tcPr>
            <w:tcW w:w="3239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Посилення контролю за правомірністю користування податковими пільгами окремими суб’єктами господарської діяльності, розробка рекомендацій щодо розміщення спеціальних економічних зон.</w:t>
            </w:r>
          </w:p>
        </w:tc>
      </w:tr>
      <w:tr w:rsidR="00463A3B">
        <w:trPr>
          <w:cantSplit/>
        </w:trPr>
        <w:tc>
          <w:tcPr>
            <w:tcW w:w="1651" w:type="dxa"/>
            <w:vMerge/>
          </w:tcPr>
          <w:p w:rsidR="00463A3B" w:rsidRDefault="00463A3B">
            <w:pPr>
              <w:jc w:val="both"/>
              <w:rPr>
                <w:rFonts w:ascii="Arial" w:hAnsi="Arial"/>
                <w:sz w:val="20"/>
                <w:lang w:val="uk-UA"/>
              </w:rPr>
            </w:pPr>
          </w:p>
        </w:tc>
        <w:tc>
          <w:tcPr>
            <w:tcW w:w="198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Стан фондового ринку</w:t>
            </w:r>
          </w:p>
        </w:tc>
        <w:tc>
          <w:tcPr>
            <w:tcW w:w="270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Збільшення або зменшення сум податків пов’язаних з операціями з цінними паперами</w:t>
            </w:r>
          </w:p>
        </w:tc>
        <w:tc>
          <w:tcPr>
            <w:tcW w:w="3239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Контроль за операціями на фондовому ринку, розробка більш прогресивних форм оподаткування дивідендів, операцій з векселями,акціями, облігаціями тощо.</w:t>
            </w:r>
          </w:p>
        </w:tc>
      </w:tr>
      <w:tr w:rsidR="00463A3B">
        <w:trPr>
          <w:cantSplit/>
        </w:trPr>
        <w:tc>
          <w:tcPr>
            <w:tcW w:w="1651" w:type="dxa"/>
            <w:vMerge/>
          </w:tcPr>
          <w:p w:rsidR="00463A3B" w:rsidRDefault="00463A3B">
            <w:pPr>
              <w:jc w:val="both"/>
              <w:rPr>
                <w:rFonts w:ascii="Arial" w:hAnsi="Arial"/>
                <w:sz w:val="20"/>
                <w:lang w:val="uk-UA"/>
              </w:rPr>
            </w:pPr>
          </w:p>
        </w:tc>
        <w:tc>
          <w:tcPr>
            <w:tcW w:w="198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Бюджет та його виконання</w:t>
            </w:r>
          </w:p>
        </w:tc>
        <w:tc>
          <w:tcPr>
            <w:tcW w:w="270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 xml:space="preserve">Оскільки доходна частина бюджету в більшості залежить від податкових доходів, то збільшується тиск на ДПІ щодо виконання і перевиконання планів прогнозних надходжень податків і штрафів </w:t>
            </w:r>
          </w:p>
        </w:tc>
        <w:tc>
          <w:tcPr>
            <w:tcW w:w="3239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Підвищення ефективності своєї роботи, посилення контролю за дотриманням платниками податкового законодавства, збільшення кількості перевірок для виявлення недоїмок та стягнення штрафів; проведення прогнозних розрахунків на наступний бюджетний рік</w:t>
            </w:r>
          </w:p>
        </w:tc>
      </w:tr>
      <w:tr w:rsidR="00463A3B">
        <w:trPr>
          <w:cantSplit/>
        </w:trPr>
        <w:tc>
          <w:tcPr>
            <w:tcW w:w="1651" w:type="dxa"/>
            <w:vMerge w:val="restart"/>
          </w:tcPr>
          <w:p w:rsidR="00463A3B" w:rsidRDefault="00CC14A3">
            <w:pPr>
              <w:jc w:val="both"/>
              <w:rPr>
                <w:rFonts w:ascii="Arial" w:hAnsi="Arial"/>
                <w:b/>
                <w:sz w:val="20"/>
                <w:lang w:val="uk-UA"/>
              </w:rPr>
            </w:pPr>
            <w:r>
              <w:rPr>
                <w:rFonts w:ascii="Arial" w:hAnsi="Arial"/>
                <w:b/>
                <w:sz w:val="20"/>
                <w:lang w:val="uk-UA"/>
              </w:rPr>
              <w:t>2. Політичні</w:t>
            </w:r>
          </w:p>
        </w:tc>
        <w:tc>
          <w:tcPr>
            <w:tcW w:w="198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Державна податкова політика</w:t>
            </w:r>
          </w:p>
        </w:tc>
        <w:tc>
          <w:tcPr>
            <w:tcW w:w="270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Ускладнення роботи ДПІ в наслідок частих змін в податковій політиці держави</w:t>
            </w:r>
          </w:p>
        </w:tc>
        <w:tc>
          <w:tcPr>
            <w:tcW w:w="3239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Швидке пристосування до змін у податковій політиці шляхом вдосконалення ОСУ, вдосконалення технологій обробки звітності тощо.</w:t>
            </w:r>
          </w:p>
        </w:tc>
      </w:tr>
      <w:tr w:rsidR="00463A3B">
        <w:trPr>
          <w:cantSplit/>
        </w:trPr>
        <w:tc>
          <w:tcPr>
            <w:tcW w:w="1651" w:type="dxa"/>
            <w:vMerge/>
          </w:tcPr>
          <w:p w:rsidR="00463A3B" w:rsidRDefault="00463A3B">
            <w:pPr>
              <w:jc w:val="both"/>
              <w:rPr>
                <w:rFonts w:ascii="Arial" w:hAnsi="Arial"/>
                <w:sz w:val="20"/>
                <w:lang w:val="uk-UA"/>
              </w:rPr>
            </w:pPr>
          </w:p>
        </w:tc>
        <w:tc>
          <w:tcPr>
            <w:tcW w:w="198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Рівень протекціонізму</w:t>
            </w:r>
          </w:p>
        </w:tc>
        <w:tc>
          <w:tcPr>
            <w:tcW w:w="270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Збільшення або зменшення рівня оподаткування імпортних товарів</w:t>
            </w:r>
          </w:p>
        </w:tc>
        <w:tc>
          <w:tcPr>
            <w:tcW w:w="3239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Поглиблення співробітництва з митною службою з метою удосконалення системи контролю за сплатою податків.</w:t>
            </w:r>
          </w:p>
        </w:tc>
      </w:tr>
      <w:tr w:rsidR="00463A3B">
        <w:trPr>
          <w:cantSplit/>
        </w:trPr>
        <w:tc>
          <w:tcPr>
            <w:tcW w:w="1651" w:type="dxa"/>
            <w:vMerge/>
          </w:tcPr>
          <w:p w:rsidR="00463A3B" w:rsidRDefault="00463A3B">
            <w:pPr>
              <w:jc w:val="both"/>
              <w:rPr>
                <w:rFonts w:ascii="Arial" w:hAnsi="Arial"/>
                <w:sz w:val="20"/>
                <w:lang w:val="uk-UA"/>
              </w:rPr>
            </w:pPr>
          </w:p>
        </w:tc>
        <w:tc>
          <w:tcPr>
            <w:tcW w:w="198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Стабільність уряду</w:t>
            </w:r>
          </w:p>
        </w:tc>
        <w:tc>
          <w:tcPr>
            <w:tcW w:w="270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При нестабільному уряді можливі досить часті зміни у керівництві податкової служби</w:t>
            </w:r>
          </w:p>
        </w:tc>
        <w:tc>
          <w:tcPr>
            <w:tcW w:w="3239" w:type="dxa"/>
          </w:tcPr>
          <w:p w:rsidR="00463A3B" w:rsidRDefault="00463A3B">
            <w:pPr>
              <w:jc w:val="both"/>
              <w:rPr>
                <w:rFonts w:ascii="Arial" w:hAnsi="Arial"/>
                <w:sz w:val="20"/>
                <w:lang w:val="uk-UA"/>
              </w:rPr>
            </w:pPr>
          </w:p>
        </w:tc>
      </w:tr>
      <w:tr w:rsidR="00463A3B">
        <w:trPr>
          <w:cantSplit/>
        </w:trPr>
        <w:tc>
          <w:tcPr>
            <w:tcW w:w="1651" w:type="dxa"/>
            <w:vMerge/>
          </w:tcPr>
          <w:p w:rsidR="00463A3B" w:rsidRDefault="00463A3B">
            <w:pPr>
              <w:jc w:val="both"/>
              <w:rPr>
                <w:rFonts w:ascii="Arial" w:hAnsi="Arial"/>
                <w:sz w:val="20"/>
                <w:lang w:val="uk-UA"/>
              </w:rPr>
            </w:pPr>
          </w:p>
        </w:tc>
        <w:tc>
          <w:tcPr>
            <w:tcW w:w="198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Міждержавні угоди з іншими урядами</w:t>
            </w:r>
          </w:p>
        </w:tc>
        <w:tc>
          <w:tcPr>
            <w:tcW w:w="270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Зміни в оподаткуванні операцій з окремими країнами, нюанси пов’язані з уникненням подвійного оподаткування</w:t>
            </w:r>
          </w:p>
        </w:tc>
        <w:tc>
          <w:tcPr>
            <w:tcW w:w="3239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Швидке пристосування до змін в умовах оподаткування операцій з окремими країнами, контроль за уникненням подвійного оподаткування з тими країнами, з якими є відповідні угоди.</w:t>
            </w:r>
          </w:p>
        </w:tc>
      </w:tr>
      <w:tr w:rsidR="00463A3B">
        <w:trPr>
          <w:cantSplit/>
        </w:trPr>
        <w:tc>
          <w:tcPr>
            <w:tcW w:w="1651" w:type="dxa"/>
            <w:vMerge/>
          </w:tcPr>
          <w:p w:rsidR="00463A3B" w:rsidRDefault="00463A3B">
            <w:pPr>
              <w:jc w:val="both"/>
              <w:rPr>
                <w:rFonts w:ascii="Arial" w:hAnsi="Arial"/>
                <w:sz w:val="20"/>
                <w:lang w:val="uk-UA"/>
              </w:rPr>
            </w:pPr>
          </w:p>
        </w:tc>
        <w:tc>
          <w:tcPr>
            <w:tcW w:w="198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Рівень корупції державних структур</w:t>
            </w:r>
          </w:p>
        </w:tc>
        <w:tc>
          <w:tcPr>
            <w:tcW w:w="270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При високому рівні корупції відбувається переплив капіталу у тіньову економіку, що значно зменшує суми податків</w:t>
            </w:r>
          </w:p>
        </w:tc>
        <w:tc>
          <w:tcPr>
            <w:tcW w:w="3239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Реалізація ефективної системи насамперед внутрішнього контролю та здійснення заходів для досягнення чіткої взаємодії відділу податкової міліції із іншими відділами і управліннями ДПІ</w:t>
            </w:r>
          </w:p>
        </w:tc>
      </w:tr>
      <w:tr w:rsidR="00463A3B">
        <w:trPr>
          <w:cantSplit/>
        </w:trPr>
        <w:tc>
          <w:tcPr>
            <w:tcW w:w="1651" w:type="dxa"/>
            <w:vMerge w:val="restart"/>
          </w:tcPr>
          <w:p w:rsidR="00463A3B" w:rsidRDefault="00CC14A3">
            <w:pPr>
              <w:jc w:val="both"/>
              <w:rPr>
                <w:rFonts w:ascii="Arial" w:hAnsi="Arial"/>
                <w:b/>
                <w:sz w:val="20"/>
                <w:lang w:val="uk-UA"/>
              </w:rPr>
            </w:pPr>
            <w:r>
              <w:rPr>
                <w:rFonts w:ascii="Arial" w:hAnsi="Arial"/>
                <w:b/>
                <w:sz w:val="20"/>
                <w:lang w:val="uk-UA"/>
              </w:rPr>
              <w:t>3. Правові</w:t>
            </w:r>
          </w:p>
        </w:tc>
        <w:tc>
          <w:tcPr>
            <w:tcW w:w="198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Недосконалість податкового законодавства</w:t>
            </w:r>
          </w:p>
        </w:tc>
        <w:tc>
          <w:tcPr>
            <w:tcW w:w="270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Ускладнення роботи ДПІ через нечіткість, незрозумілість та можливі протиріччя в окремих моментах законодавства, поява можливостей ухилення від сплати податків</w:t>
            </w:r>
          </w:p>
        </w:tc>
        <w:tc>
          <w:tcPr>
            <w:tcW w:w="3239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Постійний та жорсткий контроль за повнотою та своєчасністю сплати податків, розробка механізмів попередження і розкриття злочинів у галузі оподаткування, розробка практичних рекомендацій щодо удосконалення податкового законодавства</w:t>
            </w:r>
          </w:p>
        </w:tc>
      </w:tr>
      <w:tr w:rsidR="00463A3B">
        <w:trPr>
          <w:cantSplit/>
        </w:trPr>
        <w:tc>
          <w:tcPr>
            <w:tcW w:w="1651" w:type="dxa"/>
            <w:vMerge/>
          </w:tcPr>
          <w:p w:rsidR="00463A3B" w:rsidRDefault="00463A3B">
            <w:pPr>
              <w:jc w:val="both"/>
              <w:rPr>
                <w:rFonts w:ascii="Arial" w:hAnsi="Arial"/>
                <w:sz w:val="20"/>
                <w:lang w:val="uk-UA"/>
              </w:rPr>
            </w:pPr>
          </w:p>
        </w:tc>
        <w:tc>
          <w:tcPr>
            <w:tcW w:w="198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Система прав, відповідальності та обов’язків окремих посадових осіб</w:t>
            </w:r>
          </w:p>
        </w:tc>
        <w:tc>
          <w:tcPr>
            <w:tcW w:w="270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 xml:space="preserve">Зловживання службовим положенням, халатність, нездатність належно виконувати свої обов’язки окремими службовцями </w:t>
            </w:r>
          </w:p>
        </w:tc>
        <w:tc>
          <w:tcPr>
            <w:tcW w:w="3239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Здійснення адміністративних, правових та соціально-психологічних заходів та процедур з метою поліпшення службової дисципліни</w:t>
            </w:r>
          </w:p>
        </w:tc>
      </w:tr>
      <w:tr w:rsidR="00463A3B">
        <w:trPr>
          <w:cantSplit/>
        </w:trPr>
        <w:tc>
          <w:tcPr>
            <w:tcW w:w="1651" w:type="dxa"/>
            <w:vMerge/>
          </w:tcPr>
          <w:p w:rsidR="00463A3B" w:rsidRDefault="00463A3B">
            <w:pPr>
              <w:jc w:val="both"/>
              <w:rPr>
                <w:rFonts w:ascii="Arial" w:hAnsi="Arial"/>
                <w:sz w:val="20"/>
                <w:lang w:val="uk-UA"/>
              </w:rPr>
            </w:pPr>
          </w:p>
        </w:tc>
        <w:tc>
          <w:tcPr>
            <w:tcW w:w="198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Порядок реєстрації та санації підприємств</w:t>
            </w:r>
          </w:p>
        </w:tc>
        <w:tc>
          <w:tcPr>
            <w:tcW w:w="270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Динаміка кількості новостворюваних підприємств та існування неефективних неприбуткових фірм</w:t>
            </w:r>
          </w:p>
        </w:tc>
        <w:tc>
          <w:tcPr>
            <w:tcW w:w="3239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Створення максимально можливих сприятливих умов для реєстрації нових фірм та ліквідації банкрутів</w:t>
            </w:r>
          </w:p>
        </w:tc>
      </w:tr>
      <w:tr w:rsidR="00463A3B">
        <w:trPr>
          <w:cantSplit/>
        </w:trPr>
        <w:tc>
          <w:tcPr>
            <w:tcW w:w="1651" w:type="dxa"/>
            <w:vMerge w:val="restart"/>
          </w:tcPr>
          <w:p w:rsidR="00463A3B" w:rsidRDefault="00CC14A3">
            <w:pPr>
              <w:jc w:val="both"/>
              <w:rPr>
                <w:rFonts w:ascii="Arial" w:hAnsi="Arial"/>
                <w:b/>
                <w:sz w:val="20"/>
                <w:lang w:val="uk-UA"/>
              </w:rPr>
            </w:pPr>
            <w:r>
              <w:rPr>
                <w:rFonts w:ascii="Arial" w:hAnsi="Arial"/>
                <w:b/>
                <w:sz w:val="20"/>
                <w:lang w:val="uk-UA"/>
              </w:rPr>
              <w:t>4. Соціальні</w:t>
            </w:r>
          </w:p>
        </w:tc>
        <w:tc>
          <w:tcPr>
            <w:tcW w:w="198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Чисельність та структурний состав населення</w:t>
            </w:r>
          </w:p>
        </w:tc>
        <w:tc>
          <w:tcPr>
            <w:tcW w:w="270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Зміна сум податкових надходжень в залежності від динаміки чисельності і структури населення.</w:t>
            </w:r>
          </w:p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Можливість залучення продуктивних та дешевих робочих кадрів.</w:t>
            </w:r>
          </w:p>
        </w:tc>
        <w:tc>
          <w:tcPr>
            <w:tcW w:w="3239" w:type="dxa"/>
          </w:tcPr>
          <w:p w:rsidR="00463A3B" w:rsidRDefault="00463A3B">
            <w:pPr>
              <w:jc w:val="both"/>
              <w:rPr>
                <w:rFonts w:ascii="Arial" w:hAnsi="Arial"/>
                <w:sz w:val="20"/>
                <w:lang w:val="uk-UA"/>
              </w:rPr>
            </w:pPr>
          </w:p>
          <w:p w:rsidR="00463A3B" w:rsidRDefault="00463A3B">
            <w:pPr>
              <w:jc w:val="both"/>
              <w:rPr>
                <w:rFonts w:ascii="Arial" w:hAnsi="Arial"/>
                <w:sz w:val="20"/>
                <w:lang w:val="uk-UA"/>
              </w:rPr>
            </w:pPr>
          </w:p>
          <w:p w:rsidR="00463A3B" w:rsidRDefault="00463A3B">
            <w:pPr>
              <w:jc w:val="both"/>
              <w:rPr>
                <w:rFonts w:ascii="Arial" w:hAnsi="Arial"/>
                <w:sz w:val="20"/>
                <w:lang w:val="uk-UA"/>
              </w:rPr>
            </w:pPr>
          </w:p>
          <w:p w:rsidR="00463A3B" w:rsidRDefault="00463A3B">
            <w:pPr>
              <w:jc w:val="both"/>
              <w:rPr>
                <w:rFonts w:ascii="Arial" w:hAnsi="Arial"/>
                <w:sz w:val="20"/>
                <w:lang w:val="uk-UA"/>
              </w:rPr>
            </w:pPr>
          </w:p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Створення ефективної кадрової служби та проведення відповідної кадрової політики, наприклад, підвищення престижу роботи в ДПІ</w:t>
            </w:r>
          </w:p>
        </w:tc>
      </w:tr>
      <w:tr w:rsidR="00463A3B">
        <w:trPr>
          <w:cantSplit/>
        </w:trPr>
        <w:tc>
          <w:tcPr>
            <w:tcW w:w="1651" w:type="dxa"/>
            <w:vMerge/>
          </w:tcPr>
          <w:p w:rsidR="00463A3B" w:rsidRDefault="00463A3B">
            <w:pPr>
              <w:jc w:val="both"/>
              <w:rPr>
                <w:rFonts w:ascii="Arial" w:hAnsi="Arial"/>
                <w:sz w:val="20"/>
                <w:lang w:val="uk-UA"/>
              </w:rPr>
            </w:pPr>
          </w:p>
        </w:tc>
        <w:tc>
          <w:tcPr>
            <w:tcW w:w="198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Низький рівень освіти</w:t>
            </w:r>
          </w:p>
        </w:tc>
        <w:tc>
          <w:tcPr>
            <w:tcW w:w="270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 xml:space="preserve">Проблеми із залученням кадрів належної кваліфікації; ускладнення роботи через недостатню освіченість бухгалтерів та інших спеціалістів фірм. </w:t>
            </w:r>
          </w:p>
        </w:tc>
        <w:tc>
          <w:tcPr>
            <w:tcW w:w="3239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Створення власних закладів підвищення кваліфікації та перекваліфікації персоналу; проведення семінарів з роз’яснення податкового законодавства</w:t>
            </w:r>
          </w:p>
        </w:tc>
      </w:tr>
      <w:tr w:rsidR="00463A3B">
        <w:trPr>
          <w:cantSplit/>
        </w:trPr>
        <w:tc>
          <w:tcPr>
            <w:tcW w:w="1651" w:type="dxa"/>
            <w:vMerge/>
          </w:tcPr>
          <w:p w:rsidR="00463A3B" w:rsidRDefault="00463A3B">
            <w:pPr>
              <w:jc w:val="both"/>
              <w:rPr>
                <w:rFonts w:ascii="Arial" w:hAnsi="Arial"/>
                <w:sz w:val="20"/>
                <w:lang w:val="uk-UA"/>
              </w:rPr>
            </w:pPr>
          </w:p>
        </w:tc>
        <w:tc>
          <w:tcPr>
            <w:tcW w:w="198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Негативне суспільне ставлення до податкових органів</w:t>
            </w:r>
          </w:p>
        </w:tc>
        <w:tc>
          <w:tcPr>
            <w:tcW w:w="270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Збільшення випадків ухилення від сплати податків; виникнення загроз для здоров’я і життя інспекторів</w:t>
            </w:r>
          </w:p>
        </w:tc>
        <w:tc>
          <w:tcPr>
            <w:tcW w:w="3239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Проведення суспільної роботи щодо роз’яснення всіх аспектів діяльності ДПІ, виявлення моментів у роботі служби, які викликають невдовоння громадян, та заходи для їх усунення</w:t>
            </w:r>
          </w:p>
        </w:tc>
      </w:tr>
      <w:tr w:rsidR="00463A3B">
        <w:trPr>
          <w:cantSplit/>
        </w:trPr>
        <w:tc>
          <w:tcPr>
            <w:tcW w:w="1651" w:type="dxa"/>
            <w:vMerge/>
          </w:tcPr>
          <w:p w:rsidR="00463A3B" w:rsidRDefault="00463A3B">
            <w:pPr>
              <w:jc w:val="both"/>
              <w:rPr>
                <w:rFonts w:ascii="Arial" w:hAnsi="Arial"/>
                <w:sz w:val="20"/>
                <w:lang w:val="uk-UA"/>
              </w:rPr>
            </w:pPr>
          </w:p>
        </w:tc>
        <w:tc>
          <w:tcPr>
            <w:tcW w:w="198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Відносини між ДПІ і підприємцями</w:t>
            </w:r>
          </w:p>
        </w:tc>
        <w:tc>
          <w:tcPr>
            <w:tcW w:w="270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Поява забобонів у досягненні взаєморозуміння між ними, що негативно вплине на результати роботи ДПІ</w:t>
            </w:r>
          </w:p>
        </w:tc>
        <w:tc>
          <w:tcPr>
            <w:tcW w:w="3239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Встановлення зворотнього зв’язку із підприємцями, впровадження сучасної системи трудової етики</w:t>
            </w:r>
          </w:p>
        </w:tc>
      </w:tr>
      <w:tr w:rsidR="00463A3B">
        <w:trPr>
          <w:cantSplit/>
        </w:trPr>
        <w:tc>
          <w:tcPr>
            <w:tcW w:w="1651" w:type="dxa"/>
            <w:vMerge w:val="restart"/>
          </w:tcPr>
          <w:p w:rsidR="00463A3B" w:rsidRDefault="00CC14A3">
            <w:pPr>
              <w:jc w:val="both"/>
              <w:rPr>
                <w:rFonts w:ascii="Arial" w:hAnsi="Arial"/>
                <w:b/>
                <w:sz w:val="20"/>
                <w:lang w:val="uk-UA"/>
              </w:rPr>
            </w:pPr>
            <w:r>
              <w:rPr>
                <w:rFonts w:ascii="Arial" w:hAnsi="Arial"/>
                <w:b/>
                <w:sz w:val="20"/>
                <w:lang w:val="uk-UA"/>
              </w:rPr>
              <w:t>5.Технологічні</w:t>
            </w:r>
          </w:p>
        </w:tc>
        <w:tc>
          <w:tcPr>
            <w:tcW w:w="198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Низький рівень науково технічного прогресу у галузі обробки інформації</w:t>
            </w:r>
          </w:p>
        </w:tc>
        <w:tc>
          <w:tcPr>
            <w:tcW w:w="270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Уповільнення темпів обробки податкової звітності та можливі часті втрати важливої інформації</w:t>
            </w:r>
          </w:p>
        </w:tc>
        <w:tc>
          <w:tcPr>
            <w:tcW w:w="3239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Своєчасна модернізація копьютерної техніки, розробка та вдосконалення власних програм з обробки даних, створення внутрішньої єдиної бази даних</w:t>
            </w:r>
          </w:p>
        </w:tc>
      </w:tr>
      <w:tr w:rsidR="00463A3B">
        <w:trPr>
          <w:cantSplit/>
        </w:trPr>
        <w:tc>
          <w:tcPr>
            <w:tcW w:w="1651" w:type="dxa"/>
            <w:vMerge/>
          </w:tcPr>
          <w:p w:rsidR="00463A3B" w:rsidRDefault="00463A3B">
            <w:pPr>
              <w:jc w:val="both"/>
              <w:rPr>
                <w:rFonts w:ascii="Arial" w:hAnsi="Arial"/>
                <w:sz w:val="20"/>
                <w:lang w:val="uk-UA"/>
              </w:rPr>
            </w:pPr>
          </w:p>
        </w:tc>
        <w:tc>
          <w:tcPr>
            <w:tcW w:w="198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Високі вимоги до кваліфікації кадрів</w:t>
            </w:r>
          </w:p>
        </w:tc>
        <w:tc>
          <w:tcPr>
            <w:tcW w:w="2700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Проблеми користування персоналом програмами обробки і зберігання даних  та базами даних через їх складність і унікальність</w:t>
            </w:r>
          </w:p>
        </w:tc>
        <w:tc>
          <w:tcPr>
            <w:tcW w:w="3239" w:type="dxa"/>
          </w:tcPr>
          <w:p w:rsidR="00463A3B" w:rsidRDefault="00CC14A3">
            <w:pPr>
              <w:jc w:val="both"/>
              <w:rPr>
                <w:rFonts w:ascii="Arial" w:hAnsi="Arial"/>
                <w:sz w:val="20"/>
                <w:lang w:val="uk-UA"/>
              </w:rPr>
            </w:pPr>
            <w:r>
              <w:rPr>
                <w:rFonts w:ascii="Arial" w:hAnsi="Arial"/>
                <w:sz w:val="20"/>
                <w:lang w:val="uk-UA"/>
              </w:rPr>
              <w:t>Проведення курсів з підвищення кваліфікації персоналу із появою технологічних нововведень, максимальне спрощення програм, що розробляються</w:t>
            </w:r>
          </w:p>
        </w:tc>
      </w:tr>
    </w:tbl>
    <w:p w:rsidR="00463A3B" w:rsidRDefault="00463A3B">
      <w:pPr>
        <w:ind w:firstLine="540"/>
        <w:jc w:val="both"/>
        <w:rPr>
          <w:rFonts w:ascii="Arial" w:hAnsi="Arial"/>
          <w:sz w:val="20"/>
          <w:lang w:val="uk-UA"/>
        </w:rPr>
      </w:pPr>
    </w:p>
    <w:p w:rsidR="00463A3B" w:rsidRDefault="00463A3B">
      <w:pPr>
        <w:rPr>
          <w:rFonts w:ascii="Arial" w:hAnsi="Arial"/>
          <w:lang w:val="uk-UA"/>
        </w:rPr>
      </w:pPr>
      <w:bookmarkStart w:id="0" w:name="_GoBack"/>
      <w:bookmarkEnd w:id="0"/>
    </w:p>
    <w:sectPr w:rsidR="00463A3B">
      <w:footerReference w:type="even" r:id="rId7"/>
      <w:footerReference w:type="default" r:id="rId8"/>
      <w:pgSz w:w="11906" w:h="16838"/>
      <w:pgMar w:top="851" w:right="1134" w:bottom="1418" w:left="1418" w:header="720" w:footer="72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A3B" w:rsidRDefault="00CC14A3">
      <w:r>
        <w:separator/>
      </w:r>
    </w:p>
  </w:endnote>
  <w:endnote w:type="continuationSeparator" w:id="0">
    <w:p w:rsidR="00463A3B" w:rsidRDefault="00CC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A3B" w:rsidRDefault="00CC14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3A3B" w:rsidRDefault="00463A3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A3B" w:rsidRDefault="00CC14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63A3B" w:rsidRDefault="00463A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A3B" w:rsidRDefault="00CC14A3">
      <w:r>
        <w:separator/>
      </w:r>
    </w:p>
  </w:footnote>
  <w:footnote w:type="continuationSeparator" w:id="0">
    <w:p w:rsidR="00463A3B" w:rsidRDefault="00CC1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50185"/>
    <w:multiLevelType w:val="hybridMultilevel"/>
    <w:tmpl w:val="085637A2"/>
    <w:lvl w:ilvl="0" w:tplc="F028E0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3EE032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DBE1A3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E7836C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9C2033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2DE8A6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FFE728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5E3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11E499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B41358A"/>
    <w:multiLevelType w:val="hybridMultilevel"/>
    <w:tmpl w:val="8070D1CE"/>
    <w:lvl w:ilvl="0" w:tplc="4C3C1F6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1F4D44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D79040E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898DF7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5401FC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58D443C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5364CF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3C42D3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2892D9A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4A3"/>
    <w:rsid w:val="00463A3B"/>
    <w:rsid w:val="009367DC"/>
    <w:rsid w:val="00CC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45E40-D5A9-4987-8CA8-A360AD65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40"/>
      <w:jc w:val="both"/>
    </w:pPr>
    <w:rPr>
      <w:rFonts w:ascii="Arial" w:hAnsi="Arial" w:cs="Arial"/>
      <w:lang w:val="uk-UA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Досліджуючи концепції зовнішнього середовища в різній літературі можна помітити, що хоча різні автори виділяють різні фактори </vt:lpstr>
    </vt:vector>
  </TitlesOfParts>
  <Manager>Менеджмент. Маркетинг. Реклама</Manager>
  <Company>Менеджмент. Маркетинг. Реклама</Company>
  <LinksUpToDate>false</LinksUpToDate>
  <CharactersWithSpaces>11838</CharactersWithSpaces>
  <SharedDoc>false</SharedDoc>
  <HyperlinkBase>Менеджмент. Маркетинг. Реклама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Досліджуючи концепції зовнішнього середовища в різній літературі можна помітити, що хоча різні автори виділяють різні фактори </dc:title>
  <dc:subject>Менеджмент. Маркетинг. Реклама</dc:subject>
  <dc:creator>Менеджмент. Маркетинг. Реклама</dc:creator>
  <cp:keywords>Менеджмент. Маркетинг. Реклама</cp:keywords>
  <dc:description>Менеджмент. Маркетинг. Реклама</dc:description>
  <cp:lastModifiedBy>Irina</cp:lastModifiedBy>
  <cp:revision>2</cp:revision>
  <cp:lastPrinted>2000-10-20T08:12:00Z</cp:lastPrinted>
  <dcterms:created xsi:type="dcterms:W3CDTF">2014-08-15T06:31:00Z</dcterms:created>
  <dcterms:modified xsi:type="dcterms:W3CDTF">2014-08-15T06:31:00Z</dcterms:modified>
  <cp:category>Менеджмент. Маркетинг. Реклама</cp:category>
</cp:coreProperties>
</file>