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7F" w:rsidRPr="00926F67" w:rsidRDefault="00BB727F" w:rsidP="00BC20D5">
      <w:pPr>
        <w:autoSpaceDE w:val="0"/>
        <w:autoSpaceDN w:val="0"/>
        <w:adjustRightInd w:val="0"/>
        <w:spacing w:before="120"/>
        <w:ind w:firstLine="708"/>
        <w:jc w:val="right"/>
        <w:rPr>
          <w:rFonts w:ascii="Times New Roman" w:eastAsia="TimesNewRomanPSMT" w:hAnsi="Times New Roman" w:cs="Times New Roman"/>
          <w:b/>
        </w:rPr>
      </w:pPr>
      <w:r w:rsidRPr="00926F67">
        <w:rPr>
          <w:rFonts w:ascii="Times New Roman" w:eastAsia="TimesNewRomanPSMT" w:hAnsi="Times New Roman" w:cs="Times New Roman"/>
          <w:b/>
        </w:rPr>
        <w:t>проект</w:t>
      </w:r>
    </w:p>
    <w:p w:rsidR="00BB727F" w:rsidRPr="00926F67" w:rsidRDefault="00BB727F" w:rsidP="00BC20D5">
      <w:pPr>
        <w:autoSpaceDE w:val="0"/>
        <w:autoSpaceDN w:val="0"/>
        <w:adjustRightInd w:val="0"/>
        <w:spacing w:before="120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926F67">
        <w:rPr>
          <w:rFonts w:ascii="Times New Roman" w:hAnsi="Times New Roman" w:cs="Times New Roman"/>
          <w:b/>
          <w:color w:val="auto"/>
        </w:rPr>
        <w:t>Методические рекомендации</w:t>
      </w:r>
    </w:p>
    <w:p w:rsidR="00BB727F" w:rsidRPr="00926F67" w:rsidRDefault="00BB727F" w:rsidP="00BC20D5">
      <w:pPr>
        <w:autoSpaceDE w:val="0"/>
        <w:autoSpaceDN w:val="0"/>
        <w:adjustRightInd w:val="0"/>
        <w:spacing w:before="120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926F67">
        <w:rPr>
          <w:rFonts w:ascii="Times New Roman" w:hAnsi="Times New Roman" w:cs="Times New Roman"/>
          <w:b/>
          <w:color w:val="auto"/>
        </w:rPr>
        <w:t>по организации и проведению конференц-недели в ТПУ</w:t>
      </w:r>
    </w:p>
    <w:p w:rsidR="00BB727F" w:rsidRPr="00926F67" w:rsidRDefault="00BB727F" w:rsidP="00BC20D5">
      <w:pPr>
        <w:autoSpaceDE w:val="0"/>
        <w:autoSpaceDN w:val="0"/>
        <w:adjustRightInd w:val="0"/>
        <w:spacing w:before="120"/>
        <w:ind w:firstLine="708"/>
        <w:jc w:val="center"/>
        <w:rPr>
          <w:rFonts w:ascii="Times New Roman" w:hAnsi="Times New Roman" w:cs="Times New Roman"/>
          <w:color w:val="auto"/>
        </w:rPr>
      </w:pPr>
    </w:p>
    <w:p w:rsidR="00BB727F" w:rsidRPr="00E6121C" w:rsidRDefault="000441D6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</w:pPr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 xml:space="preserve">1. </w:t>
      </w:r>
      <w:r w:rsidR="00BB727F"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Введение</w:t>
      </w:r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. Общие положения.</w:t>
      </w:r>
    </w:p>
    <w:p w:rsidR="00BB727F" w:rsidRPr="00926F67" w:rsidRDefault="00BB727F" w:rsidP="00BC20D5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:rsidR="00672769" w:rsidRPr="00926F67" w:rsidRDefault="00BB727F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>Современные подходы в инженерном образовании базируются на идее интегрированного обучения научным ди</w:t>
      </w:r>
      <w:r w:rsidR="00210E70" w:rsidRPr="00926F67">
        <w:rPr>
          <w:rFonts w:ascii="Times New Roman" w:hAnsi="Times New Roman" w:cs="Times New Roman"/>
          <w:color w:val="auto"/>
        </w:rPr>
        <w:t>сциплинам и инженерным навыкам,</w:t>
      </w:r>
      <w:r w:rsidR="009607D4" w:rsidRPr="00926F67">
        <w:rPr>
          <w:rFonts w:ascii="Times New Roman" w:hAnsi="Times New Roman" w:cs="Times New Roman"/>
          <w:color w:val="auto"/>
        </w:rPr>
        <w:t xml:space="preserve"> что в совокупности формирует профессиональную инженерную компетенцию.</w:t>
      </w:r>
      <w:r w:rsidR="00210E70" w:rsidRPr="00926F67">
        <w:rPr>
          <w:rFonts w:ascii="Times New Roman" w:hAnsi="Times New Roman" w:cs="Times New Roman"/>
          <w:color w:val="auto"/>
        </w:rPr>
        <w:t xml:space="preserve"> </w:t>
      </w:r>
      <w:r w:rsidR="009607D4" w:rsidRPr="00926F67">
        <w:rPr>
          <w:rFonts w:ascii="Times New Roman" w:hAnsi="Times New Roman" w:cs="Times New Roman"/>
          <w:color w:val="auto"/>
        </w:rPr>
        <w:t>К числу инженерных навыков – составляющих инженерной компетенции, как правило, относят навыки</w:t>
      </w:r>
      <w:r w:rsidR="00210E70" w:rsidRPr="00926F67">
        <w:rPr>
          <w:rFonts w:ascii="Times New Roman" w:hAnsi="Times New Roman" w:cs="Times New Roman"/>
          <w:color w:val="auto"/>
        </w:rPr>
        <w:t xml:space="preserve"> </w:t>
      </w:r>
      <w:r w:rsidRPr="00926F67">
        <w:rPr>
          <w:rFonts w:ascii="Times New Roman" w:hAnsi="Times New Roman" w:cs="Times New Roman"/>
          <w:color w:val="auto"/>
        </w:rPr>
        <w:t>проект</w:t>
      </w:r>
      <w:r w:rsidR="00210E70" w:rsidRPr="00926F67">
        <w:rPr>
          <w:rFonts w:ascii="Times New Roman" w:hAnsi="Times New Roman" w:cs="Times New Roman"/>
          <w:color w:val="auto"/>
        </w:rPr>
        <w:t>н</w:t>
      </w:r>
      <w:r w:rsidR="009607D4" w:rsidRPr="00926F67">
        <w:rPr>
          <w:rFonts w:ascii="Times New Roman" w:hAnsi="Times New Roman" w:cs="Times New Roman"/>
          <w:color w:val="auto"/>
        </w:rPr>
        <w:t>ой,</w:t>
      </w:r>
      <w:r w:rsidR="00210E70" w:rsidRPr="00926F67">
        <w:rPr>
          <w:rFonts w:ascii="Times New Roman" w:hAnsi="Times New Roman" w:cs="Times New Roman"/>
          <w:color w:val="auto"/>
        </w:rPr>
        <w:t xml:space="preserve"> исследовательск</w:t>
      </w:r>
      <w:r w:rsidR="009607D4" w:rsidRPr="00926F67">
        <w:rPr>
          <w:rFonts w:ascii="Times New Roman" w:hAnsi="Times New Roman" w:cs="Times New Roman"/>
          <w:color w:val="auto"/>
        </w:rPr>
        <w:t xml:space="preserve">ой, </w:t>
      </w:r>
      <w:r w:rsidR="00210E70" w:rsidRPr="00926F67">
        <w:rPr>
          <w:rFonts w:ascii="Times New Roman" w:hAnsi="Times New Roman" w:cs="Times New Roman"/>
          <w:color w:val="auto"/>
        </w:rPr>
        <w:t>организационно-управленческ</w:t>
      </w:r>
      <w:r w:rsidR="009607D4" w:rsidRPr="00926F67">
        <w:rPr>
          <w:rFonts w:ascii="Times New Roman" w:hAnsi="Times New Roman" w:cs="Times New Roman"/>
          <w:color w:val="auto"/>
        </w:rPr>
        <w:t xml:space="preserve">ой и </w:t>
      </w:r>
      <w:r w:rsidR="00210E70" w:rsidRPr="00926F67">
        <w:rPr>
          <w:rFonts w:ascii="Times New Roman" w:hAnsi="Times New Roman" w:cs="Times New Roman"/>
          <w:color w:val="auto"/>
        </w:rPr>
        <w:t>предпринимательск</w:t>
      </w:r>
      <w:r w:rsidR="009607D4" w:rsidRPr="00926F67">
        <w:rPr>
          <w:rFonts w:ascii="Times New Roman" w:hAnsi="Times New Roman" w:cs="Times New Roman"/>
          <w:color w:val="auto"/>
        </w:rPr>
        <w:t>ой</w:t>
      </w:r>
      <w:r w:rsidR="00210E70" w:rsidRPr="00926F67">
        <w:rPr>
          <w:rFonts w:ascii="Times New Roman" w:hAnsi="Times New Roman" w:cs="Times New Roman"/>
          <w:color w:val="auto"/>
        </w:rPr>
        <w:t xml:space="preserve"> деятельности</w:t>
      </w:r>
      <w:r w:rsidRPr="00926F67">
        <w:rPr>
          <w:rFonts w:ascii="Times New Roman" w:hAnsi="Times New Roman" w:cs="Times New Roman"/>
          <w:color w:val="auto"/>
        </w:rPr>
        <w:t xml:space="preserve">, </w:t>
      </w:r>
      <w:r w:rsidR="00210E70" w:rsidRPr="00926F67">
        <w:rPr>
          <w:rFonts w:ascii="Times New Roman" w:hAnsi="Times New Roman" w:cs="Times New Roman"/>
          <w:color w:val="auto"/>
        </w:rPr>
        <w:t xml:space="preserve">а также </w:t>
      </w:r>
      <w:r w:rsidR="009607D4" w:rsidRPr="00926F67">
        <w:rPr>
          <w:rFonts w:ascii="Times New Roman" w:hAnsi="Times New Roman" w:cs="Times New Roman"/>
          <w:color w:val="auto"/>
        </w:rPr>
        <w:t>навыки работы</w:t>
      </w:r>
      <w:r w:rsidR="00210E70" w:rsidRPr="00926F67">
        <w:rPr>
          <w:rFonts w:ascii="Times New Roman" w:hAnsi="Times New Roman" w:cs="Times New Roman"/>
          <w:color w:val="auto"/>
        </w:rPr>
        <w:t xml:space="preserve"> в команде и</w:t>
      </w:r>
      <w:r w:rsidRPr="00926F67">
        <w:rPr>
          <w:rFonts w:ascii="Times New Roman" w:hAnsi="Times New Roman" w:cs="Times New Roman"/>
          <w:color w:val="auto"/>
        </w:rPr>
        <w:t xml:space="preserve"> коммуникации. </w:t>
      </w:r>
    </w:p>
    <w:p w:rsidR="00BB727F" w:rsidRPr="00926F67" w:rsidRDefault="00210E70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 xml:space="preserve">Федеральные образовательные стандарты высшего профессионального образования России </w:t>
      </w:r>
      <w:r w:rsidR="009607D4" w:rsidRPr="00926F67">
        <w:rPr>
          <w:rFonts w:ascii="Times New Roman" w:hAnsi="Times New Roman" w:cs="Times New Roman"/>
          <w:color w:val="auto"/>
        </w:rPr>
        <w:t xml:space="preserve">наряду с профессиональными </w:t>
      </w:r>
      <w:r w:rsidRPr="00926F67">
        <w:rPr>
          <w:rFonts w:ascii="Times New Roman" w:hAnsi="Times New Roman" w:cs="Times New Roman"/>
          <w:color w:val="auto"/>
        </w:rPr>
        <w:t xml:space="preserve">устанавливают </w:t>
      </w:r>
      <w:r w:rsidR="009607D4" w:rsidRPr="00926F67">
        <w:rPr>
          <w:rFonts w:ascii="Times New Roman" w:hAnsi="Times New Roman" w:cs="Times New Roman"/>
          <w:color w:val="auto"/>
        </w:rPr>
        <w:t>требования по составу общекультурных компетенций, которыми должны о</w:t>
      </w:r>
      <w:r w:rsidR="003027CF" w:rsidRPr="00926F67">
        <w:rPr>
          <w:rFonts w:ascii="Times New Roman" w:hAnsi="Times New Roman" w:cs="Times New Roman"/>
          <w:color w:val="auto"/>
        </w:rPr>
        <w:t>бладать</w:t>
      </w:r>
      <w:r w:rsidR="009607D4" w:rsidRPr="00926F67">
        <w:rPr>
          <w:rFonts w:ascii="Times New Roman" w:hAnsi="Times New Roman" w:cs="Times New Roman"/>
          <w:color w:val="auto"/>
        </w:rPr>
        <w:t xml:space="preserve"> выпускники профессиональных образовательных программ: научное мировоззрение, культура мышления, способность к саморазвитию</w:t>
      </w:r>
      <w:r w:rsidR="00672769" w:rsidRPr="00926F67">
        <w:rPr>
          <w:rFonts w:ascii="Times New Roman" w:hAnsi="Times New Roman" w:cs="Times New Roman"/>
          <w:color w:val="auto"/>
        </w:rPr>
        <w:t>, управление информацией</w:t>
      </w:r>
      <w:r w:rsidR="009607D4" w:rsidRPr="00926F67">
        <w:rPr>
          <w:rFonts w:ascii="Times New Roman" w:hAnsi="Times New Roman" w:cs="Times New Roman"/>
          <w:color w:val="auto"/>
        </w:rPr>
        <w:t xml:space="preserve"> и др.</w:t>
      </w:r>
    </w:p>
    <w:p w:rsidR="00DF20B8" w:rsidRPr="00926F67" w:rsidRDefault="00DF20B8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 xml:space="preserve">В традиционно организованном процессе обучения у студента формируются в основном предметные знания и умения и в меньшей степени – опыт творческой и </w:t>
      </w:r>
      <w:r w:rsidR="00500DA2" w:rsidRPr="00926F67">
        <w:rPr>
          <w:rFonts w:ascii="Times New Roman" w:hAnsi="Times New Roman" w:cs="Times New Roman"/>
          <w:color w:val="auto"/>
        </w:rPr>
        <w:t>проектно-аналитической комплексной</w:t>
      </w:r>
      <w:r w:rsidRPr="00926F67">
        <w:rPr>
          <w:rFonts w:ascii="Times New Roman" w:hAnsi="Times New Roman" w:cs="Times New Roman"/>
          <w:color w:val="auto"/>
        </w:rPr>
        <w:t xml:space="preserve"> деятельности. </w:t>
      </w:r>
      <w:r w:rsidR="003E2B9E" w:rsidRPr="00926F67">
        <w:rPr>
          <w:rFonts w:ascii="Times New Roman" w:hAnsi="Times New Roman" w:cs="Times New Roman"/>
          <w:color w:val="auto"/>
        </w:rPr>
        <w:t>Также н</w:t>
      </w:r>
      <w:r w:rsidRPr="00926F67">
        <w:rPr>
          <w:rFonts w:ascii="Times New Roman" w:hAnsi="Times New Roman" w:cs="Times New Roman"/>
          <w:color w:val="auto"/>
        </w:rPr>
        <w:t xml:space="preserve">едостаточно развиваются навыки профессиональной коммуникации, которая является </w:t>
      </w:r>
      <w:r w:rsidR="00500DA2" w:rsidRPr="00926F67">
        <w:rPr>
          <w:rFonts w:ascii="Times New Roman" w:hAnsi="Times New Roman" w:cs="Times New Roman"/>
          <w:color w:val="auto"/>
        </w:rPr>
        <w:t xml:space="preserve">ключевым </w:t>
      </w:r>
      <w:r w:rsidRPr="00926F67">
        <w:rPr>
          <w:rFonts w:ascii="Times New Roman" w:hAnsi="Times New Roman" w:cs="Times New Roman"/>
          <w:color w:val="auto"/>
        </w:rPr>
        <w:t>средством профессиональной деятельнос</w:t>
      </w:r>
      <w:r w:rsidR="00500DA2" w:rsidRPr="00926F67">
        <w:rPr>
          <w:rFonts w:ascii="Times New Roman" w:hAnsi="Times New Roman" w:cs="Times New Roman"/>
          <w:color w:val="auto"/>
        </w:rPr>
        <w:t>ти инженера/</w:t>
      </w:r>
      <w:r w:rsidRPr="00926F67">
        <w:rPr>
          <w:rFonts w:ascii="Times New Roman" w:hAnsi="Times New Roman" w:cs="Times New Roman"/>
          <w:color w:val="auto"/>
        </w:rPr>
        <w:t>специалиста</w:t>
      </w:r>
      <w:r w:rsidR="00500DA2" w:rsidRPr="00926F67">
        <w:rPr>
          <w:rFonts w:ascii="Times New Roman" w:hAnsi="Times New Roman" w:cs="Times New Roman"/>
          <w:color w:val="auto"/>
        </w:rPr>
        <w:t xml:space="preserve"> и </w:t>
      </w:r>
      <w:r w:rsidRPr="00926F67">
        <w:rPr>
          <w:rFonts w:ascii="Times New Roman" w:hAnsi="Times New Roman" w:cs="Times New Roman"/>
          <w:color w:val="auto"/>
        </w:rPr>
        <w:t>определяет организо</w:t>
      </w:r>
      <w:r w:rsidR="00500DA2" w:rsidRPr="00926F67">
        <w:rPr>
          <w:rFonts w:ascii="Times New Roman" w:hAnsi="Times New Roman" w:cs="Times New Roman"/>
          <w:color w:val="auto"/>
        </w:rPr>
        <w:t>ванный,</w:t>
      </w:r>
      <w:r w:rsidRPr="00926F67">
        <w:rPr>
          <w:rFonts w:ascii="Times New Roman" w:hAnsi="Times New Roman" w:cs="Times New Roman"/>
          <w:color w:val="auto"/>
        </w:rPr>
        <w:t xml:space="preserve"> управляемый обмен профессионально значимой информацией, как в устном, так и письменном виде. </w:t>
      </w:r>
    </w:p>
    <w:p w:rsidR="00672769" w:rsidRPr="00926F67" w:rsidRDefault="00672769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 xml:space="preserve">Уровень развития коммуникативных навыков учащегося  в большой степени </w:t>
      </w:r>
      <w:r w:rsidR="003027CF" w:rsidRPr="00926F67">
        <w:rPr>
          <w:rFonts w:ascii="Times New Roman" w:hAnsi="Times New Roman" w:cs="Times New Roman"/>
          <w:color w:val="auto"/>
        </w:rPr>
        <w:t xml:space="preserve">обусловливает </w:t>
      </w:r>
      <w:r w:rsidRPr="00926F67">
        <w:rPr>
          <w:rFonts w:ascii="Times New Roman" w:hAnsi="Times New Roman" w:cs="Times New Roman"/>
          <w:color w:val="auto"/>
        </w:rPr>
        <w:t>результативность его учебной деятельности</w:t>
      </w:r>
      <w:r w:rsidR="003027CF" w:rsidRPr="00926F67">
        <w:rPr>
          <w:rFonts w:ascii="Times New Roman" w:hAnsi="Times New Roman" w:cs="Times New Roman"/>
          <w:color w:val="auto"/>
        </w:rPr>
        <w:t>,</w:t>
      </w:r>
      <w:r w:rsidRPr="00926F67">
        <w:rPr>
          <w:rFonts w:ascii="Times New Roman" w:hAnsi="Times New Roman" w:cs="Times New Roman"/>
          <w:color w:val="auto"/>
        </w:rPr>
        <w:t xml:space="preserve"> </w:t>
      </w:r>
      <w:r w:rsidR="003E2B9E" w:rsidRPr="00926F67">
        <w:rPr>
          <w:rFonts w:ascii="Times New Roman" w:hAnsi="Times New Roman" w:cs="Times New Roman"/>
          <w:color w:val="auto"/>
        </w:rPr>
        <w:t>а</w:t>
      </w:r>
      <w:r w:rsidRPr="00926F67">
        <w:rPr>
          <w:rFonts w:ascii="Times New Roman" w:hAnsi="Times New Roman" w:cs="Times New Roman"/>
          <w:color w:val="auto"/>
        </w:rPr>
        <w:t xml:space="preserve"> коммуникация как процесс </w:t>
      </w:r>
      <w:r w:rsidR="003027CF" w:rsidRPr="00926F67">
        <w:rPr>
          <w:rFonts w:ascii="Times New Roman" w:hAnsi="Times New Roman" w:cs="Times New Roman"/>
          <w:color w:val="auto"/>
        </w:rPr>
        <w:t xml:space="preserve">определяет </w:t>
      </w:r>
      <w:r w:rsidRPr="00926F67">
        <w:rPr>
          <w:rFonts w:ascii="Times New Roman" w:hAnsi="Times New Roman" w:cs="Times New Roman"/>
          <w:color w:val="auto"/>
        </w:rPr>
        <w:t>эффективность образовательного процесса в целом.</w:t>
      </w:r>
    </w:p>
    <w:p w:rsidR="00BB727F" w:rsidRPr="00926F67" w:rsidRDefault="00BB727F" w:rsidP="00BC20D5">
      <w:pPr>
        <w:autoSpaceDE w:val="0"/>
        <w:autoSpaceDN w:val="0"/>
        <w:adjustRightInd w:val="0"/>
        <w:spacing w:before="60"/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 xml:space="preserve">C 2011/12 учебного года в линейный график </w:t>
      </w:r>
      <w:r w:rsidR="00417154" w:rsidRPr="00926F67">
        <w:rPr>
          <w:rFonts w:ascii="Times New Roman" w:hAnsi="Times New Roman" w:cs="Times New Roman"/>
          <w:color w:val="auto"/>
        </w:rPr>
        <w:t xml:space="preserve">реализации основных образовательных программ ТПУ </w:t>
      </w:r>
      <w:r w:rsidRPr="00926F67">
        <w:rPr>
          <w:rFonts w:ascii="Times New Roman" w:hAnsi="Times New Roman" w:cs="Times New Roman"/>
          <w:color w:val="auto"/>
        </w:rPr>
        <w:t xml:space="preserve">вводится </w:t>
      </w:r>
      <w:r w:rsidRPr="00926F67">
        <w:rPr>
          <w:rFonts w:ascii="Times New Roman" w:hAnsi="Times New Roman" w:cs="Times New Roman"/>
          <w:b/>
          <w:color w:val="auto"/>
        </w:rPr>
        <w:t>конференц-неделя</w:t>
      </w:r>
      <w:r w:rsidRPr="00926F67">
        <w:rPr>
          <w:rFonts w:ascii="Times New Roman" w:hAnsi="Times New Roman" w:cs="Times New Roman"/>
          <w:color w:val="auto"/>
        </w:rPr>
        <w:t xml:space="preserve"> </w:t>
      </w:r>
      <w:r w:rsidR="00500DA2" w:rsidRPr="00926F67">
        <w:rPr>
          <w:rFonts w:ascii="Times New Roman" w:hAnsi="Times New Roman" w:cs="Times New Roman"/>
          <w:color w:val="auto"/>
        </w:rPr>
        <w:t xml:space="preserve">(КН) </w:t>
      </w:r>
      <w:r w:rsidR="00926F67">
        <w:rPr>
          <w:rFonts w:ascii="Times New Roman" w:hAnsi="Times New Roman" w:cs="Times New Roman"/>
          <w:color w:val="auto"/>
        </w:rPr>
        <w:t>–</w:t>
      </w:r>
      <w:r w:rsidRPr="00926F67">
        <w:rPr>
          <w:rFonts w:ascii="Times New Roman" w:hAnsi="Times New Roman" w:cs="Times New Roman"/>
          <w:color w:val="auto"/>
        </w:rPr>
        <w:t xml:space="preserve"> </w:t>
      </w:r>
      <w:r w:rsidRPr="00926F67">
        <w:rPr>
          <w:rFonts w:ascii="Times New Roman" w:hAnsi="Times New Roman" w:cs="Times New Roman"/>
          <w:b/>
          <w:color w:val="auto"/>
        </w:rPr>
        <w:t>система коммуникативн</w:t>
      </w:r>
      <w:r w:rsidR="00500DA2" w:rsidRPr="00926F67">
        <w:rPr>
          <w:rFonts w:ascii="Times New Roman" w:hAnsi="Times New Roman" w:cs="Times New Roman"/>
          <w:b/>
          <w:color w:val="auto"/>
        </w:rPr>
        <w:t>ых</w:t>
      </w:r>
      <w:r w:rsidRPr="00926F67">
        <w:rPr>
          <w:rFonts w:ascii="Times New Roman" w:hAnsi="Times New Roman" w:cs="Times New Roman"/>
          <w:b/>
          <w:color w:val="auto"/>
        </w:rPr>
        <w:t xml:space="preserve"> мероприятий</w:t>
      </w:r>
      <w:r w:rsidR="00417154" w:rsidRPr="00926F67">
        <w:rPr>
          <w:rFonts w:ascii="Times New Roman" w:hAnsi="Times New Roman" w:cs="Times New Roman"/>
          <w:b/>
          <w:color w:val="auto"/>
        </w:rPr>
        <w:t xml:space="preserve"> студентов</w:t>
      </w:r>
      <w:r w:rsidR="00973670" w:rsidRPr="00926F67">
        <w:rPr>
          <w:rFonts w:ascii="Times New Roman" w:hAnsi="Times New Roman" w:cs="Times New Roman"/>
          <w:b/>
          <w:color w:val="auto"/>
        </w:rPr>
        <w:t xml:space="preserve"> ООП всех уровней</w:t>
      </w:r>
      <w:r w:rsidR="00417154" w:rsidRPr="00926F67">
        <w:rPr>
          <w:rFonts w:ascii="Times New Roman" w:hAnsi="Times New Roman" w:cs="Times New Roman"/>
          <w:b/>
          <w:color w:val="auto"/>
        </w:rPr>
        <w:t xml:space="preserve">, </w:t>
      </w:r>
      <w:r w:rsidRPr="00926F67">
        <w:rPr>
          <w:rFonts w:ascii="Times New Roman" w:hAnsi="Times New Roman" w:cs="Times New Roman"/>
          <w:b/>
          <w:color w:val="auto"/>
        </w:rPr>
        <w:t xml:space="preserve">направленных на </w:t>
      </w:r>
      <w:r w:rsidR="00973670" w:rsidRPr="00926F67">
        <w:rPr>
          <w:rFonts w:ascii="Times New Roman" w:hAnsi="Times New Roman" w:cs="Times New Roman"/>
          <w:b/>
          <w:color w:val="auto"/>
        </w:rPr>
        <w:t xml:space="preserve">интегративное </w:t>
      </w:r>
      <w:r w:rsidRPr="00926F67">
        <w:rPr>
          <w:rFonts w:ascii="Times New Roman" w:hAnsi="Times New Roman" w:cs="Times New Roman"/>
          <w:b/>
          <w:color w:val="auto"/>
        </w:rPr>
        <w:t>формирование профессиональн</w:t>
      </w:r>
      <w:r w:rsidR="00500DA2" w:rsidRPr="00926F67">
        <w:rPr>
          <w:rFonts w:ascii="Times New Roman" w:hAnsi="Times New Roman" w:cs="Times New Roman"/>
          <w:b/>
          <w:color w:val="auto"/>
        </w:rPr>
        <w:t>ых</w:t>
      </w:r>
      <w:r w:rsidRPr="00926F67">
        <w:rPr>
          <w:rFonts w:ascii="Times New Roman" w:hAnsi="Times New Roman" w:cs="Times New Roman"/>
          <w:b/>
          <w:color w:val="auto"/>
        </w:rPr>
        <w:t xml:space="preserve"> </w:t>
      </w:r>
      <w:r w:rsidR="00500DA2" w:rsidRPr="00926F67">
        <w:rPr>
          <w:rFonts w:ascii="Times New Roman" w:hAnsi="Times New Roman" w:cs="Times New Roman"/>
          <w:b/>
          <w:color w:val="auto"/>
        </w:rPr>
        <w:t>инженерных</w:t>
      </w:r>
      <w:r w:rsidRPr="00926F67">
        <w:rPr>
          <w:rFonts w:ascii="Times New Roman" w:hAnsi="Times New Roman" w:cs="Times New Roman"/>
          <w:b/>
          <w:color w:val="auto"/>
        </w:rPr>
        <w:t xml:space="preserve"> </w:t>
      </w:r>
      <w:r w:rsidR="00417154" w:rsidRPr="00926F67">
        <w:rPr>
          <w:rFonts w:ascii="Times New Roman" w:hAnsi="Times New Roman" w:cs="Times New Roman"/>
          <w:b/>
          <w:color w:val="auto"/>
        </w:rPr>
        <w:t>компетенци</w:t>
      </w:r>
      <w:r w:rsidR="00500DA2" w:rsidRPr="00926F67">
        <w:rPr>
          <w:rFonts w:ascii="Times New Roman" w:hAnsi="Times New Roman" w:cs="Times New Roman"/>
          <w:b/>
          <w:color w:val="auto"/>
        </w:rPr>
        <w:t>й</w:t>
      </w:r>
      <w:r w:rsidR="00973670" w:rsidRPr="00926F67">
        <w:rPr>
          <w:rFonts w:ascii="Times New Roman" w:hAnsi="Times New Roman" w:cs="Times New Roman"/>
          <w:b/>
          <w:color w:val="auto"/>
        </w:rPr>
        <w:t xml:space="preserve"> и оценку динамики </w:t>
      </w:r>
      <w:r w:rsidR="00500DA2" w:rsidRPr="00926F67">
        <w:rPr>
          <w:rFonts w:ascii="Times New Roman" w:hAnsi="Times New Roman" w:cs="Times New Roman"/>
          <w:b/>
          <w:color w:val="auto"/>
        </w:rPr>
        <w:t>их</w:t>
      </w:r>
      <w:r w:rsidR="00973670" w:rsidRPr="00926F67">
        <w:rPr>
          <w:rFonts w:ascii="Times New Roman" w:hAnsi="Times New Roman" w:cs="Times New Roman"/>
          <w:b/>
          <w:color w:val="auto"/>
        </w:rPr>
        <w:t xml:space="preserve"> формирования</w:t>
      </w:r>
      <w:r w:rsidR="00417154" w:rsidRPr="00926F67">
        <w:rPr>
          <w:rFonts w:ascii="Times New Roman" w:hAnsi="Times New Roman" w:cs="Times New Roman"/>
          <w:b/>
          <w:color w:val="auto"/>
        </w:rPr>
        <w:t>.</w:t>
      </w:r>
      <w:r w:rsidRPr="00926F67">
        <w:rPr>
          <w:rFonts w:ascii="Times New Roman" w:hAnsi="Times New Roman" w:cs="Times New Roman"/>
          <w:color w:val="auto"/>
        </w:rPr>
        <w:t xml:space="preserve"> </w:t>
      </w:r>
      <w:r w:rsidR="00417154" w:rsidRPr="00926F67">
        <w:rPr>
          <w:rFonts w:ascii="Times New Roman" w:hAnsi="Times New Roman" w:cs="Times New Roman"/>
          <w:color w:val="auto"/>
        </w:rPr>
        <w:t>В период конференц-недели предусматривается</w:t>
      </w:r>
      <w:r w:rsidRPr="00926F67">
        <w:rPr>
          <w:rFonts w:ascii="Times New Roman" w:hAnsi="Times New Roman" w:cs="Times New Roman"/>
          <w:color w:val="auto"/>
        </w:rPr>
        <w:t xml:space="preserve"> рубежный </w:t>
      </w:r>
      <w:r w:rsidR="00417154" w:rsidRPr="00926F67">
        <w:rPr>
          <w:rFonts w:ascii="Times New Roman" w:hAnsi="Times New Roman" w:cs="Times New Roman"/>
          <w:color w:val="auto"/>
        </w:rPr>
        <w:t xml:space="preserve">и частично </w:t>
      </w:r>
      <w:r w:rsidRPr="00926F67">
        <w:rPr>
          <w:rFonts w:ascii="Times New Roman" w:hAnsi="Times New Roman" w:cs="Times New Roman"/>
          <w:color w:val="auto"/>
        </w:rPr>
        <w:t>итоговый</w:t>
      </w:r>
      <w:r w:rsidR="00417154" w:rsidRPr="00926F67">
        <w:rPr>
          <w:rFonts w:ascii="Times New Roman" w:hAnsi="Times New Roman" w:cs="Times New Roman"/>
          <w:color w:val="auto"/>
        </w:rPr>
        <w:t xml:space="preserve"> (прием зачетов)</w:t>
      </w:r>
      <w:r w:rsidR="00973670" w:rsidRPr="00926F67">
        <w:rPr>
          <w:rFonts w:ascii="Times New Roman" w:hAnsi="Times New Roman" w:cs="Times New Roman"/>
          <w:color w:val="auto"/>
        </w:rPr>
        <w:t xml:space="preserve"> контроль успеваемости студентов бакалавриата, специалитета, магистратуры</w:t>
      </w:r>
      <w:r w:rsidRPr="00926F67">
        <w:rPr>
          <w:rFonts w:ascii="Times New Roman" w:hAnsi="Times New Roman" w:cs="Times New Roman"/>
          <w:color w:val="auto"/>
        </w:rPr>
        <w:t xml:space="preserve">. </w:t>
      </w:r>
    </w:p>
    <w:p w:rsidR="00BB727F" w:rsidRPr="00926F67" w:rsidRDefault="00BB727F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</w:p>
    <w:p w:rsidR="00BB727F" w:rsidRPr="00E6121C" w:rsidRDefault="00595CDB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</w:pPr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 xml:space="preserve">2. </w:t>
      </w:r>
      <w:r w:rsidR="00BB727F"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Цел</w:t>
      </w:r>
      <w:r w:rsidR="00973670"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и</w:t>
      </w:r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, задачи и принципы организации конференц-недели</w:t>
      </w:r>
    </w:p>
    <w:p w:rsidR="00595CDB" w:rsidRPr="00926F67" w:rsidRDefault="00595CDB" w:rsidP="00BC20D5">
      <w:pPr>
        <w:pStyle w:val="21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5CDB" w:rsidRPr="00926F67" w:rsidRDefault="00595CDB" w:rsidP="00BC20D5">
      <w:pPr>
        <w:pStyle w:val="21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26F67">
        <w:rPr>
          <w:rFonts w:ascii="Times New Roman" w:hAnsi="Times New Roman"/>
          <w:i/>
          <w:sz w:val="24"/>
          <w:szCs w:val="24"/>
        </w:rPr>
        <w:t>Цели конференц-недели:</w:t>
      </w:r>
    </w:p>
    <w:p w:rsidR="00973670" w:rsidRPr="00CB39A8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i/>
          <w:spacing w:val="0"/>
          <w:sz w:val="24"/>
          <w:szCs w:val="24"/>
        </w:rPr>
      </w:pPr>
      <w:r w:rsidRPr="00CB39A8">
        <w:rPr>
          <w:rFonts w:ascii="Times New Roman" w:hAnsi="Times New Roman"/>
          <w:i/>
          <w:spacing w:val="0"/>
          <w:sz w:val="24"/>
          <w:szCs w:val="24"/>
        </w:rPr>
        <w:t>предоставить студент</w:t>
      </w:r>
      <w:r w:rsidR="007E03C3" w:rsidRPr="00CB39A8">
        <w:rPr>
          <w:rFonts w:ascii="Times New Roman" w:hAnsi="Times New Roman"/>
          <w:i/>
          <w:spacing w:val="0"/>
          <w:sz w:val="24"/>
          <w:szCs w:val="24"/>
        </w:rPr>
        <w:t>ам</w:t>
      </w:r>
      <w:r w:rsidR="00CA5D8E" w:rsidRPr="00CB39A8">
        <w:rPr>
          <w:rFonts w:ascii="Times New Roman" w:hAnsi="Times New Roman"/>
          <w:i/>
          <w:spacing w:val="0"/>
          <w:sz w:val="24"/>
          <w:szCs w:val="24"/>
        </w:rPr>
        <w:t xml:space="preserve"> возможность продемонстрировать </w:t>
      </w:r>
      <w:r w:rsidR="00973670" w:rsidRPr="00CB39A8">
        <w:rPr>
          <w:rFonts w:ascii="Times New Roman" w:hAnsi="Times New Roman"/>
          <w:i/>
          <w:spacing w:val="0"/>
          <w:sz w:val="24"/>
          <w:szCs w:val="24"/>
        </w:rPr>
        <w:t>достижение запланированных результатов обучения</w:t>
      </w:r>
      <w:r w:rsidR="00A821D3" w:rsidRPr="00CB39A8">
        <w:rPr>
          <w:rFonts w:ascii="Times New Roman" w:hAnsi="Times New Roman"/>
          <w:i/>
          <w:spacing w:val="0"/>
          <w:sz w:val="24"/>
          <w:szCs w:val="24"/>
        </w:rPr>
        <w:t>;</w:t>
      </w:r>
    </w:p>
    <w:p w:rsidR="00CA5D8E" w:rsidRPr="00CB39A8" w:rsidRDefault="00CA5D8E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i/>
          <w:spacing w:val="0"/>
          <w:sz w:val="24"/>
          <w:szCs w:val="24"/>
        </w:rPr>
      </w:pPr>
      <w:r w:rsidRPr="00CB39A8">
        <w:rPr>
          <w:rFonts w:ascii="Times New Roman" w:hAnsi="Times New Roman"/>
          <w:i/>
          <w:spacing w:val="0"/>
          <w:sz w:val="24"/>
          <w:szCs w:val="24"/>
        </w:rPr>
        <w:t xml:space="preserve">повысить результативность и качество самостоятельной образовательной деятельности; </w:t>
      </w:r>
    </w:p>
    <w:p w:rsidR="00A821D3" w:rsidRPr="00CB39A8" w:rsidRDefault="00CA5D8E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i/>
          <w:spacing w:val="0"/>
          <w:sz w:val="24"/>
          <w:szCs w:val="24"/>
        </w:rPr>
      </w:pPr>
      <w:r w:rsidRPr="00CB39A8">
        <w:rPr>
          <w:rFonts w:ascii="Times New Roman" w:hAnsi="Times New Roman"/>
          <w:i/>
          <w:spacing w:val="0"/>
          <w:sz w:val="24"/>
          <w:szCs w:val="24"/>
        </w:rPr>
        <w:t>разви</w:t>
      </w:r>
      <w:r w:rsidR="00BB727F" w:rsidRPr="00CB39A8">
        <w:rPr>
          <w:rFonts w:ascii="Times New Roman" w:hAnsi="Times New Roman"/>
          <w:i/>
          <w:spacing w:val="0"/>
          <w:sz w:val="24"/>
          <w:szCs w:val="24"/>
        </w:rPr>
        <w:t>ть коммуникативные навыки и личностные качества</w:t>
      </w:r>
      <w:r w:rsidRPr="00CB39A8">
        <w:rPr>
          <w:rFonts w:ascii="Times New Roman" w:hAnsi="Times New Roman"/>
          <w:i/>
          <w:spacing w:val="0"/>
          <w:sz w:val="24"/>
          <w:szCs w:val="24"/>
        </w:rPr>
        <w:t>, повысить мотивацию студентов</w:t>
      </w:r>
      <w:r w:rsidR="00A821D3" w:rsidRPr="00CB39A8">
        <w:rPr>
          <w:rFonts w:ascii="Times New Roman" w:hAnsi="Times New Roman"/>
          <w:i/>
          <w:spacing w:val="0"/>
          <w:sz w:val="24"/>
          <w:szCs w:val="24"/>
        </w:rPr>
        <w:t>;</w:t>
      </w:r>
    </w:p>
    <w:p w:rsidR="00BB727F" w:rsidRPr="00CB39A8" w:rsidRDefault="00973670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CB39A8">
        <w:rPr>
          <w:rFonts w:ascii="Times New Roman" w:hAnsi="Times New Roman"/>
          <w:i/>
          <w:spacing w:val="0"/>
          <w:sz w:val="24"/>
          <w:szCs w:val="24"/>
        </w:rPr>
        <w:t>обеспечить</w:t>
      </w:r>
      <w:r w:rsidRPr="00CB39A8">
        <w:rPr>
          <w:rFonts w:ascii="Times New Roman" w:hAnsi="Times New Roman"/>
          <w:i/>
          <w:sz w:val="24"/>
          <w:szCs w:val="24"/>
        </w:rPr>
        <w:t xml:space="preserve"> мониторинг учебной деятельности студентов</w:t>
      </w:r>
      <w:r w:rsidR="00BB727F" w:rsidRPr="00CB39A8">
        <w:rPr>
          <w:rFonts w:ascii="Times New Roman" w:hAnsi="Times New Roman"/>
          <w:i/>
          <w:sz w:val="24"/>
          <w:szCs w:val="24"/>
        </w:rPr>
        <w:t>.</w:t>
      </w:r>
    </w:p>
    <w:p w:rsidR="00595CDB" w:rsidRPr="00926F67" w:rsidRDefault="00595CDB" w:rsidP="00BC20D5">
      <w:pPr>
        <w:pStyle w:val="ListParagraph1"/>
        <w:spacing w:after="0" w:line="240" w:lineRule="auto"/>
        <w:ind w:left="0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95CDB" w:rsidRPr="00926F67" w:rsidRDefault="00595CDB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bookmarkStart w:id="0" w:name="bookmark1"/>
      <w:r w:rsidRPr="00926F67">
        <w:rPr>
          <w:rFonts w:ascii="Times New Roman" w:hAnsi="Times New Roman"/>
          <w:i/>
          <w:sz w:val="24"/>
          <w:szCs w:val="24"/>
        </w:rPr>
        <w:t>Задачи конференц-недели:</w:t>
      </w:r>
    </w:p>
    <w:p w:rsidR="007E03C3" w:rsidRPr="00926F67" w:rsidRDefault="007E03C3" w:rsidP="00BC20D5">
      <w:pPr>
        <w:pStyle w:val="a4"/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bookmarkStart w:id="1" w:name="bookmark3"/>
      <w:bookmarkEnd w:id="0"/>
      <w:r w:rsidRPr="00926F67">
        <w:rPr>
          <w:rFonts w:ascii="Times New Roman" w:hAnsi="Times New Roman"/>
          <w:spacing w:val="0"/>
          <w:sz w:val="24"/>
          <w:szCs w:val="24"/>
        </w:rPr>
        <w:t>Для студентов: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представить результаты самостоятельной деятельности по освоению образовательной программы;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развивать коммуникативные навыки и личностные качества;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провести самооценку образовательной деятельности.</w:t>
      </w:r>
    </w:p>
    <w:p w:rsidR="007E03C3" w:rsidRPr="00926F67" w:rsidRDefault="007E03C3" w:rsidP="00BC20D5">
      <w:pPr>
        <w:pStyle w:val="a4"/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Для преподавателей: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создать условия для максимально полной, ясной и четкой демонстрации студентами достигнутых результатов обучения;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объективно и адекватно оценить достигнутые студентами результаты путем выставления рейтинговой оценки;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использовать результаты конференц-недели для оптимизации дальнейшего обучения.</w:t>
      </w:r>
    </w:p>
    <w:p w:rsidR="007E03C3" w:rsidRPr="00926F67" w:rsidRDefault="007E03C3" w:rsidP="00BC20D5">
      <w:pPr>
        <w:pStyle w:val="a4"/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Для руководителей образовательных программ:</w:t>
      </w:r>
    </w:p>
    <w:p w:rsidR="007E03C3" w:rsidRPr="00926F67" w:rsidRDefault="007E03C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60" w:firstLine="708"/>
        <w:rPr>
          <w:rFonts w:ascii="Times New Roman" w:hAnsi="Times New Roman"/>
          <w:i/>
          <w:spacing w:val="0"/>
          <w:sz w:val="24"/>
          <w:szCs w:val="24"/>
        </w:rPr>
      </w:pPr>
      <w:r w:rsidRPr="00926F67">
        <w:rPr>
          <w:rFonts w:ascii="Times New Roman" w:hAnsi="Times New Roman"/>
          <w:i/>
          <w:spacing w:val="0"/>
          <w:sz w:val="24"/>
          <w:szCs w:val="24"/>
        </w:rPr>
        <w:t>определить направления совершенствования образовательных программ на основе анализа полученных данных.</w:t>
      </w:r>
    </w:p>
    <w:p w:rsidR="000441D6" w:rsidRPr="00177163" w:rsidRDefault="000441D6" w:rsidP="00BC20D5">
      <w:pPr>
        <w:ind w:firstLine="708"/>
        <w:rPr>
          <w:rFonts w:ascii="Times New Roman" w:hAnsi="Times New Roman" w:cs="Times New Roman"/>
        </w:rPr>
      </w:pPr>
    </w:p>
    <w:p w:rsidR="00AD0F7A" w:rsidRPr="00E6121C" w:rsidRDefault="00AD0F7A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</w:pPr>
      <w:bookmarkStart w:id="2" w:name="OLE_LINK1"/>
      <w:bookmarkStart w:id="3" w:name="OLE_LINK2"/>
      <w:bookmarkEnd w:id="1"/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3. Организация конференц-недели</w:t>
      </w:r>
    </w:p>
    <w:p w:rsidR="00AD0F7A" w:rsidRPr="00177163" w:rsidRDefault="00AD0F7A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AD0F7A" w:rsidRPr="00926F67" w:rsidRDefault="00AD0F7A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26F67">
        <w:rPr>
          <w:rFonts w:ascii="Times New Roman" w:hAnsi="Times New Roman" w:cs="Times New Roman"/>
          <w:color w:val="auto"/>
        </w:rPr>
        <w:t>Мероприятия конференц-недели являются продолжением учебного процесса и должны планироваться как подведение итогов творческой самостоятельной работы студентов, как демонстрация результатов за определенный период обучения. Подготовка мероприятий КН осуществляется силами НПР кафедр с привлечением аспирантов и магистрантов (в мероприятиях по программам бакалавриата) в качестве ассистентов преподавателя.</w:t>
      </w:r>
    </w:p>
    <w:p w:rsidR="00AD0F7A" w:rsidRPr="00926F67" w:rsidRDefault="00AD0F7A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Для организации мероприятий необходимо руководствоваться идеями личностно-ориентированного и компетентностного подходов в образовании, а также ориентироваться на требования: коммуникативной направленности; интегративности и междисциплинарности; обязательности и свободы выбора форм участия. При разработке содержания и видов заданий предпочтение следует отдавать междисциплинарным, творческим, нацеленным на решение профессионально значимых задач и проблем. Защита выполненных заданий должна быть ориентирована на демонстрацию студентом </w:t>
      </w:r>
      <w:r w:rsidRPr="00926F67">
        <w:rPr>
          <w:rFonts w:ascii="Times New Roman" w:hAnsi="Times New Roman"/>
          <w:color w:val="000000"/>
          <w:spacing w:val="0"/>
          <w:sz w:val="24"/>
          <w:szCs w:val="24"/>
        </w:rPr>
        <w:t>результатов обучения, интегрирующих: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предметные знания и умения;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работать с информацией (со</w:t>
      </w:r>
      <w:r w:rsidR="00C8534B" w:rsidRPr="00926F67">
        <w:rPr>
          <w:rFonts w:ascii="Times New Roman" w:hAnsi="Times New Roman"/>
          <w:spacing w:val="0"/>
          <w:sz w:val="24"/>
          <w:szCs w:val="24"/>
        </w:rPr>
        <w:t xml:space="preserve">бирать, отбирать, представлять, </w:t>
      </w:r>
      <w:r w:rsidRPr="00926F67">
        <w:rPr>
          <w:rFonts w:ascii="Times New Roman" w:hAnsi="Times New Roman"/>
          <w:spacing w:val="0"/>
          <w:sz w:val="24"/>
          <w:szCs w:val="24"/>
        </w:rPr>
        <w:t>анализировать, систематизировать и использовать информацию) в зависимости от целей коммуникации;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использовать электронные образовательные ресурсы;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строить устные и письменные тексты (высказывания) на родном и иностранном языке в соответствии с принципами логичности, связности, ясности, правильности, доступности, актуальности;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работать в группе;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проектировать;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умение провести исследования и интерпретировать результаты;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владение навыками публичного выступления, методами ведения дискуссии и полемики.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426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Задания могут выполняться группами и индивидуально каждым студентом.</w:t>
      </w:r>
    </w:p>
    <w:p w:rsidR="00AD0F7A" w:rsidRPr="00926F67" w:rsidRDefault="00AD0F7A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bookmarkStart w:id="4" w:name="bookmark4"/>
      <w:r w:rsidRPr="00926F67">
        <w:rPr>
          <w:rFonts w:ascii="Times New Roman" w:hAnsi="Times New Roman"/>
          <w:spacing w:val="0"/>
          <w:sz w:val="24"/>
          <w:szCs w:val="24"/>
        </w:rPr>
        <w:t>Коммуникация в рамках КН может осуществляться в устной и письменной форме.</w:t>
      </w:r>
    </w:p>
    <w:p w:rsidR="00AD0F7A" w:rsidRPr="00926F67" w:rsidRDefault="00AD0F7A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Style w:val="a3"/>
          <w:rFonts w:ascii="Times New Roman" w:hAnsi="Times New Roman" w:cs="Times New Roman"/>
          <w:spacing w:val="0"/>
          <w:sz w:val="24"/>
          <w:szCs w:val="24"/>
        </w:rPr>
        <w:t>Устная коммуникация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926F67">
        <w:rPr>
          <w:rStyle w:val="a3"/>
          <w:rFonts w:ascii="Times New Roman" w:hAnsi="Times New Roman" w:cs="Times New Roman"/>
          <w:b w:val="0"/>
          <w:i w:val="0"/>
          <w:spacing w:val="0"/>
          <w:sz w:val="24"/>
          <w:szCs w:val="24"/>
        </w:rPr>
        <w:t>осуществляется как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отчет о практике, УИРС и НИРС; защита проекта или лабораторных работ, индивидуальных домашних заданий; предзащита дипломных проектов и магистерских диссертаций в виде групповых или индивидуальных докладов; как сообщение, выступление, обзор, презентация, в том числе, на иностранном языке</w:t>
      </w:r>
      <w:r w:rsidRPr="00926F67">
        <w:rPr>
          <w:rStyle w:val="a3"/>
          <w:rFonts w:ascii="Times New Roman" w:hAnsi="Times New Roman" w:cs="Times New Roman"/>
          <w:spacing w:val="0"/>
          <w:sz w:val="24"/>
          <w:szCs w:val="24"/>
        </w:rPr>
        <w:t xml:space="preserve"> в рамках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коллоквиума, деловой игры, проектной мастерской, семинара, круглого стола, конференции, диспута, интернет-конференции.</w:t>
      </w:r>
    </w:p>
    <w:p w:rsidR="00AD0F7A" w:rsidRPr="00926F67" w:rsidRDefault="00AD0F7A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Style w:val="5"/>
          <w:rFonts w:ascii="Times New Roman" w:hAnsi="Times New Roman" w:cs="Times New Roman"/>
          <w:spacing w:val="0"/>
          <w:sz w:val="24"/>
          <w:szCs w:val="24"/>
        </w:rPr>
        <w:t>Письменная коммуникация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осуществляется как дискуссия в Интернет-среде, индивидуальный/ групповой письменный отчет, реферат, эссе, курсовая работа, курсовой проект, дипломная работа, магистерская диссертация.</w:t>
      </w:r>
    </w:p>
    <w:p w:rsidR="007B1F4F" w:rsidRPr="00177163" w:rsidRDefault="007B1F4F" w:rsidP="00BC20D5">
      <w:pPr>
        <w:ind w:firstLine="708"/>
        <w:rPr>
          <w:rFonts w:ascii="Times New Roman" w:hAnsi="Times New Roman" w:cs="Times New Roman"/>
          <w:color w:val="auto"/>
          <w:lang w:val="x-none"/>
        </w:rPr>
      </w:pPr>
      <w:bookmarkStart w:id="5" w:name="bookmark2"/>
    </w:p>
    <w:p w:rsidR="00AD0F7A" w:rsidRPr="00926F67" w:rsidRDefault="00AD0F7A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26F67">
        <w:rPr>
          <w:rFonts w:ascii="Times New Roman" w:hAnsi="Times New Roman"/>
          <w:i/>
          <w:sz w:val="24"/>
          <w:szCs w:val="24"/>
        </w:rPr>
        <w:t>Рекомендуются следующие организационные модели проведения конференц-нед</w:t>
      </w:r>
      <w:bookmarkEnd w:id="5"/>
      <w:r w:rsidRPr="00926F67">
        <w:rPr>
          <w:rFonts w:ascii="Times New Roman" w:hAnsi="Times New Roman"/>
          <w:i/>
          <w:sz w:val="24"/>
          <w:szCs w:val="24"/>
        </w:rPr>
        <w:t>ели: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групповая;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поточная;</w:t>
      </w:r>
    </w:p>
    <w:p w:rsidR="00AD0F7A" w:rsidRPr="00926F67" w:rsidRDefault="00AD0F7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межпоточная в рамках ООП.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360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</w:p>
    <w:p w:rsidR="00AD0F7A" w:rsidRPr="00CB39A8" w:rsidRDefault="00AD0F7A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bookmarkStart w:id="6" w:name="bookmark10"/>
      <w:bookmarkEnd w:id="4"/>
      <w:r w:rsidRPr="00926F67">
        <w:rPr>
          <w:rFonts w:ascii="Times New Roman" w:hAnsi="Times New Roman"/>
          <w:i/>
          <w:sz w:val="24"/>
          <w:szCs w:val="24"/>
        </w:rPr>
        <w:t>Особенности проведения конференц-недель в течение учебного года</w:t>
      </w:r>
      <w:bookmarkEnd w:id="6"/>
      <w:r w:rsidRPr="00926F67">
        <w:rPr>
          <w:rFonts w:ascii="Times New Roman" w:hAnsi="Times New Roman"/>
          <w:i/>
          <w:sz w:val="24"/>
          <w:szCs w:val="24"/>
        </w:rPr>
        <w:t>.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730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  <w:u w:val="single"/>
        </w:rPr>
        <w:t>1-ая КН (9 неделя).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3B6A24" w:rsidRPr="00926F67" w:rsidRDefault="00AD0F7A" w:rsidP="00BC20D5">
      <w:pPr>
        <w:pStyle w:val="a4"/>
        <w:shd w:val="clear" w:color="auto" w:fill="auto"/>
        <w:tabs>
          <w:tab w:val="left" w:pos="725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Устная и письменная коммуникация осуществляется в группах (защита лабораторных работ, ИДЗ, коллоквиумы, семинары и др.) в часы аудиторных занятий. 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Проводится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 xml:space="preserve"> промежуточн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ый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 xml:space="preserve"> контрол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ь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 xml:space="preserve"> за академической успеваемостью.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725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  <w:u w:val="single"/>
        </w:rPr>
        <w:t>2-ая КН (18 неделя)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926F67">
        <w:rPr>
          <w:rFonts w:ascii="Times New Roman" w:hAnsi="Times New Roman"/>
          <w:spacing w:val="0"/>
          <w:sz w:val="24"/>
          <w:szCs w:val="24"/>
          <w:u w:val="single"/>
        </w:rPr>
        <w:t>и 4-ая (</w:t>
      </w:r>
      <w:r w:rsidR="00D074DB">
        <w:rPr>
          <w:rFonts w:ascii="Times New Roman" w:hAnsi="Times New Roman"/>
          <w:spacing w:val="0"/>
          <w:sz w:val="24"/>
          <w:szCs w:val="24"/>
          <w:u w:val="single"/>
        </w:rPr>
        <w:t>41</w:t>
      </w:r>
      <w:r w:rsidRPr="00926F67">
        <w:rPr>
          <w:rFonts w:ascii="Times New Roman" w:hAnsi="Times New Roman"/>
          <w:spacing w:val="0"/>
          <w:sz w:val="24"/>
          <w:szCs w:val="24"/>
          <w:u w:val="single"/>
        </w:rPr>
        <w:t xml:space="preserve"> неделя)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725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Устная и письменная коммуникация осуществляется в группах и в потоках в виде конференций, </w:t>
      </w:r>
      <w:r w:rsidRPr="00D074DB">
        <w:rPr>
          <w:rFonts w:ascii="Times New Roman" w:hAnsi="Times New Roman"/>
          <w:spacing w:val="0"/>
          <w:sz w:val="24"/>
          <w:szCs w:val="24"/>
        </w:rPr>
        <w:t>семинаров. Поточная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конференция осуществляется в лекционные часы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>, дополнительные ресурсы согласуются с учебным управлением.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 xml:space="preserve">Проводится </w:t>
      </w:r>
      <w:r w:rsidRPr="00926F67">
        <w:rPr>
          <w:rFonts w:ascii="Times New Roman" w:hAnsi="Times New Roman"/>
          <w:spacing w:val="0"/>
          <w:sz w:val="24"/>
          <w:szCs w:val="24"/>
        </w:rPr>
        <w:t>итогов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ая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аттестаци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в форме зачетов.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725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3-ая КН (</w:t>
      </w:r>
      <w:r w:rsidR="00D074DB">
        <w:rPr>
          <w:rFonts w:ascii="Times New Roman" w:hAnsi="Times New Roman"/>
          <w:spacing w:val="0"/>
          <w:sz w:val="24"/>
          <w:szCs w:val="24"/>
        </w:rPr>
        <w:t>32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неделя</w:t>
      </w:r>
      <w:r w:rsidR="00D074DB">
        <w:rPr>
          <w:rFonts w:ascii="Times New Roman" w:hAnsi="Times New Roman"/>
          <w:spacing w:val="0"/>
          <w:sz w:val="24"/>
          <w:szCs w:val="24"/>
        </w:rPr>
        <w:t>)</w:t>
      </w:r>
    </w:p>
    <w:p w:rsidR="00AD0F7A" w:rsidRPr="00926F67" w:rsidRDefault="00AD0F7A" w:rsidP="00BC20D5">
      <w:pPr>
        <w:pStyle w:val="a4"/>
        <w:shd w:val="clear" w:color="auto" w:fill="auto"/>
        <w:tabs>
          <w:tab w:val="left" w:pos="725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Устная и письменная коммуникация 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 xml:space="preserve">осуществляется 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в группах, потоках и 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 xml:space="preserve">на </w:t>
      </w:r>
      <w:r w:rsidRPr="00926F67">
        <w:rPr>
          <w:rFonts w:ascii="Times New Roman" w:hAnsi="Times New Roman"/>
          <w:spacing w:val="0"/>
          <w:sz w:val="24"/>
          <w:szCs w:val="24"/>
        </w:rPr>
        <w:t>межпоточных учебно-научны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х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или научно-практически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х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конференци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ях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институтов. Для магистрантов 3-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конференц-недел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приурочи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вается к конференциям, проводимым в университете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3B6A24" w:rsidRPr="00926F67">
        <w:rPr>
          <w:rFonts w:ascii="Times New Roman" w:hAnsi="Times New Roman"/>
          <w:spacing w:val="0"/>
          <w:sz w:val="24"/>
          <w:szCs w:val="24"/>
        </w:rPr>
        <w:t>и может быть использована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для предзащит магистерских диссертаций. Проведение промежуточного контроля за академической успеваемостью.</w:t>
      </w:r>
    </w:p>
    <w:p w:rsidR="00AD0F7A" w:rsidRPr="00926F67" w:rsidRDefault="00AD0F7A" w:rsidP="00BC20D5">
      <w:pPr>
        <w:pStyle w:val="21"/>
        <w:shd w:val="clear" w:color="auto" w:fill="auto"/>
        <w:spacing w:before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B39A8" w:rsidRPr="00CB39A8" w:rsidRDefault="00781F9F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  <w:lang w:val="ru-RU"/>
        </w:rPr>
      </w:pPr>
      <w:r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4</w:t>
      </w:r>
      <w:r w:rsidR="000441D6"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 xml:space="preserve">. </w:t>
      </w:r>
      <w:r w:rsidR="00BB727F" w:rsidRPr="00E6121C">
        <w:rPr>
          <w:rStyle w:val="23"/>
          <w:rFonts w:ascii="Times New Roman" w:hAnsi="Times New Roman" w:cs="Times New Roman"/>
          <w:b/>
          <w:iCs/>
          <w:sz w:val="24"/>
          <w:szCs w:val="24"/>
          <w:u w:val="none"/>
        </w:rPr>
        <w:t>Рекомендации руководителю ООП</w:t>
      </w:r>
    </w:p>
    <w:p w:rsidR="00CB39A8" w:rsidRDefault="00CB39A8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B727F" w:rsidRPr="00926F67" w:rsidRDefault="00781F9F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Руководитель основной образовательной программы (и рабочая группа по проектированию ООП) организует разработку формата проведения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конференц- недель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в рамках ООП</w:t>
      </w:r>
      <w:r w:rsidR="00A06460" w:rsidRPr="00926F67">
        <w:rPr>
          <w:rFonts w:ascii="Times New Roman" w:hAnsi="Times New Roman"/>
          <w:spacing w:val="0"/>
          <w:sz w:val="24"/>
          <w:szCs w:val="24"/>
        </w:rPr>
        <w:t xml:space="preserve"> на основе учебного плана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: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определ</w:t>
      </w:r>
      <w:r w:rsidR="00A06460" w:rsidRPr="00926F67">
        <w:rPr>
          <w:rFonts w:ascii="Times New Roman" w:hAnsi="Times New Roman"/>
          <w:spacing w:val="0"/>
          <w:sz w:val="24"/>
          <w:szCs w:val="24"/>
        </w:rPr>
        <w:t>яет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формат 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КН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по дисциплинам и курсам;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определ</w:t>
      </w:r>
      <w:r w:rsidR="00A06460" w:rsidRPr="00926F67">
        <w:rPr>
          <w:rFonts w:ascii="Times New Roman" w:hAnsi="Times New Roman"/>
          <w:spacing w:val="0"/>
          <w:sz w:val="24"/>
          <w:szCs w:val="24"/>
        </w:rPr>
        <w:t>яет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комплекс дисциплин ООП, отчет по которым планируется провести в рамках 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КН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в соответствии с принципом междисциплинарности;</w:t>
      </w:r>
    </w:p>
    <w:p w:rsidR="00BB727F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координир</w:t>
      </w:r>
      <w:r w:rsidR="00A06460" w:rsidRPr="00926F67">
        <w:rPr>
          <w:rFonts w:ascii="Times New Roman" w:hAnsi="Times New Roman"/>
          <w:spacing w:val="0"/>
          <w:sz w:val="24"/>
          <w:szCs w:val="24"/>
        </w:rPr>
        <w:t>ует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совместную деятельность </w:t>
      </w:r>
      <w:r w:rsidR="00A06460" w:rsidRPr="00926F67">
        <w:rPr>
          <w:rFonts w:ascii="Times New Roman" w:hAnsi="Times New Roman"/>
          <w:spacing w:val="0"/>
          <w:sz w:val="24"/>
          <w:szCs w:val="24"/>
        </w:rPr>
        <w:t xml:space="preserve">преподавателей </w:t>
      </w:r>
      <w:r w:rsidRPr="00926F67">
        <w:rPr>
          <w:rFonts w:ascii="Times New Roman" w:hAnsi="Times New Roman"/>
          <w:spacing w:val="0"/>
          <w:sz w:val="24"/>
          <w:szCs w:val="24"/>
        </w:rPr>
        <w:t>кафедр, реализующих дисциплины данной ООП</w:t>
      </w:r>
      <w:r w:rsidR="00E52D28">
        <w:rPr>
          <w:rFonts w:ascii="Times New Roman" w:hAnsi="Times New Roman"/>
          <w:spacing w:val="0"/>
          <w:sz w:val="24"/>
          <w:szCs w:val="24"/>
        </w:rPr>
        <w:t>.</w:t>
      </w:r>
    </w:p>
    <w:p w:rsidR="00E52D28" w:rsidRDefault="00E52D28" w:rsidP="00BC20D5">
      <w:pPr>
        <w:pStyle w:val="a4"/>
        <w:shd w:val="clear" w:color="auto" w:fill="auto"/>
        <w:tabs>
          <w:tab w:val="left" w:pos="567"/>
        </w:tabs>
        <w:spacing w:line="240" w:lineRule="auto"/>
        <w:ind w:left="567" w:firstLine="708"/>
        <w:rPr>
          <w:rFonts w:ascii="Times New Roman" w:hAnsi="Times New Roman"/>
          <w:spacing w:val="0"/>
          <w:sz w:val="24"/>
          <w:szCs w:val="24"/>
        </w:rPr>
      </w:pPr>
    </w:p>
    <w:p w:rsidR="00E52D28" w:rsidRPr="00E6121C" w:rsidRDefault="00E52D28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sz w:val="24"/>
          <w:szCs w:val="24"/>
          <w:u w:val="none"/>
        </w:rPr>
      </w:pPr>
      <w:r w:rsidRPr="00E6121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 xml:space="preserve">5. Рекомендации </w:t>
      </w:r>
      <w:r w:rsidR="00E6121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учебному отделу института</w:t>
      </w:r>
    </w:p>
    <w:p w:rsidR="00CB39A8" w:rsidRDefault="00CB39A8" w:rsidP="00BC20D5">
      <w:pPr>
        <w:pStyle w:val="a4"/>
        <w:shd w:val="clear" w:color="auto" w:fill="auto"/>
        <w:tabs>
          <w:tab w:val="left" w:pos="567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E6121C" w:rsidRDefault="00E6121C" w:rsidP="00BC20D5">
      <w:pPr>
        <w:pStyle w:val="a4"/>
        <w:shd w:val="clear" w:color="auto" w:fill="auto"/>
        <w:tabs>
          <w:tab w:val="left" w:pos="567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Начальник учебного (учебно-методического отдела) отдела, зам. директор (декана) по учебной работе 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 xml:space="preserve">совместно с учебно-методической комиссией подразделения </w:t>
      </w:r>
      <w:r>
        <w:rPr>
          <w:rFonts w:ascii="Times New Roman" w:hAnsi="Times New Roman"/>
          <w:spacing w:val="0"/>
          <w:sz w:val="24"/>
          <w:szCs w:val="24"/>
        </w:rPr>
        <w:t>при подготовке КН:</w:t>
      </w:r>
    </w:p>
    <w:p w:rsidR="00930293" w:rsidRDefault="0093029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устанавлива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ю</w:t>
      </w:r>
      <w:r>
        <w:rPr>
          <w:rFonts w:ascii="Times New Roman" w:hAnsi="Times New Roman"/>
          <w:spacing w:val="0"/>
          <w:sz w:val="24"/>
          <w:szCs w:val="24"/>
        </w:rPr>
        <w:t>т перечень дисциплин, выносимых на конференц-неделю и сообщает их студентам на первой неделе семестра;</w:t>
      </w:r>
    </w:p>
    <w:p w:rsidR="00E52D28" w:rsidRDefault="00A06460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организу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ю</w:t>
      </w:r>
      <w:r w:rsidRPr="00926F67">
        <w:rPr>
          <w:rFonts w:ascii="Times New Roman" w:hAnsi="Times New Roman"/>
          <w:spacing w:val="0"/>
          <w:sz w:val="24"/>
          <w:szCs w:val="24"/>
        </w:rPr>
        <w:t>т разработку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рекомендаци</w:t>
      </w:r>
      <w:r w:rsidRPr="00926F67">
        <w:rPr>
          <w:rFonts w:ascii="Times New Roman" w:hAnsi="Times New Roman"/>
          <w:spacing w:val="0"/>
          <w:sz w:val="24"/>
          <w:szCs w:val="24"/>
        </w:rPr>
        <w:t>й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по проведению </w:t>
      </w:r>
      <w:r w:rsidR="003E2B9E" w:rsidRPr="00926F67">
        <w:rPr>
          <w:rFonts w:ascii="Times New Roman" w:hAnsi="Times New Roman"/>
          <w:spacing w:val="0"/>
          <w:sz w:val="24"/>
          <w:szCs w:val="24"/>
        </w:rPr>
        <w:t>КН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с учетом специфики ООП;</w:t>
      </w:r>
    </w:p>
    <w:p w:rsidR="00930293" w:rsidRDefault="0093029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формиру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ю</w:t>
      </w:r>
      <w:r>
        <w:rPr>
          <w:rFonts w:ascii="Times New Roman" w:hAnsi="Times New Roman"/>
          <w:spacing w:val="0"/>
          <w:sz w:val="24"/>
          <w:szCs w:val="24"/>
        </w:rPr>
        <w:t>т план проведения КН в соответствии с расписанием;</w:t>
      </w:r>
    </w:p>
    <w:p w:rsidR="00BB727F" w:rsidRPr="00E52D28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E52D28">
        <w:rPr>
          <w:rFonts w:ascii="Times New Roman" w:hAnsi="Times New Roman"/>
          <w:spacing w:val="0"/>
          <w:sz w:val="24"/>
          <w:szCs w:val="24"/>
        </w:rPr>
        <w:t>осуществля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ю</w:t>
      </w:r>
      <w:r w:rsidR="00A06460" w:rsidRPr="00E52D28">
        <w:rPr>
          <w:rFonts w:ascii="Times New Roman" w:hAnsi="Times New Roman"/>
          <w:spacing w:val="0"/>
          <w:sz w:val="24"/>
          <w:szCs w:val="24"/>
        </w:rPr>
        <w:t>т</w:t>
      </w:r>
      <w:r w:rsidRPr="00E52D28">
        <w:rPr>
          <w:rFonts w:ascii="Times New Roman" w:hAnsi="Times New Roman"/>
          <w:spacing w:val="0"/>
          <w:sz w:val="24"/>
          <w:szCs w:val="24"/>
        </w:rPr>
        <w:t xml:space="preserve"> координацию и </w:t>
      </w:r>
      <w:r w:rsidR="00A06460" w:rsidRPr="00E52D28">
        <w:rPr>
          <w:rFonts w:ascii="Times New Roman" w:hAnsi="Times New Roman"/>
          <w:spacing w:val="0"/>
          <w:sz w:val="24"/>
          <w:szCs w:val="24"/>
        </w:rPr>
        <w:t xml:space="preserve">контроль </w:t>
      </w:r>
      <w:r w:rsidRPr="00E52D28">
        <w:rPr>
          <w:rFonts w:ascii="Times New Roman" w:hAnsi="Times New Roman"/>
          <w:spacing w:val="0"/>
          <w:sz w:val="24"/>
          <w:szCs w:val="24"/>
        </w:rPr>
        <w:t>подготовк</w:t>
      </w:r>
      <w:r w:rsidR="00A06460" w:rsidRPr="00E52D28">
        <w:rPr>
          <w:rFonts w:ascii="Times New Roman" w:hAnsi="Times New Roman"/>
          <w:spacing w:val="0"/>
          <w:sz w:val="24"/>
          <w:szCs w:val="24"/>
        </w:rPr>
        <w:t xml:space="preserve">и </w:t>
      </w:r>
      <w:r w:rsidR="003E2B9E" w:rsidRPr="00E52D28">
        <w:rPr>
          <w:rFonts w:ascii="Times New Roman" w:hAnsi="Times New Roman"/>
          <w:spacing w:val="0"/>
          <w:sz w:val="24"/>
          <w:szCs w:val="24"/>
        </w:rPr>
        <w:t>мероприятий КН</w:t>
      </w:r>
      <w:r w:rsidR="00A06460" w:rsidRPr="00E52D28">
        <w:rPr>
          <w:rFonts w:ascii="Times New Roman" w:hAnsi="Times New Roman"/>
          <w:spacing w:val="0"/>
          <w:sz w:val="24"/>
          <w:szCs w:val="24"/>
        </w:rPr>
        <w:t>.</w:t>
      </w:r>
    </w:p>
    <w:bookmarkEnd w:id="2"/>
    <w:bookmarkEnd w:id="3"/>
    <w:p w:rsidR="00A06460" w:rsidRPr="00926F67" w:rsidRDefault="00CC00F2" w:rsidP="00BC20D5">
      <w:pPr>
        <w:pStyle w:val="a4"/>
        <w:shd w:val="clear" w:color="auto" w:fill="auto"/>
        <w:tabs>
          <w:tab w:val="left" w:pos="4345"/>
        </w:tabs>
        <w:spacing w:line="240" w:lineRule="auto"/>
        <w:ind w:firstLine="708"/>
        <w:rPr>
          <w:rStyle w:val="TrebuchetMS"/>
          <w:rFonts w:ascii="Times New Roman" w:hAnsi="Times New Roman" w:cs="Times New Roman"/>
          <w:b/>
          <w:bCs/>
          <w:i w:val="0"/>
          <w:iCs w:val="0"/>
          <w:spacing w:val="0"/>
          <w:sz w:val="24"/>
          <w:szCs w:val="24"/>
        </w:rPr>
      </w:pPr>
      <w:r>
        <w:rPr>
          <w:rStyle w:val="TrebuchetMS"/>
          <w:rFonts w:ascii="Times New Roman" w:hAnsi="Times New Roman" w:cs="Times New Roman"/>
          <w:b/>
          <w:bCs/>
          <w:i w:val="0"/>
          <w:iCs w:val="0"/>
          <w:spacing w:val="0"/>
          <w:sz w:val="24"/>
          <w:szCs w:val="24"/>
        </w:rPr>
        <w:tab/>
      </w:r>
    </w:p>
    <w:p w:rsidR="00A06460" w:rsidRPr="00F041DA" w:rsidRDefault="00E52D28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>6</w:t>
      </w:r>
      <w:r w:rsidR="00A06460"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 xml:space="preserve">. </w:t>
      </w:r>
      <w:r w:rsidR="00BB727F"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 xml:space="preserve">Рекомендации </w:t>
      </w:r>
      <w:r w:rsidR="00A06460"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 xml:space="preserve">заведующему </w:t>
      </w:r>
      <w:r w:rsidR="00BB727F"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>кафедр</w:t>
      </w:r>
      <w:r w:rsidRPr="00F041DA">
        <w:rPr>
          <w:rStyle w:val="23"/>
          <w:rFonts w:ascii="Times New Roman" w:hAnsi="Times New Roman" w:cs="Times New Roman"/>
          <w:b/>
          <w:bCs/>
          <w:sz w:val="24"/>
          <w:szCs w:val="24"/>
          <w:u w:val="none"/>
        </w:rPr>
        <w:t>ой</w:t>
      </w:r>
    </w:p>
    <w:p w:rsidR="00E52D28" w:rsidRPr="00926F67" w:rsidRDefault="00E52D28" w:rsidP="00BC20D5">
      <w:pPr>
        <w:pStyle w:val="a4"/>
        <w:shd w:val="clear" w:color="auto" w:fill="auto"/>
        <w:spacing w:line="240" w:lineRule="auto"/>
        <w:ind w:firstLine="708"/>
        <w:rPr>
          <w:rStyle w:val="TrebuchetMS"/>
          <w:rFonts w:ascii="Times New Roman" w:hAnsi="Times New Roman" w:cs="Times New Roman"/>
          <w:b/>
          <w:bCs/>
          <w:i w:val="0"/>
          <w:iCs w:val="0"/>
          <w:spacing w:val="0"/>
          <w:sz w:val="24"/>
          <w:szCs w:val="24"/>
        </w:rPr>
      </w:pPr>
    </w:p>
    <w:p w:rsidR="00BB727F" w:rsidRPr="00926F67" w:rsidRDefault="00A06460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Style w:val="TrebuchetMS"/>
          <w:rFonts w:ascii="Times New Roman" w:hAnsi="Times New Roman" w:cs="Times New Roman"/>
          <w:bCs/>
          <w:i w:val="0"/>
          <w:iCs w:val="0"/>
          <w:spacing w:val="0"/>
          <w:sz w:val="24"/>
          <w:szCs w:val="24"/>
        </w:rPr>
        <w:t>Заведующий обеспечивающей или профилирующей кафедрой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:</w:t>
      </w:r>
    </w:p>
    <w:p w:rsidR="00BB727F" w:rsidRPr="00926F67" w:rsidRDefault="00A06460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организует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назнач</w:t>
      </w:r>
      <w:r w:rsidRPr="00926F67">
        <w:rPr>
          <w:rFonts w:ascii="Times New Roman" w:hAnsi="Times New Roman"/>
          <w:spacing w:val="0"/>
          <w:sz w:val="24"/>
          <w:szCs w:val="24"/>
        </w:rPr>
        <w:t>ение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926F67">
        <w:rPr>
          <w:rFonts w:ascii="Times New Roman" w:hAnsi="Times New Roman"/>
          <w:spacing w:val="0"/>
          <w:sz w:val="24"/>
          <w:szCs w:val="24"/>
        </w:rPr>
        <w:t>ответственного за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организаци</w:t>
      </w:r>
      <w:r w:rsidRPr="00926F67">
        <w:rPr>
          <w:rFonts w:ascii="Times New Roman" w:hAnsi="Times New Roman"/>
          <w:spacing w:val="0"/>
          <w:sz w:val="24"/>
          <w:szCs w:val="24"/>
        </w:rPr>
        <w:t>ю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, координаци</w:t>
      </w:r>
      <w:r w:rsidRPr="00926F67">
        <w:rPr>
          <w:rFonts w:ascii="Times New Roman" w:hAnsi="Times New Roman"/>
          <w:spacing w:val="0"/>
          <w:sz w:val="24"/>
          <w:szCs w:val="24"/>
        </w:rPr>
        <w:t>ю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и проведени</w:t>
      </w:r>
      <w:r w:rsidRPr="00926F67">
        <w:rPr>
          <w:rFonts w:ascii="Times New Roman" w:hAnsi="Times New Roman"/>
          <w:spacing w:val="0"/>
          <w:sz w:val="24"/>
          <w:szCs w:val="24"/>
        </w:rPr>
        <w:t>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мероприятий конференц-недель;</w:t>
      </w:r>
    </w:p>
    <w:p w:rsidR="00BB727F" w:rsidRPr="00926F67" w:rsidRDefault="001D7576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организует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взаимодействие с выпускающей кафедрой в рамках ООП для привлечения магистрантов и аспирантов в качестве модераторов</w:t>
      </w:r>
      <w:r w:rsidR="00595CDB" w:rsidRPr="00926F67">
        <w:rPr>
          <w:rFonts w:ascii="Times New Roman" w:hAnsi="Times New Roman"/>
          <w:spacing w:val="0"/>
          <w:sz w:val="24"/>
          <w:szCs w:val="24"/>
        </w:rPr>
        <w:t xml:space="preserve"> (для обеспечивающей кафедры)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о</w:t>
      </w:r>
      <w:r w:rsidR="00595CDB" w:rsidRPr="00926F67">
        <w:rPr>
          <w:rFonts w:ascii="Times New Roman" w:hAnsi="Times New Roman"/>
          <w:spacing w:val="0"/>
          <w:sz w:val="24"/>
          <w:szCs w:val="24"/>
        </w:rPr>
        <w:t>рганизует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E52D28">
        <w:rPr>
          <w:rFonts w:ascii="Times New Roman" w:hAnsi="Times New Roman"/>
          <w:spacing w:val="0"/>
          <w:sz w:val="24"/>
          <w:szCs w:val="24"/>
        </w:rPr>
        <w:t xml:space="preserve">работу специалистов по УМР по </w:t>
      </w:r>
      <w:r w:rsidRPr="00926F67">
        <w:rPr>
          <w:rFonts w:ascii="Times New Roman" w:hAnsi="Times New Roman"/>
          <w:spacing w:val="0"/>
          <w:sz w:val="24"/>
          <w:szCs w:val="24"/>
        </w:rPr>
        <w:t>информационн</w:t>
      </w:r>
      <w:r w:rsidR="00E52D28">
        <w:rPr>
          <w:rFonts w:ascii="Times New Roman" w:hAnsi="Times New Roman"/>
          <w:spacing w:val="0"/>
          <w:sz w:val="24"/>
          <w:szCs w:val="24"/>
        </w:rPr>
        <w:t>ой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поддержк</w:t>
      </w:r>
      <w:r w:rsidR="00E52D28">
        <w:rPr>
          <w:rFonts w:ascii="Times New Roman" w:hAnsi="Times New Roman"/>
          <w:spacing w:val="0"/>
          <w:sz w:val="24"/>
          <w:szCs w:val="24"/>
        </w:rPr>
        <w:t>е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всех мероприятий конференц-недели через сайт кафедры и института (информационные листки, программы поточных конференций, публикация электронных сборников работ);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включ</w:t>
      </w:r>
      <w:r w:rsidR="00595CDB" w:rsidRPr="00926F67">
        <w:rPr>
          <w:rFonts w:ascii="Times New Roman" w:hAnsi="Times New Roman"/>
          <w:spacing w:val="0"/>
          <w:sz w:val="24"/>
          <w:szCs w:val="24"/>
        </w:rPr>
        <w:t>ает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мероприятия по организации и проведению </w:t>
      </w:r>
      <w:r w:rsidR="00582764" w:rsidRPr="00926F67">
        <w:rPr>
          <w:rFonts w:ascii="Times New Roman" w:hAnsi="Times New Roman"/>
          <w:spacing w:val="0"/>
          <w:sz w:val="24"/>
          <w:szCs w:val="24"/>
        </w:rPr>
        <w:t>КН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в индивидуальные планы преподавателей.</w:t>
      </w:r>
    </w:p>
    <w:p w:rsidR="00BB727F" w:rsidRPr="00926F67" w:rsidRDefault="00BB727F" w:rsidP="00BC20D5">
      <w:pPr>
        <w:pStyle w:val="a4"/>
        <w:shd w:val="clear" w:color="auto" w:fill="auto"/>
        <w:tabs>
          <w:tab w:val="left" w:pos="426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</w:p>
    <w:p w:rsidR="00BB727F" w:rsidRPr="00926F67" w:rsidRDefault="00E52D28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sz w:val="24"/>
          <w:szCs w:val="24"/>
          <w:u w:val="none"/>
        </w:rPr>
      </w:pPr>
      <w:bookmarkStart w:id="7" w:name="bookmark6"/>
      <w:r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7</w:t>
      </w:r>
      <w:r w:rsidR="00595CDB" w:rsidRPr="00926F67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 xml:space="preserve">. </w:t>
      </w:r>
      <w:r w:rsidR="00BB727F" w:rsidRPr="00926F67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Рекомендации преподавателю</w:t>
      </w:r>
      <w:bookmarkEnd w:id="7"/>
    </w:p>
    <w:p w:rsidR="001D7576" w:rsidRPr="001D7576" w:rsidRDefault="001D7576" w:rsidP="00BC20D5">
      <w:pPr>
        <w:pStyle w:val="a4"/>
        <w:shd w:val="clear" w:color="auto" w:fill="auto"/>
        <w:tabs>
          <w:tab w:val="left" w:pos="426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</w:p>
    <w:p w:rsidR="00BB727F" w:rsidRPr="00926F67" w:rsidRDefault="001D7576" w:rsidP="00BC20D5">
      <w:pPr>
        <w:pStyle w:val="a4"/>
        <w:shd w:val="clear" w:color="auto" w:fill="auto"/>
        <w:tabs>
          <w:tab w:val="left" w:pos="426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Модернизацию рабочей программы дисциплины с учетом проведения КН следует начинать с целеполагания: конкретизировать результаты обучения, которые планируется оценить в ходе мероприятий КН, выделить межпредметные связи</w:t>
      </w:r>
      <w:r w:rsidR="001D34A7">
        <w:rPr>
          <w:rFonts w:ascii="Times New Roman" w:hAnsi="Times New Roman"/>
          <w:spacing w:val="0"/>
          <w:sz w:val="24"/>
          <w:szCs w:val="24"/>
        </w:rPr>
        <w:t xml:space="preserve"> необходимые для достижения результатов. Затем на основе рекомендованного формата проведения КН необходимо установить форму и содержание заданий 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>(вопросы коллоквиума, теоретические темы самостоятельной проработки по РП, темы ИДЗ, лабораторных работ,</w:t>
      </w:r>
      <w:r w:rsidR="00A5105F">
        <w:rPr>
          <w:rFonts w:ascii="Times New Roman" w:hAnsi="Times New Roman"/>
          <w:spacing w:val="0"/>
          <w:sz w:val="24"/>
          <w:szCs w:val="24"/>
        </w:rPr>
        <w:t xml:space="preserve"> сообщений,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 xml:space="preserve"> рефератов</w:t>
      </w:r>
      <w:r w:rsidR="00A5105F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 xml:space="preserve">докладов, УИРС), </w:t>
      </w:r>
      <w:r w:rsidR="00582764" w:rsidRPr="00926F67">
        <w:rPr>
          <w:rFonts w:ascii="Times New Roman" w:hAnsi="Times New Roman"/>
          <w:spacing w:val="0"/>
          <w:sz w:val="24"/>
          <w:szCs w:val="24"/>
        </w:rPr>
        <w:t>обеспечи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>вая</w:t>
      </w:r>
      <w:r w:rsidR="001D34A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582764" w:rsidRPr="00926F67">
        <w:rPr>
          <w:rFonts w:ascii="Times New Roman" w:hAnsi="Times New Roman"/>
          <w:spacing w:val="0"/>
          <w:sz w:val="24"/>
          <w:szCs w:val="24"/>
        </w:rPr>
        <w:t>связь аудиторной и самостоятельной работы с мероприятиями КН</w:t>
      </w:r>
      <w:r w:rsidR="001D34A7">
        <w:rPr>
          <w:rFonts w:ascii="Times New Roman" w:hAnsi="Times New Roman"/>
          <w:spacing w:val="0"/>
          <w:sz w:val="24"/>
          <w:szCs w:val="24"/>
        </w:rPr>
        <w:t xml:space="preserve">. 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В случае разработки междисциплинарного задания</w:t>
      </w:r>
      <w:r w:rsidR="001D34A7">
        <w:rPr>
          <w:rFonts w:ascii="Times New Roman" w:hAnsi="Times New Roman"/>
          <w:spacing w:val="0"/>
          <w:sz w:val="24"/>
          <w:szCs w:val="24"/>
        </w:rPr>
        <w:t xml:space="preserve"> следует взаимодействовать с преподавателями других дисциплин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 xml:space="preserve"> при определении содержания задания, критериев оценивания</w:t>
      </w:r>
      <w:r w:rsidR="001D34A7">
        <w:rPr>
          <w:rFonts w:ascii="Times New Roman" w:hAnsi="Times New Roman"/>
          <w:spacing w:val="0"/>
          <w:sz w:val="24"/>
          <w:szCs w:val="24"/>
        </w:rPr>
        <w:t>.</w:t>
      </w:r>
      <w:r w:rsidR="00A5105F">
        <w:rPr>
          <w:rFonts w:ascii="Times New Roman" w:hAnsi="Times New Roman"/>
          <w:spacing w:val="0"/>
          <w:sz w:val="24"/>
          <w:szCs w:val="24"/>
        </w:rPr>
        <w:t xml:space="preserve"> Следующий шаг в проектировании КН связан с планированием объема </w:t>
      </w:r>
      <w:r w:rsidR="000D140E">
        <w:rPr>
          <w:rFonts w:ascii="Times New Roman" w:hAnsi="Times New Roman"/>
          <w:spacing w:val="0"/>
          <w:sz w:val="24"/>
          <w:szCs w:val="24"/>
        </w:rPr>
        <w:t xml:space="preserve">нагрузки </w:t>
      </w:r>
      <w:r w:rsidR="00A5105F">
        <w:rPr>
          <w:rFonts w:ascii="Times New Roman" w:hAnsi="Times New Roman"/>
          <w:spacing w:val="0"/>
          <w:sz w:val="24"/>
          <w:szCs w:val="24"/>
        </w:rPr>
        <w:t xml:space="preserve">и алгоритма учебной 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 xml:space="preserve">работы </w:t>
      </w:r>
      <w:r w:rsidR="00A5105F">
        <w:rPr>
          <w:rFonts w:ascii="Times New Roman" w:hAnsi="Times New Roman"/>
          <w:spacing w:val="0"/>
          <w:sz w:val="24"/>
          <w:szCs w:val="24"/>
        </w:rPr>
        <w:t>студента, разработкой методических указаний по выполнению заданий. Данную информацию целесообразно сообщить студентам в начале семестра, по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мести</w:t>
      </w:r>
      <w:r w:rsidR="00A5105F">
        <w:rPr>
          <w:rFonts w:ascii="Times New Roman" w:hAnsi="Times New Roman"/>
          <w:spacing w:val="0"/>
          <w:sz w:val="24"/>
          <w:szCs w:val="24"/>
        </w:rPr>
        <w:t>в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EA6178" w:rsidRPr="00926F67">
        <w:rPr>
          <w:rFonts w:ascii="Times New Roman" w:hAnsi="Times New Roman"/>
          <w:spacing w:val="0"/>
          <w:sz w:val="24"/>
          <w:szCs w:val="24"/>
        </w:rPr>
        <w:t xml:space="preserve">ее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на персонально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 xml:space="preserve">й странице </w:t>
      </w:r>
      <w:r w:rsidR="000D140E" w:rsidRPr="00926F67">
        <w:rPr>
          <w:rFonts w:ascii="Times New Roman" w:hAnsi="Times New Roman"/>
          <w:spacing w:val="0"/>
          <w:sz w:val="24"/>
          <w:szCs w:val="24"/>
        </w:rPr>
        <w:t>преподавателя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 xml:space="preserve"> 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 xml:space="preserve">или кафедры 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>в образовательном портале университета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. 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>Рекомендуемое содержание информационного раздела по КН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:</w:t>
      </w:r>
    </w:p>
    <w:p w:rsidR="00F041DA" w:rsidRDefault="00F041DA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конкретизированные результаты обучения, которые будут оцениваться в ходе КН;</w:t>
      </w:r>
    </w:p>
    <w:p w:rsidR="002C6AED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формулировк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а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задания / заданий на конференц-неделю;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подробн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ая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расшифровк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а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содержания задания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>, требования по выполнению</w:t>
      </w:r>
      <w:r w:rsidRPr="00926F67">
        <w:rPr>
          <w:rFonts w:ascii="Times New Roman" w:hAnsi="Times New Roman"/>
          <w:spacing w:val="0"/>
          <w:sz w:val="24"/>
          <w:szCs w:val="24"/>
        </w:rPr>
        <w:t>;</w:t>
      </w:r>
    </w:p>
    <w:p w:rsidR="00BB727F" w:rsidRPr="00926F67" w:rsidRDefault="00EA6178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критерии оценки результатов обучения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>, систем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а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 xml:space="preserve"> оценивания</w:t>
      </w:r>
      <w:r w:rsidRPr="00926F67">
        <w:rPr>
          <w:rFonts w:ascii="Times New Roman" w:hAnsi="Times New Roman"/>
          <w:spacing w:val="0"/>
          <w:sz w:val="24"/>
          <w:szCs w:val="24"/>
        </w:rPr>
        <w:t>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пошагов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ая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инструкци</w:t>
      </w:r>
      <w:r w:rsidR="00CB39A8">
        <w:rPr>
          <w:rFonts w:ascii="Times New Roman" w:hAnsi="Times New Roman"/>
          <w:spacing w:val="0"/>
          <w:sz w:val="24"/>
          <w:szCs w:val="24"/>
          <w:lang w:val="ru-RU"/>
        </w:rPr>
        <w:t>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по выполнению задания;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список источников, необходимых для выполнения задания;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образцы / справочные материалы;</w:t>
      </w:r>
    </w:p>
    <w:p w:rsidR="002C6AED" w:rsidRPr="00926F67" w:rsidRDefault="002C6AED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календарный план СРС, рекомендации по подготовке к КН;</w:t>
      </w:r>
    </w:p>
    <w:p w:rsidR="00C8534B" w:rsidRPr="00926F67" w:rsidRDefault="00A5105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график проведения консультаций.</w:t>
      </w:r>
    </w:p>
    <w:p w:rsidR="00BB727F" w:rsidRPr="00926F67" w:rsidRDefault="00A5105F" w:rsidP="00BC20D5">
      <w:pPr>
        <w:pStyle w:val="a4"/>
        <w:shd w:val="clear" w:color="auto" w:fill="auto"/>
        <w:tabs>
          <w:tab w:val="left" w:pos="979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Задания для КН подбираются и разрабатываются с учетом </w:t>
      </w:r>
      <w:r w:rsidR="000D140E">
        <w:rPr>
          <w:rFonts w:ascii="Times New Roman" w:hAnsi="Times New Roman"/>
          <w:spacing w:val="0"/>
          <w:sz w:val="24"/>
          <w:szCs w:val="24"/>
          <w:lang w:val="ru-RU"/>
        </w:rPr>
        <w:t xml:space="preserve">возрастания доли самостоятельности выполнения,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трудност</w:t>
      </w:r>
      <w:r w:rsidR="00A43D42">
        <w:rPr>
          <w:rFonts w:ascii="Times New Roman" w:hAnsi="Times New Roman"/>
          <w:spacing w:val="0"/>
          <w:sz w:val="24"/>
          <w:szCs w:val="24"/>
          <w:lang w:val="ru-RU"/>
        </w:rPr>
        <w:t xml:space="preserve">и заданий,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степени развития той или иной компетенции</w:t>
      </w:r>
      <w:r w:rsidR="00A43D42">
        <w:rPr>
          <w:rFonts w:ascii="Times New Roman" w:hAnsi="Times New Roman"/>
          <w:spacing w:val="0"/>
          <w:sz w:val="24"/>
          <w:szCs w:val="24"/>
          <w:lang w:val="ru-RU"/>
        </w:rPr>
        <w:t xml:space="preserve"> (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уровня профессионализации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 xml:space="preserve"> в контексте всей образовательной пр</w:t>
      </w:r>
      <w:r>
        <w:rPr>
          <w:rFonts w:ascii="Times New Roman" w:hAnsi="Times New Roman"/>
          <w:spacing w:val="0"/>
          <w:sz w:val="24"/>
          <w:szCs w:val="24"/>
        </w:rPr>
        <w:t>о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>граммы</w:t>
      </w:r>
      <w:r w:rsidR="00A43D42">
        <w:rPr>
          <w:rFonts w:ascii="Times New Roman" w:hAnsi="Times New Roman"/>
          <w:spacing w:val="0"/>
          <w:sz w:val="24"/>
          <w:szCs w:val="24"/>
          <w:lang w:val="ru-RU"/>
        </w:rPr>
        <w:t>)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. Например: 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 xml:space="preserve">сообщение на заданную тему (1-ая конференц-неделя) →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выступление на основе обзорного реферата / участие в круглом столе (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>2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-ая конференц-неделя) 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>→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доклад и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презентация проведенного эксперимента на родном / иностранном языке (</w:t>
      </w:r>
      <w:r w:rsidR="00EF020F" w:rsidRPr="00926F67">
        <w:rPr>
          <w:rFonts w:ascii="Times New Roman" w:hAnsi="Times New Roman"/>
          <w:spacing w:val="0"/>
          <w:sz w:val="24"/>
          <w:szCs w:val="24"/>
        </w:rPr>
        <w:t>4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-ая конференц-неделя) 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>→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научный доклад по актуальной проблематике / участие в научной дискуссии (</w:t>
      </w:r>
      <w:r w:rsidR="002C6AED" w:rsidRPr="00926F67">
        <w:rPr>
          <w:rFonts w:ascii="Times New Roman" w:hAnsi="Times New Roman"/>
          <w:spacing w:val="0"/>
          <w:sz w:val="24"/>
          <w:szCs w:val="24"/>
        </w:rPr>
        <w:t>5</w:t>
      </w:r>
      <w:r w:rsidR="00AE3130">
        <w:rPr>
          <w:rFonts w:ascii="Times New Roman" w:hAnsi="Times New Roman"/>
          <w:spacing w:val="0"/>
          <w:sz w:val="24"/>
          <w:szCs w:val="24"/>
        </w:rPr>
        <w:t>-я конференц-неделя).</w:t>
      </w:r>
    </w:p>
    <w:p w:rsidR="00AE3130" w:rsidRDefault="00AE3130" w:rsidP="00BC20D5">
      <w:pPr>
        <w:pStyle w:val="a4"/>
        <w:shd w:val="clear" w:color="auto" w:fill="auto"/>
        <w:tabs>
          <w:tab w:val="left" w:pos="426"/>
          <w:tab w:val="left" w:pos="1560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Предпочтение следует отдавать тем формам работы, которые стимулируют у студента: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развитие коммуникатив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>ных</w:t>
      </w:r>
      <w:r w:rsidR="00AE3130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>навыков</w:t>
      </w:r>
      <w:r w:rsidR="00AE3130">
        <w:rPr>
          <w:rFonts w:ascii="Times New Roman" w:hAnsi="Times New Roman"/>
          <w:spacing w:val="0"/>
          <w:sz w:val="24"/>
          <w:szCs w:val="24"/>
        </w:rPr>
        <w:t xml:space="preserve"> (</w:t>
      </w:r>
      <w:r w:rsidR="000103E7" w:rsidRPr="00926F67">
        <w:rPr>
          <w:rFonts w:ascii="Times New Roman" w:hAnsi="Times New Roman"/>
          <w:spacing w:val="0"/>
          <w:sz w:val="24"/>
          <w:szCs w:val="24"/>
        </w:rPr>
        <w:t xml:space="preserve">проблемная лекция, </w:t>
      </w:r>
      <w:r w:rsidRPr="00926F67">
        <w:rPr>
          <w:rFonts w:ascii="Times New Roman" w:hAnsi="Times New Roman"/>
          <w:spacing w:val="0"/>
          <w:sz w:val="24"/>
          <w:szCs w:val="24"/>
        </w:rPr>
        <w:t>студенческие мини-доклады, семинар по научной проблематике, дискуссия, «мозговой штурм», ролевые игры и т.п.</w:t>
      </w:r>
      <w:r w:rsidR="00AE3130">
        <w:rPr>
          <w:rFonts w:ascii="Times New Roman" w:hAnsi="Times New Roman"/>
          <w:spacing w:val="0"/>
          <w:sz w:val="24"/>
          <w:szCs w:val="24"/>
        </w:rPr>
        <w:t>);</w:t>
      </w:r>
    </w:p>
    <w:p w:rsidR="00BB727F" w:rsidRPr="00926F67" w:rsidRDefault="00AE3130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ф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ормирова</w:t>
      </w:r>
      <w:r>
        <w:rPr>
          <w:rFonts w:ascii="Times New Roman" w:hAnsi="Times New Roman"/>
          <w:spacing w:val="0"/>
          <w:sz w:val="24"/>
          <w:szCs w:val="24"/>
        </w:rPr>
        <w:t>ние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навык</w:t>
      </w:r>
      <w:r>
        <w:rPr>
          <w:rFonts w:ascii="Times New Roman" w:hAnsi="Times New Roman"/>
          <w:spacing w:val="0"/>
          <w:sz w:val="24"/>
          <w:szCs w:val="24"/>
        </w:rPr>
        <w:t>ов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анализа оригинальной научной литературы и выполнения научных исследований теоретического и экспериментального характера, а также умение оформлять результаты исслед</w:t>
      </w:r>
      <w:r>
        <w:rPr>
          <w:rFonts w:ascii="Times New Roman" w:hAnsi="Times New Roman"/>
          <w:spacing w:val="0"/>
          <w:sz w:val="24"/>
          <w:szCs w:val="24"/>
        </w:rPr>
        <w:t>ований в текстах научного стиля;</w:t>
      </w:r>
    </w:p>
    <w:p w:rsidR="00BB727F" w:rsidRPr="00926F67" w:rsidRDefault="00AE3130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и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спользова</w:t>
      </w:r>
      <w:r>
        <w:rPr>
          <w:rFonts w:ascii="Times New Roman" w:hAnsi="Times New Roman"/>
          <w:spacing w:val="0"/>
          <w:sz w:val="24"/>
          <w:szCs w:val="24"/>
        </w:rPr>
        <w:t>ние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инновационны</w:t>
      </w:r>
      <w:r>
        <w:rPr>
          <w:rFonts w:ascii="Times New Roman" w:hAnsi="Times New Roman"/>
          <w:spacing w:val="0"/>
          <w:sz w:val="24"/>
          <w:szCs w:val="24"/>
        </w:rPr>
        <w:t>х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информационны</w:t>
      </w:r>
      <w:r>
        <w:rPr>
          <w:rFonts w:ascii="Times New Roman" w:hAnsi="Times New Roman"/>
          <w:spacing w:val="0"/>
          <w:sz w:val="24"/>
          <w:szCs w:val="24"/>
        </w:rPr>
        <w:t>х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и компьютерны</w:t>
      </w:r>
      <w:r>
        <w:rPr>
          <w:rFonts w:ascii="Times New Roman" w:hAnsi="Times New Roman"/>
          <w:spacing w:val="0"/>
          <w:sz w:val="24"/>
          <w:szCs w:val="24"/>
        </w:rPr>
        <w:t>х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технологи</w:t>
      </w:r>
      <w:r>
        <w:rPr>
          <w:rFonts w:ascii="Times New Roman" w:hAnsi="Times New Roman"/>
          <w:spacing w:val="0"/>
          <w:sz w:val="24"/>
          <w:szCs w:val="24"/>
        </w:rPr>
        <w:t>й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в учеб</w:t>
      </w:r>
      <w:r>
        <w:rPr>
          <w:rFonts w:ascii="Times New Roman" w:hAnsi="Times New Roman"/>
          <w:spacing w:val="0"/>
          <w:sz w:val="24"/>
          <w:szCs w:val="24"/>
        </w:rPr>
        <w:t>ном процессе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.</w:t>
      </w:r>
    </w:p>
    <w:p w:rsidR="00F041DA" w:rsidRDefault="00CB39A8" w:rsidP="00BC20D5">
      <w:pPr>
        <w:pStyle w:val="a4"/>
        <w:shd w:val="clear" w:color="auto" w:fill="auto"/>
        <w:tabs>
          <w:tab w:val="left" w:pos="979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8" w:name="bookmark8"/>
      <w:r>
        <w:rPr>
          <w:rFonts w:ascii="Times New Roman" w:hAnsi="Times New Roman"/>
          <w:spacing w:val="0"/>
          <w:sz w:val="24"/>
          <w:szCs w:val="24"/>
          <w:lang w:val="ru-RU"/>
        </w:rPr>
        <w:t>На заключительном этапе подготовки к конференц-неделе необходимо составить сценарий проведения мероприятия по дисциплине.</w:t>
      </w:r>
    </w:p>
    <w:p w:rsidR="00BC20D5" w:rsidRPr="00CB39A8" w:rsidRDefault="00BC20D5" w:rsidP="00BC20D5">
      <w:pPr>
        <w:pStyle w:val="a4"/>
        <w:shd w:val="clear" w:color="auto" w:fill="auto"/>
        <w:tabs>
          <w:tab w:val="left" w:pos="979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B727F" w:rsidRPr="00F041DA" w:rsidRDefault="00F041DA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8</w:t>
      </w:r>
      <w:r w:rsidR="00BA646F" w:rsidRPr="00F041DA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 xml:space="preserve">. </w:t>
      </w:r>
      <w:r w:rsidR="00BB727F" w:rsidRPr="00F041DA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Рекомендации студенту</w:t>
      </w:r>
      <w:bookmarkEnd w:id="8"/>
    </w:p>
    <w:p w:rsidR="00F041DA" w:rsidRPr="00F041DA" w:rsidRDefault="00F041DA" w:rsidP="00BC20D5">
      <w:pPr>
        <w:pStyle w:val="a4"/>
        <w:shd w:val="clear" w:color="auto" w:fill="auto"/>
        <w:tabs>
          <w:tab w:val="left" w:pos="979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</w:p>
    <w:p w:rsidR="008820E2" w:rsidRDefault="00BB727F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Кажд</w:t>
      </w:r>
      <w:r w:rsidR="00F041DA">
        <w:rPr>
          <w:rFonts w:ascii="Times New Roman" w:hAnsi="Times New Roman"/>
          <w:spacing w:val="0"/>
          <w:sz w:val="24"/>
          <w:szCs w:val="24"/>
        </w:rPr>
        <w:t xml:space="preserve">ому студенту предоставляется возможность продемонстрировать достижение запланированных результатов 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по своей академической деятельности </w:t>
      </w:r>
      <w:r w:rsidR="00C33B0C" w:rsidRPr="00926F67">
        <w:rPr>
          <w:rFonts w:ascii="Times New Roman" w:hAnsi="Times New Roman"/>
          <w:spacing w:val="0"/>
          <w:sz w:val="24"/>
          <w:szCs w:val="24"/>
        </w:rPr>
        <w:t>во время конференц-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недель </w:t>
      </w:r>
      <w:r w:rsidR="00F041DA">
        <w:rPr>
          <w:rFonts w:ascii="Times New Roman" w:hAnsi="Times New Roman"/>
          <w:spacing w:val="0"/>
          <w:sz w:val="24"/>
          <w:szCs w:val="24"/>
        </w:rPr>
        <w:t>и узнать результаты оценивания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. </w:t>
      </w:r>
      <w:r w:rsidR="00F041DA">
        <w:rPr>
          <w:rFonts w:ascii="Times New Roman" w:hAnsi="Times New Roman"/>
          <w:spacing w:val="0"/>
          <w:sz w:val="24"/>
          <w:szCs w:val="24"/>
        </w:rPr>
        <w:t>По результатам текущего контроля и КН студенту выставляется рейтинговый балл в соответст</w:t>
      </w:r>
      <w:r w:rsidR="00E6121C">
        <w:rPr>
          <w:rFonts w:ascii="Times New Roman" w:hAnsi="Times New Roman"/>
          <w:spacing w:val="0"/>
          <w:sz w:val="24"/>
          <w:szCs w:val="24"/>
        </w:rPr>
        <w:t>вии с рейтинг-планом дисциплины.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 Перечень дисциплин, выносимых на КН</w:t>
      </w:r>
      <w:r w:rsidR="00FC419D" w:rsidRPr="00FC419D">
        <w:rPr>
          <w:rFonts w:ascii="Times New Roman" w:hAnsi="Times New Roman"/>
          <w:spacing w:val="0"/>
          <w:sz w:val="24"/>
          <w:szCs w:val="24"/>
          <w:lang w:val="ru-RU"/>
        </w:rPr>
        <w:t>,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 сообщает администрация подразделения на первой неделе семестра.</w:t>
      </w:r>
    </w:p>
    <w:p w:rsidR="00E6121C" w:rsidRDefault="00E6121C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Информаци</w:t>
      </w:r>
      <w:r w:rsidR="00930293">
        <w:rPr>
          <w:rFonts w:ascii="Times New Roman" w:hAnsi="Times New Roman"/>
          <w:spacing w:val="0"/>
          <w:sz w:val="24"/>
          <w:szCs w:val="24"/>
        </w:rPr>
        <w:t>я</w:t>
      </w:r>
      <w:r>
        <w:rPr>
          <w:rFonts w:ascii="Times New Roman" w:hAnsi="Times New Roman"/>
          <w:spacing w:val="0"/>
          <w:sz w:val="24"/>
          <w:szCs w:val="24"/>
        </w:rPr>
        <w:t xml:space="preserve"> о 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содержании и характере заданий </w:t>
      </w:r>
      <w:r w:rsidR="00C753F2">
        <w:rPr>
          <w:rFonts w:ascii="Times New Roman" w:hAnsi="Times New Roman"/>
          <w:spacing w:val="0"/>
          <w:sz w:val="24"/>
          <w:szCs w:val="24"/>
        </w:rPr>
        <w:t xml:space="preserve">по дисциплине для </w:t>
      </w:r>
      <w:r>
        <w:rPr>
          <w:rFonts w:ascii="Times New Roman" w:hAnsi="Times New Roman"/>
          <w:spacing w:val="0"/>
          <w:sz w:val="24"/>
          <w:szCs w:val="24"/>
        </w:rPr>
        <w:t>предстоящей конференц-недели</w:t>
      </w:r>
      <w:r w:rsidR="00930293">
        <w:rPr>
          <w:rFonts w:ascii="Times New Roman" w:hAnsi="Times New Roman"/>
          <w:spacing w:val="0"/>
          <w:sz w:val="24"/>
          <w:szCs w:val="24"/>
        </w:rPr>
        <w:t>, рейтинг-план размещается на персональной странице преподавателя или обеспечивающей кафедры.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 Для достижения успехов в учебной деятельности во время КН рекомендуется следующий алгоритм работы:</w:t>
      </w:r>
    </w:p>
    <w:p w:rsidR="008820E2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в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начале семестра познакомиться с </w:t>
      </w:r>
      <w:r w:rsidR="008820E2">
        <w:rPr>
          <w:rFonts w:ascii="Times New Roman" w:hAnsi="Times New Roman"/>
          <w:spacing w:val="0"/>
          <w:sz w:val="24"/>
          <w:szCs w:val="24"/>
        </w:rPr>
        <w:t>результатами обучения, которые необходимо продемонстрировать во время КН, требованиями, предъявляемыми к выполнению заданий, кри</w:t>
      </w:r>
      <w:r>
        <w:rPr>
          <w:rFonts w:ascii="Times New Roman" w:hAnsi="Times New Roman"/>
          <w:spacing w:val="0"/>
          <w:sz w:val="24"/>
          <w:szCs w:val="24"/>
        </w:rPr>
        <w:t>териями оценок</w:t>
      </w:r>
      <w:r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913DC9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изучить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 содержание заданий</w:t>
      </w:r>
      <w:r w:rsidR="00913DC9">
        <w:rPr>
          <w:rFonts w:ascii="Times New Roman" w:hAnsi="Times New Roman"/>
          <w:spacing w:val="0"/>
          <w:sz w:val="24"/>
          <w:szCs w:val="24"/>
        </w:rPr>
        <w:t>,</w:t>
      </w:r>
      <w:r w:rsidR="00C753F2">
        <w:rPr>
          <w:rFonts w:ascii="Times New Roman" w:hAnsi="Times New Roman"/>
          <w:spacing w:val="0"/>
          <w:sz w:val="24"/>
          <w:szCs w:val="24"/>
        </w:rPr>
        <w:t xml:space="preserve"> пошаговую инструкцию выполнения</w:t>
      </w:r>
      <w:r w:rsidR="008820E2">
        <w:rPr>
          <w:rFonts w:ascii="Times New Roman" w:hAnsi="Times New Roman"/>
          <w:spacing w:val="0"/>
          <w:sz w:val="24"/>
          <w:szCs w:val="24"/>
        </w:rPr>
        <w:t xml:space="preserve">, </w:t>
      </w:r>
      <w:r w:rsidR="00913DC9">
        <w:rPr>
          <w:rFonts w:ascii="Times New Roman" w:hAnsi="Times New Roman"/>
          <w:spacing w:val="0"/>
          <w:sz w:val="24"/>
          <w:szCs w:val="24"/>
        </w:rPr>
        <w:t>список источников, необходимых для выполнения задания;</w:t>
      </w:r>
    </w:p>
    <w:p w:rsidR="00C753F2" w:rsidRPr="00913DC9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13DC9">
        <w:rPr>
          <w:rFonts w:ascii="Times New Roman" w:hAnsi="Times New Roman"/>
          <w:spacing w:val="0"/>
          <w:sz w:val="24"/>
          <w:szCs w:val="24"/>
        </w:rPr>
        <w:t>совместно</w:t>
      </w:r>
      <w:r w:rsidR="00C753F2" w:rsidRPr="00913DC9">
        <w:rPr>
          <w:rFonts w:ascii="Times New Roman" w:hAnsi="Times New Roman"/>
          <w:spacing w:val="0"/>
          <w:sz w:val="24"/>
          <w:szCs w:val="24"/>
        </w:rPr>
        <w:t xml:space="preserve"> с преподавателем дисциплины решить вопрос о </w:t>
      </w:r>
      <w:r w:rsidR="00913DC9" w:rsidRPr="00913DC9">
        <w:rPr>
          <w:rFonts w:ascii="Times New Roman" w:hAnsi="Times New Roman"/>
          <w:spacing w:val="0"/>
          <w:sz w:val="24"/>
          <w:szCs w:val="24"/>
        </w:rPr>
        <w:t xml:space="preserve">возможных </w:t>
      </w:r>
      <w:r w:rsidR="00C753F2" w:rsidRPr="00913DC9">
        <w:rPr>
          <w:rFonts w:ascii="Times New Roman" w:hAnsi="Times New Roman"/>
          <w:spacing w:val="0"/>
          <w:sz w:val="24"/>
          <w:szCs w:val="24"/>
        </w:rPr>
        <w:t>формах личного участия в мероприятиях конференц-недели</w:t>
      </w:r>
      <w:r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с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оставить график самостоятельной работы, ежедневно отводить на нее 3-4 часа: изучать теоретический материал, привлекая различные источники информации, выполнять ИДЗ</w:t>
      </w:r>
      <w:r>
        <w:rPr>
          <w:rFonts w:ascii="Times New Roman" w:hAnsi="Times New Roman"/>
          <w:spacing w:val="0"/>
          <w:sz w:val="24"/>
          <w:szCs w:val="24"/>
        </w:rPr>
        <w:t xml:space="preserve"> в соответствии с требованиями</w:t>
      </w:r>
      <w:r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913DC9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используя</w:t>
      </w:r>
      <w:r w:rsidR="00913DC9">
        <w:rPr>
          <w:rFonts w:ascii="Times New Roman" w:hAnsi="Times New Roman"/>
          <w:spacing w:val="0"/>
          <w:sz w:val="24"/>
          <w:szCs w:val="24"/>
        </w:rPr>
        <w:t xml:space="preserve"> критерии оценивания</w:t>
      </w:r>
      <w:r>
        <w:rPr>
          <w:rFonts w:ascii="Times New Roman" w:hAnsi="Times New Roman"/>
          <w:spacing w:val="0"/>
          <w:sz w:val="24"/>
          <w:szCs w:val="24"/>
          <w:lang w:val="ru-RU"/>
        </w:rPr>
        <w:t>,</w:t>
      </w:r>
      <w:r w:rsidR="00913DC9">
        <w:rPr>
          <w:rFonts w:ascii="Times New Roman" w:hAnsi="Times New Roman"/>
          <w:spacing w:val="0"/>
          <w:sz w:val="24"/>
          <w:szCs w:val="24"/>
        </w:rPr>
        <w:t xml:space="preserve"> провести самооценку выполненной работы</w:t>
      </w:r>
      <w:r>
        <w:rPr>
          <w:rFonts w:ascii="Times New Roman" w:hAnsi="Times New Roman"/>
          <w:spacing w:val="0"/>
          <w:sz w:val="24"/>
          <w:szCs w:val="24"/>
          <w:lang w:val="ru-RU"/>
        </w:rPr>
        <w:t xml:space="preserve">, консультироваться с преподавателем, </w:t>
      </w:r>
      <w:r>
        <w:rPr>
          <w:rFonts w:ascii="Times New Roman" w:hAnsi="Times New Roman"/>
          <w:spacing w:val="0"/>
          <w:sz w:val="24"/>
          <w:szCs w:val="24"/>
        </w:rPr>
        <w:t>корректировать</w:t>
      </w:r>
      <w:r w:rsidR="00913DC9">
        <w:rPr>
          <w:rFonts w:ascii="Times New Roman" w:hAnsi="Times New Roman"/>
          <w:spacing w:val="0"/>
          <w:sz w:val="24"/>
          <w:szCs w:val="24"/>
        </w:rPr>
        <w:t xml:space="preserve"> выполнение задания</w:t>
      </w:r>
      <w:r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A43D42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принимать</w:t>
      </w:r>
      <w:r w:rsidR="00913DC9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активно</w:t>
      </w:r>
      <w:r w:rsidR="00913DC9">
        <w:rPr>
          <w:rFonts w:ascii="Times New Roman" w:hAnsi="Times New Roman"/>
          <w:spacing w:val="0"/>
          <w:sz w:val="24"/>
          <w:szCs w:val="24"/>
        </w:rPr>
        <w:t>е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участие в мероприятиях конференц-недели не только </w:t>
      </w:r>
      <w:r w:rsidR="00913DC9">
        <w:rPr>
          <w:rFonts w:ascii="Times New Roman" w:hAnsi="Times New Roman"/>
          <w:spacing w:val="0"/>
          <w:sz w:val="24"/>
          <w:szCs w:val="24"/>
        </w:rPr>
        <w:t xml:space="preserve">отчитываясь о выполнении личного задания, но и обсуждая результаты </w:t>
      </w:r>
      <w:r>
        <w:rPr>
          <w:rFonts w:ascii="Times New Roman" w:hAnsi="Times New Roman"/>
          <w:spacing w:val="0"/>
          <w:sz w:val="24"/>
          <w:szCs w:val="24"/>
        </w:rPr>
        <w:t>других заданий</w:t>
      </w:r>
      <w:r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A43D42" w:rsidRDefault="00A43D42" w:rsidP="00BC20D5">
      <w:pPr>
        <w:pStyle w:val="a4"/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В случае несогласия с оценкой преподавателя, студент имеет право апелляции (Положение об оценивании результатов обучения в ТПУ).</w:t>
      </w:r>
    </w:p>
    <w:p w:rsidR="00BB727F" w:rsidRPr="00926F67" w:rsidRDefault="00913DC9" w:rsidP="00BC20D5">
      <w:pPr>
        <w:pStyle w:val="a4"/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В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течение семестра и во время конференц-недели </w:t>
      </w:r>
      <w:r w:rsidR="00A43D42">
        <w:rPr>
          <w:rFonts w:ascii="Times New Roman" w:hAnsi="Times New Roman"/>
          <w:spacing w:val="0"/>
          <w:sz w:val="24"/>
          <w:szCs w:val="24"/>
          <w:lang w:val="ru-RU"/>
        </w:rPr>
        <w:t xml:space="preserve">необходимо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избегать чрезмерной умственной перегрузки, чередовать труд и отдых.</w:t>
      </w:r>
    </w:p>
    <w:p w:rsidR="00BB727F" w:rsidRPr="00926F67" w:rsidRDefault="00BB727F" w:rsidP="00BC20D5">
      <w:pPr>
        <w:pStyle w:val="a4"/>
        <w:shd w:val="clear" w:color="auto" w:fill="auto"/>
        <w:tabs>
          <w:tab w:val="left" w:pos="730"/>
        </w:tabs>
        <w:spacing w:line="240" w:lineRule="auto"/>
        <w:ind w:left="720" w:firstLine="708"/>
        <w:rPr>
          <w:rFonts w:ascii="Times New Roman" w:hAnsi="Times New Roman"/>
          <w:spacing w:val="0"/>
          <w:sz w:val="24"/>
          <w:szCs w:val="24"/>
        </w:rPr>
      </w:pPr>
    </w:p>
    <w:p w:rsidR="00BB727F" w:rsidRPr="00661807" w:rsidRDefault="00BB727F" w:rsidP="00BC20D5">
      <w:pPr>
        <w:pStyle w:val="21"/>
        <w:shd w:val="clear" w:color="auto" w:fill="auto"/>
        <w:spacing w:before="0" w:line="240" w:lineRule="auto"/>
        <w:ind w:firstLine="708"/>
        <w:jc w:val="right"/>
        <w:rPr>
          <w:rFonts w:ascii="Times New Roman" w:hAnsi="Times New Roman"/>
          <w:b w:val="0"/>
          <w:caps/>
          <w:sz w:val="24"/>
          <w:szCs w:val="24"/>
        </w:rPr>
      </w:pPr>
      <w:r w:rsidRPr="00661807">
        <w:rPr>
          <w:rFonts w:ascii="Times New Roman" w:hAnsi="Times New Roman"/>
          <w:b w:val="0"/>
          <w:caps/>
          <w:sz w:val="24"/>
          <w:szCs w:val="24"/>
        </w:rPr>
        <w:t xml:space="preserve">Приложение </w:t>
      </w:r>
      <w:r w:rsidR="00BA646F" w:rsidRPr="00661807">
        <w:rPr>
          <w:rFonts w:ascii="Times New Roman" w:hAnsi="Times New Roman"/>
          <w:b w:val="0"/>
          <w:caps/>
          <w:sz w:val="24"/>
          <w:szCs w:val="24"/>
        </w:rPr>
        <w:t>1</w:t>
      </w:r>
    </w:p>
    <w:p w:rsidR="00BB727F" w:rsidRPr="00D933DC" w:rsidRDefault="00BB727F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sz w:val="24"/>
          <w:szCs w:val="24"/>
          <w:u w:val="none"/>
        </w:rPr>
      </w:pPr>
      <w:r w:rsidRPr="00D933D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 xml:space="preserve">Пример оформления требований к </w:t>
      </w:r>
      <w:r w:rsidR="00A43D42" w:rsidRPr="00D933D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защите индивидуального задания</w:t>
      </w:r>
      <w:r w:rsidR="00D933DC" w:rsidRPr="00D933D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 xml:space="preserve"> на конференц-неделе</w:t>
      </w:r>
    </w:p>
    <w:p w:rsidR="00BB727F" w:rsidRPr="00926F67" w:rsidRDefault="00D933DC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 xml:space="preserve">Уважаемый студент! При защите индивидуального задания на семинаре конференц-недели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Вам необходимо подготовить презентацию</w:t>
      </w:r>
      <w:r w:rsidR="00BB727F" w:rsidRPr="00926F67">
        <w:rPr>
          <w:rStyle w:val="TrebuchetMS"/>
          <w:rFonts w:ascii="Times New Roman" w:hAnsi="Times New Roman" w:cs="Times New Roman"/>
          <w:spacing w:val="0"/>
          <w:sz w:val="24"/>
          <w:szCs w:val="24"/>
        </w:rPr>
        <w:t xml:space="preserve"> (указывается тема / список тем),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включающую устное выступление и его компьютерное сопровождение </w:t>
      </w:r>
      <w:r w:rsidR="00BB727F" w:rsidRPr="00926F67">
        <w:rPr>
          <w:rFonts w:ascii="Times New Roman" w:hAnsi="Times New Roman"/>
          <w:spacing w:val="0"/>
          <w:sz w:val="24"/>
          <w:szCs w:val="24"/>
          <w:lang w:eastAsia="en-US"/>
        </w:rPr>
        <w:t>(</w:t>
      </w:r>
      <w:r w:rsidR="00BB727F" w:rsidRPr="00926F67">
        <w:rPr>
          <w:rFonts w:ascii="Times New Roman" w:hAnsi="Times New Roman"/>
          <w:spacing w:val="0"/>
          <w:sz w:val="24"/>
          <w:szCs w:val="24"/>
          <w:lang w:val="en-US" w:eastAsia="en-US"/>
        </w:rPr>
        <w:t>PowerPoint</w:t>
      </w:r>
      <w:r w:rsidR="00BB727F" w:rsidRPr="00926F67">
        <w:rPr>
          <w:rFonts w:ascii="Times New Roman" w:hAnsi="Times New Roman"/>
          <w:spacing w:val="0"/>
          <w:sz w:val="24"/>
          <w:szCs w:val="24"/>
          <w:lang w:eastAsia="en-US"/>
        </w:rPr>
        <w:t xml:space="preserve">). 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Регламент выступления </w:t>
      </w:r>
      <w:r>
        <w:rPr>
          <w:rFonts w:ascii="Times New Roman" w:hAnsi="Times New Roman"/>
          <w:spacing w:val="0"/>
          <w:sz w:val="24"/>
          <w:szCs w:val="24"/>
          <w:lang w:val="ru-RU"/>
        </w:rPr>
        <w:t>–</w:t>
      </w:r>
      <w:r w:rsidR="00BB727F" w:rsidRPr="00926F67">
        <w:rPr>
          <w:rStyle w:val="22"/>
          <w:rFonts w:ascii="Times New Roman" w:hAnsi="Times New Roman" w:cs="Times New Roman"/>
          <w:spacing w:val="0"/>
          <w:sz w:val="24"/>
          <w:szCs w:val="24"/>
        </w:rPr>
        <w:t xml:space="preserve"> 6-1</w:t>
      </w:r>
      <w:r>
        <w:rPr>
          <w:rStyle w:val="22"/>
          <w:rFonts w:ascii="Times New Roman" w:hAnsi="Times New Roman" w:cs="Times New Roman"/>
          <w:spacing w:val="0"/>
          <w:sz w:val="24"/>
          <w:szCs w:val="24"/>
          <w:lang w:val="ru-RU"/>
        </w:rPr>
        <w:t>0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минут.</w:t>
      </w:r>
    </w:p>
    <w:p w:rsidR="00BB727F" w:rsidRPr="00926F67" w:rsidRDefault="00BB727F" w:rsidP="00BC20D5">
      <w:pPr>
        <w:pStyle w:val="a4"/>
        <w:shd w:val="clear" w:color="auto" w:fill="auto"/>
        <w:spacing w:line="240" w:lineRule="auto"/>
        <w:ind w:firstLine="708"/>
        <w:rPr>
          <w:rStyle w:val="TrebuchetMS"/>
          <w:rFonts w:ascii="Times New Roman" w:hAnsi="Times New Roman" w:cs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Выступление 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 xml:space="preserve">будет </w:t>
      </w:r>
      <w:r w:rsidRPr="00D933DC">
        <w:rPr>
          <w:rStyle w:val="TrebuchetMS"/>
          <w:rFonts w:ascii="Times New Roman" w:hAnsi="Times New Roman" w:cs="Times New Roman"/>
          <w:i w:val="0"/>
          <w:spacing w:val="0"/>
          <w:sz w:val="24"/>
          <w:szCs w:val="24"/>
        </w:rPr>
        <w:t>оцениваться по следующим параметрам: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мение строить вступительную часть устного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мение строить основную часть устного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мение строить заключительную часть устного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мение учитывать языковые особенности устного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мение оформлять презентацию в </w:t>
      </w:r>
      <w:r w:rsidR="00BB727F" w:rsidRPr="00236053">
        <w:rPr>
          <w:rFonts w:ascii="Times New Roman" w:hAnsi="Times New Roman"/>
          <w:spacing w:val="0"/>
          <w:sz w:val="24"/>
          <w:szCs w:val="24"/>
        </w:rPr>
        <w:t>PowerPoint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мение соотносить речь и визуальный ряд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у</w:t>
      </w:r>
      <w:r w:rsidR="00D933DC">
        <w:rPr>
          <w:rFonts w:ascii="Times New Roman" w:hAnsi="Times New Roman"/>
          <w:spacing w:val="0"/>
          <w:sz w:val="24"/>
          <w:szCs w:val="24"/>
        </w:rPr>
        <w:t>бедительность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л</w:t>
      </w:r>
      <w:r w:rsidR="00D933DC">
        <w:rPr>
          <w:rFonts w:ascii="Times New Roman" w:hAnsi="Times New Roman"/>
          <w:spacing w:val="0"/>
          <w:sz w:val="24"/>
          <w:szCs w:val="24"/>
        </w:rPr>
        <w:t>огичность выступления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б</w:t>
      </w:r>
      <w:r w:rsidR="00D933DC">
        <w:rPr>
          <w:rFonts w:ascii="Times New Roman" w:hAnsi="Times New Roman"/>
          <w:spacing w:val="0"/>
          <w:sz w:val="24"/>
          <w:szCs w:val="24"/>
        </w:rPr>
        <w:t>огатство речи и выразительность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236053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с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>оответствие устной речи стил</w:t>
      </w:r>
      <w:r w:rsidR="00D933DC">
        <w:rPr>
          <w:rFonts w:ascii="Times New Roman" w:hAnsi="Times New Roman"/>
          <w:spacing w:val="0"/>
          <w:sz w:val="24"/>
          <w:szCs w:val="24"/>
        </w:rPr>
        <w:t>истическим нормам русского язык</w:t>
      </w:r>
      <w:r w:rsidR="00D933DC">
        <w:rPr>
          <w:rFonts w:ascii="Times New Roman" w:hAnsi="Times New Roman"/>
          <w:spacing w:val="0"/>
          <w:sz w:val="24"/>
          <w:szCs w:val="24"/>
          <w:lang w:val="ru-RU"/>
        </w:rPr>
        <w:t>;</w:t>
      </w:r>
    </w:p>
    <w:p w:rsidR="00BB727F" w:rsidRPr="00926F67" w:rsidRDefault="00D933DC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 xml:space="preserve">Максимальное </w:t>
      </w:r>
      <w:r w:rsidRPr="00926F67">
        <w:rPr>
          <w:rFonts w:ascii="Times New Roman" w:hAnsi="Times New Roman"/>
          <w:spacing w:val="0"/>
          <w:sz w:val="24"/>
          <w:szCs w:val="24"/>
        </w:rPr>
        <w:t>количество</w:t>
      </w:r>
      <w:r w:rsidR="00BB727F" w:rsidRPr="00926F67">
        <w:rPr>
          <w:rFonts w:ascii="Times New Roman" w:hAnsi="Times New Roman"/>
          <w:spacing w:val="0"/>
          <w:sz w:val="24"/>
          <w:szCs w:val="24"/>
        </w:rPr>
        <w:t xml:space="preserve"> баллов за задание </w:t>
      </w:r>
      <w:r>
        <w:rPr>
          <w:rFonts w:ascii="Times New Roman" w:hAnsi="Times New Roman"/>
          <w:spacing w:val="0"/>
          <w:sz w:val="24"/>
          <w:szCs w:val="24"/>
          <w:lang w:val="ru-RU"/>
        </w:rPr>
        <w:t>– 10.</w:t>
      </w:r>
    </w:p>
    <w:p w:rsidR="00BB727F" w:rsidRPr="00926F67" w:rsidRDefault="00BB727F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Рекомендации по подготовке презентации: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презентация должна быть оформлена в </w:t>
      </w:r>
      <w:r w:rsidRPr="00236053">
        <w:rPr>
          <w:rFonts w:ascii="Times New Roman" w:hAnsi="Times New Roman"/>
          <w:spacing w:val="0"/>
          <w:sz w:val="24"/>
          <w:szCs w:val="24"/>
        </w:rPr>
        <w:t>PowerPoint</w:t>
      </w:r>
      <w:r w:rsidRPr="00926F67">
        <w:rPr>
          <w:rFonts w:ascii="Times New Roman" w:hAnsi="Times New Roman"/>
          <w:spacing w:val="0"/>
          <w:sz w:val="24"/>
          <w:szCs w:val="24"/>
        </w:rPr>
        <w:t>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оптимальный объем презентации </w:t>
      </w:r>
      <w:r w:rsidR="00236053">
        <w:rPr>
          <w:rFonts w:ascii="Times New Roman" w:hAnsi="Times New Roman"/>
          <w:spacing w:val="0"/>
          <w:sz w:val="24"/>
          <w:szCs w:val="24"/>
        </w:rPr>
        <w:t>–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6-12 слайдов;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необходимо исключить дублирующие, похожие слайды;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>слайды презентации должны содержать не только текстовую информацию, но и возможные иллюстрации по теме;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текст слайда должен быть лаконичным (5-8 строк, размер шрифта не меньше 20 </w:t>
      </w:r>
      <w:r w:rsidRPr="00236053">
        <w:rPr>
          <w:rFonts w:ascii="Times New Roman" w:hAnsi="Times New Roman"/>
          <w:spacing w:val="0"/>
          <w:sz w:val="24"/>
          <w:szCs w:val="24"/>
        </w:rPr>
        <w:t>pt</w:t>
      </w:r>
      <w:r w:rsidRPr="00926F67">
        <w:rPr>
          <w:rFonts w:ascii="Times New Roman" w:hAnsi="Times New Roman"/>
          <w:spacing w:val="0"/>
          <w:sz w:val="24"/>
          <w:szCs w:val="24"/>
        </w:rPr>
        <w:t>);</w:t>
      </w:r>
    </w:p>
    <w:p w:rsidR="00BB727F" w:rsidRPr="00926F67" w:rsidRDefault="00BB727F" w:rsidP="00BC20D5">
      <w:pPr>
        <w:pStyle w:val="a4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Fonts w:ascii="Times New Roman" w:hAnsi="Times New Roman"/>
          <w:spacing w:val="0"/>
          <w:sz w:val="24"/>
          <w:szCs w:val="24"/>
        </w:rPr>
        <w:t xml:space="preserve">структура слайда должна быть четкой. </w:t>
      </w:r>
    </w:p>
    <w:p w:rsidR="00BB727F" w:rsidRPr="00926F67" w:rsidRDefault="00BB727F" w:rsidP="00BC20D5">
      <w:pPr>
        <w:pStyle w:val="a4"/>
        <w:shd w:val="clear" w:color="auto" w:fill="auto"/>
        <w:tabs>
          <w:tab w:val="left" w:pos="730"/>
        </w:tabs>
        <w:spacing w:line="240" w:lineRule="auto"/>
        <w:ind w:left="720" w:firstLine="708"/>
        <w:rPr>
          <w:rFonts w:ascii="Times New Roman" w:hAnsi="Times New Roman"/>
          <w:spacing w:val="0"/>
          <w:sz w:val="24"/>
          <w:szCs w:val="24"/>
        </w:rPr>
      </w:pPr>
    </w:p>
    <w:p w:rsidR="00BA646F" w:rsidRPr="00661807" w:rsidRDefault="00BB727F" w:rsidP="00BC20D5">
      <w:pPr>
        <w:pStyle w:val="21"/>
        <w:shd w:val="clear" w:color="auto" w:fill="auto"/>
        <w:spacing w:before="0" w:line="240" w:lineRule="auto"/>
        <w:ind w:firstLine="708"/>
        <w:jc w:val="right"/>
        <w:rPr>
          <w:rStyle w:val="24"/>
          <w:rFonts w:ascii="Times New Roman" w:hAnsi="Times New Roman" w:cs="Times New Roman"/>
          <w:bCs/>
          <w:caps/>
          <w:sz w:val="24"/>
          <w:szCs w:val="24"/>
          <w:u w:val="none"/>
          <w:shd w:val="clear" w:color="auto" w:fill="auto"/>
          <w:lang w:val="ru-RU"/>
        </w:rPr>
      </w:pPr>
      <w:r w:rsidRPr="00661807">
        <w:rPr>
          <w:rFonts w:ascii="Times New Roman" w:hAnsi="Times New Roman"/>
          <w:b w:val="0"/>
          <w:caps/>
          <w:sz w:val="24"/>
          <w:szCs w:val="24"/>
        </w:rPr>
        <w:t xml:space="preserve">Приложение </w:t>
      </w:r>
      <w:r w:rsidR="00BA646F" w:rsidRPr="00661807">
        <w:rPr>
          <w:rFonts w:ascii="Times New Roman" w:hAnsi="Times New Roman"/>
          <w:b w:val="0"/>
          <w:caps/>
          <w:sz w:val="24"/>
          <w:szCs w:val="24"/>
        </w:rPr>
        <w:t>2</w:t>
      </w:r>
      <w:bookmarkStart w:id="9" w:name="OLE_LINK3"/>
    </w:p>
    <w:p w:rsidR="00BB727F" w:rsidRPr="00D933DC" w:rsidRDefault="00BB727F" w:rsidP="00BC20D5">
      <w:pPr>
        <w:pStyle w:val="210"/>
        <w:keepNext/>
        <w:keepLines/>
        <w:shd w:val="clear" w:color="auto" w:fill="auto"/>
        <w:spacing w:before="0" w:line="240" w:lineRule="auto"/>
        <w:ind w:firstLine="708"/>
        <w:jc w:val="both"/>
        <w:rPr>
          <w:rStyle w:val="23"/>
          <w:rFonts w:ascii="Times New Roman" w:hAnsi="Times New Roman" w:cs="Times New Roman"/>
          <w:b/>
          <w:sz w:val="24"/>
          <w:szCs w:val="24"/>
          <w:u w:val="none"/>
        </w:rPr>
      </w:pPr>
      <w:r w:rsidRPr="00D933DC">
        <w:rPr>
          <w:rStyle w:val="23"/>
          <w:rFonts w:ascii="Times New Roman" w:hAnsi="Times New Roman" w:cs="Times New Roman"/>
          <w:b/>
          <w:sz w:val="24"/>
          <w:szCs w:val="24"/>
          <w:u w:val="none"/>
        </w:rPr>
        <w:t>Глоссарий</w:t>
      </w:r>
    </w:p>
    <w:p w:rsidR="00BA646F" w:rsidRPr="00926F67" w:rsidRDefault="00BA646F" w:rsidP="00BC20D5">
      <w:pPr>
        <w:pStyle w:val="21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913DC9" w:rsidRPr="00913DC9" w:rsidRDefault="00913DC9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bCs/>
          <w:iCs/>
          <w:spacing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pacing w:val="0"/>
          <w:sz w:val="24"/>
          <w:szCs w:val="24"/>
          <w:shd w:val="clear" w:color="auto" w:fill="FFFFFF"/>
        </w:rPr>
        <w:t>Ко</w:t>
      </w:r>
      <w:r w:rsidRPr="00913DC9">
        <w:rPr>
          <w:rFonts w:ascii="Times New Roman" w:hAnsi="Times New Roman"/>
          <w:b/>
          <w:bCs/>
          <w:i/>
          <w:iCs/>
          <w:spacing w:val="0"/>
          <w:sz w:val="24"/>
          <w:szCs w:val="24"/>
          <w:shd w:val="clear" w:color="auto" w:fill="FFFFFF"/>
        </w:rPr>
        <w:t xml:space="preserve">нференц-неделя </w:t>
      </w:r>
      <w:r w:rsidRPr="00913DC9">
        <w:rPr>
          <w:rFonts w:ascii="Times New Roman" w:hAnsi="Times New Roman"/>
          <w:bCs/>
          <w:iCs/>
          <w:spacing w:val="0"/>
          <w:sz w:val="24"/>
          <w:szCs w:val="24"/>
          <w:shd w:val="clear" w:color="auto" w:fill="FFFFFF"/>
        </w:rPr>
        <w:t>– система коммуникативных мероприятий студентов ООП всех уровней, направленных на интегративное формирование профессиональных инженерных компетенций и оценку динамики их формирования.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:rsidR="00913DC9" w:rsidRPr="00236053" w:rsidRDefault="00913DC9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Компетенция </w:t>
      </w:r>
      <w:r w:rsidRPr="00236053">
        <w:rPr>
          <w:rFonts w:ascii="Times New Roman" w:hAnsi="Times New Roman" w:cs="Times New Roman"/>
          <w:bCs/>
          <w:i/>
          <w:iCs/>
          <w:color w:val="auto"/>
          <w:shd w:val="clear" w:color="auto" w:fill="FFFFFF"/>
        </w:rPr>
        <w:t>(С</w:t>
      </w:r>
      <w:r w:rsidRPr="00236053">
        <w:rPr>
          <w:rFonts w:ascii="Times New Roman" w:hAnsi="Times New Roman" w:cs="Times New Roman"/>
          <w:bCs/>
          <w:i/>
          <w:iCs/>
          <w:color w:val="auto"/>
          <w:shd w:val="clear" w:color="auto" w:fill="FFFFFF"/>
          <w:lang w:val="en-US"/>
        </w:rPr>
        <w:t>ompetence</w:t>
      </w:r>
      <w:r w:rsidRPr="00236053">
        <w:rPr>
          <w:rFonts w:ascii="Times New Roman" w:hAnsi="Times New Roman" w:cs="Times New Roman"/>
          <w:bCs/>
          <w:i/>
          <w:iCs/>
          <w:color w:val="auto"/>
          <w:shd w:val="clear" w:color="auto" w:fill="FFFFFF"/>
        </w:rPr>
        <w:t>)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– </w:t>
      </w:r>
      <w:r w:rsidRPr="00236053">
        <w:rPr>
          <w:rFonts w:ascii="Times New Roman" w:hAnsi="Times New Roman" w:cs="Times New Roman"/>
          <w:color w:val="auto"/>
        </w:rPr>
        <w:t>это готовность (мотивация и личностные качества) проявить способности (знания, умения и опыт) для ведения успешной профессиональной или иной деятельности в определенных условиях (проблема и ресурсы).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FC419D" w:rsidRDefault="00D933DC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ab/>
        <w:t xml:space="preserve">Цели ООП </w:t>
      </w:r>
      <w:r w:rsidRPr="00D933DC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– компетенции, приобретаемые выпускниками данного профиля, уровня</w:t>
      </w:r>
      <w:r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и направления через некоторое время (3–5 лет) после окончания программы (могут достигаться не всеми выпускниками).</w:t>
      </w:r>
    </w:p>
    <w:p w:rsidR="00D933DC" w:rsidRPr="00D933DC" w:rsidRDefault="00D933DC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</w:p>
    <w:p w:rsidR="00236053" w:rsidRPr="00236053" w:rsidRDefault="00236053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Результаты обучения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– профессиональные и общекультурные компетенции, приобретаемые выпускниками к моменту окончания программы данного профиля, уровня и направления (достигаются всеми выпускниками).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:rsidR="00236053" w:rsidRPr="00236053" w:rsidRDefault="00236053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Знания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– результат усвоения (ассимиляции) информации через обучение, которое определяется набором фактов, принципов, теорий и практик, соответствующих области рабочей или учебной деятельности. Знания могут быть вербальные («знаю что») и интеллектуальные («знаю как»).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:rsidR="00236053" w:rsidRPr="00913DC9" w:rsidRDefault="00236053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Умения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– подтвержденные (продемонстрированные) способности применять знания для решения задач или проблем. Умения могут быть когнитивными (применение логического, интуитивного, творческого мышления) и практическими (умения использования алгоритмов, методик, материалов, механизмов, инструментов и т.п.). Когнитивные умения – результат формирования методологической структуры выпускника в процессе образования. Методологическая культура формируется в результате овладения методом – знанием, организованным как средство познания и деятельности.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913DC9" w:rsidRPr="00236053" w:rsidRDefault="00913DC9" w:rsidP="00BC20D5">
      <w:pPr>
        <w:ind w:firstLine="708"/>
        <w:jc w:val="both"/>
        <w:rPr>
          <w:rFonts w:ascii="Times New Roman" w:hAnsi="Times New Roman" w:cs="Times New Roman"/>
        </w:rPr>
      </w:pPr>
      <w:r w:rsidRPr="00236053">
        <w:rPr>
          <w:rFonts w:ascii="Times New Roman" w:hAnsi="Times New Roman" w:cs="Times New Roman"/>
          <w:b/>
          <w:i/>
        </w:rPr>
        <w:t>Компетентностный подход</w:t>
      </w:r>
      <w:r w:rsidRPr="00236053">
        <w:rPr>
          <w:rFonts w:ascii="Times New Roman" w:hAnsi="Times New Roman" w:cs="Times New Roman"/>
        </w:rPr>
        <w:t xml:space="preserve"> акцентирует внимание на результате образования, т.е. способности специалиста действовать в различных практических ситуациях, как основе формирования и развития компетенций/компетентности. Основные черты этого подхода:</w:t>
      </w:r>
    </w:p>
    <w:p w:rsidR="00913DC9" w:rsidRPr="00236053" w:rsidRDefault="00913DC9" w:rsidP="00BC20D5">
      <w:pPr>
        <w:numPr>
          <w:ilvl w:val="0"/>
          <w:numId w:val="6"/>
        </w:numPr>
        <w:ind w:firstLine="708"/>
        <w:jc w:val="both"/>
        <w:rPr>
          <w:rFonts w:ascii="Times New Roman" w:hAnsi="Times New Roman" w:cs="Times New Roman"/>
        </w:rPr>
      </w:pPr>
      <w:r w:rsidRPr="00236053">
        <w:rPr>
          <w:rFonts w:ascii="Times New Roman" w:hAnsi="Times New Roman" w:cs="Times New Roman"/>
        </w:rPr>
        <w:t>социальная и личностная значимость формирования знаний, умений и навыков, качеств и способов продуктивной деятельности человека,</w:t>
      </w:r>
    </w:p>
    <w:p w:rsidR="00913DC9" w:rsidRPr="00236053" w:rsidRDefault="00913DC9" w:rsidP="00BC20D5">
      <w:pPr>
        <w:numPr>
          <w:ilvl w:val="0"/>
          <w:numId w:val="6"/>
        </w:numPr>
        <w:ind w:firstLine="708"/>
        <w:jc w:val="both"/>
        <w:rPr>
          <w:rFonts w:ascii="Times New Roman" w:hAnsi="Times New Roman" w:cs="Times New Roman"/>
        </w:rPr>
      </w:pPr>
      <w:r w:rsidRPr="00236053">
        <w:rPr>
          <w:rFonts w:ascii="Times New Roman" w:hAnsi="Times New Roman" w:cs="Times New Roman"/>
        </w:rPr>
        <w:t>четкое определение целей профессионально-личностного совершенствования, выраженных в поведенческих и оценочных терминах,</w:t>
      </w:r>
    </w:p>
    <w:p w:rsidR="00913DC9" w:rsidRPr="00236053" w:rsidRDefault="00913DC9" w:rsidP="00BC20D5">
      <w:pPr>
        <w:numPr>
          <w:ilvl w:val="0"/>
          <w:numId w:val="6"/>
        </w:numPr>
        <w:ind w:firstLine="708"/>
        <w:jc w:val="both"/>
        <w:rPr>
          <w:rFonts w:ascii="Times New Roman" w:hAnsi="Times New Roman" w:cs="Times New Roman"/>
        </w:rPr>
      </w:pPr>
      <w:r w:rsidRPr="00236053">
        <w:rPr>
          <w:rFonts w:ascii="Times New Roman" w:hAnsi="Times New Roman" w:cs="Times New Roman"/>
        </w:rPr>
        <w:t>наличие четкой системы критериев измерения, которые можно фиксировать, измерять и обрабатывать статистическими методами.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</w:p>
    <w:p w:rsidR="00661807" w:rsidRDefault="00661807" w:rsidP="00BC20D5">
      <w:pPr>
        <w:ind w:firstLine="708"/>
        <w:jc w:val="both"/>
        <w:rPr>
          <w:rFonts w:ascii="Times New Roman" w:hAnsi="Times New Roman" w:cs="Times New Roman"/>
        </w:rPr>
      </w:pPr>
      <w:r w:rsidRPr="00236053">
        <w:rPr>
          <w:rFonts w:ascii="Times New Roman" w:hAnsi="Times New Roman" w:cs="Times New Roman"/>
          <w:b/>
          <w:i/>
        </w:rPr>
        <w:t>Личностно-ориентированный подход</w:t>
      </w:r>
      <w:r w:rsidRPr="00236053">
        <w:rPr>
          <w:rFonts w:ascii="Times New Roman" w:hAnsi="Times New Roman" w:cs="Times New Roman"/>
        </w:rPr>
        <w:t xml:space="preserve"> – методология педагогической деятельности, направленная на обеспечение условий для интеллектуально-ценностного развития обучающегося, смещение акцента с обучающего на обучаемого, что позволяет учитывать личностные возможности последнего, актуализировать особенности его личности в процессе обучения, а также воспринимать его как свободную индивидуальность. Важным результатом данного подхода является обретение обучающимся самого себя как субъекта будущей профессиональной деятельности.</w:t>
      </w:r>
    </w:p>
    <w:p w:rsidR="00661807" w:rsidRDefault="00661807" w:rsidP="00BC20D5">
      <w:pPr>
        <w:ind w:firstLine="708"/>
        <w:jc w:val="both"/>
        <w:rPr>
          <w:rFonts w:ascii="Times New Roman" w:hAnsi="Times New Roman" w:cs="Times New Roman"/>
        </w:rPr>
      </w:pPr>
    </w:p>
    <w:p w:rsidR="00913DC9" w:rsidRPr="00236053" w:rsidRDefault="00913DC9" w:rsidP="00BC20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36053">
        <w:rPr>
          <w:rFonts w:ascii="Times New Roman" w:hAnsi="Times New Roman" w:cs="Times New Roman"/>
          <w:b/>
          <w:i/>
          <w:color w:val="auto"/>
        </w:rPr>
        <w:t>Междисциплинарный подход</w:t>
      </w:r>
      <w:r w:rsidRPr="00236053">
        <w:rPr>
          <w:rFonts w:ascii="Times New Roman" w:hAnsi="Times New Roman" w:cs="Times New Roman"/>
          <w:color w:val="auto"/>
        </w:rPr>
        <w:t xml:space="preserve"> – совокупность общих положений, направленных на интеграцию средств не только разных предметных областей, но и разных педагогических технологий, которые способствуют эффективной реализации модели формирования конкретной компетенции.</w:t>
      </w:r>
    </w:p>
    <w:p w:rsidR="00236053" w:rsidRP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:rsidR="00913DC9" w:rsidRPr="00236053" w:rsidRDefault="00913DC9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Коммуникативные способности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– это знания, умения и навыки, связанные с процессом общения людей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в устной и письменной, невербальной форме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.</w:t>
      </w:r>
      <w:r w:rsid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Коммуникативные умения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– это умения правильно, грамотно, доходчиво объяснять свою мысль и адекватно воспринимать информацию от партнеров по общению. Это комплекс осознанных коммуникативных действий, основанных на высокой теоретической и практической подготовленности личности, позволяющий творчески использовать знания для отражения и преобразования действительности.</w:t>
      </w:r>
    </w:p>
    <w:p w:rsidR="00236053" w:rsidRDefault="00236053" w:rsidP="00BC20D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:rsidR="00913DC9" w:rsidRPr="00236053" w:rsidRDefault="00913DC9" w:rsidP="00BC20D5">
      <w:pPr>
        <w:ind w:firstLine="708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</w:rPr>
      </w:pPr>
      <w:r w:rsidRPr="00236053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Интеграция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– объединение в единое целое не механическ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и,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а 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путем 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взаимопроникновени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я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, восполнени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я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. Интеграция в значении дидактического принципа рассматрива</w:t>
      </w:r>
      <w:r w:rsidR="00661807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е</w:t>
      </w:r>
      <w:r w:rsidRPr="00236053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тся как качественно новая ступень развития принципа междисциплинарных связей, имеющая более высокую степень обобщения как в содержании, так и в формах, методах, средствах.</w:t>
      </w:r>
    </w:p>
    <w:bookmarkEnd w:id="9"/>
    <w:p w:rsidR="00236053" w:rsidRDefault="00236053" w:rsidP="00BC20D5">
      <w:pPr>
        <w:pStyle w:val="a4"/>
        <w:shd w:val="clear" w:color="auto" w:fill="auto"/>
        <w:spacing w:line="240" w:lineRule="auto"/>
        <w:ind w:firstLine="708"/>
        <w:rPr>
          <w:rStyle w:val="11"/>
          <w:rFonts w:ascii="Times New Roman" w:hAnsi="Times New Roman" w:cs="Times New Roman"/>
          <w:spacing w:val="0"/>
          <w:sz w:val="24"/>
          <w:szCs w:val="24"/>
        </w:rPr>
      </w:pPr>
    </w:p>
    <w:p w:rsidR="00BB727F" w:rsidRPr="00926F67" w:rsidRDefault="00BB727F" w:rsidP="00BC20D5">
      <w:pPr>
        <w:pStyle w:val="a4"/>
        <w:shd w:val="clear" w:color="auto" w:fill="auto"/>
        <w:spacing w:line="240" w:lineRule="auto"/>
        <w:ind w:firstLine="708"/>
        <w:rPr>
          <w:rFonts w:ascii="Times New Roman" w:hAnsi="Times New Roman"/>
          <w:spacing w:val="0"/>
          <w:sz w:val="24"/>
          <w:szCs w:val="24"/>
        </w:rPr>
      </w:pPr>
      <w:r w:rsidRPr="00926F67">
        <w:rPr>
          <w:rStyle w:val="11"/>
          <w:rFonts w:ascii="Times New Roman" w:hAnsi="Times New Roman" w:cs="Times New Roman"/>
          <w:spacing w:val="0"/>
          <w:sz w:val="24"/>
          <w:szCs w:val="24"/>
        </w:rPr>
        <w:t>Интегративность образовательной программы</w:t>
      </w:r>
      <w:r w:rsidR="00661807">
        <w:rPr>
          <w:rStyle w:val="11"/>
          <w:rFonts w:ascii="Times New Roman" w:hAnsi="Times New Roman" w:cs="Times New Roman"/>
          <w:spacing w:val="0"/>
          <w:sz w:val="24"/>
          <w:szCs w:val="24"/>
          <w:lang w:val="ru-RU"/>
        </w:rPr>
        <w:t xml:space="preserve"> –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связи различных учебных дисциплин между собой, междисциплинарные связи, понимаемые </w:t>
      </w:r>
      <w:r w:rsidR="00661807">
        <w:rPr>
          <w:rFonts w:ascii="Times New Roman" w:hAnsi="Times New Roman"/>
          <w:spacing w:val="0"/>
          <w:sz w:val="24"/>
          <w:szCs w:val="24"/>
          <w:lang w:val="ru-RU"/>
        </w:rPr>
        <w:t xml:space="preserve">и 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как междисциплинарная координация, </w:t>
      </w:r>
      <w:r w:rsidR="00661807">
        <w:rPr>
          <w:rFonts w:ascii="Times New Roman" w:hAnsi="Times New Roman"/>
          <w:spacing w:val="0"/>
          <w:sz w:val="24"/>
          <w:szCs w:val="24"/>
          <w:lang w:val="ru-RU"/>
        </w:rPr>
        <w:t>и</w:t>
      </w:r>
      <w:r w:rsidRPr="00926F67">
        <w:rPr>
          <w:rFonts w:ascii="Times New Roman" w:hAnsi="Times New Roman"/>
          <w:spacing w:val="0"/>
          <w:sz w:val="24"/>
          <w:szCs w:val="24"/>
        </w:rPr>
        <w:t xml:space="preserve"> как интегративное применение знаний и умений, приобретённых при изучении различных дисциплин, для решения профессионально значимых проблем.</w:t>
      </w:r>
      <w:bookmarkStart w:id="10" w:name="_GoBack"/>
      <w:bookmarkEnd w:id="10"/>
    </w:p>
    <w:sectPr w:rsidR="00BB727F" w:rsidRPr="00926F67" w:rsidSect="00AE5263">
      <w:footerReference w:type="default" r:id="rId7"/>
      <w:pgSz w:w="11905" w:h="16837"/>
      <w:pgMar w:top="810" w:right="683" w:bottom="8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C2" w:rsidRDefault="00197FC2" w:rsidP="00DA0027">
      <w:r>
        <w:separator/>
      </w:r>
    </w:p>
  </w:endnote>
  <w:endnote w:type="continuationSeparator" w:id="0">
    <w:p w:rsidR="00197FC2" w:rsidRDefault="00197FC2" w:rsidP="00D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C9" w:rsidRDefault="00913DC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0D5">
      <w:rPr>
        <w:noProof/>
      </w:rPr>
      <w:t>7</w:t>
    </w:r>
    <w:r>
      <w:fldChar w:fldCharType="end"/>
    </w:r>
  </w:p>
  <w:p w:rsidR="00913DC9" w:rsidRDefault="00913D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C2" w:rsidRDefault="00197FC2" w:rsidP="00DA0027">
      <w:r>
        <w:separator/>
      </w:r>
    </w:p>
  </w:footnote>
  <w:footnote w:type="continuationSeparator" w:id="0">
    <w:p w:rsidR="00197FC2" w:rsidRDefault="00197FC2" w:rsidP="00D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Bookman Old Style" w:hAnsi="Bookman Old Style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</w:abstractNum>
  <w:abstractNum w:abstractNumId="2">
    <w:nsid w:val="0D4E1D99"/>
    <w:multiLevelType w:val="hybridMultilevel"/>
    <w:tmpl w:val="BD6C8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ED0BF0"/>
    <w:multiLevelType w:val="hybridMultilevel"/>
    <w:tmpl w:val="2A4AA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5137E9"/>
    <w:multiLevelType w:val="hybridMultilevel"/>
    <w:tmpl w:val="50820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A6E52"/>
    <w:multiLevelType w:val="hybridMultilevel"/>
    <w:tmpl w:val="0492A9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263"/>
    <w:rsid w:val="000103E7"/>
    <w:rsid w:val="00037455"/>
    <w:rsid w:val="000423E4"/>
    <w:rsid w:val="000441D6"/>
    <w:rsid w:val="000D140E"/>
    <w:rsid w:val="00107E20"/>
    <w:rsid w:val="00177163"/>
    <w:rsid w:val="00197FC2"/>
    <w:rsid w:val="001A6A2F"/>
    <w:rsid w:val="001D34A7"/>
    <w:rsid w:val="001D7576"/>
    <w:rsid w:val="00202B1C"/>
    <w:rsid w:val="00210E70"/>
    <w:rsid w:val="002214FA"/>
    <w:rsid w:val="00236053"/>
    <w:rsid w:val="002C6AED"/>
    <w:rsid w:val="002F6D66"/>
    <w:rsid w:val="003027CF"/>
    <w:rsid w:val="00307BA2"/>
    <w:rsid w:val="00320EB2"/>
    <w:rsid w:val="00323D77"/>
    <w:rsid w:val="003703CC"/>
    <w:rsid w:val="00381FA8"/>
    <w:rsid w:val="003B6A24"/>
    <w:rsid w:val="003E2B9E"/>
    <w:rsid w:val="00417154"/>
    <w:rsid w:val="00445E06"/>
    <w:rsid w:val="00466BAB"/>
    <w:rsid w:val="004A0695"/>
    <w:rsid w:val="004B73B5"/>
    <w:rsid w:val="004D59A6"/>
    <w:rsid w:val="00500DA2"/>
    <w:rsid w:val="00551F21"/>
    <w:rsid w:val="00582764"/>
    <w:rsid w:val="00595CDB"/>
    <w:rsid w:val="005E6790"/>
    <w:rsid w:val="0064380D"/>
    <w:rsid w:val="00650BDA"/>
    <w:rsid w:val="00661807"/>
    <w:rsid w:val="00672769"/>
    <w:rsid w:val="00686527"/>
    <w:rsid w:val="006D47E7"/>
    <w:rsid w:val="00781F9F"/>
    <w:rsid w:val="007B1F4F"/>
    <w:rsid w:val="007E03C3"/>
    <w:rsid w:val="008820E2"/>
    <w:rsid w:val="00913DC9"/>
    <w:rsid w:val="00926F67"/>
    <w:rsid w:val="00930293"/>
    <w:rsid w:val="009320BB"/>
    <w:rsid w:val="009607D4"/>
    <w:rsid w:val="00973670"/>
    <w:rsid w:val="0099526C"/>
    <w:rsid w:val="009F32A3"/>
    <w:rsid w:val="00A06460"/>
    <w:rsid w:val="00A24FBB"/>
    <w:rsid w:val="00A43D42"/>
    <w:rsid w:val="00A5105F"/>
    <w:rsid w:val="00A821D3"/>
    <w:rsid w:val="00A963CE"/>
    <w:rsid w:val="00AA2538"/>
    <w:rsid w:val="00AB1DD9"/>
    <w:rsid w:val="00AD044A"/>
    <w:rsid w:val="00AD0F7A"/>
    <w:rsid w:val="00AE3130"/>
    <w:rsid w:val="00AE5263"/>
    <w:rsid w:val="00BA646F"/>
    <w:rsid w:val="00BB727F"/>
    <w:rsid w:val="00BC20D5"/>
    <w:rsid w:val="00C03396"/>
    <w:rsid w:val="00C33B0C"/>
    <w:rsid w:val="00C753F2"/>
    <w:rsid w:val="00C8534B"/>
    <w:rsid w:val="00CA5D8E"/>
    <w:rsid w:val="00CB39A8"/>
    <w:rsid w:val="00CC00F2"/>
    <w:rsid w:val="00D074DB"/>
    <w:rsid w:val="00D30151"/>
    <w:rsid w:val="00D316D1"/>
    <w:rsid w:val="00D66E61"/>
    <w:rsid w:val="00D933DC"/>
    <w:rsid w:val="00DA0027"/>
    <w:rsid w:val="00DB19BE"/>
    <w:rsid w:val="00DE0B1F"/>
    <w:rsid w:val="00DF20B8"/>
    <w:rsid w:val="00E52D28"/>
    <w:rsid w:val="00E6121C"/>
    <w:rsid w:val="00EA6178"/>
    <w:rsid w:val="00EF020F"/>
    <w:rsid w:val="00F041DA"/>
    <w:rsid w:val="00F97980"/>
    <w:rsid w:val="00FA7FEA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4B7F7F-94D6-4995-AD35-AD3006D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6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AE5263"/>
    <w:rPr>
      <w:rFonts w:ascii="Bookman Old Style" w:hAnsi="Bookman Old Style" w:cs="Bookman Old Style"/>
      <w:b/>
      <w:bCs/>
      <w:sz w:val="24"/>
      <w:szCs w:val="24"/>
      <w:shd w:val="clear" w:color="auto" w:fill="FFFFFF"/>
    </w:rPr>
  </w:style>
  <w:style w:type="character" w:customStyle="1" w:styleId="TrebuchetMS">
    <w:name w:val="Основной текст + Trebuchet MS"/>
    <w:aliases w:val="Курсив,Интервал 0 pt3"/>
    <w:link w:val="3"/>
    <w:locked/>
    <w:rsid w:val="00AE5263"/>
    <w:rPr>
      <w:rFonts w:ascii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a3">
    <w:name w:val="Основной текст + Полужирный"/>
    <w:aliases w:val="Интервал 0 pt"/>
    <w:rsid w:val="00AE5263"/>
    <w:rPr>
      <w:rFonts w:ascii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2">
    <w:name w:val="Основной текст (2)_"/>
    <w:link w:val="21"/>
    <w:locked/>
    <w:rsid w:val="00AE5263"/>
    <w:rPr>
      <w:rFonts w:ascii="Bookman Old Style" w:hAnsi="Bookman Old Style" w:cs="Bookman Old Style"/>
      <w:b/>
      <w:bCs/>
      <w:sz w:val="20"/>
      <w:szCs w:val="20"/>
      <w:shd w:val="clear" w:color="auto" w:fill="FFFFFF"/>
    </w:rPr>
  </w:style>
  <w:style w:type="character" w:customStyle="1" w:styleId="20">
    <w:name w:val="Заголовок №2_"/>
    <w:link w:val="210"/>
    <w:locked/>
    <w:rsid w:val="00AE5263"/>
    <w:rPr>
      <w:rFonts w:ascii="Bookman Old Style" w:hAnsi="Bookman Old Style" w:cs="Bookman Old Style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aliases w:val="Интервал 0 pt6"/>
    <w:rsid w:val="00AE5263"/>
    <w:rPr>
      <w:rFonts w:ascii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4">
    <w:name w:val="Основной текст + Полужирный4"/>
    <w:aliases w:val="Интервал 0 pt5"/>
    <w:rsid w:val="00AE5263"/>
    <w:rPr>
      <w:rFonts w:ascii="Bookman Old Style" w:hAnsi="Bookman Old Style" w:cs="Bookman Old Style"/>
      <w:b/>
      <w:bCs/>
      <w:i/>
      <w:iCs/>
      <w:sz w:val="20"/>
      <w:szCs w:val="20"/>
      <w:u w:val="single"/>
      <w:shd w:val="clear" w:color="auto" w:fill="FFFFFF"/>
    </w:rPr>
  </w:style>
  <w:style w:type="paragraph" w:styleId="a4">
    <w:name w:val="Body Text"/>
    <w:basedOn w:val="a"/>
    <w:link w:val="a5"/>
    <w:rsid w:val="00AE5263"/>
    <w:pPr>
      <w:shd w:val="clear" w:color="auto" w:fill="FFFFFF"/>
      <w:spacing w:line="278" w:lineRule="exact"/>
      <w:ind w:hanging="520"/>
      <w:jc w:val="both"/>
    </w:pPr>
    <w:rPr>
      <w:rFonts w:ascii="Bookman Old Style" w:hAnsi="Bookman Old Style" w:cs="Times New Roman"/>
      <w:color w:val="auto"/>
      <w:spacing w:val="10"/>
      <w:sz w:val="20"/>
      <w:szCs w:val="20"/>
      <w:lang w:val="x-none"/>
    </w:rPr>
  </w:style>
  <w:style w:type="character" w:customStyle="1" w:styleId="a5">
    <w:name w:val="Основний текст Знак"/>
    <w:link w:val="a4"/>
    <w:locked/>
    <w:rsid w:val="00AE5263"/>
    <w:rPr>
      <w:rFonts w:ascii="Bookman Old Style" w:eastAsia="Arial Unicode MS" w:hAnsi="Bookman Old Style" w:cs="Bookman Old Style"/>
      <w:spacing w:val="10"/>
      <w:sz w:val="20"/>
      <w:szCs w:val="20"/>
      <w:shd w:val="clear" w:color="auto" w:fill="FFFFFF"/>
      <w:lang w:val="x-none" w:eastAsia="ru-RU"/>
    </w:rPr>
  </w:style>
  <w:style w:type="character" w:customStyle="1" w:styleId="22">
    <w:name w:val="Основной текст + Полужирный2"/>
    <w:aliases w:val="Интервал 0 pt2"/>
    <w:rsid w:val="00AE5263"/>
    <w:rPr>
      <w:rFonts w:ascii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Заголовок №2"/>
    <w:rsid w:val="00AE5263"/>
    <w:rPr>
      <w:rFonts w:ascii="Bookman Old Style" w:hAnsi="Bookman Old Style" w:cs="Bookman Old Style"/>
      <w:b/>
      <w:bCs/>
      <w:sz w:val="20"/>
      <w:szCs w:val="20"/>
      <w:u w:val="single"/>
      <w:shd w:val="clear" w:color="auto" w:fill="FFFFFF"/>
    </w:rPr>
  </w:style>
  <w:style w:type="character" w:customStyle="1" w:styleId="220">
    <w:name w:val="Заголовок №22"/>
    <w:rsid w:val="00AE5263"/>
    <w:rPr>
      <w:rFonts w:ascii="Bookman Old Style" w:hAnsi="Bookman Old Style" w:cs="Bookman Old Style"/>
      <w:b/>
      <w:bCs/>
      <w:sz w:val="20"/>
      <w:szCs w:val="20"/>
      <w:u w:val="single"/>
      <w:shd w:val="clear" w:color="auto" w:fill="FFFFFF"/>
    </w:rPr>
  </w:style>
  <w:style w:type="character" w:customStyle="1" w:styleId="24">
    <w:name w:val="Основной текст (2)"/>
    <w:rsid w:val="00AE5263"/>
    <w:rPr>
      <w:rFonts w:ascii="Bookman Old Style" w:hAnsi="Bookman Old Style" w:cs="Bookman Old Style"/>
      <w:b/>
      <w:bCs/>
      <w:sz w:val="20"/>
      <w:szCs w:val="20"/>
      <w:u w:val="single"/>
      <w:shd w:val="clear" w:color="auto" w:fill="FFFFFF"/>
    </w:rPr>
  </w:style>
  <w:style w:type="character" w:customStyle="1" w:styleId="11">
    <w:name w:val="Основной текст + Полужирный1"/>
    <w:aliases w:val="Интервал 0 pt1"/>
    <w:rsid w:val="00AE5263"/>
    <w:rPr>
      <w:rFonts w:ascii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AE5263"/>
    <w:pPr>
      <w:shd w:val="clear" w:color="auto" w:fill="FFFFFF"/>
      <w:spacing w:line="446" w:lineRule="exact"/>
      <w:jc w:val="center"/>
      <w:outlineLvl w:val="0"/>
    </w:pPr>
    <w:rPr>
      <w:rFonts w:ascii="Bookman Old Style" w:eastAsia="Calibri" w:hAnsi="Bookman Old Style" w:cs="Times New Roman"/>
      <w:b/>
      <w:bCs/>
      <w:color w:val="auto"/>
      <w:lang w:val="x-none" w:eastAsia="x-none"/>
    </w:rPr>
  </w:style>
  <w:style w:type="paragraph" w:customStyle="1" w:styleId="21">
    <w:name w:val="Основной текст (2)1"/>
    <w:basedOn w:val="a"/>
    <w:link w:val="2"/>
    <w:rsid w:val="00AE5263"/>
    <w:pPr>
      <w:shd w:val="clear" w:color="auto" w:fill="FFFFFF"/>
      <w:spacing w:before="240" w:line="283" w:lineRule="exact"/>
    </w:pPr>
    <w:rPr>
      <w:rFonts w:ascii="Bookman Old Style" w:eastAsia="Calibri" w:hAnsi="Bookman Old Style" w:cs="Times New Roman"/>
      <w:b/>
      <w:bCs/>
      <w:color w:val="auto"/>
      <w:sz w:val="20"/>
      <w:szCs w:val="20"/>
      <w:lang w:val="x-none" w:eastAsia="x-none"/>
    </w:rPr>
  </w:style>
  <w:style w:type="paragraph" w:customStyle="1" w:styleId="210">
    <w:name w:val="Заголовок №21"/>
    <w:basedOn w:val="a"/>
    <w:link w:val="20"/>
    <w:rsid w:val="00AE5263"/>
    <w:pPr>
      <w:shd w:val="clear" w:color="auto" w:fill="FFFFFF"/>
      <w:spacing w:before="240" w:line="288" w:lineRule="exact"/>
      <w:ind w:hanging="180"/>
      <w:outlineLvl w:val="1"/>
    </w:pPr>
    <w:rPr>
      <w:rFonts w:ascii="Bookman Old Style" w:eastAsia="Calibri" w:hAnsi="Bookman Old Style" w:cs="Times New Roman"/>
      <w:b/>
      <w:bCs/>
      <w:color w:val="auto"/>
      <w:sz w:val="20"/>
      <w:szCs w:val="20"/>
      <w:lang w:val="x-none" w:eastAsia="x-none"/>
    </w:rPr>
  </w:style>
  <w:style w:type="paragraph" w:customStyle="1" w:styleId="3">
    <w:name w:val="Основной текст (3)"/>
    <w:basedOn w:val="a"/>
    <w:link w:val="TrebuchetMS"/>
    <w:rsid w:val="00AE5263"/>
    <w:pPr>
      <w:shd w:val="clear" w:color="auto" w:fill="FFFFFF"/>
      <w:spacing w:before="60" w:after="240" w:line="278" w:lineRule="exact"/>
      <w:jc w:val="center"/>
    </w:pPr>
    <w:rPr>
      <w:rFonts w:ascii="Trebuchet MS" w:eastAsia="Calibri" w:hAnsi="Trebuchet MS" w:cs="Times New Roman"/>
      <w:i/>
      <w:iCs/>
      <w:color w:val="auto"/>
      <w:sz w:val="20"/>
      <w:szCs w:val="20"/>
      <w:lang w:val="x-none" w:eastAsia="x-none"/>
    </w:rPr>
  </w:style>
  <w:style w:type="paragraph" w:styleId="a6">
    <w:name w:val="footer"/>
    <w:basedOn w:val="a"/>
    <w:link w:val="a7"/>
    <w:rsid w:val="00AE5263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ій колонтитул Знак"/>
    <w:link w:val="a6"/>
    <w:locked/>
    <w:rsid w:val="00AE5263"/>
    <w:rPr>
      <w:rFonts w:ascii="Arial Unicode MS" w:eastAsia="Arial Unicode MS" w:hAnsi="Arial Unicode MS" w:cs="Arial Unicode MS"/>
      <w:color w:val="000000"/>
      <w:sz w:val="24"/>
      <w:szCs w:val="24"/>
      <w:lang w:val="x-none" w:eastAsia="ru-RU"/>
    </w:rPr>
  </w:style>
  <w:style w:type="paragraph" w:customStyle="1" w:styleId="ListParagraph1">
    <w:name w:val="List Paragraph1"/>
    <w:basedOn w:val="a"/>
    <w:rsid w:val="00D316D1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8">
    <w:name w:val="Balloon Text"/>
    <w:basedOn w:val="a"/>
    <w:link w:val="a9"/>
    <w:rsid w:val="00CC00F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CC00F2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TPU</Company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pts</dc:creator>
  <cp:keywords/>
  <cp:lastModifiedBy>Irina</cp:lastModifiedBy>
  <cp:revision>2</cp:revision>
  <cp:lastPrinted>2011-09-28T06:58:00Z</cp:lastPrinted>
  <dcterms:created xsi:type="dcterms:W3CDTF">2014-08-01T14:30:00Z</dcterms:created>
  <dcterms:modified xsi:type="dcterms:W3CDTF">2014-08-01T14:30:00Z</dcterms:modified>
</cp:coreProperties>
</file>