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F3F" w:rsidRPr="00B55F52" w:rsidRDefault="00A16F3F" w:rsidP="00E21182">
      <w:pPr>
        <w:spacing w:after="0" w:line="312" w:lineRule="auto"/>
        <w:jc w:val="both"/>
        <w:rPr>
          <w:rFonts w:ascii="Times New Roman" w:hAnsi="Times New Roman"/>
          <w:b/>
          <w:sz w:val="32"/>
          <w:szCs w:val="32"/>
          <w:lang w:val="ru-RU"/>
        </w:rPr>
      </w:pPr>
    </w:p>
    <w:p w:rsidR="00A16F3F" w:rsidRPr="00B55F52" w:rsidRDefault="00A16F3F" w:rsidP="00E21182">
      <w:pPr>
        <w:spacing w:after="0" w:line="312" w:lineRule="auto"/>
        <w:jc w:val="both"/>
        <w:rPr>
          <w:rFonts w:ascii="Times New Roman" w:hAnsi="Times New Roman"/>
          <w:b/>
          <w:sz w:val="32"/>
          <w:szCs w:val="32"/>
          <w:lang w:val="ru-RU"/>
        </w:rPr>
      </w:pPr>
    </w:p>
    <w:p w:rsidR="00A16F3F" w:rsidRPr="00B55F52" w:rsidRDefault="00A16F3F" w:rsidP="00E21182">
      <w:pPr>
        <w:spacing w:after="0" w:line="312" w:lineRule="auto"/>
        <w:jc w:val="center"/>
        <w:rPr>
          <w:rFonts w:ascii="Times New Roman" w:hAnsi="Times New Roman"/>
          <w:b/>
          <w:sz w:val="32"/>
          <w:szCs w:val="32"/>
          <w:lang w:val="ru-RU"/>
        </w:rPr>
      </w:pPr>
      <w:r w:rsidRPr="00B55F52">
        <w:rPr>
          <w:rFonts w:ascii="Times New Roman" w:hAnsi="Times New Roman"/>
          <w:b/>
          <w:sz w:val="32"/>
          <w:szCs w:val="32"/>
          <w:lang w:val="ru-RU"/>
        </w:rPr>
        <w:t>С.А. БАТЕЧКО</w:t>
      </w:r>
    </w:p>
    <w:p w:rsidR="00A16F3F" w:rsidRPr="00B55F52" w:rsidRDefault="00A16F3F" w:rsidP="00E21182">
      <w:pPr>
        <w:spacing w:after="0" w:line="312" w:lineRule="auto"/>
        <w:jc w:val="center"/>
        <w:rPr>
          <w:rFonts w:ascii="Times New Roman" w:hAnsi="Times New Roman"/>
          <w:b/>
          <w:sz w:val="32"/>
          <w:szCs w:val="32"/>
          <w:lang w:val="ru-RU"/>
        </w:rPr>
      </w:pPr>
      <w:r w:rsidRPr="00B55F52">
        <w:rPr>
          <w:rFonts w:ascii="Times New Roman" w:hAnsi="Times New Roman"/>
          <w:b/>
          <w:sz w:val="32"/>
          <w:szCs w:val="32"/>
          <w:lang w:val="ru-RU"/>
        </w:rPr>
        <w:t>А.М.ЛЕДЗЕВИРОВ</w:t>
      </w:r>
    </w:p>
    <w:p w:rsidR="00A16F3F" w:rsidRPr="00B55F52" w:rsidRDefault="00A16F3F" w:rsidP="00E21182">
      <w:pPr>
        <w:spacing w:after="0" w:line="312" w:lineRule="auto"/>
        <w:rPr>
          <w:rFonts w:ascii="Times New Roman" w:hAnsi="Times New Roman"/>
          <w:sz w:val="28"/>
          <w:szCs w:val="28"/>
          <w:lang w:val="ru-RU"/>
        </w:rPr>
      </w:pPr>
    </w:p>
    <w:p w:rsidR="00A16F3F" w:rsidRPr="00B55F52" w:rsidRDefault="00A16F3F" w:rsidP="00E21182">
      <w:pPr>
        <w:spacing w:after="0" w:line="312" w:lineRule="auto"/>
        <w:rPr>
          <w:rFonts w:ascii="Times New Roman" w:hAnsi="Times New Roman"/>
          <w:sz w:val="28"/>
          <w:szCs w:val="28"/>
          <w:lang w:val="ru-RU"/>
        </w:rPr>
      </w:pPr>
    </w:p>
    <w:p w:rsidR="00A16F3F" w:rsidRPr="00B55F52" w:rsidRDefault="00A16F3F" w:rsidP="00E21182">
      <w:pPr>
        <w:spacing w:after="0" w:line="312" w:lineRule="auto"/>
        <w:rPr>
          <w:sz w:val="28"/>
          <w:szCs w:val="28"/>
          <w:lang w:val="ru-RU"/>
        </w:rPr>
      </w:pPr>
    </w:p>
    <w:p w:rsidR="00A16F3F" w:rsidRPr="00B55F52" w:rsidRDefault="00A16F3F" w:rsidP="00E21182">
      <w:pPr>
        <w:spacing w:after="0" w:line="312" w:lineRule="auto"/>
        <w:rPr>
          <w:sz w:val="28"/>
          <w:szCs w:val="28"/>
          <w:lang w:val="ru-RU"/>
        </w:rPr>
      </w:pPr>
    </w:p>
    <w:p w:rsidR="00A16F3F" w:rsidRPr="00B55F52" w:rsidRDefault="00A16F3F" w:rsidP="00E21182">
      <w:pPr>
        <w:spacing w:after="0" w:line="312" w:lineRule="auto"/>
        <w:jc w:val="center"/>
        <w:rPr>
          <w:sz w:val="28"/>
          <w:szCs w:val="28"/>
          <w:lang w:val="ru-RU"/>
        </w:rPr>
      </w:pPr>
    </w:p>
    <w:p w:rsidR="00A16F3F" w:rsidRPr="00B55F52" w:rsidRDefault="00A16F3F" w:rsidP="00E21182">
      <w:pPr>
        <w:spacing w:after="0" w:line="312" w:lineRule="auto"/>
        <w:rPr>
          <w:rFonts w:ascii="Times New Roman" w:hAnsi="Times New Roman"/>
          <w:b/>
          <w:sz w:val="52"/>
          <w:szCs w:val="52"/>
          <w:lang w:val="ru-RU"/>
        </w:rPr>
      </w:pPr>
      <w:r w:rsidRPr="00B55F52">
        <w:rPr>
          <w:sz w:val="52"/>
          <w:szCs w:val="52"/>
          <w:lang w:val="ru-RU"/>
        </w:rPr>
        <w:t xml:space="preserve">                   </w:t>
      </w:r>
      <w:r w:rsidRPr="00B55F52">
        <w:rPr>
          <w:rFonts w:ascii="Times New Roman" w:hAnsi="Times New Roman"/>
          <w:b/>
          <w:sz w:val="52"/>
          <w:szCs w:val="52"/>
          <w:lang w:val="ru-RU"/>
        </w:rPr>
        <w:t>К О Л Л А Г Е  Н</w:t>
      </w:r>
    </w:p>
    <w:p w:rsidR="00A16F3F" w:rsidRPr="00B55F52" w:rsidRDefault="00A16F3F" w:rsidP="00E21182">
      <w:pPr>
        <w:spacing w:after="0" w:line="312" w:lineRule="auto"/>
        <w:rPr>
          <w:rFonts w:ascii="Times New Roman" w:hAnsi="Times New Roman"/>
          <w:b/>
          <w:sz w:val="44"/>
          <w:szCs w:val="44"/>
          <w:lang w:val="ru-RU"/>
        </w:rPr>
      </w:pPr>
      <w:r w:rsidRPr="00B55F52">
        <w:rPr>
          <w:rFonts w:ascii="Times New Roman" w:hAnsi="Times New Roman"/>
          <w:b/>
          <w:sz w:val="40"/>
          <w:szCs w:val="40"/>
          <w:lang w:val="ru-RU"/>
        </w:rPr>
        <w:t xml:space="preserve">          </w:t>
      </w:r>
      <w:r w:rsidRPr="00B55F52">
        <w:rPr>
          <w:rFonts w:ascii="Times New Roman" w:hAnsi="Times New Roman"/>
          <w:b/>
          <w:sz w:val="44"/>
          <w:szCs w:val="44"/>
          <w:lang w:val="ru-RU"/>
        </w:rPr>
        <w:t>Новая стратегия сохранения здоровья</w:t>
      </w:r>
    </w:p>
    <w:p w:rsidR="00A16F3F" w:rsidRPr="00B55F52" w:rsidRDefault="00A16F3F" w:rsidP="00E21182">
      <w:pPr>
        <w:spacing w:after="0" w:line="312" w:lineRule="auto"/>
        <w:rPr>
          <w:rFonts w:ascii="Times New Roman" w:hAnsi="Times New Roman"/>
          <w:b/>
          <w:sz w:val="44"/>
          <w:szCs w:val="44"/>
          <w:lang w:val="ru-RU"/>
        </w:rPr>
      </w:pPr>
      <w:r w:rsidRPr="00B55F52">
        <w:rPr>
          <w:rFonts w:ascii="Times New Roman" w:hAnsi="Times New Roman"/>
          <w:b/>
          <w:sz w:val="44"/>
          <w:szCs w:val="44"/>
          <w:lang w:val="ru-RU"/>
        </w:rPr>
        <w:t xml:space="preserve">                    и продления молодости    </w:t>
      </w:r>
    </w:p>
    <w:p w:rsidR="00A16F3F" w:rsidRPr="00B55F52" w:rsidRDefault="00A16F3F" w:rsidP="00E21182">
      <w:pPr>
        <w:spacing w:after="0" w:line="312" w:lineRule="auto"/>
        <w:rPr>
          <w:rFonts w:ascii="Times New Roman" w:hAnsi="Times New Roman"/>
          <w:b/>
          <w:sz w:val="40"/>
          <w:szCs w:val="40"/>
          <w:lang w:val="ru-RU"/>
        </w:rPr>
      </w:pPr>
    </w:p>
    <w:p w:rsidR="00A16F3F" w:rsidRPr="00B55F52" w:rsidRDefault="00A16F3F" w:rsidP="00E21182">
      <w:pPr>
        <w:spacing w:after="0" w:line="312" w:lineRule="auto"/>
        <w:rPr>
          <w:rFonts w:ascii="Times New Roman" w:hAnsi="Times New Roman"/>
          <w:b/>
          <w:sz w:val="56"/>
          <w:szCs w:val="56"/>
          <w:lang w:val="ru-RU"/>
        </w:rPr>
      </w:pPr>
      <w:r w:rsidRPr="00B55F52">
        <w:rPr>
          <w:rFonts w:ascii="Times New Roman" w:hAnsi="Times New Roman"/>
          <w:b/>
          <w:sz w:val="56"/>
          <w:szCs w:val="56"/>
          <w:lang w:val="ru-RU"/>
        </w:rPr>
        <w:t xml:space="preserve">           </w:t>
      </w:r>
    </w:p>
    <w:p w:rsidR="00A16F3F" w:rsidRPr="00B55F52" w:rsidRDefault="00A16F3F" w:rsidP="00E21182">
      <w:pPr>
        <w:spacing w:after="0" w:line="312" w:lineRule="auto"/>
        <w:rPr>
          <w:rFonts w:ascii="Times New Roman" w:hAnsi="Times New Roman"/>
          <w:b/>
          <w:sz w:val="56"/>
          <w:szCs w:val="56"/>
          <w:lang w:val="ru-RU"/>
        </w:rPr>
      </w:pPr>
    </w:p>
    <w:p w:rsidR="00A16F3F" w:rsidRPr="00B55F52" w:rsidRDefault="00A16F3F" w:rsidP="00E21182">
      <w:pPr>
        <w:spacing w:after="0" w:line="312" w:lineRule="auto"/>
        <w:rPr>
          <w:rFonts w:ascii="Times New Roman" w:hAnsi="Times New Roman"/>
          <w:b/>
          <w:sz w:val="44"/>
          <w:szCs w:val="44"/>
          <w:lang w:val="ru-RU"/>
        </w:rPr>
      </w:pPr>
    </w:p>
    <w:p w:rsidR="00A16F3F" w:rsidRPr="00B55F52" w:rsidRDefault="00A16F3F" w:rsidP="00E21182">
      <w:pPr>
        <w:spacing w:after="0" w:line="312" w:lineRule="auto"/>
        <w:rPr>
          <w:rFonts w:ascii="Times New Roman" w:hAnsi="Times New Roman"/>
          <w:b/>
          <w:sz w:val="44"/>
          <w:szCs w:val="44"/>
          <w:lang w:val="ru-RU"/>
        </w:rPr>
      </w:pPr>
    </w:p>
    <w:p w:rsidR="00A16F3F" w:rsidRPr="00B55F52" w:rsidRDefault="00A16F3F" w:rsidP="00E21182">
      <w:pPr>
        <w:spacing w:after="0" w:line="312" w:lineRule="auto"/>
        <w:rPr>
          <w:rFonts w:ascii="Times New Roman" w:hAnsi="Times New Roman"/>
          <w:b/>
          <w:sz w:val="44"/>
          <w:szCs w:val="44"/>
          <w:lang w:val="ru-RU"/>
        </w:rPr>
      </w:pPr>
    </w:p>
    <w:p w:rsidR="00A16F3F" w:rsidRPr="00B55F52" w:rsidRDefault="00A16F3F" w:rsidP="00E21182">
      <w:pPr>
        <w:spacing w:after="0" w:line="312" w:lineRule="auto"/>
        <w:rPr>
          <w:rFonts w:ascii="Times New Roman" w:hAnsi="Times New Roman"/>
          <w:b/>
          <w:sz w:val="44"/>
          <w:szCs w:val="44"/>
          <w:lang w:val="ru-RU"/>
        </w:rPr>
      </w:pPr>
    </w:p>
    <w:p w:rsidR="00A16F3F" w:rsidRPr="00B55F52" w:rsidRDefault="00A16F3F" w:rsidP="00E21182">
      <w:pPr>
        <w:spacing w:after="0" w:line="312" w:lineRule="auto"/>
        <w:rPr>
          <w:rFonts w:ascii="Times New Roman" w:hAnsi="Times New Roman"/>
          <w:b/>
          <w:sz w:val="44"/>
          <w:szCs w:val="44"/>
          <w:lang w:val="ru-RU"/>
        </w:rPr>
      </w:pPr>
    </w:p>
    <w:p w:rsidR="00A16F3F" w:rsidRPr="00B55F52" w:rsidRDefault="00A16F3F" w:rsidP="00E21182">
      <w:pPr>
        <w:spacing w:after="0" w:line="312" w:lineRule="auto"/>
        <w:ind w:firstLine="720"/>
        <w:rPr>
          <w:rFonts w:ascii="Times New Roman" w:hAnsi="Times New Roman"/>
          <w:b/>
          <w:sz w:val="28"/>
          <w:szCs w:val="28"/>
          <w:lang w:val="ru-RU"/>
        </w:rPr>
      </w:pPr>
    </w:p>
    <w:p w:rsidR="00A16F3F" w:rsidRPr="00B55F52" w:rsidRDefault="00A16F3F" w:rsidP="00E21182">
      <w:pPr>
        <w:spacing w:after="0" w:line="312" w:lineRule="auto"/>
        <w:ind w:firstLine="720"/>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 xml:space="preserve">Эта публикация основана на работе докторов медицинских наук С.А. Батечки и А.М. Ледзевирова, под этим же названием,  изданной в 2007 году в г. Одессе (Издательство </w:t>
      </w:r>
      <w:r w:rsidRPr="00B55F52">
        <w:rPr>
          <w:rFonts w:ascii="Times New Roman" w:hAnsi="Times New Roman"/>
          <w:b/>
          <w:sz w:val="28"/>
          <w:szCs w:val="28"/>
          <w:lang w:val="en-US"/>
        </w:rPr>
        <w:t>Hobbit</w:t>
      </w:r>
      <w:r w:rsidRPr="00B55F52">
        <w:rPr>
          <w:rFonts w:ascii="Times New Roman" w:hAnsi="Times New Roman"/>
          <w:b/>
          <w:sz w:val="28"/>
          <w:szCs w:val="28"/>
          <w:lang w:val="ru-RU"/>
        </w:rPr>
        <w:t xml:space="preserve"> </w:t>
      </w:r>
      <w:r w:rsidRPr="00B55F52">
        <w:rPr>
          <w:rFonts w:ascii="Times New Roman" w:hAnsi="Times New Roman"/>
          <w:b/>
          <w:sz w:val="28"/>
          <w:szCs w:val="28"/>
        </w:rPr>
        <w:t>Plus</w:t>
      </w:r>
      <w:r w:rsidRPr="00B55F52">
        <w:rPr>
          <w:rFonts w:ascii="Times New Roman" w:hAnsi="Times New Roman"/>
          <w:b/>
          <w:sz w:val="28"/>
          <w:szCs w:val="28"/>
          <w:lang w:val="ru-RU"/>
        </w:rPr>
        <w:t xml:space="preserve">  </w:t>
      </w:r>
      <w:r w:rsidRPr="00B55F52">
        <w:rPr>
          <w:rFonts w:ascii="Times New Roman" w:hAnsi="Times New Roman"/>
          <w:b/>
          <w:sz w:val="28"/>
          <w:szCs w:val="28"/>
        </w:rPr>
        <w:t>ISBN</w:t>
      </w:r>
      <w:r w:rsidRPr="00B55F52">
        <w:rPr>
          <w:rFonts w:ascii="Times New Roman" w:hAnsi="Times New Roman"/>
          <w:b/>
          <w:sz w:val="28"/>
          <w:szCs w:val="28"/>
          <w:lang w:val="ru-RU"/>
        </w:rPr>
        <w:t xml:space="preserve"> 966-218-126-5).</w:t>
      </w:r>
    </w:p>
    <w:p w:rsidR="00A16F3F" w:rsidRPr="00B55F52" w:rsidRDefault="00A16F3F"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Учтены поправки и авторская корректура, сделанные в 2009 году.</w:t>
      </w:r>
    </w:p>
    <w:p w:rsidR="00A16F3F" w:rsidRPr="00B55F52" w:rsidRDefault="00A16F3F"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 xml:space="preserve"> </w:t>
      </w:r>
    </w:p>
    <w:p w:rsidR="00A16F3F" w:rsidRPr="00B55F52" w:rsidRDefault="00A16F3F"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 xml:space="preserve">Все авторские права сохраняют авторы первоисточника.  </w:t>
      </w: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 xml:space="preserve">      </w:t>
      </w: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sz w:val="28"/>
          <w:szCs w:val="28"/>
          <w:lang w:val="ru-RU"/>
        </w:rPr>
      </w:pPr>
    </w:p>
    <w:p w:rsidR="00A16F3F" w:rsidRPr="00B55F52" w:rsidRDefault="00A16F3F" w:rsidP="00E21182">
      <w:pPr>
        <w:spacing w:after="0" w:line="312" w:lineRule="auto"/>
        <w:rPr>
          <w:rFonts w:ascii="Times New Roman" w:hAnsi="Times New Roman"/>
          <w:b/>
          <w:i/>
          <w:sz w:val="28"/>
          <w:szCs w:val="28"/>
          <w:lang w:val="ru-RU"/>
        </w:rPr>
      </w:pPr>
    </w:p>
    <w:p w:rsidR="00A16F3F" w:rsidRPr="00B55F52" w:rsidRDefault="00A16F3F" w:rsidP="00E21182">
      <w:pPr>
        <w:spacing w:after="0" w:line="312" w:lineRule="auto"/>
        <w:rPr>
          <w:rFonts w:ascii="Times New Roman" w:hAnsi="Times New Roman"/>
          <w:b/>
          <w:i/>
          <w:sz w:val="28"/>
          <w:szCs w:val="28"/>
          <w:lang w:val="ru-RU"/>
        </w:rPr>
      </w:pPr>
    </w:p>
    <w:p w:rsidR="00A16F3F" w:rsidRPr="00B55F52" w:rsidRDefault="00A16F3F" w:rsidP="00E21182">
      <w:pPr>
        <w:spacing w:after="0" w:line="312" w:lineRule="auto"/>
        <w:rPr>
          <w:rFonts w:ascii="Times New Roman" w:hAnsi="Times New Roman"/>
          <w:b/>
          <w:i/>
          <w:sz w:val="28"/>
          <w:szCs w:val="28"/>
          <w:lang w:val="ru-RU"/>
        </w:rPr>
      </w:pPr>
      <w:r w:rsidRPr="00B55F52">
        <w:rPr>
          <w:rFonts w:ascii="Times New Roman" w:hAnsi="Times New Roman"/>
          <w:b/>
          <w:i/>
          <w:sz w:val="28"/>
          <w:szCs w:val="28"/>
          <w:lang w:val="ru-RU"/>
        </w:rPr>
        <w:t>Эта книга, подобно предыдущим трудам доктора Сергея Батечко, возникла, как выражение признания выдающегося открытия польских биохимиков в области выделения непосредственно из рыбьих кож и последующей гидратации трехрядного коллагена, сохраняющего вне  живого организма структуру тройной хелисы и биологическую активность.</w:t>
      </w:r>
    </w:p>
    <w:p w:rsidR="00A16F3F" w:rsidRPr="00B55F52" w:rsidRDefault="00A16F3F" w:rsidP="00E21182">
      <w:pPr>
        <w:spacing w:after="0" w:line="312" w:lineRule="auto"/>
        <w:rPr>
          <w:rFonts w:ascii="Times New Roman" w:hAnsi="Times New Roman"/>
          <w:b/>
          <w:i/>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36"/>
          <w:szCs w:val="36"/>
          <w:lang w:val="ru-RU"/>
        </w:rPr>
      </w:pPr>
    </w:p>
    <w:p w:rsidR="00A16F3F" w:rsidRPr="00B55F52" w:rsidRDefault="00A16F3F" w:rsidP="00E21182">
      <w:pPr>
        <w:spacing w:after="0" w:line="312" w:lineRule="auto"/>
        <w:rPr>
          <w:rFonts w:ascii="Times New Roman" w:hAnsi="Times New Roman"/>
          <w:b/>
          <w:sz w:val="36"/>
          <w:szCs w:val="36"/>
          <w:lang w:val="ru-RU"/>
        </w:rPr>
      </w:pPr>
    </w:p>
    <w:p w:rsidR="00824E4A" w:rsidRDefault="00824E4A" w:rsidP="00E21182">
      <w:pPr>
        <w:spacing w:after="0" w:line="312" w:lineRule="auto"/>
        <w:rPr>
          <w:rFonts w:ascii="Times New Roman" w:hAnsi="Times New Roman"/>
          <w:b/>
          <w:sz w:val="24"/>
          <w:szCs w:val="24"/>
          <w:lang w:val="ru-RU"/>
        </w:rPr>
      </w:pPr>
    </w:p>
    <w:p w:rsidR="00A16F3F" w:rsidRPr="00824E4A" w:rsidRDefault="00A16F3F" w:rsidP="00E21182">
      <w:pPr>
        <w:spacing w:after="0" w:line="312" w:lineRule="auto"/>
        <w:rPr>
          <w:rFonts w:ascii="Times New Roman" w:hAnsi="Times New Roman"/>
          <w:b/>
          <w:sz w:val="32"/>
          <w:szCs w:val="32"/>
          <w:lang w:val="ru-RU"/>
        </w:rPr>
      </w:pPr>
      <w:r w:rsidRPr="00824E4A">
        <w:rPr>
          <w:rFonts w:ascii="Times New Roman" w:hAnsi="Times New Roman"/>
          <w:b/>
          <w:sz w:val="32"/>
          <w:szCs w:val="32"/>
          <w:lang w:val="ru-RU"/>
        </w:rPr>
        <w:t>СОДЕРЖАНИЕ</w:t>
      </w:r>
    </w:p>
    <w:p w:rsidR="00A16F3F" w:rsidRPr="00B55F52" w:rsidRDefault="005C7AD2" w:rsidP="00E21182">
      <w:pPr>
        <w:spacing w:after="0" w:line="312" w:lineRule="auto"/>
        <w:rPr>
          <w:rFonts w:ascii="Times New Roman" w:hAnsi="Times New Roman"/>
          <w:b/>
          <w:sz w:val="24"/>
          <w:szCs w:val="24"/>
          <w:lang w:val="ru-RU"/>
        </w:rPr>
      </w:pPr>
      <w:hyperlink w:anchor="_ВВЕДЕНИЕ" w:history="1">
        <w:r w:rsidR="00A16F3F" w:rsidRPr="00824E4A">
          <w:rPr>
            <w:rStyle w:val="ad"/>
            <w:rFonts w:ascii="Times New Roman" w:hAnsi="Times New Roman"/>
            <w:b/>
            <w:sz w:val="24"/>
            <w:szCs w:val="24"/>
            <w:lang w:val="ru-RU"/>
          </w:rPr>
          <w:t>Введение.</w:t>
        </w:r>
      </w:hyperlink>
    </w:p>
    <w:p w:rsidR="00A16F3F" w:rsidRPr="00B55F52" w:rsidRDefault="00A16F3F" w:rsidP="00E21182">
      <w:pPr>
        <w:spacing w:after="0" w:line="312" w:lineRule="auto"/>
        <w:rPr>
          <w:rFonts w:ascii="Times New Roman" w:hAnsi="Times New Roman"/>
          <w:b/>
          <w:sz w:val="24"/>
          <w:szCs w:val="24"/>
          <w:lang w:val="ru-RU"/>
        </w:rPr>
      </w:pPr>
    </w:p>
    <w:p w:rsidR="00A16F3F" w:rsidRPr="00824E4A"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824E4A">
        <w:rPr>
          <w:rFonts w:ascii="Times New Roman" w:hAnsi="Times New Roman"/>
          <w:b/>
          <w:sz w:val="24"/>
          <w:szCs w:val="24"/>
          <w:lang w:val="ru-RU"/>
        </w:rPr>
        <w:instrText xml:space="preserve"> HYPERLINK  \l "_БЕЛОК_–_ОСНОВА" </w:instrText>
      </w:r>
      <w:r>
        <w:rPr>
          <w:rFonts w:ascii="Times New Roman" w:hAnsi="Times New Roman"/>
          <w:b/>
          <w:sz w:val="24"/>
          <w:szCs w:val="24"/>
          <w:lang w:val="ru-RU"/>
        </w:rPr>
        <w:fldChar w:fldCharType="separate"/>
      </w:r>
      <w:r w:rsidR="00A16F3F" w:rsidRPr="00824E4A">
        <w:rPr>
          <w:rStyle w:val="ad"/>
          <w:rFonts w:ascii="Times New Roman" w:hAnsi="Times New Roman"/>
          <w:b/>
          <w:sz w:val="24"/>
          <w:szCs w:val="24"/>
          <w:lang w:val="ru-RU"/>
        </w:rPr>
        <w:t>Глава 1</w:t>
      </w:r>
    </w:p>
    <w:p w:rsidR="00A16F3F" w:rsidRPr="00B55F52" w:rsidRDefault="00A16F3F" w:rsidP="00E21182">
      <w:pPr>
        <w:spacing w:after="0" w:line="312" w:lineRule="auto"/>
        <w:rPr>
          <w:rFonts w:ascii="Times New Roman" w:hAnsi="Times New Roman"/>
          <w:b/>
          <w:sz w:val="24"/>
          <w:szCs w:val="24"/>
          <w:lang w:val="ru-RU"/>
        </w:rPr>
      </w:pPr>
      <w:r w:rsidRPr="00824E4A">
        <w:rPr>
          <w:rStyle w:val="ad"/>
          <w:rFonts w:ascii="Times New Roman" w:hAnsi="Times New Roman"/>
          <w:b/>
          <w:sz w:val="24"/>
          <w:szCs w:val="24"/>
          <w:lang w:val="ru-RU"/>
        </w:rPr>
        <w:t>Белок - основа жизни.</w:t>
      </w:r>
      <w:r w:rsidR="00D67210">
        <w:rPr>
          <w:rFonts w:ascii="Times New Roman" w:hAnsi="Times New Roman"/>
          <w:b/>
          <w:sz w:val="24"/>
          <w:szCs w:val="24"/>
          <w:lang w:val="ru-RU"/>
        </w:rPr>
        <w:fldChar w:fldCharType="end"/>
      </w:r>
    </w:p>
    <w:p w:rsidR="00A16F3F" w:rsidRPr="00B55F52" w:rsidRDefault="00A16F3F" w:rsidP="00E21182">
      <w:pPr>
        <w:spacing w:after="0" w:line="312" w:lineRule="auto"/>
        <w:rPr>
          <w:rFonts w:ascii="Times New Roman" w:hAnsi="Times New Roman"/>
          <w:b/>
          <w:sz w:val="24"/>
          <w:szCs w:val="24"/>
          <w:lang w:val="ru-RU"/>
        </w:rPr>
      </w:pPr>
    </w:p>
    <w:p w:rsidR="00A16F3F" w:rsidRPr="000616C5"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0616C5">
        <w:rPr>
          <w:rFonts w:ascii="Times New Roman" w:hAnsi="Times New Roman"/>
          <w:b/>
          <w:sz w:val="24"/>
          <w:szCs w:val="24"/>
          <w:lang w:val="ru-RU"/>
        </w:rPr>
        <w:instrText xml:space="preserve"> HYPERLINK  \l "_КЛЕТКА,_МЕТАБОЛИЗМ_И" </w:instrText>
      </w:r>
      <w:r>
        <w:rPr>
          <w:rFonts w:ascii="Times New Roman" w:hAnsi="Times New Roman"/>
          <w:b/>
          <w:sz w:val="24"/>
          <w:szCs w:val="24"/>
          <w:lang w:val="ru-RU"/>
        </w:rPr>
        <w:fldChar w:fldCharType="separate"/>
      </w:r>
      <w:r w:rsidR="00A16F3F" w:rsidRPr="000616C5">
        <w:rPr>
          <w:rStyle w:val="ad"/>
          <w:rFonts w:ascii="Times New Roman" w:hAnsi="Times New Roman"/>
          <w:b/>
          <w:sz w:val="24"/>
          <w:szCs w:val="24"/>
          <w:lang w:val="ru-RU"/>
        </w:rPr>
        <w:t>Глава 2</w:t>
      </w:r>
    </w:p>
    <w:p w:rsidR="00A16F3F" w:rsidRPr="00B55F52" w:rsidRDefault="00A16F3F" w:rsidP="00E21182">
      <w:pPr>
        <w:spacing w:after="0" w:line="312" w:lineRule="auto"/>
        <w:rPr>
          <w:rFonts w:ascii="Times New Roman" w:hAnsi="Times New Roman"/>
          <w:b/>
          <w:sz w:val="24"/>
          <w:szCs w:val="24"/>
          <w:lang w:val="ru-RU"/>
        </w:rPr>
      </w:pPr>
      <w:r w:rsidRPr="000616C5">
        <w:rPr>
          <w:rStyle w:val="ad"/>
          <w:rFonts w:ascii="Times New Roman" w:hAnsi="Times New Roman"/>
          <w:b/>
          <w:sz w:val="24"/>
          <w:szCs w:val="24"/>
          <w:lang w:val="ru-RU"/>
        </w:rPr>
        <w:t>Клетка, метаболизм и аминокислоты.</w:t>
      </w:r>
      <w:r w:rsidR="00D67210">
        <w:rPr>
          <w:rFonts w:ascii="Times New Roman" w:hAnsi="Times New Roman"/>
          <w:b/>
          <w:sz w:val="24"/>
          <w:szCs w:val="24"/>
          <w:lang w:val="ru-RU"/>
        </w:rPr>
        <w:fldChar w:fldCharType="end"/>
      </w:r>
    </w:p>
    <w:p w:rsidR="00A16F3F" w:rsidRPr="00B55F52" w:rsidRDefault="00A16F3F" w:rsidP="00E21182">
      <w:pPr>
        <w:spacing w:after="0" w:line="312" w:lineRule="auto"/>
        <w:rPr>
          <w:rFonts w:ascii="Times New Roman" w:hAnsi="Times New Roman"/>
          <w:b/>
          <w:sz w:val="24"/>
          <w:szCs w:val="24"/>
          <w:lang w:val="ru-RU"/>
        </w:rPr>
      </w:pPr>
    </w:p>
    <w:p w:rsidR="00A16F3F" w:rsidRPr="000616C5"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0616C5">
        <w:rPr>
          <w:rFonts w:ascii="Times New Roman" w:hAnsi="Times New Roman"/>
          <w:b/>
          <w:sz w:val="24"/>
          <w:szCs w:val="24"/>
          <w:lang w:val="ru-RU"/>
        </w:rPr>
        <w:instrText xml:space="preserve"> HYPERLINK  \l "_Коллаген_–_основа" </w:instrText>
      </w:r>
      <w:r>
        <w:rPr>
          <w:rFonts w:ascii="Times New Roman" w:hAnsi="Times New Roman"/>
          <w:b/>
          <w:sz w:val="24"/>
          <w:szCs w:val="24"/>
          <w:lang w:val="ru-RU"/>
        </w:rPr>
        <w:fldChar w:fldCharType="separate"/>
      </w:r>
      <w:r w:rsidR="00A16F3F" w:rsidRPr="000616C5">
        <w:rPr>
          <w:rStyle w:val="ad"/>
          <w:rFonts w:ascii="Times New Roman" w:hAnsi="Times New Roman"/>
          <w:b/>
          <w:sz w:val="24"/>
          <w:szCs w:val="24"/>
          <w:lang w:val="ru-RU"/>
        </w:rPr>
        <w:t>Глава 3</w:t>
      </w:r>
    </w:p>
    <w:p w:rsidR="00A16F3F" w:rsidRPr="00B55F52" w:rsidRDefault="00A16F3F" w:rsidP="00E21182">
      <w:pPr>
        <w:spacing w:after="0" w:line="312" w:lineRule="auto"/>
        <w:rPr>
          <w:rFonts w:ascii="Times New Roman" w:hAnsi="Times New Roman"/>
          <w:b/>
          <w:sz w:val="24"/>
          <w:szCs w:val="24"/>
          <w:lang w:val="ru-RU"/>
        </w:rPr>
      </w:pPr>
      <w:r w:rsidRPr="000616C5">
        <w:rPr>
          <w:rStyle w:val="ad"/>
          <w:rFonts w:ascii="Times New Roman" w:hAnsi="Times New Roman"/>
          <w:b/>
          <w:sz w:val="24"/>
          <w:szCs w:val="24"/>
          <w:lang w:val="ru-RU"/>
        </w:rPr>
        <w:t>Коллаген – основа соединительной ткани и белок молодости.</w:t>
      </w:r>
      <w:r w:rsidR="00D67210">
        <w:rPr>
          <w:rFonts w:ascii="Times New Roman" w:hAnsi="Times New Roman"/>
          <w:b/>
          <w:sz w:val="24"/>
          <w:szCs w:val="24"/>
          <w:lang w:val="ru-RU"/>
        </w:rPr>
        <w:fldChar w:fldCharType="end"/>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3.1.КОЛЛАГЕН" w:history="1">
        <w:r w:rsidRPr="00152B4F">
          <w:rPr>
            <w:rStyle w:val="ad"/>
            <w:rFonts w:ascii="Times New Roman" w:hAnsi="Times New Roman"/>
            <w:b/>
            <w:sz w:val="24"/>
            <w:szCs w:val="24"/>
            <w:lang w:val="ru-RU"/>
          </w:rPr>
          <w:t>3.1. Коллаген</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t>3</w:t>
      </w:r>
      <w:hyperlink w:anchor="_3.2._БИОЛОГИЧЕСКОЕ_И" w:history="1">
        <w:r w:rsidRPr="00152B4F">
          <w:rPr>
            <w:rStyle w:val="ad"/>
            <w:rFonts w:ascii="Times New Roman" w:hAnsi="Times New Roman"/>
            <w:b/>
            <w:sz w:val="24"/>
            <w:szCs w:val="24"/>
            <w:lang w:val="ru-RU"/>
          </w:rPr>
          <w:t>.2. Биологическое и функциональное значение коллагеновых аминокислот.</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3.3._БИОЛОГИЧЕСКИЕ_ФУНКЦИИ" w:history="1">
        <w:r w:rsidRPr="005A7EA0">
          <w:rPr>
            <w:rStyle w:val="ad"/>
            <w:rFonts w:ascii="Times New Roman" w:hAnsi="Times New Roman"/>
            <w:b/>
            <w:sz w:val="24"/>
            <w:szCs w:val="24"/>
            <w:lang w:val="ru-RU"/>
          </w:rPr>
          <w:t>3.3. Биофункции коллагенового белка.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3.4._КОЛЛАГЕНОГЕНЕЗ." w:history="1">
        <w:r w:rsidRPr="005A7EA0">
          <w:rPr>
            <w:rStyle w:val="ad"/>
            <w:rFonts w:ascii="Times New Roman" w:hAnsi="Times New Roman"/>
            <w:b/>
            <w:sz w:val="24"/>
            <w:szCs w:val="24"/>
            <w:lang w:val="ru-RU"/>
          </w:rPr>
          <w:t>3.4. Коллагеногенез.</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3.5._МЕЖКЛЕТОЧНЫЙ_МАТРИКС" w:history="1">
        <w:r w:rsidRPr="005A7EA0">
          <w:rPr>
            <w:rStyle w:val="ad"/>
            <w:rFonts w:ascii="Times New Roman" w:hAnsi="Times New Roman"/>
            <w:b/>
            <w:sz w:val="24"/>
            <w:szCs w:val="24"/>
            <w:lang w:val="ru-RU"/>
          </w:rPr>
          <w:t>3.5. Межклеточный матрикс и трансэпидермальность продуктов распада коллагена, полученных извне организма.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3.6._НАУЧНЫЕ_ДОКАЗАТЕЛЬСТВА" w:history="1">
        <w:r w:rsidRPr="005A7EA0">
          <w:rPr>
            <w:rStyle w:val="ad"/>
            <w:rFonts w:ascii="Times New Roman" w:hAnsi="Times New Roman"/>
            <w:b/>
            <w:sz w:val="24"/>
            <w:szCs w:val="24"/>
            <w:lang w:val="ru-RU"/>
          </w:rPr>
          <w:t>3.6. Научные доказательства действия рыбьего коллагена.</w:t>
        </w:r>
      </w:hyperlink>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5C7AD2" w:rsidP="00E21182">
      <w:pPr>
        <w:spacing w:after="0" w:line="312" w:lineRule="auto"/>
        <w:rPr>
          <w:rFonts w:ascii="Times New Roman" w:hAnsi="Times New Roman"/>
          <w:b/>
          <w:sz w:val="24"/>
          <w:szCs w:val="24"/>
          <w:lang w:val="ru-RU"/>
        </w:rPr>
      </w:pPr>
      <w:hyperlink w:anchor="_Диагностика_и_возможности" w:history="1">
        <w:r w:rsidR="00A16F3F" w:rsidRPr="005A7EA0">
          <w:rPr>
            <w:rStyle w:val="ad"/>
            <w:rFonts w:ascii="Times New Roman" w:hAnsi="Times New Roman"/>
            <w:b/>
            <w:sz w:val="24"/>
            <w:szCs w:val="24"/>
            <w:lang w:val="ru-RU"/>
          </w:rPr>
          <w:t>Глава 4</w:t>
        </w:r>
      </w:hyperlink>
    </w:p>
    <w:p w:rsidR="00A16F3F" w:rsidRPr="00B55F52" w:rsidRDefault="005C7AD2" w:rsidP="00E21182">
      <w:pPr>
        <w:spacing w:after="0" w:line="312" w:lineRule="auto"/>
        <w:rPr>
          <w:rFonts w:ascii="Times New Roman" w:hAnsi="Times New Roman"/>
          <w:b/>
          <w:sz w:val="24"/>
          <w:szCs w:val="24"/>
          <w:lang w:val="ru-RU"/>
        </w:rPr>
      </w:pPr>
      <w:hyperlink w:anchor="_Диагностика_и_возможности" w:history="1">
        <w:r w:rsidR="00A16F3F" w:rsidRPr="009E58DB">
          <w:rPr>
            <w:rStyle w:val="ad"/>
            <w:rFonts w:ascii="Times New Roman" w:hAnsi="Times New Roman"/>
            <w:b/>
            <w:sz w:val="24"/>
            <w:szCs w:val="24"/>
            <w:lang w:val="ru-RU"/>
          </w:rPr>
          <w:t>Диагностика и возможности биокоррекции недостаточности соединительной ткани и дефицита собственного органического коллагена.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4.1._Концепция_недостаточности" w:history="1">
        <w:r w:rsidRPr="009E58DB">
          <w:rPr>
            <w:rStyle w:val="ad"/>
            <w:rFonts w:ascii="Times New Roman" w:hAnsi="Times New Roman"/>
            <w:b/>
            <w:sz w:val="24"/>
            <w:szCs w:val="24"/>
            <w:lang w:val="ru-RU"/>
          </w:rPr>
          <w:t>4.1. Концепция недостаточности коллагена и соединительной ткани.</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4.2._ДИАГНОСТИКА_НЕДОСТАТОЧНОСТИ" w:history="1">
        <w:r w:rsidRPr="009E58DB">
          <w:rPr>
            <w:rStyle w:val="ad"/>
            <w:rFonts w:ascii="Times New Roman" w:hAnsi="Times New Roman"/>
            <w:b/>
            <w:sz w:val="24"/>
            <w:szCs w:val="24"/>
            <w:lang w:val="ru-RU"/>
          </w:rPr>
          <w:t>4.2. Диагностика недостаточности коллагена и соединительной ткани.</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t>4</w:t>
      </w:r>
      <w:hyperlink w:anchor="_4.3._Новый_подход" w:history="1">
        <w:r w:rsidRPr="009E58DB">
          <w:rPr>
            <w:rStyle w:val="ad"/>
            <w:rFonts w:ascii="Times New Roman" w:hAnsi="Times New Roman"/>
            <w:b/>
            <w:sz w:val="24"/>
            <w:szCs w:val="24"/>
            <w:lang w:val="ru-RU"/>
          </w:rPr>
          <w:t>.3. Новый подход и новые возможности лечения заболеваний соединительной ткани.</w:t>
        </w:r>
      </w:hyperlink>
    </w:p>
    <w:p w:rsidR="00A16F3F" w:rsidRPr="00B55F52" w:rsidRDefault="00A16F3F" w:rsidP="00E21182">
      <w:pPr>
        <w:spacing w:after="0" w:line="312" w:lineRule="auto"/>
        <w:rPr>
          <w:rFonts w:ascii="Times New Roman" w:hAnsi="Times New Roman"/>
          <w:b/>
          <w:sz w:val="24"/>
          <w:szCs w:val="24"/>
          <w:lang w:val="ru-RU"/>
        </w:rPr>
      </w:pPr>
    </w:p>
    <w:p w:rsidR="00A16F3F" w:rsidRPr="009E58DB"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9E58DB">
        <w:rPr>
          <w:rFonts w:ascii="Times New Roman" w:hAnsi="Times New Roman"/>
          <w:b/>
          <w:sz w:val="24"/>
          <w:szCs w:val="24"/>
          <w:lang w:val="ru-RU"/>
        </w:rPr>
        <w:instrText xml:space="preserve"> HYPERLINK  \l "_Применение_аминокислот_и" </w:instrText>
      </w:r>
      <w:r>
        <w:rPr>
          <w:rFonts w:ascii="Times New Roman" w:hAnsi="Times New Roman"/>
          <w:b/>
          <w:sz w:val="24"/>
          <w:szCs w:val="24"/>
          <w:lang w:val="ru-RU"/>
        </w:rPr>
        <w:fldChar w:fldCharType="separate"/>
      </w:r>
      <w:r w:rsidR="00A16F3F" w:rsidRPr="009E58DB">
        <w:rPr>
          <w:rStyle w:val="ad"/>
          <w:rFonts w:ascii="Times New Roman" w:hAnsi="Times New Roman"/>
          <w:b/>
          <w:sz w:val="24"/>
          <w:szCs w:val="24"/>
          <w:lang w:val="ru-RU"/>
        </w:rPr>
        <w:t>Глава 5</w:t>
      </w:r>
    </w:p>
    <w:p w:rsidR="00A16F3F" w:rsidRPr="00B55F52" w:rsidRDefault="00A16F3F" w:rsidP="00E21182">
      <w:pPr>
        <w:spacing w:after="0" w:line="312" w:lineRule="auto"/>
        <w:rPr>
          <w:rFonts w:ascii="Times New Roman" w:hAnsi="Times New Roman"/>
          <w:b/>
          <w:sz w:val="24"/>
          <w:szCs w:val="24"/>
          <w:lang w:val="ru-RU"/>
        </w:rPr>
      </w:pPr>
      <w:r w:rsidRPr="009E58DB">
        <w:rPr>
          <w:rStyle w:val="ad"/>
          <w:rFonts w:ascii="Times New Roman" w:hAnsi="Times New Roman"/>
          <w:b/>
          <w:sz w:val="24"/>
          <w:szCs w:val="24"/>
          <w:lang w:val="ru-RU"/>
        </w:rPr>
        <w:t>Применение аминокислот и коллагена в медицине. Исторический очерк и очерк возможностей.</w:t>
      </w:r>
      <w:r w:rsidR="00D67210">
        <w:rPr>
          <w:rFonts w:ascii="Times New Roman" w:hAnsi="Times New Roman"/>
          <w:b/>
          <w:sz w:val="24"/>
          <w:szCs w:val="24"/>
          <w:lang w:val="ru-RU"/>
        </w:rPr>
        <w:fldChar w:fldCharType="end"/>
      </w:r>
      <w:r w:rsidRPr="00B55F52">
        <w:rPr>
          <w:rFonts w:ascii="Times New Roman" w:hAnsi="Times New Roman"/>
          <w:b/>
          <w:sz w:val="24"/>
          <w:szCs w:val="24"/>
          <w:lang w:val="ru-RU"/>
        </w:rPr>
        <w:t xml:space="preserve"> </w:t>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5.1._Применение_аминокислот," w:history="1">
        <w:r w:rsidRPr="009E58DB">
          <w:rPr>
            <w:rStyle w:val="ad"/>
            <w:rFonts w:ascii="Times New Roman" w:hAnsi="Times New Roman"/>
            <w:b/>
            <w:sz w:val="24"/>
            <w:szCs w:val="24"/>
            <w:lang w:val="ru-RU"/>
          </w:rPr>
          <w:t>5.1. Применение аминокислот, описанное в зарубежной литературе.</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5.2._Применение_коллагена," w:history="1">
        <w:r w:rsidRPr="009E58DB">
          <w:rPr>
            <w:rStyle w:val="ad"/>
            <w:rFonts w:ascii="Times New Roman" w:hAnsi="Times New Roman"/>
            <w:b/>
            <w:sz w:val="24"/>
            <w:szCs w:val="24"/>
            <w:lang w:val="ru-RU"/>
          </w:rPr>
          <w:t>5.2. Применение коллагена, описанное в зарубежной литературе.</w:t>
        </w:r>
      </w:hyperlink>
    </w:p>
    <w:p w:rsidR="00A16F3F" w:rsidRPr="00B55F52" w:rsidRDefault="00A16F3F" w:rsidP="00E21182">
      <w:pPr>
        <w:spacing w:after="0" w:line="312" w:lineRule="auto"/>
        <w:rPr>
          <w:rFonts w:ascii="Times New Roman" w:hAnsi="Times New Roman"/>
          <w:b/>
          <w:sz w:val="24"/>
          <w:szCs w:val="24"/>
          <w:lang w:val="ru-RU"/>
        </w:rPr>
      </w:pPr>
    </w:p>
    <w:p w:rsidR="00A16F3F" w:rsidRPr="00472ECB"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472ECB">
        <w:rPr>
          <w:rFonts w:ascii="Times New Roman" w:hAnsi="Times New Roman"/>
          <w:b/>
          <w:sz w:val="24"/>
          <w:szCs w:val="24"/>
          <w:lang w:val="ru-RU"/>
        </w:rPr>
        <w:instrText xml:space="preserve"> HYPERLINK  \l "_История_открытия,_характеристика" </w:instrText>
      </w:r>
      <w:r>
        <w:rPr>
          <w:rFonts w:ascii="Times New Roman" w:hAnsi="Times New Roman"/>
          <w:b/>
          <w:sz w:val="24"/>
          <w:szCs w:val="24"/>
          <w:lang w:val="ru-RU"/>
        </w:rPr>
        <w:fldChar w:fldCharType="separate"/>
      </w:r>
      <w:r w:rsidR="00A16F3F" w:rsidRPr="00472ECB">
        <w:rPr>
          <w:rStyle w:val="ad"/>
          <w:rFonts w:ascii="Times New Roman" w:hAnsi="Times New Roman"/>
          <w:b/>
          <w:sz w:val="24"/>
          <w:szCs w:val="24"/>
          <w:lang w:val="ru-RU"/>
        </w:rPr>
        <w:t xml:space="preserve">Глава 6 </w:t>
      </w:r>
    </w:p>
    <w:p w:rsidR="00A16F3F" w:rsidRPr="00B55F52" w:rsidRDefault="00A16F3F" w:rsidP="00E21182">
      <w:pPr>
        <w:spacing w:after="0" w:line="312" w:lineRule="auto"/>
        <w:rPr>
          <w:rFonts w:ascii="Times New Roman" w:hAnsi="Times New Roman"/>
          <w:b/>
          <w:sz w:val="24"/>
          <w:szCs w:val="24"/>
          <w:lang w:val="ru-RU"/>
        </w:rPr>
      </w:pPr>
      <w:r w:rsidRPr="00472ECB">
        <w:rPr>
          <w:rStyle w:val="ad"/>
          <w:rFonts w:ascii="Times New Roman" w:hAnsi="Times New Roman"/>
          <w:b/>
          <w:sz w:val="24"/>
          <w:szCs w:val="24"/>
          <w:lang w:val="ru-RU"/>
        </w:rPr>
        <w:t>История открытия, характеристика и действие гидрата рыбьего тропоколлагена.</w:t>
      </w:r>
      <w:r w:rsidR="00D67210">
        <w:rPr>
          <w:rFonts w:ascii="Times New Roman" w:hAnsi="Times New Roman"/>
          <w:b/>
          <w:sz w:val="24"/>
          <w:szCs w:val="24"/>
          <w:lang w:val="ru-RU"/>
        </w:rPr>
        <w:fldChar w:fldCharType="end"/>
      </w:r>
      <w:r w:rsidRPr="00B55F52">
        <w:rPr>
          <w:rFonts w:ascii="Times New Roman" w:hAnsi="Times New Roman"/>
          <w:b/>
          <w:sz w:val="24"/>
          <w:szCs w:val="24"/>
          <w:lang w:val="ru-RU"/>
        </w:rPr>
        <w:t xml:space="preserve"> </w:t>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6.1._История_нативного," w:history="1">
        <w:r w:rsidRPr="006662C7">
          <w:rPr>
            <w:rStyle w:val="ad"/>
            <w:rFonts w:ascii="Times New Roman" w:hAnsi="Times New Roman"/>
            <w:b/>
            <w:sz w:val="24"/>
            <w:szCs w:val="24"/>
            <w:lang w:val="ru-RU"/>
          </w:rPr>
          <w:t>6.1. История нативного, рыбьего тропоколлагена.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6.2._Характеристика_гидрата" w:history="1">
        <w:r w:rsidRPr="006662C7">
          <w:rPr>
            <w:rStyle w:val="ad"/>
            <w:rFonts w:ascii="Times New Roman" w:hAnsi="Times New Roman"/>
            <w:b/>
            <w:sz w:val="24"/>
            <w:szCs w:val="24"/>
            <w:lang w:val="ru-RU"/>
          </w:rPr>
          <w:t>6.2. Характеристика гидрата рыбьего коллагена.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t>6</w:t>
      </w:r>
      <w:hyperlink w:anchor="_6.3._Дермокосметологическое_воздейс" w:history="1">
        <w:r w:rsidRPr="00AB2DC2">
          <w:rPr>
            <w:rStyle w:val="ad"/>
            <w:rFonts w:ascii="Times New Roman" w:hAnsi="Times New Roman"/>
            <w:b/>
            <w:sz w:val="24"/>
            <w:szCs w:val="24"/>
            <w:lang w:val="ru-RU"/>
          </w:rPr>
          <w:t>.3. Дермокосметологическое воздействие гидрата рыбьего коллагена.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6.4._Аппликационные_и" w:history="1">
        <w:r w:rsidRPr="006662C7">
          <w:rPr>
            <w:rStyle w:val="ad"/>
            <w:rFonts w:ascii="Times New Roman" w:hAnsi="Times New Roman"/>
            <w:b/>
            <w:sz w:val="24"/>
            <w:szCs w:val="24"/>
            <w:lang w:val="ru-RU"/>
          </w:rPr>
          <w:t>6.4. Аппликационные и аппаратурные исследования гидрата рыбьего коллагена.</w:t>
        </w:r>
      </w:hyperlink>
      <w:r w:rsidRPr="00B55F52">
        <w:rPr>
          <w:rFonts w:ascii="Times New Roman" w:hAnsi="Times New Roman"/>
          <w:b/>
          <w:sz w:val="24"/>
          <w:szCs w:val="24"/>
          <w:lang w:val="ru-RU"/>
        </w:rPr>
        <w:t xml:space="preserve"> </w:t>
      </w:r>
    </w:p>
    <w:p w:rsidR="00A16F3F" w:rsidRPr="00B55F52" w:rsidRDefault="00A16F3F" w:rsidP="00E21182">
      <w:pPr>
        <w:spacing w:after="0" w:line="312" w:lineRule="auto"/>
        <w:rPr>
          <w:rFonts w:ascii="Times New Roman" w:hAnsi="Times New Roman"/>
          <w:b/>
          <w:sz w:val="24"/>
          <w:szCs w:val="24"/>
          <w:lang w:val="ru-RU"/>
        </w:rPr>
      </w:pPr>
    </w:p>
    <w:p w:rsidR="00A16F3F" w:rsidRPr="006662C7"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6662C7">
        <w:rPr>
          <w:rFonts w:ascii="Times New Roman" w:hAnsi="Times New Roman"/>
          <w:b/>
          <w:sz w:val="24"/>
          <w:szCs w:val="24"/>
          <w:lang w:val="ru-RU"/>
        </w:rPr>
        <w:instrText xml:space="preserve"> HYPERLINK  \l "_Усваивание_коллагена,_содержащегося" </w:instrText>
      </w:r>
      <w:r>
        <w:rPr>
          <w:rFonts w:ascii="Times New Roman" w:hAnsi="Times New Roman"/>
          <w:b/>
          <w:sz w:val="24"/>
          <w:szCs w:val="24"/>
          <w:lang w:val="ru-RU"/>
        </w:rPr>
        <w:fldChar w:fldCharType="separate"/>
      </w:r>
      <w:r w:rsidR="00A16F3F" w:rsidRPr="006662C7">
        <w:rPr>
          <w:rStyle w:val="ad"/>
          <w:rFonts w:ascii="Times New Roman" w:hAnsi="Times New Roman"/>
          <w:b/>
          <w:sz w:val="24"/>
          <w:szCs w:val="24"/>
          <w:lang w:val="ru-RU"/>
        </w:rPr>
        <w:t>Глава 7</w:t>
      </w:r>
    </w:p>
    <w:p w:rsidR="00A16F3F" w:rsidRPr="00B55F52" w:rsidRDefault="00A16F3F" w:rsidP="00E21182">
      <w:pPr>
        <w:spacing w:after="0" w:line="312" w:lineRule="auto"/>
        <w:rPr>
          <w:rFonts w:ascii="Times New Roman" w:hAnsi="Times New Roman"/>
          <w:b/>
          <w:sz w:val="24"/>
          <w:szCs w:val="24"/>
          <w:lang w:val="ru-RU"/>
        </w:rPr>
      </w:pPr>
      <w:r w:rsidRPr="006662C7">
        <w:rPr>
          <w:rStyle w:val="ad"/>
          <w:rFonts w:ascii="Times New Roman" w:hAnsi="Times New Roman"/>
          <w:b/>
          <w:sz w:val="24"/>
          <w:szCs w:val="24"/>
          <w:lang w:val="ru-RU"/>
        </w:rPr>
        <w:t>Усваивание коллагена, содержащегося в естественном питании.</w:t>
      </w:r>
      <w:r w:rsidR="00D67210">
        <w:rPr>
          <w:rFonts w:ascii="Times New Roman" w:hAnsi="Times New Roman"/>
          <w:b/>
          <w:sz w:val="24"/>
          <w:szCs w:val="24"/>
          <w:lang w:val="ru-RU"/>
        </w:rPr>
        <w:fldChar w:fldCharType="end"/>
      </w:r>
      <w:r w:rsidRPr="00B55F52">
        <w:rPr>
          <w:rFonts w:ascii="Times New Roman" w:hAnsi="Times New Roman"/>
          <w:b/>
          <w:sz w:val="24"/>
          <w:szCs w:val="24"/>
          <w:lang w:val="ru-RU"/>
        </w:rPr>
        <w:t xml:space="preserve"> </w:t>
      </w:r>
    </w:p>
    <w:p w:rsidR="00A16F3F" w:rsidRPr="00B55F52" w:rsidRDefault="00A16F3F" w:rsidP="00E21182">
      <w:pPr>
        <w:spacing w:after="0" w:line="312" w:lineRule="auto"/>
        <w:rPr>
          <w:rFonts w:ascii="Times New Roman" w:hAnsi="Times New Roman"/>
          <w:b/>
          <w:sz w:val="24"/>
          <w:szCs w:val="24"/>
          <w:lang w:val="ru-RU"/>
        </w:rPr>
      </w:pPr>
    </w:p>
    <w:p w:rsidR="00A16F3F" w:rsidRPr="006662C7"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6662C7">
        <w:rPr>
          <w:rFonts w:ascii="Times New Roman" w:hAnsi="Times New Roman"/>
          <w:b/>
          <w:sz w:val="24"/>
          <w:szCs w:val="24"/>
          <w:lang w:val="ru-RU"/>
        </w:rPr>
        <w:instrText xml:space="preserve"> HYPERLINK  \l "_Клинико-фармакологическая_характери" </w:instrText>
      </w:r>
      <w:r>
        <w:rPr>
          <w:rFonts w:ascii="Times New Roman" w:hAnsi="Times New Roman"/>
          <w:b/>
          <w:sz w:val="24"/>
          <w:szCs w:val="24"/>
          <w:lang w:val="ru-RU"/>
        </w:rPr>
        <w:fldChar w:fldCharType="separate"/>
      </w:r>
      <w:r w:rsidR="00A16F3F" w:rsidRPr="006662C7">
        <w:rPr>
          <w:rStyle w:val="ad"/>
          <w:rFonts w:ascii="Times New Roman" w:hAnsi="Times New Roman"/>
          <w:b/>
          <w:sz w:val="24"/>
          <w:szCs w:val="24"/>
          <w:lang w:val="ru-RU"/>
        </w:rPr>
        <w:t>Глава 8</w:t>
      </w:r>
    </w:p>
    <w:p w:rsidR="00A16F3F" w:rsidRPr="00B55F52" w:rsidRDefault="00A16F3F" w:rsidP="00E21182">
      <w:pPr>
        <w:spacing w:after="0" w:line="312" w:lineRule="auto"/>
        <w:rPr>
          <w:rFonts w:ascii="Times New Roman" w:hAnsi="Times New Roman"/>
          <w:b/>
          <w:sz w:val="24"/>
          <w:szCs w:val="24"/>
          <w:lang w:val="ru-RU"/>
        </w:rPr>
      </w:pPr>
      <w:r w:rsidRPr="006662C7">
        <w:rPr>
          <w:rStyle w:val="ad"/>
          <w:rFonts w:ascii="Times New Roman" w:hAnsi="Times New Roman"/>
          <w:b/>
          <w:sz w:val="24"/>
          <w:szCs w:val="24"/>
          <w:lang w:val="ru-RU"/>
        </w:rPr>
        <w:t xml:space="preserve">Клинико-фармакологическая характеристика лиофилизата рыбьего тропоколлагена и основанного на нем препарата </w:t>
      </w:r>
      <w:r w:rsidRPr="006662C7">
        <w:rPr>
          <w:rStyle w:val="ad"/>
          <w:rFonts w:ascii="Times New Roman" w:hAnsi="Times New Roman"/>
          <w:b/>
          <w:sz w:val="24"/>
          <w:szCs w:val="24"/>
        </w:rPr>
        <w:t>COLVITA</w:t>
      </w:r>
      <w:r w:rsidRPr="006662C7">
        <w:rPr>
          <w:rStyle w:val="ad"/>
          <w:rFonts w:ascii="Times New Roman" w:hAnsi="Times New Roman"/>
          <w:b/>
          <w:sz w:val="24"/>
          <w:szCs w:val="24"/>
          <w:lang w:val="ru-RU"/>
        </w:rPr>
        <w:t>.</w:t>
      </w:r>
      <w:r w:rsidR="00D67210">
        <w:rPr>
          <w:rFonts w:ascii="Times New Roman" w:hAnsi="Times New Roman"/>
          <w:b/>
          <w:sz w:val="24"/>
          <w:szCs w:val="24"/>
          <w:lang w:val="ru-RU"/>
        </w:rPr>
        <w:fldChar w:fldCharType="end"/>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8.1._Описание_и" w:history="1">
        <w:r w:rsidRPr="006662C7">
          <w:rPr>
            <w:rStyle w:val="ad"/>
            <w:rFonts w:ascii="Times New Roman" w:hAnsi="Times New Roman"/>
            <w:b/>
            <w:sz w:val="24"/>
            <w:szCs w:val="24"/>
            <w:lang w:val="ru-RU"/>
          </w:rPr>
          <w:t xml:space="preserve">8.1. Описание и характеристика составных компонентов препарата </w:t>
        </w:r>
        <w:r w:rsidRPr="006662C7">
          <w:rPr>
            <w:rStyle w:val="ad"/>
            <w:rFonts w:ascii="Times New Roman" w:hAnsi="Times New Roman"/>
            <w:b/>
            <w:sz w:val="24"/>
            <w:szCs w:val="24"/>
          </w:rPr>
          <w:t>COLVITA</w:t>
        </w:r>
        <w:r w:rsidRPr="006662C7">
          <w:rPr>
            <w:rStyle w:val="ad"/>
            <w:rFonts w:ascii="Times New Roman" w:hAnsi="Times New Roman"/>
            <w:b/>
            <w:sz w:val="24"/>
            <w:szCs w:val="24"/>
            <w:lang w:val="ru-RU"/>
          </w:rPr>
          <w:t>.</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8.2._Терапевтическое_применение" w:history="1">
        <w:r w:rsidRPr="006662C7">
          <w:rPr>
            <w:rStyle w:val="ad"/>
            <w:rFonts w:ascii="Times New Roman" w:hAnsi="Times New Roman"/>
            <w:b/>
            <w:sz w:val="24"/>
            <w:szCs w:val="24"/>
            <w:lang w:val="ru-RU"/>
          </w:rPr>
          <w:t xml:space="preserve">8.2. Терапевтическое применение рыбьего коллагена и препарата </w:t>
        </w:r>
        <w:r w:rsidRPr="006662C7">
          <w:rPr>
            <w:rStyle w:val="ad"/>
            <w:rFonts w:ascii="Times New Roman" w:hAnsi="Times New Roman"/>
            <w:b/>
            <w:sz w:val="24"/>
            <w:szCs w:val="24"/>
          </w:rPr>
          <w:t>COLVITA</w:t>
        </w:r>
        <w:r w:rsidRPr="006662C7">
          <w:rPr>
            <w:rStyle w:val="ad"/>
            <w:rFonts w:ascii="Times New Roman" w:hAnsi="Times New Roman"/>
            <w:b/>
            <w:sz w:val="24"/>
            <w:szCs w:val="24"/>
            <w:lang w:val="ru-RU"/>
          </w:rPr>
          <w:t>.</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8.3._Конкретные_клинические" w:history="1">
        <w:r w:rsidRPr="006662C7">
          <w:rPr>
            <w:rStyle w:val="ad"/>
            <w:rFonts w:ascii="Times New Roman" w:hAnsi="Times New Roman"/>
            <w:b/>
            <w:sz w:val="24"/>
            <w:szCs w:val="24"/>
            <w:lang w:val="ru-RU"/>
          </w:rPr>
          <w:t xml:space="preserve">8.3. Конкретные клинические эффекты применения рыбьего коллагена и препарата </w:t>
        </w:r>
        <w:r w:rsidRPr="006662C7">
          <w:rPr>
            <w:rStyle w:val="ad"/>
            <w:rFonts w:ascii="Times New Roman" w:hAnsi="Times New Roman"/>
            <w:b/>
            <w:sz w:val="24"/>
            <w:szCs w:val="24"/>
          </w:rPr>
          <w:t>COLVITA</w:t>
        </w:r>
        <w:r w:rsidRPr="006662C7">
          <w:rPr>
            <w:rStyle w:val="ad"/>
            <w:rFonts w:ascii="Times New Roman" w:hAnsi="Times New Roman"/>
            <w:b/>
            <w:sz w:val="24"/>
            <w:szCs w:val="24"/>
            <w:lang w:val="ru-RU"/>
          </w:rPr>
          <w:t>.</w:t>
        </w:r>
      </w:hyperlink>
    </w:p>
    <w:p w:rsidR="00824E4A"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8.4._Общие_замечания" w:history="1">
        <w:r w:rsidRPr="006662C7">
          <w:rPr>
            <w:rStyle w:val="ad"/>
            <w:rFonts w:ascii="Times New Roman" w:hAnsi="Times New Roman"/>
            <w:b/>
            <w:sz w:val="24"/>
            <w:szCs w:val="24"/>
            <w:lang w:val="ru-RU"/>
          </w:rPr>
          <w:t xml:space="preserve">8.4. Общие замечания о применении и дозировках препарата </w:t>
        </w:r>
        <w:r w:rsidRPr="006662C7">
          <w:rPr>
            <w:rStyle w:val="ad"/>
            <w:rFonts w:ascii="Times New Roman" w:hAnsi="Times New Roman"/>
            <w:b/>
            <w:sz w:val="24"/>
            <w:szCs w:val="24"/>
          </w:rPr>
          <w:t>COLVITA</w:t>
        </w:r>
        <w:r w:rsidRPr="006662C7">
          <w:rPr>
            <w:rStyle w:val="ad"/>
            <w:rFonts w:ascii="Times New Roman" w:hAnsi="Times New Roman"/>
            <w:b/>
            <w:sz w:val="24"/>
            <w:szCs w:val="24"/>
            <w:lang w:val="ru-RU"/>
          </w:rPr>
          <w:t>. Противопоказания.</w:t>
        </w:r>
      </w:hyperlink>
    </w:p>
    <w:p w:rsidR="00824E4A" w:rsidRDefault="00824E4A" w:rsidP="00E21182">
      <w:pPr>
        <w:spacing w:after="0" w:line="312" w:lineRule="auto"/>
        <w:rPr>
          <w:rFonts w:ascii="Times New Roman" w:hAnsi="Times New Roman"/>
          <w:b/>
          <w:sz w:val="24"/>
          <w:szCs w:val="24"/>
          <w:lang w:val="ru-RU"/>
        </w:rPr>
      </w:pPr>
    </w:p>
    <w:p w:rsidR="00A16F3F" w:rsidRPr="006662C7"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6662C7">
        <w:rPr>
          <w:rFonts w:ascii="Times New Roman" w:hAnsi="Times New Roman"/>
          <w:b/>
          <w:sz w:val="24"/>
          <w:szCs w:val="24"/>
          <w:lang w:val="ru-RU"/>
        </w:rPr>
        <w:instrText xml:space="preserve"> HYPERLINK  \l "_Стоит_ли_применять" </w:instrText>
      </w:r>
      <w:r>
        <w:rPr>
          <w:rFonts w:ascii="Times New Roman" w:hAnsi="Times New Roman"/>
          <w:b/>
          <w:sz w:val="24"/>
          <w:szCs w:val="24"/>
          <w:lang w:val="ru-RU"/>
        </w:rPr>
        <w:fldChar w:fldCharType="separate"/>
      </w:r>
      <w:r w:rsidR="00A16F3F" w:rsidRPr="006662C7">
        <w:rPr>
          <w:rStyle w:val="ad"/>
          <w:rFonts w:ascii="Times New Roman" w:hAnsi="Times New Roman"/>
          <w:b/>
          <w:sz w:val="24"/>
          <w:szCs w:val="24"/>
          <w:lang w:val="ru-RU"/>
        </w:rPr>
        <w:t>Глава 9</w:t>
      </w:r>
    </w:p>
    <w:p w:rsidR="00A16F3F" w:rsidRPr="00B55F52" w:rsidRDefault="00A16F3F" w:rsidP="00E21182">
      <w:pPr>
        <w:spacing w:after="0" w:line="312" w:lineRule="auto"/>
        <w:rPr>
          <w:rFonts w:ascii="Times New Roman" w:hAnsi="Times New Roman"/>
          <w:b/>
          <w:sz w:val="24"/>
          <w:szCs w:val="24"/>
          <w:lang w:val="ru-RU"/>
        </w:rPr>
      </w:pPr>
      <w:r w:rsidRPr="006662C7">
        <w:rPr>
          <w:rStyle w:val="ad"/>
          <w:rFonts w:ascii="Times New Roman" w:hAnsi="Times New Roman"/>
          <w:b/>
          <w:sz w:val="24"/>
          <w:szCs w:val="24"/>
          <w:lang w:val="ru-RU"/>
        </w:rPr>
        <w:t>Стоит ли применять суплементы?</w:t>
      </w:r>
      <w:r w:rsidR="00D67210">
        <w:rPr>
          <w:rFonts w:ascii="Times New Roman" w:hAnsi="Times New Roman"/>
          <w:b/>
          <w:sz w:val="24"/>
          <w:szCs w:val="24"/>
          <w:lang w:val="ru-RU"/>
        </w:rPr>
        <w:fldChar w:fldCharType="end"/>
      </w:r>
    </w:p>
    <w:p w:rsidR="00824E4A" w:rsidRDefault="00824E4A" w:rsidP="00E21182">
      <w:pPr>
        <w:spacing w:after="0" w:line="312" w:lineRule="auto"/>
        <w:rPr>
          <w:rFonts w:ascii="Times New Roman" w:hAnsi="Times New Roman"/>
          <w:b/>
          <w:sz w:val="24"/>
          <w:szCs w:val="24"/>
          <w:lang w:val="ru-RU"/>
        </w:rPr>
      </w:pPr>
    </w:p>
    <w:p w:rsidR="00A16F3F" w:rsidRPr="006662C7"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6662C7">
        <w:rPr>
          <w:rFonts w:ascii="Times New Roman" w:hAnsi="Times New Roman"/>
          <w:b/>
          <w:sz w:val="24"/>
          <w:szCs w:val="24"/>
          <w:lang w:val="ru-RU"/>
        </w:rPr>
        <w:instrText xml:space="preserve"> HYPERLINK  \l "_Применение_аминокислотно-минерально" </w:instrText>
      </w:r>
      <w:r>
        <w:rPr>
          <w:rFonts w:ascii="Times New Roman" w:hAnsi="Times New Roman"/>
          <w:b/>
          <w:sz w:val="24"/>
          <w:szCs w:val="24"/>
          <w:lang w:val="ru-RU"/>
        </w:rPr>
        <w:fldChar w:fldCharType="separate"/>
      </w:r>
      <w:r w:rsidR="00A16F3F" w:rsidRPr="006662C7">
        <w:rPr>
          <w:rStyle w:val="ad"/>
          <w:rFonts w:ascii="Times New Roman" w:hAnsi="Times New Roman"/>
          <w:b/>
          <w:sz w:val="24"/>
          <w:szCs w:val="24"/>
          <w:lang w:val="ru-RU"/>
        </w:rPr>
        <w:t>Глава 10</w:t>
      </w:r>
    </w:p>
    <w:p w:rsidR="00A16F3F" w:rsidRPr="00B55F52" w:rsidRDefault="00A16F3F" w:rsidP="00E21182">
      <w:pPr>
        <w:spacing w:after="0" w:line="312" w:lineRule="auto"/>
        <w:rPr>
          <w:rFonts w:ascii="Times New Roman" w:hAnsi="Times New Roman"/>
          <w:b/>
          <w:sz w:val="24"/>
          <w:szCs w:val="24"/>
          <w:lang w:val="ru-RU"/>
        </w:rPr>
      </w:pPr>
      <w:r w:rsidRPr="006662C7">
        <w:rPr>
          <w:rStyle w:val="ad"/>
          <w:rFonts w:ascii="Times New Roman" w:hAnsi="Times New Roman"/>
          <w:b/>
          <w:sz w:val="24"/>
          <w:szCs w:val="24"/>
          <w:lang w:val="ru-RU"/>
        </w:rPr>
        <w:t xml:space="preserve">Применение аминокислотно-минерально-витаминного комплекса </w:t>
      </w:r>
      <w:r w:rsidRPr="006662C7">
        <w:rPr>
          <w:rStyle w:val="ad"/>
          <w:rFonts w:ascii="Times New Roman" w:hAnsi="Times New Roman"/>
          <w:b/>
          <w:sz w:val="24"/>
          <w:szCs w:val="24"/>
        </w:rPr>
        <w:t>COLVITA</w:t>
      </w:r>
      <w:r w:rsidRPr="006662C7">
        <w:rPr>
          <w:rStyle w:val="ad"/>
          <w:rFonts w:ascii="Times New Roman" w:hAnsi="Times New Roman"/>
          <w:b/>
          <w:sz w:val="24"/>
          <w:szCs w:val="24"/>
          <w:lang w:val="ru-RU"/>
        </w:rPr>
        <w:t xml:space="preserve"> в программах биокоррекции и лечения.</w:t>
      </w:r>
      <w:r w:rsidR="00D67210">
        <w:rPr>
          <w:rFonts w:ascii="Times New Roman" w:hAnsi="Times New Roman"/>
          <w:b/>
          <w:sz w:val="24"/>
          <w:szCs w:val="24"/>
          <w:lang w:val="ru-RU"/>
        </w:rPr>
        <w:fldChar w:fldCharType="end"/>
      </w:r>
      <w:r w:rsidRPr="00B55F52">
        <w:rPr>
          <w:rFonts w:ascii="Times New Roman" w:hAnsi="Times New Roman"/>
          <w:b/>
          <w:sz w:val="24"/>
          <w:szCs w:val="24"/>
          <w:lang w:val="ru-RU"/>
        </w:rPr>
        <w:t xml:space="preserve"> </w:t>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1._Вводные_замечания." w:history="1">
        <w:r w:rsidRPr="006662C7">
          <w:rPr>
            <w:rStyle w:val="ad"/>
            <w:rFonts w:ascii="Times New Roman" w:hAnsi="Times New Roman"/>
            <w:b/>
            <w:sz w:val="24"/>
            <w:szCs w:val="24"/>
            <w:lang w:val="ru-RU"/>
          </w:rPr>
          <w:t>10.1. Вводные замечания. Перечисление основных категорий лиц, которым адресованы программы биокоррекции.</w:t>
        </w:r>
      </w:hyperlink>
      <w:r w:rsidRPr="00B55F52">
        <w:rPr>
          <w:rFonts w:ascii="Times New Roman" w:hAnsi="Times New Roman"/>
          <w:b/>
          <w:sz w:val="24"/>
          <w:szCs w:val="24"/>
          <w:lang w:val="ru-RU"/>
        </w:rPr>
        <w:t xml:space="preserve"> </w:t>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2._Старость_и" w:history="1">
        <w:r w:rsidRPr="006662C7">
          <w:rPr>
            <w:rStyle w:val="ad"/>
            <w:rFonts w:ascii="Times New Roman" w:hAnsi="Times New Roman"/>
            <w:b/>
            <w:sz w:val="24"/>
            <w:szCs w:val="24"/>
            <w:lang w:val="ru-RU"/>
          </w:rPr>
          <w:t>10.2. Старость и преждевременное старение.</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3__ПРЕЖДЕВРЕМЕННОЕ" w:history="1">
        <w:r w:rsidRPr="00AB2DC2">
          <w:rPr>
            <w:rStyle w:val="ad"/>
            <w:rFonts w:ascii="Times New Roman" w:hAnsi="Times New Roman"/>
            <w:b/>
            <w:sz w:val="24"/>
            <w:szCs w:val="24"/>
            <w:lang w:val="ru-RU"/>
          </w:rPr>
          <w:t>10.3. Преждевременное старение кожи и ее элементов.</w:t>
        </w:r>
      </w:hyperlink>
    </w:p>
    <w:p w:rsidR="008125CB"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4_МЕТАБОЛИЧЕСКИЙ_СИНДРОМ" w:history="1">
        <w:r w:rsidRPr="00AB2DC2">
          <w:rPr>
            <w:rStyle w:val="ad"/>
            <w:rFonts w:ascii="Times New Roman" w:hAnsi="Times New Roman"/>
            <w:b/>
            <w:sz w:val="24"/>
            <w:szCs w:val="24"/>
            <w:lang w:val="ru-RU"/>
          </w:rPr>
          <w:t>10.4. Метаболический синдром.</w:t>
        </w:r>
      </w:hyperlink>
    </w:p>
    <w:p w:rsidR="008125CB" w:rsidRPr="008125CB" w:rsidRDefault="005C7AD2" w:rsidP="00E21182">
      <w:pPr>
        <w:spacing w:after="0" w:line="312" w:lineRule="auto"/>
        <w:ind w:firstLine="708"/>
        <w:rPr>
          <w:rFonts w:ascii="Times New Roman" w:hAnsi="Times New Roman"/>
          <w:b/>
          <w:sz w:val="24"/>
          <w:szCs w:val="24"/>
          <w:lang w:val="ru-RU"/>
        </w:rPr>
      </w:pPr>
      <w:hyperlink w:anchor="_10.4.1._Значение_избыточного" w:history="1">
        <w:r w:rsidR="008125CB" w:rsidRPr="008125CB">
          <w:rPr>
            <w:rStyle w:val="ad"/>
            <w:rFonts w:ascii="Times New Roman" w:hAnsi="Times New Roman"/>
            <w:b/>
            <w:sz w:val="24"/>
            <w:szCs w:val="24"/>
            <w:lang w:val="ru-RU"/>
          </w:rPr>
          <w:t>10.4.1. Значение избыточного веса тела и ожирения для развития МС</w:t>
        </w:r>
      </w:hyperlink>
    </w:p>
    <w:p w:rsidR="008125CB" w:rsidRPr="008125CB" w:rsidRDefault="005C7AD2" w:rsidP="00E21182">
      <w:pPr>
        <w:spacing w:after="0" w:line="312" w:lineRule="auto"/>
        <w:ind w:firstLine="708"/>
        <w:rPr>
          <w:rFonts w:ascii="Times New Roman" w:hAnsi="Times New Roman"/>
          <w:b/>
          <w:sz w:val="24"/>
          <w:szCs w:val="24"/>
          <w:lang w:val="ru-RU"/>
        </w:rPr>
      </w:pPr>
      <w:hyperlink w:anchor="_10.4.2._Другие_элементы" w:history="1">
        <w:r w:rsidR="008125CB" w:rsidRPr="008125CB">
          <w:rPr>
            <w:rStyle w:val="ad"/>
            <w:rFonts w:ascii="Times New Roman" w:hAnsi="Times New Roman"/>
            <w:b/>
            <w:sz w:val="24"/>
            <w:szCs w:val="24"/>
            <w:lang w:val="ru-RU"/>
          </w:rPr>
          <w:t>10.4.2. Другие элементы метаболического синдрома</w:t>
        </w:r>
      </w:hyperlink>
    </w:p>
    <w:p w:rsidR="008125CB" w:rsidRPr="008125CB" w:rsidRDefault="005C7AD2" w:rsidP="00E21182">
      <w:pPr>
        <w:spacing w:after="0" w:line="312" w:lineRule="auto"/>
        <w:ind w:left="708"/>
        <w:rPr>
          <w:rFonts w:ascii="Times New Roman" w:hAnsi="Times New Roman"/>
          <w:b/>
          <w:sz w:val="24"/>
          <w:szCs w:val="24"/>
          <w:lang w:val="ru-RU"/>
        </w:rPr>
      </w:pPr>
      <w:hyperlink w:anchor="_10.4.3._Изменения_в" w:history="1">
        <w:r w:rsidR="008125CB" w:rsidRPr="008125CB">
          <w:rPr>
            <w:rStyle w:val="ad"/>
            <w:rFonts w:ascii="Times New Roman" w:hAnsi="Times New Roman"/>
            <w:b/>
            <w:sz w:val="24"/>
            <w:szCs w:val="24"/>
            <w:lang w:val="ru-RU"/>
          </w:rPr>
          <w:t>10.4.3. Изменения в жировых клетках у людей с повышенным весом</w:t>
        </w:r>
      </w:hyperlink>
    </w:p>
    <w:p w:rsidR="008125CB" w:rsidRPr="008125CB" w:rsidRDefault="005C7AD2" w:rsidP="00E21182">
      <w:pPr>
        <w:spacing w:after="0" w:line="312" w:lineRule="auto"/>
        <w:ind w:firstLine="708"/>
        <w:rPr>
          <w:rFonts w:ascii="Times New Roman" w:hAnsi="Times New Roman"/>
          <w:b/>
          <w:sz w:val="24"/>
          <w:szCs w:val="24"/>
          <w:lang w:val="ru-RU"/>
        </w:rPr>
      </w:pPr>
      <w:hyperlink w:anchor="_10.4.4._Как_ночью" w:history="1">
        <w:r w:rsidR="008125CB" w:rsidRPr="008125CB">
          <w:rPr>
            <w:rStyle w:val="ad"/>
            <w:rFonts w:ascii="Times New Roman" w:hAnsi="Times New Roman"/>
            <w:b/>
            <w:sz w:val="24"/>
            <w:szCs w:val="24"/>
            <w:lang w:val="ru-RU"/>
          </w:rPr>
          <w:t>10.4.4. Как ночью худеть, а утром быть бодрым?</w:t>
        </w:r>
      </w:hyperlink>
    </w:p>
    <w:p w:rsidR="008125CB" w:rsidRPr="008125CB" w:rsidRDefault="005C7AD2" w:rsidP="00E21182">
      <w:pPr>
        <w:spacing w:after="0" w:line="312" w:lineRule="auto"/>
        <w:ind w:firstLine="708"/>
        <w:rPr>
          <w:rFonts w:ascii="Times New Roman" w:hAnsi="Times New Roman"/>
          <w:sz w:val="24"/>
          <w:szCs w:val="24"/>
          <w:lang w:val="ru-RU"/>
        </w:rPr>
      </w:pPr>
      <w:hyperlink w:anchor="_10.4.5._Клинические_эффекты" w:history="1">
        <w:r w:rsidR="008125CB" w:rsidRPr="008125CB">
          <w:rPr>
            <w:rStyle w:val="ad"/>
            <w:rFonts w:ascii="Times New Roman" w:hAnsi="Times New Roman"/>
            <w:b/>
            <w:sz w:val="24"/>
            <w:szCs w:val="24"/>
            <w:lang w:val="ru-RU"/>
          </w:rPr>
          <w:t>10.4.5. Клинические эффекты применения комплекса COLVITA при снижении артериального давления в программе биокоррекции метаболического синдрома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5._БОЛЕЗНИ_СЕРДЕЧНО-СОСУДИСТОЙ" w:history="1">
        <w:r w:rsidRPr="00AB2DC2">
          <w:rPr>
            <w:rStyle w:val="ad"/>
            <w:rFonts w:ascii="Times New Roman" w:hAnsi="Times New Roman"/>
            <w:b/>
            <w:sz w:val="24"/>
            <w:szCs w:val="24"/>
            <w:lang w:val="ru-RU"/>
          </w:rPr>
          <w:t>10.5. Болезни сердечно-сосудистой системы.</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6._БОЛЕЗНИ_НЕРВНОЙ" w:history="1">
        <w:r w:rsidRPr="00AB2DC2">
          <w:rPr>
            <w:rStyle w:val="ad"/>
            <w:rFonts w:ascii="Times New Roman" w:hAnsi="Times New Roman"/>
            <w:b/>
            <w:sz w:val="24"/>
            <w:szCs w:val="24"/>
            <w:lang w:val="ru-RU"/>
          </w:rPr>
          <w:t>10.6. Болезни нервной системы.</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7._БОЛЕЗНИ_ОРГАНОВ" w:history="1">
        <w:r w:rsidRPr="00AB2DC2">
          <w:rPr>
            <w:rStyle w:val="ad"/>
            <w:rFonts w:ascii="Times New Roman" w:hAnsi="Times New Roman"/>
            <w:b/>
            <w:sz w:val="24"/>
            <w:szCs w:val="24"/>
            <w:lang w:val="ru-RU"/>
          </w:rPr>
          <w:t>10.7. Болезни органов пищеварения.</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8._БОЛЕЗНИ_ПОЗВОНОЧНИКА" w:history="1">
        <w:r w:rsidRPr="00AB2DC2">
          <w:rPr>
            <w:rStyle w:val="ad"/>
            <w:rFonts w:ascii="Times New Roman" w:hAnsi="Times New Roman"/>
            <w:b/>
            <w:sz w:val="24"/>
            <w:szCs w:val="24"/>
            <w:lang w:val="ru-RU"/>
          </w:rPr>
          <w:t>10.8. Болезни позвоночника.</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9._СНИЖЕНИЕ_СОПРОТИВЛЯЕМОСТИ" w:history="1">
        <w:r w:rsidRPr="00AB2DC2">
          <w:rPr>
            <w:rStyle w:val="ad"/>
            <w:rFonts w:ascii="Times New Roman" w:hAnsi="Times New Roman"/>
            <w:b/>
            <w:sz w:val="24"/>
            <w:szCs w:val="24"/>
            <w:lang w:val="ru-RU"/>
          </w:rPr>
          <w:t>10.9. Снижение сопротивляемости иммунной системы.</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0.10._ЗЛОКАЧЕСТВЕННЫЕ_ОПУХОЛИ" w:history="1">
        <w:r w:rsidRPr="00AB2DC2">
          <w:rPr>
            <w:rStyle w:val="ad"/>
            <w:rFonts w:ascii="Times New Roman" w:hAnsi="Times New Roman"/>
            <w:b/>
            <w:sz w:val="24"/>
            <w:szCs w:val="24"/>
            <w:lang w:val="ru-RU"/>
          </w:rPr>
          <w:t>10.10. Злокачественные опухоли.</w:t>
        </w:r>
      </w:hyperlink>
    </w:p>
    <w:p w:rsidR="00A16F3F" w:rsidRPr="00B55F52" w:rsidRDefault="00A16F3F" w:rsidP="00E21182">
      <w:pPr>
        <w:spacing w:after="0" w:line="312" w:lineRule="auto"/>
        <w:rPr>
          <w:rFonts w:ascii="Times New Roman" w:hAnsi="Times New Roman"/>
          <w:b/>
          <w:sz w:val="24"/>
          <w:szCs w:val="24"/>
          <w:lang w:val="ru-RU"/>
        </w:rPr>
      </w:pPr>
    </w:p>
    <w:p w:rsidR="00A16F3F" w:rsidRPr="00AB2DC2" w:rsidRDefault="00D67210" w:rsidP="00E21182">
      <w:pPr>
        <w:spacing w:after="0" w:line="312" w:lineRule="auto"/>
        <w:rPr>
          <w:rStyle w:val="ad"/>
          <w:rFonts w:ascii="Times New Roman" w:hAnsi="Times New Roman"/>
          <w:b/>
          <w:sz w:val="24"/>
          <w:szCs w:val="24"/>
          <w:lang w:val="ru-RU"/>
        </w:rPr>
      </w:pPr>
      <w:r>
        <w:rPr>
          <w:rFonts w:ascii="Times New Roman" w:hAnsi="Times New Roman"/>
          <w:b/>
          <w:sz w:val="24"/>
          <w:szCs w:val="24"/>
          <w:lang w:val="ru-RU"/>
        </w:rPr>
        <w:fldChar w:fldCharType="begin"/>
      </w:r>
      <w:r w:rsidR="00AB2DC2">
        <w:rPr>
          <w:rFonts w:ascii="Times New Roman" w:hAnsi="Times New Roman"/>
          <w:b/>
          <w:sz w:val="24"/>
          <w:szCs w:val="24"/>
          <w:lang w:val="ru-RU"/>
        </w:rPr>
        <w:instrText xml:space="preserve"> HYPERLINK  \l "_НОВАЯ_СТРАТЕГИЯ_СОХРАНЕНИЯ" </w:instrText>
      </w:r>
      <w:r>
        <w:rPr>
          <w:rFonts w:ascii="Times New Roman" w:hAnsi="Times New Roman"/>
          <w:b/>
          <w:sz w:val="24"/>
          <w:szCs w:val="24"/>
          <w:lang w:val="ru-RU"/>
        </w:rPr>
        <w:fldChar w:fldCharType="separate"/>
      </w:r>
      <w:r w:rsidR="00A16F3F" w:rsidRPr="00AB2DC2">
        <w:rPr>
          <w:rStyle w:val="ad"/>
          <w:rFonts w:ascii="Times New Roman" w:hAnsi="Times New Roman"/>
          <w:b/>
          <w:sz w:val="24"/>
          <w:szCs w:val="24"/>
          <w:lang w:val="ru-RU"/>
        </w:rPr>
        <w:t>Глава 11</w:t>
      </w:r>
    </w:p>
    <w:p w:rsidR="00A16F3F" w:rsidRPr="00B55F52" w:rsidRDefault="00A16F3F" w:rsidP="00E21182">
      <w:pPr>
        <w:spacing w:after="0" w:line="312" w:lineRule="auto"/>
        <w:rPr>
          <w:rFonts w:ascii="Times New Roman" w:hAnsi="Times New Roman"/>
          <w:b/>
          <w:sz w:val="24"/>
          <w:szCs w:val="24"/>
          <w:lang w:val="ru-RU"/>
        </w:rPr>
      </w:pPr>
      <w:r w:rsidRPr="00AB2DC2">
        <w:rPr>
          <w:rStyle w:val="ad"/>
          <w:rFonts w:ascii="Times New Roman" w:hAnsi="Times New Roman"/>
          <w:b/>
          <w:sz w:val="24"/>
          <w:szCs w:val="24"/>
          <w:lang w:val="ru-RU"/>
        </w:rPr>
        <w:t>Новая стратегия сохранения здоровья и продления молодости.</w:t>
      </w:r>
      <w:r w:rsidR="00D67210">
        <w:rPr>
          <w:rFonts w:ascii="Times New Roman" w:hAnsi="Times New Roman"/>
          <w:b/>
          <w:sz w:val="24"/>
          <w:szCs w:val="24"/>
          <w:lang w:val="ru-RU"/>
        </w:rPr>
        <w:fldChar w:fldCharType="end"/>
      </w: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1.1._КОДЫ_МОЛОДОСТИ" w:history="1">
        <w:r w:rsidRPr="00AB2DC2">
          <w:rPr>
            <w:rStyle w:val="ad"/>
            <w:rFonts w:ascii="Times New Roman" w:hAnsi="Times New Roman"/>
            <w:b/>
            <w:sz w:val="24"/>
            <w:szCs w:val="24"/>
            <w:lang w:val="ru-RU"/>
          </w:rPr>
          <w:t>11.1. Коды молодости.</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1.2._Элементы_образа" w:history="1">
        <w:r w:rsidRPr="00AB2DC2">
          <w:rPr>
            <w:rStyle w:val="ad"/>
            <w:rFonts w:ascii="Times New Roman" w:hAnsi="Times New Roman"/>
            <w:b/>
            <w:sz w:val="24"/>
            <w:szCs w:val="24"/>
            <w:lang w:val="ru-RU"/>
          </w:rPr>
          <w:t>11.2. Элементы образа жизни.</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1.3._НЕКОТОРЫЕ_ЗАМЕЧАНИЯ" w:history="1">
        <w:r w:rsidRPr="00AB2DC2">
          <w:rPr>
            <w:rStyle w:val="ad"/>
            <w:rFonts w:ascii="Times New Roman" w:hAnsi="Times New Roman"/>
            <w:b/>
            <w:sz w:val="24"/>
            <w:szCs w:val="24"/>
            <w:lang w:val="ru-RU"/>
          </w:rPr>
          <w:t>11.3. Некоторые замечания о двух ловушках, связанных с питанием.</w:t>
        </w:r>
      </w:hyperlink>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ab/>
      </w:r>
      <w:hyperlink w:anchor="_11.4._ПРОДУКТЫ,_РЕКОМЕНДУЕМЫЕ" w:history="1">
        <w:r w:rsidRPr="00AB2DC2">
          <w:rPr>
            <w:rStyle w:val="ad"/>
            <w:rFonts w:ascii="Times New Roman" w:hAnsi="Times New Roman"/>
            <w:b/>
            <w:sz w:val="24"/>
            <w:szCs w:val="24"/>
            <w:lang w:val="ru-RU"/>
          </w:rPr>
          <w:t>11.4. Продукты, рекомендуемые в структурном питании.</w:t>
        </w:r>
      </w:hyperlink>
      <w:r w:rsidRPr="00B55F52">
        <w:rPr>
          <w:rFonts w:ascii="Times New Roman" w:hAnsi="Times New Roman"/>
          <w:b/>
          <w:sz w:val="24"/>
          <w:szCs w:val="24"/>
          <w:lang w:val="ru-RU"/>
        </w:rPr>
        <w:t xml:space="preserve"> </w:t>
      </w:r>
    </w:p>
    <w:p w:rsidR="00A16F3F" w:rsidRPr="00B55F52" w:rsidRDefault="005C7AD2" w:rsidP="00E21182">
      <w:pPr>
        <w:spacing w:after="0" w:line="312" w:lineRule="auto"/>
        <w:rPr>
          <w:rFonts w:ascii="Times New Roman" w:hAnsi="Times New Roman"/>
          <w:b/>
          <w:sz w:val="24"/>
          <w:szCs w:val="24"/>
          <w:lang w:val="ru-RU"/>
        </w:rPr>
      </w:pPr>
      <w:hyperlink w:anchor="_Библиография" w:history="1">
        <w:r w:rsidR="00A16F3F" w:rsidRPr="00AB2DC2">
          <w:rPr>
            <w:rStyle w:val="ad"/>
            <w:rFonts w:ascii="Times New Roman" w:hAnsi="Times New Roman"/>
            <w:b/>
            <w:sz w:val="24"/>
            <w:szCs w:val="24"/>
            <w:lang w:val="ru-RU"/>
          </w:rPr>
          <w:t>Библиография</w:t>
        </w:r>
      </w:hyperlink>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r w:rsidRPr="00B55F52">
        <w:rPr>
          <w:rFonts w:ascii="Times New Roman" w:hAnsi="Times New Roman"/>
          <w:b/>
          <w:sz w:val="28"/>
          <w:szCs w:val="28"/>
          <w:lang w:val="ru-RU"/>
        </w:rPr>
        <w:t xml:space="preserve"> </w:t>
      </w: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A16F3F" w:rsidRPr="00B55F52" w:rsidRDefault="00A16F3F" w:rsidP="00E21182">
      <w:pPr>
        <w:spacing w:after="0" w:line="312" w:lineRule="auto"/>
        <w:rPr>
          <w:rFonts w:ascii="Times New Roman" w:hAnsi="Times New Roman"/>
          <w:b/>
          <w:sz w:val="24"/>
          <w:szCs w:val="24"/>
          <w:lang w:val="ru-RU"/>
        </w:rPr>
      </w:pPr>
    </w:p>
    <w:p w:rsidR="00824E4A" w:rsidRDefault="00824E4A" w:rsidP="00E21182">
      <w:pPr>
        <w:spacing w:after="0" w:line="312" w:lineRule="auto"/>
        <w:rPr>
          <w:rFonts w:ascii="Times New Roman" w:hAnsi="Times New Roman"/>
          <w:b/>
          <w:sz w:val="24"/>
          <w:szCs w:val="24"/>
          <w:lang w:val="ru-RU"/>
        </w:rPr>
      </w:pPr>
    </w:p>
    <w:p w:rsidR="00A16F3F" w:rsidRPr="00824E4A" w:rsidRDefault="00A16F3F" w:rsidP="00E21182">
      <w:pPr>
        <w:pStyle w:val="1"/>
        <w:spacing w:before="0" w:after="0" w:line="312" w:lineRule="auto"/>
        <w:rPr>
          <w:lang w:val="ru-RU"/>
        </w:rPr>
      </w:pPr>
      <w:bookmarkStart w:id="0" w:name="_ВВЕДЕНИЕ"/>
      <w:bookmarkEnd w:id="0"/>
      <w:r w:rsidRPr="00824E4A">
        <w:rPr>
          <w:lang w:val="ru-RU"/>
        </w:rPr>
        <w:t>ВВЕДЕНИЕ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Единственно известной во Вселенной формой биологического существования является жизнь, основанная на белке. Она начинается в тот момент, когда цепь аминокислот эволюционирует в спираль, когда мудрость Природы соединяет элементы углерода, азота, водорода и кислорода сначала в аминовую или карбоксиловую группу, а затем во все более развитые аминокислоты, которые создают все большие пептиды и в результате – белки.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Таким образом, белок является началом и носителем жизни. В зависимости от уровня эволюции отдельных организмов, сконструированные различными способами протеины играют решающую роль в выполнении ими своего биологического предназначения.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 организмов, находящихся на вершине древа эволюции, у беспозвоночных и позвоночных организмов, млекопитающих, а в особенности у приматов и людей, вне всякого сомнения, самым важным белком - </w:t>
      </w:r>
      <w:r w:rsidRPr="00B55F52">
        <w:rPr>
          <w:rFonts w:ascii="Times New Roman" w:hAnsi="Times New Roman"/>
          <w:sz w:val="28"/>
          <w:szCs w:val="28"/>
        </w:rPr>
        <w:t>primus</w:t>
      </w:r>
      <w:r w:rsidRPr="00B55F52">
        <w:rPr>
          <w:rFonts w:ascii="Times New Roman" w:hAnsi="Times New Roman"/>
          <w:sz w:val="28"/>
          <w:szCs w:val="28"/>
          <w:lang w:val="ru-RU"/>
        </w:rPr>
        <w:t xml:space="preserve"> </w:t>
      </w:r>
      <w:r w:rsidRPr="00B55F52">
        <w:rPr>
          <w:rFonts w:ascii="Times New Roman" w:hAnsi="Times New Roman"/>
          <w:sz w:val="28"/>
          <w:szCs w:val="28"/>
        </w:rPr>
        <w:t>inter</w:t>
      </w:r>
      <w:r w:rsidRPr="00B55F52">
        <w:rPr>
          <w:rFonts w:ascii="Times New Roman" w:hAnsi="Times New Roman"/>
          <w:sz w:val="28"/>
          <w:szCs w:val="28"/>
          <w:lang w:val="ru-RU"/>
        </w:rPr>
        <w:t xml:space="preserve"> </w:t>
      </w:r>
      <w:r w:rsidRPr="00B55F52">
        <w:rPr>
          <w:rFonts w:ascii="Times New Roman" w:hAnsi="Times New Roman"/>
          <w:sz w:val="28"/>
          <w:szCs w:val="28"/>
        </w:rPr>
        <w:t>pares</w:t>
      </w:r>
      <w:r w:rsidRPr="00B55F52">
        <w:rPr>
          <w:rFonts w:ascii="Times New Roman" w:hAnsi="Times New Roman"/>
          <w:sz w:val="28"/>
          <w:szCs w:val="28"/>
          <w:lang w:val="ru-RU"/>
        </w:rPr>
        <w:t xml:space="preserve"> – является коллаген.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Самая главная ткань нашего организма - соединительная ткань. Она создает основу и фундамент других органов и тканей, вместе с кровью и лимфой формирует внутреннюю среду организма. А самым важным белком, ответственным за хорошую форму соединительной ткани, а, следовательно, и всего организма является именно коллаген. Он создает основу межклеточного матрикса соединительной ткани и является наиболее распространенным в организме белком, составляющим около 1/3 от общей массы протеина в организме человека.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Медицине давно известно, что подлинный биологический возраст человеческого организма определяется состоянием белков, соединяющих почти все его клетки. А коллаген, в который буквально погружен весь организм, составляет самое точное зеркальное отражение его биологического потенциала. В том, что коллаген является белком молодости, можно убедиться, глядя на себя в зеркало. Морщины, эти наиболее очевидные признаки старения, -  всего лишь простое следствие разрежения волокон коллагена в кожной ткани. Это, прежде всего, коллаген (в меньшей степени эластин) отвечает за упругость, гладкость и эластичность кожи. Тот, у кого долго сохраняется «хороший» коллаген в кожной ткани, очень долго выглядит молодым.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 следует, однако, думать о коллагене, имея в виду лишь его функцию предохранения лица от морщин, ибо разнообразие этого белка определяется присутствием в организме человека не менее десяти описанных до настоящего времени его типов. Это основной белок соединительной ткани, который скрепляет ее и придает ту или иную форму органам человеческого тела. Он также выполняет поддерживающие  и защитные функции. Продукты диссимиляции коллагена – свободные аминокислоты, участвуют в питании клеток, обладая при этом способностями обновлять и регенерировать составные элементы нашего тела. Особенно хорошо проявляется действие соединительной ткани в частой для организма ситуации, когда именно она содействует «исправлению» частей тела, поврежденных в результате заболевания или физической травмы. Чтобы наступило заживление, необходима активность составных частей коллагена, а также свободных аминокислот. О травмах, переломах, кровоизлияниях и других проблемах мы со временем забываем исключительно благодаря тому, что метаболические процессы с участием коллагена приводят к восстановлению нанесенного ущерба. Достаточно взглянуть на шрам – очень малую цену за пережитую травму, чтобы осознать: без процесса заживления ткани не было бы жизни. Обновление и регенерация тканей происходят, впрочем, не только в случаях заболеваний и травм. Большинство составляющих элементов человеческого тела обновляются в течение определенного цикла. Полная замена коллагена в печени происходит в течение неполного месяца, а в костях – более чем за год.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Соединительная ткань тесно связана с заменой биологического материала и других белков. Когда ухудшается жизнеспособность «собственного» коллагена, то есть того, который вырабатывает наш организм, мы начинаем все сильнее ощущать последствия физических усилий, усталости, болезни, нам требуется все больше времени для отдыха, дольше длится период  восстановления сил после болезни, изменяется вся химия мозга, что оказывает влияние на психическое самочувствие. Более того, возрастает риск, что многие недомогания, связанные с ухудшением качества «собственного» коллагена, будут преследовать нас уже до конца жизни. И наоборот, люди, обладающие плотной, густой и эластичной коллагеновой структурой, сохраняют до поздних лет жизни здоровье и энергию. Их фигура стройна, взгляд полон блеска, а лицо почти не покрыто морщинами. Это поистине белок молодости.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Болезни, этиологию которых еще несколько лет назад не связывали с качеством «собственного» коллагена в организме, - это, среди прочих, варикозное расширение вен, опухоли, аневризма, геморрой, всевозможные опущения внутренних органов и множество других.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Всемирная Организация Здравоохранения (ВОЗ) сообщает в своих докладах, что у современного человека идет процесс постоянного, сверхпланового распада белка, что является основной причиной многих заболеваний. Это происходит в результате пагубного состояния экологии, неправильного питания, стресса, а также генетического наследования черт, сформированных нездоровым образом жизни.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последние годы ХХ века было сделано до сих пор еще недооцененное научное открытие. В среде ученых-химиков (а не медиков!) в Польше, непосредственно из отходного сырья, которым является рыбья кожа, был выделен белок, находящийся на последней стадии эволюции коллагена – трехрядный и при этом поддающийся растворению. Затем он был подвергнут гидратации. В итоге удалось получить водный раствор коллагена, сохраняющий структуру тройной хелисы даже много лет спустя после отделения его от организма донора – рыбы. В отличие от известных до этого времени гидролизатов, получаемых из коллагенов высокорядных, волоконных (обычно из  рогатого скота), нативный, выделенный польскими учеными непосредственно из ткани донора, </w:t>
      </w:r>
      <w:r w:rsidRPr="00B55F52">
        <w:rPr>
          <w:rFonts w:ascii="Times New Roman" w:hAnsi="Times New Roman"/>
          <w:b/>
          <w:i/>
          <w:sz w:val="28"/>
          <w:szCs w:val="28"/>
          <w:lang w:val="ru-RU"/>
        </w:rPr>
        <w:t>тропоколлаген</w:t>
      </w:r>
      <w:r w:rsidRPr="00B55F52">
        <w:rPr>
          <w:rFonts w:ascii="Times New Roman" w:hAnsi="Times New Roman"/>
          <w:sz w:val="28"/>
          <w:szCs w:val="28"/>
          <w:lang w:val="ru-RU"/>
        </w:rPr>
        <w:t xml:space="preserve"> (то есть </w:t>
      </w:r>
      <w:r w:rsidRPr="00B55F52">
        <w:rPr>
          <w:rFonts w:ascii="Times New Roman" w:hAnsi="Times New Roman"/>
          <w:i/>
          <w:sz w:val="28"/>
          <w:szCs w:val="28"/>
          <w:lang w:val="ru-RU"/>
        </w:rPr>
        <w:t>коллаген молекулярный</w:t>
      </w:r>
      <w:r w:rsidRPr="00B55F52">
        <w:rPr>
          <w:rFonts w:ascii="Times New Roman" w:hAnsi="Times New Roman"/>
          <w:sz w:val="28"/>
          <w:szCs w:val="28"/>
          <w:lang w:val="ru-RU"/>
        </w:rPr>
        <w:t>), сохраняет трехспиральную структуру, присущую лишь белкам в живом организме, и, следовательно, сохраняет также биологическую активность.</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Первую эффективную гидратацию рыбьего коллагена, используя органические кислоты, произвел в 1985 году коллектив химиков из Гданьска Мечислав Скродски, Антони Михневич и Генрик Куява. В 1989 году они получили патент № 144584 на открытый ими «Метод производства раствора коллагена».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последующие годы другие польские химики разрабатывали и совершенствовали этот метод. В результате в 2003 году был получен водный раствор коллагена в виде дермокосметологического препарата.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 – первый в мире нативный коллаген, продукты диссимиляции которого способны преодолеть барьер человеческого эпидермиса. Это коллаген биологически активный и трансэпидермальный. Это бесспорная косметологическая и дерматологическая сенсация мирового уровня. В настоящее время он производится в нескольких конкурирующих между собой лабораториях в северной Польше.</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Наибольшего рыночного успеха в дистрибуции коллагеновых препаратов добилась фирма</w:t>
      </w:r>
      <w:r w:rsidRPr="00B55F52">
        <w:rPr>
          <w:rFonts w:ascii="Times New Roman" w:hAnsi="Times New Roman"/>
          <w:sz w:val="28"/>
          <w:szCs w:val="28"/>
          <w:lang w:val="ru-RU"/>
        </w:rPr>
        <w:tab/>
      </w:r>
      <w:r w:rsidRPr="00B55F52">
        <w:rPr>
          <w:rFonts w:ascii="Times New Roman" w:hAnsi="Times New Roman"/>
          <w:sz w:val="28"/>
          <w:szCs w:val="28"/>
          <w:lang w:val="en-US"/>
        </w:rPr>
        <w:t>COLWAY</w:t>
      </w:r>
      <w:r w:rsidRPr="00B55F52">
        <w:rPr>
          <w:rFonts w:ascii="Times New Roman" w:hAnsi="Times New Roman"/>
          <w:sz w:val="28"/>
          <w:szCs w:val="28"/>
          <w:lang w:val="ru-RU"/>
        </w:rPr>
        <w:t>, делающая ставку на прямые продажи. Именно с продукцией этой компании мы познакомились в Украине в 2004 году.</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Наш коллектив посягнул на нечто большее, чем накожные аппликации польского рыбьего коллагена. После серии анализов и начальных исследований, мы рекомендовали пероральный прием гидрата коллагена в качестве дополняющей терапии в лечении ряда заболеваний. Его эффект превзошел наши самые смелые ожидания. В результате мы выступили с предложением создания белково-растительно-витаминного препарата на базе лиофилизата коллагена из рыбьей кожи. Этим продуктом является </w:t>
      </w:r>
      <w:r w:rsidRPr="00B55F52">
        <w:rPr>
          <w:rFonts w:ascii="Times New Roman" w:hAnsi="Times New Roman"/>
          <w:sz w:val="28"/>
          <w:szCs w:val="28"/>
          <w:lang w:val="en-US"/>
        </w:rPr>
        <w:t>COLVITA</w:t>
      </w:r>
      <w:r w:rsidRPr="00B55F52">
        <w:rPr>
          <w:rFonts w:ascii="Times New Roman" w:hAnsi="Times New Roman"/>
          <w:sz w:val="28"/>
          <w:szCs w:val="28"/>
          <w:lang w:val="ru-RU"/>
        </w:rPr>
        <w:t xml:space="preserve"> – капсула, содержащая настоящую «пептидную бомбу» в виде свободных аминокислот и других активных субстанций с широким спектром воздействия на человеческий организм.</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rPr>
        <w:t>COLVITA</w:t>
      </w:r>
      <w:r w:rsidRPr="00B55F52">
        <w:rPr>
          <w:rFonts w:ascii="Times New Roman" w:hAnsi="Times New Roman"/>
          <w:sz w:val="28"/>
          <w:szCs w:val="28"/>
          <w:lang w:val="ru-RU"/>
        </w:rPr>
        <w:t xml:space="preserve"> решением польской дистрибутивной политики из меркантильных соображений не была предложена для регистрации как лекарственный препарат. Однако, </w:t>
      </w:r>
      <w:r w:rsidRPr="00B55F52">
        <w:rPr>
          <w:rFonts w:ascii="Times New Roman" w:hAnsi="Times New Roman"/>
          <w:sz w:val="28"/>
          <w:szCs w:val="28"/>
          <w:lang w:val="en-US"/>
        </w:rPr>
        <w:t>COLVITA</w:t>
      </w:r>
      <w:r w:rsidRPr="00B55F52">
        <w:rPr>
          <w:rFonts w:ascii="Times New Roman" w:hAnsi="Times New Roman"/>
          <w:sz w:val="28"/>
          <w:szCs w:val="28"/>
          <w:lang w:val="ru-RU"/>
        </w:rPr>
        <w:t xml:space="preserve"> несомненно заслуживает того, чтобы быть представленной в полном контексте возможностей, которые она предоставляет в дополнительной и профилактической терапии. Лечебное воздействие </w:t>
      </w:r>
      <w:r w:rsidRPr="00B55F52">
        <w:rPr>
          <w:rFonts w:ascii="Times New Roman" w:hAnsi="Times New Roman"/>
          <w:sz w:val="24"/>
          <w:szCs w:val="24"/>
        </w:rPr>
        <w:t>COLVITA</w:t>
      </w:r>
      <w:r w:rsidRPr="00B55F52">
        <w:rPr>
          <w:rFonts w:ascii="Times New Roman" w:hAnsi="Times New Roman"/>
          <w:sz w:val="24"/>
          <w:szCs w:val="24"/>
          <w:lang w:val="ru-RU"/>
        </w:rPr>
        <w:t xml:space="preserve"> </w:t>
      </w:r>
      <w:r w:rsidRPr="00B55F52">
        <w:rPr>
          <w:rFonts w:ascii="Times New Roman" w:hAnsi="Times New Roman"/>
          <w:sz w:val="28"/>
          <w:szCs w:val="28"/>
          <w:lang w:val="ru-RU"/>
        </w:rPr>
        <w:t>настолько выразительно и эффективно, что весьма правдоподобным видится факт последующего в самое ближайшее время заявления какой-либо другой страны о внесении этого препарата в список лекарств.</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Этот продукт, еще неизвестный большинству потребителей в мире, прямо «напрашивается» на представление его клинико-фармакологических характеристик, ибо </w:t>
      </w:r>
      <w:r w:rsidR="00DD4EE2">
        <w:rPr>
          <w:rFonts w:ascii="Times New Roman" w:hAnsi="Times New Roman"/>
          <w:sz w:val="28"/>
          <w:szCs w:val="28"/>
          <w:lang w:val="ru-RU"/>
        </w:rPr>
        <w:t xml:space="preserve">ни в одной стране </w:t>
      </w:r>
      <w:r w:rsidRPr="00B55F52">
        <w:rPr>
          <w:rFonts w:ascii="Times New Roman" w:hAnsi="Times New Roman"/>
          <w:sz w:val="28"/>
          <w:szCs w:val="28"/>
          <w:lang w:val="ru-RU"/>
        </w:rPr>
        <w:t xml:space="preserve">не существует ничего подобного ему. Тем временем, наш более чем двухлетний опыт работы с ним позволяет заявить со всей уверенностью, что </w:t>
      </w:r>
      <w:r w:rsidRPr="00B55F52">
        <w:rPr>
          <w:rFonts w:ascii="Times New Roman" w:hAnsi="Times New Roman"/>
          <w:sz w:val="24"/>
          <w:szCs w:val="24"/>
          <w:lang w:val="ru-RU"/>
        </w:rPr>
        <w:t xml:space="preserve"> </w:t>
      </w:r>
      <w:r w:rsidRPr="00B55F52">
        <w:rPr>
          <w:rFonts w:ascii="Times New Roman" w:hAnsi="Times New Roman"/>
          <w:sz w:val="24"/>
          <w:szCs w:val="24"/>
        </w:rPr>
        <w:t>COLVITA</w:t>
      </w:r>
      <w:r w:rsidRPr="00B55F52">
        <w:rPr>
          <w:rFonts w:ascii="Times New Roman" w:hAnsi="Times New Roman"/>
          <w:sz w:val="24"/>
          <w:szCs w:val="24"/>
          <w:lang w:val="ru-RU"/>
        </w:rPr>
        <w:t xml:space="preserve"> </w:t>
      </w:r>
      <w:r w:rsidRPr="00B55F52">
        <w:rPr>
          <w:rFonts w:ascii="Times New Roman" w:hAnsi="Times New Roman"/>
          <w:sz w:val="28"/>
          <w:szCs w:val="28"/>
          <w:lang w:val="ru-RU"/>
        </w:rPr>
        <w:t>содержит, среди прочего, важнейшие аминокислоты, принимающие участие в различных процессах создания соединительной ткани человеческого организма, в том числе особые аминокислоты, возникающие исключительно в процессе гидроксиляции пролина и лизина.</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аппликационных исследованиях в Украине и в Российской Федерации мы подтвердили косметическое действие натурального рыбьего коллагена, как в виде накожного препарата, так и в капсулах, в качестве нутрикосметики. Он не содержит никаких консервантов, красителей и ароматизаторов. Он необычайно эффективен в профилактике преждевременного старения кожи по сравнению с традиционными косметическими препаратами. Он делает кожу упругой и должным образом увлажненной. Он удаляет пигментные пятна, разглаживает морщины, шрамы и растяжки. Он регенерирует волосы и ногти. Он лечит потовые и сальные железы, предохраняет от угрей. На уровне косметических ожиданий </w:t>
      </w:r>
      <w:r w:rsidRPr="00B55F52">
        <w:rPr>
          <w:rFonts w:ascii="Times New Roman" w:hAnsi="Times New Roman"/>
          <w:sz w:val="28"/>
          <w:szCs w:val="28"/>
        </w:rPr>
        <w:t>XXI</w:t>
      </w:r>
      <w:r w:rsidRPr="00B55F52">
        <w:rPr>
          <w:rFonts w:ascii="Times New Roman" w:hAnsi="Times New Roman"/>
          <w:sz w:val="28"/>
          <w:szCs w:val="28"/>
          <w:lang w:val="ru-RU"/>
        </w:rPr>
        <w:t xml:space="preserve">  века и в сочетании с реальными возможностями субстанциональной косметологии, мы можем смело сказать – это эликсир молодости!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настоящее время мы занимаемся медицинскими эффектами применения польского рыбьего коллагена. Наши первые исследования охватывали эффекты смягчения послеоперационных швов, шрамов, рубцов, а также ускоренного заживления ран. Затем мы наблюдали положительное действие этого препарата при лечении заболеваний, среди которых такие как: метаболический  синдром, болезни сердечно-сосудистой системы, иммунной системы, остеопороз, варикозное расширение вен, ревматизм, перхоть, ожоги, дерматоз, осложнения после химио- и радиотерапии и многие другие. Коллаген (особенно в капсулах  </w:t>
      </w:r>
      <w:r w:rsidRPr="00B55F52">
        <w:rPr>
          <w:rFonts w:ascii="Times New Roman" w:hAnsi="Times New Roman"/>
          <w:sz w:val="24"/>
          <w:szCs w:val="24"/>
        </w:rPr>
        <w:t>COLVITA</w:t>
      </w:r>
      <w:r w:rsidRPr="00B55F52">
        <w:rPr>
          <w:rFonts w:ascii="Times New Roman" w:hAnsi="Times New Roman"/>
          <w:sz w:val="24"/>
          <w:szCs w:val="24"/>
          <w:lang w:val="ru-RU"/>
        </w:rPr>
        <w:t xml:space="preserve">) </w:t>
      </w:r>
      <w:r w:rsidRPr="00B55F52">
        <w:rPr>
          <w:rFonts w:ascii="Times New Roman" w:hAnsi="Times New Roman"/>
          <w:sz w:val="28"/>
          <w:szCs w:val="28"/>
          <w:lang w:val="ru-RU"/>
        </w:rPr>
        <w:t xml:space="preserve">значительно улучшал состояние многих наших пациентов. </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Коллагеновые препараты в Польше являются предметом конкурентной борьбы, что не служит формированию их положительного образа в медицинской среде. Также и метод  дистрибуции – непосредственная продажа (многоуровневый сетевой маркетинг) – в определенном смысле стигматизирует продукт, что по нашему мнению, несправедливо. Объективная ценность продукта не может рассматриваться сквозь призму способа его распространения. Косметологическая и фармацевтическая ценность гидрата рыбьего коллагена и получаемой из него путем лиофилизации сухой массы высоко объективна. Рискнем утверждать – необыкновенно высоко. И это совершенно независимо от принятой реализаторами дистрибутивной политики.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Таким образом, следует поднимать эту ценность в полном контексте уже выявленных возможностей этих продуктов. Препараты, полученные на базе гидратации рыбьего коллагена, безусловно, заслуживают поддержки среди врачей и фармацевтов. Если ее не торопятся оказать специалисты в стране, где было сделано столь выдающееся открытие, то сделают это  „</w:t>
      </w:r>
      <w:r w:rsidRPr="00B55F52">
        <w:rPr>
          <w:rFonts w:ascii="Times New Roman" w:hAnsi="Times New Roman"/>
          <w:sz w:val="28"/>
          <w:szCs w:val="28"/>
        </w:rPr>
        <w:t>inostra</w:t>
      </w:r>
      <w:r w:rsidRPr="00B55F52">
        <w:rPr>
          <w:rFonts w:ascii="Times New Roman" w:hAnsi="Times New Roman"/>
          <w:sz w:val="28"/>
          <w:szCs w:val="28"/>
          <w:lang w:val="ru-RU"/>
        </w:rPr>
        <w:t>ń</w:t>
      </w:r>
      <w:r w:rsidRPr="00B55F52">
        <w:rPr>
          <w:rFonts w:ascii="Times New Roman" w:hAnsi="Times New Roman"/>
          <w:sz w:val="28"/>
          <w:szCs w:val="28"/>
        </w:rPr>
        <w:t>cy</w:t>
      </w:r>
      <w:r w:rsidRPr="00B55F52">
        <w:rPr>
          <w:rFonts w:ascii="Times New Roman" w:hAnsi="Times New Roman"/>
          <w:sz w:val="28"/>
          <w:szCs w:val="28"/>
          <w:lang w:val="ru-RU"/>
        </w:rPr>
        <w:t xml:space="preserve">” (этот русицизм мы употребляем сознательно. – </w:t>
      </w:r>
      <w:r w:rsidRPr="00B55F52">
        <w:rPr>
          <w:rFonts w:ascii="Times New Roman" w:hAnsi="Times New Roman"/>
          <w:i/>
          <w:sz w:val="28"/>
          <w:szCs w:val="28"/>
          <w:lang w:val="ru-RU"/>
        </w:rPr>
        <w:t>Прим. Ред</w:t>
      </w:r>
      <w:r w:rsidRPr="00B55F52">
        <w:rPr>
          <w:rFonts w:ascii="Times New Roman" w:hAnsi="Times New Roman"/>
          <w:sz w:val="28"/>
          <w:szCs w:val="28"/>
          <w:lang w:val="ru-RU"/>
        </w:rPr>
        <w:t>.)</w:t>
      </w:r>
      <w:r w:rsidRPr="00B55F52">
        <w:rPr>
          <w:rFonts w:ascii="Times New Roman" w:hAnsi="Times New Roman"/>
          <w:sz w:val="24"/>
          <w:szCs w:val="24"/>
          <w:lang w:val="ru-RU"/>
        </w:rPr>
        <w:t xml:space="preserve"> </w:t>
      </w:r>
      <w:r w:rsidRPr="00B55F52">
        <w:rPr>
          <w:rFonts w:ascii="Times New Roman" w:hAnsi="Times New Roman"/>
          <w:sz w:val="28"/>
          <w:szCs w:val="28"/>
          <w:lang w:val="ru-RU"/>
        </w:rPr>
        <w:t xml:space="preserve">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решили взять на себя эту роль с убеждением и удовлетворением.</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Именно этому служит настоящая публикация.    </w:t>
      </w:r>
    </w:p>
    <w:p w:rsidR="00A16F3F" w:rsidRPr="00B55F52" w:rsidRDefault="00A16F3F" w:rsidP="00E21182">
      <w:pPr>
        <w:spacing w:after="0" w:line="312" w:lineRule="auto"/>
        <w:rPr>
          <w:rFonts w:ascii="Times New Roman" w:hAnsi="Times New Roman"/>
          <w:sz w:val="24"/>
          <w:szCs w:val="24"/>
          <w:lang w:val="ru-RU"/>
        </w:rPr>
      </w:pPr>
    </w:p>
    <w:p w:rsidR="00A16F3F" w:rsidRPr="00824E4A" w:rsidRDefault="00A16F3F" w:rsidP="00E21182">
      <w:pPr>
        <w:pStyle w:val="1"/>
        <w:spacing w:before="0" w:after="0" w:line="312" w:lineRule="auto"/>
        <w:rPr>
          <w:rFonts w:ascii="Times New Roman" w:hAnsi="Times New Roman"/>
          <w:lang w:val="ru-RU"/>
        </w:rPr>
      </w:pPr>
      <w:r w:rsidRPr="00824E4A">
        <w:rPr>
          <w:rFonts w:ascii="Times New Roman" w:hAnsi="Times New Roman"/>
          <w:lang w:val="ru-RU"/>
        </w:rPr>
        <w:t>ГЛАВА 1.</w:t>
      </w:r>
    </w:p>
    <w:p w:rsidR="00A16F3F" w:rsidRPr="00824E4A" w:rsidRDefault="00A16F3F" w:rsidP="00E21182">
      <w:pPr>
        <w:pStyle w:val="1"/>
        <w:spacing w:before="0" w:after="0" w:line="312" w:lineRule="auto"/>
        <w:rPr>
          <w:rFonts w:ascii="Times New Roman" w:hAnsi="Times New Roman"/>
          <w:lang w:val="ru-RU"/>
        </w:rPr>
      </w:pPr>
      <w:bookmarkStart w:id="1" w:name="_БЕЛОК_–_ОСНОВА"/>
      <w:bookmarkEnd w:id="1"/>
      <w:r w:rsidRPr="00824E4A">
        <w:rPr>
          <w:rFonts w:ascii="Times New Roman" w:hAnsi="Times New Roman"/>
          <w:lang w:val="ru-RU"/>
        </w:rPr>
        <w:t>БЕЛОК – ОСНОВА ЖИЗНИ</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Белки или протеины – это многомолекулярные, естественные соединения, построенные из аминокислот и содержащие азот. Белки возникают из аминокислот в процессе синтеза. Они снова могут распадаться на аминокислоты в процессе переваривания пищи в пищеводе, либо в процессе катаболизма (распада) клеток в организме.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Среди 150 натуральных аминокислот в состав белков входит максимум 21. Более одной пятой части человеческого организма составляют белки. Они почти всюду. Только моча и желчь в здоровом теле не содержат белков. Наибольшее количество протеина находится в мышцах, соединительной ткани, во внутренних органах, костях, хрящах и в коже.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Человеческое тело содержит свыше 50 000 различных белков. Лишь в одной печени самих только энзимов можно насчитать около тысячи. Трудно квалифицировать белки с точки зрения их «важности» для организма. Однако наиболее существенными следует все же признать коллагеновые белки.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Белки представляют собой конфигурацию более сложную, чем текст, возникший на основе тысячи комбинаций из 20 букв. Буквами здесь являются аминокислоты. Белки возникают из них, но также и распадаются на них снова, например, в процессе пищеварения. Затем продукты этого распада – аминокислоты попадают в кровь и используются далее, в качестве материала для строительства новых клеток, новых белков и тканей. Клетки «выбирают» те аминокислоты, которые нужны им для строительства новых структур,  а также форм, необходимых для субстанций, поддерживающих жизненные функции, таких, например, как антитела, гормоны, энзимы и другие.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Запас нужных аминокислот должен постоянно пополняться. Со дня рождения и до самой смерти мы, таким образом, должны постоянно получать необходимые белки из продуктов питания. «Правильность» метаболизованных протеинов и правильность самого процесса интенсивности белкового обмена можно исследовать, например, определяя содержание азота в моче, которое обычно находится в полном соответствии с эффективностью восстановительных процессов,  идущих в тканях. Правильное функционирование организма в значительной степени зависит от усвоенных аминокислот. Печень, например, может создавать их небольшие запасы, если в процессе переваривания белков они не будут сразу и полностью израсходованы. Однако, в случае недостаточного количества или несоответствующего качества употребленного в пищу белка запас кислот мгновенно исчерпывается, и начинается процесс регрессии некоторых тканей. Белки, из которых эти ткани состоят, как бы «принося себя в жертву», распадаются на аминокислоты, для того чтобы обеспечить процесс восстановления ткани, наиболее приоритетной для организма.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Такая ситуация может длиться многие годы и даже не проявляться никакими видимыми болезненными признаками, однако постепенно функции организма ослабевают, поскольку постоянно растет дефицит белков в крови, коллагена в соединительной ткани, а также дефицит гормонов, энзимов и антител. Тем самым деятельность  организма  систематически нарушается. Мышцы теряют упругость, кости изрешечиваются, волосы выпадают, кожа морщится, зрение слабеет и т.д. Старение клеток становится все более заметным. </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Белковая недостаточность в пище приводит к:</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замедлению роста и развития молодого организма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гипохромному малокровию</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дегенеративным изменениям печени, ее ожирению, очагам некроза, атрофии ткани и, наконец, к циррозу</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снижению сопротивляемости всего организма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ухудшению регенерации поврежденных тканей</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изъязвлению слизистых оболочек и пищевода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у маленьких детей к синдрому Квашиоркор – общему истощению. </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Белковая недостаточность в организме появляется отнюдь не только в результате физической нехватки питания: все же в нашей части мира голода нет. Кроме индивидуальных случаев, когда человека морят голодом, вопреки его воле, кроме случаев анорексии, а также неразумно применяемых диет, (например, веганской диеты) и все более частых, к сожалению, случаев воздержания от употребления в пищу белков из-за аллергий и подобных недомоганий, мы имеем дело со следующими эндогенными причинами дефицита протеинов: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нарушение функции пищеварения или усвоения;</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неполноценное производство протеина в организме вследствие различных заболеваний;</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гипертрофированный распад белков (например, при хронических состояниях повышенной температуры);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потеря белков в результате нефрита, экссудата, нагноений и кровотечений;</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гликация протеина, например, при сахарном диабете;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повышенная потребность в белке, например, при острой дисфункции щитовидной железы.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Хотя многие врачи и  сомневаются в размерах разрушений протеиновых запасов в результате вышеназванных причин, факты таковы: до 150 г. белка ежедневно (!) может терять организм при большом нагноении; 1,5 кг белка мы теряем в результате обычного перелома кости голени (это соответствует 7,5 кг потери мышечной ткани). В результате плохого питания потери могут быть настолько велики, что их невозможно восстановить без значительного урона для организма.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Если, однако, мы дадим  организму больше белков, чем ему необходимо, то после создания в печени аминокислотного резерва, оставшийся протеин будет переработан в глюкозу и жиры. Азот, полученный в результате этих процессов, удаляется с мочой, но жиры и сахар, которые не были энергетически употреблены немедленно – ведут к приросту излишней жировой ткани. Это, однако, ситуация более редкая, чем, например, ожирение, вызванное избытком углеводов и жиров. Усиленная поставка белков в организм возбуждает также нервную систему, что приводит, между прочим, к возникновению неврозов.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все же, вопреки распространенным стереотипам, мы </w:t>
      </w:r>
      <w:r w:rsidRPr="00B55F52">
        <w:rPr>
          <w:rFonts w:ascii="Times New Roman" w:hAnsi="Times New Roman"/>
          <w:b/>
          <w:sz w:val="28"/>
          <w:szCs w:val="28"/>
          <w:lang w:val="ru-RU"/>
        </w:rPr>
        <w:t>не нашли</w:t>
      </w:r>
      <w:r w:rsidRPr="00B55F52">
        <w:rPr>
          <w:rFonts w:ascii="Times New Roman" w:hAnsi="Times New Roman"/>
          <w:sz w:val="28"/>
          <w:szCs w:val="28"/>
          <w:lang w:val="ru-RU"/>
        </w:rPr>
        <w:t xml:space="preserve"> в мировой литературе никаких публикаций из области пищевой биохимии и физиологии, </w:t>
      </w:r>
      <w:r w:rsidRPr="00B55F52">
        <w:rPr>
          <w:rFonts w:ascii="Times New Roman" w:hAnsi="Times New Roman"/>
          <w:b/>
          <w:sz w:val="28"/>
          <w:szCs w:val="28"/>
          <w:lang w:val="ru-RU"/>
        </w:rPr>
        <w:t>ни одного клинического описания</w:t>
      </w:r>
      <w:r w:rsidRPr="00B55F52">
        <w:rPr>
          <w:rFonts w:ascii="Times New Roman" w:hAnsi="Times New Roman"/>
          <w:sz w:val="28"/>
          <w:szCs w:val="28"/>
          <w:lang w:val="ru-RU"/>
        </w:rPr>
        <w:t xml:space="preserve">, которое доказывало бы вред избытка протеинов у людей </w:t>
      </w:r>
      <w:r w:rsidRPr="00B55F52">
        <w:rPr>
          <w:rFonts w:ascii="Times New Roman" w:hAnsi="Times New Roman"/>
          <w:b/>
          <w:sz w:val="28"/>
          <w:szCs w:val="28"/>
          <w:lang w:val="ru-RU"/>
        </w:rPr>
        <w:t>абсолютно здоровых</w:t>
      </w:r>
      <w:r w:rsidRPr="00B55F52">
        <w:rPr>
          <w:rFonts w:ascii="Times New Roman" w:hAnsi="Times New Roman"/>
          <w:sz w:val="28"/>
          <w:szCs w:val="28"/>
          <w:lang w:val="ru-RU"/>
        </w:rPr>
        <w:t>. Нам также не известен лично ни один врач, который  в своей практике встретился бы с явлением «перенасыщенности» организма белками. А следует добавить, что у нас есть друзья среди специалистов спортивной медицины высшего мирового уровня, подопечные которых 12 и более лет принимали до 400 г протеинов в день (!) и после окончания спортивной карьеры остаются людьми с железным здоровьем. Мы знаем также десяток врачей, которые проработали по 40 лет среди пациентов из северных районов России, где люди питаются в основном протеинами. Эти медики дружно утверждают, что, действительно, средняя продолжительность жизни чукчей и эвенков драматически ниже, чем у популяции, питающейся более структурировано. Но это происходит вовсе не потому, что эти народности питаются в основном одними белками, а потому, что они упорно придерживаются этой диеты, и тогда, когда их организм уже болен по совершенно иным причинам.</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80-е и 90-е годы много говорилось о «перенасыщенности белками» домашних животных, в основном собак. Эти споры в литературе сразу же утихли, как только оказалось, что вовсе не избыток белка, а недостаток витамина В6 привел к описываемым заболеваниям.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Подобным же образом исследования Землянского (2001 г), которые легли в основу диетических гипотез о «перенасыщенности белками», оказались ошибочными из-за того, что у исследуемой группы был не учтен фактор дефицита цинка, калия, меди и витамина В6. Не следует пугать избытком белка молодых людей с прекрасным обменом веществ. На основе анализа способности организма к синтезу и  удалению из организма мочевины Итон и Коннер (1985) доказали, что двух и трехкратное превышение норм (достаточно разных – от 30 до 60 г в сутки) не влияет никаким отрицательным образом на молодой – подчеркиваем это – и здоровый организм.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Разумеется, существует огромное количество причин для ограничения употребления протеинов, но все они, как одна, связаны с дисфункцией какого-либо органа или системы. Отдельной темой стоит вопрос имеет ли биологический смысл объедаться протеинами тем лицам, которые не используют их ни анаболически ни энергетически. Здесь мы отвечает просто и честно: не имеет смысла. Более того, могут образоваться питательные навыки, от которых впоследствии, когда закончится беззаботная молодость и здоровье начнет ухудшаться, «мясоеду» будет очень трудно отказаться.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Белковое хозяйство – это хозяйство аминокислотное.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Весьма существенно то, что из 19-21 аминокислот, участвующих в создании протеина, восемь не синтезируются в организме.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триптофан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лизин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метионин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фенилаланин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треонин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валин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леуцин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изолеуцин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Итак – это аминокислоты незаменимые. Они экзогенны, что означает: организм сам их не произведет, чем бы его ни кормили, если в пище нет этих биохимических соединений! Именно этот конкретный материал для строительства белка организм должен получить извне. И хотя в биохимии не всегда 2х2=4, то в случае белковых молекул, возникающих в процессе метаболизма из экзогенных аминокислот, более или менее, так дело и обстоит.</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Три человеческих аминокислоты: цистин, гидроксилизин и гидроксипролин, естественно выступающие в белках, возникают лишь после трансляций и в модифицированных формах.</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Оригинальная аминокислота, какой является гидроксилизин, появляющийся в ходе гидроксиляции лизина практически </w:t>
      </w:r>
      <w:r w:rsidRPr="00B55F52">
        <w:rPr>
          <w:rFonts w:ascii="Times New Roman" w:hAnsi="Times New Roman"/>
          <w:b/>
          <w:sz w:val="28"/>
          <w:szCs w:val="28"/>
          <w:lang w:val="ru-RU"/>
        </w:rPr>
        <w:t>не выступает</w:t>
      </w:r>
      <w:r w:rsidRPr="00B55F52">
        <w:rPr>
          <w:rFonts w:ascii="Times New Roman" w:hAnsi="Times New Roman"/>
          <w:sz w:val="28"/>
          <w:szCs w:val="28"/>
          <w:lang w:val="ru-RU"/>
        </w:rPr>
        <w:t xml:space="preserve"> в чистом, готовом для усвоения виде ни в одном продукте питания. (Это очень важно для данной работы, потому что именно такой гидроксилизин мы находим в лиофилизате гидратированного коллагена из рыбьей кожи в составе капсул </w:t>
      </w:r>
      <w:r w:rsidRPr="00B55F52">
        <w:rPr>
          <w:rFonts w:ascii="Times New Roman" w:hAnsi="Times New Roman"/>
          <w:sz w:val="24"/>
          <w:szCs w:val="24"/>
        </w:rPr>
        <w:t>COLVITA</w:t>
      </w:r>
      <w:r w:rsidRPr="00B55F52">
        <w:rPr>
          <w:rFonts w:ascii="Times New Roman" w:hAnsi="Times New Roman"/>
          <w:sz w:val="24"/>
          <w:szCs w:val="24"/>
          <w:lang w:val="ru-RU"/>
        </w:rPr>
        <w:t xml:space="preserve">, </w:t>
      </w:r>
      <w:r w:rsidRPr="00B55F52">
        <w:rPr>
          <w:rFonts w:ascii="Times New Roman" w:hAnsi="Times New Roman"/>
          <w:sz w:val="28"/>
          <w:szCs w:val="28"/>
          <w:lang w:val="ru-RU"/>
        </w:rPr>
        <w:t>о чем речь пойдет далее. Рыбий коллаген содержит также не выступающие в таком количестве ни в одном исследованном продукте питания аминокислоты гистидин и аргинин – незаменимые для детей и подростков, довольно часто являющиеся дефицитными  в детском организме, - а также большое количество гидроксипролина – аминокислоты оригинальной и неизмеримо важной для процесса коллагеногенеза).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Такие аминокислоты, как: глицин, аланин, глютамин, глютаминовая кислота, пролин, серин, аспарагин, аспарагиновая кислота, тирозин, цистеин могут принимать участие в синтезе. Здесь, однако, следует обратить внимание на аминокислоту производную, какой является </w:t>
      </w:r>
      <w:r w:rsidRPr="00B55F52">
        <w:rPr>
          <w:rFonts w:ascii="Times New Roman" w:hAnsi="Times New Roman"/>
          <w:b/>
          <w:sz w:val="28"/>
          <w:szCs w:val="28"/>
          <w:lang w:val="ru-RU"/>
        </w:rPr>
        <w:t>гидроксипролин</w:t>
      </w:r>
      <w:r w:rsidRPr="00B55F52">
        <w:rPr>
          <w:rFonts w:ascii="Times New Roman" w:hAnsi="Times New Roman"/>
          <w:sz w:val="28"/>
          <w:szCs w:val="28"/>
          <w:lang w:val="ru-RU"/>
        </w:rPr>
        <w:t xml:space="preserve"> – продукт гидроксиляции пролина. Гидроксипролин тоже принимает участие в синтезе, но «иначе». Дело в том, что гидроксипролин одновременно процесс синтеза как бы обуславливает. Мы говорим здесь о биосинтезе коллагена, поскольку эта аминокислота выступает исключительно в коллагене и почти нигде больше в человеческом организме.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Измерением количества гидроксипролина в исследуемом белковом материале довольно точно определяется содержание в нем коллагена. Это очень ценная аминокислота, особенно, если учитывать ее роль в процессе синтеза собственного коллагена в организме. Исследуя польский рыбий коллаген, сначала в виде косметического гидрата, а затем лиофилизата для суплементации, мы обнаружили, что он содержит гидроксипролин, непосредственно усваиваемый из пищеварительной системы, в количествах, которые не имеют места ни в одном натуральном пищевом продукте, ни в одном, производимом в настоящее время препарате, ни в одном суплементе.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Жизнь начинается с аминокислот. Стоит только представить себе, что из 20 аминокислот организм может построить теоретически любую конфигурацию цепочек, например, длиной в 100 аминокислот. И тут окажется, что мы можем получить 20¹ºº комбинаций различных цепочек, каждая из которых будет отличаться от остальных по крайней мере в одном месте… Это невообразимое число. Достаточно сказать, что количество всех атомов в космосе оценивается в 20 в 80-й степени.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Отчасти именно поэтому белковые организмы так отличаются один от другого, - даже представители одного и того же вида. Из этого бесконечного множества комбинаций аминокислот в цепочках выделяется один благородный белок – коллаген, который «заплетает» свои цепочки всегда регулярно тройными косичками в заранее запланированных сочетаниях. Однако, об этом позже…</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 другой стороны излишнее количество белка в пище может разрегулировать пищеварительные процессы у людей пожилого возраста. Вначале выделение желудочного сока усиливается, однако потом процесс этот слабеет и опускается ниже нормы, что приводит к плохому усвоению пищи.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Существует обширная литература, объясняющая нарушения функционирования организма недостаточным количеством поставляемых в организм аминокислот. Клетки развиваются и правильно функционируют лишь тогда, когда они питаются оптимальным количеством белков соответствующего качества. Причем качество здесь означает, прежде всего, усвояемость. И здесь не является самым существенным то, какое количество аминокислот мы получим в пище, а важно, сколько из них и как качественно наш организм сможет усвоить. Количество здесь не переходит в качество. Систематичность доставки аминокислот – вот ключ для их правильного применения в хозяйстве нашего организма.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Состояние нашей кожи показывает, как мы заботимся о коллагене, а состояние наших мышц показывает, как мы снабжаем организм белками. Вялые мышцы, ломкие волосы и ногти, преждевременно сморщенная кожа, ослабленное зрение, дефицит жизненной энергии, пониженное артериальное давление – это все ощутимые последствия неправильного функционирования аминокислотного хозяйства и нарушенного белкового равновесия.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 напротив, – правильно действующее аминокислотное хозяйство, кроме того, что очень часто отдаляет вышеупомянутые проблемы, еще и усиливает сопротивляемость всего организма. Есть два механизма защиты от инфекций, которые зависят от получения белков. Мы говорим сейчас о создании антител и белых кровяных телец. Антитела синтезируются в печени. Так называемые гаммаглобулины вступают в связи и обезвреживают бактериальные токсины и вирусы. Гаммаглобулины являются стражами нашего тела. Их уровень в крови у больных, страдающих от бактериальных и вирусных инфекций всегда недостаточен.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Глобулин, полученный из плазмы людей здоровых, можно вводить в организм больных, особенно в ситуациях, когда нет времени для ожидания того, чтобы его восполнение наступило путем доставки в организм быстро и легко усваиваемых белков. Такая интервенционная поставка глобулина приводит к выработке организмом антител, которые обычным образом появились бы не ранее, чем через неделю, при условии постоянной поставки организму посредством продуктов питания соответствующей порции легко усваиваемых свободных аминокислот, или в результате процесса катаболизма белков из соответствующей пищи.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Существует еще один феноменальный механизм, побеждающий инфекцию. Это производство особых клеток, называемых фагоцитами. Они дословно «съедают»</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прокравшиеся в организм бактерии. Следует, однако, помнить, что фагоциты тоже построены из белков и производство их в организме в количестве достаточном для его защиты, возможно также только при правильно действующем аминокислотном хозяйстве.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Белки необходимы для процесса пищеварения уже хотя бы по той причине, что сами пищеварительные энзимы состоят из белка. И снова оказывается, что правильно действующее аминокислотное хозяйство делает возможным выработку необходимого количества энзимов слюнными железами, желудком, кишечником и поджелудочной железой. Недостаток белка может также привести к ослаблению стенок пищеварительных органов, опущению желудка, завороту кишок и в итоге – к ослаблению смешивания и продвижения пищи.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Как широко известно, неправильное питание приводит к залеганию гниющих остатков пищи или к запорам. Это весьма токсично и канцерогенно для организма. Популярнейшие попытки справиться с этим, то есть применение прочищающих средств, приводит к тому, что пища выводится из кишечника до того как усваивается. В свою очередь клизмы угрожающе растягивают и так ослабленные стенки толстой кишки. Таким образом, самым правильным методом ликвидации этих недомоганий является правильно сбалансированная диета.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Протеины поддерживают правильный кислотно-щелочной баланс. Они являются сырьем для производства гормонов, а также предохраняют от тромбоза. Кроме того, они выполняют огромное количество функций, невозможное для описания</w:t>
      </w:r>
      <w:r w:rsidR="000D6D5E">
        <w:rPr>
          <w:rFonts w:ascii="Times New Roman" w:hAnsi="Times New Roman"/>
          <w:sz w:val="28"/>
          <w:szCs w:val="28"/>
          <w:lang w:val="ru-RU"/>
        </w:rPr>
        <w:t xml:space="preserve"> в</w:t>
      </w:r>
      <w:r w:rsidRPr="00B55F52">
        <w:rPr>
          <w:rFonts w:ascii="Times New Roman" w:hAnsi="Times New Roman"/>
          <w:sz w:val="28"/>
          <w:szCs w:val="28"/>
          <w:lang w:val="ru-RU"/>
        </w:rPr>
        <w:t xml:space="preserve"> публикации такого рода, - функций, без которых нормальное функционирование организма было бы невозможным. Например: если в пище мы поставляем организму комплект необходимых строительных материалов, то в печени вырабатывается альбумин, без которого невозможно возникновение мочи. Кроме того, альбумины вытягивают из кровеносных клеток жидкую часть плазмы вместе с растворенными в ней отходами: мочевиной, мочевинной кислотой и двуокисью углерода. Именно таким образом продукты выделения попадают с кровью в почки и легкие, откуда удаляются организмом.</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свою очередь достаточно всего лишь нескольких недель дефицита простых протеинов, а в итоге и альбумина, чтобы в тканях постепенно начала скапливаться излишняя жидкость. Часто лица, контролирующие свой вес, пытаются снизить ее количество посредством ограничений в питании, или перехода на диету (например, фруктовую) и попадают в ловушку. Они все сильнее увеличивают дефицит белка, в результате чего количество жидкости в тканях возрастает еще больше. Появляется одутловатость лица, мешки под глазами, начинают опухать суставы, особенно в конце дня. Однако, бывает и так, что у людей с плохо функционирующим аминокислотным хозяйством и дефицитом альбумина появляется избыток жидкости в тканях при здоровом на первый взгляд внешнем облике. Это обманчиво и опасно. Очень многие инфекционные заболевания, например, воспаление легких или бронхит развиваются в соединении с дефицитом альбумина и глобулина. Особенно явственным это становится в случае быстро прогрессирующего туберкулеза легких.</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Выводы.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Белки являются необходимым элементом питания. Правильное использование их обуславливает нормальное функционирование организма. Всевозможные терапевтически неоправданные или самостоятельные попытки применения низкобелковых диет являются чрезвычайно опасной игрой со своим здоровьем и даже с жизнью. После выхода из юношеского возраста неразумной является также длительная поставка организму продуктов, содержащих слишком много белков, если продукты их распада немедленно не направляются на энергетические потребности. Кроме того, важным является не только количество аминокислот доставляемых организму, но также их качество, или усваиваемость, полезность для организма в процессах метаболизма или синтеза.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Самыми ценными источниками протеинов являются мясо, особенно птица и дичь, а также рыба, яйца и молочные продукты. Вегетарианство не является само по себе серьезной ошибкой в употреблении пищи. Однако, сегодня принято считать, что оно не является оптимальным решением для детей и молодежи. Впрочем, и взрослые, выбирая жизнь без мяса и рыбы, должны считаться с необходимостью особо старательного составления своего меню. Соя, чечевица, горох, фасоль, дрожжи, орехи, зерно и каши содержат большинство белковых составляющих строительного материала, однако, не всех, а многие из них, в том числе, например, свободные аминокислоты, столь необходимые для правильного синтеза белка соединительной ткани и коллагена, или эластина – в протеинах растительных выступают крайне скупо.</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отличие от растений, в организмах позвоночных, а, следовательно, и человека, не могут синтезироваться все компоненты белка. Поэтому, имея возможность обогатить диету особенно свободными аминокислотами – всемерно рекомендуется полностью такую возможность использовать.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A16F3F" w:rsidRPr="00B55F52" w:rsidRDefault="00A16F3F" w:rsidP="00E21182">
      <w:pPr>
        <w:spacing w:after="0" w:line="312" w:lineRule="auto"/>
        <w:jc w:val="both"/>
        <w:rPr>
          <w:rFonts w:ascii="Times New Roman" w:hAnsi="Times New Roman"/>
          <w:b/>
          <w:sz w:val="28"/>
          <w:szCs w:val="28"/>
          <w:lang w:val="ru-RU"/>
        </w:rPr>
      </w:pPr>
    </w:p>
    <w:p w:rsidR="00A16F3F" w:rsidRPr="00824E4A" w:rsidRDefault="00A16F3F" w:rsidP="00E21182">
      <w:pPr>
        <w:pStyle w:val="1"/>
        <w:spacing w:before="0" w:after="0" w:line="312" w:lineRule="auto"/>
        <w:rPr>
          <w:rFonts w:ascii="Times New Roman" w:hAnsi="Times New Roman"/>
          <w:lang w:val="ru-RU"/>
        </w:rPr>
      </w:pPr>
      <w:r w:rsidRPr="00824E4A">
        <w:rPr>
          <w:rFonts w:ascii="Times New Roman" w:hAnsi="Times New Roman"/>
          <w:lang w:val="ru-RU"/>
        </w:rPr>
        <w:t>ГЛАВА 2</w:t>
      </w:r>
    </w:p>
    <w:p w:rsidR="00A16F3F" w:rsidRPr="00824E4A" w:rsidRDefault="00A16F3F" w:rsidP="00E21182">
      <w:pPr>
        <w:pStyle w:val="1"/>
        <w:spacing w:before="0" w:after="0" w:line="312" w:lineRule="auto"/>
        <w:rPr>
          <w:rFonts w:ascii="Times New Roman" w:hAnsi="Times New Roman"/>
          <w:lang w:val="ru-RU"/>
        </w:rPr>
      </w:pPr>
      <w:bookmarkStart w:id="2" w:name="_КЛЕТКА,_МЕТАБОЛИЗМ_И"/>
      <w:bookmarkEnd w:id="2"/>
      <w:r w:rsidRPr="00824E4A">
        <w:rPr>
          <w:rFonts w:ascii="Times New Roman" w:hAnsi="Times New Roman"/>
          <w:lang w:val="ru-RU"/>
        </w:rPr>
        <w:t>КЛЕТКА, МЕТАБОЛИЗМ И АМИНОКИСЛОТЫ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Клетки – наименьшие биологические единицы высших организмов. В организме человека функционируют свыше 70 триллионов (!) клеток, из которых можно выделить свыше 200 типов различного характера с точки зрения их функций, величины и формы. На пресловутом кончике иглы можно было бы поместить до 1 миллиона клеток. Каждый орган построен из огромного количества клеток, взаимодействующих между собой. Каждая клетка в ходе жизненных процессов должна выполнять два основных действия: вводить необходимые элементы и выводить продукты распада. Обязанности эти наложены также и на транспортные белки, которые находятся в оболочке клетки, причем их там - десятки видов. Транспортные белки исполняют роль своеобразных курьеров и одновременно - ассенизаторов. Если они работают неправильно, то ткань не питается и не очищается, как следует, что ее отравляет, губит или приводит к возникновению канцерогенных субстанций. Так или иначе, сначала клетка, затем ткань, а потом и весь организм умирают. На клеточном уровне в течение одной секунды таких трагедий происходят миллионы.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Белки формируют основную клеточную структуру. Так, например, соединительную ткань создает исключительно коллаген. Такие белки, как энзимы, делают возможным обмен субстанций. Они составляют основу клеточной оболочки, где, благодаря своей пропускной способности, регулируют и поддерживают водный баланс, а также рН самой клетки и среды в которой обитают, что ярче всего можно наблюдать в межклеточном пространстве. Цепочки углеводов, возникающие на протеинах оболочек, служат точками соединения, спайки, склеивания (</w:t>
      </w:r>
      <w:r w:rsidRPr="00B55F52">
        <w:rPr>
          <w:rFonts w:ascii="Times New Roman" w:hAnsi="Times New Roman"/>
          <w:sz w:val="28"/>
          <w:szCs w:val="28"/>
          <w:lang w:val="en-US"/>
        </w:rPr>
        <w:t>cola</w:t>
      </w:r>
      <w:r w:rsidRPr="00B55F52">
        <w:rPr>
          <w:rFonts w:ascii="Times New Roman" w:hAnsi="Times New Roman"/>
          <w:sz w:val="28"/>
          <w:szCs w:val="28"/>
          <w:lang w:val="ru-RU"/>
        </w:rPr>
        <w:t xml:space="preserve"> </w:t>
      </w:r>
      <w:r w:rsidRPr="00B55F52">
        <w:rPr>
          <w:rFonts w:ascii="Times New Roman" w:hAnsi="Times New Roman"/>
          <w:sz w:val="28"/>
          <w:szCs w:val="28"/>
          <w:lang w:val="en-US"/>
        </w:rPr>
        <w:t>genno</w:t>
      </w:r>
      <w:r w:rsidRPr="00B55F52">
        <w:rPr>
          <w:rFonts w:ascii="Times New Roman" w:hAnsi="Times New Roman"/>
          <w:sz w:val="28"/>
          <w:szCs w:val="28"/>
          <w:lang w:val="ru-RU"/>
        </w:rPr>
        <w:t>) в протеиновых слоях соединительной ткани внутриклеточного матрикса с матриксом межклеточным (</w:t>
      </w:r>
      <w:r w:rsidRPr="00B55F52">
        <w:rPr>
          <w:rFonts w:ascii="Times New Roman" w:hAnsi="Times New Roman"/>
          <w:sz w:val="28"/>
          <w:szCs w:val="28"/>
        </w:rPr>
        <w:t>extracellular</w:t>
      </w:r>
      <w:r w:rsidRPr="00B55F52">
        <w:rPr>
          <w:rFonts w:ascii="Times New Roman" w:hAnsi="Times New Roman"/>
          <w:sz w:val="28"/>
          <w:szCs w:val="28"/>
          <w:lang w:val="ru-RU"/>
        </w:rPr>
        <w:t xml:space="preserve"> </w:t>
      </w:r>
      <w:r w:rsidRPr="00B55F52">
        <w:rPr>
          <w:rFonts w:ascii="Times New Roman" w:hAnsi="Times New Roman"/>
          <w:sz w:val="28"/>
          <w:szCs w:val="28"/>
        </w:rPr>
        <w:t>matrix</w:t>
      </w:r>
      <w:r w:rsidRPr="00B55F52">
        <w:rPr>
          <w:rFonts w:ascii="Times New Roman" w:hAnsi="Times New Roman"/>
          <w:sz w:val="28"/>
          <w:szCs w:val="28"/>
          <w:lang w:val="ru-RU"/>
        </w:rPr>
        <w:t xml:space="preserve">) – и обе они богаты коллагеном.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Между собой клетки соединяются также при помощи белков. Лишь благодаря белковым рецепторам, сигнальным молекулам, коллагеновым биовекторам, нейромедиаторам происходит взаимодействие клеток. Протеины также дают клеткам возможность выполнения транспортной роли переноса специфических субстанций из органа в орган, из клетки в клетку. Например, альбумин плазмы крови переносит среди прочих жировые кислоты, гемоглобин и кислород из легких в ткани. При помощи белков-транспортеров в клетки проникают глюкоза, аминокислоты и множество других молекул. Сами аминокислоты – продукты распада низкорядного коллагена, будучи нанесенными на кожу снаружи, обладают способностью проникновения внутрь нее  сквозь эпидермис.</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Иммуноглобины легко распознают, связывают и нейтрализуют чужеродные молекулы, вирусы и бактерии. Актин и миозин сжимают и разжимают скелетные мышцы. Коллаген и эластин придают структурную форму многим тканям. </w:t>
      </w:r>
      <w:r w:rsidR="0092248F">
        <w:rPr>
          <w:rFonts w:ascii="Times New Roman" w:hAnsi="Times New Roman"/>
          <w:sz w:val="28"/>
          <w:szCs w:val="28"/>
          <w:lang w:val="ru-RU"/>
        </w:rPr>
        <w:t>М</w:t>
      </w:r>
      <w:r w:rsidRPr="00B55F52">
        <w:rPr>
          <w:rFonts w:ascii="Times New Roman" w:hAnsi="Times New Roman"/>
          <w:sz w:val="28"/>
          <w:szCs w:val="28"/>
          <w:lang w:val="ru-RU"/>
        </w:rPr>
        <w:t xml:space="preserve">ожно назвать еще огромное количество других биологических функций клеточного белка. В том числе – ферментирующая, регулирующая, энергетическая или энзимная. Когда происходит процесс изменения состава белков в тканях, когда иммунологическая система начинает действовать против белков собственного организма – мы говорим о болезненном состоянии, о протеинопатии. Когда энзимы разрезают коллагеновые волокна, мы говорим о коллагенозе.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Способностью ремонта, восстановления клеток, уникальной способностью регенерации тканей живого организма обладают </w:t>
      </w:r>
      <w:r w:rsidRPr="00B55F52">
        <w:rPr>
          <w:rFonts w:ascii="Times New Roman" w:hAnsi="Times New Roman"/>
          <w:b/>
          <w:sz w:val="28"/>
          <w:szCs w:val="28"/>
          <w:lang w:val="ru-RU"/>
        </w:rPr>
        <w:t>только аминокислоты</w:t>
      </w:r>
      <w:r w:rsidRPr="00B55F52">
        <w:rPr>
          <w:rFonts w:ascii="Times New Roman" w:hAnsi="Times New Roman"/>
          <w:sz w:val="28"/>
          <w:szCs w:val="28"/>
          <w:lang w:val="ru-RU"/>
        </w:rPr>
        <w:t>. Не только медикам, но и многим людям известны случаи рекордного темпа срастания переломов, вывихов, быстрого заживания различного рода ожогов, ранений, язв или внутренних кровотечений. Это происходит тогда, когда организм располагает своим собственным коллагеном высшей кондиции. Но происходит это, прежде всего тогда, когда приходящая вовремя и в достаточной концентрации скорая помощь аминокислот, возникших из катаболизма белков, сумеет в ускоренном темпе вернуть ткани к норме, то есть к такому состоянию, когда организм уже совершенно самостоятельно сможет до конца решить свою проблему, ставшую, в данном случае,  результатом внезапной травмы.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Ярким примером такой «терапевтической интервенции» служит ситуация, когда проникающие в организм свободные аминокислоты смешиваются с аминокислотами, метаболизированными в процессе распада белков и совместно действуют</w:t>
      </w:r>
      <w:r w:rsidR="00881C67">
        <w:rPr>
          <w:rFonts w:ascii="Times New Roman" w:hAnsi="Times New Roman"/>
          <w:sz w:val="28"/>
          <w:szCs w:val="28"/>
          <w:lang w:val="ru-RU"/>
        </w:rPr>
        <w:t>. Это происходит когда они</w:t>
      </w:r>
      <w:r w:rsidRPr="00B55F52">
        <w:rPr>
          <w:rFonts w:ascii="Times New Roman" w:hAnsi="Times New Roman"/>
          <w:sz w:val="28"/>
          <w:szCs w:val="28"/>
          <w:lang w:val="ru-RU"/>
        </w:rPr>
        <w:t xml:space="preserve">:  </w:t>
      </w:r>
    </w:p>
    <w:p w:rsidR="00A16F3F" w:rsidRPr="00B55F52" w:rsidRDefault="00A16F3F" w:rsidP="00E21182">
      <w:pPr>
        <w:numPr>
          <w:ilvl w:val="0"/>
          <w:numId w:val="1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участвуют в биосинтезе белка, выступающего в тканях. Характеристики белков, подлежащих синтезу, закодированы в ДНК (дезоксирибонуклеиновой кислоте). Ключевым моментом в биосинтезе белка является создание пептидной связи между молекулами аминокислот. Именно тогда, кстати, и возникает коллагеновая хелиса</w:t>
      </w:r>
      <w:r w:rsidR="00881C67">
        <w:rPr>
          <w:rFonts w:ascii="Times New Roman" w:hAnsi="Times New Roman"/>
          <w:sz w:val="28"/>
          <w:szCs w:val="28"/>
          <w:lang w:val="ru-RU"/>
        </w:rPr>
        <w:t>;</w:t>
      </w:r>
      <w:r w:rsidRPr="00B55F52">
        <w:rPr>
          <w:rFonts w:ascii="Times New Roman" w:hAnsi="Times New Roman"/>
          <w:sz w:val="28"/>
          <w:szCs w:val="28"/>
          <w:lang w:val="ru-RU"/>
        </w:rPr>
        <w:t xml:space="preserve"> </w:t>
      </w:r>
    </w:p>
    <w:p w:rsidR="00A16F3F" w:rsidRPr="00B55F52" w:rsidRDefault="00A16F3F" w:rsidP="00E21182">
      <w:pPr>
        <w:numPr>
          <w:ilvl w:val="0"/>
          <w:numId w:val="1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подвергаются реакции катаболизма. Углеродная основа аминокислот окисляется до двуокиси углерода или преобразуется в углеводы либо жиры, в то время как азот выводится в форме мочи</w:t>
      </w:r>
      <w:r w:rsidR="00881C67">
        <w:rPr>
          <w:rFonts w:ascii="Times New Roman" w:hAnsi="Times New Roman"/>
          <w:sz w:val="28"/>
          <w:szCs w:val="28"/>
          <w:lang w:val="ru-RU"/>
        </w:rPr>
        <w:t>;</w:t>
      </w:r>
    </w:p>
    <w:p w:rsidR="00A16F3F" w:rsidRPr="00B55F52" w:rsidRDefault="00A16F3F" w:rsidP="00E21182">
      <w:pPr>
        <w:numPr>
          <w:ilvl w:val="0"/>
          <w:numId w:val="1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используются в биосинтезе новых, биологически активных соединений, содержащих азот, таких, например, как пуриновые фундаменты, адреналин, витамин РР. Это необратимые потери азота, который уже не может быть вторично  утилизирован для белкового обмена.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Обмен и смешивание свободных аминокислот, собранных в своеобразных хранилищах в крови или (внимание!) поставляемых в организм в изолированном  виде (именно такие аминокислоты освобождаются из лиофилизованного рыбьего коллагена), а также аминокислот, возникших в процессе катаболизма естественного питания – возможны. Это связано также с обменом витаминов и микроэлементов. Первостепенное влияние на вышеописанный белковый обмен имеют: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витамины С, В6, А, Е, К;</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инсулин;</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анаболические субстанции;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энзимы.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организме непрерывно идут процессы распада белковых молекул и биосинтеза нового белка. Протеины в нашем организме, а в особенности коллагеновые белки, необыкновенно динамичны и постоянно обновляются. Так же непрерывно идут процессы обмена аминокислот между клетками, обмена между аминокислотами новыми, внесенными в организм с пищей или с диетическими добавками, и </w:t>
      </w:r>
      <w:r w:rsidR="005E4481">
        <w:rPr>
          <w:rFonts w:ascii="Times New Roman" w:hAnsi="Times New Roman"/>
          <w:sz w:val="28"/>
          <w:szCs w:val="28"/>
          <w:lang w:val="ru-RU"/>
        </w:rPr>
        <w:t xml:space="preserve"> </w:t>
      </w:r>
      <w:r w:rsidRPr="00B55F52">
        <w:rPr>
          <w:rFonts w:ascii="Times New Roman" w:hAnsi="Times New Roman"/>
          <w:sz w:val="28"/>
          <w:szCs w:val="28"/>
          <w:lang w:val="ru-RU"/>
        </w:rPr>
        <w:t xml:space="preserve">«старыми», уже имеющимися в нем.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Круговорот белка охватывает процессы распада и синтеза. В целом круговорот аминокислот у взрослого человека с весом тела 70 кг (все белки тела весят около 12 кг) составляет около 400 г в сутки. Из этого количества около 100 г приходятся на аминокислоты, усваиваемые тут же с питанием и около 300 г на белки, подлежащие распаду и уже имеющиеся в организме. И далее, соответственно: около 300 г аминокислот в последующем  употребляется на биосинтез белка, а 100 г подлежат процессу катаболизма (распада).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Количество аминокислот, участвующих в процессе реутилизации, таким образом, троекратно превышает количество аминокислот, попадающих в организм вместе с пищей. Освобожденные во время процесса распада белков аминокислоты, направляются в кровь, создавая новые хранилища свободных аминокислот. Определенная их часть окисляется в процессе высвобождения энергии. Окисленные аминокислоты должны уравновешивать аминокислоты, поставляемые извне. На процессы биосинтеза белка употребляется около 20% энергии. </w:t>
      </w:r>
    </w:p>
    <w:p w:rsidR="00A16F3F" w:rsidRPr="00B55F52" w:rsidRDefault="00A16F3F" w:rsidP="00E21182">
      <w:p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 xml:space="preserve">Понимание простоты и биологически гениальной целесообразности этого механизма позволяет оценить необыкновенную роль свободных и легко усваиваемых аминокислот, которые мы доставили бы организму в виде суплементов. Именно такие свободные и чрезвычайно легко усваиваемые аминокислоты находятся в </w:t>
      </w:r>
      <w:r w:rsidRPr="00B55F52">
        <w:rPr>
          <w:rFonts w:ascii="Times New Roman" w:hAnsi="Times New Roman"/>
          <w:sz w:val="28"/>
          <w:szCs w:val="28"/>
          <w:lang w:val="en-US"/>
        </w:rPr>
        <w:t>COLVITA</w:t>
      </w:r>
      <w:r w:rsidRPr="00B55F52">
        <w:rPr>
          <w:rFonts w:ascii="Times New Roman" w:hAnsi="Times New Roman"/>
          <w:sz w:val="28"/>
          <w:szCs w:val="28"/>
          <w:lang w:val="ru-RU"/>
        </w:rPr>
        <w:t xml:space="preserve"> – суплементе диеты, производимом на основе лиофилизованного тропоколлагена, полученного непосредственно из рыбьей кожи. Введение таких аминокислот в организм вызывает </w:t>
      </w:r>
      <w:r w:rsidRPr="00B55F52">
        <w:rPr>
          <w:rFonts w:ascii="Times New Roman" w:hAnsi="Times New Roman"/>
          <w:b/>
          <w:sz w:val="28"/>
          <w:szCs w:val="28"/>
          <w:lang w:val="ru-RU"/>
        </w:rPr>
        <w:t>дополнительный противокатаболический эффект.</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Вышеприведенный расчет пропорции массы белкового обмена является, конечно, определенным упрощением. Он относится к общей массе аминокислот для всех белков и всех органов, в которых они присутствуют. Следует помнить об огромном разнообразии белков уже упомянутом ранее. Упрощение это относится также и ко времени их обмена в организме. Неколлагеновые белки (например, некоторые энзимы) живут всего лишь несколько минут. А вот коллаген, присутствующий во многих органах и тканях, заменяется полностью в печени в течение, примерно, месяца, а в костях – в течение около года. 400 г суточного обмена для взрослого  человека весом 70 кг – это среднее количество всех белков для такого примера.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Вся значимость самой возможности суплементирования организма свободными аминокислотами становится особенно ясной для понимания, если учесть, что всевозможные травмы, оперативные вмешательства, инфекции, болезни, повышение температуры, истощение организма, или переходные периоды, такие как климакс, реабилитация, длительные посты или голодания, интенсивные тренировки, тяжелый изнурительный труд и т.п. - всегда приводят к увеличению скорости распада и серьезным потерям белка. Есть еще один дополнительный аспект. Систематическое введение в организм свободных аминокислот приводит к циклическому росту уровня плазматических аминокислот, что хоть и временно, но в значительной степени поднимает уровень синтеза белка.  </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b/>
          <w:sz w:val="28"/>
          <w:szCs w:val="28"/>
          <w:lang w:val="ru-RU"/>
        </w:rPr>
        <w:t>Таблица 1.</w:t>
      </w:r>
      <w:r w:rsidRPr="00B55F52">
        <w:rPr>
          <w:rFonts w:ascii="Times New Roman" w:hAnsi="Times New Roman"/>
          <w:sz w:val="28"/>
          <w:szCs w:val="28"/>
          <w:lang w:val="ru-RU"/>
        </w:rPr>
        <w:t xml:space="preserve"> Потребность организма в белке при разных состояниях здоровья</w:t>
      </w:r>
    </w:p>
    <w:p w:rsidR="00A16F3F" w:rsidRPr="00B55F52" w:rsidRDefault="00A16F3F" w:rsidP="00E21182">
      <w:pPr>
        <w:pBdr>
          <w:top w:val="single" w:sz="6" w:space="1" w:color="auto"/>
          <w:bottom w:val="single" w:sz="6" w:space="1" w:color="auto"/>
        </w:pBdr>
        <w:spacing w:after="0" w:line="312" w:lineRule="auto"/>
        <w:rPr>
          <w:rFonts w:ascii="Times New Roman" w:hAnsi="Times New Roman"/>
          <w:sz w:val="28"/>
          <w:szCs w:val="28"/>
          <w:lang w:val="ru-RU"/>
        </w:rPr>
      </w:pPr>
      <w:r w:rsidRPr="00B55F52">
        <w:rPr>
          <w:rFonts w:ascii="Times New Roman" w:hAnsi="Times New Roman"/>
          <w:sz w:val="28"/>
          <w:szCs w:val="28"/>
          <w:lang w:val="ru-RU"/>
        </w:rPr>
        <w:t>Состояние здоровья</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Потребность в белке г/кг массы тела</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1. Здоровые взрослые (для сравнения) </w:t>
      </w:r>
      <w:r w:rsidRPr="00B55F52">
        <w:rPr>
          <w:rFonts w:ascii="Times New Roman" w:hAnsi="Times New Roman"/>
          <w:sz w:val="28"/>
          <w:szCs w:val="28"/>
          <w:lang w:val="ru-RU"/>
        </w:rPr>
        <w:tab/>
      </w:r>
      <w:r w:rsidRPr="00B55F52">
        <w:rPr>
          <w:rFonts w:ascii="Times New Roman" w:hAnsi="Times New Roman"/>
          <w:sz w:val="28"/>
          <w:szCs w:val="28"/>
          <w:lang w:val="ru-RU"/>
        </w:rPr>
        <w:tab/>
        <w:t>0,6 – 0,8</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2. Старческий возраст</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1,0 – 1,25</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3. Хирургические операции</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1,1 – 1,5</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4. Период менопаузы</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1,3 – 1,6</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5. Тяжелые травмы</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1,5 – 2,0</w:t>
      </w:r>
    </w:p>
    <w:p w:rsidR="00A16F3F" w:rsidRPr="00B55F52" w:rsidRDefault="00A16F3F"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6. Ожоги</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1,5 – 2,5</w:t>
      </w:r>
    </w:p>
    <w:p w:rsidR="00A16F3F" w:rsidRPr="00B55F52" w:rsidRDefault="00A16F3F" w:rsidP="00E21182">
      <w:pPr>
        <w:pBdr>
          <w:bottom w:val="single" w:sz="6" w:space="1" w:color="auto"/>
        </w:pBdr>
        <w:spacing w:after="0" w:line="312" w:lineRule="auto"/>
        <w:rPr>
          <w:rFonts w:ascii="Times New Roman" w:hAnsi="Times New Roman"/>
          <w:sz w:val="28"/>
          <w:szCs w:val="28"/>
          <w:lang w:val="ru-RU"/>
        </w:rPr>
      </w:pPr>
      <w:r w:rsidRPr="00B55F52">
        <w:rPr>
          <w:rFonts w:ascii="Times New Roman" w:hAnsi="Times New Roman"/>
          <w:sz w:val="28"/>
          <w:szCs w:val="28"/>
          <w:lang w:val="ru-RU"/>
        </w:rPr>
        <w:t>7. Почечная недостаточность</w:t>
      </w:r>
      <w:r w:rsidRPr="00B55F52">
        <w:rPr>
          <w:rFonts w:ascii="Times New Roman" w:hAnsi="Times New Roman"/>
          <w:sz w:val="28"/>
          <w:szCs w:val="28"/>
          <w:lang w:val="ru-RU"/>
        </w:rPr>
        <w:tab/>
        <w:t>(диализ)</w:t>
      </w:r>
      <w:r w:rsidRPr="00B55F52">
        <w:rPr>
          <w:rFonts w:ascii="Times New Roman" w:hAnsi="Times New Roman"/>
          <w:sz w:val="28"/>
          <w:szCs w:val="28"/>
          <w:lang w:val="ru-RU"/>
        </w:rPr>
        <w:tab/>
      </w:r>
      <w:r w:rsidRPr="00B55F52">
        <w:rPr>
          <w:rFonts w:ascii="Times New Roman" w:hAnsi="Times New Roman"/>
          <w:sz w:val="28"/>
          <w:szCs w:val="28"/>
          <w:lang w:val="ru-RU"/>
        </w:rPr>
        <w:tab/>
        <w:t>1,2</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Внимание! Из чистого любопытства мы проверили информацию, заключенную в приведенной </w:t>
      </w:r>
      <w:r w:rsidR="00277DC7" w:rsidRPr="00B55F52">
        <w:rPr>
          <w:rFonts w:ascii="Times New Roman" w:hAnsi="Times New Roman"/>
          <w:sz w:val="28"/>
          <w:szCs w:val="28"/>
          <w:lang w:val="ru-RU"/>
        </w:rPr>
        <w:t>выше</w:t>
      </w:r>
      <w:r w:rsidR="00277DC7">
        <w:rPr>
          <w:rFonts w:ascii="Times New Roman" w:hAnsi="Times New Roman"/>
          <w:sz w:val="28"/>
          <w:szCs w:val="28"/>
          <w:lang w:val="ru-RU"/>
        </w:rPr>
        <w:t xml:space="preserve"> </w:t>
      </w:r>
      <w:r w:rsidRPr="00B55F52">
        <w:rPr>
          <w:rFonts w:ascii="Times New Roman" w:hAnsi="Times New Roman"/>
          <w:sz w:val="28"/>
          <w:szCs w:val="28"/>
          <w:lang w:val="ru-RU"/>
        </w:rPr>
        <w:t xml:space="preserve">таблице, сравнив ее с результатами лиц с диализом (строго коррелированным),  а также посредством аппликации на кожу со свежими ожогами 2-ой степени гидрата коллагена из рыбьей кожи (Коллаген натуральный    </w:t>
      </w:r>
      <w:r w:rsidRPr="00B55F52">
        <w:rPr>
          <w:rFonts w:ascii="Times New Roman" w:hAnsi="Times New Roman"/>
          <w:sz w:val="28"/>
          <w:szCs w:val="28"/>
          <w:lang w:val="en-US"/>
        </w:rPr>
        <w:t>Q</w:t>
      </w:r>
      <w:r w:rsidRPr="00B55F52">
        <w:rPr>
          <w:rFonts w:ascii="Times New Roman" w:hAnsi="Times New Roman"/>
          <w:sz w:val="28"/>
          <w:szCs w:val="28"/>
          <w:lang w:val="ru-RU"/>
        </w:rPr>
        <w:t xml:space="preserve"> 5 - 26). На площади ожога кожа впитывала ровно в два с половиной раза больше коллагена, чем на соседних участках (эксперимент был многократно повторен).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Продолжительные состояния недобора белков вызывают следующие общие симптомы: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рост усталости, утрата энергии и активности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проблемы с памятью и концентрацией</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эмоциональная и вегетативная лабильность</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нарушение сна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нервозность и вспыльчивость</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головокружение и головные боли</w:t>
      </w:r>
    </w:p>
    <w:p w:rsidR="00A16F3F" w:rsidRPr="00B55F52" w:rsidRDefault="00A16F3F" w:rsidP="00E21182">
      <w:pPr>
        <w:spacing w:after="0" w:line="312" w:lineRule="auto"/>
        <w:jc w:val="both"/>
        <w:rPr>
          <w:rFonts w:ascii="Times New Roman" w:hAnsi="Times New Roman"/>
          <w:sz w:val="28"/>
          <w:szCs w:val="28"/>
          <w:lang w:val="ru-RU"/>
        </w:rPr>
      </w:pP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Исследование количества белков, участвующих в обмене, становится возможным благодаря определению азотного равновесия. Под этим определением мы понимаем соотношение между количеством азота, находящимся в принимаемой пище, и количеством азота, выведенного из организма. Если оба показателя равны, значит, организм находится в состоянии азотного равновесия. Если, однако, выведенного азота меньше – мы говорим об отрицательном азотном равновесии. Такое состояние наблюдается во время оптимального питания белками у людей молодых, организм которых еще растет, у выздоравливающих людей, у спортсменов в период интенсивных тренировок и т.п. Когда же в организме происходит диссимиляция белков без их полного восстановления, мы говорим о положительном белковом равновесии. Из организма выводится больше азота, чем в него поступает. Такое состояние наблюдается у людей, быстро теряющих свой природный коллаген, например, в период менопаузы, при недостаточном питании, при многих болезнях, в результате солнечного удара, изнурительного труда, и многих других состояниях организма, которым сопутствует ускоренный распад протеинов и в особенности процессы диссимиляции коллагена. Взрослый человек на седьмой день голодания выводит из организма в течение одних суток 3,5 – 5,0 г азота. Это соответствует около 20 – 35 граммам чистого белка, подлежащего распаду.</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Нормальное функционирование организма на длительный период возможно только при условии состояния, наиболее близкого к полному азотному равновесию. Оно требует усваивания не менее 70 граммов белков ежедневно. Норма  </w:t>
      </w:r>
      <w:r w:rsidR="002C6E8F">
        <w:rPr>
          <w:rFonts w:ascii="Times New Roman" w:hAnsi="Times New Roman"/>
          <w:sz w:val="28"/>
          <w:szCs w:val="28"/>
          <w:lang w:val="ru-RU"/>
        </w:rPr>
        <w:t>ВОЗ</w:t>
      </w:r>
      <w:r w:rsidRPr="00B55F52">
        <w:rPr>
          <w:rFonts w:ascii="Times New Roman" w:hAnsi="Times New Roman"/>
          <w:sz w:val="28"/>
          <w:szCs w:val="28"/>
          <w:lang w:val="ru-RU"/>
        </w:rPr>
        <w:t xml:space="preserve"> составляет 110 г. для взрослого. Тяжело работающим людям необходимо не менее 122 граммов чистого белка, усваиваемого посредством пищи в течение суток.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 другой стороны, дозы белка, превышающие 250 г у людей, вышедших из юношеского возраста – если они не перерабатываются энергетически – могут перегружать печень и почки, в результате чего наступит интоксикация организма азотными компонентами, в том числе и аммиаком, что по достижении зрелого возраста противопоказано. Дело в том, что избыточный белок не складируется в организме так, как, например, жиры. Лишь его неазотная часть, действительно, переходит в жировые ткани, что, впрочем, тоже крайне нежелательно. До 8% протеинов не подлежат перевариванию, ибо они не усваиваемы, они не подлежат ни переработке в энергетические ресурсы, ни переработке в жиры и углеводы. Они удаляются с фекалиями.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свыше 92% белков готовы подвергнуться гидролитическому распаду на аминокислоты в желудке и тонком  кишечнике. Усваивание организмом аминокислот  происходит  </w:t>
      </w:r>
      <w:r w:rsidRPr="00B55F52">
        <w:rPr>
          <w:rFonts w:ascii="Times New Roman" w:hAnsi="Times New Roman"/>
          <w:b/>
          <w:sz w:val="28"/>
          <w:szCs w:val="28"/>
          <w:lang w:val="ru-RU"/>
        </w:rPr>
        <w:t>всегда</w:t>
      </w:r>
      <w:r w:rsidRPr="00B55F52">
        <w:rPr>
          <w:rFonts w:ascii="Times New Roman" w:hAnsi="Times New Roman"/>
          <w:sz w:val="28"/>
          <w:szCs w:val="28"/>
          <w:lang w:val="ru-RU"/>
        </w:rPr>
        <w:t xml:space="preserve"> в тонком кишечнике. Там же белки (в том числе и коллагеновые), после расщепления желудочным соком на собственные аминокислоты, поступают в систему кровообращения, чтобы принимать участие в дальнейших процессах катаболизма или анаболизма. Стоит помнить о том, что отнюдь </w:t>
      </w:r>
      <w:r w:rsidRPr="00B55F52">
        <w:rPr>
          <w:rFonts w:ascii="Times New Roman" w:hAnsi="Times New Roman"/>
          <w:b/>
          <w:sz w:val="28"/>
          <w:szCs w:val="28"/>
          <w:lang w:val="ru-RU"/>
        </w:rPr>
        <w:t>не все аминокислоты усваиваются</w:t>
      </w:r>
      <w:r w:rsidRPr="00B55F52">
        <w:rPr>
          <w:rFonts w:ascii="Times New Roman" w:hAnsi="Times New Roman"/>
          <w:sz w:val="28"/>
          <w:szCs w:val="28"/>
          <w:lang w:val="ru-RU"/>
        </w:rPr>
        <w:t xml:space="preserve"> и, стало быть, не все включаются в работу по белковому обмену. </w:t>
      </w:r>
    </w:p>
    <w:p w:rsidR="00A16F3F" w:rsidRPr="00B55F52" w:rsidRDefault="00A16F3F" w:rsidP="00E21182">
      <w:p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И здесь очень важно знание о ходе двух очень разных метаболических процессов, каким подвергаются продукты распада белков – аминокислоты, после того как они переходят из кишечника в систему кровообращения. Эти два процесса –</w:t>
      </w:r>
      <w:r w:rsidRPr="00B55F52">
        <w:rPr>
          <w:rFonts w:ascii="Times New Roman" w:hAnsi="Times New Roman"/>
          <w:b/>
          <w:sz w:val="28"/>
          <w:szCs w:val="28"/>
          <w:lang w:val="ru-RU"/>
        </w:rPr>
        <w:t xml:space="preserve">анаболизм и катаболизм.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Аминокислоты, подлежащие анаболическим изменениям, или, говоря иначе, употребленные организмом, выступают в сложной операции биосинтеза белков в роли </w:t>
      </w:r>
      <w:r w:rsidRPr="00B55F52">
        <w:rPr>
          <w:rFonts w:ascii="Times New Roman" w:hAnsi="Times New Roman"/>
          <w:b/>
          <w:sz w:val="28"/>
          <w:szCs w:val="28"/>
          <w:lang w:val="ru-RU"/>
        </w:rPr>
        <w:t>молекул-предшественниц</w:t>
      </w:r>
      <w:r w:rsidRPr="00B55F52">
        <w:rPr>
          <w:rFonts w:ascii="Times New Roman" w:hAnsi="Times New Roman"/>
          <w:sz w:val="28"/>
          <w:szCs w:val="28"/>
          <w:lang w:val="ru-RU"/>
        </w:rPr>
        <w:t xml:space="preserve">, и если говорить точно, это означает, что они станут основой для строительства нового белка, новых клеток, и в итоге – новой ткани. Путь анаболических изменений белков уникален и вполне справедливо считается одним из величайших феноменов живой природы. Дело в том, что во время усвоения организмом «съеденных» и частично уже переваренных аминокислот, строительных кирпичиков нового белка, они не выделяют энергии и – на этом этапе – даже азотных остатков катаболизма!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 некоторой доле воображения об этом можно было бы написать сценарий биохимического научно-фантастического фильма, в котором аминокислота, составляющая, например, элемент пептидной цепи коллагеновой спирали в организме некой маленькой рыбки, иными словами, являющаяся составной частью белка, или даже клетки и ткани, оказывается вместе со своим «владельцем»  съеденной большей рыбой, в организме которой переваривается, но в анаболическом процессе, она получает шанс снова «стать» белком. Потом большую рыбу поедает еще большая, а ту, в свою очередь, совсем большая, которую ловят рыбаки и предназначают на корм скоту. И наконец, в виде мясной котлеты ее усваивает человек. И можно пофантазировать о том, что наша героиня-аминокислота каждый раз участвовала в полном анаболическом процессе обновления белков. Идя по стопам утверждений некоторых исследователей, или теологов, о том, что аминокислота – это еще химия, а вот белок, и уж наверно клетка – это, несомненно, уже жизнь, следует признать, что наша героиня-аминокислота реально воскресала в этой истории многократно. При  этом даже слово «воскресала» не следует писать в кавычках.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Хоть это, конечно, и фантазия, она, однако, показывает подлинное волшебство жизненных процессов. Белки, действительно, распадаются на аминокислоты, существенная часть которых участвует в анаболизме, а в финале входит в состав вновь возникших протеинов. Таков феномен жизни.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процессах катаболизма все происходит несколько иначе.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Здесь выделяется энергия АТФ (аденозинтрифосфорная кислота) и катаболитов  азота. Азот принимает непосредственное участие в создании токсинов, которые возникают в результате переваривания белка, и наличествуют в организме каждого из нас. В переработке этих токсинов нам помогает печень, а в их выведении – почки и кишечник. Метаболические связи азотных остатков должны быть выведены из организма, поскольку объединяются в ядовитые вещества. В катаболических процессах аминокислоты </w:t>
      </w:r>
      <w:r w:rsidRPr="00B55F52">
        <w:rPr>
          <w:rFonts w:ascii="Times New Roman" w:hAnsi="Times New Roman"/>
          <w:b/>
          <w:sz w:val="28"/>
          <w:szCs w:val="28"/>
          <w:lang w:val="ru-RU"/>
        </w:rPr>
        <w:t>не выступают</w:t>
      </w:r>
      <w:r w:rsidRPr="00B55F52">
        <w:rPr>
          <w:rFonts w:ascii="Times New Roman" w:hAnsi="Times New Roman"/>
          <w:sz w:val="28"/>
          <w:szCs w:val="28"/>
          <w:lang w:val="ru-RU"/>
        </w:rPr>
        <w:t xml:space="preserve"> в роли молекул-предшественниц и не принимают участия в биосинтезе белка.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таком биохимическом развитии событий аминокислоты не в состоянии обеспечить ни строительства клеток, ни реставрации тканей, ни процессов заживления, или хотя бы замедления старения организма.  Это необычайно важный фактор в жизни человека. И основа для еще одного важного вывода: не только сама масса белков является определяющей для их питательной ценности.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Здесь необходимы знания об усваиваемости и о пищеварительных процессах переваривания белков. Если белок будет полностью переварен в 92%, то 8% его будет потеряно и удалено с калом. Мы не в состоянии оценить, в какой степени белок переварен, основываясь лишь на информации о его процентном содержании в продуктах питания, которые мы намерены употребить. Необходимо больше данных. Например, знание о содержании аминокислот в этом конкретном белке. Это уже может помочь нам в определении того, сколько аминокислот подлежит усвоению в процессе анаболизма. Каков процент использования азота, а каков - </w:t>
      </w:r>
      <w:r w:rsidRPr="00B55F52">
        <w:rPr>
          <w:rFonts w:ascii="Times New Roman" w:hAnsi="Times New Roman"/>
          <w:sz w:val="28"/>
          <w:szCs w:val="28"/>
        </w:rPr>
        <w:t>NNU</w:t>
      </w:r>
      <w:r w:rsidR="00221FF9">
        <w:rPr>
          <w:rFonts w:ascii="Times New Roman" w:hAnsi="Times New Roman"/>
          <w:sz w:val="28"/>
          <w:szCs w:val="28"/>
          <w:lang w:val="ru-RU"/>
        </w:rPr>
        <w:t xml:space="preserve"> (</w:t>
      </w:r>
      <w:r w:rsidRPr="00B55F52">
        <w:rPr>
          <w:rFonts w:ascii="Times New Roman" w:hAnsi="Times New Roman"/>
          <w:sz w:val="28"/>
          <w:szCs w:val="28"/>
        </w:rPr>
        <w:t>Net</w:t>
      </w:r>
      <w:r w:rsidRPr="00B55F52">
        <w:rPr>
          <w:rFonts w:ascii="Times New Roman" w:hAnsi="Times New Roman"/>
          <w:sz w:val="28"/>
          <w:szCs w:val="28"/>
          <w:lang w:val="ru-RU"/>
        </w:rPr>
        <w:t xml:space="preserve"> </w:t>
      </w:r>
      <w:r w:rsidRPr="00B55F52">
        <w:rPr>
          <w:rFonts w:ascii="Times New Roman" w:hAnsi="Times New Roman"/>
          <w:sz w:val="28"/>
          <w:szCs w:val="28"/>
        </w:rPr>
        <w:t>Nitrogen</w:t>
      </w:r>
      <w:r w:rsidRPr="00B55F52">
        <w:rPr>
          <w:rFonts w:ascii="Times New Roman" w:hAnsi="Times New Roman"/>
          <w:sz w:val="28"/>
          <w:szCs w:val="28"/>
          <w:lang w:val="ru-RU"/>
        </w:rPr>
        <w:t xml:space="preserve"> </w:t>
      </w:r>
      <w:r w:rsidRPr="00B55F52">
        <w:rPr>
          <w:rFonts w:ascii="Times New Roman" w:hAnsi="Times New Roman"/>
          <w:sz w:val="28"/>
          <w:szCs w:val="28"/>
        </w:rPr>
        <w:t>Utilization</w:t>
      </w:r>
      <w:r w:rsidRPr="00B55F52">
        <w:rPr>
          <w:rFonts w:ascii="Times New Roman" w:hAnsi="Times New Roman"/>
          <w:sz w:val="28"/>
          <w:szCs w:val="28"/>
          <w:lang w:val="ru-RU"/>
        </w:rPr>
        <w:t xml:space="preserve">) - процент утилизации азота. Показатель  </w:t>
      </w:r>
      <w:r w:rsidRPr="00B55F52">
        <w:rPr>
          <w:rFonts w:ascii="Times New Roman" w:hAnsi="Times New Roman"/>
          <w:sz w:val="28"/>
          <w:szCs w:val="28"/>
        </w:rPr>
        <w:t>NNU</w:t>
      </w:r>
      <w:r w:rsidRPr="00B55F52">
        <w:rPr>
          <w:rFonts w:ascii="Times New Roman" w:hAnsi="Times New Roman"/>
          <w:sz w:val="28"/>
          <w:szCs w:val="28"/>
          <w:lang w:val="ru-RU"/>
        </w:rPr>
        <w:t>, например, для куриного яйца, - питательного продукта идеально сбалансированного природой – составляет 48%. Это означает ни больше ни меньше, чем то, что 48% аминокислот, входящих в состав куриного яйца, будут употреблены организмом для строительства новых белков и клеток, а 52% будут использованы в форме энергии или пойдут на катаболическое превращение азота, или будут попросту выведены из организма.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Чем меньше энергии будет высвобождаться белком, тем более высокий будет у него показатель </w:t>
      </w:r>
      <w:r w:rsidRPr="00B55F52">
        <w:rPr>
          <w:rFonts w:ascii="Times New Roman" w:hAnsi="Times New Roman"/>
          <w:sz w:val="28"/>
          <w:szCs w:val="28"/>
        </w:rPr>
        <w:t>NNU</w:t>
      </w:r>
      <w:r w:rsidRPr="00B55F52">
        <w:rPr>
          <w:rFonts w:ascii="Times New Roman" w:hAnsi="Times New Roman"/>
          <w:sz w:val="28"/>
          <w:szCs w:val="28"/>
          <w:lang w:val="ru-RU"/>
        </w:rPr>
        <w:t>. Иначе говоря, - чем более питателен белок, тем меньшее количество калорий и токсинов будет создаваться при его употреблении. Для получения энергии организму гораздо больше подходят углеводы и жиры, также и потому, что их метаболизм не генерирует ни азотных остатков, ни другого рода токсинов. Таким образом, неразумным является использование азота в качестве источника энергии, то есть питание в основном огромными количествами белка.</w:t>
      </w:r>
    </w:p>
    <w:p w:rsidR="00A16F3F" w:rsidRPr="00B55F52" w:rsidRDefault="00A16F3F"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 xml:space="preserve">Наше исследовательское восхищение белково-растительно-витаминным комплексом </w:t>
      </w:r>
      <w:r w:rsidRPr="00B55F52">
        <w:rPr>
          <w:rFonts w:ascii="Times New Roman" w:hAnsi="Times New Roman"/>
          <w:b/>
          <w:sz w:val="28"/>
          <w:szCs w:val="28"/>
        </w:rPr>
        <w:t>COLVITA</w:t>
      </w:r>
      <w:r w:rsidRPr="00B55F52">
        <w:rPr>
          <w:rFonts w:ascii="Times New Roman" w:hAnsi="Times New Roman"/>
          <w:b/>
          <w:sz w:val="28"/>
          <w:szCs w:val="28"/>
          <w:lang w:val="ru-RU"/>
        </w:rPr>
        <w:t xml:space="preserve"> еще больше возросло, когда мы открыли, что в то время как средняя перевариваемость чистых питательных белков составляет обычно около 94%, - аминокислоты, содержащиеся в капсулах </w:t>
      </w:r>
      <w:r w:rsidRPr="00B55F52">
        <w:rPr>
          <w:rFonts w:ascii="Times New Roman" w:hAnsi="Times New Roman"/>
          <w:b/>
          <w:sz w:val="28"/>
          <w:szCs w:val="28"/>
        </w:rPr>
        <w:t>COLVITA</w:t>
      </w:r>
      <w:r w:rsidRPr="00B55F52">
        <w:rPr>
          <w:rFonts w:ascii="Times New Roman" w:hAnsi="Times New Roman"/>
          <w:b/>
          <w:sz w:val="28"/>
          <w:szCs w:val="28"/>
          <w:lang w:val="ru-RU"/>
        </w:rPr>
        <w:t xml:space="preserve">, перевариваются в более чем 99%. Однако, это еще не все. Этот польский суплемент имеет также и показатель </w:t>
      </w:r>
      <w:r w:rsidRPr="00B55F52">
        <w:rPr>
          <w:rFonts w:ascii="Times New Roman" w:hAnsi="Times New Roman"/>
          <w:b/>
          <w:sz w:val="28"/>
          <w:szCs w:val="28"/>
        </w:rPr>
        <w:t>NNU</w:t>
      </w:r>
      <w:r w:rsidRPr="00B55F52">
        <w:rPr>
          <w:rFonts w:ascii="Times New Roman" w:hAnsi="Times New Roman"/>
          <w:b/>
          <w:sz w:val="28"/>
          <w:szCs w:val="28"/>
          <w:lang w:val="ru-RU"/>
        </w:rPr>
        <w:t xml:space="preserve"> – 99%. И это означает, что ровно 99% аминокислот, содержащихся в лиофилизате рыбьего коллагена, который составляет «белковую часть» этого препарата, утилизируются в процессе анаболизма и выступают во время биосинтеза белка в роли молекул-предшественниц в строительном материале. Повторим. 99% аминокислот из препарата </w:t>
      </w:r>
      <w:r w:rsidRPr="00B55F52">
        <w:rPr>
          <w:rFonts w:ascii="Times New Roman" w:hAnsi="Times New Roman"/>
          <w:b/>
          <w:sz w:val="28"/>
          <w:szCs w:val="28"/>
        </w:rPr>
        <w:t>COLVITA</w:t>
      </w:r>
      <w:r w:rsidRPr="00B55F52">
        <w:rPr>
          <w:rFonts w:ascii="Times New Roman" w:hAnsi="Times New Roman"/>
          <w:b/>
          <w:sz w:val="28"/>
          <w:szCs w:val="28"/>
          <w:lang w:val="ru-RU"/>
        </w:rPr>
        <w:t xml:space="preserve"> строят новые белки или непосредственно помогают строительству новых белков. В том числе и белков коллагеновых. Следует подчеркнуть, что это сенсационный показатель. Обычно </w:t>
      </w:r>
      <w:r w:rsidRPr="00B55F52">
        <w:rPr>
          <w:rFonts w:ascii="Times New Roman" w:hAnsi="Times New Roman"/>
          <w:b/>
          <w:sz w:val="28"/>
          <w:szCs w:val="28"/>
        </w:rPr>
        <w:t>NNU</w:t>
      </w:r>
      <w:r w:rsidRPr="00B55F52">
        <w:rPr>
          <w:rFonts w:ascii="Times New Roman" w:hAnsi="Times New Roman"/>
          <w:b/>
          <w:sz w:val="28"/>
          <w:szCs w:val="28"/>
          <w:lang w:val="ru-RU"/>
        </w:rPr>
        <w:t xml:space="preserve"> находится в пределах 38 – 48%, причем 48% - это максимальный показатель. При производстве белковых изолятов, конечно, бывали и большие результаты. Однако неизвестны случаи, чтобы этот показатель хотя бы приближался к 99%. По нашему мнению, это препарат весьма еще недооцененный, перед ним простирается огромное будущее и большая карьера. Также и потому, что здесь мы имеем дело не с обычным белком, а с коллагеном – главной составляющей соединительной ткани и так называемым протеином молодости.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Наивысшим показателем </w:t>
      </w:r>
      <w:r w:rsidRPr="00B55F52">
        <w:rPr>
          <w:rFonts w:ascii="Times New Roman" w:hAnsi="Times New Roman"/>
          <w:sz w:val="28"/>
          <w:szCs w:val="28"/>
        </w:rPr>
        <w:t>NNU</w:t>
      </w:r>
      <w:r w:rsidRPr="00B55F52">
        <w:rPr>
          <w:rFonts w:ascii="Times New Roman" w:hAnsi="Times New Roman"/>
          <w:b/>
          <w:sz w:val="28"/>
          <w:szCs w:val="28"/>
          <w:lang w:val="ru-RU"/>
        </w:rPr>
        <w:t xml:space="preserve"> – </w:t>
      </w:r>
      <w:r w:rsidRPr="00B55F52">
        <w:rPr>
          <w:rFonts w:ascii="Times New Roman" w:hAnsi="Times New Roman"/>
          <w:sz w:val="28"/>
          <w:szCs w:val="28"/>
          <w:lang w:val="ru-RU"/>
        </w:rPr>
        <w:t>48%, как мы уже ранее выяснили, обладает куриное яйцо. Но лишь целое! После разделения показатель желтка составляет 18%, а белка – 17%, причем их аминокислотный состав существенно отличается.</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Исследования американских культуристов, которые в 80-е годы применяли в диете исключительно куриные белки, показали очень высокий уровень мочевой кислоты в крови, обусловленный с одной стороны высоким уровнем потребления белка, а с другой – очень низким показателем утилизации азота – </w:t>
      </w:r>
      <w:r w:rsidRPr="00B55F52">
        <w:rPr>
          <w:rFonts w:ascii="Times New Roman" w:hAnsi="Times New Roman"/>
          <w:sz w:val="28"/>
          <w:szCs w:val="28"/>
        </w:rPr>
        <w:t>NNU</w:t>
      </w:r>
      <w:r w:rsidRPr="00B55F52">
        <w:rPr>
          <w:rFonts w:ascii="Times New Roman" w:hAnsi="Times New Roman"/>
          <w:sz w:val="28"/>
          <w:szCs w:val="28"/>
          <w:lang w:val="ru-RU"/>
        </w:rPr>
        <w:t>. Почки и печень всех исследуемых работали с перегрузкой.</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Другие питательные продукты, содержащие белок: пшеница, рыба, птица, имеют по сравнению с куриным яйцом более высокий процент катаболизма. В границах 62 – 68% (то есть 32-38% анаболизма).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Коль уж мы установили, что плохо работающее аминокислотное хозяйство и недобор составных частей для строительства белка являются причиной возникновения различных заболеваний, хорошо было бы также знать основные причины возникновения такого дефицита.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b/>
          <w:sz w:val="28"/>
          <w:szCs w:val="28"/>
          <w:lang w:val="ru-RU"/>
        </w:rPr>
        <w:t>Причина первая</w:t>
      </w:r>
      <w:r w:rsidRPr="00B55F52">
        <w:rPr>
          <w:rFonts w:ascii="Times New Roman" w:hAnsi="Times New Roman"/>
          <w:sz w:val="28"/>
          <w:szCs w:val="28"/>
          <w:lang w:val="ru-RU"/>
        </w:rPr>
        <w:t xml:space="preserve"> – отсутствие конкретно необходимого участника процесса в нашем ежедневном рационе. Чаще всего эта причина появляется тогда, когда мы вынуждены придерживаться монотонного, однообразного меню, в котором постоянно недостает существенных составных частей, либо мы сами себе установили такую «диету». Особенно строгие вегетарианцы или веганцы обречены на различные пертурбации, включая нервное перенапряжение, являющееся недостатком в пище веществ, поддерживающих работу мозга. Не случайно культура медитации, утихания, «выключения» разума, родилась в обществе, отрицающем по религиозным соображениям употребление белка из мяса животных.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b/>
          <w:sz w:val="28"/>
          <w:szCs w:val="28"/>
          <w:lang w:val="ru-RU"/>
        </w:rPr>
        <w:t>Причина вторая</w:t>
      </w:r>
      <w:r w:rsidRPr="00B55F52">
        <w:rPr>
          <w:rFonts w:ascii="Times New Roman" w:hAnsi="Times New Roman"/>
          <w:sz w:val="28"/>
          <w:szCs w:val="28"/>
          <w:lang w:val="ru-RU"/>
        </w:rPr>
        <w:t xml:space="preserve"> – нарушение процесса диссимиляции или доставки питательных элементов белков в пищевод в результате уже имеющихся заболеваний организма. Таких, например, как:</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нарушение кислотности желудка</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ослабление активности поджелудочной железы или желчегонные проблемы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дисбактериоз.</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b/>
          <w:sz w:val="28"/>
          <w:szCs w:val="28"/>
          <w:lang w:val="ru-RU"/>
        </w:rPr>
        <w:t>Причина третья</w:t>
      </w:r>
      <w:r w:rsidRPr="00B55F52">
        <w:rPr>
          <w:rFonts w:ascii="Times New Roman" w:hAnsi="Times New Roman"/>
          <w:sz w:val="28"/>
          <w:szCs w:val="28"/>
          <w:lang w:val="ru-RU"/>
        </w:rPr>
        <w:t xml:space="preserve"> – это обычное переедание. Избыточное количество белков может быть так же опасно (кроме периода юности или, например, повышенной спортивной активности), как и их нехватка. В медицине и биологии дорогой жизни является пищевод… Именно здесь происходит превращение «чужих», только что съеденных белков, в строительный материал для нашего организма. Наш пищевод – это уникальная биохимическая лаборатория, которая работает в экстремальных условиях, обладая чрезвычайно тонкой, но надежной защитной системой и положительной обратной связью. Но вся загвоздка в том, что в результате диссимиляции (расщепления) «чужого» белка в пищеводе, наряду с превосходными питательными элементами – аминокислотами – появляются также опасные для организма соединения, например, аммиак. Печень</w:t>
      </w:r>
      <w:r w:rsidR="008D587E">
        <w:rPr>
          <w:rFonts w:ascii="Times New Roman" w:hAnsi="Times New Roman"/>
          <w:sz w:val="28"/>
          <w:szCs w:val="28"/>
          <w:lang w:val="ru-RU"/>
        </w:rPr>
        <w:t>,</w:t>
      </w:r>
      <w:r w:rsidRPr="00B55F52">
        <w:rPr>
          <w:rFonts w:ascii="Times New Roman" w:hAnsi="Times New Roman"/>
          <w:sz w:val="28"/>
          <w:szCs w:val="28"/>
          <w:lang w:val="ru-RU"/>
        </w:rPr>
        <w:t xml:space="preserve"> в меру своих сил, справляется с ним, создавая мочевину и перебрасывая часть работы на почки. Если, однако, эти два органа каким-либо образом ослаблены, то каждый финал метаболического процесса, да еще усиленного из-за переедания приводит к их постоянной интоксикации и дополнительным разрушительным нагрузкам.</w:t>
      </w:r>
    </w:p>
    <w:p w:rsidR="00A16F3F" w:rsidRPr="00B55F52" w:rsidRDefault="00A16F3F" w:rsidP="00E21182">
      <w:p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 xml:space="preserve">Присутствующая в мясе арахидоновая кислота необходима для производства в тканях тела простагландинов и лейкотриенов, которые сигнализируют о возникновении воспалительных состояний. </w:t>
      </w:r>
      <w:r w:rsidRPr="00B55F52">
        <w:rPr>
          <w:rFonts w:ascii="Times New Roman" w:hAnsi="Times New Roman"/>
          <w:b/>
          <w:sz w:val="28"/>
          <w:szCs w:val="28"/>
          <w:lang w:val="ru-RU"/>
        </w:rPr>
        <w:t>И снова мы возвращаемся к выводу, что не количество, а качество и способность усвоения белка организмом является важнейшим фактором в аминокислотном хозяйстве.</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b/>
          <w:sz w:val="28"/>
          <w:szCs w:val="28"/>
          <w:lang w:val="ru-RU"/>
        </w:rPr>
        <w:t>Причина четвертая</w:t>
      </w:r>
      <w:r w:rsidRPr="00B55F52">
        <w:rPr>
          <w:rFonts w:ascii="Times New Roman" w:hAnsi="Times New Roman"/>
          <w:sz w:val="28"/>
          <w:szCs w:val="28"/>
          <w:lang w:val="ru-RU"/>
        </w:rPr>
        <w:t xml:space="preserve"> – это выходящая за пределы этой работы сложная проблема, обусловленная более серьезным нарушением процессов, связанных непосредственно с интоксикацией, радиацией и другими результатами влияния экологических факторов.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наконец, </w:t>
      </w:r>
      <w:r w:rsidRPr="00B55F52">
        <w:rPr>
          <w:rFonts w:ascii="Times New Roman" w:hAnsi="Times New Roman"/>
          <w:b/>
          <w:sz w:val="28"/>
          <w:szCs w:val="28"/>
          <w:lang w:val="ru-RU"/>
        </w:rPr>
        <w:t>пятая причина</w:t>
      </w:r>
      <w:r w:rsidRPr="00B55F52">
        <w:rPr>
          <w:rFonts w:ascii="Times New Roman" w:hAnsi="Times New Roman"/>
          <w:sz w:val="28"/>
          <w:szCs w:val="28"/>
          <w:lang w:val="ru-RU"/>
        </w:rPr>
        <w:t xml:space="preserve"> – проблемы генетических и мутационных факторов, нарушение общей программы метаболических процессов, в небольшой степени от нас зависящее. Такие проблемы с большим трудом и лишь в ограниченном объеме могут быть решены терапевтическими или диетологическими методами.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любом, произвольно выбранном исследуемом случае вышеназванные пять причин ведут к недостаточному питанию клеток, невозможности строительства и регенерации тканей, к нарушению функционирования организма и его преждевременному старению. Их результатом становятся сначала лишь общее плохое самочувствие и усталость, затем наступает состояние общего упадка сил и, наконец, происходят серьезные изменения в организме, какими является болезнь.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 всех тех питательных белков, которые состоят из длинных цепочек аминокислот, есть проблемы с всасыванием в пищеводе. Именно здесь лежат корни вечной диетической проблемы эффективного обновления в организме коллагена – белка молодости. Длинные аминокислотные цепочки - полипептиды и олигопептиды должны обычно расщепиться на фрагменты, построенные из 2-3 аминокислот (дипептиды и трипептиды) или вовсе на свободные аминокислоты. Деление белков катализируют специфические пищеварительные ферменты - протеазы. После всасывания в кровь, они транспортируются в печень, где синтезу подвергаются белки плазмы крови и белки-ферменты. Аминокислоты, не принимающие участия в синтезе новых молекул белка, подвергаются катаболитическому процессу дезаминации в печени. Остальные аминокислоты, содержащие азот, переформировываются в мочевину и выводятся с мочой. Частички молекул аминокислот, не содержащие азота, переформировываются в жиры или углеводы и окисляются с целью производства энергии, либо создают запас в виде жира. Запасов же белка – как мы убедились – в нашем организме нет. Лишь одни альбумины плазмы крови служат мобильным резервом аминокислот для удовлетворения необходимых жизненных потребностей.</w:t>
      </w:r>
    </w:p>
    <w:p w:rsidR="00A16F3F" w:rsidRPr="00B55F52" w:rsidRDefault="00A16F3F"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Каким же образом восполнить дефицит усвоенных белков в организме? Как поддерживать аминокислотное хозяйство организма в идеальном порядке? Каким образом удержать в наилучшей кондиции коллаген своего организма, который предохраняет ткани от преждевременного старения?</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Есть два пути.</w:t>
      </w:r>
    </w:p>
    <w:p w:rsidR="00A16F3F" w:rsidRPr="00B55F52" w:rsidRDefault="00A16F3F" w:rsidP="00E21182">
      <w:pPr>
        <w:numPr>
          <w:ilvl w:val="0"/>
          <w:numId w:val="1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Можно употреблять в пищу больше еды, богатой белками. Однако, этот способ очень часто окажется </w:t>
      </w:r>
      <w:r w:rsidR="000745DC">
        <w:rPr>
          <w:rFonts w:ascii="Times New Roman" w:hAnsi="Times New Roman"/>
          <w:sz w:val="28"/>
          <w:szCs w:val="28"/>
          <w:lang w:val="ru-RU"/>
        </w:rPr>
        <w:t>недостаточно</w:t>
      </w:r>
      <w:r w:rsidRPr="00B55F52">
        <w:rPr>
          <w:rFonts w:ascii="Times New Roman" w:hAnsi="Times New Roman"/>
          <w:sz w:val="28"/>
          <w:szCs w:val="28"/>
          <w:lang w:val="ru-RU"/>
        </w:rPr>
        <w:t xml:space="preserve"> эффективным. Во-первых – белки, попадающие в организм вместе с натуральным ежедневным питанием в большей своей части не расщепляются (до 70%). Во-вторых – в вихре непрерывно текущей жизни действительно трудно так сбалансировать диету, так составить сочетание разных продуктов, чтобы они полностью покрывали потребности нашего организма (быть может, весьма индивидуальные!) в протеинах разнообразных форм.</w:t>
      </w:r>
    </w:p>
    <w:p w:rsidR="00A16F3F" w:rsidRPr="00B55F52" w:rsidRDefault="00A16F3F" w:rsidP="00E21182">
      <w:pPr>
        <w:numPr>
          <w:ilvl w:val="0"/>
          <w:numId w:val="1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Можно дать организму непосредственно, в концентрированном и чистом виде готовый набор свободных аминокислот с </w:t>
      </w:r>
      <w:r w:rsidRPr="00B55F52">
        <w:rPr>
          <w:rFonts w:ascii="Times New Roman" w:hAnsi="Times New Roman"/>
          <w:sz w:val="28"/>
          <w:szCs w:val="28"/>
        </w:rPr>
        <w:t>NNU</w:t>
      </w:r>
      <w:r w:rsidRPr="00B55F52">
        <w:rPr>
          <w:rFonts w:ascii="Times New Roman" w:hAnsi="Times New Roman"/>
          <w:sz w:val="28"/>
          <w:szCs w:val="28"/>
          <w:lang w:val="ru-RU"/>
        </w:rPr>
        <w:t xml:space="preserve">, равным 99%, которые будут в 99%-ах  использованы в анаболических процессах для воссоздания и реконструкции новых белков, в том числе и коллагеновых. Это можно сделать посредством суплементации белковых изолятов в виде готовых препаратов, освобождаясь от забот о том, будут ли эти аминокислоты полностью усвоены в организме в оптимально необходимом количестве, и одновременно о том, не приведет ли введенная таким образом в организм «пептидная бомба» к нагромождению токсичных остатков катаболизма азота,  не перегрузит ли она печень и почки. </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b/>
          <w:sz w:val="28"/>
          <w:szCs w:val="28"/>
          <w:lang w:val="ru-RU"/>
        </w:rPr>
        <w:t>Свободные аминокислоты – это наиболее чистая форма питания.</w:t>
      </w:r>
      <w:r w:rsidRPr="00B55F52">
        <w:rPr>
          <w:rFonts w:ascii="Times New Roman" w:hAnsi="Times New Roman"/>
          <w:sz w:val="28"/>
          <w:szCs w:val="28"/>
          <w:lang w:val="ru-RU"/>
        </w:rPr>
        <w:t xml:space="preserve"> И если принято считать куриное яйцо почти идеально сбалансированны</w:t>
      </w:r>
      <w:r w:rsidR="000745DC">
        <w:rPr>
          <w:rFonts w:ascii="Times New Roman" w:hAnsi="Times New Roman"/>
          <w:sz w:val="28"/>
          <w:szCs w:val="28"/>
          <w:lang w:val="ru-RU"/>
        </w:rPr>
        <w:t>м,</w:t>
      </w:r>
      <w:r w:rsidRPr="00B55F52">
        <w:rPr>
          <w:rFonts w:ascii="Times New Roman" w:hAnsi="Times New Roman"/>
          <w:sz w:val="28"/>
          <w:szCs w:val="28"/>
          <w:lang w:val="ru-RU"/>
        </w:rPr>
        <w:t xml:space="preserve"> готовы</w:t>
      </w:r>
      <w:r w:rsidR="000745DC">
        <w:rPr>
          <w:rFonts w:ascii="Times New Roman" w:hAnsi="Times New Roman"/>
          <w:sz w:val="28"/>
          <w:szCs w:val="28"/>
          <w:lang w:val="ru-RU"/>
        </w:rPr>
        <w:t>м</w:t>
      </w:r>
      <w:r w:rsidRPr="00B55F52">
        <w:rPr>
          <w:rFonts w:ascii="Times New Roman" w:hAnsi="Times New Roman"/>
          <w:sz w:val="28"/>
          <w:szCs w:val="28"/>
          <w:lang w:val="ru-RU"/>
        </w:rPr>
        <w:t>, натуральны</w:t>
      </w:r>
      <w:r w:rsidR="000745DC">
        <w:rPr>
          <w:rFonts w:ascii="Times New Roman" w:hAnsi="Times New Roman"/>
          <w:sz w:val="28"/>
          <w:szCs w:val="28"/>
          <w:lang w:val="ru-RU"/>
        </w:rPr>
        <w:t>м</w:t>
      </w:r>
      <w:r w:rsidRPr="00B55F52">
        <w:rPr>
          <w:rFonts w:ascii="Times New Roman" w:hAnsi="Times New Roman"/>
          <w:sz w:val="28"/>
          <w:szCs w:val="28"/>
          <w:lang w:val="ru-RU"/>
        </w:rPr>
        <w:t xml:space="preserve"> продукт</w:t>
      </w:r>
      <w:r w:rsidR="000745DC">
        <w:rPr>
          <w:rFonts w:ascii="Times New Roman" w:hAnsi="Times New Roman"/>
          <w:sz w:val="28"/>
          <w:szCs w:val="28"/>
          <w:lang w:val="ru-RU"/>
        </w:rPr>
        <w:t>ом</w:t>
      </w:r>
      <w:r w:rsidRPr="00B55F52">
        <w:rPr>
          <w:rFonts w:ascii="Times New Roman" w:hAnsi="Times New Roman"/>
          <w:sz w:val="28"/>
          <w:szCs w:val="28"/>
          <w:lang w:val="ru-RU"/>
        </w:rPr>
        <w:t xml:space="preserve"> питания, а при этом набор аминокислот этого же яйца гордится очень высоким показателем </w:t>
      </w:r>
      <w:r w:rsidRPr="00B55F52">
        <w:rPr>
          <w:rFonts w:ascii="Times New Roman" w:hAnsi="Times New Roman"/>
          <w:sz w:val="28"/>
          <w:szCs w:val="28"/>
        </w:rPr>
        <w:t>NNU</w:t>
      </w:r>
      <w:r w:rsidRPr="00B55F52">
        <w:rPr>
          <w:rFonts w:ascii="Times New Roman" w:hAnsi="Times New Roman"/>
          <w:sz w:val="28"/>
          <w:szCs w:val="28"/>
          <w:lang w:val="ru-RU"/>
        </w:rPr>
        <w:t xml:space="preserve"> – 48%, то у свободных аминокислот этот показатель близок к 100%. То есть – к абсолютному идеалу. Свободные аминокислоты – это идеальное питание. Они практически не навязывают организму необходимости переваривать их. Их можно дать человеку очень, очень больному, почти как капельницу, потому что они ведь всасываются непосредственно в кровь, почти никогда не вызывают аллергических реакций и принимают активное участие в процессах строительства и реставрации белков – в том числе белков самых трудных для восстановления – коллагенов. Они дают невероятные профилактические эффекты, </w:t>
      </w:r>
      <w:r w:rsidR="00842B07">
        <w:rPr>
          <w:rFonts w:ascii="Times New Roman" w:hAnsi="Times New Roman"/>
          <w:sz w:val="28"/>
          <w:szCs w:val="28"/>
          <w:lang w:val="ru-RU"/>
        </w:rPr>
        <w:t>сохраняя</w:t>
      </w:r>
      <w:r w:rsidRPr="00B55F52">
        <w:rPr>
          <w:rFonts w:ascii="Times New Roman" w:hAnsi="Times New Roman"/>
          <w:sz w:val="28"/>
          <w:szCs w:val="28"/>
          <w:lang w:val="ru-RU"/>
        </w:rPr>
        <w:t xml:space="preserve"> у лиц, исследуемых многие месяцы, результаты существенно лучшие, чем у контрольной группы, и очень хорошие терапевтические эффекты с достаточно продленными во времени результатами.</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Порошковая форма белковой «добавки» капсул </w:t>
      </w:r>
      <w:r w:rsidRPr="00B55F52">
        <w:rPr>
          <w:rFonts w:ascii="Times New Roman" w:hAnsi="Times New Roman"/>
          <w:sz w:val="28"/>
          <w:szCs w:val="28"/>
        </w:rPr>
        <w:t>COLVITA</w:t>
      </w:r>
      <w:r w:rsidRPr="00B55F52">
        <w:rPr>
          <w:rFonts w:ascii="Times New Roman" w:hAnsi="Times New Roman"/>
          <w:sz w:val="28"/>
          <w:szCs w:val="28"/>
          <w:lang w:val="ru-RU"/>
        </w:rPr>
        <w:t xml:space="preserve"> является значительным подспорьем в терапевтической практике. Она производится путем лиофилизации (доведения до сухой массы) водного раствора трехрядного коллагена, выделенного непосредственно из рыбьей кожи. Главной отличительной чертой польского метода гидратации коллагена является то, что белок «перескакивает» в водный раствор в характерной форме трехрядного спирального триплета и в этой же биологически активной форме остается на многие годы ВНЕ организма донора. Никто и нигде в мире не знает способа, как удержать тройную коллагеновую хелису в массовом продукте, а не, как обычно, в лабораторных условиях или в живом организме! Выделенный таким образом из ткани коллаген отличается исключительной чистотой. Доминирующее большинство аминокислотных цепочек в этом белке выступает в спиралях типа </w:t>
      </w:r>
      <w:r w:rsidRPr="00B55F52">
        <w:rPr>
          <w:rFonts w:ascii="Times New Roman" w:hAnsi="Times New Roman"/>
          <w:sz w:val="28"/>
          <w:szCs w:val="28"/>
        </w:rPr>
        <w:t>alfa</w:t>
      </w:r>
      <w:r w:rsidRPr="00B55F52">
        <w:rPr>
          <w:rFonts w:ascii="Times New Roman" w:hAnsi="Times New Roman"/>
          <w:sz w:val="28"/>
          <w:szCs w:val="28"/>
          <w:lang w:val="ru-RU"/>
        </w:rPr>
        <w:t xml:space="preserve"> 1 и </w:t>
      </w:r>
      <w:r w:rsidRPr="00B55F52">
        <w:rPr>
          <w:rFonts w:ascii="Times New Roman" w:hAnsi="Times New Roman"/>
          <w:sz w:val="28"/>
          <w:szCs w:val="28"/>
        </w:rPr>
        <w:t>alfa</w:t>
      </w:r>
      <w:r w:rsidRPr="00B55F52">
        <w:rPr>
          <w:rFonts w:ascii="Times New Roman" w:hAnsi="Times New Roman"/>
          <w:sz w:val="28"/>
          <w:szCs w:val="28"/>
          <w:lang w:val="ru-RU"/>
        </w:rPr>
        <w:t xml:space="preserve"> 2, а затем в белковых агрегациях с низкой массой частичек. Это позволяет им полностью распадаться в процессе расщепления белка на свободные аминокислоты.</w:t>
      </w:r>
    </w:p>
    <w:p w:rsidR="00A16F3F" w:rsidRPr="00B55F52" w:rsidRDefault="00A16F3F"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Рыбий коллаген настолько чувствителен и податлив к процессу распада, что структуру тройной хелисы в его предшествующем лиофилизации виде водного раствора, разрушает даже температура лишь незначительно превышающая комнатную. Диссимиляция этого белка происходит резко и необратимо. Однако конечным результатом этого распада являются дипептиды и трипептиды, которые, вступая в контакт с пищеварительными соками, распадаются еще и на отдельные свободные аминокислоты. Лиофилизованный рыбий коллаген (в виде сухой массы гидрата) находится в капсуле, представляя собой белково-растительно-витаминный комплекс. Действие такой капсулы только в области доставки нашему организму свободных аминокислот было описано выше. В капсуле </w:t>
      </w:r>
      <w:r w:rsidRPr="00B55F52">
        <w:rPr>
          <w:rFonts w:ascii="Times New Roman" w:hAnsi="Times New Roman"/>
          <w:sz w:val="28"/>
          <w:szCs w:val="28"/>
        </w:rPr>
        <w:t>COLVITA</w:t>
      </w:r>
      <w:r w:rsidRPr="00B55F52">
        <w:rPr>
          <w:rFonts w:ascii="Times New Roman" w:hAnsi="Times New Roman"/>
          <w:sz w:val="28"/>
          <w:szCs w:val="28"/>
          <w:lang w:val="ru-RU"/>
        </w:rPr>
        <w:t xml:space="preserve"> нет связывающих наполнителей или других, чужеродных субстанций. Форма капсулы удобна, как для дозирования препарата, так и  в контексте срока годности. Как клиническая, так и внебольничная практика приема такой формы препарата, подтвердили удобство пользования им и большую его эффективность. </w:t>
      </w:r>
    </w:p>
    <w:p w:rsidR="00213E3C" w:rsidRPr="00C3505F" w:rsidRDefault="00213E3C" w:rsidP="00E21182">
      <w:pPr>
        <w:pStyle w:val="1"/>
        <w:spacing w:before="0" w:after="0" w:line="312" w:lineRule="auto"/>
        <w:rPr>
          <w:rFonts w:ascii="Times New Roman" w:hAnsi="Times New Roman"/>
          <w:lang w:val="ru-RU"/>
        </w:rPr>
      </w:pPr>
      <w:r w:rsidRPr="00C3505F">
        <w:rPr>
          <w:rFonts w:ascii="Times New Roman" w:hAnsi="Times New Roman"/>
          <w:lang w:val="ru-RU"/>
        </w:rPr>
        <w:t>Глава 3.</w:t>
      </w:r>
    </w:p>
    <w:p w:rsidR="00213E3C" w:rsidRPr="00C3505F" w:rsidRDefault="00213E3C" w:rsidP="00E21182">
      <w:pPr>
        <w:pStyle w:val="1"/>
        <w:spacing w:before="0" w:after="0" w:line="312" w:lineRule="auto"/>
        <w:rPr>
          <w:rFonts w:ascii="Times New Roman" w:hAnsi="Times New Roman"/>
          <w:lang w:val="ru-RU"/>
        </w:rPr>
      </w:pPr>
      <w:bookmarkStart w:id="3" w:name="_Коллаген_–_основа"/>
      <w:bookmarkEnd w:id="3"/>
      <w:r w:rsidRPr="00C3505F">
        <w:rPr>
          <w:rFonts w:ascii="Times New Roman" w:hAnsi="Times New Roman"/>
          <w:lang w:val="ru-RU"/>
        </w:rPr>
        <w:t>Коллаген – основа соединительной ткани и белок молодости.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Тело человека состоит, прежде всего, из соединительной ткани и в эту огромную «емкость» входят также остальные клеточные (заполняющие) элементы других тканей. Соединительная ткань в общей массе любого, взятого для примера органа, составляет 60—90%. Так например, почки и легкие – это 90% соединительной ткани, а сердце – 60 %. Соединительная ткань создает опору, внешние строительные леса и оболочку (собственно кожа) организма; она является главной составной частью органов и тканей. Вместе с кровью и лимфой она формирует внутреннюю среду организма. Главная задача соединительной ткани сосредоточена на создании общей жизненной гармонии всех элементов и микрочастиц человеческого организма, и эта гармония обеспечивается выполнением следующих взаимосвязанных функций:</w:t>
      </w:r>
    </w:p>
    <w:p w:rsidR="00213E3C" w:rsidRPr="00B55F52" w:rsidRDefault="00213E3C" w:rsidP="00E21182">
      <w:pPr>
        <w:numPr>
          <w:ilvl w:val="0"/>
          <w:numId w:val="1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Опорная (опорно-механическая). Кости, связки, сухожилия, хрящи являются опорой тела. Волокнистая и сосудисто-проводниковая система является опорой внутренних органов. </w:t>
      </w:r>
    </w:p>
    <w:p w:rsidR="00213E3C" w:rsidRPr="00B55F52" w:rsidRDefault="00213E3C" w:rsidP="00E21182">
      <w:pPr>
        <w:numPr>
          <w:ilvl w:val="0"/>
          <w:numId w:val="1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Питательная и очистительная (или трофическая и метаболическая). Она обеспечивается кровеносными и лимфатическими сосудами, посредством слезной и внутричерепной жидкости, сотнями видов фагоцитов и другими клетками. Таким образом, регулируются все виды обмена компонентами, не только белковыми, но и жировыми, углеводными, соляными. </w:t>
      </w:r>
    </w:p>
    <w:p w:rsidR="00213E3C" w:rsidRPr="00B55F52" w:rsidRDefault="00213E3C" w:rsidP="00E21182">
      <w:pPr>
        <w:numPr>
          <w:ilvl w:val="0"/>
          <w:numId w:val="1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Защита (барьер). Кожа и слизистые оболочки – это механический, противобактериальный, противотоксикозный барьер всего организма; слизистые и другие оболочки – в свою очередь барьер против разъединения органов, внутриклеточные оболочки и глия – это барьер мозга и нейронов, защищающий их от атрофии. </w:t>
      </w:r>
    </w:p>
    <w:p w:rsidR="00213E3C" w:rsidRPr="00B55F52" w:rsidRDefault="00213E3C" w:rsidP="00E21182">
      <w:pPr>
        <w:numPr>
          <w:ilvl w:val="0"/>
          <w:numId w:val="1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Общая и местная адаптогенная функция. Межклеточный информационный гель, коллагены, эластин. Миграции, адаптогенная пластичность, перегруппировка потоков жидкостей и т. п.</w:t>
      </w:r>
    </w:p>
    <w:p w:rsidR="00213E3C" w:rsidRPr="00B55F52" w:rsidRDefault="00213E3C" w:rsidP="00E21182">
      <w:pPr>
        <w:numPr>
          <w:ilvl w:val="0"/>
          <w:numId w:val="1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Заживляющая (восстанавливающая, регенеративная) функция обеспечивается способностью разрастания соединительной ткани в различных структурах, с целью исправления дефектов кожи, шрамов от ран, язв внутренних органов, восстановления печени, сердца, мозга, например, после появления в этих органах токсических, вирусных или сосудистых омертвений. Способность соединительной ткани заживлять шрамы - это функция, имеющая особое значение для жизни человека. Чтобы это осознать, достаточно посмотреть на шрам – чрезвычайно маленькую цену за пережитое и очевидное доказательство, всегда напоминающее нам, что жизни не было бы, если бы не было процесса заживления. О травме, переломе, кровоизлиянии, мы можем спустя некоторое время забыть, лишь потому, что коллаген и другие белки соединительной ткани восполняют возникшие потери. Если же шрам после удаления опухоли, или другой операции зажива</w:t>
      </w:r>
      <w:r w:rsidR="0062784D">
        <w:rPr>
          <w:rFonts w:ascii="Times New Roman" w:hAnsi="Times New Roman"/>
          <w:sz w:val="28"/>
          <w:szCs w:val="28"/>
          <w:lang w:val="ru-RU"/>
        </w:rPr>
        <w:t>е</w:t>
      </w:r>
      <w:r w:rsidRPr="00B55F52">
        <w:rPr>
          <w:rFonts w:ascii="Times New Roman" w:hAnsi="Times New Roman"/>
          <w:sz w:val="28"/>
          <w:szCs w:val="28"/>
          <w:lang w:val="ru-RU"/>
        </w:rPr>
        <w:t xml:space="preserve">т плохо, то эта опухоль возникает вновь. Если после инфаркта, шрам на сердце недостаточно прочен, наступает разрыв сердца. Если вены у человека вялые, возникают геморрой или варикозное расширение. </w:t>
      </w:r>
    </w:p>
    <w:p w:rsidR="00213E3C" w:rsidRPr="00B55F52" w:rsidRDefault="00213E3C" w:rsidP="00E21182">
      <w:pPr>
        <w:numPr>
          <w:ilvl w:val="0"/>
          <w:numId w:val="1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Роста, размножения, развития клеток и органов (функция морфогенетическая). Здесь мы не все наделены одинаково. Генетическое различие в кондиции, качестве коллагена и соединительной ткани заложены уже в детстве и в юношеском возрасте. По количеству микросимптомов (форма и консистенция ушной раковины, нетипичное строение внешних вен, тонкая пергаментная кожа, короткие пальцы и др.) можно предвидеть возможность преждевременного появления болезней, повторяющихся при слабом коллагене соединительной ткани, таких как: полиэндокринопатия, ожирение органов, повышенное давление, атеросклероз, киста яичников, зоб и много других заболеваний обмена веществ.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«Качество» собственного коллагена можно «подсмотреть» в зрачке собственного глаза. Если он там плотный, единый, без пятен и пробелов – это прекрасный прогноз. Если нет – это повод задуматься. Иридология – эта, вопреки некоторым мнениям,  точная медицинская наука, может много рассказать об этом.</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Непосредственно от качественного и количественного сочетания компонентов соединительной ткани и других тканей, а в особенности от кондиции белков (в основном коллагеновых) соединительной ткани, зависит качество формирующегося органа с присущей ему жизненной функцией. Каждый орган является также огромным хранилищем соединительной ткани, а его функциональность зависит от правильного ведения аминокислотного хозяйства, от правильного обмена компонентов в клетках, волокнах и геля этой ткани. Это именно правильный обмен коллагена в соединительной ткани обуславливает в первую очередь прирост и функциональность мышц, сухожилий, суставов, мозга, органов зрения, кожи и т. д.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Компоненты соединительной ткани, это, прежде всего, две морфологические единицы: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аморфные субстанции (белковые и не белковые) внешнеклеточного матрикса (</w:t>
      </w:r>
      <w:r w:rsidRPr="00B55F52">
        <w:rPr>
          <w:rFonts w:ascii="Times New Roman" w:hAnsi="Times New Roman"/>
          <w:sz w:val="28"/>
          <w:szCs w:val="28"/>
        </w:rPr>
        <w:t>ECM</w:t>
      </w:r>
      <w:r w:rsidRPr="00B55F52">
        <w:rPr>
          <w:rFonts w:ascii="Times New Roman" w:hAnsi="Times New Roman"/>
          <w:sz w:val="28"/>
          <w:szCs w:val="28"/>
          <w:lang w:val="ru-RU"/>
        </w:rPr>
        <w:t xml:space="preserve"> – </w:t>
      </w:r>
      <w:r w:rsidRPr="00B55F52">
        <w:rPr>
          <w:rFonts w:ascii="Times New Roman" w:hAnsi="Times New Roman"/>
          <w:sz w:val="28"/>
          <w:szCs w:val="28"/>
        </w:rPr>
        <w:t>extracellular</w:t>
      </w:r>
      <w:r w:rsidRPr="00B55F52">
        <w:rPr>
          <w:rFonts w:ascii="Times New Roman" w:hAnsi="Times New Roman"/>
          <w:sz w:val="28"/>
          <w:szCs w:val="28"/>
          <w:lang w:val="ru-RU"/>
        </w:rPr>
        <w:t xml:space="preserve"> </w:t>
      </w:r>
      <w:r w:rsidRPr="00B55F52">
        <w:rPr>
          <w:rFonts w:ascii="Times New Roman" w:hAnsi="Times New Roman"/>
          <w:sz w:val="28"/>
          <w:szCs w:val="28"/>
        </w:rPr>
        <w:t>matrix</w:t>
      </w:r>
      <w:r w:rsidRPr="00B55F52">
        <w:rPr>
          <w:rFonts w:ascii="Times New Roman" w:hAnsi="Times New Roman"/>
          <w:sz w:val="28"/>
          <w:szCs w:val="28"/>
          <w:lang w:val="ru-RU"/>
        </w:rPr>
        <w:t>)</w:t>
      </w:r>
    </w:p>
    <w:p w:rsidR="00213E3C" w:rsidRPr="000616C5" w:rsidRDefault="00213E3C" w:rsidP="00E21182">
      <w:pPr>
        <w:pStyle w:val="1"/>
        <w:spacing w:before="0" w:after="0" w:line="312" w:lineRule="auto"/>
        <w:rPr>
          <w:rFonts w:ascii="Times New Roman" w:hAnsi="Times New Roman"/>
          <w:lang w:val="ru-RU"/>
        </w:rPr>
      </w:pPr>
      <w:bookmarkStart w:id="4" w:name="_3.1.КОЛЛАГЕН"/>
      <w:bookmarkEnd w:id="4"/>
      <w:r w:rsidRPr="000616C5">
        <w:rPr>
          <w:rFonts w:ascii="Times New Roman" w:hAnsi="Times New Roman"/>
          <w:lang w:val="ru-RU"/>
        </w:rPr>
        <w:t>3.1.КОЛЛАГЕН</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b/>
          <w:sz w:val="28"/>
          <w:szCs w:val="28"/>
          <w:lang w:val="ru-RU"/>
        </w:rPr>
        <w:t xml:space="preserve">Главной </w:t>
      </w:r>
      <w:r w:rsidRPr="00B55F52">
        <w:rPr>
          <w:rFonts w:ascii="Times New Roman" w:hAnsi="Times New Roman"/>
          <w:sz w:val="28"/>
          <w:szCs w:val="28"/>
          <w:lang w:val="ru-RU"/>
        </w:rPr>
        <w:t xml:space="preserve">составной частью, основой соединительной ткани и </w:t>
      </w:r>
      <w:r w:rsidRPr="00B55F52">
        <w:rPr>
          <w:rFonts w:ascii="Times New Roman" w:hAnsi="Times New Roman"/>
          <w:b/>
          <w:sz w:val="28"/>
          <w:szCs w:val="28"/>
          <w:lang w:val="ru-RU"/>
        </w:rPr>
        <w:t xml:space="preserve">самым важным человеческим белком </w:t>
      </w:r>
      <w:r w:rsidRPr="00B55F52">
        <w:rPr>
          <w:rFonts w:ascii="Times New Roman" w:hAnsi="Times New Roman"/>
          <w:sz w:val="28"/>
          <w:szCs w:val="28"/>
          <w:lang w:val="ru-RU"/>
        </w:rPr>
        <w:t xml:space="preserve">является </w:t>
      </w:r>
      <w:r w:rsidRPr="00B55F52">
        <w:rPr>
          <w:rFonts w:ascii="Times New Roman" w:hAnsi="Times New Roman"/>
          <w:b/>
          <w:sz w:val="28"/>
          <w:szCs w:val="28"/>
          <w:lang w:val="ru-RU"/>
        </w:rPr>
        <w:t>коллаген.</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(с греческого -  </w:t>
      </w:r>
      <w:r w:rsidRPr="00B55F52">
        <w:rPr>
          <w:rFonts w:ascii="Times New Roman" w:hAnsi="Times New Roman"/>
          <w:sz w:val="28"/>
          <w:szCs w:val="28"/>
        </w:rPr>
        <w:t>cola</w:t>
      </w:r>
      <w:r w:rsidRPr="00B55F52">
        <w:rPr>
          <w:rFonts w:ascii="Times New Roman" w:hAnsi="Times New Roman"/>
          <w:sz w:val="28"/>
          <w:szCs w:val="28"/>
          <w:lang w:val="ru-RU"/>
        </w:rPr>
        <w:t xml:space="preserve"> </w:t>
      </w:r>
      <w:r w:rsidRPr="00B55F52">
        <w:rPr>
          <w:rFonts w:ascii="Times New Roman" w:hAnsi="Times New Roman"/>
          <w:sz w:val="28"/>
          <w:szCs w:val="28"/>
        </w:rPr>
        <w:t>genno</w:t>
      </w:r>
      <w:r w:rsidRPr="00B55F52">
        <w:rPr>
          <w:rFonts w:ascii="Times New Roman" w:hAnsi="Times New Roman"/>
          <w:sz w:val="28"/>
          <w:szCs w:val="28"/>
          <w:lang w:val="ru-RU"/>
        </w:rPr>
        <w:t xml:space="preserve"> – клееродный) – это наиболее распространенный белок в организме млекопитающих. Он составляет одну третью часть массы всех белков. В глазном яблоке – около 90% белков, в коже – около 70% всей ее массы. Мы находим коллаген в нашем организме повсюду, причем не только в соединительных тканях, но и в костях, волосах и ногтях. Около 40% человеческого коллагена находится в коже – самом большом человеческом органе, который нас защищает, украшает, дышит, выводит, выделяет… В сущности, мы буквально плаваем в коллагеновой реке. Клеточная жидкость, в которую погружены наши ткани – это тоже коллаген.</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Однако, коллаген не дан нам навсегда. В организме происходит его постоянный обмен. Он отмирает и одновременно производится и обслуживается хондроцитами, фибробластами (а у простых форм также и кератиноцитами) – клеточными верфями для строительства и ремонта коллагена. Коллаген может возникнуть только и исключительно в ходе метаболических (анаболических) процессов в организмах вида позвоночных. Примитивные организмы его не вырабатывают. Не существует никаких растительных коллагенов. Вначале должна существовать аминокислотная цепочка, разрастающаяся аминовыми или карбоксиловыми рядами. Типичная последовательность эволюции от атома до ткани выглядит так:</w:t>
      </w:r>
    </w:p>
    <w:p w:rsidR="00213E3C" w:rsidRDefault="00213E3C" w:rsidP="00E21182">
      <w:pPr>
        <w:numPr>
          <w:ilvl w:val="0"/>
          <w:numId w:val="1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Водород, углекислота и азот вступают в связь (аминовую группу)</w:t>
      </w:r>
    </w:p>
    <w:p w:rsidR="00C3505F" w:rsidRPr="00B55F52" w:rsidRDefault="005C7AD2" w:rsidP="00E21182">
      <w:pPr>
        <w:spacing w:after="0" w:line="312" w:lineRule="auto"/>
        <w:ind w:left="1065"/>
        <w:jc w:val="both"/>
        <w:rPr>
          <w:rFonts w:ascii="Times New Roman" w:hAnsi="Times New Roman"/>
          <w:sz w:val="28"/>
          <w:szCs w:val="28"/>
          <w:lang w:val="ru-RU"/>
        </w:rPr>
      </w:pPr>
      <w:r>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90.25pt;height:153pt;visibility:visible">
            <v:imagedata r:id="rId7" o:title=""/>
          </v:shape>
        </w:pict>
      </w:r>
    </w:p>
    <w:p w:rsidR="00213E3C" w:rsidRPr="00B55F52" w:rsidRDefault="00213E3C" w:rsidP="00E21182">
      <w:pPr>
        <w:numPr>
          <w:ilvl w:val="0"/>
          <w:numId w:val="1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 ним присоединяется карбоксиловая группа – возникает простая свободная аминокислота</w:t>
      </w:r>
    </w:p>
    <w:p w:rsidR="00213E3C" w:rsidRPr="00B55F52" w:rsidRDefault="005C7AD2" w:rsidP="00E21182">
      <w:pPr>
        <w:spacing w:after="0" w:line="312" w:lineRule="auto"/>
        <w:ind w:left="705"/>
        <w:jc w:val="both"/>
        <w:rPr>
          <w:rFonts w:ascii="Times New Roman" w:hAnsi="Times New Roman"/>
          <w:b/>
          <w:sz w:val="28"/>
          <w:szCs w:val="28"/>
          <w:lang w:val="ru-RU"/>
        </w:rPr>
      </w:pPr>
      <w:r>
        <w:rPr>
          <w:rFonts w:ascii="Times New Roman" w:hAnsi="Times New Roman"/>
          <w:noProof/>
          <w:sz w:val="28"/>
          <w:szCs w:val="28"/>
          <w:lang w:val="ru-RU" w:eastAsia="ru-RU"/>
        </w:rPr>
        <w:pict>
          <v:shape id="Рисунок 2" o:spid="_x0000_i1026" type="#_x0000_t75" style="width:345.75pt;height:479.25pt;visibility:visible">
            <v:imagedata r:id="rId8" o:title=""/>
          </v:shape>
        </w:pict>
      </w:r>
      <w:r w:rsidR="00213E3C" w:rsidRPr="00B55F52">
        <w:rPr>
          <w:rFonts w:ascii="Times New Roman" w:hAnsi="Times New Roman"/>
          <w:sz w:val="28"/>
          <w:szCs w:val="28"/>
          <w:lang w:val="ru-RU"/>
        </w:rPr>
        <w:t xml:space="preserve">         </w:t>
      </w:r>
    </w:p>
    <w:p w:rsidR="00213E3C" w:rsidRPr="00B55F52" w:rsidRDefault="00213E3C" w:rsidP="00E21182">
      <w:pPr>
        <w:pStyle w:val="ac"/>
        <w:spacing w:after="0" w:line="312" w:lineRule="auto"/>
        <w:ind w:left="405"/>
        <w:jc w:val="both"/>
        <w:rPr>
          <w:rFonts w:ascii="Times New Roman" w:hAnsi="Times New Roman"/>
          <w:sz w:val="24"/>
          <w:szCs w:val="24"/>
          <w:lang w:val="ru-RU"/>
        </w:rPr>
      </w:pPr>
    </w:p>
    <w:p w:rsidR="00213E3C" w:rsidRPr="00B55F52" w:rsidRDefault="00213E3C" w:rsidP="00E21182">
      <w:pPr>
        <w:pStyle w:val="ac"/>
        <w:spacing w:after="0" w:line="312" w:lineRule="auto"/>
        <w:ind w:left="705"/>
        <w:jc w:val="both"/>
        <w:rPr>
          <w:rFonts w:ascii="Times New Roman" w:hAnsi="Times New Roman"/>
          <w:sz w:val="28"/>
          <w:szCs w:val="28"/>
          <w:lang w:val="ru-RU"/>
        </w:rPr>
      </w:pPr>
    </w:p>
    <w:p w:rsidR="00213E3C" w:rsidRPr="00B55F52" w:rsidRDefault="00213E3C" w:rsidP="00E21182">
      <w:pPr>
        <w:pStyle w:val="ac"/>
        <w:spacing w:after="0" w:line="312" w:lineRule="auto"/>
        <w:ind w:left="705"/>
        <w:jc w:val="both"/>
        <w:rPr>
          <w:rFonts w:ascii="Times New Roman" w:hAnsi="Times New Roman"/>
          <w:sz w:val="28"/>
          <w:szCs w:val="28"/>
          <w:lang w:val="ru-RU"/>
        </w:rPr>
      </w:pPr>
      <w:r w:rsidRPr="00B55F52">
        <w:rPr>
          <w:rFonts w:ascii="Times New Roman" w:hAnsi="Times New Roman"/>
          <w:sz w:val="28"/>
          <w:szCs w:val="28"/>
          <w:lang w:val="ru-RU"/>
        </w:rPr>
        <w:t>а затем</w:t>
      </w:r>
    </w:p>
    <w:p w:rsidR="00213E3C" w:rsidRPr="00B55F52" w:rsidRDefault="005C7AD2" w:rsidP="00E21182">
      <w:pPr>
        <w:pStyle w:val="ac"/>
        <w:spacing w:after="0" w:line="312" w:lineRule="auto"/>
        <w:ind w:left="705"/>
        <w:jc w:val="both"/>
        <w:rPr>
          <w:rFonts w:ascii="Times New Roman" w:hAnsi="Times New Roman"/>
          <w:sz w:val="28"/>
          <w:szCs w:val="28"/>
          <w:lang w:val="ru-RU"/>
        </w:rPr>
      </w:pPr>
      <w:r>
        <w:rPr>
          <w:rFonts w:ascii="Times New Roman" w:hAnsi="Times New Roman"/>
          <w:noProof/>
          <w:sz w:val="28"/>
          <w:szCs w:val="28"/>
          <w:lang w:val="ru-RU" w:eastAsia="ru-RU"/>
        </w:rPr>
        <w:pict>
          <v:shape id="Рисунок 3" o:spid="_x0000_i1027" type="#_x0000_t75" style="width:331.5pt;height:380.25pt;visibility:visible">
            <v:imagedata r:id="rId9" o:title=""/>
          </v:shape>
        </w:pict>
      </w:r>
    </w:p>
    <w:p w:rsidR="00213E3C" w:rsidRPr="00B55F52" w:rsidRDefault="00213E3C" w:rsidP="00E21182">
      <w:pPr>
        <w:pStyle w:val="ac"/>
        <w:spacing w:after="0" w:line="312" w:lineRule="auto"/>
        <w:ind w:left="0" w:firstLine="720"/>
        <w:jc w:val="both"/>
        <w:rPr>
          <w:rFonts w:ascii="Times New Roman" w:hAnsi="Times New Roman"/>
          <w:sz w:val="28"/>
          <w:szCs w:val="28"/>
          <w:lang w:val="ru-RU"/>
        </w:rPr>
      </w:pPr>
      <w:r w:rsidRPr="00B55F52">
        <w:rPr>
          <w:rFonts w:ascii="Times New Roman" w:hAnsi="Times New Roman"/>
          <w:sz w:val="28"/>
          <w:szCs w:val="28"/>
          <w:lang w:val="ru-RU"/>
        </w:rPr>
        <w:t>Не всегда коллаген эволюционирует до конца этого процесса. Например: производимый корнеоцитами, он останавливается на этапе низких рядов. До трехрядного вида (включительно) коллаген позволяет перенести себя в водный раствор (он растворим). Однако в форме фибриллярной, или волокнистой, коллаген уже не поддается гидратации (не связывает воду) и становится нерастворимым, подобно миозину – белку мышечной ткани. Коллаген может постепенно утрачивать способность связывания воды также и в низкорядных формах. Это происходит в результате последовательного сплетения в сеть, прежде всего, когда организм стареет. У человека это может наступить уже после 60 года жизни.</w:t>
      </w: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Коллаген может подвергнуться необратимой денатурации. Это происходит под воздействием температуры (различной для разных коллагенов), микроорганизмов и других условий, но может также произойти и под влиянием солей тяжелых металлов, сильных кислот и щелочей, низкомолекулярных алкоголей, альдегидов, или облучения.</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Коллаген присутствует во многих тканях позвоночных. Описано 20 типов коллагена. Однако этот белок скрывает от исследователей еще много тайн. Чаще всего в литературе встречаются следующая типология:</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rPr>
        <w:t>I</w:t>
      </w:r>
      <w:r w:rsidRPr="00B55F52">
        <w:rPr>
          <w:rFonts w:ascii="Times New Roman" w:hAnsi="Times New Roman"/>
          <w:sz w:val="28"/>
          <w:szCs w:val="28"/>
          <w:lang w:val="ru-RU"/>
        </w:rPr>
        <w:t xml:space="preserve"> – наиболее часто встречающийся коллаген, вездесущий в соединительной ткани, коже, сухожилиях, костях, создает шрамы и следы травм</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II</w:t>
      </w:r>
      <w:r w:rsidRPr="00B55F52">
        <w:rPr>
          <w:rFonts w:ascii="Times New Roman" w:hAnsi="Times New Roman"/>
          <w:sz w:val="28"/>
          <w:szCs w:val="28"/>
          <w:lang w:val="ru-RU"/>
        </w:rPr>
        <w:t xml:space="preserve"> – выступает в хрящах суставов </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III</w:t>
      </w:r>
      <w:r w:rsidRPr="00B55F52">
        <w:rPr>
          <w:rFonts w:ascii="Times New Roman" w:hAnsi="Times New Roman"/>
          <w:sz w:val="28"/>
          <w:szCs w:val="28"/>
          <w:lang w:val="ru-RU"/>
        </w:rPr>
        <w:t xml:space="preserve"> – выступает в коже, в тканях, генерированных работой фибробластов, появляется при заживании ран и швов еще до появления коллагена типа </w:t>
      </w:r>
      <w:r w:rsidRPr="00B55F52">
        <w:rPr>
          <w:rFonts w:ascii="Times New Roman" w:hAnsi="Times New Roman"/>
          <w:sz w:val="28"/>
          <w:szCs w:val="28"/>
          <w:lang w:val="en-US"/>
        </w:rPr>
        <w:t>I</w:t>
      </w:r>
      <w:r w:rsidRPr="00B55F52">
        <w:rPr>
          <w:rFonts w:ascii="Times New Roman" w:hAnsi="Times New Roman"/>
          <w:sz w:val="28"/>
          <w:szCs w:val="28"/>
          <w:lang w:val="ru-RU"/>
        </w:rPr>
        <w:t>; стимуляция созидательных клеток может влиять на увеличение его запасов в организме</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rPr>
        <w:t>IV</w:t>
      </w:r>
      <w:r w:rsidRPr="00B55F52">
        <w:rPr>
          <w:rFonts w:ascii="Times New Roman" w:hAnsi="Times New Roman"/>
          <w:sz w:val="28"/>
          <w:szCs w:val="28"/>
          <w:lang w:val="ru-RU"/>
        </w:rPr>
        <w:t xml:space="preserve"> – выступает в плеве и слизистых оболочках, создавая мембраны, разделяющие различные ткани и органы, может также иметь окончательную форму микроволокон (фибрилл)</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V</w:t>
      </w:r>
      <w:r w:rsidRPr="00B55F52">
        <w:rPr>
          <w:rFonts w:ascii="Times New Roman" w:hAnsi="Times New Roman"/>
          <w:sz w:val="28"/>
          <w:szCs w:val="28"/>
          <w:lang w:val="ru-RU"/>
        </w:rPr>
        <w:t xml:space="preserve"> – выступает в мякоти тканей, на краях тканей и шрамов, всегда в качестве дополнения коллагена типа </w:t>
      </w:r>
      <w:r w:rsidRPr="00B55F52">
        <w:rPr>
          <w:rFonts w:ascii="Times New Roman" w:hAnsi="Times New Roman"/>
          <w:sz w:val="28"/>
          <w:szCs w:val="28"/>
          <w:lang w:val="en-US"/>
        </w:rPr>
        <w:t>I</w:t>
      </w:r>
      <w:r w:rsidRPr="00B55F52">
        <w:rPr>
          <w:rFonts w:ascii="Times New Roman" w:hAnsi="Times New Roman"/>
          <w:sz w:val="28"/>
          <w:szCs w:val="28"/>
          <w:lang w:val="ru-RU"/>
        </w:rPr>
        <w:t xml:space="preserve"> </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VI</w:t>
      </w:r>
      <w:r w:rsidRPr="00B55F52">
        <w:rPr>
          <w:rFonts w:ascii="Times New Roman" w:hAnsi="Times New Roman"/>
          <w:sz w:val="28"/>
          <w:szCs w:val="28"/>
          <w:lang w:val="ru-RU"/>
        </w:rPr>
        <w:t xml:space="preserve"> – похож на тип </w:t>
      </w:r>
      <w:r w:rsidRPr="00B55F52">
        <w:rPr>
          <w:rFonts w:ascii="Times New Roman" w:hAnsi="Times New Roman"/>
          <w:sz w:val="28"/>
          <w:szCs w:val="28"/>
          <w:lang w:val="en-US"/>
        </w:rPr>
        <w:t>V</w:t>
      </w:r>
      <w:r w:rsidRPr="00B55F52">
        <w:rPr>
          <w:rFonts w:ascii="Times New Roman" w:hAnsi="Times New Roman"/>
          <w:sz w:val="28"/>
          <w:szCs w:val="28"/>
          <w:lang w:val="ru-RU"/>
        </w:rPr>
        <w:t xml:space="preserve"> и выполняет подобные функции</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VII</w:t>
      </w:r>
      <w:r w:rsidRPr="00B55F52">
        <w:rPr>
          <w:rFonts w:ascii="Times New Roman" w:hAnsi="Times New Roman"/>
          <w:sz w:val="28"/>
          <w:szCs w:val="28"/>
          <w:lang w:val="ru-RU"/>
        </w:rPr>
        <w:t xml:space="preserve"> – выступает в тканях эпителия и кожи, в стенках кровеносных сосудов</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VIII</w:t>
      </w:r>
      <w:r w:rsidRPr="00B55F52">
        <w:rPr>
          <w:rFonts w:ascii="Times New Roman" w:hAnsi="Times New Roman"/>
          <w:sz w:val="28"/>
          <w:szCs w:val="28"/>
          <w:lang w:val="ru-RU"/>
        </w:rPr>
        <w:t xml:space="preserve"> – выступает в эндотелии, во внутренних тканях кровеносных сосудов и в слизистых оболочках</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типы </w:t>
      </w:r>
      <w:r w:rsidRPr="00B55F52">
        <w:rPr>
          <w:rFonts w:ascii="Times New Roman" w:hAnsi="Times New Roman"/>
          <w:sz w:val="28"/>
          <w:szCs w:val="28"/>
          <w:lang w:val="en-US"/>
        </w:rPr>
        <w:t>IX</w:t>
      </w:r>
      <w:r w:rsidRPr="00B55F52">
        <w:rPr>
          <w:rFonts w:ascii="Times New Roman" w:hAnsi="Times New Roman"/>
          <w:sz w:val="28"/>
          <w:szCs w:val="28"/>
          <w:lang w:val="ru-RU"/>
        </w:rPr>
        <w:t xml:space="preserve">, </w:t>
      </w:r>
      <w:r w:rsidRPr="00B55F52">
        <w:rPr>
          <w:rFonts w:ascii="Times New Roman" w:hAnsi="Times New Roman"/>
          <w:sz w:val="28"/>
          <w:szCs w:val="28"/>
          <w:lang w:val="en-US"/>
        </w:rPr>
        <w:t>X</w:t>
      </w:r>
      <w:r w:rsidRPr="00B55F52">
        <w:rPr>
          <w:rFonts w:ascii="Times New Roman" w:hAnsi="Times New Roman"/>
          <w:sz w:val="28"/>
          <w:szCs w:val="28"/>
          <w:lang w:val="ru-RU"/>
        </w:rPr>
        <w:t xml:space="preserve">, и </w:t>
      </w:r>
      <w:r w:rsidRPr="00B55F52">
        <w:rPr>
          <w:rFonts w:ascii="Times New Roman" w:hAnsi="Times New Roman"/>
          <w:sz w:val="28"/>
          <w:szCs w:val="28"/>
          <w:lang w:val="en-US"/>
        </w:rPr>
        <w:t>XI</w:t>
      </w:r>
      <w:r w:rsidRPr="00B55F52">
        <w:rPr>
          <w:rFonts w:ascii="Times New Roman" w:hAnsi="Times New Roman"/>
          <w:sz w:val="28"/>
          <w:szCs w:val="28"/>
          <w:lang w:val="ru-RU"/>
        </w:rPr>
        <w:t xml:space="preserve">  - схожи по строению с коллагеном типа </w:t>
      </w:r>
      <w:r w:rsidRPr="00B55F52">
        <w:rPr>
          <w:rFonts w:ascii="Times New Roman" w:hAnsi="Times New Roman"/>
          <w:sz w:val="28"/>
          <w:szCs w:val="28"/>
          <w:lang w:val="en-US"/>
        </w:rPr>
        <w:t>II</w:t>
      </w:r>
      <w:r w:rsidRPr="00B55F52">
        <w:rPr>
          <w:rFonts w:ascii="Times New Roman" w:hAnsi="Times New Roman"/>
          <w:sz w:val="28"/>
          <w:szCs w:val="28"/>
          <w:lang w:val="ru-RU"/>
        </w:rPr>
        <w:t xml:space="preserve"> и выступают вместе с ним, преимущественно в хрящевых тканях</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тип </w:t>
      </w:r>
      <w:r w:rsidRPr="00B55F52">
        <w:rPr>
          <w:rFonts w:ascii="Times New Roman" w:hAnsi="Times New Roman"/>
          <w:sz w:val="28"/>
          <w:szCs w:val="28"/>
          <w:lang w:val="en-US"/>
        </w:rPr>
        <w:t>XII</w:t>
      </w:r>
      <w:r w:rsidRPr="00B55F52">
        <w:rPr>
          <w:rFonts w:ascii="Times New Roman" w:hAnsi="Times New Roman"/>
          <w:sz w:val="28"/>
          <w:szCs w:val="28"/>
          <w:lang w:val="ru-RU"/>
        </w:rPr>
        <w:t xml:space="preserve"> – присутствует во многих тканях организма, обычно наряду с коллагенами типов </w:t>
      </w:r>
      <w:r w:rsidRPr="00B55F52">
        <w:rPr>
          <w:rFonts w:ascii="Times New Roman" w:hAnsi="Times New Roman"/>
          <w:sz w:val="28"/>
          <w:szCs w:val="28"/>
          <w:lang w:val="en-US"/>
        </w:rPr>
        <w:t>I</w:t>
      </w:r>
      <w:r w:rsidRPr="00B55F52">
        <w:rPr>
          <w:rFonts w:ascii="Times New Roman" w:hAnsi="Times New Roman"/>
          <w:sz w:val="28"/>
          <w:szCs w:val="28"/>
          <w:lang w:val="ru-RU"/>
        </w:rPr>
        <w:t xml:space="preserve"> и </w:t>
      </w:r>
      <w:r w:rsidRPr="00B55F52">
        <w:rPr>
          <w:rFonts w:ascii="Times New Roman" w:hAnsi="Times New Roman"/>
          <w:sz w:val="28"/>
          <w:szCs w:val="28"/>
          <w:lang w:val="en-US"/>
        </w:rPr>
        <w:t>III</w:t>
      </w:r>
      <w:r w:rsidRPr="00B55F52">
        <w:rPr>
          <w:rFonts w:ascii="Times New Roman" w:hAnsi="Times New Roman"/>
          <w:sz w:val="28"/>
          <w:szCs w:val="28"/>
          <w:lang w:val="ru-RU"/>
        </w:rPr>
        <w:t>.</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Случается так, что разные типы коллагена, обозначенные здесь римскими цифрами, до определенной фазы развития ничем не отличаются друг от друга, кроме того, что присутствуют в разных тканях организма. Однако им присваивают отдельные цифры, поскольку некоторые из них останавливаются на определенном уровне (ряду) развития, например, на этапе тройной хелисы (трехрядный вид), или на фибрильном этапе (четырехрядная конструкция). «Не желающим» создавать волокна (пятирядным) присваиваются следующие цифры. </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Коллаген с очень многих точек зрения является белком отличным от других протеинов. Специфическим является уже его аминокислотный состав, в котором доминируют глицин (обычно около 30%) и пролин. Присутствуют там также лизин и аминокислоты особого вида – производные лизина и пролина: гидроксилизин и гидроксипролин. Кроме того, в состав входят тирозин и метионин. Зато в коллагене совершенно отсутствуют гистидин и триптофан, аминокислоты, популярные в других белках.</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Гидроксипролин (в особенности) и гидроксилизин требуют особого упоминания. Первый выступает в коллагене в значительном количестве, но кроме коллагена почти нигде больше в природе не встречается. Обе эти аминокислоты исключительны, поскольку не ведут своего происхождения и своей истории от процессов трансляции в рибосомах. Они гидроксилируются сразу до формы готового продукта из пролина и лизина в исключительном (а строго говоря – совершенно уникальном) биохимическом энзиматическом процессе, который имеет место лишь в присутствии аскорбиновой кислоты, а затем требуют определенного стабильного, обязательного минимума насыщения организма витамином С. Вообще, исследователям уже известно, что недобор витамина С может полностью заблокировать синтез коллагена по вышеупомянутой причине (невозможности возникновения аминокислоты гидроксипролина) и вызвать, тем самым, ускоренное старение многих тканей. Крайним примером здесь может послужить цинга, болезнь, характеризующаяся выпадением зубов или ускоренным старением кожи.</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Особенной отличительной чертой коллагена является также нигде в природе не встречающаяся совершенно необычная последовательность размещения аминокислот в пептидных цепочках. Они всегда создают «тройки», словно бусы сознательно и умышленно нанизанные в таком порядке на нить ожерелья. И всегда первой в последовательности такой тройки стоит глицин, а за ним другие аминокислоты. Наиболее распространенный состав такой «тройки» это комбинация:</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глицин + пролин + гидроксипролин</w:t>
      </w:r>
    </w:p>
    <w:p w:rsidR="00213E3C" w:rsidRPr="00B55F52" w:rsidRDefault="005C7AD2" w:rsidP="00E21182">
      <w:pPr>
        <w:pStyle w:val="ac"/>
        <w:spacing w:after="0" w:line="312" w:lineRule="auto"/>
        <w:ind w:left="0"/>
        <w:jc w:val="both"/>
        <w:rPr>
          <w:rFonts w:ascii="Times New Roman" w:hAnsi="Times New Roman"/>
          <w:sz w:val="28"/>
          <w:szCs w:val="28"/>
          <w:lang w:val="ru-RU"/>
        </w:rPr>
      </w:pPr>
      <w:r>
        <w:rPr>
          <w:rFonts w:ascii="Times New Roman" w:hAnsi="Times New Roman"/>
          <w:noProof/>
          <w:sz w:val="28"/>
          <w:szCs w:val="28"/>
          <w:lang w:val="ru-RU" w:eastAsia="ru-RU"/>
        </w:rPr>
        <w:pict>
          <v:shape id="_x0000_i1028" type="#_x0000_t75" style="width:172.5pt;height:196.5pt;visibility:visible">
            <v:imagedata r:id="rId10" o:title=""/>
          </v:shape>
        </w:pict>
      </w: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Эта необычная последовательность аминокислотных последовательностей приводит к тому, что пептидные спирали (хелисы) соединяются в специфические формации тройной хелисы (суперхелисы). Взаимозаменяемые, часто употребляемые дефиниции таких формаций это: тропоколлаген, тройной хеликс, хеликальный триплет, молекула коллагена, 3-хелиса и другие.</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Тройная хелиса является конструкцией довольно тесно упакованной и плотной благодаря ковалентным и водородным связям, создаваемым гидроксипролином и гидроксилизином. Кстати говоря, именно без гидроксиляции этих своеобразных аминокислот, обусловленной присутствием аскорбиновой кислоты, была бы невозможна дальнейшая эволюция коллагена, спиральные конструкции которого в процессе покидания клеточного пространства фибробластов или хондроцитов, спонтанно преображаются в трехспиральные конструкции. Этот же процесс коллагеногенеза – все еще недостаточно исследованный наукой  - сильно детерминирует позднейшую форму фибрилл, а в результате также и коллагеновых волокон, и влияет на общее качество, иначе говоря, кондицию собственного коллагена человеческого организма, которая, в конечном результате, является одним из важнейших факторов, влияющих не только на «молодую» внешность, сопротивляемость болезням и регенеративные способности организма, но и самым прямым образом  на то, сколь долгой будет наша жизнь.</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В настоящее время уже точно известно, что витамин С (роль которого в диетике была в определенный период времени неправильно приуменьшена, а регулярность его приема подвергалась дискуссиям относительно целесообразности), выступает как компонент, которого никогда, в любой период нашей жизни, не может быть в организме «слишком много». Именно обращая на него внимание через призму той решающей роли, которую он играет в биосинтезе коллагена – белка молодости.</w:t>
      </w:r>
    </w:p>
    <w:p w:rsidR="00213E3C" w:rsidRPr="00B55F52" w:rsidRDefault="00213E3C" w:rsidP="00E21182">
      <w:pPr>
        <w:pStyle w:val="ac"/>
        <w:spacing w:after="0" w:line="312" w:lineRule="auto"/>
        <w:ind w:left="0"/>
        <w:jc w:val="both"/>
        <w:rPr>
          <w:rFonts w:ascii="Times New Roman" w:hAnsi="Times New Roman"/>
          <w:sz w:val="28"/>
          <w:szCs w:val="28"/>
          <w:lang w:val="ru-RU"/>
        </w:rPr>
      </w:pP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Трехрядный коллаген (тропоколлаген) выступает в значительном количестве в кожной ткани рыбы. Он уже издавна был выделен из отходов рыбной продукции и уже в деспирализованном виде (после денатурации) употреблялся, например, для производства пищевого желатина, свободного от аллергических факторов, то есть лишенного прионов. Коллаген, полученный из рыбьей кожи, после полной его изоляции от организма «донора», не мог удержать структуры тройной хелисы. Это было достигнуто только в Польше. Более того, полученный польскими биохимиками гидрат рыбьего коллагена оказался готовым дермо-косметическим препаратом, почти без всяких к нему добавок. И необходимо отметить – необыкновенно эффективным препаратом. В свою очередь лиофилизат этого же гидрата коллагена, в отличие от многих известных ранее белковых гидролизатов, позволил получить необыкновенно интересный набор свободных аминокислот с уже упомянутыми выше необычными параметрами усваиваемости в ходе анаболических процессов.           </w:t>
      </w:r>
    </w:p>
    <w:p w:rsidR="00213E3C" w:rsidRPr="00B55F52" w:rsidRDefault="00213E3C" w:rsidP="00E21182">
      <w:pPr>
        <w:pStyle w:val="ac"/>
        <w:spacing w:after="0" w:line="312" w:lineRule="auto"/>
        <w:ind w:left="0"/>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213E3C" w:rsidRPr="00152B4F" w:rsidRDefault="00213E3C" w:rsidP="00E21182">
      <w:pPr>
        <w:pStyle w:val="1"/>
        <w:spacing w:before="0" w:after="0" w:line="312" w:lineRule="auto"/>
        <w:rPr>
          <w:rFonts w:ascii="Times New Roman" w:hAnsi="Times New Roman"/>
          <w:lang w:val="ru-RU"/>
        </w:rPr>
      </w:pPr>
      <w:bookmarkStart w:id="5" w:name="_3.2._БИОЛОГИЧЕСКОЕ_И"/>
      <w:bookmarkEnd w:id="5"/>
      <w:r w:rsidRPr="00152B4F">
        <w:rPr>
          <w:rFonts w:ascii="Times New Roman" w:hAnsi="Times New Roman"/>
          <w:lang w:val="ru-RU"/>
        </w:rPr>
        <w:t xml:space="preserve">3.2. БИОЛОГИЧЕСКОЕ </w:t>
      </w:r>
      <w:r w:rsidR="00C81B2D" w:rsidRPr="00152B4F">
        <w:rPr>
          <w:rFonts w:ascii="Times New Roman" w:hAnsi="Times New Roman"/>
          <w:lang w:val="ru-RU"/>
        </w:rPr>
        <w:t>И</w:t>
      </w:r>
      <w:r w:rsidRPr="00152B4F">
        <w:rPr>
          <w:rFonts w:ascii="Times New Roman" w:hAnsi="Times New Roman"/>
          <w:lang w:val="ru-RU"/>
        </w:rPr>
        <w:t xml:space="preserve"> ФУНКЦИОНАЛЬНОЕ ЗНАЧЕНИЕ КОЛЛАГЕНОВЫХ АМИНОКИСЛОТ.</w:t>
      </w:r>
    </w:p>
    <w:p w:rsidR="00213E3C" w:rsidRPr="00B55F52" w:rsidRDefault="00213E3C"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1. ГЛИЦИН</w:t>
      </w:r>
    </w:p>
    <w:p w:rsidR="00213E3C" w:rsidRPr="00B55F52" w:rsidRDefault="00213E3C"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 важный регулятор синтеза ДНК (дезоксирибонуклеиновая кислота).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Тормозит процесс дегенерации мышц, помогает синтезу ДНК и РНК (рибонуклеиновая кислота), принимает участие в синтезе кератина (эпидермис), стимулирует выделение гормона роста.</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Биологически активен</w:t>
      </w:r>
      <w:r w:rsidR="00644DC5">
        <w:rPr>
          <w:rFonts w:ascii="Times New Roman" w:hAnsi="Times New Roman"/>
          <w:b/>
          <w:sz w:val="28"/>
          <w:szCs w:val="28"/>
          <w:lang w:val="ru-RU"/>
        </w:rPr>
        <w:t>.</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Глицин выступает в коллагене значительно чаще других аминокислот. Как мы уже говорили, он «открывает» тройную спираль. Это с его помощью подвергаются синтезу заменяемые аминокислоты, а также кислоты желчные; глицин исполняет функцию тормозящего нейромедиатора, он помогает поддерживать в соответствующей кондиции предстательную железу. Он также является для всего организма прекрасным  антистрессовым элементом.</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2. ПРОЛИН – важный анаболик.</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Кольцевидная аминокислота, которая входит в состав практически всех белков. Особенно богаты пролином коллагеновые белки кожи и связок (кроме коллагена – эластин). Эта аминокислота исключительно полезна в задержке процессов сморщивания кожи, для регенерации утерянных тканей, в заживлении ран. Он участвует в восстановлении хрящевой поверхности суставов, укреплении связок и сердечной мышцы. Играет необыкновенно важную роль в формировании структуры белков, поскольку обеспечивает сворачивание полипептидной цепочки в спираль, что является существенным элементом эволюции протеинов, прежде всего коллагеновых.</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Анаболически активен.</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3. ЛИЗИН – один из создателей гормонов и энзимов</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Принимает участие в создании гормонов, ферментов, помогает заживлению ран, необходим для синтеза альбумина. Незаменим в строительстве белка. Ослабляет действие вирусов. Например: существует строгая корреляция между недостатком лизина в организме и восприимчивостью к сывороточной сыпи. Нами замечено, что насыщение организма аминокислотами лизина посредством определенной ежедневной диеты, предохраняет от остеопороза. Это происходит потому, что лизин необходим для процесса усвоения кальция и доставки его от одних костей к другим. Дефицит лизина необыкновенно часто приводит к увеличению потерь организмом кальция, который выводится с мочой, в то время как наличие этой аминокислоты в кишечнике облегчает (по принципу схожему с действием витамина </w:t>
      </w:r>
      <w:r w:rsidRPr="00B55F52">
        <w:rPr>
          <w:rFonts w:ascii="Times New Roman" w:hAnsi="Times New Roman"/>
          <w:sz w:val="28"/>
          <w:szCs w:val="28"/>
        </w:rPr>
        <w:t>D</w:t>
      </w:r>
      <w:r w:rsidRPr="00B55F52">
        <w:rPr>
          <w:rFonts w:ascii="Times New Roman" w:hAnsi="Times New Roman"/>
          <w:sz w:val="28"/>
          <w:szCs w:val="28"/>
          <w:lang w:val="ru-RU"/>
        </w:rPr>
        <w:t xml:space="preserve">) процесс всасывания ионов кальция.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Лизин защищает мышцы, поддерживает уровень энергии и кондицию сердца, снабжая организм сырьем, необходимым для производства карнитина. Он регулирует гормональные нарушения в климактерическом периоде. Он защищает глаза от катаракты. Он задерживает процесс старения глазного яблока, вызванный высоким уровнем сахара в крови.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Лизин и аргинин – стратегические союзники иммунной системы. Результаты многочисленных исследований показывают, что они весьма полезны, даже просто необходимы в борьбе с хроническим утомлением, вирусами воспаления печени, многими инфекциями. Насыщение организма лизином задерживает прогресс развития СПИДа. Эта аминокислота способна также перехватывать находящиеся в крови слабо уплотненные липопротеины, ответственные, между прочим, и за артериосклероз. Новейшая диетика именно потому усиленно рекомендует употребление орехов и некоторых зерен, что они содержат лизин в легко усваиваемой форме. Следует еще добавить, что многие исследователи тесно связывают восприимчивость к опухолевым новообразованиям с дефицитом лизина в организме. </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 xml:space="preserve">4. ТИРОЗИН – антидепрессант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Действует эффективнее многих антидепрессивных лекарств. Резервы нейромедиаторов, позволяющих нам справляться со стрессом – частично адреналин и норадреналин – в огромной мере зависят от тирозина.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Совместно с триптофаном он влияет на некоторые заболевания, тесно связанные с нарушениями химии мозга, включая гиперактивность, синдром рассеянного внимания, болезнь Паркинсона, гипофункцию щитовидной железы, побочные эффекты кокаиновой зависимости и другие. Тирозин служит также сырьем для производства гормонов щитовидной железы. Во многих случаях появления недостаточности ее деятельности, возникшей в результате реального дефицита тирозина, возвращение нормального функционирования  наступает сразу же после суплементации этой аминокислотой. Гормоны, производимые в щитовидной железе благодаря тирозину, контролируют рост и развитие тела, его температуру и оптимальный уровень производимой энергии.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Тирозин входит в состав почти всех белков человеческого организма. Суплементация организма свободными аминокислотами тирозина понижает аппетит, уменьшает жировые запасы, поправляет функцию желез внутренней секреции: надпочечников, щитовидки и гипофиза. У нас есть личные великолепные успехи в лечении тирозином зависимости от кокаина и амфетамина.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мозговой ткани тирозин играет роль своеобразного транспортера (передатчика) нервных импульсов, превращается в дофамин и норадреналин, а в мозговых слоях надпочечников – в адреналин.</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Анаболически активен.</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5. МЕТИОНИН – антидепрессант и союзник печени.</w:t>
      </w:r>
    </w:p>
    <w:p w:rsidR="00213E3C" w:rsidRPr="00B55F52" w:rsidRDefault="00213E3C" w:rsidP="00E21182">
      <w:pPr>
        <w:spacing w:after="0" w:line="312" w:lineRule="auto"/>
        <w:ind w:left="525"/>
        <w:jc w:val="both"/>
        <w:rPr>
          <w:rFonts w:ascii="Times New Roman" w:hAnsi="Times New Roman"/>
          <w:sz w:val="28"/>
          <w:szCs w:val="28"/>
          <w:lang w:val="ru-RU"/>
        </w:rPr>
      </w:pPr>
      <w:r w:rsidRPr="00B55F52">
        <w:rPr>
          <w:rFonts w:ascii="Times New Roman" w:hAnsi="Times New Roman"/>
          <w:sz w:val="28"/>
          <w:szCs w:val="28"/>
          <w:lang w:val="ru-RU"/>
        </w:rPr>
        <w:t xml:space="preserve">Очень важный связующий элемент, действующий против процессов старения организма, поскольку он всегда сопутствует процессу создания нуклеиновых кислот. Его антидепрессивное действие весьма схоже с описанным выше действием тирозина. Кроме того, он содержит серу, микроэлемент, необходимый каждому организму так же, как и любой из витаминов. Он создает своеобразные двусерные связи, необходимые для более сложного строения белков. Снабжение организма свободными аминокислотами метионина стимулирует восстановление собственного коллагена. Он также весьма полезен для людей с распознанным ожирением печени. Метионин помогает превращать нейтральные жиры в необходимый компонент межклеточных мембран – фосфолипиды. Он также предотвращает откладывание жира в печени и в стенках сосудов. </w:t>
      </w:r>
    </w:p>
    <w:p w:rsidR="00213E3C" w:rsidRPr="00B55F52" w:rsidRDefault="00213E3C" w:rsidP="00E21182">
      <w:pPr>
        <w:spacing w:after="0" w:line="312" w:lineRule="auto"/>
        <w:ind w:left="525"/>
        <w:jc w:val="both"/>
        <w:rPr>
          <w:rFonts w:ascii="Times New Roman" w:hAnsi="Times New Roman"/>
          <w:sz w:val="28"/>
          <w:szCs w:val="28"/>
          <w:lang w:val="ru-RU"/>
        </w:rPr>
      </w:pPr>
      <w:r w:rsidRPr="00B55F52">
        <w:rPr>
          <w:rFonts w:ascii="Times New Roman" w:hAnsi="Times New Roman"/>
          <w:sz w:val="28"/>
          <w:szCs w:val="28"/>
          <w:lang w:val="ru-RU"/>
        </w:rPr>
        <w:t xml:space="preserve">Женщинам, пользующимся пероральными   контрацептивами или проходящим заместительную эстрогенную терапию, метионин значительно помогает преобразовать в печени очень токсичные и, по мнению многих медиков, весьма канцерогенные эстрадиол и эстирол. </w:t>
      </w:r>
    </w:p>
    <w:p w:rsidR="00213E3C" w:rsidRPr="00B55F52" w:rsidRDefault="00213E3C" w:rsidP="00E21182">
      <w:pPr>
        <w:spacing w:after="0" w:line="312" w:lineRule="auto"/>
        <w:ind w:left="525"/>
        <w:jc w:val="both"/>
        <w:rPr>
          <w:rFonts w:ascii="Times New Roman" w:hAnsi="Times New Roman"/>
          <w:sz w:val="28"/>
          <w:szCs w:val="28"/>
          <w:lang w:val="ru-RU"/>
        </w:rPr>
      </w:pPr>
      <w:r w:rsidRPr="00B55F52">
        <w:rPr>
          <w:rFonts w:ascii="Times New Roman" w:hAnsi="Times New Roman"/>
          <w:sz w:val="28"/>
          <w:szCs w:val="28"/>
          <w:lang w:val="ru-RU"/>
        </w:rPr>
        <w:t>Метионин рекомендуется также при лечении синдрома хронической усталости и в лечении всех видов дистрофий, вызванных белковой недостаточностью. Он обеспечивает в организме процессы нейтрализации солей тяжелых металлов и других токсинов, таких например, как насыщенные ароматизированные углеводороды, присутствующи</w:t>
      </w:r>
      <w:r w:rsidR="00346E53">
        <w:rPr>
          <w:rFonts w:ascii="Times New Roman" w:hAnsi="Times New Roman"/>
          <w:sz w:val="28"/>
          <w:szCs w:val="28"/>
          <w:lang w:val="ru-RU"/>
        </w:rPr>
        <w:t>е</w:t>
      </w:r>
      <w:r w:rsidRPr="00B55F52">
        <w:rPr>
          <w:rFonts w:ascii="Times New Roman" w:hAnsi="Times New Roman"/>
          <w:sz w:val="28"/>
          <w:szCs w:val="28"/>
          <w:lang w:val="ru-RU"/>
        </w:rPr>
        <w:t>, к сожалению, во многих переработанных пищевых продуктах и даже в водопроводной воде. Подобным же образом метионин защищает организм от радиации.</w:t>
      </w:r>
    </w:p>
    <w:p w:rsidR="00213E3C" w:rsidRPr="00B55F52" w:rsidRDefault="00213E3C" w:rsidP="00E21182">
      <w:pPr>
        <w:spacing w:after="0" w:line="312" w:lineRule="auto"/>
        <w:ind w:left="525"/>
        <w:jc w:val="both"/>
        <w:rPr>
          <w:rFonts w:ascii="Times New Roman" w:hAnsi="Times New Roman"/>
          <w:sz w:val="28"/>
          <w:szCs w:val="28"/>
          <w:lang w:val="ru-RU"/>
        </w:rPr>
      </w:pPr>
      <w:r w:rsidRPr="00B55F52">
        <w:rPr>
          <w:rFonts w:ascii="Times New Roman" w:hAnsi="Times New Roman"/>
          <w:sz w:val="28"/>
          <w:szCs w:val="28"/>
          <w:lang w:val="ru-RU"/>
        </w:rPr>
        <w:t>Применение метионина в лечении атеросклероза давало быстрые ожидаемые результаты падения уровня холестерола в крови.</w:t>
      </w:r>
    </w:p>
    <w:p w:rsidR="00213E3C" w:rsidRPr="00B55F52" w:rsidRDefault="00213E3C" w:rsidP="00E21182">
      <w:pPr>
        <w:spacing w:after="0" w:line="312" w:lineRule="auto"/>
        <w:ind w:left="525"/>
        <w:jc w:val="both"/>
        <w:rPr>
          <w:rFonts w:ascii="Times New Roman" w:hAnsi="Times New Roman"/>
          <w:sz w:val="28"/>
          <w:szCs w:val="28"/>
          <w:lang w:val="ru-RU"/>
        </w:rPr>
      </w:pPr>
      <w:r w:rsidRPr="00B55F52">
        <w:rPr>
          <w:rFonts w:ascii="Times New Roman" w:hAnsi="Times New Roman"/>
          <w:sz w:val="28"/>
          <w:szCs w:val="28"/>
          <w:lang w:val="ru-RU"/>
        </w:rPr>
        <w:t>Из метионина создается таурин и цистеин. Естественным источником метионина являются такие продукты как: мясо, яйца, фасоль, бобы, чеснок, лук.</w:t>
      </w:r>
    </w:p>
    <w:p w:rsidR="00213E3C" w:rsidRPr="00B55F52" w:rsidRDefault="00213E3C" w:rsidP="00E21182">
      <w:pPr>
        <w:spacing w:after="0" w:line="312" w:lineRule="auto"/>
        <w:ind w:left="525"/>
        <w:jc w:val="both"/>
        <w:rPr>
          <w:rFonts w:ascii="Times New Roman" w:hAnsi="Times New Roman"/>
          <w:sz w:val="28"/>
          <w:szCs w:val="28"/>
          <w:lang w:val="ru-RU"/>
        </w:rPr>
      </w:pPr>
      <w:r w:rsidRPr="00B55F52">
        <w:rPr>
          <w:rFonts w:ascii="Times New Roman" w:hAnsi="Times New Roman"/>
          <w:sz w:val="28"/>
          <w:szCs w:val="28"/>
          <w:lang w:val="ru-RU"/>
        </w:rPr>
        <w:t>Гидроксипролин и гидроксилизин, как присутствующие в значительных количествах в коллагене, но не входящие в состав основных 20 аминокислот, требуют отдельного обсуждения. Точности ради, следует припомнить, что коллаген создают аминокислоты, как упорядоченные в спирали, так и в форме связок, а также находящиеся в так называемых белковых остатках. Кроме аминокислот коллаген содержит только полисахариды – обычно до 2% и простые сахара – обычно ниже 1%.</w:t>
      </w:r>
    </w:p>
    <w:p w:rsidR="00213E3C" w:rsidRPr="00B55F52" w:rsidRDefault="00213E3C" w:rsidP="00E21182">
      <w:pPr>
        <w:spacing w:after="0" w:line="312" w:lineRule="auto"/>
        <w:ind w:left="525"/>
        <w:jc w:val="both"/>
        <w:rPr>
          <w:rFonts w:ascii="Times New Roman" w:hAnsi="Times New Roman"/>
          <w:sz w:val="28"/>
          <w:szCs w:val="28"/>
          <w:lang w:val="ru-RU"/>
        </w:rPr>
      </w:pPr>
    </w:p>
    <w:p w:rsidR="00213E3C" w:rsidRPr="00152B4F" w:rsidRDefault="00213E3C" w:rsidP="00E21182">
      <w:pPr>
        <w:pStyle w:val="1"/>
        <w:spacing w:before="0" w:after="0" w:line="312" w:lineRule="auto"/>
        <w:rPr>
          <w:rFonts w:ascii="Times New Roman" w:hAnsi="Times New Roman"/>
          <w:sz w:val="30"/>
          <w:szCs w:val="30"/>
          <w:lang w:val="ru-RU"/>
        </w:rPr>
      </w:pPr>
      <w:bookmarkStart w:id="6" w:name="_3.3._БИОЛОГИЧЕСКИЕ_ФУНКЦИИ"/>
      <w:bookmarkEnd w:id="6"/>
      <w:r w:rsidRPr="00152B4F">
        <w:rPr>
          <w:rFonts w:ascii="Times New Roman" w:hAnsi="Times New Roman"/>
          <w:sz w:val="30"/>
          <w:szCs w:val="30"/>
          <w:lang w:val="ru-RU"/>
        </w:rPr>
        <w:t>3.3. БИОЛОГИЧЕСКИЕ ФУНКЦИИ КОЛЛАГЕНОВОГО БЕЛКА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а) Главная функция коллагена это, конечно, строительная и опорная роль («клеящая»).</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  Коллагеновые волокна обеспечивают также выносливость основы собственно кожи во время внешнего нажима и во время ее растягивания.</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Коллагеновые волокна обладают в природе способностью выдерживать нагрузки. Для того, чтобы разорвать коллагеновое волокно диаметром около 1 мм, необходима нагрузка более 10 кг! А коэффициент эластичного растяжения кожи даже выше коэффициента металлической проволоки и большинства видов канатов и волокон искусственного производства.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  Коллаген играет также важную роль в регулировании нормальной полифирации (размножения) клеток. Например: он регулирует активность клеток гладких мускулов во время клеточного деления.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  Коллаген задерживает развитие некоторых опухолевых образований, например, клеток меланомы, в результате совместных действий с интегринами и индукции ингибитора циклина. В механизмах подавления патологических клеточных трансформаций принимает также участие гидроксипролин.</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  Коллаген обеспечивает возможность роста (адгезии) и укрепления клеток во внеклеточном матриксе в результате взаимных действий с рецепторами оболочки.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ж) Коллаген стимулирует создание оболочек клеток.</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формах окончательно сформированного коллагена (то есть волокнистой структуры) коллагеновая основа построена из небольшого количества тонких коллагеновых связок и значительного количества отдельных, свободно лежащих коллагеновых волокон, направленных в разные стороны по отношению друг к другу.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Единицами структуры коллагена являются также подволокна, иначе говоря, фибриллы (четырехрядная форма).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Три рисунка ниже помогают понять строение форм коллагена высших разрядов:</w:t>
      </w:r>
    </w:p>
    <w:p w:rsidR="00213E3C" w:rsidRPr="00B55F52" w:rsidRDefault="005C7AD2" w:rsidP="00E21182">
      <w:pPr>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_x0000_i1029" type="#_x0000_t75" style="width:232.5pt;height:62.25pt;visibility:visible">
            <v:imagedata r:id="rId11" o:title=""/>
          </v:shape>
        </w:pic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Рис.1. Схема соединений молекул коллагена: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Объединение отдельных молекул (тройных хелис) коллагена в подволокна (фибриллы) возможно лишь на пути соединения двух концов молекул в единое целое с помощью боковых связок для цепочек альфа. Эволюционируя до многорядной формы, коллаген продолжает удивлять нас. Подобно тому, насколько равномерно распределялись цепочки аминокислот в процессе возникновения однорядной структуры – полипептида, точно так же дело обстоит при возникновении четырехрядной структуры – подволокна (фибриллы): </w:t>
      </w:r>
    </w:p>
    <w:p w:rsidR="00213E3C" w:rsidRPr="00B55F52" w:rsidRDefault="005C7AD2" w:rsidP="00E21182">
      <w:pPr>
        <w:tabs>
          <w:tab w:val="left" w:pos="2662"/>
        </w:tabs>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_x0000_i1030" type="#_x0000_t75" style="width:232.5pt;height:58.5pt;visibility:visible">
            <v:imagedata r:id="rId12" o:title=""/>
          </v:shape>
        </w:pic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Рис.2. Схема размещения частичек тропоколлагена в микроволокне.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наконец, окончательный вид эволюции большинства коллагеновых белков: волокно, создающее связку: </w:t>
      </w:r>
    </w:p>
    <w:p w:rsidR="00213E3C" w:rsidRPr="00B55F52" w:rsidRDefault="005C7AD2" w:rsidP="00E21182">
      <w:pPr>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Рисунок 4" o:spid="_x0000_i1031" type="#_x0000_t75" style="width:234pt;height:116.25pt;visibility:visible">
            <v:imagedata r:id="rId13" o:title=""/>
          </v:shape>
        </w:pic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Рис. 3. Схема строения пятирядного коллагена – волокнистая форма. </w:t>
      </w:r>
    </w:p>
    <w:p w:rsidR="00213E3C" w:rsidRPr="00152B4F" w:rsidRDefault="00213E3C" w:rsidP="00E21182">
      <w:pPr>
        <w:pStyle w:val="1"/>
        <w:spacing w:before="0" w:after="0" w:line="312" w:lineRule="auto"/>
        <w:rPr>
          <w:rFonts w:ascii="Times New Roman" w:hAnsi="Times New Roman"/>
          <w:lang w:val="ru-RU"/>
        </w:rPr>
      </w:pPr>
      <w:bookmarkStart w:id="7" w:name="_3.4._КОЛЛАГЕНОГЕНЕЗ."/>
      <w:bookmarkEnd w:id="7"/>
      <w:r w:rsidRPr="00152B4F">
        <w:rPr>
          <w:rFonts w:ascii="Times New Roman" w:hAnsi="Times New Roman"/>
          <w:lang w:val="ru-RU"/>
        </w:rPr>
        <w:t xml:space="preserve">3.4. КОЛЛАГЕНОГЕНЕЗ.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Это особый биохимический и физиологический механизм на этапе возникновения коллагена. Чтобы хорошо его понять, надо знать строение и процессы преобразования коллагена с самого начала, от соединения атомов в простую аминовую группу до самого конца – до формы связки волокон. Следует при этом помнить, что не всегда коллагеновые белки эволюционируют до высокорядных форм. Может случиться и так, что они задерживаются на более низком уровне (например, процесс производства корнеоцитов в эпидермисе). </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СТРОЕНИЕ МОЛЕКУЛЫ КОЛЛАГЕНА.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Молекула коллагена состоит из трех полипептидных цепочек, взаимосвязанных в структуре тройной, скрученной направо суперспирали, похожей по форме на трехжильный канат.</w:t>
      </w:r>
    </w:p>
    <w:p w:rsidR="00213E3C" w:rsidRPr="00B55F52" w:rsidRDefault="005C7AD2" w:rsidP="00E21182">
      <w:pPr>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Рисунок 5" o:spid="_x0000_i1032" type="#_x0000_t75" style="width:288.75pt;height:93.75pt;visibility:visible">
            <v:imagedata r:id="rId14" o:title=""/>
          </v:shape>
        </w:pic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Рис. 4. Тройная хелиса. Другие дефиниции, встречающиеся в литературе: молекула коллагена, спиральный триплет, тройной хелис, 3-хелиса, тропоколлаген, суперхелиса.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Каждая из трех полипептидных цепочек альфа обладает молекулярной массой 60.000 – 120.000 (у человека 100.000 – 140.000), содержит около 1.000 – 1.200 аминокислот и имеет форму одиночной свернутой влево спирали. Таким образом, общая молекулярная масса тройной хелисы составляет, чаще всего, 300.000 [</w:t>
      </w:r>
      <w:r w:rsidRPr="00B55F52">
        <w:rPr>
          <w:rFonts w:ascii="Times New Roman" w:hAnsi="Times New Roman"/>
          <w:sz w:val="28"/>
          <w:szCs w:val="28"/>
          <w:lang w:val="en-US"/>
        </w:rPr>
        <w:t>kDa</w:t>
      </w:r>
      <w:r w:rsidRPr="00B55F52">
        <w:rPr>
          <w:rFonts w:ascii="Times New Roman" w:hAnsi="Times New Roman"/>
          <w:sz w:val="28"/>
          <w:szCs w:val="28"/>
          <w:lang w:val="ru-RU"/>
        </w:rPr>
        <w:t>]. Две цепочки идентичны, а третья незначительно отличается от них аминокислотным строением и массой.</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различаем четыре типа цепочек (одиночных спиралей). В зависимости от того, какие из них подвергнутся сплетению в тройную хелису, возникнет тот или иной вид коллагена, характерный для разных тканей. Также и длина суперхелисы разная для разных типов коллагена. У человека и большинства позвоночных больше всего коллагена типа </w:t>
      </w:r>
      <w:r w:rsidRPr="00B55F52">
        <w:rPr>
          <w:rFonts w:ascii="Times New Roman" w:hAnsi="Times New Roman"/>
          <w:sz w:val="28"/>
          <w:szCs w:val="28"/>
          <w:lang w:val="en-US"/>
        </w:rPr>
        <w:t>I</w:t>
      </w:r>
      <w:r w:rsidRPr="00B55F52">
        <w:rPr>
          <w:rFonts w:ascii="Times New Roman" w:hAnsi="Times New Roman"/>
          <w:sz w:val="28"/>
          <w:szCs w:val="28"/>
          <w:lang w:val="ru-RU"/>
        </w:rPr>
        <w:t xml:space="preserve">, который выступает в костях, сосудах и в нашем самом большом органе, которым, как известно, является кожа (85-90% состава коллагеновых белков). Коллаген типа </w:t>
      </w:r>
      <w:r w:rsidRPr="00B55F52">
        <w:rPr>
          <w:rFonts w:ascii="Times New Roman" w:hAnsi="Times New Roman"/>
          <w:sz w:val="28"/>
          <w:szCs w:val="28"/>
          <w:lang w:val="en-US"/>
        </w:rPr>
        <w:t>I</w:t>
      </w:r>
      <w:r w:rsidRPr="00B55F52">
        <w:rPr>
          <w:rFonts w:ascii="Times New Roman" w:hAnsi="Times New Roman"/>
          <w:sz w:val="28"/>
          <w:szCs w:val="28"/>
          <w:lang w:val="ru-RU"/>
        </w:rPr>
        <w:t xml:space="preserve"> в коже имеет трехспиральную конструкцию длиной около 300 нанометров, диаметром около 1,5 нанометров и создают его две спирали (пептидные цепочки) типа альфа и одна типа альфа 2. Остальные около 10 -15% коллагеновых белков кожи, это коллаген типа </w:t>
      </w:r>
      <w:r w:rsidRPr="00B55F52">
        <w:rPr>
          <w:rFonts w:ascii="Times New Roman" w:hAnsi="Times New Roman"/>
          <w:sz w:val="28"/>
          <w:szCs w:val="28"/>
          <w:lang w:val="en-US"/>
        </w:rPr>
        <w:t>III</w:t>
      </w:r>
      <w:r w:rsidRPr="00B55F52">
        <w:rPr>
          <w:rFonts w:ascii="Times New Roman" w:hAnsi="Times New Roman"/>
          <w:sz w:val="28"/>
          <w:szCs w:val="28"/>
          <w:lang w:val="ru-RU"/>
        </w:rPr>
        <w:t xml:space="preserve">, характеризующийся, между прочим, еще большим участием собственных аминокислот: гидроксипролина и гидроксилизина, а также сиаловых кислот, которые придают ему особую выносливость. Спирали соединены двумя видами связей. Они связывают каждую цепь альфа изнутри и одновременно связывают цепочки между собой. Таким образом, они также позволяют всей конструкции растягиваться и сжиматься в определенных границах. Когда эти связи разрываются – мы называем это деспирализацией коллагена. </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БИОСИНТЕЗ КОЛЛАГЕНА.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Процесс производства коллагена до трехрядной формы происходит в «строительных верфях» и на их «стапелях». Мы говорим здесь в такой образной форме, прежде всего, о фибробластах, или о клетках – биосинтетических фабриках разнообразных соединений и элементов, таких, например, как: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компоненты внеклеточного матрикса собственно кожи,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ферменты (энзимы),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молекулы сигнальные и остальные,</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компоненты волокон коллагена и эластина.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Процесс инициируется с момента создания из ядерного ДНК (дезоксирибонуклеиновой кислоты)  проколлагеновой матрицы ДНК. С ее помощью в цитоплазме ядер фибробластов и хондроцитов начинается синтез полипептидов (цепочек альфа, состоящих, как правило, из 100 – 350 аминокислот). Эта модификация зависит от присутствия специфических энзимов и микроэлементов, среди иных – железа и меди, а также органических кислот и, прежде всего, аскорбиновой кислоты (вит.С). Параллельно и в безусловной зависимости от присутствия аскорбиновой кислоты, происходит окисление и гидроксиляция аминокислот пролина и лизина. Двухрядный на этом этапе коллаген в форме единичных, но уже сформированных хелис передвигается из цитоплазматической области своей строительной «верфи» на ее стапеля. Там каждая цепочка спонтанно «ищет» двух «компаньонов» для создания суперхелисы. Подобный процесс происходит и при производстве эластина. Именно поэтому эластин часто называют сестринским белком коллагена. </w:t>
      </w:r>
    </w:p>
    <w:p w:rsidR="006D4010" w:rsidRDefault="005C7AD2" w:rsidP="00E21182">
      <w:pPr>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Рисунок 6" o:spid="_x0000_i1033" type="#_x0000_t75" style="width:344.25pt;height:175.5pt;visibility:visible">
            <v:imagedata r:id="rId15" o:title=""/>
          </v:shape>
        </w:pic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Рис.5. Фибробласт и его функции.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в двухрядной форме (спирали), который вскоре станет трехрядным (тройные спирали) имеет также форму, растворимую в воде. Тропоколлаген характеризует также и то, что его конструкция, составленная из молекул (цепочек), может подвергаться диссимиляции (распаду) снова на молекулы, и даже на короткие аминокислотные конструкции. Причем, до тех пор, пока эти продукты распада не покинули еще своей клеточной среды, они могут снова принять участие в синтезе. Наблюдалось также, что даже если продукты преждевременной диссимиляции коллагена не входят снова в непосредственные реакции синтеза, то само их присутствие в фибробластовой  и околофибробластовой среде явно стимулирует процесс синтеза коллагена. В то же время продукты «преждевременной» (побочной в процессе биосинтеза) диссимиляции эластина благоприятствуют в околофибробластовой среде процессам синтеза «сестринских» коллагеновых белков, но уже, что интересно, не в состоянии помочь в таком же синтезе матричных белков – волокнистого эластина, возникающего из тропоэластина.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наконец, белки, которые «заблудились», полипептиды, которые не превратятся сами в спирали, или позже не найдут партнеров для тройной хелисы, а также всевозможные белковые остатки не создавшие никаких связей – все они распадутся на аминокислоты, </w:t>
      </w:r>
      <w:r w:rsidR="00BB07C1">
        <w:rPr>
          <w:rFonts w:ascii="Times New Roman" w:hAnsi="Times New Roman"/>
          <w:sz w:val="28"/>
          <w:szCs w:val="28"/>
          <w:lang w:val="ru-RU"/>
        </w:rPr>
        <w:t>значительное</w:t>
      </w:r>
      <w:r w:rsidRPr="00B55F52">
        <w:rPr>
          <w:rFonts w:ascii="Times New Roman" w:hAnsi="Times New Roman"/>
          <w:sz w:val="28"/>
          <w:szCs w:val="28"/>
          <w:lang w:val="ru-RU"/>
        </w:rPr>
        <w:t xml:space="preserve"> большинство которых снова включатся в процесс метаболизма и смогут послужить строительным материалом для новых протеинов, причем даже не обязательно коллагена. Только одна аминокислота, свойственная исключительно коллагену – гидроксипролин – неспособна к повторному усваиванию. Однако, присутствие гидроксипролина в околофибробластовой среде значительно способствует процессам синтеза коллагена, даже когда сам он непосредственно не соединяется с протеинами. В конце концов, он впоследствии удаляется с мочой. Каждый раз участие гидроксипролина в возникновении коллагена требует его дополнительного создания.</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Еще на самом раннем (молекулярном) этапе процесса биосинтеза коллагена происходит сначала выравнивание цепочек (вскоре уже спиралей), затем «сшивание» их крайними пептидами и возникновение (в цепочках типа альфа) пока еще внутренних связей. Затем пептидная цепочка «закручивается» в левую сторону, причем процесс этот непрерывный и распространяется до самого конца цепочки, в результате чего возникает (пока еще одиночная) хелиса. Далее после того, как эта хелиса «найдет» партнеров для создания триплета происходит подобный процесс, но теперь спирали взаимно переплетаются, так, будто им подарили застежку «молнию». Этому сопутствуют мгновенное возникновение двусернистых связей (мостиков) и сильное сворачивание всей возникшей конструкции, но на этот раз – направо. В конечном результате 3-хелиса окончательно покидает клеточную среду и «сойдя со стапелей» своей верфи, переходит в пространство внеклеточного матрикса (равнозначные дефиниции: межклеточный матрикс, внеклеточный матрикс, </w:t>
      </w:r>
      <w:r w:rsidRPr="00B55F52">
        <w:rPr>
          <w:rFonts w:ascii="Times New Roman" w:hAnsi="Times New Roman"/>
          <w:sz w:val="28"/>
          <w:szCs w:val="28"/>
          <w:lang w:val="en-US"/>
        </w:rPr>
        <w:t>ECM</w:t>
      </w:r>
      <w:r w:rsidRPr="00B55F52">
        <w:rPr>
          <w:rFonts w:ascii="Times New Roman" w:hAnsi="Times New Roman"/>
          <w:sz w:val="28"/>
          <w:szCs w:val="28"/>
          <w:lang w:val="ru-RU"/>
        </w:rPr>
        <w:t xml:space="preserve">– </w:t>
      </w:r>
      <w:r w:rsidRPr="00B55F52">
        <w:rPr>
          <w:rFonts w:ascii="Times New Roman" w:hAnsi="Times New Roman"/>
          <w:sz w:val="28"/>
          <w:szCs w:val="28"/>
        </w:rPr>
        <w:t>extracellular</w:t>
      </w:r>
      <w:r w:rsidRPr="00B55F52">
        <w:rPr>
          <w:rFonts w:ascii="Times New Roman" w:hAnsi="Times New Roman"/>
          <w:sz w:val="28"/>
          <w:szCs w:val="28"/>
          <w:lang w:val="ru-RU"/>
        </w:rPr>
        <w:t xml:space="preserve"> </w:t>
      </w:r>
      <w:r w:rsidRPr="00B55F52">
        <w:rPr>
          <w:rFonts w:ascii="Times New Roman" w:hAnsi="Times New Roman"/>
          <w:sz w:val="28"/>
          <w:szCs w:val="28"/>
        </w:rPr>
        <w:t>matrix</w:t>
      </w:r>
      <w:r w:rsidRPr="00B55F52">
        <w:rPr>
          <w:rFonts w:ascii="Times New Roman" w:hAnsi="Times New Roman"/>
          <w:sz w:val="28"/>
          <w:szCs w:val="28"/>
          <w:lang w:val="ru-RU"/>
        </w:rPr>
        <w:t xml:space="preserve">).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 этапе выхода молекул за пределы клетки-матрикса, параллельно с процессом объединения их в триплеты и возникновения двусернистых мостиков, в присутствии энзима лизилоксидазы, содержащего среди прочих медь и железо, начинается процесс окисления некоторых остатков лизина или гидроксилизина до формы реактивных альдегидов. Это, в свою очередь, обеспечивает условия для формирования суперхелис и превращения их в субволокна (фибриллы). Из белковых остатков возникают очередные продольные и поперечные связи, которые все более и более изменяют тип тропоколлагена. Наконец, тройные хелисы настолько прочно сплетены в сеть, что теперь уже могут «начать думать» о дальнейшем синтезе в микрофибриллы (четырехрядная форма), из которых впоследствии возникнут волокна (пятирядная форма).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Описанный синтез коллагена происходит, как и все биологические и биохимические процессы в организме лучше или хуже, более или менее гладко. Одним образом в юношеском возрасте, пышущим здоровьем и с прекрасным аминокислотным хозяйством, и иначе, когда организм начинает стареть, когда его донимают болезни, или когда человек не заботится о поставке своему организму компонентов для синтеза коллагена, витаминов и микроэлементов, которые обуславливают успех и производительность этого биосинтеза. И, напротив, хороший «густой» коллаген это превосходная соединительная ткань, отсутствие морщин до самой пенсии, соколиное зрение, сопротивляемость инфекциям, молниеносное заживление ран и царапин. Одним словом, говоря проще – молодость, здоровье и красота!  </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Обмен коллагена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 как и другие белки, не дан нам раз и навсегда. Он «рождается» в своих матричных клетках и «умирает», то есть подвергается анаболическим и катаболическим процессам. Распадающийся коллаген точно так же катаболизируется в энергию и отходы, как и другие белки. У коллагена, однако, тоже есть в организме настоящие смертельные враги и они его реально уничтожают. В местах уничтоженного коллагена возникает новый. Происходит непрерывный обмен.</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Существенным является то, что в молодости, в здоровом состоянии, при должной заботе о правильном аминокислотном хозяйстве, коллаген синтезируется в клетках довольно быстро, а распадается довольно медленно. Период такого правильного полураспада - 50-60 дней. Такое преимущество синтеза коллагена, находящегося в хорошей кондиции, по отношению к его деструкции, является очередной особенностью этого исключительного белка, и возникает эта особенность вследствие нескольких обстоятельств.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Во-первых, коллаген созревает медленно, или точнее говоря, медленно формируются его полноценные частички. При этом на длительность этих процессов созревания имеет существенное влияние биологический возраст человека. Вместе с увеличением биологического возраста коллаген созревает все медленнее. И напротив – лица, располагающие коллагеном «в прекрасной форме», то есть просто более часто обменивающимся, обычно метрически имеют гораздо больше лет, чем биологически.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целом, считается что (к сожалению) уже между 25-м и 30-м годом жизни у большинства представителей человеческой популяции процессы созревания коллагена начинают замедляться – и отныне будут все больше замедляться до самого конца жизни. С точки зрения исследований этого белка, без сомнения белка молодости, начало процесса старения наступает у большинства из нас намного раньше, чем принято считать.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 молодого взрослого человека «в самом расцвете сил» обмен коллагена происходит на фоне других белков достаточно медленно, однако он все же превышает количество шести килограммов в год. Но уже у пациента в старшем возрасте это количество опускается до чуть более трех килограммов. </w:t>
      </w:r>
    </w:p>
    <w:p w:rsidR="00213E3C" w:rsidRPr="00B55F52" w:rsidRDefault="005C7AD2" w:rsidP="00E21182">
      <w:pPr>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Рисунок 7" o:spid="_x0000_i1034" type="#_x0000_t75" style="width:344.25pt;height:185.25pt;visibility:visible">
            <v:imagedata r:id="rId16" o:title=""/>
          </v:shape>
        </w:pic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Рис. 6</w:t>
      </w:r>
    </w:p>
    <w:p w:rsidR="00213E3C" w:rsidRPr="00B55F52" w:rsidRDefault="00213E3C"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Упрощенная схема, показывающая производство коллагена в организме человека (Ю.</w:t>
      </w:r>
      <w:r w:rsidR="002752F2">
        <w:rPr>
          <w:rFonts w:ascii="Times New Roman" w:hAnsi="Times New Roman"/>
          <w:b/>
          <w:sz w:val="28"/>
          <w:szCs w:val="28"/>
          <w:lang w:val="ru-RU"/>
        </w:rPr>
        <w:t xml:space="preserve"> </w:t>
      </w:r>
      <w:r w:rsidRPr="00B55F52">
        <w:rPr>
          <w:rFonts w:ascii="Times New Roman" w:hAnsi="Times New Roman"/>
          <w:b/>
          <w:sz w:val="28"/>
          <w:szCs w:val="28"/>
          <w:lang w:val="ru-RU"/>
        </w:rPr>
        <w:t>Сулык)</w:t>
      </w:r>
    </w:p>
    <w:p w:rsidR="00213E3C" w:rsidRPr="00B55F52" w:rsidRDefault="00213E3C" w:rsidP="00E21182">
      <w:pPr>
        <w:spacing w:after="0" w:line="312" w:lineRule="auto"/>
        <w:jc w:val="both"/>
        <w:rPr>
          <w:rFonts w:ascii="Times New Roman" w:hAnsi="Times New Roman"/>
          <w:i/>
          <w:sz w:val="28"/>
          <w:szCs w:val="28"/>
          <w:lang w:val="ru-RU"/>
        </w:rPr>
      </w:pPr>
      <w:r w:rsidRPr="00B55F52">
        <w:rPr>
          <w:rFonts w:ascii="Times New Roman" w:hAnsi="Times New Roman"/>
          <w:i/>
          <w:sz w:val="28"/>
          <w:szCs w:val="28"/>
          <w:lang w:val="ru-RU"/>
        </w:rPr>
        <w:t>Надписи на рисунке:</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i/>
          <w:sz w:val="28"/>
          <w:szCs w:val="28"/>
          <w:lang w:val="ru-RU"/>
        </w:rPr>
        <w:t xml:space="preserve">вертикальная ось – </w:t>
      </w:r>
      <w:r w:rsidRPr="00B55F52">
        <w:rPr>
          <w:rFonts w:ascii="Times New Roman" w:hAnsi="Times New Roman"/>
          <w:sz w:val="28"/>
          <w:szCs w:val="28"/>
          <w:lang w:val="ru-RU"/>
        </w:rPr>
        <w:t>Производство в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i/>
          <w:sz w:val="28"/>
          <w:szCs w:val="28"/>
          <w:lang w:val="ru-RU"/>
        </w:rPr>
        <w:t xml:space="preserve">горизонтальная ось – </w:t>
      </w:r>
      <w:r w:rsidRPr="00B55F52">
        <w:rPr>
          <w:rFonts w:ascii="Times New Roman" w:hAnsi="Times New Roman"/>
          <w:sz w:val="28"/>
          <w:szCs w:val="28"/>
          <w:lang w:val="ru-RU"/>
        </w:rPr>
        <w:t>Возраст в годах</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i/>
          <w:sz w:val="28"/>
          <w:szCs w:val="28"/>
          <w:lang w:val="ru-RU"/>
        </w:rPr>
        <w:t xml:space="preserve">верхняя диаграмма – </w:t>
      </w:r>
      <w:r w:rsidRPr="00B55F52">
        <w:rPr>
          <w:rFonts w:ascii="Times New Roman" w:hAnsi="Times New Roman"/>
          <w:sz w:val="28"/>
          <w:szCs w:val="28"/>
          <w:lang w:val="ru-RU"/>
        </w:rPr>
        <w:t>25 лет, 40 лет, 50 лет, 60 лет, 70 лет, 80 лет, 90 лет</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i/>
          <w:sz w:val="28"/>
          <w:szCs w:val="28"/>
          <w:lang w:val="ru-RU"/>
        </w:rPr>
        <w:t xml:space="preserve">нижняя диаграмма – </w:t>
      </w:r>
      <w:r w:rsidRPr="00B55F52">
        <w:rPr>
          <w:rFonts w:ascii="Times New Roman" w:hAnsi="Times New Roman"/>
          <w:sz w:val="28"/>
          <w:szCs w:val="28"/>
          <w:lang w:val="ru-RU"/>
        </w:rPr>
        <w:t>40 лет, 50 лет, 60 лет, 70 лет, 80 лет, 90 лет</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i/>
          <w:sz w:val="28"/>
          <w:szCs w:val="28"/>
          <w:lang w:val="ru-RU"/>
        </w:rPr>
        <w:t xml:space="preserve">между 50 и 70 – </w:t>
      </w:r>
      <w:r w:rsidRPr="00B55F52">
        <w:rPr>
          <w:rFonts w:ascii="Times New Roman" w:hAnsi="Times New Roman"/>
          <w:sz w:val="28"/>
          <w:szCs w:val="28"/>
          <w:lang w:val="ru-RU"/>
        </w:rPr>
        <w:t>Женщины – менопауза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Иногда происходит дополнительное ускорение деструкции. Например: вполне возможно, что у женщины, которая находится в стадии менопаузы всего лишь два года, возможна ситуация, при которой потери коллагена на 20% больше,  способности его восстановления. Точно также происходит в длительные периоды плохого питания, в состояниях перегрузок организма, например вследствие алкогольной или наркотической зависимости. И снова – на противоположном полюсе: каждый из нас знает людей, которые выглядят на 20 лет моложе своего возраста, причем без всякого вмешательства пластического хирурга. Такие люди почти никогда не болеют и обладают неисчерпаемой энергией. Есть пожилые люди без видимых морщин, которые целыми днями катаются на лыжах, а если даже сломают ногу, то она срастается у них быстрее, чем у их внуков. Мы говорим здесь о людях, которые или генетически снабжены коллагеновым матриксом, достойным зависти, или у которых в результате правильного образа жизни, питания или суплементации процесс обмена коллагена все еще «не хочет» замедляться.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Во-вторых, значительное скопление в нашем организме (имеется в виду организм здоровый и правильно питающийся) «молодого» (в смысле наиболее ценных и крепких волокон) коллагена вызвано особой необходимостью. Наш организм ведет себя так, будто он «предвидит» будущие травмы, болезни или другие состояния, в которых ему понадобится коллагеновый резерв для нужд регенерации органа, заживления ран, лечения ожога или поражения кожи либо другой ткани.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В-третьих, коллаген действительно «созревший» обладает необыкновенной (это которой уже?) чертой «постоянства» и практически недоступен для своих злейших врагов – различных протеолетичиских энзимов. Разумеется не всегда и не всех. В организме существуют энзимы, способные уничтожить коллаген (например, лизосомальные клеточные ферменты). Однако чтобы возникли условия для их атаки, где проявилась бы их уничтожающая деятельность по отношению к коллагеновым волокнам, они должны сами оставить свои лизосомы, что при полноценной, остающейся в хорошей форме, то есть хорошо питающейся клеточной оболочке, практически не случается. Да и сам коллаген должен быть слабым, находиться под угрозой денатурации, ибо только тогда он подвержен агрессии лизосомальных протеинов.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 трем вышеперечисленным поводам, при условии здоровья и правильного аминокислотного хозяйства наш коллаген должен «стареть» только тогда, когда настанет его неизбежная пора. Так что, если морщины на лице у нас появляются гораздо раньше, чем должны, если мутнеет глазное яблоко, если множество физиологических недомоганий сигнализирует нам о плохом общем состоянии организма – значит наступил последний момент, когда еще можно остановить неблагоприятное развитие событий. Немногие люди отдают себе отчет в том, сколько болезненных состояний возникает непосредственно из-за плохого состояния белков, а также сколько нежелательных для человека реакций его тела на течение времени можно приостановить на много-много лет, если в нужный момент позаботиться о систематическом снабжении этого тела соответствующими питательными компонентами, то есть витаминами, микро- и макроэлементами, а особенно элементами, восстанавливающими протеин, и среди них на первом месте – восстанавливающими свой собственный органический коллаген.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Чтобы исчерпать тему уничтожения коллагена энзимами, следует вспомнить о </w:t>
      </w:r>
      <w:r w:rsidRPr="00B55F52">
        <w:rPr>
          <w:rFonts w:ascii="Times New Roman" w:hAnsi="Times New Roman"/>
          <w:b/>
          <w:sz w:val="28"/>
          <w:szCs w:val="28"/>
          <w:lang w:val="ru-RU"/>
        </w:rPr>
        <w:t>коллагеназе</w:t>
      </w:r>
      <w:r w:rsidRPr="00B55F52">
        <w:rPr>
          <w:rFonts w:ascii="Times New Roman" w:hAnsi="Times New Roman"/>
          <w:sz w:val="28"/>
          <w:szCs w:val="28"/>
          <w:lang w:val="ru-RU"/>
        </w:rPr>
        <w:t xml:space="preserve">. Это фермент, роль которого в организме представляется как роль контролера процессов коллагеногенеза, причем во всех органах, где находится коллаген типа </w:t>
      </w:r>
      <w:r w:rsidRPr="00B55F52">
        <w:rPr>
          <w:rFonts w:ascii="Times New Roman" w:hAnsi="Times New Roman"/>
          <w:sz w:val="28"/>
          <w:szCs w:val="28"/>
        </w:rPr>
        <w:t>I</w:t>
      </w:r>
      <w:r w:rsidRPr="00B55F52">
        <w:rPr>
          <w:rFonts w:ascii="Times New Roman" w:hAnsi="Times New Roman"/>
          <w:sz w:val="28"/>
          <w:szCs w:val="28"/>
          <w:lang w:val="ru-RU"/>
        </w:rPr>
        <w:t xml:space="preserve"> и типа </w:t>
      </w:r>
      <w:r w:rsidRPr="00B55F52">
        <w:rPr>
          <w:rFonts w:ascii="Times New Roman" w:hAnsi="Times New Roman"/>
          <w:sz w:val="28"/>
          <w:szCs w:val="28"/>
        </w:rPr>
        <w:t>III</w:t>
      </w:r>
      <w:r w:rsidRPr="00B55F52">
        <w:rPr>
          <w:rFonts w:ascii="Times New Roman" w:hAnsi="Times New Roman"/>
          <w:sz w:val="28"/>
          <w:szCs w:val="28"/>
          <w:lang w:val="ru-RU"/>
        </w:rPr>
        <w:t xml:space="preserve">. Коллагеноз мягких тканей подобно боевой колеснице древних римлян, оснащенной острыми лезвиями, буквально разрезает ряды своего врага – коллагена. Он сеет опустошение, причем, как в состояниях гомеостаза, так и в состояниях патологических. Другие ферменты вследствие такой атаки приводят коллаген к более сильному изрешечиванию, в результате чего он быстрее стареет. Что интересно, - ферменты коллагеназ производятся теми самыми фибробластами, которые производят и коллагеновые молекулы. На практике эта гражданская война выглядит так, словно энзим коллагеназы отрезает только кусочек пептидной цепочки, которую затем уничтожают другие энзимы, уже из группы протеаз. Причем, вообще ферменты протеолитические (например, пепсин, трипсин, папаин) способны расщеплять только растворимые фракции коллагена, и уж совсем безопасны для форм фибриллярных, то есть волокнистых.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Другими примерами самоуничтожения коллагена ферментами собственного организма являются действия лейкоцитов, которые как раз с помощью энзимов гидролизуют маленькие пептидные цепочки, разлагая их на аминокислоты, ну, и к сожалению, злокачественные опухоли: производимые ими энзимы режут коллаген с целью получения жизненного пространства. Когда они достигают своей цели, открывается путь к метастазам (переносу).</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Процесс гидролиза убийственен для коллагена. Поэтому всевозможные коллагеновые гидролизаты, которые должны были стать эффектными компонентами косметических препаратов, потерпели полное поражение в этой области. Не лучше обстоит дело и с пищевыми добавками, питательными препаратами и «ускорителями» для спортсменов, производимыми на базе коллагеновых гидролизатов, чаще всего животного происхождения. Гидролизат коллагена, независимо от того, от какого животного он получен, является только и исключительно «пептидной падалью». Его накожная аппликация (например, в креме «с коллагеном») может давать лишь разовый увлажняющий эффект. Употребление же его в целях суплементации является, конечно, полезным для метаболизма белков, но оно столь же полезно, как например употребление желатина. Полным недоразумением является трата денег </w:t>
      </w:r>
      <w:r w:rsidR="006030A2">
        <w:rPr>
          <w:rFonts w:ascii="Times New Roman" w:hAnsi="Times New Roman"/>
          <w:sz w:val="28"/>
          <w:szCs w:val="28"/>
          <w:lang w:val="ru-RU"/>
        </w:rPr>
        <w:t>н</w:t>
      </w:r>
      <w:r w:rsidRPr="00B55F52">
        <w:rPr>
          <w:rFonts w:ascii="Times New Roman" w:hAnsi="Times New Roman"/>
          <w:sz w:val="28"/>
          <w:szCs w:val="28"/>
          <w:lang w:val="ru-RU"/>
        </w:rPr>
        <w:t xml:space="preserve">а гидролизаты коллагена, цена которых находится на уровне пищевых добавок. Они просто этого не стоят. Лучше за эти деньги съесть несколько раз обед, состоящий из рульки, раков или просто курицы в бульоне.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Если говорить о процессах гидролизации коллагена в человеческом организме, то протекают они так: ферменты лейкоцитов разрывают пептидные соединения на спиральном уровне. Расщепленные коллагеновые молекулы денатурируют при нормальной температуре организма, то есть около 37 градусов Цельсия, в то время как не</w:t>
      </w:r>
      <w:r w:rsidR="006030A2">
        <w:rPr>
          <w:rFonts w:ascii="Times New Roman" w:hAnsi="Times New Roman"/>
          <w:sz w:val="28"/>
          <w:szCs w:val="28"/>
          <w:lang w:val="ru-RU"/>
        </w:rPr>
        <w:t xml:space="preserve"> </w:t>
      </w:r>
      <w:r w:rsidRPr="00B55F52">
        <w:rPr>
          <w:rFonts w:ascii="Times New Roman" w:hAnsi="Times New Roman"/>
          <w:sz w:val="28"/>
          <w:szCs w:val="28"/>
          <w:lang w:val="ru-RU"/>
        </w:rPr>
        <w:t xml:space="preserve">атакованные энзимами могут выдержать даже состояние высокой температуры, приближенной к 42 градусам Цельсия. В свою очередь, денатурирующие элементы спирали становятся редкими, водянистыми и, наконец, переходят в форму желатина, чтобы, в конце концов, быть разрушенными другими, даже слабыми, ферментами. Гидролизация белков не является даже для здорового организма особо вредной. Кроме распада, например коллагена, большинство аминокислот (за исключением гидроксипролина) снова входит в новые метаболические процессы. Часть из них – анаболически активная - «воскреснет» как строительный элемент новых протеинов. </w:t>
      </w:r>
    </w:p>
    <w:p w:rsidR="00213E3C" w:rsidRPr="00B55F52" w:rsidRDefault="00213E3C" w:rsidP="00E21182">
      <w:pPr>
        <w:spacing w:after="0" w:line="312" w:lineRule="auto"/>
        <w:jc w:val="both"/>
        <w:rPr>
          <w:rFonts w:ascii="Times New Roman" w:hAnsi="Times New Roman"/>
          <w:sz w:val="28"/>
          <w:szCs w:val="28"/>
          <w:lang w:val="ru-RU"/>
        </w:rPr>
      </w:pPr>
    </w:p>
    <w:p w:rsidR="00213E3C" w:rsidRPr="00152B4F" w:rsidRDefault="00213E3C" w:rsidP="00E21182">
      <w:pPr>
        <w:pStyle w:val="1"/>
        <w:spacing w:before="0" w:after="0" w:line="312" w:lineRule="auto"/>
        <w:rPr>
          <w:rFonts w:ascii="Times New Roman" w:hAnsi="Times New Roman"/>
          <w:lang w:val="ru-RU"/>
        </w:rPr>
      </w:pPr>
      <w:bookmarkStart w:id="8" w:name="_3.5._МЕЖКЛЕТОЧНЫЙ_МАТРИКС"/>
      <w:bookmarkEnd w:id="8"/>
      <w:r w:rsidRPr="00152B4F">
        <w:rPr>
          <w:rFonts w:ascii="Times New Roman" w:hAnsi="Times New Roman"/>
          <w:lang w:val="ru-RU"/>
        </w:rPr>
        <w:t>3.5. МЕЖКЛЕТОЧНЫЙ МАТРИКС И ТРАНСЭПИДЕРМАЛЬНОСТЬ ПРОДУКТОВ РАСПАДА КОЛЛАГЕНА, ДОСТАВЛЯЕМЫХ ИЗВНЕ ОРГАНИЗМА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многоклеточных организмах большинство клеток окружает среда, называемая матриксом внешне-, вне- или межклеточным. В действительности это сложный комплекс связанных между собой макромолекул. Эти частички (белки и полисахариды) в принципе производят основные, разнообразные белки, из которых в межклеточном пространстве создается более или менее упорядоченная сеть. Внеклеточный матрикс  (ЕСМ – </w:t>
      </w:r>
      <w:r w:rsidRPr="00B55F52">
        <w:rPr>
          <w:rFonts w:ascii="Times New Roman" w:hAnsi="Times New Roman"/>
          <w:sz w:val="28"/>
          <w:szCs w:val="28"/>
        </w:rPr>
        <w:t>extracellular</w:t>
      </w:r>
      <w:r w:rsidRPr="00B55F52">
        <w:rPr>
          <w:rFonts w:ascii="Times New Roman" w:hAnsi="Times New Roman"/>
          <w:sz w:val="28"/>
          <w:szCs w:val="28"/>
          <w:lang w:val="ru-RU"/>
        </w:rPr>
        <w:t xml:space="preserve"> </w:t>
      </w:r>
      <w:r w:rsidRPr="00B55F52">
        <w:rPr>
          <w:rFonts w:ascii="Times New Roman" w:hAnsi="Times New Roman"/>
          <w:sz w:val="28"/>
          <w:szCs w:val="28"/>
        </w:rPr>
        <w:t>matrix</w:t>
      </w:r>
      <w:r w:rsidRPr="00B55F52">
        <w:rPr>
          <w:rFonts w:ascii="Times New Roman" w:hAnsi="Times New Roman"/>
          <w:sz w:val="28"/>
          <w:szCs w:val="28"/>
          <w:lang w:val="ru-RU"/>
        </w:rPr>
        <w:t>) не является некой биологической «пустотой», несмотря на то, что свободные аминокислоты и даже крупные пептидные образования передвигаются в ней достаточно свободно. Не является он также белковой кашицей сам по себе. ЕСМ существенно влияет на местонахождение, развитие, размножение, организацию и метаболизм клеток, которые он окружает, включая мониторинг процесса превращения этих клеток в ткань.</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Понятие межклеточного матрикса непопулярно в текстах (особенно медицинских) во всех странах. Намного охотнее употребляется общее определение соединительной ткани, как самой важной из тканей. Однако соединительная ткань это просто и есть межклеточный матрикс вместе со всеми «погруженными» в нем или окруженными им клетками.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 прочность, эластичность и общую кондицию соединительной ткани, а в результате – почти всего организма, решающее влияние оказывают несколько видов коллагена и эластина. К основным клеткам соединительной ткани мы относим фибробласты, остеобласты, хондроциты, макрофаги и тучные клетки.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Межклеточный матрикс, а конкретнее белково-полисахаридный гель, вид которого он чаще всего принимает, обеспечивает поставку этим клеткам кислорода и питательных веществ, а также очищение от токсинов и продуктов распада метаболических процессов всего околососудистого пространства.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Задачей соединительной ткани является, по определению, соединение всего, поэтому частью этой системы являются сосуды, кровеобразующие органы и лимфатическая система, органы, ответственные за иммунитет, а также всевозможные жидкости человеческого организма (кроме тех, которые находятся в пищеварительной системе и тех, которые мы выделяем). Сюда относятся также некоторые гладкие мышцы, мозговые оболочки и еще много других меньших органов.</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Довольно существенным для понимания некоторых тезисов, которые затронуты в этой работе, является знание о том, что соединяет между собой, что придает общие черты столь разноплановым в биологическом смысле видам соединительной ткани. А дело, между прочим, в том</w:t>
      </w:r>
      <w:r w:rsidR="006030A2">
        <w:rPr>
          <w:rFonts w:ascii="Times New Roman" w:hAnsi="Times New Roman"/>
          <w:sz w:val="28"/>
          <w:szCs w:val="28"/>
          <w:lang w:val="ru-RU"/>
        </w:rPr>
        <w:t>,</w:t>
      </w:r>
      <w:r w:rsidRPr="00B55F52">
        <w:rPr>
          <w:rFonts w:ascii="Times New Roman" w:hAnsi="Times New Roman"/>
          <w:sz w:val="28"/>
          <w:szCs w:val="28"/>
          <w:lang w:val="ru-RU"/>
        </w:rPr>
        <w:t xml:space="preserve"> что любая ткань: нервная, мышечная, костная, эпителиальная и в том числе соединительная – состоит из клеток. Это широко известно, однако только соединительная ткань располагает веществом, которое мы называем внеклеточным матриксом (ЕСМ). Интересно то, что ЕСМ создает, как правило, те же самые клетки, которые позже закрепляются во внеклеточном матриксе и которые тем же самым ЕСМ питаются, также посредством снабжения их аминокислотами.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Для примера: внеклеточный матрикс для фибробласта, находящегося в дерме, помещенного на непосредственном стыке со слоем эпидермиса, построенного этим же самым фибробластом – выводит «отходы» производственных процессов, происходящих в этой строительной «верфи» коллагенов, эластина, энзимов и других протеинов. Говоря «верфь» мы имеем в виду также и ее «стапели». Когда мы пишем «отходы», мы имеем в виду белковые остатки, которые не играли главной роли в процессе коллагеногенеза и теперь могут быть подвергнуты повторному метаболизму.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ЕСМ, однако, может сделать гораздо больше в области клеток дермы. Мы наблюдали, что он абсорбирует и адаптирует непосредственно к областям вблизи фибробластов вещества, активно проникающие сквозь барьер эпидермиса, между прочим, доставленные и в косметических «носителях» (как например липосомы), также как и многочисленные аминокислоты, являющиеся продуктом распада (под влиянием температуры человеческого тела) биологически активного трехрядного коллагена, нанесенного в виде гидрата (белкового геля) непосредственно на эпидермис.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Эксперименты проводились с использованием готового дермокосметического препарата Натуральный Коллаген </w:t>
      </w:r>
      <w:r w:rsidRPr="00B55F52">
        <w:rPr>
          <w:rFonts w:ascii="Times New Roman" w:hAnsi="Times New Roman"/>
          <w:sz w:val="28"/>
          <w:szCs w:val="28"/>
        </w:rPr>
        <w:t>Q</w:t>
      </w:r>
      <w:r w:rsidRPr="00B55F52">
        <w:rPr>
          <w:rFonts w:ascii="Times New Roman" w:hAnsi="Times New Roman"/>
          <w:sz w:val="28"/>
          <w:szCs w:val="28"/>
          <w:lang w:val="ru-RU"/>
        </w:rPr>
        <w:t xml:space="preserve"> 5-26 – продукта, производимого в Польше, на исключительных правах для фирмы </w:t>
      </w:r>
      <w:r w:rsidRPr="00B55F52">
        <w:rPr>
          <w:rFonts w:ascii="Times New Roman" w:hAnsi="Times New Roman"/>
          <w:sz w:val="28"/>
          <w:szCs w:val="28"/>
        </w:rPr>
        <w:t>COLWAY</w:t>
      </w:r>
      <w:r w:rsidRPr="00B55F52">
        <w:rPr>
          <w:rFonts w:ascii="Times New Roman" w:hAnsi="Times New Roman"/>
          <w:sz w:val="28"/>
          <w:szCs w:val="28"/>
          <w:lang w:val="ru-RU"/>
        </w:rPr>
        <w:t xml:space="preserve">. Натуральный Коллаген является препаратом действительно отличным от тысяч производимых в мире косметических средств: кремов, гелей, питательных веществ и т.п. Дело в том, что это почти чистый </w:t>
      </w:r>
      <w:r w:rsidRPr="00B55F52">
        <w:rPr>
          <w:rFonts w:ascii="Times New Roman" w:hAnsi="Times New Roman"/>
          <w:b/>
          <w:sz w:val="28"/>
          <w:szCs w:val="28"/>
          <w:lang w:val="ru-RU"/>
        </w:rPr>
        <w:t>гидрат тропоколлагена</w:t>
      </w:r>
      <w:r w:rsidRPr="00B55F52">
        <w:rPr>
          <w:rFonts w:ascii="Times New Roman" w:hAnsi="Times New Roman"/>
          <w:sz w:val="28"/>
          <w:szCs w:val="28"/>
          <w:lang w:val="ru-RU"/>
        </w:rPr>
        <w:t>, то есть водный раствор коллагена, сохраняющий за пределами донора (пресноводной рыбы) конформацию тройной хелисы! Это уникальное средство состоит исключительно из белков, связывающих воду, органической кислоты (&lt;2%) и жировых кислот (в коротких цепочках), связанных обычным алкоголем (&lt;1,5%). Отсутствуют ароматизаторы, красители, консерванты.</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Это неслыханный в современной истории косметологии случай, когда препарат, произведенный по замыслу для защиты кожи от процессов старения (морщин),  непосредственно экстрагирован из живой ткани позвоночных и остается постоянно живым (сохранена присущая только живым организмам конформация тройной хелисы), приобретая форму, готовую с потребительско-торговой точки зрения почти немедленно после того, как он покидает ткань кожи рыбы-донора.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 бесспорная мировая сенсация и поэтому мы, имея в виду уникальное сходство продукта меркантильного с материалом строго исследовательским, решили начать исследования механизмов трансдермальности гидрата рыбьего коллагена.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Межклеточный матрикс принимает значительное участие в механизмах трансдермальности продуктов распада тропоколлагена, нанесенного наружно (на эпидермис). Наши наблюдения показали, что короткие пептидные цепочки либо просто свободные аминокислоты, на которые обычно распадается под влиянием температуры человеческого тела нанесенный на эпидермис трехспиральный коллаген – продираются межклеточным путем сперва вдоль отложений, а затем вдоль живых, но уже неспособных для воспроизводства кератиноцитовых клеток. Они пробиваются весьма эффективно, вопреки распространенным утверждениям, ошибочно формулируемым, ибо эти формулировки были сделаны на основе анализов о непроходимости сквозь эпидермис гидролизата животного коллагена или иных белков, состоящих из крупных частиц либо подобных им.</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Гидрат рыбьего коллагена, находящийся в форме естественного геля, впитывается сквозь все слои эпидермиса один за другим, буквально в течение нескольких минут. Это происходит еще быстрее, если роговый слой был ослаблен, например механическим, лазерным или энзиматическим пилингом, а также в тех случаях, когда кожа «требует» коллагена, например в результате солнечного ожога.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Продукты диссимиляции коллагеновых низкорядных и растворимых белков (например, тропоколлагена – Натурального Коллагена) возникают почти немедленно после нанесения на эпидермис коллагенового геля. Под влиянием температуры тела молекулы коллагена распадаются до величины таких структур, которые эффективно проникают сквозь барьер эпидермиса. Хотя действительно и нелегко, но они проникают даже через самый плотный естественный слой – роговый. Дело в том, что роговый слой содержит клетки – кератиноциды, представляющие очень тяжелый барьер для проникновения любых субстанций, кроме газовых. Таким образом, трансэпидермальные процессы могут происходить лишь путем межклеточным – именно так всё и происходит. Несмотря на различные трудности, вытекающие из того, что множество каналов потенциальной трансдермальности «залеплены» кератином, микропептиды, возникающие в процессе разложения на поверхности эпидермиса рыбьего трехспирального и биологически активного коллагена, значительно легче, чем можно было бы судить на основании изучения доступной литературы, проникают последовательно сквозь все слои эпидермиса. Роговый слой эпидермиса (даже без стирания его при помощи пилинга) пропускает, словно дырявое сито, вопреки всем написанным еще в ХХ веке учебникам не только газы (кожа это орган 5% обмена дыхания), но также и такие субстанции как йод, мышьяк, сероводороды, ихтиол, эстрогены и аллергены, даже столь массивные как соли тяжелых металлов.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Эпидермис впитывает вглубь кожи также воду, жиры, кислоты, а особенно охотно слабонасыщенные жировые кислоты (напр. Омега-3) – естественные носители рыбьих белковых остатков.</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История современной субстанционной косметологии – это по большей части около 80 лет борьбы за преодоление барьера эпидермиса активными субстанциями, безопасными для организма и замедляющими процессы старения кожи. Первым таким средством, проникающим сквозь эпидермис в межклеточный матрикс, был Эуцерин (крем «Нивея»).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Сейчас мы уже знаем, что белковые гидролизаты, в том числе особенно коллагеновые, находящиеся в составе косметических продуктов и мазей, не имеют никаких шансов на преодоление барьера эпидермиса. Это молекулы, биологически неактивные, которые иногда называют «пептидной падалью».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Барьер эпидермиса могут преодолеть субстанции активные, замкнутые в носителях (например, в липосомах), таких как витамины или коэнзимы. Мы уже знаем также, что на это способны и продукты распада суперхелисы коллагена - пептидные микроцепочки и свободные аминокислоты. Однако слои эпидермиса никогда не преодолеют довольно часто встречаемые компоненты косметических препаратов – белки, состоящие из крупных частиц и, прежде всего, гидролизаты, полученные из волокнистого животного коллагена. Они попросту слишком велики, слишком велика масса их частиц. Если же говорить о белках низкого ряда, гидролизация делает их составные части – микропептиды и аминокислоты – биологически неактивными и тем самым чаще всего как бы «невидимыми» для рецепторов кожи. Иначе говоря, фибриллы и волокна в смысле белковой эволюции (биосинтеза) как бы опоздали. Коллагены высоких рядов попросту слишком велики, чтобы «мечтать» об этом. А вот раздробленные самым тщательным образом в процессе гидролизации коллагеновые волокна не являются биологически активными и, стало быть, не воздействуют на рецепторы так, как это делают частички действительно не проникающие сквозь эпидермис, но оказывающие влияние на организм. Такими, например, являются аллергены. Мы установили, что только продукты распада (диссимиляции) низкорядного и растворимого коллагена имеют шанс зарядить внеклеточный матрикс, преодолевая все эпидермальные препятствия, включая дерму.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После достижения дермы аминокислоты, нанесенные снаружи, производят здесь подлинную революцию. Они запускают усиленное производство цитокинов, низкорядных белков, производимых кератиноцитами – живых клеток основного слоя эпидермиса. В проведенных исследованиях нас особенно интересовало стимулирующее влияние аминокислот, возникших после распада коллагеновых хелис, нанесенных извне на цитокины, типа FGF (Fibroblast Growth Factor –коэффициент роста фибробластов). Это влияние представляется нам бесспорным. Мы наблюдали даже взаимодействие, т.е. «ответы» фибробластов, которые тоже способны создавать цитокины и эти ответы выражались в сверхпроизводстве цитокинов уже фибробластами (конкретно: интерлейкинов 6).</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Самым существенным, однако, является то, что внешнее нанесение гидрата тропоколлагена вызывает в итоге «оживление дел» в межклеточном матриксе и расположенных около фибробластов областях. И в этом случае наступает интенсификация процессов коллагеногенеза. «Транспортные» механизмы межклеточного матрикса (ЕСМ) - это те самые механизмы, которые отвечают за питание всевозможных клеток, «живущих» на огромной, с анатомической точки зрения, территории ЕСМ – они немедленно «начинают заботиться» о каждой аминокислоте, которая продирается трансэпидермально через основные слои эпидермиса. Этот механизм, до сих пор неописанный в литературе, доказывает: во-первых, действительную трансэпидермальность коллагена, во-вторых, возможность влияния посредством внешнего нанесения коллагена на процессы его ускоренного обмена в коже, что должно непосредственно влиять на замедление процессов старения (в том числе, сморщивания кожи). В-третьих, это доказывает, что межклеточный матрикс способен абсорбировать на нужды «своих клеток» питательные продукты в виде свободных аминокислот, а, быть может, даже целых отрезков пептидных цепочек, в том числе и тогда, когда клетки эти отделены от таких поставок барьером столь плотным, каким до сих пор считался эпидермис.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Эффективность стимуляции фибробластов с целью усиленного производства собственного, органического коллагена в результате суплементирования его извне аминокислотами, полученными в результате диссимиляции рыбьего коллагена, еще нуждается в очень тщательных исследованиях. Эйфорические реакции лиц, которые применяют этот метод, даже если они делают это с блестящим результатом несколько десятков месяцев, на наш взгляд все еще недостаточны, чтобы в публикации, где мы стараемся давать информацию исключительно объективную, объявлять о существовании эликсира молодости. Ибо именно так следовало бы назвать препарат, позволяющий неинвазивным путем достигать постоянного увеличения коллагена в коже.</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Нам, разумеется, пришлось встретиться со скептицизмом со стороны коллег по профессии, и прежде всего органиков, которые обращали наше внимание на то, что в данной ситуации следовало бы расширить материал учебников, осветив функции межклеточного матрикса. В настоящее же время – напоминаем – они определяются следующим образом:</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функция создания основ органов и тканей</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функция универсального биологического клея</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функция участия в водно-солевом регулировании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функция создания специализированных тканевых структур: костей, зубов, хрящей, сухожилий, перепонок и других.</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Напомним также, из чего построен межклеточный матрикс. Его составные части это:</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структуральные белки коллагена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структуральные белки эластина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гликозаминогликаны</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протеогликаны</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неколлагеновые структурные протеины (фибронектин, ламин, остеонектин, тенасцин и др.)</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Компоненты межклеточного матрикса делятся на две группы: бесформенные (аморфные) и волокнистые. Бесформенные - это две группы субстанций: гликозаминогликаны и протеогликаны. Обе они состоят из полисахаридов и белков. Консистенция той или иной нашей ткани как раз и зависит от количества бесформенного компонента. Например, в состав межклеточной субстанции для кровяных клеток, какой является плазма, бесформенные компоненты практически не входят, и поэтому кровь является жидкостью. И наоборот: межклеточная субстанция хрящей содержит очень много гликозамино- и протеогликанов, благодаря чему хрящ имеет форму плотного, твердого желе.</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Вторая группа компонентов межклеточного матрикса – волокнистая, содержит волокна коллагена и эластина. Они возникают, разумеется, в результате структурного преобразования тройных хелис, биосинтезированных в фибробластах, сначала в фибриллы, а затем собственно в волокна.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Биологи привыкли считать именно эту рыхлую форму соединительной ткани «классической» тканью. В ее бесформенном компоненте заключены растягивающиеся эластичные волокна коллагена и многочисленные клетки. Самая важная из них разумеется фибробласт – производственная верфь коллагена до трехрядной формы, коллагена ретикулярного, тропоэластина, но также и других составных частей межклеточного матрикса и даже энзимов. </w:t>
      </w:r>
    </w:p>
    <w:p w:rsidR="00213E3C" w:rsidRPr="00967F56" w:rsidRDefault="00213E3C" w:rsidP="00E21182">
      <w:pPr>
        <w:pStyle w:val="1"/>
        <w:spacing w:before="0" w:after="0" w:line="312" w:lineRule="auto"/>
        <w:rPr>
          <w:rFonts w:ascii="Times New Roman" w:hAnsi="Times New Roman"/>
          <w:lang w:val="ru-RU"/>
        </w:rPr>
      </w:pPr>
      <w:bookmarkStart w:id="9" w:name="_3.6._НАУЧНЫЕ_ДОКАЗАТЕЛЬСТВА"/>
      <w:bookmarkEnd w:id="9"/>
      <w:r w:rsidRPr="00967F56">
        <w:rPr>
          <w:rFonts w:ascii="Times New Roman" w:hAnsi="Times New Roman"/>
          <w:lang w:val="ru-RU"/>
        </w:rPr>
        <w:t>3.6. НАУЧНЫЕ ДОКАЗАТЕЛЬСТВА ДЕЙСТВИЯ РЫБЬЕГО ТРОПОКОЛЛАГЕНА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Наиболее эффектные научные исследования в этой области были проведены в Центре химии полимеров Польской академии наук в г. Забже, в лаборатории «Центра усовершенствования – Полимеры 2000+», а также на кафедре молекулярной биологии и генетики Силезской академии наук в г. Катовице – лаборатории Центра усовершенствования исследований и обучения молекулярной биологии, матрикса и нанобиотехнологии.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Польские биохимики из Силезии, располагая исследовательским материалом своих коллег из Гданьска – рыбьим коллагеном, сохраняющим вне организма конформацию тройной хелисы, добились выдающихся успехов в исследованиях, посвященных пониманию структуры и функций межклеточного матрикса. Попутно они доказали непосредственное влияние молекулярного рыбьего коллагена на увеличение человеческих фибробластов.</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Ученые из польской Силезии отошли от повсеместно принятых для роста клеток </w:t>
      </w:r>
      <w:r w:rsidRPr="00B55F52">
        <w:rPr>
          <w:rFonts w:ascii="Times New Roman" w:hAnsi="Times New Roman"/>
          <w:sz w:val="28"/>
          <w:szCs w:val="28"/>
          <w:lang w:val="en-US"/>
        </w:rPr>
        <w:t>in</w:t>
      </w:r>
      <w:r w:rsidRPr="00B55F52">
        <w:rPr>
          <w:rFonts w:ascii="Times New Roman" w:hAnsi="Times New Roman"/>
          <w:sz w:val="28"/>
          <w:szCs w:val="28"/>
          <w:lang w:val="ru-RU"/>
        </w:rPr>
        <w:t xml:space="preserve"> </w:t>
      </w:r>
      <w:r w:rsidRPr="00B55F52">
        <w:rPr>
          <w:rFonts w:ascii="Times New Roman" w:hAnsi="Times New Roman"/>
          <w:sz w:val="28"/>
          <w:szCs w:val="28"/>
          <w:lang w:val="en-US"/>
        </w:rPr>
        <w:t>vitro</w:t>
      </w:r>
      <w:r w:rsidRPr="00B55F52">
        <w:rPr>
          <w:rFonts w:ascii="Times New Roman" w:hAnsi="Times New Roman"/>
          <w:sz w:val="28"/>
          <w:szCs w:val="28"/>
          <w:lang w:val="ru-RU"/>
        </w:rPr>
        <w:t xml:space="preserve">  плоских пластмассовых или стеклянных поверхностей. Они создали особую трехмерную среду, значительно более приближенную к условиям, царящим в ткани. Она содержала два главных компонента: синтетический полигидроксибутират (ПГБ) и коллаген типа </w:t>
      </w:r>
      <w:r w:rsidRPr="00B55F52">
        <w:rPr>
          <w:rFonts w:ascii="Times New Roman" w:hAnsi="Times New Roman"/>
          <w:sz w:val="28"/>
          <w:szCs w:val="28"/>
        </w:rPr>
        <w:t>I</w:t>
      </w:r>
      <w:r w:rsidRPr="00B55F52">
        <w:rPr>
          <w:rFonts w:ascii="Times New Roman" w:hAnsi="Times New Roman"/>
          <w:sz w:val="28"/>
          <w:szCs w:val="28"/>
          <w:lang w:val="ru-RU"/>
        </w:rPr>
        <w:t xml:space="preserve"> в виде гидратированного трехрядного рыбьего коллагена. Первый элемент является биодеградируемым полимером, а второй, как повсеместно известно, одним из главных молекулярных компонентов внеклеточного матрикса (ЕСМ).</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Рыбий коллаген в виде гидрата сгущался на молекулярном сите и был очищен от белковых остатков методом ионообменной хроматографии. В качестве пласта в колонне </w:t>
      </w:r>
      <w:r w:rsidRPr="00B55F52">
        <w:rPr>
          <w:rFonts w:ascii="Times New Roman" w:hAnsi="Times New Roman"/>
          <w:sz w:val="28"/>
          <w:szCs w:val="28"/>
        </w:rPr>
        <w:t>DEAE</w:t>
      </w:r>
      <w:r w:rsidRPr="00B55F52">
        <w:rPr>
          <w:rFonts w:ascii="Times New Roman" w:hAnsi="Times New Roman"/>
          <w:sz w:val="28"/>
          <w:szCs w:val="28"/>
          <w:lang w:val="ru-RU"/>
        </w:rPr>
        <w:t xml:space="preserve"> применялась целлюлоза. В такой среде в течение 2 недель производилось выращивание человеческих фибробластов.</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Этот эксперимент сначала показывал результаты лишь незначительного увеличения выращиваемых клеток. Однако, вскоре выяснилось, что применяемый в качестве растворителя для ПГБ и коллагена диметилсульфоксид (</w:t>
      </w:r>
      <w:r w:rsidRPr="00B55F52">
        <w:rPr>
          <w:rFonts w:ascii="Times New Roman" w:hAnsi="Times New Roman"/>
          <w:sz w:val="28"/>
          <w:szCs w:val="28"/>
        </w:rPr>
        <w:t>DMSO</w:t>
      </w:r>
      <w:r w:rsidRPr="00B55F52">
        <w:rPr>
          <w:rFonts w:ascii="Times New Roman" w:hAnsi="Times New Roman"/>
          <w:sz w:val="28"/>
          <w:szCs w:val="28"/>
          <w:lang w:val="ru-RU"/>
        </w:rPr>
        <w:t>) разрушает тройную хелису коллагена, который тут же теряет биологическую активность и плохо связывается с ПГБ.</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Тогда была принята стратегия наложения на пластинки для выращивания раствора ПГБ в </w:t>
      </w:r>
      <w:r w:rsidRPr="00B55F52">
        <w:rPr>
          <w:rFonts w:ascii="Times New Roman" w:hAnsi="Times New Roman"/>
          <w:sz w:val="28"/>
          <w:szCs w:val="28"/>
        </w:rPr>
        <w:t>DMSO</w:t>
      </w:r>
      <w:r w:rsidRPr="00B55F52">
        <w:rPr>
          <w:rFonts w:ascii="Times New Roman" w:hAnsi="Times New Roman"/>
          <w:sz w:val="28"/>
          <w:szCs w:val="28"/>
          <w:lang w:val="ru-RU"/>
        </w:rPr>
        <w:t xml:space="preserve">, затем выпаривание растворителя в условиях вакуума и лишь после этого наложение рыбьего коллагена. На подготовленные таким образом пластинки снова был произведен посев человеческих фибробластов в стандартной питательной среде </w:t>
      </w:r>
      <w:r w:rsidRPr="00B55F52">
        <w:rPr>
          <w:rFonts w:ascii="Times New Roman" w:hAnsi="Times New Roman"/>
          <w:sz w:val="28"/>
          <w:szCs w:val="28"/>
        </w:rPr>
        <w:t>DMEM</w:t>
      </w:r>
      <w:r w:rsidRPr="00B55F52">
        <w:rPr>
          <w:rFonts w:ascii="Times New Roman" w:hAnsi="Times New Roman"/>
          <w:sz w:val="28"/>
          <w:szCs w:val="28"/>
          <w:lang w:val="ru-RU"/>
        </w:rPr>
        <w:t>.</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Сравнительные результаты выращивания, произведенного на разных пластинах, дали интригующие результаты. Среда ПГБ с рыбьим коллагеном содержала наибольшее количество прикрепленных клеток. После четырех часов инкубации их количество составляло 69,5 мм</w:t>
      </w:r>
      <w:r w:rsidRPr="00B55F52">
        <w:rPr>
          <w:rFonts w:ascii="Times New Roman" w:hAnsi="Times New Roman"/>
          <w:sz w:val="28"/>
          <w:szCs w:val="28"/>
          <w:vertAlign w:val="superscript"/>
          <w:lang w:val="ru-RU"/>
        </w:rPr>
        <w:t>2</w:t>
      </w:r>
      <w:r w:rsidRPr="00B55F52">
        <w:rPr>
          <w:rFonts w:ascii="Times New Roman" w:hAnsi="Times New Roman"/>
          <w:sz w:val="28"/>
          <w:szCs w:val="28"/>
          <w:lang w:val="ru-RU"/>
        </w:rPr>
        <w:t>, и это было на 30% клеток больше, чем в контрольном посеве, содержащем лишь питательную среду.</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Кроме того, в первые часы инкубации фибробласты росли значительно быстрее в среде ПГБ с коллагеном. После четырех часов разросшиеся клетки составляли в вышеуказанной среде 60,5% всех клеток, в то время как в контрольной среде только 33,7%. Следует подчеркнуть, что в этих исследованиях для покрытия поверхностей выращивания применялись наименьшие возможные количества ПГБ и коллагена.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этих же самых научных учреждениях были проведены исследования влияния рыбьего коллагена на скорость адгезии и роста клеток. Результаты показали, что поверхностное покрытие рыбьим коллагеном весьма благотворно влияет на выращивание на них фибробластов. После четырех часов на поверхностях, покрытых коллагеном, было в два раза больше прикрепленных клеток, чем в контрольном посеве.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Исследования, проведенные в </w:t>
      </w:r>
      <w:r w:rsidRPr="00B55F52">
        <w:rPr>
          <w:rFonts w:ascii="Times New Roman" w:hAnsi="Times New Roman"/>
          <w:sz w:val="28"/>
          <w:szCs w:val="28"/>
        </w:rPr>
        <w:t>WICHE</w:t>
      </w:r>
      <w:r w:rsidRPr="00B55F52">
        <w:rPr>
          <w:rFonts w:ascii="Times New Roman" w:hAnsi="Times New Roman"/>
          <w:sz w:val="28"/>
          <w:szCs w:val="28"/>
          <w:lang w:val="ru-RU"/>
        </w:rPr>
        <w:t xml:space="preserve"> (Военном химическом институте) и совпадающие с ними эксперименты в Украине, показали, что культуры, содержащие рыбий коллаген, характеризовались очень сильным статистическим снижением супрессивной активности лимфоцитов Т. Показатель </w:t>
      </w:r>
      <w:r w:rsidRPr="00B55F52">
        <w:rPr>
          <w:rFonts w:ascii="Times New Roman" w:hAnsi="Times New Roman"/>
          <w:sz w:val="28"/>
          <w:szCs w:val="28"/>
        </w:rPr>
        <w:t>SAT</w:t>
      </w:r>
      <w:r w:rsidRPr="00B55F52">
        <w:rPr>
          <w:rFonts w:ascii="Times New Roman" w:hAnsi="Times New Roman"/>
          <w:sz w:val="28"/>
          <w:szCs w:val="28"/>
          <w:lang w:val="ru-RU"/>
        </w:rPr>
        <w:t xml:space="preserve"> в контрольных культурах и культурах, содержащих трехрядный рыбий коллаген – 30,41 ± 8,3 против 8,9 ± 6,8. Таким образом, доказано снижение способности иммунорегулирующих лимфоцитов Т и снижение иммуногенной активности моноцитов коллагеном, нанесенным извне. Иммуносупрессивное действие коллагена, являющегося предметом исследования в условиях </w:t>
      </w:r>
      <w:r w:rsidRPr="00B55F52">
        <w:rPr>
          <w:rFonts w:ascii="Times New Roman" w:hAnsi="Times New Roman"/>
          <w:sz w:val="28"/>
          <w:szCs w:val="28"/>
        </w:rPr>
        <w:t>in</w:t>
      </w:r>
      <w:r w:rsidRPr="00B55F52">
        <w:rPr>
          <w:rFonts w:ascii="Times New Roman" w:hAnsi="Times New Roman"/>
          <w:sz w:val="28"/>
          <w:szCs w:val="28"/>
          <w:lang w:val="ru-RU"/>
        </w:rPr>
        <w:t xml:space="preserve"> </w:t>
      </w:r>
      <w:r w:rsidRPr="00B55F52">
        <w:rPr>
          <w:rFonts w:ascii="Times New Roman" w:hAnsi="Times New Roman"/>
          <w:sz w:val="28"/>
          <w:szCs w:val="28"/>
        </w:rPr>
        <w:t>vitro</w:t>
      </w:r>
      <w:r w:rsidRPr="00B55F52">
        <w:rPr>
          <w:rFonts w:ascii="Times New Roman" w:hAnsi="Times New Roman"/>
          <w:sz w:val="28"/>
          <w:szCs w:val="28"/>
          <w:lang w:val="ru-RU"/>
        </w:rPr>
        <w:t xml:space="preserve"> позволило предположить, что он обладает, по крайней мере, противовоспалительными свойствами. Это полностью подтверждается нашими личными наблюдениями.</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Профессор Эдвард Баньковски из Медицинской академии в Белостоке открыл способность коллагена к агрегации кровяных телец, активации плазменных белков, содержащих гидроксипролин и существование в кровяных тельцах фактора, стимулирующего коллагеногенез.</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дополнение научных информаций из Польши следует вспомнить, что в 2006 году там была создана «искусственная кожа», основанная на коллагеновых биополимерах, выращенных в лаборатории. В момент окончания данной работы не было еще письменных сообщений на эту тему, кроме описания ее применения в операционной практике для возмещения некоторых частей мягких тканей.</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лаборатории больницы Университета Фудан, в филиале в Хуашань, была бесспорно подтверждена биологическая активность продуктов распада рыбьего коллагена в виде пептидов и аминокислот. Доказано их воздействие на промотор гена </w:t>
      </w:r>
      <w:r w:rsidRPr="00B55F52">
        <w:rPr>
          <w:rFonts w:ascii="Times New Roman" w:hAnsi="Times New Roman"/>
          <w:sz w:val="28"/>
          <w:szCs w:val="28"/>
        </w:rPr>
        <w:t>VEGF</w:t>
      </w:r>
      <w:r w:rsidRPr="00B55F52">
        <w:rPr>
          <w:rFonts w:ascii="Times New Roman" w:hAnsi="Times New Roman"/>
          <w:sz w:val="28"/>
          <w:szCs w:val="28"/>
          <w:lang w:val="ru-RU"/>
        </w:rPr>
        <w:t xml:space="preserve"> (фактор роста эндотелия кровеносных сосудов) и на ген </w:t>
      </w:r>
      <w:r w:rsidRPr="00B55F52">
        <w:rPr>
          <w:rFonts w:ascii="Times New Roman" w:hAnsi="Times New Roman"/>
          <w:sz w:val="28"/>
          <w:szCs w:val="28"/>
        </w:rPr>
        <w:t>Hsp</w:t>
      </w:r>
      <w:r w:rsidRPr="00B55F52">
        <w:rPr>
          <w:rFonts w:ascii="Times New Roman" w:hAnsi="Times New Roman"/>
          <w:sz w:val="28"/>
          <w:szCs w:val="28"/>
          <w:lang w:val="ru-RU"/>
        </w:rPr>
        <w:t>70.1. Исследования под руководством профессора Юань Йонг Кси проводились на клеточной линии НЕК 293, трансфецированной плазмидами с этими генами. Клетки высеивались на пластинки, где ранее был расщеплен рыбий коллаген, для потребности эксперимента разделенный на фракции. Предварительная денатурация предотвращалась азидом натрия в растворе 0,2% в клеточной концентрации раствора.</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Выявлено, что рыбий тропоколлаген тормозит активность промотора </w:t>
      </w:r>
      <w:r w:rsidRPr="00B55F52">
        <w:rPr>
          <w:rFonts w:ascii="Times New Roman" w:hAnsi="Times New Roman"/>
          <w:sz w:val="28"/>
          <w:szCs w:val="28"/>
        </w:rPr>
        <w:t>VEGF</w:t>
      </w:r>
      <w:r w:rsidRPr="00B55F52">
        <w:rPr>
          <w:rFonts w:ascii="Times New Roman" w:hAnsi="Times New Roman"/>
          <w:sz w:val="28"/>
          <w:szCs w:val="28"/>
          <w:lang w:val="ru-RU"/>
        </w:rPr>
        <w:t xml:space="preserve"> и обладает противовоспалительными и болеутоляющими свойствами. Он может быть весьма желанной составной частью мазей и гелей от ожогов, ускоряющих заживление кожи.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Весьма схожие выводы и даже расширенные примерами применения гидрата коллагена в стоматологическом лечении сформулировали академики Академии наук Российской Федерации научные сотрудники поликлиники министерства обороны Российской Федерации: Б.Богданов, К.Большаков и Д.Михайлов.</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Трансэпидермальность продуктов диссимиляции рыбьего коллагена в молекулярной форме была доказана методом биопсии фрагментов внеклеточного матрикса, расположенных возле фибробластов, путем нанесения гидрата на кожу изотопами.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Доктор В.Брайчевска-Фишер, иммунолог, отмечает описанное в </w:t>
      </w:r>
      <w:r w:rsidRPr="00B55F52">
        <w:rPr>
          <w:rFonts w:ascii="Times New Roman" w:hAnsi="Times New Roman"/>
          <w:sz w:val="28"/>
          <w:szCs w:val="28"/>
        </w:rPr>
        <w:t>Oncology</w:t>
      </w:r>
      <w:r w:rsidRPr="00B55F52">
        <w:rPr>
          <w:rFonts w:ascii="Times New Roman" w:hAnsi="Times New Roman"/>
          <w:sz w:val="28"/>
          <w:szCs w:val="28"/>
          <w:lang w:val="ru-RU"/>
        </w:rPr>
        <w:t xml:space="preserve"> </w:t>
      </w:r>
      <w:r w:rsidRPr="00B55F52">
        <w:rPr>
          <w:rFonts w:ascii="Times New Roman" w:hAnsi="Times New Roman"/>
          <w:sz w:val="28"/>
          <w:szCs w:val="28"/>
        </w:rPr>
        <w:t>Reports</w:t>
      </w:r>
      <w:r w:rsidRPr="00B55F52">
        <w:rPr>
          <w:rFonts w:ascii="Times New Roman" w:hAnsi="Times New Roman"/>
          <w:sz w:val="28"/>
          <w:szCs w:val="28"/>
          <w:lang w:val="ru-RU"/>
        </w:rPr>
        <w:t xml:space="preserve"> 2005, том 14, влияние коллагеновых аминокислот лизина и пролина в среде аспаргина витамина С, а также полифенола на торможение процесса создания кровеносных сосудов в ткани новообразования (остеосаркома).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Далее она цитирует выводы из работ лауреата нобелевской премии профессора Линуса Паулинга, указывающие на значительно большую, чем до сих пор считалось, оздоровительную зависимость организма от кондиции коллагена соединительной ткани. В частности, говорится о влиянии суплементации свободными аминокислотами на связность и прочность соединительной ткани, так же и в контексте межволоконных заполнителей, например сульфата хондроитина, а также </w:t>
      </w:r>
      <w:r w:rsidRPr="00B55F52">
        <w:rPr>
          <w:rFonts w:ascii="Times New Roman" w:hAnsi="Times New Roman"/>
          <w:sz w:val="28"/>
          <w:szCs w:val="28"/>
        </w:rPr>
        <w:t>N</w:t>
      </w:r>
      <w:r w:rsidRPr="00B55F52">
        <w:rPr>
          <w:rFonts w:ascii="Times New Roman" w:hAnsi="Times New Roman"/>
          <w:sz w:val="28"/>
          <w:szCs w:val="28"/>
          <w:lang w:val="ru-RU"/>
        </w:rPr>
        <w:t xml:space="preserve">-ацетилоглюкозамина. Паулинг подтверждает тормозящую роль суплементированного коллагена на выделение стимуляторов ангиогенеза, в том числе на промотор гена </w:t>
      </w:r>
      <w:r w:rsidRPr="00B55F52">
        <w:rPr>
          <w:rFonts w:ascii="Times New Roman" w:hAnsi="Times New Roman"/>
          <w:sz w:val="28"/>
          <w:szCs w:val="28"/>
        </w:rPr>
        <w:t>VEGF</w:t>
      </w:r>
      <w:r w:rsidRPr="00B55F52">
        <w:rPr>
          <w:rFonts w:ascii="Times New Roman" w:hAnsi="Times New Roman"/>
          <w:sz w:val="28"/>
          <w:szCs w:val="28"/>
          <w:lang w:val="ru-RU"/>
        </w:rPr>
        <w:t>.</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Следует припомнить, что литература о трехрядном коллагене, удерживающем вне организма конформацию тройной хелисы, в целом более чем скупа. Создается впечатление, что польские биохимики все еще не знают, чем на самом деле располагают. Мировому же сообществу ученых открытие метода свободной гидратации рыбьего коллагена до формы изолированной, но одновременно постоянно трехрядной, причем на промышленном уровне – остается абсолютно неизвестным. </w:t>
      </w:r>
    </w:p>
    <w:p w:rsidR="00213E3C" w:rsidRPr="00B55F52" w:rsidRDefault="00213E3C"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дополнение можно наблюдать при этом определенный «застой» в мировых исследованиях биохимии белков. Кажется, что сегодня наука знает больше, например, о совершенно таинственном до недавнего времени геноме, чем об основе жизни на нашей планете – белковой молекуле. </w:t>
      </w:r>
    </w:p>
    <w:p w:rsidR="002D1380" w:rsidRPr="00B55F52" w:rsidRDefault="002D1380" w:rsidP="00E21182">
      <w:pPr>
        <w:spacing w:after="0" w:line="312" w:lineRule="auto"/>
        <w:jc w:val="both"/>
        <w:rPr>
          <w:rFonts w:ascii="Times New Roman" w:hAnsi="Times New Roman"/>
          <w:b/>
          <w:sz w:val="28"/>
          <w:szCs w:val="28"/>
          <w:lang w:val="ru-RU"/>
        </w:rPr>
      </w:pPr>
    </w:p>
    <w:p w:rsidR="002D1380" w:rsidRPr="00967F56" w:rsidRDefault="002D1380" w:rsidP="00E21182">
      <w:pPr>
        <w:pStyle w:val="1"/>
        <w:spacing w:before="0" w:after="0" w:line="312" w:lineRule="auto"/>
        <w:rPr>
          <w:rFonts w:ascii="Times New Roman" w:hAnsi="Times New Roman"/>
          <w:lang w:val="ru-RU"/>
        </w:rPr>
      </w:pPr>
      <w:r w:rsidRPr="00967F56">
        <w:rPr>
          <w:rFonts w:ascii="Times New Roman" w:hAnsi="Times New Roman"/>
          <w:lang w:val="ru-RU"/>
        </w:rPr>
        <w:t>ГЛАВА 4</w:t>
      </w:r>
    </w:p>
    <w:p w:rsidR="002D1380" w:rsidRPr="00967F56" w:rsidRDefault="002D1380" w:rsidP="00E21182">
      <w:pPr>
        <w:pStyle w:val="1"/>
        <w:spacing w:before="0" w:after="0" w:line="312" w:lineRule="auto"/>
        <w:rPr>
          <w:rFonts w:ascii="Times New Roman" w:hAnsi="Times New Roman"/>
          <w:caps/>
          <w:lang w:val="ru-RU"/>
        </w:rPr>
      </w:pPr>
      <w:bookmarkStart w:id="10" w:name="_Диагностика_и_возможности"/>
      <w:bookmarkEnd w:id="10"/>
      <w:r w:rsidRPr="00967F56">
        <w:rPr>
          <w:rFonts w:ascii="Times New Roman" w:hAnsi="Times New Roman"/>
          <w:caps/>
          <w:lang w:val="ru-RU"/>
        </w:rPr>
        <w:t>Диагностика и возможности биокоррекции недостаточности соединительной ткани и дефицита собственного органического коллагена.</w:t>
      </w:r>
    </w:p>
    <w:p w:rsidR="002D1380" w:rsidRPr="00B55F52" w:rsidRDefault="002D1380" w:rsidP="00E21182">
      <w:pPr>
        <w:spacing w:after="0" w:line="312" w:lineRule="auto"/>
        <w:rPr>
          <w:rFonts w:ascii="Times New Roman" w:hAnsi="Times New Roman"/>
          <w:b/>
          <w:caps/>
          <w:sz w:val="28"/>
          <w:szCs w:val="28"/>
          <w:lang w:val="ru-RU"/>
        </w:rPr>
      </w:pPr>
      <w:r w:rsidRPr="00B55F52">
        <w:rPr>
          <w:rFonts w:ascii="Times New Roman" w:hAnsi="Times New Roman"/>
          <w:b/>
          <w:caps/>
          <w:sz w:val="28"/>
          <w:szCs w:val="28"/>
          <w:lang w:val="ru-RU"/>
        </w:rPr>
        <w:tab/>
      </w:r>
    </w:p>
    <w:p w:rsidR="002D1380" w:rsidRPr="00967F56" w:rsidRDefault="002D1380" w:rsidP="00E21182">
      <w:pPr>
        <w:pStyle w:val="1"/>
        <w:spacing w:before="0" w:after="0" w:line="312" w:lineRule="auto"/>
        <w:rPr>
          <w:rFonts w:ascii="Times New Roman" w:hAnsi="Times New Roman"/>
          <w:lang w:val="ru-RU"/>
        </w:rPr>
      </w:pPr>
      <w:bookmarkStart w:id="11" w:name="_4.1._Концепция_недостаточности"/>
      <w:bookmarkEnd w:id="11"/>
      <w:r w:rsidRPr="00967F56">
        <w:rPr>
          <w:rFonts w:ascii="Times New Roman" w:hAnsi="Times New Roman"/>
          <w:lang w:val="ru-RU"/>
        </w:rPr>
        <w:t>4.1. Концепция недостаточности коллагена и соединительной ткани.</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Человек в большей своей части состоит из соединительной ткани. Более того, в этом наибольшем «пространстве» нашего организма, являющегося чаще всего неким видом взвеси, «плавают», тем или иным способом «соединяясь» друг с другом, остальные клеточные элементы почти всех других тканей. Важнейшим белком соединительной ткани является коллаген. По сути, всю нашу жизнь мы плаваем в реке коллагена. Из связей разнообразных качественно и количественно зависимых компонентов соединительной ткани с другими, возникает конкретный орган с присущими ему особыми функциями. Огромный резервуар соединительной ткани обладает не только саморегулирующейся системой безопасности жизненных процессов, но и центральными, местными и периферийными механизмами регулирования всех жизненных функций.</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Когда у нас ухудшаются морфологические условия, думаем ли мы, что это непосредственный результат ухудшения кондиции коллагена, вырабатываемого нашим организмом? Недостаточность соединительной ткани? Скорее мы будем искать конкретную болезнь, не вникая в ее этиологию, а от врача будем ожидать рецепта для эффективного химического лечения. Считаемся ли мы с тем, что у нас, может быть уже не одна, а целый ряд болезней, причиной которых также весьма часто бывает все та же недостаточность соединительной ткани? Слабеющие процессы обмена коллагена? Скверное аминокислотное хозяйство, дисфункция наиважнейших органов?</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Когда мы сравниваем результаты проводимых каждые несколько лет исследований, и замечаем, что уровень эритроцитов, лейкоцитов и кровяных телец постепенно уменьшается – следует знать, что почти всегда это имеет прямую связь с прогрессирующей деградацией коллагена. Уменьшение количества белых телец крови приводит к все меньшей сопротивляемости организма, а уменьшение плотности кровяных телец свидетельствует о том, что ткани хуже снабжаются кислородом, что раньше или позже приведет к процессу повреждения клеток в органах и, в результате, старению этих органов. На стыке капиллярных сосудов и клеток тоже находится коллаген, который является мостом в передаче кислорода и питательных элементов.</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Соединительная ткань в хорошей кондиции это также барьер против распространения болезней, в то время как слабый коллаген нашего организма позволяет развиваться воспалительным состояниям или возникновению новообразований. Это очень хорошо видно на ранах, переломах, ожогах и прочих травмах. Обладатели сильного, густого коллагена с преобладанием молодых волокон и определенным молекулярным резервом чаще и эффективнее избавляются в период реабилитации от оставшихся после травм патологических изменений. Чтобы наступало активное заживление, необходима активность составных частей соединительной ткани. О всевозможных ранах, переломах, даже инсульте и других проблемах мы можем спустя некоторое время забыть, исключительно потому, что коллаген нашего организма немедленно после травмы приступает к восстановлению ущерба, заживлению ран, реставрации тканей. Кроме того, регенеративные процессы происходят не только в результате болезней или травм. Большинство наших тканей обновляется согласно определенным циклам. А соединительная ткань участвует в обмене биологического материала, причем, не только белка. Таким образом, когда ее жизнеспособность ухудшается, мы все сильнее ощущаем последствия физических нагрузок, усталости и болезни. Людям, у которых замедляется процесс обмена коллагена, в результате чего ослабевает его матрикс, то ли </w:t>
      </w:r>
      <w:r w:rsidR="005F62BE">
        <w:rPr>
          <w:rFonts w:ascii="Times New Roman" w:hAnsi="Times New Roman"/>
          <w:sz w:val="28"/>
          <w:szCs w:val="28"/>
          <w:lang w:val="ru-RU"/>
        </w:rPr>
        <w:t>из-за</w:t>
      </w:r>
      <w:r w:rsidRPr="00B55F52">
        <w:rPr>
          <w:rFonts w:ascii="Times New Roman" w:hAnsi="Times New Roman"/>
          <w:sz w:val="28"/>
          <w:szCs w:val="28"/>
          <w:lang w:val="ru-RU"/>
        </w:rPr>
        <w:t xml:space="preserve"> старения, то ли преждевременно по другим причинам – таким людям сразу же требуется больше времени на отдых. У них дольше длятся любые реабилитационные процессы, изменяется химия мозга, что немедленно сказывается на психическом самочувствии и, к сожалению, появляется риск, что некоторые из этих недомоганий они уже будут ощущать до конца своей жизни.  Вот собранный нами на основе литературы и собственных наблюдений срез основных звеньев патогенеза недостаточности соединительной ткани: </w:t>
      </w:r>
    </w:p>
    <w:p w:rsidR="002D1380" w:rsidRPr="00B55F52" w:rsidRDefault="002D1380" w:rsidP="00E21182">
      <w:pPr>
        <w:spacing w:after="0" w:line="312" w:lineRule="auto"/>
        <w:rPr>
          <w:rFonts w:ascii="Times New Roman" w:hAnsi="Times New Roman"/>
          <w:sz w:val="24"/>
          <w:szCs w:val="24"/>
          <w:lang w:val="ru-RU"/>
        </w:rPr>
      </w:pP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ВЛИЯНИЕ НЕГАТИВНЫХ ФАКТОРОВ</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(стресс, инфекция, травма, нарушения аминокислотного хозяйства и т.п.)</w:t>
      </w:r>
    </w:p>
    <w:p w:rsidR="002D1380" w:rsidRPr="00B55F52" w:rsidRDefault="005C7AD2" w:rsidP="00E21182">
      <w:pPr>
        <w:spacing w:after="0" w:line="312" w:lineRule="auto"/>
        <w:rPr>
          <w:rFonts w:ascii="Times New Roman" w:hAnsi="Times New Roman"/>
          <w:sz w:val="24"/>
          <w:szCs w:val="24"/>
          <w:lang w:val="ru-RU"/>
        </w:rPr>
      </w:pPr>
      <w:r>
        <w:rPr>
          <w:rFonts w:ascii="Times New Roman" w:hAnsi="Times New Roman"/>
          <w:noProof/>
          <w:sz w:val="24"/>
          <w:szCs w:val="24"/>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202.5pt;margin-top:.65pt;width:14.65pt;height:34.5pt;z-index:251655168" fillcolor="black">
            <v:textbox style="layout-flow:vertical-ideographic"/>
          </v:shape>
        </w:pict>
      </w:r>
      <w:r w:rsidR="002D1380" w:rsidRPr="00B55F52">
        <w:rPr>
          <w:rFonts w:ascii="Times New Roman" w:hAnsi="Times New Roman"/>
          <w:sz w:val="24"/>
          <w:szCs w:val="24"/>
          <w:lang w:val="ru-RU"/>
        </w:rPr>
        <w:t xml:space="preserve">                                                                                                                                                                                                                                       </w:t>
      </w:r>
    </w:p>
    <w:p w:rsidR="002D1380" w:rsidRPr="00B55F52" w:rsidRDefault="002D1380" w:rsidP="00E21182">
      <w:pPr>
        <w:spacing w:after="0" w:line="312" w:lineRule="auto"/>
        <w:rPr>
          <w:rFonts w:ascii="Times New Roman" w:hAnsi="Times New Roman"/>
          <w:sz w:val="24"/>
          <w:szCs w:val="24"/>
          <w:lang w:val="ru-RU"/>
        </w:rPr>
      </w:pP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ЗВЕНЬЯ НАРУШЕНИЯ ФУНКЦИЙ СОЕДИНИТЕЛЬНОЙ ТКАНИ</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(нарушения деятельности гипоталамуса, вегетативные нарушения, эндокринопатия)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1. Неврозы (ишемия, застои и другие)</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2. Эндокринопатия (уменьшение анаболической активности гормонов)</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3. Гидрофилизация (эстрогенная, альдостеронизм и др.)</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4. Патологические изменения пропускаемости эпителия (метаболические, нейрогуморальные)</w:t>
      </w:r>
    </w:p>
    <w:p w:rsidR="002D1380" w:rsidRPr="00B55F52" w:rsidRDefault="002D1380" w:rsidP="00E21182">
      <w:pPr>
        <w:pStyle w:val="ac"/>
        <w:spacing w:after="0" w:line="312" w:lineRule="auto"/>
        <w:ind w:left="885"/>
        <w:rPr>
          <w:rFonts w:ascii="Times New Roman" w:hAnsi="Times New Roman"/>
          <w:sz w:val="24"/>
          <w:szCs w:val="24"/>
          <w:lang w:val="ru-RU"/>
        </w:rPr>
      </w:pPr>
      <w:r w:rsidRPr="00B55F52">
        <w:rPr>
          <w:rFonts w:ascii="Times New Roman" w:hAnsi="Times New Roman"/>
          <w:sz w:val="24"/>
          <w:szCs w:val="24"/>
          <w:lang w:val="ru-RU"/>
        </w:rPr>
        <w:t xml:space="preserve"> 5. Ослабление прочности компонентов соединительной ткани (разрежение коллагеновых волокон, уменьшение эластичности эластиновых волокон, изрешечивание и др.)</w:t>
      </w:r>
    </w:p>
    <w:p w:rsidR="002D1380" w:rsidRPr="00B55F52" w:rsidRDefault="002D1380" w:rsidP="00E21182">
      <w:pPr>
        <w:pStyle w:val="ac"/>
        <w:spacing w:after="0" w:line="312" w:lineRule="auto"/>
        <w:rPr>
          <w:rFonts w:ascii="Times New Roman" w:hAnsi="Times New Roman"/>
          <w:sz w:val="24"/>
          <w:szCs w:val="24"/>
          <w:lang w:val="ru-RU"/>
        </w:rPr>
      </w:pPr>
    </w:p>
    <w:p w:rsidR="002D1380" w:rsidRPr="00B55F52" w:rsidRDefault="002D1380" w:rsidP="00E21182">
      <w:pPr>
        <w:pStyle w:val="ac"/>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6  Иссушение соединительной ткани    </w:t>
      </w:r>
    </w:p>
    <w:p w:rsidR="002D1380" w:rsidRPr="00B55F52" w:rsidRDefault="002D1380" w:rsidP="00E21182">
      <w:pPr>
        <w:pStyle w:val="ac"/>
        <w:spacing w:after="0" w:line="312" w:lineRule="auto"/>
        <w:ind w:left="885"/>
        <w:rPr>
          <w:rFonts w:ascii="Times New Roman" w:hAnsi="Times New Roman"/>
          <w:sz w:val="24"/>
          <w:szCs w:val="24"/>
          <w:lang w:val="ru-RU"/>
        </w:rPr>
      </w:pPr>
      <w:r w:rsidRPr="00B55F52">
        <w:rPr>
          <w:rFonts w:ascii="Times New Roman" w:hAnsi="Times New Roman"/>
          <w:sz w:val="24"/>
          <w:szCs w:val="24"/>
          <w:lang w:val="ru-RU"/>
        </w:rPr>
        <w:t xml:space="preserve">                          </w:t>
      </w:r>
    </w:p>
    <w:p w:rsidR="002D1380" w:rsidRPr="00B55F52" w:rsidRDefault="005C7AD2" w:rsidP="00E21182">
      <w:pPr>
        <w:spacing w:after="0" w:line="312" w:lineRule="auto"/>
        <w:rPr>
          <w:rFonts w:ascii="Times New Roman" w:hAnsi="Times New Roman"/>
          <w:sz w:val="24"/>
          <w:szCs w:val="24"/>
          <w:lang w:val="ru-RU"/>
        </w:rPr>
      </w:pPr>
      <w:r>
        <w:rPr>
          <w:rFonts w:ascii="Times New Roman" w:hAnsi="Times New Roman"/>
          <w:noProof/>
          <w:sz w:val="24"/>
          <w:szCs w:val="24"/>
          <w:lang w:eastAsia="pl-PL"/>
        </w:rPr>
        <w:pict>
          <v:shape id="_x0000_s1028" type="#_x0000_t67" style="position:absolute;margin-left:202.5pt;margin-top:12.65pt;width:14.65pt;height:34.5pt;z-index:251657216" fillcolor="black">
            <v:textbox style="layout-flow:vertical-ideographic"/>
          </v:shape>
        </w:pict>
      </w:r>
      <w:r w:rsidR="002D1380" w:rsidRPr="00B55F52">
        <w:rPr>
          <w:rFonts w:ascii="Times New Roman" w:hAnsi="Times New Roman"/>
          <w:sz w:val="24"/>
          <w:szCs w:val="24"/>
          <w:lang w:val="ru-RU"/>
        </w:rPr>
        <w:t xml:space="preserve">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b/>
          <w:sz w:val="24"/>
          <w:szCs w:val="24"/>
          <w:lang w:val="ru-RU"/>
        </w:rPr>
        <w:t xml:space="preserve">                         </w:t>
      </w:r>
      <w:r w:rsidRPr="00B55F52">
        <w:rPr>
          <w:rFonts w:ascii="Times New Roman" w:hAnsi="Times New Roman"/>
          <w:sz w:val="24"/>
          <w:szCs w:val="24"/>
          <w:lang w:val="ru-RU"/>
        </w:rPr>
        <w:t xml:space="preserve">ВИДЫ ПАТОЛОГИЧЕСКИХ ИЗМЕНЕНИЙ В СОЕДИНИТЕЛЬНОЙ ТКАНИ </w:t>
      </w:r>
    </w:p>
    <w:p w:rsidR="002D1380" w:rsidRPr="00B55F52" w:rsidRDefault="002D1380" w:rsidP="00E21182">
      <w:pPr>
        <w:pStyle w:val="ac"/>
        <w:numPr>
          <w:ilvl w:val="0"/>
          <w:numId w:val="1"/>
        </w:numPr>
        <w:spacing w:after="0" w:line="312" w:lineRule="auto"/>
        <w:rPr>
          <w:rFonts w:ascii="Times New Roman" w:hAnsi="Times New Roman"/>
          <w:b/>
          <w:sz w:val="24"/>
          <w:szCs w:val="24"/>
          <w:lang w:val="ru-RU"/>
        </w:rPr>
      </w:pPr>
      <w:r w:rsidRPr="00B55F52">
        <w:rPr>
          <w:rFonts w:ascii="Times New Roman" w:hAnsi="Times New Roman"/>
          <w:sz w:val="24"/>
          <w:szCs w:val="24"/>
          <w:lang w:val="ru-RU"/>
        </w:rPr>
        <w:t>Мезенхимная дистрофия белка с переходом в стекловидное вырождение</w:t>
      </w:r>
    </w:p>
    <w:p w:rsidR="002D1380" w:rsidRPr="00B55F52" w:rsidRDefault="002D1380" w:rsidP="00E21182">
      <w:pPr>
        <w:pStyle w:val="ac"/>
        <w:numPr>
          <w:ilvl w:val="0"/>
          <w:numId w:val="1"/>
        </w:numPr>
        <w:spacing w:after="0" w:line="312" w:lineRule="auto"/>
        <w:rPr>
          <w:rFonts w:ascii="Times New Roman" w:hAnsi="Times New Roman"/>
          <w:b/>
          <w:sz w:val="24"/>
          <w:szCs w:val="24"/>
          <w:lang w:val="ru-RU"/>
        </w:rPr>
      </w:pPr>
      <w:r w:rsidRPr="00B55F52">
        <w:rPr>
          <w:rFonts w:ascii="Times New Roman" w:hAnsi="Times New Roman"/>
          <w:sz w:val="24"/>
          <w:szCs w:val="24"/>
          <w:lang w:val="ru-RU"/>
        </w:rPr>
        <w:t>Нарушение обмена гликопротеинов</w:t>
      </w:r>
    </w:p>
    <w:p w:rsidR="002D1380" w:rsidRPr="00B55F52" w:rsidRDefault="002D1380" w:rsidP="00E21182">
      <w:pPr>
        <w:pStyle w:val="ac"/>
        <w:numPr>
          <w:ilvl w:val="0"/>
          <w:numId w:val="1"/>
        </w:numPr>
        <w:spacing w:after="0" w:line="312" w:lineRule="auto"/>
        <w:rPr>
          <w:rFonts w:ascii="Times New Roman" w:hAnsi="Times New Roman"/>
          <w:b/>
          <w:sz w:val="24"/>
          <w:szCs w:val="24"/>
          <w:lang w:val="ru-RU"/>
        </w:rPr>
      </w:pPr>
      <w:r w:rsidRPr="00B55F52">
        <w:rPr>
          <w:rFonts w:ascii="Times New Roman" w:hAnsi="Times New Roman"/>
          <w:sz w:val="24"/>
          <w:szCs w:val="24"/>
          <w:lang w:val="ru-RU"/>
        </w:rPr>
        <w:t>Дистрофические скопления (кальция, липидов, пигментов, солей)</w:t>
      </w:r>
    </w:p>
    <w:p w:rsidR="002D1380" w:rsidRPr="00B55F52" w:rsidRDefault="002D1380" w:rsidP="00E21182">
      <w:pPr>
        <w:pStyle w:val="ac"/>
        <w:numPr>
          <w:ilvl w:val="0"/>
          <w:numId w:val="1"/>
        </w:numPr>
        <w:spacing w:after="0" w:line="312" w:lineRule="auto"/>
        <w:rPr>
          <w:rFonts w:ascii="Times New Roman" w:hAnsi="Times New Roman"/>
          <w:b/>
          <w:sz w:val="24"/>
          <w:szCs w:val="24"/>
        </w:rPr>
      </w:pPr>
      <w:r w:rsidRPr="00B55F52">
        <w:rPr>
          <w:rFonts w:ascii="Times New Roman" w:hAnsi="Times New Roman"/>
          <w:sz w:val="24"/>
          <w:szCs w:val="24"/>
          <w:lang w:val="ru-RU"/>
        </w:rPr>
        <w:t>Воспалительные состояния</w:t>
      </w:r>
      <w:r w:rsidRPr="00B55F52">
        <w:rPr>
          <w:rFonts w:ascii="Times New Roman" w:hAnsi="Times New Roman"/>
          <w:sz w:val="24"/>
          <w:szCs w:val="24"/>
        </w:rPr>
        <w:t xml:space="preserve">     </w:t>
      </w:r>
      <w:r w:rsidRPr="00B55F52">
        <w:rPr>
          <w:rFonts w:ascii="Times New Roman" w:hAnsi="Times New Roman"/>
          <w:b/>
          <w:sz w:val="24"/>
          <w:szCs w:val="24"/>
        </w:rPr>
        <w:t xml:space="preserve">          </w:t>
      </w:r>
    </w:p>
    <w:p w:rsidR="002D1380" w:rsidRPr="00B55F52" w:rsidRDefault="005C7AD2" w:rsidP="00E21182">
      <w:pPr>
        <w:spacing w:after="0" w:line="312" w:lineRule="auto"/>
        <w:rPr>
          <w:rFonts w:ascii="Times New Roman" w:hAnsi="Times New Roman"/>
          <w:b/>
          <w:sz w:val="24"/>
          <w:szCs w:val="24"/>
        </w:rPr>
      </w:pPr>
      <w:r>
        <w:rPr>
          <w:rFonts w:ascii="Times New Roman" w:hAnsi="Times New Roman"/>
          <w:noProof/>
          <w:sz w:val="24"/>
          <w:szCs w:val="24"/>
          <w:lang w:eastAsia="pl-PL"/>
        </w:rPr>
        <w:pict>
          <v:shape id="_x0000_s1029" type="#_x0000_t67" style="position:absolute;margin-left:205.1pt;margin-top:14.85pt;width:14.65pt;height:34.5pt;flip:x;z-index:251658240" fillcolor="black">
            <v:textbox style="layout-flow:vertical-ideographic"/>
          </v:shape>
        </w:pict>
      </w:r>
    </w:p>
    <w:p w:rsidR="002D1380" w:rsidRPr="00B55F52" w:rsidRDefault="002D1380" w:rsidP="00E21182">
      <w:pPr>
        <w:spacing w:after="0" w:line="312" w:lineRule="auto"/>
        <w:ind w:left="525"/>
        <w:rPr>
          <w:rFonts w:ascii="Times New Roman" w:hAnsi="Times New Roman"/>
          <w:sz w:val="24"/>
          <w:szCs w:val="24"/>
        </w:rPr>
      </w:pPr>
    </w:p>
    <w:p w:rsidR="002D1380" w:rsidRPr="00B55F52" w:rsidRDefault="002D1380" w:rsidP="00E21182">
      <w:pPr>
        <w:spacing w:after="0" w:line="312" w:lineRule="auto"/>
        <w:ind w:left="525"/>
        <w:rPr>
          <w:rFonts w:ascii="Times New Roman" w:hAnsi="Times New Roman"/>
          <w:sz w:val="24"/>
          <w:szCs w:val="24"/>
        </w:rPr>
      </w:pPr>
      <w:r w:rsidRPr="00B55F52">
        <w:rPr>
          <w:rFonts w:ascii="Times New Roman" w:hAnsi="Times New Roman"/>
          <w:sz w:val="24"/>
          <w:szCs w:val="24"/>
        </w:rPr>
        <w:t xml:space="preserve">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ПОСЛЕДСТВИЯ ОСЛАБЛЕНИЯ КОЛЛАГЕНОВОГО МАТРИКСА И ИЗМЕНЕНИЙ В СОЕДИНИТЕЛЬНОЙ ТКАНИ</w:t>
      </w:r>
    </w:p>
    <w:p w:rsidR="002D1380" w:rsidRPr="00B55F52" w:rsidRDefault="002D1380" w:rsidP="00E21182">
      <w:pPr>
        <w:pStyle w:val="ac"/>
        <w:numPr>
          <w:ilvl w:val="0"/>
          <w:numId w:val="2"/>
        </w:numPr>
        <w:spacing w:after="0" w:line="312" w:lineRule="auto"/>
        <w:rPr>
          <w:rFonts w:ascii="Times New Roman" w:hAnsi="Times New Roman"/>
          <w:sz w:val="24"/>
          <w:szCs w:val="24"/>
          <w:lang w:val="ru-RU"/>
        </w:rPr>
      </w:pPr>
      <w:r w:rsidRPr="00B55F52">
        <w:rPr>
          <w:rFonts w:ascii="Times New Roman" w:hAnsi="Times New Roman"/>
          <w:sz w:val="24"/>
          <w:szCs w:val="24"/>
          <w:lang w:val="ru-RU"/>
        </w:rPr>
        <w:t>Потеря биохимической выносливости (фасций, связок, мозговых оболочек)</w:t>
      </w:r>
    </w:p>
    <w:p w:rsidR="002D1380" w:rsidRPr="00B55F52" w:rsidRDefault="002D1380" w:rsidP="00E21182">
      <w:pPr>
        <w:pStyle w:val="ac"/>
        <w:numPr>
          <w:ilvl w:val="0"/>
          <w:numId w:val="2"/>
        </w:numPr>
        <w:spacing w:after="0" w:line="312" w:lineRule="auto"/>
        <w:rPr>
          <w:rFonts w:ascii="Times New Roman" w:hAnsi="Times New Roman"/>
          <w:sz w:val="24"/>
          <w:szCs w:val="24"/>
        </w:rPr>
      </w:pPr>
      <w:r w:rsidRPr="00B55F52">
        <w:rPr>
          <w:rFonts w:ascii="Times New Roman" w:hAnsi="Times New Roman"/>
          <w:sz w:val="24"/>
          <w:szCs w:val="24"/>
          <w:lang w:val="ru-RU"/>
        </w:rPr>
        <w:t xml:space="preserve">Сенсибилизация и потеря иммунитета </w:t>
      </w:r>
    </w:p>
    <w:p w:rsidR="002D1380" w:rsidRPr="00B55F52" w:rsidRDefault="002D1380" w:rsidP="00E21182">
      <w:pPr>
        <w:pStyle w:val="ac"/>
        <w:numPr>
          <w:ilvl w:val="0"/>
          <w:numId w:val="2"/>
        </w:numPr>
        <w:spacing w:after="0" w:line="312" w:lineRule="auto"/>
        <w:rPr>
          <w:rFonts w:ascii="Times New Roman" w:hAnsi="Times New Roman"/>
          <w:sz w:val="24"/>
          <w:szCs w:val="24"/>
          <w:lang w:val="ru-RU"/>
        </w:rPr>
      </w:pPr>
      <w:r w:rsidRPr="00B55F52">
        <w:rPr>
          <w:rFonts w:ascii="Times New Roman" w:hAnsi="Times New Roman"/>
          <w:sz w:val="24"/>
          <w:szCs w:val="24"/>
          <w:lang w:val="ru-RU"/>
        </w:rPr>
        <w:t>Нарушение трофических функций, общие и местные нарушения адаптивности</w:t>
      </w:r>
    </w:p>
    <w:p w:rsidR="002D1380" w:rsidRPr="00B55F52" w:rsidRDefault="002D1380" w:rsidP="00E21182">
      <w:pPr>
        <w:pStyle w:val="ac"/>
        <w:numPr>
          <w:ilvl w:val="0"/>
          <w:numId w:val="2"/>
        </w:num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Нарушение морфогенетических функций (подверженность раковым заболеваниям, пролиферация, ослабление способности тканей к регенерации) </w:t>
      </w:r>
    </w:p>
    <w:p w:rsidR="002D1380" w:rsidRPr="00B55F52" w:rsidRDefault="005C7AD2" w:rsidP="00E21182">
      <w:pPr>
        <w:spacing w:after="0" w:line="312" w:lineRule="auto"/>
        <w:ind w:left="525"/>
        <w:rPr>
          <w:rFonts w:ascii="Times New Roman" w:hAnsi="Times New Roman"/>
          <w:sz w:val="24"/>
          <w:szCs w:val="24"/>
          <w:lang w:val="ru-RU"/>
        </w:rPr>
      </w:pPr>
      <w:r>
        <w:rPr>
          <w:rFonts w:ascii="Times New Roman" w:hAnsi="Times New Roman"/>
          <w:noProof/>
          <w:sz w:val="24"/>
          <w:szCs w:val="24"/>
          <w:lang w:eastAsia="pl-PL"/>
        </w:rPr>
        <w:pict>
          <v:shape id="_x0000_s1027" type="#_x0000_t67" style="position:absolute;left:0;text-align:left;margin-left:200.25pt;margin-top:12.6pt;width:14.65pt;height:34.5pt;z-index:251656192" adj="16216,5382" fillcolor="black">
            <v:textbox style="layout-flow:vertical-ideographic"/>
          </v:shape>
        </w:pict>
      </w:r>
      <w:r w:rsidR="002D1380" w:rsidRPr="00B55F52">
        <w:rPr>
          <w:rFonts w:ascii="Times New Roman" w:hAnsi="Times New Roman"/>
          <w:sz w:val="24"/>
          <w:szCs w:val="24"/>
          <w:lang w:val="ru-RU"/>
        </w:rPr>
        <w:t xml:space="preserve">       </w:t>
      </w:r>
    </w:p>
    <w:p w:rsidR="002D1380" w:rsidRPr="00B55F52" w:rsidRDefault="002D1380" w:rsidP="00E21182">
      <w:pPr>
        <w:pStyle w:val="ac"/>
        <w:tabs>
          <w:tab w:val="left" w:pos="4230"/>
        </w:tabs>
        <w:spacing w:after="0" w:line="312" w:lineRule="auto"/>
        <w:ind w:left="885"/>
        <w:rPr>
          <w:rFonts w:ascii="Times New Roman" w:hAnsi="Times New Roman"/>
          <w:sz w:val="24"/>
          <w:szCs w:val="24"/>
          <w:lang w:val="ru-RU"/>
        </w:rPr>
      </w:pPr>
      <w:r w:rsidRPr="00B55F52">
        <w:rPr>
          <w:rFonts w:ascii="Times New Roman" w:hAnsi="Times New Roman"/>
          <w:sz w:val="24"/>
          <w:szCs w:val="24"/>
          <w:lang w:val="ru-RU"/>
        </w:rPr>
        <w:tab/>
        <w:t xml:space="preserve">       </w:t>
      </w:r>
    </w:p>
    <w:p w:rsidR="002D1380" w:rsidRPr="00B55F52" w:rsidRDefault="002D1380" w:rsidP="00E21182">
      <w:pPr>
        <w:spacing w:after="0" w:line="312" w:lineRule="auto"/>
        <w:rPr>
          <w:rFonts w:ascii="Times New Roman" w:hAnsi="Times New Roman"/>
          <w:b/>
          <w:sz w:val="24"/>
          <w:szCs w:val="24"/>
          <w:lang w:val="ru-RU"/>
        </w:rPr>
      </w:pPr>
      <w:r w:rsidRPr="00B55F52">
        <w:rPr>
          <w:rFonts w:ascii="Times New Roman" w:hAnsi="Times New Roman"/>
          <w:b/>
          <w:sz w:val="24"/>
          <w:szCs w:val="24"/>
          <w:lang w:val="ru-RU"/>
        </w:rPr>
        <w:t xml:space="preserve">         </w:t>
      </w:r>
    </w:p>
    <w:p w:rsidR="002D1380" w:rsidRPr="00B55F52" w:rsidRDefault="002D1380" w:rsidP="00E21182">
      <w:pPr>
        <w:pStyle w:val="ac"/>
        <w:spacing w:after="0" w:line="312" w:lineRule="auto"/>
        <w:ind w:left="885"/>
        <w:rPr>
          <w:rFonts w:ascii="Times New Roman" w:hAnsi="Times New Roman"/>
          <w:sz w:val="24"/>
          <w:szCs w:val="24"/>
          <w:lang w:val="ru-RU"/>
        </w:rPr>
      </w:pPr>
      <w:r w:rsidRPr="00B55F52">
        <w:rPr>
          <w:rFonts w:ascii="Times New Roman" w:hAnsi="Times New Roman"/>
          <w:sz w:val="24"/>
          <w:szCs w:val="24"/>
          <w:lang w:val="ru-RU"/>
        </w:rPr>
        <w:t xml:space="preserve">   ПАТОЛОГИЧЕСКИЕ, КЛЕТОЧНЫЕ ИЗМЕНЕНИЯ В ДРУГИХ ТКАНЯХ   </w:t>
      </w:r>
    </w:p>
    <w:p w:rsidR="002D1380" w:rsidRPr="00B55F52" w:rsidRDefault="002D1380" w:rsidP="00E21182">
      <w:pPr>
        <w:pStyle w:val="ac"/>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 нервной, мышечной, покровной)</w:t>
      </w:r>
    </w:p>
    <w:p w:rsidR="002D1380" w:rsidRPr="00B55F52" w:rsidRDefault="002D1380" w:rsidP="00E21182">
      <w:pPr>
        <w:pStyle w:val="ac"/>
        <w:spacing w:after="0" w:line="312" w:lineRule="auto"/>
        <w:ind w:left="885"/>
        <w:rPr>
          <w:rFonts w:ascii="Times New Roman" w:hAnsi="Times New Roman"/>
          <w:sz w:val="24"/>
          <w:szCs w:val="24"/>
          <w:lang w:val="ru-RU"/>
        </w:rPr>
      </w:pPr>
    </w:p>
    <w:p w:rsidR="002D1380" w:rsidRPr="00B55F52" w:rsidRDefault="005C7AD2" w:rsidP="00E21182">
      <w:pPr>
        <w:pStyle w:val="ac"/>
        <w:spacing w:after="0" w:line="312" w:lineRule="auto"/>
        <w:ind w:left="885"/>
        <w:rPr>
          <w:rFonts w:ascii="Times New Roman" w:hAnsi="Times New Roman"/>
          <w:sz w:val="24"/>
          <w:szCs w:val="24"/>
          <w:lang w:val="ru-RU"/>
        </w:rPr>
      </w:pPr>
      <w:r>
        <w:rPr>
          <w:rFonts w:ascii="Times New Roman" w:hAnsi="Times New Roman"/>
          <w:noProof/>
          <w:sz w:val="24"/>
          <w:szCs w:val="24"/>
          <w:lang w:eastAsia="pl-PL"/>
        </w:rPr>
        <w:pict>
          <v:shape id="_x0000_s1030" type="#_x0000_t67" style="position:absolute;left:0;text-align:left;margin-left:198pt;margin-top:1.45pt;width:12pt;height:28.9pt;z-index:251659264" fillcolor="black">
            <v:textbox style="layout-flow:vertical-ideographic"/>
          </v:shape>
        </w:pict>
      </w:r>
      <w:r w:rsidR="002D1380" w:rsidRPr="00B55F52">
        <w:rPr>
          <w:rFonts w:ascii="Times New Roman" w:hAnsi="Times New Roman"/>
          <w:sz w:val="24"/>
          <w:szCs w:val="24"/>
          <w:lang w:val="ru-RU"/>
        </w:rPr>
        <w:t xml:space="preserve">                                                            </w:t>
      </w:r>
    </w:p>
    <w:p w:rsidR="002D1380" w:rsidRPr="00B55F52" w:rsidRDefault="002D1380" w:rsidP="00E21182">
      <w:pPr>
        <w:spacing w:after="0" w:line="312" w:lineRule="auto"/>
        <w:ind w:left="525"/>
        <w:rPr>
          <w:rFonts w:ascii="Times New Roman" w:hAnsi="Times New Roman"/>
          <w:sz w:val="24"/>
          <w:szCs w:val="24"/>
          <w:lang w:val="ru-RU"/>
        </w:rPr>
      </w:pPr>
      <w:r w:rsidRPr="00B55F52">
        <w:rPr>
          <w:rFonts w:ascii="Times New Roman" w:hAnsi="Times New Roman"/>
          <w:sz w:val="24"/>
          <w:szCs w:val="24"/>
          <w:lang w:val="ru-RU"/>
        </w:rPr>
        <w:t xml:space="preserve">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НЕДОСТАТОЧНОСТЬ СОЕДИНИТЕЛЬНОЙ ТКАНИ                                                                                    </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w:t>
      </w:r>
    </w:p>
    <w:p w:rsidR="002D1380" w:rsidRPr="00B55F52" w:rsidRDefault="005C7AD2" w:rsidP="00E21182">
      <w:pPr>
        <w:spacing w:after="0" w:line="312" w:lineRule="auto"/>
        <w:ind w:left="360"/>
        <w:rPr>
          <w:rFonts w:ascii="Times New Roman" w:hAnsi="Times New Roman"/>
          <w:sz w:val="24"/>
          <w:szCs w:val="24"/>
          <w:lang w:val="ru-RU"/>
        </w:rPr>
      </w:pPr>
      <w:r>
        <w:rPr>
          <w:rFonts w:ascii="Times New Roman" w:hAnsi="Times New Roman"/>
          <w:noProof/>
          <w:sz w:val="24"/>
          <w:szCs w:val="24"/>
          <w:lang w:eastAsia="pl-PL"/>
        </w:rPr>
        <w:pict>
          <v:shape id="_x0000_s1031" type="#_x0000_t67" style="position:absolute;left:0;text-align:left;margin-left:190.85pt;margin-top:.8pt;width:28.9pt;height:18pt;z-index:251660288" fillcolor="black">
            <v:textbox style="layout-flow:vertical-ideographic"/>
          </v:shape>
        </w:pict>
      </w:r>
    </w:p>
    <w:p w:rsidR="002D1380" w:rsidRPr="00B55F52" w:rsidRDefault="002D1380" w:rsidP="00E21182">
      <w:pPr>
        <w:spacing w:after="0" w:line="312" w:lineRule="auto"/>
        <w:ind w:left="360"/>
        <w:rPr>
          <w:rFonts w:ascii="Times New Roman" w:hAnsi="Times New Roman"/>
          <w:sz w:val="24"/>
          <w:szCs w:val="24"/>
          <w:lang w:val="ru-RU"/>
        </w:rPr>
      </w:pPr>
      <w:r w:rsidRPr="00B55F52">
        <w:rPr>
          <w:rFonts w:ascii="Times New Roman" w:hAnsi="Times New Roman"/>
          <w:sz w:val="24"/>
          <w:szCs w:val="24"/>
          <w:lang w:val="ru-RU"/>
        </w:rPr>
        <w:t xml:space="preserve">                                                                                         </w:t>
      </w:r>
    </w:p>
    <w:p w:rsidR="002D1380" w:rsidRPr="00B55F52" w:rsidRDefault="002D1380" w:rsidP="00E21182">
      <w:pPr>
        <w:spacing w:after="0" w:line="312" w:lineRule="auto"/>
        <w:ind w:left="720"/>
        <w:rPr>
          <w:rFonts w:ascii="Times New Roman" w:hAnsi="Times New Roman"/>
          <w:sz w:val="24"/>
          <w:szCs w:val="24"/>
          <w:lang w:val="ru-RU"/>
        </w:rPr>
      </w:pPr>
      <w:r w:rsidRPr="00B55F52">
        <w:rPr>
          <w:rFonts w:ascii="Times New Roman" w:hAnsi="Times New Roman"/>
          <w:sz w:val="24"/>
          <w:szCs w:val="24"/>
          <w:lang w:val="ru-RU"/>
        </w:rPr>
        <w:t>ОБОБЩЕННАЯ ФОРМА ПОВРЕЖДЕНИЙ ВСЕХ СИСТЕМ ОРГАНИЗМА</w:t>
      </w:r>
    </w:p>
    <w:p w:rsidR="002D1380" w:rsidRPr="00B55F52" w:rsidRDefault="002D1380" w:rsidP="00E21182">
      <w:pPr>
        <w:pStyle w:val="ac"/>
        <w:numPr>
          <w:ilvl w:val="0"/>
          <w:numId w:val="3"/>
        </w:numPr>
        <w:spacing w:after="0" w:line="312" w:lineRule="auto"/>
        <w:rPr>
          <w:rFonts w:ascii="Times New Roman" w:hAnsi="Times New Roman"/>
          <w:sz w:val="24"/>
          <w:szCs w:val="24"/>
          <w:lang w:val="ru-RU"/>
        </w:rPr>
      </w:pPr>
      <w:r w:rsidRPr="00B55F52">
        <w:rPr>
          <w:rFonts w:ascii="Times New Roman" w:hAnsi="Times New Roman"/>
          <w:sz w:val="24"/>
          <w:szCs w:val="24"/>
          <w:lang w:val="ru-RU"/>
        </w:rPr>
        <w:t>Коллагенозы   2.  Мукополисахаридозы 3.  Злокачественные гранулёмы  4.  Аллергии   5. Повышенное артериальное давление</w:t>
      </w:r>
    </w:p>
    <w:p w:rsidR="002D1380" w:rsidRPr="00B55F52" w:rsidRDefault="002D1380" w:rsidP="00E21182">
      <w:pPr>
        <w:spacing w:after="0" w:line="312" w:lineRule="auto"/>
        <w:ind w:left="1080"/>
        <w:rPr>
          <w:rFonts w:ascii="Times New Roman" w:hAnsi="Times New Roman"/>
          <w:sz w:val="24"/>
          <w:szCs w:val="24"/>
        </w:rPr>
      </w:pPr>
      <w:r w:rsidRPr="00B55F52">
        <w:rPr>
          <w:rFonts w:ascii="Times New Roman" w:hAnsi="Times New Roman"/>
          <w:sz w:val="24"/>
          <w:szCs w:val="24"/>
          <w:lang w:val="ru-RU"/>
        </w:rPr>
        <w:t xml:space="preserve">                             ДРУГИЕ МАНИФЕСТИРУЮЩИЕ ФОРМЫ</w:t>
      </w:r>
    </w:p>
    <w:p w:rsidR="002D1380" w:rsidRPr="00B55F52" w:rsidRDefault="002D1380" w:rsidP="00E21182">
      <w:pPr>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              1.  Сахарный диабет     2.  Эндогенные психозы  3.   Фиброма легких  4.  Грыжи                          .             5.  Болезни вен  6.  Внутренние болезни (опущение внутренних органов, мочекаменная и желчнокаменная болезни, другие) </w:t>
      </w:r>
    </w:p>
    <w:p w:rsidR="002D1380" w:rsidRPr="00B55F52" w:rsidRDefault="002D1380" w:rsidP="00E21182">
      <w:pPr>
        <w:spacing w:after="0" w:line="312" w:lineRule="auto"/>
        <w:jc w:val="both"/>
        <w:rPr>
          <w:rFonts w:ascii="Times New Roman" w:hAnsi="Times New Roman"/>
          <w:b/>
          <w:sz w:val="24"/>
          <w:szCs w:val="24"/>
          <w:lang w:val="ru-RU"/>
        </w:rPr>
      </w:pPr>
    </w:p>
    <w:p w:rsidR="002D1380" w:rsidRPr="00967F56" w:rsidRDefault="002D1380" w:rsidP="00E21182">
      <w:pPr>
        <w:pStyle w:val="1"/>
        <w:spacing w:before="0" w:after="0" w:line="312" w:lineRule="auto"/>
        <w:rPr>
          <w:rFonts w:ascii="Times New Roman" w:hAnsi="Times New Roman"/>
          <w:lang w:val="ru-RU"/>
        </w:rPr>
      </w:pPr>
      <w:bookmarkStart w:id="12" w:name="_4.2._ДИАГНОСТИКА_НЕДОСТАТОЧНОСТИ"/>
      <w:bookmarkEnd w:id="12"/>
      <w:r w:rsidRPr="00967F56">
        <w:rPr>
          <w:rFonts w:ascii="Times New Roman" w:hAnsi="Times New Roman"/>
          <w:lang w:val="ru-RU"/>
        </w:rPr>
        <w:t>4.2. ДИАГНОСТИКА НЕДОСТАТОЧНОСТИ КОЛЛАГЕНА И СОЕДИНИТЕЛЬНОЙ ТКАНИ</w:t>
      </w:r>
    </w:p>
    <w:p w:rsidR="002D1380" w:rsidRPr="00B55F52" w:rsidRDefault="002D138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1. Диагностика остеопороза (недостаточности коллагена и соединительной ткани кости) с помощью рентгеновского аппарата. Денситометрия.</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Рентгеновские методы, как известно, являются одними из наиболее доступных и распространенных в клинической практике в диагнозах травм костей и в целом при исследовании костной ткани. Однако, при помощи рентгеновских лучей можно выявить появление костной остеопатии лишь при потерях почти 30% костной массы. Поэтому, при помощи данного метода прекрасно распознаются поздние симптомы остеопороза – деформации позвонков или переломов длинных костей, но, к сожалению, довольно плохо распознается остеопороз в ранней стадии. Значительно лучшим методом измерения костной ткани является денситометрия. Она заключается в измерении минерального компонента кости, каким является кальций. Для исследования минеральной твердости костной ткани используется одно- или двухэнергетический фотонный денситометр. Он позволяет исследовать две области – позвоночника и шейки тазобедренной кости. Это один из наиболее тонких методов обнаружения остеопороза.</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Денситометрия просто необходима для подтверждения диагноза остеопороза, для оценки риска переломов, так же как и для контроля адекватности предпринятых методов лечения. Однако, этот метод не очень оправдывает себя, когда возникает необходимость незамедлительной оценки эффектов предпринятой терапии или незамедлительной оценки возможного прогресса заболевания. Дело в том, что этот метод показывает изменения твердости костной ткани, которые происходили на протяжении года и более. Наибольшее значение в дифференциальной диагностике заболеваний скелета метаболического характера имеет оценка уровня больных гормонов, в особенности эффективно исследование гормонов щитовидной железы, половых, стероидных, гонадотропных, а также витамина </w:t>
      </w:r>
      <w:r w:rsidRPr="00B55F52">
        <w:rPr>
          <w:rFonts w:ascii="Times New Roman" w:hAnsi="Times New Roman"/>
          <w:sz w:val="28"/>
          <w:szCs w:val="28"/>
        </w:rPr>
        <w:t>D</w:t>
      </w:r>
      <w:r w:rsidRPr="00B55F52">
        <w:rPr>
          <w:rFonts w:ascii="Times New Roman" w:hAnsi="Times New Roman"/>
          <w:sz w:val="28"/>
          <w:szCs w:val="28"/>
          <w:lang w:val="ru-RU"/>
        </w:rPr>
        <w:t>, принимающего участие в регуляции обмена кальция вместе с гормоном щитовидной железы. Впрочем, определение концентрации кальция и фосфора, а также общей активности щелочной фосфатазы в сыворотке крови используется для оценки общего состояния больного и имеет значение вспомогательное, но не диагностическое.</w:t>
      </w:r>
    </w:p>
    <w:p w:rsidR="002D1380" w:rsidRPr="00B55F52" w:rsidRDefault="002D1380" w:rsidP="00E21182">
      <w:pPr>
        <w:spacing w:after="0" w:line="312" w:lineRule="auto"/>
        <w:jc w:val="both"/>
        <w:rPr>
          <w:rFonts w:ascii="Times New Roman" w:hAnsi="Times New Roman"/>
          <w:b/>
          <w:sz w:val="28"/>
          <w:szCs w:val="28"/>
          <w:lang w:val="ru-RU"/>
        </w:rPr>
      </w:pPr>
    </w:p>
    <w:p w:rsidR="002D1380" w:rsidRPr="00B55F52" w:rsidRDefault="002D138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2. Биологические маркеры метаболизма соединительной ткани.</w:t>
      </w:r>
    </w:p>
    <w:p w:rsidR="002D1380" w:rsidRPr="00B55F52" w:rsidRDefault="002D138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а) Маркеры формирования соединительной ткани.</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r w:rsidRPr="00B55F52">
        <w:rPr>
          <w:rFonts w:ascii="Times New Roman" w:hAnsi="Times New Roman"/>
          <w:b/>
          <w:sz w:val="28"/>
          <w:szCs w:val="28"/>
          <w:lang w:val="ru-RU"/>
        </w:rPr>
        <w:t>Остеокальцин</w:t>
      </w:r>
      <w:r w:rsidRPr="00B55F52">
        <w:rPr>
          <w:rFonts w:ascii="Times New Roman" w:hAnsi="Times New Roman"/>
          <w:sz w:val="28"/>
          <w:szCs w:val="28"/>
          <w:lang w:val="ru-RU"/>
        </w:rPr>
        <w:t xml:space="preserve"> – основной неколлагеновый белок костного матрикса, состоящий из 49 аминокислотных остатков, синтезированных в остеобластах. Этот протеин, наряду с коллагеном, принимает участие в процессах минерализации. Его концентрация в крови значительно возрастает при некоторых заболеваниях, например, при болезни Паже, при гиперфункции щитовидной железы.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r w:rsidRPr="00B55F52">
        <w:rPr>
          <w:rFonts w:ascii="Times New Roman" w:hAnsi="Times New Roman"/>
          <w:b/>
          <w:sz w:val="28"/>
          <w:szCs w:val="28"/>
          <w:lang w:val="ru-RU"/>
        </w:rPr>
        <w:t>Костный энзим щелочной фосфатазы,</w:t>
      </w:r>
      <w:r w:rsidRPr="00B55F52">
        <w:rPr>
          <w:rFonts w:ascii="Times New Roman" w:hAnsi="Times New Roman"/>
          <w:sz w:val="28"/>
          <w:szCs w:val="28"/>
          <w:lang w:val="ru-RU"/>
        </w:rPr>
        <w:t xml:space="preserve"> исследования которого принципиально повышают точность диагностики при заболеваниях скелета и печени.</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r w:rsidRPr="00B55F52">
        <w:rPr>
          <w:rFonts w:ascii="Times New Roman" w:hAnsi="Times New Roman"/>
          <w:b/>
          <w:sz w:val="28"/>
          <w:szCs w:val="28"/>
          <w:lang w:val="ru-RU"/>
        </w:rPr>
        <w:t xml:space="preserve">Проколлагеновые пептиды </w:t>
      </w:r>
      <w:r w:rsidRPr="00B55F52">
        <w:rPr>
          <w:rFonts w:ascii="Times New Roman" w:hAnsi="Times New Roman"/>
          <w:b/>
          <w:sz w:val="28"/>
          <w:szCs w:val="28"/>
        </w:rPr>
        <w:t>N</w:t>
      </w:r>
      <w:r w:rsidRPr="00B55F52">
        <w:rPr>
          <w:rFonts w:ascii="Times New Roman" w:hAnsi="Times New Roman"/>
          <w:b/>
          <w:sz w:val="28"/>
          <w:szCs w:val="28"/>
          <w:lang w:val="ru-RU"/>
        </w:rPr>
        <w:t xml:space="preserve"> и С</w:t>
      </w:r>
      <w:r w:rsidRPr="00B55F52">
        <w:rPr>
          <w:rFonts w:ascii="Times New Roman" w:hAnsi="Times New Roman"/>
          <w:sz w:val="28"/>
          <w:szCs w:val="28"/>
          <w:lang w:val="ru-RU"/>
        </w:rPr>
        <w:t xml:space="preserve"> – то есть конечные пептиды коллагена типа </w:t>
      </w:r>
      <w:r w:rsidRPr="00B55F52">
        <w:rPr>
          <w:rFonts w:ascii="Times New Roman" w:hAnsi="Times New Roman"/>
          <w:sz w:val="28"/>
          <w:szCs w:val="28"/>
        </w:rPr>
        <w:t>I</w:t>
      </w:r>
      <w:r w:rsidRPr="00B55F52">
        <w:rPr>
          <w:rFonts w:ascii="Times New Roman" w:hAnsi="Times New Roman"/>
          <w:sz w:val="28"/>
          <w:szCs w:val="28"/>
          <w:lang w:val="ru-RU"/>
        </w:rPr>
        <w:t xml:space="preserve"> (соответственно </w:t>
      </w:r>
      <w:r w:rsidRPr="00B55F52">
        <w:rPr>
          <w:rFonts w:ascii="Times New Roman" w:hAnsi="Times New Roman"/>
          <w:sz w:val="28"/>
          <w:szCs w:val="28"/>
        </w:rPr>
        <w:t>PINP</w:t>
      </w:r>
      <w:r w:rsidRPr="00B55F52">
        <w:rPr>
          <w:rFonts w:ascii="Times New Roman" w:hAnsi="Times New Roman"/>
          <w:sz w:val="28"/>
          <w:szCs w:val="28"/>
          <w:lang w:val="ru-RU"/>
        </w:rPr>
        <w:t xml:space="preserve"> и </w:t>
      </w:r>
      <w:r w:rsidRPr="00B55F52">
        <w:rPr>
          <w:rFonts w:ascii="Times New Roman" w:hAnsi="Times New Roman"/>
          <w:sz w:val="28"/>
          <w:szCs w:val="28"/>
        </w:rPr>
        <w:t>PICP</w:t>
      </w:r>
      <w:r w:rsidRPr="00B55F52">
        <w:rPr>
          <w:rFonts w:ascii="Times New Roman" w:hAnsi="Times New Roman"/>
          <w:sz w:val="28"/>
          <w:szCs w:val="28"/>
          <w:lang w:val="ru-RU"/>
        </w:rPr>
        <w:t xml:space="preserve">). Это этапные продукты в процессе биосинтеза коллагена. Они появляются в момент зачатия формирования коллагеновой спирали. Существенным является то, что, как оказывается, оба типа этих пептидов </w:t>
      </w:r>
      <w:r w:rsidRPr="00B55F52">
        <w:rPr>
          <w:rFonts w:ascii="Times New Roman" w:hAnsi="Times New Roman"/>
          <w:sz w:val="28"/>
          <w:szCs w:val="28"/>
        </w:rPr>
        <w:t>N</w:t>
      </w:r>
      <w:r w:rsidRPr="00B55F52">
        <w:rPr>
          <w:rFonts w:ascii="Times New Roman" w:hAnsi="Times New Roman"/>
          <w:sz w:val="28"/>
          <w:szCs w:val="28"/>
          <w:lang w:val="ru-RU"/>
        </w:rPr>
        <w:t xml:space="preserve"> и </w:t>
      </w:r>
      <w:r w:rsidRPr="00B55F52">
        <w:rPr>
          <w:rFonts w:ascii="Times New Roman" w:hAnsi="Times New Roman"/>
          <w:sz w:val="28"/>
          <w:szCs w:val="28"/>
        </w:rPr>
        <w:t>C</w:t>
      </w:r>
      <w:r w:rsidRPr="00B55F52">
        <w:rPr>
          <w:rFonts w:ascii="Times New Roman" w:hAnsi="Times New Roman"/>
          <w:sz w:val="28"/>
          <w:szCs w:val="28"/>
          <w:lang w:val="ru-RU"/>
        </w:rPr>
        <w:t xml:space="preserve"> циркулируют в сыворотке крови как отдельные цепочки, что дает возможность легко исследовать их при помощи простого метода иммунологического анализа энзимов. </w:t>
      </w:r>
    </w:p>
    <w:p w:rsidR="002D1380" w:rsidRPr="00B55F52" w:rsidRDefault="002D138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б) Маркеры резорбции (впитывания) костной ткани.</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Основным биохимическим показателем, используемым в клинической диагностической практике в характере критерия резорбции костной ткани, является гидроксипролин мочи. Дело в том, что низкая специфичность гидроксипролина наблюдается в связи с его распространением практически во всех типах соединительной ткани. Мы уже описывали весьма нетипичный способ появления этой аминокислоты в коллагене. Следует лишь напомнить, что гидроксипролин является великолепным показателем в исследованиях содержания коллагена в основной массе белков. В качестве своеобразной аминокислоты, выступающей практически только в коллагене, она благодаря измерениям ее количества позволяет определить количество коллагена. Например, количество коллагена, растворенного в гидрате.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 отношению к костной ткани следует осознавать, что 90% ее протеинов и 30% ее массы – это коллаген.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Возвращаясь, однако, к диагностике следует сказать, что наблюдались случаи, когда исследуемый должен был временно находится на безбелковой диете, что требовало поиска более нетипичных маркеров. Также и тогда можно использовать процесс диссимиляции коллагена, столь характерный для процессов резорбции костной ткани. Стабильность коллагенового матрикса обеспечена взаимосвязями между молекулами (тройными хелисами). Они создаются между некоторыми аминокислотами, входящими в цепочку полипептидного коллагена. Ввиду существования в этих связях пиридиновых колец перекрестные соединения коллагена получили названия пиридинолина и дезоксипиридинолина.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Пиридиновые соединения выступают только в коллагене, что придает этому белку очередную черту исключительности. Они характерны для коллагенов, которые в конце процесса входят в состав «твердой» соединительной ткани – хрящей, костей, зубов. Их нет в коллагене мягких тканей, кожи, глазного яблока и т.п. Благодаря этому, в исследованиях они легко отличаются от гидроксипролина. Костная ткань является основным источником пиридинолина биологических жидкостей организма. Таким образом, определенный уровень пиридинолина в моче всегда является авторитетным показателем процесса деструкции коллагена в костях, независимо от того, был ли это распад физиологический или патологический. Это является сигналом, чрезвычайно важным для раннего диагностирования остеопороза.</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в своих процессах распада оказывается также бесценным поставщиком маркеров в диагностике заболеваний суставов. Говоря кратко: в моче взрослого человека соотношение выводимого пиридинолина к дезоксипиридинолину должно составлять около 4:1. Увеличение свыше 22% наличия второго очень много говорит для диагностики болезни суставов. </w:t>
      </w:r>
    </w:p>
    <w:p w:rsidR="002D1380" w:rsidRPr="005A7EA0" w:rsidRDefault="002D1380" w:rsidP="00E21182">
      <w:pPr>
        <w:pStyle w:val="1"/>
        <w:spacing w:before="0" w:after="0" w:line="312" w:lineRule="auto"/>
        <w:rPr>
          <w:rFonts w:ascii="Times New Roman" w:hAnsi="Times New Roman"/>
          <w:lang w:val="ru-RU"/>
        </w:rPr>
      </w:pPr>
      <w:bookmarkStart w:id="13" w:name="_4.3._Новый_подход"/>
      <w:bookmarkEnd w:id="13"/>
      <w:r w:rsidRPr="005A7EA0">
        <w:rPr>
          <w:rFonts w:ascii="Times New Roman" w:hAnsi="Times New Roman"/>
          <w:lang w:val="ru-RU"/>
        </w:rPr>
        <w:t>4.3. Новый подход и новые возможности лечения заболеваний соединительной ткани.</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Интеграционный, базовый подход к попыткам биокоррекции патологий соединительной ткани характеризуется тремя чертами:</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индивидуальной заменой продуктов питания для поддержания кислотно-щелочного баланса крови, в зависимости от фазы суточного цикла,</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универсальными схемами питания, которые поддерживают правильное функционирование соединительной ткани в сочетании с самыми актуальными диетическими рекомендациями, но оставляя основной упор на заботу о кондиции природного органического коллагена,</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комплексным решением вопроса о правильном ведении аминокислотного хозяйства, ни на минуту не забывая о витаминах, микро- и макроэлементах.</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Вот уникальное исследование.</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констатировали, что анаболические и катаболические процессы не происходят в человеческом организме «тогда, когда нам хочется», что эти процессы имеют определенный фазовый цикл, определенный суточный ритм.</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 человека в «основной» фазе суточного цикла (примерно между 12.00 и 21.00) происходит распад органических субстанций, а в остальное время, то есть в «кислотной» фазе цикла, происходят процессы создания в организме этих субстанций. Давайте вспомним, что распад продуктов обмена материи, это </w:t>
      </w:r>
      <w:r w:rsidRPr="00B55F52">
        <w:rPr>
          <w:rFonts w:ascii="Times New Roman" w:hAnsi="Times New Roman"/>
          <w:b/>
          <w:sz w:val="28"/>
          <w:szCs w:val="28"/>
          <w:lang w:val="ru-RU"/>
        </w:rPr>
        <w:t>катаболизм</w:t>
      </w:r>
      <w:r w:rsidRPr="00B55F52">
        <w:rPr>
          <w:rFonts w:ascii="Times New Roman" w:hAnsi="Times New Roman"/>
          <w:sz w:val="28"/>
          <w:szCs w:val="28"/>
          <w:lang w:val="ru-RU"/>
        </w:rPr>
        <w:t xml:space="preserve">, а процесс синтеза, в результате которого возникают новые клетки и ткани – это </w:t>
      </w:r>
      <w:r w:rsidRPr="00B55F52">
        <w:rPr>
          <w:rFonts w:ascii="Times New Roman" w:hAnsi="Times New Roman"/>
          <w:b/>
          <w:sz w:val="28"/>
          <w:szCs w:val="28"/>
          <w:lang w:val="ru-RU"/>
        </w:rPr>
        <w:t>анаболизм</w:t>
      </w:r>
      <w:r w:rsidRPr="00B55F52">
        <w:rPr>
          <w:rFonts w:ascii="Times New Roman" w:hAnsi="Times New Roman"/>
          <w:sz w:val="28"/>
          <w:szCs w:val="28"/>
          <w:lang w:val="ru-RU"/>
        </w:rPr>
        <w:t xml:space="preserve">.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Роль соединительной ткани заключается в том, чтобы уравновесить в физиологических границах нормы оба эти процессы – анаболизма и катаболизма (иначе говоря: окисление и щелочение).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Как показывает в своих исследованиях У.К.Эйдем, больные с преимущественным анаболическими процессами должны избегать продуктов, действующих анаболично (кофе, сливки, алкоголь, шоколад и др.). И напротив, пациенты с преимущественно катаболическими состояниями должны ограничивать продукты катаболические (мясо, яичница, некоторые жиры, клюква и др.). Автор пишет: «</w:t>
      </w:r>
      <w:r w:rsidRPr="00B55F52">
        <w:rPr>
          <w:rFonts w:ascii="Times New Roman" w:hAnsi="Times New Roman"/>
          <w:i/>
          <w:sz w:val="28"/>
          <w:szCs w:val="28"/>
          <w:lang w:val="ru-RU"/>
        </w:rPr>
        <w:t>нет 100%-го соотношения между показателями катаболизма и анаболизма и понятиями «кислый» и «щелочной»</w:t>
      </w:r>
      <w:r w:rsidRPr="00B55F52">
        <w:rPr>
          <w:rFonts w:ascii="Times New Roman" w:hAnsi="Times New Roman"/>
          <w:sz w:val="28"/>
          <w:szCs w:val="28"/>
          <w:lang w:val="ru-RU"/>
        </w:rPr>
        <w:t>.</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У.К.Эйдем представляет, однако, список продуктов питания и других субстанций, рекомендованных Е.Ревичем в его лечебных схемах. Подчеркиваем, что список этот годится лишь для оценки продуктов в их естественном состоянии.</w:t>
      </w:r>
    </w:p>
    <w:p w:rsidR="002D1380" w:rsidRPr="00B55F52" w:rsidRDefault="002D1380" w:rsidP="00E21182">
      <w:pPr>
        <w:tabs>
          <w:tab w:val="left" w:pos="6300"/>
        </w:tabs>
        <w:spacing w:after="0" w:line="312" w:lineRule="auto"/>
        <w:rPr>
          <w:rFonts w:ascii="Times New Roman" w:hAnsi="Times New Roman"/>
          <w:b/>
          <w:sz w:val="28"/>
          <w:szCs w:val="28"/>
        </w:rPr>
      </w:pPr>
      <w:r w:rsidRPr="00B55F52">
        <w:rPr>
          <w:rFonts w:ascii="Times New Roman" w:hAnsi="Times New Roman"/>
          <w:b/>
          <w:sz w:val="28"/>
          <w:szCs w:val="28"/>
          <w:lang w:val="ru-RU"/>
        </w:rPr>
        <w:t xml:space="preserve">    КАТАБОЛИЧЕСКИЕ</w:t>
      </w:r>
      <w:r w:rsidRPr="00B55F52">
        <w:rPr>
          <w:rFonts w:ascii="Times New Roman" w:hAnsi="Times New Roman"/>
          <w:b/>
          <w:sz w:val="28"/>
          <w:szCs w:val="28"/>
        </w:rPr>
        <w:t xml:space="preserve">                    </w:t>
      </w:r>
      <w:r w:rsidR="000C07E7">
        <w:rPr>
          <w:rFonts w:ascii="Times New Roman" w:hAnsi="Times New Roman"/>
          <w:b/>
          <w:sz w:val="28"/>
          <w:szCs w:val="28"/>
        </w:rPr>
        <w:t xml:space="preserve">                          </w:t>
      </w:r>
      <w:r w:rsidRPr="00B55F52">
        <w:rPr>
          <w:rFonts w:ascii="Times New Roman" w:hAnsi="Times New Roman"/>
          <w:b/>
          <w:sz w:val="28"/>
          <w:szCs w:val="28"/>
        </w:rPr>
        <w:t xml:space="preserve"> </w:t>
      </w:r>
      <w:r w:rsidRPr="00B55F52">
        <w:rPr>
          <w:rFonts w:ascii="Times New Roman" w:hAnsi="Times New Roman"/>
          <w:b/>
          <w:sz w:val="28"/>
          <w:szCs w:val="28"/>
          <w:lang w:val="ru-RU"/>
        </w:rPr>
        <w:t>АНАБОЛИЧЕСКИЕ</w:t>
      </w:r>
    </w:p>
    <w:p w:rsidR="002D1380" w:rsidRPr="00B55F52" w:rsidRDefault="002D1380" w:rsidP="00E21182">
      <w:pPr>
        <w:pStyle w:val="ac"/>
        <w:numPr>
          <w:ilvl w:val="0"/>
          <w:numId w:val="17"/>
        </w:numPr>
        <w:tabs>
          <w:tab w:val="left" w:pos="6300"/>
        </w:tabs>
        <w:spacing w:after="0" w:line="312" w:lineRule="auto"/>
        <w:jc w:val="center"/>
        <w:rPr>
          <w:rFonts w:ascii="Times New Roman" w:hAnsi="Times New Roman"/>
          <w:b/>
          <w:sz w:val="24"/>
          <w:szCs w:val="24"/>
        </w:rPr>
      </w:pPr>
      <w:r w:rsidRPr="00B55F52">
        <w:rPr>
          <w:rFonts w:ascii="Times New Roman" w:hAnsi="Times New Roman"/>
          <w:b/>
          <w:sz w:val="24"/>
          <w:szCs w:val="24"/>
          <w:lang w:val="ru-RU"/>
        </w:rPr>
        <w:t>Продукты питания</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Мясо                                                                                  </w:t>
      </w:r>
      <w:r w:rsidRPr="00B55F52">
        <w:rPr>
          <w:rFonts w:ascii="Times New Roman" w:hAnsi="Times New Roman"/>
          <w:sz w:val="24"/>
          <w:szCs w:val="24"/>
          <w:lang w:val="ru-RU"/>
        </w:rPr>
        <w:tab/>
        <w:t>Молочные продукты</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Орехи                                                                                    </w:t>
      </w:r>
      <w:r w:rsidRPr="00B55F52">
        <w:rPr>
          <w:rFonts w:ascii="Times New Roman" w:hAnsi="Times New Roman"/>
          <w:sz w:val="24"/>
          <w:szCs w:val="24"/>
          <w:lang w:val="ru-RU"/>
        </w:rPr>
        <w:tab/>
        <w:t>Фрукты</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Хлеб                                                                                                Сахар</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Каши                                                                                               Зеленые овощи</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Яичница                                                                                        </w:t>
      </w:r>
      <w:r w:rsidRPr="00B55F52">
        <w:rPr>
          <w:rFonts w:ascii="Times New Roman" w:hAnsi="Times New Roman"/>
          <w:sz w:val="24"/>
          <w:szCs w:val="24"/>
          <w:lang w:val="ru-RU"/>
        </w:rPr>
        <w:tab/>
        <w:t>Соевый соус</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Твердые сыры                                                                            </w:t>
      </w:r>
      <w:r w:rsidRPr="00B55F52">
        <w:rPr>
          <w:rFonts w:ascii="Times New Roman" w:hAnsi="Times New Roman"/>
          <w:sz w:val="24"/>
          <w:szCs w:val="24"/>
          <w:lang w:val="ru-RU"/>
        </w:rPr>
        <w:tab/>
        <w:t>Творог</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Вишни                                                                                          </w:t>
      </w:r>
      <w:r w:rsidRPr="00B55F52">
        <w:rPr>
          <w:rFonts w:ascii="Times New Roman" w:hAnsi="Times New Roman"/>
          <w:sz w:val="24"/>
          <w:szCs w:val="24"/>
          <w:lang w:val="ru-RU"/>
        </w:rPr>
        <w:tab/>
        <w:t>Шоколад</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Клюква                                                                                          </w:t>
      </w:r>
      <w:r w:rsidRPr="00B55F52">
        <w:rPr>
          <w:rFonts w:ascii="Times New Roman" w:hAnsi="Times New Roman"/>
          <w:sz w:val="24"/>
          <w:szCs w:val="24"/>
          <w:lang w:val="ru-RU"/>
        </w:rPr>
        <w:tab/>
        <w:t>Алкоголь</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Макароны                                                                                     </w:t>
      </w:r>
      <w:r w:rsidRPr="00B55F52">
        <w:rPr>
          <w:rFonts w:ascii="Times New Roman" w:hAnsi="Times New Roman"/>
          <w:sz w:val="24"/>
          <w:szCs w:val="24"/>
          <w:lang w:val="ru-RU"/>
        </w:rPr>
        <w:tab/>
        <w:t>Кофе и черный чай</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Квашеная капуста                                                                        </w:t>
      </w:r>
      <w:r w:rsidRPr="00B55F52">
        <w:rPr>
          <w:rFonts w:ascii="Times New Roman" w:hAnsi="Times New Roman"/>
          <w:sz w:val="24"/>
          <w:szCs w:val="24"/>
          <w:lang w:val="ru-RU"/>
        </w:rPr>
        <w:tab/>
        <w:t>Масло</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Сардины                                                                                       </w:t>
      </w:r>
      <w:r w:rsidRPr="00B55F52">
        <w:rPr>
          <w:rFonts w:ascii="Times New Roman" w:hAnsi="Times New Roman"/>
          <w:sz w:val="24"/>
          <w:szCs w:val="24"/>
          <w:lang w:val="ru-RU"/>
        </w:rPr>
        <w:tab/>
        <w:t>Мед</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Тунец                                                                                            </w:t>
      </w:r>
      <w:r w:rsidRPr="00B55F52">
        <w:rPr>
          <w:rFonts w:ascii="Times New Roman" w:hAnsi="Times New Roman"/>
          <w:sz w:val="24"/>
          <w:szCs w:val="24"/>
          <w:lang w:val="ru-RU"/>
        </w:rPr>
        <w:tab/>
        <w:t>Свежая пресноводная рыба</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Жир лосося, скумбрии                                                             </w:t>
      </w:r>
      <w:r w:rsidRPr="00B55F52">
        <w:rPr>
          <w:rFonts w:ascii="Times New Roman" w:hAnsi="Times New Roman"/>
          <w:sz w:val="24"/>
          <w:szCs w:val="24"/>
          <w:lang w:val="ru-RU"/>
        </w:rPr>
        <w:tab/>
        <w:t>Мороженое, сливки</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Жир из печени трески                                                               </w:t>
      </w:r>
      <w:r w:rsidRPr="00B55F52">
        <w:rPr>
          <w:rFonts w:ascii="Times New Roman" w:hAnsi="Times New Roman"/>
          <w:sz w:val="24"/>
          <w:szCs w:val="24"/>
          <w:lang w:val="ru-RU"/>
        </w:rPr>
        <w:tab/>
        <w:t>Овощи</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Подсолнечное и кукурузное масло                                            </w:t>
      </w:r>
      <w:r w:rsidRPr="00B55F52">
        <w:rPr>
          <w:rFonts w:ascii="Times New Roman" w:hAnsi="Times New Roman"/>
          <w:sz w:val="24"/>
          <w:szCs w:val="24"/>
          <w:lang w:val="ru-RU"/>
        </w:rPr>
        <w:tab/>
        <w:t>Оливковое масло</w:t>
      </w:r>
    </w:p>
    <w:p w:rsidR="002D1380" w:rsidRPr="00B55F52" w:rsidRDefault="002D1380" w:rsidP="00E21182">
      <w:pPr>
        <w:tabs>
          <w:tab w:val="left" w:pos="6300"/>
        </w:tabs>
        <w:spacing w:after="0" w:line="312" w:lineRule="auto"/>
        <w:rPr>
          <w:rFonts w:ascii="Times New Roman" w:hAnsi="Times New Roman"/>
          <w:sz w:val="24"/>
          <w:szCs w:val="24"/>
          <w:lang w:val="ru-RU"/>
        </w:rPr>
      </w:pPr>
    </w:p>
    <w:p w:rsidR="002D1380" w:rsidRPr="00B55F52" w:rsidRDefault="002D1380" w:rsidP="00E21182">
      <w:pPr>
        <w:pStyle w:val="ac"/>
        <w:numPr>
          <w:ilvl w:val="0"/>
          <w:numId w:val="17"/>
        </w:numPr>
        <w:tabs>
          <w:tab w:val="left" w:pos="6300"/>
        </w:tabs>
        <w:spacing w:after="0" w:line="312" w:lineRule="auto"/>
        <w:jc w:val="center"/>
        <w:rPr>
          <w:rFonts w:ascii="Times New Roman" w:hAnsi="Times New Roman"/>
          <w:b/>
          <w:sz w:val="24"/>
          <w:szCs w:val="24"/>
          <w:lang w:val="ru-RU"/>
        </w:rPr>
      </w:pPr>
      <w:r w:rsidRPr="00B55F52">
        <w:rPr>
          <w:rFonts w:ascii="Times New Roman" w:hAnsi="Times New Roman"/>
          <w:b/>
          <w:sz w:val="24"/>
          <w:szCs w:val="24"/>
          <w:lang w:val="ru-RU"/>
        </w:rPr>
        <w:t>Витамины, минералы и микроэлементы</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rPr>
        <w:t>A</w:t>
      </w:r>
      <w:r w:rsidRPr="00B55F52">
        <w:rPr>
          <w:rFonts w:ascii="Times New Roman" w:hAnsi="Times New Roman"/>
          <w:sz w:val="24"/>
          <w:szCs w:val="24"/>
          <w:lang w:val="ru-RU"/>
        </w:rPr>
        <w:t xml:space="preserve">, </w:t>
      </w:r>
      <w:r w:rsidRPr="00B55F52">
        <w:rPr>
          <w:rFonts w:ascii="Times New Roman" w:hAnsi="Times New Roman"/>
          <w:sz w:val="24"/>
          <w:szCs w:val="24"/>
        </w:rPr>
        <w:t>B</w:t>
      </w:r>
      <w:r w:rsidRPr="00B55F52">
        <w:rPr>
          <w:rFonts w:ascii="Times New Roman" w:hAnsi="Times New Roman"/>
          <w:sz w:val="24"/>
          <w:szCs w:val="24"/>
          <w:lang w:val="ru-RU"/>
        </w:rPr>
        <w:t xml:space="preserve">6, </w:t>
      </w:r>
      <w:r w:rsidRPr="00B55F52">
        <w:rPr>
          <w:rFonts w:ascii="Times New Roman" w:hAnsi="Times New Roman"/>
          <w:sz w:val="24"/>
          <w:szCs w:val="24"/>
        </w:rPr>
        <w:t>B</w:t>
      </w:r>
      <w:r w:rsidRPr="00B55F52">
        <w:rPr>
          <w:rFonts w:ascii="Times New Roman" w:hAnsi="Times New Roman"/>
          <w:sz w:val="24"/>
          <w:szCs w:val="24"/>
          <w:lang w:val="ru-RU"/>
        </w:rPr>
        <w:t xml:space="preserve">12                                                                                   </w:t>
      </w:r>
      <w:r w:rsidRPr="00B55F52">
        <w:rPr>
          <w:rFonts w:ascii="Times New Roman" w:hAnsi="Times New Roman"/>
          <w:sz w:val="24"/>
          <w:szCs w:val="24"/>
          <w:lang w:val="ru-RU"/>
        </w:rPr>
        <w:tab/>
      </w:r>
      <w:r w:rsidRPr="00B55F52">
        <w:rPr>
          <w:rFonts w:ascii="Times New Roman" w:hAnsi="Times New Roman"/>
          <w:sz w:val="24"/>
          <w:szCs w:val="24"/>
        </w:rPr>
        <w:t>B</w:t>
      </w:r>
      <w:r w:rsidRPr="00B55F52">
        <w:rPr>
          <w:rFonts w:ascii="Times New Roman" w:hAnsi="Times New Roman"/>
          <w:sz w:val="24"/>
          <w:szCs w:val="24"/>
          <w:lang w:val="ru-RU"/>
        </w:rPr>
        <w:t xml:space="preserve">1, </w:t>
      </w:r>
      <w:r w:rsidRPr="00B55F52">
        <w:rPr>
          <w:rFonts w:ascii="Times New Roman" w:hAnsi="Times New Roman"/>
          <w:sz w:val="24"/>
          <w:szCs w:val="24"/>
        </w:rPr>
        <w:t>B</w:t>
      </w:r>
      <w:r w:rsidRPr="00B55F52">
        <w:rPr>
          <w:rFonts w:ascii="Times New Roman" w:hAnsi="Times New Roman"/>
          <w:sz w:val="24"/>
          <w:szCs w:val="24"/>
          <w:lang w:val="ru-RU"/>
        </w:rPr>
        <w:t xml:space="preserve">2, ниацин, </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Селен                                                                                 Пантотеиновая и фолиевая кислоты </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Магний                                                                                          </w:t>
      </w:r>
      <w:r w:rsidRPr="00B55F52">
        <w:rPr>
          <w:rFonts w:ascii="Times New Roman" w:hAnsi="Times New Roman"/>
          <w:sz w:val="24"/>
          <w:szCs w:val="24"/>
          <w:lang w:val="ru-RU"/>
        </w:rPr>
        <w:tab/>
      </w:r>
      <w:r w:rsidRPr="00B55F52">
        <w:rPr>
          <w:rFonts w:ascii="Times New Roman" w:hAnsi="Times New Roman"/>
          <w:sz w:val="24"/>
          <w:szCs w:val="24"/>
        </w:rPr>
        <w:t>E</w:t>
      </w:r>
      <w:r w:rsidRPr="00B55F52">
        <w:rPr>
          <w:rFonts w:ascii="Times New Roman" w:hAnsi="Times New Roman"/>
          <w:sz w:val="24"/>
          <w:szCs w:val="24"/>
          <w:lang w:val="ru-RU"/>
        </w:rPr>
        <w:t xml:space="preserve">, </w:t>
      </w:r>
      <w:r w:rsidRPr="00B55F52">
        <w:rPr>
          <w:rFonts w:ascii="Times New Roman" w:hAnsi="Times New Roman"/>
          <w:sz w:val="24"/>
          <w:szCs w:val="24"/>
        </w:rPr>
        <w:t>K</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Кальций                                                                                          Рутений (рутин)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Барий                                                                                           </w:t>
      </w:r>
      <w:r w:rsidRPr="00B55F52">
        <w:rPr>
          <w:rFonts w:ascii="Times New Roman" w:hAnsi="Times New Roman"/>
          <w:sz w:val="24"/>
          <w:szCs w:val="24"/>
          <w:lang w:val="ru-RU"/>
        </w:rPr>
        <w:tab/>
        <w:t>Цинк</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Стронций                                                                                      </w:t>
      </w:r>
      <w:r w:rsidRPr="00B55F52">
        <w:rPr>
          <w:rFonts w:ascii="Times New Roman" w:hAnsi="Times New Roman"/>
          <w:sz w:val="24"/>
          <w:szCs w:val="24"/>
          <w:lang w:val="ru-RU"/>
        </w:rPr>
        <w:tab/>
        <w:t>Натрий</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Марганец                                                                                      </w:t>
      </w:r>
      <w:r w:rsidRPr="00B55F52">
        <w:rPr>
          <w:rFonts w:ascii="Times New Roman" w:hAnsi="Times New Roman"/>
          <w:sz w:val="24"/>
          <w:szCs w:val="24"/>
          <w:lang w:val="ru-RU"/>
        </w:rPr>
        <w:tab/>
        <w:t>Литий</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Кобальт                                                                                          </w:t>
      </w:r>
      <w:r w:rsidRPr="00B55F52">
        <w:rPr>
          <w:rFonts w:ascii="Times New Roman" w:hAnsi="Times New Roman"/>
          <w:sz w:val="24"/>
          <w:szCs w:val="24"/>
          <w:lang w:val="ru-RU"/>
        </w:rPr>
        <w:tab/>
        <w:t>Калий</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Медь                                                                                            </w:t>
      </w:r>
      <w:r w:rsidRPr="00B55F52">
        <w:rPr>
          <w:rFonts w:ascii="Times New Roman" w:hAnsi="Times New Roman"/>
          <w:sz w:val="24"/>
          <w:szCs w:val="24"/>
          <w:lang w:val="ru-RU"/>
        </w:rPr>
        <w:tab/>
        <w:t>Хром</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Серебро                                                                                         </w:t>
      </w:r>
      <w:r w:rsidRPr="00B55F52">
        <w:rPr>
          <w:rFonts w:ascii="Times New Roman" w:hAnsi="Times New Roman"/>
          <w:sz w:val="24"/>
          <w:szCs w:val="24"/>
          <w:lang w:val="ru-RU"/>
        </w:rPr>
        <w:tab/>
        <w:t>Железо</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Кремний                                                                                        </w:t>
      </w:r>
      <w:r w:rsidRPr="00B55F52">
        <w:rPr>
          <w:rFonts w:ascii="Times New Roman" w:hAnsi="Times New Roman"/>
          <w:sz w:val="24"/>
          <w:szCs w:val="24"/>
          <w:lang w:val="ru-RU"/>
        </w:rPr>
        <w:tab/>
        <w:t>Никель</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Свинец                                                                                           </w:t>
      </w:r>
      <w:r w:rsidRPr="00B55F52">
        <w:rPr>
          <w:rFonts w:ascii="Times New Roman" w:hAnsi="Times New Roman"/>
          <w:sz w:val="24"/>
          <w:szCs w:val="24"/>
          <w:lang w:val="ru-RU"/>
        </w:rPr>
        <w:tab/>
        <w:t>Висмут, бор</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Сера                                                                                              </w:t>
      </w:r>
      <w:r w:rsidRPr="00B55F52">
        <w:rPr>
          <w:rFonts w:ascii="Times New Roman" w:hAnsi="Times New Roman"/>
          <w:sz w:val="24"/>
          <w:szCs w:val="24"/>
          <w:lang w:val="ru-RU"/>
        </w:rPr>
        <w:tab/>
        <w:t>Фтор, хлор</w:t>
      </w:r>
    </w:p>
    <w:p w:rsidR="002D1380" w:rsidRPr="00B55F52" w:rsidRDefault="002D1380" w:rsidP="00E21182">
      <w:pPr>
        <w:tabs>
          <w:tab w:val="left" w:pos="6300"/>
        </w:tabs>
        <w:spacing w:after="0" w:line="312" w:lineRule="auto"/>
        <w:rPr>
          <w:rFonts w:ascii="Times New Roman" w:hAnsi="Times New Roman"/>
          <w:sz w:val="24"/>
          <w:szCs w:val="24"/>
          <w:lang w:val="ru-RU"/>
        </w:rPr>
      </w:pPr>
    </w:p>
    <w:p w:rsidR="002D1380" w:rsidRPr="00B55F52" w:rsidRDefault="002D1380" w:rsidP="00E21182">
      <w:pPr>
        <w:tabs>
          <w:tab w:val="left" w:pos="6300"/>
        </w:tabs>
        <w:spacing w:after="0" w:line="312" w:lineRule="auto"/>
        <w:ind w:left="720"/>
        <w:jc w:val="center"/>
        <w:rPr>
          <w:rFonts w:ascii="Times New Roman" w:hAnsi="Times New Roman"/>
          <w:b/>
          <w:sz w:val="24"/>
          <w:szCs w:val="24"/>
          <w:lang w:val="ru-RU"/>
        </w:rPr>
      </w:pPr>
      <w:r w:rsidRPr="00B55F52">
        <w:rPr>
          <w:rFonts w:ascii="Times New Roman" w:hAnsi="Times New Roman"/>
          <w:b/>
          <w:sz w:val="24"/>
          <w:szCs w:val="24"/>
          <w:lang w:val="ru-RU"/>
        </w:rPr>
        <w:t>3.</w:t>
      </w:r>
      <w:r w:rsidRPr="00B55F52">
        <w:rPr>
          <w:rFonts w:ascii="Times New Roman" w:hAnsi="Times New Roman"/>
          <w:sz w:val="24"/>
          <w:szCs w:val="24"/>
          <w:lang w:val="ru-RU"/>
        </w:rPr>
        <w:t xml:space="preserve">  </w:t>
      </w:r>
      <w:r w:rsidRPr="00B55F52">
        <w:rPr>
          <w:rFonts w:ascii="Times New Roman" w:hAnsi="Times New Roman"/>
          <w:b/>
          <w:sz w:val="24"/>
          <w:szCs w:val="24"/>
          <w:lang w:val="ru-RU"/>
        </w:rPr>
        <w:t xml:space="preserve"> Гормоны.</w:t>
      </w:r>
    </w:p>
    <w:p w:rsidR="002D1380" w:rsidRPr="00B55F52" w:rsidRDefault="002D1380" w:rsidP="00E21182">
      <w:pPr>
        <w:tabs>
          <w:tab w:val="left" w:pos="6300"/>
        </w:tabs>
        <w:spacing w:after="0" w:line="312" w:lineRule="auto"/>
        <w:rPr>
          <w:rFonts w:ascii="Times New Roman" w:hAnsi="Times New Roman"/>
          <w:b/>
          <w:sz w:val="24"/>
          <w:szCs w:val="24"/>
          <w:lang w:val="ru-RU"/>
        </w:rPr>
      </w:pP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Тестостерон                                                                                </w:t>
      </w:r>
      <w:r w:rsidRPr="00B55F52">
        <w:rPr>
          <w:rFonts w:ascii="Times New Roman" w:hAnsi="Times New Roman"/>
          <w:sz w:val="24"/>
          <w:szCs w:val="24"/>
          <w:lang w:val="ru-RU"/>
        </w:rPr>
        <w:tab/>
        <w:t>Кортизол</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Адреналин                                                                                  </w:t>
      </w:r>
      <w:r w:rsidRPr="00B55F52">
        <w:rPr>
          <w:rFonts w:ascii="Times New Roman" w:hAnsi="Times New Roman"/>
          <w:sz w:val="24"/>
          <w:szCs w:val="24"/>
          <w:lang w:val="ru-RU"/>
        </w:rPr>
        <w:tab/>
        <w:t xml:space="preserve">Диэтилстилбестрол </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Прогестерон                                                                                 </w:t>
      </w:r>
      <w:r w:rsidRPr="00B55F52">
        <w:rPr>
          <w:rFonts w:ascii="Times New Roman" w:hAnsi="Times New Roman"/>
          <w:sz w:val="24"/>
          <w:szCs w:val="24"/>
          <w:lang w:val="ru-RU"/>
        </w:rPr>
        <w:tab/>
        <w:t>Дезоксикортикостерон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Инсулин                                                                                                </w:t>
      </w:r>
    </w:p>
    <w:p w:rsidR="002D1380" w:rsidRPr="00B55F52" w:rsidRDefault="002D1380" w:rsidP="00E21182">
      <w:pPr>
        <w:tabs>
          <w:tab w:val="left" w:pos="6300"/>
        </w:tabs>
        <w:spacing w:after="0" w:line="312" w:lineRule="auto"/>
        <w:rPr>
          <w:rFonts w:ascii="Times New Roman" w:hAnsi="Times New Roman"/>
          <w:sz w:val="24"/>
          <w:szCs w:val="24"/>
          <w:lang w:val="ru-RU"/>
        </w:rPr>
      </w:pPr>
    </w:p>
    <w:p w:rsidR="002D1380" w:rsidRPr="00B55F52" w:rsidRDefault="002D1380" w:rsidP="00E21182">
      <w:pPr>
        <w:tabs>
          <w:tab w:val="left" w:pos="6300"/>
        </w:tabs>
        <w:spacing w:after="0" w:line="312" w:lineRule="auto"/>
        <w:jc w:val="center"/>
        <w:rPr>
          <w:rFonts w:ascii="Times New Roman" w:hAnsi="Times New Roman"/>
          <w:b/>
          <w:sz w:val="24"/>
          <w:szCs w:val="24"/>
          <w:lang w:val="ru-RU"/>
        </w:rPr>
      </w:pPr>
      <w:r w:rsidRPr="00B55F52">
        <w:rPr>
          <w:rFonts w:ascii="Times New Roman" w:hAnsi="Times New Roman"/>
          <w:b/>
          <w:sz w:val="24"/>
          <w:szCs w:val="24"/>
          <w:lang w:val="ru-RU"/>
        </w:rPr>
        <w:t>4.   Лечебные и подобные им вещества.</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Аспирин                                                                                                </w:t>
      </w:r>
      <w:r w:rsidRPr="00B55F52">
        <w:rPr>
          <w:rFonts w:ascii="Times New Roman" w:hAnsi="Times New Roman"/>
          <w:sz w:val="24"/>
          <w:szCs w:val="24"/>
          <w:lang w:val="ru-RU"/>
        </w:rPr>
        <w:tab/>
        <w:t>Кодеин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Наперстянка                                                                                          </w:t>
      </w:r>
      <w:r w:rsidRPr="00B55F52">
        <w:rPr>
          <w:rFonts w:ascii="Times New Roman" w:hAnsi="Times New Roman"/>
          <w:sz w:val="24"/>
          <w:szCs w:val="24"/>
          <w:lang w:val="ru-RU"/>
        </w:rPr>
        <w:tab/>
        <w:t>Кокаин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Атропин                                                                                                 </w:t>
      </w:r>
      <w:r w:rsidRPr="00B55F52">
        <w:rPr>
          <w:rFonts w:ascii="Times New Roman" w:hAnsi="Times New Roman"/>
          <w:sz w:val="24"/>
          <w:szCs w:val="24"/>
          <w:lang w:val="ru-RU"/>
        </w:rPr>
        <w:tab/>
        <w:t>Морфин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Хинин                                                                                                    </w:t>
      </w:r>
      <w:r w:rsidRPr="00B55F52">
        <w:rPr>
          <w:rFonts w:ascii="Times New Roman" w:hAnsi="Times New Roman"/>
          <w:sz w:val="24"/>
          <w:szCs w:val="24"/>
          <w:lang w:val="ru-RU"/>
        </w:rPr>
        <w:tab/>
        <w:t>Кофеин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Стрептомицин</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Сульфатиазол</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Хлороформ</w:t>
      </w:r>
    </w:p>
    <w:p w:rsidR="002D1380" w:rsidRPr="00B55F52" w:rsidRDefault="002D1380" w:rsidP="00E21182">
      <w:pPr>
        <w:tabs>
          <w:tab w:val="left" w:pos="6300"/>
        </w:tabs>
        <w:spacing w:after="0" w:line="312" w:lineRule="auto"/>
        <w:rPr>
          <w:rFonts w:ascii="Times New Roman" w:hAnsi="Times New Roman"/>
          <w:sz w:val="24"/>
          <w:szCs w:val="24"/>
          <w:lang w:val="ru-RU"/>
        </w:rPr>
      </w:pPr>
    </w:p>
    <w:p w:rsidR="002D1380" w:rsidRPr="00B55F52" w:rsidRDefault="002D1380" w:rsidP="00E21182">
      <w:pPr>
        <w:tabs>
          <w:tab w:val="left" w:pos="6300"/>
        </w:tabs>
        <w:spacing w:after="0" w:line="312" w:lineRule="auto"/>
        <w:jc w:val="center"/>
        <w:rPr>
          <w:rFonts w:ascii="Times New Roman" w:hAnsi="Times New Roman"/>
          <w:b/>
          <w:sz w:val="24"/>
          <w:szCs w:val="24"/>
          <w:lang w:val="ru-RU"/>
        </w:rPr>
      </w:pPr>
      <w:r w:rsidRPr="00B55F52">
        <w:rPr>
          <w:rFonts w:ascii="Times New Roman" w:hAnsi="Times New Roman"/>
          <w:b/>
          <w:sz w:val="24"/>
          <w:szCs w:val="24"/>
          <w:lang w:val="ru-RU"/>
        </w:rPr>
        <w:t>5.   Иные лечебные методы.</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 xml:space="preserve">Хирургические операции                                                                     Химиотерапия   </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Лазерная терапия                                                                          (некоторыми препаратами)</w:t>
      </w:r>
    </w:p>
    <w:p w:rsidR="002D1380" w:rsidRPr="00B55F52" w:rsidRDefault="002D1380" w:rsidP="00E21182">
      <w:pPr>
        <w:tabs>
          <w:tab w:val="left" w:pos="6300"/>
        </w:tabs>
        <w:spacing w:after="0" w:line="312" w:lineRule="auto"/>
        <w:rPr>
          <w:rFonts w:ascii="Times New Roman" w:hAnsi="Times New Roman"/>
          <w:sz w:val="24"/>
          <w:szCs w:val="24"/>
          <w:lang w:val="ru-RU"/>
        </w:rPr>
      </w:pPr>
      <w:r w:rsidRPr="00B55F52">
        <w:rPr>
          <w:rFonts w:ascii="Times New Roman" w:hAnsi="Times New Roman"/>
          <w:sz w:val="24"/>
          <w:szCs w:val="24"/>
          <w:lang w:val="ru-RU"/>
        </w:rPr>
        <w:t>Химиотерапия (некоторыми препаратами)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Существует несколько тестов, предложенных Е.Ревичем, направленных на диагностирование нежелательного перевеса анаболической и катаболической активности.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Например, при нарушении обмена веществ, после того как был выпит кофе со сливками и съеден аппетитный «божественный завтрак» временное самочувствие может быть лучшим или худшим. Должно быть лучшим. Если, однако, оно ухудшается, значит, реакция организма вызвана именно нарушением анаболизма.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Для понимания характера метаболизма соединительной ткани можно применить лакмусовую бумажку, которая послужит нам для определения кислотности мочи. С утра, если речь идет о норме, моча должна быть щелочной. По мере приближения вечера она постепенно становится кислой. Кислотность мочи можно измерять в  6.00, 12.00, 17.00, 21.00. Среднее значение </w:t>
      </w:r>
      <w:r w:rsidRPr="00B55F52">
        <w:rPr>
          <w:rFonts w:ascii="Times New Roman" w:hAnsi="Times New Roman"/>
          <w:sz w:val="28"/>
          <w:szCs w:val="28"/>
        </w:rPr>
        <w:t>pH</w:t>
      </w:r>
      <w:r w:rsidRPr="00B55F52">
        <w:rPr>
          <w:rFonts w:ascii="Times New Roman" w:hAnsi="Times New Roman"/>
          <w:sz w:val="28"/>
          <w:szCs w:val="28"/>
          <w:lang w:val="ru-RU"/>
        </w:rPr>
        <w:t xml:space="preserve"> мочи - 6,2. Утром показатель нормы должен быть выше 6,2. Вечером – ниже 6,2.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Эти показатели характеризуют, прежде всего, межклеточный метаболизм. Внутриклеточные анаболические и катаболические процессы характеризуют концентрацию калия в крови или кальция в моче. Однако, это уже требует лабораторных исследований.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Предлагаемая нами интеграционная схема биокоррекции опирается в основном на исследованиях, представленных в этой работе.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Чтобы достичь удовлетворительного и долговременного лечебного эффекта, мы должны нормализировать метаболизм и, в результате, кондицию, прочность, эластичность, гидрофильность и другие качества соединительной ткани. Мы должны оздоровить наш собственный органический коллаген и тогда весь наш организм станет здоровее. С биологической точки зрения, мы будем делать это, действуя посредством:</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периферического, околоклеточного окружения таких клеток, как: фибробласты, лимфоциты, эритроциты, тромбоциты, а также гелевые и волокнистые структуры,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отрывочных, саморегулирующихся звеньев соединительной ткани (эндокринных периферических, парасимпатических нервных сплетений),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центра саморегуляции соединительной ткани (гипофиза, подкорковых реакций).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Очень важна стимуляция капиллярного кровообращения, обращения лимфы и межклеточного транспорта посредством биокоррекции. Это предохраняет от мукополисахаридоза, подагры, остеохондроза и других изменений. Важно также предупреждение всевозможных патологических синтезов белков, то есть </w:t>
      </w:r>
      <w:r w:rsidR="007B3259" w:rsidRPr="00B55F52">
        <w:rPr>
          <w:rFonts w:ascii="Times New Roman" w:hAnsi="Times New Roman"/>
          <w:sz w:val="28"/>
          <w:szCs w:val="28"/>
          <w:lang w:val="ru-RU"/>
        </w:rPr>
        <w:t xml:space="preserve">в основном </w:t>
      </w:r>
      <w:r w:rsidRPr="00B55F52">
        <w:rPr>
          <w:rFonts w:ascii="Times New Roman" w:hAnsi="Times New Roman"/>
          <w:sz w:val="28"/>
          <w:szCs w:val="28"/>
          <w:lang w:val="ru-RU"/>
        </w:rPr>
        <w:t>тех, которым сопутствует создание антигенов, а в особенности тогда, когда сопротивляемость организма нарушена и является низкой. Таким образом, предупреждается возникновение коллагеноза, злокачественных гранулем, а также превращения «обычных» воспалительных состояний в состояния хронические. Это предохраняет также от многих злокачественных опухолей.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Понимаемая таким образом биокоррекция, вероятно, достижима на пути применения строгой многомесячной особой диеты. В клинической практике, однако, это было бы очень трудным. Достаточно бегло проанализировать представленную выше таблицу Эйдема, чтобы осознать насколько невероятную дисциплину надо проявить, чтобы привести организм к биокоррекции, путем подбора питательных составляющих и приема их в строго определенное время. Это значительно легче сделать при помощи изолированных и конденсированных составляющих.</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Ввиду этого мы использовали </w:t>
      </w:r>
      <w:r w:rsidRPr="00B55F52">
        <w:rPr>
          <w:rFonts w:ascii="Times New Roman" w:hAnsi="Times New Roman"/>
          <w:b/>
          <w:sz w:val="28"/>
          <w:szCs w:val="28"/>
          <w:lang w:val="ru-RU"/>
        </w:rPr>
        <w:t>аминокислотную терапию</w:t>
      </w:r>
      <w:r w:rsidRPr="00B55F52">
        <w:rPr>
          <w:rFonts w:ascii="Times New Roman" w:hAnsi="Times New Roman"/>
          <w:sz w:val="28"/>
          <w:szCs w:val="28"/>
          <w:lang w:val="ru-RU"/>
        </w:rPr>
        <w:t xml:space="preserve">, применяемую с употреблением аминокислотно-растительно-витаминного препарата КОЛВИТА, содержащего лиофилизованный гидрат рыбьего трополколлагена, экстракт морских водорослей и витамин Е. Этот препарат производится в Польше и распространяется как пищевая добавка и нутрикосметик, биокорректор синтеза коллагена типов </w:t>
      </w:r>
      <w:r w:rsidRPr="00B55F52">
        <w:rPr>
          <w:rFonts w:ascii="Times New Roman" w:hAnsi="Times New Roman"/>
          <w:sz w:val="28"/>
          <w:szCs w:val="28"/>
        </w:rPr>
        <w:t>I</w:t>
      </w:r>
      <w:r w:rsidRPr="00B55F52">
        <w:rPr>
          <w:rFonts w:ascii="Times New Roman" w:hAnsi="Times New Roman"/>
          <w:sz w:val="28"/>
          <w:szCs w:val="28"/>
          <w:lang w:val="ru-RU"/>
        </w:rPr>
        <w:t xml:space="preserve"> и </w:t>
      </w:r>
      <w:r w:rsidRPr="00B55F52">
        <w:rPr>
          <w:rFonts w:ascii="Times New Roman" w:hAnsi="Times New Roman"/>
          <w:sz w:val="28"/>
          <w:szCs w:val="28"/>
        </w:rPr>
        <w:t>III</w:t>
      </w:r>
      <w:r w:rsidRPr="00B55F52">
        <w:rPr>
          <w:rFonts w:ascii="Times New Roman" w:hAnsi="Times New Roman"/>
          <w:sz w:val="28"/>
          <w:szCs w:val="28"/>
          <w:lang w:val="ru-RU"/>
        </w:rPr>
        <w:t xml:space="preserve"> в коже с потенциалом возможностей поддерживающей терапии, неописанной ввиду проблем юридического характера.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Этот выбор, разумеется, не был случайным. Мы уже ранее были знакомы с рыбьим коллагеном в форме гидрата и предписывали его пероральный прием, что порождало противоречия хотя бы лишь потому, что в Европейском Союзе этот препарат зарегистрирован исключительно как косметический гель для наружного применения.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Применяемая нами взвешенная аминокислотная терапия заключалась в ограничении проникновения в пищевод крупночастичного высокорядного протеина, особенно больших количеств белка животного происхождения, и постепенной переориентации больного на фито-аминокислотно-минерально-витаминные смеси.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уже давно наблюдали, что вышеупомянутые ограничения являются правильным подходом к лечению больных, настолько «слабых», что у них не было достаточных функциональных резервов в пищеварительных органах (пониженная кислотность, повышенная кислотность, дисбактериоз, хроническая энзопатия: желудочная, печеночная, кишечная). Таким же образом мы наблюдали рискованность частого злоупотребления сохранившимися резервами организма при применении фармакологического лечения. Рискованность, прежде всего, в контексте перегрузки соединительной ткани и так уже плохо функционирующих органов и той же самой соединительной ткани, за кондицию которой идет основная борьба.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поступаем так: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зависимости от вариантов наиболее беспокоящих синдромов, в процессе биокоррекции нарушений соединительной ткани и нашего органического коллагена мы берем на себя выполнение следующих задач:</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очищение соединительной ткани (диета, сорбенты, лимфодренаж, детоксиканты, антиокислители),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стимулирование (или подавление) отдельных или комплексных механизмов регуляции метаболизма соединительной ткани (корковых, отрывочных, эндокринных и стволовых),</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насыщение соединительной ткани недостающими компонентами аминокислот, минералов и витаминов,</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коррекция функции соединительной ткани и основных адаптогенных сфер – кожи, слизистых, легких и других.</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Продвигаясь дальше по мере достижения определенных этапов, мы также беремся (при условии соблюдения больным полной дисциплины) провести эффективную биокоррекцию ассиметрии функции и метаболизма коры головного мозга и мозговых структур (в основном окрестностей гипофиза). И все это вместе с возвращением симпатического и присимпатического равновесия, а также полноценного обмена соединительной ткани со всеми субстанциями при соблюдении необходимых норм.</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беремся также (условно, в зависимости от деталей диагноза) остановить развитие гипертонии, действуя не симптоматически, а непосредственно на причины ее возникновения и развития.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Все это мы проводим, не нарушая границ «физиологического стресса», и таким образом даем 100% гарантию отсутствия каких-либо побочных явлений. Мы действуем без применения фармакологической химии, без применения каких-либо субстанций, иных, чем натуральные составные части нашего питания, которые – и это самое большее, что мы делаем – мы иногда  подаем в количествах, больших, чем в ежедневном питании.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все знаем, что гипертония лишь в качестве главной причины атеросклероза – уже Величайший Убийца современности. Его армии – инфаркты, инсульты, эмболии, тромбозы – убивают больше людей, чем злокачественные опухоли, эпидемии, несчастные случаи и современные войны.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борьбе с гипертонией с недавнего времени применяется, к счастью, также образовательные или превентивные мероприятия, диетология и реабилитация. Однако, применяемое в кабинетах медиков всего мира конкретное лечение мы оцениваем, глядя сквозь призму представленной схемы биокоррекции, - как симптоматическое (лечение проявлений болезни).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Обычно оно направлено на временное понижение давления крови в артериях. Однако, «обречение» пациента на более или менее частое (и не дающее гарантии) применение лекарств, понижающих давление, трудно определить иначе, как лечение симптомов, ибо оно не нормализирует морфологической основы болезни – изменений в сосудах и околососудистых тканях. Тем временем, это именно сосуды и их окружение – неотъемл</w:t>
      </w:r>
      <w:r w:rsidR="00591ED1">
        <w:rPr>
          <w:rFonts w:ascii="Times New Roman" w:hAnsi="Times New Roman"/>
          <w:sz w:val="28"/>
          <w:szCs w:val="28"/>
          <w:lang w:val="ru-RU"/>
        </w:rPr>
        <w:t>е</w:t>
      </w:r>
      <w:r w:rsidRPr="00B55F52">
        <w:rPr>
          <w:rFonts w:ascii="Times New Roman" w:hAnsi="Times New Roman"/>
          <w:sz w:val="28"/>
          <w:szCs w:val="28"/>
          <w:lang w:val="ru-RU"/>
        </w:rPr>
        <w:t>мая часть соединительной ткани, которая выполняет работу, отвечающую за правильное кровяное давление. Работу, добавим, подчиненную таким законам, как: правильное аминокислотное хозяйство, регулирование морфологии, обмена коллагена и т.п.</w:t>
      </w:r>
    </w:p>
    <w:p w:rsidR="002D1380" w:rsidRPr="00B55F52" w:rsidRDefault="006E3A71" w:rsidP="00E21182">
      <w:pPr>
        <w:tabs>
          <w:tab w:val="left" w:pos="6300"/>
        </w:tabs>
        <w:spacing w:after="0" w:line="312" w:lineRule="auto"/>
        <w:jc w:val="both"/>
        <w:rPr>
          <w:rFonts w:ascii="Times New Roman" w:hAnsi="Times New Roman"/>
          <w:sz w:val="28"/>
          <w:szCs w:val="28"/>
          <w:lang w:val="ru-RU"/>
        </w:rPr>
      </w:pPr>
      <w:r>
        <w:rPr>
          <w:rFonts w:ascii="Times New Roman" w:hAnsi="Times New Roman"/>
          <w:sz w:val="28"/>
          <w:szCs w:val="28"/>
          <w:lang w:val="ru-RU"/>
        </w:rPr>
        <w:t>Факт</w:t>
      </w:r>
      <w:r w:rsidR="002D1380" w:rsidRPr="00B55F52">
        <w:rPr>
          <w:rFonts w:ascii="Times New Roman" w:hAnsi="Times New Roman"/>
          <w:sz w:val="28"/>
          <w:szCs w:val="28"/>
          <w:lang w:val="ru-RU"/>
        </w:rPr>
        <w:t xml:space="preserve"> зависимости огромного числа симптомов заболевания от состояния соединительной ткани отвечает также на трудный для современной медицины вопрос: почему гипертония с тяжелым течением столь трудно поддается традиционному лечению?</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считаем: это происходит потому, что вообще не предпринимается никаких шагов в направлении ускорения обмена коллагена в артериях, не стимулируется «рост» внутрисосудистой гелиево-волокнистой опоры, которая препятствовала бы расширению вен, в то время как спортсмены, которые суплементируются свободными аминокислотами «раздувают» эту структуру неслыханным образом, что позволяет в короткое время расширить сосуды </w:t>
      </w:r>
      <w:r w:rsidR="006E3A71">
        <w:rPr>
          <w:rFonts w:ascii="Times New Roman" w:hAnsi="Times New Roman"/>
          <w:sz w:val="28"/>
          <w:szCs w:val="28"/>
          <w:lang w:val="ru-RU"/>
        </w:rPr>
        <w:t>и</w:t>
      </w:r>
      <w:r w:rsidRPr="00B55F52">
        <w:rPr>
          <w:rFonts w:ascii="Times New Roman" w:hAnsi="Times New Roman"/>
          <w:sz w:val="28"/>
          <w:szCs w:val="28"/>
          <w:lang w:val="ru-RU"/>
        </w:rPr>
        <w:t xml:space="preserve"> приводит к значительному увеличению количества крови, проходящей через систему кровообращения и увеличению общего количества крови в организме. Мы в целом считаем, что современная клиническая наука начисто «забыла», как важен коллаген.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Поэтому исходный пункт нашего метода биокоррекции не только в лечении гипертонии, но также и основы многих других болезней человека: </w:t>
      </w:r>
      <w:r w:rsidRPr="00B55F52">
        <w:rPr>
          <w:rFonts w:ascii="Times New Roman" w:hAnsi="Times New Roman"/>
          <w:b/>
          <w:spacing w:val="60"/>
          <w:sz w:val="28"/>
          <w:szCs w:val="28"/>
          <w:lang w:val="ru-RU"/>
        </w:rPr>
        <w:t>не симптомы, а морфология</w:t>
      </w:r>
      <w:r w:rsidRPr="00B55F52">
        <w:rPr>
          <w:rFonts w:ascii="Times New Roman" w:hAnsi="Times New Roman"/>
          <w:sz w:val="28"/>
          <w:szCs w:val="28"/>
          <w:lang w:val="ru-RU"/>
        </w:rPr>
        <w:t xml:space="preserve">.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Разница принципиальна. Морфология сосудов (вспомним – это 100% производных соединительной ткани) в современной традиционной концепции лечения фактически вообще не принимается во внимание. А ведь сосуды - это идеальный полигон, экспозиция как на ладони метаболизма организма. Впрочем, можно привести пример еще проще. Существует в организме одно такое место, где наиболее таинственный из белков – коллаген – можно увидеть… Речь идет о радужной оболочке глаза (насыщенной сосудами), которую мы легко можем наблюдать лучше всего в освещенном и увеличивающем зеркале. Радужную оболочку можно наблюдать, таким образом, поскольку она находится сразу за прозрачной роговой оболочкой. Поверхность радужной оболочки сконструирована типичным для соединительной ткани образом, то есть, прежде всего, из белков, три четверти которых это коллагеновые волокна. Если радужная оболочка имеет однородную поверхность, которой она обязана плотной густой коллагеновой структуре, то почти всегда ее обладатель здоров как бык и может рассчитывать на еще долгую, здоровую жизнь. Таким образом, заглядывая в радужную оболочку, мы отправили из кабинета за несколько минут не одного ипохондрика.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наоборот, поверхность радужной оболочки, которая выглядит, как бы дырявой, и позволяет увидеть пучки тонких сплетенных между собой волокон, создающих впечатление мелкой сетки – почти всегда диагностируется как генетически разреженный или плохо заменяемый коллаген. Плохо заменяемый в результате издавна мучающей организм (и быть может еще пока безсимптомной в «традиционном» смысле) болезни, начало которой – это нарушение пространства соединительной ткани, а может быть даже процесс коллагеногенеза.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Сосуды являются «зеркалом», показывающим медику в очень простом исследовании состояние собственного природного коллагена в организме, то есть соединительной ткани или, говоря иначе, большинства органов. Почему же мы в своей ежедневной медицинской практике не пользуемся этими простыми возможностями? Есть только один честный ответ: так редко от нас требуется ранний диагноз, даже поставленный весьма общо и часто без возможностей конкретного соотнесения к описанному комплексу, что мы «забываем» о непосредственной связи морфологии сосудов с болезненным состоянием, даже тогда, когда это помогло бы нам в диагнозе и лечении. А слышал ли кто-нибудь о профилактическом лечении преждевременных нарушений коллагенового обмена? Вероятно, к сожалению, никто. А жаль. Сотни миллионов людей, причем в любом возрасте отсрочило бы на много лет первый серьезный визит в кабинет врача.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не одиноки в этих взглядах. Последнее время все больше обращается внимания на парафармакологические и фитологические средства, на витамины, микро- и макроэлементы, аминокислоты, зачастую ценные терапевтические препараты, вынужденные прятаться под вывеской пищевых добавок из-за тотальной агрессии больших фармацевтических корпораций.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 чаще всего продукты, находящиеся «на границе» здорового конденсированного питания и естественных лекарственных средств. Будучи препаратами натуральными, они действуют в границах «физиологического стресса», то есть очень «мягко» на огромный резервуар соединительной ткани, и зачастую могут эффективно заменить несущую всевозможные риски «фармакологическую химию». Это особенно существенно при биокоррекции одного из самых важных участков соединительной ткани. Мы имеем в виду «путь жизни» - пищевод и его влияние на эффективность всевозможных терапевтических методов, основанных на «потреблении» лекарств. О его соединительной ткани, его белковом и, прежде всего, энзимном хозяйстве.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Любое вмешательство в систему пищеварения при помощи химических соединений, которые нарушают его работу так, что даже меняют его защитный барьер, посев бактерий и тому подобное, понижает также качество питания и несет с собой риск необратимых изменений. Более или менее опасных, как например те, которые регулируют всасывание дисперсийных жиров, отравляющих печень и засоряющих сосуды, что в свою очередь приводит к раннему атеросклерозу, ранним инфарктам, инсультам и сотням болезней, считающихся менее серьезными.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Как же часто нарушения в сфере пищевода попросту «не позволяют лечить» в результате неусваиваемости лекарств организмом. Как же часто нарушения системы пищеварения, которые ослабляют сопротивляемость и реологию организма, биохимию белков и в особенности биосинтез коллагена – являются причиной перехода болезни в хроническое состояние, фиаско терапии либо даже развития очередных производных заболеваний.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Помня, что мы лечим «глотанием», к схеме комплексной биокоррекции мы относим также функциональные продукты питания, содержащие аминокислоты, микроэлементы, витамины и пробиотики.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Самую высокую оценку мы можем поставить здесь применяемому нами в качестве «флагманского корабля», ведущему в схеме биокоррекции – питательному комплексу КОЛВИТА. Аминокислоты, возникающие в процессе распада рыбьего коллагена, в естественных условиях, в организме «донора» определяли метаболизм этого белка.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Рыбий коллаген получают непосредственно из рыбьих кож на трехрядном этапе  его развития. Благодаря этому становится возможным связывание им воды и, в результате, сведение его к форме гидрата (насыщение водой). В этом случае коллаген приобретает форму естественного геля и сохраняет ее до тех пор, пока тройные хелисы удерживают свои связи. Это зависит от асептичности сосуда и температуры хранения, которая для коллагеновых гелей самого высокого качества не может превышать 26</w:t>
      </w:r>
      <w:r w:rsidRPr="00B55F52">
        <w:rPr>
          <w:rFonts w:ascii="Times New Roman" w:hAnsi="Times New Roman"/>
          <w:sz w:val="28"/>
          <w:szCs w:val="28"/>
          <w:vertAlign w:val="superscript"/>
          <w:lang w:val="ru-RU"/>
        </w:rPr>
        <w:t>о</w:t>
      </w:r>
      <w:r w:rsidRPr="00B55F52">
        <w:rPr>
          <w:rFonts w:ascii="Times New Roman" w:hAnsi="Times New Roman"/>
          <w:sz w:val="28"/>
          <w:szCs w:val="28"/>
          <w:lang w:val="ru-RU"/>
        </w:rPr>
        <w:t xml:space="preserve"> С. С превышением этой температуры гидрат коллагена, обычно, подвергается денатурации в результате разрушения межспиральных связей. Он переходит в жидкое состояние, становясь статистически хаотичным собранием пептидов и свободных аминокислот с редко повторяющейся схемой распада. Денатурированный коллаген еще некоторое время (обычно несколько десятков часов) сохраняет все свои дермокосметические качества, включая биологическую активность и способность проникать сквозь эпидермис. Наложенный на поверхность кожи, он так же подвергается немедленной деспирализации под влиянием температуры человеческого тела (около 37</w:t>
      </w:r>
      <w:r w:rsidRPr="00B55F52">
        <w:rPr>
          <w:rFonts w:ascii="Times New Roman" w:hAnsi="Times New Roman"/>
          <w:sz w:val="28"/>
          <w:szCs w:val="28"/>
          <w:vertAlign w:val="superscript"/>
          <w:lang w:val="ru-RU"/>
        </w:rPr>
        <w:t xml:space="preserve"> о</w:t>
      </w:r>
      <w:r w:rsidRPr="00B55F52">
        <w:rPr>
          <w:rFonts w:ascii="Times New Roman" w:hAnsi="Times New Roman"/>
          <w:sz w:val="28"/>
          <w:szCs w:val="28"/>
          <w:lang w:val="ru-RU"/>
        </w:rPr>
        <w:t xml:space="preserve"> С). Содержащийся в денатурированном состоянии более двух суток, он начинает постепенно подвергаться процессу коагуляции. Охлажденный, он может вернуться к гелеобразной стадии, но уже только в качестве «аминокислотного супа». В спирали он снова не формируется.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Сам факт возможности практически неограниченного по времени «биосуществования» полностью изолированных трехспиральных структур коллагена вне организма «донора» является мировой биохимической сенсацией с еще недостаточным резонансом. В свою очередь факт, что растворенный в воде тропоколлаген, находящийся почти в чистой форме, может быть готовым, законченным и необыкновенно эффективным </w:t>
      </w:r>
      <w:r w:rsidRPr="00B55F52">
        <w:rPr>
          <w:rFonts w:ascii="Times New Roman" w:hAnsi="Times New Roman"/>
          <w:b/>
          <w:sz w:val="28"/>
          <w:szCs w:val="28"/>
          <w:lang w:val="ru-RU"/>
        </w:rPr>
        <w:t>трансдермальным</w:t>
      </w:r>
      <w:r w:rsidRPr="00B55F52">
        <w:rPr>
          <w:rFonts w:ascii="Times New Roman" w:hAnsi="Times New Roman"/>
          <w:sz w:val="28"/>
          <w:szCs w:val="28"/>
          <w:lang w:val="ru-RU"/>
        </w:rPr>
        <w:t xml:space="preserve"> дермокосметическим препаратом – это мировая сенсация в фармацевтике и косметологии. Тоже еще недооцененная.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Нас, врачей и исследователей коллагенового белка, польский рыбий коллаген интересует гораздо больше не как средство замедления появления морщин на коже, а как источник свободных аминокислот с необыкновенно высокой усвояемостью организмом и невероятно высоким NNU ( Net Nitrogen Utilization) – 97%, а после лиофилизации – почти 100%.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 2005 г. мы тестировали эффекты употребления рыбьего коллагена в форме гидрата. Первые, еще осторожные терапевтические выводы, которые послужили основой для данной работы, датируются периодом, когда мы еще не располагали капсулами КОЛВИТЫ, а лишь… косметическим гелем. Его состав: вода, коллаген, эластин, молочная кислота – ничем не мешал экспериментальному пероральному применению этого геля.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Оказалось, что в соответствии с нашими ожиданиями, этот гель, принимаемый внутрь, почти немедленно поправляет морфологию соединительной ткани. Мы выдвинули следующую рабочую гипотезу:</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 как коллагеновые волокна определяют не только качество межклеточного геля (внутриклеточных строительных лесов организма) соединительной ткани, например ее запасы воды, но также и выносливость тканей, направление тканевых потоков, то есть питание и очищение тканей, передачу в ядро клетки наследственной энергетической нервной информации – точно так же, возможно, наши аминокислоты, которые мы «одолжили» у рыбы, «зарекомендуют» себя в качестве эффективного средства, увеличивающего прочность, эластичность и другие функции волокон и межклеточного геля.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 врачи, научные исследователи, авторы многочисленных научных трудов, являемся серьезными людьми и отдаем себе отчет в несколько фантастическом характере этой гипотезы, а потому по-прежнему относимся к ней как бы полушутя. А упоминаем мы об этом в данной работе, чтобы сделать эту книгу хотя бы на один момент более легкой для чтения, а также из чувства обыкновенной человеческой строптивости. Ибо когда-нибудь, несомненно, каким-либо иным способом будут научно объяснены такие феномены, как то, что рыбий коллаген, применяемый наружно, эффективно стимулирует фибробласты человека к репродукции его собственного натурального коллагена. Или что тот же самый коллаген, принятый перорально, оказывал терапевтическое воздействие более эффективно, чем химические лекарственные препараты, в том числе в тех многочисленных случаях, где традиционная терапия оказывалась бессильна. Причем мы говорим здесь не о маловажных заболеваниях, а о таких как:</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«старые» шрамы,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люмбаго и грыжа позвоночного диска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дегенеративные заболевания суставов</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ревматическое воспаление суставов</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многочисленные воспалительные состояния кожи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ожоги (включая </w:t>
      </w:r>
      <w:r w:rsidRPr="00B55F52">
        <w:rPr>
          <w:rFonts w:ascii="Times New Roman" w:hAnsi="Times New Roman"/>
          <w:sz w:val="28"/>
          <w:szCs w:val="28"/>
        </w:rPr>
        <w:t>II</w:t>
      </w:r>
      <w:r w:rsidRPr="00B55F52">
        <w:rPr>
          <w:rFonts w:ascii="Times New Roman" w:hAnsi="Times New Roman"/>
          <w:sz w:val="28"/>
          <w:szCs w:val="28"/>
          <w:lang w:val="ru-RU"/>
        </w:rPr>
        <w:t xml:space="preserve"> </w:t>
      </w:r>
      <w:r w:rsidRPr="00B55F52">
        <w:rPr>
          <w:rFonts w:ascii="Times New Roman" w:hAnsi="Times New Roman"/>
          <w:sz w:val="28"/>
          <w:szCs w:val="28"/>
        </w:rPr>
        <w:t>B</w:t>
      </w:r>
      <w:r w:rsidRPr="00B55F52">
        <w:rPr>
          <w:rFonts w:ascii="Times New Roman" w:hAnsi="Times New Roman"/>
          <w:sz w:val="28"/>
          <w:szCs w:val="28"/>
          <w:lang w:val="ru-RU"/>
        </w:rPr>
        <w:t xml:space="preserve"> степень)</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чешуйчатый лишай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катаракта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хронический конъюнктивит</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грыжи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дивертикулез кишечника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геморрой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варикозное расширение вен и тромбофлебит</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эмфизема легких</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цирроз печени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сахарный диабет</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воспаление надкостницы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Количество случаев эффективной терапии практически исключает эффект плацебо. В 2007 году мы начали экспериментально применять пришедший на смену пероральному приему гидрата коллагена аминокислотно-альго-витаминный комплекс КОЛВИТА, основанный в белковой части на лиофилизате рыбьего тропоколлагена.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 первых же испытаний мы наблюдали хорошие лечебные эффекты при патологиях кожи и слизистых (пищевод, мочеполовая система, различные кожные заболевания). Мы наблюдали также объективный эффект укрепления связок внутренних органов (почки, печень, кишечник, матка, желудок), а также диафрагмы, костей, суставов и мозговых оболочек.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КОЛВИТА является синергичным</w:t>
      </w:r>
      <w:r w:rsidRPr="00B55F52">
        <w:rPr>
          <w:rStyle w:val="af"/>
          <w:rFonts w:ascii="Times New Roman" w:hAnsi="Times New Roman"/>
          <w:sz w:val="28"/>
          <w:szCs w:val="28"/>
          <w:lang w:val="ru-RU"/>
        </w:rPr>
        <w:footnoteReference w:id="1"/>
      </w:r>
      <w:r w:rsidRPr="00B55F52">
        <w:rPr>
          <w:rFonts w:ascii="Times New Roman" w:hAnsi="Times New Roman"/>
          <w:sz w:val="28"/>
          <w:szCs w:val="28"/>
          <w:lang w:val="ru-RU"/>
        </w:rPr>
        <w:t xml:space="preserve">  комплексом. Соединение в нем антиокислителя (витамина Е) и экстракта морских водорослей с широким спектром воздействия позволило повысить эффект влияния коллагеновых аминокислот. </w:t>
      </w:r>
    </w:p>
    <w:p w:rsidR="002D1380" w:rsidRPr="005A7EA0" w:rsidRDefault="002D1380" w:rsidP="00E21182">
      <w:pPr>
        <w:pStyle w:val="1"/>
        <w:spacing w:before="0" w:after="0" w:line="312" w:lineRule="auto"/>
        <w:rPr>
          <w:rStyle w:val="af1"/>
          <w:rFonts w:ascii="Times New Roman" w:hAnsi="Times New Roman"/>
        </w:rPr>
      </w:pPr>
      <w:r w:rsidRPr="005A7EA0">
        <w:rPr>
          <w:rStyle w:val="af1"/>
          <w:rFonts w:ascii="Times New Roman" w:hAnsi="Times New Roman"/>
        </w:rPr>
        <w:t>Глава 5</w:t>
      </w:r>
    </w:p>
    <w:p w:rsidR="002D1380" w:rsidRPr="005A7EA0" w:rsidRDefault="002D1380" w:rsidP="00E21182">
      <w:pPr>
        <w:pStyle w:val="1"/>
        <w:spacing w:before="0" w:after="0" w:line="312" w:lineRule="auto"/>
        <w:rPr>
          <w:rStyle w:val="af1"/>
          <w:rFonts w:ascii="Times New Roman" w:hAnsi="Times New Roman"/>
        </w:rPr>
      </w:pPr>
      <w:bookmarkStart w:id="14" w:name="_Применение_аминокислот_и"/>
      <w:bookmarkEnd w:id="14"/>
      <w:r w:rsidRPr="005A7EA0">
        <w:rPr>
          <w:rStyle w:val="af1"/>
          <w:rFonts w:ascii="Times New Roman" w:hAnsi="Times New Roman"/>
        </w:rPr>
        <w:t xml:space="preserve">Применение аминокислот и коллагена в медицине. Исторический очерк и очерк возможностей. </w:t>
      </w:r>
    </w:p>
    <w:p w:rsidR="002D1380" w:rsidRPr="005A7EA0" w:rsidRDefault="002D1380" w:rsidP="00E21182">
      <w:pPr>
        <w:pStyle w:val="1"/>
        <w:spacing w:before="0" w:after="0" w:line="312" w:lineRule="auto"/>
        <w:rPr>
          <w:rFonts w:ascii="Times New Roman" w:hAnsi="Times New Roman"/>
          <w:lang w:val="ru-RU"/>
        </w:rPr>
      </w:pPr>
      <w:bookmarkStart w:id="15" w:name="_5.1._Применение_аминокислот,"/>
      <w:bookmarkEnd w:id="15"/>
      <w:r w:rsidRPr="005A7EA0">
        <w:rPr>
          <w:rFonts w:ascii="Times New Roman" w:hAnsi="Times New Roman"/>
          <w:lang w:val="ru-RU"/>
        </w:rPr>
        <w:tab/>
        <w:t>5.1. Применение аминокислот, описанное в зарубежной литературе.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мировой медицинской практике собран большой опыт, связанный с применением комплекса аминокислот в кристаллической форме - свободных аминокислот. Мы своими наблюдениями также подтверждаем, что прием капсул такого комплекса во время или после еды гарантирует создание в пище оптимального соотношения аминокислот. Правильно подобранный комплекс аминокислот, если он характеризуется высокой всасываемостью и высоким показателем участия его составляющих в анаболических процессах, удовлетворяет многие потребности организма на клеточном уровне.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Уже несколько декад в биохимических лабораториях многих стран продолжается создание именно комплексных «формул», содержащих аминокислоты, витамины, адаптогены, вытяжки из желез внутренней секреции и другие подобные субстанции. К ним прилагается информация, оценивающая их эффективность в би</w:t>
      </w:r>
      <w:r w:rsidR="00F06A11">
        <w:rPr>
          <w:rFonts w:ascii="Times New Roman" w:hAnsi="Times New Roman"/>
          <w:sz w:val="28"/>
          <w:szCs w:val="28"/>
          <w:lang w:val="ru-RU"/>
        </w:rPr>
        <w:t>о</w:t>
      </w:r>
      <w:r w:rsidRPr="00B55F52">
        <w:rPr>
          <w:rFonts w:ascii="Times New Roman" w:hAnsi="Times New Roman"/>
          <w:sz w:val="28"/>
          <w:szCs w:val="28"/>
          <w:lang w:val="ru-RU"/>
        </w:rPr>
        <w:t>коррекции состояний организма, способствующих началу и развитию многих хронических заболеваний.</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Свободные аминокислоты весьма часто оказываются действенными у пожилых людей. После 35 лет работы активность наших почек постепенно снижается и у большинства 80-летних людей производительность почек едва достигает 25%. Принято считать, что снижение активности почек наступает в результате уменьшения количества клеток в этом органе. Иными словами, в возрасте 80-ти лет клетки становятся в четыре раза слабее, чем в молодости. Медицина не выяснила точно, почему собственно по мере течения жизни систематически уменьшается количество клеток в почках.</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Пожилые люди безоговорочно обязаны ежедневно принимать необходимое количество белков. Однако, с другой стороны, усвоенный белок может стать причиной создания токсинов и метаболитов азота, которые должны быть профильтрованы сквозь почки с целью их удаления. Наступает конфликт потребностей организма стареющего человека с возможностями его органов. И здесь находится тот огромный шанс, которым является суплементация организма свободными аминокислотами, обеспечивающими постоянство строительных (анаболических) процессов без риска нагрузок на почки и печень.</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США проведено одно из наиболее достоверных исследований метаболизма белков и их связи с качественным состоянием и продолжительностью жизни пожилых людей. Экспериментом были охвачены 32 тысячи лиц, живущих в домах престарелых и других заведениях для пожилых людей. Выяснилось, что 62% этих людей не получали достаточного питания, чтобы обеспечить организму возможность дожить до лет, генетически ему «прописанных». Причем, разумеется, речь не шла о недостатке питания в буквальном смысле. Надо полагать, что американские стандарты питания в домах престарелых, с точки зрения количества или калорийности, выше, чем во многих других странах. Проблема была связана с самими процессами старения. Выяснилось, что у лиц в возрасте свыше 70 лет активность почек сохраняется только на 30%, то есть организм обладает лишь 1/3 способности для удаления продуктов катаболизма азота.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 означает также то, что организм пожилого человека, неохваченного специальной заботой в области аминокислотного хозяйства оказывается в безвыходной ловушке. Употребление мяса в небольших количествах не восполняет необходимого уровня аминокислот в плазме крови, что в результате приводит к недостаточности соединительной ткани и дальнейшему замедлению и так уже слабых процессов биосинтеза коллагена. С другой стороны, увеличение объема употребляемого мяса немедленно резко ухудшает существующее состояние и морфологию соединительной ткани. Авторы эксперимента отметили в крайних случаях даже ярко выраженное состояние аммиачной интоксикации. И только прием аминокислот в кристаллическом виде приводил к улучшению результатов и состояния здоровья.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Из этого авторы сделали вывод, что свободные аминокислоты необходимы в качестве добавки к питанию пожилых людей, особенно тогда, когда они теряют аппетит, либо по каким-либо другим причинам не получают в пище необходимого для их количества хорошо усваиваемого белка. Свободные аминокислоты полностью обеспечивают организм с этой точки зрения</w:t>
      </w:r>
      <w:r w:rsidR="00D865AF">
        <w:rPr>
          <w:rFonts w:ascii="Times New Roman" w:hAnsi="Times New Roman"/>
          <w:sz w:val="28"/>
          <w:szCs w:val="28"/>
          <w:lang w:val="ru-RU"/>
        </w:rPr>
        <w:t>,</w:t>
      </w:r>
      <w:r w:rsidRPr="00B55F52">
        <w:rPr>
          <w:rFonts w:ascii="Times New Roman" w:hAnsi="Times New Roman"/>
          <w:sz w:val="28"/>
          <w:szCs w:val="28"/>
          <w:lang w:val="ru-RU"/>
        </w:rPr>
        <w:t xml:space="preserve"> при</w:t>
      </w:r>
      <w:r w:rsidR="00D865AF">
        <w:rPr>
          <w:rFonts w:ascii="Times New Roman" w:hAnsi="Times New Roman"/>
          <w:sz w:val="28"/>
          <w:szCs w:val="28"/>
          <w:lang w:val="ru-RU"/>
        </w:rPr>
        <w:t>чем</w:t>
      </w:r>
      <w:r w:rsidRPr="00B55F52">
        <w:rPr>
          <w:rFonts w:ascii="Times New Roman" w:hAnsi="Times New Roman"/>
          <w:sz w:val="28"/>
          <w:szCs w:val="28"/>
          <w:lang w:val="ru-RU"/>
        </w:rPr>
        <w:t xml:space="preserve"> не отягощают работу почек и печени.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Сегодня мы можем сделать обзор библиографии публикаций, свидетельствующих об эффективном использовании свободных аминокислот в связи с их способностью стимуляции высвобождения гормонов, которые отвечают за строительство мышечной ткани. Стимуляция гипофиза и поджелудочной железы при помощи многих аминокислот были признаны в этих работах совершенно безопасными и ведущими к высвобождению больших количеств гормонов роста и инсулина. Такая реакция организма ведет далее к росту и укреплению мышц, укреплению связок, сухожилий и фасций, а также к уменьшению жировых отложений. Ну и, разумеется, это влияет на улучшение состояния соединительной ткани и стимулирует ускорение синтеза и увеличение резервов собственного органического коллагена.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Принято считать, что прием свободных аминокислот позволяет достичь анаболической эффективности стероидных гормонов. В начальной фазе она достигает 60-80%, а в течение нескольких месяцев приема свободных аминокислот эта эффективность значительно возрастает.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Результаты этих исследований открыли путь к огромному бизнесу суплементов – производству пищевых добавок, аминокислотных коктейлей и прочих естественных «помощников» для спортсменов и тяжело работающих людей. В отличие от химических анаболических стероидов эти препараты совершенно безопасны и даже считаются в большинстве случаев укрепляющими здоровье при условии, разумеется, соблюдения соответствующих пропорций</w:t>
      </w:r>
      <w:r w:rsidR="00D865AF">
        <w:rPr>
          <w:rFonts w:ascii="Times New Roman" w:hAnsi="Times New Roman"/>
          <w:sz w:val="28"/>
          <w:szCs w:val="28"/>
          <w:lang w:val="ru-RU"/>
        </w:rPr>
        <w:t xml:space="preserve"> их приема</w:t>
      </w:r>
      <w:r w:rsidRPr="00B55F52">
        <w:rPr>
          <w:rFonts w:ascii="Times New Roman" w:hAnsi="Times New Roman"/>
          <w:sz w:val="28"/>
          <w:szCs w:val="28"/>
          <w:lang w:val="ru-RU"/>
        </w:rPr>
        <w:t xml:space="preserve">.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Согласно Ф.Ц. Хатфильду сильными стимуляторами высвобождения гормонов роста служат </w:t>
      </w:r>
      <w:r w:rsidRPr="00B55F52">
        <w:rPr>
          <w:rFonts w:ascii="Times New Roman" w:hAnsi="Times New Roman"/>
          <w:sz w:val="28"/>
          <w:szCs w:val="28"/>
        </w:rPr>
        <w:t>L</w:t>
      </w:r>
      <w:r w:rsidRPr="00B55F52">
        <w:rPr>
          <w:rFonts w:ascii="Times New Roman" w:hAnsi="Times New Roman"/>
          <w:sz w:val="28"/>
          <w:szCs w:val="28"/>
          <w:lang w:val="ru-RU"/>
        </w:rPr>
        <w:t xml:space="preserve">-3-4 дигидроксифенилаланин или </w:t>
      </w:r>
      <w:r w:rsidRPr="00B55F52">
        <w:rPr>
          <w:rFonts w:ascii="Times New Roman" w:hAnsi="Times New Roman"/>
          <w:sz w:val="28"/>
          <w:szCs w:val="28"/>
        </w:rPr>
        <w:t>L</w:t>
      </w:r>
      <w:r w:rsidRPr="00B55F52">
        <w:rPr>
          <w:rFonts w:ascii="Times New Roman" w:hAnsi="Times New Roman"/>
          <w:sz w:val="28"/>
          <w:szCs w:val="28"/>
          <w:lang w:val="ru-RU"/>
        </w:rPr>
        <w:t>-</w:t>
      </w:r>
      <w:r w:rsidRPr="00B55F52">
        <w:rPr>
          <w:rFonts w:ascii="Times New Roman" w:hAnsi="Times New Roman"/>
          <w:sz w:val="28"/>
          <w:szCs w:val="28"/>
        </w:rPr>
        <w:t>DOPA</w:t>
      </w:r>
      <w:r w:rsidRPr="00B55F52">
        <w:rPr>
          <w:rFonts w:ascii="Times New Roman" w:hAnsi="Times New Roman"/>
          <w:sz w:val="28"/>
          <w:szCs w:val="28"/>
          <w:lang w:val="ru-RU"/>
        </w:rPr>
        <w:t xml:space="preserve">, а также 5-гидрокситриптофан. По нашему мнению, однако, выделенные таким образом аминокислоты могут еще в будущих исследованиях выявить побочные результаты суплементации ими, особенно когда их употребляют лица, не занимающиеся серьезными спортивными тренировками. Однако, вне всякого сомнения, совершенно безопасными и здоровыми являются препараты, содержащие аргинин, гистидин, лизин, цистеин, триптофан и орнитин.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Мак Молика перечисляет дополнительные принципы приема левовращающихся (при создании цепочек) изомеров: триптофана, аргинина, тирозина и орнитина. Он считает, что некоторые аминокислоты могут быть «конкурентными» в их утилизации организмом. Не все аминокислоты полезно также принимать вместе со сладостями. Для спортсменов и лиц, желающих увеличить массу и силу мышц, важно знать, что сахар вызывает нормальную инсулиновую реакцию и может блокировать высвобождение гормонов роста. Тирозин лучше принимать ранним утром, а триптофан – перед сном на пустой желудок. Другие исследователи эффективности суплементации аминокислотами в высвобождении гормона роста также подтверждали наилучшие эффекты в процессе аппликации триптофана с витамином В6 в соединениях триптофана, аргинина и орнитина – вечером перед сном.</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Норманн Лейл, указывая на роль аргинина и орнитина в стимуляции высвобождения гормона роста, подчеркивает тот факт, что соматропин высвобождается только в сочетании диеты с максимально интенсивными упражнениями. Он обращает также внимание на то, что значительный рост соматропина наблюдается при добавлении к диете препаратов, содержащих цинк, в то время как одновременный прием алкоголя, сахаров и жиров может его полностью затормозить.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Ричард Пардел подчеркивает, что гормон не может синтезироваться при недостаточном количестке таурина – аминокислоты, выступающей исключительно в продуктах животного происхождения. Ее дефицит приводит к нарушениям в процессе соединения витамина Е с липопротеинами и ведет к дистрофии мышц. В экспериментах, проведенных на животных, выявлено, что комплекс свободных аминокислот с таурином имеет явно выраженное действие, снимающее последствия кислородного голодания и значительно повышает устойчивость сердца к кислородному голоданию, а также поправляет адаптивные возможности сердечной мышцы.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Хома Детерс и Ли Лабрада указывают на данные Токийского университета, согласно которым прием глицина перед сном вызывает значительное повышение гормона роста в крови. Выявлено, что хорошими высвободителями гормона роста являются: глицин, аргинин и орнитин, принимаемые перед сном, на пустой желудок (несоединенные с сахарами и молочными продуктами). А вот потенциальными «высвободителями» этого гормона в течение дня являются: аргинин, орнитин и тирозин в соединении с витаминами В</w:t>
      </w:r>
      <w:r w:rsidRPr="00B55F52">
        <w:rPr>
          <w:rFonts w:ascii="Times New Roman" w:hAnsi="Times New Roman"/>
          <w:sz w:val="16"/>
          <w:szCs w:val="16"/>
          <w:lang w:val="ru-RU"/>
        </w:rPr>
        <w:t>6</w:t>
      </w:r>
      <w:r w:rsidRPr="00B55F52">
        <w:rPr>
          <w:rFonts w:ascii="Times New Roman" w:hAnsi="Times New Roman"/>
          <w:sz w:val="28"/>
          <w:szCs w:val="28"/>
          <w:lang w:val="ru-RU"/>
        </w:rPr>
        <w:t xml:space="preserve"> и С.</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Ф.Ц.Хатфильд информирует, что первые видимые эффекты действия аминокислот появляются обычно между 3 и 12 неделей от начала приема.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Серьезное значение в эргогенезисе придается аминокислотам с разветвленными цепочками (леуцин, изолеуцин, валин). Согласно данным в литературе эти аминокислоты, благодаря своим анаболическим качествам, ускоряют производство энергии, необходимой для сокращения мышц. Все эти три аминокислоты рекомендуется принимать не позже чем, за 30 минут перед спортивной тренировкой, а также 60-90 минут после нее, вместе с витамином В</w:t>
      </w:r>
      <w:r w:rsidRPr="00B55F52">
        <w:rPr>
          <w:rFonts w:ascii="Times New Roman" w:hAnsi="Times New Roman"/>
          <w:sz w:val="16"/>
          <w:szCs w:val="16"/>
          <w:lang w:val="ru-RU"/>
        </w:rPr>
        <w:t>6</w:t>
      </w:r>
      <w:r w:rsidRPr="00B55F52">
        <w:rPr>
          <w:rFonts w:ascii="Times New Roman" w:hAnsi="Times New Roman"/>
          <w:sz w:val="28"/>
          <w:szCs w:val="28"/>
          <w:lang w:val="ru-RU"/>
        </w:rPr>
        <w:t>.</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Разумеется, пожилые люди и спортсмены - это не единственные группы, которым совершенно необходимы свободные аминокислоты. Очередной вопрос – суплементация беременных женщин.</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период беременности обычно наблюдается перегрузка мочевыводящей системы, а в крови беременных женщин появляется высокий уровень азота мочевины. И для того, чтобы будущая мама не была перегружена белком с низким показателем утилизации азота, она должна употреблять свободные аминокислоты, которые будут «подкармливать» ее наилучшим образом, не перегружая при этом ни ее саму, ни ее плод азотом мочевины, появляющимся в крови.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Свободные аминокислоты также, безусловно, необходимы пациентам с почечной недостаточностью, находящимся на диализе. Этим пациентам можно подавать свободные аминокислоты вместо белка в пище, причем такая замена может быть частичной, а может даже и полной. В более чем 10 конкретных случаях с помощью препарата КОЛВИТА, подаваемого вместе с аминокислотами, не выступающими в коллагене, нам удалось уменьшить количество диализов с трех до двух в течение недели.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Впервые появилась возможность удовлетворить суточную потребность человека в белках, даже при довольно жесткой диете. Однако это не все. Мы выяснили, что суплементация организма  составными строительными частями белков при помощи гидрата рыбьего коллагена или его соответственно лиофилизованной формы комплекса КОЛВИТА можно доставлять организму достаточное количество хорошо усваиваемых пептидов вместе с количеством энергии, меньшим на целую калорию на единицу, полностью сбалансированного белка, и – не забываем об этом – практически полностью без возникновения катаболитов азота!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Для людей, страдающих ожирением, это небывалый шанс. Одной калорией меньше на единицу полностью анаболизованного белка, это прямо неслыханное счастье. Когда люди пытаются сбросить лишние килограммы с помощью каких-либо диет, почти всегда появляется проблема дефицита белка, следствием чего кроме потери жировой ткани, к сожалению, наступает одновременная потеря и мышечной ткани. Разумеется, это неполезно для организма. Никто не хочет, теряя вес, оказаться с ослабленными мышцами, никто не хочет ощущать упадок сил и отсутствие желания к любому движению, что обычно происходит во время процедуры сбрасывания веса. И никто не хочет, потеряв вес, получить обвисшую кожу, а это – неизбежные побочные последствия большинства диет, основанных на снижении энергетической (калорийной) ценности питания.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Особенно эта проблема касается женщин. Женская грудь это орган, который всегда первым страдает в результате практически любой диеты для похудания.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Кожа, благодаря коллагеновым и эластиновым волокнам, весьма эластична. При более точных исследованиях этих процессов оказалось, что на коллагеногенез, кроме механизмов уже описанных в этой работе, оказывается, имеют влияние даже нейропередающие факторы. Говоря иными словами: на степень эластичности кожи, на работу фибробластов оказывает также влияние мозг. Это он в определенной степени регулирует количество и активность клеток кожи. Например: когда беременная женщина питается оптимально, мозг посылает сигналы фибробластам – производственным верфям, прежде всего коллагена и эластина. Эти сигналы имеют своей целью стимулировать прирост кожи в связи с ожидающимся ростом плода. Если, однако, женщина в процессе беременности «не ведет» оптимальным образом свое аминокислотное хозяйство, тогда сигналы становятся слабыми, производственные клетки не работают «сверхурочно», в результате чего кожа не прирастает и не увеличивается также количество кератиноцитов (припомним – клеток эпидермиса) и плод, растягивая кожу, растягивает также и эпидермис, вызывая некрасивые и нежелательные растяжки.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Затем, уже после родов, при правильном аминокислотном хозяйстве количество клеток, в результате этого же самого механизма, уменьшается без возникновения проблемы обвисшей кожи. Если женщина неправильно поддерживает баланс белка, кожная ткань остается растянутой и обвисшей. Поэтому аминокислотное хозяйство определяет состояние кожи перед родами и после них, перед похуданием и после него, перед приростом мускулатуры и после него.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выявили, что не имеет большого значения избыточный вес пациента, весит ли он 60, 70 или 110 килограмм. Если в процессе мероприятий по похуданию он систематически принимал свободные аминокислоты в виде комплекса КОЛВИТА или употреблял внутрь гидрат тропоколлагена, то после потери веса, не отмечалось никакой обвисшей кожи, ни в области живота, ни на лице. По нашему мнению, это является результатом эффективной биокоррекции, приводящей к оптимальной поставке строительных составляющих белков, вместе с пониженной дозой энергии, при полном отсутствии интоксикации организма отходами неправильного азотного баланса.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Если говорить о качестве наших программ по снижению веса, то свободные аминокислоты оказались здесь уникальной помощью. Во-первых, человек, желающий снизить свой вес, поддерживая диету комплексом свободных аминокислот, будет худеть не в результате потери мышц, а в результате потери жира. Во-вторых, на протяжении всего периода он сохранит энергию и желание физического движения, которые обычно быстро теряют </w:t>
      </w:r>
      <w:r w:rsidR="008E2D56">
        <w:rPr>
          <w:rFonts w:ascii="Times New Roman" w:hAnsi="Times New Roman"/>
          <w:sz w:val="28"/>
          <w:szCs w:val="28"/>
          <w:lang w:val="ru-RU"/>
        </w:rPr>
        <w:t>люди</w:t>
      </w:r>
      <w:r w:rsidRPr="00B55F52">
        <w:rPr>
          <w:rFonts w:ascii="Times New Roman" w:hAnsi="Times New Roman"/>
          <w:sz w:val="28"/>
          <w:szCs w:val="28"/>
          <w:lang w:val="ru-RU"/>
        </w:rPr>
        <w:t xml:space="preserve">, «сидящие» на низкокалорийной диете. В-третьих, при суплементации коллагеном внешний вид кожи может оказаться в процессе мероприятий по снижению веса даже более привлекательным, чем был раньше, перед началом программы. И в-четвертых, суплементация коллагена в лиофилизованном виде при одновременном ограничении калорийности и количества питания стимулирует детоксикацию организма, улучшение морфологии соединительной ткани и много других весьма </w:t>
      </w:r>
      <w:r w:rsidR="008E2D56">
        <w:rPr>
          <w:rFonts w:ascii="Times New Roman" w:hAnsi="Times New Roman"/>
          <w:sz w:val="28"/>
          <w:szCs w:val="28"/>
          <w:lang w:val="ru-RU"/>
        </w:rPr>
        <w:t>желательных</w:t>
      </w:r>
      <w:r w:rsidRPr="00B55F52">
        <w:rPr>
          <w:rFonts w:ascii="Times New Roman" w:hAnsi="Times New Roman"/>
          <w:sz w:val="28"/>
          <w:szCs w:val="28"/>
          <w:lang w:val="ru-RU"/>
        </w:rPr>
        <w:t xml:space="preserve"> для организма перемен.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считаем, что в диетологии постоянно превалирует ошибочные взгляды по поводу причин ожирения, несмотря на открытие гликемического индекса, а также некоторых других открытий, выходящих за пределы доброй старой таблицы калорийности. До самого конца ХХ века было принято считать, что избыточный вес возникает напрямую в результате употребления слишком большого количества еды. И все. Однако это далеко не полная правда. Естественно, питание - это непременно питательные субстанции и энергия. Если мы употребляем избыточное количество пищи и, вследствие этого, больше калорий, мы тратим меньше энергии, и излишек калорий приведет к росту массы в виде жира.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Обратим, однако, внимание на некоторое предположение: можно встретить абсолютно здорового человека, который лишь в течение одного дня увеличивает вес, скажем, на 1,5 кг. Если бы это был жир, то эквивалент такого прироста веса должен был бы составлять 12 000 килокалорий. Однако на практике такого количества в течение одного дня никто не в состоянии усвоить. Вообразим себе три приема пищи: завтрак, обед и ужин, составляющие 4000 килокалорий каждый… Это простое доказательство того, что увеличение веса не связано лишь с ростом жировой ткани.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Таким образом, выявлено, что организм удерживает воду и натрий. Однако, еще совсем недавно никто не знал где именно происходит этот процесс удерживания воды и натрия.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Были проведены исследования, в которых принимали участие лица, страдающие сильным ожирением, причем участвовали они в двух группах: весящие 120 кг и 150 кг. Прежде всего, был проведен анализ объема их мышечной и жировой ткани, который показал, что не было большой разницы в структуре этой ткани в обеих обследуемых группах. Разница  в весе этих людей составляла 30 кг! А в то же время масса объема и пропорции мышечной и жировой ткани не выявляла существенного различия.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Возникал вопрос – чем в таком случае объяснить столь огромную разницу в весе?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Такие и подобные им исследования проводились много раз и во многих научных центрах. Отдельным аспектом проблемы, с которой сталкиваются в таком случае ученые, является тот факт, что с точки зрения сугубо медицинской, исследуемых в обеих такого рода группах следует причислить обычно к разряду людей здоровых. Если же они здоровы, в том смысле, что не выказывают никаких болезненных симптомов, требующих немедленного лечения, тогда почему же они так много весят</w:t>
      </w:r>
      <w:r w:rsidR="008E2D56">
        <w:rPr>
          <w:rFonts w:ascii="Times New Roman" w:hAnsi="Times New Roman"/>
          <w:sz w:val="28"/>
          <w:szCs w:val="28"/>
          <w:lang w:val="ru-RU"/>
        </w:rPr>
        <w:t>?</w:t>
      </w:r>
      <w:r w:rsidRPr="00B55F52">
        <w:rPr>
          <w:rFonts w:ascii="Times New Roman" w:hAnsi="Times New Roman"/>
          <w:sz w:val="28"/>
          <w:szCs w:val="28"/>
          <w:lang w:val="ru-RU"/>
        </w:rPr>
        <w:t xml:space="preserve">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 этот вопрос медицина </w:t>
      </w:r>
      <w:r w:rsidR="008E2D56" w:rsidRPr="00B55F52">
        <w:rPr>
          <w:rFonts w:ascii="Times New Roman" w:hAnsi="Times New Roman"/>
          <w:sz w:val="28"/>
          <w:szCs w:val="28"/>
          <w:lang w:val="ru-RU"/>
        </w:rPr>
        <w:t xml:space="preserve">еще </w:t>
      </w:r>
      <w:r w:rsidRPr="00B55F52">
        <w:rPr>
          <w:rFonts w:ascii="Times New Roman" w:hAnsi="Times New Roman"/>
          <w:sz w:val="28"/>
          <w:szCs w:val="28"/>
          <w:lang w:val="ru-RU"/>
        </w:rPr>
        <w:t xml:space="preserve">не знает </w:t>
      </w:r>
      <w:r w:rsidR="008E2D56">
        <w:rPr>
          <w:rFonts w:ascii="Times New Roman" w:hAnsi="Times New Roman"/>
          <w:sz w:val="28"/>
          <w:szCs w:val="28"/>
          <w:lang w:val="ru-RU"/>
        </w:rPr>
        <w:t xml:space="preserve">вполне </w:t>
      </w:r>
      <w:r w:rsidRPr="00B55F52">
        <w:rPr>
          <w:rFonts w:ascii="Times New Roman" w:hAnsi="Times New Roman"/>
          <w:sz w:val="28"/>
          <w:szCs w:val="28"/>
          <w:lang w:val="ru-RU"/>
        </w:rPr>
        <w:t>удовлетворительного ответа. Однако с некоторого времени мы знаем только, что чем больше мы придерживаемся диеты, тем худший сценарий чаще всего реализуется – мы вскоре прибавляем в весе еще больше. Мы уже знаем также, что это происходит в результате задержки воды в организме. Однако это вовсе не такая простая задержка, с какой мы могли бы справиться, например, применяя мочегонные средства, вызывающие обезвоживание. Удержание воды в организме наступает, однако, не в кровеносной системе, а в межклеточном матриксе. Причем, биологические причины этого явления до сих пор не выяснены.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нашем организме постоянно поддерживается осмотическое давление. В его регулировании участвуют углеводы и белки с большой молекулярной массой. Неправильное аминокислотное хозяйство приводит к снижению осмотического давления, что вызывает частичную задержку избытка воды и натрия. При правильном белковом балансе этот избыток полностью выводится из организма. В результате аминокислотного дефицита часть воды и натрия попадает в межклеточное пространство в порядке осмозы, поскольку некоторые жидкости в организме имеют тогда в циклических периодах неправильно повышенное осмотическое давление по сравнению с током крови. В идеальном гомеостазе при правильном аминокислотном хозяйстве этого явления не наблюдается. Когда, однако, организм неправильно снабжается компонентами белков, тогда по мере того, как осмотическое давление в кровотоке снижается, в межклеточном пространстве оно возрастает. И это одна из сравнительно недавно открытых причин увеличения веса.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 основе сделанных наблюдений мы приходим к тем же выводам. Более того, мы утверждаем, что связь правильного аминокислотного хозяйства с ростом веса, связанным  с удержанием воды и натрия в организме на самом деле значительно большая, чем об этом сообщают самые актуальные издания.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Тема эта лучше всего, однако, известна лишь специалистам научной поддержки  рекордистского спорта. Однако не все они публикуют свои взгляды из-за наличия конкуренции.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Существуют, впрочем, и другие, но не поднимаемые в литературе причины увеличения веса. Наш мозг в процессе эволюции был запрограммирован на очень примитивный образ жизни по отношению к современной реальности, которую «обеспечил» себе </w:t>
      </w:r>
      <w:r w:rsidRPr="00B55F52">
        <w:rPr>
          <w:rFonts w:ascii="Times New Roman" w:hAnsi="Times New Roman"/>
          <w:sz w:val="28"/>
          <w:szCs w:val="28"/>
        </w:rPr>
        <w:t>homo</w:t>
      </w:r>
      <w:r w:rsidRPr="00B55F52">
        <w:rPr>
          <w:rFonts w:ascii="Times New Roman" w:hAnsi="Times New Roman"/>
          <w:sz w:val="28"/>
          <w:szCs w:val="28"/>
          <w:lang w:val="ru-RU"/>
        </w:rPr>
        <w:t xml:space="preserve"> </w:t>
      </w:r>
      <w:r w:rsidRPr="00B55F52">
        <w:rPr>
          <w:rFonts w:ascii="Times New Roman" w:hAnsi="Times New Roman"/>
          <w:sz w:val="28"/>
          <w:szCs w:val="28"/>
        </w:rPr>
        <w:t>sapiens</w:t>
      </w:r>
      <w:r w:rsidRPr="00B55F52">
        <w:rPr>
          <w:rFonts w:ascii="Times New Roman" w:hAnsi="Times New Roman"/>
          <w:sz w:val="28"/>
          <w:szCs w:val="28"/>
          <w:lang w:val="ru-RU"/>
        </w:rPr>
        <w:t xml:space="preserve"> в ускоренном цивилизационном процессе. Это приводит к тому, что когда человек находится в состоянии отрицательного энергетического баланса, то есть когда поступление энергии в организм меньше, чем потребность в ней, мозг как бы автоматически интерпретирует эту ситуацию единственным образом: как недостаток питания. В результате мы немедленно ощущаем голод.</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так запрограммированы, что при любых энергетических потерях нам немедленно хочется есть, и если в таких случаях человек не ест, то только потому, что поблизости нет еды, либо силой своей воли и вопреки биологии он себя сдерживает.</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 уж устроен наш организм, что без белка мы можем прожить недели и даже месяцы так</w:t>
      </w:r>
      <w:r w:rsidR="00EE5C7B">
        <w:rPr>
          <w:rFonts w:ascii="Times New Roman" w:hAnsi="Times New Roman"/>
          <w:sz w:val="28"/>
          <w:szCs w:val="28"/>
          <w:lang w:val="ru-RU"/>
        </w:rPr>
        <w:t xml:space="preserve"> </w:t>
      </w:r>
      <w:r w:rsidRPr="00B55F52">
        <w:rPr>
          <w:rFonts w:ascii="Times New Roman" w:hAnsi="Times New Roman"/>
          <w:sz w:val="28"/>
          <w:szCs w:val="28"/>
          <w:lang w:val="ru-RU"/>
        </w:rPr>
        <w:t>же</w:t>
      </w:r>
      <w:r w:rsidR="00EE5C7B">
        <w:rPr>
          <w:rFonts w:ascii="Times New Roman" w:hAnsi="Times New Roman"/>
          <w:sz w:val="28"/>
          <w:szCs w:val="28"/>
          <w:lang w:val="ru-RU"/>
        </w:rPr>
        <w:t>,</w:t>
      </w:r>
      <w:r w:rsidRPr="00B55F52">
        <w:rPr>
          <w:rFonts w:ascii="Times New Roman" w:hAnsi="Times New Roman"/>
          <w:sz w:val="28"/>
          <w:szCs w:val="28"/>
          <w:lang w:val="ru-RU"/>
        </w:rPr>
        <w:t xml:space="preserve"> как без углеводов и жиров. Но, как известно, мы очень недолго можем прожить без воды. В нашем организме в случае недостатка еды уже во время более короткое, чем 24 часа наступает рассылка сигналов на увеличенное выделение антидиуретических гормонов и альдостерона – как раз с целью удержания в организме воды и натрия. Это происходит для того, чтобы можно было предотвратить обезвоживание, которое немедленно уничтожило бы организм. Такое удержание воды сотни тысяч лет давало человеку, живущему в условиях гораздо более тяжелых, чем сейчас, время, необходимое на поиск еды.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 что же в действительности начинает происходить? В результате недостаточно</w:t>
      </w:r>
      <w:r w:rsidR="00EE5C7B">
        <w:rPr>
          <w:rFonts w:ascii="Times New Roman" w:hAnsi="Times New Roman"/>
          <w:sz w:val="28"/>
          <w:szCs w:val="28"/>
          <w:lang w:val="ru-RU"/>
        </w:rPr>
        <w:t>го</w:t>
      </w:r>
      <w:r w:rsidRPr="00B55F52">
        <w:rPr>
          <w:rFonts w:ascii="Times New Roman" w:hAnsi="Times New Roman"/>
          <w:sz w:val="28"/>
          <w:szCs w:val="28"/>
          <w:lang w:val="ru-RU"/>
        </w:rPr>
        <w:t xml:space="preserve"> количества белка организм довольно интенсивно начинает накапливать воду и натрий. И</w:t>
      </w:r>
      <w:r w:rsidR="00EE5C7B">
        <w:rPr>
          <w:rFonts w:ascii="Times New Roman" w:hAnsi="Times New Roman"/>
          <w:sz w:val="28"/>
          <w:szCs w:val="28"/>
          <w:lang w:val="ru-RU"/>
        </w:rPr>
        <w:t>,</w:t>
      </w:r>
      <w:r w:rsidRPr="00B55F52">
        <w:rPr>
          <w:rFonts w:ascii="Times New Roman" w:hAnsi="Times New Roman"/>
          <w:sz w:val="28"/>
          <w:szCs w:val="28"/>
          <w:lang w:val="ru-RU"/>
        </w:rPr>
        <w:t xml:space="preserve"> </w:t>
      </w:r>
      <w:r w:rsidR="00EE5C7B">
        <w:rPr>
          <w:rFonts w:ascii="Times New Roman" w:hAnsi="Times New Roman"/>
          <w:sz w:val="28"/>
          <w:szCs w:val="28"/>
          <w:lang w:val="ru-RU"/>
        </w:rPr>
        <w:t>таким образом,</w:t>
      </w:r>
      <w:r w:rsidRPr="00B55F52">
        <w:rPr>
          <w:rFonts w:ascii="Times New Roman" w:hAnsi="Times New Roman"/>
          <w:sz w:val="28"/>
          <w:szCs w:val="28"/>
          <w:lang w:val="ru-RU"/>
        </w:rPr>
        <w:t xml:space="preserve"> повышать вес без использования питания. Вспомним – увеличение веса на 1,5 килограмма эквивалентно усвоению 12</w:t>
      </w:r>
      <w:r w:rsidRPr="00B55F52">
        <w:rPr>
          <w:rFonts w:ascii="Times New Roman" w:hAnsi="Times New Roman"/>
          <w:sz w:val="28"/>
          <w:szCs w:val="28"/>
        </w:rPr>
        <w:t> </w:t>
      </w:r>
      <w:r w:rsidRPr="00B55F52">
        <w:rPr>
          <w:rFonts w:ascii="Times New Roman" w:hAnsi="Times New Roman"/>
          <w:sz w:val="28"/>
          <w:szCs w:val="28"/>
          <w:lang w:val="ru-RU"/>
        </w:rPr>
        <w:t xml:space="preserve">000 килокалорий.  То есть – это не просто. А вот на те же самые 1,5 килограмма мы необыкновенно легко можем увеличить свой вес, отказывая организму в еде и прежде всего в белке. Это происходит в результате задержки воды. Как же часто случается, что кто-либо «одним прыжком», в «дерганом» ритме и в контексте знания этого механизма с каким же вредом для себя отказывает себе время от времени в еде, ошибочно считая, что он от этого похудеет. Это приводит к тому, что время от времени организм удерживает воду и натрий, по сути, совершенно ему не нужный. Крайним эффектом этого является результат вышеописанного эксперимента – человек, весящий на 30 кг больше другого «толстяка», несмотря на точно такой же, как и у того объем мышечной и жировой ткани. Таким может быть результат опрометчивого провоцирования организма к задержке воды в межклеточном матриксе.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прошлые годы нам вполне эффективно удавалось давать советы пациентам, у которых наблюдались случаи опасности вышеописанного механизма. Мы применяли программу снижения веса, осевым элементом которой была суплементация аминокислотно-растительно-витаминным комплексом КОЛВИТА. Белковый вклад в этом комплексе составляет – напомним – лиофилизат гидратированного трехрядного коллагена из рыбьих кож с сохранением формации тройной хелисы.</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выявили, что, применяя этот препарат в суточной дозе лишь 0,4 г сухой массы коллагена, можно обеспечить организму пациента дозу аминокислот, соответствующую анаболической ценности 18-20 г коллагеновых гидролизатов и даже 200г мяса или рыбы. Причем мозг как будто «не понимает», что источником этих аминокислот не является мясо или рыба. Для него важна информация, что в крови появляются необходимые аминокислоты. Центральная нервная система получает этот сигнал значительно быстрее, чем в случае метаболизма бифштекса или цыпленка с гриля. Это происходит в результате необыкновенно высокой усваиваемости микропептидов, содержащихся в КОЛВИТЕ.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Для примера можно сказать, что если подаваемый лабораторным мышам в Российской академии наук гидролизованный коллаген из сырья ткани домашнего скота, предварительно помеченный изотопом С</w:t>
      </w:r>
      <w:r w:rsidRPr="00B55F52">
        <w:rPr>
          <w:rFonts w:ascii="Times New Roman" w:hAnsi="Times New Roman"/>
          <w:sz w:val="16"/>
          <w:szCs w:val="16"/>
          <w:lang w:val="ru-RU"/>
        </w:rPr>
        <w:t>14</w:t>
      </w:r>
      <w:r w:rsidRPr="00B55F52">
        <w:rPr>
          <w:rFonts w:ascii="Times New Roman" w:hAnsi="Times New Roman"/>
          <w:sz w:val="28"/>
          <w:szCs w:val="28"/>
          <w:lang w:val="ru-RU"/>
        </w:rPr>
        <w:t xml:space="preserve">, фиксировал маркеры в хрящевой ткани через 16 часов после подачи, то лиофилизат трехрядного рыбьего коллагена – уже на четвертый час.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При терапевтической дозе всего лишь два раза в день по три капсулы весом 330 мг мы наблюдали нормализацию соотношения осмотического и артериального давления. Это ситуация, открывающая возможность выталкивания избытка воды и натрия в кровь, где начинается процесс их удаления вместе с мочой. Мы утверждаем, что при суплементации организма соответствующим комплексом свободных аминокислот, обмен составными частями подвергается уменьшению, поскольку мозг не трактует возникшую ситуацию как голодовку. Он воспринимает ее просто как потребность организма в питании с меньшим количеством калорий, причем организм получает все необходимые строительные компоненты белков, витамины и минеральные субстанции.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Необыкновенной особенностью свободных аминокислот в комплексе КОЛВИТА является их структура, соответствующая белкам традиционной пищи, которые уже прошли стадию пищеварения. Свободные аминокислоты являются «чистым белком». Именно поэтому дети, пожилые люди, беременные женщины, больные, требующие реабилитации, тяжело работающие должны обязательно получить шанс суплементировать ими свой организм.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Пусть образом этого послужит следующее сравнение: белки, поставляемые в пищевод с ежедневным питанием, требуют разложения на аминокислоты с помощью пищеварительн</w:t>
      </w:r>
      <w:r w:rsidR="007E27A7">
        <w:rPr>
          <w:rFonts w:ascii="Times New Roman" w:hAnsi="Times New Roman"/>
          <w:sz w:val="28"/>
          <w:szCs w:val="28"/>
          <w:lang w:val="ru-RU"/>
        </w:rPr>
        <w:t>ых энзимов обычно целых 3-5 часов</w:t>
      </w:r>
      <w:r w:rsidRPr="00B55F52">
        <w:rPr>
          <w:rFonts w:ascii="Times New Roman" w:hAnsi="Times New Roman"/>
          <w:sz w:val="28"/>
          <w:szCs w:val="28"/>
          <w:lang w:val="ru-RU"/>
        </w:rPr>
        <w:t xml:space="preserve">. Продукты же распада рыбьего коллагена, принятого в виде гидрата (геля) попадают в кровообращение уже спустя 2-3 минуты, а принятые в виде лиофилизованного коллагена в капсулах - спустя несколько минут с момента растворения желатиновой оболочки капсулы. Процесс впитывания свободных аминокислот практически не требует также никаких потерь, обычно связываемых с пищеварением.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наблюдали радикальную поправку у лиц, жалующихся на бессонницу, вызванную пищеварительными проблемами. Мы наблюдали также общее улучшение в нормализации процессов пищеварения.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Иногда возникают вопросы вроде того: </w:t>
      </w:r>
      <w:r w:rsidRPr="00B55F52">
        <w:rPr>
          <w:rFonts w:ascii="Times New Roman" w:hAnsi="Times New Roman"/>
          <w:b/>
          <w:sz w:val="28"/>
          <w:szCs w:val="28"/>
          <w:lang w:val="ru-RU"/>
        </w:rPr>
        <w:t>откуда мы знаем,</w:t>
      </w:r>
      <w:r w:rsidRPr="00B55F52">
        <w:rPr>
          <w:rFonts w:ascii="Times New Roman" w:hAnsi="Times New Roman"/>
          <w:sz w:val="28"/>
          <w:szCs w:val="28"/>
          <w:lang w:val="ru-RU"/>
        </w:rPr>
        <w:t xml:space="preserve"> что аминокислотный состав КОЛВИТЫ именно такой, а не другой и что поляки не насыпают в капсулы, например, малоценные белковые гидролизаты или просто желатин в порошке? </w:t>
      </w:r>
      <w:r w:rsidRPr="00B55F52">
        <w:rPr>
          <w:rFonts w:ascii="Times New Roman" w:hAnsi="Times New Roman"/>
          <w:sz w:val="28"/>
          <w:szCs w:val="28"/>
          <w:lang w:val="ru-RU"/>
        </w:rPr>
        <w:br/>
        <w:t xml:space="preserve">В таких случаях мы терпеливо объясняем, что производственные стандарты Европейского Союза в принципе исключают такую возможность, но мы вовсе не должны полагаться на одно доверие. В любой день и любую капсулу мы можем подвергнуть простому процессу исследования: энзиматическому гидролизу, который позволяет исследовать последовательность аминокислот (в коллагене как мы знаем она особая). Если бы, однако, возникла необходимость документировать такое исследование – у нас в Киеве есть полный комплект для тонкослойной хроматографии, а в дружественной московской лаборатории – даже аминокислотный анализатор.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Отдельной темой, выходящей за рамки этой работы, однако, имеющей обширную литературу, является тема поддержки аминокислотными комплексами потребностей спортивных тренировок, а особенно для нужд </w:t>
      </w:r>
      <w:r w:rsidRPr="00B55F52">
        <w:rPr>
          <w:rFonts w:ascii="Times New Roman" w:hAnsi="Times New Roman"/>
          <w:b/>
          <w:sz w:val="28"/>
          <w:szCs w:val="28"/>
          <w:lang w:val="ru-RU"/>
        </w:rPr>
        <w:t>качественного</w:t>
      </w:r>
      <w:r w:rsidRPr="00B55F52">
        <w:rPr>
          <w:rFonts w:ascii="Times New Roman" w:hAnsi="Times New Roman"/>
          <w:sz w:val="28"/>
          <w:szCs w:val="28"/>
          <w:lang w:val="ru-RU"/>
        </w:rPr>
        <w:t xml:space="preserve"> увеличения массы тела и, прежде всего, мышечной массы. В процессе занятия рекордистским спортом, в период непосредственно перед соревнованиями, хотелось бы не есть ничего лишнего, ничего, что перегружало бы желудок.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Без сомнения существует много эффективных пищевых добавок и аминокислотных коктейлей, производимых специализирующимися в этом предприятиями. Однако от врачей, которые профессионально занимаются поддержкой рекордистского спорта и которых мы познакомили с биохимическим строением и терапевтической эффективностью КОЛВИТЫ, к нам поступила информация: этот комплекс не имеет равных себе в мире среди всех препаратов, содержащих аминокислоты, в том числе и свободные, изолированные. Все они (в доступных питательных добавках) произведены методом гидролизации белков. Никто, нигде до сих пор не применил для вышеназванных целей процессов лиофилизации низкорядного белка, сохраняющего за пределами организма «донора» биологическую активность. Во всем мире не существует никаких питательных веществ для спортсменов, которые можно было бы с чистой совестью назвать коллагеном. Это всегда, в лучшем случае, субстанции, которые некогда, быть может, и входили в состав коллагена, но затем были подвержены высоким степеням переработки.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Специалисты поддержки рекордистского спорта дали КОЛВИТЕ самую высокую оценку за ее биохимическую уникальность, за содержание аминокислот, присущих коллагену – гидроксипролина и гидроксилизина, а также за почти нулевой уровень энергетических потерь при ее усвоении. Некоторые сочли эту добавку, принимаемую непосредственно перед соревнованиями, самой лучшей из всех известных им до сих пор помощи «в последнюю минуту».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Согласно нормам, определенным Всемирной организацией здравоохранения (принятых также Национальными академиями наук Украины и Российской Федерации), человек ростом 170 см нуждается в 1 грамме питательного белка на каждый килограмм тела, что соответствует дневной потребности в 350 граммах рыбы, птицы или свинины. Мы считаем, что эти нормы «высосаны из пальца», ибо мы в своей практике и в своих исследованиях встречали очень много людей, организм которых великолепно функционировал в пожилом возрасте, а принимали они всю свою жизнь значительно меньше протеина. Их натуральный органический коллаген был постоянно густым и хорошо обменивался, а органы, от которых зависит хозяйствование составных частей питания белкового происхождения и удаления токсинов были часто в удивительно хорошем состоянии. Сотни миллионов людей в мире не имеют, впрочем, никаких шансов на такую ежедневную порцию белков, или у них никогда не было таких диетических навыков.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Тем не менее, такие нормы существуют, и следует как-то к ним относиться.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считаем, что организм, находящийся в гомеостазе и оптимально питающийся, может функционировать десятки лет как совершенный саморегулирующийся механизм.</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мы считаем также, что эта машина, не получая долгое время соответствующих белков в соответствующем количестве, начнет давать сбои. Несмотря на нормы Всемирной организации здравоохранения, мы на основе нашего опыта считаем, что человек, который не съедает, по крайней мере, два раза в неделю минимум 85 г мяса, рыбы или птицы – независимо от того, что он ест кроме этого – не подпитывает своего организма достаточным образом.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Итак, из этого можно сделать вывод, что мы не являемся сторонниками отказа от употребления мяса. Мы уважаем любой человеческий выбор, например выбор вегетарианского стиля жизни. Если, однако, этот выбор не обусловлен религиозными взглядами, которые запрещали бы употребление даже коллагена, происходящего из рыбьих кож, мы рекомендуем всем лицам, отказавшимся от мяса, суплементацию свободными аминокислотами, происходящими из коллагена. Они в состоянии в наилучшей степени дать организму питательные анаболические вещества, которые действительно с большим трудом можно найти в растительном мире.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Соответственно нормам взрослый человек должен съедать около 1,2 килограмма пищи в день. Что же происходит когда это всего лишь каша, рис, бобы, фасоль, овощи или зерновые? Чаще всего возникает дефицит анаболических аминокислот.</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Не существует ничего подобного «растительному коллагену». Если мы встречаем такое определение, то чаще всего оно является обыкновенным семантическим злоупотреблением в целях рекламы каких-либо добавок или косметических препаратов. Злоупотреблением в высшей степени неправомерным и неэтичным, ибо оно вводит в серьезное заблуждение. По сути, ничего подобного не существует в природе. Объединение хелис в тройные хелисы происходит исключительно в метаболическом процессе высших организмов, обладающих позвоночником.</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Разумеется, человеческий органический коллаген возникает полностью в процессе коллагеногенеза и можно вообразить себе ситуацию, при которой организм никогда не кормленный «трупами» - как говорят веганы – будет создавать в фибробластах и хондроцитах коллагеновые спирали до конца своих дней. Однако мы упорно твердим, что ему будет намного легче это делать, намного легче везти правильное аминокислотное хозяйство, если в нашем меню, кроме несомненно полезных растительных протеинов, окажутся по крайней мере два раза в неделю хороший кусок мяса или птицы и по крайней мере каждый второй день – рыбы, а в случае молодого организма – еще чаще.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Итоги: мы рекомендуем суплементацию свободными аминокислотами с целью улучшения кондиции соединительной ткани и для всех, вытекающих отсюда последствий. Лицам абсолютно здоровым в следующих ситуациях: период роста организма, физические усилия, желание развить мускулатуру, фитнес, беременность, послеродовый период, послеоперационный и посттравматический периоды, при желании похудеть и в старшем возрасте. </w:t>
      </w:r>
    </w:p>
    <w:p w:rsidR="002D1380" w:rsidRPr="005A7EA0" w:rsidRDefault="002D1380" w:rsidP="00E21182">
      <w:pPr>
        <w:pStyle w:val="1"/>
        <w:spacing w:before="0" w:after="0" w:line="312" w:lineRule="auto"/>
        <w:rPr>
          <w:rFonts w:ascii="Times New Roman" w:hAnsi="Times New Roman"/>
          <w:lang w:val="ru-RU"/>
        </w:rPr>
      </w:pPr>
      <w:bookmarkStart w:id="16" w:name="_5.2._Применение_коллагена,"/>
      <w:bookmarkEnd w:id="16"/>
      <w:r w:rsidRPr="005A7EA0">
        <w:rPr>
          <w:rFonts w:ascii="Times New Roman" w:hAnsi="Times New Roman"/>
          <w:lang w:val="ru-RU"/>
        </w:rPr>
        <w:t>5.2. Применение коллагена, описанное в зарубежной литературе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Дерматолог из Беверли-Хиллз, доктор Дейвид Эмрон, был первым кто констатировал, что злоупотребление солнечным облучением вредно влияет на построенную из волокон коллагена протеиновую сеть, ответственную за кондицию и внешний вид нашей кожи. Ультрафиолетовое излучение уничтожает коллагеновые волокна и приводит к тому, что кожа преждевременно стареет и морщится. Эмрон пишет, что никакие косметически активные субстанции, в том числе коэнзимы, антиоксиданты и витамины, которые используются в кремах или применяются внутрь, не в состоянии нейтрализовать вредного влияния ультрафиолетовых лучей. Коже необходим «свежий и естественный коллаген».</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Точно так же и другой авторитет Беверли-Хиллз, тоже дерматолог Стюарт Каплан подтверждает, что только коллаген способен «разгладить» морщины, возникающие в течение жизни на коже. Каплан и Эмрон заложили теоретическую основу под сотни тысяч операций введения коллагена под кожу, которые с успехов выполнены в мире, в основном США.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свою очередь, опыт их коллег из нескольких клиник пластической хирургии в Лос-Анджелесе показали, что процент полного отторжения коллагеновых имплантатов составляет &gt;7%. Существуют противоречивые данные относительно осложнений и частичного отторжения. Для обкалывания морщин коллагеном калифорнийская школа пластической хирургии применяла с 60-х годов ХХ века в качестве сырья соединительную ткань домашнего скота – волокна обычно брались из шей телят.</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Европе применение имплантатов животного коллагена необычно усложнено из-за возможных последствий болезни «бешеных коров», которая посеяла замешательство в 80-х и 90-х годах прошлого века. Такие операции имеют столько же сторонников, сколько и заклятых врагов. Вплоть до сегодняшнего дня считается, однако, что это единственный инвазийный эффективный способ ликвидировать существующие морщины любого типа в дерме. Всего на 5-7 месяцев. Затем введенный коллаген (принимая во внимание, что раньше не произошло отторжение) постепенно растворяется и диссимилирует. После чего без каких-либо до сих пор выявленных побочных явлений, он удаляется из организма. Операцию следует повторить спустя примерно пол года.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Американские исследователи многократно описывали косметический эффект добавления в кремы и иные косметические препараты гидролизатов коллагеновых волокон домашнего скота и других животных. После больших первоначальных надежд, с этим связанных, в 90-е годы наступил поворотный момент. Косметология практически согласилась с тем, что коллаген в виде волокон или даже фибрилл, будучи белком, состоящим из крупных частиц, не может быть «разделен» так, чтобы даже с помощью каких-либо носителей смог бы как-нибудь преодолеть защитный барьер, которым служит для кожи эпидермис, а особенно его ороговелые слои, слепленные кератином.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Гидролизаты коллагеновых волокон, экстрагированные из все новых животных, по-прежнему, тем не менее, добавляются в кремы или другие накожные косметические препараты, равно как и применяются для масок, исполняемых в косметических кабинетах. Как выяснилось, благодаря созданию специфического пептидного слоя на поверхности кожи, они единовременно служат для хорошего ее увлажнения.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Но всевозможные разговоры о существующих «фитоколлагенах», «проколлагенах», «растительном коллагене», «синтетическом коллагене», «коллагене, полученном биотехнологически» и т.д. следует, к сожалению, признать недостойными даже цитирования, если не сказать проще – маркетинговым бредом. Слово «коллаген» небывало маркетингово значимо, стало быть, необыкновенно сильны также искушения воспользоваться им в рекламе. Однако, как уже раньше говорилось, коллаген может возникнуть только в клетках позвоночных, путем биосинтеза.</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Доктор Дебора Джелман, дерматолог из Нью-Йорка, была первой, которая указала на тесную связь кошмара современных женщин - целлюлита, с ослаблением коллагеновых элементов соединительной ткани, связывающих кожу с лежащими под ней структурами и ответственными за ее натяжение и эластичность.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Она провела также общие практические эксперименты, которые доказали, что стимуляция производства коллагена в дерме является самым эффективным способом предохранения </w:t>
      </w:r>
      <w:r w:rsidR="005A2DE5" w:rsidRPr="00B55F52">
        <w:rPr>
          <w:rFonts w:ascii="Times New Roman" w:hAnsi="Times New Roman"/>
          <w:sz w:val="28"/>
          <w:szCs w:val="28"/>
          <w:lang w:val="ru-RU"/>
        </w:rPr>
        <w:t xml:space="preserve">от </w:t>
      </w:r>
      <w:r w:rsidRPr="00B55F52">
        <w:rPr>
          <w:rFonts w:ascii="Times New Roman" w:hAnsi="Times New Roman"/>
          <w:sz w:val="28"/>
          <w:szCs w:val="28"/>
          <w:lang w:val="ru-RU"/>
        </w:rPr>
        <w:t xml:space="preserve">старения и сморщивания.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Американские клинические врачи обладают также богатым опытом в области лечения ревматических болезней с помощью самого коллагена и стимуляторов производства внутриклеточного коллагена. Они первыми доказали, что с возрастом уменьшение пружинистости и подвижности суставов – это тоже непосредственный результат «старения», то есть замедления процессов обмена коллагена. В США также (Р. Рабби, 1971г.) была выявлена зависимость между нарушением баланса скорости роста мышц и прочности связок и сухожилий с интенсивностью тренировок, приводящих к высокому возрастанию потребности организма в белке. Исследования показали, что максимальное разрастание полосатых мышц позволяет сделать гораздо большее усилие, в то время как медленное прирастающие ткани сухожилий и связок уже не в состоянии справиться с перегрузками, которым подвергается мускулатура, и в связи с этим в местах крепления связок и сухожилий к костям возникают воспалительные процессы. Они могут быть слабыми, и значительное время хороший разогрев, использование разогревающих мазей или теплых душей явится вполне эффективным средством для симптоматического облегчения ситуации. Однако, вполне может случиться, что будет достигнут критический пункт развития или «перетренировки» мускулатуры, который превысит способность сухожилий и связок «поспевать» за мышцами, и это является прямым следствием того факта, что белки мышц (например, миозин) «могут большее» в области экспансии массы и ловкости, чем белки сухожилий (прежде всего коллаген).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такой ситуации боль появляется часто во время исполнения любимых приседаний, тренировок трехглавой мышцы или бицепсов. Эта боль будет вынуждать нас пробуждаться ночью и ворочаться с боку на бок. Она доведет до того, что мы можем стать хорошими «синоптиками», потому что будем ощущать ее «к перемене погоды». Эти недомогания довольно популярны у людей тяжелого труда, перегружающих все время одну и ту же группу мышц (что может касаться одинаково как галерного раба на веслах, так и женщины, занятой домашним трудом), а также у тренирующихся людей (необязательно рекордсменов) и т.п. Во всех этих случаях мы имеем дело с одной и той же проблемой – физическими ограничениями возможности реконструкции коллагеновых волокон. К сожалению, это означает, в лучшем случае, хроническую бессонницу, в худшем – развитие ревматической болезни.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Американские исследования помогают нам также осознать, как много механизмов и необходимых ограничений дают нам знания (несколько в Европе недооцененные) о коллагене как о самом важном человеческом белке. А знание это объясняет, например, где лежит граница рассудка в занятиях спортом «для здоровья», а где следует сказать «стоп» самому обычному на вид переутомлению и почему выход спортсменов на пенсию неизбежен в определенном возрасте…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Когда процессы его диссимиляции наступают существенно быстрее, чем процессы синтеза, постепенно, по мере старения, в определенных тканях, мы не можем ожидать от этих тканей большего, чем позволяет их биология, а конкретнее - их нынешняя способность к обмену коллагена. И в первую очередь это будут связки и сухожилия. Затем, наверно, суставы, а потом следующие органы и части тела. И, наконец, неизбежно кожа, глазные яблоки, зубы, кости…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не бессмертны. Мы всегда знали об этом, мы знаем также, что не будем вечно молодыми, чтобы уйти внезапно во всей полноте потенциала развития. Будет иначе. Медленно, с течением лет, наш организм – эта гениальная машина – будет терять свою производительность. И, быть может, мы доживем до глубокой старости, когда эта машина будет работать лишь на 15-30 % мощности и начальной эффективности…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Настоящая работа служит, между прочим, тому, чтобы дать ее читателям и их слушателям, а может даже врачам, и их пациентам, определенные знания и определенный шанс.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Знани</w:t>
      </w:r>
      <w:r w:rsidR="00CE6CD2">
        <w:rPr>
          <w:rFonts w:ascii="Times New Roman" w:hAnsi="Times New Roman"/>
          <w:sz w:val="28"/>
          <w:szCs w:val="28"/>
          <w:lang w:val="ru-RU"/>
        </w:rPr>
        <w:t>я</w:t>
      </w:r>
      <w:r w:rsidRPr="00B55F52">
        <w:rPr>
          <w:rFonts w:ascii="Times New Roman" w:hAnsi="Times New Roman"/>
          <w:sz w:val="28"/>
          <w:szCs w:val="28"/>
          <w:lang w:val="ru-RU"/>
        </w:rPr>
        <w:t xml:space="preserve"> эт</w:t>
      </w:r>
      <w:r w:rsidR="00CE6CD2">
        <w:rPr>
          <w:rFonts w:ascii="Times New Roman" w:hAnsi="Times New Roman"/>
          <w:sz w:val="28"/>
          <w:szCs w:val="28"/>
          <w:lang w:val="ru-RU"/>
        </w:rPr>
        <w:t>и</w:t>
      </w:r>
      <w:r w:rsidRPr="00B55F52">
        <w:rPr>
          <w:rFonts w:ascii="Times New Roman" w:hAnsi="Times New Roman"/>
          <w:sz w:val="28"/>
          <w:szCs w:val="28"/>
          <w:lang w:val="ru-RU"/>
        </w:rPr>
        <w:t xml:space="preserve"> говор</w:t>
      </w:r>
      <w:r w:rsidR="00CE6CD2">
        <w:rPr>
          <w:rFonts w:ascii="Times New Roman" w:hAnsi="Times New Roman"/>
          <w:sz w:val="28"/>
          <w:szCs w:val="28"/>
          <w:lang w:val="ru-RU"/>
        </w:rPr>
        <w:t>я</w:t>
      </w:r>
      <w:r w:rsidRPr="00B55F52">
        <w:rPr>
          <w:rFonts w:ascii="Times New Roman" w:hAnsi="Times New Roman"/>
          <w:sz w:val="28"/>
          <w:szCs w:val="28"/>
          <w:lang w:val="ru-RU"/>
        </w:rPr>
        <w:t>т, что, быть может, мы не</w:t>
      </w:r>
      <w:r w:rsidR="00CE6CD2">
        <w:rPr>
          <w:rFonts w:ascii="Times New Roman" w:hAnsi="Times New Roman"/>
          <w:sz w:val="28"/>
          <w:szCs w:val="28"/>
          <w:lang w:val="ru-RU"/>
        </w:rPr>
        <w:t xml:space="preserve"> </w:t>
      </w:r>
      <w:r w:rsidRPr="00B55F52">
        <w:rPr>
          <w:rFonts w:ascii="Times New Roman" w:hAnsi="Times New Roman"/>
          <w:sz w:val="28"/>
          <w:szCs w:val="28"/>
          <w:lang w:val="ru-RU"/>
        </w:rPr>
        <w:t>обязательно должны в первую очередь беспокоиться о том, чтобы не умереть в результате неожиданного инфаркта, инсульта, злокачественной опухоли, инфекционной болезни и т.п.</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 точки зрения биологических часов, которые, по мнению некоторых, заключены в фибробластах – все это просто несчастные случаи. Точно такие же, как смерть на войне или в столкновении двух автомобилей. Беспокоиться мы должны скорее о том, чтобы иметь чистую совесть по отношению к своему собственному органическому коллагену.</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Потому что, если мы будем о нем заботиться, то процесс старения нашего организма, хотя и неизбежный, станет вполне сносным и адекватным нашим возможностям и стремлениям. Физическим и психическим. Стареть красиво, как сказала некогда Софи Лорен – вот достойная цель.</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Каждый человек в глубоком пенсионном возрасте хотел бы «лететь» на лыжах по склону, находясь при такой кондиции органического коллагена, чтобы мышцы, суставы и сухожилия позволяли ему делать это, а кости – в случае какого-нибудь случайного перелома срастались за три недели. Чтобы взгляд сквозь защитные очки издалека замечал любое препятствие. Чтобы кожа (которую на пенсии уже, пожалуй, не стоит защищать от солнца на высокогорном склоне) была упругой, постоянно светлой и не покрытой глубокими морщинами. Чтобы пищевод и печень позволяли с удовольствием съесть внизу после спуска прекрасный обед «с рюмкой чая».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Или это только мечты?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Нет. Все это зависит от кондиции органического коллагена в отдельных тканях. Все это зависит от поведения владельца этих тканей и этого коллагена. При том условии, впрочем, что он начал заботиться о них не за минуту до выхода на горный склон, когда он уже действительно давно на пенсии, а, по крайней мере, лет двадцать назад.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 вот, теперь о шансе.</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Сороковой-пятидесятый год жизни. Это последний момент, для того чтобы эффективно позаботиться о правильно работающем аминокислотном хозяйстве, о биохимических условиях для биосинтеза коллагена. Чтобы отказаться от никотина, который убивает витамин С – активатор гидроксилизации пролина в гидроксипролине (без чего не возникает ни одна новая молекула коллагена). Чтобы понять наконец, что «чудодейственные диеты» не действуют, а лишь вызывают «эффект йо-йо» - еще большую жировую ткань и в «бонусе» отравление почек и печени аммиаком, результатом неправильного баланса азота, а также засорение межклеточного матрикса излишними запасами воды и азота. Чтобы начать питаться осмысленно, с точки зрения нашей соединительной ткани. Держаться, при этом крепко, новейших диетических канонов, самой современной конструкции «питательной пирамиды». Наука открывает все больше и больше тайн организма, и без сомнения обновленная информация о питании является наиболее оптимальной, или лучше сказать структуральной, и имеет глубокий смысл. Мы просим внести лишь несколько следующих маленьких поправок в любую вашу программу оптимального питания:</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есть «груды» овощей и фруктов,</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при подборе фруктов и овощей всегда соблюдать абсолютный приоритет для витамина С (и лишь потом – Е, В, А и других),</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никогда-никогда не отказывать себе в еде, содержащей большое количество коллагена позвоночных: всевозможных рулек, ножек, голов, холодцов, заливных, паштетов, ливера, элементов кожи (рыбьей, птичьей) и всевозможных съедобных элементов хрящевой ткани,</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а также почаще есть желатин, дары моря, другие ракообразные, рыбью икру, морские водоросли, стручковые растения и в целом продукты, содержащие микроэлементы, перечисленные в любой энциклопедии или википедии, как стимулирующие биосинтез коллагена.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Продукты, являющиеся подлинным резервуаром коллагена (например, птичья кожа: коллаген = ок. 65% заключенных в ней белков), хоть и «не способствуют» непосредственно анаболизму, служащему «производственному процессу» коллагена фибробластами и хондроцитами, однако, по нашему мнению (несмотря на то, что мы еще не умеем подробно объяснить механизмы этого явления) присутствие их в меню существенно влияет на нормализацию процессов биосинтеза коллагена. Разумеется, дело не обстоит так, что коллаген курицы, рыбы, свиньи, коровы или овцы, съеденный нами в отдельных мясных частях, переваренный и разложенный на аминокислоты, безусловно, будет строить в анаболических процессах человеческий коллаген. Существуют показатели усвояемости, проценты NNU (Net Nitrogen Utilization). Это тоже не какая-нибудь «реинкарнация» коллагеновых аминокислот. Однако полезное влияние питания «высококоллагеновыми» частями тела позвоночных и другими вышеописанными продуктами на биосинтез коллагена мы считаем бесспорным в контексте сделанных нами наблюдений.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 условии введения вышеупомянутых поправок мы готовы поддержать любую разумную питательную программу, любую диету, которая не морит голодом, не обещает результатов через 1-3 месяцев, и не основана на «абстрактной новинке», как это уже не раз бывало в «диетической» литературе. Это очень обширная тема и можно лишь вообразить, сколько покупателей находят книжки, которые подбирают диету, например под знак Зодиака потребителя.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Для тех, которые не найдут в себе силы воли, чтобы изменить свои пищевые пристрастия на дружественные органическому коллагену – у нас есть альтернатива вышеописанному шансу. Разумеется, этот вариант стоит дорого. Лиофилизация гидрата рыбьего коллагена, содержащего около 97% воды (коллаген это тоже в основном вода, как и большинство белков) – дорога, как и сам технологический процесс. И пока этот сенсационный продукт (почти 100% </w:t>
      </w:r>
      <w:r w:rsidRPr="00B55F52">
        <w:rPr>
          <w:rFonts w:ascii="Times New Roman" w:hAnsi="Times New Roman"/>
          <w:sz w:val="28"/>
          <w:szCs w:val="28"/>
        </w:rPr>
        <w:t>NNU</w:t>
      </w:r>
      <w:r w:rsidRPr="00B55F52">
        <w:rPr>
          <w:rFonts w:ascii="Times New Roman" w:hAnsi="Times New Roman"/>
          <w:sz w:val="28"/>
          <w:szCs w:val="28"/>
          <w:lang w:val="ru-RU"/>
        </w:rPr>
        <w:t xml:space="preserve">) не станет массовым, он, по-видимому, будет относительно дорогим. С другой стороны, он стоит не состояние, а ровно столько же, сколько любая хорошая пищевая добавка. </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Препарат КОЛВИТА, однако, необыкновенно эффективен и позволяет пойти «напрямик». Помочь своему коллагену методом суплементации готовым аминокислотным комплексом.</w:t>
      </w:r>
    </w:p>
    <w:p w:rsidR="002D1380" w:rsidRPr="00B55F52" w:rsidRDefault="002D1380" w:rsidP="00E21182">
      <w:pPr>
        <w:tabs>
          <w:tab w:val="left" w:pos="6300"/>
        </w:tabs>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Давайте будем помнить, что постоянное насыщение организма оптимальным количеством усваиваемых аминокислот гарантирует нужное количество коллагена и его правильный обмен. Это способствует возникновению и реконструкции почти всех элементов соединительной ткани. Суплементируя организм свободными аминокислотами, возникшими из распада коллагена, мы непосредственно поправляем состояние соединительной ткани. Тем самым мы тормозим процесс старения и предотвращаем многие заболевания. </w:t>
      </w:r>
    </w:p>
    <w:p w:rsidR="002D1380" w:rsidRPr="000C37CC" w:rsidRDefault="002D1380" w:rsidP="00E21182">
      <w:pPr>
        <w:pStyle w:val="1"/>
        <w:spacing w:before="0" w:after="0" w:line="312" w:lineRule="auto"/>
        <w:rPr>
          <w:rFonts w:ascii="Times New Roman" w:hAnsi="Times New Roman"/>
          <w:lang w:val="ru-RU"/>
        </w:rPr>
      </w:pPr>
      <w:r w:rsidRPr="000C37CC">
        <w:rPr>
          <w:rFonts w:ascii="Times New Roman" w:hAnsi="Times New Roman"/>
          <w:lang w:val="ru-RU"/>
        </w:rPr>
        <w:t xml:space="preserve">Глава 6 </w:t>
      </w:r>
    </w:p>
    <w:p w:rsidR="002D1380" w:rsidRPr="000C37CC" w:rsidRDefault="002D1380" w:rsidP="00E21182">
      <w:pPr>
        <w:pStyle w:val="1"/>
        <w:spacing w:before="0" w:after="0" w:line="312" w:lineRule="auto"/>
        <w:rPr>
          <w:rFonts w:ascii="Times New Roman" w:hAnsi="Times New Roman"/>
          <w:lang w:val="ru-RU"/>
        </w:rPr>
      </w:pPr>
      <w:bookmarkStart w:id="17" w:name="_История_открытия,_характеристика"/>
      <w:bookmarkEnd w:id="17"/>
      <w:r w:rsidRPr="000C37CC">
        <w:rPr>
          <w:rFonts w:ascii="Times New Roman" w:hAnsi="Times New Roman"/>
          <w:lang w:val="ru-RU"/>
        </w:rPr>
        <w:t xml:space="preserve">История открытия, характеристика и действие гидрата рыбьего тропоколлагена.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организме современного человека в результате вредных экологических факторов, нерационального питания, стрессов и болезней часто наблюдается преждевременная диссимиляция белков человеческого тела, </w:t>
      </w:r>
      <w:r w:rsidR="00B1492C">
        <w:rPr>
          <w:rFonts w:ascii="Times New Roman" w:hAnsi="Times New Roman"/>
          <w:sz w:val="28"/>
          <w:szCs w:val="28"/>
          <w:lang w:val="ru-RU"/>
        </w:rPr>
        <w:t>а также</w:t>
      </w:r>
      <w:r w:rsidRPr="00B55F52">
        <w:rPr>
          <w:rFonts w:ascii="Times New Roman" w:hAnsi="Times New Roman"/>
          <w:sz w:val="28"/>
          <w:szCs w:val="28"/>
          <w:lang w:val="ru-RU"/>
        </w:rPr>
        <w:t xml:space="preserve"> преждевременное</w:t>
      </w:r>
      <w:r w:rsidR="00B1492C">
        <w:rPr>
          <w:rFonts w:ascii="Times New Roman" w:hAnsi="Times New Roman"/>
          <w:sz w:val="28"/>
          <w:szCs w:val="28"/>
          <w:lang w:val="ru-RU"/>
        </w:rPr>
        <w:t>,</w:t>
      </w:r>
      <w:r w:rsidRPr="00B55F52">
        <w:rPr>
          <w:rFonts w:ascii="Times New Roman" w:hAnsi="Times New Roman"/>
          <w:sz w:val="28"/>
          <w:szCs w:val="28"/>
          <w:lang w:val="ru-RU"/>
        </w:rPr>
        <w:t xml:space="preserve"> с точки зрения нормы</w:t>
      </w:r>
      <w:r w:rsidR="00B1492C">
        <w:rPr>
          <w:rFonts w:ascii="Times New Roman" w:hAnsi="Times New Roman"/>
          <w:sz w:val="28"/>
          <w:szCs w:val="28"/>
          <w:lang w:val="ru-RU"/>
        </w:rPr>
        <w:t>,</w:t>
      </w:r>
      <w:r w:rsidRPr="00B55F52">
        <w:rPr>
          <w:rFonts w:ascii="Times New Roman" w:hAnsi="Times New Roman"/>
          <w:sz w:val="28"/>
          <w:szCs w:val="28"/>
          <w:lang w:val="ru-RU"/>
        </w:rPr>
        <w:t xml:space="preserve"> замедление процессов биосинтеза коллагена (коллагеногенеза).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Регулярный прием белков  с продуктами питания недостаточен для процессов, происходящих внутри строительных клеток, если эти белки не будут в значительной степени расщеплены до формы свободных аминокислот. В лучшем случае такому расщеплению подвергаются 30% протеина. И вот именно из этих аминокислот организм в своих анаболических процессах строит собственные протеины. Белки, не расщепленные переходят в толстый кишечник и там подвергаются процессам гниения, что в определенной степени отравляет организм.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Комплекс свободных аминокислот – это, уже по многим причинам высоко оцененная в данной работе, вещь, </w:t>
      </w:r>
      <w:r w:rsidR="00251C14">
        <w:rPr>
          <w:rFonts w:ascii="Times New Roman" w:hAnsi="Times New Roman"/>
          <w:sz w:val="28"/>
          <w:szCs w:val="28"/>
          <w:lang w:val="ru-RU"/>
        </w:rPr>
        <w:t>первостепенная</w:t>
      </w:r>
      <w:r w:rsidRPr="00B55F52">
        <w:rPr>
          <w:rFonts w:ascii="Times New Roman" w:hAnsi="Times New Roman"/>
          <w:sz w:val="28"/>
          <w:szCs w:val="28"/>
          <w:lang w:val="ru-RU"/>
        </w:rPr>
        <w:t xml:space="preserve"> в диетике, суплементации и лечении. Наибольшим спросом пользуются комплексные препараты, скомпонованные из </w:t>
      </w:r>
      <w:r w:rsidR="00251C14" w:rsidRPr="00B55F52">
        <w:rPr>
          <w:rFonts w:ascii="Times New Roman" w:hAnsi="Times New Roman"/>
          <w:sz w:val="28"/>
          <w:szCs w:val="28"/>
          <w:lang w:val="ru-RU"/>
        </w:rPr>
        <w:t xml:space="preserve">синергичных </w:t>
      </w:r>
      <w:r w:rsidRPr="00B55F52">
        <w:rPr>
          <w:rFonts w:ascii="Times New Roman" w:hAnsi="Times New Roman"/>
          <w:sz w:val="28"/>
          <w:szCs w:val="28"/>
          <w:lang w:val="ru-RU"/>
        </w:rPr>
        <w:t xml:space="preserve">составных частей, то есть, из свободных аминокислот и лучше всего с ними сочетающихся и встречающихся в природе конформаций, а также из субстанций, поддерживающих анаболизм и синтез аминокислот в организме. Несомненно самыми  привлекательными для вспомогательной терапии, для реабилитации и профилактики считаются комплексы, содержащие аминокислоты, витамины и минералы, на базе которых в нашем организме создаются молекулы всех белков, пептидов, энзимов и передатчиков нейронных импульсов (нейромедиаторов), кислот ксирибо- и дезоксирибонуклеиновых (РНК и ДНК) и многих других важных для жизни субстанций.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Бесспорно, к группе таких препаратов следует отнести нативный, трехрядный коллаген, получаемый из рыбьей кожи, и его лиофилизированную форму с добавками - аминокислотно-растительно-витаминный комплекс </w:t>
      </w:r>
      <w:r w:rsidRPr="00B55F52">
        <w:rPr>
          <w:rFonts w:ascii="Times New Roman" w:hAnsi="Times New Roman"/>
          <w:sz w:val="28"/>
          <w:szCs w:val="28"/>
          <w:lang w:val="en-US"/>
        </w:rPr>
        <w:t>COLVITA</w:t>
      </w:r>
      <w:r w:rsidRPr="00B55F52">
        <w:rPr>
          <w:rFonts w:ascii="Times New Roman" w:hAnsi="Times New Roman"/>
          <w:sz w:val="28"/>
          <w:szCs w:val="28"/>
          <w:lang w:val="ru-RU"/>
        </w:rPr>
        <w:t xml:space="preserve">, настолько уникальный, что заслуживает посвящения ему данной работы.  </w:t>
      </w:r>
    </w:p>
    <w:p w:rsidR="002D1380" w:rsidRPr="00472ECB" w:rsidRDefault="00472ECB" w:rsidP="00E21182">
      <w:pPr>
        <w:pStyle w:val="1"/>
        <w:spacing w:before="0" w:after="0" w:line="312" w:lineRule="auto"/>
        <w:rPr>
          <w:rFonts w:ascii="Times New Roman" w:hAnsi="Times New Roman"/>
          <w:lang w:val="ru-RU"/>
        </w:rPr>
      </w:pPr>
      <w:bookmarkStart w:id="18" w:name="_6.1._История_нативного,"/>
      <w:bookmarkEnd w:id="18"/>
      <w:r w:rsidRPr="00472ECB">
        <w:rPr>
          <w:rFonts w:ascii="Times New Roman" w:hAnsi="Times New Roman"/>
          <w:lang w:val="ru-RU"/>
        </w:rPr>
        <w:t xml:space="preserve">6.1. </w:t>
      </w:r>
      <w:r w:rsidR="002D1380" w:rsidRPr="00472ECB">
        <w:rPr>
          <w:rFonts w:ascii="Times New Roman" w:hAnsi="Times New Roman"/>
          <w:lang w:val="ru-RU"/>
        </w:rPr>
        <w:t>История нативного, рыбьего тропоколлагена.</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 был известен и применялся в медицине и косметологии много лет. Однако обычно использовались его формы, состоящие из крупных частиц, то есть формы волокнистая или чаще фибриллярная. Таким образом, в медицине и косметологии был известен почти исключительно коллаген четырех- и пятирядный. Не использовались «низшие» (молекулярные) формы  коллагена, то есть, например, трехрядная, - в виде тройной хелисы. Прежде всего, потому, что спиральная структура за пределами организма является конструкцией весьма хрупкой, беззащитной  и в связи с этим так легко распадающейся на одиночные пептиды, что очень долго никто не сумел собрать ее вне организма донора в потребительском количестве.</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свою очередь сами продукты распада этих хелис становятся биологически неактивными достаточно быстро после диссимиляции. Спустя некоторое время они становятся идентичными белкам после гидролиза -  неким видом «пептидной падали», не интересной для биоинженерии лекарств или косметических препаратов.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Распад тройной хелисы коллагена позвоночных является при этом всегда совершенно непредвиденным и практически неповторимым. Это отвлекло внимание фармацевтических и косметических концернов от низкорядных коллагенов.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Восторжествовало мнение, согласно которому тройная хелиса не исследована и ее невозможно удержать от распада после выделения, а отдельные пептиды, возникающие при распаде «живого» белка пригодны не более чем в качестве формы гидролизатов волокна или синтетических форм.</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крупномолекулярный (четырехрядный фибриллярный или пятирядный  волокнистый),  тем не менее, довольно широко применялся с середины ХХ века в имплантатах пластической хирургии, в жидкостях, растворяющих хирургические швы, в протезах некоторых органов, в качестве составной части лечебных мазей, применяемых при ожогах кожи, в заживлении послеоперационных и других шрамов, в смягчении краев ткани и т.п.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Ну и, разумеется, в кремах против морщин, в кремах для загара, увлажняющих эмульсиях, косметических масках и многих других субстанциях, где от коллагена ожидали помощи в восстановлении или в приросте органического коллагена человеческого тела. Прежде всего, речь шла о коже, поскольку было известно, что коллаген  отвечает за кондицию и внешний вид кожи, за степень защиты от морщин на ней.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Волокнистый коллаген получали из домашнего скота, свиней и десятков иных экспериментальных животных. Также из человекообразных обезьян, наиболее подобных нам по коду ДНК. Даже из плаценты женщин после родов. Появились пугающие донесения об экстрагировании его из кожи осужденных в Китае.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Следует, однако, знать, что волокна коллагена «огромны». Их толщина около 10 микронов. Таким образом, они никогда не могли и никогда не смогут преодолеть барьер эпидермиса, самые большие «просветы», которого измеряются в нанометрах. И как бы не было растерто или перемолото коллагеновое волокно перед добавлением его в очередной косметический препарат, объект надежд женщин, заманенных рекламой, употребляющей слово  «коллаген», трансэпидермальность такого коллагена невозможна ввиду анатомического строения кожи.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 вышеизложенным причинам волокнистый коллаген, получаемый из кожи животных, вскоре разочаровал инженеров косметологии и миллиарды пользователей, их клиентов. Несмотря на это, учитывая рыночный спрос и тот факт, что коллагеновая смесь действительно задерживает воду в коже, до конца 80-х годов ХХ века любой крем против морщин «с верхней полки», то есть, высшего качества, обязательно должен был иметь в списке </w:t>
      </w:r>
      <w:r w:rsidRPr="00B55F52">
        <w:rPr>
          <w:rFonts w:ascii="Times New Roman" w:hAnsi="Times New Roman"/>
          <w:sz w:val="28"/>
          <w:szCs w:val="28"/>
        </w:rPr>
        <w:t>INCI</w:t>
      </w:r>
      <w:r w:rsidRPr="00B55F52">
        <w:rPr>
          <w:rFonts w:ascii="Times New Roman" w:hAnsi="Times New Roman"/>
          <w:sz w:val="28"/>
          <w:szCs w:val="28"/>
          <w:lang w:val="ru-RU"/>
        </w:rPr>
        <w:t xml:space="preserve"> – коллаген. Разумеется, экстрагированный, как обычно, из телячьих шей и, конечно, подвергнутый гидролизу.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Животный коллаген в косметических препаратах вызвал только взрыв совершенно беспочвенного психоза по поводу переноса таким путем прионов </w:t>
      </w:r>
      <w:r w:rsidRPr="00B55F52">
        <w:rPr>
          <w:rFonts w:ascii="Times New Roman" w:hAnsi="Times New Roman"/>
          <w:sz w:val="28"/>
          <w:szCs w:val="28"/>
        </w:rPr>
        <w:t>BSE</w:t>
      </w:r>
      <w:r w:rsidRPr="00B55F52">
        <w:rPr>
          <w:rFonts w:ascii="Times New Roman" w:hAnsi="Times New Roman"/>
          <w:sz w:val="28"/>
          <w:szCs w:val="28"/>
          <w:lang w:val="ru-RU"/>
        </w:rPr>
        <w:t xml:space="preserve"> – болезни «бешеных коров». Страховые компании отказывались страховать косметические концерны от вышеупомянутого риска, либо требовали неприемлемых ставок. Это намного лет определило основной сюжет взаимоотношений субстанциональной косметологии с коллагеном. И только в последнее время можно наблюдать очень постепенное, довольно робкое возвращение коллагена в состав  </w:t>
      </w:r>
      <w:r w:rsidRPr="00B55F52">
        <w:rPr>
          <w:rFonts w:ascii="Times New Roman" w:hAnsi="Times New Roman"/>
          <w:sz w:val="28"/>
          <w:szCs w:val="28"/>
        </w:rPr>
        <w:t>INCI</w:t>
      </w:r>
      <w:r w:rsidRPr="00B55F52">
        <w:rPr>
          <w:rFonts w:ascii="Times New Roman" w:hAnsi="Times New Roman"/>
          <w:sz w:val="28"/>
          <w:szCs w:val="28"/>
          <w:lang w:val="ru-RU"/>
        </w:rPr>
        <w:t xml:space="preserve"> косметических препаратов. Преимущественно, по-прежнему, коллагена волокнистого, животного. В гидролизованной форме.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Лаборатории больших концернов, особенно косметических, располагают огромным, практически неограниченным бюджетом на исследования, целью которых является поиск «эликсира молодости». Ибо так можно будет назвать средство, которое эффективно сможет стимулировать клетки – «верфи», строящие коллаген (фибробласты)  к сверхпроизводству этого белка настолько интенсивному, чтобы оно позволило задержать процесс старения нашей кожи и других тканей, зависимых от обмена коллагена. Пока что этот поиск безрезультатен.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Особой темой, непредусмотренной для широкого обсуждения в рамках данной работы, является корректирующая (пластическая) имплантология с применением коллагена. Нам кажется, что, несмотря на большой риск отторжения, требующая повторения процедур каждые полгода  и недоступная (учитывая стоимость процедуры) большинству населения, имплантация выполняет, все же, свою функцию и оправдывает возлагаемые на нее надежды тем, что обкалывание коллагеном остается, по-прежнему, единственным способом, который действительно почти немедленно ликвидирует уже существующую морщину, реальный убыток дермы.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70-х и 80-х  годах Польская Народная Республика имела признанную во всем мире школу биохимии белков и, прежде всего, белков морских организмов. Ученые располагали самым современным по тем временам оборудованием и даже специальным исследовательским морским судном «Профессор Седлецки».</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Польша работала над многолетней весьма амбициозной исследовательской программой получения пищевых белков из безбрежного резервуара – океанов. В рамках этой работы, между прочим, был экстрагирован легко усваиваемый человеческим организмом белок из планктона – антарктического криля.</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Эта программа была прервана в результате экономического кризиса и социальных потрясений в стране. Однако у польских биохимиков остался ценный опыт, передаваемый особенно в среде поморской – Гданьске и Гдыне.</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 переломе 1985-1986 года химики исследовательской  лаборатории рыбацких кооперативов в Гдыне М. Скр</w:t>
      </w:r>
      <w:r w:rsidR="00863830">
        <w:rPr>
          <w:rFonts w:ascii="Times New Roman" w:hAnsi="Times New Roman"/>
          <w:sz w:val="28"/>
          <w:szCs w:val="28"/>
          <w:lang w:val="ru-RU"/>
        </w:rPr>
        <w:t>о</w:t>
      </w:r>
      <w:r w:rsidRPr="00B55F52">
        <w:rPr>
          <w:rFonts w:ascii="Times New Roman" w:hAnsi="Times New Roman"/>
          <w:sz w:val="28"/>
          <w:szCs w:val="28"/>
          <w:lang w:val="ru-RU"/>
        </w:rPr>
        <w:t xml:space="preserve">дски, А. Михневич и Х. Куява сделали необыкновенное открытие. Они изолировали непосредственно из рыбьей кожи несвязанные молекулы трехрядного коллагена, которые в ходе процесса, проводимого с помощью органических кислот, связывали частички воды, то есть гидратировали, что позволяло низкорядному коллагену впервые в истории сохранить стабильную конформацию тройной хелисы вне пределов живого организма практически в любой произвольно выбранной протеиновой массе. Как показало будущее, полученный таким образом гидрат достаточно было лишь соответственно профильтровать, чтобы он становился натуральным косметическим препаратом с высокими увлажняющими качествами, средством против морщин, прекрасной мазью, лечащей ожоги, потертости, пролежни, мелкие раны и царапины, дерматозы, всевозможные изменения в коже и множество других заболеваний.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Еще позже оказалось, что коллагеновый гидрат, как сокровищницу свободных аминокислот стоит лиофилизировать, хотя можно принимать его и «в сыром виде».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Гидрат тропоколлагена оказался трансэпидермальным!  Тройные хелисы рыбьего коллагена вместе с небольшим количеством белковых остатков создавали естественный гель, стабилизированный межспиральными и ковалентными связями. Температурная граница стабильности этого геля (то есть температура, при которой еще не разрываются коллагеновые связи) зависела от температуры жизни в естественной среде рыбы-донора, коллагеновых молекул, и от качества производственного процесса. Вначале эта температура не превышала чуть больше 10º С. При соприкосновении с человеческой кожей, теплота которой составляет около 37º С, молекулы немедленно деспирализуются, и тропоколлаген после разрыва связей распадается на свободные аминокислоты  и пептиды, которые без проблем и очень быстро проникают сквозь эпидермис. Затем вдоль креатиновых залежей внеклеточным путем они достигают источника возникновения цитокинов, а некоторые еще дальше к фибробластовым областям межклеточного матрикса. Это означает стимуляцию фибробластов к сверхпроизводству собственного природного коллагена, что, в свою очередь, при условии, что это достаточно сильный механизм, означает перелом в мировой субстанционной косметологии!</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Несмотря на то, что это выдающееся открытие было запатентовано в 1989 году (патент № 144584) М. Скродски и его коллеги не приобрели ни славы, ни богатства. Польша в это бурное время общественных и экономических перемен оказалась не самым удачным местом для рыночного дебюта открытия такого уровня. Нативным рыбьим коллагеном так и не заинтересовался (и до сих пор впрочем!) ни один серьезный инвестор. Зарубежные концерны, которым был представлен гидрат коллагена с формулой очень еще тогда низкой температурной устойчивости к денатурации, не выразили интереса к продукту столь мало стабильному, а стало быть, создающему множество логистических проблем.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Положение ухудшило также огромное недоразумение, которое сопутствовало польскому рыбьему коллагену с момента его открытия. По-видимому, многолетнее неумение производителей и «спецов» ПНР представ</w:t>
      </w:r>
      <w:r w:rsidR="00B105B2">
        <w:rPr>
          <w:rFonts w:ascii="Times New Roman" w:hAnsi="Times New Roman"/>
          <w:sz w:val="28"/>
          <w:szCs w:val="28"/>
          <w:lang w:val="ru-RU"/>
        </w:rPr>
        <w:t>ить, как следует и кому следует</w:t>
      </w:r>
      <w:r w:rsidRPr="00B55F52">
        <w:rPr>
          <w:rFonts w:ascii="Times New Roman" w:hAnsi="Times New Roman"/>
          <w:sz w:val="28"/>
          <w:szCs w:val="28"/>
          <w:lang w:val="ru-RU"/>
        </w:rPr>
        <w:t xml:space="preserve"> тему</w:t>
      </w:r>
      <w:r w:rsidR="00B105B2">
        <w:rPr>
          <w:rFonts w:ascii="Times New Roman" w:hAnsi="Times New Roman"/>
          <w:sz w:val="28"/>
          <w:szCs w:val="28"/>
          <w:lang w:val="ru-RU"/>
        </w:rPr>
        <w:t>,</w:t>
      </w:r>
      <w:r w:rsidRPr="00B55F52">
        <w:rPr>
          <w:rFonts w:ascii="Times New Roman" w:hAnsi="Times New Roman"/>
          <w:sz w:val="28"/>
          <w:szCs w:val="28"/>
          <w:lang w:val="ru-RU"/>
        </w:rPr>
        <w:t xml:space="preserve"> привела к тому, что каждый, кто услышал о «живом, биологически активном и </w:t>
      </w:r>
      <w:r w:rsidRPr="00B55F52">
        <w:rPr>
          <w:rFonts w:ascii="Times New Roman" w:hAnsi="Times New Roman"/>
          <w:b/>
          <w:sz w:val="28"/>
          <w:szCs w:val="28"/>
          <w:lang w:val="ru-RU"/>
        </w:rPr>
        <w:t>трансэпидермальном</w:t>
      </w:r>
      <w:r w:rsidRPr="00B55F52">
        <w:rPr>
          <w:rFonts w:ascii="Times New Roman" w:hAnsi="Times New Roman"/>
          <w:sz w:val="28"/>
          <w:szCs w:val="28"/>
          <w:lang w:val="ru-RU"/>
        </w:rPr>
        <w:t xml:space="preserve"> коллагене, настоящем эликсире молодости», реагировал нежеланием, скептицизмом и даже прямыми подозрениями в шарлатанстве.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Ибо, как известно, уже более полувека коллаген считается «слишком большим», чтобы проникнуть в дерму. Речь шла, конечно, о волокнистом крупномолекулярном коллагене, потому что только такой был известен под названием «коллаген» среднему врачу, косметологу, биотехнику. Но именно эти люди влияют на создание мнения о подобных «сенсационных новинках». Очень долго польские специалисты по маркетингу не могли должным образом представить потребителю характеристики этого продукта – подлинного биохимического чуда, собрания чистых молекул коллагена, сохраняющих «живую» трехспиральную структуру, несмотря на перенесение их из тела рыбы в стеклянную емкость. Молекул, а не волокон! Да еще при этом диссимилирующих при соприкосновении с кожей на столь мелкие частицы, что они мгновенно проникают сквозь эпидермис как через дуршлаг.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Кроме того, вокруг польского коллагена возникла нездоровая шумиха. Когда на него еще не было никакого спроса, но специалисты уже разнюхали, чем, по сути, является этот гель, начали появляться все новые «отцы» открытия. </w:t>
      </w:r>
      <w:r w:rsidR="00D57972">
        <w:rPr>
          <w:rFonts w:ascii="Times New Roman" w:hAnsi="Times New Roman"/>
          <w:sz w:val="28"/>
          <w:szCs w:val="28"/>
          <w:lang w:val="ru-RU"/>
        </w:rPr>
        <w:t>Находилось в</w:t>
      </w:r>
      <w:r w:rsidRPr="00B55F52">
        <w:rPr>
          <w:rFonts w:ascii="Times New Roman" w:hAnsi="Times New Roman"/>
          <w:sz w:val="28"/>
          <w:szCs w:val="28"/>
          <w:lang w:val="ru-RU"/>
        </w:rPr>
        <w:t xml:space="preserve">се больше и больше претендентов на славу и почести, включая самозваных «профессоров», а также кандидатов, желающих производить коллагеновый гидрат в качестве готового законченного продукта под все новыми и новыми названиями.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Дошло до курьезной ситуации: после смерти двух из трех первооткрывателей начального метода и окончания срока юридической регистрации их открытия, польское Патентное Управление разрешило «заново изобрести» метод гидратации, который в описании ничем существенным не отличался от первого патента. Подобные истории тоже не добавляли доброй славы нативному рыбьему коллагену.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Победили, как обычно в таких случаях, рыночные механизмы – то есть успеха добились те, кто сумел организовать производство лучшей продукции и внедрить наиболее эффективную систему распространения ее. С 2003 года на рынке польского тропоколлагена из рыбьей кожи стала доминировать, созданная исключительно с этой целью фирма </w:t>
      </w:r>
      <w:r w:rsidRPr="00B55F52">
        <w:rPr>
          <w:rFonts w:ascii="Times New Roman" w:hAnsi="Times New Roman"/>
          <w:sz w:val="28"/>
          <w:szCs w:val="28"/>
        </w:rPr>
        <w:t>COLWAY</w:t>
      </w:r>
      <w:r w:rsidRPr="00B55F52">
        <w:rPr>
          <w:rFonts w:ascii="Times New Roman" w:hAnsi="Times New Roman"/>
          <w:sz w:val="28"/>
          <w:szCs w:val="28"/>
          <w:lang w:val="ru-RU"/>
        </w:rPr>
        <w:t xml:space="preserve">. Не вдаваясь в исторические и прочие дискуссии, делая ставку на качество, высокий стандарт и уникальность продукта, </w:t>
      </w:r>
      <w:r w:rsidRPr="00B55F52">
        <w:rPr>
          <w:rFonts w:ascii="Times New Roman" w:hAnsi="Times New Roman"/>
          <w:sz w:val="28"/>
          <w:szCs w:val="28"/>
        </w:rPr>
        <w:t>COLWAY</w:t>
      </w:r>
      <w:r w:rsidRPr="00B55F52">
        <w:rPr>
          <w:rFonts w:ascii="Times New Roman" w:hAnsi="Times New Roman"/>
          <w:sz w:val="28"/>
          <w:szCs w:val="28"/>
          <w:lang w:val="ru-RU"/>
        </w:rPr>
        <w:t xml:space="preserve"> в короткое время добился того, чтобы в лаборатории производственной компании </w:t>
      </w:r>
      <w:r w:rsidRPr="00B55F52">
        <w:rPr>
          <w:rFonts w:ascii="Times New Roman" w:hAnsi="Times New Roman"/>
          <w:sz w:val="28"/>
          <w:szCs w:val="28"/>
          <w:lang w:val="en-US"/>
        </w:rPr>
        <w:t>INVENTIA</w:t>
      </w:r>
      <w:r w:rsidRPr="00B55F52">
        <w:rPr>
          <w:rFonts w:ascii="Times New Roman" w:hAnsi="Times New Roman"/>
          <w:sz w:val="28"/>
          <w:szCs w:val="28"/>
          <w:lang w:val="ru-RU"/>
        </w:rPr>
        <w:t xml:space="preserve"> </w:t>
      </w:r>
      <w:r w:rsidRPr="00B55F52">
        <w:rPr>
          <w:rFonts w:ascii="Times New Roman" w:hAnsi="Times New Roman"/>
          <w:sz w:val="28"/>
          <w:szCs w:val="28"/>
          <w:lang w:val="en-US"/>
        </w:rPr>
        <w:t>Polish</w:t>
      </w:r>
      <w:r w:rsidRPr="00B55F52">
        <w:rPr>
          <w:rFonts w:ascii="Times New Roman" w:hAnsi="Times New Roman"/>
          <w:sz w:val="28"/>
          <w:szCs w:val="28"/>
          <w:lang w:val="ru-RU"/>
        </w:rPr>
        <w:t xml:space="preserve"> </w:t>
      </w:r>
      <w:r w:rsidRPr="00B55F52">
        <w:rPr>
          <w:rFonts w:ascii="Times New Roman" w:hAnsi="Times New Roman"/>
          <w:sz w:val="28"/>
          <w:szCs w:val="28"/>
          <w:lang w:val="en-US"/>
        </w:rPr>
        <w:t>Technologies</w:t>
      </w:r>
      <w:r w:rsidRPr="00B55F52">
        <w:rPr>
          <w:rFonts w:ascii="Times New Roman" w:hAnsi="Times New Roman"/>
          <w:sz w:val="28"/>
          <w:szCs w:val="28"/>
          <w:lang w:val="ru-RU"/>
        </w:rPr>
        <w:t xml:space="preserve"> была разработана формула стабильного рыбьего коллагена, выдерживающего температуру до 27º С и полностью лишенного консервантов.</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Такой продукт уже можно было назвать «Натуральный Коллаген» и задавить им, благодаря его сокрушительно высокому качеству, слабую и занятую спорами конкуренцию, а затем на его базе создать Потребительскую Сеть.</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Концепция непосредственных продаж при помощи многоуровневого сетевого маркетинга, которая часто вызывает противоречивое мнение, в случае Натурального Коллагена оказалось попаданием в десятку. На полках магазинов обычной торговой сети этот продукт, вероятнее всего, подвергался бы летом в жару денатурации. А, как никому неизвестный и несколько «сказочный», без многомиллионной по стоимости рекламной кампании, он, несомненно, потерпел бы поражение, столь же болезненное, какое потерпели конкуренты </w:t>
      </w:r>
      <w:r w:rsidRPr="00B55F52">
        <w:rPr>
          <w:rFonts w:ascii="Times New Roman" w:hAnsi="Times New Roman"/>
          <w:sz w:val="28"/>
          <w:szCs w:val="28"/>
        </w:rPr>
        <w:t>COLWAY</w:t>
      </w:r>
      <w:r w:rsidRPr="00B55F52">
        <w:rPr>
          <w:rFonts w:ascii="Times New Roman" w:hAnsi="Times New Roman"/>
          <w:sz w:val="28"/>
          <w:szCs w:val="28"/>
          <w:lang w:val="ru-RU"/>
        </w:rPr>
        <w:t xml:space="preserve">, сделавшие ставку на продажу в аптеках, магазинах и в косметических салонах.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 вот опора на непосредственную продажу, на потребительскую рекомендацию, где один потребитель «заражает» следующего потребителя рассказами о собственн</w:t>
      </w:r>
      <w:r w:rsidR="00D57972">
        <w:rPr>
          <w:rFonts w:ascii="Times New Roman" w:hAnsi="Times New Roman"/>
          <w:sz w:val="28"/>
          <w:szCs w:val="28"/>
          <w:lang w:val="ru-RU"/>
        </w:rPr>
        <w:t>ых</w:t>
      </w:r>
      <w:r w:rsidRPr="00B55F52">
        <w:rPr>
          <w:rFonts w:ascii="Times New Roman" w:hAnsi="Times New Roman"/>
          <w:sz w:val="28"/>
          <w:szCs w:val="28"/>
          <w:lang w:val="ru-RU"/>
        </w:rPr>
        <w:t xml:space="preserve"> ощущени</w:t>
      </w:r>
      <w:r w:rsidR="00D57972">
        <w:rPr>
          <w:rFonts w:ascii="Times New Roman" w:hAnsi="Times New Roman"/>
          <w:sz w:val="28"/>
          <w:szCs w:val="28"/>
          <w:lang w:val="ru-RU"/>
        </w:rPr>
        <w:t>ях</w:t>
      </w:r>
      <w:r w:rsidRPr="00B55F52">
        <w:rPr>
          <w:rFonts w:ascii="Times New Roman" w:hAnsi="Times New Roman"/>
          <w:sz w:val="28"/>
          <w:szCs w:val="28"/>
          <w:lang w:val="ru-RU"/>
        </w:rPr>
        <w:t xml:space="preserve"> и восприятии новаторского продукта, не могло не вызвать лавины спроса. Такие механизмы иногда действуют в работе даже с посредственными продуктами. С коллагеном – продуктом бесспорно прекрасным и эффективным, результат должен был стать блестящим. И он таким стал.</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Без рекламной кампании, без банковских кредитов, пользуясь исключительно самой лучшей из реклам – славой, поддерживаемой десятками тысяч потребителей-дистрибьюторов, </w:t>
      </w:r>
      <w:r w:rsidRPr="00B55F52">
        <w:rPr>
          <w:rFonts w:ascii="Times New Roman" w:hAnsi="Times New Roman"/>
          <w:sz w:val="28"/>
          <w:szCs w:val="28"/>
        </w:rPr>
        <w:t>COLWAY</w:t>
      </w:r>
      <w:r w:rsidRPr="00B55F52">
        <w:rPr>
          <w:rFonts w:ascii="Times New Roman" w:hAnsi="Times New Roman"/>
          <w:sz w:val="28"/>
          <w:szCs w:val="28"/>
          <w:lang w:val="ru-RU"/>
        </w:rPr>
        <w:t xml:space="preserve"> распространил первый миллион (!) единиц своих продуктов. Развивая сеть и достойно оплачивая работу в ней, давая реальную возможность заработать немалые деньги сотням людей, польские руководители фирмы </w:t>
      </w:r>
      <w:r w:rsidRPr="00B55F52">
        <w:rPr>
          <w:rFonts w:ascii="Times New Roman" w:hAnsi="Times New Roman"/>
          <w:sz w:val="28"/>
          <w:szCs w:val="28"/>
        </w:rPr>
        <w:t>COLWAY</w:t>
      </w:r>
      <w:r w:rsidRPr="00B55F52">
        <w:rPr>
          <w:rFonts w:ascii="Times New Roman" w:hAnsi="Times New Roman"/>
          <w:sz w:val="28"/>
          <w:szCs w:val="28"/>
          <w:lang w:val="ru-RU"/>
        </w:rPr>
        <w:t xml:space="preserve"> очень быстро распространили «моду» на Натуральный Коллаген в других странах: России, Украине, Беларуси, Чехии, Болгарии, Италии. </w:t>
      </w:r>
    </w:p>
    <w:p w:rsidR="002D1380" w:rsidRPr="00B55F52" w:rsidRDefault="002D1380" w:rsidP="00E21182">
      <w:pPr>
        <w:spacing w:after="0" w:line="312" w:lineRule="auto"/>
        <w:jc w:val="both"/>
        <w:rPr>
          <w:rFonts w:ascii="Times New Roman" w:hAnsi="Times New Roman"/>
          <w:sz w:val="28"/>
          <w:szCs w:val="28"/>
          <w:lang w:val="ru-RU"/>
        </w:rPr>
      </w:pP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Вот так мы и встретились с польским нативным тропоколлагеном из рыбьей кожи на переломе 2004 и 2005 годов в  Украине. </w:t>
      </w:r>
    </w:p>
    <w:p w:rsidR="002D1380" w:rsidRPr="00B55F52"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2D1380" w:rsidRPr="005F62BE" w:rsidRDefault="002D138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Препарат, распространяемый  посредством сетевой продажи, всегда рассматриваемой с подозрением, имеющий славу панацеи от тысячи болезней, но зарегистрированный как косметический препарат, описываемый как трасдермальный (!), «живой», якобы биологически активный, и при этом отнюдь не дешевый  - это было вовсе не самое лучшее начало.</w:t>
      </w:r>
    </w:p>
    <w:p w:rsidR="007E2720" w:rsidRPr="000C37CC" w:rsidRDefault="007E2720" w:rsidP="00E21182">
      <w:pPr>
        <w:pStyle w:val="1"/>
        <w:spacing w:before="0" w:after="0" w:line="312" w:lineRule="auto"/>
        <w:rPr>
          <w:rFonts w:ascii="Times New Roman" w:hAnsi="Times New Roman"/>
          <w:lang w:val="ru-RU"/>
        </w:rPr>
      </w:pPr>
      <w:bookmarkStart w:id="19" w:name="_6.2._Характеристика_гидрата"/>
      <w:bookmarkEnd w:id="19"/>
      <w:r w:rsidRPr="000C37CC">
        <w:rPr>
          <w:rFonts w:ascii="Times New Roman" w:hAnsi="Times New Roman"/>
          <w:lang w:val="ru-RU"/>
        </w:rPr>
        <w:t>6.2. Характеристика гидрата рыбьего коллагена.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Уже первые анализы гидрата тропоколлагена, получаемого непосредственно из рыбьей кожи, приводят в изумление. Прежде всего, это не гидролизат, а именно гидрат. Гидролиз – это химическая реакция, которая заключается в распаде при участии воды частичек химического соединения на два или бол</w:t>
      </w:r>
      <w:r w:rsidR="00727306">
        <w:rPr>
          <w:rFonts w:ascii="Times New Roman" w:hAnsi="Times New Roman"/>
          <w:sz w:val="28"/>
          <w:szCs w:val="28"/>
          <w:lang w:val="ru-RU"/>
        </w:rPr>
        <w:t>ьше</w:t>
      </w:r>
      <w:r w:rsidRPr="00B55F52">
        <w:rPr>
          <w:rFonts w:ascii="Times New Roman" w:hAnsi="Times New Roman"/>
          <w:sz w:val="28"/>
          <w:szCs w:val="28"/>
          <w:lang w:val="ru-RU"/>
        </w:rPr>
        <w:t xml:space="preserve"> </w:t>
      </w:r>
      <w:r w:rsidR="00727306" w:rsidRPr="00B55F52">
        <w:rPr>
          <w:rFonts w:ascii="Times New Roman" w:hAnsi="Times New Roman"/>
          <w:sz w:val="28"/>
          <w:szCs w:val="28"/>
          <w:lang w:val="ru-RU"/>
        </w:rPr>
        <w:t xml:space="preserve">фрагментов </w:t>
      </w:r>
      <w:r w:rsidRPr="00B55F52">
        <w:rPr>
          <w:rFonts w:ascii="Times New Roman" w:hAnsi="Times New Roman"/>
          <w:sz w:val="28"/>
          <w:szCs w:val="28"/>
          <w:lang w:val="ru-RU"/>
        </w:rPr>
        <w:t xml:space="preserve">меньшего размера, в то время как гидратация заключается в возникновении комплексов, связанных с водой посредством водородных соединений и иных межмолекулярных воздействий.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Гидролизаты коллагена – это попросту форма желатина. При гидролизе всегда наступает разрушение связей, создающих сетчатую структуру, а также пептидных связей коллагеновых белков. Гидролизат – это всегда бесформенная смесь пептидных фрагментов разного веса. Благодаря большому предложению сырья (отходы многих видов кож и других тканей), а также простую технологию производства, гидролизаты коллагена дешевы и повсеместно доступны. Они применяются в питательных добавках, в кормах, а также в косметических препаратах в виде различных компонентов. При их указании в рецептуре или в составе </w:t>
      </w:r>
      <w:r w:rsidRPr="00B55F52">
        <w:rPr>
          <w:rFonts w:ascii="Times New Roman" w:hAnsi="Times New Roman"/>
          <w:sz w:val="28"/>
          <w:szCs w:val="28"/>
          <w:lang w:val="en-US"/>
        </w:rPr>
        <w:t>INCI</w:t>
      </w:r>
      <w:r w:rsidRPr="00B55F52">
        <w:rPr>
          <w:rFonts w:ascii="Times New Roman" w:hAnsi="Times New Roman"/>
          <w:sz w:val="28"/>
          <w:szCs w:val="28"/>
          <w:lang w:val="ru-RU"/>
        </w:rPr>
        <w:t xml:space="preserve"> к ним применяется термин «коллаген». Делается это, принимая во внимание «хорошее звучание» этого слова.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считаем, что это определенное семантическое злоупотребление. В испанском языке словом «коллаген» называют также рубец, применяемый в некоторых колбасах.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Гидрат нативного рыбьего коллагена возникает благодаря тому, что молекулы трехспирального коллагена связывают частички воды. С другой стороны, только таким образом «насыщаясь водой» суперхелисы могут покинуть матричную ткань и по-прежнему «биологически существовать», сохраняя ненарушенной свою структуру многие месяцы и даже годы вне живого организма, заключенные в стерильном сосуде.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Вначале это и нам казалось невероятным.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то, является ли гель в стеклянных баночках с диспенсером  например, крахмалом, желатином или действительно изолированным набором молекул коллагена, неизменно сохраняющим в этой банке конформацию тройной хелисы, можно выяснить довольно легко при помощи лабораторных фотографических методов. Электрофореграмма или денситометрический анализ немедленно ответят на этот вопрос и, при этом, довольно точно. </w:t>
      </w: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Рисунок 8" o:spid="_x0000_i1035" type="#_x0000_t75" style="width:345.75pt;height:530.25pt;visibility:visible">
            <v:imagedata r:id="rId17" o:title=""/>
          </v:shape>
        </w:pic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 фотографиях прекрасно видна молекулярная структура, сохраняющая формацию тройной хелисы. Учитывая тот факт, что исследовательский материал взят из обычной упаковки косметического продукта, то есть находится вне организма донора и вне лабораторной обстановки, и что точно такую же трехспиральную конформацию этот же самый материал сохраняет в исследованиях, проведенных через 2 недели, через 3 месяца и через 12 месяцев, довольно трудно было вначале не выразить изумления.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 польских химиков гомогенен и транспарентен. Он имеет вид натурального геля с динамичной вязкостью 2010 – 2311 [</w:t>
      </w:r>
      <w:r w:rsidRPr="00B55F52">
        <w:rPr>
          <w:rFonts w:ascii="Times New Roman" w:hAnsi="Times New Roman"/>
          <w:sz w:val="28"/>
          <w:szCs w:val="28"/>
        </w:rPr>
        <w:t>mPa</w:t>
      </w:r>
      <w:r w:rsidRPr="00B55F52">
        <w:rPr>
          <w:rFonts w:ascii="Times New Roman" w:hAnsi="Times New Roman"/>
          <w:sz w:val="28"/>
          <w:szCs w:val="28"/>
          <w:lang w:val="ru-RU"/>
        </w:rPr>
        <w:t>’</w:t>
      </w:r>
      <w:r w:rsidRPr="00B55F52">
        <w:rPr>
          <w:rFonts w:ascii="Times New Roman" w:hAnsi="Times New Roman"/>
          <w:sz w:val="28"/>
          <w:szCs w:val="28"/>
        </w:rPr>
        <w:t>s</w:t>
      </w:r>
      <w:r w:rsidRPr="00B55F52">
        <w:rPr>
          <w:rFonts w:ascii="Times New Roman" w:hAnsi="Times New Roman"/>
          <w:sz w:val="28"/>
          <w:szCs w:val="28"/>
          <w:lang w:val="ru-RU"/>
        </w:rPr>
        <w:t xml:space="preserve">]  без механических загрязнений. В зависимости от партии рыбьей кожи, из которой изолирован гидрат, в нем выступают следы пигмента, которые придают ему цвет от серо-графитного до жемчужного. Исследовательский материал в различных пробах характеризовался отличием  результатов, типичных для натуральных продуктов и для белков, взятых </w:t>
      </w:r>
      <w:r w:rsidR="009C3B18">
        <w:rPr>
          <w:rFonts w:ascii="Times New Roman" w:hAnsi="Times New Roman"/>
          <w:sz w:val="28"/>
          <w:szCs w:val="28"/>
          <w:lang w:val="ru-RU"/>
        </w:rPr>
        <w:t>из</w:t>
      </w:r>
      <w:r w:rsidRPr="00B55F52">
        <w:rPr>
          <w:rFonts w:ascii="Times New Roman" w:hAnsi="Times New Roman"/>
          <w:sz w:val="28"/>
          <w:szCs w:val="28"/>
          <w:lang w:val="ru-RU"/>
        </w:rPr>
        <w:t xml:space="preserve"> разных организмов одного и того же вида донора одним и тем же методом.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Среднестатистические показатели для 14 проб составляли:</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Вода</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96,2%</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Содержание сухой массы</w:t>
      </w:r>
      <w:r w:rsidRPr="00B55F52">
        <w:rPr>
          <w:rFonts w:ascii="Times New Roman" w:hAnsi="Times New Roman"/>
          <w:sz w:val="28"/>
          <w:szCs w:val="28"/>
          <w:lang w:val="ru-RU"/>
        </w:rPr>
        <w:tab/>
      </w:r>
      <w:r w:rsidRPr="00B55F52">
        <w:rPr>
          <w:rFonts w:ascii="Times New Roman" w:hAnsi="Times New Roman"/>
          <w:sz w:val="28"/>
          <w:szCs w:val="28"/>
          <w:lang w:val="ru-RU"/>
        </w:rPr>
        <w:tab/>
        <w:t>3,74% в с.м.</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том числе белков</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3,28% в с.м.</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том числе белков коллагеновых</w:t>
      </w:r>
      <w:r w:rsidRPr="00B55F52">
        <w:rPr>
          <w:rFonts w:ascii="Times New Roman" w:hAnsi="Times New Roman"/>
          <w:sz w:val="28"/>
          <w:szCs w:val="28"/>
          <w:lang w:val="ru-RU"/>
        </w:rPr>
        <w:tab/>
        <w:t xml:space="preserve">2,91% в с.м.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Кроме протеина присутствует определенное количество аминокислот, а также пептидов, липидов, аминов и углеводов (в большинстве своем входящих в состав связей, стабилизирующих коллагеновые спирали).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 максимальной величины 15% белков всегда составляли эластин и белковые остатки.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Доминирующие аминокислоты это: </w:t>
      </w:r>
      <w:r w:rsidRPr="00B55F52">
        <w:rPr>
          <w:rFonts w:ascii="Times New Roman" w:hAnsi="Times New Roman"/>
          <w:sz w:val="28"/>
          <w:szCs w:val="28"/>
          <w:lang w:val="ru-RU"/>
        </w:rPr>
        <w:tab/>
        <w:t xml:space="preserve">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Глицин                                                              30,31 %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Пролин                                                             11,29 %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аланин                                                              11,01 %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гидроксипролин                                              10,70 %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А следующие в очередности это – глютамин, аргенин, лизин, гидроксилизин.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Доминирующие разновидности единиц рыбьего коллагена это: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Альфа 1                                                               37,66 %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Бета                                                                     21,19 %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Альфа 2                                                              19,89 %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Гамма 1                                                               14,06 %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Гамма 2                                                               6,01 %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Гамма 3                                                               1,19 %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Молекулярная масса рыбьего тропоколлагена в исследовательском материале составляла обычно 357-362 [</w:t>
      </w:r>
      <w:r w:rsidRPr="00B55F52">
        <w:rPr>
          <w:rFonts w:ascii="Times New Roman" w:hAnsi="Times New Roman"/>
          <w:sz w:val="28"/>
          <w:szCs w:val="28"/>
        </w:rPr>
        <w:t>kDa</w:t>
      </w:r>
      <w:r w:rsidRPr="00B55F52">
        <w:rPr>
          <w:rFonts w:ascii="Times New Roman" w:hAnsi="Times New Roman"/>
          <w:sz w:val="28"/>
          <w:szCs w:val="28"/>
          <w:lang w:val="ru-RU"/>
        </w:rPr>
        <w:t>], однако для цепочек Альфа 2 часто ее показатель был  ниже 130 [</w:t>
      </w:r>
      <w:r w:rsidRPr="00B55F52">
        <w:rPr>
          <w:rFonts w:ascii="Times New Roman" w:hAnsi="Times New Roman"/>
          <w:sz w:val="28"/>
          <w:szCs w:val="28"/>
        </w:rPr>
        <w:t>kDa</w:t>
      </w:r>
      <w:r w:rsidRPr="00B55F52">
        <w:rPr>
          <w:rFonts w:ascii="Times New Roman" w:hAnsi="Times New Roman"/>
          <w:sz w:val="28"/>
          <w:szCs w:val="28"/>
          <w:lang w:val="ru-RU"/>
        </w:rPr>
        <w:t>], а для цепочек Альфа 1 зачастую даже ниже 105 [</w:t>
      </w:r>
      <w:r w:rsidRPr="00B55F52">
        <w:rPr>
          <w:rFonts w:ascii="Times New Roman" w:hAnsi="Times New Roman"/>
          <w:sz w:val="28"/>
          <w:szCs w:val="28"/>
        </w:rPr>
        <w:t>kDa</w:t>
      </w:r>
      <w:r w:rsidRPr="00B55F52">
        <w:rPr>
          <w:rFonts w:ascii="Times New Roman" w:hAnsi="Times New Roman"/>
          <w:sz w:val="28"/>
          <w:szCs w:val="28"/>
          <w:lang w:val="ru-RU"/>
        </w:rPr>
        <w:t>].</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Содержание гидроксипролина – измеряемое для определения количества чистого коллагена в растворе составляло в среднем 0,301, что при применении коэффициента 10,7 (процент присутствия во всех аминокислотах) означает наличие 3,22% коллагена в растворе. </w:t>
      </w:r>
    </w:p>
    <w:p w:rsidR="007E2720" w:rsidRPr="00B55F52" w:rsidRDefault="007E2720" w:rsidP="00E21182">
      <w:pPr>
        <w:spacing w:after="0" w:line="312" w:lineRule="auto"/>
        <w:rPr>
          <w:rFonts w:ascii="Times New Roman" w:hAnsi="Times New Roman"/>
          <w:sz w:val="28"/>
          <w:szCs w:val="28"/>
          <w:lang w:val="ru-RU"/>
        </w:rPr>
      </w:pP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rPr>
        <w:t>pH</w:t>
      </w:r>
      <w:r w:rsidRPr="00B55F52">
        <w:rPr>
          <w:rFonts w:ascii="Times New Roman" w:hAnsi="Times New Roman"/>
          <w:sz w:val="28"/>
          <w:szCs w:val="28"/>
          <w:lang w:val="ru-RU"/>
        </w:rPr>
        <w:t xml:space="preserve">                                                                                 3,54</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температурная стабильность                                     27,1 </w:t>
      </w:r>
      <w:r w:rsidRPr="00B55F52">
        <w:rPr>
          <w:rFonts w:ascii="Times New Roman" w:hAnsi="Times New Roman"/>
          <w:sz w:val="28"/>
          <w:szCs w:val="28"/>
        </w:rPr>
        <w:t>st</w:t>
      </w:r>
      <w:r w:rsidRPr="00B55F52">
        <w:rPr>
          <w:rFonts w:ascii="Times New Roman" w:hAnsi="Times New Roman"/>
          <w:sz w:val="28"/>
          <w:szCs w:val="28"/>
          <w:lang w:val="ru-RU"/>
        </w:rPr>
        <w:t xml:space="preserve">. </w:t>
      </w:r>
      <w:r w:rsidRPr="00B55F52">
        <w:rPr>
          <w:rFonts w:ascii="Times New Roman" w:hAnsi="Times New Roman"/>
          <w:sz w:val="28"/>
          <w:szCs w:val="28"/>
        </w:rPr>
        <w:t>C</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полный азот                                                                 14,29 %</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максимальная длина молекулы тропоколлагена     300 </w:t>
      </w:r>
      <w:r w:rsidRPr="00B55F52">
        <w:rPr>
          <w:rFonts w:ascii="Times New Roman" w:hAnsi="Times New Roman"/>
          <w:sz w:val="28"/>
          <w:szCs w:val="28"/>
        </w:rPr>
        <w:t>nm</w:t>
      </w:r>
      <w:r w:rsidRPr="00B55F52">
        <w:rPr>
          <w:rFonts w:ascii="Times New Roman" w:hAnsi="Times New Roman"/>
          <w:sz w:val="28"/>
          <w:szCs w:val="28"/>
          <w:lang w:val="ru-RU"/>
        </w:rPr>
        <w:t xml:space="preserve">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 температуре, превышающей точку стабильности, гидрат коллагена теряет вид геля. Он превращается в водянистую жидкость, уже не показывающую на электрофореграмме упорядоченных спиральных структур. Он коагулирует и переходит в форму желатина. Можно затем посредством охлаждения вернуть ему гелеобразную форму, однако распад форм хелис является необратимым.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Механизм распада структур хелис этого коллагена неповторим и необратим. Однако наибольший процент диссимиляции хелис, вызванной поднятием температурной стабильности на 10º С выше порога, составляют микропептиды и аминокислотные цепочки (меньше 1</w:t>
      </w:r>
      <w:r w:rsidRPr="00B55F52">
        <w:rPr>
          <w:rFonts w:ascii="Times New Roman" w:hAnsi="Times New Roman"/>
          <w:sz w:val="28"/>
          <w:szCs w:val="28"/>
        </w:rPr>
        <w:t>nm</w:t>
      </w:r>
      <w:r w:rsidRPr="00B55F52">
        <w:rPr>
          <w:rFonts w:ascii="Times New Roman" w:hAnsi="Times New Roman"/>
          <w:sz w:val="28"/>
          <w:szCs w:val="28"/>
          <w:lang w:val="ru-RU"/>
        </w:rPr>
        <w:t>.).</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Гидрат рыбьего коллагена в виде готового продукта – Натуральный Коллаген производится в Польше на условиях полной исключительности фирмой </w:t>
      </w:r>
      <w:r w:rsidRPr="00B55F52">
        <w:rPr>
          <w:rFonts w:ascii="Times New Roman" w:hAnsi="Times New Roman"/>
          <w:sz w:val="28"/>
          <w:szCs w:val="28"/>
        </w:rPr>
        <w:t>COLWAY</w:t>
      </w:r>
      <w:r w:rsidRPr="00B55F52">
        <w:rPr>
          <w:rFonts w:ascii="Times New Roman" w:hAnsi="Times New Roman"/>
          <w:sz w:val="28"/>
          <w:szCs w:val="28"/>
          <w:lang w:val="ru-RU"/>
        </w:rPr>
        <w:t xml:space="preserve"> согласно нормам </w:t>
      </w:r>
      <w:r w:rsidRPr="00B55F52">
        <w:rPr>
          <w:rFonts w:ascii="Times New Roman" w:hAnsi="Times New Roman"/>
          <w:sz w:val="28"/>
          <w:szCs w:val="28"/>
        </w:rPr>
        <w:t>ISO</w:t>
      </w:r>
      <w:r w:rsidRPr="00B55F52">
        <w:rPr>
          <w:rFonts w:ascii="Times New Roman" w:hAnsi="Times New Roman"/>
          <w:sz w:val="28"/>
          <w:szCs w:val="28"/>
          <w:lang w:val="ru-RU"/>
        </w:rPr>
        <w:t xml:space="preserve">, </w:t>
      </w:r>
      <w:r w:rsidRPr="00B55F52">
        <w:rPr>
          <w:rFonts w:ascii="Times New Roman" w:hAnsi="Times New Roman"/>
          <w:sz w:val="28"/>
          <w:szCs w:val="28"/>
        </w:rPr>
        <w:t>HACCAP</w:t>
      </w:r>
      <w:r w:rsidRPr="00B55F52">
        <w:rPr>
          <w:rFonts w:ascii="Times New Roman" w:hAnsi="Times New Roman"/>
          <w:sz w:val="28"/>
          <w:szCs w:val="28"/>
          <w:lang w:val="ru-RU"/>
        </w:rPr>
        <w:t xml:space="preserve">, </w:t>
      </w:r>
      <w:r w:rsidRPr="00B55F52">
        <w:rPr>
          <w:rFonts w:ascii="Times New Roman" w:hAnsi="Times New Roman"/>
          <w:sz w:val="28"/>
          <w:szCs w:val="28"/>
        </w:rPr>
        <w:t>GMP</w:t>
      </w:r>
      <w:r w:rsidRPr="00B55F52">
        <w:rPr>
          <w:rFonts w:ascii="Times New Roman" w:hAnsi="Times New Roman"/>
          <w:sz w:val="28"/>
          <w:szCs w:val="28"/>
          <w:lang w:val="ru-RU"/>
        </w:rPr>
        <w:t xml:space="preserve">, </w:t>
      </w:r>
      <w:r w:rsidRPr="00B55F52">
        <w:rPr>
          <w:rFonts w:ascii="Times New Roman" w:hAnsi="Times New Roman"/>
          <w:sz w:val="28"/>
          <w:szCs w:val="28"/>
        </w:rPr>
        <w:t>GSP</w:t>
      </w:r>
      <w:r w:rsidRPr="00B55F52">
        <w:rPr>
          <w:rFonts w:ascii="Times New Roman" w:hAnsi="Times New Roman"/>
          <w:sz w:val="28"/>
          <w:szCs w:val="28"/>
          <w:lang w:val="ru-RU"/>
        </w:rPr>
        <w:t xml:space="preserve">.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Условия, которые дают возможность коллагеновой хелисе, совершенно беззащитной за пределами живого организма, «перепрыгнуть» в водный раствор, требуют идеальной стерильности всего процесса. Вода, применяемая для гидратации, должна либо естественным путем содержать низкий процент минералов, либо  должна быть деминерализована методом обратного осмоса и дополнительно подвергнута ультрафиолетовому облучению, ликвидирующему все микроорганизмы. Инструменты и приспособления стерилизуются в автоклаве.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Стеклянные упаковки, в которых распространяется Натуральный Коллаген снабжены дозаторами (диспенсерами), не позволяющими потребителю «загрязнить» гидрат бактериальной флорой с кончика пальца. Трубки, засасывающие гидрат выполнены из материалов абсолютно устойчивых к реакциям с кислой средой субстанции. Бутылки с препаратом находятся в пенопластовых термобоксах, предназначенных для термической защиты, и лишь затем упакованы в картонные коробки. Так же защищены и массовые партии. Существуют термобоксы для любого количества продуктов.  </w:t>
      </w:r>
    </w:p>
    <w:p w:rsidR="007E2720" w:rsidRPr="00B55F52" w:rsidRDefault="007E2720" w:rsidP="00E21182">
      <w:pPr>
        <w:spacing w:after="0" w:line="312" w:lineRule="auto"/>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i/>
          <w:sz w:val="28"/>
          <w:szCs w:val="28"/>
          <w:lang w:val="ru-RU"/>
        </w:rPr>
      </w:pPr>
      <w:r w:rsidRPr="00B55F52">
        <w:rPr>
          <w:rFonts w:ascii="Times New Roman" w:hAnsi="Times New Roman"/>
          <w:i/>
          <w:sz w:val="28"/>
          <w:szCs w:val="28"/>
          <w:lang w:val="ru-RU"/>
        </w:rPr>
        <w:t xml:space="preserve">Внимание! </w:t>
      </w:r>
    </w:p>
    <w:p w:rsidR="007E2720" w:rsidRPr="00B55F52" w:rsidRDefault="007E2720" w:rsidP="00E21182">
      <w:pPr>
        <w:spacing w:after="0" w:line="312" w:lineRule="auto"/>
        <w:jc w:val="both"/>
        <w:rPr>
          <w:rFonts w:ascii="Times New Roman" w:hAnsi="Times New Roman"/>
          <w:i/>
          <w:sz w:val="28"/>
          <w:szCs w:val="28"/>
          <w:lang w:val="ru-RU"/>
        </w:rPr>
      </w:pPr>
      <w:r w:rsidRPr="00B55F52">
        <w:rPr>
          <w:rFonts w:ascii="Times New Roman" w:hAnsi="Times New Roman"/>
          <w:i/>
          <w:sz w:val="28"/>
          <w:szCs w:val="28"/>
          <w:lang w:val="ru-RU"/>
        </w:rPr>
        <w:t xml:space="preserve">Все вышеупомянутые результаты и их комментарии </w:t>
      </w:r>
      <w:r w:rsidR="005642CD">
        <w:rPr>
          <w:rFonts w:ascii="Times New Roman" w:hAnsi="Times New Roman"/>
          <w:i/>
          <w:sz w:val="28"/>
          <w:szCs w:val="28"/>
          <w:lang w:val="ru-RU"/>
        </w:rPr>
        <w:t>процитированы</w:t>
      </w:r>
      <w:r w:rsidRPr="00B55F52">
        <w:rPr>
          <w:rFonts w:ascii="Times New Roman" w:hAnsi="Times New Roman"/>
          <w:i/>
          <w:sz w:val="28"/>
          <w:szCs w:val="28"/>
          <w:lang w:val="ru-RU"/>
        </w:rPr>
        <w:t xml:space="preserve"> из многократно повторенных исследований продукта Натуральный Коллаген по пробам, взятым  из серийных партий, поставляемых фирмой </w:t>
      </w:r>
      <w:r w:rsidRPr="00B55F52">
        <w:rPr>
          <w:rFonts w:ascii="Times New Roman" w:hAnsi="Times New Roman"/>
          <w:i/>
          <w:sz w:val="28"/>
          <w:szCs w:val="28"/>
        </w:rPr>
        <w:t>COLWAY</w:t>
      </w:r>
      <w:r w:rsidRPr="00B55F52">
        <w:rPr>
          <w:rFonts w:ascii="Times New Roman" w:hAnsi="Times New Roman"/>
          <w:i/>
          <w:sz w:val="28"/>
          <w:szCs w:val="28"/>
          <w:lang w:val="ru-RU"/>
        </w:rPr>
        <w:t xml:space="preserve">. Они не могут быть соотнесены с результатами образцовых лабораторных проб и, тем более, с пробами других гидратов коллагена, также производимых в Польше. </w:t>
      </w:r>
    </w:p>
    <w:p w:rsidR="007E2720" w:rsidRPr="00AB2DC2" w:rsidRDefault="007E2720" w:rsidP="00E21182">
      <w:pPr>
        <w:pStyle w:val="1"/>
        <w:spacing w:before="0" w:after="0" w:line="312" w:lineRule="auto"/>
        <w:rPr>
          <w:rFonts w:ascii="Times New Roman" w:hAnsi="Times New Roman"/>
          <w:lang w:val="ru-RU"/>
        </w:rPr>
      </w:pPr>
      <w:bookmarkStart w:id="20" w:name="_6.3._Дермокосметологическое_воздейс"/>
      <w:bookmarkEnd w:id="20"/>
      <w:r w:rsidRPr="00AB2DC2">
        <w:rPr>
          <w:rFonts w:ascii="Times New Roman" w:hAnsi="Times New Roman"/>
          <w:lang w:val="ru-RU"/>
        </w:rPr>
        <w:t>6.3. Дермокосметологическое воздействие гидрата рыбьего коллагена.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Натуральный коллаген является, по-видимому, первым в истории белковым препаратом, который, расставшись с живым организмом, сразу же без всяких поправок, стал дерматологическим косметическим препаратом.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Это чистый гидрат коллагена, не законсервированный, не подкрашенный и не ароматизированный. От процессов гниения он предохранен полной стерильностью производства и уничтожением мембран гнилостных бактерий, появляющихся в изолированном белке, при помощи жировых кислот с короткими цепочками, связанных простым алкоголем. Кроме них, самих белков и воды препарат содержит еще лишь </w:t>
      </w:r>
      <w:r w:rsidRPr="00B55F52">
        <w:rPr>
          <w:rFonts w:ascii="Times New Roman" w:hAnsi="Times New Roman"/>
          <w:sz w:val="28"/>
          <w:szCs w:val="28"/>
        </w:rPr>
        <w:t>lactic</w:t>
      </w:r>
      <w:r w:rsidRPr="00B55F52">
        <w:rPr>
          <w:rFonts w:ascii="Times New Roman" w:hAnsi="Times New Roman"/>
          <w:sz w:val="28"/>
          <w:szCs w:val="28"/>
          <w:lang w:val="ru-RU"/>
        </w:rPr>
        <w:t xml:space="preserve"> </w:t>
      </w:r>
      <w:r w:rsidRPr="00B55F52">
        <w:rPr>
          <w:rFonts w:ascii="Times New Roman" w:hAnsi="Times New Roman"/>
          <w:sz w:val="28"/>
          <w:szCs w:val="28"/>
        </w:rPr>
        <w:t>acid</w:t>
      </w:r>
      <w:r w:rsidRPr="00B55F52">
        <w:rPr>
          <w:rFonts w:ascii="Times New Roman" w:hAnsi="Times New Roman"/>
          <w:lang w:val="ru-RU"/>
        </w:rPr>
        <w:t xml:space="preserve"> - </w:t>
      </w:r>
      <w:r w:rsidRPr="00B55F52">
        <w:rPr>
          <w:rFonts w:ascii="Times New Roman" w:hAnsi="Times New Roman"/>
          <w:sz w:val="28"/>
          <w:szCs w:val="28"/>
          <w:lang w:val="ru-RU"/>
        </w:rPr>
        <w:t>молочную кислоту, органическое соединение, от природы содержащееся в живом организме, например, в мышцах.</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Молочная кислота находится также от природы в гидролипидном слое кожи. Совместно с другими эндогенными субстанциями она составляет ее кислотный защитный слой. Она смягчает кожу и управляет процессами ороговения эпидермиса. Эта кислота участвует во вступительном процессе экстракции коллагена из организма рыбы и участвует также в финальной стадии – она начинает воздействие коллагена на кожу тем, что открывает корнеоциты, создавая дополнительные каналы проникновения сквозь эпидермис.</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не является трансдермальным в дословном понимании. Дело вовсе не обстоит так, что вдруг, чудесным образом, в результате нанесения его на участок кожи, подверженный опасности появления морщин, у кожи немедленно изнутри появится то, чего ей недостает снаружи – коллаген. Даже у молекулярного трехрядного коллагена были бы весьма ограниченные возможности трансэпидермальности в виде целиком сохраненной тройной хелисы. Во-первых, она все еще «слишком велика» для каналов просветов в эпидермисе, во-вторых, биологически совершенно невозможно, чтобы трехспиральная конструкция, </w:t>
      </w:r>
      <w:r w:rsidR="005642CD">
        <w:rPr>
          <w:rFonts w:ascii="Times New Roman" w:hAnsi="Times New Roman"/>
          <w:sz w:val="28"/>
          <w:szCs w:val="28"/>
          <w:lang w:val="ru-RU"/>
        </w:rPr>
        <w:t>полностью</w:t>
      </w:r>
      <w:r w:rsidRPr="00B55F52">
        <w:rPr>
          <w:rFonts w:ascii="Times New Roman" w:hAnsi="Times New Roman"/>
          <w:sz w:val="28"/>
          <w:szCs w:val="28"/>
          <w:lang w:val="ru-RU"/>
        </w:rPr>
        <w:t xml:space="preserve"> беззащитная вне живого организма, могла бы «выжить», продираясь сквозь джунгли рогового слоя, даже в том случае, если бы его каналы были открыты, например, при помощи ионофореза.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Огромным феноменом является сам факт сохранения конформации спирального триплета в белке вне организма рыбы-донора. Причем даже в течение многих лет – грубо говоря в обыкновенной продезинфицированной банке… Именно в этом, прежде всего, заключена с биологической точки зрения важность польского открытия.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Механизм действия гидрата рыбьего коллагена нанесенного на кожу значительно более сложен.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Дело в том, что лишь продукты диссимиляции цепочек альфа 1, альфа 2 и бета – пептиды и аминокислоты, то есть, частички с очень малой молекулярной массой, способны к проникновению сквозь эпидермис внеклеточным путем вдоль жировых и волосяных каналов, а также скоплений кератина. Они продираются к межклеточному матриксу в окрестности действия фибробластов, а по пути как бы стимулируют корнеоциты к усиленному производству цитокинов типа  </w:t>
      </w:r>
      <w:r w:rsidRPr="00B55F52">
        <w:rPr>
          <w:rFonts w:ascii="Times New Roman" w:hAnsi="Times New Roman"/>
          <w:sz w:val="28"/>
          <w:szCs w:val="28"/>
        </w:rPr>
        <w:t>FGF</w:t>
      </w:r>
      <w:r w:rsidRPr="00B55F52">
        <w:rPr>
          <w:rFonts w:ascii="Times New Roman" w:hAnsi="Times New Roman"/>
          <w:sz w:val="28"/>
          <w:szCs w:val="28"/>
          <w:lang w:val="ru-RU"/>
        </w:rPr>
        <w:t xml:space="preserve"> и </w:t>
      </w:r>
      <w:r w:rsidRPr="00B55F52">
        <w:rPr>
          <w:rFonts w:ascii="Times New Roman" w:hAnsi="Times New Roman"/>
          <w:sz w:val="28"/>
          <w:szCs w:val="28"/>
        </w:rPr>
        <w:t>TGF</w:t>
      </w:r>
      <w:r w:rsidRPr="00B55F52">
        <w:rPr>
          <w:rFonts w:ascii="Times New Roman" w:hAnsi="Times New Roman"/>
          <w:sz w:val="28"/>
          <w:szCs w:val="28"/>
          <w:lang w:val="ru-RU"/>
        </w:rPr>
        <w:t>.</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результате мы наблюдаем непрерывный «допинг» фибробластов с целью усиленной активности в области производства собственного натурального коллагена.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Сам механизм трансэпидермальности продуктов распада тройной хелисы в настоящее время уже не подвергается дискуссии. Его можно доказать как посредством облучения гидрата перед нанесением на кожу и дальнейшим «прослеживанием» его путешествия вглубь кожи, так и методом биопсии, показывающим очень резкое возрастание уровня гидроксипролина во взятых пробах межклеточного матрикса фибробластов уже через несколько десятков минут после нанесения рыбьего коллагена на кожу.</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до сих пор все еще остается невыясненной суть различия – почему так важно, чтобы продукты распада цепочек альфа и бета были из «свежих» самых актуальных диссимиляционных процессов. Иначе говоря, почему несравнимо эффективнее проникают сквозь эпидермис аминокислоты, которые диссимилировали буквально минуту назад, в результате </w:t>
      </w:r>
      <w:r w:rsidR="005642CD" w:rsidRPr="00B55F52">
        <w:rPr>
          <w:rFonts w:ascii="Times New Roman" w:hAnsi="Times New Roman"/>
          <w:sz w:val="28"/>
          <w:szCs w:val="28"/>
          <w:lang w:val="ru-RU"/>
        </w:rPr>
        <w:t>денатурации</w:t>
      </w:r>
      <w:r w:rsidRPr="00B55F52">
        <w:rPr>
          <w:rFonts w:ascii="Times New Roman" w:hAnsi="Times New Roman"/>
          <w:sz w:val="28"/>
          <w:szCs w:val="28"/>
          <w:lang w:val="ru-RU"/>
        </w:rPr>
        <w:t xml:space="preserve"> коллагена под влиянием температуры поверхности кожи, чем, например, «пептидная падаль» - аминокислоты, которые, находясь вне организма, никогда не создают коллагеновых молекул?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Это настолько существенно в практике, что гидрат рыбьего коллагена очень легко потерять из-за небрежности или неправильных условий хранения - потерять в смысле таком, что он преждевременно – с точки зрения вот этой до сих пор еще не выясненной разницы – подвергнется термической денатурации и бесповоротно деспирализуется. Субстанция, которая была собранием молекул, удерживающих ее, благодаря своим связям, в гелеобразном состоянии, превращается в клубок неупорядоченных белков, в водянистую жидкость, в некий род «пептидного супа».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еще не знаем, почему, собственно, аминокислоты, которые диссимилировали из тройной хелисы, скажем, три дня назад, биологически менее активны от точно таких же, взятых из той же партии препарата, но с распада, который произошел буквально минуту назад на поверхности эпидермиса.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этот факт чреват последствиями для коммерческой карьеры польского рыбьего коллагена. Удерживание гидрата в точно выдержанных температурных границах, ниже порога денатурации, создает определенные трудности логистического характера. Это значительно повышает стоимость распространения традиционными методами: склад-магазин-покупатель. Именно поэтому владельцы этого продукта сделали ставку на непосредственную продажу, в которой, каждый отдельный дистрибьютор заботится о технических условиях хранения и транспортировки гидрата так, как заботятся о собственном товаре. Точно так же он успешно инструктирует по всем этим вопросам окончательного потребителя.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свою очередь, непосредственная продажа рождает определенный вид недоверия к продукту во многих кругах потенциальных покупателей, равно как и во многих кругах, создающих общественное мнение: врачей и косметологов.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 замыкается круг самоограничений этого сенсационного препарата, являющегося, по сути, переломом в мировой косметологии.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Из объективных косметических воздействий препарата следует еще подчеркнуть такие как: необыкновенно эффективное увлажнение кожи, утолщение эпидермиса и увеличение количества муцина и слизистых субстанций в бородавчатом слое кожи. Аппликация коллагенового гидрата после 110-130 дней систематического нанесения ликвидирует практически 100% «сухих» морщин, возникающих в результате недостаточного удерживания воды и липофильных субстанций в эпидермисе. Он может остановить на многие годы (!) процесс возникновения новых морщин старческого типа. Он также со зримым результатом  устраняет даже мелкие кожные дефекты, такие как: мимические морщинки и, так называемые, «мешки под глазами», фактически, не являющиеся морщинами, а скорее генетической или приобретенной слабостью лицевых микромышц.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действует на все типы кожи. Риск реакции на рыбий белок здесь, в отличие от реакции на животные протеины, измеряется в промилях.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Польские дистрибьюторы Натурального Коллагена, на основе потребительского анкетирования, проведенного на огромной (многотысячной) группе респондентов, создали следующий список воздействия этого продукта при накожной аппликации: </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создает на поверхности дермы пленку, удерживающую воду, </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снабжает полипептидами и аминокислотами межклеточное пространство дермы,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посредством стимуляции побуждает к действию фибробласты и кератиноциты,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делает эпидермис более мягким и эластичным, </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разглаживает уже существующие небольшие, так называемые «старческие» морщины,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полностью ликвидирует, так называемые «сухие» морщины,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делает кожу влажной и упругой,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замедляет процессы старения кожи,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большинстве случаев помогает от юношеских угрей,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помогает лечению розовых угрей,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помогает лечению целлюлита,</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великолепно ликвидирует последствия укусов насекомых,</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великолепно ликвидирует последствия мелких ожогов, натертостей, травм,</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великолепно ликвидирует опрелости, синяки, начальные стадии пролежней,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ликвидирует проявления большинства болезней ногтей,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регенерирует и укрепляет волосы, </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задерживает процесс поседения волос,</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способствует иммунологической защите детородной системы,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ликвидирует пяточные шпоры,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нивелирует следы угрей на коже,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сглаживает глубокие шрамы,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лечит склеродермию,</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осветляет «старческие» и цветовые пятна на коже,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значительно облегчает состояния при костных воспалениях,</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понижает реактивность кожи,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ускоряет сжигание молочной кислоты в мышцах,</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помогает лечению варикозного расширения вен,</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смягчает края старых шрамов и разглаживает недавние,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помогает при лечении кожных аллергий,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предохраняет от растяжек,</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успокаивает ревматические, суставные и артритные боли,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замедляет изрешечивание костей в начальных стадиях остеопороза,</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ликвидирует отеки,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ликвидирует воспалительные состояния кожи,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замедляет расширение капиллярных кровоизлияний и появление «паутинок»,</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ликвидирует трофические изменения,</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является профилактическим средством для предотвращения одной из самых злокачественных опухолей – меланомы,</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ускоряет реабилитацию после переломов, вывихов, родов,</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при нанесении на веки улучшает зрение,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регенерирует слизистую оболочку влагалища,</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предохраняет от влагалищных грибков,</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излечивает кольцевидную эритему (шелушение) кожи,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приостанавливает круговидное выпадение волос,</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приносит значительное облегчение при парадентозе,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помогает при лечении болезней глазного белка,</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улучшает артериальное и венозное кровообращение,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облегчает симптоматические боли позвоночника и корешковые боли,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останавливает насморк лучше, чем капли,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великолепен при обмораживаниях,</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регулирует избыточное потоотделение,</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является лучшим в мире бальзамом после бритья и депиляции,</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великолепен после всевозможных  пластических операций,</w:t>
      </w:r>
    </w:p>
    <w:p w:rsidR="007E2720" w:rsidRPr="00B55F52" w:rsidRDefault="007E2720" w:rsidP="00E21182">
      <w:pPr>
        <w:numPr>
          <w:ilvl w:val="0"/>
          <w:numId w:val="1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прекрасно возвращает коже естественное состояние после инвазионных пилингов.</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Однако, гидраты рыбьего коллагена, в том числе и Натуральный Коллаген регистрируются в стране производства – в Польше – как косметические препараты. Это объясняется тем, что регистрация натурального косметического препарата является там, как почти и всюду, очень простой, в то время как введение препарата в список лекарств в реалиях Европейского Союза – это процесс дорогостоящий, весьма длительный и требующий сложных клинических исследований.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В этой ситуации владельцы этого продукта не афишируют его терапевтического эффекта. Правила Европейского Союза не выделяют при этом еще одной категории – </w:t>
      </w:r>
      <w:r w:rsidRPr="00B55F52">
        <w:rPr>
          <w:rFonts w:ascii="Times New Roman" w:hAnsi="Times New Roman"/>
          <w:b/>
          <w:sz w:val="28"/>
          <w:szCs w:val="28"/>
          <w:lang w:val="ru-RU"/>
        </w:rPr>
        <w:t>к  о  с  м  е  ц  е  в  т  и  к  о  в</w:t>
      </w:r>
      <w:r w:rsidRPr="00B55F52">
        <w:rPr>
          <w:rFonts w:ascii="Times New Roman" w:hAnsi="Times New Roman"/>
          <w:sz w:val="28"/>
          <w:szCs w:val="28"/>
          <w:lang w:val="ru-RU"/>
        </w:rPr>
        <w:t xml:space="preserve">  -  то есть косметических препаратов, обладающих несомненными лечебными свойствами. Именно к такой группе следовало бы отнести гидрат Натурального Коллагена.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При этом указываются и возможные противопоказания  применения  Натурального Коллагена: </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низкобелковая диета при тяжелых заболеваниях почек (диализе),</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химиотерапия,</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радиотерапия,</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болезни из группы коллагенозов,</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4-8 месяц беременности (только по правовым причинам),</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экзема на почве белковой аллергии,</w:t>
      </w:r>
    </w:p>
    <w:p w:rsidR="007E2720" w:rsidRPr="00B55F52" w:rsidRDefault="007E2720" w:rsidP="00E21182">
      <w:pPr>
        <w:numPr>
          <w:ilvl w:val="0"/>
          <w:numId w:val="1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аллергия на рыбий белок (около 0,8% популяции).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этом месте мы считаем необходимым заметить, что по нашему мнению, вышеуказанные противопоказания являются скорее признаком далеко зашедшей правовой осторожности их авторов, чем объективными противопоказаниями. Должно быть, дело обстояло так, что польские врачи, знания которых о рыбьем тропоколлагене в нашем представлении весьма и весьма недостаточны, подсунули дистрибутивной фирме все теоретически возможные противопоказания… Согласно нашим знаниям мы не можем подтвердить на сегодняшний день ни одного из них, хотя, как это часто бывает в медицине, мы можем ошибаться. </w:t>
      </w:r>
    </w:p>
    <w:p w:rsidR="007E2720" w:rsidRPr="001C7D2A" w:rsidRDefault="007E2720" w:rsidP="00E21182">
      <w:pPr>
        <w:pStyle w:val="1"/>
        <w:spacing w:before="0" w:after="0" w:line="312" w:lineRule="auto"/>
        <w:rPr>
          <w:rFonts w:ascii="Times New Roman" w:hAnsi="Times New Roman"/>
          <w:lang w:val="ru-RU"/>
        </w:rPr>
      </w:pPr>
      <w:bookmarkStart w:id="21" w:name="_6.4._Аппликационные_и"/>
      <w:bookmarkEnd w:id="21"/>
      <w:r w:rsidRPr="001C7D2A">
        <w:rPr>
          <w:rFonts w:ascii="Times New Roman" w:hAnsi="Times New Roman"/>
          <w:lang w:val="ru-RU"/>
        </w:rPr>
        <w:t xml:space="preserve">6.4. Аппликационные и аппаратурные исследования гидрата рыбьего коллагена.  </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Проведены многочисленные аппликационные и аппарат</w:t>
      </w:r>
      <w:r w:rsidR="00E01206">
        <w:rPr>
          <w:rFonts w:ascii="Times New Roman" w:hAnsi="Times New Roman"/>
          <w:sz w:val="28"/>
          <w:szCs w:val="28"/>
          <w:lang w:val="ru-RU"/>
        </w:rPr>
        <w:t>ур</w:t>
      </w:r>
      <w:r w:rsidRPr="00B55F52">
        <w:rPr>
          <w:rFonts w:ascii="Times New Roman" w:hAnsi="Times New Roman"/>
          <w:sz w:val="28"/>
          <w:szCs w:val="28"/>
          <w:lang w:val="ru-RU"/>
        </w:rPr>
        <w:t xml:space="preserve">ные исследования эффектов воздействия гидратов коллагена на кожу. Ниже помещен в форме таблиц конспект сухих  результатов исследований (без всяких комментариев) в так называемых «коротких периодах»: 2 недели и 4 недели. В понимании польского законодательства это не является «Отчетом об Исследованиях», который может быть опубликован только в полном виде.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Полный отчет находится в </w:t>
      </w:r>
      <w:r w:rsidRPr="00B55F52">
        <w:rPr>
          <w:rFonts w:ascii="Times New Roman" w:hAnsi="Times New Roman"/>
          <w:sz w:val="28"/>
          <w:szCs w:val="28"/>
        </w:rPr>
        <w:t>COLWAY</w:t>
      </w:r>
      <w:r w:rsidRPr="00B55F52">
        <w:rPr>
          <w:rFonts w:ascii="Times New Roman" w:hAnsi="Times New Roman"/>
          <w:sz w:val="28"/>
          <w:szCs w:val="28"/>
          <w:lang w:val="ru-RU"/>
        </w:rPr>
        <w:t xml:space="preserve"> П.Т.   84-207 Колечково, Ул. Хиппична 19,</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Тел +48 (058) 676 22 62, </w:t>
      </w:r>
      <w:r w:rsidRPr="005C7AD2">
        <w:rPr>
          <w:rFonts w:ascii="Times New Roman" w:hAnsi="Times New Roman"/>
          <w:sz w:val="28"/>
          <w:szCs w:val="28"/>
          <w:lang w:val="en-US"/>
        </w:rPr>
        <w:t>www</w:t>
      </w:r>
      <w:r w:rsidRPr="005C7AD2">
        <w:rPr>
          <w:rFonts w:ascii="Times New Roman" w:hAnsi="Times New Roman"/>
          <w:sz w:val="28"/>
          <w:szCs w:val="28"/>
          <w:lang w:val="ru-RU"/>
        </w:rPr>
        <w:t>.</w:t>
      </w:r>
      <w:r w:rsidRPr="005C7AD2">
        <w:rPr>
          <w:rFonts w:ascii="Times New Roman" w:hAnsi="Times New Roman"/>
          <w:sz w:val="28"/>
          <w:szCs w:val="28"/>
          <w:lang w:val="en-US"/>
        </w:rPr>
        <w:t>colway</w:t>
      </w:r>
      <w:r w:rsidRPr="005C7AD2">
        <w:rPr>
          <w:rFonts w:ascii="Times New Roman" w:hAnsi="Times New Roman"/>
          <w:sz w:val="28"/>
          <w:szCs w:val="28"/>
          <w:lang w:val="ru-RU"/>
        </w:rPr>
        <w:t>.</w:t>
      </w:r>
      <w:r w:rsidRPr="005C7AD2">
        <w:rPr>
          <w:rFonts w:ascii="Times New Roman" w:hAnsi="Times New Roman"/>
          <w:sz w:val="28"/>
          <w:szCs w:val="28"/>
          <w:lang w:val="en-US"/>
        </w:rPr>
        <w:t>net</w:t>
      </w:r>
      <w:r w:rsidRPr="005C7AD2">
        <w:rPr>
          <w:rFonts w:ascii="Times New Roman" w:hAnsi="Times New Roman"/>
          <w:sz w:val="28"/>
          <w:szCs w:val="28"/>
          <w:lang w:val="ru-RU"/>
        </w:rPr>
        <w:t>.</w:t>
      </w:r>
      <w:r w:rsidRPr="005C7AD2">
        <w:rPr>
          <w:rFonts w:ascii="Times New Roman" w:hAnsi="Times New Roman"/>
          <w:sz w:val="28"/>
          <w:szCs w:val="28"/>
          <w:lang w:val="en-US"/>
        </w:rPr>
        <w:t>pl</w:t>
      </w:r>
      <w:r w:rsidRPr="00B55F52">
        <w:rPr>
          <w:rFonts w:ascii="Times New Roman" w:hAnsi="Times New Roman"/>
          <w:sz w:val="28"/>
          <w:szCs w:val="28"/>
          <w:lang w:val="ru-RU"/>
        </w:rPr>
        <w:t>.</w:t>
      </w: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36" type="#_x0000_t75" style="width:355.5pt;height:483pt;visibility:visible">
            <v:imagedata r:id="rId18" o:title=""/>
          </v:shape>
        </w:pict>
      </w: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37" type="#_x0000_t75" style="width:359.25pt;height:498.75pt;visibility:visible">
            <v:imagedata r:id="rId19" o:title=""/>
          </v:shape>
        </w:pict>
      </w:r>
    </w:p>
    <w:p w:rsidR="007E2720"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38" type="#_x0000_t75" style="width:357.75pt;height:498.75pt;visibility:visible">
            <v:imagedata r:id="rId20" o:title=""/>
          </v:shape>
        </w:pict>
      </w:r>
    </w:p>
    <w:p w:rsidR="007D0BAF" w:rsidRPr="00B55F52" w:rsidRDefault="007D0BAF" w:rsidP="00E21182">
      <w:pPr>
        <w:spacing w:after="0" w:line="312" w:lineRule="auto"/>
        <w:jc w:val="both"/>
        <w:rPr>
          <w:rFonts w:ascii="Times New Roman" w:hAnsi="Times New Roman"/>
          <w:sz w:val="28"/>
          <w:szCs w:val="28"/>
          <w:lang w:val="ru-RU"/>
        </w:rPr>
      </w:pP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39" type="#_x0000_t75" style="width:357.75pt;height:518.25pt;visibility:visible">
            <v:imagedata r:id="rId21" o:title=""/>
          </v:shape>
        </w:pict>
      </w:r>
    </w:p>
    <w:p w:rsidR="007D0BAF"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40" type="#_x0000_t75" style="width:354.75pt;height:524.25pt;visibility:visible">
            <v:imagedata r:id="rId22" o:title=""/>
          </v:shape>
        </w:pict>
      </w: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41" type="#_x0000_t75" style="width:361.5pt;height:523.5pt;visibility:visible">
            <v:imagedata r:id="rId23" o:title=""/>
          </v:shape>
        </w:pict>
      </w: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42" type="#_x0000_t75" style="width:358.5pt;height:510pt;visibility:visible">
            <v:imagedata r:id="rId24" o:title=""/>
          </v:shape>
        </w:pict>
      </w:r>
    </w:p>
    <w:p w:rsidR="007E2720" w:rsidRPr="00B55F52"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_x0000_i1043" type="#_x0000_t75" style="width:357pt;height:506.25pt;visibility:visible">
            <v:imagedata r:id="rId25" o:title=""/>
          </v:shape>
        </w:pic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Значительно более яркие результаты дают исследования лиц, систематически наносящих на кожу гидрат рыбьего коллагена в течение 110-130 дней. Результаты, полученные в Украине, в Польше и в России полностью совпадают. Однако все еще не нашелся инвестор для проведения таких исследований в полной дисциплине 110-130-дневной систематичности, подлежащих контролю ведущего и на количестве испытуемых, достаточном для полноценных клинических выводов.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 нашего организма подвергается в коже полному обмену в циклах 100-190 дней в зависимости от возраста, пола, расы, типа кожи и других обстоятельств.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 женщины в биологическом возрасте 35-40 лет из Северной или Центральной части Европы по типу кожи скорее светлой и определяемой косметологами как «нормальная» или «смешанная», не подвергающей свою дерму солнечному излучению, ветру и морозу, не курящей, содержащей в порядке свое аминокислотное хозяйство, поддерживающей стабильный уровень аскорбиновой кислоты (вит. С) и витаминов Е, А, В6, а также основных микроэлементов, в целом здоровой, не применяющей низкокалорийной диеты и не подвергающейся перманентным стрессовым ситуациям – по нашему мнению 110-130-дневная накожная аппликация гидрата рыбьего коллагена НЕ МОЖЕТ не задержать на несколько десятков месяцев процесса возникновения новых морщин на поверхностях систематического (1-3 раза в день) нанесения на влажную (или просто мокрую) кожу этого белкового препарата.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Эти выводы являются, вероятно, довольно смелыми, но они основаны на многочисленных наблюдениях и беседах с пациентами в 2005-2008 годах. </w:t>
      </w:r>
    </w:p>
    <w:p w:rsidR="007E2720" w:rsidRPr="00B55F52" w:rsidRDefault="007E2720" w:rsidP="00E21182">
      <w:pPr>
        <w:spacing w:after="0" w:line="312" w:lineRule="auto"/>
        <w:jc w:val="both"/>
        <w:rPr>
          <w:rFonts w:ascii="Times New Roman" w:hAnsi="Times New Roman"/>
          <w:sz w:val="28"/>
          <w:szCs w:val="28"/>
          <w:lang w:val="ru-RU"/>
        </w:rPr>
      </w:pPr>
    </w:p>
    <w:p w:rsidR="007E2720" w:rsidRPr="000715FE" w:rsidRDefault="007E2720" w:rsidP="00E21182">
      <w:pPr>
        <w:pStyle w:val="1"/>
        <w:spacing w:before="0" w:after="0" w:line="312" w:lineRule="auto"/>
        <w:rPr>
          <w:rFonts w:ascii="Times New Roman" w:hAnsi="Times New Roman"/>
          <w:lang w:val="ru-RU"/>
        </w:rPr>
      </w:pPr>
      <w:r w:rsidRPr="000715FE">
        <w:rPr>
          <w:rFonts w:ascii="Times New Roman" w:hAnsi="Times New Roman"/>
          <w:lang w:val="ru-RU"/>
        </w:rPr>
        <w:t>Глава 7</w:t>
      </w:r>
    </w:p>
    <w:p w:rsidR="007E2720" w:rsidRPr="000715FE" w:rsidRDefault="007E2720" w:rsidP="00E21182">
      <w:pPr>
        <w:pStyle w:val="1"/>
        <w:spacing w:before="0" w:after="0" w:line="312" w:lineRule="auto"/>
        <w:rPr>
          <w:rFonts w:ascii="Times New Roman" w:hAnsi="Times New Roman"/>
          <w:lang w:val="ru-RU"/>
        </w:rPr>
      </w:pPr>
      <w:bookmarkStart w:id="22" w:name="_Усваивание_коллагена,_содержащегося"/>
      <w:bookmarkEnd w:id="22"/>
      <w:r w:rsidRPr="000715FE">
        <w:rPr>
          <w:rFonts w:ascii="Times New Roman" w:hAnsi="Times New Roman"/>
          <w:lang w:val="ru-RU"/>
        </w:rPr>
        <w:t>Усваивание коллагена, содержащегося в естественном питании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Описанный в предыдущем разделе гидрат коллагена, несмотря на то, что он был создан для нанесения на кожу, можно с успехом принимать внутрь. Результаты такого приема в исследованиях, проведенных в Украине в годах 2005-2006, терапевтически оказались просто превосходными. Гидрат коллагена можно также подвергнуть лиофилизации, что делает его употребление в виде капсул более привычным,  а с точки зрения усваиваемости свободных аминокислот, разница для организма невелика. Но если это так, то все говорит за применение в капсулах, что дополнительно создает возможность создания витамино-минерально-аминокислотного комплекса, облегчающего приближение к оптимальной суплементации.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дальнейшей части этой работы, мы представим обширную клинико-фармакологическую характеристику препарата, основанного на лиофилизованном тропоколлагене. Сначала, однако, следовало бы в качестве введения сказать кое-что об основных аспектах усваивания коллагеновых белков пищеводом. Прежде всего, о</w:t>
      </w:r>
      <w:r w:rsidR="00A55FF8">
        <w:rPr>
          <w:rFonts w:ascii="Times New Roman" w:hAnsi="Times New Roman"/>
          <w:sz w:val="28"/>
          <w:szCs w:val="28"/>
          <w:lang w:val="ru-RU"/>
        </w:rPr>
        <w:t>б</w:t>
      </w:r>
      <w:r w:rsidRPr="00B55F52">
        <w:rPr>
          <w:rFonts w:ascii="Times New Roman" w:hAnsi="Times New Roman"/>
          <w:sz w:val="28"/>
          <w:szCs w:val="28"/>
          <w:lang w:val="ru-RU"/>
        </w:rPr>
        <w:t xml:space="preserve"> усваиваемости коллагена находящегося в повседневном питании.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 отличается от остальных протеинов, особенно питательных белков, высоким содержанием аминокислот глицина, пролина, лизина, гидроксипролина и гидроксилизина. Особенно гидроксипролин не выступает практически ни в каком-либо ином белке в природе. Глицин открывает в коллагене почти каждую цепочку «троечек» аминокислот, поскольку он составляет почти 1/3 всего аминокислотного состава. Пролин же, с его своеобразно-окисленной формой вместе с  гидроксипролином и аланином, чаще всего составляет второй элемент сочетания, и только в третьем элементе, наряду с глютамином, аргинином и другими остаточными аминокислотами, появляется гидроксилизин.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Гидроксипролин и гидроксилизин играют ключевую роль в стабилизации коллагеновых молекул. Первый – практически является условием, необходимым для свершения биосинтеза коллагена в организме.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течение целого ряда лет в медицине и диетике коллаген, принимаемый непосредственно в пище считался практически не усваиваемым. Причиной этой точки зрения был тот факт, что принимаемый с пищей коллаген не подлежит перевариванию весьма важным желудочным энзимом – трипсином. Одновременно было известно, что коллаген подвергается процессам гидролиза и процессам деструкции, благодаря собственным энзимам – коллагеназам.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Каждый нативный («родной», присущий данному живому организму) молекулярный коллаген денатурирует, становится «водянистым» в тот момент, когда бесповоротно распадается его спиральная конформация, а составные части ее подвергаются частичному гидролизу. Именно тогда столь ценный благородный белок, каким является коллаген, превращается в нечто не дорогое, не исключительное, а скорее, напротив, легко доступное, банальное и дешевое – то есть желатин. Это бесспорный факт.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действительно – усваиваемость коллагена из желатина в пище (например, из фруктового желе) описывается в литературе, как весьма невысокая – обычно менее 3-4%, и не на многим более высокий процент исследователи дают заливным блюдам – заливным ножкам, рулькам, всевозможным разваренным хрящикам, свиным головам и разным другим съедобным фрагментам кожи и прочих животных тканей, в которых доминирующими белками являются коллагеновые протеины.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оказывается, что все данные в медицинской литературе грешат одной весьма существенной ошибкой, порожденной  обобщениями.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Дело в том, что эти данные относятся к практическому усвоению разнообразных аминокислот в анаболических процессах, которые служат построению в организме </w:t>
      </w:r>
      <w:r w:rsidRPr="00B55F52">
        <w:rPr>
          <w:rFonts w:ascii="Times New Roman" w:hAnsi="Times New Roman"/>
          <w:b/>
          <w:spacing w:val="80"/>
          <w:sz w:val="28"/>
          <w:szCs w:val="28"/>
          <w:lang w:val="ru-RU"/>
        </w:rPr>
        <w:t>всевозможных</w:t>
      </w:r>
      <w:r w:rsidRPr="00B55F52">
        <w:rPr>
          <w:rFonts w:ascii="Times New Roman" w:hAnsi="Times New Roman"/>
          <w:sz w:val="28"/>
          <w:szCs w:val="28"/>
          <w:lang w:val="ru-RU"/>
        </w:rPr>
        <w:t xml:space="preserve"> протеинов. Однако, оказывается, что существует огромная разница в анаболической пригодности продуктов распада коллагена, (например, желатина) на строительство каких бы то ни было белков (не коллагеновых), в которых аминокислоты могут создать совершенно произвольную цепочку и пригодности этих же продуктов распада коллагена для содействия процессу коллагеногенеза. В этом вопросе решающим является хорошо известное, но опущенное здесь особенное свойство коллагена «заплетать» свои цепочки в «троечки» аминокислот, которые всегда выступают как  регулярно повторяющиеся сочетания.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Однако, если мы даже примем в качестве правдивых усредненные данные об усваиваемости белков, то это еще вовсе не означает, что мы не должны употреблять эти продукты или даже, что их употреблять «не стоит» поскольку они, как правило, приводят к полноте, а ведь от них так мало анаболической белковой пользы для организма…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Нет, безусловно, следует их употреблять, потому что несколько процентов непосредственно усваиваемых аминокислотных компонентов, служащих биосинтезу уже собственно коллагена, а не других неколлагеновых белков в ежедневном рационе – это значительно больше, чем например 0,5%, которые мы получаем, питаясь исключительно худым мясом и молоком, и уж тем более – 0,1% непосредственной усваиваемости компонентов, пригодных для конструирования в организме коллагена, какие можно получить, например, в веганской диете, обрекающей наш организм на производство 100% аминокислот коллагена путем собственного биосинтеза.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Все упомянутые ранее блюда, содержащие, естественно, большее количество коллагеновых белков, должны употребляться   </w:t>
      </w:r>
      <w:r w:rsidRPr="00B55F52">
        <w:rPr>
          <w:rFonts w:ascii="Times New Roman" w:hAnsi="Times New Roman"/>
          <w:b/>
          <w:sz w:val="28"/>
          <w:szCs w:val="28"/>
          <w:lang w:val="ru-RU"/>
        </w:rPr>
        <w:t>с и с т е м а т и ч е с к и.</w:t>
      </w:r>
      <w:r w:rsidRPr="00B55F52">
        <w:rPr>
          <w:rFonts w:ascii="Times New Roman" w:hAnsi="Times New Roman"/>
          <w:sz w:val="28"/>
          <w:szCs w:val="28"/>
          <w:lang w:val="ru-RU"/>
        </w:rPr>
        <w:t xml:space="preserve"> Анаболическая усваиваемость коллагеновых белков в естественной пище тоже ограничена «во времени». Так что, если вы будете время от времени объедаться огромной рулькой, это немногим поможет вашему организму. Однако это блюдо следует употреблять. Так же как и другие части шкуры, сухожилий, хрящей, животных и птиц, натуральное рыбное заливное, и вообще желатин в разнообразных формах – все это должно время от времени присутствовать в нашей диете. На протяжении многих лет это вообще будет очень полезно для нашего собственного органического коллагена.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не являемся противниками вегетарианской диеты, за исключением вопросов питания детей, спортсменов, людей тяжело работающих и людей пожилого возраста. Однако лица, питающиеся по вегетарианской диете должны понять, что мы, люди, являемся позвоночными и притом, с точки зрения эволюции, самой высшей формой млекопитающих. Конечно, мы можем синтезировать коллаген – белок молодости, питаясь одними растительными протеинами. Конечно, мы можем, подобно многим другим типичным травоядным из высших млекопитающих, быть в этой области самодостаточными, но это вовсе не легко для нашего организма.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Вместо очередной лекции о метаболических зависимостях мы предлагаем взглянуть на этот столетний спор между «трупоедами» и вегетарианцами с другой «коллагеновой» точки зрения.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Почему индуисты, статистически доминирующие в широко понимаемом сообществе вегетарианцев, в отличие от их соседей, например, магометан, не достигают высоких успехов в спорте, не славятся высокой производительностью в тяжелом физическом труде, воинственности и не живут дольше «трупоедов»? Почему их кожа, суставы, глазное яблоко и многие другие органы стареют несомненно быстрее, чем те же самые ткани у их соседей, питающихся мясом? Почему, несмотря на действительно существенно более низкий уровень заболеваемости злокачественными опухолями, болезнями кровообращения и пищевода, вегетарианцы живут в целом короче? Так же и те вегетарианцы, которые живут в обществе, где уровень медицинского обеспечения достаточно высок?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Конечно, вегетарианская диета имеет много положительного для здоровья взрослых людей. Она эффективно защищает от ряда цивилизационных болезней. Сама философия жизни за счет только и исключительно низших, растительных организмов, дает человеку внутреннее спокойствие, столь важное для гомеостаза. Однако общий баланс складывается не в пользу вегетарианцев.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нашего организма – главный герой настоящей работы – не голосует за диету без мяса. Он милостиво просит о том, чтобы хотя бы несколько раз в неделю он получал бы пищу, содержащую аминокислоты, компоненты коллагена из «трупов» позвоночных. И, чем легче они будут усваиваться, тем лучше.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Если же, однако, его «хозяин» из соображений более высоких, чем такая банальность, как правильное аминокислотное хозяйство, забота о молодости ткани и т.п., выбрал модель питания исключительно растениями, то коллаген его собственного организма уже не просит, а умоляет: растительные белки из зерна, фасоли, гороха, сои, орехов и т.п. – это </w:t>
      </w:r>
      <w:r w:rsidRPr="00B55F52">
        <w:rPr>
          <w:rFonts w:ascii="Times New Roman" w:hAnsi="Times New Roman"/>
          <w:b/>
          <w:spacing w:val="80"/>
          <w:sz w:val="28"/>
          <w:szCs w:val="28"/>
          <w:lang w:val="ru-RU"/>
        </w:rPr>
        <w:t xml:space="preserve">слишком мало! </w:t>
      </w:r>
      <w:r w:rsidRPr="00B55F52">
        <w:rPr>
          <w:rFonts w:ascii="Times New Roman" w:hAnsi="Times New Roman"/>
          <w:sz w:val="28"/>
          <w:szCs w:val="28"/>
          <w:lang w:val="ru-RU"/>
        </w:rPr>
        <w:t xml:space="preserve">Они, конечно, полноценны с точки зрения питания протеинами, но они не содержат многих аминокислот, которые в анаболических процессах являются компонентами для создания собственного органического коллагена. Таким образом, такая модель питания обрекает организм на самодостаточность в области коллагеногенеза. Конечно – возможную, но слегка «забытую» в течение последних полумиллиона лет эволюции и, кроме того, биохимически «трудную».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 что если мы все же решаемся на вегетарианскую диету, мы должны помнить, что наш собственный органический коллаген, основа соединительной ткани и белок молодости строго напоминают: в этом варианте организм должен насыщаться витамином С двадцать четыре часа в сутки на уровне, гарантирующем ничем не нарушаемый процесс гидроксиляции пролинов. Кроме того, этому организму необходимы регулярные, ничем не нарушаемые в своей ритмичности поставки разнообразных элементов, причем постоянно в течение многих лет такой добровольно избранной модели жизни. Причем, вероятно, этим требованиям вряд ли будет соответствовать монотонная региональная диета. Следует взглянуть на меню народов, которые употребляют мало мяса, но, тем не менее, молоды и долговечны. Да, есть такие народы, и есть такая пища. Выдающимся примером, если говорить о благоприятствующей биосинтезу коллагена диете, являются проросшие зерна почти всех растений, мякоть ростков растений, черника, тушеные грибы, некоторые травы и водоросли, особенно морские растения, а также множество фруктовых косточек, не обязательно вкусных, но стоящих съедения, плюс, разумеется, всевозможная растительность, богатая витамином С.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Если же мы не дадим нашему организму в течение многих десятков лет компонентов для восстановления и обмена органического коллагена анаболическим путем, то, несмотря на то, заболеем мы или нет внезапной болезнью (которая и так с точки зрения биологических часов будет просто несчастным случаем – инфаркт, инсульт, эмболия, злокачественная опухоль, эпидемия и т.п.) – наша соединительная ткань все равно постареет гораздо быстрее, чем могла бы или должна бы. И в результате мы преждевременно уйдем из этого мира, из-за осложнений после совершенно невинной на вид болезни, типа воспаления легких или бронхита и уж значительно раньше начнут докучать нам различные недомогания, причина которых всегда одна и та же: плохое состояние соединительной ткани, то есть, прежде всего, органического коллагена.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Например, каждый год во всем мире, при том, что пандемии гриппа нет, умирают от гриппа и осложнений после него по самым осторожным подсчетам около миллиона людей. Большинство из них прожили бы еще много лет, если бы в момент инфицирования они обладали бы «лучшим» органическим коллагеном. Этот список можно расширить на десятки других проблем со здоровьем в глобальном масштабе.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Несмотря на очевидность этого, вовсе не легко десятки лет заботиться о правильном ведении своего аминокислотного хозяйства и в конечном итоге об идеальном состоянии коллагена собственного организма. Даже у людей состоятельных, или хотя бы обеспеченных, для которых составление «хорошего» здорового ежедневного меню или покупка пищевых добавок не составляет никаких финансовых трудностей, а основной трудностью является проблема самодисциплины, последовательности и, разумеется, знаний, даже у них возникают с этим серьезные проблемы.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Посмотрим на такое сопоставление: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4432"/>
        <w:gridCol w:w="4422"/>
      </w:tblGrid>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Страны с наибольшей продолжительностью жизни (средней для обоих полов)</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Страны с наивысшим употреблением белка</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Андорра (83,5)</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Канада</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Сингапур (81,5)</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Франция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3</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Япония (81,3)</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Германия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4</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Норвегия (80,4)</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Сингапур</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5</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Швейцария (80,3)</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США</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Швеция (80,2)</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Швейцария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7</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Исландия (80,1)</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Исландия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8</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Канада (80,0)</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Италия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9</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Италия (79,5)</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Норвегия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10</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Франция (79,4)</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Испания</w:t>
            </w:r>
          </w:p>
        </w:tc>
      </w:tr>
      <w:tr w:rsidR="007E2720" w:rsidRPr="00B55F52" w:rsidTr="000715FE">
        <w:tc>
          <w:tcPr>
            <w:tcW w:w="100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11</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Испания (79,3)</w:t>
            </w:r>
          </w:p>
        </w:tc>
        <w:tc>
          <w:tcPr>
            <w:tcW w:w="446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Бельгия</w:t>
            </w:r>
          </w:p>
        </w:tc>
      </w:tr>
    </w:tbl>
    <w:p w:rsidR="000715FE" w:rsidRDefault="000715FE"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России женщины живут в среднем 71,9</w:t>
      </w:r>
      <w:r w:rsidR="00CC09F4">
        <w:rPr>
          <w:rFonts w:ascii="Times New Roman" w:hAnsi="Times New Roman"/>
          <w:sz w:val="28"/>
          <w:szCs w:val="28"/>
          <w:lang w:val="ru-RU"/>
        </w:rPr>
        <w:t xml:space="preserve"> года</w:t>
      </w:r>
      <w:r w:rsidRPr="00B55F52">
        <w:rPr>
          <w:rFonts w:ascii="Times New Roman" w:hAnsi="Times New Roman"/>
          <w:sz w:val="28"/>
          <w:szCs w:val="28"/>
          <w:lang w:val="ru-RU"/>
        </w:rPr>
        <w:t>, (но мужчины уже всего лишь 58,3). В Ботсване средняя продолжительность жизни для обоих полов – 30,1 лет…</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Эти данные взяты из статьи Д. М. Кальмента, помещенной в палеонтологическом журнале. Д. М. Кальмент, ссылающийся на статистику, не является демографом, он – археолог и биолог. Он исследовал человеческие кости на раскопках всего мира, в том числе на предмет содержания в них коллагена. Д. М. Кальмент выдвигает гипотезу о том, что шоковый рост жизнеспособности наших предков начался около 30 тысяч лет назад. Средняя продолжительность жизни в то время не превышала 19 лет. Однако, разумеется, определенная часть популяции доживала до 35-38 лет.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 его мнению, существует тесная связь между овладением эффективными охотничьими навыками, обеспечивающими богатое белками питание, и появлением «третьего поколения» - бабушек и дедушек - и вот с этого-то момента и начинается собственно цивилизационное развитие. У неандертальцев этого не произошло и они вымерли. Между прочим, сам  Д.М. Кальмент  родом из «долговечной» семьи, в которой жила между прочим Дженни Кальме</w:t>
      </w:r>
      <w:r w:rsidR="000715FE">
        <w:rPr>
          <w:rFonts w:ascii="Times New Roman" w:hAnsi="Times New Roman"/>
          <w:sz w:val="28"/>
          <w:szCs w:val="28"/>
          <w:lang w:val="ru-RU"/>
        </w:rPr>
        <w:t>н</w:t>
      </w:r>
      <w:r w:rsidRPr="00B55F52">
        <w:rPr>
          <w:rFonts w:ascii="Times New Roman" w:hAnsi="Times New Roman"/>
          <w:sz w:val="28"/>
          <w:szCs w:val="28"/>
          <w:lang w:val="ru-RU"/>
        </w:rPr>
        <w:t xml:space="preserve">т (она прожила 122 года и 164 дня). Когда она умерла, юрист, который когда-то заключил с ней договор на выплату пожизненной ренты взамен за ее дом, был мертв уже четверть века, а его наследники выплатили ей по этому договору ренту, четырехкратно превышающую стоимость дома.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Или вот пример: немцы, австрийцы, голландцы, жители Люксембурга, бельгийцы, британцы, ирландцы, русские, чехи, австралийцы, новозеландцы, корейцы, жители Тайваня и еще много других народов имеют значительно более низкие показатели средней продолжительности жизни, чем это следовало бы из экономического развития их стран, уровня национального валового дохода, уровня здравоохранения и т.д.</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Долго и здорово живут норвежцы, японцы, итальянцы, испанцы, французы, ирландцы – и это адекватно вышеупомянутым показателям в этих странах. Однако, так же здорово и долго в соотношении с медико-экономическими критериями живут также болгары, тайцы, жители Шри-Ланки, малайцы и жители островов Тихого и Индийского океанов.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Конечно, можно приспособить к этим данным множество всяких теорий, однако, решающим всегда останется главный критерий – образ питания. И как следствие – кондиция соединительной ткани представителей этих народностей.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 здесь можно без конца иллюстрировать.</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Относительно долго живут болгары, поедающие благодаря своей кухне, огромные количества ликопена, витамина С, пробиотиков и антиоксидантов. Паприка, помидоры, чеснок, йогурты и мясо – это меню, несомненно, способствующее коллагеногенезу. Однако, цыгане и турки – меньшинства, живущие в Болгарии, резко тянут вниз среднюю продолжительность жизни в этой стране, потому что эти группы очень плохо заботятся о своем коллагене, несмотря на то, что имеют полный доступ к той же самой пище.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Японцы, как известно, поглощают огромное количество рыбы и морепродуктов, но еще и водорослей, которые по всей вероятности являются самыми высокопитательными и полезными растительными организмами на земле. Но не все японцы. Те, которые питаются в основном рисом и овощами, снова тянут вниз японскую (сейчас самую высокую в мире) продолжительность жизни обоих полов.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Анализ структуры употребления белка разными народами ярко выявляет его тесную связь не только с кондицией соединительной ткани и не только с общим уровнем здоровья, то есть с качеством жизни, но также и с ее средней продолжительностью.</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Как бы на другом полюсе вегетарианской диеты находятся общественные группы, которые в силу обстоятельств или по собственному выбору употребляют незначительное количество растительных протеинов, фруктов и овощей, то есть витаминов и микроэлементов (тоже обуславливающих коллагеногенез). Зато они употребляют огромные количества животных жиров, прежде всего, из молочных продуктов и жирного мяса.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Первые – по необходимости, в силу обстоятельств: это кочевые или пастушеские народы, живущие либо в высоких горах, либо на далеком севере (например: чукчи, эвенки).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их случае вопрос с медицинской точки зрения ясен. Они живут здоровыми и в полную силу до определенного, обычно не очень высокого порога лет. Потом они очень быстро стареют, недолго, но внезапно болеют и уходят обычно еще до пятидесятого года жизни.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 этом они совершенно лишены иммунитета к болезням и инфекциям, принесенным из других климатических областей с иной культуры питания.  В этом нет ничего удивительного, если мы примем во внимание, что морфология соединительной ткани, исследованных представителей этих групп ухудшается внезапно приблизительно в тот момент, когда естественные процессы синтеза коллагена в их организме не в состоянии справиться с процессами деградации. То есть обычно вскоре после тридцатого года жизни.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Канадское правительство истратило, некогда, очень много денег на неудачную оздоровительную программу изменения питательных обычаев «своих» эскимосов. Неудачную, поскольку этой общественной группе потребуется, по крайней мере, более десятка поколений, чтобы генетически «перестроиться» на более разнообразную диету без еще худших от монотонной мясной диеты побочных эффектов, сопутствующих внезапному переходу на употребление фруктов, овощей и зерновых продуктов.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Оказывается, что фантастических адаптационных результатов в той же Канаде достигает программа постепенного введения в питание молодых людей углеводов и витаминов вместе со свободными аминокислотами, выделенными из традиционного питания их предков – из мяса тюленей, моржей и рыбы.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Несколько сложнее обстоит дело с «жироедами» не в силу обстоятельств, а по собственному выбору. К ним, например, принадлежат практические сторонники довольно модного вот уже около двадцати лет во многих развитых странах так называемого «оптимального питания». Эта диета пропагандировалась врачом из Нью-Йорка Робертом Ц. Аткинсом.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России и в Украине эту идею в свое время представляли так: «Пастбище, корыто и стол – вот три формы питания. Можно есть еду, которую охотно ест пасущийся скот и дикие копытные животные или, короче говоря, овощи и зерновые травы. Поскольку, однако, мы не имеем двух желудков, но зато требуем много энергии, то это плохая идея, тем более, что наши предки сразу же отказывались от нее, как только получали достаточно мяса от охоты. То есть, пастбище – нет. Можно питаться так же, как питаются домашние свиньи: а ну-ка глянем, что там у них в корыте? Обычно, то же самое, что ел </w:t>
      </w:r>
      <w:r w:rsidRPr="00B55F52">
        <w:rPr>
          <w:rFonts w:ascii="Times New Roman" w:hAnsi="Times New Roman"/>
          <w:sz w:val="28"/>
          <w:szCs w:val="28"/>
        </w:rPr>
        <w:t>homo</w:t>
      </w:r>
      <w:r w:rsidRPr="00B55F52">
        <w:rPr>
          <w:rFonts w:ascii="Times New Roman" w:hAnsi="Times New Roman"/>
          <w:sz w:val="28"/>
          <w:szCs w:val="28"/>
          <w:lang w:val="ru-RU"/>
        </w:rPr>
        <w:t xml:space="preserve"> </w:t>
      </w:r>
      <w:r w:rsidRPr="00B55F52">
        <w:rPr>
          <w:rFonts w:ascii="Times New Roman" w:hAnsi="Times New Roman"/>
          <w:sz w:val="28"/>
          <w:szCs w:val="28"/>
        </w:rPr>
        <w:t>sapiens</w:t>
      </w:r>
      <w:r w:rsidRPr="00B55F52">
        <w:rPr>
          <w:rFonts w:ascii="Times New Roman" w:hAnsi="Times New Roman"/>
          <w:sz w:val="28"/>
          <w:szCs w:val="28"/>
          <w:lang w:val="ru-RU"/>
        </w:rPr>
        <w:t xml:space="preserve">  в </w:t>
      </w:r>
      <w:r w:rsidRPr="00B55F52">
        <w:rPr>
          <w:rFonts w:ascii="Times New Roman" w:hAnsi="Times New Roman"/>
          <w:sz w:val="28"/>
          <w:szCs w:val="28"/>
        </w:rPr>
        <w:t>XIX</w:t>
      </w:r>
      <w:r w:rsidRPr="00B55F52">
        <w:rPr>
          <w:rFonts w:ascii="Times New Roman" w:hAnsi="Times New Roman"/>
          <w:sz w:val="28"/>
          <w:szCs w:val="28"/>
          <w:lang w:val="ru-RU"/>
        </w:rPr>
        <w:t>-</w:t>
      </w:r>
      <w:r w:rsidRPr="00B55F52">
        <w:rPr>
          <w:rFonts w:ascii="Times New Roman" w:hAnsi="Times New Roman"/>
          <w:sz w:val="28"/>
          <w:szCs w:val="28"/>
        </w:rPr>
        <w:t>XXI</w:t>
      </w:r>
      <w:r w:rsidRPr="00B55F52">
        <w:rPr>
          <w:rFonts w:ascii="Times New Roman" w:hAnsi="Times New Roman"/>
          <w:sz w:val="28"/>
          <w:szCs w:val="28"/>
          <w:lang w:val="ru-RU"/>
        </w:rPr>
        <w:t xml:space="preserve"> веках. То есть всего понемногу, потому что свинья ест все, что ей дадут. Но поедание всего, что дают – это не стол, это именно корыто. Значит корыто – тоже нет. Человек стоит, по крайней мере, 150 000 лет на вершине эволюционной и одновременно питательной пирамиды. Он контролирует последнее звено пищевой цепочки, значит, он должен есть пищу победителей борьбы за власть на этой планете: его питание должно быть наиболее энергетическим и одновременно наиболее близким метаболизму. На столе должны быть яйца, всевозможные виды мяса, рыбы и жиров. При минимальных количествах углеводов и лишь некоторых овощей». (В. Пономаренко – подлинная запись с пленки во время встречи во Львове в 2004 году).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Вот так «оптимальные» и питаются. Яичными желтками, свиным жиром, жирным мясом, птицей, растительным маслом, ливером. Немного растительных белков и почти никаких углеводов. Таким образом, они употребляют огромные количества холестерола и очень мало (по отношению к норме) витаминов из естественного питания, что приводит в ужас врачей и диетологов, ругающих на чем свет стоит Роберта Аткинса, который, впрочем, уже умер, дожив до возраста типично среднего для американских мужчин с восточного побережья.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Вскрытие его тела показало, что как у почти каждого семидесятилетнего мужчины, у него был повышеный холестерол, определенные атеросклеротические изменения, слегка ожиревшая, с определенными признаками дисфункции, печень. Точно так же, как поджелудочная железа и почки.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Результаты этого вскрытия, таким образом, ничего не добавили к спору, был ли Аткинс прав в вопросах питания. Он не был ни более, ни менее здоров от среднестатистического мужчины.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Однако, принимая во внимание то, что Роберт Аткинс ел последнюю четверть века своей жизни (и что, по-прежнему, едят миллионы сторонников движения, основоположником которого он был), ни он, ни его последователи, согласно всем канонам современной медицины, никоим образом не должны были бы дожить до пенсии. Разве что отдельные личности, и то тяжелобольные и с огромными излишками веса.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все обстоит не так. Проблемы у поклонников «оптимальной» диеты возникают из-за того, что диета Аткинса, вне всякого сомнения «перегибающая» известные правила и ценные наблюдения в другую (добавим – наверняка в ненадлежащую) сторону, использующая весьма натянутые пропагандистские аргументы, как это не странно, действует.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Ее сторонники, посмеиваясь над таблицами калорий, худеют, объедаясь жирным мясом, причем худеют даже до 5 кг в месяц.</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Как в большинстве диет, отклоняющихся от схем голодания, при соблюдении последовательных советов, касающихся </w:t>
      </w:r>
      <w:r w:rsidRPr="00B55F52">
        <w:rPr>
          <w:rFonts w:ascii="Times New Roman" w:hAnsi="Times New Roman"/>
          <w:b/>
          <w:sz w:val="28"/>
          <w:szCs w:val="28"/>
          <w:lang w:val="ru-RU"/>
        </w:rPr>
        <w:t xml:space="preserve">п о х у д е н и я, </w:t>
      </w:r>
      <w:r w:rsidRPr="00B55F52">
        <w:rPr>
          <w:rFonts w:ascii="Times New Roman" w:hAnsi="Times New Roman"/>
          <w:sz w:val="28"/>
          <w:szCs w:val="28"/>
          <w:lang w:val="ru-RU"/>
        </w:rPr>
        <w:t>диета Аткинсона имеет относительно низкий коэффициент так называемого «эффекта йо-йо». Происходит это, по нашему мнению, во-первых, в результате изменения уровня окисления крови, что лишает чувства голода, и спустя некоторое время начинает постепенно снижать потребности в еде. Во-вторых, эта диета разгружает пищеварительную систему и другие органы, некоторым образом «обманывая» мозг, что находит свой генезис в атавистических реакциях, закодированных тысячи лет назад. Другие аргументы оставим на совести рьяных сторонников.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Настоящая работа не пропагандирует «оптимального» питания, которое, по нашему мнению, может годиться исключительно для людей еще достаточно молодых и, прежде всего, совершенно здоровых. Но мы и не против нее (так же, как не против вегетарианства) при одном условии, которое должен всегда ставить любой разумный врач: не впадать в крайности и помнить о противопоказаниях. Людей с повышенным артериальным давлением, дисфункцией печени и многими другими недомоганиями, «оптимальная» диета может убить прежде, чем они похудеют.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все же мы хотим сказать, почему, по нашему мнению, большинство сторонников оптимальной диеты не только теряют вес, но даже спустя несколько месяцев поправляют результаты своих анализов, несмотря на столь нездоровое, на первый взгляд, питание.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 вот, по нашему мнению, это происходит, прежде всего, потому, что «мясо-рыбно-жировая» диета Аткинса, поддержанная суплементацией микроэлементами и витаминами (в основном витамином С), является весьма близкой к тому, что мы называем хорошим аминокислотным хозяйством. И что точно – она, наверняка, способствует тому, чтобы во внеклеточном матриксе не задерживались вода и натрий. И это объясняет полезное снижение веса тела.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Отложим в сторону рассуждения о самых актуальных концепциях, так называемой «питательной пирамиды», о возможном общем недостатке необходимых организму витаминов и риске атеросклероза.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случае, подчеркиваю, людей здоровых все эти факторы отходят на второй план. Будем придерживаться тезиса, что самой важной для организма является, в первую очередь, кондиция соединительной ткани, то есть коллагеновой матрицы. В этом контексте питание здоровых взрослых, но еще не пожилых людей с хорошо работающими печенью и почками согласно принципам, так называемого, «оптимального питания» может сослужить хорошую службу для общего оздоровления организма и оптимальной массы тела.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Около 330 аминокислот создают из 19-20 видов этих связей однорядный проколлаген. И им вовсе не нужно  20</w:t>
      </w:r>
      <w:r w:rsidRPr="00B55F52">
        <w:rPr>
          <w:rFonts w:ascii="Times New Roman" w:hAnsi="Times New Roman"/>
          <w:sz w:val="28"/>
          <w:szCs w:val="28"/>
          <w:vertAlign w:val="superscript"/>
          <w:lang w:val="ru-RU"/>
        </w:rPr>
        <w:t>330</w:t>
      </w:r>
      <w:r w:rsidRPr="00B55F52">
        <w:rPr>
          <w:rFonts w:ascii="Times New Roman" w:hAnsi="Times New Roman"/>
          <w:sz w:val="28"/>
          <w:szCs w:val="28"/>
          <w:lang w:val="ru-RU"/>
        </w:rPr>
        <w:t xml:space="preserve"> шанса, чтобы сложиться в упорядоченные цепочки - как мы знаем, коллаген как раз в этом отличается от всех остальных белков своей повторяемостью и упорядочиванием. Поэтому, усваиваемостью аминокислот, которые является решающими в восстановлении коллагена нашего организма, управляют совершенно иные правила, чем усваиваемостью аминокислот, порождающих анаболизм остальных белков – не коллагеновых. Это аспект, редко описываемый в литературе.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 основании собственных расчетов и полученных данных мы хотим представить вот такую сравнительную таблицу биологической ценности (усваиваемости) аминокислот: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3447"/>
        <w:gridCol w:w="2200"/>
      </w:tblGrid>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Для белков не коллагеновых</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Для коллагена</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Яйцо целиком</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100</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100</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Мясо говяжье</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71</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61</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Печень говяжья</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10</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74</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Молоко</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68</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19</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Почка говяжья</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65</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66</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Сердце говяжье</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65</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67</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Курица (с кожей)</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65</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76</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Рыба (с кожей)</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64</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72</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Заливное из рыбы (с головой)</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63</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87</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Рулька свиная</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63</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88</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 xml:space="preserve">Соя </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62</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18</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Раковые шейки</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61</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75</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Казеин (сыр)</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58</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15</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Семена подсолнуха</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53</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20</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Овсяные хлопья</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46</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14</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Дрожжи</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45</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28</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Рис</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44</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12</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Зерно пшеницы</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37</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10</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Кукуруза</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28</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11</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Пшеничная мука</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28</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9</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Тушеные грибы</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10</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31</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Морские водоросли</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9</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35</w:t>
            </w:r>
          </w:p>
        </w:tc>
      </w:tr>
      <w:tr w:rsidR="007E2720" w:rsidRPr="00B55F52" w:rsidTr="000715FE">
        <w:tc>
          <w:tcPr>
            <w:tcW w:w="4248"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Желатин пищевой в порошке</w:t>
            </w:r>
          </w:p>
        </w:tc>
        <w:tc>
          <w:tcPr>
            <w:tcW w:w="347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w:t>
            </w:r>
          </w:p>
        </w:tc>
        <w:tc>
          <w:tcPr>
            <w:tcW w:w="2214" w:type="dxa"/>
          </w:tcPr>
          <w:p w:rsidR="007E2720" w:rsidRPr="00B55F52" w:rsidRDefault="007E2720" w:rsidP="00E21182">
            <w:pPr>
              <w:spacing w:after="0" w:line="312" w:lineRule="auto"/>
              <w:jc w:val="both"/>
              <w:rPr>
                <w:rFonts w:ascii="Times New Roman" w:hAnsi="Times New Roman"/>
                <w:sz w:val="24"/>
                <w:szCs w:val="24"/>
                <w:lang w:val="ru-RU"/>
              </w:rPr>
            </w:pPr>
            <w:r w:rsidRPr="00B55F52">
              <w:rPr>
                <w:rFonts w:ascii="Times New Roman" w:hAnsi="Times New Roman"/>
                <w:sz w:val="24"/>
                <w:szCs w:val="24"/>
                <w:lang w:val="ru-RU"/>
              </w:rPr>
              <w:t>22</w:t>
            </w:r>
          </w:p>
        </w:tc>
      </w:tr>
    </w:tbl>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Эта таблица применяет в качестве сравнительного коэффициента «100» - усваиваемость аминокислот полного куриного яйца, пищевого продукта уже официально признанного ВОЗ (Всемирной Организацией Здравоохранения) эталоном. В других белковых продуктах, однако, зависимости в этой сравнительной шкале представляются весьма различными для анаболизма белков не коллагеновых и коллагена. Особенно явственно это видно на примере пищевого желатина.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Желатин – продукт дефинитивного распада молекул коллагена, а в кулинарной практике результат разваривания соединительной ткани животных или рыб - характеризует дефицит целых пяти </w:t>
      </w:r>
      <w:r w:rsidR="00246FAA" w:rsidRPr="00B55F52">
        <w:rPr>
          <w:rFonts w:ascii="Times New Roman" w:hAnsi="Times New Roman"/>
          <w:sz w:val="28"/>
          <w:szCs w:val="28"/>
          <w:lang w:val="ru-RU"/>
        </w:rPr>
        <w:t>экзогенных</w:t>
      </w:r>
      <w:r w:rsidRPr="00B55F52">
        <w:rPr>
          <w:rFonts w:ascii="Times New Roman" w:hAnsi="Times New Roman"/>
          <w:sz w:val="28"/>
          <w:szCs w:val="28"/>
          <w:lang w:val="ru-RU"/>
        </w:rPr>
        <w:t xml:space="preserve"> аминокислот. В связи с этим ее анаболическая ценность для строительства большинства белков (не коллагеновых) в организме весьма невелика. Однако, как видим, совсем иначе обстоят дела с коллагеном.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Долгое время было принято считать, что коллаген – это 25-30% массы бе</w:t>
      </w:r>
      <w:r w:rsidR="00246FAA">
        <w:rPr>
          <w:rFonts w:ascii="Times New Roman" w:hAnsi="Times New Roman"/>
          <w:sz w:val="28"/>
          <w:szCs w:val="28"/>
          <w:lang w:val="ru-RU"/>
        </w:rPr>
        <w:t>л</w:t>
      </w:r>
      <w:r w:rsidRPr="00B55F52">
        <w:rPr>
          <w:rFonts w:ascii="Times New Roman" w:hAnsi="Times New Roman"/>
          <w:sz w:val="28"/>
          <w:szCs w:val="28"/>
          <w:lang w:val="ru-RU"/>
        </w:rPr>
        <w:t xml:space="preserve">ков тела.  Принимались во внимание описанные типы коллагена.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Исследования Девидсона и Ситтмана (2002) доказывают, однако, необходимость скорректировать эти данные, поднимая количество коллагеновых белков в нашем организме почти до 45%.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Конечно, это не означает, что простые правила математики – глядя на приведенную выше таблицу – должны заставлять нас заботиться</w:t>
      </w:r>
      <w:r w:rsidR="00246FAA">
        <w:rPr>
          <w:rFonts w:ascii="Times New Roman" w:hAnsi="Times New Roman"/>
          <w:sz w:val="28"/>
          <w:szCs w:val="28"/>
          <w:lang w:val="ru-RU"/>
        </w:rPr>
        <w:t xml:space="preserve"> о том</w:t>
      </w:r>
      <w:r w:rsidRPr="00B55F52">
        <w:rPr>
          <w:rFonts w:ascii="Times New Roman" w:hAnsi="Times New Roman"/>
          <w:sz w:val="28"/>
          <w:szCs w:val="28"/>
          <w:lang w:val="ru-RU"/>
        </w:rPr>
        <w:t xml:space="preserve">, чтобы в половине нашего меню присутствовал, прежде всего, коллаген.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Это не означает также и того, будто «от того, что мы едим коллаген в пище, у нас напрямую добавляется свой органический коллаген». Точно так же, как он и не добавляется внутри в коже, непосредственно в результате смазывания снаружи на коже. Здесь действуют гораздо более сложные механизмы. Всегда следует помнить об одном – весь метаболизм белков заключается в использовании химических соединений, называемых аминокислотами. Белки используют их, нанизывая вроде четок обычно хаотическим образом. И лишь только коллаген делает это заранее предсказуемым способом, в значительной мере плановым и упорядоченным.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Коллаген в организме не возникает непосредственно из съеденного коллагена. Точно так же как волосы не возникают от съеденных волос, зубы – от съеденных зубов, а камни в почках – от съеденных камней. Точно так же, ни идеальная схожесть белков, ни даже схожесть их аминокислотных цепочек, не определяют способа идеального использования аминокислот в анаболических процессах.</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Если бы это было так, то полезнее всего было бы питаться людьми... К сожаленью, мы знаем, что людоеды, кроме мистического «овладения» душой и мужеством съеденного врага (в некоторых каннибальских структурах), вовсе не поправили своей «диетой» хоть каким либо существенным образом свою коллагеновую матрицу. По крайней мере, нет никаких результатов исследований, которые хотя бы намекали на это. Мы также знаем, что молекулярный коллаген с низкой молекулярной массой, изолированный из организма рыбы, (довольно отдаленного от нашего, если сравнивать их геномы) – почти не отличается от человеческого тропоколлагена. И что он может быть для нас куда более полезным, чем коллаген созданий гораздо более близких нам по геному – коров или свиней. Как при накожном нанесении, так и при приеме внутрь.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еще одно, о чем стоит помнить: коллаген может действительно составлять в организме, по мнению одних исследователей 15% массы тела, по мнению других – 45% массы тела, но это не единственный параметр его важности.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Кроме массы белков, существенно, также, и время их распада в организме. Чтобы привести здесь такой крайний образный пример, можно сказать, что распад не коллагеновых белков создающих некоторые гормоны и энзимы (например: глюкогон, инсулин) может длиться всего лишь несколько минут, в то время как распад коллагена в сухожилиях, стенках сосудов и в нервах периферической нервной системы длится свыше трехсот дней.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 что, тут нет прямых зависимостей. Это, впрочем, не изменяет того факта, что коллаген является самым важным белком для нашего организма. Это состояние коллагена имеет решающее влияние на качество соединительной ткани и в конечном итоге на продолжительность нашей жизни и уровень нашего здоровья.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Выводы могут быть такими: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принимаемый в составе пищи, является для нашего органического коллагена, то есть для соединительной ткани, - белком и питанием чрезвычайно важным. Аминокислоты, которые строят коллаген в нашем организме, являются ключевыми для структурного питания. А вот для анаболизма других белков и других тканей, где коллагена нет, пищу богатую «коллагеновыми» аминокислотами следует определить как средне пригодную.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Дальше: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Коллаген, в отличие от других белков, обменивается очень медленно в разнообразных органах, в которых он имеется. Таким образом, не стоит объедаться коллагеном или свободными аминокислотами в большом количестве, потому что это количество не перейдет в качество. Огромное большинство коллагеновых аминокислот, усвоенных нами посредством пищеварительного тракта, к сожаленью, подвергнется катаболической переработке в энергию и азот.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Когда-то, вообще считали, что белки сначала должны превратиться в углеводы и лишь потом, сжигаются. И только исследования Донга и Фридланда (1980) окончательно доказали, что это не так. Да, протеины могут превращаться в углеводы, но они этого очень «не любят». Можно их к этому вынудить, принимая в пищу меньше углеводов, чем этого требуют мозг и нервная система (так называемое, вынужденное осахаривание белков), но это и нездорово, и не экономно.</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Таким образом, решающее значение в правильном ведении аминокислотного хозяйства играет роль процесс систематической поставки организму строительного материала для коллагена, а не разовые, хотя и значительные по объему поставки.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Очень важным является ежедневное, регулярное и многолетнее употребление коллагена, свободных аминокислот и витаминов, а также минералов, стимулирующих и обуславливающих процессы коллагеногенеза. Коллаген надо есть ежедневно, в течение 30-32 дней, чтобы дать печени первую возможность для ее регенерации. 110-130 дней необходимо, чтобы дать такой же шанс нашей коже. 370-400 дней нужно, чтобы дать шанс нашему позвоночнику и другим элементам костно-суставной системы. Но награда будет получена наверняка. Поэтому стоит сделать усилие для соблюдения систематичности. И именно поэтому доза 2-4 капсулы препарата КОЛВИТА, принимаемых ежедневно, которая кажется до смешного маленькой порцией рыбьего коллагена – едва 0,2-0,4 г свободных аминокислот ежедневно (но зато в виде 99% </w:t>
      </w:r>
      <w:r w:rsidRPr="00B55F52">
        <w:rPr>
          <w:rFonts w:ascii="Times New Roman" w:hAnsi="Times New Roman"/>
          <w:sz w:val="28"/>
          <w:szCs w:val="28"/>
        </w:rPr>
        <w:t>NNU</w:t>
      </w:r>
      <w:r w:rsidRPr="00B55F52">
        <w:rPr>
          <w:rFonts w:ascii="Times New Roman" w:hAnsi="Times New Roman"/>
          <w:sz w:val="28"/>
          <w:szCs w:val="28"/>
          <w:lang w:val="ru-RU"/>
        </w:rPr>
        <w:t xml:space="preserve"> усваиваемости) – окажется для значительной части систематических потребителей весьма эффективной.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не всех можем (и даже не всех хотим) склонить к суплементации КОЛВИТОЙ. Мы уважаем присущую некоторым людям неприязнь ко всякого рода капсулам, пусть даже они содержат точно структуральную пищу, а не химическое лекарство. И мы предполагаем также, что не найдется много желающих есть ложками рыбий гелеобразный коллаген.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Такой эффект можно достигнуть и другим способом. При помощи «нормального» питания.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Сколько же тогда надо есть «этого коллагена» ежедневно?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Сколько надо принимать каждый день чистого анаболизирующего коллагена, чтобы наш организм мог обменивать этот белок в количестве 3000-5000 г в год?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Совсем немного. Минимальная доза протеина вообще – это около 40 г. Многие авторы добавляют сюда еще 10 или даже 20 г. Ну допустим  - 50-60 г в сутки, в зависимости от возраста и веса тела. По нашему мнению было бы неплохо, если бы хотя бы четверть этого составляли бы элементы, пригодные для строительства коллагена. Этого достаточно.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Ведь не из одного коллагена возникает коллаген. Анаболическая усваиваемость коллагеновых белков из общей их массы, попадающей в организм в пище, весьма разнообразна (от 3 до 38% показателя </w:t>
      </w:r>
      <w:r w:rsidRPr="00B55F52">
        <w:rPr>
          <w:rFonts w:ascii="Times New Roman" w:hAnsi="Times New Roman"/>
          <w:sz w:val="28"/>
          <w:szCs w:val="28"/>
        </w:rPr>
        <w:t>NNU</w:t>
      </w:r>
      <w:r w:rsidRPr="00B55F52">
        <w:rPr>
          <w:rFonts w:ascii="Times New Roman" w:hAnsi="Times New Roman"/>
          <w:sz w:val="28"/>
          <w:szCs w:val="28"/>
          <w:lang w:val="ru-RU"/>
        </w:rPr>
        <w:t xml:space="preserve">). Так что трудно было бы составить таблицу «коллагеновых норм» для разных блюд. Во-первых, никто еще за это не взялся, наверное, потому что нелегко будет установить, какой процент белков анаболизируется, чтобы целенаправленно принять участие в коллагеногенезе, а какой, чтобы создавать другие протеины – не коллагеновые. Во-вторых, как мы уже говорили, это неверно, что коллаген возникает посредством поедания коллагена. Он синтезируется также и в организмах веган, которые вообще не едят ни мяса, ни рыбы, ни даже яиц.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Очень много полезного в этот вопрос внесли исследования Саида и Хегстеда (1970), которые доказали, что в экстремальных ситуациях коллаген некоторое время может синтезироваться даже из продуктов распада клеток в самом организме.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честно говоря, биохимия еще не в состоянии детально выяснить, насколько коллаген возникает в организме эндогенным путем, а насколько этому процессу помогает разложение на свободные кислоты коллагена, принятого в пище. Тем более, мы не можем создать специфическую «коллагено-строительную» таблицу для разных продуктов питания подобно тому, как это сделано, например, для определения калорийности.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кое-что мы все же знаем.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Пусть только кто-нибудь попробует лишить себя полностью в ежедневном питании лишь на несколько десятков дней, всего лишь двух из двадцати основных аминокислот, и лишь одного из множества витаминов – витамина С, случится следующее: стареющая в ужасающем темпе кожа, быстро покрывающаяся морщинами, выпадающие зубы и волосы, расщепляющиеся ногти, мутнеющая роговица глаза, немедленно заставят такого «экспериментатора» понять, как он губит свой органический коллаген! Именно таким был опыт моряков, которые некогда отправлялись в океанское путешествие с недостаточно сбалансированными запасами пищи. Их косила ужасная болезнь. Цинга. Синдром вымирания органического коллагена.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наконец, только один из примеров, найденных в литературе.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Джеймс Вопель из Института Планка показал (2001), что в течение всего лишь пятидесяти послевоенных лет, с 1950 по 2000 год, кондиция органического коллагена западных европейцев «улучшилась» на 10-12 лет, если говорить о средней продолжительности жизни и заболеваниях суставов. В настоящее время 60-70-летние жители  Британских островов и стран Бенилюкса располагают таким количеством органического коллагена, каким их родители обладали в возрасте около 50 лет. В Институте Планка параллельно исследовалась предрасположенность современного поколения к болезням суставов в двух группах: группе, «не зависящей от коллагена», то есть к  ревматизмам и в группе «зависящей от коллагена», то есть к артритам. Первые, уже несколько десятков лет, имеют стабильные показатели. Вторые, отчетливо позади.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подтверждаем эти наблюдения нашими выводами на территории Украины, (где тоже произошли серьезные перемены в образе питания и в кондиции соединительной ткани, хотя они наступили позже и в другом сравнительном аспекте) и соглашаемся с выводами Д. Вопеля. Существует прямая связь между улучшающимся аминокислотным хозяйством, то есть питанием более благоприятным для соединительной ткани, и предрасположенностью к артритным заболеваниям. </w:t>
      </w:r>
    </w:p>
    <w:p w:rsidR="007E2720" w:rsidRPr="00845601" w:rsidRDefault="007E2720" w:rsidP="00E21182">
      <w:pPr>
        <w:pStyle w:val="1"/>
        <w:spacing w:before="0" w:after="0" w:line="312" w:lineRule="auto"/>
        <w:rPr>
          <w:rFonts w:ascii="Times New Roman" w:hAnsi="Times New Roman"/>
          <w:lang w:val="ru-RU"/>
        </w:rPr>
      </w:pPr>
      <w:r w:rsidRPr="00845601">
        <w:rPr>
          <w:rFonts w:ascii="Times New Roman" w:hAnsi="Times New Roman"/>
          <w:lang w:val="ru-RU"/>
        </w:rPr>
        <w:t>Глава 8</w:t>
      </w:r>
    </w:p>
    <w:p w:rsidR="007E2720" w:rsidRPr="00845601" w:rsidRDefault="007E2720" w:rsidP="00E21182">
      <w:pPr>
        <w:pStyle w:val="1"/>
        <w:spacing w:before="0" w:after="0" w:line="312" w:lineRule="auto"/>
        <w:rPr>
          <w:rFonts w:ascii="Times New Roman" w:hAnsi="Times New Roman"/>
          <w:lang w:val="ru-RU"/>
        </w:rPr>
      </w:pPr>
      <w:bookmarkStart w:id="23" w:name="_Клинико-фармакологическая_характери"/>
      <w:bookmarkEnd w:id="23"/>
      <w:r w:rsidRPr="00845601">
        <w:rPr>
          <w:rFonts w:ascii="Times New Roman" w:hAnsi="Times New Roman"/>
          <w:lang w:val="ru-RU"/>
        </w:rPr>
        <w:t xml:space="preserve">Клинико-фармакологическая характеристика лиофилизата рыбьего тропоколлагена и основанного на нем препарата </w:t>
      </w:r>
      <w:r w:rsidRPr="00845601">
        <w:rPr>
          <w:rFonts w:ascii="Times New Roman" w:hAnsi="Times New Roman"/>
        </w:rPr>
        <w:t>COLVITA</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В 2006 году мы получили от польского производителя для тестирования капсулы, содержащие лиофилизат биоколлагена, витамина Е в форме октана </w:t>
      </w:r>
      <w:r w:rsidRPr="00B55F52">
        <w:rPr>
          <w:rFonts w:ascii="Times New Roman" w:hAnsi="Times New Roman"/>
          <w:sz w:val="28"/>
          <w:szCs w:val="28"/>
        </w:rPr>
        <w:t>DL</w:t>
      </w:r>
      <w:r w:rsidRPr="00B55F52">
        <w:rPr>
          <w:rFonts w:ascii="Times New Roman" w:hAnsi="Times New Roman"/>
          <w:sz w:val="28"/>
          <w:szCs w:val="28"/>
          <w:lang w:val="ru-RU"/>
        </w:rPr>
        <w:t xml:space="preserve"> альфа токоферола (вскоре его сменили на </w:t>
      </w:r>
      <w:r w:rsidRPr="00B55F52">
        <w:rPr>
          <w:rFonts w:ascii="Times New Roman" w:hAnsi="Times New Roman"/>
          <w:sz w:val="28"/>
          <w:szCs w:val="28"/>
        </w:rPr>
        <w:t>D</w:t>
      </w:r>
      <w:r w:rsidRPr="00B55F52">
        <w:rPr>
          <w:rFonts w:ascii="Times New Roman" w:hAnsi="Times New Roman"/>
          <w:sz w:val="28"/>
          <w:szCs w:val="28"/>
          <w:lang w:val="ru-RU"/>
        </w:rPr>
        <w:t xml:space="preserve"> альфа) и экстракт микронизированных морских водорослей - фукуса пузырчатого (</w:t>
      </w:r>
      <w:r w:rsidRPr="00B55F52">
        <w:rPr>
          <w:rFonts w:ascii="Times New Roman" w:hAnsi="Times New Roman"/>
          <w:sz w:val="28"/>
          <w:szCs w:val="28"/>
        </w:rPr>
        <w:t>Fucus</w:t>
      </w:r>
      <w:r w:rsidRPr="00B55F52">
        <w:rPr>
          <w:rFonts w:ascii="Times New Roman" w:hAnsi="Times New Roman"/>
          <w:sz w:val="28"/>
          <w:szCs w:val="28"/>
          <w:lang w:val="ru-RU"/>
        </w:rPr>
        <w:t xml:space="preserve"> </w:t>
      </w:r>
      <w:r w:rsidRPr="00B55F52">
        <w:rPr>
          <w:rFonts w:ascii="Times New Roman" w:hAnsi="Times New Roman"/>
          <w:sz w:val="28"/>
          <w:szCs w:val="28"/>
        </w:rPr>
        <w:t>vesiculosus</w:t>
      </w:r>
      <w:r w:rsidRPr="00B55F52">
        <w:rPr>
          <w:rFonts w:ascii="Times New Roman" w:hAnsi="Times New Roman"/>
          <w:sz w:val="28"/>
          <w:szCs w:val="28"/>
          <w:lang w:val="ru-RU"/>
        </w:rPr>
        <w:t xml:space="preserve">).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Поскольку к этому времени С.А. Батечко уже более года с большим успехом проводил эксперименты с употреблением гидрата рыбьего коллагена, мы уже знали, чего можно ожидать. Вышеупомянутая капсула, была нами рекомендована хотя бы для того, чтобы не предлагать пациентам употреблять во внутрь препарат, зарегистрированный в стране его производства как косметическое изделие.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получили гораздо больше, чем ожидали наши больные – аминокислотно-минерально-витаминный комплекс. Препарат уникальный на мировом уровне, который очень быстро показал нам широчайший спектр его возможностей. На его базе стала возможной разработка ряда программ, а также новой стратегии сохранения здоровья и продления молодости. </w:t>
      </w: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Таблица 13</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sz w:val="28"/>
          <w:szCs w:val="28"/>
          <w:lang w:val="ru-RU"/>
        </w:rPr>
      </w:pPr>
      <w:r w:rsidRPr="00B55F52">
        <w:rPr>
          <w:rFonts w:ascii="Times New Roman" w:hAnsi="Times New Roman"/>
          <w:sz w:val="28"/>
          <w:szCs w:val="28"/>
          <w:lang w:val="ru-RU"/>
        </w:rPr>
        <w:t xml:space="preserve">Физико-химические требования к препарату КОЛВИТА </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sz w:val="28"/>
          <w:szCs w:val="28"/>
          <w:lang w:val="ru-RU"/>
        </w:rPr>
      </w:pPr>
      <w:r w:rsidRPr="00B55F52">
        <w:rPr>
          <w:rFonts w:ascii="Times New Roman" w:hAnsi="Times New Roman"/>
          <w:sz w:val="28"/>
          <w:szCs w:val="28"/>
          <w:lang w:val="ru-RU"/>
        </w:rPr>
        <w:t>(согласно польским унифицированным нормам)</w:t>
      </w:r>
    </w:p>
    <w:tbl>
      <w:tblPr>
        <w:tblW w:w="10188" w:type="dxa"/>
        <w:tblLook w:val="01E0" w:firstRow="1" w:lastRow="1" w:firstColumn="1" w:lastColumn="1" w:noHBand="0" w:noVBand="0"/>
      </w:tblPr>
      <w:tblGrid>
        <w:gridCol w:w="828"/>
        <w:gridCol w:w="1980"/>
        <w:gridCol w:w="3780"/>
        <w:gridCol w:w="3600"/>
      </w:tblGrid>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Предмет</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Требования</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Методика исследований</w:t>
            </w: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1</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Состояние</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Твердые желатиновые капсулы белого или кремового цвета, наполненные желто-зеленым порошком с легким травянистым запахом и специфическим вкусом.</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Органолептические исследования</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rPr>
            </w:pP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2</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Время распада наполненной капсулы [мин]</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Не более чем 30</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MBO/JK/002</w:t>
            </w: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3</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Средняя масса наполненной капсулы [мг]</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250 ± 10%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225,0-275,0</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Величина производства</w:t>
            </w: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4</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Средняя масса наполненной капсулы [мг]</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330 ± 10%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297,0-363,0</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rPr>
              <w:t>MBO/JK/001</w:t>
            </w: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5</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Влажность наполнения (массы после высыхания) [%]</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Максимально 15%</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rPr>
              <w:t>MBO/JK/017</w:t>
            </w: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6</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Механические загрязнения</w:t>
            </w: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отсутствуют</w:t>
            </w: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Органолептические исследования</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rPr>
            </w:pPr>
          </w:p>
        </w:tc>
      </w:tr>
      <w:tr w:rsidR="007E2720" w:rsidRPr="00B55F52">
        <w:tc>
          <w:tcPr>
            <w:tcW w:w="828"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7</w:t>
            </w:r>
          </w:p>
        </w:tc>
        <w:tc>
          <w:tcPr>
            <w:tcW w:w="19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Содержание тяжелых металлов:</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 кадмий,</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 ртуть,</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 свинец,</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 мышьяк,</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p>
        </w:tc>
        <w:tc>
          <w:tcPr>
            <w:tcW w:w="378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&lt; 0,1</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Согласно распоряжению министра здравоохранения, 21.12.2000г. ВЗ от 2001г. № 9, поз. 72.</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&lt; 0,1</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rPr>
              <w:t>&lt; 0,</w:t>
            </w:r>
            <w:r w:rsidRPr="00B55F52">
              <w:rPr>
                <w:rFonts w:ascii="Times New Roman" w:hAnsi="Times New Roman"/>
                <w:lang w:val="ru-RU"/>
              </w:rPr>
              <w:t>5</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rPr>
              <w:t xml:space="preserve">&lt; </w:t>
            </w:r>
            <w:r w:rsidRPr="00B55F52">
              <w:rPr>
                <w:rFonts w:ascii="Times New Roman" w:hAnsi="Times New Roman"/>
                <w:lang w:val="ru-RU"/>
              </w:rPr>
              <w:t>4</w:t>
            </w:r>
            <w:r w:rsidRPr="00B55F52">
              <w:rPr>
                <w:rFonts w:ascii="Times New Roman" w:hAnsi="Times New Roman"/>
              </w:rPr>
              <w:t>,</w:t>
            </w:r>
            <w:r w:rsidRPr="00B55F52">
              <w:rPr>
                <w:rFonts w:ascii="Times New Roman" w:hAnsi="Times New Roman"/>
                <w:lang w:val="ru-RU"/>
              </w:rPr>
              <w:t>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ru-RU"/>
              </w:rPr>
            </w:pPr>
          </w:p>
        </w:tc>
        <w:tc>
          <w:tcPr>
            <w:tcW w:w="3600" w:type="dxa"/>
          </w:tcPr>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en-US"/>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en-US"/>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en-US"/>
              </w:rPr>
            </w:pPr>
            <w:smartTag w:uri="urn:schemas-microsoft-com:office:smarttags" w:element="place">
              <w:smartTag w:uri="urn:schemas-microsoft-com:office:smarttags" w:element="City">
                <w:r w:rsidRPr="00B55F52">
                  <w:rPr>
                    <w:rFonts w:ascii="Times New Roman" w:hAnsi="Times New Roman"/>
                    <w:lang w:val="en-US"/>
                  </w:rPr>
                  <w:t>PN-EN</w:t>
                </w:r>
              </w:smartTag>
              <w:r w:rsidRPr="00B55F52">
                <w:rPr>
                  <w:rFonts w:ascii="Times New Roman" w:hAnsi="Times New Roman"/>
                  <w:lang w:val="en-US"/>
                </w:rPr>
                <w:t xml:space="preserve"> </w:t>
              </w:r>
              <w:smartTag w:uri="urn:schemas-microsoft-com:office:smarttags" w:element="PostalCode">
                <w:r w:rsidRPr="00B55F52">
                  <w:rPr>
                    <w:rFonts w:ascii="Times New Roman" w:hAnsi="Times New Roman"/>
                    <w:lang w:val="en-US"/>
                  </w:rPr>
                  <w:t>14082</w:t>
                </w:r>
              </w:smartTag>
            </w:smartTag>
            <w:r w:rsidRPr="00B55F52">
              <w:rPr>
                <w:rFonts w:ascii="Times New Roman" w:hAnsi="Times New Roman"/>
                <w:lang w:val="en-US"/>
              </w:rPr>
              <w:t>:20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en-US"/>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en-US"/>
              </w:rPr>
            </w:pP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en-US"/>
              </w:rPr>
            </w:pPr>
            <w:smartTag w:uri="urn:schemas-microsoft-com:office:smarttags" w:element="place">
              <w:smartTag w:uri="urn:schemas-microsoft-com:office:smarttags" w:element="City">
                <w:r w:rsidRPr="00B55F52">
                  <w:rPr>
                    <w:rFonts w:ascii="Times New Roman" w:hAnsi="Times New Roman"/>
                    <w:lang w:val="en-US"/>
                  </w:rPr>
                  <w:t>PN-EN</w:t>
                </w:r>
              </w:smartTag>
              <w:r w:rsidRPr="00B55F52">
                <w:rPr>
                  <w:rFonts w:ascii="Times New Roman" w:hAnsi="Times New Roman"/>
                  <w:lang w:val="en-US"/>
                </w:rPr>
                <w:t xml:space="preserve"> </w:t>
              </w:r>
              <w:smartTag w:uri="urn:schemas-microsoft-com:office:smarttags" w:element="PostalCode">
                <w:r w:rsidRPr="00B55F52">
                  <w:rPr>
                    <w:rFonts w:ascii="Times New Roman" w:hAnsi="Times New Roman"/>
                    <w:lang w:val="en-US"/>
                  </w:rPr>
                  <w:t>13806</w:t>
                </w:r>
              </w:smartTag>
            </w:smartTag>
            <w:r w:rsidRPr="00B55F52">
              <w:rPr>
                <w:rFonts w:ascii="Times New Roman" w:hAnsi="Times New Roman"/>
                <w:lang w:val="en-US"/>
              </w:rPr>
              <w:t>:20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en-US"/>
              </w:rPr>
            </w:pPr>
            <w:smartTag w:uri="urn:schemas-microsoft-com:office:smarttags" w:element="place">
              <w:smartTag w:uri="urn:schemas-microsoft-com:office:smarttags" w:element="City">
                <w:r w:rsidRPr="00B55F52">
                  <w:rPr>
                    <w:rFonts w:ascii="Times New Roman" w:hAnsi="Times New Roman"/>
                    <w:lang w:val="en-US"/>
                  </w:rPr>
                  <w:t>PN-EN</w:t>
                </w:r>
              </w:smartTag>
              <w:r w:rsidRPr="00B55F52">
                <w:rPr>
                  <w:rFonts w:ascii="Times New Roman" w:hAnsi="Times New Roman"/>
                  <w:lang w:val="en-US"/>
                </w:rPr>
                <w:t xml:space="preserve"> </w:t>
              </w:r>
              <w:smartTag w:uri="urn:schemas-microsoft-com:office:smarttags" w:element="PostalCode">
                <w:r w:rsidRPr="00B55F52">
                  <w:rPr>
                    <w:rFonts w:ascii="Times New Roman" w:hAnsi="Times New Roman"/>
                    <w:lang w:val="en-US"/>
                  </w:rPr>
                  <w:t>14082</w:t>
                </w:r>
              </w:smartTag>
            </w:smartTag>
            <w:r w:rsidRPr="00B55F52">
              <w:rPr>
                <w:rFonts w:ascii="Times New Roman" w:hAnsi="Times New Roman"/>
                <w:lang w:val="en-US"/>
              </w:rPr>
              <w:t>:20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center"/>
              <w:rPr>
                <w:rFonts w:ascii="Times New Roman" w:hAnsi="Times New Roman"/>
                <w:lang w:val="en-US"/>
              </w:rPr>
            </w:pPr>
            <w:smartTag w:uri="urn:schemas-microsoft-com:office:smarttags" w:element="place">
              <w:smartTag w:uri="urn:schemas-microsoft-com:office:smarttags" w:element="City">
                <w:r w:rsidRPr="00B55F52">
                  <w:rPr>
                    <w:rFonts w:ascii="Times New Roman" w:hAnsi="Times New Roman"/>
                    <w:lang w:val="en-US"/>
                  </w:rPr>
                  <w:t>PN-EN</w:t>
                </w:r>
              </w:smartTag>
              <w:r w:rsidRPr="00B55F52">
                <w:rPr>
                  <w:rFonts w:ascii="Times New Roman" w:hAnsi="Times New Roman"/>
                  <w:lang w:val="en-US"/>
                </w:rPr>
                <w:t xml:space="preserve"> </w:t>
              </w:r>
              <w:smartTag w:uri="urn:schemas-microsoft-com:office:smarttags" w:element="PostalCode">
                <w:r w:rsidRPr="00B55F52">
                  <w:rPr>
                    <w:rFonts w:ascii="Times New Roman" w:hAnsi="Times New Roman"/>
                    <w:lang w:val="en-US"/>
                  </w:rPr>
                  <w:t>14546</w:t>
                </w:r>
              </w:smartTag>
            </w:smartTag>
            <w:r w:rsidRPr="00B55F52">
              <w:rPr>
                <w:rFonts w:ascii="Times New Roman" w:hAnsi="Times New Roman"/>
                <w:lang w:val="en-US"/>
              </w:rPr>
              <w:t>:20</w:t>
            </w:r>
          </w:p>
          <w:p w:rsidR="007E2720" w:rsidRPr="00B55F52" w:rsidRDefault="007E2720" w:rsidP="00E2118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12" w:lineRule="auto"/>
              <w:jc w:val="both"/>
              <w:rPr>
                <w:rFonts w:ascii="Times New Roman" w:hAnsi="Times New Roman"/>
                <w:lang w:val="en-US"/>
              </w:rPr>
            </w:pPr>
          </w:p>
        </w:tc>
      </w:tr>
    </w:tbl>
    <w:p w:rsidR="007E2720" w:rsidRPr="00B55F52" w:rsidRDefault="007E2720" w:rsidP="00E21182">
      <w:pPr>
        <w:spacing w:after="0" w:line="312" w:lineRule="auto"/>
        <w:jc w:val="both"/>
        <w:rPr>
          <w:rFonts w:ascii="Times New Roman" w:hAnsi="Times New Roman"/>
          <w:sz w:val="28"/>
          <w:szCs w:val="28"/>
          <w:lang w:val="en-US"/>
        </w:rPr>
      </w:pPr>
    </w:p>
    <w:p w:rsidR="007E2720" w:rsidRPr="00B55F52" w:rsidRDefault="007E2720" w:rsidP="00E21182">
      <w:pPr>
        <w:spacing w:after="0" w:line="312" w:lineRule="auto"/>
        <w:jc w:val="both"/>
        <w:rPr>
          <w:rFonts w:ascii="Times New Roman" w:hAnsi="Times New Roman"/>
          <w:sz w:val="28"/>
          <w:szCs w:val="28"/>
          <w:lang w:val="ru-RU"/>
        </w:rPr>
      </w:pP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Таблица 14</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8"/>
          <w:szCs w:val="28"/>
          <w:lang w:val="ru-RU"/>
        </w:rPr>
      </w:pPr>
      <w:r w:rsidRPr="00B55F52">
        <w:rPr>
          <w:rFonts w:ascii="Times New Roman" w:hAnsi="Times New Roman"/>
          <w:sz w:val="28"/>
          <w:szCs w:val="28"/>
          <w:lang w:val="ru-RU"/>
        </w:rPr>
        <w:t>Микробиологические требования для коллагена в капсулах</w:t>
      </w:r>
    </w:p>
    <w:tbl>
      <w:tblPr>
        <w:tblW w:w="0" w:type="auto"/>
        <w:tblLook w:val="01E0" w:firstRow="1" w:lastRow="1" w:firstColumn="1" w:lastColumn="1" w:noHBand="0" w:noVBand="0"/>
      </w:tblPr>
      <w:tblGrid>
        <w:gridCol w:w="820"/>
        <w:gridCol w:w="3748"/>
        <w:gridCol w:w="2823"/>
        <w:gridCol w:w="2463"/>
      </w:tblGrid>
      <w:tr w:rsidR="007E2720" w:rsidRPr="00B55F52">
        <w:tc>
          <w:tcPr>
            <w:tcW w:w="828"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w:t>
            </w:r>
          </w:p>
        </w:tc>
        <w:tc>
          <w:tcPr>
            <w:tcW w:w="3780"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Микробиологические загрязнения</w:t>
            </w:r>
          </w:p>
        </w:tc>
        <w:tc>
          <w:tcPr>
            <w:tcW w:w="284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Требования</w:t>
            </w:r>
          </w:p>
        </w:tc>
        <w:tc>
          <w:tcPr>
            <w:tcW w:w="248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Методика исследований</w:t>
            </w:r>
          </w:p>
        </w:tc>
      </w:tr>
      <w:tr w:rsidR="007E2720" w:rsidRPr="00B55F52">
        <w:tc>
          <w:tcPr>
            <w:tcW w:w="828"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1</w:t>
            </w:r>
          </w:p>
        </w:tc>
        <w:tc>
          <w:tcPr>
            <w:tcW w:w="3780"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Общее количество кислородных микроорганизмов в 1г</w:t>
            </w:r>
          </w:p>
        </w:tc>
        <w:tc>
          <w:tcPr>
            <w:tcW w:w="284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vertAlign w:val="superscript"/>
                <w:lang w:val="ru-RU"/>
              </w:rPr>
            </w:pPr>
            <w:r w:rsidRPr="00B55F52">
              <w:rPr>
                <w:rFonts w:ascii="Times New Roman" w:hAnsi="Times New Roman"/>
                <w:lang w:val="ru-RU"/>
              </w:rPr>
              <w:t>&lt; 10</w:t>
            </w:r>
            <w:r w:rsidRPr="00B55F52">
              <w:rPr>
                <w:rFonts w:ascii="Times New Roman" w:hAnsi="Times New Roman"/>
                <w:vertAlign w:val="superscript"/>
                <w:lang w:val="ru-RU"/>
              </w:rPr>
              <w:t>5</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Согласно распоряжению министра здравоохранения, 21.12.2000г. ВЗ от 2001г. № 9, поз. 72.</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c>
          <w:tcPr>
            <w:tcW w:w="248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PN-89/A86730</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r>
      <w:tr w:rsidR="007E2720" w:rsidRPr="00B55F52">
        <w:tc>
          <w:tcPr>
            <w:tcW w:w="828"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2</w:t>
            </w:r>
          </w:p>
        </w:tc>
        <w:tc>
          <w:tcPr>
            <w:tcW w:w="3780"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 xml:space="preserve">Количество дрожжей и плесени </w:t>
            </w:r>
            <w:r w:rsidR="003C295F">
              <w:rPr>
                <w:rFonts w:ascii="Times New Roman" w:hAnsi="Times New Roman"/>
                <w:lang w:val="ru-RU"/>
              </w:rPr>
              <w:t>в 1</w:t>
            </w:r>
            <w:r w:rsidRPr="00B55F52">
              <w:rPr>
                <w:rFonts w:ascii="Times New Roman" w:hAnsi="Times New Roman"/>
                <w:lang w:val="ru-RU"/>
              </w:rPr>
              <w:t>г</w:t>
            </w:r>
          </w:p>
        </w:tc>
        <w:tc>
          <w:tcPr>
            <w:tcW w:w="284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&lt; 5</w:t>
            </w:r>
            <w:r w:rsidRPr="00B55F52">
              <w:rPr>
                <w:rFonts w:ascii="Times New Roman" w:hAnsi="Times New Roman"/>
                <w:vertAlign w:val="superscript"/>
                <w:lang w:val="ru-RU"/>
              </w:rPr>
              <w:t>*</w:t>
            </w:r>
            <w:r w:rsidRPr="00B55F52">
              <w:rPr>
                <w:rFonts w:ascii="Times New Roman" w:hAnsi="Times New Roman"/>
                <w:lang w:val="ru-RU"/>
              </w:rPr>
              <w:t>10</w:t>
            </w:r>
            <w:r w:rsidRPr="00B55F52">
              <w:rPr>
                <w:rFonts w:ascii="Times New Roman" w:hAnsi="Times New Roman"/>
                <w:vertAlign w:val="superscript"/>
                <w:lang w:val="ru-RU"/>
              </w:rPr>
              <w:t>2</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Согласно распоряжению министра здравоохранения, 21.12.2000г. ВЗ от 2001г. № 9, поз. 72.</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c>
          <w:tcPr>
            <w:tcW w:w="248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PN-89/A86730</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r>
      <w:tr w:rsidR="007E2720" w:rsidRPr="00B55F52">
        <w:tc>
          <w:tcPr>
            <w:tcW w:w="828"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3</w:t>
            </w:r>
          </w:p>
        </w:tc>
        <w:tc>
          <w:tcPr>
            <w:tcW w:w="3780"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Бактерии Е.коли в 1г</w:t>
            </w:r>
          </w:p>
        </w:tc>
        <w:tc>
          <w:tcPr>
            <w:tcW w:w="284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0</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Согласно распоряжению министра здравоохранения, 21.12.2000г. ВЗ от 2001г. № 9, поз. 72.</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p>
        </w:tc>
        <w:tc>
          <w:tcPr>
            <w:tcW w:w="248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PN-89/A86730</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r>
      <w:tr w:rsidR="007E2720" w:rsidRPr="00B55F52">
        <w:tc>
          <w:tcPr>
            <w:tcW w:w="828"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4</w:t>
            </w:r>
          </w:p>
        </w:tc>
        <w:tc>
          <w:tcPr>
            <w:tcW w:w="3780"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Стафилококк золотистый в 1г</w:t>
            </w:r>
          </w:p>
        </w:tc>
        <w:tc>
          <w:tcPr>
            <w:tcW w:w="284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0</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Согласно распоряжению министра здравоохранения, 21.12.2000г. ВЗ от 2001г. № 9, поз. 72.</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c>
          <w:tcPr>
            <w:tcW w:w="248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PN-</w:t>
            </w:r>
            <w:r w:rsidRPr="00B55F52">
              <w:rPr>
                <w:rFonts w:ascii="Times New Roman" w:hAnsi="Times New Roman"/>
                <w:lang w:val="ru-RU"/>
              </w:rPr>
              <w:t>Е</w:t>
            </w:r>
            <w:r w:rsidRPr="00B55F52">
              <w:rPr>
                <w:rFonts w:ascii="Times New Roman" w:hAnsi="Times New Roman"/>
              </w:rPr>
              <w:t>N ISO 6888-1</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r>
      <w:tr w:rsidR="007E2720" w:rsidRPr="00B55F52">
        <w:tc>
          <w:tcPr>
            <w:tcW w:w="828"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5</w:t>
            </w:r>
          </w:p>
        </w:tc>
        <w:tc>
          <w:tcPr>
            <w:tcW w:w="3780"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Сальмонелла в 10г</w:t>
            </w:r>
          </w:p>
        </w:tc>
        <w:tc>
          <w:tcPr>
            <w:tcW w:w="284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r w:rsidRPr="00B55F52">
              <w:rPr>
                <w:rFonts w:ascii="Times New Roman" w:hAnsi="Times New Roman"/>
                <w:lang w:val="ru-RU"/>
              </w:rPr>
              <w:t>0</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both"/>
              <w:rPr>
                <w:rFonts w:ascii="Times New Roman" w:hAnsi="Times New Roman"/>
                <w:lang w:val="ru-RU"/>
              </w:rPr>
            </w:pPr>
            <w:r w:rsidRPr="00B55F52">
              <w:rPr>
                <w:rFonts w:ascii="Times New Roman" w:hAnsi="Times New Roman"/>
                <w:lang w:val="ru-RU"/>
              </w:rPr>
              <w:t>Согласно распоряжению министра здравоохранения, 21.12.2000г. ВЗ от 2001г. № 9, поз. 72.</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c>
          <w:tcPr>
            <w:tcW w:w="2484"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rPr>
            </w:pPr>
            <w:r w:rsidRPr="00B55F52">
              <w:rPr>
                <w:rFonts w:ascii="Times New Roman" w:hAnsi="Times New Roman"/>
              </w:rPr>
              <w:t>PN-</w:t>
            </w:r>
            <w:r w:rsidRPr="00B55F52">
              <w:rPr>
                <w:rFonts w:ascii="Times New Roman" w:hAnsi="Times New Roman"/>
                <w:lang w:val="ru-RU"/>
              </w:rPr>
              <w:t xml:space="preserve"> Е</w:t>
            </w:r>
            <w:r w:rsidRPr="00B55F52">
              <w:rPr>
                <w:rFonts w:ascii="Times New Roman" w:hAnsi="Times New Roman"/>
              </w:rPr>
              <w:t>N ISO 6579</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lang w:val="ru-RU"/>
              </w:rPr>
            </w:pPr>
          </w:p>
        </w:tc>
      </w:tr>
    </w:tbl>
    <w:p w:rsidR="007E2720" w:rsidRPr="00B55F52" w:rsidRDefault="007E2720" w:rsidP="00E21182">
      <w:pPr>
        <w:spacing w:after="0" w:line="312" w:lineRule="auto"/>
        <w:jc w:val="center"/>
        <w:rPr>
          <w:rFonts w:ascii="Times New Roman" w:hAnsi="Times New Roman"/>
          <w:sz w:val="28"/>
          <w:szCs w:val="28"/>
          <w:lang w:val="ru-RU"/>
        </w:rPr>
      </w:pP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Таблица 15</w:t>
      </w:r>
    </w:p>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8"/>
          <w:szCs w:val="28"/>
          <w:lang w:val="ru-RU"/>
        </w:rPr>
      </w:pPr>
      <w:r w:rsidRPr="00B55F52">
        <w:rPr>
          <w:rFonts w:ascii="Times New Roman" w:hAnsi="Times New Roman"/>
          <w:sz w:val="28"/>
          <w:szCs w:val="28"/>
          <w:lang w:val="ru-RU"/>
        </w:rPr>
        <w:t>Питательная ценность коллагена в капсулах</w:t>
      </w:r>
    </w:p>
    <w:tbl>
      <w:tblPr>
        <w:tblW w:w="0" w:type="auto"/>
        <w:tblLook w:val="01E0" w:firstRow="1" w:lastRow="1" w:firstColumn="1" w:lastColumn="1" w:noHBand="0" w:noVBand="0"/>
      </w:tblPr>
      <w:tblGrid>
        <w:gridCol w:w="3290"/>
        <w:gridCol w:w="3280"/>
        <w:gridCol w:w="3284"/>
      </w:tblGrid>
      <w:tr w:rsidR="007E2720" w:rsidRPr="00B55F52">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1 капсула (320 мг)</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100 г</w:t>
            </w:r>
          </w:p>
        </w:tc>
      </w:tr>
      <w:tr w:rsidR="007E2720" w:rsidRPr="00B55F52">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Энергетическая ценность</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rPr>
            </w:pPr>
            <w:r w:rsidRPr="00B55F52">
              <w:rPr>
                <w:rFonts w:ascii="Times New Roman" w:hAnsi="Times New Roman"/>
                <w:sz w:val="24"/>
                <w:szCs w:val="24"/>
              </w:rPr>
              <w:t>2,2 kj/0,6kcal</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rPr>
            </w:pPr>
            <w:r w:rsidRPr="00B55F52">
              <w:rPr>
                <w:rFonts w:ascii="Times New Roman" w:hAnsi="Times New Roman"/>
                <w:sz w:val="24"/>
                <w:szCs w:val="24"/>
              </w:rPr>
              <w:t>678,1 kj/184,6kcal</w:t>
            </w:r>
          </w:p>
        </w:tc>
      </w:tr>
      <w:tr w:rsidR="007E2720" w:rsidRPr="00B55F52">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 xml:space="preserve">Белок </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rPr>
              <w:t>0,1</w:t>
            </w:r>
            <w:r w:rsidRPr="00B55F52">
              <w:rPr>
                <w:rFonts w:ascii="Times New Roman" w:hAnsi="Times New Roman"/>
                <w:sz w:val="24"/>
                <w:szCs w:val="24"/>
                <w:lang w:val="ru-RU"/>
              </w:rPr>
              <w:t>г</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30,8г</w:t>
            </w:r>
          </w:p>
        </w:tc>
      </w:tr>
      <w:tr w:rsidR="007E2720" w:rsidRPr="00B55F52">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Жиры</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0,014г</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4,3г</w:t>
            </w:r>
          </w:p>
        </w:tc>
      </w:tr>
      <w:tr w:rsidR="007E2720" w:rsidRPr="00B55F52">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Усваиваемые углеводы</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0</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0</w:t>
            </w:r>
          </w:p>
        </w:tc>
      </w:tr>
      <w:tr w:rsidR="007E2720" w:rsidRPr="00B55F52">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Витамин Е</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5 мг (50% *)</w:t>
            </w:r>
          </w:p>
        </w:tc>
        <w:tc>
          <w:tcPr>
            <w:tcW w:w="3312" w:type="dxa"/>
          </w:tcPr>
          <w:p w:rsidR="007E2720" w:rsidRPr="00B55F52" w:rsidRDefault="007E2720" w:rsidP="00E2118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12" w:lineRule="auto"/>
              <w:jc w:val="center"/>
              <w:rPr>
                <w:rFonts w:ascii="Times New Roman" w:hAnsi="Times New Roman"/>
                <w:sz w:val="24"/>
                <w:szCs w:val="24"/>
                <w:lang w:val="ru-RU"/>
              </w:rPr>
            </w:pPr>
            <w:r w:rsidRPr="00B55F52">
              <w:rPr>
                <w:rFonts w:ascii="Times New Roman" w:hAnsi="Times New Roman"/>
                <w:sz w:val="24"/>
                <w:szCs w:val="24"/>
                <w:lang w:val="ru-RU"/>
              </w:rPr>
              <w:t>1,5г</w:t>
            </w:r>
          </w:p>
        </w:tc>
      </w:tr>
    </w:tbl>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r w:rsidRPr="00B55F52">
        <w:rPr>
          <w:rFonts w:ascii="Times New Roman" w:hAnsi="Times New Roman"/>
          <w:sz w:val="28"/>
          <w:szCs w:val="28"/>
        </w:rPr>
        <w:t>RDA</w:t>
      </w:r>
      <w:r w:rsidRPr="00B55F52">
        <w:rPr>
          <w:rFonts w:ascii="Times New Roman" w:hAnsi="Times New Roman"/>
          <w:sz w:val="28"/>
          <w:szCs w:val="28"/>
          <w:lang w:val="ru-RU"/>
        </w:rPr>
        <w:t xml:space="preserve">  </w:t>
      </w:r>
      <w:r w:rsidRPr="00B55F52">
        <w:rPr>
          <w:rFonts w:ascii="Times New Roman" w:hAnsi="Times New Roman"/>
          <w:sz w:val="28"/>
          <w:szCs w:val="28"/>
        </w:rPr>
        <w:t xml:space="preserve">[%] </w:t>
      </w:r>
      <w:r w:rsidRPr="00B55F52">
        <w:rPr>
          <w:rFonts w:ascii="Times New Roman" w:hAnsi="Times New Roman"/>
          <w:sz w:val="28"/>
          <w:szCs w:val="28"/>
          <w:lang w:val="ru-RU"/>
        </w:rPr>
        <w:t>рекомендованного дневного употребления.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Состав капсул КОЛВИТА: лиофилизированный рыбий коллаген, морские водоросли - фукус пузырчатый (</w:t>
      </w:r>
      <w:r w:rsidRPr="00B55F52">
        <w:rPr>
          <w:rFonts w:ascii="Times New Roman" w:hAnsi="Times New Roman"/>
          <w:sz w:val="28"/>
          <w:szCs w:val="28"/>
        </w:rPr>
        <w:t>Fucus</w:t>
      </w:r>
      <w:r w:rsidRPr="00B55F52">
        <w:rPr>
          <w:rFonts w:ascii="Times New Roman" w:hAnsi="Times New Roman"/>
          <w:sz w:val="28"/>
          <w:szCs w:val="28"/>
          <w:lang w:val="ru-RU"/>
        </w:rPr>
        <w:t xml:space="preserve"> </w:t>
      </w:r>
      <w:r w:rsidRPr="00B55F52">
        <w:rPr>
          <w:rFonts w:ascii="Times New Roman" w:hAnsi="Times New Roman"/>
          <w:sz w:val="28"/>
          <w:szCs w:val="28"/>
        </w:rPr>
        <w:t>vesiculosus</w:t>
      </w:r>
      <w:r w:rsidRPr="00B55F52">
        <w:rPr>
          <w:rFonts w:ascii="Times New Roman" w:hAnsi="Times New Roman"/>
          <w:sz w:val="28"/>
          <w:szCs w:val="28"/>
          <w:lang w:val="ru-RU"/>
        </w:rPr>
        <w:t xml:space="preserve">), витамин Е натуральный (октан </w:t>
      </w:r>
      <w:r w:rsidRPr="00B55F52">
        <w:rPr>
          <w:rFonts w:ascii="Times New Roman" w:hAnsi="Times New Roman"/>
          <w:sz w:val="28"/>
          <w:szCs w:val="28"/>
        </w:rPr>
        <w:t>D</w:t>
      </w:r>
      <w:r w:rsidRPr="00B55F52">
        <w:rPr>
          <w:rFonts w:ascii="Times New Roman" w:hAnsi="Times New Roman"/>
          <w:sz w:val="28"/>
          <w:szCs w:val="28"/>
          <w:lang w:val="ru-RU"/>
        </w:rPr>
        <w:t xml:space="preserve"> альфа токоферол), лимонный носитель (лиофилизированный лимон), эластин и следовые количества сухого остатка молочной кислоты.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Смесь в вышеуказанном составе упакована в желатиновые капсулы.  </w:t>
      </w:r>
    </w:p>
    <w:p w:rsidR="007E2720" w:rsidRPr="00845601" w:rsidRDefault="007E2720" w:rsidP="00E21182">
      <w:pPr>
        <w:pStyle w:val="1"/>
        <w:spacing w:before="0" w:after="0" w:line="312" w:lineRule="auto"/>
        <w:rPr>
          <w:rFonts w:ascii="Times New Roman" w:hAnsi="Times New Roman"/>
          <w:lang w:val="ru-RU"/>
        </w:rPr>
      </w:pPr>
      <w:bookmarkStart w:id="24" w:name="_8.1._Описание_и"/>
      <w:bookmarkEnd w:id="24"/>
      <w:r w:rsidRPr="00845601">
        <w:rPr>
          <w:rFonts w:ascii="Times New Roman" w:hAnsi="Times New Roman"/>
          <w:lang w:val="ru-RU"/>
        </w:rPr>
        <w:t xml:space="preserve">8.1. Описание и характеристика составных компонентов препарата </w:t>
      </w:r>
      <w:r w:rsidRPr="00845601">
        <w:rPr>
          <w:rFonts w:ascii="Times New Roman" w:hAnsi="Times New Roman"/>
        </w:rPr>
        <w:t>COLVITA</w:t>
      </w:r>
    </w:p>
    <w:p w:rsidR="007E2720" w:rsidRPr="00B55F52" w:rsidRDefault="007E2720" w:rsidP="00E21182">
      <w:pPr>
        <w:spacing w:after="0" w:line="312" w:lineRule="auto"/>
        <w:rPr>
          <w:rFonts w:ascii="Times New Roman" w:hAnsi="Times New Roman"/>
          <w:b/>
          <w:sz w:val="28"/>
          <w:szCs w:val="28"/>
          <w:lang w:val="ru-RU"/>
        </w:rPr>
      </w:pPr>
      <w:r w:rsidRPr="00B55F52">
        <w:rPr>
          <w:rFonts w:ascii="Times New Roman" w:hAnsi="Times New Roman"/>
          <w:b/>
          <w:sz w:val="28"/>
          <w:szCs w:val="28"/>
          <w:lang w:val="ru-RU"/>
        </w:rPr>
        <w:t>1) Лиофилизат рыбьего тропоколлагена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Лиофилизация рыбного коллагена заключается в замораживании самого густого, насколько это возможно, гидрата ниже температуры 40</w:t>
      </w:r>
      <w:r w:rsidRPr="00B55F52">
        <w:rPr>
          <w:rFonts w:ascii="Times New Roman" w:hAnsi="Times New Roman"/>
          <w:sz w:val="28"/>
          <w:szCs w:val="28"/>
          <w:vertAlign w:val="superscript"/>
          <w:lang w:val="ru-RU"/>
        </w:rPr>
        <w:t>0</w:t>
      </w:r>
      <w:r w:rsidRPr="00B55F52">
        <w:rPr>
          <w:rFonts w:ascii="Times New Roman" w:hAnsi="Times New Roman"/>
          <w:sz w:val="28"/>
          <w:szCs w:val="28"/>
          <w:lang w:val="ru-RU"/>
        </w:rPr>
        <w:t>С, а затем создании вакуума около 1 Ра, необходимого для начала сублимации воды. В дальнейшем процессе высокоточным и контролируемым образом подается тепло, поддерживающее сублимацию, и устраняется посредством вымерзания излишний водяной пар.</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Лиофилизат содержит свыше 2% воды и около 98% чистого белка. Он выступает в виде хлопьев, порошка или гранулята. Он весьма легок, калориен и позволяет хранить его десятки лет без какой-либо консервации. Если хранить его в идеально сухой среде, предохраняя от каких-либо процессов заплесневения, он может сохранять полностью все питательные свойства теоретически даже сотни лет.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Возможно также создание лиофилизата рыбьего коллагена в сочетании с заранее приготовленными растворами, например: экстрактами трав и различных растений, овощными кислотами, витаминными коктейлями и т. п. В препарате КОЛВИТА эта возможность использована: там коллаген лиофилизован вместе с плодом лимона, который послужил ему в качестве носителя.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Лиофилизат коллагена, сам по себе, несравним ни с одним доступным сегодня в мире препаратом. Это комплекс свободных аминокислот. Это ударная доза необыкновенно легко усваиваемых микропептидов. Широкий спектр их воздействия на человеческий организм мы опишем в дальнейшей части настоящей монографии. Активными составными частями коллагена являются гидроксиаминокислоты (оригинальные аминокислоты, возникающие в процессе гидроксиляции простых аминокислот), а также аминосахариды. И те и другие значительно ограничивают активность энзимов (например, воспалительных). </w:t>
      </w:r>
    </w:p>
    <w:p w:rsidR="007E2720" w:rsidRPr="00B55F52" w:rsidRDefault="007E272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 xml:space="preserve">2) Натуральный витамин Е (октан </w:t>
      </w:r>
      <w:r w:rsidRPr="00B55F52">
        <w:rPr>
          <w:rFonts w:ascii="Times New Roman" w:hAnsi="Times New Roman"/>
          <w:b/>
          <w:sz w:val="28"/>
          <w:szCs w:val="28"/>
        </w:rPr>
        <w:t>D</w:t>
      </w:r>
      <w:r w:rsidRPr="00B55F52">
        <w:rPr>
          <w:rFonts w:ascii="Times New Roman" w:hAnsi="Times New Roman"/>
          <w:b/>
          <w:sz w:val="28"/>
          <w:szCs w:val="28"/>
          <w:lang w:val="ru-RU"/>
        </w:rPr>
        <w:t xml:space="preserve"> альфа токоферола)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Витамин Е открыли в 1922г. К. Бишоп и Г. Иванс, которые с его помощью лечили бесплодие у лабораторных крыс. Витамин Е растворяется в жирах и не растворяется в воде. Существует несколько видов витамина Е, полученного из растений или созданного синтетически. Однако, лишь совсем недавно его стали выжимать в холодном режиме из побегов растений, содержащих </w:t>
      </w:r>
      <w:r w:rsidRPr="00B55F52">
        <w:rPr>
          <w:rFonts w:ascii="Times New Roman" w:hAnsi="Times New Roman"/>
          <w:sz w:val="28"/>
          <w:szCs w:val="28"/>
        </w:rPr>
        <w:t>D</w:t>
      </w:r>
      <w:r w:rsidRPr="00B55F52">
        <w:rPr>
          <w:rFonts w:ascii="Times New Roman" w:hAnsi="Times New Roman"/>
          <w:sz w:val="28"/>
          <w:szCs w:val="28"/>
          <w:lang w:val="ru-RU"/>
        </w:rPr>
        <w:t xml:space="preserve"> альфа токоферол в форме свернутой вправо цепочки, и этот вид проявляет 100% биологической активности. Это весьма важно, ибо до сих пор можно встретить упреки в том, что витамин Е не усваивается человеческим организмом, однако, упреки эти не касаются новейших биотехнологий, потому что они дают возможность получать витамин Е практически в натуральном виде. В 2009 году ожидается очередное биотехнологическое усовершенствование витамина Е, входящего в состав КОЛВИТЫ. Наступит максимальное приближение его к образцам природного происхождения с использованием новейших открытий в этой области. Один миллиграмм содержащегося в КОЛВИТЕ витамина Е по своей биологической активности соответствует 1 единице измерения витамина Е, содержащегося в натуральной пище.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Витамин Е был первым препаратом, которому в ХХ веке давали определение «эликсир молодости». Он добавляет жизненн</w:t>
      </w:r>
      <w:r w:rsidR="00907F5C">
        <w:rPr>
          <w:rFonts w:ascii="Times New Roman" w:hAnsi="Times New Roman"/>
          <w:sz w:val="28"/>
          <w:szCs w:val="28"/>
          <w:lang w:val="ru-RU"/>
        </w:rPr>
        <w:t>ую</w:t>
      </w:r>
      <w:r w:rsidRPr="00B55F52">
        <w:rPr>
          <w:rFonts w:ascii="Times New Roman" w:hAnsi="Times New Roman"/>
          <w:sz w:val="28"/>
          <w:szCs w:val="28"/>
          <w:lang w:val="ru-RU"/>
        </w:rPr>
        <w:t xml:space="preserve"> энерги</w:t>
      </w:r>
      <w:r w:rsidR="00907F5C">
        <w:rPr>
          <w:rFonts w:ascii="Times New Roman" w:hAnsi="Times New Roman"/>
          <w:sz w:val="28"/>
          <w:szCs w:val="28"/>
          <w:lang w:val="ru-RU"/>
        </w:rPr>
        <w:t>ю</w:t>
      </w:r>
      <w:r w:rsidRPr="00B55F52">
        <w:rPr>
          <w:rFonts w:ascii="Times New Roman" w:hAnsi="Times New Roman"/>
          <w:sz w:val="28"/>
          <w:szCs w:val="28"/>
          <w:lang w:val="ru-RU"/>
        </w:rPr>
        <w:t>, сил</w:t>
      </w:r>
      <w:r w:rsidR="00907F5C">
        <w:rPr>
          <w:rFonts w:ascii="Times New Roman" w:hAnsi="Times New Roman"/>
          <w:sz w:val="28"/>
          <w:szCs w:val="28"/>
          <w:lang w:val="ru-RU"/>
        </w:rPr>
        <w:t>у</w:t>
      </w:r>
      <w:r w:rsidRPr="00B55F52">
        <w:rPr>
          <w:rFonts w:ascii="Times New Roman" w:hAnsi="Times New Roman"/>
          <w:sz w:val="28"/>
          <w:szCs w:val="28"/>
          <w:lang w:val="ru-RU"/>
        </w:rPr>
        <w:t>, бодрост</w:t>
      </w:r>
      <w:r w:rsidR="00907F5C">
        <w:rPr>
          <w:rFonts w:ascii="Times New Roman" w:hAnsi="Times New Roman"/>
          <w:sz w:val="28"/>
          <w:szCs w:val="28"/>
          <w:lang w:val="ru-RU"/>
        </w:rPr>
        <w:t>ь</w:t>
      </w:r>
      <w:r w:rsidRPr="00B55F52">
        <w:rPr>
          <w:rFonts w:ascii="Times New Roman" w:hAnsi="Times New Roman"/>
          <w:sz w:val="28"/>
          <w:szCs w:val="28"/>
          <w:lang w:val="ru-RU"/>
        </w:rPr>
        <w:t xml:space="preserve"> и работоспособност</w:t>
      </w:r>
      <w:r w:rsidR="00907F5C">
        <w:rPr>
          <w:rFonts w:ascii="Times New Roman" w:hAnsi="Times New Roman"/>
          <w:sz w:val="28"/>
          <w:szCs w:val="28"/>
          <w:lang w:val="ru-RU"/>
        </w:rPr>
        <w:t>ь</w:t>
      </w:r>
      <w:r w:rsidRPr="00B55F52">
        <w:rPr>
          <w:rFonts w:ascii="Times New Roman" w:hAnsi="Times New Roman"/>
          <w:sz w:val="28"/>
          <w:szCs w:val="28"/>
          <w:lang w:val="ru-RU"/>
        </w:rPr>
        <w:t xml:space="preserve">. Он стимулирует процессы синтеза белков, улучшает вид кожи и предохраняет от бесплодия.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Важнейшей биологической функцией витамина Е является защита организма от уничтожающего влияния свободных радикалов. Мы говорим здесь о чрезвычайно активных молекулах кислорода, которые атакуют почти все составные элементы живой ткани. Молекула витамина Е вступает в реакцию со свободными радикалами и превращает их в нейтральные, безвредные субстанции, которые затем удаляются из организма вместе с мочой. Это особенно важно в отношении ненасыщенных жирных кислот, которые находятся в составе клеточных оболочек. Например, при сахарном диабете проблема заключается в неправильном функционировании клеточных оболочек, которые теряют способность транспортировать глюкозу, удаляя ее из крови. Подобным образом выглядит и защита сердечно-сосудистой системы. Токоферол прежде всего предотвращает окисление липидов в сверхкислородные связи, предотвращает распад витамина А и самих липидов. Мы называем это созданием антиокислителя супероксиддисмутазы.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Витамин Е защищает также красные кровяные тельца (эритроциты), транспортирующие кислород во все клетки тела. Красные кровяные тельца тоже подлежат «старению», и этот процесс порой ускоряется под влиянием света и кислорода, которые деформируют их. Это результат окисления жиров, строящих клеточные оболочки эритроцитов. Этот процесс предотвращают дополнительные дозы витамина Е. Многочисленные исследования доказали, что экспериментальной дозой, защищающей красные кровяные тельца от сгущения, уничтожения и деформаций является доза от 40 до 60 мг витамина Е ежедневно. Токоферол, защищая красные кровяные тельца, одновременно содействует процессу дыхания клеток и оказывает влияние на правильное функционирование и удержание высокого уровня производительности мышц. Между прочим именно поэтому спортсменам рекомендуется употреблять пищу, содержащую большие количества витамина 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Токоферол также стимулирует производство противотромбозных субстанций, уменьшая риск развития болезней кровеносных сосудов.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Витамин Е взаимодействует с витаминами А и С, а также каротеноидами, уменьшая риск развития злокачественных опухолей, благодаря тому, что эти витамины защищают организм от воздействия свободных радикалов. Недостаток витамина Е неблагоприятно сказывается на функционировании опорно-костной системы, поскольку уменьшается стабильность клеточных оболочек этой системы и усиливается синтез соединений, понижающих иммунологическую способность организма. Организм становится склонным к заражениям и продолжительным заболеваниям.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университете Тампэре (Финляндия) много лет исследовалась зависимость между дефицитом в организме витаминов А и Е и развитием катаракты. Доказано, что люди с дефицитом витамина Е и провитамина А, но с высоким уровнем холестерола более чем в четыре раза чаще подвергаются заболеваниям катаракты.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Витамин Е подают в качестве профилактики выкидыша. Он также предотвращает возникновение венозных тромбов. Он влияет на возникновение своеобразных гармоноподобных биохимических субстанций, называемых простагландинами, которые принимают участие в регуляции воспалительных состояний, уменьшению боли и многих других механизмах. Для обозначения этих факторов существует специальный термин: «активность витамина 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 мнению уже многих ученых в организме, регулярно получающем необходимые дозы витамина Е, почти до 40% уменьшается риск таких болезней системы кровообращения, как атеросклероз, инфаркт, ишемия. Витамин Е влияет также на понижение уровня холестерина.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Токоферол эффективно ликвидирует докучливые судороги икроножных мышц, вызванные слабым кровообращением в области коленей. Дозы порядка 30-40 мг уже неделю спустя приводят к улучшению ситуации.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Дневная доза в 40-60 мг смягчает также недомогания, связанные с менопаузой. Она устраняет у женщин боли, симптомы беспокойства и приливы.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Он абсолютно необходим для производства спермы. Его дефицит приводит к бесплодию.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Витамин Е радикально помогает в лечении всей гаммы кожных заболеваний. Он помогает в борьбе со старческими пятнами, особенно на ладонях.</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Он ускоряет возникновение новой ткани после ожогов и травм. Защищает от последствий ультрафиолетового излучения.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Токоферол эффективно помогает в борьбе с грибками. Он уменьшает побочные эффекты облучения при противораковой хим</w:t>
      </w:r>
      <w:r w:rsidR="00957B49">
        <w:rPr>
          <w:rFonts w:ascii="Times New Roman" w:hAnsi="Times New Roman"/>
          <w:sz w:val="28"/>
          <w:szCs w:val="28"/>
          <w:lang w:val="ru-RU"/>
        </w:rPr>
        <w:t>и</w:t>
      </w:r>
      <w:r w:rsidRPr="00B55F52">
        <w:rPr>
          <w:rFonts w:ascii="Times New Roman" w:hAnsi="Times New Roman"/>
          <w:sz w:val="28"/>
          <w:szCs w:val="28"/>
          <w:lang w:val="ru-RU"/>
        </w:rPr>
        <w:t xml:space="preserve">отерапии. Он увеличивает количество липопротеинов высокой плотности в крови.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Он уменьшает доброкачественные опухоли молочной железы.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Наличие витамина Е в пищевых продуктах на 100г:</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Проросшая пшеница</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 xml:space="preserve">30,5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Масло из проросших зерен</w:t>
      </w:r>
      <w:r w:rsidRPr="00B55F52">
        <w:rPr>
          <w:rFonts w:ascii="Times New Roman" w:hAnsi="Times New Roman"/>
          <w:sz w:val="28"/>
          <w:szCs w:val="28"/>
          <w:lang w:val="ru-RU"/>
        </w:rPr>
        <w:tab/>
      </w:r>
      <w:r w:rsidRPr="00B55F52">
        <w:rPr>
          <w:rFonts w:ascii="Times New Roman" w:hAnsi="Times New Roman"/>
          <w:sz w:val="28"/>
          <w:szCs w:val="28"/>
          <w:lang w:val="ru-RU"/>
        </w:rPr>
        <w:tab/>
      </w:r>
      <w:r w:rsidRPr="00B55F52">
        <w:rPr>
          <w:rFonts w:ascii="Times New Roman" w:hAnsi="Times New Roman"/>
          <w:sz w:val="28"/>
          <w:szCs w:val="28"/>
          <w:lang w:val="ru-RU"/>
        </w:rPr>
        <w:tab/>
        <w:t xml:space="preserve">250 – 520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Соевое масло                                           </w:t>
      </w:r>
      <w:r w:rsidRPr="00B55F52">
        <w:rPr>
          <w:rFonts w:ascii="Times New Roman" w:hAnsi="Times New Roman"/>
          <w:sz w:val="28"/>
          <w:szCs w:val="28"/>
          <w:lang w:val="ru-RU"/>
        </w:rPr>
        <w:tab/>
        <w:t xml:space="preserve">115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Салат                                                     </w:t>
      </w:r>
      <w:r w:rsidRPr="00B55F52">
        <w:rPr>
          <w:rFonts w:ascii="Times New Roman" w:hAnsi="Times New Roman"/>
          <w:sz w:val="28"/>
          <w:szCs w:val="28"/>
          <w:lang w:val="ru-RU"/>
        </w:rPr>
        <w:tab/>
        <w:t xml:space="preserve">13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Капуста                                                   </w:t>
      </w:r>
      <w:r w:rsidRPr="00B55F52">
        <w:rPr>
          <w:rFonts w:ascii="Times New Roman" w:hAnsi="Times New Roman"/>
          <w:sz w:val="28"/>
          <w:szCs w:val="28"/>
          <w:lang w:val="ru-RU"/>
        </w:rPr>
        <w:tab/>
        <w:t xml:space="preserve">6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Рыба                                                        </w:t>
      </w:r>
      <w:r w:rsidRPr="00B55F52">
        <w:rPr>
          <w:rFonts w:ascii="Times New Roman" w:hAnsi="Times New Roman"/>
          <w:sz w:val="28"/>
          <w:szCs w:val="28"/>
          <w:lang w:val="ru-RU"/>
        </w:rPr>
        <w:tab/>
        <w:t xml:space="preserve">4 – 15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Яйца                                                           </w:t>
      </w:r>
      <w:r w:rsidRPr="00B55F52">
        <w:rPr>
          <w:rFonts w:ascii="Times New Roman" w:hAnsi="Times New Roman"/>
          <w:sz w:val="28"/>
          <w:szCs w:val="28"/>
          <w:lang w:val="ru-RU"/>
        </w:rPr>
        <w:tab/>
        <w:t xml:space="preserve">3 – 5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Льняное масло                                            </w:t>
      </w:r>
      <w:r w:rsidRPr="00B55F52">
        <w:rPr>
          <w:rFonts w:ascii="Times New Roman" w:hAnsi="Times New Roman"/>
          <w:sz w:val="28"/>
          <w:szCs w:val="28"/>
          <w:lang w:val="ru-RU"/>
        </w:rPr>
        <w:tab/>
        <w:t xml:space="preserve">23 </w:t>
      </w:r>
      <w:r w:rsidRPr="00B55F52">
        <w:rPr>
          <w:rFonts w:ascii="Times New Roman" w:hAnsi="Times New Roman"/>
          <w:sz w:val="28"/>
          <w:szCs w:val="28"/>
        </w:rPr>
        <w:t>mg</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Токоферол содержится также в ослиннике, огуречнике, чернушке, сердечнике, липе, любистоке, орехах, крапиве, шиповнике, горохе, люцерне, клевере. </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Он не боится даже высоких температур, однако его разлагает солнечный свет. </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Потребность в витамине Е согласно разным источникам (как раз относительно этого разбежка в данных в мировой специализированной литературе достаточно велика) – от 30 вплоть до 200 мг в день.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лечебных дозах его прописывают даже в количестве 600 мг в день.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Медицинские показания это: коллагенозы, угри, дерматозы, выпадение волос, сахарный диабет, тромбофлициты, лишаи, склеродермия, разнообразные аллергии, жирная кожа, цирроз печени, почечнокаменная болезнь, ожирение сердца, атрофия мышц, злокачественные опухоли, ретинопатия, нарушение потенции, повышенное кровяное давление, муковисцидоз, болезнь Паркинсона.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 молекула витамина Е предохраняет от свободных радикалов свыше 200 молекул ненасыщенной жирной кислоты.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Однако, его действие нейтрализуют или даже приостанавливают оксалаты и соли железа.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Некогда витамин Е называли эликсиром молодости. Сегодня многие субстанции претендуют на это определение. Однако, существуют весьма убедительные результаты исследований, которые должны вернуть уважение к одному из первых, описанных медициной, витаминов. Экологические исследования Беллицци, подводящие итог результатам, полученным из 24 стран, показали серьезную отрицательную корреляцию между смертностью от болезней системы кровообращения и употреблением витамина Е. Еще более яркими являются исследования Артауд-Вильда, выявляющие еще более сильную отрицательную корреляцию между смертностью в целом, от всех болезней, и употреблением витамина Е в продуктах питания и пищевых добавках. Исследования Артауд-Вильда суммируют выводы исследований, проведенных в 40 странах.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этом контексте появляющиеся время от времени голоса, подвергающие сомнению убедительность суплементации витамином Е, следует считать безответственными, сделанными в результате самообмана и вредными. </w:t>
      </w:r>
    </w:p>
    <w:p w:rsidR="007E2720" w:rsidRPr="00B55F52" w:rsidRDefault="007E272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 xml:space="preserve">3) </w:t>
      </w:r>
      <w:r w:rsidRPr="00B55F52">
        <w:rPr>
          <w:rFonts w:ascii="Times New Roman" w:hAnsi="Times New Roman"/>
          <w:b/>
          <w:caps/>
          <w:sz w:val="28"/>
          <w:szCs w:val="28"/>
          <w:lang w:val="ru-RU"/>
        </w:rPr>
        <w:t xml:space="preserve">Морские водоросли </w:t>
      </w:r>
      <w:r w:rsidRPr="00B55F52">
        <w:rPr>
          <w:rFonts w:ascii="Times New Roman" w:hAnsi="Times New Roman"/>
          <w:b/>
          <w:sz w:val="28"/>
          <w:szCs w:val="28"/>
          <w:lang w:val="ru-RU"/>
        </w:rPr>
        <w:t xml:space="preserve">(фукус пузырчатый, </w:t>
      </w:r>
      <w:r w:rsidRPr="00B55F52">
        <w:rPr>
          <w:rFonts w:ascii="Times New Roman" w:hAnsi="Times New Roman"/>
          <w:b/>
          <w:sz w:val="28"/>
          <w:szCs w:val="28"/>
        </w:rPr>
        <w:t>Fucus</w:t>
      </w:r>
      <w:r w:rsidRPr="00B55F52">
        <w:rPr>
          <w:rFonts w:ascii="Times New Roman" w:hAnsi="Times New Roman"/>
          <w:b/>
          <w:sz w:val="28"/>
          <w:szCs w:val="28"/>
          <w:lang w:val="ru-RU"/>
        </w:rPr>
        <w:t xml:space="preserve"> </w:t>
      </w:r>
      <w:r w:rsidRPr="00B55F52">
        <w:rPr>
          <w:rFonts w:ascii="Times New Roman" w:hAnsi="Times New Roman"/>
          <w:b/>
          <w:sz w:val="28"/>
          <w:szCs w:val="28"/>
        </w:rPr>
        <w:t>vesiculosus</w:t>
      </w:r>
      <w:r w:rsidRPr="00B55F52">
        <w:rPr>
          <w:rFonts w:ascii="Times New Roman" w:hAnsi="Times New Roman"/>
          <w:b/>
          <w:sz w:val="28"/>
          <w:szCs w:val="28"/>
          <w:lang w:val="ru-RU"/>
        </w:rPr>
        <w:t>)</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новом столетии водоросли делают головокружительную карьеру в медицине, диетологии и косметологии.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Их благотворные свойства открыли японцы. Добавляемые в сотни блюд, они составляют сегодня уже около 10% диеты среднестатистического жителя Японии.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клиниках Осаки и Киото доказано сильное противораковое действие водорослей. Впрочем, склонность к злокачественным новообразованиям в Японии и</w:t>
      </w:r>
      <w:r w:rsidR="00957B49">
        <w:rPr>
          <w:rFonts w:ascii="Times New Roman" w:hAnsi="Times New Roman"/>
          <w:sz w:val="28"/>
          <w:szCs w:val="28"/>
          <w:lang w:val="ru-RU"/>
        </w:rPr>
        <w:t xml:space="preserve"> </w:t>
      </w:r>
      <w:r w:rsidRPr="00B55F52">
        <w:rPr>
          <w:rFonts w:ascii="Times New Roman" w:hAnsi="Times New Roman"/>
          <w:sz w:val="28"/>
          <w:szCs w:val="28"/>
          <w:lang w:val="ru-RU"/>
        </w:rPr>
        <w:t xml:space="preserve">так самая низкая в мире. Случаи заболеваний раком груди у женщин в Японии в два раза ниже среднего мирового уровня! Многолетние исследования приписывают это диете, богатой водорослями.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Диетология на сегодняшний день признает морские водоросли самым высококачественным натуральным питанием на нашей планете. Водоросли содержат больше витамина С чем цитрусовые, причем там этот витамин имеет наиболее желательный для организма вид спирали, свернутой влево. Они содержат в четыре раза больше железа, чем говядина, в десять раз больше извести, чем молоко, немного меньше белка, чем бобовые, и плюс к этому целую сокровищницу составных питательных элементов, таких как:</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медь, марганец, магний, калий, селен, фосфор, хром, цинк и йод, как органический (дийодотирозин), так и неорганический,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витамины из группы А, В, С, Е и К,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углеводы, клетчатка,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высококонцентрированные полисахариды,</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большинство аминокислот, в том числе для синтеза белков и воздействующих на центральную нервную систему,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полифенол, каротин,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фитостерол,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фикоэритрин – натуральный краситель, предохраняющий от фотостарения,</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слизистые соединения, такие как: альгиновая кислота, фукоидин, ламинорин, маннитол,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флавоноиды, важнейшим из которых является флавон-3-</w:t>
      </w:r>
      <w:r w:rsidRPr="00B55F52">
        <w:rPr>
          <w:rFonts w:ascii="Times New Roman" w:hAnsi="Times New Roman"/>
          <w:sz w:val="28"/>
          <w:szCs w:val="28"/>
        </w:rPr>
        <w:t>d</w:t>
      </w:r>
      <w:r w:rsidRPr="00B55F52">
        <w:rPr>
          <w:rFonts w:ascii="Times New Roman" w:hAnsi="Times New Roman"/>
          <w:sz w:val="28"/>
          <w:szCs w:val="28"/>
          <w:lang w:val="ru-RU"/>
        </w:rPr>
        <w:t xml:space="preserve"> (необыкновенно активный олигопроантицианид),</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энизимы: оксидоредуктаза, изомераза, трансфераза, гидролаза и лигаза – все содействующие усваиванию белков,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энизимы, отделяющие частички сахара от коллагеновых молекул (</w:t>
      </w:r>
      <w:r w:rsidRPr="00B55F52">
        <w:rPr>
          <w:rFonts w:ascii="Times New Roman" w:hAnsi="Times New Roman"/>
          <w:sz w:val="28"/>
          <w:szCs w:val="28"/>
        </w:rPr>
        <w:t>FN</w:t>
      </w:r>
      <w:r w:rsidRPr="00B55F52">
        <w:rPr>
          <w:rFonts w:ascii="Times New Roman" w:hAnsi="Times New Roman"/>
          <w:sz w:val="28"/>
          <w:szCs w:val="28"/>
          <w:vertAlign w:val="subscript"/>
          <w:lang w:val="ru-RU"/>
        </w:rPr>
        <w:t>3</w:t>
      </w:r>
      <w:r w:rsidRPr="00B55F52">
        <w:rPr>
          <w:rFonts w:ascii="Times New Roman" w:hAnsi="Times New Roman"/>
          <w:sz w:val="28"/>
          <w:szCs w:val="28"/>
        </w:rPr>
        <w:t>K</w:t>
      </w:r>
      <w:r w:rsidRPr="00B55F52">
        <w:rPr>
          <w:rFonts w:ascii="Times New Roman" w:hAnsi="Times New Roman"/>
          <w:sz w:val="28"/>
          <w:szCs w:val="28"/>
          <w:lang w:val="ru-RU"/>
        </w:rPr>
        <w:t xml:space="preserve">), </w:t>
      </w:r>
    </w:p>
    <w:p w:rsidR="007E2720" w:rsidRPr="00B55F52" w:rsidRDefault="007E2720" w:rsidP="00E21182">
      <w:pPr>
        <w:numPr>
          <w:ilvl w:val="0"/>
          <w:numId w:val="22"/>
        </w:numPr>
        <w:spacing w:after="0" w:line="312" w:lineRule="auto"/>
        <w:jc w:val="both"/>
        <w:rPr>
          <w:rFonts w:ascii="Times New Roman" w:hAnsi="Times New Roman"/>
          <w:sz w:val="28"/>
          <w:szCs w:val="28"/>
          <w:lang w:val="ru-RU"/>
        </w:rPr>
      </w:pPr>
      <w:r w:rsidRPr="00B55F52">
        <w:rPr>
          <w:rFonts w:ascii="Times New Roman" w:hAnsi="Times New Roman"/>
          <w:sz w:val="28"/>
          <w:szCs w:val="28"/>
        </w:rPr>
        <w:t>ubichinon</w:t>
      </w:r>
      <w:r w:rsidRPr="00B55F52">
        <w:rPr>
          <w:rFonts w:ascii="Times New Roman" w:hAnsi="Times New Roman"/>
          <w:sz w:val="28"/>
          <w:szCs w:val="28"/>
          <w:lang w:val="ru-RU"/>
        </w:rPr>
        <w:t xml:space="preserve"> ( коэнзим </w:t>
      </w:r>
      <w:r w:rsidRPr="00B55F52">
        <w:rPr>
          <w:rFonts w:ascii="Times New Roman" w:hAnsi="Times New Roman"/>
          <w:sz w:val="28"/>
          <w:szCs w:val="28"/>
        </w:rPr>
        <w:t>Q</w:t>
      </w:r>
      <w:r w:rsidRPr="00B55F52">
        <w:rPr>
          <w:rFonts w:ascii="Times New Roman" w:hAnsi="Times New Roman"/>
          <w:sz w:val="28"/>
          <w:szCs w:val="28"/>
          <w:lang w:val="ru-RU"/>
        </w:rPr>
        <w:t xml:space="preserve"> 10) – этот сильный антиоксидант выступает в водорослях в незначительных количества</w:t>
      </w:r>
      <w:r w:rsidR="00BA06C4">
        <w:rPr>
          <w:rFonts w:ascii="Times New Roman" w:hAnsi="Times New Roman"/>
          <w:sz w:val="28"/>
          <w:szCs w:val="28"/>
          <w:lang w:val="ru-RU"/>
        </w:rPr>
        <w:t>х</w:t>
      </w:r>
      <w:r w:rsidRPr="00B55F52">
        <w:rPr>
          <w:rFonts w:ascii="Times New Roman" w:hAnsi="Times New Roman"/>
          <w:sz w:val="28"/>
          <w:szCs w:val="28"/>
          <w:lang w:val="ru-RU"/>
        </w:rPr>
        <w:t>.</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Океаническая биология утверждает, что эти багрянки представляют собой удивительный природный феномен – некий вид соединения между биотопом и биоценозом. Они обладают необыкновенной способностью накапливать в себе практически все микроэлементы и минералы, которые содержатся в морской воде, и, что самое важное, ценнейшие следовые элементы в виде ассимилированных растительным организмом, - это значит лучше всего усваиваемым нашим организмом. Доказательством того, как эти растения близки к идеальной модели питательной растительности, является тот факт, что даже в процессе экстракции и микронизации используются абсолютно все их составные части, кроме разве что хлористого кальция, выводимого из организма при обессоливании.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Самыми ценными считаются сегодня водоросли из района Северной Атлантики, где они в процессе вегетации не подвержены ни слишком высоким, ни слишком низким температурам, например, фукус пузырчатый.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выборе именно этих морских растений для препарата </w:t>
      </w:r>
      <w:r w:rsidRPr="00B55F52">
        <w:rPr>
          <w:rFonts w:ascii="Times New Roman" w:hAnsi="Times New Roman"/>
          <w:sz w:val="28"/>
          <w:szCs w:val="28"/>
          <w:lang w:val="en-US"/>
        </w:rPr>
        <w:t>COLVITA</w:t>
      </w:r>
      <w:r w:rsidRPr="00B55F52">
        <w:rPr>
          <w:rFonts w:ascii="Times New Roman" w:hAnsi="Times New Roman"/>
          <w:sz w:val="28"/>
          <w:szCs w:val="28"/>
          <w:lang w:val="ru-RU"/>
        </w:rPr>
        <w:t xml:space="preserve"> решающее значение, кроме их синергичности с коллагеном, имела необыкновенно продвинутая высокая технология получения экстрактов. Очень высокого уровня специализации достигли в этой области французские фирмы.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Они собирают эти водоросли на строго определенных пространствах (обычно это архипелаг Брехат, район Силон де Таберт или некоторые участки побережья Ирландии). Большое значение для минерального состава водорослей имеют океанские течения, время сбора, и даже время суток при сборе.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Пузыри фукуса сушатся всегда сначала естественным образом на солнце, а затем подвергаются операции переработки, позволяющей сохранить в них в ненарушенном состоянии большинство активных субстанций. Затем водоросли перемалываются и помещаются в вакуумные сосуды, где при низкой температуре содержащиеся в них ионы выходят наружу. Последним этапом является микронизация. Весь процесс протекает в очень строгих стандартах, определенных в Европейском союзе для зарегистрированных лекарственных препаратов – </w:t>
      </w:r>
      <w:r w:rsidRPr="00B55F52">
        <w:rPr>
          <w:rFonts w:ascii="Times New Roman" w:hAnsi="Times New Roman"/>
          <w:sz w:val="28"/>
          <w:szCs w:val="28"/>
        </w:rPr>
        <w:t>European</w:t>
      </w:r>
      <w:r w:rsidRPr="00B55F52">
        <w:rPr>
          <w:rFonts w:ascii="Times New Roman" w:hAnsi="Times New Roman"/>
          <w:sz w:val="28"/>
          <w:szCs w:val="28"/>
          <w:lang w:val="ru-RU"/>
        </w:rPr>
        <w:t xml:space="preserve"> </w:t>
      </w:r>
      <w:r w:rsidRPr="00B55F52">
        <w:rPr>
          <w:rFonts w:ascii="Times New Roman" w:hAnsi="Times New Roman"/>
          <w:sz w:val="28"/>
          <w:szCs w:val="28"/>
        </w:rPr>
        <w:t>Farmakopoeia</w:t>
      </w:r>
      <w:r w:rsidRPr="00B55F52">
        <w:rPr>
          <w:rFonts w:ascii="Times New Roman" w:hAnsi="Times New Roman"/>
          <w:sz w:val="28"/>
          <w:szCs w:val="28"/>
          <w:lang w:val="ru-RU"/>
        </w:rPr>
        <w:t>.</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На базе полученных таким образом экстрактов из водорослей производятся лекарственные препараты, пищевые приправы, кормовые добавки, пищевые добавки и косметические препараты, которые пользуются хорошей славой, делая кожу более упругой и осветляя растяжки.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Компрессы из водорослей придают стройность и лечат целлюлит.</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Возникла целая область кожной косметики, называемая талассотерапия. Она основана, между прочим, и на использовании морских водорослей.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После устранения хлористого натрия, превращенные в порошок и микронизированные водоросли, представляют собой близкий к идеальному растительный комплекс витаминов, минералов и других ценных дополнительных субстанций. Они очень легко перевариваются и легко усваиваются, потому что их минеральный состав </w:t>
      </w:r>
      <w:r w:rsidR="00BA06C4">
        <w:rPr>
          <w:rFonts w:ascii="Times New Roman" w:hAnsi="Times New Roman"/>
          <w:sz w:val="28"/>
          <w:szCs w:val="28"/>
          <w:lang w:val="ru-RU"/>
        </w:rPr>
        <w:t>весьма</w:t>
      </w:r>
      <w:r w:rsidRPr="00B55F52">
        <w:rPr>
          <w:rFonts w:ascii="Times New Roman" w:hAnsi="Times New Roman"/>
          <w:sz w:val="28"/>
          <w:szCs w:val="28"/>
          <w:lang w:val="ru-RU"/>
        </w:rPr>
        <w:t xml:space="preserve"> близок к составу человеческих органических жидкостей.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Общее оздоровительное действие морских водорослей:</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ускоряет превращение материи и расщепление жиров,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противодействует запорам,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снижает уровень холестерола,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увеличивает сопротивляемость организма,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лечит недостаточность щитовидной железы,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редуцирует действие свободных радикалов и Т-лимфоцита,</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замедляют процессы апоптоза («запланированной смерти») фибробластов,</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помогают фибробластам в отделении частичек сахара от коллагеновых хелис,</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улучшают кровообращение и содействуют лечению болезни коронарных сосудов,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уменьшают повышенную кислотность и алкализируют кровь,</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устраняют отеки и припухлость,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детоксицируют (также и от радиоактивных остатков),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трансформируют флегму,</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содействуют лечению злокачественных опухолей и фибром,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содействуют лечению цирроза печени,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предохраняют от гнилостных процессов в кишечнике,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приостанавливают развитие остеопороза,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ускоряют лечение переломов, вывихов, травм и ожогов,</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понижают уровень полимормонуклеарных лейкоцитов в поджелудочной железе и в простате,</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уменьшают </w:t>
      </w:r>
      <w:r w:rsidRPr="00B55F52">
        <w:rPr>
          <w:rFonts w:ascii="Times New Roman" w:hAnsi="Times New Roman"/>
          <w:sz w:val="28"/>
          <w:szCs w:val="28"/>
        </w:rPr>
        <w:t>PSA</w:t>
      </w:r>
      <w:r w:rsidRPr="00B55F52">
        <w:rPr>
          <w:rFonts w:ascii="Times New Roman" w:hAnsi="Times New Roman"/>
          <w:sz w:val="28"/>
          <w:szCs w:val="28"/>
          <w:lang w:val="ru-RU"/>
        </w:rPr>
        <w:t xml:space="preserve"> (антиген простаты),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нейтрализуют гала</w:t>
      </w:r>
      <w:r w:rsidR="009F0FE9">
        <w:rPr>
          <w:rFonts w:ascii="Times New Roman" w:hAnsi="Times New Roman"/>
          <w:sz w:val="28"/>
          <w:szCs w:val="28"/>
          <w:lang w:val="ru-RU"/>
        </w:rPr>
        <w:t>к</w:t>
      </w:r>
      <w:r w:rsidRPr="00B55F52">
        <w:rPr>
          <w:rFonts w:ascii="Times New Roman" w:hAnsi="Times New Roman"/>
          <w:sz w:val="28"/>
          <w:szCs w:val="28"/>
          <w:lang w:val="ru-RU"/>
        </w:rPr>
        <w:t xml:space="preserve">тозамин в печени,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противодействуют росту аминотрансфераз, </w:t>
      </w:r>
    </w:p>
    <w:p w:rsidR="007E2720" w:rsidRPr="00B55F52" w:rsidRDefault="007E2720" w:rsidP="00E21182">
      <w:pPr>
        <w:numPr>
          <w:ilvl w:val="0"/>
          <w:numId w:val="2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улучшают зрение,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Дерматологическое и косметическое действие:</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приостанавливают седину и выпадение волос, </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излечивают кожные аллергии, </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восстанавливают вялую кожу в процессе похудения, </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очищают кожу от пятен, </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ликвидируют грибки пальцев ног и ногтей, </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уменьшают жировыделение и разрешают различные проблемы жирной кожи,</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улучшают кровоснабжение кожи,</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стимулируют синтез коллагена, особенно типов </w:t>
      </w:r>
      <w:r w:rsidRPr="00B55F52">
        <w:rPr>
          <w:rFonts w:ascii="Times New Roman" w:hAnsi="Times New Roman"/>
          <w:sz w:val="28"/>
          <w:szCs w:val="28"/>
        </w:rPr>
        <w:t>I</w:t>
      </w:r>
      <w:r w:rsidRPr="00B55F52">
        <w:rPr>
          <w:rFonts w:ascii="Times New Roman" w:hAnsi="Times New Roman"/>
          <w:sz w:val="28"/>
          <w:szCs w:val="28"/>
          <w:lang w:val="ru-RU"/>
        </w:rPr>
        <w:t xml:space="preserve"> и </w:t>
      </w:r>
      <w:r w:rsidRPr="00B55F52">
        <w:rPr>
          <w:rFonts w:ascii="Times New Roman" w:hAnsi="Times New Roman"/>
          <w:sz w:val="28"/>
          <w:szCs w:val="28"/>
        </w:rPr>
        <w:t>III</w:t>
      </w:r>
      <w:r w:rsidRPr="00B55F52">
        <w:rPr>
          <w:rFonts w:ascii="Times New Roman" w:hAnsi="Times New Roman"/>
          <w:sz w:val="28"/>
          <w:szCs w:val="28"/>
          <w:lang w:val="ru-RU"/>
        </w:rPr>
        <w:t xml:space="preserve">, </w:t>
      </w:r>
    </w:p>
    <w:p w:rsidR="007E2720" w:rsidRPr="00B55F52" w:rsidRDefault="007E2720" w:rsidP="00E21182">
      <w:pPr>
        <w:numPr>
          <w:ilvl w:val="0"/>
          <w:numId w:val="2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делают кожу более эластичной. </w:t>
      </w:r>
    </w:p>
    <w:p w:rsidR="007E2720" w:rsidRPr="00845601" w:rsidRDefault="007E2720" w:rsidP="00E21182">
      <w:pPr>
        <w:pStyle w:val="1"/>
        <w:spacing w:before="0" w:after="0" w:line="312" w:lineRule="auto"/>
        <w:rPr>
          <w:rFonts w:ascii="Times New Roman" w:hAnsi="Times New Roman"/>
          <w:lang w:val="ru-RU"/>
        </w:rPr>
      </w:pPr>
      <w:bookmarkStart w:id="25" w:name="_8.2._Терапевтическое_применение"/>
      <w:bookmarkEnd w:id="25"/>
      <w:r w:rsidRPr="00845601">
        <w:rPr>
          <w:rFonts w:ascii="Times New Roman" w:hAnsi="Times New Roman"/>
          <w:lang w:val="ru-RU"/>
        </w:rPr>
        <w:t xml:space="preserve">8.2. Терапевтическое применение рыбьего коллагена и препарата </w:t>
      </w:r>
      <w:r w:rsidRPr="00845601">
        <w:rPr>
          <w:rFonts w:ascii="Times New Roman" w:hAnsi="Times New Roman"/>
        </w:rPr>
        <w:t>COLVITA</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en-US"/>
        </w:rPr>
        <w:t>COLVITA</w:t>
      </w:r>
      <w:r w:rsidRPr="00B55F52">
        <w:rPr>
          <w:rFonts w:ascii="Times New Roman" w:hAnsi="Times New Roman"/>
          <w:sz w:val="28"/>
          <w:szCs w:val="28"/>
          <w:lang w:val="ru-RU"/>
        </w:rPr>
        <w:t xml:space="preserve"> в стране ее производства является пищевой добавкой и нутрикосметиком.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Однако, она </w:t>
      </w:r>
      <w:r w:rsidR="00F337C9">
        <w:rPr>
          <w:rFonts w:ascii="Times New Roman" w:hAnsi="Times New Roman"/>
          <w:sz w:val="28"/>
          <w:szCs w:val="28"/>
          <w:lang w:val="ru-RU"/>
        </w:rPr>
        <w:t>соответствует</w:t>
      </w:r>
      <w:r w:rsidRPr="00B55F52">
        <w:rPr>
          <w:rFonts w:ascii="Times New Roman" w:hAnsi="Times New Roman"/>
          <w:sz w:val="28"/>
          <w:szCs w:val="28"/>
          <w:lang w:val="ru-RU"/>
        </w:rPr>
        <w:t xml:space="preserve"> стандарта</w:t>
      </w:r>
      <w:r w:rsidR="00F337C9">
        <w:rPr>
          <w:rFonts w:ascii="Times New Roman" w:hAnsi="Times New Roman"/>
          <w:sz w:val="28"/>
          <w:szCs w:val="28"/>
          <w:lang w:val="ru-RU"/>
        </w:rPr>
        <w:t>м</w:t>
      </w:r>
      <w:r w:rsidRPr="00B55F52">
        <w:rPr>
          <w:rFonts w:ascii="Times New Roman" w:hAnsi="Times New Roman"/>
          <w:sz w:val="28"/>
          <w:szCs w:val="28"/>
          <w:lang w:val="ru-RU"/>
        </w:rPr>
        <w:t xml:space="preserve"> зарегистрированных лекарств. При этом она не содержит никаких синтетических компонентов, таких как: красители, сахариды и консерванты.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анализировали этот препарат также и с медицинской точки зрения, определяя его действие</w:t>
      </w:r>
      <w:r w:rsidR="00F337C9">
        <w:rPr>
          <w:rFonts w:ascii="Times New Roman" w:hAnsi="Times New Roman"/>
          <w:sz w:val="28"/>
          <w:szCs w:val="28"/>
          <w:lang w:val="ru-RU"/>
        </w:rPr>
        <w:t>,</w:t>
      </w:r>
      <w:r w:rsidRPr="00B55F52">
        <w:rPr>
          <w:rFonts w:ascii="Times New Roman" w:hAnsi="Times New Roman"/>
          <w:sz w:val="28"/>
          <w:szCs w:val="28"/>
          <w:lang w:val="ru-RU"/>
        </w:rPr>
        <w:t xml:space="preserve"> </w:t>
      </w:r>
      <w:r w:rsidR="00F337C9" w:rsidRPr="00B55F52">
        <w:rPr>
          <w:rFonts w:ascii="Times New Roman" w:hAnsi="Times New Roman"/>
          <w:sz w:val="28"/>
          <w:szCs w:val="28"/>
          <w:lang w:val="ru-RU"/>
        </w:rPr>
        <w:t>как лекарства</w:t>
      </w:r>
      <w:r w:rsidRPr="00B55F52">
        <w:rPr>
          <w:rFonts w:ascii="Times New Roman" w:hAnsi="Times New Roman"/>
          <w:sz w:val="28"/>
          <w:szCs w:val="28"/>
          <w:lang w:val="ru-RU"/>
        </w:rPr>
        <w:t xml:space="preserve"> на основе прежнего опыта с коллагеновым гидратом. Уже после десяти месяцев работы с препаратом, еще без каких-либо клинических заключений, на основе одних лишь наблюдений, сравнения результатов исследований и бесед с пациентами, принимающими его, мы установили, что КОЛВИТА: </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Повышает сопротивляемость организма в условиях экологически неблагоприятных для человека, а также в условиях повышенного риска инфекций.</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Значительно ускоряет заживление ран, пролежней, ожогов, обморожений, переломов, вывихов, травм, припухлостей, отеков, повреждений сухожилий и связок.</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Нормализует работу пищеварительной системы, принимает участие в регуляционных процессах и стимулирует ускорение процессов построения тканевых белков организма.</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Помогает в нормализации веса тела посредством:</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а) улучшения метаболизма жиров,</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б) предотвращения накопления в межклеточном матриксе воды и натрия,</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в) возможности замены части белковой пищи свободными аминокислотами, которые содержатся в препарате (для похудания),</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г) эффекта заполнения пищевода лиофилизатом, который затем возвращается к нормальному объему.</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Повышает энергетические возможности организма.</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Содействует очищению организма от шлаков, регулирует перистальтику кишечника.</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Улучшает потенцию у мужчин.</w:t>
      </w:r>
    </w:p>
    <w:p w:rsidR="007E2720" w:rsidRPr="00B55F52" w:rsidRDefault="007E2720" w:rsidP="00E21182">
      <w:pPr>
        <w:numPr>
          <w:ilvl w:val="0"/>
          <w:numId w:val="2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Незаменим в </w:t>
      </w:r>
      <w:r w:rsidR="00F337C9">
        <w:rPr>
          <w:rFonts w:ascii="Times New Roman" w:hAnsi="Times New Roman"/>
          <w:sz w:val="28"/>
          <w:szCs w:val="28"/>
          <w:lang w:val="ru-RU"/>
        </w:rPr>
        <w:t>вос</w:t>
      </w:r>
      <w:r w:rsidRPr="00B55F52">
        <w:rPr>
          <w:rFonts w:ascii="Times New Roman" w:hAnsi="Times New Roman"/>
          <w:sz w:val="28"/>
          <w:szCs w:val="28"/>
          <w:lang w:val="ru-RU"/>
        </w:rPr>
        <w:t>полнении дефицита, возникающего вследствие:</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а) диеты вегетарианской, а особенно веганской,</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б) очень жирной диеты, богатой главным образом катаболирующими белками,</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ab/>
      </w:r>
      <w:r w:rsidRPr="00B55F52">
        <w:rPr>
          <w:rFonts w:ascii="Times New Roman" w:hAnsi="Times New Roman"/>
          <w:sz w:val="28"/>
          <w:szCs w:val="28"/>
          <w:lang w:val="ru-RU"/>
        </w:rPr>
        <w:tab/>
        <w:t>в) несбалансированного (по разным причинам) питания.</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9) Предохраняет от процессов преждевременного старения, прежде всего, благодаря присутствию компонентов, принимающих участие в процессах нейрорегуляции жирового обмена.</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10) Стимулирует и нормализует обмен элементов, поддерживает сбалансированное аминокислотное хозяйство в основном в ситуации повышенного риска заболеваний, а также в условиях экстремальных физических и психических перегрузок.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11) Облегчает формирование костных структур и костных соединений, усваивание кальция в костях, а также предупреждает остеопороз и задерживает развитие этой болезни.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12) Смягчает женские недомогания в периодах пред- и пост- менопаузы.</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13) Поддерживает работу сердечно-сосудистой системы.</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14) Приостанавливает ожирение печени и даже помогает процессу ее восстановления.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15)  Лечит (по крайней мере, симптоматически) некоторые виды аллергии, например, на белок.</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16) Способствует излечению (вплоть до решения об отмене инсулина) некоторых случаев сахарного диабета.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17) Поправляет общ</w:t>
      </w:r>
      <w:r w:rsidR="00D007C6">
        <w:rPr>
          <w:rFonts w:ascii="Times New Roman" w:hAnsi="Times New Roman"/>
          <w:sz w:val="28"/>
          <w:szCs w:val="28"/>
          <w:lang w:val="ru-RU"/>
        </w:rPr>
        <w:t>е</w:t>
      </w:r>
      <w:r w:rsidRPr="00B55F52">
        <w:rPr>
          <w:rFonts w:ascii="Times New Roman" w:hAnsi="Times New Roman"/>
          <w:sz w:val="28"/>
          <w:szCs w:val="28"/>
          <w:lang w:val="ru-RU"/>
        </w:rPr>
        <w:t xml:space="preserve">е состояние здоровья лиц, страдающих симптоматически многими болезнями из группы автоиммунных, например, рассеянный склероз, воспаление нервных окончаний, астма и т.п.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Хочется добавить, что в значительном количестве вышеперечисленных пунктов действие </w:t>
      </w:r>
      <w:r w:rsidRPr="00B55F52">
        <w:rPr>
          <w:rFonts w:ascii="Times New Roman" w:hAnsi="Times New Roman"/>
          <w:sz w:val="28"/>
          <w:szCs w:val="28"/>
          <w:lang w:val="en-US"/>
        </w:rPr>
        <w:t>COLVITA</w:t>
      </w:r>
      <w:r w:rsidRPr="00B55F52">
        <w:rPr>
          <w:rFonts w:ascii="Times New Roman" w:hAnsi="Times New Roman"/>
          <w:sz w:val="28"/>
          <w:szCs w:val="28"/>
          <w:lang w:val="ru-RU"/>
        </w:rPr>
        <w:t xml:space="preserve"> просто великолепно. </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 xml:space="preserve">На этом этапе мы говорили пока только о </w:t>
      </w:r>
      <w:r w:rsidRPr="00B55F52">
        <w:rPr>
          <w:rFonts w:ascii="Times New Roman" w:hAnsi="Times New Roman"/>
          <w:b/>
          <w:sz w:val="28"/>
          <w:szCs w:val="28"/>
          <w:lang w:val="ru-RU"/>
        </w:rPr>
        <w:t xml:space="preserve">п о м о щ и  </w:t>
      </w:r>
      <w:r w:rsidRPr="00B55F52">
        <w:rPr>
          <w:rFonts w:ascii="Times New Roman" w:hAnsi="Times New Roman"/>
          <w:sz w:val="28"/>
          <w:szCs w:val="28"/>
          <w:lang w:val="ru-RU"/>
        </w:rPr>
        <w:t>(и то довольно робко) в лечении таких болезней, как:</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прострел и отек межпозвоночного диска, </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болезни дегенерации суставов,</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ревматоидные воспаления суставов,</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чешуйчатый лишай, </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катаракта,</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грыжа и опущение внутренних органов, </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дивертикулит кишечника,</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геморрой,</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расширение вен нижних конечностей,</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бронхоэктаз,</w:t>
      </w:r>
    </w:p>
    <w:p w:rsidR="007E2720" w:rsidRPr="00B55F52" w:rsidRDefault="007E2720" w:rsidP="00E21182">
      <w:pPr>
        <w:numPr>
          <w:ilvl w:val="0"/>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цирроз печени.</w:t>
      </w:r>
    </w:p>
    <w:p w:rsidR="007E2720" w:rsidRPr="00B55F52" w:rsidRDefault="007E2720" w:rsidP="00E21182">
      <w:pPr>
        <w:spacing w:after="0" w:line="312" w:lineRule="auto"/>
        <w:ind w:left="360"/>
        <w:jc w:val="both"/>
        <w:rPr>
          <w:rFonts w:ascii="Times New Roman" w:hAnsi="Times New Roman"/>
          <w:sz w:val="28"/>
          <w:szCs w:val="28"/>
          <w:lang w:val="ru-RU"/>
        </w:rPr>
      </w:pPr>
      <w:r w:rsidRPr="00B55F52">
        <w:rPr>
          <w:rFonts w:ascii="Times New Roman" w:hAnsi="Times New Roman"/>
          <w:sz w:val="28"/>
          <w:szCs w:val="28"/>
          <w:lang w:val="ru-RU"/>
        </w:rPr>
        <w:t>На этом этапе мы описали также следующие примеры действия препарата:</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Облегчает поддержание стабильности внутренней среды организма (гомеостаза), прежде всего, поддержание оптимальных параметров различных биохимических процессов организма.</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Сигнальные молекулы (подъединицы коллагена и свободные аминокислоты либо продукты их преобразований) соединяют между собой нервную и иммунную системы.</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Избирательно выводит из организма ионы тяжелых металлов и токсинов, а также радионуклиды и ксенобиотики – отсюда рекомендация к использованию в экологически трудных условиях.</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Оказывает благотворное влияние на липидный обмен, нормализует уровень холестерина (выводы основаны на строго объективных результатах стандартизированных исследований).</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Принимает участие в создании энзимов, в сахарном, жировом, углеводном и белковом обмене, способствует коллагеногенезу, снижает уровень сахара в крови. </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Стимулирует процессы образования крови.</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Обладает антигистаминным действием, регулирует процессы оксидации и реконструкции.</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Обеспечивает синтез нейромедиаторов, поправляя метаболизм нервных клеток.</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Значительно помогает в анаболических процессах, служащих строительству протеинов. </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Обеспечивает сбалансированность питания в ситуациях необходимости очень интенсивного прироста тканей.</w:t>
      </w:r>
    </w:p>
    <w:p w:rsidR="007E2720" w:rsidRPr="00B55F52" w:rsidRDefault="007E2720" w:rsidP="00E21182">
      <w:pPr>
        <w:numPr>
          <w:ilvl w:val="1"/>
          <w:numId w:val="26"/>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Стимулирует фибробласты и хондроциты для ускоренного обмена коллагена, «инициируют сверхплановый» коллагеногенез.</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 мере течения времени нашего медицинского приключения с препаратом КОЛВИТА, по мере втягивания в круг заинтересованности им очередных врачей и очередных десятков, а затем и сотен пациентов; наконец, по мере быстро растущей в объеме документации, возникал наш «второй» список конкретных клинических результатов применения КОЛВИТЫ.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Под конец 2006г. он уже выглядел вот так:</w:t>
      </w:r>
    </w:p>
    <w:p w:rsidR="007E2720" w:rsidRPr="00845601" w:rsidRDefault="007E2720" w:rsidP="00E21182">
      <w:pPr>
        <w:pStyle w:val="1"/>
        <w:spacing w:before="0" w:after="0" w:line="312" w:lineRule="auto"/>
        <w:rPr>
          <w:rFonts w:ascii="Times New Roman" w:hAnsi="Times New Roman"/>
          <w:lang w:val="ru-RU"/>
        </w:rPr>
      </w:pPr>
      <w:bookmarkStart w:id="26" w:name="_8.3._Конкретные_клинические"/>
      <w:bookmarkEnd w:id="26"/>
      <w:r w:rsidRPr="00845601">
        <w:rPr>
          <w:rFonts w:ascii="Times New Roman" w:hAnsi="Times New Roman"/>
          <w:lang w:val="ru-RU"/>
        </w:rPr>
        <w:t xml:space="preserve">8.3. Конкретные клинические эффекты применения рыбьего коллагена и препарата </w:t>
      </w:r>
      <w:r w:rsidRPr="00845601">
        <w:rPr>
          <w:rFonts w:ascii="Times New Roman" w:hAnsi="Times New Roman"/>
        </w:rPr>
        <w:t>COLVITA</w:t>
      </w:r>
    </w:p>
    <w:p w:rsidR="007E2720" w:rsidRPr="00B55F52" w:rsidRDefault="007E2720" w:rsidP="00E21182">
      <w:pPr>
        <w:spacing w:after="0" w:line="312" w:lineRule="auto"/>
        <w:rPr>
          <w:rFonts w:ascii="Times New Roman" w:hAnsi="Times New Roman"/>
          <w:i/>
          <w:sz w:val="28"/>
          <w:szCs w:val="28"/>
          <w:lang w:val="ru-RU"/>
        </w:rPr>
      </w:pPr>
      <w:r w:rsidRPr="00B55F52">
        <w:rPr>
          <w:rFonts w:ascii="Times New Roman" w:hAnsi="Times New Roman"/>
          <w:i/>
          <w:sz w:val="28"/>
          <w:szCs w:val="28"/>
          <w:lang w:val="ru-RU"/>
        </w:rPr>
        <w:t>Объяснение символов:</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    - </w:t>
      </w:r>
      <w:r w:rsidRPr="00B55F52">
        <w:rPr>
          <w:rFonts w:ascii="Times New Roman" w:hAnsi="Times New Roman"/>
          <w:i/>
          <w:sz w:val="28"/>
          <w:szCs w:val="28"/>
          <w:lang w:val="ru-RU"/>
        </w:rPr>
        <w:t>означает, что параллельно с пероральным приемом препарата КОЛВИТА применялось нанесение на кожу гидрата рыбьего коллагена – Натурального Коллагена.</w:t>
      </w:r>
      <w:r w:rsidRPr="00B55F52">
        <w:rPr>
          <w:rFonts w:ascii="Times New Roman" w:hAnsi="Times New Roman"/>
          <w:sz w:val="28"/>
          <w:szCs w:val="28"/>
          <w:lang w:val="ru-RU"/>
        </w:rPr>
        <w:t xml:space="preserve"> </w:t>
      </w:r>
    </w:p>
    <w:p w:rsidR="007E2720" w:rsidRPr="00B55F52" w:rsidRDefault="007E2720" w:rsidP="00E21182">
      <w:p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    - </w:t>
      </w:r>
      <w:r w:rsidRPr="00B55F52">
        <w:rPr>
          <w:rFonts w:ascii="Times New Roman" w:hAnsi="Times New Roman"/>
          <w:i/>
          <w:sz w:val="28"/>
          <w:szCs w:val="28"/>
          <w:lang w:val="ru-RU"/>
        </w:rPr>
        <w:t>означают, что описанные эффекты наблюдались исключительно после накожного нанесения гидрата коллагена</w:t>
      </w:r>
    </w:p>
    <w:p w:rsidR="007E2720" w:rsidRPr="00B55F52" w:rsidRDefault="007E2720" w:rsidP="00E21182">
      <w:pPr>
        <w:spacing w:after="0" w:line="312" w:lineRule="auto"/>
        <w:rPr>
          <w:rFonts w:ascii="Times New Roman" w:hAnsi="Times New Roman"/>
          <w:i/>
          <w:sz w:val="28"/>
          <w:szCs w:val="28"/>
          <w:lang w:val="ru-RU"/>
        </w:rPr>
      </w:pPr>
      <w:r w:rsidRPr="00B55F52">
        <w:rPr>
          <w:rFonts w:ascii="Times New Roman" w:hAnsi="Times New Roman"/>
          <w:sz w:val="28"/>
          <w:szCs w:val="28"/>
          <w:lang w:val="ru-RU"/>
        </w:rPr>
        <w:t xml:space="preserve">*** -  </w:t>
      </w:r>
      <w:r w:rsidRPr="00B55F52">
        <w:rPr>
          <w:rFonts w:ascii="Times New Roman" w:hAnsi="Times New Roman"/>
          <w:i/>
          <w:sz w:val="28"/>
          <w:szCs w:val="28"/>
          <w:lang w:val="ru-RU"/>
        </w:rPr>
        <w:t>означают, что эффекты наблюдались после перорального применения гидрата рыбьего коллагена.</w:t>
      </w:r>
    </w:p>
    <w:p w:rsidR="007E2720" w:rsidRPr="00B55F52" w:rsidRDefault="007E2720" w:rsidP="00E21182">
      <w:pPr>
        <w:spacing w:after="0" w:line="312" w:lineRule="auto"/>
        <w:rPr>
          <w:rFonts w:ascii="Times New Roman" w:hAnsi="Times New Roman"/>
          <w:i/>
          <w:sz w:val="28"/>
          <w:szCs w:val="28"/>
          <w:lang w:val="ru-RU"/>
        </w:rPr>
      </w:pPr>
      <w:r w:rsidRPr="00B55F52">
        <w:rPr>
          <w:rFonts w:ascii="Times New Roman" w:hAnsi="Times New Roman"/>
          <w:i/>
          <w:sz w:val="28"/>
          <w:szCs w:val="28"/>
          <w:lang w:val="ru-RU"/>
        </w:rPr>
        <w:t>Отсутствие символа – звездочки означает, что эффекты наблюдались только после перорального приема КОЛВИТЫ.</w:t>
      </w:r>
    </w:p>
    <w:p w:rsidR="007E2720" w:rsidRPr="00B55F52" w:rsidRDefault="007E2720" w:rsidP="00E21182">
      <w:pPr>
        <w:spacing w:after="0" w:line="312" w:lineRule="auto"/>
        <w:rPr>
          <w:rFonts w:ascii="Times New Roman" w:hAnsi="Times New Roman"/>
          <w:b/>
          <w:sz w:val="28"/>
          <w:szCs w:val="28"/>
          <w:lang w:val="ru-RU"/>
        </w:rPr>
      </w:pPr>
      <w:r w:rsidRPr="00B55F52">
        <w:rPr>
          <w:rFonts w:ascii="Times New Roman" w:hAnsi="Times New Roman"/>
          <w:b/>
          <w:sz w:val="28"/>
          <w:szCs w:val="28"/>
        </w:rPr>
        <w:t>I</w:t>
      </w:r>
      <w:r w:rsidRPr="00B55F52">
        <w:rPr>
          <w:rFonts w:ascii="Times New Roman" w:hAnsi="Times New Roman"/>
          <w:b/>
          <w:sz w:val="28"/>
          <w:szCs w:val="28"/>
          <w:lang w:val="ru-RU"/>
        </w:rPr>
        <w:t>. Кожа и ее придатки:</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восстановление эластичности,*</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ликвидация «сухих» морщин,**</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уменьшение глубины «старых» морщин,*</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приостановка на много месяцев возникновения новых морщин,*</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приостановка процессов деградации эластина,*</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улучшение внешнего вида кожи (цвета, формы, эластичности, упругости, увлажнения и нормализация жирности),*</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помощь в лечении юношеских угрей,*</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исправление дефектов кожи, укрепление ее иммунологии,*</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восстановление вялой кожи, возникшей в процессе похудания,*</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очищение кожи от пятен,*</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лечение различных этиологических болезней ногтей,*</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лечение грибков ног и грибков ногтей,*</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регенерация и укрепление волос, приостановка процессов седины и выпадения волос,**</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возобновление роста волос, у которых еще остались живые луковицы,**</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выравнивание и размягчение старых шрамов, разглаживание свежих,**</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помощь в лечении кожных аллергий,*</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полная профилактика возникновения растяжек и стяжек, как в процессе беременности, так и в других случаях быстрого растягивания или «обвисания» эпидермиса,*</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 помощь в лечении рано диагнозированной меланомы,*</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лечение угрей, юношеских прыщей, помощь при лечении розацеи (розовых угрей),*</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помощь в коррекции целлюлита,*</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ускоренное заживление ран, разглаживание шрамов и регенерация после операций пластической хирургии, инвазионного пилинга, дермабразий и т.д.,</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регенерация функций потовых и жировых желез,*</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коррекция угревой сыпи,</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эффективная профилактика пролежней, лечение пролежней, отморожений,*</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помощь при лечении болезней проявляющихся накожно, но с другой основой, как например: папилломы, рак кожи, чешуйчатый лишай, аллергические и другие сыпи,*</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ликвидация пигментных пятен, редукция пигментных старческих пятен,*</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эффективное лечение солнечных ожогов,**</w:t>
      </w:r>
    </w:p>
    <w:p w:rsidR="007E2720" w:rsidRPr="00B55F52" w:rsidRDefault="007E2720" w:rsidP="00E21182">
      <w:pPr>
        <w:numPr>
          <w:ilvl w:val="0"/>
          <w:numId w:val="27"/>
        </w:numPr>
        <w:spacing w:after="0" w:line="312" w:lineRule="auto"/>
        <w:rPr>
          <w:rFonts w:ascii="Times New Roman" w:hAnsi="Times New Roman"/>
          <w:sz w:val="28"/>
          <w:szCs w:val="28"/>
          <w:lang w:val="ru-RU"/>
        </w:rPr>
      </w:pPr>
      <w:r w:rsidRPr="00B55F52">
        <w:rPr>
          <w:rFonts w:ascii="Times New Roman" w:hAnsi="Times New Roman"/>
          <w:sz w:val="28"/>
          <w:szCs w:val="28"/>
          <w:lang w:val="ru-RU"/>
        </w:rPr>
        <w:t xml:space="preserve">лечение ожогов, включая излечивание с хорошими результатами ожогов в степени </w:t>
      </w:r>
      <w:r w:rsidRPr="00B55F52">
        <w:rPr>
          <w:rFonts w:ascii="Times New Roman" w:hAnsi="Times New Roman"/>
          <w:sz w:val="28"/>
          <w:szCs w:val="28"/>
        </w:rPr>
        <w:t>II</w:t>
      </w:r>
      <w:r w:rsidRPr="00B55F52">
        <w:rPr>
          <w:rFonts w:ascii="Times New Roman" w:hAnsi="Times New Roman"/>
          <w:sz w:val="28"/>
          <w:szCs w:val="28"/>
          <w:lang w:val="ru-RU"/>
        </w:rPr>
        <w:t xml:space="preserve"> </w:t>
      </w:r>
      <w:r w:rsidRPr="00B55F52">
        <w:rPr>
          <w:rFonts w:ascii="Times New Roman" w:hAnsi="Times New Roman"/>
          <w:sz w:val="28"/>
          <w:szCs w:val="28"/>
        </w:rPr>
        <w:t>B</w:t>
      </w:r>
      <w:r w:rsidRPr="00B55F52">
        <w:rPr>
          <w:rFonts w:ascii="Times New Roman" w:hAnsi="Times New Roman"/>
          <w:sz w:val="28"/>
          <w:szCs w:val="28"/>
          <w:lang w:val="ru-RU"/>
        </w:rPr>
        <w:t>,*</w:t>
      </w:r>
    </w:p>
    <w:p w:rsidR="007E2720" w:rsidRPr="00B55F52" w:rsidRDefault="007E2720" w:rsidP="00E21182">
      <w:pPr>
        <w:spacing w:after="0" w:line="312" w:lineRule="auto"/>
        <w:ind w:left="360"/>
        <w:rPr>
          <w:rFonts w:ascii="Times New Roman" w:hAnsi="Times New Roman"/>
          <w:b/>
          <w:sz w:val="28"/>
          <w:szCs w:val="28"/>
          <w:lang w:val="ru-RU"/>
        </w:rPr>
      </w:pPr>
      <w:r w:rsidRPr="00B55F52">
        <w:rPr>
          <w:rFonts w:ascii="Times New Roman" w:hAnsi="Times New Roman"/>
          <w:b/>
          <w:sz w:val="28"/>
          <w:szCs w:val="28"/>
        </w:rPr>
        <w:t>II</w:t>
      </w:r>
      <w:r w:rsidRPr="00B55F52">
        <w:rPr>
          <w:rFonts w:ascii="Times New Roman" w:hAnsi="Times New Roman"/>
          <w:b/>
          <w:sz w:val="28"/>
          <w:szCs w:val="28"/>
          <w:lang w:val="ru-RU"/>
        </w:rPr>
        <w:t>. Мышечно-костная система:</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уменьшение недомоганий и боли костей и суставов, как при ревматических, так и при артрических заболеваниях,*</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успешное лечение вплоть до случаев 15-месячных рецессий ревматических болезней из группы коллагенозов,</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явное ускорение срастания кожи, ее заживление и реабилитация после всевозможных травм костей, суставов и связок, в том числе также очень сложных переломов, имевших место при далеко продвинутом остеопорозе,</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редукция позвоночных, поясничных и тазобедренных болей,*</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в лечении остеопороза, артроза, остеоартроза, остеохондроза, подагры, воспаления суставов, межпозвоночной грыжи и ревматического воспаления суставов,*</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восстановление мышечной ткани при атрофических состояниях,</w:t>
      </w:r>
    </w:p>
    <w:p w:rsidR="007E2720" w:rsidRPr="00B55F52" w:rsidRDefault="007E2720" w:rsidP="00E21182">
      <w:pPr>
        <w:numPr>
          <w:ilvl w:val="0"/>
          <w:numId w:val="28"/>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стимуляция прироста мышечной ткани в процессе спортивной тренировки, а также прироста околопозвоночных и других мышц.</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III</w:t>
      </w:r>
      <w:r w:rsidRPr="00B55F52">
        <w:rPr>
          <w:rFonts w:ascii="Times New Roman" w:hAnsi="Times New Roman"/>
          <w:b/>
          <w:sz w:val="28"/>
          <w:szCs w:val="28"/>
          <w:lang w:val="ru-RU"/>
        </w:rPr>
        <w:t>. Сосуды:</w:t>
      </w:r>
    </w:p>
    <w:p w:rsidR="007E2720" w:rsidRPr="00B55F52" w:rsidRDefault="007E2720" w:rsidP="00E21182">
      <w:pPr>
        <w:numPr>
          <w:ilvl w:val="0"/>
          <w:numId w:val="2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улучшение циркуляции венозного и артериального кровообращения,</w:t>
      </w:r>
    </w:p>
    <w:p w:rsidR="007E2720" w:rsidRPr="00B55F52" w:rsidRDefault="007E2720" w:rsidP="00E21182">
      <w:pPr>
        <w:numPr>
          <w:ilvl w:val="0"/>
          <w:numId w:val="29"/>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в лечении расширения вен нижних конечностей и расширения вен заднего прохода.*</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IV</w:t>
      </w:r>
      <w:r w:rsidRPr="00B55F52">
        <w:rPr>
          <w:rFonts w:ascii="Times New Roman" w:hAnsi="Times New Roman"/>
          <w:b/>
          <w:sz w:val="28"/>
          <w:szCs w:val="28"/>
          <w:lang w:val="ru-RU"/>
        </w:rPr>
        <w:t>. Зрение:</w:t>
      </w:r>
    </w:p>
    <w:p w:rsidR="007E2720" w:rsidRPr="00B55F52" w:rsidRDefault="007E2720" w:rsidP="00E21182">
      <w:pPr>
        <w:numPr>
          <w:ilvl w:val="0"/>
          <w:numId w:val="30"/>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улучшение остроты зрения,</w:t>
      </w:r>
    </w:p>
    <w:p w:rsidR="007E2720" w:rsidRPr="00B55F52" w:rsidRDefault="007E2720" w:rsidP="00E21182">
      <w:pPr>
        <w:numPr>
          <w:ilvl w:val="0"/>
          <w:numId w:val="30"/>
        </w:num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помощь при лечении катаракты, хронического конъюнктивита, отклеивания сетчатки, болезней глазного белка,</w:t>
      </w:r>
    </w:p>
    <w:p w:rsidR="007E2720" w:rsidRPr="00B55F52" w:rsidRDefault="007E2720" w:rsidP="00E21182">
      <w:pPr>
        <w:numPr>
          <w:ilvl w:val="0"/>
          <w:numId w:val="30"/>
        </w:num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явственное улучшение структуры коллагеновых волокон в глазном яблоке (глядя иридологически – огромные многопространственные импликации),</w:t>
      </w:r>
    </w:p>
    <w:p w:rsidR="007E2720" w:rsidRPr="00B55F52" w:rsidRDefault="007E2720" w:rsidP="00E21182">
      <w:pPr>
        <w:numPr>
          <w:ilvl w:val="0"/>
          <w:numId w:val="30"/>
        </w:num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увеличение выносливости (снижение усталости) зрения.</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V</w:t>
      </w:r>
      <w:r w:rsidRPr="00B55F52">
        <w:rPr>
          <w:rFonts w:ascii="Times New Roman" w:hAnsi="Times New Roman"/>
          <w:b/>
          <w:sz w:val="28"/>
          <w:szCs w:val="28"/>
          <w:lang w:val="ru-RU"/>
        </w:rPr>
        <w:t>. Слизистые оболочки:</w:t>
      </w:r>
    </w:p>
    <w:p w:rsidR="007E2720" w:rsidRPr="00B55F52" w:rsidRDefault="007E2720" w:rsidP="00E21182">
      <w:pPr>
        <w:numPr>
          <w:ilvl w:val="0"/>
          <w:numId w:val="31"/>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регенерация слизистых оболочек, </w:t>
      </w:r>
    </w:p>
    <w:p w:rsidR="007E2720" w:rsidRPr="00B55F52" w:rsidRDefault="007E2720" w:rsidP="00E21182">
      <w:pPr>
        <w:numPr>
          <w:ilvl w:val="0"/>
          <w:numId w:val="31"/>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симптоматическое лечение парадентоза,*</w:t>
      </w:r>
    </w:p>
    <w:p w:rsidR="007E2720" w:rsidRPr="00B55F52" w:rsidRDefault="007E2720" w:rsidP="00E21182">
      <w:pPr>
        <w:numPr>
          <w:ilvl w:val="0"/>
          <w:numId w:val="31"/>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поставка пептидов и аминокислот во внутренние жидкости организма,</w:t>
      </w:r>
    </w:p>
    <w:p w:rsidR="007E2720" w:rsidRPr="00B55F52" w:rsidRDefault="007E2720" w:rsidP="00E21182">
      <w:pPr>
        <w:numPr>
          <w:ilvl w:val="0"/>
          <w:numId w:val="31"/>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стимуляция производительной функции фибробластов соединительной ткани.*</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VI</w:t>
      </w:r>
      <w:r w:rsidRPr="00B55F52">
        <w:rPr>
          <w:rFonts w:ascii="Times New Roman" w:hAnsi="Times New Roman"/>
          <w:b/>
          <w:sz w:val="28"/>
          <w:szCs w:val="28"/>
          <w:lang w:val="ru-RU"/>
        </w:rPr>
        <w:t>. Железы внутренней секреции:</w:t>
      </w:r>
    </w:p>
    <w:p w:rsidR="007E2720" w:rsidRPr="00B55F52" w:rsidRDefault="007E2720" w:rsidP="00E21182">
      <w:pPr>
        <w:numPr>
          <w:ilvl w:val="0"/>
          <w:numId w:val="3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регенерация щитовидной железы,</w:t>
      </w:r>
    </w:p>
    <w:p w:rsidR="007E2720" w:rsidRPr="00B55F52" w:rsidRDefault="007E2720" w:rsidP="00E21182">
      <w:pPr>
        <w:numPr>
          <w:ilvl w:val="0"/>
          <w:numId w:val="32"/>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инсулинозависимого сахарного диабета.***</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 xml:space="preserve">VII. </w:t>
      </w:r>
      <w:r w:rsidRPr="00B55F52">
        <w:rPr>
          <w:rFonts w:ascii="Times New Roman" w:hAnsi="Times New Roman"/>
          <w:b/>
          <w:sz w:val="28"/>
          <w:szCs w:val="28"/>
          <w:lang w:val="ru-RU"/>
        </w:rPr>
        <w:t>Неврология:</w:t>
      </w:r>
    </w:p>
    <w:p w:rsidR="007E2720" w:rsidRPr="00B55F52" w:rsidRDefault="007E2720" w:rsidP="00E21182">
      <w:pPr>
        <w:numPr>
          <w:ilvl w:val="0"/>
          <w:numId w:val="3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депрессий и стрессов,</w:t>
      </w:r>
    </w:p>
    <w:p w:rsidR="007E2720" w:rsidRPr="00B55F52" w:rsidRDefault="007E2720" w:rsidP="00E21182">
      <w:pPr>
        <w:numPr>
          <w:ilvl w:val="0"/>
          <w:numId w:val="3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влияние на психосоматические недостатки функционирования нервной системы,</w:t>
      </w:r>
    </w:p>
    <w:p w:rsidR="007E2720" w:rsidRPr="00B55F52" w:rsidRDefault="007E2720" w:rsidP="00E21182">
      <w:pPr>
        <w:numPr>
          <w:ilvl w:val="0"/>
          <w:numId w:val="3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неврозов,</w:t>
      </w:r>
    </w:p>
    <w:p w:rsidR="007E2720" w:rsidRPr="00B55F52" w:rsidRDefault="007E2720" w:rsidP="00E21182">
      <w:pPr>
        <w:numPr>
          <w:ilvl w:val="0"/>
          <w:numId w:val="3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помощь при лечении синдрома снижения активности мышечных и нервных импульсов, </w:t>
      </w:r>
    </w:p>
    <w:p w:rsidR="007E2720" w:rsidRPr="00B55F52" w:rsidRDefault="007E2720" w:rsidP="00E21182">
      <w:pPr>
        <w:numPr>
          <w:ilvl w:val="0"/>
          <w:numId w:val="33"/>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реабилитация после инсульта.</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 xml:space="preserve">VIII. </w:t>
      </w:r>
      <w:r w:rsidRPr="00B55F52">
        <w:rPr>
          <w:rFonts w:ascii="Times New Roman" w:hAnsi="Times New Roman"/>
          <w:b/>
          <w:sz w:val="28"/>
          <w:szCs w:val="28"/>
          <w:lang w:val="ru-RU"/>
        </w:rPr>
        <w:t>Внутренние органы:</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лечение метаболического синдрома, </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в лечении сердечно-сосудистой системы, болезней недостаточного сердечного кровообращения, болезней коронарных сосудов, состояний после инфаркта и инсульта, отвердения сердечной мышцы, сердечной аритмии, повышенного давления и недостаточности сердечной мышцы,</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язвы желудка, двенадцатиперстной кишки и гастритов,***</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дивертикулита кишечника,</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кардиомиопатии и эмфиземы легких,</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лечение цирроза печени и токсических повреждений печени,***</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лечение хронического воспаления поджелудочной железы, воспаления желчного пузыря, желчных протоков и дискинезии желчных путей,</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лечение дисбактериоза,</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лечение запоров и синдрома недостаточного всасывания,</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болезней крови,</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сахарного диабета (гипергликемии),</w:t>
      </w:r>
    </w:p>
    <w:p w:rsidR="007E2720" w:rsidRPr="00B55F52" w:rsidRDefault="007E2720" w:rsidP="00E21182">
      <w:pPr>
        <w:numPr>
          <w:ilvl w:val="0"/>
          <w:numId w:val="34"/>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помощь при лечении воспаления предстательной железы, воспаления мочевого пузыря и недержания мочи.**</w:t>
      </w:r>
    </w:p>
    <w:p w:rsidR="007E2720" w:rsidRPr="00B55F52" w:rsidRDefault="007E2720" w:rsidP="00E21182">
      <w:pPr>
        <w:spacing w:after="0" w:line="312" w:lineRule="auto"/>
        <w:ind w:left="360"/>
        <w:jc w:val="both"/>
        <w:rPr>
          <w:rFonts w:ascii="Times New Roman" w:hAnsi="Times New Roman"/>
          <w:b/>
          <w:sz w:val="28"/>
          <w:szCs w:val="28"/>
          <w:lang w:val="ru-RU"/>
        </w:rPr>
      </w:pPr>
      <w:r w:rsidRPr="00B55F52">
        <w:rPr>
          <w:rFonts w:ascii="Times New Roman" w:hAnsi="Times New Roman"/>
          <w:b/>
          <w:sz w:val="28"/>
          <w:szCs w:val="28"/>
        </w:rPr>
        <w:t>IX</w:t>
      </w:r>
      <w:r w:rsidRPr="00B55F52">
        <w:rPr>
          <w:rFonts w:ascii="Times New Roman" w:hAnsi="Times New Roman"/>
          <w:b/>
          <w:sz w:val="28"/>
          <w:szCs w:val="28"/>
          <w:lang w:val="ru-RU"/>
        </w:rPr>
        <w:t>. Иммунологическая система:</w:t>
      </w:r>
    </w:p>
    <w:p w:rsidR="007E2720" w:rsidRPr="00B55F52" w:rsidRDefault="007E2720" w:rsidP="00E21182">
      <w:pPr>
        <w:numPr>
          <w:ilvl w:val="0"/>
          <w:numId w:val="3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лечение синдрома хронической усталости и синдрома вторичного ослабления иммунологической системы,</w:t>
      </w:r>
    </w:p>
    <w:p w:rsidR="007E2720" w:rsidRPr="00B55F52" w:rsidRDefault="007E2720" w:rsidP="00E21182">
      <w:pPr>
        <w:numPr>
          <w:ilvl w:val="0"/>
          <w:numId w:val="3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лечение хронических инфекций,</w:t>
      </w:r>
    </w:p>
    <w:p w:rsidR="007E2720" w:rsidRPr="00B55F52" w:rsidRDefault="007E2720" w:rsidP="00E21182">
      <w:pPr>
        <w:numPr>
          <w:ilvl w:val="0"/>
          <w:numId w:val="35"/>
        </w:num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лечение автоиммунных заболеваний: бронхиальной астмы, гломерулонефрита, коллагенозов, в том числе прогрессирующей подагры. </w:t>
      </w:r>
    </w:p>
    <w:p w:rsidR="007E2720" w:rsidRPr="00B55F52" w:rsidRDefault="007E2720" w:rsidP="00E21182">
      <w:pPr>
        <w:spacing w:after="0" w:line="312" w:lineRule="auto"/>
        <w:jc w:val="both"/>
        <w:rPr>
          <w:rFonts w:ascii="Times New Roman" w:hAnsi="Times New Roman"/>
          <w:b/>
          <w:sz w:val="28"/>
          <w:szCs w:val="28"/>
          <w:lang w:val="ru-RU"/>
        </w:rPr>
      </w:pPr>
      <w:r w:rsidRPr="00B55F52">
        <w:rPr>
          <w:rFonts w:ascii="Times New Roman" w:hAnsi="Times New Roman"/>
          <w:b/>
          <w:sz w:val="28"/>
          <w:szCs w:val="28"/>
          <w:lang w:val="ru-RU"/>
        </w:rPr>
        <w:t>Заболевания и диагнозы не указанные выше, по отношению к которым уже существуют или разрабатываются комплексные программы терапии с участием препарата КОЛВИТА – это:</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Патологическое утолщение голосовых связок, тромбофлебиты, хронические ангины, хроническое воспаление толстой кишки, болезненные менструации, миомы, туберкулез, снижение выделения молока у кормящих матерей, осложнения после химио- и радиотерапи</w:t>
      </w:r>
      <w:r w:rsidR="00320141">
        <w:rPr>
          <w:rFonts w:ascii="Times New Roman" w:hAnsi="Times New Roman"/>
          <w:sz w:val="28"/>
          <w:szCs w:val="28"/>
          <w:lang w:val="ru-RU"/>
        </w:rPr>
        <w:t>й</w:t>
      </w:r>
      <w:r w:rsidRPr="00B55F52">
        <w:rPr>
          <w:rFonts w:ascii="Times New Roman" w:hAnsi="Times New Roman"/>
          <w:sz w:val="28"/>
          <w:szCs w:val="28"/>
          <w:lang w:val="ru-RU"/>
        </w:rPr>
        <w:t>, отравления солями тяжелых металлов.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исследованиях совместно со специалистами по спортивным тренировкам осуществляется также сложная программа, охватывающая такие аспекты, как:</w:t>
      </w:r>
    </w:p>
    <w:p w:rsidR="007E2720" w:rsidRPr="00B55F52" w:rsidRDefault="007E2720" w:rsidP="00E21182">
      <w:pPr>
        <w:spacing w:after="0" w:line="312" w:lineRule="auto"/>
        <w:ind w:firstLine="708"/>
        <w:jc w:val="both"/>
        <w:rPr>
          <w:rFonts w:ascii="Times New Roman" w:hAnsi="Times New Roman"/>
          <w:sz w:val="28"/>
          <w:szCs w:val="28"/>
          <w:lang w:val="ru-RU"/>
        </w:rPr>
      </w:pPr>
      <w:r w:rsidRPr="00B55F52">
        <w:rPr>
          <w:rFonts w:ascii="Times New Roman" w:hAnsi="Times New Roman"/>
          <w:b/>
          <w:sz w:val="28"/>
          <w:szCs w:val="28"/>
          <w:lang w:val="ru-RU"/>
        </w:rPr>
        <w:t xml:space="preserve">-  </w:t>
      </w:r>
      <w:r w:rsidRPr="00B55F52">
        <w:rPr>
          <w:rFonts w:ascii="Times New Roman" w:hAnsi="Times New Roman"/>
          <w:sz w:val="28"/>
          <w:szCs w:val="28"/>
          <w:lang w:val="ru-RU"/>
        </w:rPr>
        <w:t>рост мышечной массы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r w:rsidRPr="00B55F52">
        <w:rPr>
          <w:rFonts w:ascii="Times New Roman" w:hAnsi="Times New Roman"/>
          <w:sz w:val="28"/>
          <w:szCs w:val="28"/>
          <w:lang w:val="ru-RU"/>
        </w:rPr>
        <w:tab/>
        <w:t>-  аминокислотное хозяйство в условиях тренировочных нагрузок</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ab/>
        <w:t>- профилактика и лечение спортивных травм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ab/>
        <w:t>- гомеостаз в период вынужденных перерывов в тренировках и другие…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w:t>
      </w:r>
    </w:p>
    <w:p w:rsidR="007E2720" w:rsidRPr="00845601" w:rsidRDefault="007E2720" w:rsidP="00E21182">
      <w:pPr>
        <w:pStyle w:val="1"/>
        <w:spacing w:before="0" w:after="0" w:line="312" w:lineRule="auto"/>
        <w:rPr>
          <w:rFonts w:ascii="Times New Roman" w:hAnsi="Times New Roman"/>
          <w:lang w:val="ru-RU"/>
        </w:rPr>
      </w:pPr>
      <w:bookmarkStart w:id="27" w:name="_8.4._Общие_замечания"/>
      <w:bookmarkEnd w:id="27"/>
      <w:r w:rsidRPr="00845601">
        <w:rPr>
          <w:rFonts w:ascii="Times New Roman" w:hAnsi="Times New Roman"/>
          <w:lang w:val="ru-RU"/>
        </w:rPr>
        <w:t xml:space="preserve">8.4. Общие замечания о применении и дозировках препарата </w:t>
      </w:r>
      <w:r w:rsidRPr="00845601">
        <w:rPr>
          <w:rFonts w:ascii="Times New Roman" w:hAnsi="Times New Roman"/>
        </w:rPr>
        <w:t>COLVITA</w:t>
      </w:r>
      <w:r w:rsidRPr="00845601">
        <w:rPr>
          <w:rFonts w:ascii="Times New Roman" w:hAnsi="Times New Roman"/>
          <w:lang w:val="ru-RU"/>
        </w:rPr>
        <w:t>. Противопоказания.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КОЛВИТА, как мы уже говорили, зарегистрирована в стране ее производства и на территории ее дистрибуции в Европейском Союзе как пищевая добавка, что  накладывает на этот препарат многочисленные ограничения. Одним из них является  </w:t>
      </w:r>
      <w:r w:rsidRPr="00B55F52">
        <w:rPr>
          <w:rFonts w:ascii="Times New Roman" w:hAnsi="Times New Roman"/>
          <w:sz w:val="28"/>
          <w:szCs w:val="28"/>
        </w:rPr>
        <w:t>RDA</w:t>
      </w:r>
      <w:r w:rsidRPr="00B55F52">
        <w:rPr>
          <w:rFonts w:ascii="Times New Roman" w:hAnsi="Times New Roman"/>
          <w:sz w:val="28"/>
          <w:szCs w:val="28"/>
          <w:lang w:val="ru-RU"/>
        </w:rPr>
        <w:t xml:space="preserve"> (</w:t>
      </w:r>
      <w:r w:rsidRPr="00B55F52">
        <w:rPr>
          <w:rFonts w:ascii="Times New Roman" w:hAnsi="Times New Roman"/>
          <w:sz w:val="28"/>
          <w:szCs w:val="28"/>
        </w:rPr>
        <w:t>Recommended</w:t>
      </w:r>
      <w:r w:rsidRPr="00B55F52">
        <w:rPr>
          <w:rFonts w:ascii="Times New Roman" w:hAnsi="Times New Roman"/>
          <w:sz w:val="28"/>
          <w:szCs w:val="28"/>
          <w:lang w:val="ru-RU"/>
        </w:rPr>
        <w:t xml:space="preserve">  </w:t>
      </w:r>
      <w:r w:rsidRPr="00B55F52">
        <w:rPr>
          <w:rFonts w:ascii="Times New Roman" w:hAnsi="Times New Roman"/>
          <w:sz w:val="28"/>
          <w:szCs w:val="28"/>
        </w:rPr>
        <w:t>Daily</w:t>
      </w:r>
      <w:r w:rsidRPr="00B55F52">
        <w:rPr>
          <w:rFonts w:ascii="Times New Roman" w:hAnsi="Times New Roman"/>
          <w:sz w:val="28"/>
          <w:szCs w:val="28"/>
          <w:lang w:val="ru-RU"/>
        </w:rPr>
        <w:t xml:space="preserve">  </w:t>
      </w:r>
      <w:r w:rsidRPr="00B55F52">
        <w:rPr>
          <w:rFonts w:ascii="Times New Roman" w:hAnsi="Times New Roman"/>
          <w:sz w:val="28"/>
          <w:szCs w:val="28"/>
        </w:rPr>
        <w:t>Allowance</w:t>
      </w:r>
      <w:r w:rsidRPr="00B55F52">
        <w:rPr>
          <w:rFonts w:ascii="Times New Roman" w:hAnsi="Times New Roman"/>
          <w:sz w:val="28"/>
          <w:szCs w:val="28"/>
          <w:lang w:val="ru-RU"/>
        </w:rPr>
        <w:t>) – рекомендуемая норма ежедневного приема.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случае КОЛВИТЫ норма </w:t>
      </w:r>
      <w:r w:rsidRPr="00B55F52">
        <w:rPr>
          <w:rFonts w:ascii="Times New Roman" w:hAnsi="Times New Roman"/>
          <w:sz w:val="28"/>
          <w:szCs w:val="28"/>
        </w:rPr>
        <w:t>RDA</w:t>
      </w:r>
      <w:r w:rsidRPr="00B55F52">
        <w:rPr>
          <w:rFonts w:ascii="Times New Roman" w:hAnsi="Times New Roman"/>
          <w:sz w:val="28"/>
          <w:szCs w:val="28"/>
          <w:lang w:val="ru-RU"/>
        </w:rPr>
        <w:t xml:space="preserve"> вынуждает производителя помещать на упаковке рекомендацию приема не более двух капсул этого препарата в день. Это является следствием того факта, что для витамина Е по нормативам </w:t>
      </w:r>
      <w:r w:rsidRPr="00B55F52">
        <w:rPr>
          <w:rFonts w:ascii="Times New Roman" w:hAnsi="Times New Roman"/>
          <w:sz w:val="28"/>
          <w:szCs w:val="28"/>
        </w:rPr>
        <w:t>RDA</w:t>
      </w:r>
      <w:r w:rsidRPr="00B55F52">
        <w:rPr>
          <w:rFonts w:ascii="Times New Roman" w:hAnsi="Times New Roman"/>
          <w:sz w:val="28"/>
          <w:szCs w:val="28"/>
          <w:lang w:val="ru-RU"/>
        </w:rPr>
        <w:t xml:space="preserve"> количество токоферола суплементированного (то есть принятого дополнительно, кроме дневной нормы питания) составляет 10 мг. А значит – две капсулы в день, поскольку доза </w:t>
      </w:r>
      <w:r w:rsidRPr="00B55F52">
        <w:rPr>
          <w:rFonts w:ascii="Times New Roman" w:hAnsi="Times New Roman"/>
          <w:sz w:val="28"/>
          <w:szCs w:val="28"/>
        </w:rPr>
        <w:t>D</w:t>
      </w:r>
      <w:r w:rsidRPr="00B55F52">
        <w:rPr>
          <w:rFonts w:ascii="Times New Roman" w:hAnsi="Times New Roman"/>
          <w:sz w:val="28"/>
          <w:szCs w:val="28"/>
          <w:lang w:val="ru-RU"/>
        </w:rPr>
        <w:t>-альфа токоферола в КОЛВИТЕ – 5 мг.</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Действительная дневная потребность взрослого человека весом в 70 кг в витамине Е – от 30 и даже до 200 мг (источники дают большую разбежку). Можно считать, что, действительно, взрослый человек, питающийся сбалансировано и оптимально,  может усвоить из ежедневной пищи до 20 мг витамина Е</w:t>
      </w:r>
      <w:r w:rsidR="00320141">
        <w:rPr>
          <w:rFonts w:ascii="Times New Roman" w:hAnsi="Times New Roman"/>
          <w:sz w:val="28"/>
          <w:szCs w:val="28"/>
          <w:lang w:val="ru-RU"/>
        </w:rPr>
        <w:t>,</w:t>
      </w:r>
      <w:r w:rsidRPr="00B55F52">
        <w:rPr>
          <w:rFonts w:ascii="Times New Roman" w:hAnsi="Times New Roman"/>
          <w:sz w:val="28"/>
          <w:szCs w:val="28"/>
          <w:lang w:val="ru-RU"/>
        </w:rPr>
        <w:t xml:space="preserve"> однако говорить о 30 мг и более уже трудно, если проанализировать меню среднего европейца. Следовательно, вне всякого сомнения, суплементация витамином Е обоснована и даже просто необходима многим из нас.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Мы считаем, что ограничение дозировки КОЛВИТЫ до двух капсул в день, являющееся исключительно следствием нормы </w:t>
      </w:r>
      <w:r w:rsidRPr="00B55F52">
        <w:rPr>
          <w:rFonts w:ascii="Times New Roman" w:hAnsi="Times New Roman"/>
          <w:sz w:val="28"/>
          <w:szCs w:val="28"/>
        </w:rPr>
        <w:t>RDA</w:t>
      </w:r>
      <w:r w:rsidRPr="00B55F52">
        <w:rPr>
          <w:rFonts w:ascii="Times New Roman" w:hAnsi="Times New Roman"/>
          <w:sz w:val="28"/>
          <w:szCs w:val="28"/>
          <w:lang w:val="ru-RU"/>
        </w:rPr>
        <w:t xml:space="preserve">, созданной для рекомендованных доз содержания витамина Е в пищевых добавках, следует рассматривать «прищурив глаз».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Такое ограничение можно считать обоснованным при профилактическом приеме КОЛВИТЫ долгое время действительно лишь в виде пищевой добавки и действительно людьми здоровыми, не требующими больших дозировок, с массой тела, не превышающей 70 кг.</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Дозировка 2 капсулы ежедневно может оказаться также вполне достаточной во многих видах программ биокоррекции с применением этого препарата. Существует, однако, группа пациентов, у которых мы наблюдаем потребность приема  больших дозировок. И мы не видим здесь никакого основания для ограничения этих дозировок единственно по причине содержания 5 мг витамина Е в одной капсуле КОЛВИТЫ.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Токсичная доза токоферола для человеческого организма составляет около 1 000 мг (200 капсул КОЛВИТЫ). Дозировки, прописываемые терапевтически,  достигают даже 600 мг. Итак, как видно, передозировать витамин Е посредством приема капсул КОЛВИТА было бы весьма трудно.</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Однако все же существует другая причина, в силу  которой только одна, но статистически существенная группа пациентов должна воздержаться от приема КОЛВИТЫ «пригоршнями». Мы имеем в виду людей с гиперфункцией щитовидной железы. Это статистически весьма малый процент мужчин, но взрослых женщин - уже почти 6% популяции.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КОЛВИТА содержит экстракт морских водорослей. Фукус пузырчатый богат йодом как органическим (дийодотирозин), так и неорганическим. В этом случае (и только в этом!) мы склоняемся к мнению, что дозировка 2-х капсул КОЛВИТЫ ежедневно является абсолютно безопасной, даже людям с «выбросами» щитовидной железы. Только этой группе людей мы советуем  не превышать этой дозы.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Иных противопоказаний для приема препарата мы не усмотрели.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Мужчины с «хорошим» весом тела могут без опасений принимать 6-8 капсул в целях суплементации. Люди же с недостаточностью деятельности щитовидной железы или подверженные ежедневно излучению, либо иным неблагоприятным факторам, влияющим на образование дефицита йода в организме, просто обязаны суплементироваться КОЛВИТОЙ в дозах больших, чем та норма </w:t>
      </w:r>
      <w:r w:rsidRPr="00B55F52">
        <w:rPr>
          <w:rFonts w:ascii="Times New Roman" w:hAnsi="Times New Roman"/>
          <w:sz w:val="28"/>
          <w:szCs w:val="28"/>
        </w:rPr>
        <w:t>RDA</w:t>
      </w:r>
      <w:r w:rsidRPr="00B55F52">
        <w:rPr>
          <w:rFonts w:ascii="Times New Roman" w:hAnsi="Times New Roman"/>
          <w:sz w:val="28"/>
          <w:szCs w:val="28"/>
          <w:lang w:val="ru-RU"/>
        </w:rPr>
        <w:t>, которая значится на упаковке. Точно так же, как  и многие группы пациентов, имеющих  различные проблемы со здоровьем. Дозировка 2 капсулы в день, однако, вполне разумная норма при суплементации и профилактике людей здоровых, взрослых с весом тела, приближенному к среднему. В случае здоровых детей обоснованным может быть даже ограничение суплементативной дозы до одной капсулы в день. В свою очередь, прием КОЛВИТЫ при дозировке менее двух капсул в день для людей взрослых, либо нерегулярный прием капсул может привести к разочарованию в этом препарате, потому что это слишком малая доза.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процессе реализации с применением препарата КОЛВИТА какой-либо из программ биокоррекции, которая требует повышенных дозировок этого препарата, после достижения терапевтического эффекта будет вполне обоснованным возвращение к дозам профилактически суплементационным. </w:t>
      </w:r>
    </w:p>
    <w:p w:rsidR="007E2720" w:rsidRPr="00845601" w:rsidRDefault="007E2720" w:rsidP="00E21182">
      <w:pPr>
        <w:pStyle w:val="1"/>
        <w:spacing w:before="0" w:after="0" w:line="312" w:lineRule="auto"/>
        <w:rPr>
          <w:rFonts w:ascii="Times New Roman" w:hAnsi="Times New Roman"/>
          <w:lang w:val="ru-RU"/>
        </w:rPr>
      </w:pPr>
      <w:r w:rsidRPr="00845601">
        <w:rPr>
          <w:rFonts w:ascii="Times New Roman" w:hAnsi="Times New Roman"/>
          <w:lang w:val="ru-RU"/>
        </w:rPr>
        <w:t>Глава 9</w:t>
      </w:r>
    </w:p>
    <w:p w:rsidR="007E2720" w:rsidRPr="00845601" w:rsidRDefault="007E2720" w:rsidP="00E21182">
      <w:pPr>
        <w:pStyle w:val="1"/>
        <w:spacing w:before="0" w:after="0" w:line="312" w:lineRule="auto"/>
        <w:rPr>
          <w:rFonts w:ascii="Times New Roman" w:hAnsi="Times New Roman"/>
          <w:lang w:val="ru-RU"/>
        </w:rPr>
      </w:pPr>
      <w:bookmarkStart w:id="28" w:name="_Стоит_ли_применять"/>
      <w:bookmarkEnd w:id="28"/>
      <w:r w:rsidRPr="00845601">
        <w:rPr>
          <w:rFonts w:ascii="Times New Roman" w:hAnsi="Times New Roman"/>
          <w:lang w:val="ru-RU"/>
        </w:rPr>
        <w:t>Стоит ли применять суплементы?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различных сценах книг и фильмов, возникших в 60-е и 70-е годы, появились образы общества будущего, где люди вместо завтрака или обеда питаются горстями таблеток или капсул. Действительно ли воображение художников зашло слишком далеко?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Нет. Ведь когда эти произведения возникали, обыденностью уже стали таблетки с синтетическими витаминами, растительными вытяжками и экстрактами из трав. Начали приобретать популярность драже, содержащие микроэлементы. Военные, альпинисты, полярники уже имели лиофилизаты продовольствия.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Писатели и авторы сценариев ошиблись только в одном: еще очень долго человеческий род не откажется от пусть даже и нездоровой, но традиционной пищи. Она слишком приятна, чтобы в обозримом будущем белково-липидная капсула заменила бифштекс, а лиофилизованные углеводы – свежую булочку.</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Если, однако, говорить о технологии, то она необыкновенно быстро догнала фантастику. Уже в 80-х годах космонавты брали с собой на орбиту идеально сбалансированные порции питания, которых им хватало на многие месяцы, и которые весили всего полкилограмма.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это же время совершился принципиальный перелом в науке. Были сделаны открытия, говорящие о том, как много зависит от образа питания, и чем оно отличается от обыкновенной еды; о том, какие пищевые продукты много лет поддерживают организм в хорошем состоянии здоровья, а какие загоняют его в болезни; о том, когда и какая пища лечит, а какая медленно, но неизбежно убивает. Родилось понятие структурного питания.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Были расширены еще четверть века тому назад недоступные для людей знания о витаминах, микроэлементах, аминокислотах, жирах и холестерине. Были открыты проантицианы, антиоксиданты,  активные биополимеры, пробиотики, коэнзимы, ликопены, дружественные бактерии, гликимический индекс и много других истин о питании. Несмотря на то, что в биохимии, медицине и диетологии остается гораздо больше неисследованного, чем до сих пор уже открытого, в настоящее время, имея гены, не обремененные наследственными болезнями, а также, обладая уже доступными знаниями о правильном питании, можно смело руководить своей жизнью, своим витаминным, аминокислотным хозяйством, а также другими факторами так, чтобы рассчитывать на те самые сто лет, так часто звучащие в пожеланиях.</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Пищевые добавки (суплементы) – это не экстренные лекарства, это просто питание, содержащее квинтэссенцию того, что наиболее ценно в отдельных продуктах. Суплементы не заменяют питания, а лишь потерянные питательные свойства продуктов. Чем менее разнообразно наше меню, чем больше мы употребляем в пищу переработанных  продуктов, чем больше здоровых блюд мы попросту не любим</w:t>
      </w:r>
      <w:r w:rsidR="00BB721E">
        <w:rPr>
          <w:rFonts w:ascii="Times New Roman" w:hAnsi="Times New Roman"/>
          <w:sz w:val="28"/>
          <w:szCs w:val="28"/>
          <w:lang w:val="ru-RU"/>
        </w:rPr>
        <w:t>,</w:t>
      </w:r>
      <w:r w:rsidRPr="00B55F52">
        <w:rPr>
          <w:rFonts w:ascii="Times New Roman" w:hAnsi="Times New Roman"/>
          <w:sz w:val="28"/>
          <w:szCs w:val="28"/>
          <w:lang w:val="ru-RU"/>
        </w:rPr>
        <w:t xml:space="preserve"> </w:t>
      </w:r>
      <w:r w:rsidR="00BB721E">
        <w:rPr>
          <w:rFonts w:ascii="Times New Roman" w:hAnsi="Times New Roman"/>
          <w:sz w:val="28"/>
          <w:szCs w:val="28"/>
          <w:lang w:val="ru-RU"/>
        </w:rPr>
        <w:t>ч</w:t>
      </w:r>
      <w:r w:rsidRPr="00B55F52">
        <w:rPr>
          <w:rFonts w:ascii="Times New Roman" w:hAnsi="Times New Roman"/>
          <w:sz w:val="28"/>
          <w:szCs w:val="28"/>
          <w:lang w:val="ru-RU"/>
        </w:rPr>
        <w:t>ем больше в нашей жизни нерегулярного сна и питания, тем более оправданной становится суплементация совершенно независимо от того, являемся ли мы сегодня еще здоровыми, бодрыми, витальными, и находимся в молодом биологическом возрасте. Несмотря на то, что у нас еще нет морщин, болей, неприятностей с потенцией, зрением, слухом, еще нет одышки при подъеме на лестницу и т.д. и т.п. И если мы хотим, чтобы так было и дальше много- много лет, мы должны научиться «инженерии питания». Мы должны научиться практически использовать уже приобретенные человечеством немалые знания о непосредственной связи между продолжительностью, качеством здоровой долголетней жизни и тем, чем мы питаемся.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 все это для того, чтобы мудро пользоваться пищевыми добавками.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Литература на тему оправданности многолетнего систематического употребления пищевых добавок уже настолько велика и повсеместно доступна, что не нужно ломиться в открытые двери. Следует, однако, помнить об определенных довольно существенных проблемах, поистине политического характера, касающихся суплементации.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настоящее время это гигантский бизнес с миллиардами долларов оборота. До сих пор он все еще, в значительной своей части, не дается в руки крупным фармацевтическим концернам. Нельзя заново патентовать витамины, микроэлементы, растительные или травяные экстракты, так, как это делается с лекарствами, чтобы тем самым удерживать над ними контроль, посредством корпоративной дистрибуции. В этой сфере гораздо труднее вступить в тайный ценовой сговор, захватить монополию и совершать многие другие аморальные действия, что наблюдаются в фармакологии.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Однако могущественные корпорации не отступают. Давайте отдадим себе отчет в том, что всевозможные критические материалы, всевозможные попытки атаковать свободный рынок пищевых добавок, всевозможные «сенсационные открытия» на тему вредности каких-либо витаминов в добавках – это чаще всего грязная игра, целью которой является перехват большого бизнеса и вытеснение с этого рынка всех, кто не приносит прямого дохода могущественным корпорациям.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Всевозможные кампании, поднимающие тезис о том, что якобы все, что нужно организму для здорового функционирования, можно найти в ежедневном правильно сбалансированном питании, является современной капиталистической версией советской пропаганды 30-х годов, утверждающей, что все необходимые витамины находятся в хлебе.</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Существует даже несколько «заговорщицкая» теория о том, что «мировая фармацевтическая мафия» не заинтересована, чтобы нынешние клиенты, приученные к химическим лекарствам разной эффективности, не ослабили бы в результате усиления движения в пользу суплементации (а значит профилактики заболеваний) рынка лекарств, суть которого заключается в аптечной дистрибуции по рецептам, - рынка, неслыханно доходного и полностью контролируемого концернами.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последние годы довольно много шума наделала теория, которую выдвинул калифорнийский исследователь Матиас Рат. Он утверждает, что фармацевтические концерны проводят сознательную политику безответственного сговора, целью которого является стремление к тому, чтобы мы жили как можно дольше, но… оставались </w:t>
      </w:r>
      <w:r w:rsidR="00BB721E">
        <w:rPr>
          <w:rFonts w:ascii="Times New Roman" w:hAnsi="Times New Roman"/>
          <w:sz w:val="28"/>
          <w:szCs w:val="28"/>
          <w:lang w:val="ru-RU"/>
        </w:rPr>
        <w:t>всегда</w:t>
      </w:r>
      <w:r w:rsidRPr="00B55F52">
        <w:rPr>
          <w:rFonts w:ascii="Times New Roman" w:hAnsi="Times New Roman"/>
          <w:sz w:val="28"/>
          <w:szCs w:val="28"/>
          <w:lang w:val="ru-RU"/>
        </w:rPr>
        <w:t xml:space="preserve">, с самых ранних лет, больными и зависящими от постоянного посещения врачей и закупок в аптеках. Такой политике, разумеется, не по вкусу профилактика суплементами – пищевыми добавками. Профилактика ведь всегда дешевле и эффективнее лечения. Она позволяет долгие годы обойтись без медиков и аптекарей, тем самым, не давая им зарабатывать…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Именно поэтому, утверждает Рат, на каждом шагу пишут вздор о вреде или рискованности пользования суплементами, об ужасных возможных последствиях передозировки витаминами и т.п. Или, для разнообразия, напротив: о полной неэффективности суплементов, о якобы обмане и втягивании в их покупку огромного количества пациентов, или скорее, пока еще клиентов. Концерны не могут охватить рынок суплементов монополией, поскольку добавки являются не лекарством, а, по сути, питанием. Вот почему они не прекращают попыток, чтобы этот статус питания отнять у них.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Весьма скандальные попытки изменить законодательство в США и Европейском Союзе направлены на следующее: если хоть какая-то составная часть добавки, даже естественного происхождения, получает регистрацию как лекарственный препарат, то и дистрибуцию ВСЕХ продуктов, в которых она содержится, следует монополизировать и продавать такие суплементы только в аптеках.</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Сторонник теории Рата, доктор К</w:t>
      </w:r>
      <w:r w:rsidR="00CD7807">
        <w:rPr>
          <w:rFonts w:ascii="Times New Roman" w:hAnsi="Times New Roman"/>
          <w:sz w:val="28"/>
          <w:szCs w:val="28"/>
          <w:lang w:val="ru-RU"/>
        </w:rPr>
        <w:t xml:space="preserve">аминский пишет о том, что это не </w:t>
      </w:r>
      <w:r w:rsidRPr="00B55F52">
        <w:rPr>
          <w:rFonts w:ascii="Times New Roman" w:hAnsi="Times New Roman"/>
          <w:sz w:val="28"/>
          <w:szCs w:val="28"/>
          <w:lang w:val="ru-RU"/>
        </w:rPr>
        <w:t>что иное, как возврат к средневековью. Церковь сжигала живьем на кострах десятки тысяч женщин не потому, что они «колдовали», а, в основном, потому, что, обладая знаниями о натуральной медицине, собирании трав и т.д., они вмешивались в «божий суд», поддерживая жизнь лиц непродуктивных для общества, или, например, давая женщинам средства, провоцирующие выкидыш. Каминский приводит сотни документов судебных процессов «о колдовстве», в которых подсудимым даровали жизнь в обмен на отказ от лечения, составляющего конкуренцию близлежащему монастырю.</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Матиас Р</w:t>
      </w:r>
      <w:r w:rsidR="008F36C3">
        <w:rPr>
          <w:rFonts w:ascii="Times New Roman" w:hAnsi="Times New Roman"/>
          <w:sz w:val="28"/>
          <w:szCs w:val="28"/>
          <w:lang w:val="ru-RU"/>
        </w:rPr>
        <w:t>а</w:t>
      </w:r>
      <w:r w:rsidRPr="00B55F52">
        <w:rPr>
          <w:rFonts w:ascii="Times New Roman" w:hAnsi="Times New Roman"/>
          <w:sz w:val="28"/>
          <w:szCs w:val="28"/>
          <w:lang w:val="ru-RU"/>
        </w:rPr>
        <w:t xml:space="preserve">т утверждает, и тут ему вторит выдающийся исследователь, лауреат Нобелевской премии, профессор Линус Паулинг, что человечество не имеет даже представления о том, скольких видов злокачественных опухолей абсолютно надежно может долгие годы избегать подавляющее большинство людей, систематически и регулярно насыщая организм большими дозами витамина С, который дешев, которого невозможно передозировать и который, помимо того, еще и защищает нас от инфекций, от оксидации свободными радикалами, а также стабильно и  бесперебойно обеспечивает нам  максимальное количество процессов коллагеногенеза. Дело в том, говорят вышеупомянутые врачи, что витамин С нельзя запатентовать или регламентировать, чтобы потом контролировать его цену. Вот потому-то и началась атака даже на невинные витамины. И одновременно стали делаться попытки запретить их продажу каждому, желающему ими торговать (как это происходит в настоящее время).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Корпорации, утверждает Рат, хотят, чтобы мы были постоянно больны, и поэтому, если мы не будем защищаться от них, то натуральная медицина снова окажется в положении средневековых колдуний. Правда, в наше время уже не удастся сжигать на кострах дистрибьюторов и производителей пищевых добавок, но можно их оклеветать в глазах общественного мнения, экономически уничтожить, чтобы затем перехватить их сектор рынка. А когда это случится – пищевые добавки окажутся великолепными в упаковках концернов, точно так же, как зелья и наливки знахарок и колдуний, сразу становились прекрасными и рекомендованными, как только микстуры из них разливали монахи в монастырях.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 врачи и не можем согласиться с теорией «заговора» в очень нехорошем свете показывающей нашу профессиональную среду. Однако все же что-то во всем этом есть, и к голосам таких людей, как Матиас Р</w:t>
      </w:r>
      <w:r w:rsidR="008F36C3">
        <w:rPr>
          <w:rFonts w:ascii="Times New Roman" w:hAnsi="Times New Roman"/>
          <w:sz w:val="28"/>
          <w:szCs w:val="28"/>
          <w:lang w:val="ru-RU"/>
        </w:rPr>
        <w:t>а</w:t>
      </w:r>
      <w:r w:rsidRPr="00B55F52">
        <w:rPr>
          <w:rFonts w:ascii="Times New Roman" w:hAnsi="Times New Roman"/>
          <w:sz w:val="28"/>
          <w:szCs w:val="28"/>
          <w:lang w:val="ru-RU"/>
        </w:rPr>
        <w:t>т, нельзя не прислушиваться. В пользу таких людей свидетельствуют сильные нравственные аргументы: в том, что они говорят, в отличие от голосов корпораций, нет большой выгоды – на витамине С миллионов не заработаешь.</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Истина, вероятно, находится, как всегда, посередине. Существуют фирмы, производящие пищевые добавки скверного качества, которые потом продаются за неоправданно большие деньги. Примером могут послужить различные «коллагены» в виде драже – по сути немногого стоящая пептидная «падаль», или обычный животный желатин, или растворимые в воде таблетки, насыщенные «для вкуса» очень вредными сахаринами. И, возможно, действительно за деятельностью таких производителей «пищевых добавок» следует законодательно присматривать. Однако, все попытки ограничить потребителю свободный доступ к пищевым добавкам, так же как и всевозможные кампании, направленные против суплементации вообще, следует расценивать как весьма предосудительные, как очень вредные, и  напрашиваются слова еще более крепкие.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Вредными являются также попытки постоянного развязывания заново дискуссий на тему «чем же, собственно, являются на самом деле эти капсулы», распространяемые вне контроля больших концернов. Потому что на самом деле все капсулы делятся только на два вида: продукты медицины здоровья и продукты медицины болезни.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Первые покупают, чтобы не стать больным, а вторые – когда ты им уже стал.</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Если вообще рассматривать вопрос о том, лечат ли пищевые добавки, то можно ответить: конечно, лечат, но по тому же принципу, по которому лечит здоровая пища. Или лечат потому, что уже и до нас веками лечили многие болезни, как, например, лечит экстракт из корня жень-шеня.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То, что препарат </w:t>
      </w:r>
      <w:r w:rsidRPr="00B55F52">
        <w:rPr>
          <w:rFonts w:ascii="Times New Roman" w:hAnsi="Times New Roman"/>
          <w:sz w:val="28"/>
          <w:szCs w:val="28"/>
          <w:lang w:val="en-US"/>
        </w:rPr>
        <w:t>X</w:t>
      </w:r>
      <w:r w:rsidRPr="00B55F52">
        <w:rPr>
          <w:rFonts w:ascii="Times New Roman" w:hAnsi="Times New Roman"/>
          <w:sz w:val="28"/>
          <w:szCs w:val="28"/>
          <w:lang w:val="ru-RU"/>
        </w:rPr>
        <w:t xml:space="preserve"> или </w:t>
      </w:r>
      <w:r w:rsidRPr="00B55F52">
        <w:rPr>
          <w:rFonts w:ascii="Times New Roman" w:hAnsi="Times New Roman"/>
          <w:sz w:val="28"/>
          <w:szCs w:val="28"/>
          <w:lang w:val="en-US"/>
        </w:rPr>
        <w:t>Y</w:t>
      </w:r>
      <w:r w:rsidRPr="00B55F52">
        <w:rPr>
          <w:rFonts w:ascii="Times New Roman" w:hAnsi="Times New Roman"/>
          <w:sz w:val="28"/>
          <w:szCs w:val="28"/>
          <w:lang w:val="ru-RU"/>
        </w:rPr>
        <w:t xml:space="preserve">, который помогает многим людям, не зарегистрирован как полноправное лекарство и не находится под контролем больших фармакологических концернов, не является виной этих людей. Именно таким препаратом, вне всяких сомнений, является рыбий коллаген, неважно в виде ли гидрата, как Натуральный Коллаген, или в виде лиофилизата, как капсулы КОЛВИТА. Это также и не наша – врачей – вина, что мы обнаруживаем лечебные свойства в субстанциях, которые их производители и распространители даже не думают представлять для клинических исследований с целью последующей регистрации в качестве лекарств. Значит, пусть они так и остаются в странах их производства косметическими препаратами или пищевыми добавками.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 действительности же, большинству из нас суплементация очень нужна. Рынок суплементов, в отличие от фармакологической химии, развивается благодаря наблюдениям за естественными явлениями в природе. Уже много веков назад было замечено, что люди, которые каждый день съедают зубчик чеснока, гораздо реже подвержены инфекциям. В результате у нас теперь есть пищевая добавка – суплемент – чеснок в капсулах, ничем не хуже натурального, но не портящий нам дыхания. Еще более сильные средства против инфекции – экстракт из хрящей акулы и жир из ее печени. Оба они тоже теперь доступны в капсулах.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Пивные дрожжи, хвощ, омега 3, масло ослинника, экстракт гречихи, глюкозамин, масло из семян дыни, босвелиевая и линоленовая кислоты, яблочный уксус, китовый жир, гинкго билоба, корень женьшеня, растительная клетчатка, </w:t>
      </w:r>
      <w:r w:rsidRPr="00B55F52">
        <w:rPr>
          <w:rFonts w:ascii="Times New Roman" w:hAnsi="Times New Roman"/>
          <w:sz w:val="28"/>
          <w:szCs w:val="28"/>
          <w:lang w:val="en-US"/>
        </w:rPr>
        <w:t>L</w:t>
      </w:r>
      <w:r w:rsidRPr="00B55F52">
        <w:rPr>
          <w:rFonts w:ascii="Times New Roman" w:hAnsi="Times New Roman"/>
          <w:sz w:val="28"/>
          <w:szCs w:val="28"/>
          <w:lang w:val="ru-RU"/>
        </w:rPr>
        <w:t xml:space="preserve">-карнитин, коэнзим </w:t>
      </w:r>
      <w:r w:rsidRPr="00B55F52">
        <w:rPr>
          <w:rFonts w:ascii="Times New Roman" w:hAnsi="Times New Roman"/>
          <w:sz w:val="28"/>
          <w:szCs w:val="28"/>
        </w:rPr>
        <w:t>Q</w:t>
      </w:r>
      <w:r w:rsidRPr="00B55F52">
        <w:rPr>
          <w:rFonts w:ascii="Times New Roman" w:hAnsi="Times New Roman"/>
          <w:sz w:val="28"/>
          <w:szCs w:val="28"/>
          <w:lang w:val="ru-RU"/>
        </w:rPr>
        <w:t>-10, магний, хром, кремний, селен и другие минералы; витамины в формах левосторонних, экстракт морских водорослей, артишоков, брокколи, алоэ, ананаса и многих других растений; вытяжки из чаев, трав, корок, семян, ростков, коры деревьев и побегов; белковые изоляты, антиоксиданты, свободные аминокислоты, «хорошие» жиры, флавоноиды, ликопены, каротины, пробиотики и множество других бесценных для нашего организма субстанций замкнуты в капсулах.</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И если кто-то утверждает, что все они не нужны, что употребление их рискованно, или ничего не дает организму – он или круглый невежда, или у него дурные намерения.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Обеспечить организму идеально сбалансированную диету, основанную на пище, которую употребляют ежедневно дольше всего живущие и самые здоровые в мире народы, и следовать этой диете год, много лет – это нереальные мечты. Многие кушанья очень дороги, многие сезонно недоступны, а многих мы не когда не полюбим и поэтому ни за что на свете не будем ими систематически питаться.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Вот поэтому советы относительно того, как бы </w:t>
      </w:r>
      <w:r w:rsidRPr="00B55F52">
        <w:rPr>
          <w:rFonts w:ascii="Times New Roman" w:hAnsi="Times New Roman"/>
          <w:b/>
          <w:sz w:val="28"/>
          <w:szCs w:val="28"/>
          <w:lang w:val="ru-RU"/>
        </w:rPr>
        <w:t>все</w:t>
      </w:r>
      <w:r w:rsidRPr="00B55F52">
        <w:rPr>
          <w:rFonts w:ascii="Times New Roman" w:hAnsi="Times New Roman"/>
          <w:sz w:val="28"/>
          <w:szCs w:val="28"/>
          <w:lang w:val="ru-RU"/>
        </w:rPr>
        <w:t xml:space="preserve"> эти полезные ингредиенты питания сбалансировать в естественном, не переработанном питании, великолепны, но в реальной жизни мало пригодны.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Вовсе не надо любить жирную рыбу, чтобы обеспечить своему организму постоянную поставку ненасыщенных жировых кислот. Они есть в капсулах. Не нужно любить сырую, для многих неприятно волокнистую и невкусную морковь. Достаточно пить только что выжатый морковный сок и глотать капсулы с клетчаткой.</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И так со многими блюдами. Можно ли охотно и систематически есть только то, что здорово и ценно для организма, одновременно избегая токсичной еды? Можно ли в течение почти всей жизни есть столько лосося, сколько едят норвежцы или канадцы? Столько йогурта, паприки и помидоров, сколько едят болгары? Оливок и морепродуктов, сколько употребляют калабрийцы? Столько водорослей и моллюсков, сколько едят японцы? Трав и фруктов столько – сколько индийское племя Хунза, все члены которого живут до 110-120 лет? Причем, конечно, желательно есть все это одновременно, плюс еще гору фруктов, овощей, птицы, гречки, черного крупнозернистого хлеба, стручковых растений и соевого творога? Ну и, разумеется, запивать это следует протертыми соками, хорошей минеральной водой, пасокой, зеленым чаем и красным вином...</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Это совершенно невозможно – и поэтому следует употреблять пищевые добавки.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 если кто-то в этом сомневается, пусть изучит исследования, проводившиеся на эту тему в США - они лучше всего документированы, поскольку дольше всего продолжались.</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Американцы, как общество, достигли максимальной средней продолжительности жизни, на которую может оказать влияние современный уровень медицины. Они свели к сотым долям процента детскую смертность при родах и в начальном периоде жизни ребенка. Проводя эффективные кампании, они уменьшили количество курильщиков табака. У них очень развита трансплантология и многие другие области медицины, направленные на продление человеческой жизни. И при всем этом средняя продолжительность жизни американцев по-прежнему  растет. Исследователи согласны в том, что это возможно лишь при перемене привычного образа питания.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Но вот странность - жители США в своей существенной статистической массе вовсе не меняют своего привычного образа питания, независимо от увеличивающейся средней продолжительности жизни, и что еще интересней – от общего улучшающегося состояния здоровья.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Наряду с «французским парадоксом», касающимся высокой средней продолжительности жизни при не очень здоровом национальном образе питания, диетологам предстоит теперь еще раскусить и орешек «американского парадокса». Американцы не занимаются массово спортом (как, например, скандинавы), а их структура питания указывает на очень нездоровое питание, и об этом неоспоримо свидетельствует тот факт, что американское общество непрерывно толстеет.</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Благодаря какому же тогда чуду народ ленивых толстяков, объедающихся фаст-фудом, живет все дольше, обладая при этом все лучшей морфологией, великолепным уровнем сахара, холестерина, лимфо-, нейтро-, моно- и базоцитов, все лучшими показателями ЭКГ, ЭЭГ и РОЭ? Причем – это бесспорные данные, поскольку проверены они лучшими цензорами в мире – компаниями, страхующими жизнь.</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чем же причина того, что американцы и канадцы становятся все менее уязвимыми для инфекций, что их сердце, печень, почки и суставы становятся все здоровее, кожа боле упругой, костная матрица укрепляется? Почему там реально за последние четверть века биологический возраст людей, которым по метрикам 60-70 лет, значительно снизился?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 причина в том, что жители США и Канады  уже более 20 лет дополняют свое повседневное питание пищевыми добавками в виде капсул, экстрактов и пробиотиков. В 1987 году это делали 17% людей, в 2005 уже 48% взрослых опрошенных, причем систематически! И уже 10 лет в этих странах производятся так называемые функциональные продукты питания.</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Фактом является то, что статистический житель Калифорнии по-прежнему гораздо чаще питается жареным картофелем с майонезом плюс гамбургер, чем здоровой пищей, запитой натуральным соком. Однако, фактом является также и то, что этот же самый житель Калифорнии обладает солидными знаниями относительно потребностей своего организма и проглатывает самое большое среди всех жителей планеты количество капсул, в которых находятся эссенции из рыбьих жиров и семян, экстракты из тыквы, артишоков, брокколи, гречихи, морских водорослей, нони, хвоща, алоэ, корицы, женьшеня, дрожжей, гинкго, белого и зеленого чая, чеснока, а также многих других растений, цветов, ягод, орехов, ростков, корешков, проросших зерен и трав, содержащих противоокислительные вещества, которые останавливают развитие свободных радикалов, грибков и вирусов. Флавоноиды, анти- и про- цианиды, пептиды и свободные аминокислоты. А еще ликопен, коэнзимы, бета каротин, ниацин, глюкозамин, лютеин, карнитин. Уксусы и октаны. Витамины и минералы, такие как  </w:t>
      </w:r>
      <w:r w:rsidRPr="00B55F52">
        <w:rPr>
          <w:rFonts w:ascii="Times New Roman" w:hAnsi="Times New Roman"/>
          <w:sz w:val="28"/>
          <w:szCs w:val="28"/>
        </w:rPr>
        <w:t>A</w:t>
      </w:r>
      <w:r w:rsidRPr="00B55F52">
        <w:rPr>
          <w:rFonts w:ascii="Times New Roman" w:hAnsi="Times New Roman"/>
          <w:sz w:val="28"/>
          <w:szCs w:val="28"/>
          <w:lang w:val="ru-RU"/>
        </w:rPr>
        <w:t>,</w:t>
      </w:r>
      <w:r w:rsidRPr="00B55F52">
        <w:rPr>
          <w:rFonts w:ascii="Times New Roman" w:hAnsi="Times New Roman"/>
          <w:sz w:val="28"/>
          <w:szCs w:val="28"/>
        </w:rPr>
        <w:t>E</w:t>
      </w:r>
      <w:r w:rsidRPr="00B55F52">
        <w:rPr>
          <w:rFonts w:ascii="Times New Roman" w:hAnsi="Times New Roman"/>
          <w:sz w:val="28"/>
          <w:szCs w:val="28"/>
          <w:lang w:val="ru-RU"/>
        </w:rPr>
        <w:t>,</w:t>
      </w:r>
      <w:r w:rsidRPr="00B55F52">
        <w:rPr>
          <w:rFonts w:ascii="Times New Roman" w:hAnsi="Times New Roman"/>
          <w:sz w:val="28"/>
          <w:szCs w:val="28"/>
        </w:rPr>
        <w:t>C</w:t>
      </w:r>
      <w:r w:rsidRPr="00B55F52">
        <w:rPr>
          <w:rFonts w:ascii="Times New Roman" w:hAnsi="Times New Roman"/>
          <w:sz w:val="28"/>
          <w:szCs w:val="28"/>
          <w:lang w:val="ru-RU"/>
        </w:rPr>
        <w:t>,</w:t>
      </w:r>
      <w:r w:rsidRPr="00B55F52">
        <w:rPr>
          <w:rFonts w:ascii="Times New Roman" w:hAnsi="Times New Roman"/>
          <w:sz w:val="28"/>
          <w:szCs w:val="28"/>
        </w:rPr>
        <w:t>K</w:t>
      </w:r>
      <w:r w:rsidRPr="00B55F52">
        <w:rPr>
          <w:rFonts w:ascii="Times New Roman" w:hAnsi="Times New Roman"/>
          <w:sz w:val="28"/>
          <w:szCs w:val="28"/>
          <w:lang w:val="ru-RU"/>
        </w:rPr>
        <w:t>1,</w:t>
      </w:r>
      <w:r w:rsidRPr="00B55F52">
        <w:rPr>
          <w:rFonts w:ascii="Times New Roman" w:hAnsi="Times New Roman"/>
          <w:sz w:val="28"/>
          <w:szCs w:val="28"/>
        </w:rPr>
        <w:t>B</w:t>
      </w:r>
      <w:r w:rsidRPr="00B55F52">
        <w:rPr>
          <w:rFonts w:ascii="Times New Roman" w:hAnsi="Times New Roman"/>
          <w:sz w:val="28"/>
          <w:szCs w:val="28"/>
          <w:lang w:val="ru-RU"/>
        </w:rPr>
        <w:t>1,</w:t>
      </w:r>
      <w:r w:rsidRPr="00B55F52">
        <w:rPr>
          <w:rFonts w:ascii="Times New Roman" w:hAnsi="Times New Roman"/>
          <w:sz w:val="28"/>
          <w:szCs w:val="28"/>
        </w:rPr>
        <w:t>B</w:t>
      </w:r>
      <w:r w:rsidRPr="00B55F52">
        <w:rPr>
          <w:rFonts w:ascii="Times New Roman" w:hAnsi="Times New Roman"/>
          <w:sz w:val="28"/>
          <w:szCs w:val="28"/>
          <w:lang w:val="ru-RU"/>
        </w:rPr>
        <w:t>2,</w:t>
      </w:r>
      <w:r w:rsidRPr="00B55F52">
        <w:rPr>
          <w:rFonts w:ascii="Times New Roman" w:hAnsi="Times New Roman"/>
          <w:sz w:val="28"/>
          <w:szCs w:val="28"/>
        </w:rPr>
        <w:t>B</w:t>
      </w:r>
      <w:r w:rsidRPr="00B55F52">
        <w:rPr>
          <w:rFonts w:ascii="Times New Roman" w:hAnsi="Times New Roman"/>
          <w:sz w:val="28"/>
          <w:szCs w:val="28"/>
          <w:lang w:val="ru-RU"/>
        </w:rPr>
        <w:t>6,</w:t>
      </w:r>
      <w:r w:rsidRPr="00B55F52">
        <w:rPr>
          <w:rFonts w:ascii="Times New Roman" w:hAnsi="Times New Roman"/>
          <w:sz w:val="28"/>
          <w:szCs w:val="28"/>
        </w:rPr>
        <w:t>B</w:t>
      </w:r>
      <w:r w:rsidRPr="00B55F52">
        <w:rPr>
          <w:rFonts w:ascii="Times New Roman" w:hAnsi="Times New Roman"/>
          <w:sz w:val="28"/>
          <w:szCs w:val="28"/>
          <w:lang w:val="ru-RU"/>
        </w:rPr>
        <w:t>12,</w:t>
      </w:r>
      <w:r w:rsidRPr="00B55F52">
        <w:rPr>
          <w:rFonts w:ascii="Times New Roman" w:hAnsi="Times New Roman"/>
          <w:sz w:val="28"/>
          <w:szCs w:val="28"/>
        </w:rPr>
        <w:t>D</w:t>
      </w:r>
      <w:r w:rsidRPr="00B55F52">
        <w:rPr>
          <w:rFonts w:ascii="Times New Roman" w:hAnsi="Times New Roman"/>
          <w:sz w:val="28"/>
          <w:szCs w:val="28"/>
          <w:lang w:val="ru-RU"/>
        </w:rPr>
        <w:t>,</w:t>
      </w:r>
      <w:r w:rsidRPr="00B55F52">
        <w:rPr>
          <w:rFonts w:ascii="Times New Roman" w:hAnsi="Times New Roman"/>
          <w:sz w:val="28"/>
          <w:szCs w:val="28"/>
        </w:rPr>
        <w:t>F</w:t>
      </w:r>
      <w:r w:rsidRPr="00B55F52">
        <w:rPr>
          <w:rFonts w:ascii="Times New Roman" w:hAnsi="Times New Roman"/>
          <w:sz w:val="28"/>
          <w:szCs w:val="28"/>
          <w:lang w:val="ru-RU"/>
        </w:rPr>
        <w:t>,</w:t>
      </w:r>
      <w:r w:rsidRPr="00B55F52">
        <w:rPr>
          <w:rFonts w:ascii="Times New Roman" w:hAnsi="Times New Roman"/>
          <w:sz w:val="28"/>
          <w:szCs w:val="28"/>
        </w:rPr>
        <w:t>PP</w:t>
      </w:r>
      <w:r w:rsidRPr="00B55F52">
        <w:rPr>
          <w:rFonts w:ascii="Times New Roman" w:hAnsi="Times New Roman"/>
          <w:sz w:val="28"/>
          <w:szCs w:val="28"/>
          <w:lang w:val="ru-RU"/>
        </w:rPr>
        <w:t xml:space="preserve">, кальций, фосфор, магний, калий, железо, йод, медь, марганец, хром, молибден, селен, цинк и другие. А также много других, не названных здесь, но необходимых организму субстанций, суточную потребность в которых явно не восполняют гамбургер и жареный картофель. И тем не менее, организмы статистически растущего количества потребителей получают их вполне достаточно (как это видно из исследований).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Как можно сделать из этого вывод – американцы правы. Трудно подвергать сомнению научные выводы, основанные на данных самого крупного рынка и самой большой в мире сети респондентов. Впрочем, суплементация уже не подлежит дискуссии в кругу людей, осознающих ее достоинства и возможности. В том числе – уже несколько лет и в Европе.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Остается еще одна оговорка - цены. Дороги ли пищевые добавки? Да, конечно. По-разному обстоит дело в разных странах, и кое-где без труда можно обнаружить добавки, действительно не стоящие и ломаного гроша, однако, это всего лишь вопрос времени. На рынках уже «опытных» в секторе продуктов здорового образа жизни, плохие продукты быстро исключаются отсутствием спроса.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Продукты же действительно ценные повсюду относительно дороги, но не дороже сигарет, алкоголя и других такого рода товаров. Так что рассуждения о цене суплементов не имеют большого смысла. Суплемент может позволить себе почти каждый. Это, на самом деле, вовсе не вопрос денег, а вопрос индивидуального выбора, на что их тратить. Вопрос приоритетов.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Тот, кто на сегодняшний день считает, что суплементы – то есть препараты медицины здоровья – для него слишком дороги, тот неизбежно позже истратит гораздо больше денег на препараты медицины болезней. Тот, кто сегодня жалеет денег на омегу 3, тот будет завтра покупать таблетки статина и другие сердечные препараты. Тот, кто сегодня жалеет денег на глюкозамин – тот завтра понесет серьезные расходы на лечение суставов.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Есть ли граница цены профилактики рака? Имеет ли здоровье вообще цену? Как мы видим из жизненного практического опыта – имеет. Но раз уж это так – давайте будем платить более низкую цену. Профилактика всегда была дешевле лечения.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Просвещения в этой области никогда не будет слишком много. До сегодняшнего дня есть страны и общества, где на человека, который проглатывает горсть капсул и драже (например, в баре) – люди с соседних столиков смотрят с сочувствием, как на человека очень больного или помешанного на лекарствах. До сих пор есть еще много врачей, не понимающих необходимость суплементации, пытающихся ее отсоветовать или даже высмеять. На полках аптек некоторых фармацевтов уже находятся пищевые добавки, но в головах этих фармацевтов находится очень мало знаний о них.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 счастью, ситуация медленно но прогрессирующе изменяется. Уже много людей в Украине, России и Польше знают, что например экстрактом крапивы (неважно – запаренным из  высушенных листьев, или в капсулах) за несколько месяцев можно вылечить ломкость ногтей и волос. Что три месяца употребления чеснока – неважно натурального или в капсулах – излечат от хронических простуд, укрепят иммунную систему организма и еще, вдобавок, уменьшат холестерол.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Но уже гораздо меньше мужчин знают, что, ежедневно употребляя тыквенные семечки (независимо от того, натуральные или в капсулах), они полностью остановят дальнейшее разрастание простаты; что, принимая ежедневно 3-4 грамма лососевого жира (или омега 3 в любом виде) они остановят засорение холестеролом их сосудов, которое приводит к нарушениям кровообращения, и тем самым снижает потенцию и увеличивает риск инфаркта или инсульта.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В самом деле, немногие знают, что экстракт гречихи предупреждает ухудшение слуха и много других проблем, а лютеин и инозитол (растворимый витамин группы В) – предохраняют от ухудшения зрения. Что ежедневная доза глюкозамина останавливает изнашивание суставов, а экстракт артишока восстанавливает печень. Что сквален (промежуточный продукт биосинтеза холестерина, стероидных гормонов и некоторых других биологически активных соединений, относящихся к алифатическим углеводородам) делает нас невосприимчивыми к большинству инфекций, а кора коричника (корица) – понижает уровень сахара в крови.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Означает ли это – пора уже поставить этот вопрос прямо – что сквален, инозитол, корица и глюкозамин имеют много шансов появиться в нашем ежедневном питании? А если нет, то как назвать публикации и высказывания против пищевых добавок?</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Суплементация – это кратчайший путь, который приближает нас к функциональному питанию, то есть к такому, которое, по мнению ученых-диетологов, будет к 2012 году составлять четверть всех пищевых продуктов, производимых в высокоразвитых странах. И это вполне реально. Продукты функционального питания все чаще появляются на полках магазинов.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Функциональное питание – согласно определению В.</w:t>
      </w:r>
      <w:r w:rsidR="00845601">
        <w:rPr>
          <w:rFonts w:ascii="Times New Roman" w:hAnsi="Times New Roman"/>
          <w:sz w:val="28"/>
          <w:szCs w:val="28"/>
          <w:lang w:val="ru-RU"/>
        </w:rPr>
        <w:t xml:space="preserve"> </w:t>
      </w:r>
      <w:r w:rsidRPr="00B55F52">
        <w:rPr>
          <w:rFonts w:ascii="Times New Roman" w:hAnsi="Times New Roman"/>
          <w:sz w:val="28"/>
          <w:szCs w:val="28"/>
          <w:lang w:val="ru-RU"/>
        </w:rPr>
        <w:t xml:space="preserve">Клименко из Российской академии </w:t>
      </w:r>
      <w:r w:rsidR="00595D85">
        <w:rPr>
          <w:rFonts w:ascii="Times New Roman" w:hAnsi="Times New Roman"/>
          <w:sz w:val="28"/>
          <w:szCs w:val="28"/>
          <w:lang w:val="ru-RU"/>
        </w:rPr>
        <w:t>н</w:t>
      </w:r>
      <w:r w:rsidRPr="00B55F52">
        <w:rPr>
          <w:rFonts w:ascii="Times New Roman" w:hAnsi="Times New Roman"/>
          <w:sz w:val="28"/>
          <w:szCs w:val="28"/>
          <w:lang w:val="ru-RU"/>
        </w:rPr>
        <w:t xml:space="preserve">аук – это любая пища, которая в результате наличия в ней биологически активных субстанций, или удаления из нее вредных для организма веществ, оказывает позитивное влияние на здоровье человека. А профессор К. Кригер из Варшавского сельскохозяйственного Университета вторит ему, формулируя идентичную дефиницию, и добавляя к ней результаты клинических исследований.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 неизбежной экспансией функционального питания никто, впрочем, особо не полемизирует. А почему? А потому что за ним тоже стоят могущественные концерны, такие же, как за «бизнесом болезней» - фармацевтика.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Примеров несомненной эффективности суплементов есть множество. И это вовсе не воздействие по принципу  «может помочь». При соблюдении последовательности поведение нашего организма (разумеется, если он еще не доведен болезнями до окончательного предела) становится предсказуемым, как дважды два – четыре. Точно так же, как употребив ударную дозу витамина С сразу же после первой серии чиханья, мы остановим неизбежно приближающуюся простуду. Попробуйте – это действует безотказно. И точно так же действует суплементация с тем лишь отличием, что тут имеет место «желаемый результат, отдаленный во времени». Надо только проявить терпение и систематичность.</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Целью настоящей работы является, однако, не доказательство обоснованности суплементации вообще, а, прежде всего, доказательство огромной пользы обогащения нашего организма коллагеном в молекулярном виде – трехрядной формы и продуктами его распада – свободными аминокислотами.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Поэтому давайте повторим небольшой урок на тему действия свободных аминокислот.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Систематический прием КОЛВИТЫ доставляет нашему организму следующие свободные аминокислоты: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ГЛИЦИН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очень важен для гормонов роста, для возникновения красных кровяных телец, кератина (хорошее состояния эпидермиса); глицин - это также крепкие мышцы, достаточное количество желчных кислот, хорошая сопротивляемость нервной системы стрессам, прочная связь нейронов, это здоровье простаты, а также синтез глюкозы и других аминокислот (так называемых замещающих).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ПРОЛИН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состояние коллагеновых и эластиновых волокон, связок, хрящей и сердечной мышцы, заживание ран и восполнение потерь мышечной ткани; пролин обеспечивает сворачивание цепочек в хелисы; это строительный материал и носитель энергии.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ЛИЗИН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иммунологическая система, строение различных белков, хрящей, гормонов, энзимов и карнитина, усваивание кальция в костях, заживание сывороточной сыпи, защита от гриппа, атеросклероза, катаракты, синдрома хронической усталости, вирусного воспаления печени.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АЛАНИН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метаболизм глюкозы в мышцах, транспортировка отходов в печень, регуляция уровня сахара.</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ТИРОЗИН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-производит гормоны щитовидной железы, улучшает действие надпочечников и гипофиза, действует как антидепрессант, помогает в борьбе с вредными привычками и бессонницей.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АРГИНИН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расширяет кровеносные сосуды, стимулирует прирост ткани, в том числе и  мышечной, повышает уровень инсулина, тестостерона, улучшает эрекцию, добавляет витальные силы.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МЕТИОНИН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обеззараживает кровь во время беременности, а у лиц обо</w:t>
      </w:r>
      <w:r w:rsidR="002E111C">
        <w:rPr>
          <w:rFonts w:ascii="Times New Roman" w:hAnsi="Times New Roman"/>
          <w:sz w:val="28"/>
          <w:szCs w:val="28"/>
          <w:lang w:val="ru-RU"/>
        </w:rPr>
        <w:t>их</w:t>
      </w:r>
      <w:r w:rsidRPr="00B55F52">
        <w:rPr>
          <w:rFonts w:ascii="Times New Roman" w:hAnsi="Times New Roman"/>
          <w:sz w:val="28"/>
          <w:szCs w:val="28"/>
          <w:lang w:val="ru-RU"/>
        </w:rPr>
        <w:t xml:space="preserve"> пол</w:t>
      </w:r>
      <w:r w:rsidR="002E111C">
        <w:rPr>
          <w:rFonts w:ascii="Times New Roman" w:hAnsi="Times New Roman"/>
          <w:sz w:val="28"/>
          <w:szCs w:val="28"/>
          <w:lang w:val="ru-RU"/>
        </w:rPr>
        <w:t>ов</w:t>
      </w:r>
      <w:r w:rsidRPr="00B55F52">
        <w:rPr>
          <w:rFonts w:ascii="Times New Roman" w:hAnsi="Times New Roman"/>
          <w:sz w:val="28"/>
          <w:szCs w:val="28"/>
          <w:lang w:val="ru-RU"/>
        </w:rPr>
        <w:t xml:space="preserve"> обезжиривает печень и очищает почки, регенерируя также их ткани, помогает в борьбе с ревматизмом, токсемией, остеопорозом, снижает уровень холестерола (холестерина); из метионина возникают таурин и цистеин.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ГЛЮТАМИН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укрепляет память, концентрацию и много других функций центральной нервной системы, почти на 50% удовлетворяет потребность организма в строительных аминокислотах не коллагеновых белков.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ГИСТИДИН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важен в производстве красных кровяных телец и мышечной ткани; суплемент для молодежи.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ГИДРОКСИПРОЛИН И ГИДРОКСИЛИЗИН</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 оригинальные аминокислоты. Они не являются «непосредственными» суплементами, однако их наличие в организме стимулирует процесс коллагеногенеза, где бы он в организме ни происходил – и эти аминокислоты туда доберутся.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Все эти воздействия неоднократно описаны в литературе и повсеместно известны. Поэтому обосновывать необходимость суплементации организма данными свободными аминокислотами мы посчитали излишней. Рекомендуем, однако, почитать литературу, касающуюся роли аминокислот в процессе спортивных тренировок. Знания специалистов, тренирующих рекордсменов, весьма импонируют. Вполне вероятно, что в этом вопросе они обширнее знаний врачей любых других специализаций. </w:t>
      </w:r>
    </w:p>
    <w:p w:rsidR="007E2720" w:rsidRPr="00B55F52" w:rsidRDefault="007E2720" w:rsidP="00E21182">
      <w:pPr>
        <w:spacing w:after="0" w:line="312" w:lineRule="auto"/>
        <w:jc w:val="both"/>
        <w:rPr>
          <w:rFonts w:ascii="Times New Roman" w:hAnsi="Times New Roman"/>
          <w:b/>
          <w:sz w:val="28"/>
          <w:szCs w:val="28"/>
          <w:lang w:val="ru-RU"/>
        </w:rPr>
      </w:pPr>
      <w:r w:rsidRPr="00B55F52">
        <w:rPr>
          <w:rFonts w:ascii="Times New Roman" w:hAnsi="Times New Roman"/>
          <w:sz w:val="28"/>
          <w:szCs w:val="28"/>
          <w:lang w:val="ru-RU"/>
        </w:rPr>
        <w:t xml:space="preserve">Итак, ответим еще раз на вопрос: </w:t>
      </w:r>
      <w:r w:rsidRPr="00B55F52">
        <w:rPr>
          <w:rFonts w:ascii="Times New Roman" w:hAnsi="Times New Roman"/>
          <w:b/>
          <w:sz w:val="28"/>
          <w:szCs w:val="28"/>
          <w:lang w:val="ru-RU"/>
        </w:rPr>
        <w:t>почему вообще стоит суплементироваться аминокислотами?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Общая литература оперирует тут тремя сильными аргументами, вне связи с какими-то ни было болезненными состояниями:</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Действие противокатаболическое, энергетическое и стимулирующее. Первое означает торможение, замедление процессов распада, происходящих в организме в рамках так называемого безостановочного динамического равновесия, при сохранении также возможности быстро набирать темп под влиянием, например, внезапной силовой нагрузки или других проблем организма. Суплементация аминокислотами этот эффект несколько смягчает. Здесь имеет место некий ловкий и желательный «обман» организма. В момент регистрации мозгом наивысшей концентрации аминокислот в крови происходит выключение активности некоторых энзимов. Это очень полезно в состояниях, при которых возникает потребность в энергетических резервах для нейтрализации побочных эффектов различных диет и т.п. Это связано с третьим аргументом – энергетикой усилия. И тут следует помнить, что свободные аминокислоты – это субстанции уже якобы переваренные, часто непосредственно входящие в анаболические процессы. Стимулирующее действие тоже связано с этим, поскольку аминокислоты в свободном состоянии могут «уговорить» организм начать компенсаторные действия абсолютно естественным для него путем (в отличие от разных искусственных «ускорителей»).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Мы хотим сконцентрироваться на результатах воздействия суплементации свободными аминокислотами, полученными из лиофилизата рыбьего коллагена. Эти результаты не нашли до сих пор отражения в специальной литературе. А они, между тем, весьма обширны.</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КОЛВИТА, как аминокислотно-витаминно-минеральный комплекс, является, по нашему мнению, одним из наиболее удачных суплементов, которые появились в мире в последние годы. О роли самих свободных аминокислот речь еще пойдет в следующих разделах. А пока еще одно обобщение.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Ожидание того, что недостаточность питания может быть восполнена одной или даже несколькими субстанциями, является, конечно, биологически несостоятельным. И только состав, основанный на полном комплекте аминокислот, которые содержатся в самом важном из белков – коллагене, плюс подлинная сокровищница минералов и витаминов в наиболее усваиваемой форме, какой является экстракт морских водорослей, позволяет говорить о шансах на эффективную биокоррекцию.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Между некоторыми минералами и витаминами начинают происходить катаболические реакции, которые способствуют всасыванию и усвоению других минералов и витаминов. Таким же образом процесс строительства белка, а в особенности коллагеногенез, обусловлен наличием витаминов и минералов.</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 xml:space="preserve">Следует подчеркнуть, что составные части КОЛВИТЫ, во-первых, действуют очень синергически, во-вторых, они создают такой же сложный питательно-восстановительный фон, какой создает природа. Это доказали всесторонние биохимические анализы и эффекты применения препарата.  </w:t>
      </w:r>
    </w:p>
    <w:p w:rsidR="007E2720" w:rsidRPr="00B55F52" w:rsidRDefault="007E2720" w:rsidP="00E21182">
      <w:pPr>
        <w:spacing w:after="0" w:line="312" w:lineRule="auto"/>
        <w:jc w:val="both"/>
        <w:rPr>
          <w:rFonts w:ascii="Times New Roman" w:hAnsi="Times New Roman"/>
          <w:sz w:val="28"/>
          <w:szCs w:val="28"/>
          <w:lang w:val="ru-RU"/>
        </w:rPr>
      </w:pPr>
      <w:r w:rsidRPr="00B55F52">
        <w:rPr>
          <w:rFonts w:ascii="Times New Roman" w:hAnsi="Times New Roman"/>
          <w:sz w:val="28"/>
          <w:szCs w:val="28"/>
          <w:lang w:val="ru-RU"/>
        </w:rPr>
        <w:t>КОЛВИТА, как лиофилизат рыбьего коллагена, содержит все аминокислоты, выступающие в коллагене. Большинство из них выступают в препарате в свободной форме, но некоторые (например, глютамин) в пептидно-связанном  виде. В случае глютамина - это существенное достоинство. Именно эта аминокислота гораздо лучше усваивается, когда она пептидно связана, чем когда находится в свободном состоянии.</w:t>
      </w:r>
    </w:p>
    <w:p w:rsidR="007E2720" w:rsidRPr="00F4703C" w:rsidRDefault="007E2720" w:rsidP="00E21182">
      <w:pPr>
        <w:spacing w:after="0" w:line="312" w:lineRule="auto"/>
        <w:jc w:val="both"/>
        <w:rPr>
          <w:lang w:val="ru-RU"/>
        </w:rPr>
      </w:pPr>
      <w:r w:rsidRPr="00B55F52">
        <w:rPr>
          <w:rFonts w:ascii="Times New Roman" w:hAnsi="Times New Roman"/>
          <w:sz w:val="28"/>
          <w:szCs w:val="28"/>
          <w:lang w:val="ru-RU"/>
        </w:rPr>
        <w:t xml:space="preserve"> Состав КОЛВИТЫ не укомплектован «как попало». Работа над синергичностью ее компонентов длилась почти год.  Мы имели честь и удовольствие находиться</w:t>
      </w:r>
      <w:r w:rsidRPr="00F4703C">
        <w:rPr>
          <w:rFonts w:ascii="Times New Roman" w:hAnsi="Times New Roman"/>
          <w:sz w:val="28"/>
          <w:szCs w:val="28"/>
          <w:lang w:val="ru-RU"/>
        </w:rPr>
        <w:t xml:space="preserve"> </w:t>
      </w:r>
      <w:r w:rsidRPr="00B55F52">
        <w:rPr>
          <w:rFonts w:ascii="Times New Roman" w:hAnsi="Times New Roman"/>
          <w:sz w:val="28"/>
          <w:szCs w:val="28"/>
          <w:lang w:val="ru-RU"/>
        </w:rPr>
        <w:t xml:space="preserve">в числе консультантов.    </w:t>
      </w:r>
    </w:p>
    <w:p w:rsidR="00213E3C" w:rsidRPr="00B55F52" w:rsidRDefault="00213E3C" w:rsidP="00E21182">
      <w:pPr>
        <w:spacing w:after="0" w:line="312" w:lineRule="auto"/>
        <w:rPr>
          <w:lang w:val="ru-RU"/>
        </w:rPr>
      </w:pPr>
    </w:p>
    <w:p w:rsidR="00F4703C" w:rsidRPr="00845601" w:rsidRDefault="00F4703C" w:rsidP="00E21182">
      <w:pPr>
        <w:pStyle w:val="1"/>
        <w:spacing w:before="0" w:after="0" w:line="312" w:lineRule="auto"/>
        <w:rPr>
          <w:rFonts w:ascii="Times New Roman" w:hAnsi="Times New Roman"/>
          <w:lang w:val="ru-RU"/>
        </w:rPr>
      </w:pPr>
      <w:r w:rsidRPr="00845601">
        <w:rPr>
          <w:rFonts w:ascii="Times New Roman" w:hAnsi="Times New Roman"/>
          <w:lang w:val="ru-RU"/>
        </w:rPr>
        <w:t>Глава 10</w:t>
      </w:r>
    </w:p>
    <w:p w:rsidR="00F4703C" w:rsidRPr="00845601" w:rsidRDefault="00F4703C" w:rsidP="00E21182">
      <w:pPr>
        <w:pStyle w:val="1"/>
        <w:spacing w:before="0" w:after="0" w:line="312" w:lineRule="auto"/>
        <w:rPr>
          <w:rFonts w:ascii="Times New Roman" w:hAnsi="Times New Roman"/>
          <w:lang w:val="ru-RU"/>
        </w:rPr>
      </w:pPr>
      <w:bookmarkStart w:id="29" w:name="_Применение_аминокислотно-минерально"/>
      <w:bookmarkEnd w:id="29"/>
      <w:r w:rsidRPr="00845601">
        <w:rPr>
          <w:rFonts w:ascii="Times New Roman" w:hAnsi="Times New Roman"/>
          <w:lang w:val="ru-RU"/>
        </w:rPr>
        <w:t>Применение аминокислотно-минерально-витаминного комплекса</w:t>
      </w:r>
      <w:r w:rsidRPr="00845601">
        <w:rPr>
          <w:rFonts w:ascii="Times New Roman" w:hAnsi="Times New Roman"/>
          <w:sz w:val="24"/>
          <w:szCs w:val="24"/>
          <w:lang w:val="ru-RU"/>
        </w:rPr>
        <w:t xml:space="preserve"> </w:t>
      </w:r>
      <w:r w:rsidRPr="00845601">
        <w:rPr>
          <w:rFonts w:ascii="Times New Roman" w:hAnsi="Times New Roman"/>
          <w:sz w:val="24"/>
          <w:szCs w:val="24"/>
        </w:rPr>
        <w:t>COLVITA</w:t>
      </w:r>
      <w:r w:rsidRPr="00845601">
        <w:rPr>
          <w:rFonts w:ascii="Times New Roman" w:hAnsi="Times New Roman"/>
          <w:sz w:val="24"/>
          <w:szCs w:val="24"/>
          <w:lang w:val="ru-RU"/>
        </w:rPr>
        <w:t xml:space="preserve"> </w:t>
      </w:r>
      <w:r w:rsidRPr="00845601">
        <w:rPr>
          <w:rFonts w:ascii="Times New Roman" w:hAnsi="Times New Roman"/>
          <w:lang w:val="ru-RU"/>
        </w:rPr>
        <w:t xml:space="preserve">в программах биокоррекции и лечения. </w:t>
      </w:r>
    </w:p>
    <w:p w:rsidR="00F4703C" w:rsidRPr="00845601" w:rsidRDefault="00F4703C" w:rsidP="00E21182">
      <w:pPr>
        <w:pStyle w:val="1"/>
        <w:spacing w:before="0" w:after="0" w:line="312" w:lineRule="auto"/>
        <w:rPr>
          <w:rFonts w:ascii="Times New Roman" w:hAnsi="Times New Roman"/>
          <w:lang w:val="ru-RU"/>
        </w:rPr>
      </w:pPr>
      <w:bookmarkStart w:id="30" w:name="_10.1._Вводные_замечания."/>
      <w:bookmarkEnd w:id="30"/>
      <w:r w:rsidRPr="002146BB">
        <w:rPr>
          <w:lang w:val="ru-RU"/>
        </w:rPr>
        <w:tab/>
      </w:r>
      <w:r w:rsidRPr="00845601">
        <w:rPr>
          <w:rFonts w:ascii="Times New Roman" w:hAnsi="Times New Roman"/>
          <w:lang w:val="ru-RU"/>
        </w:rPr>
        <w:t xml:space="preserve">10.1. Вводные замечания. Перечисление основных категорий лиц, которым адресованы программы биокоррекции. </w:t>
      </w:r>
    </w:p>
    <w:p w:rsidR="00F4703C" w:rsidRDefault="00F4703C" w:rsidP="00E21182">
      <w:pPr>
        <w:spacing w:after="0" w:line="312" w:lineRule="auto"/>
        <w:rPr>
          <w:rFonts w:ascii="Times New Roman" w:hAnsi="Times New Roman"/>
          <w:lang w:val="ru-RU"/>
        </w:rPr>
      </w:pPr>
    </w:p>
    <w:p w:rsidR="00F4703C" w:rsidRDefault="00F4703C" w:rsidP="00E21182">
      <w:pPr>
        <w:spacing w:after="0" w:line="312" w:lineRule="auto"/>
        <w:jc w:val="both"/>
        <w:rPr>
          <w:rFonts w:ascii="Times New Roman" w:hAnsi="Times New Roman"/>
          <w:sz w:val="28"/>
          <w:szCs w:val="28"/>
          <w:lang w:val="ru-RU"/>
        </w:rPr>
      </w:pPr>
      <w:r w:rsidRPr="00DA2155">
        <w:rPr>
          <w:rFonts w:ascii="Times New Roman" w:hAnsi="Times New Roman"/>
          <w:sz w:val="28"/>
          <w:szCs w:val="28"/>
          <w:lang w:val="ru-RU"/>
        </w:rPr>
        <w:t>Никто из тех, кто</w:t>
      </w:r>
      <w:r>
        <w:rPr>
          <w:rFonts w:ascii="Times New Roman" w:hAnsi="Times New Roman"/>
          <w:sz w:val="28"/>
          <w:szCs w:val="28"/>
          <w:lang w:val="ru-RU"/>
        </w:rPr>
        <w:t xml:space="preserve"> подходит к лечению людей согласно духу присяги Гиппократа, а не, например, ради корпоративной прибыли, не подвергает сомнению тезис о том, что медицина </w:t>
      </w:r>
      <w:r>
        <w:rPr>
          <w:rFonts w:ascii="Times New Roman" w:hAnsi="Times New Roman"/>
          <w:sz w:val="28"/>
          <w:szCs w:val="28"/>
          <w:lang w:val="en-US"/>
        </w:rPr>
        <w:t>XXI</w:t>
      </w:r>
      <w:r>
        <w:rPr>
          <w:rFonts w:ascii="Times New Roman" w:hAnsi="Times New Roman"/>
          <w:sz w:val="28"/>
          <w:szCs w:val="28"/>
          <w:lang w:val="ru-RU"/>
        </w:rPr>
        <w:t xml:space="preserve"> века должна эволюционировать в сторону медицины профилактической. Пациенты также должны научиться руководствоваться принципом: «лучше предотвращать, чем лечить». Не следует ждать, пока болезнь станет процессом необратимым. Правильно используя питательные субстанции и функциональные биопрепараты, можно достичь полного излечения от большинства заболеваний. А еще лучше таким же способом предотвращать их.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свете этого знания большинство из нас должны внимательно приглядеться к своим питательным пристрастиям и к своему отношению к биопрепаратам или суплементам, позволяющим обеспечить человеческому организму поставку необходимых компонентов, не нагружая его при  этом избыточными калориями.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считаем, что основной функцией комплекса, который должен эффективно служить биокоррекции, является синхронизация работы основных систем организма, что в результате должно ослабить ту или иную болезнь, либо даже предотвратить ее. Мы знаем по своему опыту, что инвазионное лечение, практически, никогда не позволяет избежать побочных эффектов, а порой и серьезных разрушений в организме, в то время как под влиянием мягких препаратов организм сам находит путь к выздоровлению. Если мы дадим нашему организму шанс, то огромные запасы его жизненных сил будут направлены на борьбу с болезнью и старостью. </w:t>
      </w:r>
    </w:p>
    <w:p w:rsidR="00F4703C" w:rsidRDefault="00F4703C" w:rsidP="00E21182">
      <w:pPr>
        <w:spacing w:after="0" w:line="312" w:lineRule="auto"/>
        <w:jc w:val="both"/>
        <w:rPr>
          <w:rFonts w:ascii="Times New Roman" w:hAnsi="Times New Roman"/>
          <w:b/>
          <w:sz w:val="28"/>
          <w:szCs w:val="28"/>
          <w:lang w:val="ru-RU"/>
        </w:rPr>
      </w:pPr>
      <w:r w:rsidRPr="004C4135">
        <w:rPr>
          <w:rFonts w:ascii="Times New Roman" w:hAnsi="Times New Roman"/>
          <w:b/>
          <w:sz w:val="28"/>
          <w:szCs w:val="28"/>
          <w:lang w:val="ru-RU"/>
        </w:rPr>
        <w:t xml:space="preserve">Однако прежде, чем читать </w:t>
      </w:r>
      <w:r w:rsidR="002146BB">
        <w:rPr>
          <w:rFonts w:ascii="Times New Roman" w:hAnsi="Times New Roman"/>
          <w:b/>
          <w:sz w:val="28"/>
          <w:szCs w:val="28"/>
          <w:lang w:val="ru-RU"/>
        </w:rPr>
        <w:t>дальнейшие</w:t>
      </w:r>
      <w:r w:rsidRPr="004C4135">
        <w:rPr>
          <w:rFonts w:ascii="Times New Roman" w:hAnsi="Times New Roman"/>
          <w:b/>
          <w:sz w:val="28"/>
          <w:szCs w:val="28"/>
          <w:lang w:val="ru-RU"/>
        </w:rPr>
        <w:t xml:space="preserve"> главы, мы просим принять во внимание следующее: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Ни лекарства, ни аминокислоты, витамины или минералы не в состоянии восстановить клетки, которые в течение десятков лет систематически уничтожались нездоровым образом жизни. Давно разлаженные системы организма, заглушенные энзиматические и другие механизмы, не могут быть восстановлены ни за неделю, ни  за месяц, а нередко, к сожалению, уже и никогда.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Мертвые клетки не могут выполнять функций здоровых тканей. Опустошенные пространства могут лишь заполняться новыми, медленно растущими клетками. Поэтому, прочтя эту книгу и одобрив «новую стратегию сохранения здоровья и молодости», не ожидайте восстановления за одну неделю того, что разрушалось годами. Мы не исключаем, что предлагаемые нами программы могут вызвать у некоторых нетерпеливых читателей разочарование.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Однако, если вы готовы предпринять попытку воплощения в жизнь этой стратегии и одновременно взять на себя ответственность за будущее своего организма, то просим вас: проявите терпение, и большинство из вас наверняка добьется успеха! Таковы результаты нашего опыта работы с действительно немалой уже группой пациентов, таково наше знание, и таково наше глубочайшее убеждение.</w:t>
      </w:r>
    </w:p>
    <w:p w:rsidR="00F4703C" w:rsidRDefault="00F4703C" w:rsidP="00E21182">
      <w:pPr>
        <w:spacing w:after="0" w:line="312" w:lineRule="auto"/>
        <w:jc w:val="both"/>
        <w:rPr>
          <w:rFonts w:ascii="Times New Roman" w:hAnsi="Times New Roman"/>
          <w:sz w:val="28"/>
          <w:szCs w:val="28"/>
          <w:lang w:val="ru-RU"/>
        </w:rPr>
      </w:pPr>
      <w:r w:rsidRPr="00CA30F7">
        <w:rPr>
          <w:rFonts w:ascii="Times New Roman" w:hAnsi="Times New Roman"/>
          <w:sz w:val="28"/>
          <w:szCs w:val="28"/>
          <w:lang w:val="ru-RU"/>
        </w:rPr>
        <w:t xml:space="preserve">2) </w:t>
      </w:r>
      <w:r>
        <w:rPr>
          <w:rFonts w:ascii="Times New Roman" w:hAnsi="Times New Roman"/>
          <w:sz w:val="28"/>
          <w:szCs w:val="28"/>
          <w:lang w:val="ru-RU"/>
        </w:rPr>
        <w:t xml:space="preserve">Аминокислотно-минерально-витаминный комплекс, или даже просто гидрат рыбьего коллагена, принимаемый непосредственно через рот (перорально) вовнутрь, </w:t>
      </w:r>
      <w:r w:rsidRPr="008D0BE5">
        <w:rPr>
          <w:rFonts w:ascii="Times New Roman" w:hAnsi="Times New Roman"/>
          <w:b/>
          <w:sz w:val="28"/>
          <w:szCs w:val="28"/>
          <w:lang w:val="ru-RU"/>
        </w:rPr>
        <w:t>может быть совмещен</w:t>
      </w:r>
      <w:r>
        <w:rPr>
          <w:rFonts w:ascii="Times New Roman" w:hAnsi="Times New Roman"/>
          <w:sz w:val="28"/>
          <w:szCs w:val="28"/>
          <w:lang w:val="ru-RU"/>
        </w:rPr>
        <w:t xml:space="preserve"> практически </w:t>
      </w:r>
      <w:r w:rsidRPr="008D0BE5">
        <w:rPr>
          <w:rFonts w:ascii="Times New Roman" w:hAnsi="Times New Roman"/>
          <w:b/>
          <w:sz w:val="28"/>
          <w:szCs w:val="28"/>
          <w:lang w:val="ru-RU"/>
        </w:rPr>
        <w:t>с любой другой терапией</w:t>
      </w:r>
      <w:r>
        <w:rPr>
          <w:rFonts w:ascii="Times New Roman" w:hAnsi="Times New Roman"/>
          <w:sz w:val="28"/>
          <w:szCs w:val="28"/>
          <w:lang w:val="ru-RU"/>
        </w:rPr>
        <w:t xml:space="preserve">. Нет никаких противопоказаний и нет с нашей стороны, прежде всего, </w:t>
      </w:r>
      <w:r w:rsidRPr="008D0BE5">
        <w:rPr>
          <w:rFonts w:ascii="Times New Roman" w:hAnsi="Times New Roman"/>
          <w:b/>
          <w:sz w:val="28"/>
          <w:szCs w:val="28"/>
          <w:lang w:val="ru-RU"/>
        </w:rPr>
        <w:t>никаких</w:t>
      </w:r>
      <w:r>
        <w:rPr>
          <w:rFonts w:ascii="Times New Roman" w:hAnsi="Times New Roman"/>
          <w:sz w:val="28"/>
          <w:szCs w:val="28"/>
          <w:lang w:val="ru-RU"/>
        </w:rPr>
        <w:t xml:space="preserve"> рекомендаций к отмене какого-либо лекарства в какой-либо программе лечения!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 врачи и принципиально не подвергаем сомнению априори ни диагноза, ни рекомендаций никакого другого врача. И мы ожидаем взаимности в этом.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Воздействие рыбьего тропоколлагена на организм – это не знахарская теория, а уже сотни тысяч примеров индивидуально</w:t>
      </w:r>
      <w:r w:rsidR="00555F80">
        <w:rPr>
          <w:rFonts w:ascii="Times New Roman" w:hAnsi="Times New Roman"/>
          <w:sz w:val="28"/>
          <w:szCs w:val="28"/>
          <w:lang w:val="ru-RU"/>
        </w:rPr>
        <w:t>го</w:t>
      </w:r>
      <w:r>
        <w:rPr>
          <w:rFonts w:ascii="Times New Roman" w:hAnsi="Times New Roman"/>
          <w:sz w:val="28"/>
          <w:szCs w:val="28"/>
          <w:lang w:val="ru-RU"/>
        </w:rPr>
        <w:t xml:space="preserve"> опыта, подтвержденного покупательским спросом множества людей, которые принимали и постоянно принимают препараты COLVITA и Натуральный Коллаген. Компания КОЛВЭЙ</w:t>
      </w:r>
      <w:r w:rsidRPr="00B92B02">
        <w:rPr>
          <w:rFonts w:ascii="Times New Roman" w:hAnsi="Times New Roman"/>
          <w:sz w:val="28"/>
          <w:szCs w:val="28"/>
          <w:lang w:val="ru-RU"/>
        </w:rPr>
        <w:t xml:space="preserve"> </w:t>
      </w:r>
      <w:r>
        <w:rPr>
          <w:rFonts w:ascii="Times New Roman" w:hAnsi="Times New Roman"/>
          <w:sz w:val="28"/>
          <w:szCs w:val="28"/>
          <w:lang w:val="ru-RU"/>
        </w:rPr>
        <w:t xml:space="preserve">распространила совершенно без всякой рекламы, практически только методом потребительских рекомендаций более миллиона (!) упаковок этих продуктов. И каждый раз это происходило одинаково: человек восхищенный результатом, рекомендует коллагеновые препараты другим людям. Это лучшее свидетельство, какое может получить биопрепарат в современном мире огромного спроса и огромного предложения тысяч различных препаратов.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Применение этих препаратов и нам позволило достичь весьма  яркого терапевтического эффекта. Мы хотим также подчеркнуть, что не состоим и никогда не состояли «на зарплате» компании КОЛВЭЙ ни в Польше, ни в России, ни в Украине, а наши гонорары за публикацию работ на эту тему можно назвать чисто символическими. </w:t>
      </w:r>
    </w:p>
    <w:p w:rsidR="00F4703C" w:rsidRDefault="00F4703C" w:rsidP="00E21182">
      <w:pPr>
        <w:spacing w:after="0" w:line="312" w:lineRule="auto"/>
        <w:jc w:val="both"/>
        <w:rPr>
          <w:rFonts w:ascii="Times New Roman" w:hAnsi="Times New Roman"/>
          <w:b/>
          <w:sz w:val="28"/>
          <w:szCs w:val="28"/>
          <w:lang w:val="ru-RU"/>
        </w:rPr>
      </w:pPr>
      <w:r w:rsidRPr="00A22D20">
        <w:rPr>
          <w:rFonts w:ascii="Times New Roman" w:hAnsi="Times New Roman"/>
          <w:b/>
          <w:sz w:val="28"/>
          <w:szCs w:val="28"/>
          <w:lang w:val="ru-RU"/>
        </w:rPr>
        <w:t>Биопрепараты программы мы рекомендуем</w:t>
      </w:r>
      <w:r>
        <w:rPr>
          <w:rFonts w:ascii="Times New Roman" w:hAnsi="Times New Roman"/>
          <w:b/>
          <w:sz w:val="28"/>
          <w:szCs w:val="28"/>
          <w:lang w:val="ru-RU"/>
        </w:rPr>
        <w:t>,</w:t>
      </w:r>
      <w:r w:rsidRPr="00A22D20">
        <w:rPr>
          <w:rFonts w:ascii="Times New Roman" w:hAnsi="Times New Roman"/>
          <w:b/>
          <w:sz w:val="28"/>
          <w:szCs w:val="28"/>
          <w:lang w:val="ru-RU"/>
        </w:rPr>
        <w:t xml:space="preserve"> прежде всего</w:t>
      </w:r>
      <w:r>
        <w:rPr>
          <w:rFonts w:ascii="Times New Roman" w:hAnsi="Times New Roman"/>
          <w:b/>
          <w:sz w:val="28"/>
          <w:szCs w:val="28"/>
          <w:lang w:val="ru-RU"/>
        </w:rPr>
        <w:t>,</w:t>
      </w:r>
      <w:r w:rsidRPr="00A22D20">
        <w:rPr>
          <w:rFonts w:ascii="Times New Roman" w:hAnsi="Times New Roman"/>
          <w:b/>
          <w:sz w:val="28"/>
          <w:szCs w:val="28"/>
          <w:lang w:val="ru-RU"/>
        </w:rPr>
        <w:t xml:space="preserve"> следующим группам лиц: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Всем тем, у которых в результате неправильных пищевых навыков, или просто обычной «нелюбви» к продуктам, содержащим необходимые для здоровья питательные субстанции (аминокислоты, кальций, цинк, магний, йод, витамин Е и многие другие), наблюдается их недостаток в организме, наслаивая и умножая таким образом, различные нарушения работы организма, порой даже не осознаваемые человеком, до тех пор, пока не появятся серьезные симптомы трудных для лечения заболеваний.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2) Всем, у кого уже проявились вышеупомянутые нарушения, а также медицинским работникам. Почему им? Если врачи и медицинский персонал, как первый фактор формирования общественного мнения, убедятся в эффективности биопрепаратов – то они быстрее убедят в этом своих пациентов.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3) Всем, принимающим сильнодействующие лекарства, а особенно, проходящим лечение химиотерапией.</w:t>
      </w:r>
    </w:p>
    <w:p w:rsidR="00F4703C" w:rsidRPr="0050674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4) </w:t>
      </w:r>
      <w:r>
        <w:rPr>
          <w:rFonts w:ascii="Times New Roman" w:hAnsi="Times New Roman"/>
          <w:sz w:val="28"/>
          <w:szCs w:val="28"/>
          <w:lang w:val="ru-RU"/>
        </w:rPr>
        <w:t>Всем</w:t>
      </w:r>
      <w:r w:rsidRPr="00CC0499">
        <w:rPr>
          <w:rFonts w:ascii="Times New Roman" w:hAnsi="Times New Roman"/>
          <w:sz w:val="28"/>
          <w:szCs w:val="28"/>
          <w:lang w:val="ru-RU"/>
        </w:rPr>
        <w:t xml:space="preserve"> </w:t>
      </w:r>
      <w:r>
        <w:rPr>
          <w:rFonts w:ascii="Times New Roman" w:hAnsi="Times New Roman"/>
          <w:sz w:val="28"/>
          <w:szCs w:val="28"/>
          <w:lang w:val="ru-RU"/>
        </w:rPr>
        <w:t>центрам</w:t>
      </w:r>
      <w:r w:rsidRPr="00CC0499">
        <w:rPr>
          <w:rFonts w:ascii="Times New Roman" w:hAnsi="Times New Roman"/>
          <w:sz w:val="28"/>
          <w:szCs w:val="28"/>
          <w:lang w:val="ru-RU"/>
        </w:rPr>
        <w:t xml:space="preserve"> </w:t>
      </w:r>
      <w:r>
        <w:rPr>
          <w:rFonts w:ascii="Times New Roman" w:hAnsi="Times New Roman"/>
          <w:sz w:val="28"/>
          <w:szCs w:val="28"/>
          <w:lang w:val="ru-RU"/>
        </w:rPr>
        <w:t>геронтологии</w:t>
      </w:r>
      <w:r w:rsidRPr="00CC0499">
        <w:rPr>
          <w:rFonts w:ascii="Times New Roman" w:hAnsi="Times New Roman"/>
          <w:sz w:val="28"/>
          <w:szCs w:val="28"/>
          <w:lang w:val="ru-RU"/>
        </w:rPr>
        <w:t xml:space="preserve">. </w:t>
      </w:r>
      <w:r>
        <w:rPr>
          <w:rFonts w:ascii="Times New Roman" w:hAnsi="Times New Roman"/>
          <w:sz w:val="28"/>
          <w:szCs w:val="28"/>
          <w:lang w:val="ru-RU"/>
        </w:rPr>
        <w:t>Почему</w:t>
      </w:r>
      <w:r w:rsidRPr="00CC0499">
        <w:rPr>
          <w:rFonts w:ascii="Times New Roman" w:hAnsi="Times New Roman"/>
          <w:sz w:val="28"/>
          <w:szCs w:val="28"/>
          <w:lang w:val="ru-RU"/>
        </w:rPr>
        <w:t xml:space="preserve">? </w:t>
      </w:r>
      <w:r>
        <w:rPr>
          <w:rFonts w:ascii="Times New Roman" w:hAnsi="Times New Roman"/>
          <w:sz w:val="28"/>
          <w:szCs w:val="28"/>
          <w:lang w:val="ru-RU"/>
        </w:rPr>
        <w:t>Аминокислоты</w:t>
      </w:r>
      <w:r w:rsidRPr="00E330B0">
        <w:rPr>
          <w:rFonts w:ascii="Times New Roman" w:hAnsi="Times New Roman"/>
          <w:sz w:val="28"/>
          <w:szCs w:val="28"/>
          <w:lang w:val="ru-RU"/>
        </w:rPr>
        <w:t xml:space="preserve"> </w:t>
      </w:r>
      <w:r>
        <w:rPr>
          <w:rFonts w:ascii="Times New Roman" w:hAnsi="Times New Roman"/>
          <w:sz w:val="28"/>
          <w:szCs w:val="28"/>
          <w:lang w:val="ru-RU"/>
        </w:rPr>
        <w:t>замедляют</w:t>
      </w:r>
      <w:r w:rsidRPr="00E330B0">
        <w:rPr>
          <w:rFonts w:ascii="Times New Roman" w:hAnsi="Times New Roman"/>
          <w:sz w:val="28"/>
          <w:szCs w:val="28"/>
          <w:lang w:val="ru-RU"/>
        </w:rPr>
        <w:t xml:space="preserve"> </w:t>
      </w:r>
      <w:r>
        <w:rPr>
          <w:rFonts w:ascii="Times New Roman" w:hAnsi="Times New Roman"/>
          <w:sz w:val="28"/>
          <w:szCs w:val="28"/>
          <w:lang w:val="ru-RU"/>
        </w:rPr>
        <w:t>процесс</w:t>
      </w:r>
      <w:r w:rsidRPr="00E330B0">
        <w:rPr>
          <w:rFonts w:ascii="Times New Roman" w:hAnsi="Times New Roman"/>
          <w:sz w:val="28"/>
          <w:szCs w:val="28"/>
          <w:lang w:val="ru-RU"/>
        </w:rPr>
        <w:t xml:space="preserve"> </w:t>
      </w:r>
      <w:r>
        <w:rPr>
          <w:rFonts w:ascii="Times New Roman" w:hAnsi="Times New Roman"/>
          <w:sz w:val="28"/>
          <w:szCs w:val="28"/>
          <w:lang w:val="ru-RU"/>
        </w:rPr>
        <w:t>старения</w:t>
      </w:r>
      <w:r w:rsidRPr="00E330B0">
        <w:rPr>
          <w:rFonts w:ascii="Times New Roman" w:hAnsi="Times New Roman"/>
          <w:sz w:val="28"/>
          <w:szCs w:val="28"/>
          <w:lang w:val="ru-RU"/>
        </w:rPr>
        <w:t xml:space="preserve"> </w:t>
      </w:r>
      <w:r>
        <w:rPr>
          <w:rFonts w:ascii="Times New Roman" w:hAnsi="Times New Roman"/>
          <w:sz w:val="28"/>
          <w:szCs w:val="28"/>
          <w:lang w:val="ru-RU"/>
        </w:rPr>
        <w:t>организма</w:t>
      </w:r>
      <w:r w:rsidRPr="00E330B0">
        <w:rPr>
          <w:rFonts w:ascii="Times New Roman" w:hAnsi="Times New Roman"/>
          <w:sz w:val="28"/>
          <w:szCs w:val="28"/>
          <w:lang w:val="ru-RU"/>
        </w:rPr>
        <w:t>.</w:t>
      </w:r>
      <w:r>
        <w:rPr>
          <w:rFonts w:ascii="Times New Roman" w:hAnsi="Times New Roman"/>
          <w:sz w:val="28"/>
          <w:szCs w:val="28"/>
          <w:lang w:val="ru-RU"/>
        </w:rPr>
        <w:t xml:space="preserve"> Благодаря высокой антиоксидантной активности, они должны входить в состав всех терапий «</w:t>
      </w:r>
      <w:r w:rsidRPr="00E330B0">
        <w:rPr>
          <w:rFonts w:ascii="Times New Roman" w:hAnsi="Times New Roman"/>
          <w:sz w:val="28"/>
          <w:szCs w:val="28"/>
        </w:rPr>
        <w:t>anti</w:t>
      </w:r>
      <w:r w:rsidRPr="00E330B0">
        <w:rPr>
          <w:rFonts w:ascii="Times New Roman" w:hAnsi="Times New Roman"/>
          <w:sz w:val="28"/>
          <w:szCs w:val="28"/>
          <w:lang w:val="ru-RU"/>
        </w:rPr>
        <w:t>-</w:t>
      </w:r>
      <w:r w:rsidRPr="00E330B0">
        <w:rPr>
          <w:rFonts w:ascii="Times New Roman" w:hAnsi="Times New Roman"/>
          <w:sz w:val="28"/>
          <w:szCs w:val="28"/>
        </w:rPr>
        <w:t>age</w:t>
      </w:r>
      <w:r>
        <w:rPr>
          <w:rFonts w:ascii="Times New Roman" w:hAnsi="Times New Roman"/>
          <w:sz w:val="28"/>
          <w:szCs w:val="28"/>
          <w:lang w:val="ru-RU"/>
        </w:rPr>
        <w:t xml:space="preserve">» (антивозрастные, омолаживающие программы). Говоря пока коротко, мы считаем, что если в ежедневный рацион людей пожилого возраста включить кисломолочные продукты, содержащие необходимые бактерии, а также  пшеничные отруби, апельсины, яйца, растительные масла и биопрепараты, восполняющие дефицит витаминов и необходимых минералов, а </w:t>
      </w:r>
      <w:r w:rsidRPr="00506749">
        <w:rPr>
          <w:rFonts w:ascii="Times New Roman" w:hAnsi="Times New Roman"/>
          <w:sz w:val="28"/>
          <w:szCs w:val="28"/>
          <w:lang w:val="ru-RU"/>
        </w:rPr>
        <w:t>в особенности комплекс, стимулирующий затухающий процесс коллагеногенеза</w:t>
      </w:r>
      <w:r>
        <w:rPr>
          <w:rFonts w:ascii="Times New Roman" w:hAnsi="Times New Roman"/>
          <w:sz w:val="28"/>
          <w:szCs w:val="28"/>
          <w:lang w:val="ru-RU"/>
        </w:rPr>
        <w:t xml:space="preserve">, то </w:t>
      </w:r>
      <w:r w:rsidRPr="00506749">
        <w:rPr>
          <w:rFonts w:ascii="Times New Roman" w:hAnsi="Times New Roman"/>
          <w:sz w:val="28"/>
          <w:szCs w:val="28"/>
          <w:lang w:val="ru-RU"/>
        </w:rPr>
        <w:t xml:space="preserve">можно рассчитывать на существенную поправку их состояния здоровья.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5. Всем, кто хочет сохранить свои мышцы в хорошей форме, кто стремится к увеличению физической силы, ловкости, выносливости.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6. Тем, кто хочет похудеть. Основная идея снижения веса – увеличение производства энергии, поскольку только тогда появляется шанс сжигания жира. Сжигание жира, в свою очередь, это процесс, требующий присутствия в организме почти всех питательных субстанций. Недостаток некоторых аминокислот вызывает перерыв в производстве энергии. Витамин Е облегчает энергетический белковый обмен, а необходимые жировые кислоты участвуют в расщеплении насыщенных жиров. Кроме того, свободные аминокислоты предотвращают откладывание в межклеточном матриксе воды и натрия, о чем мы подробно говорили раньше.</w:t>
      </w:r>
    </w:p>
    <w:p w:rsidR="00F4703C" w:rsidRDefault="00F4703C" w:rsidP="00E21182">
      <w:pPr>
        <w:spacing w:after="0" w:line="312" w:lineRule="auto"/>
        <w:jc w:val="both"/>
        <w:rPr>
          <w:rFonts w:ascii="Times New Roman" w:hAnsi="Times New Roman"/>
          <w:sz w:val="28"/>
          <w:szCs w:val="28"/>
          <w:lang w:val="ru-RU"/>
        </w:rPr>
      </w:pPr>
      <w:r w:rsidRPr="00290CE4">
        <w:rPr>
          <w:rFonts w:ascii="Times New Roman" w:hAnsi="Times New Roman"/>
          <w:sz w:val="28"/>
          <w:szCs w:val="28"/>
          <w:lang w:val="ru-RU"/>
        </w:rPr>
        <w:t xml:space="preserve">7. </w:t>
      </w:r>
      <w:r>
        <w:rPr>
          <w:rFonts w:ascii="Times New Roman" w:hAnsi="Times New Roman"/>
          <w:sz w:val="28"/>
          <w:szCs w:val="28"/>
          <w:lang w:val="ru-RU"/>
        </w:rPr>
        <w:t>Мужчинам</w:t>
      </w:r>
      <w:r w:rsidRPr="00290CE4">
        <w:rPr>
          <w:rFonts w:ascii="Times New Roman" w:hAnsi="Times New Roman"/>
          <w:sz w:val="28"/>
          <w:szCs w:val="28"/>
          <w:lang w:val="ru-RU"/>
        </w:rPr>
        <w:t xml:space="preserve"> </w:t>
      </w:r>
      <w:r>
        <w:rPr>
          <w:rFonts w:ascii="Times New Roman" w:hAnsi="Times New Roman"/>
          <w:sz w:val="28"/>
          <w:szCs w:val="28"/>
          <w:lang w:val="ru-RU"/>
        </w:rPr>
        <w:t>с</w:t>
      </w:r>
      <w:r w:rsidRPr="00290CE4">
        <w:rPr>
          <w:rFonts w:ascii="Times New Roman" w:hAnsi="Times New Roman"/>
          <w:sz w:val="28"/>
          <w:szCs w:val="28"/>
          <w:lang w:val="ru-RU"/>
        </w:rPr>
        <w:t xml:space="preserve"> </w:t>
      </w:r>
      <w:r>
        <w:rPr>
          <w:rFonts w:ascii="Times New Roman" w:hAnsi="Times New Roman"/>
          <w:sz w:val="28"/>
          <w:szCs w:val="28"/>
          <w:lang w:val="ru-RU"/>
        </w:rPr>
        <w:t>половыми</w:t>
      </w:r>
      <w:r w:rsidRPr="00290CE4">
        <w:rPr>
          <w:rFonts w:ascii="Times New Roman" w:hAnsi="Times New Roman"/>
          <w:sz w:val="28"/>
          <w:szCs w:val="28"/>
          <w:lang w:val="ru-RU"/>
        </w:rPr>
        <w:t xml:space="preserve"> </w:t>
      </w:r>
      <w:r>
        <w:rPr>
          <w:rFonts w:ascii="Times New Roman" w:hAnsi="Times New Roman"/>
          <w:sz w:val="28"/>
          <w:szCs w:val="28"/>
          <w:lang w:val="ru-RU"/>
        </w:rPr>
        <w:t>дисфункциями</w:t>
      </w:r>
      <w:r w:rsidRPr="00290CE4">
        <w:rPr>
          <w:rFonts w:ascii="Times New Roman" w:hAnsi="Times New Roman"/>
          <w:sz w:val="28"/>
          <w:szCs w:val="28"/>
          <w:lang w:val="ru-RU"/>
        </w:rPr>
        <w:t>.</w:t>
      </w:r>
      <w:r>
        <w:rPr>
          <w:rFonts w:ascii="Times New Roman" w:hAnsi="Times New Roman"/>
          <w:sz w:val="28"/>
          <w:szCs w:val="28"/>
          <w:lang w:val="ru-RU"/>
        </w:rPr>
        <w:t xml:space="preserve"> Аминокислоты и витамин Е улучшают микроциркуляцию крови в пенисе.</w:t>
      </w:r>
    </w:p>
    <w:p w:rsidR="00F4703C" w:rsidRDefault="00F4703C" w:rsidP="00E21182">
      <w:pPr>
        <w:spacing w:after="0" w:line="312" w:lineRule="auto"/>
        <w:jc w:val="both"/>
        <w:rPr>
          <w:rFonts w:ascii="Times New Roman" w:hAnsi="Times New Roman"/>
          <w:sz w:val="28"/>
          <w:szCs w:val="28"/>
          <w:lang w:val="ru-RU"/>
        </w:rPr>
      </w:pPr>
      <w:r w:rsidRPr="00290CE4">
        <w:rPr>
          <w:rFonts w:ascii="Times New Roman" w:hAnsi="Times New Roman"/>
          <w:sz w:val="28"/>
          <w:szCs w:val="28"/>
          <w:lang w:val="ru-RU"/>
        </w:rPr>
        <w:t xml:space="preserve">8. </w:t>
      </w:r>
      <w:r>
        <w:rPr>
          <w:rFonts w:ascii="Times New Roman" w:hAnsi="Times New Roman"/>
          <w:sz w:val="28"/>
          <w:szCs w:val="28"/>
          <w:lang w:val="ru-RU"/>
        </w:rPr>
        <w:t>Девушкам</w:t>
      </w:r>
      <w:r w:rsidRPr="00290CE4">
        <w:rPr>
          <w:rFonts w:ascii="Times New Roman" w:hAnsi="Times New Roman"/>
          <w:sz w:val="28"/>
          <w:szCs w:val="28"/>
          <w:lang w:val="ru-RU"/>
        </w:rPr>
        <w:t xml:space="preserve"> </w:t>
      </w:r>
      <w:r>
        <w:rPr>
          <w:rFonts w:ascii="Times New Roman" w:hAnsi="Times New Roman"/>
          <w:sz w:val="28"/>
          <w:szCs w:val="28"/>
          <w:lang w:val="ru-RU"/>
        </w:rPr>
        <w:t>в</w:t>
      </w:r>
      <w:r w:rsidRPr="00290CE4">
        <w:rPr>
          <w:rFonts w:ascii="Times New Roman" w:hAnsi="Times New Roman"/>
          <w:sz w:val="28"/>
          <w:szCs w:val="28"/>
          <w:lang w:val="ru-RU"/>
        </w:rPr>
        <w:t xml:space="preserve"> </w:t>
      </w:r>
      <w:r>
        <w:rPr>
          <w:rFonts w:ascii="Times New Roman" w:hAnsi="Times New Roman"/>
          <w:sz w:val="28"/>
          <w:szCs w:val="28"/>
          <w:lang w:val="ru-RU"/>
        </w:rPr>
        <w:t>период</w:t>
      </w:r>
      <w:r w:rsidRPr="00290CE4">
        <w:rPr>
          <w:rFonts w:ascii="Times New Roman" w:hAnsi="Times New Roman"/>
          <w:sz w:val="28"/>
          <w:szCs w:val="28"/>
          <w:lang w:val="ru-RU"/>
        </w:rPr>
        <w:t xml:space="preserve"> </w:t>
      </w:r>
      <w:r>
        <w:rPr>
          <w:rFonts w:ascii="Times New Roman" w:hAnsi="Times New Roman"/>
          <w:sz w:val="28"/>
          <w:szCs w:val="28"/>
          <w:lang w:val="ru-RU"/>
        </w:rPr>
        <w:t>созревания</w:t>
      </w:r>
      <w:r w:rsidRPr="00290CE4">
        <w:rPr>
          <w:rFonts w:ascii="Times New Roman" w:hAnsi="Times New Roman"/>
          <w:sz w:val="28"/>
          <w:szCs w:val="28"/>
          <w:lang w:val="ru-RU"/>
        </w:rPr>
        <w:t>.</w:t>
      </w:r>
      <w:r>
        <w:rPr>
          <w:rFonts w:ascii="Times New Roman" w:hAnsi="Times New Roman"/>
          <w:sz w:val="28"/>
          <w:szCs w:val="28"/>
          <w:lang w:val="ru-RU"/>
        </w:rPr>
        <w:t xml:space="preserve"> Пищу, богатую аминокислотами и витамином Е они часто считают «отвратительной». Недостаток витамина Е в группе 140 девушек, исследованных в Харькове, составлял от 55% до 78%. </w:t>
      </w:r>
    </w:p>
    <w:p w:rsidR="00F4703C" w:rsidRDefault="00F4703C" w:rsidP="00E21182">
      <w:pPr>
        <w:spacing w:after="0" w:line="312" w:lineRule="auto"/>
        <w:jc w:val="both"/>
        <w:rPr>
          <w:rFonts w:ascii="Times New Roman" w:hAnsi="Times New Roman"/>
          <w:sz w:val="28"/>
          <w:szCs w:val="28"/>
          <w:lang w:val="ru-RU"/>
        </w:rPr>
      </w:pPr>
      <w:r w:rsidRPr="00290CE4">
        <w:rPr>
          <w:rFonts w:ascii="Times New Roman" w:hAnsi="Times New Roman"/>
          <w:sz w:val="28"/>
          <w:szCs w:val="28"/>
          <w:lang w:val="ru-RU"/>
        </w:rPr>
        <w:t xml:space="preserve">9. </w:t>
      </w:r>
      <w:r>
        <w:rPr>
          <w:rFonts w:ascii="Times New Roman" w:hAnsi="Times New Roman"/>
          <w:sz w:val="28"/>
          <w:szCs w:val="28"/>
          <w:lang w:val="ru-RU"/>
        </w:rPr>
        <w:t>Семьям</w:t>
      </w:r>
      <w:r w:rsidRPr="00290CE4">
        <w:rPr>
          <w:rFonts w:ascii="Times New Roman" w:hAnsi="Times New Roman"/>
          <w:sz w:val="28"/>
          <w:szCs w:val="28"/>
          <w:lang w:val="ru-RU"/>
        </w:rPr>
        <w:t xml:space="preserve">, </w:t>
      </w:r>
      <w:r>
        <w:rPr>
          <w:rFonts w:ascii="Times New Roman" w:hAnsi="Times New Roman"/>
          <w:sz w:val="28"/>
          <w:szCs w:val="28"/>
          <w:lang w:val="ru-RU"/>
        </w:rPr>
        <w:t>желающим</w:t>
      </w:r>
      <w:r w:rsidRPr="00290CE4">
        <w:rPr>
          <w:rFonts w:ascii="Times New Roman" w:hAnsi="Times New Roman"/>
          <w:sz w:val="28"/>
          <w:szCs w:val="28"/>
          <w:lang w:val="ru-RU"/>
        </w:rPr>
        <w:t xml:space="preserve"> </w:t>
      </w:r>
      <w:r>
        <w:rPr>
          <w:rFonts w:ascii="Times New Roman" w:hAnsi="Times New Roman"/>
          <w:sz w:val="28"/>
          <w:szCs w:val="28"/>
          <w:lang w:val="ru-RU"/>
        </w:rPr>
        <w:t>иметь</w:t>
      </w:r>
      <w:r w:rsidRPr="00290CE4">
        <w:rPr>
          <w:rFonts w:ascii="Times New Roman" w:hAnsi="Times New Roman"/>
          <w:sz w:val="28"/>
          <w:szCs w:val="28"/>
          <w:lang w:val="ru-RU"/>
        </w:rPr>
        <w:t xml:space="preserve"> </w:t>
      </w:r>
      <w:r>
        <w:rPr>
          <w:rFonts w:ascii="Times New Roman" w:hAnsi="Times New Roman"/>
          <w:sz w:val="28"/>
          <w:szCs w:val="28"/>
          <w:lang w:val="ru-RU"/>
        </w:rPr>
        <w:t>потомство</w:t>
      </w:r>
      <w:r w:rsidRPr="00290CE4">
        <w:rPr>
          <w:rFonts w:ascii="Times New Roman" w:hAnsi="Times New Roman"/>
          <w:sz w:val="28"/>
          <w:szCs w:val="28"/>
          <w:lang w:val="ru-RU"/>
        </w:rPr>
        <w:t>.</w:t>
      </w:r>
      <w:r>
        <w:rPr>
          <w:rFonts w:ascii="Times New Roman" w:hAnsi="Times New Roman"/>
          <w:sz w:val="28"/>
          <w:szCs w:val="28"/>
          <w:lang w:val="ru-RU"/>
        </w:rPr>
        <w:t xml:space="preserve"> Аминокислоты способствуют нормальному развитию сперматозоидов и яйцеклеток, нормальному течению беременности, а в особенности обеззараживанию крови и т.д. Витамин Е является натуральным лекарством от бесплодия мужчин и предотвращает выкидыши у женщин.</w:t>
      </w:r>
      <w:r w:rsidRPr="00290CE4">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sidRPr="00CF2217">
        <w:rPr>
          <w:rFonts w:ascii="Times New Roman" w:hAnsi="Times New Roman"/>
          <w:sz w:val="28"/>
          <w:szCs w:val="28"/>
          <w:lang w:val="ru-RU"/>
        </w:rPr>
        <w:t xml:space="preserve">10) </w:t>
      </w:r>
      <w:r>
        <w:rPr>
          <w:rFonts w:ascii="Times New Roman" w:hAnsi="Times New Roman"/>
          <w:sz w:val="28"/>
          <w:szCs w:val="28"/>
          <w:lang w:val="ru-RU"/>
        </w:rPr>
        <w:t>Беременным</w:t>
      </w:r>
      <w:r w:rsidRPr="00CF2217">
        <w:rPr>
          <w:rFonts w:ascii="Times New Roman" w:hAnsi="Times New Roman"/>
          <w:sz w:val="28"/>
          <w:szCs w:val="28"/>
          <w:lang w:val="ru-RU"/>
        </w:rPr>
        <w:t xml:space="preserve"> </w:t>
      </w:r>
      <w:r>
        <w:rPr>
          <w:rFonts w:ascii="Times New Roman" w:hAnsi="Times New Roman"/>
          <w:sz w:val="28"/>
          <w:szCs w:val="28"/>
          <w:lang w:val="ru-RU"/>
        </w:rPr>
        <w:t>и</w:t>
      </w:r>
      <w:r w:rsidRPr="00CF2217">
        <w:rPr>
          <w:rFonts w:ascii="Times New Roman" w:hAnsi="Times New Roman"/>
          <w:sz w:val="28"/>
          <w:szCs w:val="28"/>
          <w:lang w:val="ru-RU"/>
        </w:rPr>
        <w:t xml:space="preserve"> </w:t>
      </w:r>
      <w:r>
        <w:rPr>
          <w:rFonts w:ascii="Times New Roman" w:hAnsi="Times New Roman"/>
          <w:sz w:val="28"/>
          <w:szCs w:val="28"/>
          <w:lang w:val="ru-RU"/>
        </w:rPr>
        <w:t>кормящим</w:t>
      </w:r>
      <w:r w:rsidRPr="00CF2217">
        <w:rPr>
          <w:rFonts w:ascii="Times New Roman" w:hAnsi="Times New Roman"/>
          <w:sz w:val="28"/>
          <w:szCs w:val="28"/>
          <w:lang w:val="ru-RU"/>
        </w:rPr>
        <w:t xml:space="preserve"> </w:t>
      </w:r>
      <w:r>
        <w:rPr>
          <w:rFonts w:ascii="Times New Roman" w:hAnsi="Times New Roman"/>
          <w:sz w:val="28"/>
          <w:szCs w:val="28"/>
          <w:lang w:val="ru-RU"/>
        </w:rPr>
        <w:t>женщинам</w:t>
      </w:r>
      <w:r w:rsidRPr="00CF2217">
        <w:rPr>
          <w:rFonts w:ascii="Times New Roman" w:hAnsi="Times New Roman"/>
          <w:sz w:val="28"/>
          <w:szCs w:val="28"/>
          <w:lang w:val="ru-RU"/>
        </w:rPr>
        <w:t>.</w:t>
      </w:r>
      <w:r>
        <w:rPr>
          <w:rFonts w:ascii="Times New Roman" w:hAnsi="Times New Roman"/>
          <w:sz w:val="28"/>
          <w:szCs w:val="28"/>
          <w:lang w:val="ru-RU"/>
        </w:rPr>
        <w:t xml:space="preserve"> Врачам и медсестрам женских консультаций, а также центров здоровья матери и ребенка. Прием свободных аминокислот в период беременности значительно укрепляет мышцы, принимающие участие в родах. Витамин Е уменьшает риск осложнений, особенно таких как увеличение жидкостей и повышение кровяного давления в последнем триместре. Плоду часто недостает витаминов, растворимых в жирах, в результате их дефицита у матери. </w:t>
      </w:r>
    </w:p>
    <w:p w:rsidR="00F4703C" w:rsidRDefault="00F4703C" w:rsidP="00E21182">
      <w:pPr>
        <w:spacing w:after="0" w:line="312" w:lineRule="auto"/>
        <w:jc w:val="both"/>
        <w:rPr>
          <w:rFonts w:ascii="Times New Roman" w:hAnsi="Times New Roman"/>
          <w:sz w:val="28"/>
          <w:szCs w:val="28"/>
          <w:lang w:val="ru-RU"/>
        </w:rPr>
      </w:pPr>
      <w:r w:rsidRPr="00D43C6E">
        <w:rPr>
          <w:rFonts w:ascii="Times New Roman" w:hAnsi="Times New Roman"/>
          <w:sz w:val="28"/>
          <w:szCs w:val="28"/>
          <w:lang w:val="ru-RU"/>
        </w:rPr>
        <w:t xml:space="preserve">11) </w:t>
      </w:r>
      <w:r>
        <w:rPr>
          <w:rFonts w:ascii="Times New Roman" w:hAnsi="Times New Roman"/>
          <w:sz w:val="28"/>
          <w:szCs w:val="28"/>
          <w:lang w:val="ru-RU"/>
        </w:rPr>
        <w:t>Женщинам</w:t>
      </w:r>
      <w:r w:rsidRPr="00D43C6E">
        <w:rPr>
          <w:rFonts w:ascii="Times New Roman" w:hAnsi="Times New Roman"/>
          <w:sz w:val="28"/>
          <w:szCs w:val="28"/>
          <w:lang w:val="ru-RU"/>
        </w:rPr>
        <w:t xml:space="preserve"> </w:t>
      </w:r>
      <w:r>
        <w:rPr>
          <w:rFonts w:ascii="Times New Roman" w:hAnsi="Times New Roman"/>
          <w:sz w:val="28"/>
          <w:szCs w:val="28"/>
          <w:lang w:val="ru-RU"/>
        </w:rPr>
        <w:t>в</w:t>
      </w:r>
      <w:r w:rsidRPr="00D43C6E">
        <w:rPr>
          <w:rFonts w:ascii="Times New Roman" w:hAnsi="Times New Roman"/>
          <w:sz w:val="28"/>
          <w:szCs w:val="28"/>
          <w:lang w:val="ru-RU"/>
        </w:rPr>
        <w:t xml:space="preserve"> </w:t>
      </w:r>
      <w:r>
        <w:rPr>
          <w:rFonts w:ascii="Times New Roman" w:hAnsi="Times New Roman"/>
          <w:sz w:val="28"/>
          <w:szCs w:val="28"/>
          <w:lang w:val="ru-RU"/>
        </w:rPr>
        <w:t>период</w:t>
      </w:r>
      <w:r w:rsidRPr="00D43C6E">
        <w:rPr>
          <w:rFonts w:ascii="Times New Roman" w:hAnsi="Times New Roman"/>
          <w:sz w:val="28"/>
          <w:szCs w:val="28"/>
          <w:lang w:val="ru-RU"/>
        </w:rPr>
        <w:t xml:space="preserve"> </w:t>
      </w:r>
      <w:r>
        <w:rPr>
          <w:rFonts w:ascii="Times New Roman" w:hAnsi="Times New Roman"/>
          <w:sz w:val="28"/>
          <w:szCs w:val="28"/>
          <w:lang w:val="ru-RU"/>
        </w:rPr>
        <w:t>менопаузы</w:t>
      </w:r>
      <w:r w:rsidRPr="00D43C6E">
        <w:rPr>
          <w:rFonts w:ascii="Times New Roman" w:hAnsi="Times New Roman"/>
          <w:sz w:val="28"/>
          <w:szCs w:val="28"/>
          <w:lang w:val="ru-RU"/>
        </w:rPr>
        <w:t>.</w:t>
      </w:r>
      <w:r>
        <w:rPr>
          <w:rFonts w:ascii="Times New Roman" w:hAnsi="Times New Roman"/>
          <w:sz w:val="28"/>
          <w:szCs w:val="28"/>
          <w:lang w:val="ru-RU"/>
        </w:rPr>
        <w:t xml:space="preserve"> Обоснований тут безмерно много, но основным является катастрофическое уменьшение в этом периоде собственного коллагена.</w:t>
      </w:r>
    </w:p>
    <w:p w:rsidR="00F4703C" w:rsidRDefault="00F4703C" w:rsidP="00E21182">
      <w:pPr>
        <w:spacing w:after="0" w:line="312" w:lineRule="auto"/>
        <w:jc w:val="both"/>
        <w:rPr>
          <w:rFonts w:ascii="Times New Roman" w:hAnsi="Times New Roman"/>
          <w:sz w:val="28"/>
          <w:szCs w:val="28"/>
          <w:lang w:val="ru-RU"/>
        </w:rPr>
      </w:pPr>
      <w:r w:rsidRPr="00D43C6E">
        <w:rPr>
          <w:rFonts w:ascii="Times New Roman" w:hAnsi="Times New Roman"/>
          <w:sz w:val="28"/>
          <w:szCs w:val="28"/>
          <w:lang w:val="ru-RU"/>
        </w:rPr>
        <w:t xml:space="preserve">12) </w:t>
      </w:r>
      <w:r>
        <w:rPr>
          <w:rFonts w:ascii="Times New Roman" w:hAnsi="Times New Roman"/>
          <w:sz w:val="28"/>
          <w:szCs w:val="28"/>
          <w:lang w:val="ru-RU"/>
        </w:rPr>
        <w:t>Вегетарианцам</w:t>
      </w:r>
      <w:r w:rsidRPr="00D43C6E">
        <w:rPr>
          <w:rFonts w:ascii="Times New Roman" w:hAnsi="Times New Roman"/>
          <w:sz w:val="28"/>
          <w:szCs w:val="28"/>
          <w:lang w:val="ru-RU"/>
        </w:rPr>
        <w:t>.</w:t>
      </w:r>
      <w:r>
        <w:rPr>
          <w:rFonts w:ascii="Times New Roman" w:hAnsi="Times New Roman"/>
          <w:sz w:val="28"/>
          <w:szCs w:val="28"/>
          <w:lang w:val="ru-RU"/>
        </w:rPr>
        <w:t xml:space="preserve"> Их диета и ограниченный выбор продуктов питания приводят к изменениям в коже, к ухудшению состояния волос и ногтей, а также вообще очень часто – к ухудшению состояния соединительных тканей. Монотонный состав растительных белков и недостаток жиров затрудняют расщепление каротинов и их превращение в витамин 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13) Водителям всевозможных транспортных средств, желающим предохраниться от «куриной слепоты» - сильного снижения способности видеть ночью, что может иметь фатальные последствия. </w:t>
      </w:r>
    </w:p>
    <w:p w:rsidR="00F4703C" w:rsidRDefault="00F4703C" w:rsidP="00E21182">
      <w:pPr>
        <w:spacing w:after="0" w:line="312" w:lineRule="auto"/>
        <w:jc w:val="both"/>
        <w:rPr>
          <w:rFonts w:ascii="Times New Roman" w:hAnsi="Times New Roman"/>
          <w:sz w:val="28"/>
          <w:szCs w:val="28"/>
          <w:lang w:val="ru-RU"/>
        </w:rPr>
      </w:pPr>
      <w:r w:rsidRPr="006334B2">
        <w:rPr>
          <w:rFonts w:ascii="Times New Roman" w:hAnsi="Times New Roman"/>
          <w:sz w:val="28"/>
          <w:szCs w:val="28"/>
          <w:lang w:val="ru-RU"/>
        </w:rPr>
        <w:t xml:space="preserve">14) </w:t>
      </w:r>
      <w:r>
        <w:rPr>
          <w:rFonts w:ascii="Times New Roman" w:hAnsi="Times New Roman"/>
          <w:sz w:val="28"/>
          <w:szCs w:val="28"/>
          <w:lang w:val="ru-RU"/>
        </w:rPr>
        <w:t xml:space="preserve">Пилотам, стюардессам, морякам, обслуживающим радиоизотопные термоэлектрические генераторы, и все другим лицам, которые находятся в электро- и радиоактивных зонах, вынуждены часто менять биологический ритм, подвергаются нервным нагрузкам, а также всем тем, кто нуждается в защите от свободных радикалов.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15) Людям, которые длительное время суток вынуждены сильно концентрировать зрение.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16) Детям и взрослым в начале и в течение инфекционных заболеваний с целью ослабления болезни и защиты от осложнений.</w:t>
      </w:r>
    </w:p>
    <w:p w:rsidR="00F4703C" w:rsidRDefault="00F4703C" w:rsidP="00E21182">
      <w:pPr>
        <w:spacing w:after="0" w:line="312" w:lineRule="auto"/>
        <w:jc w:val="both"/>
        <w:rPr>
          <w:rFonts w:ascii="Times New Roman" w:hAnsi="Times New Roman"/>
          <w:sz w:val="28"/>
          <w:szCs w:val="28"/>
          <w:lang w:val="ru-RU"/>
        </w:rPr>
      </w:pPr>
      <w:r w:rsidRPr="00614A26">
        <w:rPr>
          <w:rFonts w:ascii="Times New Roman" w:hAnsi="Times New Roman"/>
          <w:sz w:val="28"/>
          <w:szCs w:val="28"/>
          <w:lang w:val="ru-RU"/>
        </w:rPr>
        <w:t>17)</w:t>
      </w:r>
      <w:r>
        <w:rPr>
          <w:rFonts w:ascii="Times New Roman" w:hAnsi="Times New Roman"/>
          <w:sz w:val="28"/>
          <w:szCs w:val="28"/>
          <w:lang w:val="ru-RU"/>
        </w:rPr>
        <w:t xml:space="preserve"> Людям, склонным к частому инфицированию дыхательных путей, в профилактических целях.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18) Людям, питающимся в основном белым рисом и белым хлебом, а также полиненасыщенными жирами (например, маслом), что приводит к повышенной потребности организма в витамине Е, для правильного ведения аминокислотного хозяйства и защиты от свободных радикалов.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19) Лицам, проводящим большую часть жизни в холодном (морозном) климате. Они также часто страдают «куриной слепотой», у них дефицит аминокислот и витаминов. В их случае биокоррекция предохраняет от заболеваний слизистых оболочек, эпителия, мочевыводящих путей и органов дыхания. Жители северных областей очень нуждаются в свободных аминокислотах, выделенных из качественных белков, усваиваемых без холестерина, которого в их питании обычно слишком много.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20) Лицам, питающимся в предприятиях «быстрого питания», живущим «на бутербродах», печенье и чае. Это группа людей с огромным дефицитом аминокислот, каротинов и витамина Е.</w:t>
      </w:r>
    </w:p>
    <w:p w:rsidR="00F4703C" w:rsidRDefault="00F4703C" w:rsidP="00E21182">
      <w:pPr>
        <w:spacing w:after="0" w:line="312" w:lineRule="auto"/>
        <w:jc w:val="both"/>
        <w:rPr>
          <w:rFonts w:ascii="Times New Roman" w:hAnsi="Times New Roman"/>
          <w:sz w:val="28"/>
          <w:szCs w:val="28"/>
          <w:lang w:val="ru-RU"/>
        </w:rPr>
      </w:pPr>
      <w:r w:rsidRPr="004037EC">
        <w:rPr>
          <w:rFonts w:ascii="Times New Roman" w:hAnsi="Times New Roman"/>
          <w:sz w:val="28"/>
          <w:szCs w:val="28"/>
          <w:lang w:val="ru-RU"/>
        </w:rPr>
        <w:t>21)</w:t>
      </w:r>
      <w:r>
        <w:rPr>
          <w:rFonts w:ascii="Times New Roman" w:hAnsi="Times New Roman"/>
          <w:sz w:val="28"/>
          <w:szCs w:val="28"/>
          <w:lang w:val="ru-RU"/>
        </w:rPr>
        <w:t xml:space="preserve"> Всем тем, кто собирается в отпуск и намерен загорать, как и всем, кто вынужден проводить много времени на солнце. Суплементация коллагеном является лучшим из известных сегодня методов профилактики меланом.  Натуральный коллаген в виде геля является способом спасти «слишком быстрый» загар, при одновременном</w:t>
      </w:r>
      <w:r w:rsidRPr="004037EC">
        <w:rPr>
          <w:rFonts w:ascii="Times New Roman" w:hAnsi="Times New Roman"/>
          <w:sz w:val="28"/>
          <w:szCs w:val="28"/>
          <w:lang w:val="ru-RU"/>
        </w:rPr>
        <w:t xml:space="preserve">  </w:t>
      </w:r>
      <w:r>
        <w:rPr>
          <w:rFonts w:ascii="Times New Roman" w:hAnsi="Times New Roman"/>
          <w:sz w:val="28"/>
          <w:szCs w:val="28"/>
          <w:lang w:val="ru-RU"/>
        </w:rPr>
        <w:t>нивелировании подлинных опустошений, кот</w:t>
      </w:r>
      <w:r w:rsidR="005F6212">
        <w:rPr>
          <w:rFonts w:ascii="Times New Roman" w:hAnsi="Times New Roman"/>
          <w:sz w:val="28"/>
          <w:szCs w:val="28"/>
          <w:lang w:val="ru-RU"/>
        </w:rPr>
        <w:t>орые производит ультрафиолетовое</w:t>
      </w:r>
      <w:r>
        <w:rPr>
          <w:rFonts w:ascii="Times New Roman" w:hAnsi="Times New Roman"/>
          <w:sz w:val="28"/>
          <w:szCs w:val="28"/>
          <w:lang w:val="ru-RU"/>
        </w:rPr>
        <w:t xml:space="preserve"> излучение в волокнах коллагена и эластина, находящихся в нашей коже.</w:t>
      </w:r>
    </w:p>
    <w:p w:rsidR="00F4703C" w:rsidRDefault="00F4703C" w:rsidP="00E21182">
      <w:pPr>
        <w:spacing w:after="0" w:line="312" w:lineRule="auto"/>
        <w:jc w:val="both"/>
        <w:rPr>
          <w:rFonts w:ascii="Times New Roman" w:hAnsi="Times New Roman"/>
          <w:sz w:val="28"/>
          <w:szCs w:val="28"/>
          <w:lang w:val="ru-RU"/>
        </w:rPr>
      </w:pPr>
      <w:r w:rsidRPr="00E76E06">
        <w:rPr>
          <w:rFonts w:ascii="Times New Roman" w:hAnsi="Times New Roman"/>
          <w:sz w:val="28"/>
          <w:szCs w:val="28"/>
          <w:lang w:val="ru-RU"/>
        </w:rPr>
        <w:t xml:space="preserve">22) </w:t>
      </w:r>
      <w:r>
        <w:rPr>
          <w:rFonts w:ascii="Times New Roman" w:hAnsi="Times New Roman"/>
          <w:sz w:val="28"/>
          <w:szCs w:val="28"/>
          <w:lang w:val="ru-RU"/>
        </w:rPr>
        <w:t>Спортсменам</w:t>
      </w:r>
      <w:r w:rsidRPr="00E76E06">
        <w:rPr>
          <w:rFonts w:ascii="Times New Roman" w:hAnsi="Times New Roman"/>
          <w:sz w:val="28"/>
          <w:szCs w:val="28"/>
          <w:lang w:val="ru-RU"/>
        </w:rPr>
        <w:t xml:space="preserve"> </w:t>
      </w:r>
      <w:r>
        <w:rPr>
          <w:rFonts w:ascii="Times New Roman" w:hAnsi="Times New Roman"/>
          <w:sz w:val="28"/>
          <w:szCs w:val="28"/>
          <w:lang w:val="ru-RU"/>
        </w:rPr>
        <w:t>и</w:t>
      </w:r>
      <w:r w:rsidRPr="00E76E06">
        <w:rPr>
          <w:rFonts w:ascii="Times New Roman" w:hAnsi="Times New Roman"/>
          <w:sz w:val="28"/>
          <w:szCs w:val="28"/>
          <w:lang w:val="ru-RU"/>
        </w:rPr>
        <w:t xml:space="preserve"> </w:t>
      </w:r>
      <w:r>
        <w:rPr>
          <w:rFonts w:ascii="Times New Roman" w:hAnsi="Times New Roman"/>
          <w:sz w:val="28"/>
          <w:szCs w:val="28"/>
          <w:lang w:val="ru-RU"/>
        </w:rPr>
        <w:t>лицам</w:t>
      </w:r>
      <w:r w:rsidRPr="00E76E06">
        <w:rPr>
          <w:rFonts w:ascii="Times New Roman" w:hAnsi="Times New Roman"/>
          <w:sz w:val="28"/>
          <w:szCs w:val="28"/>
          <w:lang w:val="ru-RU"/>
        </w:rPr>
        <w:t>,</w:t>
      </w:r>
      <w:r>
        <w:rPr>
          <w:rFonts w:ascii="Times New Roman" w:hAnsi="Times New Roman"/>
          <w:sz w:val="28"/>
          <w:szCs w:val="28"/>
          <w:lang w:val="ru-RU"/>
        </w:rPr>
        <w:t xml:space="preserve"> занятым тяжелым физическим</w:t>
      </w:r>
      <w:r w:rsidRPr="00E76E06">
        <w:rPr>
          <w:rFonts w:ascii="Times New Roman" w:hAnsi="Times New Roman"/>
          <w:sz w:val="28"/>
          <w:szCs w:val="28"/>
          <w:lang w:val="ru-RU"/>
        </w:rPr>
        <w:t xml:space="preserve"> </w:t>
      </w:r>
      <w:r>
        <w:rPr>
          <w:rFonts w:ascii="Times New Roman" w:hAnsi="Times New Roman"/>
          <w:sz w:val="28"/>
          <w:szCs w:val="28"/>
          <w:lang w:val="ru-RU"/>
        </w:rPr>
        <w:t>трудом</w:t>
      </w:r>
      <w:r w:rsidRPr="00E76E06">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23) Людям, у которых есть проблемы с дисками, хрящевой межпозвоночной тканью, суставами, с отложением кальция в костях и коллагенозами ревматической группы.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Конечно, можно без труда найти еще много групп людей, которых должен особо заинтересовать аминокислотно-минерально-витаминный комплекс и программы биокоррекции. Есть ли, однако, в этом смысл? Ведь в мире не найдется никого, кто не был бы заинтересован в жизни долгой и здоровой одновременно. И этому мы уделяем особое внимание.</w:t>
      </w:r>
    </w:p>
    <w:p w:rsidR="00F4703C" w:rsidRPr="00845601" w:rsidRDefault="00F4703C" w:rsidP="00E21182">
      <w:pPr>
        <w:pStyle w:val="1"/>
        <w:spacing w:before="0" w:after="0" w:line="312" w:lineRule="auto"/>
        <w:rPr>
          <w:rFonts w:ascii="Times New Roman" w:hAnsi="Times New Roman"/>
          <w:lang w:val="ru-RU"/>
        </w:rPr>
      </w:pPr>
      <w:bookmarkStart w:id="31" w:name="_10.2._Старость_и"/>
      <w:bookmarkEnd w:id="31"/>
      <w:r w:rsidRPr="00845601">
        <w:rPr>
          <w:rFonts w:ascii="Times New Roman" w:hAnsi="Times New Roman"/>
          <w:lang w:val="ru-RU"/>
        </w:rPr>
        <w:t>10.2. Старость и преждевременное старение.</w:t>
      </w:r>
    </w:p>
    <w:p w:rsidR="00F4703C" w:rsidRDefault="00F4703C" w:rsidP="00E21182">
      <w:pPr>
        <w:spacing w:after="0" w:line="312" w:lineRule="auto"/>
        <w:jc w:val="both"/>
        <w:rPr>
          <w:rFonts w:ascii="Times New Roman" w:hAnsi="Times New Roman"/>
          <w:sz w:val="28"/>
          <w:szCs w:val="28"/>
          <w:lang w:val="ru-RU"/>
        </w:rPr>
      </w:pPr>
      <w:r w:rsidRPr="004B7334">
        <w:rPr>
          <w:rFonts w:ascii="Times New Roman" w:hAnsi="Times New Roman"/>
          <w:sz w:val="28"/>
          <w:szCs w:val="28"/>
          <w:lang w:val="ru-RU"/>
        </w:rPr>
        <w:t>Старость неизбежна и, стало быть, процесс старения также должен наступить, проявляя себя обычно признаками «усталости» как отдельных клеток и органов, так и всего организма.</w:t>
      </w:r>
      <w:r w:rsidRPr="007A6EB8">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Началом старости условно принято считать 75 лет – это возраст так называемой физиологической старости. Однако, в действительности, наш организм начинает стареть с того момента, когда фибробласты и хондроциты «перестают догонять» процессы диссимиляции собственного коллагена. Когда процессы  коллагеногенеза не начинаются так быстро и так часто, как это необходимо, чтобы обеспечить организму обмен коллагена столь интенсивный, каким он был в возрасте 25, или даже еще 30 лет. Конечно, пройдет еще много лет, прежде чем это станет заметным в следующих трех этапах:</w:t>
      </w:r>
    </w:p>
    <w:p w:rsidR="00F4703C" w:rsidRDefault="00F4703C" w:rsidP="00E21182">
      <w:pPr>
        <w:spacing w:after="0" w:line="312" w:lineRule="auto"/>
        <w:jc w:val="both"/>
        <w:rPr>
          <w:rFonts w:ascii="Times New Roman" w:hAnsi="Times New Roman"/>
          <w:sz w:val="28"/>
          <w:szCs w:val="28"/>
          <w:lang w:val="ru-RU"/>
        </w:rPr>
      </w:pPr>
      <w:r w:rsidRPr="00544D13">
        <w:rPr>
          <w:rFonts w:ascii="Times New Roman" w:hAnsi="Times New Roman"/>
          <w:b/>
          <w:sz w:val="28"/>
          <w:szCs w:val="28"/>
          <w:lang w:val="ru-RU"/>
        </w:rPr>
        <w:t>Этап первый</w:t>
      </w:r>
      <w:r>
        <w:rPr>
          <w:rFonts w:ascii="Times New Roman" w:hAnsi="Times New Roman"/>
          <w:sz w:val="28"/>
          <w:szCs w:val="28"/>
          <w:lang w:val="ru-RU"/>
        </w:rPr>
        <w:t xml:space="preserve"> – изменения в характере человека. Окружающие начинают замечать его невнимательность, трудности с концентрацией внимания, быстро наступающую усталость, трудности засыпания, колебания настроения, депрессии, периоды страхов, ослабление памяти.</w:t>
      </w:r>
    </w:p>
    <w:p w:rsidR="00F4703C" w:rsidRDefault="00F4703C" w:rsidP="00E21182">
      <w:pPr>
        <w:spacing w:after="0" w:line="312" w:lineRule="auto"/>
        <w:jc w:val="both"/>
        <w:rPr>
          <w:rFonts w:ascii="Times New Roman" w:hAnsi="Times New Roman"/>
          <w:sz w:val="28"/>
          <w:szCs w:val="28"/>
          <w:lang w:val="ru-RU"/>
        </w:rPr>
      </w:pPr>
      <w:r w:rsidRPr="001B466E">
        <w:rPr>
          <w:rFonts w:ascii="Times New Roman" w:hAnsi="Times New Roman"/>
          <w:b/>
          <w:sz w:val="28"/>
          <w:szCs w:val="28"/>
          <w:lang w:val="ru-RU"/>
        </w:rPr>
        <w:t>Этап второй</w:t>
      </w:r>
      <w:r w:rsidRPr="001B466E">
        <w:rPr>
          <w:rFonts w:ascii="Times New Roman" w:hAnsi="Times New Roman"/>
          <w:sz w:val="28"/>
          <w:szCs w:val="28"/>
          <w:lang w:val="ru-RU"/>
        </w:rPr>
        <w:t xml:space="preserve"> – </w:t>
      </w:r>
      <w:r>
        <w:rPr>
          <w:rFonts w:ascii="Times New Roman" w:hAnsi="Times New Roman"/>
          <w:sz w:val="28"/>
          <w:szCs w:val="28"/>
          <w:lang w:val="ru-RU"/>
        </w:rPr>
        <w:t>это уже не только изменения в поведении, это прогрессирующие изменения во внешнем виде. Волосы, кожа, ногти начинают на этом этапе стареть очень быстро. Процессы биосинтеза коллагена уже очень слабы, в результате чего кожа становится тонкой, вялой и высыхает: появляются глубокие морщины, пигментные пятна и раздражения. Волосы редеют и быстро теряют остатки пигмента.</w:t>
      </w:r>
    </w:p>
    <w:p w:rsidR="00F4703C" w:rsidRPr="00EB0E28" w:rsidRDefault="00F4703C" w:rsidP="00E21182">
      <w:pPr>
        <w:spacing w:after="0" w:line="312" w:lineRule="auto"/>
        <w:jc w:val="both"/>
        <w:rPr>
          <w:rFonts w:ascii="Times New Roman" w:hAnsi="Times New Roman"/>
          <w:sz w:val="28"/>
          <w:szCs w:val="28"/>
          <w:lang w:val="ru-RU"/>
        </w:rPr>
      </w:pPr>
      <w:r w:rsidRPr="0078048A">
        <w:rPr>
          <w:rFonts w:ascii="Times New Roman" w:hAnsi="Times New Roman"/>
          <w:b/>
          <w:sz w:val="28"/>
          <w:szCs w:val="28"/>
          <w:lang w:val="ru-RU"/>
        </w:rPr>
        <w:t>Этап третий</w:t>
      </w:r>
      <w:r w:rsidRPr="0078048A">
        <w:rPr>
          <w:rFonts w:ascii="Times New Roman" w:hAnsi="Times New Roman"/>
          <w:sz w:val="28"/>
          <w:szCs w:val="28"/>
          <w:lang w:val="ru-RU"/>
        </w:rPr>
        <w:t xml:space="preserve"> – </w:t>
      </w:r>
      <w:r>
        <w:rPr>
          <w:rFonts w:ascii="Times New Roman" w:hAnsi="Times New Roman"/>
          <w:sz w:val="28"/>
          <w:szCs w:val="28"/>
          <w:lang w:val="ru-RU"/>
        </w:rPr>
        <w:t>связан</w:t>
      </w:r>
      <w:r w:rsidRPr="0078048A">
        <w:rPr>
          <w:rFonts w:ascii="Times New Roman" w:hAnsi="Times New Roman"/>
          <w:sz w:val="28"/>
          <w:szCs w:val="28"/>
          <w:lang w:val="ru-RU"/>
        </w:rPr>
        <w:t xml:space="preserve"> </w:t>
      </w:r>
      <w:r>
        <w:rPr>
          <w:rFonts w:ascii="Times New Roman" w:hAnsi="Times New Roman"/>
          <w:sz w:val="28"/>
          <w:szCs w:val="28"/>
          <w:lang w:val="ru-RU"/>
        </w:rPr>
        <w:t>с</w:t>
      </w:r>
      <w:r w:rsidRPr="0078048A">
        <w:rPr>
          <w:rFonts w:ascii="Times New Roman" w:hAnsi="Times New Roman"/>
          <w:sz w:val="28"/>
          <w:szCs w:val="28"/>
          <w:lang w:val="ru-RU"/>
        </w:rPr>
        <w:t xml:space="preserve"> </w:t>
      </w:r>
      <w:r>
        <w:rPr>
          <w:rFonts w:ascii="Times New Roman" w:hAnsi="Times New Roman"/>
          <w:sz w:val="28"/>
          <w:szCs w:val="28"/>
          <w:lang w:val="ru-RU"/>
        </w:rPr>
        <w:t>изменениями</w:t>
      </w:r>
      <w:r w:rsidRPr="0078048A">
        <w:rPr>
          <w:rFonts w:ascii="Times New Roman" w:hAnsi="Times New Roman"/>
          <w:sz w:val="28"/>
          <w:szCs w:val="28"/>
          <w:lang w:val="ru-RU"/>
        </w:rPr>
        <w:t xml:space="preserve"> </w:t>
      </w:r>
      <w:r>
        <w:rPr>
          <w:rFonts w:ascii="Times New Roman" w:hAnsi="Times New Roman"/>
          <w:sz w:val="28"/>
          <w:szCs w:val="28"/>
          <w:lang w:val="ru-RU"/>
        </w:rPr>
        <w:t>фигуры</w:t>
      </w:r>
      <w:r w:rsidRPr="0078048A">
        <w:rPr>
          <w:rFonts w:ascii="Times New Roman" w:hAnsi="Times New Roman"/>
          <w:sz w:val="28"/>
          <w:szCs w:val="28"/>
          <w:lang w:val="ru-RU"/>
        </w:rPr>
        <w:t>.</w:t>
      </w:r>
      <w:r>
        <w:rPr>
          <w:rFonts w:ascii="Times New Roman" w:hAnsi="Times New Roman"/>
          <w:sz w:val="28"/>
          <w:szCs w:val="28"/>
          <w:lang w:val="ru-RU"/>
        </w:rPr>
        <w:t xml:space="preserve"> У одних увеличивается полнота, исчезает талия, жировые ткани появляются в таких частях тела, где их никогда не было.</w:t>
      </w:r>
      <w:r w:rsidRPr="0078048A">
        <w:rPr>
          <w:rFonts w:ascii="Times New Roman" w:hAnsi="Times New Roman"/>
          <w:sz w:val="28"/>
          <w:szCs w:val="28"/>
          <w:lang w:val="ru-RU"/>
        </w:rPr>
        <w:t xml:space="preserve"> </w:t>
      </w:r>
      <w:r>
        <w:rPr>
          <w:rFonts w:ascii="Times New Roman" w:hAnsi="Times New Roman"/>
          <w:sz w:val="28"/>
          <w:szCs w:val="28"/>
          <w:lang w:val="ru-RU"/>
        </w:rPr>
        <w:t>У других - наоборот, похудание. Начинаются процессы деформации скелета, особенно заметные на позвоночнике. Фигура</w:t>
      </w:r>
      <w:r w:rsidRPr="00CC0499">
        <w:rPr>
          <w:rFonts w:ascii="Times New Roman" w:hAnsi="Times New Roman"/>
          <w:sz w:val="28"/>
          <w:szCs w:val="28"/>
          <w:lang w:val="ru-RU"/>
        </w:rPr>
        <w:t xml:space="preserve"> </w:t>
      </w:r>
      <w:r>
        <w:rPr>
          <w:rFonts w:ascii="Times New Roman" w:hAnsi="Times New Roman"/>
          <w:sz w:val="28"/>
          <w:szCs w:val="28"/>
          <w:lang w:val="ru-RU"/>
        </w:rPr>
        <w:t>начинает</w:t>
      </w:r>
      <w:r w:rsidRPr="00CC0499">
        <w:rPr>
          <w:rFonts w:ascii="Times New Roman" w:hAnsi="Times New Roman"/>
          <w:sz w:val="28"/>
          <w:szCs w:val="28"/>
          <w:lang w:val="ru-RU"/>
        </w:rPr>
        <w:t xml:space="preserve"> </w:t>
      </w:r>
      <w:r>
        <w:rPr>
          <w:rFonts w:ascii="Times New Roman" w:hAnsi="Times New Roman"/>
          <w:sz w:val="28"/>
          <w:szCs w:val="28"/>
          <w:lang w:val="ru-RU"/>
        </w:rPr>
        <w:t>сгибаться,</w:t>
      </w:r>
      <w:r w:rsidRPr="00CC0499">
        <w:rPr>
          <w:rFonts w:ascii="Times New Roman" w:hAnsi="Times New Roman"/>
          <w:sz w:val="28"/>
          <w:szCs w:val="28"/>
          <w:lang w:val="ru-RU"/>
        </w:rPr>
        <w:t xml:space="preserve"> </w:t>
      </w:r>
      <w:r w:rsidRPr="00EB0E28">
        <w:rPr>
          <w:rFonts w:ascii="Times New Roman" w:hAnsi="Times New Roman"/>
          <w:sz w:val="28"/>
          <w:szCs w:val="28"/>
          <w:lang w:val="ru-RU"/>
        </w:rPr>
        <w:t>«</w:t>
      </w:r>
      <w:r>
        <w:rPr>
          <w:rFonts w:ascii="Times New Roman" w:hAnsi="Times New Roman"/>
          <w:sz w:val="28"/>
          <w:szCs w:val="28"/>
          <w:lang w:val="ru-RU"/>
        </w:rPr>
        <w:t>садятся</w:t>
      </w:r>
      <w:r w:rsidRPr="00EB0E28">
        <w:rPr>
          <w:rFonts w:ascii="Times New Roman" w:hAnsi="Times New Roman"/>
          <w:sz w:val="28"/>
          <w:szCs w:val="28"/>
          <w:lang w:val="ru-RU"/>
        </w:rPr>
        <w:t xml:space="preserve">» </w:t>
      </w:r>
      <w:r>
        <w:rPr>
          <w:rFonts w:ascii="Times New Roman" w:hAnsi="Times New Roman"/>
          <w:sz w:val="28"/>
          <w:szCs w:val="28"/>
          <w:lang w:val="ru-RU"/>
        </w:rPr>
        <w:t>суставы</w:t>
      </w:r>
      <w:r w:rsidRPr="00EB0E28">
        <w:rPr>
          <w:rFonts w:ascii="Times New Roman" w:hAnsi="Times New Roman"/>
          <w:sz w:val="28"/>
          <w:szCs w:val="28"/>
          <w:lang w:val="ru-RU"/>
        </w:rPr>
        <w:t xml:space="preserve"> </w:t>
      </w:r>
      <w:r>
        <w:rPr>
          <w:rFonts w:ascii="Times New Roman" w:hAnsi="Times New Roman"/>
          <w:sz w:val="28"/>
          <w:szCs w:val="28"/>
          <w:lang w:val="ru-RU"/>
        </w:rPr>
        <w:t>и</w:t>
      </w:r>
      <w:r w:rsidRPr="00EB0E28">
        <w:rPr>
          <w:rFonts w:ascii="Times New Roman" w:hAnsi="Times New Roman"/>
          <w:sz w:val="28"/>
          <w:szCs w:val="28"/>
          <w:lang w:val="ru-RU"/>
        </w:rPr>
        <w:t xml:space="preserve"> </w:t>
      </w:r>
      <w:r>
        <w:rPr>
          <w:rFonts w:ascii="Times New Roman" w:hAnsi="Times New Roman"/>
          <w:sz w:val="28"/>
          <w:szCs w:val="28"/>
          <w:lang w:val="ru-RU"/>
        </w:rPr>
        <w:t>т</w:t>
      </w:r>
      <w:r w:rsidRPr="00EB0E28">
        <w:rPr>
          <w:rFonts w:ascii="Times New Roman" w:hAnsi="Times New Roman"/>
          <w:sz w:val="28"/>
          <w:szCs w:val="28"/>
          <w:lang w:val="ru-RU"/>
        </w:rPr>
        <w:t>.</w:t>
      </w:r>
      <w:r>
        <w:rPr>
          <w:rFonts w:ascii="Times New Roman" w:hAnsi="Times New Roman"/>
          <w:sz w:val="28"/>
          <w:szCs w:val="28"/>
          <w:lang w:val="ru-RU"/>
        </w:rPr>
        <w:t>д</w:t>
      </w:r>
      <w:r w:rsidRPr="00EB0E28">
        <w:rPr>
          <w:rFonts w:ascii="Times New Roman" w:hAnsi="Times New Roman"/>
          <w:sz w:val="28"/>
          <w:szCs w:val="28"/>
          <w:lang w:val="ru-RU"/>
        </w:rPr>
        <w:t xml:space="preserve">. </w:t>
      </w:r>
      <w:r>
        <w:rPr>
          <w:rFonts w:ascii="Times New Roman" w:hAnsi="Times New Roman"/>
          <w:sz w:val="28"/>
          <w:szCs w:val="28"/>
          <w:lang w:val="ru-RU"/>
        </w:rPr>
        <w:t>На этом этапе начинаются характерные для старости болезни - обычно, сначала сердечно-сосудистые. Это приводит к постепенному угасанию процессов полноценного снабжения организма кровью, кислородом и питательными субстанциями для различных клеток и тканей. Начинает нарушаться процесс удаления из организма метаболитов – «отработанных» остатков клеток. Наиболее чувствительной к отложениям «залежей» и разного вида отходов является нервная система. При этом, несмотря ни на что, она до последней нашей минуты, когда другие системы уже начнут отказывать, будет требовать по-прежнему регулярной поставки кислорода, глюкозы, кальция и других питательных элементов. И когда их перестанет хватать – она откажет. Именно так чаще всего выглядит уход из жизни «от старо</w:t>
      </w:r>
      <w:r w:rsidR="005F6212">
        <w:rPr>
          <w:rFonts w:ascii="Times New Roman" w:hAnsi="Times New Roman"/>
          <w:sz w:val="28"/>
          <w:szCs w:val="28"/>
          <w:lang w:val="ru-RU"/>
        </w:rPr>
        <w:t>сти», без диагностирования какого</w:t>
      </w:r>
      <w:r>
        <w:rPr>
          <w:rFonts w:ascii="Times New Roman" w:hAnsi="Times New Roman"/>
          <w:sz w:val="28"/>
          <w:szCs w:val="28"/>
          <w:lang w:val="ru-RU"/>
        </w:rPr>
        <w:t xml:space="preserve">-либо конкретного заболевания.     </w:t>
      </w:r>
      <w:r w:rsidRPr="00EB0E28">
        <w:rPr>
          <w:rFonts w:ascii="Times New Roman" w:hAnsi="Times New Roman"/>
          <w:sz w:val="28"/>
          <w:szCs w:val="28"/>
          <w:lang w:val="ru-RU"/>
        </w:rPr>
        <w:t xml:space="preserve">  </w:t>
      </w:r>
    </w:p>
    <w:p w:rsidR="00F4703C" w:rsidRDefault="00F4703C" w:rsidP="00E21182">
      <w:pPr>
        <w:spacing w:after="0" w:line="312" w:lineRule="auto"/>
        <w:rPr>
          <w:rFonts w:ascii="Times New Roman" w:hAnsi="Times New Roman"/>
          <w:b/>
          <w:sz w:val="28"/>
          <w:szCs w:val="28"/>
          <w:lang w:val="ru-RU"/>
        </w:rPr>
      </w:pPr>
      <w:r w:rsidRPr="000B0AF2">
        <w:rPr>
          <w:rFonts w:ascii="Times New Roman" w:hAnsi="Times New Roman"/>
          <w:b/>
          <w:sz w:val="28"/>
          <w:szCs w:val="28"/>
          <w:lang w:val="ru-RU"/>
        </w:rPr>
        <w:t>ОСНОВНЫЕ</w:t>
      </w:r>
      <w:r w:rsidRPr="00CC0499">
        <w:rPr>
          <w:rFonts w:ascii="Times New Roman" w:hAnsi="Times New Roman"/>
          <w:b/>
          <w:sz w:val="28"/>
          <w:szCs w:val="28"/>
          <w:lang w:val="ru-RU"/>
        </w:rPr>
        <w:t xml:space="preserve"> </w:t>
      </w:r>
      <w:r w:rsidRPr="000B0AF2">
        <w:rPr>
          <w:rFonts w:ascii="Times New Roman" w:hAnsi="Times New Roman"/>
          <w:b/>
          <w:sz w:val="28"/>
          <w:szCs w:val="28"/>
          <w:lang w:val="ru-RU"/>
        </w:rPr>
        <w:t>МЕХАНИЗМЫ</w:t>
      </w:r>
      <w:r w:rsidRPr="00CC0499">
        <w:rPr>
          <w:rFonts w:ascii="Times New Roman" w:hAnsi="Times New Roman"/>
          <w:b/>
          <w:sz w:val="28"/>
          <w:szCs w:val="28"/>
          <w:lang w:val="ru-RU"/>
        </w:rPr>
        <w:t xml:space="preserve"> </w:t>
      </w:r>
      <w:r w:rsidRPr="000B0AF2">
        <w:rPr>
          <w:rFonts w:ascii="Times New Roman" w:hAnsi="Times New Roman"/>
          <w:b/>
          <w:sz w:val="28"/>
          <w:szCs w:val="28"/>
          <w:lang w:val="ru-RU"/>
        </w:rPr>
        <w:t>СТАРЕНИЯ</w:t>
      </w:r>
    </w:p>
    <w:p w:rsidR="00F4703C" w:rsidRPr="008C04CB"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Наука считает, что основная причина старения, или попросту говоря, дегенерации организма, заложена в содержании (в коде) генетического материала клетки ДНК. Именно это и приводит к развитию болезней, связанных со старением: злокачественных новообразований, нарушений иммунологических процессов, патологии сердечно-сосудистой системы, дисфункции мозга и нервной системы, умственной деградации (например, болезнь Альцгеймера), сахарного диабета, остеопороза или хронических заболеваний суставов.  </w:t>
      </w:r>
      <w:r w:rsidRPr="008C04CB">
        <w:rPr>
          <w:rFonts w:ascii="Times New Roman" w:hAnsi="Times New Roman"/>
          <w:sz w:val="28"/>
          <w:szCs w:val="28"/>
          <w:lang w:val="ru-RU"/>
        </w:rPr>
        <w:t xml:space="preserve"> </w:t>
      </w:r>
    </w:p>
    <w:p w:rsidR="00F4703C" w:rsidRDefault="00F4703C" w:rsidP="00E21182">
      <w:pPr>
        <w:numPr>
          <w:ilvl w:val="0"/>
          <w:numId w:val="36"/>
        </w:numPr>
        <w:spacing w:after="0" w:line="312" w:lineRule="auto"/>
        <w:rPr>
          <w:rFonts w:ascii="Times New Roman" w:hAnsi="Times New Roman"/>
          <w:b/>
          <w:sz w:val="28"/>
          <w:szCs w:val="28"/>
          <w:lang w:val="ru-RU"/>
        </w:rPr>
      </w:pPr>
      <w:r w:rsidRPr="00A51FF1">
        <w:rPr>
          <w:rFonts w:ascii="Times New Roman" w:hAnsi="Times New Roman"/>
          <w:b/>
          <w:sz w:val="28"/>
          <w:szCs w:val="28"/>
          <w:lang w:val="ru-RU"/>
        </w:rPr>
        <w:t>Исчерпывание с возрастом генетического кода</w:t>
      </w:r>
      <w:r>
        <w:rPr>
          <w:rFonts w:ascii="Times New Roman" w:hAnsi="Times New Roman"/>
          <w:b/>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sidRPr="008D33CB">
        <w:rPr>
          <w:rFonts w:ascii="Times New Roman" w:hAnsi="Times New Roman"/>
          <w:sz w:val="28"/>
          <w:szCs w:val="28"/>
          <w:lang w:val="ru-RU"/>
        </w:rPr>
        <w:t>Наша наследственность</w:t>
      </w:r>
      <w:r>
        <w:rPr>
          <w:rFonts w:ascii="Times New Roman" w:hAnsi="Times New Roman"/>
          <w:sz w:val="28"/>
          <w:szCs w:val="28"/>
          <w:lang w:val="ru-RU"/>
        </w:rPr>
        <w:t xml:space="preserve"> записана в ДНК, молекула которой имеет вид длинной двойной спирали. Она находится в хромосомах, помещенных в клеточном ядре. Все биохимические реакции, происходящие в организме, записаны в ДНК. Участок этой цепочки, отвечающий за какие-либо реакции организма, называется геном, а вся система – геномом. Кроме генов, непосредственно ответственных за те или иные реакции, ДНК содержит также большое количество контролирующих генов.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Все клетки в своем жизненном процессе подвергаются делению. Точно так же и клетки ДНК. Рядом исследований доказано, что клетки человеческого организма, создающие выделенную  культуру, даже в самых лучших для них условиях не могут размножаться (делиться) более 50 раз. Отсюда возникло мнение о существовании генетических границ деления клеток.</w:t>
      </w:r>
    </w:p>
    <w:p w:rsidR="00F4703C" w:rsidRPr="00882832" w:rsidRDefault="00F4703C" w:rsidP="00E21182">
      <w:pPr>
        <w:spacing w:after="0" w:line="312" w:lineRule="auto"/>
        <w:jc w:val="both"/>
        <w:rPr>
          <w:rFonts w:ascii="Times New Roman" w:hAnsi="Times New Roman"/>
          <w:sz w:val="28"/>
          <w:szCs w:val="28"/>
          <w:lang w:val="ru-RU"/>
        </w:rPr>
      </w:pPr>
      <w:r w:rsidRPr="00F56703">
        <w:rPr>
          <w:rFonts w:ascii="Times New Roman" w:hAnsi="Times New Roman"/>
          <w:sz w:val="28"/>
          <w:szCs w:val="28"/>
          <w:lang w:val="ru-RU"/>
        </w:rPr>
        <w:t>Группе американских ученых удалось даже открыть механизм исчерпывания генетического резерва делящихся клеток (так называемый «феномен Хафлика»).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Выяснилось</w:t>
      </w:r>
      <w:r w:rsidRPr="004313A2">
        <w:rPr>
          <w:rFonts w:ascii="Times New Roman" w:hAnsi="Times New Roman"/>
          <w:sz w:val="28"/>
          <w:szCs w:val="28"/>
          <w:lang w:val="ru-RU"/>
        </w:rPr>
        <w:t xml:space="preserve">, </w:t>
      </w:r>
      <w:r>
        <w:rPr>
          <w:rFonts w:ascii="Times New Roman" w:hAnsi="Times New Roman"/>
          <w:sz w:val="28"/>
          <w:szCs w:val="28"/>
          <w:lang w:val="ru-RU"/>
        </w:rPr>
        <w:t>что</w:t>
      </w:r>
      <w:r w:rsidRPr="004313A2">
        <w:rPr>
          <w:rFonts w:ascii="Times New Roman" w:hAnsi="Times New Roman"/>
          <w:sz w:val="28"/>
          <w:szCs w:val="28"/>
          <w:lang w:val="ru-RU"/>
        </w:rPr>
        <w:t xml:space="preserve"> </w:t>
      </w:r>
      <w:r>
        <w:rPr>
          <w:rFonts w:ascii="Times New Roman" w:hAnsi="Times New Roman"/>
          <w:sz w:val="28"/>
          <w:szCs w:val="28"/>
          <w:lang w:val="ru-RU"/>
        </w:rPr>
        <w:t>в процессе деления молекулы ДНК происходит продольный разрыв между клетками, создающими спираль ДНК, и двойная спираль превращается в одиночную цепочку. В свою очередь, после деления каждой из клеток пополам, в каждой из «клеток-дочерей» одиночная цепочка снова становится двойной спиралью, достраивая свою систему таким образом, чтобы новая спираль была совершенно идентичной «старой» или, точнее, «материнской» двойной спирали.</w:t>
      </w:r>
    </w:p>
    <w:p w:rsidR="00F4703C" w:rsidRPr="004313A2"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Самым существенным в этом процессе является то, что в процессе деления и наступающего вслед за этим удвоения цепочек ДНК происходит отрыв двух последних молекул. С каждого кончика цепочки отрывается по одной молекуле, в результате чего после каждого деления клетки двойная спираль ДНК становится на две молекулы короче. Соответственно этому оказываются сломанными два гена. И так происходит при каждом делении. Генетический аппарат делящейся клетки становится все меньше и меньше. Наконец наступает момент, когда генов становится слишком мало, и эта клетка умирает. </w:t>
      </w:r>
      <w:r w:rsidRPr="004313A2">
        <w:rPr>
          <w:rFonts w:ascii="Times New Roman" w:hAnsi="Times New Roman"/>
          <w:sz w:val="28"/>
          <w:szCs w:val="28"/>
          <w:lang w:val="ru-RU"/>
        </w:rPr>
        <w:t xml:space="preserve">  </w:t>
      </w:r>
    </w:p>
    <w:p w:rsidR="00F4703C" w:rsidRDefault="00F4703C" w:rsidP="00E21182">
      <w:pPr>
        <w:spacing w:after="0" w:line="312" w:lineRule="auto"/>
        <w:rPr>
          <w:rFonts w:ascii="Times New Roman" w:hAnsi="Times New Roman"/>
          <w:b/>
          <w:sz w:val="28"/>
          <w:szCs w:val="28"/>
          <w:lang w:val="ru-RU"/>
        </w:rPr>
      </w:pPr>
      <w:r w:rsidRPr="00E347AE">
        <w:rPr>
          <w:rFonts w:ascii="Times New Roman" w:hAnsi="Times New Roman"/>
          <w:b/>
          <w:sz w:val="28"/>
          <w:szCs w:val="28"/>
          <w:lang w:val="ru-RU"/>
        </w:rPr>
        <w:t xml:space="preserve">2) Повреждение генетического аппарата клетки под влиянием внешних факторов.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Генетический аппарат клетки ДНК – это ее наиболее хрупкая и чувствительная часть. Отнюдь не без биологической причины ДНК «вплетена» в ядро клетки и еще дополнительно защищена хромосомой оболочки.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Существует огромное количество внешних факторов, как физических, так и химических, которые повреждают ДНК и от которых эта цепочка отгородиться не может. Газы, образующиеся от продуктов сгорания, азотаны, азотины, пестициды – это лишь некоторые из веществ, которые постоянно попадают в наш организм извне и повреждают генетический аппарат. Более того, сам организм производит значительное количество токсических соединений, способных к автодеструктивным действиям. Свободные радикалы, продукты азотного обмена катаболизма белков, интоксицирующие продукты кишечного происхождения – это тоже весьма неполный список субстанций, которые повреждают наш наследственный аппарат и в результате сокращают нашу жизнь.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Физических факторов не намного меньше, чем химических: электромагнитное поле, радиоактивное излучение, высокие температуры, аэроионы и т.п. и т.д.</w:t>
      </w:r>
    </w:p>
    <w:p w:rsidR="00F4703C" w:rsidRDefault="00F4703C" w:rsidP="00E21182">
      <w:pPr>
        <w:spacing w:after="0" w:line="312" w:lineRule="auto"/>
        <w:jc w:val="both"/>
        <w:rPr>
          <w:rFonts w:ascii="Times New Roman" w:hAnsi="Times New Roman"/>
          <w:sz w:val="28"/>
          <w:szCs w:val="28"/>
          <w:lang w:val="ru-RU"/>
        </w:rPr>
      </w:pPr>
      <w:r w:rsidRPr="002F17EF">
        <w:rPr>
          <w:rFonts w:ascii="Times New Roman" w:hAnsi="Times New Roman"/>
          <w:sz w:val="28"/>
          <w:szCs w:val="28"/>
          <w:lang w:val="ru-RU"/>
        </w:rPr>
        <w:t>Разумеется</w:t>
      </w:r>
      <w:r>
        <w:rPr>
          <w:rFonts w:ascii="Times New Roman" w:hAnsi="Times New Roman"/>
          <w:sz w:val="28"/>
          <w:szCs w:val="28"/>
          <w:lang w:val="ru-RU"/>
        </w:rPr>
        <w:t>,</w:t>
      </w:r>
      <w:r w:rsidRPr="002F17EF">
        <w:rPr>
          <w:rFonts w:ascii="Times New Roman" w:hAnsi="Times New Roman"/>
          <w:sz w:val="28"/>
          <w:szCs w:val="28"/>
          <w:lang w:val="ru-RU"/>
        </w:rPr>
        <w:t xml:space="preserve"> в процессе эволюции возникли и закрепились процессы реконструкции разрушений ДНК. </w:t>
      </w:r>
      <w:r>
        <w:rPr>
          <w:rFonts w:ascii="Times New Roman" w:hAnsi="Times New Roman"/>
          <w:sz w:val="28"/>
          <w:szCs w:val="28"/>
          <w:lang w:val="ru-RU"/>
        </w:rPr>
        <w:t xml:space="preserve">До 98% всех повреждений цепочек ДНК удаляются самой клеткой. Существуют особые энзимы, которые «вырезают» из ДНК поврежденные фрагменты, чтобы затем с помощью других ферментов встраивать на их место новые, аналогичные ампутированным. Однако если процесс ремонта не будет закончен до минуты, когда клетка вступает в фазу деления, то она в этот момент может умереть, поскольку в структуре делящейся ДНК, состоящей из единичной цепочки, находится пустой промежуток, на месте которого не может происходить удвоение молекулы ДНК.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Этот процесс, как и все другие процессы в данной системе, тоже находится под контролем соответствующих генов. С возрастом, по мере исчерпывания генетического потенциала клеток, генов-реконструкторов становится все меньше. Восстановительные процессы ДНК постепенно угасают, что приводит сначала к дегенерации, а затем и к смерти клеток.</w:t>
      </w:r>
    </w:p>
    <w:p w:rsidR="00F4703C" w:rsidRDefault="00F4703C" w:rsidP="00E21182">
      <w:pPr>
        <w:spacing w:after="0" w:line="312" w:lineRule="auto"/>
        <w:jc w:val="both"/>
        <w:rPr>
          <w:rFonts w:ascii="Times New Roman" w:hAnsi="Times New Roman"/>
          <w:b/>
          <w:sz w:val="28"/>
          <w:szCs w:val="28"/>
          <w:lang w:val="ru-RU"/>
        </w:rPr>
      </w:pPr>
      <w:r w:rsidRPr="004A2B23">
        <w:rPr>
          <w:rFonts w:ascii="Times New Roman" w:hAnsi="Times New Roman"/>
          <w:b/>
          <w:sz w:val="28"/>
          <w:szCs w:val="28"/>
          <w:lang w:val="ru-RU"/>
        </w:rPr>
        <w:t>3) Энергетическая дисфункция митохондрий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процессе старения состояние организма тесно связано с состоянием митохондрий – энергетических станций клетки. Их энергетические функции, разумеется, ослабевают при различных патологических состояниях. Причина заключена в нарушении процессов окисления. Существует целый ряд «митохондриальных» заболеваний. Они чаще всего связаны с дегенерационными изменениями нейронов. Их примеры: синдром Альцгеймера, болезнь Паркинсона, или заболевания, связанные с нарушением питания клеток, такие как кардиомиопатия, сахарный диабет, дистрофия мышц.</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Современная медицина находится лишь в начале пути использования антиокислителей для борьбы с этими болезнями и их профилактики. Чтобы восстановить запас антиоксидантов, следует принимать их в пище или суплементах (пищевых добавках). Кроме того, надо избегать продуктов, которые могут легко окисляться и превращаться в свободные радикалы. </w:t>
      </w:r>
    </w:p>
    <w:p w:rsidR="00F4703C" w:rsidRDefault="00F4703C" w:rsidP="00E21182">
      <w:pPr>
        <w:spacing w:after="0" w:line="312" w:lineRule="auto"/>
        <w:jc w:val="both"/>
        <w:rPr>
          <w:rFonts w:ascii="Times New Roman" w:hAnsi="Times New Roman"/>
          <w:sz w:val="28"/>
          <w:szCs w:val="28"/>
          <w:lang w:val="ru-RU"/>
        </w:rPr>
      </w:pPr>
      <w:r w:rsidRPr="00022ACA">
        <w:rPr>
          <w:rFonts w:ascii="Times New Roman" w:hAnsi="Times New Roman"/>
          <w:b/>
          <w:sz w:val="28"/>
          <w:szCs w:val="28"/>
          <w:lang w:val="ru-RU"/>
        </w:rPr>
        <w:t>4) Активизация окисления свободных радикалов</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t>а) липидная оболочка клетки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t>б) клетка, уничтожаемая свободными радикалами и воспалительное состояние</w:t>
      </w:r>
    </w:p>
    <w:p w:rsidR="00F4703C" w:rsidRDefault="004D13EB"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t>в) вытекание воды из</w:t>
      </w:r>
      <w:r w:rsidR="00F4703C">
        <w:rPr>
          <w:rFonts w:ascii="Times New Roman" w:hAnsi="Times New Roman"/>
          <w:sz w:val="28"/>
          <w:szCs w:val="28"/>
          <w:lang w:val="ru-RU"/>
        </w:rPr>
        <w:t xml:space="preserve"> клетки</w:t>
      </w:r>
    </w:p>
    <w:p w:rsidR="00F4703C" w:rsidRDefault="005C7AD2" w:rsidP="00E21182">
      <w:pPr>
        <w:spacing w:after="0" w:line="312" w:lineRule="auto"/>
        <w:jc w:val="both"/>
        <w:rPr>
          <w:rFonts w:ascii="Times New Roman" w:hAnsi="Times New Roman"/>
          <w:sz w:val="28"/>
          <w:szCs w:val="28"/>
          <w:lang w:val="ru-RU"/>
        </w:rPr>
      </w:pPr>
      <w:r>
        <w:rPr>
          <w:rFonts w:ascii="Times New Roman" w:hAnsi="Times New Roman"/>
          <w:noProof/>
          <w:sz w:val="28"/>
          <w:szCs w:val="28"/>
          <w:lang w:val="ru-RU" w:eastAsia="ru-RU"/>
        </w:rPr>
        <w:pict>
          <v:shape id="Рисунок 9" o:spid="_x0000_i1044" type="#_x0000_t75" style="width:345.75pt;height:112.5pt;visibility:visible">
            <v:imagedata r:id="rId26" o:title=""/>
          </v:shape>
        </w:pict>
      </w:r>
    </w:p>
    <w:p w:rsidR="00F4703C" w:rsidRDefault="00F4703C" w:rsidP="00E21182">
      <w:pPr>
        <w:spacing w:after="0" w:line="312" w:lineRule="auto"/>
        <w:jc w:val="both"/>
        <w:rPr>
          <w:rFonts w:ascii="Times New Roman" w:hAnsi="Times New Roman"/>
          <w:sz w:val="28"/>
          <w:szCs w:val="28"/>
          <w:lang w:val="ru-RU"/>
        </w:rPr>
      </w:pPr>
      <w:r w:rsidRPr="00845601">
        <w:rPr>
          <w:rFonts w:ascii="Times New Roman" w:hAnsi="Times New Roman"/>
          <w:sz w:val="28"/>
          <w:szCs w:val="28"/>
          <w:lang w:val="ru-RU"/>
        </w:rPr>
        <w:t xml:space="preserve">Рис.7. Механизм воздействия свободных радикалов на оболочку клетки. </w:t>
      </w:r>
      <w:r w:rsidRPr="00845601">
        <w:rPr>
          <w:rFonts w:ascii="Times New Roman" w:hAnsi="Times New Roman"/>
          <w:sz w:val="28"/>
          <w:szCs w:val="28"/>
          <w:lang w:val="ru-RU"/>
        </w:rPr>
        <w:br/>
      </w:r>
      <w:r>
        <w:rPr>
          <w:rFonts w:ascii="Times New Roman" w:hAnsi="Times New Roman"/>
          <w:sz w:val="28"/>
          <w:szCs w:val="28"/>
          <w:lang w:val="ru-RU"/>
        </w:rPr>
        <w:t xml:space="preserve">Как видно, свободные радикалы вызывают повреждение внешней оболочки клетки, а конкретно: уничтожение аппарата рецепторов клетки и снижение ее чувствительности по отношению к гормонам и медиаторам. Они также уничтожают ДНК и митохондрии, нарушая этим всю систему энергоснабжения клеток. Представим себе, что клеткой, атакованной так, как это представлено на рисунке, является фибробласт, производящий коллаген организма на молекулярном уровне. В значительной массе клеток это означает приговор организму: лавинный процесс старения.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Многие люди кое-что слышали о свободных радикалах, но на самом деле, в популяции знание о них весьма невелико. А ведь  для нашего организма они  хуже, чем ржавчина для железа, и это - ближайшее образное сравнение разрушительного  воздействия свободных радикалов.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Нашей обязанностью по отношению к своему организму является снабжение его с юных лет антиоксидантами – субстанциями, связывающими свободные радикалы, </w:t>
      </w:r>
      <w:r w:rsidR="001C3CCD">
        <w:rPr>
          <w:rFonts w:ascii="Times New Roman" w:hAnsi="Times New Roman"/>
          <w:sz w:val="28"/>
          <w:szCs w:val="28"/>
          <w:lang w:val="ru-RU"/>
        </w:rPr>
        <w:t xml:space="preserve">которые являются </w:t>
      </w:r>
      <w:r>
        <w:rPr>
          <w:rFonts w:ascii="Times New Roman" w:hAnsi="Times New Roman"/>
          <w:sz w:val="28"/>
          <w:szCs w:val="28"/>
          <w:lang w:val="ru-RU"/>
        </w:rPr>
        <w:t xml:space="preserve"> нашим злейшим врагом, лишь совсем н</w:t>
      </w:r>
      <w:r w:rsidR="001C3CCD">
        <w:rPr>
          <w:rFonts w:ascii="Times New Roman" w:hAnsi="Times New Roman"/>
          <w:sz w:val="28"/>
          <w:szCs w:val="28"/>
          <w:lang w:val="ru-RU"/>
        </w:rPr>
        <w:t>едавно  распознанным</w:t>
      </w:r>
      <w:r>
        <w:rPr>
          <w:rFonts w:ascii="Times New Roman" w:hAnsi="Times New Roman"/>
          <w:sz w:val="28"/>
          <w:szCs w:val="28"/>
          <w:lang w:val="ru-RU"/>
        </w:rPr>
        <w:t xml:space="preserve"> медиками.</w:t>
      </w:r>
    </w:p>
    <w:p w:rsidR="00F4703C" w:rsidRPr="00C607E3"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 этом было бы наивно полагать, что по отношению к усилившейся угрозе со стороны свободных радикалов, которые являются в известной степени «болезнью цивилизации», мы сумеем снабдить наш организм защищающими от них субстанциями, полученными из еды, которой питается восточный европеец.   </w:t>
      </w:r>
      <w:r w:rsidRPr="00C607E3">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Угроза со стороны свободных радикалов смертельна.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Кроме уже упомянутого выше вреда они: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повреждают оболочку клеток, приводя этим к преждевременной утрате клетками увлажнения и других жизненно важных элементов,</w:t>
      </w:r>
    </w:p>
    <w:p w:rsidR="00F4703C" w:rsidRDefault="00F4703C" w:rsidP="00E21182">
      <w:pPr>
        <w:spacing w:after="0" w:line="312" w:lineRule="auto"/>
        <w:jc w:val="both"/>
        <w:rPr>
          <w:rFonts w:ascii="Times New Roman" w:hAnsi="Times New Roman"/>
          <w:sz w:val="28"/>
          <w:szCs w:val="28"/>
          <w:lang w:val="ru-RU"/>
        </w:rPr>
      </w:pPr>
      <w:r w:rsidRPr="00365F6D">
        <w:rPr>
          <w:rFonts w:ascii="Times New Roman" w:hAnsi="Times New Roman"/>
          <w:sz w:val="28"/>
          <w:szCs w:val="28"/>
          <w:lang w:val="ru-RU"/>
        </w:rPr>
        <w:t xml:space="preserve">-  </w:t>
      </w:r>
      <w:r>
        <w:rPr>
          <w:rFonts w:ascii="Times New Roman" w:hAnsi="Times New Roman"/>
          <w:sz w:val="28"/>
          <w:szCs w:val="28"/>
          <w:lang w:val="ru-RU"/>
        </w:rPr>
        <w:t>уничтожая оболочку клеток, становятся причиной развития заболеваний сердца,</w:t>
      </w:r>
    </w:p>
    <w:p w:rsidR="00F4703C" w:rsidRDefault="00F4703C" w:rsidP="00E21182">
      <w:pPr>
        <w:spacing w:after="0" w:line="312" w:lineRule="auto"/>
        <w:jc w:val="both"/>
        <w:rPr>
          <w:rFonts w:ascii="Times New Roman" w:hAnsi="Times New Roman"/>
          <w:sz w:val="28"/>
          <w:szCs w:val="28"/>
          <w:lang w:val="ru-RU"/>
        </w:rPr>
      </w:pPr>
      <w:r w:rsidRPr="00365F6D">
        <w:rPr>
          <w:rFonts w:ascii="Times New Roman" w:hAnsi="Times New Roman"/>
          <w:sz w:val="28"/>
          <w:szCs w:val="28"/>
          <w:lang w:val="ru-RU"/>
        </w:rPr>
        <w:t xml:space="preserve">- </w:t>
      </w:r>
      <w:r>
        <w:rPr>
          <w:rFonts w:ascii="Times New Roman" w:hAnsi="Times New Roman"/>
          <w:sz w:val="28"/>
          <w:szCs w:val="28"/>
          <w:lang w:val="ru-RU"/>
        </w:rPr>
        <w:t>повреждая внутриклеточные механизмы, они содействуют разрушению наследственного материала и предрасполагают организм к заболеваниям самыми тяжелыми формами новообразований,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снижают функциональность иммунной системы, приводят к увеличению восприимчивости организма к инфекциям, к общему онкологическому риску, или, например, к ревматическим воспалениям суставов,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повреждают белки кожи, в результате чего мы выглядим старше, чем есть.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Окисление свободных радикалов не только само по себе приводит к старению большинства тканей организма. Оно усиливает в зрелом возрасте риск различных заболеваний, которые благодаря обратной связи еще больше подталкивают процесс старения, делая его лавинообразно скорым.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Так, например, свободные радикалы стимулируют развитие артериосклероза. Холестерин, как оказывается, не в состоянии достичь артериосклеротической бляшки, пока не освободится от свободных радикалов. Ввиду содержания кислорода, они опасны своей способностью к реакциям с жировыми кислотами, а особенно с их насыщенными формами. В результате таких реакций могут возникнуть формы патологического окисления липидов, которые являются несоизмеримо более опасными, чем даже свободные радикалы, содержащие лишь агрессивный кислород. Некоторые из таких форм могут быть в тысячи раз более токсичными.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Отчасти именно поэтому организм с избытком жировой ткани стареет обычно быстрее, чем организм человека, сохраняющего оптимальный вес 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Избыточная жировая ткань является, конечно, излишней нагрузкой на сердце. Она требует большего, дополнительного тока крови, связывает значительную часть гормонов (например, половых или инсулин). Она требует от организма больших количеств кислорода, перегружает мышцы и скелет и т.д. и т.п. И об этих недостатках ожирения можно прочесть и услышать чаще всего.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Тем временем, самая большая опасность для организма со стороны его собственных жиров – это спонтанные процессы распада липидов на глицерин и свободные жировые кислоты, которые попадают в кровь. Вместе с ней они возвращаются в подкожные и внутренние ткани. А тогда уже каждая «прибавка» свободных жировых кислот способствует риску окисления с их участием наиболее токсичных для организма субстанций: свободных радикалов, вступающих в реакцию с продуктами избыточного распада липидов.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Человек, как биологический вид, в своем эволюционном плане еще не успел научиться приспосабливаться к столь большому количеству свободных радикалов. Пока</w:t>
      </w:r>
      <w:r w:rsidRPr="00CC0499">
        <w:rPr>
          <w:rFonts w:ascii="Times New Roman" w:hAnsi="Times New Roman"/>
          <w:sz w:val="28"/>
          <w:szCs w:val="28"/>
          <w:lang w:val="ru-RU"/>
        </w:rPr>
        <w:t xml:space="preserve"> </w:t>
      </w:r>
      <w:r>
        <w:rPr>
          <w:rFonts w:ascii="Times New Roman" w:hAnsi="Times New Roman"/>
          <w:sz w:val="28"/>
          <w:szCs w:val="28"/>
          <w:lang w:val="ru-RU"/>
        </w:rPr>
        <w:t>что</w:t>
      </w:r>
      <w:r w:rsidRPr="00CC0499">
        <w:rPr>
          <w:rFonts w:ascii="Times New Roman" w:hAnsi="Times New Roman"/>
          <w:sz w:val="28"/>
          <w:szCs w:val="28"/>
          <w:lang w:val="ru-RU"/>
        </w:rPr>
        <w:t xml:space="preserve"> </w:t>
      </w:r>
      <w:r>
        <w:rPr>
          <w:rFonts w:ascii="Times New Roman" w:hAnsi="Times New Roman"/>
          <w:sz w:val="28"/>
          <w:szCs w:val="28"/>
          <w:lang w:val="ru-RU"/>
        </w:rPr>
        <w:t>наш</w:t>
      </w:r>
      <w:r w:rsidRPr="00CC0499">
        <w:rPr>
          <w:rFonts w:ascii="Times New Roman" w:hAnsi="Times New Roman"/>
          <w:sz w:val="28"/>
          <w:szCs w:val="28"/>
          <w:lang w:val="ru-RU"/>
        </w:rPr>
        <w:t xml:space="preserve"> </w:t>
      </w:r>
      <w:r>
        <w:rPr>
          <w:rFonts w:ascii="Times New Roman" w:hAnsi="Times New Roman"/>
          <w:sz w:val="28"/>
          <w:szCs w:val="28"/>
          <w:lang w:val="ru-RU"/>
        </w:rPr>
        <w:t>организм</w:t>
      </w:r>
      <w:r w:rsidRPr="00CC0499">
        <w:rPr>
          <w:rFonts w:ascii="Times New Roman" w:hAnsi="Times New Roman"/>
          <w:sz w:val="28"/>
          <w:szCs w:val="28"/>
          <w:lang w:val="ru-RU"/>
        </w:rPr>
        <w:t xml:space="preserve"> </w:t>
      </w:r>
      <w:r>
        <w:rPr>
          <w:rFonts w:ascii="Times New Roman" w:hAnsi="Times New Roman"/>
          <w:sz w:val="28"/>
          <w:szCs w:val="28"/>
          <w:lang w:val="ru-RU"/>
        </w:rPr>
        <w:t>адаптирует</w:t>
      </w:r>
      <w:r w:rsidRPr="00CC0499">
        <w:rPr>
          <w:rFonts w:ascii="Times New Roman" w:hAnsi="Times New Roman"/>
          <w:sz w:val="28"/>
          <w:szCs w:val="28"/>
          <w:lang w:val="ru-RU"/>
        </w:rPr>
        <w:t xml:space="preserve"> </w:t>
      </w:r>
      <w:r>
        <w:rPr>
          <w:rFonts w:ascii="Times New Roman" w:hAnsi="Times New Roman"/>
          <w:sz w:val="28"/>
          <w:szCs w:val="28"/>
          <w:lang w:val="ru-RU"/>
        </w:rPr>
        <w:t>около</w:t>
      </w:r>
      <w:r w:rsidRPr="00CC0499">
        <w:rPr>
          <w:rFonts w:ascii="Times New Roman" w:hAnsi="Times New Roman"/>
          <w:sz w:val="28"/>
          <w:szCs w:val="28"/>
          <w:lang w:val="ru-RU"/>
        </w:rPr>
        <w:t xml:space="preserve"> 2% </w:t>
      </w:r>
      <w:r>
        <w:rPr>
          <w:rFonts w:ascii="Times New Roman" w:hAnsi="Times New Roman"/>
          <w:sz w:val="28"/>
          <w:szCs w:val="28"/>
          <w:lang w:val="ru-RU"/>
        </w:rPr>
        <w:t>из</w:t>
      </w:r>
      <w:r w:rsidRPr="00CC0499">
        <w:rPr>
          <w:rFonts w:ascii="Times New Roman" w:hAnsi="Times New Roman"/>
          <w:sz w:val="28"/>
          <w:szCs w:val="28"/>
          <w:lang w:val="ru-RU"/>
        </w:rPr>
        <w:t xml:space="preserve"> </w:t>
      </w:r>
      <w:r>
        <w:rPr>
          <w:rFonts w:ascii="Times New Roman" w:hAnsi="Times New Roman"/>
          <w:sz w:val="28"/>
          <w:szCs w:val="28"/>
          <w:lang w:val="ru-RU"/>
        </w:rPr>
        <w:t>них</w:t>
      </w:r>
      <w:r w:rsidRPr="00CC0499">
        <w:rPr>
          <w:rFonts w:ascii="Times New Roman" w:hAnsi="Times New Roman"/>
          <w:sz w:val="28"/>
          <w:szCs w:val="28"/>
          <w:lang w:val="ru-RU"/>
        </w:rPr>
        <w:t xml:space="preserve">. </w:t>
      </w:r>
      <w:r>
        <w:rPr>
          <w:rFonts w:ascii="Times New Roman" w:hAnsi="Times New Roman"/>
          <w:sz w:val="28"/>
          <w:szCs w:val="28"/>
          <w:lang w:val="ru-RU"/>
        </w:rPr>
        <w:t>Остальные 98% проявляют или, по крайней мере, пытаются проявить вредное воздействие на клеточные структуры.</w:t>
      </w:r>
    </w:p>
    <w:p w:rsidR="00F4703C" w:rsidRPr="000F11C2"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 поэтому – давайте запомним: чем сильнее антиоксидантная защита, тем медленнее стареет наш организм. Давайте научимся, отправляясь за покупками, </w:t>
      </w:r>
      <w:r w:rsidRPr="000F11C2">
        <w:rPr>
          <w:rFonts w:ascii="Times New Roman" w:hAnsi="Times New Roman"/>
          <w:sz w:val="28"/>
          <w:szCs w:val="28"/>
          <w:lang w:val="ru-RU"/>
        </w:rPr>
        <w:t>искать продукты, обладающие славой победителей свободных радикалов. Давайте научимся употреблять пищевые добавки.</w:t>
      </w:r>
    </w:p>
    <w:p w:rsidR="00F4703C" w:rsidRDefault="00F4703C" w:rsidP="00E21182">
      <w:pPr>
        <w:spacing w:after="0" w:line="312" w:lineRule="auto"/>
        <w:jc w:val="both"/>
        <w:rPr>
          <w:rFonts w:ascii="Times New Roman" w:hAnsi="Times New Roman"/>
          <w:b/>
          <w:sz w:val="28"/>
          <w:szCs w:val="28"/>
          <w:lang w:val="ru-RU"/>
        </w:rPr>
      </w:pPr>
      <w:r w:rsidRPr="00CC0499">
        <w:rPr>
          <w:rFonts w:ascii="Times New Roman" w:hAnsi="Times New Roman"/>
          <w:sz w:val="28"/>
          <w:szCs w:val="28"/>
          <w:lang w:val="ru-RU"/>
        </w:rPr>
        <w:t xml:space="preserve">5) </w:t>
      </w:r>
      <w:r w:rsidRPr="000F11C2">
        <w:rPr>
          <w:rFonts w:ascii="Times New Roman" w:hAnsi="Times New Roman"/>
          <w:b/>
          <w:sz w:val="28"/>
          <w:szCs w:val="28"/>
          <w:lang w:val="ru-RU"/>
        </w:rPr>
        <w:t>Сверхадаптация</w:t>
      </w:r>
      <w:r w:rsidRPr="00CC0499">
        <w:rPr>
          <w:rFonts w:ascii="Times New Roman" w:hAnsi="Times New Roman"/>
          <w:b/>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 протяжении всей жизни человека сопровождают стрессы, возникающие в результате психологических, биологических и физических факторов. Эти факторы мы называем стрессорами. Стрессоры бывают разные, но стресс всегда одинаков. И это не абстрактное явление, понимаемое в обиходе как «раздражительность», «нервность» или что-то подобное – это объективное физическое состояние, которое можно даже различными способами измерять. Стресс – это просто особое состояние организма, при котором он проявляет повышенную боевую готовность и усиленную способность к защите. В итоге доходит до общего психомоторного возбуждения. Усиливается интенсивность мышления, увеличивается двигательная активность, сила и выносливость. Такая реакция возбуждения нервной системы сформировалась у</w:t>
      </w:r>
      <w:r w:rsidRPr="00400AA6">
        <w:rPr>
          <w:rFonts w:ascii="Times New Roman" w:hAnsi="Times New Roman"/>
          <w:sz w:val="28"/>
          <w:szCs w:val="28"/>
          <w:lang w:val="ru-RU"/>
        </w:rPr>
        <w:t xml:space="preserve"> </w:t>
      </w:r>
      <w:r w:rsidRPr="00400AA6">
        <w:rPr>
          <w:rFonts w:ascii="Times New Roman" w:hAnsi="Times New Roman"/>
          <w:sz w:val="28"/>
          <w:szCs w:val="28"/>
        </w:rPr>
        <w:t>homo</w:t>
      </w:r>
      <w:r w:rsidRPr="00400AA6">
        <w:rPr>
          <w:rFonts w:ascii="Times New Roman" w:hAnsi="Times New Roman"/>
          <w:sz w:val="28"/>
          <w:szCs w:val="28"/>
          <w:lang w:val="ru-RU"/>
        </w:rPr>
        <w:t xml:space="preserve"> </w:t>
      </w:r>
      <w:r w:rsidRPr="00400AA6">
        <w:rPr>
          <w:rFonts w:ascii="Times New Roman" w:hAnsi="Times New Roman"/>
          <w:sz w:val="28"/>
          <w:szCs w:val="28"/>
        </w:rPr>
        <w:t>sapiens</w:t>
      </w:r>
      <w:r>
        <w:rPr>
          <w:rFonts w:ascii="Times New Roman" w:hAnsi="Times New Roman"/>
          <w:sz w:val="28"/>
          <w:szCs w:val="28"/>
          <w:lang w:val="ru-RU"/>
        </w:rPr>
        <w:t xml:space="preserve">  в процессе эволюции.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Нейромедиаторы активизируют работу надпочечников. В кровь поступает большая доза адреналина и гормонов – глюкокортикоидов, обладающих способностью стабилизировать клеточные мембраны. Клетка приобретает повышенную сопротивляемость по отношению ко всем неблагоприятным внешним факторам, как химическим, так и физическим. Увеличивается давление крови и уровень глюкозы в ней. Повышается также уровень содержания в крови свободных жировых кислот, которые являются «запасным топливом» для клеток. Организм</w:t>
      </w:r>
      <w:r w:rsidRPr="00CC0499">
        <w:rPr>
          <w:rFonts w:ascii="Times New Roman" w:hAnsi="Times New Roman"/>
          <w:sz w:val="28"/>
          <w:szCs w:val="28"/>
          <w:lang w:val="ru-RU"/>
        </w:rPr>
        <w:t xml:space="preserve"> </w:t>
      </w:r>
      <w:r>
        <w:rPr>
          <w:rFonts w:ascii="Times New Roman" w:hAnsi="Times New Roman"/>
          <w:sz w:val="28"/>
          <w:szCs w:val="28"/>
          <w:lang w:val="ru-RU"/>
        </w:rPr>
        <w:t>готовится</w:t>
      </w:r>
      <w:r w:rsidRPr="00CC0499">
        <w:rPr>
          <w:rFonts w:ascii="Times New Roman" w:hAnsi="Times New Roman"/>
          <w:sz w:val="28"/>
          <w:szCs w:val="28"/>
          <w:lang w:val="ru-RU"/>
        </w:rPr>
        <w:t xml:space="preserve"> </w:t>
      </w:r>
      <w:r>
        <w:rPr>
          <w:rFonts w:ascii="Times New Roman" w:hAnsi="Times New Roman"/>
          <w:sz w:val="28"/>
          <w:szCs w:val="28"/>
          <w:lang w:val="ru-RU"/>
        </w:rPr>
        <w:t>к</w:t>
      </w:r>
      <w:r w:rsidRPr="00CC0499">
        <w:rPr>
          <w:rFonts w:ascii="Times New Roman" w:hAnsi="Times New Roman"/>
          <w:sz w:val="28"/>
          <w:szCs w:val="28"/>
          <w:lang w:val="ru-RU"/>
        </w:rPr>
        <w:t xml:space="preserve"> </w:t>
      </w:r>
      <w:r>
        <w:rPr>
          <w:rFonts w:ascii="Times New Roman" w:hAnsi="Times New Roman"/>
          <w:sz w:val="28"/>
          <w:szCs w:val="28"/>
          <w:lang w:val="ru-RU"/>
        </w:rPr>
        <w:t>борьбе</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состоянии стресса человек приобретает увеличенную сопротивляемость по отношению ко всем неблагоприятным факторам окружающей его в эту минуту реальной действительности. Однако состояние стресса, связанное с повышением сопротивляемости, имеет также и вредные для организма стороны: замедляются процессы синтеза белка, на</w:t>
      </w:r>
      <w:r w:rsidR="007C6F3A">
        <w:rPr>
          <w:rFonts w:ascii="Times New Roman" w:hAnsi="Times New Roman"/>
          <w:sz w:val="28"/>
          <w:szCs w:val="28"/>
          <w:lang w:val="ru-RU"/>
        </w:rPr>
        <w:t>рушае</w:t>
      </w:r>
      <w:r>
        <w:rPr>
          <w:rFonts w:ascii="Times New Roman" w:hAnsi="Times New Roman"/>
          <w:sz w:val="28"/>
          <w:szCs w:val="28"/>
          <w:lang w:val="ru-RU"/>
        </w:rPr>
        <w:t xml:space="preserve">тся баланс выделительных процессов внутри организма.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Исчерпание с возрастом запасов нейромедиаторов в нервных клетках при одновременном повышении уровня содержания гормонов глюкортикоидов называется </w:t>
      </w:r>
      <w:r w:rsidRPr="00DF69B5">
        <w:rPr>
          <w:rFonts w:ascii="Times New Roman" w:hAnsi="Times New Roman"/>
          <w:b/>
          <w:sz w:val="28"/>
          <w:szCs w:val="28"/>
          <w:lang w:val="ru-RU"/>
        </w:rPr>
        <w:t>сверхадаптацией</w:t>
      </w:r>
      <w:r>
        <w:rPr>
          <w:rFonts w:ascii="Times New Roman" w:hAnsi="Times New Roman"/>
          <w:sz w:val="28"/>
          <w:szCs w:val="28"/>
          <w:lang w:val="ru-RU"/>
        </w:rPr>
        <w:t>. Это побочный эффект адаптации организма к множеству стрессов, которые неизбежно случаются с человеком. Когда стрессы становятся частыми и даже непрерывными, организм начинает жить в режиме постоянного метаболического стресса.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Сверхадаптация – это одна из менее известных, но очень существенных причин старения организма.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Несмотря на то, что полнота и стресс кажутся факторами никак друг с другом не связанными, их, однако, прочно связывает один термин: СЖК – свободные жировые кислоты. Их количество в крови возрастает как тогда, когда мы «расслабились» и допустили увеличение веса тела на десяток килограммов выше нормы, так и тогда, когда мы позволяем, чтобы стресс постоянно сопровождал нашу повседневную жизнь. И</w:t>
      </w:r>
      <w:r w:rsidRPr="00CC0499">
        <w:rPr>
          <w:rFonts w:ascii="Times New Roman" w:hAnsi="Times New Roman"/>
          <w:sz w:val="28"/>
          <w:szCs w:val="28"/>
          <w:lang w:val="ru-RU"/>
        </w:rPr>
        <w:t xml:space="preserve"> </w:t>
      </w:r>
      <w:r>
        <w:rPr>
          <w:rFonts w:ascii="Times New Roman" w:hAnsi="Times New Roman"/>
          <w:sz w:val="28"/>
          <w:szCs w:val="28"/>
          <w:lang w:val="ru-RU"/>
        </w:rPr>
        <w:t>это</w:t>
      </w:r>
      <w:r w:rsidRPr="00CC0499">
        <w:rPr>
          <w:rFonts w:ascii="Times New Roman" w:hAnsi="Times New Roman"/>
          <w:sz w:val="28"/>
          <w:szCs w:val="28"/>
          <w:lang w:val="ru-RU"/>
        </w:rPr>
        <w:t xml:space="preserve"> </w:t>
      </w:r>
      <w:r>
        <w:rPr>
          <w:rFonts w:ascii="Times New Roman" w:hAnsi="Times New Roman"/>
          <w:sz w:val="28"/>
          <w:szCs w:val="28"/>
          <w:lang w:val="ru-RU"/>
        </w:rPr>
        <w:t>состояние</w:t>
      </w:r>
      <w:r w:rsidRPr="00CC0499">
        <w:rPr>
          <w:rFonts w:ascii="Times New Roman" w:hAnsi="Times New Roman"/>
          <w:sz w:val="28"/>
          <w:szCs w:val="28"/>
          <w:lang w:val="ru-RU"/>
        </w:rPr>
        <w:t xml:space="preserve"> </w:t>
      </w:r>
      <w:r>
        <w:rPr>
          <w:rFonts w:ascii="Times New Roman" w:hAnsi="Times New Roman"/>
          <w:sz w:val="28"/>
          <w:szCs w:val="28"/>
          <w:lang w:val="ru-RU"/>
        </w:rPr>
        <w:t>весьма</w:t>
      </w:r>
      <w:r w:rsidRPr="00CC0499">
        <w:rPr>
          <w:rFonts w:ascii="Times New Roman" w:hAnsi="Times New Roman"/>
          <w:sz w:val="28"/>
          <w:szCs w:val="28"/>
          <w:lang w:val="ru-RU"/>
        </w:rPr>
        <w:t xml:space="preserve"> </w:t>
      </w:r>
      <w:r>
        <w:rPr>
          <w:rFonts w:ascii="Times New Roman" w:hAnsi="Times New Roman"/>
          <w:sz w:val="28"/>
          <w:szCs w:val="28"/>
          <w:lang w:val="ru-RU"/>
        </w:rPr>
        <w:t>неблагоприятно</w:t>
      </w:r>
      <w:r w:rsidRPr="00CC0499">
        <w:rPr>
          <w:rFonts w:ascii="Times New Roman" w:hAnsi="Times New Roman"/>
          <w:sz w:val="28"/>
          <w:szCs w:val="28"/>
          <w:lang w:val="ru-RU"/>
        </w:rPr>
        <w:t xml:space="preserve"> </w:t>
      </w:r>
      <w:r>
        <w:rPr>
          <w:rFonts w:ascii="Times New Roman" w:hAnsi="Times New Roman"/>
          <w:sz w:val="28"/>
          <w:szCs w:val="28"/>
          <w:lang w:val="ru-RU"/>
        </w:rPr>
        <w:t>для</w:t>
      </w:r>
      <w:r w:rsidRPr="00CC0499">
        <w:rPr>
          <w:rFonts w:ascii="Times New Roman" w:hAnsi="Times New Roman"/>
          <w:sz w:val="28"/>
          <w:szCs w:val="28"/>
          <w:lang w:val="ru-RU"/>
        </w:rPr>
        <w:t xml:space="preserve"> </w:t>
      </w:r>
      <w:r>
        <w:rPr>
          <w:rFonts w:ascii="Times New Roman" w:hAnsi="Times New Roman"/>
          <w:sz w:val="28"/>
          <w:szCs w:val="28"/>
          <w:lang w:val="ru-RU"/>
        </w:rPr>
        <w:t>нашего</w:t>
      </w:r>
      <w:r w:rsidRPr="00CC0499">
        <w:rPr>
          <w:rFonts w:ascii="Times New Roman" w:hAnsi="Times New Roman"/>
          <w:sz w:val="28"/>
          <w:szCs w:val="28"/>
          <w:lang w:val="ru-RU"/>
        </w:rPr>
        <w:t xml:space="preserve"> </w:t>
      </w:r>
      <w:r>
        <w:rPr>
          <w:rFonts w:ascii="Times New Roman" w:hAnsi="Times New Roman"/>
          <w:sz w:val="28"/>
          <w:szCs w:val="28"/>
          <w:lang w:val="ru-RU"/>
        </w:rPr>
        <w:t>организма</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Свободные жировые кислоты – это продукты распада жировой ткани. Еще несколько лет тому назад их считали безвредными или, по крайней мере, нейтральными. С возрастом их количество в крови прогрессирующе возрастает. Это связано как с избытком глюкокортикоидов, так и с недостатком нейромедиаторов. Избыток СЖК активизирует окисление свободных радикалов и одновременное производство высокотоксичных продуктов избыточного окисления липидов. Кроме уже описанного выше механизма, ведущего к склерозу, жировые кислоты «сами по себе» стимулируют синтез «плохого» холестерина в печени и увеличивают его содержание в крови.</w:t>
      </w:r>
    </w:p>
    <w:p w:rsidR="00F4703C" w:rsidRDefault="00F4703C" w:rsidP="00E21182">
      <w:pPr>
        <w:spacing w:after="0" w:line="312" w:lineRule="auto"/>
        <w:jc w:val="both"/>
        <w:rPr>
          <w:rFonts w:ascii="Times New Roman" w:hAnsi="Times New Roman"/>
          <w:b/>
          <w:sz w:val="28"/>
          <w:szCs w:val="28"/>
          <w:lang w:val="ru-RU"/>
        </w:rPr>
      </w:pPr>
      <w:r w:rsidRPr="00CC0499">
        <w:rPr>
          <w:rFonts w:ascii="Times New Roman" w:hAnsi="Times New Roman"/>
          <w:b/>
          <w:sz w:val="28"/>
          <w:szCs w:val="28"/>
          <w:lang w:val="ru-RU"/>
        </w:rPr>
        <w:t xml:space="preserve">6) </w:t>
      </w:r>
      <w:r w:rsidRPr="00724221">
        <w:rPr>
          <w:rFonts w:ascii="Times New Roman" w:hAnsi="Times New Roman"/>
          <w:b/>
          <w:sz w:val="28"/>
          <w:szCs w:val="28"/>
          <w:lang w:val="ru-RU"/>
        </w:rPr>
        <w:t>Нарушения</w:t>
      </w:r>
      <w:r w:rsidRPr="00CC0499">
        <w:rPr>
          <w:rFonts w:ascii="Times New Roman" w:hAnsi="Times New Roman"/>
          <w:b/>
          <w:sz w:val="28"/>
          <w:szCs w:val="28"/>
          <w:lang w:val="ru-RU"/>
        </w:rPr>
        <w:t xml:space="preserve"> </w:t>
      </w:r>
      <w:r w:rsidRPr="00724221">
        <w:rPr>
          <w:rFonts w:ascii="Times New Roman" w:hAnsi="Times New Roman"/>
          <w:b/>
          <w:sz w:val="28"/>
          <w:szCs w:val="28"/>
          <w:lang w:val="ru-RU"/>
        </w:rPr>
        <w:t>обмена</w:t>
      </w:r>
      <w:r w:rsidRPr="00CC0499">
        <w:rPr>
          <w:rFonts w:ascii="Times New Roman" w:hAnsi="Times New Roman"/>
          <w:b/>
          <w:sz w:val="28"/>
          <w:szCs w:val="28"/>
          <w:lang w:val="ru-RU"/>
        </w:rPr>
        <w:t xml:space="preserve"> </w:t>
      </w:r>
      <w:r w:rsidRPr="00724221">
        <w:rPr>
          <w:rFonts w:ascii="Times New Roman" w:hAnsi="Times New Roman"/>
          <w:b/>
          <w:sz w:val="28"/>
          <w:szCs w:val="28"/>
          <w:lang w:val="ru-RU"/>
        </w:rPr>
        <w:t>холестерола</w:t>
      </w:r>
      <w:r w:rsidRPr="00CC0499">
        <w:rPr>
          <w:rFonts w:ascii="Times New Roman" w:hAnsi="Times New Roman"/>
          <w:b/>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Холестериноз – скопление холестерина в крови с возрастом. Холестерин - абсолютно обязательная составная часть организма, синтез которого в его системе предопределен заранее.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Он является основой скелета клеточных мембран. В печени из холестерина синтезируются желчные кислоты, стероидные гормоны (половые, глюкокортикоиды и т.д.), витамин </w:t>
      </w:r>
      <w:r>
        <w:rPr>
          <w:rFonts w:ascii="Times New Roman" w:hAnsi="Times New Roman"/>
          <w:sz w:val="28"/>
          <w:szCs w:val="28"/>
          <w:lang w:val="en-US"/>
        </w:rPr>
        <w:t>D</w:t>
      </w:r>
      <w:r w:rsidRPr="002B4752">
        <w:rPr>
          <w:rFonts w:ascii="Times New Roman" w:hAnsi="Times New Roman"/>
          <w:sz w:val="28"/>
          <w:szCs w:val="28"/>
          <w:lang w:val="ru-RU"/>
        </w:rPr>
        <w:t xml:space="preserve"> 3</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Исследователи все больше склоняются к гипотезе, согласно которой в процессе роста организма именно холестерол является основным строительным материалом клеточных мембран. Когда же рост организма заканчивается, потребность в холестероле резко сокращается, однако он продолжает синтезироваться в прежнем количестве. Тогда начинается накапливание холестерола в клеточных мембранах, а вскоре и в стенках крупных сосудов, что связывается с возникновением артериосклеротических бляшек.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Бляшки сами по себе не суживают сосуды. Однако они раздражающе воздействуют на стенки артерий, в результате чего эти стенки начинают утолщаться и именно это вызывает сужение сосуда. Уменьшение просвета сосуда является причиной недостаточного кровоснабжения и уже вследствие этого начинаются все проблемы организма, связанные с недостаточным питанием и снабжением кислородом сосудов.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Артериосклероз – холестериновое поражение сосудов, является по сути тем же самым механизмом, что и создание мембран. Одно и то же явление сначала способствует росту и развитию организма, для того, чтобы потом стать причинной  его старения и смерти.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Излишнее скопление холестерина в клеточных мембранах приводит к гибели рецепторов этих клеток. Нарушается взаимодействие нервной и внутривыделительной системы, а клетка становится нечувствительной к гормональным и медиативным сигналам. Например, с течением лет в организме не изменяется уровень гормонов щитовидной железы, однако в определенном возрасте существенно уменьшается количество рецепторов, усваивающих гормоны этой железы. В итоге «на старости лет» появляются точно такие же симптомы, как и при недостаточной деятельности железы – увеличение массы тела, замедление процессов обмена, общее снижение возбудимости, депрессивные состояния и т.д.</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Холестериновые</w:t>
      </w:r>
      <w:r w:rsidRPr="00E75A42">
        <w:rPr>
          <w:rFonts w:ascii="Times New Roman" w:hAnsi="Times New Roman"/>
          <w:sz w:val="28"/>
          <w:szCs w:val="28"/>
          <w:lang w:val="ru-RU"/>
        </w:rPr>
        <w:t xml:space="preserve"> </w:t>
      </w:r>
      <w:r>
        <w:rPr>
          <w:rFonts w:ascii="Times New Roman" w:hAnsi="Times New Roman"/>
          <w:sz w:val="28"/>
          <w:szCs w:val="28"/>
          <w:lang w:val="ru-RU"/>
        </w:rPr>
        <w:t>бляшки</w:t>
      </w:r>
      <w:r w:rsidRPr="00E75A42">
        <w:rPr>
          <w:rFonts w:ascii="Times New Roman" w:hAnsi="Times New Roman"/>
          <w:sz w:val="28"/>
          <w:szCs w:val="28"/>
          <w:lang w:val="ru-RU"/>
        </w:rPr>
        <w:t xml:space="preserve"> </w:t>
      </w:r>
      <w:r>
        <w:rPr>
          <w:rFonts w:ascii="Times New Roman" w:hAnsi="Times New Roman"/>
          <w:sz w:val="28"/>
          <w:szCs w:val="28"/>
          <w:lang w:val="ru-RU"/>
        </w:rPr>
        <w:t>есть</w:t>
      </w:r>
      <w:r w:rsidRPr="00E75A42">
        <w:rPr>
          <w:rFonts w:ascii="Times New Roman" w:hAnsi="Times New Roman"/>
          <w:sz w:val="28"/>
          <w:szCs w:val="28"/>
          <w:lang w:val="ru-RU"/>
        </w:rPr>
        <w:t xml:space="preserve"> </w:t>
      </w:r>
      <w:r>
        <w:rPr>
          <w:rFonts w:ascii="Times New Roman" w:hAnsi="Times New Roman"/>
          <w:sz w:val="28"/>
          <w:szCs w:val="28"/>
          <w:lang w:val="ru-RU"/>
        </w:rPr>
        <w:t>даже</w:t>
      </w:r>
      <w:r w:rsidRPr="00E75A42">
        <w:rPr>
          <w:rFonts w:ascii="Times New Roman" w:hAnsi="Times New Roman"/>
          <w:sz w:val="28"/>
          <w:szCs w:val="28"/>
          <w:lang w:val="ru-RU"/>
        </w:rPr>
        <w:t xml:space="preserve"> </w:t>
      </w:r>
      <w:r>
        <w:rPr>
          <w:rFonts w:ascii="Times New Roman" w:hAnsi="Times New Roman"/>
          <w:sz w:val="28"/>
          <w:szCs w:val="28"/>
          <w:lang w:val="ru-RU"/>
        </w:rPr>
        <w:t>у</w:t>
      </w:r>
      <w:r w:rsidRPr="00E75A42">
        <w:rPr>
          <w:rFonts w:ascii="Times New Roman" w:hAnsi="Times New Roman"/>
          <w:sz w:val="28"/>
          <w:szCs w:val="28"/>
          <w:lang w:val="ru-RU"/>
        </w:rPr>
        <w:t xml:space="preserve"> </w:t>
      </w:r>
      <w:r>
        <w:rPr>
          <w:rFonts w:ascii="Times New Roman" w:hAnsi="Times New Roman"/>
          <w:sz w:val="28"/>
          <w:szCs w:val="28"/>
          <w:lang w:val="ru-RU"/>
        </w:rPr>
        <w:t>детей</w:t>
      </w:r>
      <w:r w:rsidRPr="00E75A42">
        <w:rPr>
          <w:rFonts w:ascii="Times New Roman" w:hAnsi="Times New Roman"/>
          <w:sz w:val="28"/>
          <w:szCs w:val="28"/>
          <w:lang w:val="ru-RU"/>
        </w:rPr>
        <w:t>.</w:t>
      </w:r>
      <w:r>
        <w:rPr>
          <w:rFonts w:ascii="Times New Roman" w:hAnsi="Times New Roman"/>
          <w:sz w:val="28"/>
          <w:szCs w:val="28"/>
          <w:lang w:val="ru-RU"/>
        </w:rPr>
        <w:t xml:space="preserve"> Однако в этом возрасте они растворяются. С юношеского возраста начинают появляться бляшки стабильные, которые уже, к сожалению, не исчезают. В среднем возрасте артериосклерозом поражены уже все сосуды, не исключая внутренние органы, причем на первое место выдвигаются поражение сосудов сердца, почек и мозга. Это связано с тем, что эти органы нуждаются в гораздо большем количестве кислорода, чем другие.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 этой же причине недостаточная подача кислорода с кровью в первую очередь бьет по сердцу (болезнь недостаточности кровоснабжения). Когда недостаточно крови поступает в мозг, мы ощущаем усталость, нарушения памяти и т.д. Крайняя форма недостаточного снабжения кровью сердца – инфаркт. Крайняя форма недостаточного снабжения кровью мозга – инсульт. Однако с точки зрения биологических часов это – несчастные случаи. Мы не будем их рассматривать, обсуждая вопросы преждевременного старения. </w:t>
      </w:r>
      <w:r w:rsidRPr="00E75A42">
        <w:rPr>
          <w:rFonts w:ascii="Times New Roman" w:hAnsi="Times New Roman"/>
          <w:sz w:val="28"/>
          <w:szCs w:val="28"/>
          <w:lang w:val="ru-RU"/>
        </w:rPr>
        <w:t xml:space="preserve"> </w:t>
      </w:r>
    </w:p>
    <w:p w:rsidR="00F4703C" w:rsidRPr="00BF3747"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есть одно врожденное качество, которое позволяет некоторым людям меньше других думать о «плохом» холестероле. </w:t>
      </w:r>
      <w:r w:rsidRPr="00BF3747">
        <w:rPr>
          <w:rFonts w:ascii="Times New Roman" w:hAnsi="Times New Roman"/>
          <w:sz w:val="28"/>
          <w:szCs w:val="28"/>
          <w:lang w:val="ru-RU"/>
        </w:rPr>
        <w:t xml:space="preserve">Это качество – сильные и эластичные стенки сосудов. Оно присуще лицам, обладающим природным коллагеном в хорошей кондиции. Особенно коллагеном </w:t>
      </w:r>
      <w:r w:rsidRPr="00BF3747">
        <w:rPr>
          <w:rFonts w:ascii="Times New Roman" w:hAnsi="Times New Roman"/>
          <w:sz w:val="28"/>
          <w:szCs w:val="28"/>
          <w:lang w:val="en-US"/>
        </w:rPr>
        <w:t>VIII</w:t>
      </w:r>
      <w:r w:rsidRPr="00BF3747">
        <w:rPr>
          <w:rFonts w:ascii="Times New Roman" w:hAnsi="Times New Roman"/>
          <w:sz w:val="28"/>
          <w:szCs w:val="28"/>
          <w:lang w:val="ru-RU"/>
        </w:rPr>
        <w:t xml:space="preserve"> типа.</w:t>
      </w:r>
    </w:p>
    <w:p w:rsidR="00F4703C" w:rsidRPr="00F63306" w:rsidRDefault="00F4703C" w:rsidP="00E21182">
      <w:pPr>
        <w:spacing w:after="0" w:line="312" w:lineRule="auto"/>
        <w:jc w:val="both"/>
        <w:rPr>
          <w:rFonts w:ascii="Times New Roman" w:hAnsi="Times New Roman"/>
          <w:b/>
          <w:sz w:val="28"/>
          <w:szCs w:val="28"/>
          <w:lang w:val="ru-RU"/>
        </w:rPr>
      </w:pPr>
      <w:r w:rsidRPr="00F63306">
        <w:rPr>
          <w:rFonts w:ascii="Times New Roman" w:hAnsi="Times New Roman"/>
          <w:b/>
          <w:sz w:val="28"/>
          <w:szCs w:val="28"/>
          <w:lang w:val="ru-RU"/>
        </w:rPr>
        <w:t xml:space="preserve">7) Снижение иммунитета. </w:t>
      </w:r>
    </w:p>
    <w:p w:rsidR="00F4703C" w:rsidRDefault="00F4703C" w:rsidP="00E21182">
      <w:pPr>
        <w:spacing w:after="0" w:line="312" w:lineRule="auto"/>
        <w:jc w:val="both"/>
        <w:rPr>
          <w:rFonts w:ascii="Times New Roman" w:hAnsi="Times New Roman"/>
          <w:sz w:val="28"/>
          <w:szCs w:val="28"/>
          <w:lang w:val="ru-RU"/>
        </w:rPr>
      </w:pPr>
      <w:r w:rsidRPr="00F63306">
        <w:rPr>
          <w:rFonts w:ascii="Times New Roman" w:hAnsi="Times New Roman"/>
          <w:sz w:val="28"/>
          <w:szCs w:val="28"/>
          <w:lang w:val="ru-RU"/>
        </w:rPr>
        <w:t>С увеличением нашего возраста начинается снижение гуморального и тканевого иммунитета. За первый отвечают лимфоциты В, а за второй – лимфоциты Т.     В-лимфоциты производятся в кишечнике лимфатическими пузырьками. Они отвечают за защиту организма от вирусов, грибков, бактерий и некоторых паразитов пищевода. Т-лимфоциты создает зобная железа, и они защищают организм от «плохих» либо мутировавших клеток,</w:t>
      </w:r>
      <w:r>
        <w:rPr>
          <w:rFonts w:ascii="Times New Roman" w:hAnsi="Times New Roman"/>
          <w:sz w:val="28"/>
          <w:szCs w:val="28"/>
          <w:lang w:val="ru-RU"/>
        </w:rPr>
        <w:t xml:space="preserve"> например раковых (такая клетка появляется одна на, примерно, 10000). Т-лимфоциты их уничтожают.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Кроме описанных защитников, организм располагает также микрофагами. Это большие клетки, которые мигрируют, прежде всего, в соединительной ткани и подобно амебам пожирают все объекты чужеродного происхождения: вирусы, бактерии, раковые или отмершие клетки и т.д.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Быстрее всего стареет расположенная за верхней частью грудины зобная железа, которая является одновременно иммунным органом. Уже в ХХ веке в несколь</w:t>
      </w:r>
      <w:r w:rsidR="00F63306">
        <w:rPr>
          <w:rFonts w:ascii="Times New Roman" w:hAnsi="Times New Roman"/>
          <w:sz w:val="28"/>
          <w:szCs w:val="28"/>
          <w:lang w:val="ru-RU"/>
        </w:rPr>
        <w:t>ких странах одновременно описана, к</w:t>
      </w:r>
      <w:r>
        <w:rPr>
          <w:rFonts w:ascii="Times New Roman" w:hAnsi="Times New Roman"/>
          <w:sz w:val="28"/>
          <w:szCs w:val="28"/>
          <w:lang w:val="ru-RU"/>
        </w:rPr>
        <w:t>ак отдельное заболевание</w:t>
      </w:r>
      <w:r w:rsidR="00F63306">
        <w:rPr>
          <w:rFonts w:ascii="Times New Roman" w:hAnsi="Times New Roman"/>
          <w:sz w:val="28"/>
          <w:szCs w:val="28"/>
          <w:lang w:val="ru-RU"/>
        </w:rPr>
        <w:t>,</w:t>
      </w:r>
      <w:r>
        <w:rPr>
          <w:rFonts w:ascii="Times New Roman" w:hAnsi="Times New Roman"/>
          <w:sz w:val="28"/>
          <w:szCs w:val="28"/>
          <w:lang w:val="ru-RU"/>
        </w:rPr>
        <w:t xml:space="preserve"> старческая недостаточность кровоснабжения зобной железы. Речь идет о комплексе почти полной потери активности, поскольку зобная железа начинает уменьшаться уже в тот же год жизни, в котором процессы синтеза органического коллагена не компенсируют полностью процессов этого разложения.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возрасте около пятидесяти лет эта железа почти у каждого человека сильно снижает свою активность. Есть несколько причин возрастной деградации зобной железы, в том числе артериосклероз, вызывающий болезнь недостаточности кровообращения.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w:t>
      </w:r>
      <w:r w:rsidR="008C2FF8">
        <w:rPr>
          <w:rFonts w:ascii="Times New Roman" w:hAnsi="Times New Roman"/>
          <w:sz w:val="28"/>
          <w:szCs w:val="28"/>
          <w:lang w:val="ru-RU"/>
        </w:rPr>
        <w:t xml:space="preserve"> </w:t>
      </w:r>
      <w:r>
        <w:rPr>
          <w:rFonts w:ascii="Times New Roman" w:hAnsi="Times New Roman"/>
          <w:sz w:val="28"/>
          <w:szCs w:val="28"/>
          <w:lang w:val="ru-RU"/>
        </w:rPr>
        <w:t>Линдон (1981) доказал, что каждый стресс приводит к уменьшению массы зобной железы, которая вследствие этого восстанавливается лишь частично. А по мере уменьшения массы железы уменьшается и сопротивляемость человека к заболеваниям. При этом слабеет не только тканевый иммунитет (например, противораковый), но и гуморальный (противобактериозный). Это связано с тем фактом, что зобная железа выделяет в кровь субстанции, необходимые для нормального созревания лимфоцитов.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зобной железе производятся Т-лимфоциты, которые являются тканевыми антителами. От них зависит защита от новообразований и частично от вирусов и бактерий. Лимфоциты Т уничтожают также клетки с дефектами, как бы на ходу ремонтируя организм. Кроме этого, зобная железа выделяет в кровь факторы, являющиеся эффективной преградой созданию антител для собственных тканей организма. Уменьшение в крови количества этих факторов приводит к заболеваниям из группы аутоиммунных, таких как воспаление почечных клубочков, бронхиальная астма или хронический ревматизм.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Аутоиммунная агрессия может проявляться также в создании антител молекул холестерина. Это уже очень нехороший момент, потому что холестерин вместе с антителами значительно легче проникает в холестериновые бляшки. Таким образом, ускоряется процесс артериосклероза.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Почти все болезни, идущие от возраста, связаны между собой и обладают взаимоусиливающим воздействием. Артериосклероз, связанный с возрастом, приводит к снижению иммунитета, а это, в свою очередь, вызывает еще больший прогресс этой болезни. Инволюционное уменьшение зобной железы непосредственно ведет к нарушению внутреннего баланса в организме. В особенности значительно снижается выделение гормона роста. У мужчин увядание зобной железы протекает намного быстрее, чем у женщин, что является лишь одной из причин того, что мужчины живут </w:t>
      </w:r>
      <w:r w:rsidR="003D5AF4">
        <w:rPr>
          <w:rFonts w:ascii="Times New Roman" w:hAnsi="Times New Roman"/>
          <w:sz w:val="28"/>
          <w:szCs w:val="28"/>
          <w:lang w:val="ru-RU"/>
        </w:rPr>
        <w:t xml:space="preserve">короче </w:t>
      </w:r>
      <w:r>
        <w:rPr>
          <w:rFonts w:ascii="Times New Roman" w:hAnsi="Times New Roman"/>
          <w:sz w:val="28"/>
          <w:szCs w:val="28"/>
          <w:lang w:val="ru-RU"/>
        </w:rPr>
        <w:t xml:space="preserve">женщин.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 связано с негативным влиянием андрогенов на зобную железу.</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8. Старение нервной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 течением лет уменьшается количество нервных клеток, наступает старение их мембран, связанное с увеличением холестерина (знаменательным здесь является факт, что мозг содержит целых тридцать процентов органического холестерина), а также снижение чувствительности рецепторов, что приводит к серьезным нарушениям в обмене нейромедиаторов. Основной причиной описанной выше сверхадаптации является как раз снижение активности нервных клеток, что приводит также к развитию многих других заболеваний. Из-за возрастного уменьшения количества нервных клеток, производящих такой нейромедиатор, как допамин, развивается также старческое дрожание рук и ног.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Задолго перед появлением такого дрожания по этой же причине –  то есть дефицита того же допамина – начинают сдавать половые функции. Допамин - это основной медиатор, поднимающий чувствительность клеток к половым гормонам. У стариков количество половых гормонов в крови не намного меньше их количества у молодых людей, а порой иногда и больше. Однако сексуальные функции нарушаются из-за того, что клетки организма теряют чувствительность к этим гормонам.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Иногда организм стремится компенсировать низкую клеточную чувствительность к половым гормонам посредством увеличения их синтеза. Содержание половых гормонов в крови у таких людей превышает норму порой более чем в десять раз! Характерным примером является возрастное облысение мужчин, вызванное не чем иным, кроме как избытком андрогенов, и в первую очередь, избытком дигидротестостерона, и именно в крови таких людей количество андрогенов намного больше, чем у молодых людей.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9. Увеличение массы 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Лишь немногие исследователи не соглашаются сегодня с тезисом, что избыточный вес является одной из существеннейших причин преждевременного старения организма. Избыток жировой ткани является результатом инволюционных процессов и одновременно он ускоряет эти процессы.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Возрастная полнота связана также со снижением нейромедиаторов в центральной нервной системе. В первую очередь тех, которые обладают сильным катаболическим действием, проявляющимся в мышечной (белковой) и жировой тканях. Катаболизм белков начинает превышать катаболизм жиров. Организм отвечает на это реактивным выбросом большого количества инсулина. Инсулин, в свою очередь, компенсирует катаболическое действие глюкортикоидов (посредством обмена клеток). Однако по отношению к жировому обмену инсулин вызывает уже не компенсацию, а гиперкомпенсацию, что тоже, разумеется, ведет к созданию избытка жировой ткани.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 прирост жировой ткани оказывает влияние также уменьшение количества половых гормонов и снижение их чувствительности. Нормальные половые гормоны помогают расщеплению жиров, посредством медиативных функций в центральной нервной системе.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Нарушение внутривыделительного баланса тоже имеет влияние на ожирение. Уменьшение выделения гормона роста, понижение активности печени и поджелудочной железы, повышение активности надпочечников, избыток инсулина в крови – всё это в прямой зависимости ведет к ожирению.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Жировую ткань саму по себе не следует рассматривать как некий балласт организма. Это живая ткань, которая постоянно восстанавливается и требует для этого больших количеств энергии, белков и углеводов. Учитывая современные медицинские знания, можно даже смело сказать, что жировая ткань живет своей собственной жизнью и сама себя поддерживает. Эта поддержка выражается в том, что жировая ткань связывает и поглощает значительное количество половых и тиреоидных гормонов, что стимулирует выброс в кровь инсулина и глюкортикоидов. А это в свою очередь ведет к замкнутому кругу: чем больше нарушается обмен частиц, тем легче дорога к дальнейшему нарушению их обмена.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уже говорили об окисленных липидах – продуктах избыточного окисления свободных жировых кислот, которые попадают в кровь в результате распада липидов, именно на них и на глицерин. </w:t>
      </w:r>
    </w:p>
    <w:p w:rsidR="00F4703C" w:rsidRPr="00694DAB"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Так вот</w:t>
      </w:r>
      <w:r w:rsidR="00F70CDA">
        <w:rPr>
          <w:rFonts w:ascii="Times New Roman" w:hAnsi="Times New Roman"/>
          <w:sz w:val="28"/>
          <w:szCs w:val="28"/>
          <w:lang w:val="ru-RU"/>
        </w:rPr>
        <w:t>,</w:t>
      </w:r>
      <w:r>
        <w:rPr>
          <w:rFonts w:ascii="Times New Roman" w:hAnsi="Times New Roman"/>
          <w:sz w:val="28"/>
          <w:szCs w:val="28"/>
          <w:lang w:val="ru-RU"/>
        </w:rPr>
        <w:t xml:space="preserve"> окисленные липиды являются чрезвычайно токсичными. Они повреждают ДНК, а их способность к уничтожению клеточных мембран в первую очередь проявляется в митохондриях – энергетических станциях клетки. Поврежденные митохондрии теряют способность утилизации жировых кислот, что еще больше усиливает драматическую ситуацию и создает очередной замкнутый круг саморазрушения: </w:t>
      </w:r>
    </w:p>
    <w:p w:rsidR="00F4703C" w:rsidRPr="00B22065" w:rsidRDefault="00F4703C" w:rsidP="00E21182">
      <w:pPr>
        <w:spacing w:after="0" w:line="312" w:lineRule="auto"/>
        <w:rPr>
          <w:rFonts w:ascii="Times New Roman" w:hAnsi="Times New Roman"/>
          <w:lang w:val="ru-RU"/>
        </w:rPr>
      </w:pPr>
      <w:r w:rsidRPr="00B22065">
        <w:rPr>
          <w:rFonts w:ascii="Times New Roman" w:hAnsi="Times New Roman"/>
          <w:lang w:val="ru-RU"/>
        </w:rPr>
        <w:t xml:space="preserve">                                                                   </w:t>
      </w:r>
      <w:r>
        <w:rPr>
          <w:rFonts w:ascii="Times New Roman" w:hAnsi="Times New Roman"/>
          <w:lang w:val="ru-RU"/>
        </w:rPr>
        <w:t>ЖИРОВЫЕ КИСЛОТЫ</w:t>
      </w:r>
      <w:r w:rsidRPr="00B22065">
        <w:rPr>
          <w:rFonts w:ascii="Times New Roman" w:hAnsi="Times New Roman"/>
          <w:lang w:val="ru-RU"/>
        </w:rPr>
        <w:t xml:space="preserve">  </w:t>
      </w:r>
    </w:p>
    <w:p w:rsidR="00F4703C" w:rsidRPr="00B22065" w:rsidRDefault="00F4703C" w:rsidP="00E21182">
      <w:pPr>
        <w:spacing w:after="0" w:line="312" w:lineRule="auto"/>
        <w:rPr>
          <w:rFonts w:ascii="Times New Roman" w:hAnsi="Times New Roman"/>
          <w:lang w:val="ru-RU"/>
        </w:rPr>
      </w:pPr>
      <w:r w:rsidRPr="00B22065">
        <w:rPr>
          <w:rFonts w:ascii="Times New Roman" w:hAnsi="Times New Roman"/>
          <w:lang w:val="ru-RU"/>
        </w:rPr>
        <w:t xml:space="preserve">                                                </w:t>
      </w:r>
      <w:r>
        <w:rPr>
          <w:rFonts w:ascii="Times New Roman" w:hAnsi="Times New Roman"/>
          <w:lang w:val="ru-RU"/>
        </w:rPr>
        <w:sym w:font="Wingdings" w:char="F0E4"/>
      </w:r>
      <w:r w:rsidRPr="00B22065">
        <w:rPr>
          <w:rFonts w:ascii="Times New Roman" w:hAnsi="Times New Roman"/>
          <w:lang w:val="ru-RU"/>
        </w:rPr>
        <w:t xml:space="preserve">                                                               </w:t>
      </w:r>
      <w:r w:rsidRPr="00B22065">
        <w:rPr>
          <w:lang w:val="ru-RU"/>
        </w:rPr>
        <w:t>↘</w:t>
      </w:r>
      <w:r w:rsidRPr="00B22065">
        <w:rPr>
          <w:rFonts w:ascii="Times New Roman" w:hAnsi="Times New Roman"/>
          <w:lang w:val="ru-RU"/>
        </w:rPr>
        <w:t xml:space="preserve">   </w:t>
      </w:r>
    </w:p>
    <w:p w:rsidR="00F4703C" w:rsidRPr="00FA3CA7" w:rsidRDefault="00FA3CA7" w:rsidP="00E21182">
      <w:pPr>
        <w:spacing w:after="0" w:line="312" w:lineRule="auto"/>
        <w:rPr>
          <w:rFonts w:ascii="Times New Roman" w:hAnsi="Times New Roman"/>
          <w:sz w:val="20"/>
          <w:szCs w:val="20"/>
          <w:lang w:val="ru-RU"/>
        </w:rPr>
      </w:pPr>
      <w:r w:rsidRPr="00FA3CA7">
        <w:rPr>
          <w:rFonts w:ascii="Times New Roman" w:hAnsi="Times New Roman"/>
          <w:sz w:val="20"/>
          <w:szCs w:val="20"/>
          <w:lang w:val="ru-RU"/>
        </w:rPr>
        <w:t xml:space="preserve">ИЗБЫТОЧНОЕ КОЛИЧЕСТВО ОКИСЛЕННЫХ ЛИПИДОВ  </w:t>
      </w:r>
      <w:r w:rsidR="00EF23BA" w:rsidRPr="00FA3CA7">
        <w:rPr>
          <w:rFonts w:ascii="Times New Roman" w:hAnsi="Times New Roman"/>
          <w:sz w:val="20"/>
          <w:szCs w:val="20"/>
          <w:lang w:val="ru-RU"/>
        </w:rPr>
        <w:t xml:space="preserve">   </w:t>
      </w:r>
      <w:r w:rsidR="00F4703C" w:rsidRPr="00FA3CA7">
        <w:rPr>
          <w:rFonts w:ascii="Times New Roman" w:hAnsi="Times New Roman"/>
          <w:sz w:val="20"/>
          <w:szCs w:val="20"/>
          <w:lang w:val="ru-RU"/>
        </w:rPr>
        <w:t xml:space="preserve">   ИЗБЫТОЧНО ОКИСЛЕННЫЕ ЛИПИДЫ</w:t>
      </w:r>
    </w:p>
    <w:p w:rsidR="00F4703C" w:rsidRPr="009108CB" w:rsidRDefault="00F4703C" w:rsidP="00E21182">
      <w:pPr>
        <w:spacing w:after="0" w:line="312" w:lineRule="auto"/>
        <w:rPr>
          <w:rFonts w:ascii="Times New Roman" w:hAnsi="Times New Roman"/>
          <w:lang w:val="ru-RU"/>
        </w:rPr>
      </w:pPr>
      <w:r w:rsidRPr="009108CB">
        <w:rPr>
          <w:rFonts w:ascii="Times New Roman" w:hAnsi="Times New Roman"/>
          <w:lang w:val="ru-RU"/>
        </w:rPr>
        <w:t xml:space="preserve">    </w:t>
      </w:r>
      <w:r w:rsidR="00FA3CA7">
        <w:rPr>
          <w:rFonts w:ascii="Times New Roman" w:hAnsi="Times New Roman"/>
          <w:lang w:val="ru-RU"/>
        </w:rPr>
        <w:t xml:space="preserve">                                                                                                                </w:t>
      </w:r>
      <w:r w:rsidRPr="009108CB">
        <w:rPr>
          <w:rFonts w:ascii="Times New Roman" w:hAnsi="Times New Roman"/>
          <w:lang w:val="ru-RU"/>
        </w:rPr>
        <w:t xml:space="preserve">     ↓</w:t>
      </w:r>
    </w:p>
    <w:p w:rsidR="00F4703C" w:rsidRPr="00A62D29" w:rsidRDefault="00F4703C" w:rsidP="00E21182">
      <w:pPr>
        <w:spacing w:after="0" w:line="312" w:lineRule="auto"/>
        <w:rPr>
          <w:rFonts w:ascii="Times New Roman" w:hAnsi="Times New Roman"/>
          <w:lang w:val="ru-RU"/>
        </w:rPr>
      </w:pPr>
      <w:r w:rsidRPr="009108CB">
        <w:rPr>
          <w:rFonts w:ascii="Times New Roman" w:hAnsi="Times New Roman"/>
          <w:lang w:val="ru-RU"/>
        </w:rPr>
        <w:t xml:space="preserve">                                                                   </w:t>
      </w:r>
      <w:r w:rsidR="00EF23BA">
        <w:rPr>
          <w:rFonts w:ascii="Times New Roman" w:hAnsi="Times New Roman"/>
          <w:lang w:val="ru-RU"/>
        </w:rPr>
        <w:t xml:space="preserve">                            </w:t>
      </w:r>
      <w:r w:rsidRPr="009108CB">
        <w:rPr>
          <w:rFonts w:ascii="Times New Roman" w:hAnsi="Times New Roman"/>
          <w:lang w:val="ru-RU"/>
        </w:rPr>
        <w:t xml:space="preserve">   </w:t>
      </w:r>
      <w:r>
        <w:rPr>
          <w:rFonts w:ascii="Times New Roman" w:hAnsi="Times New Roman"/>
          <w:lang w:val="ru-RU"/>
        </w:rPr>
        <w:t>ПОВРЕЖДЕНИЕ МИТОХОНДРИЙ</w:t>
      </w:r>
    </w:p>
    <w:p w:rsidR="00F4703C" w:rsidRPr="00A62D29" w:rsidRDefault="00F4703C" w:rsidP="00E21182">
      <w:pPr>
        <w:spacing w:after="0" w:line="312" w:lineRule="auto"/>
        <w:rPr>
          <w:rFonts w:ascii="Times New Roman" w:hAnsi="Times New Roman"/>
          <w:lang w:val="ru-RU"/>
        </w:rPr>
      </w:pPr>
      <w:r w:rsidRPr="00A62D29">
        <w:rPr>
          <w:rFonts w:ascii="Times New Roman" w:hAnsi="Times New Roman"/>
          <w:lang w:val="ru-RU"/>
        </w:rPr>
        <w:t xml:space="preserve">                                               </w:t>
      </w:r>
      <w:r w:rsidRPr="00A62D29">
        <w:rPr>
          <w:lang w:val="ru-RU"/>
        </w:rPr>
        <w:t>↖</w:t>
      </w:r>
      <w:r w:rsidRPr="00A62D29">
        <w:rPr>
          <w:rFonts w:ascii="Times New Roman" w:hAnsi="Times New Roman"/>
          <w:lang w:val="ru-RU"/>
        </w:rPr>
        <w:t xml:space="preserve">                                                              </w:t>
      </w:r>
      <w:r w:rsidRPr="00A62D29">
        <w:rPr>
          <w:lang w:val="ru-RU"/>
        </w:rPr>
        <w:t>↙</w:t>
      </w:r>
    </w:p>
    <w:p w:rsidR="00F4703C" w:rsidRPr="009108CB" w:rsidRDefault="00F4703C" w:rsidP="00E21182">
      <w:pPr>
        <w:spacing w:after="0" w:line="312" w:lineRule="auto"/>
        <w:rPr>
          <w:rFonts w:ascii="Times New Roman" w:hAnsi="Times New Roman"/>
          <w:lang w:val="ru-RU"/>
        </w:rPr>
      </w:pPr>
      <w:r w:rsidRPr="009108CB">
        <w:rPr>
          <w:rFonts w:ascii="Times New Roman" w:hAnsi="Times New Roman"/>
          <w:lang w:val="ru-RU"/>
        </w:rPr>
        <w:t xml:space="preserve">                                     </w:t>
      </w:r>
      <w:r>
        <w:rPr>
          <w:rFonts w:ascii="Times New Roman" w:hAnsi="Times New Roman"/>
          <w:lang w:val="ru-RU"/>
        </w:rPr>
        <w:t>УВЕЛИЧЕНИЕ В КРОВИ КОЛИЧЕСТВА ЖИРОВЫХ КИСЛОТ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Очередной замкнутый круг заключается в том, что продукты избыточно окисленных липидов повреждают нервные клетки, уменьшая синтез нейромедиаторов в ЦНС, и приводят к развитию сверхадаптации и старению нервной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Жировая ткань обладает способностью «связывать» нейромедиаторы и половые гормоны, что – как мы уже упоминали – еще более усиливает внутривыделительные нарушения, имеющие место при ожирении.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Увеличение содержания свободных жировых кислот в крови блокирует выбрасывание гормона роста, что в свою очередь ведет к снижению анаболизма в белковых неколлагеновых тканях, нарушает процессы коллагеногенеза и увеличивает анаболические процессы в жировой ткани.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Увеличение избыточной массы тела усиливает, таким образом, много патологий, связанных с возрастом, ускоряя процесс преждевременного старения организма на всех уровнях – начиная от уровня клетки и кончая сложными органическими тканями.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Избыток в крови свободных жировых кислот приводит к тому, что мигрирующие во всех тканях микрофаги поглощают капельки жира вместо микробов и раковых клеток, пока, наконец, вообще не выпадают из иммунологической системы. К сожалению, выключение функции микрофагов вместе со снижением активности зобной железы прямым путем ведет к предрасположенности возникновения опухоли… Появляющиеся клетки плохого качества уже не уничтожаются иммунной системой, а начинают размножаться, превращаясь нередко в злокачественные опухоли.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Способность избыточно окисленных липидов к повреждению органов иммунной системы приводит к тому, что увеличивается риск заболеваний аутоиммунной группы и в первую очередь заболеваний суставов, почек, печени, легких и сердечной мышцы.</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10. Снижение качества органического коллагена. Механизмы деструкции коллагена.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Все описанные выше патологии начинаются на клеточном уровне. Все они абсолютно непосредственно зависят от кондиции соединительной ткани. Она же, в свою очередь, зависит, прежде всего, от того, происходит ли обмен ее основного белка достаточно часто и производительно. Коллагеногенезы поддерживаются до весьма позднего возрастного периода, а деление корнеоцитов, активность хондроцитов и фибробластов – эти процессы в состоянии отсрочить приговор природы даже не десятилетия. Эта тема была обширно освещена в предыдущих разделах.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Существует также глубокая связь между биологическим возрастом, избытком глюкозы в организме и кондицией органического коллагена. У стареющих</w:t>
      </w:r>
      <w:r w:rsidRPr="006F6DBE">
        <w:rPr>
          <w:rFonts w:ascii="Times New Roman" w:hAnsi="Times New Roman"/>
          <w:sz w:val="28"/>
          <w:szCs w:val="28"/>
          <w:lang w:val="ru-RU"/>
        </w:rPr>
        <w:t xml:space="preserve"> </w:t>
      </w:r>
      <w:r>
        <w:rPr>
          <w:rFonts w:ascii="Times New Roman" w:hAnsi="Times New Roman"/>
          <w:sz w:val="28"/>
          <w:szCs w:val="28"/>
          <w:lang w:val="ru-RU"/>
        </w:rPr>
        <w:t xml:space="preserve">людей, с повышенным уровнем глюкозы явно наблюдаются четыре деструктивных механизма, в результате которых коллаген, производимый в процессах коллагеногенеза в фибробластах, атакован на молекулярном уровне избытком глюкозы. Это механизмы: неправильного образования коллагеновой сети, элементы влияния свободных радикалов, патоосмотический и митогенетический (вынужденное сверхплановое деление фибробластов). Кроме того, выступает явление гликации – «прикрепление» сахаров к спирали коллагена.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заключение обсуждения причин старения (в том числе преждевременного) мы хотели бы напомнить об одной гипотезе, которая еще даже не является теорией, хотя никто также до сих пор публично ее не оспаривает.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11. Гипотеза биологических часов в фибробластах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Все больше и больше данных указывает на то, что не только в геноме заключена наша биологическая судьба, и что не только забота о генетической записи ДНК может быть методом обмана биологического календаря. Все больше исследователей, похоже, склоняются к утверждению, что также и в фибробласты – фабрики, ответственные за производство и ремонт самых важных типов органического коллагена, природа вмонтировала биологические часы, отмеряющие срок нашей жизни. Механизм этих часов, по мнению некоторых биохимиков, настолько точен, что можно определить биологический возраст исследованной клетки с точностью, меньшей, чем один год!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пользу гипотезы фибробластовых часов говорит также и то, что большинство старческих изменений в организме является, по сути, эффектом неудачных попыток исправления коллагена. Когда ремонтные процессы (происходящие именно в фибробластах), оказываются не в состоянии поспевать за процессами деградации «белка молодости» - именно тогда мы и начинаем стареть.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Естественно, немедленно возникает вопрос: а что бы произошло, если бы нам удалось обмануть часы нашей жизни, замкнутые в миллионах фибробластовых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 ведь мы уже располагаем непосредственными доказательствами, идущими из Польши, в том, что человеческие фибробласты, культивированные в чашках Петри с рыбьим коллагеном, размножаются несоизмеримо интенсивнее, чем обычно. Мы уже знаем, что можно «уговорить» человеческие фибробласты, чтобы они гораздо позже «переходили на пенсию».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Этот «обман» фибробластов продуктами распада </w:t>
      </w:r>
      <w:r w:rsidRPr="00A4546B">
        <w:rPr>
          <w:rFonts w:ascii="Times New Roman" w:hAnsi="Times New Roman"/>
          <w:sz w:val="28"/>
          <w:szCs w:val="28"/>
          <w:lang w:val="ru-RU"/>
        </w:rPr>
        <w:t>трехрядного коллагена</w:t>
      </w:r>
      <w:r>
        <w:rPr>
          <w:rFonts w:ascii="Times New Roman" w:hAnsi="Times New Roman"/>
          <w:sz w:val="28"/>
          <w:szCs w:val="28"/>
          <w:lang w:val="ru-RU"/>
        </w:rPr>
        <w:t xml:space="preserve"> (тропоколлагена), нанесенного на кожу, имеет пока еще символическое следовое количество и объективно виден лишь в эффектах дермокосметических: в бородавчатом слое дермы явно увеличивается масса гидроксипролина в микрограммах на кубический сантиметр в пробе из околофибробластовой среды. Однако это уже является прецедентом. </w:t>
      </w:r>
    </w:p>
    <w:p w:rsidR="00F4703C" w:rsidRPr="001335CF" w:rsidRDefault="00F4703C" w:rsidP="00E21182">
      <w:pPr>
        <w:spacing w:after="0" w:line="312" w:lineRule="auto"/>
        <w:jc w:val="both"/>
        <w:rPr>
          <w:rFonts w:ascii="Times New Roman" w:hAnsi="Times New Roman"/>
          <w:sz w:val="28"/>
          <w:szCs w:val="28"/>
          <w:lang w:val="ru-RU"/>
        </w:rPr>
      </w:pPr>
      <w:r w:rsidRPr="008550A8">
        <w:rPr>
          <w:rFonts w:ascii="Times New Roman" w:hAnsi="Times New Roman"/>
          <w:sz w:val="28"/>
          <w:szCs w:val="28"/>
          <w:lang w:val="ru-RU"/>
        </w:rPr>
        <w:t>Весьма интересным является также сопутствующее исследованиям подтверждение гипотезы фибробластовых часов: эксперименты, заключающиеся в голодовке фибробластов, точнее «кормление их» исключительно свободными аминокислотами при полной периодической изоляции их от поставок глюкозы.</w:t>
      </w:r>
      <w:r>
        <w:rPr>
          <w:rFonts w:ascii="Times New Roman" w:hAnsi="Times New Roman"/>
          <w:sz w:val="28"/>
          <w:szCs w:val="28"/>
          <w:lang w:val="ru-RU"/>
        </w:rPr>
        <w:t xml:space="preserve"> </w:t>
      </w:r>
    </w:p>
    <w:p w:rsidR="00F4703C" w:rsidRPr="00016229" w:rsidRDefault="00F4703C" w:rsidP="00E21182">
      <w:pPr>
        <w:spacing w:after="0" w:line="312" w:lineRule="auto"/>
        <w:rPr>
          <w:rFonts w:ascii="Times New Roman" w:hAnsi="Times New Roman"/>
          <w:b/>
          <w:sz w:val="28"/>
          <w:szCs w:val="28"/>
          <w:lang w:val="ru-RU"/>
        </w:rPr>
      </w:pPr>
      <w:r w:rsidRPr="00016229">
        <w:rPr>
          <w:rFonts w:ascii="Times New Roman" w:hAnsi="Times New Roman"/>
          <w:b/>
          <w:sz w:val="28"/>
          <w:szCs w:val="28"/>
          <w:lang w:val="ru-RU"/>
        </w:rPr>
        <w:t xml:space="preserve">ОСНОВНЫЕ </w:t>
      </w:r>
      <w:r>
        <w:rPr>
          <w:rFonts w:ascii="Times New Roman" w:hAnsi="Times New Roman"/>
          <w:b/>
          <w:sz w:val="28"/>
          <w:szCs w:val="28"/>
          <w:lang w:val="ru-RU"/>
        </w:rPr>
        <w:t>СПОСОБЫ</w:t>
      </w:r>
      <w:r w:rsidRPr="00016229">
        <w:rPr>
          <w:rFonts w:ascii="Times New Roman" w:hAnsi="Times New Roman"/>
          <w:b/>
          <w:sz w:val="28"/>
          <w:szCs w:val="28"/>
          <w:lang w:val="ru-RU"/>
        </w:rPr>
        <w:t xml:space="preserve"> ЗАМЕДЛ</w:t>
      </w:r>
      <w:r>
        <w:rPr>
          <w:rFonts w:ascii="Times New Roman" w:hAnsi="Times New Roman"/>
          <w:b/>
          <w:sz w:val="28"/>
          <w:szCs w:val="28"/>
          <w:lang w:val="ru-RU"/>
        </w:rPr>
        <w:t>ЕНИЯ</w:t>
      </w:r>
      <w:r w:rsidRPr="00016229">
        <w:rPr>
          <w:rFonts w:ascii="Times New Roman" w:hAnsi="Times New Roman"/>
          <w:b/>
          <w:sz w:val="28"/>
          <w:szCs w:val="28"/>
          <w:lang w:val="ru-RU"/>
        </w:rPr>
        <w:t xml:space="preserve"> ПРОЦЕС</w:t>
      </w:r>
      <w:r>
        <w:rPr>
          <w:rFonts w:ascii="Times New Roman" w:hAnsi="Times New Roman"/>
          <w:b/>
          <w:sz w:val="28"/>
          <w:szCs w:val="28"/>
          <w:lang w:val="ru-RU"/>
        </w:rPr>
        <w:t>СОВ</w:t>
      </w:r>
      <w:r w:rsidRPr="00016229">
        <w:rPr>
          <w:rFonts w:ascii="Times New Roman" w:hAnsi="Times New Roman"/>
          <w:b/>
          <w:sz w:val="28"/>
          <w:szCs w:val="28"/>
          <w:lang w:val="ru-RU"/>
        </w:rPr>
        <w:t xml:space="preserve"> СТАРЕНИЯ</w:t>
      </w:r>
    </w:p>
    <w:p w:rsidR="00F4703C" w:rsidRPr="00026AC1" w:rsidRDefault="00F4703C" w:rsidP="00E21182">
      <w:pPr>
        <w:spacing w:after="0" w:line="312" w:lineRule="auto"/>
        <w:rPr>
          <w:rFonts w:ascii="Times New Roman" w:hAnsi="Times New Roman"/>
          <w:b/>
          <w:sz w:val="28"/>
          <w:szCs w:val="28"/>
          <w:lang w:val="ru-RU"/>
        </w:rPr>
      </w:pPr>
      <w:r w:rsidRPr="00026AC1">
        <w:rPr>
          <w:rFonts w:ascii="Times New Roman" w:hAnsi="Times New Roman"/>
          <w:b/>
          <w:sz w:val="28"/>
          <w:szCs w:val="28"/>
          <w:lang w:val="ru-RU"/>
        </w:rPr>
        <w:t xml:space="preserve">1)  </w:t>
      </w:r>
      <w:r>
        <w:rPr>
          <w:rFonts w:ascii="Times New Roman" w:hAnsi="Times New Roman"/>
          <w:b/>
          <w:sz w:val="28"/>
          <w:szCs w:val="28"/>
          <w:lang w:val="ru-RU"/>
        </w:rPr>
        <w:t>Детоксикация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Тот, кто под влиянием этой книги, или даже значительно раньше, задумал предпринять решительные действия, замедляющие процесс старения, должен знать, что первым условием является регулярная детоксикация.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Конечно, лучше было бы сказать: легче себя не отравлять, чем потом заниматься детоксикацией. Но это практически нереально. Вряд ли является возможным избежать многих токсинов, которые, собственно говоря, находятся сейчас всюду. Поэтому более целенаправленным является ежедневное применение определенных методов очищения организма, чтобы помочь удалению токсинов, циркулирующих в крови, или уже осевших в мягких тканях жизненно важных органов. Эти методы: сбалансированное питание или суплементация, ванны, сауны (также и с инфракрасным излучением), массажи, краткие лечебные голодовки и очищения толстой кишки при помощи таких биопрепаратов, как </w:t>
      </w:r>
      <w:r>
        <w:rPr>
          <w:rFonts w:ascii="Times New Roman" w:hAnsi="Times New Roman"/>
          <w:sz w:val="28"/>
          <w:szCs w:val="28"/>
          <w:lang w:val="en-US"/>
        </w:rPr>
        <w:t>L</w:t>
      </w:r>
      <w:r>
        <w:rPr>
          <w:rFonts w:ascii="Times New Roman" w:hAnsi="Times New Roman"/>
          <w:sz w:val="28"/>
          <w:szCs w:val="28"/>
          <w:lang w:val="ru-RU"/>
        </w:rPr>
        <w:t>-карнитин, альфа-липоевая кислота, клетчатка.</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2) Диета и снижение веса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имеем дело с эпидемией ожирения и сахарного диабета, связанных с метаболическим синдромом (изменение скорости обмена веществ, вызванное хронически высоким уровнем инсулина), которая характеризуется четырьмя смертельными факторами: повышенным содержанием триглицеридов, повышенным артериальным давлением, пониженным содержанием В1-липопротеина, а также прибавлением веса, что придает человеческой фигуре форму яблока.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Метаболический синдром повышает также риск заболеваний сердечнососудистой системы. На самом деле, крупнейшим открытием в области лечения повышенного давления в последние годы стало понимание сути метаболического синдрома и его связи с иммунитетом к инсулину, а также понимание того, что это состояние можно эффективно лечить лишь с помощью правильно сбалансированного питания и специальных упражнений.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Вот короткое описание соответствующей диеты:</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Содержимое тарелки следует разделить на три части. Продукты для нее следует выбрать из списка в конце этой книги. Одну часть надо заполнить белками в количестве не большем, чем помещается на ладони. Остальные части надо заполнить овощами с низким гликемическим индексом и/или фруктами. Кроме того, следует есть жирную рыбу и всякую другую пищу, содержащую здоровые жиры, коллаген и витамины. Мало углеводов, много зелени. Принимать пищу надо малыми порциями в регулярных промежутках несколько раз в день, только не вечером. За несколько минут перед сном принять небольшую порцию белка и большую дозу витамина С. Никогда и ни за что не применять диет голодания. Заставлять себя интенсивно двигаться. </w:t>
      </w:r>
    </w:p>
    <w:p w:rsidR="00F4703C" w:rsidRPr="008A1591" w:rsidRDefault="00F4703C" w:rsidP="00E21182">
      <w:pPr>
        <w:spacing w:after="0" w:line="312" w:lineRule="auto"/>
        <w:jc w:val="both"/>
        <w:rPr>
          <w:rFonts w:ascii="Times New Roman" w:hAnsi="Times New Roman"/>
          <w:b/>
          <w:sz w:val="28"/>
          <w:szCs w:val="28"/>
          <w:lang w:val="ru-RU"/>
        </w:rPr>
      </w:pPr>
      <w:r w:rsidRPr="008A1591">
        <w:rPr>
          <w:rFonts w:ascii="Times New Roman" w:hAnsi="Times New Roman"/>
          <w:b/>
          <w:sz w:val="28"/>
          <w:szCs w:val="28"/>
          <w:lang w:val="ru-RU"/>
        </w:rPr>
        <w:t>3) Лечебные питательные субстанции. Биокорректоры. Суплементы.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Речь, конечно, идет о биопрепаратах, поддерживающих здоровье. Среди сотен пищевых добавок (суплементов) мы усиленно рекомендуем лишь те, которые содержат витамины, минералы, антиоксиданты, энзимы, флавоноиды, аминокислоты и рыбий жир. Мы считаем, что эти суплементы по сути дела должны употреблять все. Плюс остальные, которые могут быть назначены многим из нас индивидуально.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 уровне микроскопа исчезают любые сомнения, касающиеся суплементации. Буквально видно, как много субстанций проникает в клетки ин виво (исследование, проводимое на живом организме). Тем самым, они становятся способными исправить те повреждения, которые вызвали свободные радикалы, или ликвидировать начало инфекции.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этой работе мы еще не говорили о флавоноидах. Тем временем, эти субстанции, производные от каротиноидов и флавонидов, оказывают необыкновенно благотворное воздействие на организм. В разных странах проводились исследования лиц, употребляющих ежедневно в виде пищи или суплементов не менее 30 мг флавоноидов, находящихся в зеленом чае, луке, чесноке, морских водорослях или в зеленых сортах яблок. Результаты показывают неизменное и однозначное снижение уровня смертности этих людей.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Привлекают внимание также и о</w:t>
      </w:r>
      <w:r w:rsidRPr="0072025A">
        <w:rPr>
          <w:rFonts w:ascii="Times New Roman" w:hAnsi="Times New Roman"/>
          <w:sz w:val="28"/>
          <w:szCs w:val="28"/>
          <w:lang w:val="ru-RU"/>
        </w:rPr>
        <w:t>лигометрические проантоцианидины</w:t>
      </w:r>
      <w:r>
        <w:rPr>
          <w:rFonts w:ascii="Times New Roman" w:hAnsi="Times New Roman"/>
          <w:sz w:val="28"/>
          <w:szCs w:val="28"/>
          <w:lang w:val="ru-RU"/>
        </w:rPr>
        <w:t xml:space="preserve"> - одни из самых сильных субстанций, </w:t>
      </w:r>
      <w:r w:rsidR="00A84DDC">
        <w:rPr>
          <w:rFonts w:ascii="Times New Roman" w:hAnsi="Times New Roman"/>
          <w:sz w:val="28"/>
          <w:szCs w:val="28"/>
          <w:lang w:val="ru-RU"/>
        </w:rPr>
        <w:t xml:space="preserve">которые противодействуют </w:t>
      </w:r>
      <w:r>
        <w:rPr>
          <w:rFonts w:ascii="Times New Roman" w:hAnsi="Times New Roman"/>
          <w:sz w:val="28"/>
          <w:szCs w:val="28"/>
          <w:lang w:val="ru-RU"/>
        </w:rPr>
        <w:t xml:space="preserve">свободным радикалам. Они предотвращают окисление В1-липопротеина, а также агрегацию тромбоцитов. Они поправляют эластичность и прочность кровеносных сосудов, а также способствуют снижению кровяного давления и уровня «плохого» холестерина. Некоторые из них (кверцетин и ресвератол), которые находятся в красном вине и виноградной кожице являются объяснением так называемого «французского феномена» в диетологии.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также считаем магний тем элементом, который следует принимать в пищевых добавках. Он благотворно влияет на сердечно-сосудистую систему, предохраняя от спазмов сосудов и склеивания тромбоцитов. Почти каждый раз, когда врач слышит от пожилого человека жалобы на судороги ног, бессонницу и быструю утомляемость, он обязательно увидит дефицит магния в организме, также как и при запорах, депрессиях, повышенном давлении и предменструальном синдроме.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w:t>
      </w:r>
      <w:r w:rsidRPr="00FE2644">
        <w:rPr>
          <w:rFonts w:ascii="Times New Roman" w:hAnsi="Times New Roman"/>
          <w:sz w:val="28"/>
          <w:szCs w:val="28"/>
          <w:lang w:val="ru-RU"/>
        </w:rPr>
        <w:t xml:space="preserve"> </w:t>
      </w:r>
      <w:r>
        <w:rPr>
          <w:rFonts w:ascii="Times New Roman" w:hAnsi="Times New Roman"/>
          <w:sz w:val="28"/>
          <w:szCs w:val="28"/>
          <w:lang w:val="ru-RU"/>
        </w:rPr>
        <w:t>также</w:t>
      </w:r>
      <w:r w:rsidRPr="00FE2644">
        <w:rPr>
          <w:rFonts w:ascii="Times New Roman" w:hAnsi="Times New Roman"/>
          <w:sz w:val="28"/>
          <w:szCs w:val="28"/>
          <w:lang w:val="ru-RU"/>
        </w:rPr>
        <w:t xml:space="preserve"> </w:t>
      </w:r>
      <w:r>
        <w:rPr>
          <w:rFonts w:ascii="Times New Roman" w:hAnsi="Times New Roman"/>
          <w:sz w:val="28"/>
          <w:szCs w:val="28"/>
          <w:lang w:val="ru-RU"/>
        </w:rPr>
        <w:t>рекомендуем</w:t>
      </w:r>
      <w:r w:rsidRPr="00FE2644">
        <w:rPr>
          <w:rFonts w:ascii="Times New Roman" w:hAnsi="Times New Roman"/>
          <w:sz w:val="28"/>
          <w:szCs w:val="28"/>
          <w:lang w:val="ru-RU"/>
        </w:rPr>
        <w:t xml:space="preserve"> </w:t>
      </w:r>
      <w:r>
        <w:rPr>
          <w:rFonts w:ascii="Times New Roman" w:hAnsi="Times New Roman"/>
          <w:sz w:val="28"/>
          <w:szCs w:val="28"/>
          <w:lang w:val="ru-RU"/>
        </w:rPr>
        <w:t>коэнзим</w:t>
      </w:r>
      <w:r w:rsidRPr="00FE2644">
        <w:rPr>
          <w:rFonts w:ascii="Times New Roman" w:hAnsi="Times New Roman"/>
          <w:sz w:val="28"/>
          <w:szCs w:val="28"/>
          <w:lang w:val="ru-RU"/>
        </w:rPr>
        <w:t xml:space="preserve"> </w:t>
      </w:r>
      <w:r>
        <w:rPr>
          <w:rFonts w:ascii="Times New Roman" w:hAnsi="Times New Roman"/>
          <w:sz w:val="28"/>
          <w:szCs w:val="28"/>
        </w:rPr>
        <w:t>Q</w:t>
      </w:r>
      <w:r w:rsidRPr="00FE2644">
        <w:rPr>
          <w:rFonts w:ascii="Times New Roman" w:hAnsi="Times New Roman"/>
          <w:sz w:val="28"/>
          <w:szCs w:val="28"/>
          <w:lang w:val="ru-RU"/>
        </w:rPr>
        <w:t>10</w:t>
      </w:r>
      <w:r>
        <w:rPr>
          <w:rFonts w:ascii="Times New Roman" w:hAnsi="Times New Roman"/>
          <w:sz w:val="28"/>
          <w:szCs w:val="28"/>
          <w:lang w:val="ru-RU"/>
        </w:rPr>
        <w:t>, необычайно полезный для нормального функционирования митохондрий, благодаря переработке аденозина трифосфата. Коэнзим</w:t>
      </w:r>
      <w:r w:rsidRPr="00FE2644">
        <w:rPr>
          <w:rFonts w:ascii="Times New Roman" w:hAnsi="Times New Roman"/>
          <w:sz w:val="28"/>
          <w:szCs w:val="28"/>
          <w:lang w:val="ru-RU"/>
        </w:rPr>
        <w:t xml:space="preserve"> </w:t>
      </w:r>
      <w:r>
        <w:rPr>
          <w:rFonts w:ascii="Times New Roman" w:hAnsi="Times New Roman"/>
          <w:sz w:val="28"/>
          <w:szCs w:val="28"/>
        </w:rPr>
        <w:t>Q</w:t>
      </w:r>
      <w:r w:rsidRPr="00FE2644">
        <w:rPr>
          <w:rFonts w:ascii="Times New Roman" w:hAnsi="Times New Roman"/>
          <w:sz w:val="28"/>
          <w:szCs w:val="28"/>
          <w:lang w:val="ru-RU"/>
        </w:rPr>
        <w:t>10</w:t>
      </w:r>
      <w:r>
        <w:rPr>
          <w:rFonts w:ascii="Times New Roman" w:hAnsi="Times New Roman"/>
          <w:sz w:val="28"/>
          <w:szCs w:val="28"/>
          <w:lang w:val="ru-RU"/>
        </w:rPr>
        <w:t xml:space="preserve"> сам по себе помогал в нашей практике устранять диастологические дисфункции (в том числе вызванные статином), а также другие побочные эффекты, вызванные статинами. Он также полезен в нейтрализации рассеянных мышечных болей, в застойных сердечных недомоганиях при аритмии и т.п.</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Прежде всего, однако, мы считаем, что этот коэнзим профилактически необходим нашему организму до самых последних дней его жизни. Поскольку организм теряет способность его эндогенного производства – им следует суплементироваться.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Коэнзим</w:t>
      </w:r>
      <w:r w:rsidRPr="00FE2644">
        <w:rPr>
          <w:rFonts w:ascii="Times New Roman" w:hAnsi="Times New Roman"/>
          <w:sz w:val="28"/>
          <w:szCs w:val="28"/>
          <w:lang w:val="ru-RU"/>
        </w:rPr>
        <w:t xml:space="preserve"> </w:t>
      </w:r>
      <w:r>
        <w:rPr>
          <w:rFonts w:ascii="Times New Roman" w:hAnsi="Times New Roman"/>
          <w:sz w:val="28"/>
          <w:szCs w:val="28"/>
        </w:rPr>
        <w:t>Q</w:t>
      </w:r>
      <w:r w:rsidRPr="00FE2644">
        <w:rPr>
          <w:rFonts w:ascii="Times New Roman" w:hAnsi="Times New Roman"/>
          <w:sz w:val="28"/>
          <w:szCs w:val="28"/>
          <w:lang w:val="ru-RU"/>
        </w:rPr>
        <w:t>10</w:t>
      </w:r>
      <w:r>
        <w:rPr>
          <w:rFonts w:ascii="Times New Roman" w:hAnsi="Times New Roman"/>
          <w:sz w:val="28"/>
          <w:szCs w:val="28"/>
          <w:lang w:val="ru-RU"/>
        </w:rPr>
        <w:t xml:space="preserve">, </w:t>
      </w:r>
      <w:r>
        <w:rPr>
          <w:rFonts w:ascii="Times New Roman" w:hAnsi="Times New Roman"/>
          <w:sz w:val="28"/>
          <w:szCs w:val="28"/>
        </w:rPr>
        <w:t>L</w:t>
      </w:r>
      <w:r>
        <w:rPr>
          <w:rFonts w:ascii="Times New Roman" w:hAnsi="Times New Roman"/>
          <w:sz w:val="28"/>
          <w:szCs w:val="28"/>
          <w:lang w:val="ru-RU"/>
        </w:rPr>
        <w:t>-карнитин, небольшие дозы кардиологического аспирина и другие суплементы постепенно становятся достойными определения: «метаболическая кардиология». Эти субстанции при их систематическом употреблении значительно повышают клинические шансы лиц, подверженных опасности болезней недостаточности кровообращения. Убихинон (</w:t>
      </w:r>
      <w:r>
        <w:rPr>
          <w:rFonts w:ascii="Times New Roman" w:hAnsi="Times New Roman"/>
          <w:sz w:val="28"/>
          <w:szCs w:val="28"/>
        </w:rPr>
        <w:t>Q</w:t>
      </w:r>
      <w:r w:rsidRPr="005607F7">
        <w:rPr>
          <w:rFonts w:ascii="Times New Roman" w:hAnsi="Times New Roman"/>
          <w:sz w:val="28"/>
          <w:szCs w:val="28"/>
          <w:lang w:val="ru-RU"/>
        </w:rPr>
        <w:t xml:space="preserve"> 10</w:t>
      </w:r>
      <w:r>
        <w:rPr>
          <w:rFonts w:ascii="Times New Roman" w:hAnsi="Times New Roman"/>
          <w:sz w:val="28"/>
          <w:szCs w:val="28"/>
          <w:lang w:val="ru-RU"/>
        </w:rPr>
        <w:t xml:space="preserve">) и </w:t>
      </w:r>
      <w:r>
        <w:rPr>
          <w:rFonts w:ascii="Times New Roman" w:hAnsi="Times New Roman"/>
          <w:sz w:val="28"/>
          <w:szCs w:val="28"/>
        </w:rPr>
        <w:t>L</w:t>
      </w:r>
      <w:r>
        <w:rPr>
          <w:rFonts w:ascii="Times New Roman" w:hAnsi="Times New Roman"/>
          <w:sz w:val="28"/>
          <w:szCs w:val="28"/>
          <w:lang w:val="ru-RU"/>
        </w:rPr>
        <w:t xml:space="preserve">-карнитин бесспорно защищают внутренние мембраны митохондрий, что многим людям просто может продлить жизнь. Подобным образом они синергически действуют в защите печени при жировой инфильтрации, вызванной алкоголем.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Жировые</w:t>
      </w:r>
      <w:r w:rsidRPr="005607F7">
        <w:rPr>
          <w:rFonts w:ascii="Times New Roman" w:hAnsi="Times New Roman"/>
          <w:sz w:val="28"/>
          <w:szCs w:val="28"/>
          <w:lang w:val="ru-RU"/>
        </w:rPr>
        <w:t xml:space="preserve"> </w:t>
      </w:r>
      <w:r>
        <w:rPr>
          <w:rFonts w:ascii="Times New Roman" w:hAnsi="Times New Roman"/>
          <w:sz w:val="28"/>
          <w:szCs w:val="28"/>
          <w:lang w:val="ru-RU"/>
        </w:rPr>
        <w:t>кислоты</w:t>
      </w:r>
      <w:r w:rsidRPr="005607F7">
        <w:rPr>
          <w:rFonts w:ascii="Times New Roman" w:hAnsi="Times New Roman"/>
          <w:sz w:val="28"/>
          <w:szCs w:val="28"/>
          <w:lang w:val="ru-RU"/>
        </w:rPr>
        <w:t xml:space="preserve"> </w:t>
      </w:r>
      <w:r>
        <w:rPr>
          <w:rFonts w:ascii="Times New Roman" w:hAnsi="Times New Roman"/>
          <w:sz w:val="28"/>
          <w:szCs w:val="28"/>
          <w:lang w:val="ru-RU"/>
        </w:rPr>
        <w:t>омега</w:t>
      </w:r>
      <w:r w:rsidRPr="005607F7">
        <w:rPr>
          <w:rFonts w:ascii="Times New Roman" w:hAnsi="Times New Roman"/>
          <w:sz w:val="28"/>
          <w:szCs w:val="28"/>
          <w:lang w:val="ru-RU"/>
        </w:rPr>
        <w:t xml:space="preserve">-3 </w:t>
      </w:r>
      <w:r>
        <w:rPr>
          <w:rFonts w:ascii="Times New Roman" w:hAnsi="Times New Roman"/>
          <w:sz w:val="28"/>
          <w:szCs w:val="28"/>
          <w:lang w:val="ru-RU"/>
        </w:rPr>
        <w:t>- это очень популярный суплемент, который следует пропагандировать изо всех сил. Диетология уже десятки лет знает о том, что первичные кислоты омега-3, находящиеся в рыбьем жире, являются спасительными для сердца. Вот только с рыбами осложнилась ситуация с тех пор, как тщательные исследования выявили в большинстве рыбы, пойманной в океанах, ртуть и диоксин, пусть даже в следовых количествах. Омега-3 в виде суплемента содержит безопасные жиры, хорошо очищенные, нередко полученные из угря или других токсически безопасных видов рыб. Капсулированные жиры в виде жира угря, жира из печени акулы, масла из ослинника, тыквы или разнообразных ростков трав могут дать результаты</w:t>
      </w:r>
      <w:r w:rsidRPr="00DA4BD2">
        <w:rPr>
          <w:rFonts w:ascii="Times New Roman" w:hAnsi="Times New Roman"/>
          <w:sz w:val="28"/>
          <w:szCs w:val="28"/>
          <w:lang w:val="ru-RU"/>
        </w:rPr>
        <w:t xml:space="preserve"> </w:t>
      </w:r>
      <w:r>
        <w:rPr>
          <w:rFonts w:ascii="Times New Roman" w:hAnsi="Times New Roman"/>
          <w:sz w:val="28"/>
          <w:szCs w:val="28"/>
          <w:lang w:val="ru-RU"/>
        </w:rPr>
        <w:t xml:space="preserve">лучше многих других лекарств. Они  поддерживают функции мозга, иммунологической и сердечно-сосудистой систем. При этом, в случае рыбьих жиров, вполне достаточно одной-единственной капсулы в день, потому что период их распада равен двум дням.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Биопрепараты, постоянную суплементацию которыми мы рекомендуем, это конечно свободные аминокислоты, которых организму ни в какой день не будет слишком много. Их надо принимать терпеливо и систематически.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 также витамин Е – первый эликсир молодости и витамин С, который обуславливает правильность процессов биосинтеза коллагена, защищает от инфекций и поддерживает работу многих органов.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 этом в суплементации свободными аминокислотами мы рекомендуем высокую избирательность приобретаемых препаратов. Кроме уже рекомендованной КОЛВИТЫ мы, честно говоря, не можем посоветовать никакого лучшего препарата. Если говорить о витаминах – выбор велик, причем витамин Е должен иметь форму </w:t>
      </w:r>
      <w:r>
        <w:rPr>
          <w:rFonts w:ascii="Times New Roman" w:hAnsi="Times New Roman"/>
          <w:sz w:val="28"/>
          <w:szCs w:val="28"/>
        </w:rPr>
        <w:t>D</w:t>
      </w:r>
      <w:r>
        <w:rPr>
          <w:rFonts w:ascii="Times New Roman" w:hAnsi="Times New Roman"/>
          <w:sz w:val="28"/>
          <w:szCs w:val="28"/>
          <w:lang w:val="ru-RU"/>
        </w:rPr>
        <w:t>-</w:t>
      </w:r>
      <w:r w:rsidR="00FA3CA7">
        <w:rPr>
          <w:rFonts w:ascii="Times New Roman" w:hAnsi="Times New Roman"/>
          <w:sz w:val="28"/>
          <w:szCs w:val="28"/>
          <w:lang w:val="ru-RU"/>
        </w:rPr>
        <w:t>альфа-токоферола</w:t>
      </w:r>
      <w:r>
        <w:rPr>
          <w:rFonts w:ascii="Times New Roman" w:hAnsi="Times New Roman"/>
          <w:sz w:val="28"/>
          <w:szCs w:val="28"/>
          <w:lang w:val="ru-RU"/>
        </w:rPr>
        <w:t>, а что касается витамина С – значительно лучше, если он будет иметь левовращающуюся форму.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Каково бы ни было отношение к суплементации всех известных нам людей, включая сюда самых больших скептиков – не позже, чем после полугода применения корректирующих программ уже никого ни в чем не надо было убеждать. Уровень общего самочувствия, решительное прекращение циклических встреч с антибиотиками, явное улучшение внешнего вида кожи, волос и ногтей – это наиболее малозначительные причины, уже по которым люди всегда убеждаются в пользе суплементации.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Разумеется, существует значительно больше биопрепаратов и суплементов, чем те, которые мы рекомендуем, точно так же, как существует множество индивидуальных и не оговоренных в этой работе оздоровительных направлений и потребностей. </w:t>
      </w:r>
    </w:p>
    <w:p w:rsidR="00F4703C" w:rsidRPr="005D3862" w:rsidRDefault="00F4703C" w:rsidP="00E21182">
      <w:pPr>
        <w:spacing w:after="0" w:line="312" w:lineRule="auto"/>
        <w:jc w:val="both"/>
        <w:rPr>
          <w:rFonts w:ascii="Times New Roman" w:hAnsi="Times New Roman"/>
          <w:b/>
          <w:sz w:val="28"/>
          <w:szCs w:val="28"/>
          <w:lang w:val="ru-RU"/>
        </w:rPr>
      </w:pPr>
      <w:r w:rsidRPr="005D3862">
        <w:rPr>
          <w:rFonts w:ascii="Times New Roman" w:hAnsi="Times New Roman"/>
          <w:b/>
          <w:sz w:val="28"/>
          <w:szCs w:val="28"/>
          <w:lang w:val="ru-RU"/>
        </w:rPr>
        <w:t>4) Упражнения и борьба со стрессом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Нет ни малейшего сомнения в том, что физические упражнения должны быть неотъемлемой частью общей программы поддержки здоровья. И не только ввиду субъективного улучшения состояния здоровья и даже не потому, что когда мы, наконец, заставим себя их выполнять, наше самочувствие каждый раз «после» будет всё лучше. И даже не для общего улучшения результатов исследований.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Речь идет о чем-то гораздо более важном.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Польза будет видна в гормональных изменениях и потере веса. Чем интенсивнее мы начнем двигаться, тем больше ответов на это даст наше тело со стороны гормонов. Упражнения ограничивают количество инсулина в организме и увеличивают собственное его производство, а также усваиваемость коэнзима </w:t>
      </w:r>
      <w:r>
        <w:rPr>
          <w:rFonts w:ascii="Times New Roman" w:hAnsi="Times New Roman"/>
          <w:sz w:val="28"/>
          <w:szCs w:val="28"/>
        </w:rPr>
        <w:t>Q</w:t>
      </w:r>
      <w:r w:rsidRPr="00633920">
        <w:rPr>
          <w:rFonts w:ascii="Times New Roman" w:hAnsi="Times New Roman"/>
          <w:sz w:val="28"/>
          <w:szCs w:val="28"/>
          <w:lang w:val="ru-RU"/>
        </w:rPr>
        <w:t>10</w:t>
      </w:r>
      <w:r>
        <w:rPr>
          <w:rFonts w:ascii="Times New Roman" w:hAnsi="Times New Roman"/>
          <w:sz w:val="28"/>
          <w:szCs w:val="28"/>
          <w:lang w:val="ru-RU"/>
        </w:rPr>
        <w:t>, магния и витамина Е. Они углубляют дыхание, укрепляют мышцы, придают физические силы. Они улучшают кровообращение, усиливают потенцию, увеличивают общую жизнеспособность. Они улучшают мозговую деятельность. Верит кто-то или нет, но они на самом деле продлевают жизнь…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При этом физические упражнения вовсе не должны быть слишком интенсивными.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много раз разговаривали с врачами рекордистского спорта, в том числе с выдающимися специалистами, и утверждаем, что лозунг «спорт - это здоровье» не всегда относится к спорту в его современных реалиях. Но спорт любительский, упражнения без больших нагрузок – 30-60 минут ежедневно, это лучшая профилактика преждевременного старения, необходимая современному человеку индустриальной эпохи. Это 1/3 успеха в эффективной отсрочке на годы, а может и десятилетия, того, что неизбежно.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Стресс.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Он сопутствует современному человеку, живущему в городах, подвергающемуся постоянной конкуренции, занятому борьбой за улучшение условий существования, находящемуся под давлением потока информации, риска, неуверенности, обязанностей, требований, разочарований и других стрессоров. Гораздо более свободными от него остаются жители сельской местности, ведущие жизнь в ритме времен года и в согласии с природой.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далекие времена, когда медицина была еще в пеленках, а знания о правильном питании скупыми, только такие люди и, возможно, еще немногие стоики могли соблюдать интуитивную дистанцию от стресса, не допуская его постоянного присутствия. Но они были наделены для этого прекрасным генетическим материалом. И только они доживали до старости.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Из этого следует сделать выводы: необходимо защищаться от стресса. Если он будет сопровождать нас перманентно, мы неизбежно преждевременно постареем. Иногда необходимо сделать трудный выбор – между жизнью, быть может, в меньшем достатке, менее бурной и интенсивной, но более здоровой, спокойной и долгой. Работа, которая доставляет нам удовольствие, межличностные связи, не порождающие напряжений, терпимость, выбор «золотой середины», умение примириться с реальной действительностью, доброжелательность, жизнь в согласии с самим собой, окружением и природой – всё это не создает стрессогенных ситуаций.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Именно так мы и должны жить.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 предчувствовал и советовал первооткрыватель самого явления стресса – Ганс Селье. А Марк Аврелий молился так:</w:t>
      </w:r>
    </w:p>
    <w:p w:rsidR="00F4703C" w:rsidRDefault="00F4703C" w:rsidP="00E21182">
      <w:pPr>
        <w:spacing w:after="0" w:line="312" w:lineRule="auto"/>
        <w:ind w:firstLine="900"/>
        <w:jc w:val="both"/>
        <w:rPr>
          <w:rFonts w:ascii="Times New Roman" w:hAnsi="Times New Roman"/>
          <w:i/>
          <w:sz w:val="28"/>
          <w:szCs w:val="28"/>
          <w:lang w:val="ru-RU"/>
        </w:rPr>
      </w:pPr>
      <w:r>
        <w:rPr>
          <w:rFonts w:ascii="Times New Roman" w:hAnsi="Times New Roman"/>
          <w:i/>
          <w:sz w:val="28"/>
          <w:szCs w:val="28"/>
          <w:lang w:val="ru-RU"/>
        </w:rPr>
        <w:t>Господи, дай мне терпение, чтобы я мог смириться с тем, чего я не могу изменить.</w:t>
      </w:r>
    </w:p>
    <w:p w:rsidR="00F4703C" w:rsidRDefault="00F4703C" w:rsidP="00E21182">
      <w:pPr>
        <w:spacing w:after="0" w:line="312" w:lineRule="auto"/>
        <w:ind w:firstLine="900"/>
        <w:jc w:val="both"/>
        <w:rPr>
          <w:rFonts w:ascii="Times New Roman" w:hAnsi="Times New Roman"/>
          <w:i/>
          <w:sz w:val="28"/>
          <w:szCs w:val="28"/>
          <w:lang w:val="ru-RU"/>
        </w:rPr>
      </w:pPr>
      <w:r>
        <w:rPr>
          <w:rFonts w:ascii="Times New Roman" w:hAnsi="Times New Roman"/>
          <w:i/>
          <w:sz w:val="28"/>
          <w:szCs w:val="28"/>
          <w:lang w:val="ru-RU"/>
        </w:rPr>
        <w:t>Господи, дай мне силу, чтобы я мог изменить то, что я могу изменить.</w:t>
      </w:r>
    </w:p>
    <w:p w:rsidR="00F4703C" w:rsidRDefault="00F4703C" w:rsidP="00E21182">
      <w:pPr>
        <w:spacing w:after="0" w:line="312" w:lineRule="auto"/>
        <w:ind w:firstLine="900"/>
        <w:jc w:val="both"/>
        <w:rPr>
          <w:rFonts w:ascii="Times New Roman" w:hAnsi="Times New Roman"/>
          <w:i/>
          <w:sz w:val="28"/>
          <w:szCs w:val="28"/>
          <w:lang w:val="ru-RU"/>
        </w:rPr>
      </w:pPr>
      <w:r>
        <w:rPr>
          <w:rFonts w:ascii="Times New Roman" w:hAnsi="Times New Roman"/>
          <w:i/>
          <w:sz w:val="28"/>
          <w:szCs w:val="28"/>
          <w:lang w:val="ru-RU"/>
        </w:rPr>
        <w:t>Но прежде всего, дай мне мудрость, чтобы я сумел отличить одно от другого…</w:t>
      </w:r>
    </w:p>
    <w:p w:rsidR="00F4703C" w:rsidRPr="00B3325C" w:rsidRDefault="00F4703C" w:rsidP="00E21182">
      <w:pPr>
        <w:spacing w:after="0" w:line="312" w:lineRule="auto"/>
        <w:jc w:val="both"/>
        <w:rPr>
          <w:rFonts w:ascii="Times New Roman" w:hAnsi="Times New Roman"/>
          <w:b/>
          <w:sz w:val="28"/>
          <w:szCs w:val="28"/>
          <w:lang w:val="ru-RU"/>
        </w:rPr>
      </w:pPr>
      <w:r w:rsidRPr="00B3325C">
        <w:rPr>
          <w:rFonts w:ascii="Times New Roman" w:hAnsi="Times New Roman"/>
          <w:b/>
          <w:sz w:val="28"/>
          <w:szCs w:val="28"/>
          <w:lang w:val="ru-RU"/>
        </w:rPr>
        <w:t>5) Возмещение потерянных гормонов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Прежде чем нам исполнится 50-60 лет, уровень гормонов в нашем организме (точнее говоря, их восприятие клетками) снизиться в два раза, по сравнению с тем, как это было в возрасте 30-40 лет. Мы ощутим это в снижении сексуальн</w:t>
      </w:r>
      <w:r w:rsidR="00FA3CA7">
        <w:rPr>
          <w:rFonts w:ascii="Times New Roman" w:hAnsi="Times New Roman"/>
          <w:sz w:val="28"/>
          <w:szCs w:val="28"/>
          <w:lang w:val="ru-RU"/>
        </w:rPr>
        <w:t>о</w:t>
      </w:r>
      <w:r>
        <w:rPr>
          <w:rFonts w:ascii="Times New Roman" w:hAnsi="Times New Roman"/>
          <w:sz w:val="28"/>
          <w:szCs w:val="28"/>
          <w:lang w:val="ru-RU"/>
        </w:rPr>
        <w:t>й потенции, снижении агрессивных реакций, проще говоря, в менее сильной «игре гормонов». Наша чувственность станет «более осторожной», а реакции – более взвешенными. К сожалению, то, что психологи называют «созреванием» или приобретением опыта, является лишь банальным результатом нарушения аминокислотного хозяйства. Это один из первых признаков старости. Если мы хотим этот процесс приостановить, или даже на некоторое время повернуть вспять, инъекции тестостерона</w:t>
      </w:r>
      <w:r w:rsidRPr="000E4396">
        <w:rPr>
          <w:rFonts w:ascii="Times New Roman" w:hAnsi="Times New Roman"/>
          <w:sz w:val="28"/>
          <w:szCs w:val="28"/>
          <w:lang w:val="ru-RU"/>
        </w:rPr>
        <w:t xml:space="preserve"> </w:t>
      </w:r>
      <w:r>
        <w:rPr>
          <w:rFonts w:ascii="Times New Roman" w:hAnsi="Times New Roman"/>
          <w:sz w:val="28"/>
          <w:szCs w:val="28"/>
          <w:lang w:val="ru-RU"/>
        </w:rPr>
        <w:t xml:space="preserve">не будут хорошим решением. Этого можно достигнуть курсом приема свободных аминокислот, который посредством насыщения ими плазмы крови, может восстановить при помощи фитопрепаратов гормональный потенциал и даже довести его до уровня, на котором он находился несколько лет назад. Этот феномен очень хорошо известен спортсменам (лучше </w:t>
      </w:r>
      <w:r w:rsidRPr="00364C98">
        <w:rPr>
          <w:rFonts w:ascii="Times New Roman" w:hAnsi="Times New Roman"/>
          <w:sz w:val="28"/>
          <w:szCs w:val="28"/>
          <w:lang w:val="ru-RU"/>
        </w:rPr>
        <w:t>всего культуристам) – группе лиц, которые на сегодняшний день</w:t>
      </w:r>
      <w:r>
        <w:rPr>
          <w:rFonts w:ascii="Times New Roman" w:hAnsi="Times New Roman"/>
          <w:sz w:val="28"/>
          <w:szCs w:val="28"/>
          <w:lang w:val="ru-RU"/>
        </w:rPr>
        <w:t>,</w:t>
      </w:r>
      <w:r w:rsidRPr="00364C98">
        <w:rPr>
          <w:rFonts w:ascii="Times New Roman" w:hAnsi="Times New Roman"/>
          <w:sz w:val="28"/>
          <w:szCs w:val="28"/>
          <w:lang w:val="ru-RU"/>
        </w:rPr>
        <w:t xml:space="preserve"> быть может</w:t>
      </w:r>
      <w:r>
        <w:rPr>
          <w:rFonts w:ascii="Times New Roman" w:hAnsi="Times New Roman"/>
          <w:sz w:val="28"/>
          <w:szCs w:val="28"/>
          <w:lang w:val="ru-RU"/>
        </w:rPr>
        <w:t>,</w:t>
      </w:r>
      <w:r w:rsidRPr="00364C98">
        <w:rPr>
          <w:rFonts w:ascii="Times New Roman" w:hAnsi="Times New Roman"/>
          <w:sz w:val="28"/>
          <w:szCs w:val="28"/>
          <w:lang w:val="ru-RU"/>
        </w:rPr>
        <w:t xml:space="preserve"> больше всех оценили возможности суплементации свободными аминокислотами.</w:t>
      </w:r>
      <w:r>
        <w:rPr>
          <w:rFonts w:ascii="Times New Roman" w:hAnsi="Times New Roman"/>
          <w:sz w:val="28"/>
          <w:szCs w:val="28"/>
          <w:lang w:val="ru-RU"/>
        </w:rPr>
        <w:t xml:space="preserve"> </w:t>
      </w:r>
    </w:p>
    <w:p w:rsidR="00F4703C" w:rsidRDefault="00F4703C" w:rsidP="00E21182">
      <w:pPr>
        <w:spacing w:after="0" w:line="312" w:lineRule="auto"/>
        <w:jc w:val="center"/>
        <w:rPr>
          <w:rFonts w:ascii="Times New Roman" w:hAnsi="Times New Roman"/>
          <w:b/>
          <w:sz w:val="28"/>
          <w:szCs w:val="28"/>
          <w:lang w:val="ru-RU"/>
        </w:rPr>
      </w:pPr>
      <w:r>
        <w:rPr>
          <w:rFonts w:ascii="Times New Roman" w:hAnsi="Times New Roman"/>
          <w:b/>
          <w:sz w:val="28"/>
          <w:szCs w:val="28"/>
          <w:lang w:val="ru-RU"/>
        </w:rPr>
        <w:t>ОСНОВНАЯ ПРОГРАММА БИОКОРРЕКЦИИ ПРЕЖДЕВРЕМЕННОГО СТАРЕНИЯ.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 раннем старении мы говорим тогда, когда в обыденных условиях жизни, при обычном расписании работы и отдыха, у людей начинают появляться признаки декомпенсации различных  функций организма. Это относится к соматическим и психосоматическим показателям.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Возраст от 55 до 65 лет характеризуется сохранением активной интеллектуальной и творческой деятельности на фоне постепенного снижения физических возможностей.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Ограничение физических возможностей вначале проявляется лишь в стрессовых ситуациях, таких, например, как невозможность быстро взбежать по лестнице на третий или более высокий этаж, появление одышки после короткой пробежки, явно повышенные усилия при передвижении и поднятии тяжелых предметов и т.п.  В нормальных же обыденных ситуациях поведенческие реакции еще долго остаются в абсолютной норме.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 преждевременном старении мы говорим в ситуациях, когда человек начинает замечать: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ограничение движения части шейного отдела позвоночника (при реакции на звук, человек поворачивается всем телом, вместо того, чтобы повернуть лишь голову)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появления неуверенной походки или явления «шарканья» ногами в результате ограничения движений тазобедренных и коленных суставов</w:t>
      </w:r>
    </w:p>
    <w:p w:rsidR="00F4703C" w:rsidRPr="004174E9" w:rsidRDefault="00F4703C" w:rsidP="00E21182">
      <w:pPr>
        <w:spacing w:after="0" w:line="312" w:lineRule="auto"/>
        <w:jc w:val="both"/>
        <w:rPr>
          <w:rFonts w:ascii="Times New Roman" w:hAnsi="Times New Roman"/>
          <w:sz w:val="28"/>
          <w:szCs w:val="28"/>
          <w:lang w:val="ru-RU"/>
        </w:rPr>
      </w:pPr>
      <w:r w:rsidRPr="004174E9">
        <w:rPr>
          <w:rFonts w:ascii="Times New Roman" w:hAnsi="Times New Roman"/>
          <w:sz w:val="28"/>
          <w:szCs w:val="28"/>
          <w:lang w:val="ru-RU"/>
        </w:rPr>
        <w:t xml:space="preserve">- </w:t>
      </w:r>
      <w:r>
        <w:rPr>
          <w:rFonts w:ascii="Times New Roman" w:hAnsi="Times New Roman"/>
          <w:sz w:val="28"/>
          <w:szCs w:val="28"/>
          <w:lang w:val="ru-RU"/>
        </w:rPr>
        <w:t xml:space="preserve">значительное уменьшение напряжения мышц, приводящее к формированию обвислого живота, сутулости в плечах или заметного искривления позвоночника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появление одышки при «нормальном», не слишком большом усилии, например в случае «обычной» ходьбы.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появление явных пигментных пятен на коже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трудности с запоминанием текущих событий, при сохранении памяти о событиях гораздо более ранних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изменения в психике (появление раздражительности, конфликтности, истерических реакций, подозрительности, скупости, длительной бессонницы и т.д.)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старшем возрасте клетки организма уже не получают сильных гормональных сигналов для роста или дифференциации тканей. Организм начинает работать как бы на «банк данных», собранных в прошлом периоде жизни, а в этом периоде у него уже нет достаточно сильных и постоянно действующих механизмов: физиологических, биохимических, иммунологических и других. Нескончаемые процессы внутриклеточных реакций  со свободными радикалами приводят к накоплению своеобразного полимера – липофусцина, называемого также старческим пигментом. Липофусцин накапливается у разных людей в разное время и с различной интенсивностью, что зависит от степени насыщения организма антиокислителями, и является еще одной серьезной причиной, почему мы должны суплементироваться антиоксидантами. Если мы не будем помогать стареющему организму, то липофусцин вообще не будет выводиться из клеток, а постепенно накапливаться в них, вытесняя клеточные ядра, нарушая процесс производства энергии в митохондриях, и в конечном итоге уничтожит эти клетки.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Другой важный процесс, текущий с неумолимой закономерностью – это вымывание ионов кальция из костной ткани. Это основная причина болей в спине и суставах. Это также является причиной размягчения костной структуры обеих челюстей, что ведет к потере зубов.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Очередной процесс является следствием ранее упомянутых: повреждение чувствительной среды внутриклеточных оболочек, капилляров и мелких сосудов, а на место этих поражений межклеточных оболочек начинают садиться вымытые из костной ткани ионы кальция. В итоге в этих местах образуются новые артериосклеротические бляшки.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Процесс старения не начинается в разных органах и тканях одновременно. Он протекает с разной интенсивностью, зависящей также и от врожденных, генетически детерминированных особенностей клеток. Известно много семей и даже целых сообществ, члены которых отличаются завидным долголетием, не имея при этом никаких трудностей с памятью, психикой или физической активностью до 85-90 лет и даже более. И</w:t>
      </w:r>
      <w:r w:rsidRPr="00CC0499">
        <w:rPr>
          <w:rFonts w:ascii="Times New Roman" w:hAnsi="Times New Roman"/>
          <w:sz w:val="28"/>
          <w:szCs w:val="28"/>
          <w:lang w:val="ru-RU"/>
        </w:rPr>
        <w:t xml:space="preserve"> </w:t>
      </w:r>
      <w:r>
        <w:rPr>
          <w:rFonts w:ascii="Times New Roman" w:hAnsi="Times New Roman"/>
          <w:sz w:val="28"/>
          <w:szCs w:val="28"/>
          <w:lang w:val="ru-RU"/>
        </w:rPr>
        <w:t>наоборот,</w:t>
      </w:r>
      <w:r w:rsidRPr="00CC0499">
        <w:rPr>
          <w:rFonts w:ascii="Times New Roman" w:hAnsi="Times New Roman"/>
          <w:sz w:val="28"/>
          <w:szCs w:val="28"/>
          <w:lang w:val="ru-RU"/>
        </w:rPr>
        <w:t xml:space="preserve"> </w:t>
      </w:r>
      <w:r>
        <w:rPr>
          <w:rFonts w:ascii="Times New Roman" w:hAnsi="Times New Roman"/>
          <w:sz w:val="28"/>
          <w:szCs w:val="28"/>
          <w:lang w:val="ru-RU"/>
        </w:rPr>
        <w:t>есть генетические кланы, представители которых живут коротко - 35-55 лет и очень рано становятся болезненными людьми.</w:t>
      </w:r>
      <w:r w:rsidRPr="00D57275">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Ученые, исследующие причины этой огромной разницы, открыли естественный «продлеватель жизни» - одинаковый,</w:t>
      </w:r>
      <w:r w:rsidRPr="00D57275">
        <w:rPr>
          <w:rFonts w:ascii="Times New Roman" w:hAnsi="Times New Roman"/>
          <w:sz w:val="28"/>
          <w:szCs w:val="28"/>
          <w:lang w:val="ru-RU"/>
        </w:rPr>
        <w:t xml:space="preserve"> </w:t>
      </w:r>
      <w:r>
        <w:rPr>
          <w:rFonts w:ascii="Times New Roman" w:hAnsi="Times New Roman"/>
          <w:sz w:val="28"/>
          <w:szCs w:val="28"/>
          <w:lang w:val="ru-RU"/>
        </w:rPr>
        <w:t>впрочем,</w:t>
      </w:r>
      <w:r w:rsidRPr="00D57275">
        <w:rPr>
          <w:rFonts w:ascii="Times New Roman" w:hAnsi="Times New Roman"/>
          <w:sz w:val="28"/>
          <w:szCs w:val="28"/>
          <w:lang w:val="ru-RU"/>
        </w:rPr>
        <w:t xml:space="preserve"> </w:t>
      </w:r>
      <w:r>
        <w:rPr>
          <w:rFonts w:ascii="Times New Roman" w:hAnsi="Times New Roman"/>
          <w:sz w:val="28"/>
          <w:szCs w:val="28"/>
          <w:lang w:val="ru-RU"/>
        </w:rPr>
        <w:t>для</w:t>
      </w:r>
      <w:r w:rsidRPr="00D57275">
        <w:rPr>
          <w:rFonts w:ascii="Times New Roman" w:hAnsi="Times New Roman"/>
          <w:sz w:val="28"/>
          <w:szCs w:val="28"/>
          <w:lang w:val="ru-RU"/>
        </w:rPr>
        <w:t xml:space="preserve"> </w:t>
      </w:r>
      <w:r>
        <w:rPr>
          <w:rFonts w:ascii="Times New Roman" w:hAnsi="Times New Roman"/>
          <w:sz w:val="28"/>
          <w:szCs w:val="28"/>
          <w:lang w:val="ru-RU"/>
        </w:rPr>
        <w:t>человека</w:t>
      </w:r>
      <w:r w:rsidRPr="00D57275">
        <w:rPr>
          <w:rFonts w:ascii="Times New Roman" w:hAnsi="Times New Roman"/>
          <w:sz w:val="28"/>
          <w:szCs w:val="28"/>
          <w:lang w:val="ru-RU"/>
        </w:rPr>
        <w:t xml:space="preserve"> </w:t>
      </w:r>
      <w:r>
        <w:rPr>
          <w:rFonts w:ascii="Times New Roman" w:hAnsi="Times New Roman"/>
          <w:sz w:val="28"/>
          <w:szCs w:val="28"/>
          <w:lang w:val="ru-RU"/>
        </w:rPr>
        <w:t>и</w:t>
      </w:r>
      <w:r w:rsidRPr="00D57275">
        <w:rPr>
          <w:rFonts w:ascii="Times New Roman" w:hAnsi="Times New Roman"/>
          <w:sz w:val="28"/>
          <w:szCs w:val="28"/>
          <w:lang w:val="ru-RU"/>
        </w:rPr>
        <w:t xml:space="preserve"> </w:t>
      </w:r>
      <w:r>
        <w:rPr>
          <w:rFonts w:ascii="Times New Roman" w:hAnsi="Times New Roman"/>
          <w:sz w:val="28"/>
          <w:szCs w:val="28"/>
          <w:lang w:val="ru-RU"/>
        </w:rPr>
        <w:t>многих</w:t>
      </w:r>
      <w:r w:rsidRPr="00D57275">
        <w:rPr>
          <w:rFonts w:ascii="Times New Roman" w:hAnsi="Times New Roman"/>
          <w:sz w:val="28"/>
          <w:szCs w:val="28"/>
          <w:lang w:val="ru-RU"/>
        </w:rPr>
        <w:t xml:space="preserve"> </w:t>
      </w:r>
      <w:r>
        <w:rPr>
          <w:rFonts w:ascii="Times New Roman" w:hAnsi="Times New Roman"/>
          <w:sz w:val="28"/>
          <w:szCs w:val="28"/>
          <w:lang w:val="ru-RU"/>
        </w:rPr>
        <w:t>животных</w:t>
      </w:r>
      <w:r w:rsidRPr="00D57275">
        <w:rPr>
          <w:rFonts w:ascii="Times New Roman" w:hAnsi="Times New Roman"/>
          <w:sz w:val="28"/>
          <w:szCs w:val="28"/>
          <w:lang w:val="ru-RU"/>
        </w:rPr>
        <w:t xml:space="preserve">. </w:t>
      </w:r>
      <w:r>
        <w:rPr>
          <w:rFonts w:ascii="Times New Roman" w:hAnsi="Times New Roman"/>
          <w:sz w:val="28"/>
          <w:szCs w:val="28"/>
          <w:lang w:val="ru-RU"/>
        </w:rPr>
        <w:t>Им</w:t>
      </w:r>
      <w:r w:rsidRPr="00403D57">
        <w:rPr>
          <w:rFonts w:ascii="Times New Roman" w:hAnsi="Times New Roman"/>
          <w:sz w:val="28"/>
          <w:szCs w:val="28"/>
          <w:lang w:val="ru-RU"/>
        </w:rPr>
        <w:t xml:space="preserve"> </w:t>
      </w:r>
      <w:r>
        <w:rPr>
          <w:rFonts w:ascii="Times New Roman" w:hAnsi="Times New Roman"/>
          <w:sz w:val="28"/>
          <w:szCs w:val="28"/>
          <w:lang w:val="ru-RU"/>
        </w:rPr>
        <w:t>является</w:t>
      </w:r>
      <w:r w:rsidRPr="00403D57">
        <w:rPr>
          <w:rFonts w:ascii="Times New Roman" w:hAnsi="Times New Roman"/>
          <w:sz w:val="28"/>
          <w:szCs w:val="28"/>
          <w:lang w:val="ru-RU"/>
        </w:rPr>
        <w:t xml:space="preserve"> </w:t>
      </w:r>
      <w:r>
        <w:rPr>
          <w:rFonts w:ascii="Times New Roman" w:hAnsi="Times New Roman"/>
          <w:sz w:val="28"/>
          <w:szCs w:val="28"/>
          <w:lang w:val="ru-RU"/>
        </w:rPr>
        <w:t>врожденная</w:t>
      </w:r>
      <w:r w:rsidRPr="00403D57">
        <w:rPr>
          <w:rFonts w:ascii="Times New Roman" w:hAnsi="Times New Roman"/>
          <w:sz w:val="28"/>
          <w:szCs w:val="28"/>
          <w:lang w:val="ru-RU"/>
        </w:rPr>
        <w:t xml:space="preserve"> </w:t>
      </w:r>
      <w:r>
        <w:rPr>
          <w:rFonts w:ascii="Times New Roman" w:hAnsi="Times New Roman"/>
          <w:sz w:val="28"/>
          <w:szCs w:val="28"/>
          <w:lang w:val="ru-RU"/>
        </w:rPr>
        <w:t>активность</w:t>
      </w:r>
      <w:r w:rsidRPr="00403D57">
        <w:rPr>
          <w:rFonts w:ascii="Times New Roman" w:hAnsi="Times New Roman"/>
          <w:sz w:val="28"/>
          <w:szCs w:val="28"/>
          <w:lang w:val="ru-RU"/>
        </w:rPr>
        <w:t xml:space="preserve"> </w:t>
      </w:r>
      <w:r>
        <w:rPr>
          <w:rFonts w:ascii="Times New Roman" w:hAnsi="Times New Roman"/>
          <w:sz w:val="28"/>
          <w:szCs w:val="28"/>
          <w:lang w:val="ru-RU"/>
        </w:rPr>
        <w:t>энзима</w:t>
      </w:r>
      <w:r w:rsidRPr="00403D57">
        <w:rPr>
          <w:rFonts w:ascii="Times New Roman" w:hAnsi="Times New Roman"/>
          <w:sz w:val="28"/>
          <w:szCs w:val="28"/>
          <w:lang w:val="ru-RU"/>
        </w:rPr>
        <w:t xml:space="preserve"> </w:t>
      </w:r>
      <w:r>
        <w:rPr>
          <w:rFonts w:ascii="Times New Roman" w:hAnsi="Times New Roman"/>
          <w:sz w:val="28"/>
          <w:szCs w:val="28"/>
          <w:lang w:val="ru-RU"/>
        </w:rPr>
        <w:t>супероксиддисмутазы</w:t>
      </w:r>
      <w:r w:rsidRPr="00403D57">
        <w:rPr>
          <w:rFonts w:ascii="Times New Roman" w:hAnsi="Times New Roman"/>
          <w:sz w:val="28"/>
          <w:szCs w:val="28"/>
          <w:lang w:val="ru-RU"/>
        </w:rPr>
        <w:t xml:space="preserve">  (</w:t>
      </w:r>
      <w:r>
        <w:rPr>
          <w:rFonts w:ascii="Times New Roman" w:hAnsi="Times New Roman"/>
          <w:sz w:val="28"/>
          <w:szCs w:val="28"/>
          <w:lang w:val="ru-RU"/>
        </w:rPr>
        <w:t>СОД</w:t>
      </w:r>
      <w:r w:rsidRPr="00403D57">
        <w:rPr>
          <w:rFonts w:ascii="Times New Roman" w:hAnsi="Times New Roman"/>
          <w:sz w:val="28"/>
          <w:szCs w:val="28"/>
          <w:lang w:val="ru-RU"/>
        </w:rPr>
        <w:t>).</w:t>
      </w:r>
      <w:r>
        <w:rPr>
          <w:rFonts w:ascii="Times New Roman" w:hAnsi="Times New Roman"/>
          <w:sz w:val="28"/>
          <w:szCs w:val="28"/>
          <w:lang w:val="ru-RU"/>
        </w:rPr>
        <w:t xml:space="preserve"> К сожалению, до сих пор медицине ничего не известно о возможности биокоррекции этого механизма. Активность этого фермента не поддается регулированию извне, ее не стимулируют никакие лекарства, никакая диета или суплементация. Эта активность запрограммирована генетически.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А</w:t>
      </w:r>
      <w:r w:rsidRPr="00403D57">
        <w:rPr>
          <w:rFonts w:ascii="Times New Roman" w:hAnsi="Times New Roman"/>
          <w:sz w:val="28"/>
          <w:szCs w:val="28"/>
          <w:lang w:val="ru-RU"/>
        </w:rPr>
        <w:t xml:space="preserve"> </w:t>
      </w:r>
      <w:r>
        <w:rPr>
          <w:rFonts w:ascii="Times New Roman" w:hAnsi="Times New Roman"/>
          <w:sz w:val="28"/>
          <w:szCs w:val="28"/>
          <w:lang w:val="ru-RU"/>
        </w:rPr>
        <w:t>жаль</w:t>
      </w:r>
      <w:r w:rsidRPr="00403D57">
        <w:rPr>
          <w:rFonts w:ascii="Times New Roman" w:hAnsi="Times New Roman"/>
          <w:sz w:val="28"/>
          <w:szCs w:val="28"/>
          <w:lang w:val="ru-RU"/>
        </w:rPr>
        <w:t>.</w:t>
      </w:r>
      <w:r>
        <w:rPr>
          <w:rFonts w:ascii="Times New Roman" w:hAnsi="Times New Roman"/>
          <w:sz w:val="28"/>
          <w:szCs w:val="28"/>
          <w:lang w:val="ru-RU"/>
        </w:rPr>
        <w:t xml:space="preserve"> Однако роль </w:t>
      </w:r>
      <w:r w:rsidRPr="00403D57">
        <w:rPr>
          <w:rFonts w:ascii="Times New Roman" w:hAnsi="Times New Roman"/>
          <w:sz w:val="28"/>
          <w:szCs w:val="28"/>
          <w:lang w:val="ru-RU"/>
        </w:rPr>
        <w:t xml:space="preserve"> </w:t>
      </w:r>
      <w:r>
        <w:rPr>
          <w:rFonts w:ascii="Times New Roman" w:hAnsi="Times New Roman"/>
          <w:sz w:val="28"/>
          <w:szCs w:val="28"/>
          <w:lang w:val="ru-RU"/>
        </w:rPr>
        <w:t>супероксиддисмутазы</w:t>
      </w:r>
      <w:r w:rsidRPr="00403D57">
        <w:rPr>
          <w:rFonts w:ascii="Times New Roman" w:hAnsi="Times New Roman"/>
          <w:sz w:val="28"/>
          <w:szCs w:val="28"/>
          <w:lang w:val="ru-RU"/>
        </w:rPr>
        <w:t xml:space="preserve"> </w:t>
      </w:r>
      <w:r>
        <w:rPr>
          <w:rFonts w:ascii="Times New Roman" w:hAnsi="Times New Roman"/>
          <w:sz w:val="28"/>
          <w:szCs w:val="28"/>
          <w:lang w:val="ru-RU"/>
        </w:rPr>
        <w:t>в обезвреживании свободных радикалов оценивается максимально в 65-70%. Остальное</w:t>
      </w:r>
      <w:r w:rsidRPr="00960A70">
        <w:rPr>
          <w:rFonts w:ascii="Times New Roman" w:hAnsi="Times New Roman"/>
          <w:sz w:val="28"/>
          <w:szCs w:val="28"/>
          <w:lang w:val="ru-RU"/>
        </w:rPr>
        <w:t xml:space="preserve"> – </w:t>
      </w:r>
      <w:r>
        <w:rPr>
          <w:rFonts w:ascii="Times New Roman" w:hAnsi="Times New Roman"/>
          <w:sz w:val="28"/>
          <w:szCs w:val="28"/>
          <w:lang w:val="ru-RU"/>
        </w:rPr>
        <w:t>в</w:t>
      </w:r>
      <w:r w:rsidRPr="00960A70">
        <w:rPr>
          <w:rFonts w:ascii="Times New Roman" w:hAnsi="Times New Roman"/>
          <w:sz w:val="28"/>
          <w:szCs w:val="28"/>
          <w:lang w:val="ru-RU"/>
        </w:rPr>
        <w:t xml:space="preserve"> </w:t>
      </w:r>
      <w:r>
        <w:rPr>
          <w:rFonts w:ascii="Times New Roman" w:hAnsi="Times New Roman"/>
          <w:sz w:val="28"/>
          <w:szCs w:val="28"/>
          <w:lang w:val="ru-RU"/>
        </w:rPr>
        <w:t>наших</w:t>
      </w:r>
      <w:r w:rsidRPr="00960A70">
        <w:rPr>
          <w:rFonts w:ascii="Times New Roman" w:hAnsi="Times New Roman"/>
          <w:sz w:val="28"/>
          <w:szCs w:val="28"/>
          <w:lang w:val="ru-RU"/>
        </w:rPr>
        <w:t xml:space="preserve"> </w:t>
      </w:r>
      <w:r>
        <w:rPr>
          <w:rFonts w:ascii="Times New Roman" w:hAnsi="Times New Roman"/>
          <w:sz w:val="28"/>
          <w:szCs w:val="28"/>
          <w:lang w:val="ru-RU"/>
        </w:rPr>
        <w:t>руках</w:t>
      </w:r>
      <w:r w:rsidRPr="00960A70">
        <w:rPr>
          <w:rFonts w:ascii="Times New Roman" w:hAnsi="Times New Roman"/>
          <w:sz w:val="28"/>
          <w:szCs w:val="28"/>
          <w:lang w:val="ru-RU"/>
        </w:rPr>
        <w:t xml:space="preserve">. </w:t>
      </w:r>
      <w:r>
        <w:rPr>
          <w:rFonts w:ascii="Times New Roman" w:hAnsi="Times New Roman"/>
          <w:sz w:val="28"/>
          <w:szCs w:val="28"/>
          <w:lang w:val="ru-RU"/>
        </w:rPr>
        <w:t xml:space="preserve">Остальные 30-35% ответственности за борьбу с нашим главным убийцей – свободными радикалами - </w:t>
      </w:r>
      <w:r w:rsidRPr="00960A70">
        <w:rPr>
          <w:rFonts w:ascii="Times New Roman" w:hAnsi="Times New Roman"/>
          <w:sz w:val="28"/>
          <w:szCs w:val="28"/>
          <w:lang w:val="ru-RU"/>
        </w:rPr>
        <w:t xml:space="preserve"> </w:t>
      </w:r>
      <w:r>
        <w:rPr>
          <w:rFonts w:ascii="Times New Roman" w:hAnsi="Times New Roman"/>
          <w:sz w:val="28"/>
          <w:szCs w:val="28"/>
          <w:lang w:val="ru-RU"/>
        </w:rPr>
        <w:t>приходятся на так называемые антиокислители – антиоксиданты, субстанции, борющиеся со свободными радикалами. Есть еще много разных дефиниций и определений, но речь всегда идет об активных биологических препаратах, присутствующих в здоровом питании и пищевых добавках.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Естественная пища, богатая ингибиторами реакций свободных радикалов (то есть, собственно антиоксидантами), - это масло из ростков растений и растительные масла вообще, морские водоросли, орехи, миндаль, семечки подсолнуха, проросшие зерна многих злаков, семена сои, зерна кунжута (сезама) и многих других растений. И, конечно, фрукты, содержащие ретиноиды, флавоноиды, каротиноиды, токоферолы и аскорбиновую кислоту: черная смородина, красный виноград, манго, киви, брусника, груши, абрикосы, гранаты, шиповник, плоды дикой сирени, черноплодной рябины, папайи, лимонов, белой шелковицы и многих других. Овощи такие, как морковь, тыква, красный перец, помидоры, чеснок, лук, капуста, авокадо, брокколи, листья петрушки и многие другие.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Антиокислители добавляются в пищу также искусственно в качестве консервантов. Все субстанции обозначенные от Е 300 и до Е 316 – это добавляемые в пищу антиоксиданты.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Если это известие кого-то не приводит в восторг, потому что он недоверчиво относится к присутствию всякого рода Е</w:t>
      </w:r>
      <w:r w:rsidR="00FA3CA7">
        <w:rPr>
          <w:rFonts w:ascii="Times New Roman" w:hAnsi="Times New Roman"/>
          <w:sz w:val="28"/>
          <w:szCs w:val="28"/>
          <w:lang w:val="ru-RU"/>
        </w:rPr>
        <w:t xml:space="preserve"> </w:t>
      </w:r>
      <w:r>
        <w:rPr>
          <w:rFonts w:ascii="Times New Roman" w:hAnsi="Times New Roman"/>
          <w:sz w:val="28"/>
          <w:szCs w:val="28"/>
          <w:lang w:val="ru-RU"/>
        </w:rPr>
        <w:t>-</w:t>
      </w:r>
      <w:r w:rsidR="00FA3CA7">
        <w:rPr>
          <w:rFonts w:ascii="Times New Roman" w:hAnsi="Times New Roman"/>
          <w:sz w:val="28"/>
          <w:szCs w:val="28"/>
          <w:lang w:val="ru-RU"/>
        </w:rPr>
        <w:t xml:space="preserve"> </w:t>
      </w:r>
      <w:r>
        <w:rPr>
          <w:rFonts w:ascii="Times New Roman" w:hAnsi="Times New Roman"/>
          <w:sz w:val="28"/>
          <w:szCs w:val="28"/>
          <w:lang w:val="ru-RU"/>
        </w:rPr>
        <w:t>сколько-то</w:t>
      </w:r>
      <w:r w:rsidR="00FA3CA7">
        <w:rPr>
          <w:rFonts w:ascii="Times New Roman" w:hAnsi="Times New Roman"/>
          <w:sz w:val="28"/>
          <w:szCs w:val="28"/>
          <w:lang w:val="ru-RU"/>
        </w:rPr>
        <w:t xml:space="preserve"> </w:t>
      </w:r>
      <w:r>
        <w:rPr>
          <w:rFonts w:ascii="Times New Roman" w:hAnsi="Times New Roman"/>
          <w:sz w:val="28"/>
          <w:szCs w:val="28"/>
          <w:lang w:val="ru-RU"/>
        </w:rPr>
        <w:t>-</w:t>
      </w:r>
      <w:r w:rsidR="00FA3CA7">
        <w:rPr>
          <w:rFonts w:ascii="Times New Roman" w:hAnsi="Times New Roman"/>
          <w:sz w:val="28"/>
          <w:szCs w:val="28"/>
          <w:lang w:val="ru-RU"/>
        </w:rPr>
        <w:t xml:space="preserve"> </w:t>
      </w:r>
      <w:r>
        <w:rPr>
          <w:rFonts w:ascii="Times New Roman" w:hAnsi="Times New Roman"/>
          <w:sz w:val="28"/>
          <w:szCs w:val="28"/>
          <w:lang w:val="ru-RU"/>
        </w:rPr>
        <w:t xml:space="preserve">там в еде – тем более он должен, наконец, обратиться к пищевым добавкам – источнику самых сильных ингибиторов реакций свободных радикалов, которые только открыты. В суплементах и биокорректорах есть витамины А, Е и С, лютеин, ликопен, коэнзим   </w:t>
      </w:r>
      <w:r>
        <w:rPr>
          <w:rFonts w:ascii="Times New Roman" w:hAnsi="Times New Roman"/>
          <w:sz w:val="28"/>
          <w:szCs w:val="28"/>
          <w:lang w:val="en-US"/>
        </w:rPr>
        <w:t>Q</w:t>
      </w:r>
      <w:r>
        <w:rPr>
          <w:rFonts w:ascii="Times New Roman" w:hAnsi="Times New Roman"/>
          <w:sz w:val="28"/>
          <w:szCs w:val="28"/>
          <w:lang w:val="ru-RU"/>
        </w:rPr>
        <w:t>-10, бета- каротин, биофлавоноиды и другие. Им также весьма помогают такие минералы как селен, цинк, марганец, железо и медь.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Огромные залежи необыкновенно сильных антиокислительных субстанций, таких, как, например, пикногенол, открыты в коре средиземноморской сосны, а другие – в корнях лакрицы, орегано, морских водорослях, нони. Цитросепт и ресвератрол – это, в свою очередь, новейшие хиты биохимии в секторе антиоксидантов. Канадцы разработали программу биокоррекции для поднятия в организме уровня глютатина – антиокислителя естественным путем производимого печенью. И это весьма интересная попытка обмануть активность  супероксиддисмутазы. Все вышеприведенные примеры взяты не из фармакологии – бизнеса болезни, а из сектора велнесс – бизнеса здоровья, где можно найти биопрепараты, биокорректоры, фитопрепараты, суплементы.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Добавляя эти компоненты к питанию, мы можем контролировать даже более трети процессов, связанных с уничтожением свободных радикалов, которые – а это мы уже знаем точно – определяют скорость старения нашего организма а, стало быть, и длительность отведенного нам срока жизни.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Оказывая влияние на процессы биосинтеза белка молодости – органического коллагена, а в результате – влияние на кондицию всей соединительной ткани, </w:t>
      </w:r>
      <w:r w:rsidRPr="006F4894">
        <w:rPr>
          <w:rFonts w:ascii="Times New Roman" w:hAnsi="Times New Roman"/>
          <w:sz w:val="28"/>
          <w:szCs w:val="28"/>
          <w:lang w:val="ru-RU"/>
        </w:rPr>
        <w:t>влия</w:t>
      </w:r>
      <w:r>
        <w:rPr>
          <w:rFonts w:ascii="Times New Roman" w:hAnsi="Times New Roman"/>
          <w:sz w:val="28"/>
          <w:szCs w:val="28"/>
          <w:lang w:val="ru-RU"/>
        </w:rPr>
        <w:t>я</w:t>
      </w:r>
      <w:r w:rsidRPr="006F4894">
        <w:rPr>
          <w:rFonts w:ascii="Times New Roman" w:hAnsi="Times New Roman"/>
          <w:sz w:val="28"/>
          <w:szCs w:val="28"/>
          <w:lang w:val="ru-RU"/>
        </w:rPr>
        <w:t xml:space="preserve"> также на оки</w:t>
      </w:r>
      <w:r>
        <w:rPr>
          <w:rFonts w:ascii="Times New Roman" w:hAnsi="Times New Roman"/>
          <w:sz w:val="28"/>
          <w:szCs w:val="28"/>
          <w:lang w:val="ru-RU"/>
        </w:rPr>
        <w:t>слительные процессы, а в итоге и</w:t>
      </w:r>
      <w:r w:rsidRPr="006F4894">
        <w:rPr>
          <w:rFonts w:ascii="Times New Roman" w:hAnsi="Times New Roman"/>
          <w:sz w:val="28"/>
          <w:szCs w:val="28"/>
          <w:lang w:val="ru-RU"/>
        </w:rPr>
        <w:t xml:space="preserve"> на время появления большинст</w:t>
      </w:r>
      <w:r>
        <w:rPr>
          <w:rFonts w:ascii="Times New Roman" w:hAnsi="Times New Roman"/>
          <w:sz w:val="28"/>
          <w:szCs w:val="28"/>
          <w:lang w:val="ru-RU"/>
        </w:rPr>
        <w:t>ва болезней пожилого возраста,</w:t>
      </w:r>
      <w:r w:rsidRPr="006F4894">
        <w:rPr>
          <w:rFonts w:ascii="Times New Roman" w:hAnsi="Times New Roman"/>
          <w:sz w:val="28"/>
          <w:szCs w:val="28"/>
          <w:lang w:val="ru-RU"/>
        </w:rPr>
        <w:t xml:space="preserve"> давайте немного оптимистичнее посмотрим на ожидающие нас всех неизбежные годы заката…</w:t>
      </w:r>
    </w:p>
    <w:p w:rsidR="00F4703C" w:rsidRDefault="00F4703C" w:rsidP="00E21182">
      <w:pPr>
        <w:spacing w:after="0" w:line="312" w:lineRule="auto"/>
        <w:jc w:val="center"/>
        <w:rPr>
          <w:rFonts w:ascii="Times New Roman" w:hAnsi="Times New Roman"/>
          <w:b/>
          <w:sz w:val="28"/>
          <w:szCs w:val="28"/>
          <w:lang w:val="ru-RU"/>
        </w:rPr>
      </w:pPr>
      <w:r w:rsidRPr="009C72D8">
        <w:rPr>
          <w:rFonts w:ascii="Times New Roman" w:hAnsi="Times New Roman"/>
          <w:b/>
          <w:sz w:val="28"/>
          <w:szCs w:val="28"/>
          <w:lang w:val="ru-RU"/>
        </w:rPr>
        <w:t xml:space="preserve">КОМПЛЕКСНАЯ </w:t>
      </w:r>
      <w:r>
        <w:rPr>
          <w:rFonts w:ascii="Times New Roman" w:hAnsi="Times New Roman"/>
          <w:b/>
          <w:sz w:val="28"/>
          <w:szCs w:val="28"/>
          <w:lang w:val="ru-RU"/>
        </w:rPr>
        <w:t>ПРОГРАММА БИОКОРРЕКЦИИ ПРЕЖДЕВРЕМЕННОГО СТАРЕНИЯ.</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1) Питание компонуем в меру доступности из следующих продуктов: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а) Рыба, раки, мидии, морские овощи, печень, телятина, мясо кролика, птица, а из свинины – хрящевые и кожные части.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w:t>
      </w:r>
      <w:r w:rsidRPr="000738D0">
        <w:rPr>
          <w:rFonts w:ascii="Times New Roman" w:hAnsi="Times New Roman"/>
          <w:sz w:val="28"/>
          <w:szCs w:val="28"/>
          <w:lang w:val="ru-RU"/>
        </w:rPr>
        <w:t>)</w:t>
      </w:r>
      <w:r>
        <w:rPr>
          <w:rFonts w:ascii="Times New Roman" w:hAnsi="Times New Roman"/>
          <w:sz w:val="28"/>
          <w:szCs w:val="28"/>
          <w:lang w:val="ru-RU"/>
        </w:rPr>
        <w:t xml:space="preserve"> Желток куриных яиц и яйца перепелок, белый сыр, брынза, кисломолочные продукты: йогурты, кефиры и т.д.</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w:t>
      </w:r>
      <w:r w:rsidRPr="007A3A9C">
        <w:rPr>
          <w:rFonts w:ascii="Times New Roman" w:hAnsi="Times New Roman"/>
          <w:sz w:val="28"/>
          <w:szCs w:val="28"/>
          <w:lang w:val="ru-RU"/>
        </w:rPr>
        <w:t>)</w:t>
      </w:r>
      <w:r>
        <w:rPr>
          <w:rFonts w:ascii="Times New Roman" w:hAnsi="Times New Roman"/>
          <w:sz w:val="28"/>
          <w:szCs w:val="28"/>
          <w:lang w:val="ru-RU"/>
        </w:rPr>
        <w:t xml:space="preserve"> Мед, цветочная пыльца, полнозернистые каши и хлебные изделия грубого помола, кукуруза, соевая мука, гречка, овес, съедобные семена и ростки, фасоль, чеснок, льняное и ореховое масло.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w:t>
      </w:r>
      <w:r w:rsidRPr="007A3A9C">
        <w:rPr>
          <w:rFonts w:ascii="Times New Roman" w:hAnsi="Times New Roman"/>
          <w:sz w:val="28"/>
          <w:szCs w:val="28"/>
          <w:lang w:val="ru-RU"/>
        </w:rPr>
        <w:t xml:space="preserve">) </w:t>
      </w:r>
      <w:r>
        <w:rPr>
          <w:rFonts w:ascii="Times New Roman" w:hAnsi="Times New Roman"/>
          <w:sz w:val="28"/>
          <w:szCs w:val="28"/>
          <w:lang w:val="ru-RU"/>
        </w:rPr>
        <w:t>Все доступные нам сезонные овощи и фрукты, (к которым следует относиться как к приоритетным продуктам в меню), морская капуста, орехи, миндаль, арахис, зерна обычные и проросшие.</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2) Продукты, необходимые в качестве дополнения к диете:</w:t>
      </w:r>
    </w:p>
    <w:p w:rsidR="00F4703C" w:rsidRDefault="00F4703C" w:rsidP="00E21182">
      <w:pPr>
        <w:spacing w:after="0" w:line="312" w:lineRule="auto"/>
        <w:jc w:val="both"/>
        <w:rPr>
          <w:rFonts w:ascii="Times New Roman" w:hAnsi="Times New Roman"/>
          <w:sz w:val="28"/>
          <w:szCs w:val="28"/>
          <w:lang w:val="ru-RU"/>
        </w:rPr>
      </w:pPr>
      <w:r w:rsidRPr="00324F69">
        <w:rPr>
          <w:rFonts w:ascii="Times New Roman" w:hAnsi="Times New Roman"/>
          <w:sz w:val="28"/>
          <w:szCs w:val="28"/>
          <w:lang w:val="ru-RU"/>
        </w:rPr>
        <w:t xml:space="preserve"> а) ежедневно 1-2 стакана сока, выжатого из лимона, ананаса, моркови (попеременно)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w:t>
      </w:r>
      <w:r w:rsidRPr="004F6250">
        <w:rPr>
          <w:rFonts w:ascii="Times New Roman" w:hAnsi="Times New Roman"/>
          <w:sz w:val="28"/>
          <w:szCs w:val="28"/>
          <w:lang w:val="ru-RU"/>
        </w:rPr>
        <w:t xml:space="preserve">) </w:t>
      </w:r>
      <w:r>
        <w:rPr>
          <w:rFonts w:ascii="Times New Roman" w:hAnsi="Times New Roman"/>
          <w:sz w:val="28"/>
          <w:szCs w:val="28"/>
          <w:lang w:val="ru-RU"/>
        </w:rPr>
        <w:t>ежедневно свежие фрукты в виде нескольких закусок и свежие овощи в смешанном виде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w:t>
      </w:r>
      <w:r w:rsidRPr="004F6250">
        <w:rPr>
          <w:rFonts w:ascii="Times New Roman" w:hAnsi="Times New Roman"/>
          <w:sz w:val="28"/>
          <w:szCs w:val="28"/>
          <w:lang w:val="ru-RU"/>
        </w:rPr>
        <w:t xml:space="preserve">) </w:t>
      </w:r>
      <w:r>
        <w:rPr>
          <w:rFonts w:ascii="Times New Roman" w:hAnsi="Times New Roman"/>
          <w:sz w:val="28"/>
          <w:szCs w:val="28"/>
          <w:lang w:val="ru-RU"/>
        </w:rPr>
        <w:t>ежедневно горсть орехов, влажных семечек тыквы, кунжута, земляных орехов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w:t>
      </w:r>
      <w:r w:rsidRPr="004F6250">
        <w:rPr>
          <w:rFonts w:ascii="Times New Roman" w:hAnsi="Times New Roman"/>
          <w:sz w:val="28"/>
          <w:szCs w:val="28"/>
          <w:lang w:val="ru-RU"/>
        </w:rPr>
        <w:t xml:space="preserve">) </w:t>
      </w:r>
      <w:r>
        <w:rPr>
          <w:rFonts w:ascii="Times New Roman" w:hAnsi="Times New Roman"/>
          <w:sz w:val="28"/>
          <w:szCs w:val="28"/>
          <w:lang w:val="ru-RU"/>
        </w:rPr>
        <w:t>ежедневно полстакана мюслей из перемолотых зерен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w:t>
      </w:r>
      <w:r w:rsidRPr="00734F83">
        <w:rPr>
          <w:rFonts w:ascii="Times New Roman" w:hAnsi="Times New Roman"/>
          <w:sz w:val="28"/>
          <w:szCs w:val="28"/>
          <w:lang w:val="ru-RU"/>
        </w:rPr>
        <w:t xml:space="preserve">) </w:t>
      </w:r>
      <w:r>
        <w:rPr>
          <w:rFonts w:ascii="Times New Roman" w:hAnsi="Times New Roman"/>
          <w:sz w:val="28"/>
          <w:szCs w:val="28"/>
          <w:lang w:val="ru-RU"/>
        </w:rPr>
        <w:t>ежедневно 200 г рыбы или 100 г морских</w:t>
      </w:r>
      <w:r w:rsidRPr="00734F83">
        <w:rPr>
          <w:rFonts w:ascii="Times New Roman" w:hAnsi="Times New Roman"/>
          <w:sz w:val="28"/>
          <w:szCs w:val="28"/>
          <w:lang w:val="ru-RU"/>
        </w:rPr>
        <w:t xml:space="preserve"> </w:t>
      </w:r>
      <w:r>
        <w:rPr>
          <w:rFonts w:ascii="Times New Roman" w:hAnsi="Times New Roman"/>
          <w:sz w:val="28"/>
          <w:szCs w:val="28"/>
          <w:lang w:val="ru-RU"/>
        </w:rPr>
        <w:t>овощей, птицы или ливера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w:t>
      </w:r>
      <w:r w:rsidRPr="00734F83">
        <w:rPr>
          <w:rFonts w:ascii="Times New Roman" w:hAnsi="Times New Roman"/>
          <w:sz w:val="28"/>
          <w:szCs w:val="28"/>
          <w:lang w:val="ru-RU"/>
        </w:rPr>
        <w:t xml:space="preserve">) </w:t>
      </w:r>
      <w:r>
        <w:rPr>
          <w:rFonts w:ascii="Times New Roman" w:hAnsi="Times New Roman"/>
          <w:sz w:val="28"/>
          <w:szCs w:val="28"/>
          <w:lang w:val="ru-RU"/>
        </w:rPr>
        <w:t>каждые три дня 1-2 яйца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ж) ежедневно 2 литра минеральной воды</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3) Дополнительные элементы питания: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а</w:t>
      </w:r>
      <w:r w:rsidRPr="00734F83">
        <w:rPr>
          <w:rFonts w:ascii="Times New Roman" w:hAnsi="Times New Roman"/>
          <w:sz w:val="28"/>
          <w:szCs w:val="28"/>
          <w:lang w:val="ru-RU"/>
        </w:rPr>
        <w:t>)</w:t>
      </w:r>
      <w:r>
        <w:rPr>
          <w:rFonts w:ascii="Times New Roman" w:hAnsi="Times New Roman"/>
          <w:sz w:val="28"/>
          <w:szCs w:val="28"/>
          <w:lang w:val="ru-RU"/>
        </w:rPr>
        <w:t xml:space="preserve"> Ежедневно утром до завтрака принимать 1 столовую ложку масла, содержащего много витамина Е (например из ростков, соевого, льняного, подсолнечного)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w:t>
      </w:r>
      <w:r w:rsidRPr="00734F83">
        <w:rPr>
          <w:rFonts w:ascii="Times New Roman" w:hAnsi="Times New Roman"/>
          <w:sz w:val="28"/>
          <w:szCs w:val="28"/>
          <w:lang w:val="ru-RU"/>
        </w:rPr>
        <w:t xml:space="preserve">)  </w:t>
      </w:r>
      <w:r>
        <w:rPr>
          <w:rFonts w:ascii="Times New Roman" w:hAnsi="Times New Roman"/>
          <w:sz w:val="28"/>
          <w:szCs w:val="28"/>
          <w:lang w:val="ru-RU"/>
        </w:rPr>
        <w:t>в течение дня выпивать 3 столовых ложки кедрового масла, особенно тогда, когда Вы едите овощи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w:t>
      </w:r>
      <w:r w:rsidRPr="00841163">
        <w:rPr>
          <w:rFonts w:ascii="Times New Roman" w:hAnsi="Times New Roman"/>
          <w:sz w:val="28"/>
          <w:szCs w:val="28"/>
          <w:lang w:val="ru-RU"/>
        </w:rPr>
        <w:t xml:space="preserve">) </w:t>
      </w:r>
      <w:r>
        <w:rPr>
          <w:rFonts w:ascii="Times New Roman" w:hAnsi="Times New Roman"/>
          <w:sz w:val="28"/>
          <w:szCs w:val="28"/>
          <w:lang w:val="ru-RU"/>
        </w:rPr>
        <w:t>избегать сильно переработанной пищи, насыщенных жиров и углеводов, находящихся в сладостях, продуктах из белой муки и т.п.</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 свести к минимуму потребление кухонной соли и продуктов сильно прожаренных или горячего копчения</w:t>
      </w:r>
    </w:p>
    <w:p w:rsidR="00F4703C" w:rsidRDefault="00F4703C" w:rsidP="00E21182">
      <w:pPr>
        <w:spacing w:after="0" w:line="312" w:lineRule="auto"/>
        <w:jc w:val="both"/>
        <w:rPr>
          <w:rFonts w:ascii="Times New Roman" w:hAnsi="Times New Roman"/>
          <w:b/>
          <w:sz w:val="28"/>
          <w:szCs w:val="28"/>
          <w:lang w:val="ru-RU"/>
        </w:rPr>
      </w:pPr>
      <w:r w:rsidRPr="00CC0499">
        <w:rPr>
          <w:rFonts w:ascii="Times New Roman" w:hAnsi="Times New Roman"/>
          <w:b/>
          <w:sz w:val="28"/>
          <w:szCs w:val="28"/>
          <w:lang w:val="ru-RU"/>
        </w:rPr>
        <w:t xml:space="preserve">4) </w:t>
      </w:r>
      <w:r>
        <w:rPr>
          <w:rFonts w:ascii="Times New Roman" w:hAnsi="Times New Roman"/>
          <w:b/>
          <w:sz w:val="28"/>
          <w:szCs w:val="28"/>
          <w:lang w:val="ru-RU"/>
        </w:rPr>
        <w:t>Суплементация</w:t>
      </w:r>
      <w:r w:rsidRPr="00CC0499">
        <w:rPr>
          <w:rFonts w:ascii="Times New Roman" w:hAnsi="Times New Roman"/>
          <w:b/>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Рекомендуем как минимум следующие дневные дозы субстанций в пищевых добавках: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Бета-каротин – 250 ед.</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Цинк</w:t>
      </w:r>
      <w:r>
        <w:rPr>
          <w:rFonts w:ascii="Times New Roman" w:hAnsi="Times New Roman"/>
          <w:sz w:val="28"/>
          <w:szCs w:val="28"/>
          <w:lang w:val="ru-RU"/>
        </w:rPr>
        <w:tab/>
      </w:r>
      <w:r>
        <w:rPr>
          <w:rFonts w:ascii="Times New Roman" w:hAnsi="Times New Roman"/>
          <w:sz w:val="28"/>
          <w:szCs w:val="28"/>
          <w:lang w:val="ru-RU"/>
        </w:rPr>
        <w:tab/>
        <w:t>-  15 мг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Селен  </w:t>
      </w:r>
      <w:r>
        <w:rPr>
          <w:rFonts w:ascii="Times New Roman" w:hAnsi="Times New Roman"/>
          <w:sz w:val="28"/>
          <w:szCs w:val="28"/>
          <w:lang w:val="ru-RU"/>
        </w:rPr>
        <w:tab/>
        <w:t>- 100 мг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Магний </w:t>
      </w:r>
      <w:r>
        <w:rPr>
          <w:rFonts w:ascii="Times New Roman" w:hAnsi="Times New Roman"/>
          <w:sz w:val="28"/>
          <w:szCs w:val="28"/>
          <w:lang w:val="ru-RU"/>
        </w:rPr>
        <w:tab/>
        <w:t>- 400 мг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Коэнзим </w:t>
      </w:r>
      <w:r>
        <w:rPr>
          <w:rFonts w:ascii="Times New Roman" w:hAnsi="Times New Roman"/>
          <w:sz w:val="28"/>
          <w:szCs w:val="28"/>
          <w:lang w:val="en-US"/>
        </w:rPr>
        <w:t>Q</w:t>
      </w:r>
      <w:r>
        <w:rPr>
          <w:rFonts w:ascii="Times New Roman" w:hAnsi="Times New Roman"/>
          <w:sz w:val="28"/>
          <w:szCs w:val="28"/>
          <w:lang w:val="ru-RU"/>
        </w:rPr>
        <w:t xml:space="preserve"> 10 – 30-60 мг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Витамин</w:t>
      </w:r>
      <w:r w:rsidRPr="00CC0499">
        <w:rPr>
          <w:rFonts w:ascii="Times New Roman" w:hAnsi="Times New Roman"/>
          <w:sz w:val="28"/>
          <w:szCs w:val="28"/>
          <w:lang w:val="ru-RU"/>
        </w:rPr>
        <w:t xml:space="preserve"> </w:t>
      </w:r>
      <w:r>
        <w:rPr>
          <w:rFonts w:ascii="Times New Roman" w:hAnsi="Times New Roman"/>
          <w:sz w:val="28"/>
          <w:szCs w:val="28"/>
          <w:lang w:val="ru-RU"/>
        </w:rPr>
        <w:t>С</w:t>
      </w:r>
      <w:r w:rsidRPr="00CC0499">
        <w:rPr>
          <w:rFonts w:ascii="Times New Roman" w:hAnsi="Times New Roman"/>
          <w:sz w:val="28"/>
          <w:szCs w:val="28"/>
          <w:lang w:val="ru-RU"/>
        </w:rPr>
        <w:t xml:space="preserve">  - 600 – 1000 </w:t>
      </w:r>
      <w:r>
        <w:rPr>
          <w:rFonts w:ascii="Times New Roman" w:hAnsi="Times New Roman"/>
          <w:sz w:val="28"/>
          <w:szCs w:val="28"/>
          <w:lang w:val="ru-RU"/>
        </w:rPr>
        <w:t>мг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Аминокислотный комплекс COLVITA – 2-4 капсулы ежедневно (в зависимости от массы тела и зобных противопоказаний). В этой программе достаточно принимать КОЛВИТУ 3 раза в год по 2 месяца.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 время перерывов принимать 10-20 мг витамина Е.</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5) Бассейн, римская баня, массажи (с применением банок, китайские, с маслами)</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6) Периодическая очистка кишечника, сосудов и печени.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Эта программа, по нашему мнению, гарантирует снижение риска:</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внезапной</w:t>
      </w:r>
      <w:r w:rsidRPr="00CC0499">
        <w:rPr>
          <w:rFonts w:ascii="Times New Roman" w:hAnsi="Times New Roman"/>
          <w:sz w:val="28"/>
          <w:szCs w:val="28"/>
          <w:lang w:val="ru-RU"/>
        </w:rPr>
        <w:t xml:space="preserve"> </w:t>
      </w:r>
      <w:r>
        <w:rPr>
          <w:rFonts w:ascii="Times New Roman" w:hAnsi="Times New Roman"/>
          <w:sz w:val="28"/>
          <w:szCs w:val="28"/>
          <w:lang w:val="ru-RU"/>
        </w:rPr>
        <w:t>смерти</w:t>
      </w:r>
      <w:r w:rsidRPr="00CC0499">
        <w:rPr>
          <w:rFonts w:ascii="Times New Roman" w:hAnsi="Times New Roman"/>
          <w:sz w:val="28"/>
          <w:szCs w:val="28"/>
          <w:lang w:val="ru-RU"/>
        </w:rPr>
        <w:t xml:space="preserve">  </w:t>
      </w:r>
      <w:r>
        <w:rPr>
          <w:rFonts w:ascii="Times New Roman" w:hAnsi="Times New Roman"/>
          <w:sz w:val="28"/>
          <w:szCs w:val="28"/>
          <w:lang w:val="ru-RU"/>
        </w:rPr>
        <w:t>до</w:t>
      </w:r>
      <w:r w:rsidRPr="00CC0499">
        <w:rPr>
          <w:rFonts w:ascii="Times New Roman" w:hAnsi="Times New Roman"/>
          <w:sz w:val="28"/>
          <w:szCs w:val="28"/>
          <w:lang w:val="ru-RU"/>
        </w:rPr>
        <w:t xml:space="preserve"> 50%</w:t>
      </w:r>
    </w:p>
    <w:p w:rsidR="00F4703C" w:rsidRDefault="00F4703C" w:rsidP="00E21182">
      <w:pPr>
        <w:spacing w:after="0" w:line="312" w:lineRule="auto"/>
        <w:jc w:val="both"/>
        <w:rPr>
          <w:rFonts w:ascii="Times New Roman" w:hAnsi="Times New Roman"/>
          <w:sz w:val="28"/>
          <w:szCs w:val="28"/>
          <w:lang w:val="ru-RU"/>
        </w:rPr>
      </w:pPr>
      <w:r w:rsidRPr="00687ED5">
        <w:rPr>
          <w:rFonts w:ascii="Times New Roman" w:hAnsi="Times New Roman"/>
          <w:sz w:val="28"/>
          <w:szCs w:val="28"/>
          <w:lang w:val="ru-RU"/>
        </w:rPr>
        <w:t xml:space="preserve">- </w:t>
      </w:r>
      <w:r>
        <w:rPr>
          <w:rFonts w:ascii="Times New Roman" w:hAnsi="Times New Roman"/>
          <w:sz w:val="28"/>
          <w:szCs w:val="28"/>
          <w:lang w:val="ru-RU"/>
        </w:rPr>
        <w:t>смертности от опухолей – до 60%</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инфарктов и инсультов – до 60%</w:t>
      </w:r>
    </w:p>
    <w:p w:rsidR="00F4703C"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заболеванием</w:t>
      </w:r>
      <w:r w:rsidRPr="00CC0499">
        <w:rPr>
          <w:rFonts w:ascii="Times New Roman" w:hAnsi="Times New Roman"/>
          <w:sz w:val="28"/>
          <w:szCs w:val="28"/>
          <w:lang w:val="ru-RU"/>
        </w:rPr>
        <w:t xml:space="preserve"> </w:t>
      </w:r>
      <w:r>
        <w:rPr>
          <w:rFonts w:ascii="Times New Roman" w:hAnsi="Times New Roman"/>
          <w:sz w:val="28"/>
          <w:szCs w:val="28"/>
          <w:lang w:val="ru-RU"/>
        </w:rPr>
        <w:t>катарактой</w:t>
      </w:r>
      <w:r w:rsidRPr="00CC0499">
        <w:rPr>
          <w:rFonts w:ascii="Times New Roman" w:hAnsi="Times New Roman"/>
          <w:sz w:val="28"/>
          <w:szCs w:val="28"/>
          <w:lang w:val="ru-RU"/>
        </w:rPr>
        <w:t xml:space="preserve"> – </w:t>
      </w:r>
      <w:r>
        <w:rPr>
          <w:rFonts w:ascii="Times New Roman" w:hAnsi="Times New Roman"/>
          <w:sz w:val="28"/>
          <w:szCs w:val="28"/>
          <w:lang w:val="ru-RU"/>
        </w:rPr>
        <w:t>до</w:t>
      </w:r>
      <w:r w:rsidRPr="00CC0499">
        <w:rPr>
          <w:rFonts w:ascii="Times New Roman" w:hAnsi="Times New Roman"/>
          <w:sz w:val="28"/>
          <w:szCs w:val="28"/>
          <w:lang w:val="ru-RU"/>
        </w:rPr>
        <w:t xml:space="preserve"> 36% </w:t>
      </w:r>
    </w:p>
    <w:p w:rsidR="00F4703C" w:rsidRPr="002E5A9E"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Эта программа защищает еще больше сторон нашего здоровья. Однако к моменту выхода этой книги мы еще не располагали широким балансом данных. Кроме того, очень трудно определить эффективность таких программ в самой их важной миссии – реальном продлении жизни. Мы не знаем, к сожалению, сколько лет было суждено прожить каждому отдельному пациенту. Чтобы покуситься на достоверные клинические данные следовало бы провести широкомасштабные эксперименты. У нас нет таких возможностей</w:t>
      </w:r>
      <w:r w:rsidRPr="002E5A9E">
        <w:rPr>
          <w:rFonts w:ascii="Times New Roman" w:hAnsi="Times New Roman"/>
          <w:sz w:val="28"/>
          <w:szCs w:val="28"/>
          <w:lang w:val="ru-RU"/>
        </w:rPr>
        <w:t xml:space="preserve">, </w:t>
      </w:r>
      <w:r>
        <w:rPr>
          <w:rFonts w:ascii="Times New Roman" w:hAnsi="Times New Roman"/>
          <w:sz w:val="28"/>
          <w:szCs w:val="28"/>
          <w:lang w:val="ru-RU"/>
        </w:rPr>
        <w:t>какими</w:t>
      </w:r>
      <w:r w:rsidRPr="002E5A9E">
        <w:rPr>
          <w:rFonts w:ascii="Times New Roman" w:hAnsi="Times New Roman"/>
          <w:sz w:val="28"/>
          <w:szCs w:val="28"/>
          <w:lang w:val="ru-RU"/>
        </w:rPr>
        <w:t xml:space="preserve"> </w:t>
      </w:r>
      <w:r w:rsidRPr="00FE0C75">
        <w:rPr>
          <w:rFonts w:ascii="Times New Roman" w:hAnsi="Times New Roman"/>
          <w:sz w:val="28"/>
          <w:szCs w:val="28"/>
          <w:lang w:val="ru-RU"/>
        </w:rPr>
        <w:t>располагают американские медики. А мы располагаем в основном беседами с пациентами и их семьями. Весьма субъективными.</w:t>
      </w:r>
      <w:r w:rsidRPr="002E5A9E">
        <w:rPr>
          <w:rFonts w:ascii="Times New Roman" w:hAnsi="Times New Roman"/>
          <w:sz w:val="28"/>
          <w:szCs w:val="28"/>
          <w:lang w:val="ru-RU"/>
        </w:rPr>
        <w:t xml:space="preserve">  </w:t>
      </w:r>
    </w:p>
    <w:p w:rsidR="00F4703C" w:rsidRPr="00AB2DC2" w:rsidRDefault="00F4703C" w:rsidP="00E21182">
      <w:pPr>
        <w:pStyle w:val="1"/>
        <w:spacing w:before="0" w:after="0" w:line="312" w:lineRule="auto"/>
        <w:rPr>
          <w:rFonts w:ascii="Times New Roman" w:hAnsi="Times New Roman"/>
          <w:lang w:val="ru-RU"/>
        </w:rPr>
      </w:pPr>
      <w:bookmarkStart w:id="32" w:name="_10.3__ПРЕЖДЕВРЕМЕННОЕ"/>
      <w:bookmarkEnd w:id="32"/>
      <w:r w:rsidRPr="00AB2DC2">
        <w:rPr>
          <w:rFonts w:ascii="Times New Roman" w:hAnsi="Times New Roman"/>
          <w:lang w:val="ru-RU"/>
        </w:rPr>
        <w:t>10.3  ПРЕЖДЕВРЕМЕННОЕ СТАРЕНИЕ КОЖИ И ЕЕ ПРИДАТКОВ.</w:t>
      </w:r>
    </w:p>
    <w:p w:rsidR="00FA3CA7" w:rsidRPr="002E5A9E" w:rsidRDefault="005C7AD2" w:rsidP="00E21182">
      <w:pPr>
        <w:spacing w:after="0" w:line="312" w:lineRule="auto"/>
        <w:jc w:val="both"/>
        <w:rPr>
          <w:rFonts w:ascii="Times New Roman" w:hAnsi="Times New Roman"/>
          <w:b/>
          <w:sz w:val="28"/>
          <w:szCs w:val="28"/>
          <w:lang w:val="ru-RU"/>
        </w:rPr>
      </w:pPr>
      <w:r>
        <w:rPr>
          <w:rFonts w:ascii="Times New Roman" w:hAnsi="Times New Roman"/>
          <w:b/>
          <w:noProof/>
          <w:sz w:val="28"/>
          <w:szCs w:val="28"/>
          <w:lang w:val="ru-RU" w:eastAsia="ru-RU"/>
        </w:rPr>
        <w:pict>
          <v:shape id="Рисунок 10" o:spid="_x0000_i1045" type="#_x0000_t75" style="width:246.75pt;height:465.75pt;visibility:visible">
            <v:imagedata r:id="rId27" o:title=""/>
          </v:shape>
        </w:pict>
      </w:r>
    </w:p>
    <w:p w:rsidR="00F4703C" w:rsidRDefault="00F4703C" w:rsidP="00E21182">
      <w:pPr>
        <w:spacing w:after="0" w:line="312" w:lineRule="auto"/>
        <w:rPr>
          <w:rFonts w:ascii="Times New Roman" w:hAnsi="Times New Roman"/>
          <w:sz w:val="28"/>
          <w:szCs w:val="28"/>
          <w:lang w:val="ru-RU"/>
        </w:rPr>
      </w:pPr>
      <w:r w:rsidRPr="00780536">
        <w:rPr>
          <w:rFonts w:ascii="Times New Roman" w:hAnsi="Times New Roman"/>
          <w:sz w:val="28"/>
          <w:szCs w:val="28"/>
          <w:lang w:val="ru-RU"/>
        </w:rPr>
        <w:t>Рис.</w:t>
      </w:r>
      <w:r w:rsidR="00FA3CA7">
        <w:rPr>
          <w:rFonts w:ascii="Times New Roman" w:hAnsi="Times New Roman"/>
          <w:sz w:val="28"/>
          <w:szCs w:val="28"/>
          <w:lang w:val="ru-RU"/>
        </w:rPr>
        <w:t>9</w:t>
      </w:r>
      <w:r>
        <w:rPr>
          <w:rFonts w:ascii="Times New Roman" w:hAnsi="Times New Roman"/>
          <w:sz w:val="28"/>
          <w:szCs w:val="28"/>
          <w:lang w:val="ru-RU"/>
        </w:rPr>
        <w:t>. Функции органа кожи.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все рождаемся со здоровыми клетками кожи, которые регулярно делятся и довольно плотно прилегают друг к другу, создавая орган, который покрывает защитным слоем всю поверхность нашего тела. Если Вы зададите вопрос: «Какой орган человеческого тела самый большой?» - то редко услышите правильный ответ: кожа. А ведь так и есть. Кожа, точно так же как и другие органы, как мозг, легкие или сердце, имеет и выполняет свои обязанности.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Привычнее всего, кроме функции украшения, видеть нашу кожу в роли «защитника». И действительно, некоторые ее клетки напоминают солдат, которые защищают нас от нападения врага. Когда приближается опасность, они шлют сигналы другим клеткам, которые, в свою очередь, начинают посылать на передовую защитные белки и приводить в готовность иммунную систему.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когда, глядя в зеркала, мы замечаем признаки старения нашей кожи – это как раз и есть отражение тех процессов, которые происходят в коже на уровне микроскопа.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Каждому, кто предпринимает шаги для исправления кондиции и хотя бы частичного восстановления своей стареющей кожи, стоит познакомиться с этими процессами.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Старение</w:t>
      </w:r>
      <w:r w:rsidRPr="00A44B7E">
        <w:rPr>
          <w:rFonts w:ascii="Times New Roman" w:hAnsi="Times New Roman"/>
          <w:sz w:val="28"/>
          <w:szCs w:val="28"/>
          <w:lang w:val="ru-RU"/>
        </w:rPr>
        <w:t xml:space="preserve"> </w:t>
      </w:r>
      <w:r>
        <w:rPr>
          <w:rFonts w:ascii="Times New Roman" w:hAnsi="Times New Roman"/>
          <w:sz w:val="28"/>
          <w:szCs w:val="28"/>
          <w:lang w:val="ru-RU"/>
        </w:rPr>
        <w:t>кожи</w:t>
      </w:r>
      <w:r w:rsidRPr="00A44B7E">
        <w:rPr>
          <w:rFonts w:ascii="Times New Roman" w:hAnsi="Times New Roman"/>
          <w:sz w:val="28"/>
          <w:szCs w:val="28"/>
          <w:lang w:val="ru-RU"/>
        </w:rPr>
        <w:t xml:space="preserve"> </w:t>
      </w:r>
      <w:r>
        <w:rPr>
          <w:rFonts w:ascii="Times New Roman" w:hAnsi="Times New Roman"/>
          <w:sz w:val="28"/>
          <w:szCs w:val="28"/>
          <w:lang w:val="ru-RU"/>
        </w:rPr>
        <w:t>начинается</w:t>
      </w:r>
      <w:r w:rsidRPr="00A44B7E">
        <w:rPr>
          <w:rFonts w:ascii="Times New Roman" w:hAnsi="Times New Roman"/>
          <w:sz w:val="28"/>
          <w:szCs w:val="28"/>
          <w:lang w:val="ru-RU"/>
        </w:rPr>
        <w:t xml:space="preserve"> </w:t>
      </w:r>
      <w:r>
        <w:rPr>
          <w:rFonts w:ascii="Times New Roman" w:hAnsi="Times New Roman"/>
          <w:sz w:val="28"/>
          <w:szCs w:val="28"/>
          <w:lang w:val="ru-RU"/>
        </w:rPr>
        <w:t>очень</w:t>
      </w:r>
      <w:r w:rsidRPr="00A44B7E">
        <w:rPr>
          <w:rFonts w:ascii="Times New Roman" w:hAnsi="Times New Roman"/>
          <w:sz w:val="28"/>
          <w:szCs w:val="28"/>
          <w:lang w:val="ru-RU"/>
        </w:rPr>
        <w:t xml:space="preserve"> </w:t>
      </w:r>
      <w:r>
        <w:rPr>
          <w:rFonts w:ascii="Times New Roman" w:hAnsi="Times New Roman"/>
          <w:sz w:val="28"/>
          <w:szCs w:val="28"/>
          <w:lang w:val="ru-RU"/>
        </w:rPr>
        <w:t>рано</w:t>
      </w:r>
      <w:r w:rsidRPr="00A44B7E">
        <w:rPr>
          <w:rFonts w:ascii="Times New Roman" w:hAnsi="Times New Roman"/>
          <w:sz w:val="28"/>
          <w:szCs w:val="28"/>
          <w:lang w:val="ru-RU"/>
        </w:rPr>
        <w:t>.</w:t>
      </w:r>
      <w:r>
        <w:rPr>
          <w:rFonts w:ascii="Times New Roman" w:hAnsi="Times New Roman"/>
          <w:sz w:val="28"/>
          <w:szCs w:val="28"/>
          <w:lang w:val="ru-RU"/>
        </w:rPr>
        <w:t xml:space="preserve"> Где-то около 25 года жизни, а у некоторых – еще раньше. Принято считать, что кожа начинает стареть в тот день, когда процесс диссимиляции коллагена, производимого фибробластами, начинает преобладать над процессом его биосинтеза. И это правда.</w:t>
      </w:r>
    </w:p>
    <w:p w:rsidR="00F4703C" w:rsidRPr="00236252" w:rsidRDefault="00F4703C" w:rsidP="00E21182">
      <w:pPr>
        <w:spacing w:after="0" w:line="312" w:lineRule="auto"/>
        <w:jc w:val="both"/>
        <w:rPr>
          <w:rFonts w:ascii="Times New Roman" w:hAnsi="Times New Roman"/>
          <w:sz w:val="28"/>
          <w:szCs w:val="28"/>
          <w:lang w:val="ru-RU"/>
        </w:rPr>
      </w:pPr>
      <w:r w:rsidRPr="00236252">
        <w:rPr>
          <w:rFonts w:ascii="Times New Roman" w:hAnsi="Times New Roman"/>
          <w:sz w:val="28"/>
          <w:szCs w:val="28"/>
          <w:lang w:val="ru-RU"/>
        </w:rPr>
        <w:t>Давайте, однако, детально обсудим эту проблему. Давайте рассмотрим кожу так, будто у нас есть микроскоп. Вот список изменений, с которых начинается старение нашей кожи: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новые клетки эпидермиса, те у которых самые большие размеры, перестают быть ровными, их форма меняется, они становятся рыхлыми, после чего увеличиваются и развиваются все медленнее,</w:t>
      </w:r>
    </w:p>
    <w:p w:rsidR="00F4703C" w:rsidRDefault="00F4703C" w:rsidP="00E21182">
      <w:pPr>
        <w:spacing w:after="0" w:line="312" w:lineRule="auto"/>
        <w:jc w:val="both"/>
        <w:rPr>
          <w:rFonts w:ascii="Times New Roman" w:hAnsi="Times New Roman"/>
          <w:sz w:val="28"/>
          <w:szCs w:val="28"/>
          <w:lang w:val="ru-RU"/>
        </w:rPr>
      </w:pPr>
      <w:r w:rsidRPr="001D3A8B">
        <w:rPr>
          <w:rFonts w:ascii="Times New Roman" w:hAnsi="Times New Roman"/>
          <w:sz w:val="28"/>
          <w:szCs w:val="28"/>
          <w:lang w:val="ru-RU"/>
        </w:rPr>
        <w:t xml:space="preserve">-  </w:t>
      </w:r>
      <w:r>
        <w:rPr>
          <w:rFonts w:ascii="Times New Roman" w:hAnsi="Times New Roman"/>
          <w:sz w:val="28"/>
          <w:szCs w:val="28"/>
          <w:lang w:val="ru-RU"/>
        </w:rPr>
        <w:t>в роговом и зернистом слоях эпидермиса становится все больше мертвых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уменьшается количество молекул, которые раньше «обрастали» волокнами коллагена и эластина, создавая некий вид сетки, связывающей воду и липофиловые субстанции, благодаря чему эти волокна были эластичными и прекрасно увлажненными,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уменьшается количество делений, умножающих </w:t>
      </w:r>
      <w:r w:rsidR="008364BB">
        <w:rPr>
          <w:rFonts w:ascii="Times New Roman" w:hAnsi="Times New Roman"/>
          <w:sz w:val="28"/>
          <w:szCs w:val="28"/>
          <w:lang w:val="ru-RU"/>
        </w:rPr>
        <w:t>кератиноциты</w:t>
      </w:r>
      <w:r>
        <w:rPr>
          <w:rFonts w:ascii="Times New Roman" w:hAnsi="Times New Roman"/>
          <w:sz w:val="28"/>
          <w:szCs w:val="28"/>
          <w:lang w:val="ru-RU"/>
        </w:rPr>
        <w:t>, в результате чего плотность и внешний вид эпидермиса будет отныне лишь ухудшаться,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 течение каждых 10 лет на следующие 20% уменьшается количество клеток, создающих пигменты; кожа стареет, а болезненное увеличение меланина на отдельных ее участках вызывают увеличение контрастности и появление так называемых старческих пятен,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Солнце и свободные радикалы все больше и больше редуцируют количество клеток Лангерганса – иммунологических защитников кожи,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фибробласты производят все меньше суперхелис коллагена, таким образом, из них производится все меньше фибрилл, а из тех, в свою очередь, меньше волокон,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«необслуженные» волокна коллагена подвергаются сначала дополнительному разрежению, превращаясь в сеть, затем они грубеют, деревенеют и становятся хрупкими; их количество уменьшается, в среднем, на 1% в год,</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таким же образом уменьшается количество волокон эластина - волокна теряют эластичность,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превращение в сеть коллагеновых хелис приводит к тому, что субстанция, укрепляющая волокна становится липкой, что еще больше деформирует коллаген в коже,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уменьшается количество кровеносных сосудов, которые снабжают клетки питательными субстанциями и удаляют из них продукты обмена материи, а те сосуды, которые выживают, с возрастом расширяются, толщина их стенок увеличивается, а со временем они сжимаются и отмирают,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 старческом возрасте процессы коллагеногенеза начинают постепенно исчезать. Редеющая протеиновая сеть уже не связывает воду. То, что не увлажняется – высыхает, а то, что высыхает – морщится…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Дело в том, что кожа, выполняющая множество показанных на предыдущем рисунке функций, должна также сама себя поддерживать. Так именно и происходит до тех пор, пока она сама восстанавливает свои строительные леса - коллагеновую сеть, пока жировые железы выделяют жир для смазки системы, пока внутренняя система увлажнения поддерживает гидрологический баланс. И до тех пор кожа постоянно регенерируется и сохраняет способность защищаться от стирания, ломки, сморщивания. Тогда в коже курсируют естественные антиокислители, которые эффективно уничтожают свободные радикалы, а механизмы анаболические и катаболические расщепляют любую субстанцию на составные части, которые снабжают клетки энергией и строительным материалом.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Кожа – 16% тела. Каждый квадратный дюйм кожи лица содержит в среднем и приблизительно: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- 65 волос,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- 100 жировых желез,</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- 650 потовых желез,</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- 78 ядер нейронов,</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- 19 </w:t>
      </w:r>
      <w:r>
        <w:rPr>
          <w:rFonts w:ascii="Times New Roman" w:hAnsi="Times New Roman"/>
          <w:sz w:val="28"/>
          <w:szCs w:val="28"/>
          <w:lang w:val="ru-RU"/>
        </w:rPr>
        <w:t>кровеносных</w:t>
      </w:r>
      <w:r w:rsidRPr="00CC0499">
        <w:rPr>
          <w:rFonts w:ascii="Times New Roman" w:hAnsi="Times New Roman"/>
          <w:sz w:val="28"/>
          <w:szCs w:val="28"/>
          <w:lang w:val="ru-RU"/>
        </w:rPr>
        <w:t xml:space="preserve"> </w:t>
      </w:r>
      <w:r>
        <w:rPr>
          <w:rFonts w:ascii="Times New Roman" w:hAnsi="Times New Roman"/>
          <w:sz w:val="28"/>
          <w:szCs w:val="28"/>
          <w:lang w:val="ru-RU"/>
        </w:rPr>
        <w:t>сосудов</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Кожа</w:t>
      </w:r>
      <w:r w:rsidRPr="00CC0499">
        <w:rPr>
          <w:rFonts w:ascii="Times New Roman" w:hAnsi="Times New Roman"/>
          <w:sz w:val="28"/>
          <w:szCs w:val="28"/>
          <w:lang w:val="ru-RU"/>
        </w:rPr>
        <w:t xml:space="preserve"> – </w:t>
      </w:r>
      <w:r>
        <w:rPr>
          <w:rFonts w:ascii="Times New Roman" w:hAnsi="Times New Roman"/>
          <w:sz w:val="28"/>
          <w:szCs w:val="28"/>
          <w:lang w:val="ru-RU"/>
        </w:rPr>
        <w:t>это</w:t>
      </w:r>
      <w:r w:rsidRPr="00CC0499">
        <w:rPr>
          <w:rFonts w:ascii="Times New Roman" w:hAnsi="Times New Roman"/>
          <w:sz w:val="28"/>
          <w:szCs w:val="28"/>
          <w:lang w:val="ru-RU"/>
        </w:rPr>
        <w:t xml:space="preserve"> </w:t>
      </w:r>
      <w:r>
        <w:rPr>
          <w:rFonts w:ascii="Times New Roman" w:hAnsi="Times New Roman"/>
          <w:sz w:val="28"/>
          <w:szCs w:val="28"/>
          <w:lang w:val="ru-RU"/>
        </w:rPr>
        <w:t>своеобразный</w:t>
      </w:r>
      <w:r w:rsidRPr="00CC0499">
        <w:rPr>
          <w:rFonts w:ascii="Times New Roman" w:hAnsi="Times New Roman"/>
          <w:sz w:val="28"/>
          <w:szCs w:val="28"/>
          <w:lang w:val="ru-RU"/>
        </w:rPr>
        <w:t xml:space="preserve"> </w:t>
      </w:r>
      <w:r>
        <w:rPr>
          <w:rFonts w:ascii="Times New Roman" w:hAnsi="Times New Roman"/>
          <w:sz w:val="28"/>
          <w:szCs w:val="28"/>
          <w:lang w:val="ru-RU"/>
        </w:rPr>
        <w:t>завод</w:t>
      </w:r>
      <w:r w:rsidRPr="00CC0499">
        <w:rPr>
          <w:rFonts w:ascii="Times New Roman" w:hAnsi="Times New Roman"/>
          <w:sz w:val="28"/>
          <w:szCs w:val="28"/>
          <w:lang w:val="ru-RU"/>
        </w:rPr>
        <w:t xml:space="preserve">. </w:t>
      </w:r>
      <w:r>
        <w:rPr>
          <w:rFonts w:ascii="Times New Roman" w:hAnsi="Times New Roman"/>
          <w:sz w:val="28"/>
          <w:szCs w:val="28"/>
          <w:lang w:val="ru-RU"/>
        </w:rPr>
        <w:t>Так же, как например автомобильному заводу необходимо сырье: сталь, каучук, пластмасса, материалы, краски, - также и кожа нуждается в постоянном обеспечении углеводами, аминокислотами, водой и другими субстанциями, чтобы иметь возможность строить новые клетки и материалы, которые их защищают. Чтобы завод мог работать в полноценном производственном ритме, ему необходимы станки и электричество, нефть или уголь для поддержки его станков в непрерывном цикле. Точно также и кожа нуждается в топливе. Заводу - коже требуются жиры и аминокислоты,  необходимые для поддержания ее собственного метаболизма. Ей нужны также витамины, минералы и другие субстанции,</w:t>
      </w:r>
      <w:r w:rsidRPr="00C330DF">
        <w:rPr>
          <w:rFonts w:ascii="Times New Roman" w:hAnsi="Times New Roman"/>
          <w:sz w:val="28"/>
          <w:szCs w:val="28"/>
          <w:lang w:val="ru-RU"/>
        </w:rPr>
        <w:t xml:space="preserve"> </w:t>
      </w:r>
      <w:r>
        <w:rPr>
          <w:rFonts w:ascii="Times New Roman" w:hAnsi="Times New Roman"/>
          <w:sz w:val="28"/>
          <w:szCs w:val="28"/>
          <w:lang w:val="ru-RU"/>
        </w:rPr>
        <w:t>для того, чтобы она сохраняла свою структуру. У кожи есть также высокая потребность в антиоксидантах, которые в биологическом смысле предотвращают аварии и коррозию ее структур.</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Чтобы эффективно обеспечить работу этого завода и поддержать его инфраструктуру мы должны, прежде всего, снабжать его сырьем. Это ничего, что этот завод становится все старше, что он все менее производителен, что он требует все больше энергозатрат, что он, быть может, даже напрасно растрачивает поставляемое ему сырье. И даже чем больше будет этого сырья – в результате износа машинного парка – тем больше он будет его напрасно растрачивать, но тем больше этого сырья мы вынуждены будем ему поставлять. И здесь заканчиваются образные аналогии с заводом. Нерентабельный завод можно (и даже нужно) закрыть. Однако, кожу, к сожалению, мы заменить не можем. По-видимому, еще и не в этом столетии это станет возможным, в смысле повсеместной доступности. Стало быть, мы должны ее кормить.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отличие от внутренних органов, кожа сама показывает нам цветом, гладкостью, структурой и упругостью здорова она или нет. Можно также оптически определить ее биологический возраст, хотя метрический уже труднее.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все знаем людей, которые достигли пожилого возраста, а их кожа без всякой пластической хирургии выглядит восхитительно. Она потеряла немного липидов, на ней маленькие морщины, но она сохранила тонус, плотную структуру, густоту и даже замечательный цвет.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все мы знаем, с другой стороны, примеры людей, которые оптически постарели в возрасте каких-то сорока лет и выглядят как пенсионеры, людей, которые в 60 лет похожи на 90-летних, и создается впечатление, что держатся они в этом мире лишь усилием воли. Их фигура согнута, кости лица впали, овал нарушен, челюсть отвисает. Кожа тонкая, сильно сморщена и растянута. Она выглядит как кусок обоев, слишком большой для той части стены, на которую его наклеили, поблекшая, пятнистая, порой желтоватая, не вызывающая никаких приятных эстетических чувств.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Почему?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Гены, гены – а главное, активность супероксиддисмутазы, в первую очередь… Но сразу за этим: солнце, пережитые болезни, образ жизни, общий уровень стресса, нехорошая пища, отношение к здоровью, профилактике и суплемента</w:t>
      </w:r>
      <w:r w:rsidR="00D85BE8">
        <w:rPr>
          <w:rFonts w:ascii="Times New Roman" w:hAnsi="Times New Roman"/>
          <w:sz w:val="28"/>
          <w:szCs w:val="28"/>
          <w:lang w:val="ru-RU"/>
        </w:rPr>
        <w:t>ции, отсутствие заботы о коже</w:t>
      </w:r>
      <w:r>
        <w:rPr>
          <w:rFonts w:ascii="Times New Roman" w:hAnsi="Times New Roman"/>
          <w:sz w:val="28"/>
          <w:szCs w:val="28"/>
          <w:lang w:val="ru-RU"/>
        </w:rPr>
        <w:t xml:space="preserve"> в косметологическом смысле, а также факторы меньшие (психосоматические), но с точки зрения прожитых так или иначе шестидесяти лет, весьма существенные для баланса здоровья и внешнего вида.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Заметим, что в семьях долговечных, где представители обоих полов физически хорошо выглядят, хотя и не импонируют ни кондицией, ни внешним видом, растрачивая на пустяки свой генетический капитал, они довольно быстро уходят. И, наоборот, в кланах, с биологической точки зрения дегенерирующих, неожиданно вырастают представители, которые, опровергая генетику, вдруг дают начало новым сильным кланам.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Таким образом, отдавая должное генетическим детерминантам, давайте заметим, как решительно противостоит им человек, особенно на переломе последних двух веков и особенно в одной плоскости - во внешнем виде его кожи! Нет примера более яркого. Для кожи, для ее внешнего вида, для степени ее морщинистости сегодня можно сделать очень много. Достаточно позаботиться о ней как снаружи, так и изнутри.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У кого много денег, того ждут все более эффективные инвазивные и полуинвазивные методы. Лицам, располагающим сравнительно небольшими средствами остаются хорошо налаженное аминокислотное хозяйство, здоровый образ жизни и диета, а также достижение польской школы биохимии белка, вершиной которой является трехрядный рыбий коллаген, в виде гидрата его производных – серии накожной косметики и лиофилизата, используемого в биокорректорах и в аминокислотно-минерально-витаминных</w:t>
      </w:r>
      <w:r w:rsidRPr="00DC791A">
        <w:rPr>
          <w:rFonts w:ascii="Times New Roman" w:hAnsi="Times New Roman"/>
          <w:sz w:val="28"/>
          <w:szCs w:val="28"/>
          <w:lang w:val="ru-RU"/>
        </w:rPr>
        <w:t xml:space="preserve"> </w:t>
      </w:r>
      <w:r>
        <w:rPr>
          <w:rFonts w:ascii="Times New Roman" w:hAnsi="Times New Roman"/>
          <w:sz w:val="28"/>
          <w:szCs w:val="28"/>
          <w:lang w:val="ru-RU"/>
        </w:rPr>
        <w:t xml:space="preserve">комплексах.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Морщины, о чем не каждый знает, рождаются задолго до того, как они появятся на нашей коже.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 точно так же, как грибница, которая должна возникнуть на много лет раньше, чем мы придем в это место за добротными боровиками. Самые маленькие морщинки рождаются не на поверхности кожи, а в эпидермисе. Их почва - это «глубокие овраги», возникшие в результате изменений, происшедших в собственно коже (дерме) и в подкожной ткани. И хотя морщины - это убыток ткани, в основе их лежат длительные многолетние процессы (описанные И.И.Колгуненко), начинающиеся на клеточном уровне.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Впрочем, есть другие типы морщин: эмбриональные, мимические, производные жировой ткани – против которых мы, по сути, бессильны. Они есть, и быть должны. Бывают также морщины «сухие», которые на 100% ликвидируются накожным нанесением косметического средства </w:t>
      </w:r>
      <w:r>
        <w:rPr>
          <w:rFonts w:ascii="Times New Roman" w:hAnsi="Times New Roman"/>
          <w:sz w:val="28"/>
          <w:szCs w:val="28"/>
        </w:rPr>
        <w:t>XXI</w:t>
      </w:r>
      <w:r w:rsidRPr="009552B1">
        <w:rPr>
          <w:rFonts w:ascii="Times New Roman" w:hAnsi="Times New Roman"/>
          <w:sz w:val="28"/>
          <w:szCs w:val="28"/>
          <w:lang w:val="ru-RU"/>
        </w:rPr>
        <w:t xml:space="preserve"> </w:t>
      </w:r>
      <w:r>
        <w:rPr>
          <w:rFonts w:ascii="Times New Roman" w:hAnsi="Times New Roman"/>
          <w:sz w:val="28"/>
          <w:szCs w:val="28"/>
          <w:lang w:val="ru-RU"/>
        </w:rPr>
        <w:t>века – Натурального Коллагена. А бывают также (например, ошибочно принимаемая за морщины грыжа лицевых микромышц) дефекты типа: «мешки под глазами», которые можно легко скорректировать у пластического хирурга.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наконец, есть морщины «старческие» - главная тема этой главы, и одна из важнейших причин по которым эту книгу будут читать большинство читателей. Пополним знания об этом типе морщин.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Старческие морщины характеризует так называемая неповторимая дермоглифика. Точно так же, как нет людей с одинаковыми отпечатками пальцев, нет в мире двух людей, у которых были бы одинаковые морщины на лице. Более того – даже тип морщин имеет доказанную связь с личностью их владельца. Морщины могут свидетельствовать о некоторых его чертах. Как позитивных, так и тех, которые другие могут посчитать отвратительными недостатками. Доброжелательность по отношению к окружающему миру, доброта, оптимизм, так же, как с другой стороны суровость, категоричность, скупость – эти черты, по мнению многих знатоков, отражаются в возникающих на лице морщинах.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Можно насчитать десятки причин возникновения морщин иных, чем деградация коллагена в коже. Но на самом деле, не говоря лишь об экстремальных условиях окружающей среды, эта причина, все же, самая существенная. Если в нашей коже и в соедините</w:t>
      </w:r>
      <w:r w:rsidR="00C24990">
        <w:rPr>
          <w:rFonts w:ascii="Times New Roman" w:hAnsi="Times New Roman"/>
          <w:sz w:val="28"/>
          <w:szCs w:val="28"/>
          <w:lang w:val="ru-RU"/>
        </w:rPr>
        <w:t>льной ткани регулярно не появляю</w:t>
      </w:r>
      <w:r>
        <w:rPr>
          <w:rFonts w:ascii="Times New Roman" w:hAnsi="Times New Roman"/>
          <w:sz w:val="28"/>
          <w:szCs w:val="28"/>
          <w:lang w:val="ru-RU"/>
        </w:rPr>
        <w:t xml:space="preserve">тся необходимые восстановительные субстанции, фибробласты стареют, начинают болеть и, в конце концов, погибают. В подкожной ткани начинает собираться белковый «мусор» и отработанный холестерин, что создает уплотнения все более и более разрастающиеся. Вот это и есть те самые первые морщины старческого типа. Чтобы как можно дольше уберечься от них, следует избегать ультрафиолетового излучения и отказаться от всего, что облегчает жизнь свободным радикалам: табака, стресса, пребывания на ветру, неполноценного питания, состояний избыточного эксплуатирования организма. Загар может быть модным, но он убийственен для кожи. Каждый может взглянуть на внутреннюю сторону ладони и нижнюю сторону ступней. Даже люди пожилого возраста. Эти части нашего тела не более сморщены у 70-летних людей, чем у 40-летних. А почему? А потому что свободные радикалы обладают значительно меньшими шансами действовать в тех местах, где происходит «регулярный пилинг» и куда не попадает солнечное излучение.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Человек является единственным существом, живущим на этой планете, которое в качестве критерия красоты, или быть может привлекательности, выдумало для себя такой вздор, как гладкость лица. Ни одно животное, включая приматов, не обращает на это никакого внимания при подборе партнера. Значение имеет мышечная масса, быстрый взгляд, гибкость движения, прямая фигура, привлекательность брачного ритуала, но не морщины на морде…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Но раз уж так случилось, мы должны столь же активно заботиться о гладкости лица, сколь сильно хотим его иметь. Тем временем, люди проявляют странную тягу к абсолютно «пустым» питательным продуктам, таким, как например пирожные с кремом, макароны, жареный картофель или мумифицированные трупы, лежащие много лет в гробу (читай: еда в консервных банках).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Если уж мы привели наше аминокислотное хозяйство в такой беспорядок, а вместо антиоксидантов предлагаем ему неизвестно что, нечего удивляться, что после очередной безумной ночи, проведенной в условиях дефицита кислорода, мы видим в зеркале то, что видим…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Животные (например, живущие в воде) до последних моментов жизни сохраняют всю полноту двигательных реакций. Иные до конца своих дней обладают полноценной и здоровой кожей или шкурой. Но дикие животные интуитивно питаются тем, что необходимо. Однако после приручения они получают от нас кроме крыши и полной миски еды, также и большинство болезней, которые преследуют одинаково, как человека, так и его старую собаку.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Живущие на свободе волки сами производят в своем организме около 25-30 мг витамина С, одного из важнейших антиокислителей. Человек потерял эту способность, по-видимому, около полумиллиона лет назад. Любопытно, однако, то, что это умение начинает слабеть у собак, которые были одомашнены всего около 20 тысяч лет назад. У средней собаки весом с волка уже существуют проблемы с производством 20мг аскорбиновой кислоты. Трудно указать иную причину, чем та, что он и его предки перешли на «человеческую диету».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Диетические условия внешнего вида кожи повсеместно известны. Женская пресса и другие публикации настолько засыпаны множеством «диет молодости», «салатов красоты», что мы не видим необходимости в очередной раз вдаваться в подробности того, как следует составлять меню, чтобы сохранить молодую кожу без морщин.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Напомним, однако, о вещах менее известных.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Примерно до 40-го года жизни можно повлиять на внешний вид кожи посредством выбора питания и суплементов в значительно большей степени, чем многие считают. Например, протеазы - энзимы, расщепляющие белок, успешно уплотняют подкожные бороздки, с которых начинаются морщинки. Желая использовать этот механизм, мы должны употреблять в пищу большое количество бромелина, которого очень много, например, в ананасах. Бромелин, кроме того, имеет противовоспалительные качества, он удаляет в сосудах фибриновые заторы, которые мешают кровообращению, и помогает при нарывах и расширении вен.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Бромелин также весьма полезен организму в процессе производства коллагеновых волокон. Он поставляет организму аминокислоты пролин и глицин, всасывающиеся непосредственно в соединительную ткань. В этой функции бромелин особенно полезен людям с недостаточностью зобной железы или пониженной кислотностью желудка.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Почти идентично действует COLVITA.</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Для восстановления эластичности кожи необходимы большие количества витамина С и микроэлементов цинка, потому что именно эти компоненты обуславливают процессы коллагеногенеза, а аскорбиновая кислота дополнительно поддерживает деятельность кровеносных сосудов лица, кондиция которых облегчает доставку в клетки кожи других активных субстанций, нанесенных на ее поверхность.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Цинк мы можем найти в неочищенных зернах травяных растений, отрубях, семечках, пивных дрожжах, рыбе и морепродуктах. А также во многих пищевых добавках.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здоровом организме взрослого человека резерв цинка составляет около 18 грамм. Знаменательно то, что у людей с кожей вялой и постаревшей, этот резерв составляет едва лишь 0,7 грамма. </w:t>
      </w:r>
    </w:p>
    <w:p w:rsidR="00F4703C" w:rsidRPr="00D64C65" w:rsidRDefault="00F4703C" w:rsidP="00E21182">
      <w:pPr>
        <w:spacing w:after="0" w:line="312" w:lineRule="auto"/>
        <w:jc w:val="both"/>
        <w:rPr>
          <w:rFonts w:ascii="Times New Roman" w:hAnsi="Times New Roman"/>
          <w:b/>
          <w:sz w:val="28"/>
          <w:szCs w:val="28"/>
          <w:lang w:val="ru-RU"/>
        </w:rPr>
      </w:pPr>
      <w:r w:rsidRPr="00D64C65">
        <w:rPr>
          <w:rFonts w:ascii="Times New Roman" w:hAnsi="Times New Roman"/>
          <w:b/>
          <w:sz w:val="28"/>
          <w:szCs w:val="28"/>
          <w:lang w:val="ru-RU"/>
        </w:rPr>
        <w:t>БУЙНОСТЬ, БЛЕСК И ЦВЕТ ВОЛОС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Природа наделила нас волосами вовсе не для красоты, а для защиты от холода и влаги. Поэтому кожа под волосами снабжена разветвленной сетью микроканалов, по которым путешествуют самые разнообразные питательные субстанции. Волосы в 97% состоят из содержащих серу кератинов – той же самой белковой субстанции, которая склеивает клетки эпидермиса.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При изучении структуры волос довольно часто диагностируется недостаток белка в организме – причина, по которой волосы становятся тонкими. Однако если мы хотим быстро исправить кондицию волос, то следует знать, что это делается не усиленным поглощением большого количества яиц и мяса. Намного лучше это сделает суплементация свободными аминокислотами, она поднимет порог усваиваемости употребленного протеина, а не его массу. Мы напоминаем об этом сейчас снова, поскольку эффекты суплементации организма свободными аминокислотами, столь необходимые всем недоверчивым, являются легче и быстрее всего заметными, посредством измерения толщины больных волос: перед началом суплементации и буквально несколько недель</w:t>
      </w:r>
      <w:r w:rsidRPr="00A8140C">
        <w:rPr>
          <w:rFonts w:ascii="Times New Roman" w:hAnsi="Times New Roman"/>
          <w:sz w:val="28"/>
          <w:szCs w:val="28"/>
          <w:lang w:val="ru-RU"/>
        </w:rPr>
        <w:t xml:space="preserve"> </w:t>
      </w:r>
      <w:r>
        <w:rPr>
          <w:rFonts w:ascii="Times New Roman" w:hAnsi="Times New Roman"/>
          <w:sz w:val="28"/>
          <w:szCs w:val="28"/>
          <w:lang w:val="ru-RU"/>
        </w:rPr>
        <w:t xml:space="preserve">спустя. Мы подчеркиваем, что есть люди, в организмах которых, благодаря именно суплементации  усваиваемый белок увеличивается до 40%!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Именно благодаря волосам можно сделать такие наблюдения. Например, видно, что как только отработанные не переваренные молекулы белков (полиамиды) перестают проникать вместе с кровью в кожу, тут же, почти немедленно, прекращается процесс производства перхоти, что для многих бывает неразрешимой проблемой.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Цвет волос (причем любой) удерживается и даже восстанавливается, когда мы обогащаем наше питание цинком. Этот микроэлемент ведет в тканях кожи борьбу с медью. Медь, в свою очередь, несомненно, нужна (хотя бы в процессах коллагеногенеза) и как раз в луковичках волос, но  если она вовремя не замещается цинком, это приводит к раннему поседению. Это наглядные факты, а не какие-нибудь гипотезы. Достаточно лишь в течение месяца питаться едой, полностью лишенной цинка, и любая новая неприятность тут же добавляет нам прядь седых волос.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Для пигментации волос необходимы также кислоты: фолиевая и пантотеновая. Тот, кто не употребляет простых сахаров, а например каждый день по утрам ест клецки из перемолотых зерен овса, ячменя и ржи – тот может рассчитывать на задержку процесса поседения, и даже на восстановление уже потерянного цвета волос.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Естественной едой, являющейся питанием для волос и ногтей, является яичный желток – вместилище серы, строительного материала для кератинов. Люди, которые не едят сахара и сладостей, не должны опасаться  желтков. Без простых сахаров они не поднимают ни у кого уровень холестерина, а скорее понижают его. Также именно сере волосы обязаны своим блеском. Сера попадает в волосы благодаря аминокислотам: цистеину и метионину.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защите волос от преждевременной дегенерации следует поступать точно так же, как с защитой кожи. Волосы, однако, являются материалом более благодарным для наблюдения результатов предпринятой биокоррекции. Волосы – о чем не все знают – это тоже коллаген, только простой, низкого ряда.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Клеточные мембраны состоят, прежде всего, из холестерина и фосфолипидов. Они обладают масляно-влажной структурой, а заключенные в них жировые кислоты окисляются свободными радикалами точно так же, как горкнет на наших глазах масло или ржавеет железо. Этому процессу особенно благоприятствует ультрафиолетовое излучение во время приема солнечных ванн.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Первый шаг в направлении омоложения, как кожи, так и волос, должен быть направлен, таким образом, на защиту клеточных мембран от свободных радикалов. Мы должны сознавать, что размножение свободных радикалов внутри клетки, если уж они туда вторгнутся, носит взрывной характер цепной реакции.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Клетки кожи должны, таким образом, с утра и до вечера, днем и ночью защищаться от триллионов свободных радикалов. Эта нескончаемая борьба является составной частью нашей жизни и позволяет нам оставаться молодыми и крепкими до тех пор, пока она победоносна. Особую роль играет здесь витамин Е, специализирующийся как раз на защите жировых и масляных субстанций.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Столовая ложка «здорового» растительного масла во время завтрака может затем целые сутки поддерживать в хорошем состоянии масляно-влажную среду клеточных мембран в 70 триллионах (!) клеток нашего тела. Токоферол, кроме того, охраняет кератины, которые укрепляют защитные функции клеток. Эта защита тем более эффективна, чем больше кератинов соберется в клеточной оболочке.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Другими исключительно активными защитниками клеток являются витамин С и селен. Правда с последним есть некоторая проблема. Дело в том, что селен выступает в естественной пище в питательно-существенных количествах исключительно редко. Однако он нам очень нужен, поскольку лишь с его помощью в мембранах клеток способны возникать защитные молекулы, которые называются пероксидаза глютатиона. Этот энзим – настоящий защитник молодости. Для возникновения его ядра нам известны только три верных пути доставки в человеческий организм необходимого для создания этого ядра количества селена: употреблять в пищу большие количества морских водорослей, пивных дрожжей либо суплементироваться капсулами, в которых они содержатся. Кроме того, селен находится в зернах (особенно кукурузных), в ливере (особенно в печени), а также в рыбе и </w:t>
      </w:r>
      <w:r w:rsidR="00327098">
        <w:rPr>
          <w:rFonts w:ascii="Times New Roman" w:hAnsi="Times New Roman"/>
          <w:sz w:val="28"/>
          <w:szCs w:val="28"/>
          <w:lang w:val="ru-RU"/>
        </w:rPr>
        <w:t>морепродуктах. Но это - количества</w:t>
      </w:r>
      <w:r>
        <w:rPr>
          <w:rFonts w:ascii="Times New Roman" w:hAnsi="Times New Roman"/>
          <w:sz w:val="28"/>
          <w:szCs w:val="28"/>
          <w:lang w:val="ru-RU"/>
        </w:rPr>
        <w:t xml:space="preserve"> питательно недоста</w:t>
      </w:r>
      <w:r w:rsidR="00327098">
        <w:rPr>
          <w:rFonts w:ascii="Times New Roman" w:hAnsi="Times New Roman"/>
          <w:sz w:val="28"/>
          <w:szCs w:val="28"/>
          <w:lang w:val="ru-RU"/>
        </w:rPr>
        <w:t>точные</w:t>
      </w:r>
      <w:r>
        <w:rPr>
          <w:rFonts w:ascii="Times New Roman" w:hAnsi="Times New Roman"/>
          <w:sz w:val="28"/>
          <w:szCs w:val="28"/>
          <w:lang w:val="ru-RU"/>
        </w:rPr>
        <w:t xml:space="preserve"> для создания непобедимого энзиматического бастиона против свободных радикалов, вирусов, бактерий и других микроорганизмов. Селен также концентрируется в зобной железе. Витамин С, кроме многих других необыкновенно важных для организма функций, защищает энзим пероксидазы глютатиона. Однако, прежде чем его защищать, он должен сам появиться. Именно для этого необходимо обеспечить наш организм селеном.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программе защиты молодости кожи существенным будет также снабжение поврежденных клеток нуклеиновыми кислотами. Чтобы у них появился шанс на восстановление поврежденных ядер, следует при компоновке продуктов, обеспечивающих обмен веществ, подумать о еде богатой именно нуклеиновыми кислотами.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После выполнения вышеописанных условий и после внедрения представленной далее программы в течение не более, чем нескольких месяцев наша кожа, исследуемая на приборах, доступных в любом хо</w:t>
      </w:r>
      <w:r w:rsidR="003A2CBF">
        <w:rPr>
          <w:rFonts w:ascii="Times New Roman" w:hAnsi="Times New Roman"/>
          <w:sz w:val="28"/>
          <w:szCs w:val="28"/>
          <w:lang w:val="ru-RU"/>
        </w:rPr>
        <w:t xml:space="preserve">рошем косметическом салоне, не </w:t>
      </w:r>
      <w:r>
        <w:rPr>
          <w:rFonts w:ascii="Times New Roman" w:hAnsi="Times New Roman"/>
          <w:sz w:val="28"/>
          <w:szCs w:val="28"/>
          <w:lang w:val="ru-RU"/>
        </w:rPr>
        <w:t xml:space="preserve">может не показать объективных и измеримых аппаратурой изменений к лучшему «до» и «после». И тогда мы будем выглядеть моложе и чувствовать себя моложе. </w:t>
      </w:r>
    </w:p>
    <w:p w:rsidR="00F4703C" w:rsidRPr="00E83EA0" w:rsidRDefault="00F4703C" w:rsidP="00E21182">
      <w:pPr>
        <w:spacing w:after="0" w:line="312" w:lineRule="auto"/>
        <w:jc w:val="both"/>
        <w:rPr>
          <w:rFonts w:ascii="Times New Roman" w:hAnsi="Times New Roman"/>
          <w:b/>
          <w:sz w:val="28"/>
          <w:szCs w:val="28"/>
          <w:lang w:val="ru-RU"/>
        </w:rPr>
      </w:pPr>
      <w:r w:rsidRPr="00E83EA0">
        <w:rPr>
          <w:rFonts w:ascii="Times New Roman" w:hAnsi="Times New Roman"/>
          <w:b/>
          <w:sz w:val="28"/>
          <w:szCs w:val="28"/>
          <w:lang w:val="ru-RU"/>
        </w:rPr>
        <w:t>КОМПЛЕКСНАЯ ПРОГРАММА БИОКОРРЕКЦИИ ПРЕЖДЕВРЕМЕННОГО СТАРЕНИЯ КОЖИ, А ТАКЖЕ УЛУЧШЕНИЯ СТРУКТУРЫ ВОЛОС И НОГТЕЙ</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1) Пищу компонуем по мере доступности из следующих продуктов:</w:t>
      </w:r>
    </w:p>
    <w:p w:rsidR="00F4703C" w:rsidRDefault="00F4703C" w:rsidP="00E21182">
      <w:pPr>
        <w:spacing w:after="0" w:line="312" w:lineRule="auto"/>
        <w:jc w:val="both"/>
        <w:rPr>
          <w:rFonts w:ascii="Times New Roman" w:hAnsi="Times New Roman"/>
          <w:sz w:val="28"/>
          <w:szCs w:val="28"/>
          <w:lang w:val="ru-RU"/>
        </w:rPr>
      </w:pPr>
      <w:r w:rsidRPr="00E83EA0">
        <w:rPr>
          <w:rFonts w:ascii="Times New Roman" w:hAnsi="Times New Roman"/>
          <w:b/>
          <w:sz w:val="28"/>
          <w:szCs w:val="28"/>
          <w:lang w:val="ru-RU"/>
        </w:rPr>
        <w:t>Фрукты</w:t>
      </w:r>
      <w:r w:rsidRPr="00E83EA0">
        <w:rPr>
          <w:rFonts w:ascii="Times New Roman" w:hAnsi="Times New Roman"/>
          <w:sz w:val="28"/>
          <w:szCs w:val="28"/>
          <w:lang w:val="ru-RU"/>
        </w:rPr>
        <w:t xml:space="preserve">: </w:t>
      </w:r>
      <w:r>
        <w:rPr>
          <w:rFonts w:ascii="Times New Roman" w:hAnsi="Times New Roman"/>
          <w:sz w:val="28"/>
          <w:szCs w:val="28"/>
          <w:lang w:val="ru-RU"/>
        </w:rPr>
        <w:t>ягоды</w:t>
      </w:r>
      <w:r w:rsidRPr="00E83EA0">
        <w:rPr>
          <w:rFonts w:ascii="Times New Roman" w:hAnsi="Times New Roman"/>
          <w:sz w:val="28"/>
          <w:szCs w:val="28"/>
          <w:lang w:val="ru-RU"/>
        </w:rPr>
        <w:t xml:space="preserve">, </w:t>
      </w:r>
      <w:r>
        <w:rPr>
          <w:rFonts w:ascii="Times New Roman" w:hAnsi="Times New Roman"/>
          <w:sz w:val="28"/>
          <w:szCs w:val="28"/>
          <w:lang w:val="ru-RU"/>
        </w:rPr>
        <w:t>черноплодная рябина, брусника, апельсины, лимоны, груши, арбузы, финики, виноград, лесные орехи, шелковица, ананасы, абрикосы, зеленые яблоки (больше – смотри в конце книги).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Овощи</w:t>
      </w:r>
      <w:r>
        <w:rPr>
          <w:rFonts w:ascii="Times New Roman" w:hAnsi="Times New Roman"/>
          <w:sz w:val="28"/>
          <w:szCs w:val="28"/>
          <w:lang w:val="ru-RU"/>
        </w:rPr>
        <w:t xml:space="preserve">: зелень, салаты, капуста морская и белокочанная, кабачки, огурцы, помидоры, паприка, баклажаны, тыква, редиска, петрушка, сельдерей, морковь, шпинат, чеснок, проросшие зерна, морские водоросли, кайенский перец.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Зерновые и прочие:</w:t>
      </w:r>
      <w:r>
        <w:rPr>
          <w:rFonts w:ascii="Times New Roman" w:hAnsi="Times New Roman"/>
          <w:sz w:val="28"/>
          <w:szCs w:val="28"/>
          <w:lang w:val="ru-RU"/>
        </w:rPr>
        <w:t xml:space="preserve"> гречка, овес, фасоль, горох, соя, чечевица, кукуруза, неочищенный рис, мука грубого помола или ржаная, зерна злаковых, отруби, семечки, каштаны, миндаль, фисташки, сезам, мед, цветочная пыльца, травы, душица, вино, масло лесных орехов и льняное, оливковое масло, тушеные грибы, пивные дрожжи.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Мясные и другие</w:t>
      </w:r>
      <w:r>
        <w:rPr>
          <w:rFonts w:ascii="Times New Roman" w:hAnsi="Times New Roman"/>
          <w:sz w:val="28"/>
          <w:szCs w:val="28"/>
          <w:lang w:val="ru-RU"/>
        </w:rPr>
        <w:t>: телятина, хрящевые и кожные части свинины, ливер, птица, кролик, рыба и морепродукты, раки, мидии, козий сыр, творог, рыбий жир, яичный желток, яйца перепелок, натуральный желатин.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2) Продукты, необходимые как дополнение к диете: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w:t>
      </w:r>
      <w:r w:rsidRPr="00324F69">
        <w:rPr>
          <w:rFonts w:ascii="Times New Roman" w:hAnsi="Times New Roman"/>
          <w:sz w:val="28"/>
          <w:szCs w:val="28"/>
          <w:lang w:val="ru-RU"/>
        </w:rPr>
        <w:t xml:space="preserve"> ежедневно 1-2 стакана сока, выжатого из лимона, ананаса, моркови (попеременно)</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w:t>
      </w:r>
      <w:r w:rsidRPr="004F6250">
        <w:rPr>
          <w:rFonts w:ascii="Times New Roman" w:hAnsi="Times New Roman"/>
          <w:sz w:val="28"/>
          <w:szCs w:val="28"/>
          <w:lang w:val="ru-RU"/>
        </w:rPr>
        <w:t xml:space="preserve"> </w:t>
      </w:r>
      <w:r>
        <w:rPr>
          <w:rFonts w:ascii="Times New Roman" w:hAnsi="Times New Roman"/>
          <w:sz w:val="28"/>
          <w:szCs w:val="28"/>
          <w:lang w:val="ru-RU"/>
        </w:rPr>
        <w:t>ежедневно свежие сезонные фрукты (рекомендуются яблоки) и овощи (рекомендуется сырая капуста),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w:t>
      </w:r>
      <w:r w:rsidRPr="004F6250">
        <w:rPr>
          <w:rFonts w:ascii="Times New Roman" w:hAnsi="Times New Roman"/>
          <w:sz w:val="28"/>
          <w:szCs w:val="28"/>
          <w:lang w:val="ru-RU"/>
        </w:rPr>
        <w:t xml:space="preserve"> </w:t>
      </w:r>
      <w:r>
        <w:rPr>
          <w:rFonts w:ascii="Times New Roman" w:hAnsi="Times New Roman"/>
          <w:sz w:val="28"/>
          <w:szCs w:val="28"/>
          <w:lang w:val="ru-RU"/>
        </w:rPr>
        <w:t>ежедневно горсть лесных орехов, орехов кешью, влажных семечек тыквы, земляных орехов,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ежедневно столовая ложка рыбьего жиру,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w:t>
      </w:r>
      <w:r w:rsidRPr="004F6250">
        <w:rPr>
          <w:rFonts w:ascii="Times New Roman" w:hAnsi="Times New Roman"/>
          <w:sz w:val="28"/>
          <w:szCs w:val="28"/>
          <w:lang w:val="ru-RU"/>
        </w:rPr>
        <w:t xml:space="preserve"> </w:t>
      </w:r>
      <w:r>
        <w:rPr>
          <w:rFonts w:ascii="Times New Roman" w:hAnsi="Times New Roman"/>
          <w:sz w:val="28"/>
          <w:szCs w:val="28"/>
          <w:lang w:val="ru-RU"/>
        </w:rPr>
        <w:t>ежедневно полстакана мюслей из перемолотых зерен,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w:t>
      </w:r>
      <w:r w:rsidRPr="00734F83">
        <w:rPr>
          <w:rFonts w:ascii="Times New Roman" w:hAnsi="Times New Roman"/>
          <w:sz w:val="28"/>
          <w:szCs w:val="28"/>
          <w:lang w:val="ru-RU"/>
        </w:rPr>
        <w:t xml:space="preserve"> </w:t>
      </w:r>
      <w:r>
        <w:rPr>
          <w:rFonts w:ascii="Times New Roman" w:hAnsi="Times New Roman"/>
          <w:sz w:val="28"/>
          <w:szCs w:val="28"/>
          <w:lang w:val="ru-RU"/>
        </w:rPr>
        <w:t>ежедневно 200 г рыбы или 100 г морепродуктов,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w:t>
      </w:r>
      <w:r w:rsidRPr="00734F83">
        <w:rPr>
          <w:rFonts w:ascii="Times New Roman" w:hAnsi="Times New Roman"/>
          <w:sz w:val="28"/>
          <w:szCs w:val="28"/>
          <w:lang w:val="ru-RU"/>
        </w:rPr>
        <w:t xml:space="preserve"> </w:t>
      </w:r>
      <w:r>
        <w:rPr>
          <w:rFonts w:ascii="Times New Roman" w:hAnsi="Times New Roman"/>
          <w:sz w:val="28"/>
          <w:szCs w:val="28"/>
          <w:lang w:val="ru-RU"/>
        </w:rPr>
        <w:t>каждые три дня 1-2 яйца,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ежедневно одну столовую ложку красного пальмового масла или масла кедрового.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3) Рекомендуемые напитки: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слабоминерализованная вода,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свежевыжатый фруктовый сок,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протертый овощной сок,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сок из нони, алоэ (только для женщин),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зеленый чай,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березовый сок,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молочные и ацидофильные напитки,</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красное</w:t>
      </w:r>
      <w:r w:rsidRPr="00CC0499">
        <w:rPr>
          <w:rFonts w:ascii="Times New Roman" w:hAnsi="Times New Roman"/>
          <w:sz w:val="28"/>
          <w:szCs w:val="28"/>
          <w:lang w:val="ru-RU"/>
        </w:rPr>
        <w:t xml:space="preserve"> </w:t>
      </w:r>
      <w:r>
        <w:rPr>
          <w:rFonts w:ascii="Times New Roman" w:hAnsi="Times New Roman"/>
          <w:sz w:val="28"/>
          <w:szCs w:val="28"/>
          <w:lang w:val="ru-RU"/>
        </w:rPr>
        <w:t>вино</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отвары</w:t>
      </w:r>
      <w:r w:rsidRPr="00CC0499">
        <w:rPr>
          <w:rFonts w:ascii="Times New Roman" w:hAnsi="Times New Roman"/>
          <w:sz w:val="28"/>
          <w:szCs w:val="28"/>
          <w:lang w:val="ru-RU"/>
        </w:rPr>
        <w:t xml:space="preserve"> </w:t>
      </w:r>
      <w:r>
        <w:rPr>
          <w:rFonts w:ascii="Times New Roman" w:hAnsi="Times New Roman"/>
          <w:sz w:val="28"/>
          <w:szCs w:val="28"/>
          <w:lang w:val="ru-RU"/>
        </w:rPr>
        <w:t>трав</w:t>
      </w:r>
      <w:r w:rsidRPr="00CC0499">
        <w:rPr>
          <w:rFonts w:ascii="Times New Roman" w:hAnsi="Times New Roman"/>
          <w:sz w:val="28"/>
          <w:szCs w:val="28"/>
          <w:lang w:val="ru-RU"/>
        </w:rPr>
        <w:t xml:space="preserve">, </w:t>
      </w:r>
      <w:r>
        <w:rPr>
          <w:rFonts w:ascii="Times New Roman" w:hAnsi="Times New Roman"/>
          <w:sz w:val="28"/>
          <w:szCs w:val="28"/>
          <w:lang w:val="ru-RU"/>
        </w:rPr>
        <w:t>напр</w:t>
      </w:r>
      <w:r w:rsidRPr="00CC0499">
        <w:rPr>
          <w:rFonts w:ascii="Times New Roman" w:hAnsi="Times New Roman"/>
          <w:sz w:val="28"/>
          <w:szCs w:val="28"/>
          <w:lang w:val="ru-RU"/>
        </w:rPr>
        <w:t xml:space="preserve">. </w:t>
      </w:r>
      <w:r>
        <w:rPr>
          <w:rFonts w:ascii="Times New Roman" w:hAnsi="Times New Roman"/>
          <w:sz w:val="28"/>
          <w:szCs w:val="28"/>
          <w:lang w:val="ru-RU"/>
        </w:rPr>
        <w:t>из</w:t>
      </w:r>
      <w:r w:rsidRPr="00CC0499">
        <w:rPr>
          <w:rFonts w:ascii="Times New Roman" w:hAnsi="Times New Roman"/>
          <w:sz w:val="28"/>
          <w:szCs w:val="28"/>
          <w:lang w:val="ru-RU"/>
        </w:rPr>
        <w:t xml:space="preserve"> </w:t>
      </w:r>
      <w:r>
        <w:rPr>
          <w:rFonts w:ascii="Times New Roman" w:hAnsi="Times New Roman"/>
          <w:sz w:val="28"/>
          <w:szCs w:val="28"/>
          <w:lang w:val="ru-RU"/>
        </w:rPr>
        <w:t>хвоща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4) Внешняя косметика: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Рекомендуем ежедневно двукратное накожное нанесение гидрата рыбьего коллагена, причем кожа каждый раз должна быть очищенной и мокрой. На нежные части кожи должен наноситься коллаген непигментированный меланином, в таких количествах, которые кожа в течение нескольких минут полностью впитывает. Гидрат коллагена, наносимый на тело, может быть пигментированным и разбавленным водой. Не следует забывать о шее и плечах.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Рекомендуем втирание гидрата в луковички волос, оставляя его на ночь также и на ногтях.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Рекомендуем раз в неделю пилинг, а также употребление увлажняющих кремов днем и питательных на ночь – лучше синергичных с рыбьим коллагеном.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Рекомендуем массаж лица, масляный массаж, </w:t>
      </w:r>
      <w:r w:rsidR="001553F6">
        <w:rPr>
          <w:rFonts w:ascii="Times New Roman" w:hAnsi="Times New Roman"/>
          <w:sz w:val="28"/>
          <w:szCs w:val="28"/>
          <w:lang w:val="ru-RU"/>
        </w:rPr>
        <w:t>гуаша</w:t>
      </w:r>
      <w:r>
        <w:rPr>
          <w:rFonts w:ascii="Times New Roman" w:hAnsi="Times New Roman"/>
          <w:sz w:val="28"/>
          <w:szCs w:val="28"/>
          <w:lang w:val="ru-RU"/>
        </w:rPr>
        <w:t xml:space="preserve"> (китайский массаж), гимнастические движения 40 минут ежедневно. Спать желательно на спине.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5) Суплементация: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 С, витамин Е, бета-каротин,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экстракт хвоща,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селен, цинк, железо,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коэнзим </w:t>
      </w:r>
      <w:r>
        <w:rPr>
          <w:rFonts w:ascii="Times New Roman" w:hAnsi="Times New Roman"/>
          <w:sz w:val="28"/>
          <w:szCs w:val="28"/>
        </w:rPr>
        <w:t>Q</w:t>
      </w:r>
      <w:r w:rsidRPr="00B657FC">
        <w:rPr>
          <w:rFonts w:ascii="Times New Roman" w:hAnsi="Times New Roman"/>
          <w:sz w:val="28"/>
          <w:szCs w:val="28"/>
          <w:lang w:val="ru-RU"/>
        </w:rPr>
        <w:t>10</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rPr>
        <w:t>L</w:t>
      </w:r>
      <w:r>
        <w:rPr>
          <w:rFonts w:ascii="Times New Roman" w:hAnsi="Times New Roman"/>
          <w:sz w:val="28"/>
          <w:szCs w:val="28"/>
          <w:lang w:val="ru-RU"/>
        </w:rPr>
        <w:t>-карнитин,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пивные дрожжи,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масло ослинника, масла, выжатые из семян, рыбий жир.</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6) Аминокислотно-минерально-витаминный комплекс COLVITA</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Две капсулы ежедневно профилактически, 3-4 капсулы в лечебной дозе (до двух месяцев и до трех циклов в год).</w:t>
      </w:r>
    </w:p>
    <w:p w:rsidR="00F4703C" w:rsidRPr="0045147B" w:rsidRDefault="00F4703C" w:rsidP="00E21182">
      <w:pPr>
        <w:spacing w:after="0" w:line="312" w:lineRule="auto"/>
        <w:jc w:val="both"/>
        <w:rPr>
          <w:rFonts w:ascii="Times New Roman" w:hAnsi="Times New Roman"/>
          <w:b/>
          <w:sz w:val="28"/>
          <w:szCs w:val="28"/>
          <w:lang w:val="ru-RU"/>
        </w:rPr>
      </w:pPr>
      <w:r w:rsidRPr="0045147B">
        <w:rPr>
          <w:rFonts w:ascii="Times New Roman" w:hAnsi="Times New Roman"/>
          <w:b/>
          <w:sz w:val="28"/>
          <w:szCs w:val="28"/>
          <w:lang w:val="ru-RU"/>
        </w:rPr>
        <w:t xml:space="preserve">7) Сауна, бассейн, турецкие бани, очищение кожи, микродермобразия, ионофорез, энзиматический пилинг, СПА процедуры </w:t>
      </w:r>
    </w:p>
    <w:p w:rsidR="00F4703C" w:rsidRPr="00A05F13" w:rsidRDefault="00F4703C" w:rsidP="00E21182">
      <w:pPr>
        <w:spacing w:after="0" w:line="312" w:lineRule="auto"/>
        <w:jc w:val="both"/>
        <w:rPr>
          <w:rFonts w:ascii="Times New Roman" w:hAnsi="Times New Roman"/>
          <w:sz w:val="28"/>
          <w:szCs w:val="28"/>
          <w:lang w:val="ru-RU"/>
        </w:rPr>
      </w:pPr>
    </w:p>
    <w:p w:rsidR="00F4703C" w:rsidRPr="00F26F46" w:rsidRDefault="00F4703C" w:rsidP="00E21182">
      <w:pPr>
        <w:pStyle w:val="1"/>
        <w:spacing w:before="0" w:after="0" w:line="312" w:lineRule="auto"/>
        <w:rPr>
          <w:rFonts w:ascii="Times New Roman" w:eastAsia="Calibri" w:hAnsi="Times New Roman"/>
          <w:b w:val="0"/>
          <w:bCs w:val="0"/>
          <w:kern w:val="0"/>
          <w:sz w:val="28"/>
          <w:szCs w:val="28"/>
          <w:lang w:val="ru-RU"/>
        </w:rPr>
      </w:pPr>
      <w:bookmarkStart w:id="33" w:name="_10.4_МЕТАБОЛИЧЕСКИЙ_СИНДРОМ"/>
      <w:bookmarkEnd w:id="33"/>
      <w:r w:rsidRPr="00F26F46">
        <w:rPr>
          <w:rFonts w:ascii="Times New Roman" w:hAnsi="Times New Roman"/>
          <w:lang w:val="ru-RU"/>
        </w:rPr>
        <w:t>10.4 МЕТАБОЛИЧЕСКИЙ СИНДРОМ</w:t>
      </w:r>
      <w:r w:rsidRPr="00F26F46">
        <w:rPr>
          <w:rFonts w:ascii="Times New Roman" w:eastAsia="Calibri" w:hAnsi="Times New Roman"/>
          <w:b w:val="0"/>
          <w:bCs w:val="0"/>
          <w:kern w:val="0"/>
          <w:sz w:val="28"/>
          <w:szCs w:val="28"/>
          <w:lang w:val="ru-RU"/>
        </w:rPr>
        <w:tab/>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Метаболический синдром (МС) – это комплекс взаимосвязанных патобиохимических и патобиофизических факторов, обуславливающих, между прочим, чрезвычайно высокий общий риск развития сердечно-сосудистых заболеваний, связанных с артериосклерозом, а также сахарного диабета типа </w:t>
      </w:r>
      <w:r>
        <w:rPr>
          <w:rFonts w:ascii="Times New Roman" w:hAnsi="Times New Roman"/>
          <w:sz w:val="28"/>
          <w:szCs w:val="28"/>
          <w:lang w:val="en-US"/>
        </w:rPr>
        <w:t>II</w:t>
      </w:r>
      <w:r>
        <w:rPr>
          <w:rFonts w:ascii="Times New Roman" w:hAnsi="Times New Roman"/>
          <w:sz w:val="28"/>
          <w:szCs w:val="28"/>
          <w:lang w:val="ru-RU"/>
        </w:rPr>
        <w:t xml:space="preserve">, дегенеративно-дистрофических заболеваний опорно-двигательного аппарата, иммунной метаболической депрессии и т.д.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То, что медицина, наконец, именно таким образом классифицировала большое количество по-разному диагностируемых и неверно разделяемых симптомов, является существенным переломом. Необходимо также время, чтобы просветить в этой области пациентов. И только тогда, когда это произойдет, можно рассчитывать на подлинные результаты профилактики метаболического синдрома в широких кругах общества.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Собранные на сегодняшний день сведения доказывают, что метаболический синдром играет решающую роль в ускорении развития многочисленных, не всегда до сих пор связываемых между собой болезней, что угрожает их чрезвычайно высоким общим риском.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Расчеты говорят, что метаболическим синдромом (МС) страдают или будут страдать не менее чем 25% населения среднего и старшего возраста, живущего в развитых странах. Тем самым для врачей, практикующих клиницистов открывается огромное поле поисков механизмов раннего распознавания МС и его биокоррекции.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Главные маркеры метаболического синдрома это: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ожирение области живота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повышенное артериальное давление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гиперлипидемия, которая в большинстве случаев связана с сопротивлением клеток инсулину и избытку инсулина в крови.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международной диагностической практике выделяются следующие параметры МС: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Повышенное артериальное давление 160/90 мм рт. ст.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 Дислипидемия: повышение уровня триглицеридов плазмы (</w:t>
      </w:r>
      <w:r w:rsidRPr="00001DBC">
        <w:rPr>
          <w:rFonts w:ascii="Times New Roman" w:hAnsi="Times New Roman"/>
          <w:sz w:val="28"/>
          <w:szCs w:val="28"/>
          <w:lang w:val="ru-RU"/>
        </w:rPr>
        <w:t>&gt;= 1,7 ммоль/л) либо низкий уровень липопротеинов большой плотности (HDL &lt; 0,9 ммоль/л для мужчин и  1,0 ммоль/л для женщин)</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3. Ожирение: индекс массы тела </w:t>
      </w:r>
      <w:r w:rsidRPr="00001DBC">
        <w:rPr>
          <w:rFonts w:ascii="Times New Roman" w:hAnsi="Times New Roman"/>
          <w:sz w:val="28"/>
          <w:szCs w:val="28"/>
          <w:lang w:val="ru-RU"/>
        </w:rPr>
        <w:t xml:space="preserve">&gt; </w:t>
      </w:r>
      <w:r>
        <w:rPr>
          <w:rFonts w:ascii="Times New Roman" w:hAnsi="Times New Roman"/>
          <w:sz w:val="28"/>
          <w:szCs w:val="28"/>
          <w:lang w:val="ru-RU"/>
        </w:rPr>
        <w:t>30 кг/м</w:t>
      </w:r>
      <w:r w:rsidRPr="00001DBC">
        <w:rPr>
          <w:rFonts w:ascii="Times New Roman" w:hAnsi="Times New Roman"/>
          <w:sz w:val="28"/>
          <w:szCs w:val="28"/>
          <w:vertAlign w:val="superscript"/>
          <w:lang w:val="ru-RU"/>
        </w:rPr>
        <w:t>2</w:t>
      </w:r>
      <w:r>
        <w:rPr>
          <w:rFonts w:ascii="Times New Roman" w:hAnsi="Times New Roman"/>
          <w:sz w:val="28"/>
          <w:szCs w:val="28"/>
          <w:lang w:val="ru-RU"/>
        </w:rPr>
        <w:t xml:space="preserve"> и/или соотношение объема талии и бедер </w:t>
      </w:r>
      <w:r w:rsidRPr="00001DBC">
        <w:rPr>
          <w:rFonts w:ascii="Times New Roman" w:hAnsi="Times New Roman"/>
          <w:sz w:val="28"/>
          <w:szCs w:val="28"/>
          <w:lang w:val="ru-RU"/>
        </w:rPr>
        <w:t xml:space="preserve">&gt; </w:t>
      </w:r>
      <w:r>
        <w:rPr>
          <w:rFonts w:ascii="Times New Roman" w:hAnsi="Times New Roman"/>
          <w:sz w:val="28"/>
          <w:szCs w:val="28"/>
          <w:lang w:val="ru-RU"/>
        </w:rPr>
        <w:t>0,90</w:t>
      </w:r>
      <w:r w:rsidRPr="00001DBC">
        <w:rPr>
          <w:rFonts w:ascii="Times New Roman" w:hAnsi="Times New Roman"/>
          <w:sz w:val="28"/>
          <w:szCs w:val="28"/>
          <w:lang w:val="ru-RU"/>
        </w:rPr>
        <w:t xml:space="preserve"> </w:t>
      </w:r>
      <w:r>
        <w:rPr>
          <w:rFonts w:ascii="Times New Roman" w:hAnsi="Times New Roman"/>
          <w:sz w:val="28"/>
          <w:szCs w:val="28"/>
          <w:lang w:val="ru-RU"/>
        </w:rPr>
        <w:t xml:space="preserve">у мужчин и </w:t>
      </w:r>
      <w:r w:rsidRPr="00001DBC">
        <w:rPr>
          <w:rFonts w:ascii="Times New Roman" w:hAnsi="Times New Roman"/>
          <w:sz w:val="28"/>
          <w:szCs w:val="28"/>
          <w:lang w:val="ru-RU"/>
        </w:rPr>
        <w:t>&gt; 0,85</w:t>
      </w:r>
      <w:r>
        <w:rPr>
          <w:rFonts w:ascii="Times New Roman" w:hAnsi="Times New Roman"/>
          <w:sz w:val="28"/>
          <w:szCs w:val="28"/>
          <w:lang w:val="ru-RU"/>
        </w:rPr>
        <w:t xml:space="preserve"> у женщин.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4. Избыточное удаление с мочой альбумина </w:t>
      </w:r>
      <w:r w:rsidRPr="00001DBC">
        <w:rPr>
          <w:rFonts w:ascii="Times New Roman" w:hAnsi="Times New Roman"/>
          <w:sz w:val="28"/>
          <w:szCs w:val="28"/>
          <w:lang w:val="ru-RU"/>
        </w:rPr>
        <w:t>&gt;20</w:t>
      </w:r>
      <w:r>
        <w:rPr>
          <w:rFonts w:ascii="Times New Roman" w:hAnsi="Times New Roman"/>
          <w:sz w:val="28"/>
          <w:szCs w:val="28"/>
          <w:lang w:val="ru-RU"/>
        </w:rPr>
        <w:t xml:space="preserve"> микрограмм/мл.</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5. Сахарный диабет 2-ого типа и нарушение толерантности к глюкозе.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Вышеописанные параметры помещают пациентов в группу высокого риска заболеваний сердечно-сосудистой системы и многочисленных осложнений других болезней.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Эти</w:t>
      </w:r>
      <w:r w:rsidRPr="00A5580C">
        <w:rPr>
          <w:rFonts w:ascii="Times New Roman" w:hAnsi="Times New Roman"/>
          <w:sz w:val="28"/>
          <w:szCs w:val="28"/>
          <w:lang w:val="ru-RU"/>
        </w:rPr>
        <w:t xml:space="preserve"> </w:t>
      </w:r>
      <w:r>
        <w:rPr>
          <w:rFonts w:ascii="Times New Roman" w:hAnsi="Times New Roman"/>
          <w:sz w:val="28"/>
          <w:szCs w:val="28"/>
          <w:lang w:val="ru-RU"/>
        </w:rPr>
        <w:t>лица,</w:t>
      </w:r>
      <w:r w:rsidRPr="00A5580C">
        <w:rPr>
          <w:rFonts w:ascii="Times New Roman" w:hAnsi="Times New Roman"/>
          <w:sz w:val="28"/>
          <w:szCs w:val="28"/>
          <w:lang w:val="ru-RU"/>
        </w:rPr>
        <w:t xml:space="preserve"> </w:t>
      </w:r>
      <w:r>
        <w:rPr>
          <w:rFonts w:ascii="Times New Roman" w:hAnsi="Times New Roman"/>
          <w:sz w:val="28"/>
          <w:szCs w:val="28"/>
          <w:lang w:val="ru-RU"/>
        </w:rPr>
        <w:t>безусловно, должны изменить свой образ жизни и, по крайней мере, немедленно начать принимать препараты биологически активных субстанций с целью коррекции плохих прогнозов на будущее.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совершенно в этом убеждены, и с нами соглашаются десятки врачей, как известных нам лично, так и по публикациям, что синтетические лекарственные средства, назначаемые чаще всего против высокого артериального давления (тиозидовые диуретики или бета-блокаторы) являются препаратами неудачными, поскольку они лишь усиливают метаболические нарушения, вызывая прогрессивную нефропатию и прогрессирующую сопротивляемость инсулину.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Так быть не должно. Современные достижения в области исследований метаболизма человеческого организма на молекулярном уровне и возможности его биокоррекции, даже в условиях патологии, при помощи суплементов и биопрепаратов детерминируют поиски активных субстратов комплексного воздействия, направленных субстратов энергетического обмена, легко усваиваемых аминокислот, энзимов, средств, повышающих чувствительность новообразований к радиотерапии, стабилизаторов мембран, ингибиторов процессов, связанных со свободными радикалами, стимуляторов синтеза ДНК, РНК и подобных!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w:t>
      </w:r>
      <w:r w:rsidRPr="00DF0DA2">
        <w:rPr>
          <w:rFonts w:ascii="Times New Roman" w:hAnsi="Times New Roman"/>
          <w:sz w:val="28"/>
          <w:szCs w:val="28"/>
          <w:lang w:val="ru-RU"/>
        </w:rPr>
        <w:t xml:space="preserve"> </w:t>
      </w:r>
      <w:r>
        <w:rPr>
          <w:rFonts w:ascii="Times New Roman" w:hAnsi="Times New Roman"/>
          <w:sz w:val="28"/>
          <w:szCs w:val="28"/>
          <w:lang w:val="ru-RU"/>
        </w:rPr>
        <w:t>этой</w:t>
      </w:r>
      <w:r w:rsidRPr="00DF0DA2">
        <w:rPr>
          <w:rFonts w:ascii="Times New Roman" w:hAnsi="Times New Roman"/>
          <w:sz w:val="28"/>
          <w:szCs w:val="28"/>
          <w:lang w:val="ru-RU"/>
        </w:rPr>
        <w:t xml:space="preserve"> </w:t>
      </w:r>
      <w:r>
        <w:rPr>
          <w:rFonts w:ascii="Times New Roman" w:hAnsi="Times New Roman"/>
          <w:sz w:val="28"/>
          <w:szCs w:val="28"/>
          <w:lang w:val="ru-RU"/>
        </w:rPr>
        <w:t>группе</w:t>
      </w:r>
      <w:r w:rsidRPr="00DF0DA2">
        <w:rPr>
          <w:rFonts w:ascii="Times New Roman" w:hAnsi="Times New Roman"/>
          <w:sz w:val="28"/>
          <w:szCs w:val="28"/>
          <w:lang w:val="ru-RU"/>
        </w:rPr>
        <w:t xml:space="preserve"> </w:t>
      </w:r>
      <w:r>
        <w:rPr>
          <w:rFonts w:ascii="Times New Roman" w:hAnsi="Times New Roman"/>
          <w:sz w:val="28"/>
          <w:szCs w:val="28"/>
          <w:lang w:val="ru-RU"/>
        </w:rPr>
        <w:t>мы рекомендуем отнести и недостаточно известный комплексный аминокислотный препарат COLVITA, содержащий лиофилизат трехрядного рыбьего коллагена, биокомплекс из морских водорослей и натуральный биологически активный токоферол.</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утверждаем, что на основе этого препарата в организме создаются молекулы важнейших регуляторов гомеостаза: клетки иммунологической системы, ферменты, регулирующие пептиды, нейромедиаторы, ДНК, РНК и другие. </w:t>
      </w:r>
    </w:p>
    <w:p w:rsidR="00F4703C" w:rsidRPr="00F26F46" w:rsidRDefault="00F4703C" w:rsidP="00E21182">
      <w:pPr>
        <w:pStyle w:val="1"/>
        <w:spacing w:before="0" w:after="0" w:line="312" w:lineRule="auto"/>
        <w:rPr>
          <w:rFonts w:ascii="Times New Roman" w:hAnsi="Times New Roman"/>
          <w:lang w:val="ru-RU"/>
        </w:rPr>
      </w:pPr>
      <w:bookmarkStart w:id="34" w:name="_10.4.1._Значение_избыточного"/>
      <w:bookmarkEnd w:id="34"/>
      <w:r w:rsidRPr="00F26F46">
        <w:rPr>
          <w:rFonts w:ascii="Times New Roman" w:hAnsi="Times New Roman"/>
          <w:lang w:val="ru-RU"/>
        </w:rPr>
        <w:t>10.4.1. Значение избыточного веса тела и ожирения для развития МС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Свыше половины жителей Центральной Европы и Украины после 40 лет набирает вес тела, превышающий здоровую норму, а в США – даже 61%. Причем, у 35% индекс массы составляет 25-29,9, а у 26% он даже выше, чем 30. В России избыточным весом страдает 54% населения, в Великобритании – 51%, в Германии – 50%, а в Китае – только 16%.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Согласно данным ВОЗ ожирение общества уже сейчас оказывает более серьезное влияние на здоровье в глобальном масштабе, чем еще недавно традиционные проблемы, такие как недоедание, курение табака, эпидемии или инфекционные заболевания.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ВОЗ опубликовала официальный доклад по этому вопросу. В</w:t>
      </w:r>
      <w:r w:rsidRPr="0073557F">
        <w:rPr>
          <w:rFonts w:ascii="Times New Roman" w:hAnsi="Times New Roman"/>
          <w:sz w:val="28"/>
          <w:szCs w:val="28"/>
          <w:lang w:val="ru-RU"/>
        </w:rPr>
        <w:t xml:space="preserve"> </w:t>
      </w:r>
      <w:r>
        <w:rPr>
          <w:rFonts w:ascii="Times New Roman" w:hAnsi="Times New Roman"/>
          <w:sz w:val="28"/>
          <w:szCs w:val="28"/>
          <w:lang w:val="ru-RU"/>
        </w:rPr>
        <w:t>качестве</w:t>
      </w:r>
      <w:r w:rsidRPr="0073557F">
        <w:rPr>
          <w:rFonts w:ascii="Times New Roman" w:hAnsi="Times New Roman"/>
          <w:sz w:val="28"/>
          <w:szCs w:val="28"/>
          <w:lang w:val="ru-RU"/>
        </w:rPr>
        <w:t xml:space="preserve"> </w:t>
      </w:r>
      <w:r>
        <w:rPr>
          <w:rFonts w:ascii="Times New Roman" w:hAnsi="Times New Roman"/>
          <w:sz w:val="28"/>
          <w:szCs w:val="28"/>
          <w:lang w:val="ru-RU"/>
        </w:rPr>
        <w:t>причины</w:t>
      </w:r>
      <w:r w:rsidRPr="0073557F">
        <w:rPr>
          <w:rFonts w:ascii="Times New Roman" w:hAnsi="Times New Roman"/>
          <w:sz w:val="28"/>
          <w:szCs w:val="28"/>
          <w:lang w:val="ru-RU"/>
        </w:rPr>
        <w:t xml:space="preserve"> </w:t>
      </w:r>
      <w:r>
        <w:rPr>
          <w:rFonts w:ascii="Times New Roman" w:hAnsi="Times New Roman"/>
          <w:sz w:val="28"/>
          <w:szCs w:val="28"/>
          <w:lang w:val="ru-RU"/>
        </w:rPr>
        <w:t xml:space="preserve">она указывает на недостаток двигательной активности по отношению к растущему употреблению жирной и высококалорийной пищи, что связано с общим улучшением жизни во многих странах.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докладе подчеркивается, что с избыточным весом связано значительное увеличение риска таких заболеваний как сердечная недостаточность, артериосклероз, сахарный диабет 2-ого типа и повышенное артериальное давление. Причем, наблюдается определенная причинно-следственная связь. Много раз доказано, что в основе повышения кровяного давления, дислипидемии, сопротивляемости ткани инсулину, которая напрямую ведет к сахарному диабету 2-ого типа, лежат причины метаболических нарушений, которые наблюдаются у больных с избыточным весом. Точно так же многократно доказано, что при потере веса уменьшается прогресс артериосклероза, нормализуется либо понижается давление крови и значительно поправляется уровень сахара.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Избыточный вес влечет за собой и другие заболевания: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остеохондроз позвоночника,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болезни опорно-двигательного аппарата,</w:t>
      </w:r>
    </w:p>
    <w:p w:rsidR="00F4703C" w:rsidRDefault="00F4703C" w:rsidP="00E21182">
      <w:pPr>
        <w:spacing w:after="0" w:line="312" w:lineRule="auto"/>
        <w:jc w:val="both"/>
        <w:rPr>
          <w:rFonts w:ascii="Times New Roman" w:hAnsi="Times New Roman"/>
          <w:sz w:val="28"/>
          <w:szCs w:val="28"/>
          <w:lang w:val="ru-RU"/>
        </w:rPr>
      </w:pPr>
      <w:r w:rsidRPr="001A6429">
        <w:rPr>
          <w:rFonts w:ascii="Times New Roman" w:hAnsi="Times New Roman"/>
          <w:sz w:val="28"/>
          <w:szCs w:val="28"/>
          <w:lang w:val="ru-RU"/>
        </w:rPr>
        <w:t xml:space="preserve">- </w:t>
      </w:r>
      <w:r>
        <w:rPr>
          <w:rFonts w:ascii="Times New Roman" w:hAnsi="Times New Roman"/>
          <w:sz w:val="28"/>
          <w:szCs w:val="28"/>
          <w:lang w:val="ru-RU"/>
        </w:rPr>
        <w:t>полиартрит,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дискинез желчного пузыря,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желчно-каменная болезнь,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новообразования разных локализаций,</w:t>
      </w:r>
    </w:p>
    <w:p w:rsidR="00F4703C" w:rsidRPr="001A6429"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овуляционно-менструальные нарушения,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много-много других, в которых причинная связь с избыточным весом меньшая, но бесспорная.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Избыточный вес сокращает жизнь в среднем на 3-5 лет, если он невелик, и на целых 15 лет, если он значителен и сохраняется длительное время. В клинической реальности 2/3 (!) летальных исходов имеют прямую связь с нарушениями жировой ткани и избыточным весом. Две третьих жителей развитых стран гораздо дольше радовались бы достигнутым уровнем жизни, если бы… они вовремя похудели. Эти данные ужасающи и кажутся невероятными, но их подтвердит любой врач «последнего контакта», работающий в Европе или Америке. Утверждается, что если человечество когда-либо разрешит проблему избыточного веса, то длительность жизни населения северного полушария увеличится более, чем на 4 года. Для сравнения: если бы мы разрешили проблемы опухолевых новообразований, то аналогично длительность жизни увеличилась бы для всей популяции не более чем на год.</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Лица с избыточным весом значительно менее продуктивны и проводят больше времени на больничном. У них намного чаще возникают осложнения после наркоза, у них проблемы с сексуальной активностью, они часто погибают в результате несчастных случаев, и так можно было бы перечислять еще долго…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Проблемой является также то, что количество людей с избыточным весом непрестанно растет. Причем на целых 10% в каждом из последних четырех десятилетий. Все более распространяемые программы просвещения общества не принесли никаких результатов и не остановили тенденцию. Подсчитано, что если дело и дальше пойдет в этом темпе, то к 2060 году избыток веса в развитых странах охватит почти всю популяцию.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Уже упоминавшийся нами здесь «американский парадокс» (общество толстеет все боль</w:t>
      </w:r>
      <w:r w:rsidR="00CA34EE">
        <w:rPr>
          <w:rFonts w:ascii="Times New Roman" w:hAnsi="Times New Roman"/>
          <w:sz w:val="28"/>
          <w:szCs w:val="28"/>
          <w:lang w:val="ru-RU"/>
        </w:rPr>
        <w:t>ше, а, тем не менее, живет все д</w:t>
      </w:r>
      <w:r>
        <w:rPr>
          <w:rFonts w:ascii="Times New Roman" w:hAnsi="Times New Roman"/>
          <w:sz w:val="28"/>
          <w:szCs w:val="28"/>
          <w:lang w:val="ru-RU"/>
        </w:rPr>
        <w:t>ольше, благодаря введению функционального питания и всеобщей суплементации),  отнюдь не склоняет к действительному массовому похуданию. Вот это и есть эскалация проблемы. Ибо когда большинство популяции страдает ожирением, то драматически увеличивается генетическая наследственная передача этого ожирения. У толстых родителей рождаются толстые дети и ужасающе толстые внуки. Они страдают ожирением уже в детстве. Американцы считают, что в течение неполных двадцати лет количество людей с избыточным весом, «записанным в генах», увеличится с 25% до 40%.</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Правильное отношение к питанию своего собственного организма стало, таким образом, одной из наиболее сложных и потенциально наиболее чреватых последствиями проблем  из всех видов деятельности  хомо сапиенс.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Давайте посмотрим на эту проблему с биологической точки зрения.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основе физиологических механизмов системы функциональной поддержки, постоянного присутствия питательных веществ в крови лежат чувства </w:t>
      </w:r>
      <w:r w:rsidRPr="009F01B5">
        <w:rPr>
          <w:rFonts w:ascii="Times New Roman" w:hAnsi="Times New Roman"/>
          <w:b/>
          <w:sz w:val="28"/>
          <w:szCs w:val="28"/>
          <w:lang w:val="ru-RU"/>
        </w:rPr>
        <w:t>голода и насыщения</w:t>
      </w:r>
      <w:r>
        <w:rPr>
          <w:rFonts w:ascii="Times New Roman" w:hAnsi="Times New Roman"/>
          <w:sz w:val="28"/>
          <w:szCs w:val="28"/>
          <w:lang w:val="ru-RU"/>
        </w:rPr>
        <w:t xml:space="preserve">, также как и </w:t>
      </w:r>
      <w:r w:rsidRPr="009F01B5">
        <w:rPr>
          <w:rFonts w:ascii="Times New Roman" w:hAnsi="Times New Roman"/>
          <w:b/>
          <w:sz w:val="28"/>
          <w:szCs w:val="28"/>
          <w:lang w:val="ru-RU"/>
        </w:rPr>
        <w:t>выделение энергии</w:t>
      </w:r>
      <w:r>
        <w:rPr>
          <w:rFonts w:ascii="Times New Roman" w:hAnsi="Times New Roman"/>
          <w:sz w:val="28"/>
          <w:szCs w:val="28"/>
          <w:lang w:val="ru-RU"/>
        </w:rPr>
        <w:t xml:space="preserve">. Они же зависят от многих регулирующих механизмов, функционирующих на принципе обратной связи между центральной и вегетативной нервными системами, между железами внутренней секреции и жировой тканью.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Регулирование аппетита центральной нервной системы во многих случаях зависит от действия нейропередающих механизмов. Нам известны три нейропередающих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гамма аминомасляная кислота, которая играет роль рубильника переброски и как электрический выключатель включает и выключает фрагменты нейронных цепей,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моноамины (норадреналин, допамин, серотонин), которые активируют передачу нервных импульсов,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нейропептиды, которые оказывают влияние на поведенческие реакции (аппетит, чувство сытости).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синтезе этих систем принимают участие аминокислоты. Некоторые из них (например, предшественники серотонина), переступая барьер «кровь-мозг» после поглощения белка, поднимают уровень самого серотонина, вызывая ощущение «наелся досыта». Свободные аминокислоты в диете - это один из простейших способов «обмануть» эти механизмы в том смысле, что они действуют одинаково: и тогда, когда мы съели высокобелковую пищу, и тогда, когда мы удовольствовались низкобелковой (например, фруктами) вместе с аминокислотами, принятыми в качестве добавки. </w:t>
      </w:r>
    </w:p>
    <w:p w:rsidR="00F4703C" w:rsidRPr="00F26F46" w:rsidRDefault="00F4703C" w:rsidP="00E21182">
      <w:pPr>
        <w:pStyle w:val="1"/>
        <w:spacing w:before="0" w:after="0" w:line="312" w:lineRule="auto"/>
        <w:rPr>
          <w:rFonts w:ascii="Times New Roman" w:hAnsi="Times New Roman"/>
          <w:lang w:val="ru-RU"/>
        </w:rPr>
      </w:pPr>
      <w:bookmarkStart w:id="35" w:name="_10.4.2._Другие_элементы"/>
      <w:bookmarkEnd w:id="35"/>
      <w:r w:rsidRPr="00F26F46">
        <w:rPr>
          <w:rFonts w:ascii="Times New Roman" w:hAnsi="Times New Roman"/>
          <w:lang w:val="ru-RU"/>
        </w:rPr>
        <w:t>10.4.2. Другие элементы метаболического синдрома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Проводя собственные исследования, мы выявили позитивную корреляцию между уровнем артериального давления и концентрацией инсулина в крови. Определяя сопротивляемость инсулину простым методом (эугликемический клэмп-тест), мы выяснили, что изъятие глюкозы из ткани посредством инсулина у лиц с повышенным давлением снижает его до целых 40% по сравнению с контрольными показателями, а степень сопротивляе</w:t>
      </w:r>
      <w:r w:rsidR="00CA34EE">
        <w:rPr>
          <w:rFonts w:ascii="Times New Roman" w:hAnsi="Times New Roman"/>
          <w:sz w:val="28"/>
          <w:szCs w:val="28"/>
          <w:lang w:val="ru-RU"/>
        </w:rPr>
        <w:t xml:space="preserve">мости инсулину в значительной мере </w:t>
      </w:r>
      <w:r>
        <w:rPr>
          <w:rFonts w:ascii="Times New Roman" w:hAnsi="Times New Roman"/>
          <w:sz w:val="28"/>
          <w:szCs w:val="28"/>
          <w:lang w:val="ru-RU"/>
        </w:rPr>
        <w:t xml:space="preserve">коррелируется с уровнем артериального давления. Мы многократно подтвердили, что увеличение чувствительности ткани к инсулину и как результат этого – уменьшение инсулина в крови, ведет к снижению, а иногда даже к полной нормализации артериального давления.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Согласно нашим данным, после применения комплексной программы биокоррекции (диетотерапия, двигательные нагрузки и суплементация препаратом COLVITA) у большой группы пациентов со значительно повышенным давлением наблюдается снижение давления, которое коррелируется со снижением сопротивляемости инсулину.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утверждаем далее, что основной показатель артериального давления в развитии метаболического синдрома не соответствует избытку инсулина и сопротивляемости инсулину. Вполне возможно, что у разных лиц, как избыток инсулина, так и сопротивляемость инсулину – первые дефекты типичные для МС – могут вызвать развитие повышенного артериального давления. Мы также наблюдали, как у одной группы пациентов наступала задержка воды и натрия, а у других усиливался сердечный выброс. Это обуславливает весьма существенную разницу в лабораторных данных и в результатах клинических исследований.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Но мы согласны с мнением, что сопротивляемость инсулину и дислипидемия могут симптоматично взаимоусиливать свою интенсивность. Согласны мы и с мнением, что избыток инсулина, в свою очередь, имеет отношение к прогрессу артериосклероза. Вероятно, это происходит потому, что он усиливает полиферацию клеток гладких мышц и фибробластов в стенках сосудов и стимулирует синтез коллагена в артериосклеротических бляшках.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Контроль метаболического синдрома должен по нашему мнению идти по направлению возможного уменьшения сопротивляемости инсулину. Среди многих факторов, увеличивающих чувствительность клеток к инсулину, следует назвать диету с низким содержанием жиров, увеличение двигательно-физических нагрузок, комплекс свободных аминокислот для биокоррекции. Каждое из этих средств можно применять отдельно или в сочетании с другими.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утверждаем, что соединение диеты и физических упражнений, ведущее к действительному снижению массы тела, а также коррекция нарушенного аминокислотного обмена при помощи коллагеновых препаратов дает реальную возможность повысить чувствительность клеток к инсулину на 36-38% и дать позитивный терапевтический эффект. Это также уменьшает, а порой даже нормализует артериальное давление, ведет к снижению концентрации холестерина и увеличению толерантности углеводов. Полученные нами результаты каждый раз коррелировались с повышением чувствительности тканей к инсулину.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Для достижения улучшения контроля признаков МС достаточно снизить массу тела на 5-10% по отношению к исходной. И хотя бы немного снизить артериальное давление.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 очень мотивирует пациентов для их работы над собой. С момента введения в наши программы коллагеновых препаратов мы начали достигать во всех вышеупомянутых параметрах биокоррекции результаты, по меньшей мере, в два раза лучшие.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Здесь нам очень помогает тот факт, что на фармацевтическом рынке нет эффективных химических лекарств, которые могли бы непосредственно увеличивать чувствительность клеток к инсулину или снижать его избыточное производство. Благодаря этому у нас нет «конкуренции», которая уничтожала бы результаты наших программ так, как это делают бета-блокаторы, назначаемые при диагностировании повышенного давления и сердечной недостаточности, и которые прямо катастрофически снижают чувствительность клеток к инсулину.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считаем, как и другие врачи до нас, что в свою очередь, ингибиторы </w:t>
      </w:r>
      <w:r>
        <w:rPr>
          <w:rFonts w:ascii="Times New Roman" w:hAnsi="Times New Roman"/>
          <w:sz w:val="28"/>
          <w:szCs w:val="28"/>
        </w:rPr>
        <w:t>APF</w:t>
      </w:r>
      <w:r>
        <w:rPr>
          <w:rFonts w:ascii="Times New Roman" w:hAnsi="Times New Roman"/>
          <w:sz w:val="28"/>
          <w:szCs w:val="28"/>
          <w:lang w:val="ru-RU"/>
        </w:rPr>
        <w:t xml:space="preserve">, антагонисты </w:t>
      </w:r>
      <w:r w:rsidRPr="00F73329">
        <w:rPr>
          <w:rFonts w:ascii="Times New Roman" w:hAnsi="Times New Roman"/>
          <w:sz w:val="28"/>
          <w:szCs w:val="28"/>
          <w:lang w:val="ru-RU"/>
        </w:rPr>
        <w:t>рецепторов ангиотензина II</w:t>
      </w:r>
      <w:r>
        <w:rPr>
          <w:rFonts w:ascii="Times New Roman" w:hAnsi="Times New Roman"/>
          <w:sz w:val="28"/>
          <w:szCs w:val="28"/>
          <w:lang w:val="ru-RU"/>
        </w:rPr>
        <w:t xml:space="preserve"> и ингибиторы имидазолиновых рецепторов не снижают чувствительности тканей к инсулину. Делают это, к сожалению, тиазидные диуретики, применение которых непременно должен предварять анализ метаболического риска. </w:t>
      </w:r>
    </w:p>
    <w:p w:rsidR="00F4703C" w:rsidRPr="00F26F46" w:rsidRDefault="00F4703C" w:rsidP="00E21182">
      <w:pPr>
        <w:pStyle w:val="1"/>
        <w:spacing w:before="0" w:after="0" w:line="312" w:lineRule="auto"/>
        <w:rPr>
          <w:rFonts w:ascii="Times New Roman" w:hAnsi="Times New Roman"/>
          <w:lang w:val="ru-RU"/>
        </w:rPr>
      </w:pPr>
      <w:bookmarkStart w:id="36" w:name="_10.4.3._Изменения_в"/>
      <w:bookmarkEnd w:id="36"/>
      <w:r w:rsidRPr="00F26F46">
        <w:rPr>
          <w:rFonts w:ascii="Times New Roman" w:hAnsi="Times New Roman"/>
          <w:lang w:val="ru-RU"/>
        </w:rPr>
        <w:t>10.4.3. Изменения в жировых клетках у людей с повышенным весом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У людей с повышенным весом триглицериды (молекулы жиров) хранятся в адипоцитах (жировых клетках) как в банковском сейфе. Не может быть и речи, чтобы из сейфа что-нибудь пропало. Самое большое, что может случиться, – это то, что сюда же толстый банкир положит новые триглицериды, которые с трудом втискиваются в уже и так переполненные жировые клетки. К сожалению, никогда не случается, чтобы сейф отказался принимать дальнейшие вклады. Жировые клетки человека способны увеличиваться, вероятно, без ограничений. У людей с большим весом они бывают даже в сто раз больше, чем у людей худощавых.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Микроскопическими ключиками обладают только некоторые гормоны, выделение которых наступает в момент стресса. Тогда организм нуждается в большом количестве энергии, поскольку вступает в состояние готовности – готовности к борьбе. Чтобы обеспечить снабжение топливом для возможных энергетических затрат, организм склонен выдать из депозита жиры, которые он считает для себя самым ценным материалом. Поэтому люди, которые оказываются в ситуации перманентного стресса, теряют вес. Поэтому также надпочечники набиты доверху субстанциями, необходимыми для производства под влиянием стрессоров гормонов, таких например как адреналин. Эти молекулы начинают проявлять активность во время голода, физического напряжения, при низком уровне сахара в крови и любой другой форме стресса. Они направляются к сейфам-адипоцитам, освобождают триглицериды, связывают их с альбуминами (белые кровяные тельца) и транспортируют их в разные клетки 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Ночью во время сна клетки нашего тела тоже должны питаться и снабжаться топливом, однако ночью организм не испытывает физических перегрузок и если только нам не приснится что-нибудь жуткое, то и стрессов в это время не бывает.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w:t>
      </w:r>
      <w:r w:rsidRPr="00B1043A">
        <w:rPr>
          <w:rFonts w:ascii="Times New Roman" w:hAnsi="Times New Roman"/>
          <w:sz w:val="28"/>
          <w:szCs w:val="28"/>
          <w:lang w:val="ru-RU"/>
        </w:rPr>
        <w:t xml:space="preserve"> </w:t>
      </w:r>
      <w:r>
        <w:rPr>
          <w:rFonts w:ascii="Times New Roman" w:hAnsi="Times New Roman"/>
          <w:sz w:val="28"/>
          <w:szCs w:val="28"/>
          <w:lang w:val="ru-RU"/>
        </w:rPr>
        <w:t>этой</w:t>
      </w:r>
      <w:r w:rsidRPr="00B1043A">
        <w:rPr>
          <w:rFonts w:ascii="Times New Roman" w:hAnsi="Times New Roman"/>
          <w:sz w:val="28"/>
          <w:szCs w:val="28"/>
          <w:lang w:val="ru-RU"/>
        </w:rPr>
        <w:t xml:space="preserve"> </w:t>
      </w:r>
      <w:r>
        <w:rPr>
          <w:rFonts w:ascii="Times New Roman" w:hAnsi="Times New Roman"/>
          <w:sz w:val="28"/>
          <w:szCs w:val="28"/>
          <w:lang w:val="ru-RU"/>
        </w:rPr>
        <w:t>ситуации</w:t>
      </w:r>
      <w:r w:rsidRPr="00B1043A">
        <w:rPr>
          <w:rFonts w:ascii="Times New Roman" w:hAnsi="Times New Roman"/>
          <w:sz w:val="28"/>
          <w:szCs w:val="28"/>
          <w:lang w:val="ru-RU"/>
        </w:rPr>
        <w:t xml:space="preserve"> </w:t>
      </w:r>
      <w:r>
        <w:rPr>
          <w:rFonts w:ascii="Times New Roman" w:hAnsi="Times New Roman"/>
          <w:sz w:val="28"/>
          <w:szCs w:val="28"/>
          <w:lang w:val="ru-RU"/>
        </w:rPr>
        <w:t>природа</w:t>
      </w:r>
      <w:r w:rsidRPr="00B1043A">
        <w:rPr>
          <w:rFonts w:ascii="Times New Roman" w:hAnsi="Times New Roman"/>
          <w:sz w:val="28"/>
          <w:szCs w:val="28"/>
          <w:lang w:val="ru-RU"/>
        </w:rPr>
        <w:t xml:space="preserve"> </w:t>
      </w:r>
      <w:r>
        <w:rPr>
          <w:rFonts w:ascii="Times New Roman" w:hAnsi="Times New Roman"/>
          <w:sz w:val="28"/>
          <w:szCs w:val="28"/>
          <w:lang w:val="ru-RU"/>
        </w:rPr>
        <w:t>нашла гениальное решение – гормон роста. Уже через час после засыпания в кровь попадают первые микроскопические дозы гормона роста – ночного аналога гормона стресса. Он также может открывать адипоциты и освобождать триглицериды. Поэтому очень легко похудеть молодому человеку, организм которого выделяет большое количество гормона роста, и так трудно старому, который производит этих гормонов все меньше.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Гормоны роста помогают диким животным сразу же после восхода солнца быть бодрыми и ловкими. Точно также обстоит дело и с нашими детьми. Своей непоседливостью и подвижностью они обязаны гормону роста. </w:t>
      </w:r>
    </w:p>
    <w:p w:rsidR="00F4703C" w:rsidRPr="00F26F46" w:rsidRDefault="00F4703C" w:rsidP="00E21182">
      <w:pPr>
        <w:pStyle w:val="1"/>
        <w:spacing w:before="0" w:after="0" w:line="312" w:lineRule="auto"/>
        <w:rPr>
          <w:rFonts w:ascii="Times New Roman" w:hAnsi="Times New Roman"/>
          <w:lang w:val="ru-RU"/>
        </w:rPr>
      </w:pPr>
      <w:bookmarkStart w:id="37" w:name="_10.4.4._Как_ночью"/>
      <w:bookmarkEnd w:id="37"/>
      <w:r w:rsidRPr="00F26F46">
        <w:rPr>
          <w:rFonts w:ascii="Times New Roman" w:hAnsi="Times New Roman"/>
          <w:lang w:val="ru-RU"/>
        </w:rPr>
        <w:t>10.4.4. Как ночью худеть, а утром быть бодрым?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Если бы мы сжали пальцами человеческий гипофиз, то из него бы брызнула жидкость, состоящая из воды и гормонов роста. Там, правда, есть еще 9 других гормонов, но в следовых количествах. Для природы гормон роста - соматотропин имеет большое значение. Однако у людей с избыточным весом его количество в крови чрезмерно мало. Поэтому у таких людей отсутствует активная ночная фаза похудания. Слишком маленькое количество гормона роста в крови объясняется тем, что всего лишь столько его выделяет гипофиз. А выделяет он столько, насколько его возбуждают доходящие до этой железы аминокислоты лизин и аргинин. Обе эти аминокислоты находятся в рыбьем коллагене и в капсуле КОЛВИТЫ.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Если бы кто-нибудь посчитал в этот момент данную книгу скрытой рекламой коллагеновых препаратов и, особенно, КОЛВИТЫ в результате постоянного их упоминания, то пусть он альтернативно испытает наш метод, который мы с успехом применяли несколько лет, </w:t>
      </w:r>
      <w:r w:rsidRPr="005D54EA">
        <w:rPr>
          <w:rFonts w:ascii="Times New Roman" w:hAnsi="Times New Roman"/>
          <w:b/>
          <w:sz w:val="28"/>
          <w:szCs w:val="28"/>
          <w:lang w:val="ru-RU"/>
        </w:rPr>
        <w:t>прежде</w:t>
      </w:r>
      <w:r>
        <w:rPr>
          <w:rFonts w:ascii="Times New Roman" w:hAnsi="Times New Roman"/>
          <w:sz w:val="28"/>
          <w:szCs w:val="28"/>
          <w:lang w:val="ru-RU"/>
        </w:rPr>
        <w:t xml:space="preserve"> чем до нас дошел рыбий коллаген. Он также эффективен, хотя более труден для применения: каждый вечер или даже поздно ночью перед сном съедать небольшой кусочек рыбы (около 30 грамм) и закусить одним целым свежим лимоном. И как раз в этом исключительном случае не беспокоится о диетических запретах «подъедать» ночью. И делать это последовательно несколько десятков дней. Результаты, несомненно, будут.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Из аминокислот лизина, пролина и аргинина, находящихся в рыбе и из лимонного сока гипофиз в течение ночи выработает достаточное количество гормона роста, чтобы он активировался в деле «освобождения» наших триглицеридов и кроме того еще создал гормон возбуждения (АСТН). Адренокортикопин начнет производиться под утро, когда закончится производство соматотропина. АСТН тоже является гормоном стрессовым, естественным «ускорителем» и афродизиаком, равно как и помогает сжигать жиры.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«выведение» жировых молекул из адипоцитов в кровь это еще не всё. Они бы покружили по всей системе кровообращения, и после достижения определенной концентрации в большинстве своем вернулись бы в «сейфы». Таким образом, вторым этапом включения «ночной смены» сжигания липидов является доставка обращающихся в крови жировых молекул в клетки организма. Для этого используется </w:t>
      </w:r>
      <w:r>
        <w:rPr>
          <w:rFonts w:ascii="Times New Roman" w:hAnsi="Times New Roman"/>
          <w:sz w:val="28"/>
          <w:szCs w:val="28"/>
        </w:rPr>
        <w:t>L</w:t>
      </w:r>
      <w:r>
        <w:rPr>
          <w:rFonts w:ascii="Times New Roman" w:hAnsi="Times New Roman"/>
          <w:sz w:val="28"/>
          <w:szCs w:val="28"/>
          <w:lang w:val="ru-RU"/>
        </w:rPr>
        <w:t xml:space="preserve">-карнитин, который естественно, хотя редко в достаточном количестве, постоянно находится на клеточной мембране и выхватывает проплывающие мимо молекулы жира, проникая затем вместе с ними внутрь клетки, непосредственно к митохондриям, где жир превращается в энергию. Энергию, дающую нам дополнительные силы и радость жизни.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Однако и это еще не конец. Врач и биолог в этот момент спросит: а как же, интересно, будут сжигаться молекулы жира, которые благодаря карнитину попали в клетки?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Веселый ответ звучит так: сжечь что-нибудь можно лишь тогда, когда на рабочем месте находится кочегар, который разжигает печь с целью получить энергию. Обычно такой кочегар на месте есть. Его зовут тироксин. Это</w:t>
      </w:r>
      <w:r w:rsidRPr="00CC0499">
        <w:rPr>
          <w:rFonts w:ascii="Times New Roman" w:hAnsi="Times New Roman"/>
          <w:sz w:val="28"/>
          <w:szCs w:val="28"/>
          <w:lang w:val="ru-RU"/>
        </w:rPr>
        <w:t xml:space="preserve"> </w:t>
      </w:r>
      <w:r>
        <w:rPr>
          <w:rFonts w:ascii="Times New Roman" w:hAnsi="Times New Roman"/>
          <w:sz w:val="28"/>
          <w:szCs w:val="28"/>
          <w:lang w:val="ru-RU"/>
        </w:rPr>
        <w:t>гормон</w:t>
      </w:r>
      <w:r w:rsidRPr="00CC0499">
        <w:rPr>
          <w:rFonts w:ascii="Times New Roman" w:hAnsi="Times New Roman"/>
          <w:sz w:val="28"/>
          <w:szCs w:val="28"/>
          <w:lang w:val="ru-RU"/>
        </w:rPr>
        <w:t xml:space="preserve"> </w:t>
      </w:r>
      <w:r>
        <w:rPr>
          <w:rFonts w:ascii="Times New Roman" w:hAnsi="Times New Roman"/>
          <w:sz w:val="28"/>
          <w:szCs w:val="28"/>
          <w:lang w:val="ru-RU"/>
        </w:rPr>
        <w:t>щитовидной</w:t>
      </w:r>
      <w:r w:rsidRPr="00CC0499">
        <w:rPr>
          <w:rFonts w:ascii="Times New Roman" w:hAnsi="Times New Roman"/>
          <w:sz w:val="28"/>
          <w:szCs w:val="28"/>
          <w:lang w:val="ru-RU"/>
        </w:rPr>
        <w:t xml:space="preserve"> </w:t>
      </w:r>
      <w:r>
        <w:rPr>
          <w:rFonts w:ascii="Times New Roman" w:hAnsi="Times New Roman"/>
          <w:sz w:val="28"/>
          <w:szCs w:val="28"/>
          <w:lang w:val="ru-RU"/>
        </w:rPr>
        <w:t>железы</w:t>
      </w:r>
      <w:r w:rsidRPr="00CC0499">
        <w:rPr>
          <w:rFonts w:ascii="Times New Roman" w:hAnsi="Times New Roman"/>
          <w:sz w:val="28"/>
          <w:szCs w:val="28"/>
          <w:lang w:val="ru-RU"/>
        </w:rPr>
        <w:t xml:space="preserve">. </w:t>
      </w:r>
      <w:r>
        <w:rPr>
          <w:rFonts w:ascii="Times New Roman" w:hAnsi="Times New Roman"/>
          <w:sz w:val="28"/>
          <w:szCs w:val="28"/>
          <w:lang w:val="ru-RU"/>
        </w:rPr>
        <w:t>Без</w:t>
      </w:r>
      <w:r w:rsidRPr="00CC0499">
        <w:rPr>
          <w:rFonts w:ascii="Times New Roman" w:hAnsi="Times New Roman"/>
          <w:sz w:val="28"/>
          <w:szCs w:val="28"/>
          <w:lang w:val="ru-RU"/>
        </w:rPr>
        <w:t xml:space="preserve"> </w:t>
      </w:r>
      <w:r>
        <w:rPr>
          <w:rFonts w:ascii="Times New Roman" w:hAnsi="Times New Roman"/>
          <w:sz w:val="28"/>
          <w:szCs w:val="28"/>
          <w:lang w:val="ru-RU"/>
        </w:rPr>
        <w:t>тироксина</w:t>
      </w:r>
      <w:r w:rsidRPr="00CC0499">
        <w:rPr>
          <w:rFonts w:ascii="Times New Roman" w:hAnsi="Times New Roman"/>
          <w:sz w:val="28"/>
          <w:szCs w:val="28"/>
          <w:lang w:val="ru-RU"/>
        </w:rPr>
        <w:t xml:space="preserve"> </w:t>
      </w:r>
      <w:r>
        <w:rPr>
          <w:rFonts w:ascii="Times New Roman" w:hAnsi="Times New Roman"/>
          <w:sz w:val="28"/>
          <w:szCs w:val="28"/>
          <w:lang w:val="ru-RU"/>
        </w:rPr>
        <w:t>печи</w:t>
      </w:r>
      <w:r w:rsidRPr="00CC0499">
        <w:rPr>
          <w:rFonts w:ascii="Times New Roman" w:hAnsi="Times New Roman"/>
          <w:sz w:val="28"/>
          <w:szCs w:val="28"/>
          <w:lang w:val="ru-RU"/>
        </w:rPr>
        <w:t xml:space="preserve"> </w:t>
      </w:r>
      <w:r>
        <w:rPr>
          <w:rFonts w:ascii="Times New Roman" w:hAnsi="Times New Roman"/>
          <w:sz w:val="28"/>
          <w:szCs w:val="28"/>
          <w:lang w:val="ru-RU"/>
        </w:rPr>
        <w:t>останутся</w:t>
      </w:r>
      <w:r w:rsidRPr="00CC0499">
        <w:rPr>
          <w:rFonts w:ascii="Times New Roman" w:hAnsi="Times New Roman"/>
          <w:sz w:val="28"/>
          <w:szCs w:val="28"/>
          <w:lang w:val="ru-RU"/>
        </w:rPr>
        <w:t xml:space="preserve"> </w:t>
      </w:r>
      <w:r>
        <w:rPr>
          <w:rFonts w:ascii="Times New Roman" w:hAnsi="Times New Roman"/>
          <w:sz w:val="28"/>
          <w:szCs w:val="28"/>
          <w:lang w:val="ru-RU"/>
        </w:rPr>
        <w:t>холодными</w:t>
      </w:r>
      <w:r w:rsidRPr="00CC0499">
        <w:rPr>
          <w:rFonts w:ascii="Times New Roman" w:hAnsi="Times New Roman"/>
          <w:sz w:val="28"/>
          <w:szCs w:val="28"/>
          <w:lang w:val="ru-RU"/>
        </w:rPr>
        <w:t xml:space="preserve">. </w:t>
      </w:r>
      <w:r>
        <w:rPr>
          <w:rFonts w:ascii="Times New Roman" w:hAnsi="Times New Roman"/>
          <w:sz w:val="28"/>
          <w:szCs w:val="28"/>
          <w:lang w:val="ru-RU"/>
        </w:rPr>
        <w:t xml:space="preserve">Вот именно потому лица с ослабленной функцией щитовидной железы обладают склонностью к полноте.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Молекула тироксина состоит на 2/3 части из йода и на одну треть из аминокислоты тирозин. Препарат COLVITA является идеальным источником как органического йода, которым богаты морские водоросли, так и легко усваиваемого тирозина, одной из коллагеновых аминокислот.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естественной пище тирозин находится в мясе, птице, в ливере и некоторых молочных продуктах. Если в щитовидной железе, имеющей величину ореха, найдется соответствующее количество йода и тирозина, тогда она будет производить ежедневно около 1/100 грамма тироксина. И этого количества вполне достаточно, чтобы в течение целых суток поддерживать огонь в печах всех 70 миллиардов клеток!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Есть еще одна проблема. Очень простая химическая конструкция тироксина приводи</w:t>
      </w:r>
      <w:r w:rsidR="00B45CC0">
        <w:rPr>
          <w:rFonts w:ascii="Times New Roman" w:hAnsi="Times New Roman"/>
          <w:sz w:val="28"/>
          <w:szCs w:val="28"/>
          <w:lang w:val="ru-RU"/>
        </w:rPr>
        <w:t xml:space="preserve">т к тому, что эта молекула весьма </w:t>
      </w:r>
      <w:r>
        <w:rPr>
          <w:rFonts w:ascii="Times New Roman" w:hAnsi="Times New Roman"/>
          <w:sz w:val="28"/>
          <w:szCs w:val="28"/>
          <w:lang w:val="ru-RU"/>
        </w:rPr>
        <w:t xml:space="preserve"> подвержена атакам свободных радикалов. Она является первой субстанцией крови, которая подвержена окислению. В результате, есть люди, у которых лишь 20% тироксина, произведенного в щитовидной железе, попадает в клетки.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тут мы снова - в очередной раз - утверждаем, что человек должен питаться так, чтобы на протяжении полных суток поддерживать постоянно высокий уровень аскорбиновой кислоты в организме. А если он этого не делает, он должен безоговорочно суплементироваться витамином С. Для лиц с недостаточностью щитовидной железы это медицинская рекомендация, такая же, как и рекомендация суплементации йодом.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Почему? А потому что витамин С, если он присутствует в организме в постоянно высокой концентрации, является естественным (и эффективным) защитником тироксина.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уже точно знаем, что вообще в среде аскорбиновой кислоты свободные радикалы чувствуют себя исключительно плохо. Они даже не осмеливаются пробраться в кровь. Пользуясь этим, чувствительные молекулы тироксина достигают тех клеток организма, где они могут заняться производством энергии.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вот здесь мы утверждаем, что, к сожалению, большинство наших коллег-врачей, произнося слова: «что-то у вас щитовидка неважно работает…» - чудовищно заблуждается. Чаще всего железа работает великолепно, но производимые ею гормоны уничтожаются в крови и поэтому их концентрация в крови постоянно низка. Путь к запуску «ночной смены» энергетических превращений – это не лечение щитовидной железы, когда часто еще нечего лечить, но это, прежде всего, недооцененная многими медиками суплементация свободными аминокислотами и витамином 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Возвращаясь к гормонам стресса – почти те же рекомендации. Аминокислоты являются их составными частями, а витамин С отвечает за их производство. Если мы хотим запустить неиспользуемые нашим организмом резервы энергетических превращений – а в результате похудеть – нам следует научиться получать углеводы из соответствующих продуктов. Запрещаются всякого рода печенья, сладости и белый сахар вообще. Запрещены мучные продукты, обычный хлеб, очищенный рис и вся в любом ассортименте насыщенная углеводами пища, которая была подвергнута обработке современными методами. Начиная от соленых палочек и воздушного риса и кончая цукатами и подслащенными соками.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Настоящие углеводы это: фрукты, овощи, салаты, зерна злаковых, темные каши, дикий рис и тому подобное. Вечером – кусок рыбы с лимоном. Или/и - суплементация. Биокоррекция капсулами. </w:t>
      </w:r>
      <w:r>
        <w:rPr>
          <w:rFonts w:ascii="Times New Roman" w:hAnsi="Times New Roman"/>
          <w:sz w:val="28"/>
          <w:szCs w:val="28"/>
        </w:rPr>
        <w:t>L</w:t>
      </w:r>
      <w:r>
        <w:rPr>
          <w:rFonts w:ascii="Times New Roman" w:hAnsi="Times New Roman"/>
          <w:sz w:val="28"/>
          <w:szCs w:val="28"/>
          <w:lang w:val="ru-RU"/>
        </w:rPr>
        <w:t xml:space="preserve">-карнитин, коэнзим </w:t>
      </w:r>
      <w:r>
        <w:rPr>
          <w:rFonts w:ascii="Times New Roman" w:hAnsi="Times New Roman"/>
          <w:sz w:val="28"/>
          <w:szCs w:val="28"/>
        </w:rPr>
        <w:t>Q</w:t>
      </w:r>
      <w:r w:rsidRPr="009324AE">
        <w:rPr>
          <w:rFonts w:ascii="Times New Roman" w:hAnsi="Times New Roman"/>
          <w:sz w:val="28"/>
          <w:szCs w:val="28"/>
          <w:lang w:val="ru-RU"/>
        </w:rPr>
        <w:t>-10</w:t>
      </w:r>
      <w:r>
        <w:rPr>
          <w:rFonts w:ascii="Times New Roman" w:hAnsi="Times New Roman"/>
          <w:sz w:val="28"/>
          <w:szCs w:val="28"/>
          <w:lang w:val="ru-RU"/>
        </w:rPr>
        <w:t>, витамины С и Е, свободные аминокислоты (лучше с органическим йодом).</w:t>
      </w:r>
    </w:p>
    <w:p w:rsidR="00F4703C" w:rsidRPr="009324AE"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снова возвращается продукт, как будто созданный специально для этих рекомендаций, - COLVITA.</w:t>
      </w:r>
    </w:p>
    <w:p w:rsidR="00F4703C" w:rsidRPr="00F26F46" w:rsidRDefault="00F4703C" w:rsidP="00E21182">
      <w:pPr>
        <w:pStyle w:val="1"/>
        <w:spacing w:before="0" w:after="0" w:line="312" w:lineRule="auto"/>
        <w:rPr>
          <w:rFonts w:ascii="Times New Roman" w:hAnsi="Times New Roman"/>
          <w:lang w:val="ru-RU"/>
        </w:rPr>
      </w:pPr>
      <w:bookmarkStart w:id="38" w:name="_10.4.5._Клинические_эффекты"/>
      <w:bookmarkEnd w:id="38"/>
      <w:r w:rsidRPr="00F26F46">
        <w:rPr>
          <w:rFonts w:ascii="Times New Roman" w:hAnsi="Times New Roman"/>
          <w:lang w:val="ru-RU"/>
        </w:rPr>
        <w:t>10.4.5. Клинические эффекты применения комплекса COLVITA при снижении артериального давления в программе биокоррекции метаболического синдрома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Из литературы и практики известно, что если у пациентов ожирению сопутствует повышенное давление, дислипидемия или сахарный диабет, то появляется серьезная вероятность того, что при потере лишних килограммов эти патологические состояния отступят. Мы не раз наблюдали полную нормализацию кровяного давления, полное восстановление эхокардиологических признаков увеличения левого предсердия, радикальное улучшение показателя липидов в крови и атерогенности плазмы. Нормализуется также уровень глюкозы в крови.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Можно сказать, что если в медицине чудес не так уж много, то похудание разумным образом (!) можно поистине назвать чудом, причем многократно подтвержденным объективными результатами.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 крайней мере, доказано, что необязательно надо худеть сразу на 30 килограмм.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 целью достижения лучшего контроля над факторами, связанными с полнотой, достаточно достичь уменьшения веса на 5-10% по отношению к исходному. В результате значительно уменьшится риск многих недомоганий, которые могут нас мучить. Поэтому стоит предпринять всевозможные усилия и испытать все способы, которые способны привести к постепенной потере избыточного веса.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этой работе мы постоянно рекомендуем аминокислотно-минерально-витаминный комплекс COLVITA как терапевтический вспомогательный препарат, способный решать многие проблемы и проверенный в конкретных программах биокоррекции. Об этом коллагеновом препарате мы скажем еще много хорошего. Однако на этом этапе следует, пожалуй, сказать, чем COLVITA </w:t>
      </w:r>
      <w:r>
        <w:rPr>
          <w:rFonts w:ascii="Times New Roman" w:hAnsi="Times New Roman"/>
          <w:b/>
          <w:sz w:val="28"/>
          <w:szCs w:val="28"/>
          <w:lang w:val="ru-RU"/>
        </w:rPr>
        <w:t>не является</w:t>
      </w:r>
      <w:r>
        <w:rPr>
          <w:rFonts w:ascii="Times New Roman" w:hAnsi="Times New Roman"/>
          <w:sz w:val="28"/>
          <w:szCs w:val="28"/>
          <w:lang w:val="ru-RU"/>
        </w:rPr>
        <w:t xml:space="preserve">. А не является она сама по себе средством для похудения, по крайней мере, так, как мы этого обычно ожидаем от препаратов, которые рекламируются в качестве подобных средств.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Дело в том, что COLVITA не ускоряет прямым образом метаболических процессов, не снижает аппетит, не действует непосредственно на разрушение жиров, и даже не вызывает иллюзии заполнения желудка</w:t>
      </w:r>
      <w:r w:rsidRPr="005B1564">
        <w:rPr>
          <w:rFonts w:ascii="Times New Roman" w:hAnsi="Times New Roman"/>
          <w:sz w:val="28"/>
          <w:szCs w:val="28"/>
          <w:lang w:val="ru-RU"/>
        </w:rPr>
        <w:t xml:space="preserve"> </w:t>
      </w:r>
      <w:r>
        <w:rPr>
          <w:rFonts w:ascii="Times New Roman" w:hAnsi="Times New Roman"/>
          <w:sz w:val="28"/>
          <w:szCs w:val="28"/>
          <w:lang w:val="ru-RU"/>
        </w:rPr>
        <w:t>(несмотря на то, что ее лиофилизированное содержимое «разбухает» десятикратно в пищеварительной системе).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несмотря на все это, препарат необыкновенно ценен в борьбе с серьезнейшей проблемой метаболического синдрома.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COLVITA решительным образом облегчает применение малокалорийной диеты (то есть диеты с низким содержанием белков) без какого-либо негативного влияния на организм. Она</w:t>
      </w:r>
      <w:r w:rsidRPr="00172810">
        <w:rPr>
          <w:rFonts w:ascii="Times New Roman" w:hAnsi="Times New Roman"/>
          <w:sz w:val="28"/>
          <w:szCs w:val="28"/>
          <w:lang w:val="ru-RU"/>
        </w:rPr>
        <w:t xml:space="preserve"> </w:t>
      </w:r>
      <w:r>
        <w:rPr>
          <w:rFonts w:ascii="Times New Roman" w:hAnsi="Times New Roman"/>
          <w:sz w:val="28"/>
          <w:szCs w:val="28"/>
          <w:lang w:val="ru-RU"/>
        </w:rPr>
        <w:t>облегчает</w:t>
      </w:r>
      <w:r w:rsidRPr="00172810">
        <w:rPr>
          <w:rFonts w:ascii="Times New Roman" w:hAnsi="Times New Roman"/>
          <w:sz w:val="28"/>
          <w:szCs w:val="28"/>
          <w:lang w:val="ru-RU"/>
        </w:rPr>
        <w:t xml:space="preserve"> </w:t>
      </w:r>
      <w:r>
        <w:rPr>
          <w:rFonts w:ascii="Times New Roman" w:hAnsi="Times New Roman"/>
          <w:sz w:val="28"/>
          <w:szCs w:val="28"/>
          <w:lang w:val="ru-RU"/>
        </w:rPr>
        <w:t>применение</w:t>
      </w:r>
      <w:r w:rsidRPr="00172810">
        <w:rPr>
          <w:rFonts w:ascii="Times New Roman" w:hAnsi="Times New Roman"/>
          <w:sz w:val="28"/>
          <w:szCs w:val="28"/>
          <w:lang w:val="ru-RU"/>
        </w:rPr>
        <w:t xml:space="preserve"> </w:t>
      </w:r>
      <w:r>
        <w:rPr>
          <w:rFonts w:ascii="Times New Roman" w:hAnsi="Times New Roman"/>
          <w:sz w:val="28"/>
          <w:szCs w:val="28"/>
          <w:lang w:val="ru-RU"/>
        </w:rPr>
        <w:t>диеты</w:t>
      </w:r>
      <w:r w:rsidRPr="00172810">
        <w:rPr>
          <w:rFonts w:ascii="Times New Roman" w:hAnsi="Times New Roman"/>
          <w:sz w:val="28"/>
          <w:szCs w:val="28"/>
          <w:lang w:val="ru-RU"/>
        </w:rPr>
        <w:t xml:space="preserve"> </w:t>
      </w:r>
      <w:r>
        <w:rPr>
          <w:rFonts w:ascii="Times New Roman" w:hAnsi="Times New Roman"/>
          <w:sz w:val="28"/>
          <w:szCs w:val="28"/>
          <w:lang w:val="ru-RU"/>
        </w:rPr>
        <w:t>для</w:t>
      </w:r>
      <w:r w:rsidRPr="00172810">
        <w:rPr>
          <w:rFonts w:ascii="Times New Roman" w:hAnsi="Times New Roman"/>
          <w:sz w:val="28"/>
          <w:szCs w:val="28"/>
          <w:lang w:val="ru-RU"/>
        </w:rPr>
        <w:t xml:space="preserve"> </w:t>
      </w:r>
      <w:r>
        <w:rPr>
          <w:rFonts w:ascii="Times New Roman" w:hAnsi="Times New Roman"/>
          <w:sz w:val="28"/>
          <w:szCs w:val="28"/>
          <w:lang w:val="ru-RU"/>
        </w:rPr>
        <w:t>похудения</w:t>
      </w:r>
      <w:r w:rsidRPr="00172810">
        <w:rPr>
          <w:rFonts w:ascii="Times New Roman" w:hAnsi="Times New Roman"/>
          <w:sz w:val="28"/>
          <w:szCs w:val="28"/>
          <w:lang w:val="ru-RU"/>
        </w:rPr>
        <w:t xml:space="preserve"> </w:t>
      </w:r>
      <w:r>
        <w:rPr>
          <w:rFonts w:ascii="Times New Roman" w:hAnsi="Times New Roman"/>
          <w:sz w:val="28"/>
          <w:szCs w:val="28"/>
          <w:lang w:val="ru-RU"/>
        </w:rPr>
        <w:t>посредством</w:t>
      </w:r>
      <w:r w:rsidRPr="00172810">
        <w:rPr>
          <w:rFonts w:ascii="Times New Roman" w:hAnsi="Times New Roman"/>
          <w:sz w:val="28"/>
          <w:szCs w:val="28"/>
          <w:lang w:val="ru-RU"/>
        </w:rPr>
        <w:t xml:space="preserve"> «</w:t>
      </w:r>
      <w:r>
        <w:rPr>
          <w:rFonts w:ascii="Times New Roman" w:hAnsi="Times New Roman"/>
          <w:sz w:val="28"/>
          <w:szCs w:val="28"/>
          <w:lang w:val="ru-RU"/>
        </w:rPr>
        <w:t>обмана</w:t>
      </w:r>
      <w:r w:rsidRPr="00172810">
        <w:rPr>
          <w:rFonts w:ascii="Times New Roman" w:hAnsi="Times New Roman"/>
          <w:sz w:val="28"/>
          <w:szCs w:val="28"/>
          <w:lang w:val="ru-RU"/>
        </w:rPr>
        <w:t>»</w:t>
      </w:r>
      <w:r>
        <w:rPr>
          <w:rFonts w:ascii="Times New Roman" w:hAnsi="Times New Roman"/>
          <w:sz w:val="28"/>
          <w:szCs w:val="28"/>
          <w:lang w:val="ru-RU"/>
        </w:rPr>
        <w:t xml:space="preserve"> поставкой свободных аминокислот: многие рецепторы, которые в случае многочисленных ограничительных мер, вводимых по отношению к организму многими диетами, давно бы уже послали сигнал для начала защитных действий, что часто сводит на нет все мучения, связанные с соблюдением диеты.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COLVITA помогает избежать эффекта удержания во внеклеточном матриксе воды и натрия.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Она поддерживает щитовидную железу, что, как мы описывали выше, дает шанс на включение резервов энергетического обмена. Это препарат, действующий на молекулярном уровне, и его благотворное влияние находит свое отражение во многих рецептах для оздоровления, описываемых в этой работе.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Самым важным для нас клиническим наблюдением, кроме функции всестороннего восстановления органического коллагена, иначе говоря кондиции всей соединительной ткани, был </w:t>
      </w:r>
      <w:r>
        <w:rPr>
          <w:rFonts w:ascii="Times New Roman" w:hAnsi="Times New Roman"/>
          <w:b/>
          <w:sz w:val="28"/>
          <w:szCs w:val="28"/>
          <w:lang w:val="ru-RU"/>
        </w:rPr>
        <w:t>гипотензив</w:t>
      </w:r>
      <w:r w:rsidRPr="004E2772">
        <w:rPr>
          <w:rFonts w:ascii="Times New Roman" w:hAnsi="Times New Roman"/>
          <w:b/>
          <w:sz w:val="28"/>
          <w:szCs w:val="28"/>
          <w:lang w:val="ru-RU"/>
        </w:rPr>
        <w:t>ный эффект</w:t>
      </w:r>
      <w:r>
        <w:rPr>
          <w:rFonts w:ascii="Times New Roman" w:hAnsi="Times New Roman"/>
          <w:sz w:val="28"/>
          <w:szCs w:val="28"/>
          <w:lang w:val="ru-RU"/>
        </w:rPr>
        <w:t xml:space="preserve">, возникающий в результате приема КОЛВИТЫ, и уже как его следствие - эффект постоянного снижения массы тела.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течение двух месяцев применения программы, включающей высококалорийную диету, а также физическую активность, прием антиоксидантных препаратов и КОЛВИТЫ, мы наблюдали у лиц с избыточным весом снижение систолического давления в среднем на 26 и диастолического в среднем на 20 мм рт. ст. При том, что средний результат всей (самой большой) контрольной группы, не принимающей КОЛВИТЫ, был на 41% хуже. В других экспериментах в меньших контрольных группах эти результаты были хуже на 44% ± 2,6.</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Понижение артериального давления </w:t>
      </w:r>
      <w:r w:rsidRPr="00983317">
        <w:rPr>
          <w:rFonts w:ascii="Times New Roman" w:hAnsi="Times New Roman"/>
          <w:b/>
          <w:sz w:val="28"/>
          <w:szCs w:val="28"/>
          <w:lang w:val="ru-RU"/>
        </w:rPr>
        <w:t>всегда</w:t>
      </w:r>
      <w:r>
        <w:rPr>
          <w:rFonts w:ascii="Times New Roman" w:hAnsi="Times New Roman"/>
          <w:sz w:val="28"/>
          <w:szCs w:val="28"/>
          <w:lang w:val="ru-RU"/>
        </w:rPr>
        <w:t xml:space="preserve"> сочеталось со снижением веса тела, причем результаты бывали различными, но в среднем процентном соотношении результаты в сравнении с контрольными группами, не принимающими КОЛВИТУ, полностью совпадали с вышеупомянутыми.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хотим подчеркнуть также еще две вещи: среднему 20% (по отношению к окончательно достигнутому) снижению веса тела обычно сопутствовало снижение систолического давления в среднем уже на 6,6 мм рт. ст. И еще то, что достигнутые нами финальные результаты могли успешно конкурировать с клиническими эффектами, которые дает мировая литература, описывая результаты применения самых лучших и самых дорогих гипотензивных лекарств.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 нашему мнению около 50% пациентов в мировом масштабе, которые постоянно принимают лекарства, снижающие давление, могли бы достичь вполне удовлетворительных норм этого давления, сбросив вес всего лишь примерно на 4 кг. И не удается это, между прочим, в результате отсутствия правильных методик в снижении избыточного веса.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После подтверждения различий между результатами, полученными у лиц, принимающих аминокислотно-минерально-витаминный комплекс COLVITA и контрольной группы, принимающей плацебо, во втором этапе мы предприняли исследования на группе пациентов, в которой все ее участники до начала эксперимента постоянно принимали гипертензивные лекарства. На этот раз программа длилась три месяца и была подвергнута тщательному мониторингу согласно полной стандартизации испытаний. Группа насчитывала 52 человека, состояла из одних женщин в возрасте 18-58 лет с разным общим состоянием здоровья, но все были диагностированы в сторону МС с перевесом лиц, страдающих еще и другими, также диагностированными заболеваниями.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После завершения программы выявлено, что у 71% больных давление нормализовалось, и эти пациенты перестали принимать гипертензивные лекарства. 12% пациентов после завершения программы по-прежнему поддерживало нормальное давление при помощи лекарств. У 17% не выявлено существенного улучшения результатов артериального давления. </w:t>
      </w:r>
    </w:p>
    <w:p w:rsidR="00F4703C" w:rsidRPr="00172810"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Результаты этих исследований мы контролировали после 4, 8 и 12 недель. Вот таблица этих исследований. Последняя позиция в ней показывает средние величины для выбранной группы 16 пациенток из 52 исследуемых, у которых мы исследовали также базовую концентрацию иммунореактивного инсулина, глюкозы и триглицеридов в крови.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Таблица 16. Изменение веса тела и других показателей, исследованных в 12-недельной комплексной программе биокоррекции.</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57"/>
        <w:gridCol w:w="1530"/>
        <w:gridCol w:w="1530"/>
        <w:gridCol w:w="1530"/>
        <w:gridCol w:w="1530"/>
      </w:tblGrid>
      <w:tr w:rsidR="00F4703C" w:rsidRPr="00784C7D" w:rsidTr="00F26F46">
        <w:tc>
          <w:tcPr>
            <w:tcW w:w="3657" w:type="dxa"/>
          </w:tcPr>
          <w:p w:rsidR="00F4703C" w:rsidRPr="00784C7D" w:rsidRDefault="00F4703C" w:rsidP="00E21182">
            <w:pPr>
              <w:spacing w:after="0" w:line="312" w:lineRule="auto"/>
              <w:jc w:val="center"/>
              <w:rPr>
                <w:rFonts w:ascii="Times New Roman" w:hAnsi="Times New Roman"/>
                <w:b/>
                <w:sz w:val="24"/>
                <w:szCs w:val="24"/>
                <w:lang w:val="ru-RU"/>
              </w:rPr>
            </w:pPr>
            <w:r w:rsidRPr="00784C7D">
              <w:rPr>
                <w:rFonts w:ascii="Times New Roman" w:hAnsi="Times New Roman"/>
                <w:b/>
                <w:sz w:val="24"/>
                <w:szCs w:val="24"/>
                <w:lang w:val="ru-RU"/>
              </w:rPr>
              <w:t>Показатели</w:t>
            </w:r>
          </w:p>
        </w:tc>
        <w:tc>
          <w:tcPr>
            <w:tcW w:w="1530" w:type="dxa"/>
          </w:tcPr>
          <w:p w:rsidR="00F4703C" w:rsidRPr="00784C7D" w:rsidRDefault="00F4703C" w:rsidP="00E21182">
            <w:pPr>
              <w:spacing w:after="0" w:line="312" w:lineRule="auto"/>
              <w:jc w:val="center"/>
              <w:rPr>
                <w:rFonts w:ascii="Times New Roman" w:hAnsi="Times New Roman"/>
                <w:b/>
                <w:sz w:val="24"/>
                <w:szCs w:val="24"/>
                <w:lang w:val="ru-RU"/>
              </w:rPr>
            </w:pPr>
            <w:r w:rsidRPr="00784C7D">
              <w:rPr>
                <w:rFonts w:ascii="Times New Roman" w:hAnsi="Times New Roman"/>
                <w:b/>
                <w:sz w:val="24"/>
                <w:szCs w:val="24"/>
                <w:lang w:val="ru-RU"/>
              </w:rPr>
              <w:t>Начальный уровень</w:t>
            </w:r>
          </w:p>
        </w:tc>
        <w:tc>
          <w:tcPr>
            <w:tcW w:w="1530" w:type="dxa"/>
          </w:tcPr>
          <w:p w:rsidR="00F4703C" w:rsidRPr="00784C7D" w:rsidRDefault="00F4703C" w:rsidP="00E21182">
            <w:pPr>
              <w:spacing w:after="0" w:line="312" w:lineRule="auto"/>
              <w:jc w:val="center"/>
              <w:rPr>
                <w:rFonts w:ascii="Times New Roman" w:hAnsi="Times New Roman"/>
                <w:b/>
                <w:sz w:val="24"/>
                <w:szCs w:val="24"/>
                <w:lang w:val="ru-RU"/>
              </w:rPr>
            </w:pPr>
            <w:r w:rsidRPr="00784C7D">
              <w:rPr>
                <w:rFonts w:ascii="Times New Roman" w:hAnsi="Times New Roman"/>
                <w:b/>
                <w:sz w:val="24"/>
                <w:szCs w:val="24"/>
                <w:lang w:val="ru-RU"/>
              </w:rPr>
              <w:t>4 недели   лечения</w:t>
            </w:r>
          </w:p>
        </w:tc>
        <w:tc>
          <w:tcPr>
            <w:tcW w:w="1530" w:type="dxa"/>
          </w:tcPr>
          <w:p w:rsidR="00F4703C" w:rsidRPr="00784C7D" w:rsidRDefault="00F4703C" w:rsidP="00E21182">
            <w:pPr>
              <w:spacing w:after="0" w:line="312" w:lineRule="auto"/>
              <w:jc w:val="center"/>
              <w:rPr>
                <w:rFonts w:ascii="Times New Roman" w:hAnsi="Times New Roman"/>
                <w:b/>
                <w:sz w:val="24"/>
                <w:szCs w:val="24"/>
                <w:lang w:val="ru-RU"/>
              </w:rPr>
            </w:pPr>
            <w:r w:rsidRPr="00784C7D">
              <w:rPr>
                <w:rFonts w:ascii="Times New Roman" w:hAnsi="Times New Roman"/>
                <w:b/>
                <w:sz w:val="24"/>
                <w:szCs w:val="24"/>
                <w:lang w:val="ru-RU"/>
              </w:rPr>
              <w:t>8 недель   лечения</w:t>
            </w:r>
          </w:p>
        </w:tc>
        <w:tc>
          <w:tcPr>
            <w:tcW w:w="1530" w:type="dxa"/>
          </w:tcPr>
          <w:p w:rsidR="00F4703C" w:rsidRPr="00784C7D" w:rsidRDefault="00F4703C" w:rsidP="00E21182">
            <w:pPr>
              <w:spacing w:after="0" w:line="312" w:lineRule="auto"/>
              <w:jc w:val="center"/>
              <w:rPr>
                <w:rFonts w:ascii="Times New Roman" w:hAnsi="Times New Roman"/>
                <w:b/>
                <w:sz w:val="24"/>
                <w:szCs w:val="24"/>
                <w:lang w:val="ru-RU"/>
              </w:rPr>
            </w:pPr>
            <w:r w:rsidRPr="00784C7D">
              <w:rPr>
                <w:rFonts w:ascii="Times New Roman" w:hAnsi="Times New Roman"/>
                <w:b/>
                <w:sz w:val="24"/>
                <w:szCs w:val="24"/>
                <w:lang w:val="ru-RU"/>
              </w:rPr>
              <w:t>12 недель лечения</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rPr>
            </w:pPr>
            <w:r w:rsidRPr="00784C7D">
              <w:rPr>
                <w:rFonts w:ascii="Times New Roman" w:hAnsi="Times New Roman"/>
                <w:sz w:val="24"/>
                <w:szCs w:val="24"/>
                <w:lang w:val="ru-RU"/>
              </w:rPr>
              <w:t xml:space="preserve">Масса тела </w:t>
            </w:r>
            <w:r w:rsidRPr="00784C7D">
              <w:rPr>
                <w:rFonts w:ascii="Times New Roman" w:hAnsi="Times New Roman"/>
                <w:sz w:val="24"/>
                <w:szCs w:val="24"/>
              </w:rPr>
              <w:t>[</w:t>
            </w:r>
            <w:r w:rsidRPr="00784C7D">
              <w:rPr>
                <w:rFonts w:ascii="Times New Roman" w:hAnsi="Times New Roman"/>
                <w:sz w:val="24"/>
                <w:szCs w:val="24"/>
                <w:lang w:val="ru-RU"/>
              </w:rPr>
              <w:t>кг</w:t>
            </w:r>
            <w:r w:rsidRPr="00784C7D">
              <w:rPr>
                <w:rFonts w:ascii="Times New Roman" w:hAnsi="Times New Roman"/>
                <w:sz w:val="24"/>
                <w:szCs w:val="24"/>
              </w:rPr>
              <w:t>]</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93,1±2,14</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89,8±2,23</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86,9±2,24*</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84,6±1,97*</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Индекс массы тела</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34,5±0,96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33,2±0,97</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32,2±0,97*</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31,3±0,94</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Снижено % по отношению к исходному весу</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3,5±0,32</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6,7±0,33</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9,1±0,29</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rPr>
            </w:pPr>
            <w:r w:rsidRPr="00784C7D">
              <w:rPr>
                <w:rFonts w:ascii="Times New Roman" w:hAnsi="Times New Roman"/>
                <w:sz w:val="24"/>
                <w:szCs w:val="24"/>
                <w:lang w:val="ru-RU"/>
              </w:rPr>
              <w:t xml:space="preserve">Обхват талии </w:t>
            </w:r>
            <w:r w:rsidRPr="00784C7D">
              <w:rPr>
                <w:rFonts w:ascii="Times New Roman" w:hAnsi="Times New Roman"/>
                <w:sz w:val="24"/>
                <w:szCs w:val="24"/>
              </w:rPr>
              <w:t>[</w:t>
            </w:r>
            <w:r w:rsidRPr="00784C7D">
              <w:rPr>
                <w:rFonts w:ascii="Times New Roman" w:hAnsi="Times New Roman"/>
                <w:sz w:val="24"/>
                <w:szCs w:val="24"/>
                <w:lang w:val="ru-RU"/>
              </w:rPr>
              <w:t>см</w:t>
            </w:r>
            <w:r w:rsidRPr="00784C7D">
              <w:rPr>
                <w:rFonts w:ascii="Times New Roman" w:hAnsi="Times New Roman"/>
                <w:sz w:val="24"/>
                <w:szCs w:val="24"/>
              </w:rPr>
              <w:t>]</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101,3±1,97</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98,7±1,89</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96,3±1,96*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95,2±1,86*</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Соотношение талия/живот</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0,84±0,22</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0,84±0,22</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0,83±0,01</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0,84±0,02</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Частота сердечных сокращений в мин.</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77,52±1,04</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71,20±1,14*</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67,24±1,36*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65,23±1,14*</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Систолическое давление           [мм рт. ст.]</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149,31±3,23</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132,5±3,26*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125,1±3,56*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125,7±2,37*</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Диастолическое давление         [мм рт. ст.]</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115,3±2,77</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102,1±2,65*</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96,3±2,69*</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95,2±2,31*</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Среднее артериальное давление [мм рт. ст.]</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115,3±2,77</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102,1±2,65*</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96,3±2,69*</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95,2±2,31</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Диагностическое применение</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8875,5±112</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7269,5±99,6*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6471,4±101,3</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6175,4±89,5</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rPr>
            </w:pPr>
            <w:r w:rsidRPr="00784C7D">
              <w:rPr>
                <w:rFonts w:ascii="Times New Roman" w:hAnsi="Times New Roman"/>
                <w:sz w:val="24"/>
                <w:szCs w:val="24"/>
                <w:lang w:val="ru-RU"/>
              </w:rPr>
              <w:t xml:space="preserve">Триглицериды </w:t>
            </w:r>
            <w:r w:rsidRPr="00784C7D">
              <w:rPr>
                <w:rFonts w:ascii="Times New Roman" w:hAnsi="Times New Roman"/>
                <w:sz w:val="24"/>
                <w:szCs w:val="24"/>
              </w:rPr>
              <w:t>[</w:t>
            </w:r>
            <w:r w:rsidRPr="00784C7D">
              <w:rPr>
                <w:rFonts w:ascii="Times New Roman" w:hAnsi="Times New Roman"/>
                <w:sz w:val="24"/>
                <w:szCs w:val="24"/>
                <w:lang w:val="ru-RU"/>
              </w:rPr>
              <w:t>ммоль/л</w:t>
            </w:r>
            <w:r w:rsidRPr="00784C7D">
              <w:rPr>
                <w:rFonts w:ascii="Times New Roman" w:hAnsi="Times New Roman"/>
                <w:sz w:val="24"/>
                <w:szCs w:val="24"/>
              </w:rPr>
              <w:t>]</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2,72±0,12</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2,01±0,16*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2,08±0,09*</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1,73±0,10*</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 xml:space="preserve">Глюкоза </w:t>
            </w:r>
            <w:r w:rsidRPr="00784C7D">
              <w:rPr>
                <w:rFonts w:ascii="Times New Roman" w:hAnsi="Times New Roman"/>
                <w:sz w:val="24"/>
                <w:szCs w:val="24"/>
              </w:rPr>
              <w:t>[</w:t>
            </w:r>
            <w:r w:rsidRPr="00784C7D">
              <w:rPr>
                <w:rFonts w:ascii="Times New Roman" w:hAnsi="Times New Roman"/>
                <w:sz w:val="24"/>
                <w:szCs w:val="24"/>
                <w:lang w:val="ru-RU"/>
              </w:rPr>
              <w:t>ммоль/л</w:t>
            </w:r>
            <w:r w:rsidRPr="00784C7D">
              <w:rPr>
                <w:rFonts w:ascii="Times New Roman" w:hAnsi="Times New Roman"/>
                <w:sz w:val="24"/>
                <w:szCs w:val="24"/>
              </w:rPr>
              <w:t>]</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4,01±0,23</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3,58±0,21</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4,12±0,24</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3,85±0,12</w:t>
            </w:r>
          </w:p>
        </w:tc>
      </w:tr>
      <w:tr w:rsidR="00F4703C" w:rsidRPr="00784C7D" w:rsidTr="00F26F46">
        <w:tc>
          <w:tcPr>
            <w:tcW w:w="3657" w:type="dxa"/>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Уровень иммунореактивного инсулина [мкад/мл]</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20,9±2,21</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9,5±1,86*</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8,0±1,92*</w:t>
            </w:r>
          </w:p>
        </w:tc>
        <w:tc>
          <w:tcPr>
            <w:tcW w:w="1530" w:type="dxa"/>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8,6±1,68*</w:t>
            </w:r>
          </w:p>
        </w:tc>
      </w:tr>
    </w:tbl>
    <w:p w:rsidR="00F4703C" w:rsidRDefault="00F4703C" w:rsidP="00E21182">
      <w:pPr>
        <w:spacing w:after="0" w:line="312" w:lineRule="auto"/>
        <w:rPr>
          <w:rFonts w:ascii="Times New Roman" w:hAnsi="Times New Roman"/>
          <w:sz w:val="28"/>
          <w:szCs w:val="28"/>
          <w:lang w:val="ru-RU"/>
        </w:rPr>
      </w:pPr>
      <w:r>
        <w:rPr>
          <w:rFonts w:ascii="Times New Roman" w:hAnsi="Times New Roman"/>
          <w:sz w:val="28"/>
          <w:szCs w:val="28"/>
          <w:lang w:val="ru-RU"/>
        </w:rPr>
        <w:t>* Различия достоверны по сравнению с исходным уровнем.</w:t>
      </w:r>
      <w:r w:rsidRPr="00F8411F">
        <w:rPr>
          <w:rFonts w:ascii="Times New Roman" w:hAnsi="Times New Roman"/>
          <w:sz w:val="28"/>
          <w:szCs w:val="28"/>
          <w:lang w:val="ru-RU"/>
        </w:rPr>
        <w:br/>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Как отчетливо иллюстрируют данные, вместе со снижением веса пациента наблюдается также снижение артериального давления в непосредственной корреляции. Дополнительным подтверждающим параметром является уменьшение обхвата талии, находящееся также в непосредственной корреляции с предыдущими результатами.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Наши исследования показали также уменьшение уровня инсулина в крови при сохранении уровня глюкозы, что, вне всякого сомнения, доказывает увеличение восприимчивости ткани к инсулину. Согласно теории развития повышенного артериального давления у больных с избыточным весом, повышение давления связано у них с сопротивляемостью избытку инсулина, что обычно наблюдается на фоне полноты. Этот эксперимент лишь очередной раз показывает, что хороший гипотензивный эффект, полученный у больных с повышенным давлением, имеющих избыточный вес, в процессе его снижения при помощи комплекса свободных коллагеновых аминокислот обусловлен повышением восприимчивости тканей к инсулину и снижению уровня этого гормона в крови.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Во время осуществления комплексной биокоррекции мы наблюдали уменьшение частоты сердечных сокращений. По нашему мнению весьма выдающимся клиническим фактом является то, что снижение давления и уменьшение частоты сердечных сокращений в указанных пределах наступает уже после 12-недельной программы, во время которой – что знаменательно – не был использован ни один миллиграмм субстанций, которая была бы зарегистрирована в качестве лекарства. Гипотензивный эффект был достигнут уже тогда, когда снижение избыточного веса не превышало 5% исходного. И уже тогда мы наблюдали снижение в крови уровня триглицеридов и инсулина. Это позволяет нам утверждать, что снижение жировой массы в организме не является единственной причиной укрепления восприимчивости тканей к инсулину и снижения уровня давления, а также замедления темпа пульса у больных с избыточным весом. На основании других наблюдений опосредованно подтверждающих эти исследования и анализ документов, мы выдвигаем тезис, что следующими возможными факторами, влияющими на обмен веществ и показатели гемодинамики, являются: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витаминный состав диеты,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уменьшение суточной потребности в жирах,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непосредственное влияние метаболического воздействия свободных аминокислот.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Пациенты, удерживающие высокий и постоянный уровень насыщения организма аскорбиновой кислотой и суплементированные другими витаминами, в том числе особенно токоферолом, подтверждают большинство выдвинутых в этой работе тезисов. Сильно витаминизированная диета и/или суплементация витаминами благоприятствует суточной потребности в жирах, а это уже само по себе ведет к снижению уровня триглицеридов и инсулина в крови (М.Кортелайнен, Т.Саркиоя 1999).</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Достигнутый нами посредством метода биокоррекции гипотензивный эффект имеет две фазы. Первая обусловлена снижением избыточного уровня инсулина и сопротивляемости инсулину непосредственно под влиянием воздействия свободных непосредственно усваиваемых аминокислот рыбьего коллагена. Наступает коррекция обмена веществ и аминокислот. Вторая же фаза обусловлена снижением метаболических нарушений в результате теперь уже непосредственного снижения абдоминальной массы 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Начало первой фазы является по нашему мнению реальным только в соединении с разумно проводимой высококалорийной разгрузочной диетой. Однако вторая фаза может поддерживаться уже на базе обычного меню, соединенного с суплементацией.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Применяя комплексную программу биокоррекции с участием аминокислот рыбьего коллагена, мы доказали, что снижение веса у пациентов с избыточным весом и повышенным давлением ведет к снижению артериального давления у 94% больных, причем у 57,6% пациентов мы получили полную нормализацию давления.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 целью определения зависимости гипертензивного эффекта от исходного уровня артериального давления группа исследуемых была разделена на две подгруппы исходя из критериев исходного индекса массы тела, результатов первичного измерения давления, процента снижения массы тела в течение 12 недель программы и градиента снижения давления в течение 12 недель биокоррекции.</w:t>
      </w:r>
    </w:p>
    <w:p w:rsidR="00F4703C" w:rsidRDefault="00E840F4"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Полученные</w:t>
      </w:r>
      <w:r w:rsidR="00F4703C">
        <w:rPr>
          <w:rFonts w:ascii="Times New Roman" w:hAnsi="Times New Roman"/>
          <w:sz w:val="28"/>
          <w:szCs w:val="28"/>
          <w:lang w:val="ru-RU"/>
        </w:rPr>
        <w:t xml:space="preserve"> данные позволяют нам утверждать, что гипертензивный эффект, возникающий уже в процессе биокоррекции, выражается в виде разницы между исходным и конечными уровнями давления и является тем большим, чем более высоким является уровень артериального давления. Эта зависимость нашла подтверждение, между прочим, при наличии отчетливых соотношений между исходным уровнем давления и показателем, на который это давление снижалось (</w:t>
      </w:r>
      <w:r w:rsidR="00F4703C">
        <w:rPr>
          <w:rFonts w:ascii="Times New Roman" w:hAnsi="Times New Roman"/>
          <w:sz w:val="28"/>
          <w:szCs w:val="28"/>
        </w:rPr>
        <w:t>G</w:t>
      </w:r>
      <w:r w:rsidR="00F4703C" w:rsidRPr="00533BCB">
        <w:rPr>
          <w:rFonts w:ascii="Times New Roman" w:hAnsi="Times New Roman"/>
          <w:sz w:val="28"/>
          <w:szCs w:val="28"/>
          <w:lang w:val="ru-RU"/>
        </w:rPr>
        <w:t xml:space="preserve">=0,63, </w:t>
      </w:r>
      <w:r w:rsidR="00F4703C">
        <w:rPr>
          <w:rFonts w:ascii="Times New Roman" w:hAnsi="Times New Roman"/>
          <w:sz w:val="28"/>
          <w:szCs w:val="28"/>
          <w:lang w:val="ru-RU"/>
        </w:rPr>
        <w:t xml:space="preserve">давление </w:t>
      </w:r>
      <w:r w:rsidR="00F4703C" w:rsidRPr="00533BCB">
        <w:rPr>
          <w:rFonts w:ascii="Times New Roman" w:hAnsi="Times New Roman"/>
          <w:sz w:val="28"/>
          <w:szCs w:val="28"/>
          <w:lang w:val="ru-RU"/>
        </w:rPr>
        <w:t>&lt; 0,05</w:t>
      </w:r>
      <w:r w:rsidR="00F4703C">
        <w:rPr>
          <w:rFonts w:ascii="Times New Roman" w:hAnsi="Times New Roman"/>
          <w:sz w:val="28"/>
          <w:szCs w:val="28"/>
          <w:lang w:val="ru-RU"/>
        </w:rPr>
        <w:t xml:space="preserve"> для систолического и </w:t>
      </w:r>
      <w:r w:rsidR="00F4703C">
        <w:rPr>
          <w:rFonts w:ascii="Times New Roman" w:hAnsi="Times New Roman"/>
          <w:sz w:val="28"/>
          <w:szCs w:val="28"/>
        </w:rPr>
        <w:t>G</w:t>
      </w:r>
      <w:r w:rsidR="00F4703C" w:rsidRPr="00533BCB">
        <w:rPr>
          <w:rFonts w:ascii="Times New Roman" w:hAnsi="Times New Roman"/>
          <w:sz w:val="28"/>
          <w:szCs w:val="28"/>
          <w:lang w:val="ru-RU"/>
        </w:rPr>
        <w:t>=0,67</w:t>
      </w:r>
      <w:r w:rsidR="00F4703C">
        <w:rPr>
          <w:rFonts w:ascii="Times New Roman" w:hAnsi="Times New Roman"/>
          <w:sz w:val="28"/>
          <w:szCs w:val="28"/>
          <w:lang w:val="ru-RU"/>
        </w:rPr>
        <w:t>, давление = 0,05 для диастолического).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выявили также недостаток достоверной корреляции между градиентами среднего артериального давления и возрастом пациента (</w:t>
      </w:r>
      <w:r w:rsidRPr="003F68EB">
        <w:rPr>
          <w:rFonts w:ascii="Times New Roman" w:hAnsi="Times New Roman"/>
          <w:sz w:val="28"/>
          <w:szCs w:val="28"/>
          <w:lang w:val="ru-RU"/>
        </w:rPr>
        <w:t>g=0,08, c &gt;0,05</w:t>
      </w:r>
      <w:r>
        <w:rPr>
          <w:rFonts w:ascii="Times New Roman" w:hAnsi="Times New Roman"/>
          <w:sz w:val="28"/>
          <w:szCs w:val="28"/>
          <w:lang w:val="ru-RU"/>
        </w:rPr>
        <w:t>).</w:t>
      </w:r>
      <w:r w:rsidR="00753BD7">
        <w:rPr>
          <w:rFonts w:ascii="Times New Roman" w:hAnsi="Times New Roman"/>
          <w:sz w:val="28"/>
          <w:szCs w:val="28"/>
          <w:lang w:val="ru-RU"/>
        </w:rPr>
        <w:t xml:space="preserve"> Мы </w:t>
      </w:r>
      <w:r>
        <w:rPr>
          <w:rFonts w:ascii="Times New Roman" w:hAnsi="Times New Roman"/>
          <w:sz w:val="28"/>
          <w:szCs w:val="28"/>
          <w:lang w:val="ru-RU"/>
        </w:rPr>
        <w:t xml:space="preserve">  </w:t>
      </w:r>
      <w:r w:rsidR="00753BD7">
        <w:rPr>
          <w:rFonts w:ascii="Times New Roman" w:hAnsi="Times New Roman"/>
          <w:sz w:val="28"/>
          <w:szCs w:val="28"/>
          <w:lang w:val="ru-RU"/>
        </w:rPr>
        <w:t xml:space="preserve">не </w:t>
      </w:r>
      <w:r>
        <w:rPr>
          <w:rFonts w:ascii="Times New Roman" w:hAnsi="Times New Roman"/>
          <w:sz w:val="28"/>
          <w:szCs w:val="28"/>
          <w:lang w:val="ru-RU"/>
        </w:rPr>
        <w:t>заметили серьезных соотношений между градиентом давления и эффектом снижения веса в течение 12 недель программы биокоррекции, выраженном в процентах от массы тела в начале эксперимента</w:t>
      </w:r>
      <w:r w:rsidRPr="003F68EB">
        <w:rPr>
          <w:rFonts w:ascii="Times New Roman" w:hAnsi="Times New Roman"/>
          <w:lang w:val="ru-RU"/>
        </w:rPr>
        <w:t xml:space="preserve"> </w:t>
      </w:r>
      <w:r w:rsidRPr="003F68EB">
        <w:rPr>
          <w:rFonts w:ascii="Times New Roman" w:hAnsi="Times New Roman"/>
          <w:sz w:val="28"/>
          <w:szCs w:val="28"/>
          <w:lang w:val="ru-RU"/>
        </w:rPr>
        <w:t>(g=0,07 , c &gt; 0,05)</w:t>
      </w:r>
      <w:r>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Таблица 17. Количество пациентов с разной степенью выражения гипотензивного эффекта в зависимости от снижения уровня веса тела.</w:t>
      </w:r>
    </w:p>
    <w:tbl>
      <w:tblPr>
        <w:tblW w:w="0" w:type="auto"/>
        <w:tblLook w:val="01E0" w:firstRow="1" w:lastRow="1" w:firstColumn="1" w:lastColumn="1" w:noHBand="0" w:noVBand="0"/>
      </w:tblPr>
      <w:tblGrid>
        <w:gridCol w:w="1281"/>
        <w:gridCol w:w="2414"/>
        <w:gridCol w:w="1516"/>
        <w:gridCol w:w="2414"/>
        <w:gridCol w:w="1282"/>
        <w:gridCol w:w="947"/>
      </w:tblGrid>
      <w:tr w:rsidR="00F4703C" w:rsidRPr="00784C7D" w:rsidTr="00F26F46">
        <w:tc>
          <w:tcPr>
            <w:tcW w:w="2947" w:type="dxa"/>
            <w:gridSpan w:val="2"/>
            <w:vMerge w:val="restart"/>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Показатели</w:t>
            </w:r>
          </w:p>
        </w:tc>
        <w:tc>
          <w:tcPr>
            <w:tcW w:w="5604" w:type="dxa"/>
            <w:gridSpan w:val="3"/>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Гипотензивный эффект</w:t>
            </w:r>
          </w:p>
        </w:tc>
        <w:tc>
          <w:tcPr>
            <w:tcW w:w="1385" w:type="dxa"/>
            <w:vMerge w:val="restart"/>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Всего</w:t>
            </w:r>
          </w:p>
        </w:tc>
      </w:tr>
      <w:tr w:rsidR="00F4703C" w:rsidRPr="00784C7D" w:rsidTr="00F26F46">
        <w:tc>
          <w:tcPr>
            <w:tcW w:w="2947" w:type="dxa"/>
            <w:gridSpan w:val="2"/>
            <w:vMerge/>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p>
        </w:tc>
        <w:tc>
          <w:tcPr>
            <w:tcW w:w="1623" w:type="dxa"/>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Отсутствует</w:t>
            </w:r>
          </w:p>
        </w:tc>
        <w:tc>
          <w:tcPr>
            <w:tcW w:w="2414" w:type="dxa"/>
            <w:tcBorders>
              <w:top w:val="single" w:sz="4" w:space="0" w:color="auto"/>
              <w:left w:val="single" w:sz="4" w:space="0" w:color="auto"/>
              <w:bottom w:val="single" w:sz="4" w:space="0" w:color="auto"/>
              <w:right w:val="single" w:sz="4" w:space="0" w:color="auto"/>
            </w:tcBorders>
            <w:vAlign w:val="center"/>
          </w:tcPr>
          <w:p w:rsidR="00F4703C" w:rsidRPr="00784C7D" w:rsidRDefault="00F26F46"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Удовлетворительный</w:t>
            </w:r>
          </w:p>
        </w:tc>
        <w:tc>
          <w:tcPr>
            <w:tcW w:w="1567" w:type="dxa"/>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Хороший</w:t>
            </w:r>
          </w:p>
        </w:tc>
        <w:tc>
          <w:tcPr>
            <w:tcW w:w="1385" w:type="dxa"/>
            <w:vMerge/>
            <w:tcBorders>
              <w:top w:val="single" w:sz="4" w:space="0" w:color="auto"/>
              <w:left w:val="single" w:sz="4" w:space="0" w:color="auto"/>
              <w:bottom w:val="single" w:sz="4" w:space="0" w:color="auto"/>
              <w:right w:val="single" w:sz="4" w:space="0" w:color="auto"/>
            </w:tcBorders>
            <w:vAlign w:val="center"/>
          </w:tcPr>
          <w:p w:rsidR="00F4703C" w:rsidRPr="00784C7D" w:rsidRDefault="00F4703C" w:rsidP="00E21182">
            <w:pPr>
              <w:spacing w:after="0" w:line="312" w:lineRule="auto"/>
              <w:jc w:val="center"/>
              <w:rPr>
                <w:rFonts w:ascii="Times New Roman" w:hAnsi="Times New Roman"/>
                <w:sz w:val="24"/>
                <w:szCs w:val="24"/>
                <w:lang w:val="ru-RU"/>
              </w:rPr>
            </w:pPr>
          </w:p>
        </w:tc>
      </w:tr>
      <w:tr w:rsidR="00F4703C" w:rsidRPr="00784C7D" w:rsidTr="00F26F46">
        <w:tc>
          <w:tcPr>
            <w:tcW w:w="1474" w:type="dxa"/>
            <w:vMerge w:val="restart"/>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Эффект снижения массы тела</w:t>
            </w:r>
          </w:p>
        </w:tc>
        <w:tc>
          <w:tcPr>
            <w:tcW w:w="1473"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Слабый</w:t>
            </w:r>
          </w:p>
        </w:tc>
        <w:tc>
          <w:tcPr>
            <w:tcW w:w="1623"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 (20%)*</w:t>
            </w:r>
          </w:p>
        </w:tc>
        <w:tc>
          <w:tcPr>
            <w:tcW w:w="2414"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4 (80%)</w:t>
            </w:r>
          </w:p>
        </w:tc>
        <w:tc>
          <w:tcPr>
            <w:tcW w:w="1567"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w:t>
            </w:r>
          </w:p>
        </w:tc>
        <w:tc>
          <w:tcPr>
            <w:tcW w:w="1385"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5</w:t>
            </w:r>
          </w:p>
        </w:tc>
      </w:tr>
      <w:tr w:rsidR="00F4703C" w:rsidRPr="00784C7D" w:rsidTr="00F26F46">
        <w:tc>
          <w:tcPr>
            <w:tcW w:w="1474" w:type="dxa"/>
            <w:vMerge/>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both"/>
              <w:rPr>
                <w:rFonts w:ascii="Times New Roman" w:hAnsi="Times New Roman"/>
                <w:sz w:val="24"/>
                <w:szCs w:val="24"/>
                <w:lang w:val="ru-RU"/>
              </w:rPr>
            </w:pPr>
          </w:p>
        </w:tc>
        <w:tc>
          <w:tcPr>
            <w:tcW w:w="1473" w:type="dxa"/>
            <w:tcBorders>
              <w:top w:val="single" w:sz="4" w:space="0" w:color="auto"/>
              <w:left w:val="single" w:sz="4" w:space="0" w:color="auto"/>
              <w:bottom w:val="single" w:sz="4" w:space="0" w:color="auto"/>
              <w:right w:val="single" w:sz="4" w:space="0" w:color="auto"/>
            </w:tcBorders>
          </w:tcPr>
          <w:p w:rsidR="00F4703C" w:rsidRPr="00784C7D" w:rsidRDefault="00F26F46"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Удовлетворительный</w:t>
            </w:r>
          </w:p>
        </w:tc>
        <w:tc>
          <w:tcPr>
            <w:tcW w:w="1623"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 (3,7%)</w:t>
            </w:r>
          </w:p>
        </w:tc>
        <w:tc>
          <w:tcPr>
            <w:tcW w:w="2414"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10 (37,1%)</w:t>
            </w:r>
          </w:p>
        </w:tc>
        <w:tc>
          <w:tcPr>
            <w:tcW w:w="1567"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16 (59,2%)</w:t>
            </w:r>
          </w:p>
        </w:tc>
        <w:tc>
          <w:tcPr>
            <w:tcW w:w="1385"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27</w:t>
            </w:r>
          </w:p>
        </w:tc>
      </w:tr>
      <w:tr w:rsidR="00F4703C" w:rsidRPr="00784C7D" w:rsidTr="00F26F46">
        <w:tc>
          <w:tcPr>
            <w:tcW w:w="1474" w:type="dxa"/>
            <w:vMerge/>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both"/>
              <w:rPr>
                <w:rFonts w:ascii="Times New Roman" w:hAnsi="Times New Roman"/>
                <w:sz w:val="24"/>
                <w:szCs w:val="24"/>
                <w:lang w:val="ru-RU"/>
              </w:rPr>
            </w:pPr>
          </w:p>
        </w:tc>
        <w:tc>
          <w:tcPr>
            <w:tcW w:w="1473"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Хороший</w:t>
            </w:r>
          </w:p>
        </w:tc>
        <w:tc>
          <w:tcPr>
            <w:tcW w:w="1623"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 (5,0%)</w:t>
            </w:r>
          </w:p>
        </w:tc>
        <w:tc>
          <w:tcPr>
            <w:tcW w:w="2414"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4 (20%)</w:t>
            </w:r>
          </w:p>
        </w:tc>
        <w:tc>
          <w:tcPr>
            <w:tcW w:w="1567"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15 (75%)</w:t>
            </w:r>
          </w:p>
        </w:tc>
        <w:tc>
          <w:tcPr>
            <w:tcW w:w="1385"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20</w:t>
            </w:r>
          </w:p>
        </w:tc>
      </w:tr>
      <w:tr w:rsidR="00F4703C" w:rsidRPr="00784C7D" w:rsidTr="00F26F46">
        <w:tc>
          <w:tcPr>
            <w:tcW w:w="2947" w:type="dxa"/>
            <w:gridSpan w:val="2"/>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both"/>
              <w:rPr>
                <w:rFonts w:ascii="Times New Roman" w:hAnsi="Times New Roman"/>
                <w:sz w:val="24"/>
                <w:szCs w:val="24"/>
                <w:lang w:val="ru-RU"/>
              </w:rPr>
            </w:pPr>
            <w:r w:rsidRPr="00784C7D">
              <w:rPr>
                <w:rFonts w:ascii="Times New Roman" w:hAnsi="Times New Roman"/>
                <w:sz w:val="24"/>
                <w:szCs w:val="24"/>
                <w:lang w:val="ru-RU"/>
              </w:rPr>
              <w:t>Всего пациентов</w:t>
            </w:r>
          </w:p>
        </w:tc>
        <w:tc>
          <w:tcPr>
            <w:tcW w:w="1623"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w:t>
            </w:r>
          </w:p>
        </w:tc>
        <w:tc>
          <w:tcPr>
            <w:tcW w:w="2414"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p>
        </w:tc>
        <w:tc>
          <w:tcPr>
            <w:tcW w:w="1567"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31</w:t>
            </w:r>
          </w:p>
        </w:tc>
        <w:tc>
          <w:tcPr>
            <w:tcW w:w="1385" w:type="dxa"/>
            <w:tcBorders>
              <w:top w:val="single" w:sz="4" w:space="0" w:color="auto"/>
              <w:left w:val="single" w:sz="4" w:space="0" w:color="auto"/>
              <w:bottom w:val="single" w:sz="4" w:space="0" w:color="auto"/>
              <w:right w:val="single" w:sz="4" w:space="0" w:color="auto"/>
            </w:tcBorders>
          </w:tcPr>
          <w:p w:rsidR="00F4703C" w:rsidRPr="00784C7D" w:rsidRDefault="00F4703C" w:rsidP="00E21182">
            <w:pPr>
              <w:spacing w:after="0" w:line="312" w:lineRule="auto"/>
              <w:jc w:val="center"/>
              <w:rPr>
                <w:rFonts w:ascii="Times New Roman" w:hAnsi="Times New Roman"/>
                <w:sz w:val="24"/>
                <w:szCs w:val="24"/>
                <w:lang w:val="ru-RU"/>
              </w:rPr>
            </w:pPr>
            <w:r w:rsidRPr="00784C7D">
              <w:rPr>
                <w:rFonts w:ascii="Times New Roman" w:hAnsi="Times New Roman"/>
                <w:sz w:val="24"/>
                <w:szCs w:val="24"/>
                <w:lang w:val="ru-RU"/>
              </w:rPr>
              <w:t>52</w:t>
            </w:r>
          </w:p>
        </w:tc>
      </w:tr>
    </w:tbl>
    <w:p w:rsidR="00F4703C" w:rsidRPr="00533BCB"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Количество пациентов в процентном соотношении к общей массе исследуемых в группе с одинаковым эффектом снижения веса 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Как видно из данных, показанных в таблице, ожидаемый гипотензивный эффект оказывается тем выше, чем большим является снижение массы тела (веса). Если при снижении веса свыше 10% можно ожидать нормализацию давления (полная ремиссия) в около 75% случаях, то при снижении массы тела с параметрами меньшими, чем 10% (5-9%) от исходных показателей эксперимента, полную ремиссию мы наблюдали лишь в 59,2% случаев.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Полученные результаты поощряют проведение корректирующих программ на базе аминокислотно-минерально-витаминного комплекса COLVITA. Они показывают, что ожидаемый гипертензивный эффект является тем более отчетливым, чем лучшим оказывается результат биокоррекции в плане снижения веса и чем меньшей была высота исходного артериального давления. Если же эффект снижения давления мы будем воспринимать, как разность между начальным давлением и конечным в миллиметрах ртутного столба в конце программы, то гипотензивный эффект окажется тем большим, чем более высоким было измеряемое исходное давление.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 xml:space="preserve">Комплексная программа биокоррекции метаболического синдрома в ее типичном применении без индивидуального подхода ничем существенно не отличается от программ уже </w:t>
      </w:r>
      <w:r w:rsidRPr="009B3D64">
        <w:rPr>
          <w:rFonts w:ascii="Times New Roman" w:hAnsi="Times New Roman"/>
          <w:b/>
          <w:sz w:val="28"/>
          <w:szCs w:val="28"/>
          <w:lang w:val="ru-RU"/>
        </w:rPr>
        <w:t>представленных</w:t>
      </w:r>
      <w:r>
        <w:rPr>
          <w:rFonts w:ascii="Times New Roman" w:hAnsi="Times New Roman"/>
          <w:b/>
          <w:sz w:val="28"/>
          <w:szCs w:val="28"/>
          <w:lang w:val="ru-RU"/>
        </w:rPr>
        <w:t xml:space="preserve"> выше. </w:t>
      </w:r>
    </w:p>
    <w:p w:rsidR="00F4703C" w:rsidRPr="00F26F46" w:rsidRDefault="00F4703C" w:rsidP="00E21182">
      <w:pPr>
        <w:pStyle w:val="1"/>
        <w:spacing w:before="0" w:after="0" w:line="312" w:lineRule="auto"/>
        <w:rPr>
          <w:rFonts w:ascii="Times New Roman" w:hAnsi="Times New Roman"/>
          <w:lang w:val="ru-RU"/>
        </w:rPr>
      </w:pPr>
      <w:bookmarkStart w:id="39" w:name="_10.5._БОЛЕЗНИ_СЕРДЕЧНО-СОСУДИСТОЙ"/>
      <w:bookmarkEnd w:id="39"/>
      <w:r w:rsidRPr="00F26F46">
        <w:rPr>
          <w:rFonts w:ascii="Times New Roman" w:hAnsi="Times New Roman"/>
          <w:lang w:val="ru-RU"/>
        </w:rPr>
        <w:t>10.5. БОЛЕЗНИ СЕРДЕЧНО-СОСУДИСТОЙ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Сердечно-сосудистая система поддерживает полностью циркуляцию крови в организме, обеспечивая снабжение всех клеток питательными веществами и кислородом. Одновременно она удаляет отходы – продукты обмена веществ.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Как известно, главным центром этой системы является сердце – большой мышечный орган, расположенный посреди грудной клетки со смещением влево.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Работа сердца заключается в нагнетании крови в кровеносную систему. Сосуды, по которым кровь течет от сердца к органам, мы называем артериями, а те по которым кровь течет от органов к сердцу – венами. Конечным разветвлением системы артерий и одновременно началом системы вен являются капилляры. Полная длина капиллярной системы может составлять 100 000 км! Капилляры проникают в ткани организма, находясь в непосредственной близости друг от друга, а их общая площадь у взрослого человека составляет свыше 6 500 м</w:t>
      </w:r>
      <w:r w:rsidRPr="00052F9A">
        <w:rPr>
          <w:rFonts w:ascii="Times New Roman" w:hAnsi="Times New Roman"/>
          <w:sz w:val="28"/>
          <w:szCs w:val="28"/>
          <w:vertAlign w:val="superscript"/>
          <w:lang w:val="ru-RU"/>
        </w:rPr>
        <w:t>2</w:t>
      </w:r>
      <w:r>
        <w:rPr>
          <w:rFonts w:ascii="Times New Roman" w:hAnsi="Times New Roman"/>
          <w:sz w:val="28"/>
          <w:szCs w:val="28"/>
          <w:lang w:val="ru-RU"/>
        </w:rPr>
        <w:t>. На этой огромной поверхности проходят процессы обмена - переход кислорода, аминокислот, гормонов, энзимов, витаминов и минералов из крови в межклеточное пространство, а затем в клетки и в результате во все ткани. Из клеток обратно в капилляры путешествуют продукты внутриклеточного обмена веществ – скопления, которые следуют дальше до вен, чтобы, наконец, быть удаленными из организма через легкие, почки и кожу. Другая часть этих скоплений переходит в лимфатические капилляры, которые заполнены не кровью, а тканевой жидкостью, называемой лимфой. Сливаясь вместе, капилляры составляют особый лимфатический аппарат, снабженный каналами и огромной сетью, впадающей в венозную систему.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Систему сосудов у человека, как целостность, мы разделяем на системы кровообращения – большую и малую. Большая система кровообращения снабжает мозг, печень, почки, пищеварительный тракт, мышцы, кожу и много других органов. Из малой системы кровообращения кровь направляется в легкие, где наступает ее насыщение кислородом и освобождение от избытка углекислого газа. </w:t>
      </w:r>
      <w:r>
        <w:rPr>
          <w:rFonts w:ascii="Times New Roman" w:hAnsi="Times New Roman"/>
          <w:sz w:val="28"/>
          <w:szCs w:val="28"/>
          <w:lang w:val="ru-RU"/>
        </w:rPr>
        <w:br/>
        <w:t xml:space="preserve">Причины болезни сердечно-сосудистой системы: </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Недостаточная физическая активность.</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Переедание, особенно жирной и соленой едой, создающей «плохой» холестерин. </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Неправильным ведением аминокислотного хозяйства организма.</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Ухудшающееся состояние соединительной ткани (органического коллагена).</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Недостаточное количество в пище ненасыщенных жировых кислот, витаминов и минералов (в основном железа и селена).</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Недостаточное количество в пище антиоксидантов (в основном витаминов С, Е, бета-каротина).</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Неправильный образ жизни (вредные привычки, курение, алкоголь, нарушение суточного ритма).</w:t>
      </w:r>
    </w:p>
    <w:p w:rsidR="00F4703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Плохие условия окружающей среды.</w:t>
      </w:r>
    </w:p>
    <w:p w:rsidR="00F4703C" w:rsidRPr="004F16DC" w:rsidRDefault="00F4703C" w:rsidP="00E21182">
      <w:pPr>
        <w:numPr>
          <w:ilvl w:val="0"/>
          <w:numId w:val="38"/>
        </w:numPr>
        <w:spacing w:after="0" w:line="312" w:lineRule="auto"/>
        <w:jc w:val="both"/>
        <w:rPr>
          <w:rFonts w:ascii="Times New Roman" w:hAnsi="Times New Roman"/>
          <w:sz w:val="28"/>
          <w:szCs w:val="28"/>
          <w:lang w:val="ru-RU"/>
        </w:rPr>
      </w:pPr>
      <w:r>
        <w:rPr>
          <w:rFonts w:ascii="Times New Roman" w:hAnsi="Times New Roman"/>
          <w:sz w:val="28"/>
          <w:szCs w:val="28"/>
          <w:lang w:val="ru-RU"/>
        </w:rPr>
        <w:t>Слишком долгие периоды перманентного стресса и нервного напряжения.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Согласно данным ВОЗ, абсолютное первое место и главной из причин преждевременной смерти является сердечная недостаточность. То есть острое и хроническое поражение сердца, вызванное уменьшением или задержкой притока крови к сердцу в связи с артериосклеротическим процессом, затрудняющим течение крови в артериях. </w:t>
      </w:r>
    </w:p>
    <w:p w:rsidR="00F4703C" w:rsidRPr="00CC0499" w:rsidRDefault="005C7AD2" w:rsidP="00E21182">
      <w:pPr>
        <w:tabs>
          <w:tab w:val="left" w:pos="2763"/>
        </w:tabs>
        <w:spacing w:after="0" w:line="312" w:lineRule="auto"/>
        <w:jc w:val="center"/>
        <w:rPr>
          <w:rFonts w:ascii="Times New Roman" w:hAnsi="Times New Roman"/>
          <w:sz w:val="28"/>
          <w:szCs w:val="28"/>
          <w:lang w:val="ru-RU"/>
        </w:rPr>
      </w:pPr>
      <w:r>
        <w:rPr>
          <w:rFonts w:ascii="Times New Roman" w:hAnsi="Times New Roman"/>
          <w:noProof/>
          <w:sz w:val="28"/>
          <w:szCs w:val="28"/>
          <w:lang w:val="ru-RU" w:eastAsia="ru-RU"/>
        </w:rPr>
        <w:pict>
          <v:shape id="Рисунок 11" o:spid="_x0000_i1046" type="#_x0000_t75" style="width:182.25pt;height:153.75pt;visibility:visible">
            <v:imagedata r:id="rId28" o:title=""/>
          </v:shape>
        </w:pic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Рисунок</w:t>
      </w:r>
      <w:r w:rsidRPr="00CC0499">
        <w:rPr>
          <w:rFonts w:ascii="Times New Roman" w:hAnsi="Times New Roman"/>
          <w:sz w:val="28"/>
          <w:szCs w:val="28"/>
          <w:lang w:val="ru-RU"/>
        </w:rPr>
        <w:t xml:space="preserve"> 9. </w:t>
      </w:r>
      <w:r>
        <w:rPr>
          <w:rFonts w:ascii="Times New Roman" w:hAnsi="Times New Roman"/>
          <w:sz w:val="28"/>
          <w:szCs w:val="28"/>
          <w:lang w:val="ru-RU"/>
        </w:rPr>
        <w:t>Это</w:t>
      </w:r>
      <w:r w:rsidRPr="00757D24">
        <w:rPr>
          <w:rFonts w:ascii="Times New Roman" w:hAnsi="Times New Roman"/>
          <w:sz w:val="28"/>
          <w:szCs w:val="28"/>
          <w:lang w:val="ru-RU"/>
        </w:rPr>
        <w:t xml:space="preserve"> </w:t>
      </w:r>
      <w:r>
        <w:rPr>
          <w:rFonts w:ascii="Times New Roman" w:hAnsi="Times New Roman"/>
          <w:sz w:val="28"/>
          <w:szCs w:val="28"/>
          <w:lang w:val="ru-RU"/>
        </w:rPr>
        <w:t>схематическое изображение артериосклероза. Избыток липопротеидов создает бляшки, которые, оседая в капиллярных сосудах, затрудняют течение крови.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результате артериосклероза весьма часто развивается повышенное артериальное давление, приводящее к тому, что стенки сосудов раньше или позже становятся хрупкими и ломкими.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тесной связи с артериосклерозом повышенное давление становится предпосылкой для еще более тяжелых заболеваний – инфаркта миокарда или инсульта.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 развитие артериосклероза сильное влияние оказывает питание – избыток насыщенных жиров в пище и, как следствие, избыток холестерина. Следует сказать, что наука серьезным образом пересмотрела свои взгляды на холестерин  в </w:t>
      </w:r>
      <w:r>
        <w:rPr>
          <w:rFonts w:ascii="Times New Roman" w:hAnsi="Times New Roman"/>
          <w:sz w:val="28"/>
          <w:szCs w:val="28"/>
        </w:rPr>
        <w:t>XXI</w:t>
      </w:r>
      <w:r>
        <w:rPr>
          <w:rFonts w:ascii="Times New Roman" w:hAnsi="Times New Roman"/>
          <w:sz w:val="28"/>
          <w:szCs w:val="28"/>
          <w:lang w:val="ru-RU"/>
        </w:rPr>
        <w:t xml:space="preserve"> веке. Мы знаем, например, что холестерин (а особенно </w:t>
      </w:r>
      <w:r>
        <w:rPr>
          <w:rFonts w:ascii="Times New Roman" w:hAnsi="Times New Roman"/>
          <w:sz w:val="28"/>
          <w:szCs w:val="28"/>
        </w:rPr>
        <w:t>HDL</w:t>
      </w:r>
      <w:r>
        <w:rPr>
          <w:rFonts w:ascii="Times New Roman" w:hAnsi="Times New Roman"/>
          <w:sz w:val="28"/>
          <w:szCs w:val="28"/>
          <w:lang w:val="ru-RU"/>
        </w:rPr>
        <w:t xml:space="preserve">), так же необходим, как и то, что механизм его отложения вовсе не так прост, как еще 10 лет тому назад считала медицина, запрещая людям есть яйца… Однако, определенные факты по-прежнему остаются неоспоримыми: откладывающаяся в избытке на стенках сосудов бело-восковая субстанция </w:t>
      </w:r>
      <w:r>
        <w:rPr>
          <w:rFonts w:ascii="Times New Roman" w:hAnsi="Times New Roman"/>
          <w:sz w:val="28"/>
          <w:szCs w:val="28"/>
        </w:rPr>
        <w:t>LDL</w:t>
      </w:r>
      <w:r>
        <w:rPr>
          <w:rFonts w:ascii="Times New Roman" w:hAnsi="Times New Roman"/>
          <w:sz w:val="28"/>
          <w:szCs w:val="28"/>
          <w:lang w:val="ru-RU"/>
        </w:rPr>
        <w:t xml:space="preserve"> повышает риск болезни сердца.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Все чаще в литературе, однако, считается, что негативная роль холестерина (даже этого «плохого» </w:t>
      </w:r>
      <w:r>
        <w:rPr>
          <w:rFonts w:ascii="Times New Roman" w:hAnsi="Times New Roman"/>
          <w:sz w:val="28"/>
          <w:szCs w:val="28"/>
        </w:rPr>
        <w:t>LDL</w:t>
      </w:r>
      <w:r>
        <w:rPr>
          <w:rFonts w:ascii="Times New Roman" w:hAnsi="Times New Roman"/>
          <w:sz w:val="28"/>
          <w:szCs w:val="28"/>
          <w:lang w:val="ru-RU"/>
        </w:rPr>
        <w:t xml:space="preserve">) была в конце ХХ века сильно преувеличена. Последние исследования указывают, что значительно более существенной для сердечно-сосудистой системы является прочность и актуальное состояние кровеносных сосудов, а в этом как раз имеет решающее значение качество органического коллагена типа </w:t>
      </w:r>
      <w:r>
        <w:rPr>
          <w:rFonts w:ascii="Times New Roman" w:hAnsi="Times New Roman"/>
          <w:sz w:val="28"/>
          <w:szCs w:val="28"/>
        </w:rPr>
        <w:t>VII</w:t>
      </w:r>
      <w:r w:rsidRPr="00BF0C23">
        <w:rPr>
          <w:rFonts w:ascii="Times New Roman" w:hAnsi="Times New Roman"/>
          <w:sz w:val="28"/>
          <w:szCs w:val="28"/>
          <w:lang w:val="ru-RU"/>
        </w:rPr>
        <w:t xml:space="preserve"> </w:t>
      </w:r>
      <w:r>
        <w:rPr>
          <w:rFonts w:ascii="Times New Roman" w:hAnsi="Times New Roman"/>
          <w:sz w:val="28"/>
          <w:szCs w:val="28"/>
          <w:lang w:val="ru-RU"/>
        </w:rPr>
        <w:t xml:space="preserve">и типа </w:t>
      </w:r>
      <w:r>
        <w:rPr>
          <w:rFonts w:ascii="Times New Roman" w:hAnsi="Times New Roman"/>
          <w:sz w:val="28"/>
          <w:szCs w:val="28"/>
        </w:rPr>
        <w:t>VIII</w:t>
      </w:r>
      <w:r>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Клиническая медицина знает много случаев пациентов, декларирующих при опросе непрерывное многолетнее курение сигарет и образ жизни весьма далекий от здорового, пациентов с уровнем холестерина </w:t>
      </w:r>
      <w:r>
        <w:rPr>
          <w:rFonts w:ascii="Times New Roman" w:hAnsi="Times New Roman"/>
          <w:sz w:val="28"/>
          <w:szCs w:val="28"/>
        </w:rPr>
        <w:t>LDL</w:t>
      </w:r>
      <w:r>
        <w:rPr>
          <w:rFonts w:ascii="Times New Roman" w:hAnsi="Times New Roman"/>
          <w:sz w:val="28"/>
          <w:szCs w:val="28"/>
          <w:lang w:val="ru-RU"/>
        </w:rPr>
        <w:t xml:space="preserve"> свыше 300 и повышенными сверх всякой нормы уже много лет триглицеридами, у которых при всем этом оказывались вполне прочные и эластичные сосуды. Это является следствием превосходного обмена коллагена типа </w:t>
      </w:r>
      <w:r>
        <w:rPr>
          <w:rFonts w:ascii="Times New Roman" w:hAnsi="Times New Roman"/>
          <w:sz w:val="28"/>
          <w:szCs w:val="28"/>
        </w:rPr>
        <w:t>VIII</w:t>
      </w:r>
      <w:r>
        <w:rPr>
          <w:rFonts w:ascii="Times New Roman" w:hAnsi="Times New Roman"/>
          <w:sz w:val="28"/>
          <w:szCs w:val="28"/>
          <w:lang w:val="ru-RU"/>
        </w:rPr>
        <w:t xml:space="preserve"> у таких пациентов, даже когда они достигают пожилого возраста. Лица, обладающие крепкими стенками сосудов, часто интуитивно не обращают никакого внимания на свой повышенный холестерин. Они даже обычно утверждают, что прекрасно себя чувствуют с ним. Но даже обладатели самого лучшего органического коллагена рано или поздно достигают возраста, в котором процессы коллагеногенеза начинают замедляться.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мы согласны с теми авторами, которые утверждают, что поднятие кондиции органического коллагена, а тем самым укрепление стенок кровеносных сосудов, является всегда более эффективной профилактикой склероза, чем весьма проблематичная постоянная борьба с возникновением склерозных бляшек, ведущаяся на фоне стремления к уменьшению холестерина </w:t>
      </w:r>
      <w:r>
        <w:rPr>
          <w:rFonts w:ascii="Times New Roman" w:hAnsi="Times New Roman"/>
          <w:sz w:val="28"/>
          <w:szCs w:val="28"/>
        </w:rPr>
        <w:t>LDL</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sz w:val="28"/>
          <w:szCs w:val="28"/>
          <w:lang w:val="ru-RU"/>
        </w:rPr>
        <w:t xml:space="preserve">Впрочем, давайте скажем прямо: </w:t>
      </w:r>
      <w:r>
        <w:rPr>
          <w:rFonts w:ascii="Times New Roman" w:hAnsi="Times New Roman"/>
          <w:b/>
          <w:sz w:val="28"/>
          <w:szCs w:val="28"/>
          <w:lang w:val="ru-RU"/>
        </w:rPr>
        <w:t>сохранение при помощи аминокислот и витамина С хорошей кондиции коллагена кровеносных сосудов является самым легким, самым эффективным и самым дешевым способом профилактики склероза.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Следующей причиной возникновения артериосклеротических изменений и, к сожалению, ослабления стенок сосудов является скопление в организме свободных радикалов, тем более опасных, чем меньше антиоксидантов находится в ежедневной диете человека. Высокая, лишенная препятствий химическая активность свободных радикалов наносит исключительно разрушающее влияние на сердечно-сосудистую систему. Уже многократно была доказана связь между активностью свободных радикалов и смертью от инфаркта.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Рассматривая проблемы сердечно-сосудистой системы, следует посвятить хотя бы несколько слов заболеваниям вен, варикозному расширению вен нижних конечностей, геморроям, а также икро-мышечным болям, возникающим на фоне общего воспаления сосудов.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Большинство недомоганий наших вен является следствием слишком слабых их стенок. И напротив - если стенки  сосудов крепки, то ни сложности со свертыванием крови, ни тромбы, возникающие из смеси фибринов с липидами, сами по себе никогда не приведут к вышеупомянутым заболеваниям. Давайте позаботимся о коллагене стенок наших сосудов, и мы получим контроль над болезнями вен.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Ярким примером является здесь аппликация рыбьего коллагена на расширение вен заднего прохода. Препарат, который в стране его производства является косме</w:t>
      </w:r>
      <w:r w:rsidR="007A104E">
        <w:rPr>
          <w:rFonts w:ascii="Times New Roman" w:hAnsi="Times New Roman"/>
          <w:sz w:val="28"/>
          <w:szCs w:val="28"/>
          <w:lang w:val="ru-RU"/>
        </w:rPr>
        <w:t>тикой, в</w:t>
      </w:r>
      <w:r>
        <w:rPr>
          <w:rFonts w:ascii="Times New Roman" w:hAnsi="Times New Roman"/>
          <w:sz w:val="28"/>
          <w:szCs w:val="28"/>
          <w:lang w:val="ru-RU"/>
        </w:rPr>
        <w:t xml:space="preserve"> Украине уже несколько лет является самым результативным и подручно доступным лекарством от геморроя. Мы подтверждаем это, хотя и с некоторой оговоркой, что, прежде всего, надо говорить о лечении симптоматическом.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Гораздо больше нас интересовали результаты, связанные с приемом пациентами лиофилизованного коллагена в комплексе COLVITA при диагностированной гипоксемии сердечной мышцы.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Дело в том, что мы наблюдали влияние этого биокорректора на улучшение процессов реабилитации сердца и даже на ликвидацию аритмии. Прием аминокислот рыбьего коллагена с экстрактом морских водорослей повышал сопротивление мембран кардиомиоцитов недостаточному кровоснабжению. Оно вело к снижению интенсивности процессов пероксидации липидов и к нормализации проникновения мембран кардиомиоцитов, а также уменьшению сферы некроза. Доказательство этого мы получили, наблюдая снижение активности </w:t>
      </w:r>
      <w:r>
        <w:rPr>
          <w:rFonts w:ascii="Times New Roman" w:hAnsi="Times New Roman"/>
          <w:sz w:val="28"/>
          <w:szCs w:val="28"/>
        </w:rPr>
        <w:t>MB</w:t>
      </w:r>
      <w:r>
        <w:rPr>
          <w:rFonts w:ascii="Times New Roman" w:hAnsi="Times New Roman"/>
          <w:sz w:val="28"/>
          <w:szCs w:val="28"/>
          <w:lang w:val="ru-RU"/>
        </w:rPr>
        <w:t>-фосфокиназы креатина.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Аминокислотный комплекс подавался параллельно с антиокислителями, в связи с чем, клиническая картина эффектов может быть несколько смазанной. Представляется, однако, что наряду с непосредственным действием антиоксидантов, торможение пероксидации липидов связано с уменьшением степени метаболического ацидоза, что, быть может, в определенной степени синергически исключает индуктивные механизмы создания свободных радикалов.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Комплексная программа биокоррекции заболеваний сердечно-сосудистой системы</w:t>
      </w:r>
      <w:r>
        <w:rPr>
          <w:rFonts w:ascii="Times New Roman" w:hAnsi="Times New Roman"/>
          <w:sz w:val="28"/>
          <w:szCs w:val="28"/>
          <w:lang w:val="ru-RU"/>
        </w:rPr>
        <w:t xml:space="preserve"> также существенным образом не отличается в деталях от программ, представленных в предыдущих разделах.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при подборе пищевых продуктов мы хотим обратить внимание на следующие факты: в диете должны находится балластные субстанции (предупреждение запоров и связанных с ними напряжений во время дефекации). Чеснок, лук, перец, имбирь – естественным образом разжижают кровь. Витамин С, соединенный с цинком усиливает процессы биосинтеза коллагена типа </w:t>
      </w:r>
      <w:r>
        <w:rPr>
          <w:rFonts w:ascii="Times New Roman" w:hAnsi="Times New Roman"/>
          <w:sz w:val="28"/>
          <w:szCs w:val="28"/>
        </w:rPr>
        <w:t>VII</w:t>
      </w:r>
      <w:r>
        <w:rPr>
          <w:rFonts w:ascii="Times New Roman" w:hAnsi="Times New Roman"/>
          <w:sz w:val="28"/>
          <w:szCs w:val="28"/>
          <w:lang w:val="ru-RU"/>
        </w:rPr>
        <w:t xml:space="preserve"> и </w:t>
      </w:r>
      <w:r>
        <w:rPr>
          <w:rFonts w:ascii="Times New Roman" w:hAnsi="Times New Roman"/>
          <w:sz w:val="28"/>
          <w:szCs w:val="28"/>
        </w:rPr>
        <w:t>VIII</w:t>
      </w:r>
      <w:r>
        <w:rPr>
          <w:rFonts w:ascii="Times New Roman" w:hAnsi="Times New Roman"/>
          <w:sz w:val="28"/>
          <w:szCs w:val="28"/>
          <w:lang w:val="ru-RU"/>
        </w:rPr>
        <w:t xml:space="preserve">, а также укрепляет стенки сосудов. Ежедневная затирка из муки грубого помола также поставляет как балластовые субстанции, так и цинк.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далее: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клетчатка связывает избыток холестерина в кишечнике, снижая его всасываемость,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ненасыщенные жирные кислоты (прежде всего омега 3) восстанавливают также эластичность стенок сосудов,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аминокислоты принимают участие в создании необходимых энзимов и в синтезе коэнзимов (метионин с витамином В12 непосредственно влияет на смягчение сосудов),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фолиевая кислота превращает гомоцистин (который ответственен за «одеревенение» стенок сосудов) в метионин, который полезен для этих стенок,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подобным образом воздействует витамин В6, превращая гомоцистин в цистатин,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 С стимулирует коллагеногенез и предотвращает процессы излишнего окисления липидов, которые ведут к повреждению стенок сосудов,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 Е защищает сердечную мышцу от свободных радикалов,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кальций помогает снижению холестерина и предотвращает склеивание тромбоцитов (риск тромбов и тромбофлебитов),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хром нормализует липидный обмен и уменьшает аппетит на сладкое,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магний (особенно связанный с кальцием) восстанавливает ритм сердца и предотвращает отвердение сосудов,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селен предотвращает пероксидацию липидов и защищает сосуды от окислителей,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бета-каротин, благодаря своему разнонаправленному действию, уменьшает возможность повреждения сердечной мышцы,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коэнзим </w:t>
      </w:r>
      <w:r>
        <w:rPr>
          <w:rFonts w:ascii="Times New Roman" w:hAnsi="Times New Roman"/>
          <w:sz w:val="28"/>
          <w:szCs w:val="28"/>
        </w:rPr>
        <w:t>Q</w:t>
      </w:r>
      <w:r w:rsidRPr="00A60E43">
        <w:rPr>
          <w:rFonts w:ascii="Times New Roman" w:hAnsi="Times New Roman"/>
          <w:sz w:val="28"/>
          <w:szCs w:val="28"/>
          <w:lang w:val="ru-RU"/>
        </w:rPr>
        <w:t>10</w:t>
      </w:r>
      <w:r>
        <w:rPr>
          <w:rFonts w:ascii="Times New Roman" w:hAnsi="Times New Roman"/>
          <w:sz w:val="28"/>
          <w:szCs w:val="28"/>
          <w:lang w:val="ru-RU"/>
        </w:rPr>
        <w:t xml:space="preserve"> уничтожает свободные радикалы и, между прочим, тоже уменьшает риск тромбофлебитов.</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Мы убедительно просим Вас принять во внимание все эти факты при составлении диеты и подборе пищевых добавок, работая над программой биокоррекции недостатков сердечно-сосудистой системы.</w:t>
      </w:r>
    </w:p>
    <w:p w:rsidR="00F4703C" w:rsidRPr="00F26F46" w:rsidRDefault="00F4703C" w:rsidP="00E21182">
      <w:pPr>
        <w:pStyle w:val="1"/>
        <w:spacing w:before="0" w:after="0" w:line="312" w:lineRule="auto"/>
        <w:rPr>
          <w:rFonts w:ascii="Times New Roman" w:hAnsi="Times New Roman"/>
          <w:lang w:val="ru-RU"/>
        </w:rPr>
      </w:pPr>
      <w:bookmarkStart w:id="40" w:name="_10.6._БОЛЕЗНИ_НЕРВНОЙ"/>
      <w:bookmarkEnd w:id="40"/>
      <w:r w:rsidRPr="00F26F46">
        <w:rPr>
          <w:rFonts w:ascii="Times New Roman" w:hAnsi="Times New Roman"/>
          <w:lang w:val="ru-RU"/>
        </w:rPr>
        <w:t>10.6. БОЛЕЗНИ НЕРВНОЙ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Нервная система осуществляет контроль над всем нашим организмом. Она играет важнейшую роль в работе органов, заботящихся о наших чувствах, как в ощущении боли, так и удовольствия, в принятии сигналов возбудителей, контроля движений и в целом регулирует множество функций организма.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Нервная система делится на </w:t>
      </w:r>
      <w:r w:rsidRPr="006707ED">
        <w:rPr>
          <w:rFonts w:ascii="Times New Roman" w:hAnsi="Times New Roman"/>
          <w:b/>
          <w:sz w:val="28"/>
          <w:szCs w:val="28"/>
          <w:lang w:val="ru-RU"/>
        </w:rPr>
        <w:t>центральную</w:t>
      </w:r>
      <w:r>
        <w:rPr>
          <w:rFonts w:ascii="Times New Roman" w:hAnsi="Times New Roman"/>
          <w:sz w:val="28"/>
          <w:szCs w:val="28"/>
          <w:lang w:val="ru-RU"/>
        </w:rPr>
        <w:t xml:space="preserve"> и </w:t>
      </w:r>
      <w:r w:rsidRPr="006707ED">
        <w:rPr>
          <w:rFonts w:ascii="Times New Roman" w:hAnsi="Times New Roman"/>
          <w:b/>
          <w:sz w:val="28"/>
          <w:szCs w:val="28"/>
          <w:lang w:val="ru-RU"/>
        </w:rPr>
        <w:t>периферическую</w:t>
      </w:r>
      <w:r>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Центральная нервная система (ЦНС) состоит из головного мозга и спинного мозга.</w:t>
      </w:r>
    </w:p>
    <w:p w:rsidR="00296B50"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Головной мозг имеет следующие основные области: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два полушария, покрытые мозговой корой, ответственной за высшие интеллектуальные функции, например речь и анализ информации, поступающей от органов, считывающих сигналы возбудителей, она также</w:t>
      </w:r>
      <w:r w:rsidR="00296B50">
        <w:rPr>
          <w:rFonts w:ascii="Times New Roman" w:hAnsi="Times New Roman"/>
          <w:sz w:val="28"/>
          <w:szCs w:val="28"/>
          <w:lang w:val="ru-RU"/>
        </w:rPr>
        <w:t xml:space="preserve"> руководит различными реакциями;</w:t>
      </w:r>
    </w:p>
    <w:p w:rsidR="00F4703C" w:rsidRDefault="00296B50"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w:t>
      </w:r>
      <w:r w:rsidR="00C1155B">
        <w:rPr>
          <w:rFonts w:ascii="Times New Roman" w:hAnsi="Times New Roman"/>
          <w:sz w:val="28"/>
          <w:szCs w:val="28"/>
          <w:lang w:val="ru-RU"/>
        </w:rPr>
        <w:t>озжечок отвечающий</w:t>
      </w:r>
      <w:r w:rsidR="00F4703C">
        <w:rPr>
          <w:rFonts w:ascii="Times New Roman" w:hAnsi="Times New Roman"/>
          <w:sz w:val="28"/>
          <w:szCs w:val="28"/>
          <w:lang w:val="ru-RU"/>
        </w:rPr>
        <w:t xml:space="preserve"> за координацию </w:t>
      </w:r>
      <w:r w:rsidR="00C1155B">
        <w:rPr>
          <w:rFonts w:ascii="Times New Roman" w:hAnsi="Times New Roman"/>
          <w:sz w:val="28"/>
          <w:szCs w:val="28"/>
          <w:lang w:val="ru-RU"/>
        </w:rPr>
        <w:t>движений и поддержку равновесия; м</w:t>
      </w:r>
      <w:r w:rsidR="00F4703C">
        <w:rPr>
          <w:rFonts w:ascii="Times New Roman" w:hAnsi="Times New Roman"/>
          <w:sz w:val="28"/>
          <w:szCs w:val="28"/>
          <w:lang w:val="ru-RU"/>
        </w:rPr>
        <w:t>озговой ствол</w:t>
      </w:r>
      <w:r w:rsidR="00C1155B">
        <w:rPr>
          <w:rFonts w:ascii="Times New Roman" w:hAnsi="Times New Roman"/>
          <w:sz w:val="28"/>
          <w:szCs w:val="28"/>
          <w:lang w:val="ru-RU"/>
        </w:rPr>
        <w:t>, который</w:t>
      </w:r>
      <w:r w:rsidR="00F4703C">
        <w:rPr>
          <w:rFonts w:ascii="Times New Roman" w:hAnsi="Times New Roman"/>
          <w:sz w:val="28"/>
          <w:szCs w:val="28"/>
          <w:lang w:val="ru-RU"/>
        </w:rPr>
        <w:t xml:space="preserve"> отвечает за координацию движений глаз, регулирует дыхание и кровяное дав</w:t>
      </w:r>
      <w:r w:rsidR="00C1155B">
        <w:rPr>
          <w:rFonts w:ascii="Times New Roman" w:hAnsi="Times New Roman"/>
          <w:sz w:val="28"/>
          <w:szCs w:val="28"/>
          <w:lang w:val="ru-RU"/>
        </w:rPr>
        <w:t>ление.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 функции мозга относятся также: регуляция деятельности внутренних органов, координация всех биохимических и физиологических процессов, происходящих в организме, а также адаптация организма к внешней среде. Разнообразные возбудители чувств получают сигналы при помощи нервных окончаний - рецепторов.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Наш мозг непрерывно получает от рецепторов информацию о всевозможных изменениях, происходящих в окружающем мире, и о состоянии организма. Эта</w:t>
      </w:r>
      <w:r w:rsidRPr="00142FF7">
        <w:rPr>
          <w:rFonts w:ascii="Times New Roman" w:hAnsi="Times New Roman"/>
          <w:sz w:val="28"/>
          <w:szCs w:val="28"/>
          <w:lang w:val="ru-RU"/>
        </w:rPr>
        <w:t xml:space="preserve"> </w:t>
      </w:r>
      <w:r>
        <w:rPr>
          <w:rFonts w:ascii="Times New Roman" w:hAnsi="Times New Roman"/>
          <w:sz w:val="28"/>
          <w:szCs w:val="28"/>
          <w:lang w:val="ru-RU"/>
        </w:rPr>
        <w:t>информация</w:t>
      </w:r>
      <w:r w:rsidRPr="00142FF7">
        <w:rPr>
          <w:rFonts w:ascii="Times New Roman" w:hAnsi="Times New Roman"/>
          <w:sz w:val="28"/>
          <w:szCs w:val="28"/>
          <w:lang w:val="ru-RU"/>
        </w:rPr>
        <w:t xml:space="preserve"> </w:t>
      </w:r>
      <w:r>
        <w:rPr>
          <w:rFonts w:ascii="Times New Roman" w:hAnsi="Times New Roman"/>
          <w:sz w:val="28"/>
          <w:szCs w:val="28"/>
          <w:lang w:val="ru-RU"/>
        </w:rPr>
        <w:t xml:space="preserve">способна преобразовываться, и в виде нервных импульсов передается в органы, ответственные (и исполнительные), регулирующие физиологические процессы, биохимические реакции и разного рода действия, например мышечные.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Спинной мозг это сплетение нервной ткани, которая тянется внутри позвоночника, начиная от мозга и заканчиваясь в нижней части спины. Функция спинного мозга это передача сигналов из головного мозга к периферическим нервам, а также осуществление контроля над простыми рефлекторными действиями.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Элементы ЦНС это десятки миллионов взаимно связанных клеток-нейронов, роль которых заключается в получении сигналов от других нейронов или рецепторов и передачи их дальше.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наконец ЦНС это две системы: </w:t>
      </w:r>
      <w:r>
        <w:rPr>
          <w:rFonts w:ascii="Times New Roman" w:hAnsi="Times New Roman"/>
          <w:b/>
          <w:sz w:val="28"/>
          <w:szCs w:val="28"/>
          <w:lang w:val="ru-RU"/>
        </w:rPr>
        <w:t xml:space="preserve">соматическая </w:t>
      </w:r>
      <w:r>
        <w:rPr>
          <w:rFonts w:ascii="Times New Roman" w:hAnsi="Times New Roman"/>
          <w:sz w:val="28"/>
          <w:szCs w:val="28"/>
          <w:lang w:val="ru-RU"/>
        </w:rPr>
        <w:t xml:space="preserve">и </w:t>
      </w:r>
      <w:r>
        <w:rPr>
          <w:rFonts w:ascii="Times New Roman" w:hAnsi="Times New Roman"/>
          <w:b/>
          <w:sz w:val="28"/>
          <w:szCs w:val="28"/>
          <w:lang w:val="ru-RU"/>
        </w:rPr>
        <w:t>вегетативная.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Соматическая система собирает информацию об окружающем мире посредством чувств и передает ее в мозг при</w:t>
      </w:r>
      <w:r w:rsidR="00760DC2">
        <w:rPr>
          <w:rFonts w:ascii="Times New Roman" w:hAnsi="Times New Roman"/>
          <w:sz w:val="28"/>
          <w:szCs w:val="28"/>
          <w:lang w:val="ru-RU"/>
        </w:rPr>
        <w:t xml:space="preserve"> помощи чувствительных волокон, а затем</w:t>
      </w:r>
      <w:r>
        <w:rPr>
          <w:rFonts w:ascii="Times New Roman" w:hAnsi="Times New Roman"/>
          <w:sz w:val="28"/>
          <w:szCs w:val="28"/>
          <w:lang w:val="ru-RU"/>
        </w:rPr>
        <w:t xml:space="preserve"> </w:t>
      </w:r>
      <w:r w:rsidR="00760DC2">
        <w:rPr>
          <w:rFonts w:ascii="Times New Roman" w:hAnsi="Times New Roman"/>
          <w:sz w:val="28"/>
          <w:szCs w:val="28"/>
          <w:lang w:val="ru-RU"/>
        </w:rPr>
        <w:t xml:space="preserve">при участии других подвижных волокон </w:t>
      </w:r>
      <w:r>
        <w:rPr>
          <w:rFonts w:ascii="Times New Roman" w:hAnsi="Times New Roman"/>
          <w:sz w:val="28"/>
          <w:szCs w:val="28"/>
          <w:lang w:val="ru-RU"/>
        </w:rPr>
        <w:t>отправляет</w:t>
      </w:r>
      <w:r w:rsidR="00760DC2">
        <w:rPr>
          <w:rFonts w:ascii="Times New Roman" w:hAnsi="Times New Roman"/>
          <w:sz w:val="28"/>
          <w:szCs w:val="28"/>
          <w:lang w:val="ru-RU"/>
        </w:rPr>
        <w:t xml:space="preserve"> </w:t>
      </w:r>
      <w:r>
        <w:rPr>
          <w:rFonts w:ascii="Times New Roman" w:hAnsi="Times New Roman"/>
          <w:sz w:val="28"/>
          <w:szCs w:val="28"/>
          <w:lang w:val="ru-RU"/>
        </w:rPr>
        <w:t xml:space="preserve">сигналы </w:t>
      </w:r>
      <w:r w:rsidR="00760DC2">
        <w:rPr>
          <w:rFonts w:ascii="Times New Roman" w:hAnsi="Times New Roman"/>
          <w:sz w:val="28"/>
          <w:szCs w:val="28"/>
          <w:lang w:val="ru-RU"/>
        </w:rPr>
        <w:t xml:space="preserve"> </w:t>
      </w:r>
      <w:r>
        <w:rPr>
          <w:rFonts w:ascii="Times New Roman" w:hAnsi="Times New Roman"/>
          <w:sz w:val="28"/>
          <w:szCs w:val="28"/>
          <w:lang w:val="ru-RU"/>
        </w:rPr>
        <w:t>в мышцы, регулиру</w:t>
      </w:r>
      <w:r w:rsidR="00760DC2">
        <w:rPr>
          <w:rFonts w:ascii="Times New Roman" w:hAnsi="Times New Roman"/>
          <w:sz w:val="28"/>
          <w:szCs w:val="28"/>
          <w:lang w:val="ru-RU"/>
        </w:rPr>
        <w:t xml:space="preserve">я </w:t>
      </w:r>
      <w:r>
        <w:rPr>
          <w:rFonts w:ascii="Times New Roman" w:hAnsi="Times New Roman"/>
          <w:sz w:val="28"/>
          <w:szCs w:val="28"/>
          <w:lang w:val="ru-RU"/>
        </w:rPr>
        <w:t xml:space="preserve"> движение.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свою очередь, вегетативная система отвечает за поддержку автоматических (не руководимых сознательно) функций таких органов, как сердце, легкие, желудок, мочевой пузырь, кишечник или кровеносные сосуды.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Вегетативная нервная система условно разделяется на симпатическую и парасимпатическую.</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Первая мобилизует запасы организма в период стресса. Например, приостанавливает пищеварительную деятельность и активизирует сердце, повышая кровяное давление. Расширяет зрачки. Обостряет чувства.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Вторая - активизируется в условиях спокойствия и отдыха. Она, например, усиливает перистальтику кишечника и расширяет сосуды внутренних органов.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Психические процессы, происходящие в коре головного мозга, имеют активное влияние на действия внутренних органов – и напротив – состояние внутренних органов существенно влияет на психику.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Центральная нервная система нуждается во всех питательных составляющих, которые получает из пищи организм. Для развития мозга и сохранения памяти необходимы аминокислоты, фосфолипиды, ненасыщенные жирные кислоты, а также кислоты насыщенные (линолиновая, арахидовая) и фосфатовые. Из</w:t>
      </w:r>
      <w:r w:rsidRPr="00FF10D9">
        <w:rPr>
          <w:rFonts w:ascii="Times New Roman" w:hAnsi="Times New Roman"/>
          <w:sz w:val="28"/>
          <w:szCs w:val="28"/>
          <w:lang w:val="ru-RU"/>
        </w:rPr>
        <w:t xml:space="preserve"> </w:t>
      </w:r>
      <w:r>
        <w:rPr>
          <w:rFonts w:ascii="Times New Roman" w:hAnsi="Times New Roman"/>
          <w:sz w:val="28"/>
          <w:szCs w:val="28"/>
          <w:lang w:val="ru-RU"/>
        </w:rPr>
        <w:t>минералов</w:t>
      </w:r>
      <w:r w:rsidRPr="00FF10D9">
        <w:rPr>
          <w:rFonts w:ascii="Times New Roman" w:hAnsi="Times New Roman"/>
          <w:sz w:val="28"/>
          <w:szCs w:val="28"/>
          <w:lang w:val="ru-RU"/>
        </w:rPr>
        <w:t xml:space="preserve"> </w:t>
      </w:r>
      <w:r>
        <w:rPr>
          <w:rFonts w:ascii="Times New Roman" w:hAnsi="Times New Roman"/>
          <w:sz w:val="28"/>
          <w:szCs w:val="28"/>
          <w:lang w:val="ru-RU"/>
        </w:rPr>
        <w:t>необходимы,</w:t>
      </w:r>
      <w:r w:rsidRPr="00FF10D9">
        <w:rPr>
          <w:rFonts w:ascii="Times New Roman" w:hAnsi="Times New Roman"/>
          <w:sz w:val="28"/>
          <w:szCs w:val="28"/>
          <w:lang w:val="ru-RU"/>
        </w:rPr>
        <w:t xml:space="preserve"> </w:t>
      </w:r>
      <w:r>
        <w:rPr>
          <w:rFonts w:ascii="Times New Roman" w:hAnsi="Times New Roman"/>
          <w:sz w:val="28"/>
          <w:szCs w:val="28"/>
          <w:lang w:val="ru-RU"/>
        </w:rPr>
        <w:t>прежде</w:t>
      </w:r>
      <w:r w:rsidRPr="00FF10D9">
        <w:rPr>
          <w:rFonts w:ascii="Times New Roman" w:hAnsi="Times New Roman"/>
          <w:sz w:val="28"/>
          <w:szCs w:val="28"/>
          <w:lang w:val="ru-RU"/>
        </w:rPr>
        <w:t xml:space="preserve"> </w:t>
      </w:r>
      <w:r>
        <w:rPr>
          <w:rFonts w:ascii="Times New Roman" w:hAnsi="Times New Roman"/>
          <w:sz w:val="28"/>
          <w:szCs w:val="28"/>
          <w:lang w:val="ru-RU"/>
        </w:rPr>
        <w:t>всего</w:t>
      </w:r>
      <w:r w:rsidRPr="00FF10D9">
        <w:rPr>
          <w:rFonts w:ascii="Times New Roman" w:hAnsi="Times New Roman"/>
          <w:sz w:val="28"/>
          <w:szCs w:val="28"/>
          <w:lang w:val="ru-RU"/>
        </w:rPr>
        <w:t xml:space="preserve">: </w:t>
      </w:r>
      <w:r>
        <w:rPr>
          <w:rFonts w:ascii="Times New Roman" w:hAnsi="Times New Roman"/>
          <w:sz w:val="28"/>
          <w:szCs w:val="28"/>
          <w:lang w:val="ru-RU"/>
        </w:rPr>
        <w:t>селен,</w:t>
      </w:r>
      <w:r w:rsidRPr="00FF10D9">
        <w:rPr>
          <w:rFonts w:ascii="Times New Roman" w:hAnsi="Times New Roman"/>
          <w:sz w:val="28"/>
          <w:szCs w:val="28"/>
          <w:lang w:val="ru-RU"/>
        </w:rPr>
        <w:t xml:space="preserve"> </w:t>
      </w:r>
      <w:r>
        <w:rPr>
          <w:rFonts w:ascii="Times New Roman" w:hAnsi="Times New Roman"/>
          <w:sz w:val="28"/>
          <w:szCs w:val="28"/>
          <w:lang w:val="ru-RU"/>
        </w:rPr>
        <w:t>фосфор</w:t>
      </w:r>
      <w:r w:rsidRPr="00FF10D9">
        <w:rPr>
          <w:rFonts w:ascii="Times New Roman" w:hAnsi="Times New Roman"/>
          <w:sz w:val="28"/>
          <w:szCs w:val="28"/>
          <w:lang w:val="ru-RU"/>
        </w:rPr>
        <w:t xml:space="preserve">, </w:t>
      </w:r>
      <w:r>
        <w:rPr>
          <w:rFonts w:ascii="Times New Roman" w:hAnsi="Times New Roman"/>
          <w:sz w:val="28"/>
          <w:szCs w:val="28"/>
          <w:lang w:val="ru-RU"/>
        </w:rPr>
        <w:t>сера</w:t>
      </w:r>
      <w:r w:rsidRPr="00FF10D9">
        <w:rPr>
          <w:rFonts w:ascii="Times New Roman" w:hAnsi="Times New Roman"/>
          <w:sz w:val="28"/>
          <w:szCs w:val="28"/>
          <w:lang w:val="ru-RU"/>
        </w:rPr>
        <w:t xml:space="preserve">, </w:t>
      </w:r>
      <w:r>
        <w:rPr>
          <w:rFonts w:ascii="Times New Roman" w:hAnsi="Times New Roman"/>
          <w:sz w:val="28"/>
          <w:szCs w:val="28"/>
          <w:lang w:val="ru-RU"/>
        </w:rPr>
        <w:t xml:space="preserve">медь, цинк, кальций, кремний, железо и магний. Из витаминов: А, С, Е, холин, неоцин, В1, В3, В6. Это общедоступные литературные знания. Однако мы хотим напомнить здесь о двух аминокислотах, выступающих в препарате COLVITA, которые  существенно влияют на работу мозга: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w:t>
      </w:r>
      <w:r w:rsidRPr="005B3C67">
        <w:rPr>
          <w:rFonts w:ascii="Times New Roman" w:hAnsi="Times New Roman"/>
          <w:b/>
          <w:sz w:val="28"/>
          <w:szCs w:val="28"/>
          <w:lang w:val="ru-RU"/>
        </w:rPr>
        <w:t>аланин</w:t>
      </w:r>
      <w:r>
        <w:rPr>
          <w:rFonts w:ascii="Times New Roman" w:hAnsi="Times New Roman"/>
          <w:sz w:val="28"/>
          <w:szCs w:val="28"/>
          <w:lang w:val="ru-RU"/>
        </w:rPr>
        <w:t xml:space="preserve"> (а точнее фенилаланин) – обеспечивает хорошее настроение, поправляет память и мозговую активность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триптофан</w:t>
      </w:r>
      <w:r>
        <w:rPr>
          <w:rFonts w:ascii="Times New Roman" w:hAnsi="Times New Roman"/>
          <w:sz w:val="28"/>
          <w:szCs w:val="28"/>
          <w:lang w:val="ru-RU"/>
        </w:rPr>
        <w:t xml:space="preserve"> –  очень важный для психического развития детей, исходный материал для синтеза витамина В3, а также «нормализатор» сна и нервного напряжения, очень важный с этой точки зрения для мозга, как никакая другая белковая субстанция.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Обе эти аминокислоты выступают в молекулах рыбьего коллагена, но также и в морских водорослях.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Следующая</w:t>
      </w:r>
      <w:r w:rsidRPr="003F7844">
        <w:rPr>
          <w:rFonts w:ascii="Times New Roman" w:hAnsi="Times New Roman"/>
          <w:sz w:val="28"/>
          <w:szCs w:val="28"/>
          <w:lang w:val="ru-RU"/>
        </w:rPr>
        <w:t xml:space="preserve"> </w:t>
      </w:r>
      <w:r>
        <w:rPr>
          <w:rFonts w:ascii="Times New Roman" w:hAnsi="Times New Roman"/>
          <w:sz w:val="28"/>
          <w:szCs w:val="28"/>
          <w:lang w:val="ru-RU"/>
        </w:rPr>
        <w:t>субстанция, о значении которой мы хотели бы кое-что рассказать в контексте центральной нервной системы, – это лецитин. Однако, по очереди.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клетках нашего мозга и в нервах находится защитная мембрана, которая называется мелиновым слоем (оболочкой). Она состоит на 50% из холестерина, или, точнее, из так называемых сфингомелин. Это жировые субстанции, содержащие фосфор и имеющие в своем составе также жирные кислоты, фосфорную кислоту, витамин из группы В – холин, и другие субстанции, но прежде всего: аминокислоты.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Более того, когда мы очень часто употребляем в этой работе определения: аминокислотное хозяйство, аминокислотное равновесие и т.п., то мы имеем в виду, между прочим, постоянную доставку аминокислот, необходимых для возникновения и поддержания в хорошей форме именно этой субстанции. Потому что мы знаем, что при возникновении ее дефицита, человеческая жизнь становится очень скверной. Масляно-влажный мелиновый слой имеет строго определенную густоту и консистенцию.</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Когда мы находимся в состоянии сильного и длительного стресса (с этого начинаются все неврозы), ослаблению подвергается обычно несколько теряющая свою кондицию иммунологическая система, и тогда немедленно усиливаются атаки свободных радикалов на описываемую мембрану. Впрочем, ее атакуют также и другие противники. Например, токсины.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Когда эта мембрана слабеет, а происходит это всегда, если мы неправильно ведем аминокислотное хозяйство, когда в организме недостает витаминов А, С и Е – ее естественных защитников, то свободные радикалы без всяких препятствий начинают окислять слабые жирные кислоты и молекулы сфингомелин. В результате, эта столь важная мембрана - защита наших нервов, - изменяет свою структуру, склеивается с пептидной падалью, с остатками отмерших белков и затыкает десятки тысяч рецепторов, через которые должны естественно проходить питательные субстанции, гормоны и нейропептиды.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Последствия – как мы уже упоминали – очень скверные.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результате описанных процессов человек становится нервным, раздраженным, не может сконцентрироваться либо, например, предпочитает бездеятельно сидеть дома, чем зарабатывать деньги или получать удовольствие.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Хотя он ощущает постоянную усталость, тем не менее, у него проблемы с засыпанием, поскольку усиленное производство гормонов стресса (прежде всего кортизола) не может быть нейтрализовано нервами, у которых в данный момент плохо организована коммуникация – человек находится в постоянном состоянии возбуждения и одновременно остается мало креативным. Его</w:t>
      </w:r>
      <w:r w:rsidRPr="00CC0499">
        <w:rPr>
          <w:rFonts w:ascii="Times New Roman" w:hAnsi="Times New Roman"/>
          <w:sz w:val="28"/>
          <w:szCs w:val="28"/>
          <w:lang w:val="ru-RU"/>
        </w:rPr>
        <w:t xml:space="preserve"> </w:t>
      </w:r>
      <w:r>
        <w:rPr>
          <w:rFonts w:ascii="Times New Roman" w:hAnsi="Times New Roman"/>
          <w:sz w:val="28"/>
          <w:szCs w:val="28"/>
          <w:lang w:val="ru-RU"/>
        </w:rPr>
        <w:t>жизнь</w:t>
      </w:r>
      <w:r w:rsidRPr="00CC0499">
        <w:rPr>
          <w:rFonts w:ascii="Times New Roman" w:hAnsi="Times New Roman"/>
          <w:sz w:val="28"/>
          <w:szCs w:val="28"/>
          <w:lang w:val="ru-RU"/>
        </w:rPr>
        <w:t xml:space="preserve"> </w:t>
      </w:r>
      <w:r>
        <w:rPr>
          <w:rFonts w:ascii="Times New Roman" w:hAnsi="Times New Roman"/>
          <w:sz w:val="28"/>
          <w:szCs w:val="28"/>
          <w:lang w:val="ru-RU"/>
        </w:rPr>
        <w:t>тогда</w:t>
      </w:r>
      <w:r w:rsidRPr="00CC0499">
        <w:rPr>
          <w:rFonts w:ascii="Times New Roman" w:hAnsi="Times New Roman"/>
          <w:sz w:val="28"/>
          <w:szCs w:val="28"/>
          <w:lang w:val="ru-RU"/>
        </w:rPr>
        <w:t xml:space="preserve"> </w:t>
      </w:r>
      <w:r>
        <w:rPr>
          <w:rFonts w:ascii="Times New Roman" w:hAnsi="Times New Roman"/>
          <w:sz w:val="28"/>
          <w:szCs w:val="28"/>
          <w:lang w:val="ru-RU"/>
        </w:rPr>
        <w:t>превращается</w:t>
      </w:r>
      <w:r w:rsidRPr="00CC0499">
        <w:rPr>
          <w:rFonts w:ascii="Times New Roman" w:hAnsi="Times New Roman"/>
          <w:sz w:val="28"/>
          <w:szCs w:val="28"/>
          <w:lang w:val="ru-RU"/>
        </w:rPr>
        <w:t xml:space="preserve"> </w:t>
      </w:r>
      <w:r>
        <w:rPr>
          <w:rFonts w:ascii="Times New Roman" w:hAnsi="Times New Roman"/>
          <w:sz w:val="28"/>
          <w:szCs w:val="28"/>
          <w:lang w:val="ru-RU"/>
        </w:rPr>
        <w:t>в</w:t>
      </w:r>
      <w:r w:rsidRPr="00CC0499">
        <w:rPr>
          <w:rFonts w:ascii="Times New Roman" w:hAnsi="Times New Roman"/>
          <w:sz w:val="28"/>
          <w:szCs w:val="28"/>
          <w:lang w:val="ru-RU"/>
        </w:rPr>
        <w:t xml:space="preserve"> </w:t>
      </w:r>
      <w:r>
        <w:rPr>
          <w:rFonts w:ascii="Times New Roman" w:hAnsi="Times New Roman"/>
          <w:sz w:val="28"/>
          <w:szCs w:val="28"/>
          <w:lang w:val="ru-RU"/>
        </w:rPr>
        <w:t>хаос</w:t>
      </w:r>
      <w:r w:rsidRPr="00CC0499">
        <w:rPr>
          <w:rFonts w:ascii="Times New Roman" w:hAnsi="Times New Roman"/>
          <w:sz w:val="28"/>
          <w:szCs w:val="28"/>
          <w:lang w:val="ru-RU"/>
        </w:rPr>
        <w:t xml:space="preserve">. </w:t>
      </w:r>
      <w:r>
        <w:rPr>
          <w:rFonts w:ascii="Times New Roman" w:hAnsi="Times New Roman"/>
          <w:sz w:val="28"/>
          <w:szCs w:val="28"/>
          <w:lang w:val="ru-RU"/>
        </w:rPr>
        <w:t>Он</w:t>
      </w:r>
      <w:r w:rsidRPr="008E25B8">
        <w:rPr>
          <w:rFonts w:ascii="Times New Roman" w:hAnsi="Times New Roman"/>
          <w:sz w:val="28"/>
          <w:szCs w:val="28"/>
          <w:lang w:val="ru-RU"/>
        </w:rPr>
        <w:t xml:space="preserve"> </w:t>
      </w:r>
      <w:r>
        <w:rPr>
          <w:rFonts w:ascii="Times New Roman" w:hAnsi="Times New Roman"/>
          <w:sz w:val="28"/>
          <w:szCs w:val="28"/>
          <w:lang w:val="ru-RU"/>
        </w:rPr>
        <w:t>обижен</w:t>
      </w:r>
      <w:r w:rsidRPr="008E25B8">
        <w:rPr>
          <w:rFonts w:ascii="Times New Roman" w:hAnsi="Times New Roman"/>
          <w:sz w:val="28"/>
          <w:szCs w:val="28"/>
          <w:lang w:val="ru-RU"/>
        </w:rPr>
        <w:t xml:space="preserve"> </w:t>
      </w:r>
      <w:r>
        <w:rPr>
          <w:rFonts w:ascii="Times New Roman" w:hAnsi="Times New Roman"/>
          <w:sz w:val="28"/>
          <w:szCs w:val="28"/>
          <w:lang w:val="ru-RU"/>
        </w:rPr>
        <w:t>на</w:t>
      </w:r>
      <w:r w:rsidRPr="008E25B8">
        <w:rPr>
          <w:rFonts w:ascii="Times New Roman" w:hAnsi="Times New Roman"/>
          <w:sz w:val="28"/>
          <w:szCs w:val="28"/>
          <w:lang w:val="ru-RU"/>
        </w:rPr>
        <w:t xml:space="preserve"> </w:t>
      </w:r>
      <w:r>
        <w:rPr>
          <w:rFonts w:ascii="Times New Roman" w:hAnsi="Times New Roman"/>
          <w:sz w:val="28"/>
          <w:szCs w:val="28"/>
          <w:lang w:val="ru-RU"/>
        </w:rPr>
        <w:t>всех</w:t>
      </w:r>
      <w:r w:rsidRPr="008E25B8">
        <w:rPr>
          <w:rFonts w:ascii="Times New Roman" w:hAnsi="Times New Roman"/>
          <w:sz w:val="28"/>
          <w:szCs w:val="28"/>
          <w:lang w:val="ru-RU"/>
        </w:rPr>
        <w:t xml:space="preserve"> </w:t>
      </w:r>
      <w:r>
        <w:rPr>
          <w:rFonts w:ascii="Times New Roman" w:hAnsi="Times New Roman"/>
          <w:sz w:val="28"/>
          <w:szCs w:val="28"/>
          <w:lang w:val="ru-RU"/>
        </w:rPr>
        <w:t>и</w:t>
      </w:r>
      <w:r w:rsidRPr="008E25B8">
        <w:rPr>
          <w:rFonts w:ascii="Times New Roman" w:hAnsi="Times New Roman"/>
          <w:sz w:val="28"/>
          <w:szCs w:val="28"/>
          <w:lang w:val="ru-RU"/>
        </w:rPr>
        <w:t xml:space="preserve"> </w:t>
      </w:r>
      <w:r>
        <w:rPr>
          <w:rFonts w:ascii="Times New Roman" w:hAnsi="Times New Roman"/>
          <w:sz w:val="28"/>
          <w:szCs w:val="28"/>
          <w:lang w:val="ru-RU"/>
        </w:rPr>
        <w:t>на</w:t>
      </w:r>
      <w:r w:rsidRPr="008E25B8">
        <w:rPr>
          <w:rFonts w:ascii="Times New Roman" w:hAnsi="Times New Roman"/>
          <w:sz w:val="28"/>
          <w:szCs w:val="28"/>
          <w:lang w:val="ru-RU"/>
        </w:rPr>
        <w:t xml:space="preserve"> </w:t>
      </w:r>
      <w:r>
        <w:rPr>
          <w:rFonts w:ascii="Times New Roman" w:hAnsi="Times New Roman"/>
          <w:sz w:val="28"/>
          <w:szCs w:val="28"/>
          <w:lang w:val="ru-RU"/>
        </w:rPr>
        <w:t xml:space="preserve">все, но у него нет никакой концепции изменения ситуации. Мысли со скоростью черепахи переползают из одной нервной клетки в другую.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точно так же, как в мозгу, протекают процессы и во всей нервной системе.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состояниях острого поражения мембран мелиновой оболочки нервов начинаются физические недомогания, с которыми врачи не умеют справиться. Ибо, если мы силой воли можем превозмочь паралич соматической системы и поднять руку или даже пойти на работу, то при головных болях, при болях в желудке, одышке, диарее, при обессиливающем чувстве слабости (ошибочно слишком часто диагностированном, как депрессия на другой почве) и прочих нарушениях мелинового слоя клеток вегетативной нервной системы наши воля и сознание могут оказаться бессильными. Зеленые или голубые таблетки тоже не помогут. Самое большее – они на короткое время притупят симптомы.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Каждый из нас «откуда-то знает» вышеописанную ситуацию, а  если он переживает такое состояние именно сейчас, пусть немедленно последует нашему совету и несколько недель подряд суплементируется витаминами С, Е, А, холином и свободными аминокислотами. Особенно помня при этом, что последнюю дозу рыбьего коллагена и витамина С надо принять буквально за минуту до сна.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Уверяем Вас, никакого чуда не произойдет.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хотя результат, который, несомненно, появится, описывается нашими пациентами как «чудесное излечение нервов», это все, однако, очень легко объясняется с точки зрения медицины.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Дело в том, что если мы «исправим» мембраны миллиардов нервных клеток все эти соматические проявления в мозгу и нервной системе действительно исчезнут, как по мановению волшебной палочки.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 одним, однако, условием: надо успокоить нервы.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Если это случится, мы проснемся утром отдохнувшими и спокойными. Мы неторопливо посмотрим на внешний мир и на окружающую действительность без всякого разочарования и агрессии.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Представим себе, что все снова стало нормальным: наши реакции, окружающая природа, люди… Правда, нам еще далеко до счастья, жизненной радости, новых надежд, планов и множества блестящих перспектив, новых идей, до полного воодушевления, до использования вдохновения в предложенном нам шансе… Однако, случилось нечто, чего никогда не поймет тот, кто от такой болезни не страдал. Наша нервная система стабилизировалась и теперь находится в таком состоянии, в каком пребывают дикие животные когда их никто не беспокоит… Поэтому самая главная задача – это успокоиться и вылечить нервы.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Если у кого-то есть хоть малейшее сомнение относительно роли коллагена в коррекции недостатков работы нервной системы, он обязан заинтересоваться ее анатомией.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Периневрий </w:t>
      </w:r>
      <w:r w:rsidRPr="000725D9">
        <w:rPr>
          <w:rFonts w:ascii="Times New Roman" w:hAnsi="Times New Roman"/>
          <w:sz w:val="28"/>
          <w:szCs w:val="28"/>
          <w:lang w:val="ru-RU"/>
        </w:rPr>
        <w:t>(perineurium)</w:t>
      </w:r>
      <w:r>
        <w:rPr>
          <w:rFonts w:ascii="Times New Roman" w:hAnsi="Times New Roman"/>
          <w:sz w:val="28"/>
          <w:szCs w:val="28"/>
          <w:lang w:val="ru-RU"/>
        </w:rPr>
        <w:t xml:space="preserve">, который изолирует нервные волокна от перемен, происходящих в их внешнем окружении, построен из бляшек, содержащих фибробласты и коллагеновые волокна, причем эти последние всегда направлены по отношению к нерву под крестообразным углом, чтобы защитить его от физического повреждения.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Эндонервий (</w:t>
      </w:r>
      <w:r w:rsidRPr="00CB3909">
        <w:rPr>
          <w:rFonts w:ascii="Times New Roman" w:hAnsi="Times New Roman"/>
          <w:sz w:val="28"/>
          <w:szCs w:val="28"/>
          <w:lang w:val="ru-RU"/>
        </w:rPr>
        <w:t>endone</w:t>
      </w:r>
      <w:r>
        <w:rPr>
          <w:rFonts w:ascii="Times New Roman" w:hAnsi="Times New Roman"/>
          <w:sz w:val="28"/>
          <w:szCs w:val="28"/>
        </w:rPr>
        <w:t>u</w:t>
      </w:r>
      <w:r w:rsidRPr="00CB3909">
        <w:rPr>
          <w:rFonts w:ascii="Times New Roman" w:hAnsi="Times New Roman"/>
          <w:sz w:val="28"/>
          <w:szCs w:val="28"/>
          <w:lang w:val="ru-RU"/>
        </w:rPr>
        <w:t>rium</w:t>
      </w:r>
      <w:r>
        <w:rPr>
          <w:rFonts w:ascii="Times New Roman" w:hAnsi="Times New Roman"/>
          <w:sz w:val="28"/>
          <w:szCs w:val="28"/>
          <w:lang w:val="ru-RU"/>
        </w:rPr>
        <w:t>) состоит в значительной части из … конечно коллагена.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Неврозы имеют биохимическую основу. Стресс является обычно лишь их катализатором. Это хорошо иллюстрируют исследования, проводившиеся на протяжении восьми лет в Венесуэле на узниках с многолетними приговорами. Можно предположить, что люди, приговоренные в одинаковом возрасте с самого начала наказания в том же самом году, осужденные за аналогичные преступления, отбывающие наказание в той же самой стране и климате, в похожей атмосфере и с такой же перспективой провести за решеткой, например, четверть века, имеют одинаковые проблемы и функционируют на приблизительно одинаковом уровне стресса. </w:t>
      </w:r>
      <w:r>
        <w:rPr>
          <w:rFonts w:ascii="Times New Roman" w:hAnsi="Times New Roman"/>
          <w:sz w:val="28"/>
          <w:szCs w:val="28"/>
          <w:lang w:val="ru-RU"/>
        </w:rPr>
        <w:br/>
        <w:t>Однако, в группе осужденных, питающихся калорийно, строго согласно нормам ООН, но с низким содержанием белков и витаминов, хронические нервные болезни появлялись в среднем на 26-28 месяцев раньше, чем в группе, питающейся значительно ниже калорийной нормы, почти на голодном пайке, с точки зрения калорийных норм, но со значительной долей в пище злаковых отрубей, фруктов, овощей и рыбьих отходов (С.</w:t>
      </w:r>
      <w:r w:rsidR="00F26F46">
        <w:rPr>
          <w:rFonts w:ascii="Times New Roman" w:hAnsi="Times New Roman"/>
          <w:sz w:val="28"/>
          <w:szCs w:val="28"/>
          <w:lang w:val="ru-RU"/>
        </w:rPr>
        <w:t xml:space="preserve"> </w:t>
      </w:r>
      <w:r>
        <w:rPr>
          <w:rFonts w:ascii="Times New Roman" w:hAnsi="Times New Roman"/>
          <w:sz w:val="28"/>
          <w:szCs w:val="28"/>
          <w:lang w:val="ru-RU"/>
        </w:rPr>
        <w:t xml:space="preserve">Рамирез, 2004).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Холестерин, который попадает в наш организм с пищей, так же, как и тот, который эндогенно производит печень, обязательно должен быть жидким, чтобы его можно было транспортировать. В особых</w:t>
      </w:r>
      <w:r w:rsidRPr="00892F6F">
        <w:rPr>
          <w:rFonts w:ascii="Times New Roman" w:hAnsi="Times New Roman"/>
          <w:sz w:val="28"/>
          <w:szCs w:val="28"/>
          <w:lang w:val="ru-RU"/>
        </w:rPr>
        <w:t xml:space="preserve"> </w:t>
      </w:r>
      <w:r>
        <w:rPr>
          <w:rFonts w:ascii="Times New Roman" w:hAnsi="Times New Roman"/>
          <w:sz w:val="28"/>
          <w:szCs w:val="28"/>
          <w:lang w:val="ru-RU"/>
        </w:rPr>
        <w:t>правилах</w:t>
      </w:r>
      <w:r w:rsidRPr="00892F6F">
        <w:rPr>
          <w:rFonts w:ascii="Times New Roman" w:hAnsi="Times New Roman"/>
          <w:sz w:val="28"/>
          <w:szCs w:val="28"/>
          <w:lang w:val="ru-RU"/>
        </w:rPr>
        <w:t xml:space="preserve"> </w:t>
      </w:r>
      <w:r>
        <w:rPr>
          <w:rFonts w:ascii="Times New Roman" w:hAnsi="Times New Roman"/>
          <w:sz w:val="28"/>
          <w:szCs w:val="28"/>
          <w:lang w:val="ru-RU"/>
        </w:rPr>
        <w:t>густоты</w:t>
      </w:r>
      <w:r w:rsidRPr="00892F6F">
        <w:rPr>
          <w:rFonts w:ascii="Times New Roman" w:hAnsi="Times New Roman"/>
          <w:sz w:val="28"/>
          <w:szCs w:val="28"/>
          <w:lang w:val="ru-RU"/>
        </w:rPr>
        <w:t xml:space="preserve"> </w:t>
      </w:r>
      <w:r>
        <w:rPr>
          <w:rFonts w:ascii="Times New Roman" w:hAnsi="Times New Roman"/>
          <w:sz w:val="28"/>
          <w:szCs w:val="28"/>
          <w:lang w:val="ru-RU"/>
        </w:rPr>
        <w:t>консистенции</w:t>
      </w:r>
      <w:r w:rsidRPr="00892F6F">
        <w:rPr>
          <w:rFonts w:ascii="Times New Roman" w:hAnsi="Times New Roman"/>
          <w:sz w:val="28"/>
          <w:szCs w:val="28"/>
          <w:lang w:val="ru-RU"/>
        </w:rPr>
        <w:t xml:space="preserve"> </w:t>
      </w:r>
      <w:r>
        <w:rPr>
          <w:rFonts w:ascii="Times New Roman" w:hAnsi="Times New Roman"/>
          <w:sz w:val="28"/>
          <w:szCs w:val="28"/>
          <w:lang w:val="ru-RU"/>
        </w:rPr>
        <w:t>и</w:t>
      </w:r>
      <w:r w:rsidRPr="00892F6F">
        <w:rPr>
          <w:rFonts w:ascii="Times New Roman" w:hAnsi="Times New Roman"/>
          <w:sz w:val="28"/>
          <w:szCs w:val="28"/>
          <w:lang w:val="ru-RU"/>
        </w:rPr>
        <w:t xml:space="preserve"> </w:t>
      </w:r>
      <w:r>
        <w:rPr>
          <w:rFonts w:ascii="Times New Roman" w:hAnsi="Times New Roman"/>
          <w:sz w:val="28"/>
          <w:szCs w:val="28"/>
          <w:lang w:val="ru-RU"/>
        </w:rPr>
        <w:t>степени</w:t>
      </w:r>
      <w:r w:rsidRPr="00892F6F">
        <w:rPr>
          <w:rFonts w:ascii="Times New Roman" w:hAnsi="Times New Roman"/>
          <w:sz w:val="28"/>
          <w:szCs w:val="28"/>
          <w:lang w:val="ru-RU"/>
        </w:rPr>
        <w:t xml:space="preserve"> </w:t>
      </w:r>
      <w:r>
        <w:rPr>
          <w:rFonts w:ascii="Times New Roman" w:hAnsi="Times New Roman"/>
          <w:sz w:val="28"/>
          <w:szCs w:val="28"/>
          <w:lang w:val="ru-RU"/>
        </w:rPr>
        <w:t>текучести</w:t>
      </w:r>
      <w:r w:rsidRPr="00892F6F">
        <w:rPr>
          <w:rFonts w:ascii="Times New Roman" w:hAnsi="Times New Roman"/>
          <w:sz w:val="28"/>
          <w:szCs w:val="28"/>
          <w:lang w:val="ru-RU"/>
        </w:rPr>
        <w:t xml:space="preserve"> </w:t>
      </w:r>
      <w:r>
        <w:rPr>
          <w:rFonts w:ascii="Times New Roman" w:hAnsi="Times New Roman"/>
          <w:sz w:val="28"/>
          <w:szCs w:val="28"/>
          <w:lang w:val="ru-RU"/>
        </w:rPr>
        <w:t>нуждается сфингомелин</w:t>
      </w:r>
      <w:r w:rsidRPr="00892F6F">
        <w:rPr>
          <w:rFonts w:ascii="Times New Roman" w:hAnsi="Times New Roman"/>
          <w:sz w:val="28"/>
          <w:szCs w:val="28"/>
          <w:lang w:val="ru-RU"/>
        </w:rPr>
        <w:t xml:space="preserve"> – </w:t>
      </w:r>
      <w:r>
        <w:rPr>
          <w:rFonts w:ascii="Times New Roman" w:hAnsi="Times New Roman"/>
          <w:sz w:val="28"/>
          <w:szCs w:val="28"/>
          <w:lang w:val="ru-RU"/>
        </w:rPr>
        <w:t>холестерин</w:t>
      </w:r>
      <w:r w:rsidRPr="00892F6F">
        <w:rPr>
          <w:rFonts w:ascii="Times New Roman" w:hAnsi="Times New Roman"/>
          <w:sz w:val="28"/>
          <w:szCs w:val="28"/>
          <w:lang w:val="ru-RU"/>
        </w:rPr>
        <w:t xml:space="preserve"> </w:t>
      </w:r>
      <w:r>
        <w:rPr>
          <w:rFonts w:ascii="Times New Roman" w:hAnsi="Times New Roman"/>
          <w:sz w:val="28"/>
          <w:szCs w:val="28"/>
          <w:lang w:val="ru-RU"/>
        </w:rPr>
        <w:t xml:space="preserve">оболочек нервных клеток. Малейшее нарушение этих правил ведет к нарушению связи холестерина в мембранах нервных клеток и в результате – к описанным выше нервным болезням.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Но в организме есть хранитель текучести холестерина, позволяющий ему проникать в клетки тела, в том числе и в клетки нервов.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 лецитин. Главная составная часть лецитина это витамин из группы В - холин, который как раз и отвечает за соединение холестерина с нервными клетками. Вторая составная часть лецитина тесно сотрудничает с холином – это инозитол, называемый также «как бы» витамином В8.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Инозитол теоретически не должен кончаться в организме никогда. Он встречается во многих видах пищи и синтезируется во многих тканях. Однако, на практике неправильное аминокислотное хозяйство может привести к его временному дефициту, причем этот дефицит вовсе не должен быть длительным, чтобы не снизить резко уровень лецитина в нервной системе, что, в свою очередь, в сочетании с непрекращающимся состоянием сильного стресса часто запускает процесс закупорки волокон нервных путей, и возникают описанные выше недомогания, связанные с нервными заболеваниями.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Лецитин плюс витамины А, Е, С на соответствующем уровне в нервной системе, это также соответствующая консистенция холестерина, эффективно </w:t>
      </w:r>
      <w:r w:rsidRPr="004D137E">
        <w:rPr>
          <w:rFonts w:ascii="Times New Roman" w:hAnsi="Times New Roman"/>
          <w:sz w:val="28"/>
          <w:szCs w:val="28"/>
          <w:lang w:val="ru-RU"/>
        </w:rPr>
        <w:t>защищенного</w:t>
      </w:r>
      <w:r>
        <w:rPr>
          <w:rFonts w:ascii="Times New Roman" w:hAnsi="Times New Roman"/>
          <w:sz w:val="28"/>
          <w:szCs w:val="28"/>
          <w:lang w:val="ru-RU"/>
        </w:rPr>
        <w:t xml:space="preserve"> от окислителей, это сфингомелины никогда не склеивающиеся с отмершими пептидами, это проходимые пути нервных волокон и полная свобода проникания питательных субстанций в нервные клетки.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Доказано, что внезапное насыщение организма инозитолом приводит к почти немедленному росту концентрации холина в мозгу, что дает сильное субъективное ощущение свежести, прилива сил и оптимизма. Опираясь на такие реакции пациентов на суплементацию витамином В8, инозитол внесен во многих странах в список лекарств-антидепрессантов.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Поскольку витамин В8 и лецитин являются общедоступными суплементами, можно было бы надеяться на основе наших раннее высказанных и много раз повторенных в этой работе</w:t>
      </w:r>
      <w:r w:rsidRPr="00053CC2">
        <w:rPr>
          <w:rFonts w:ascii="Times New Roman" w:hAnsi="Times New Roman"/>
          <w:sz w:val="28"/>
          <w:szCs w:val="28"/>
          <w:lang w:val="ru-RU"/>
        </w:rPr>
        <w:t xml:space="preserve"> </w:t>
      </w:r>
      <w:r>
        <w:rPr>
          <w:rFonts w:ascii="Times New Roman" w:hAnsi="Times New Roman"/>
          <w:sz w:val="28"/>
          <w:szCs w:val="28"/>
          <w:lang w:val="ru-RU"/>
        </w:rPr>
        <w:t xml:space="preserve">тезисов, что теперь, как ярые сторонники пищевых добавок, мы начнем рекомендовать употребление лецитина в качестве эффективного биокорректора нервной системы.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Так вот на этот раз нет. Вопреки внешней видимости, мы вовсе не являемся лишенными критики почитателями и пропагандистами всего, что под названием «пищевая добавка» появляется на рынке. Если мы рекомендуем суплементацию, то абсолютно уверенны в позитивном воздействии рекомендуемого суплемента. Так вот, в случае с лецитином в жидкости и капсулах это не так.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Быть может произнесенные в этот момент оговорки станут уже через несколько лет неактуальными (ведь биохимия и фармацевтика идут вперед). Однако мы считаем, что также как и то, что на рынке суплементов называется в конце первого десятилетия </w:t>
      </w:r>
      <w:r>
        <w:rPr>
          <w:rFonts w:ascii="Times New Roman" w:hAnsi="Times New Roman"/>
          <w:sz w:val="28"/>
          <w:szCs w:val="28"/>
        </w:rPr>
        <w:t>XXI</w:t>
      </w:r>
      <w:r>
        <w:rPr>
          <w:rFonts w:ascii="Times New Roman" w:hAnsi="Times New Roman"/>
          <w:sz w:val="28"/>
          <w:szCs w:val="28"/>
          <w:lang w:val="ru-RU"/>
        </w:rPr>
        <w:t xml:space="preserve"> века «коллагеном», а практически почти всегда является «простым желатином» или «пептидной падалью», гидролизатами животных белков, не стоящих их цены, - точно также и то, что в аптеках и других местах можно приобрести под названием «лецитин», является, по сути, смесью разнородных и биологически неактивных фосфолипидов, которой мы, конечно, не отказываем в неком содержании лецитина, но приобретение этих препаратов носит сомнительный практический и экономический смысл.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Слово «лецитин» (впрочем, как и слово «коллаген») пока что, к сожалению, является примером маркетингового злоупотребления.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этом месте мы усиленно советуем в работе по биокоррекции неврозов и депрессивных состояний, вызванных параличом миелинового слоя нервных клеток, конкретные диетические и суплементативные рекомендации.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Суплементация и здесь необходима. Если мы поможем организму в производстве фенилаланина, то мы будем обладать памятью слона (а у этого животного она действительно великолепна).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Короче говоря, суплементы: аминокислоты в свободном состоянии из трехрядного рыбьего коллагена. Витамин С (с левовращающейся молекулой), витамины Е и А в естественной форме. А также комплекс витаминов В. И пивные дрожжи. Все это регулярно, первую неделю в лечебных дозах (тут пригодится консультация врача) и очередные 2-4 недели в дозах суплементативных (по нормам </w:t>
      </w:r>
      <w:r>
        <w:rPr>
          <w:rFonts w:ascii="Times New Roman" w:hAnsi="Times New Roman"/>
          <w:sz w:val="28"/>
          <w:szCs w:val="28"/>
        </w:rPr>
        <w:t>RDA</w:t>
      </w:r>
      <w:r w:rsidRPr="00D16B75">
        <w:rPr>
          <w:rFonts w:ascii="Times New Roman" w:hAnsi="Times New Roman"/>
          <w:sz w:val="28"/>
          <w:szCs w:val="28"/>
          <w:lang w:val="ru-RU"/>
        </w:rPr>
        <w:t>)</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качестве диеты: на первом месте яичные желтки, а затем: орехи, пророщенные зерна пшеницы, патока, печенка, ливер, зерна злаковых, съедобные семечки, рыба, овощи и фрукты, богатые вышеуказанными витаминами.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Этого по нашему мнению полностью достаточно, чтобы в течение 3-4 недель восстановить уровень лецитина в организме и устранить биохимические причины паралича коммуникации нервных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Нервные люди должны исключить из своей диеты всевозможные макароны, очищенный рис, пшеницу в виде белого хлеба, всевозможные сладости, в том числе напитки, жареную картошку и другие овощи в жире, большинство мороженых овощей, консервированные овощи, еду, приготовленную из полупродуктов, фаст-фуды, фрукты в сиропе, засахаренные и т.п. Ограничить до минимума алкоголь и возбуждающие средства.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«Пустые» углеводы, содержащиеся в этой пище - это триллионы молекул глюкозы и сахарозы, которые молниеносно попадают в кровь и повышают уровень сахара в ней, что временно обеспечивает питательную потребность нервных клеток и клеток мозга. Вскоре концентрация сахара быстро понизится под влиянием деятельности поджелудочной железы и выделения инсулина. Это, между прочим, снижает настроение и приводит к тому, что женщины особенно часто в этот момент, ищут «чего-нибудь сладенького», чтобы снова поднять уровень сахара.</w:t>
      </w:r>
    </w:p>
    <w:p w:rsidR="00F4703C" w:rsidRPr="00CC0499"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Скачки содержания сахара в крови благоприятствуют вышеописанному механизму паралича миелинового слоя нервных клеток. Круг</w:t>
      </w:r>
      <w:r w:rsidRPr="00CC0499">
        <w:rPr>
          <w:rFonts w:ascii="Times New Roman" w:hAnsi="Times New Roman"/>
          <w:sz w:val="28"/>
          <w:szCs w:val="28"/>
          <w:lang w:val="ru-RU"/>
        </w:rPr>
        <w:t xml:space="preserve"> </w:t>
      </w:r>
      <w:r>
        <w:rPr>
          <w:rFonts w:ascii="Times New Roman" w:hAnsi="Times New Roman"/>
          <w:sz w:val="28"/>
          <w:szCs w:val="28"/>
          <w:lang w:val="ru-RU"/>
        </w:rPr>
        <w:t>замыкается</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Чтобы</w:t>
      </w:r>
      <w:r w:rsidRPr="00AF7249">
        <w:rPr>
          <w:rFonts w:ascii="Times New Roman" w:hAnsi="Times New Roman"/>
          <w:sz w:val="28"/>
          <w:szCs w:val="28"/>
          <w:lang w:val="ru-RU"/>
        </w:rPr>
        <w:t xml:space="preserve"> </w:t>
      </w:r>
      <w:r>
        <w:rPr>
          <w:rFonts w:ascii="Times New Roman" w:hAnsi="Times New Roman"/>
          <w:sz w:val="28"/>
          <w:szCs w:val="28"/>
          <w:lang w:val="ru-RU"/>
        </w:rPr>
        <w:t>снабдить</w:t>
      </w:r>
      <w:r w:rsidRPr="00AF7249">
        <w:rPr>
          <w:rFonts w:ascii="Times New Roman" w:hAnsi="Times New Roman"/>
          <w:sz w:val="28"/>
          <w:szCs w:val="28"/>
          <w:lang w:val="ru-RU"/>
        </w:rPr>
        <w:t xml:space="preserve"> </w:t>
      </w:r>
      <w:r>
        <w:rPr>
          <w:rFonts w:ascii="Times New Roman" w:hAnsi="Times New Roman"/>
          <w:sz w:val="28"/>
          <w:szCs w:val="28"/>
          <w:lang w:val="ru-RU"/>
        </w:rPr>
        <w:t>нервные</w:t>
      </w:r>
      <w:r w:rsidRPr="00AF7249">
        <w:rPr>
          <w:rFonts w:ascii="Times New Roman" w:hAnsi="Times New Roman"/>
          <w:sz w:val="28"/>
          <w:szCs w:val="28"/>
          <w:lang w:val="ru-RU"/>
        </w:rPr>
        <w:t xml:space="preserve"> </w:t>
      </w:r>
      <w:r>
        <w:rPr>
          <w:rFonts w:ascii="Times New Roman" w:hAnsi="Times New Roman"/>
          <w:sz w:val="28"/>
          <w:szCs w:val="28"/>
          <w:lang w:val="ru-RU"/>
        </w:rPr>
        <w:t>клетки</w:t>
      </w:r>
      <w:r w:rsidRPr="00AF7249">
        <w:rPr>
          <w:rFonts w:ascii="Times New Roman" w:hAnsi="Times New Roman"/>
          <w:sz w:val="28"/>
          <w:szCs w:val="28"/>
          <w:lang w:val="ru-RU"/>
        </w:rPr>
        <w:t xml:space="preserve"> </w:t>
      </w:r>
      <w:r>
        <w:rPr>
          <w:rFonts w:ascii="Times New Roman" w:hAnsi="Times New Roman"/>
          <w:sz w:val="28"/>
          <w:szCs w:val="28"/>
          <w:lang w:val="ru-RU"/>
        </w:rPr>
        <w:t>необходимым</w:t>
      </w:r>
      <w:r w:rsidRPr="00AF7249">
        <w:rPr>
          <w:rFonts w:ascii="Times New Roman" w:hAnsi="Times New Roman"/>
          <w:sz w:val="28"/>
          <w:szCs w:val="28"/>
          <w:lang w:val="ru-RU"/>
        </w:rPr>
        <w:t xml:space="preserve"> </w:t>
      </w:r>
      <w:r>
        <w:rPr>
          <w:rFonts w:ascii="Times New Roman" w:hAnsi="Times New Roman"/>
          <w:sz w:val="28"/>
          <w:szCs w:val="28"/>
          <w:lang w:val="ru-RU"/>
        </w:rPr>
        <w:t>топливом,</w:t>
      </w:r>
      <w:r w:rsidRPr="00AF7249">
        <w:rPr>
          <w:rFonts w:ascii="Times New Roman" w:hAnsi="Times New Roman"/>
          <w:sz w:val="28"/>
          <w:szCs w:val="28"/>
          <w:lang w:val="ru-RU"/>
        </w:rPr>
        <w:t xml:space="preserve"> </w:t>
      </w:r>
      <w:r>
        <w:rPr>
          <w:rFonts w:ascii="Times New Roman" w:hAnsi="Times New Roman"/>
          <w:sz w:val="28"/>
          <w:szCs w:val="28"/>
          <w:lang w:val="ru-RU"/>
        </w:rPr>
        <w:t>рекомендуем</w:t>
      </w:r>
      <w:r w:rsidRPr="00AF7249">
        <w:rPr>
          <w:rFonts w:ascii="Times New Roman" w:hAnsi="Times New Roman"/>
          <w:sz w:val="28"/>
          <w:szCs w:val="28"/>
          <w:lang w:val="ru-RU"/>
        </w:rPr>
        <w:t xml:space="preserve"> </w:t>
      </w:r>
      <w:r>
        <w:rPr>
          <w:rFonts w:ascii="Times New Roman" w:hAnsi="Times New Roman"/>
          <w:sz w:val="28"/>
          <w:szCs w:val="28"/>
          <w:lang w:val="ru-RU"/>
        </w:rPr>
        <w:t xml:space="preserve">принимать в течение дня в небольших порциях белок мясного, птичьего и рыбьего происхождения, углеводы из овощей и фруктов, а утром и вечером – свободные аминокислоты + большую порцию витамина С. Это может быть также уже описанная порция рыбы перед засыпанием плюс лимон целиком. И еще один лимон (разве что кто-то предпочитает паприку или сок из зелени петрушки, шиповника, сирени) утром, в качестве первого завтрака.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Почему лимон с самого утра? Потому что он содержит витамин С. Вовсе не так много, как считали 20 лет, основываясь на его кислом вкусе. Объективно: значительно больше аскорбиновой кислоты нам удастся усвоить из черноплодной рябины, паприки или смородины. Однако лимон содержит еще в себе биофлавоноиды, которые неслыханно ускоряют усваивание витамина С. И благодаря их открытию лимон снова реабилитирован в своей уже столетней функции лекарства от простуды.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 целью растворения старых, склеенных с пептидной падалью миелиновых слоев нам необходим гормон </w:t>
      </w:r>
      <w:r>
        <w:rPr>
          <w:rFonts w:ascii="Times New Roman" w:hAnsi="Times New Roman"/>
          <w:sz w:val="28"/>
          <w:szCs w:val="28"/>
        </w:rPr>
        <w:t>ACTH</w:t>
      </w:r>
      <w:r w:rsidRPr="007E1485">
        <w:rPr>
          <w:rFonts w:ascii="Times New Roman" w:hAnsi="Times New Roman"/>
          <w:sz w:val="28"/>
          <w:szCs w:val="28"/>
          <w:lang w:val="ru-RU"/>
        </w:rPr>
        <w:t xml:space="preserve"> </w:t>
      </w:r>
      <w:r>
        <w:rPr>
          <w:rFonts w:ascii="Times New Roman" w:hAnsi="Times New Roman"/>
          <w:sz w:val="28"/>
          <w:szCs w:val="28"/>
          <w:lang w:val="ru-RU"/>
        </w:rPr>
        <w:t>(адренокортикотропный), который производится ранним утром, поскольку это гормон, дающий нам бодрость. Однако невозможным является производство его гипофизом в значительных количествах без насыщения его витамином С.</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БИОХИМИЧЕСКИЙ КОНФЛИКТ МЕЖДУ НЕОБХОДИМОСТЬЮ ПИТАНИЯ НЕРВОВ И ГЛИКАЦИЕЙ КОЛЛАГЕНА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 всей вероятности, мы являемся первыми в мировой литературе, кто описывает этот конфликт. По-видимому, мы не получим за это никакой награды, поскольку выводы не являются ни оптимистическими, ни конструктивными.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Глюкоза играет исключительную роль для наших нервов. В то время, когда витамин С и витамины из группы В – холин и инозитол удерживают в функциональном состоянии мембраны нервных клеток, а витамины А и Е защищают здоровую мембрану от агрессивных субстанций, глюкоза обеспечивает этим клеткам питание. Другие клетки организма могут удовлетвориться «обычным топливом», например жировыми кислотами, в то время как для мозга и нервов этого недостаточно. Их клетки требуют супертоп</w:t>
      </w:r>
      <w:r w:rsidR="00640CD7">
        <w:rPr>
          <w:rFonts w:ascii="Times New Roman" w:hAnsi="Times New Roman"/>
          <w:sz w:val="28"/>
          <w:szCs w:val="28"/>
          <w:lang w:val="ru-RU"/>
        </w:rPr>
        <w:t>лива – сахара. И они получаю</w:t>
      </w:r>
      <w:r>
        <w:rPr>
          <w:rFonts w:ascii="Times New Roman" w:hAnsi="Times New Roman"/>
          <w:sz w:val="28"/>
          <w:szCs w:val="28"/>
          <w:lang w:val="ru-RU"/>
        </w:rPr>
        <w:t>т его в качестве глюкозы из крови. Если содержимое сахара в крови слишком мало, то нервные клетки голодают и увеличивают свой объем, что немедленно проявляется у нас симптомами нервозности.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Биологически это объясняется растяжением миелинового слоя и нарушениями в коммуникации нервных клеток, вызванным ненормальным состоянием мембраны.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У мужчин организм обеспечивает обычно около 400г глюкозы в печени, мышцах и крови, а также для потребностей центральной нервной системы. У женщин – около 300 г. Поскольку запасы глюкозы могут быть употреблены буквально в течение нескольких часов, женщины легче и быстрее мужчин впадают в раздражительность, быстрее начинают нервничать и даже проявлять агрессивные реакции.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Много перемен нашего настроения обусловлены механизмами, о которых мы даже понятия не имеем. Например, сигналами о недостатке глюкозы в крови или высвобождением ее резервов из печени.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 этой также причине лица, которые предпринимают попытки длительного голодания посредством недопоставок организму сахаров, должны отдавать себе отчет во всех возможных последствиях этого, в том числе и эмоциональных.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Конфликт заключается в том, что та же самая глюкоза - супертопливо для мозга, столь необходимая нам, как существам, которые благодаря своему разуму и эволюции центральной нервной системы доминируют на планете Земля и достигли нынешнего уровня развития, – убивает наш органический коллаген и тем самым сокращает нашу жизнь.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Именно те же самые частички сахаров, без которых не мог бы функционировать наш мозг и наш организм, в смысле его мозговой координации – соединяются с молекулами коллагена, вынося им несколько отдаленный во времени, но неизбежный приговор.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Предположительно, это один из элементов той цены, которую мы платим эволюции за ускоренное цивилизационное развитие, - следствие функций всё увеличивающегося мозга. Наша центральная нервная система развилась быстрее, чем научилась кормить себя топливом, безопасным для других частей организма. Но быть может, именно поэтому она развилась так быстро по сравнению с нервной системой других видов?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 явление называется гликацией и действует в сухожилиях, кровеносных сосудах, суставах, луковичках волос, глазном зрачке и больше всего в коже. Там процессы гликации фатально изменяют структуру коллагеновых волокон. Все энергетически неиспользованные частички сахара приклеиваются к коллагеновым предмолекулам, к одиночным хелисам в той стадии, когда они только сплетаются в тройные хелисы, что происходит еще в фибробластах. И только в фибробластах, еще в фазе до возникновения хелисы явлению гликации можно противостоять двумя способами.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Первый – это вынуждение фибробластов к голодовке. Является много раз подтвержденным фактом то, что лица, которые в юношеском, и особенно в среднем, возрасте подверглись экстремальным условиям, проявлявшемся в лишении организма длительное время (даже порой много лет) поставок углеводов в виде простых сахаров – стареют позже и живут дольше. Об этом свидетельствуют также уже упомянутая ранее гипотеза «фибробластовых часов».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Второй способ – это физическая помощь фибробластам в защите их «детей» - коллагеновых молекул – от убийц, которыми являются прикрепляющиеся к ним частички глюкозы.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Явление гликации обычно начинается внутри клетки, производящей коллаген – в фибробласте. Когда молекула коллагена покидает свою «верфь», частички сахара уже невозможно от нее отцепить. Переходя в фибриллярную форму, а затем и в форму волокна, коллаген уже «заражен» сахаром, сокращающим его жизнь. Реально можно считать, что если бы мы полностью исключили гликацию коллагена первого и третьего типов, то до позднего старческого возраста мы сохранили бы визуально молодое лицо.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Как мы уже говорили в этой работе, фибробласт - это удивительная клетка. Она производит коллагеновые белки, и в то же время производит белки энзиматические, коллагеназы, которые разрезают и уничтожают коллаген. Сравнительно недавно открыто, что они производят также другой энзим, получивший пока рабочее название </w:t>
      </w:r>
      <w:r w:rsidRPr="00083882">
        <w:rPr>
          <w:rFonts w:ascii="Times New Roman" w:hAnsi="Times New Roman"/>
          <w:sz w:val="28"/>
          <w:szCs w:val="28"/>
          <w:lang w:val="ru-RU"/>
        </w:rPr>
        <w:t>FN</w:t>
      </w:r>
      <w:r w:rsidRPr="00083882">
        <w:rPr>
          <w:rFonts w:ascii="Times New Roman" w:hAnsi="Times New Roman"/>
          <w:sz w:val="28"/>
          <w:szCs w:val="28"/>
          <w:vertAlign w:val="subscript"/>
          <w:lang w:val="ru-RU"/>
        </w:rPr>
        <w:t>3</w:t>
      </w:r>
      <w:r w:rsidRPr="00083882">
        <w:rPr>
          <w:rFonts w:ascii="Times New Roman" w:hAnsi="Times New Roman"/>
          <w:sz w:val="28"/>
          <w:szCs w:val="28"/>
          <w:lang w:val="ru-RU"/>
        </w:rPr>
        <w:t xml:space="preserve">K </w:t>
      </w:r>
      <w:r>
        <w:rPr>
          <w:rFonts w:ascii="Times New Roman" w:hAnsi="Times New Roman"/>
          <w:sz w:val="28"/>
          <w:szCs w:val="28"/>
          <w:lang w:val="ru-RU"/>
        </w:rPr>
        <w:t>–</w:t>
      </w:r>
      <w:r w:rsidRPr="00083882">
        <w:rPr>
          <w:rFonts w:ascii="Times New Roman" w:hAnsi="Times New Roman"/>
          <w:sz w:val="28"/>
          <w:szCs w:val="28"/>
          <w:lang w:val="ru-RU"/>
        </w:rPr>
        <w:t xml:space="preserve"> с</w:t>
      </w:r>
      <w:r>
        <w:rPr>
          <w:rFonts w:ascii="Times New Roman" w:hAnsi="Times New Roman"/>
          <w:sz w:val="28"/>
          <w:szCs w:val="28"/>
          <w:lang w:val="ru-RU"/>
        </w:rPr>
        <w:t xml:space="preserve">пособный отсоединять частички сахара от коллагеновых хелис, прежде чем они покинут фибробласт.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Еще невыяснен процесс возникновения этого энзима, однако уже известно, что он в этой области может помочь фибробластам.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Энзим </w:t>
      </w:r>
      <w:r w:rsidRPr="00083882">
        <w:rPr>
          <w:rFonts w:ascii="Times New Roman" w:hAnsi="Times New Roman"/>
          <w:sz w:val="28"/>
          <w:szCs w:val="28"/>
          <w:lang w:val="ru-RU"/>
        </w:rPr>
        <w:t>FN</w:t>
      </w:r>
      <w:r w:rsidRPr="00083882">
        <w:rPr>
          <w:rFonts w:ascii="Times New Roman" w:hAnsi="Times New Roman"/>
          <w:sz w:val="28"/>
          <w:szCs w:val="28"/>
          <w:vertAlign w:val="subscript"/>
          <w:lang w:val="ru-RU"/>
        </w:rPr>
        <w:t>3</w:t>
      </w:r>
      <w:r w:rsidRPr="00083882">
        <w:rPr>
          <w:rFonts w:ascii="Times New Roman" w:hAnsi="Times New Roman"/>
          <w:sz w:val="28"/>
          <w:szCs w:val="28"/>
          <w:lang w:val="ru-RU"/>
        </w:rPr>
        <w:t>K</w:t>
      </w:r>
      <w:r>
        <w:rPr>
          <w:rFonts w:ascii="Times New Roman" w:hAnsi="Times New Roman"/>
          <w:sz w:val="28"/>
          <w:szCs w:val="28"/>
          <w:lang w:val="ru-RU"/>
        </w:rPr>
        <w:t xml:space="preserve"> обнаружен в ростках поросли кедра, в карибском растении </w:t>
      </w:r>
      <w:r w:rsidRPr="001508FD">
        <w:rPr>
          <w:rFonts w:ascii="Times New Roman" w:hAnsi="Times New Roman"/>
          <w:i/>
          <w:sz w:val="28"/>
          <w:szCs w:val="28"/>
          <w:lang w:val="ru-RU"/>
        </w:rPr>
        <w:t>Guazuma ulmifolia</w:t>
      </w:r>
      <w:r w:rsidRPr="001508FD">
        <w:rPr>
          <w:rFonts w:ascii="Times New Roman" w:hAnsi="Times New Roman"/>
          <w:sz w:val="28"/>
          <w:szCs w:val="28"/>
          <w:lang w:val="ru-RU"/>
        </w:rPr>
        <w:t>,</w:t>
      </w:r>
      <w:r>
        <w:rPr>
          <w:rFonts w:ascii="Times New Roman" w:hAnsi="Times New Roman"/>
          <w:sz w:val="28"/>
          <w:szCs w:val="28"/>
          <w:lang w:val="ru-RU"/>
        </w:rPr>
        <w:t xml:space="preserve"> а также в морских водорослях </w:t>
      </w:r>
      <w:r w:rsidRPr="001508FD">
        <w:rPr>
          <w:rFonts w:ascii="Times New Roman" w:hAnsi="Times New Roman"/>
          <w:i/>
          <w:sz w:val="28"/>
          <w:szCs w:val="28"/>
          <w:lang w:val="ru-RU"/>
        </w:rPr>
        <w:t>Fucus vesiculosus</w:t>
      </w:r>
      <w:r w:rsidRPr="001508FD">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У нас нет еще никакого доказательства того, что экстракт морских водорослей, принимаемый в суплементах, непосредственно влияет на дегликацию коллагена и что он способен активировать процессы производства энзима </w:t>
      </w:r>
      <w:r w:rsidRPr="00083882">
        <w:rPr>
          <w:rFonts w:ascii="Times New Roman" w:hAnsi="Times New Roman"/>
          <w:sz w:val="28"/>
          <w:szCs w:val="28"/>
          <w:lang w:val="ru-RU"/>
        </w:rPr>
        <w:t>FN</w:t>
      </w:r>
      <w:r w:rsidRPr="00083882">
        <w:rPr>
          <w:rFonts w:ascii="Times New Roman" w:hAnsi="Times New Roman"/>
          <w:sz w:val="28"/>
          <w:szCs w:val="28"/>
          <w:vertAlign w:val="subscript"/>
          <w:lang w:val="ru-RU"/>
        </w:rPr>
        <w:t>3</w:t>
      </w:r>
      <w:r w:rsidRPr="00083882">
        <w:rPr>
          <w:rFonts w:ascii="Times New Roman" w:hAnsi="Times New Roman"/>
          <w:sz w:val="28"/>
          <w:szCs w:val="28"/>
          <w:lang w:val="ru-RU"/>
        </w:rPr>
        <w:t>K</w:t>
      </w:r>
      <w:r>
        <w:rPr>
          <w:rFonts w:ascii="Times New Roman" w:hAnsi="Times New Roman"/>
          <w:sz w:val="28"/>
          <w:szCs w:val="28"/>
          <w:lang w:val="ru-RU"/>
        </w:rPr>
        <w:t xml:space="preserve"> в коже. Причиной тому – полное отсутствие литературы на эту тему. Однако нам кажется, что мы находимся на верном пути.</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АМИНОКИСЛОТЫ И ХОРОШЕЕ САМОЧУВСТВИЕ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Когда нервные мозговые клетки возвращаются к нормальному уровню производства энергии и к нормальной коммуникабельности, мы с удивлением спрашиваем себя: а зачем это мы нервничали по такому пустяшному поводу?</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Давайте запомним – это хорошо действующее аминокислотное хозяйство защищает наши нервы и наше внутреннее спокойствие.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Эйфория и не знающие границ радость, восхищение и оптимизм имеют свои корни в процессе обмена веществ в мозгу и нервах. Люди думают, что «молодые глупы и потому смеются и радуются по пустякам», а вот люди старше – они степенные, солидные и потому сдержаны в реакциях. А на самом деле, это всего лишь и почти исключительно биохимия. Это органический коллаген, это гормоны и нейропептиды, использующие сеть миллиардов клеток в качестве арены, на которой разыгрываются сцены позитивных эмоций.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Тот, кто понимает все биохимические механизмы, для того отдых и расслабление это не состояние настроения, а всего лишь состояние хорошей коммуникабельности нейронов.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Высшее состояние – счастье -  требует уже получения из лабиринтов нервной сети особых сигналов. Но счастье для психофизиолога это тоже всего лишь относительно простой химический процесс. Сырьем для всех позитивных ощущений просто-напросто, являются аминокислоты. А главные – три среди них: аланин (точнее финилоалонин), тирозин и метионин. Именно они являются психоактивными субстанциями, которые в очень короткое время могут улучшить наше настроение.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нет никакого смысла пытаться поднять свое настроение, объедаясь белками, например мясом, потому что в этом случае мышечные протеины (например, миозин) подавляют психоактивные субстанции. Аминокислоты толпятся у кровеносного барьера мозга и конкурируют между собой, мешая друг другу пройти. Именно поэтому спортсмены, которые суплементируются свободными аминокислотами, стараются некоторые из них изолировать и принимать во время, не конфликтное для других аминокислот.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Есть простой совет: чтобы в течение 2-3 недель выйти из депрессии и чувства неуверенности или слабости, необходимо повысить на 30% содержание в крови психоактивных аминокислот: тирозина, метионина и фенилаланина, особенно последнего. Именно из этой аминокислоты в конечном этапе производится химический носитель счастья – норадреналин.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Аминокислотный комплекс COLVITA основан, как мы уже знаем, на лиофилизате рыбьего коллагена, который выделен в молекулярной форме. К сожалению, вышеупомянутые три психоактивные аминокислоты не являются доминирующими в коллагене. Таким образом, и количество их в КОЛВИТЕ слишком мало, чтобы говорить о серьезном антидепрессивном действии при соблюдении доз в границах норм </w:t>
      </w:r>
      <w:r>
        <w:rPr>
          <w:rFonts w:ascii="Times New Roman" w:hAnsi="Times New Roman"/>
          <w:sz w:val="28"/>
          <w:szCs w:val="28"/>
        </w:rPr>
        <w:t>RDA</w:t>
      </w:r>
      <w:r>
        <w:rPr>
          <w:rFonts w:ascii="Times New Roman" w:hAnsi="Times New Roman"/>
          <w:sz w:val="28"/>
          <w:szCs w:val="28"/>
          <w:lang w:val="ru-RU"/>
        </w:rPr>
        <w:t xml:space="preserve">. Однако, дозы значительно большие (в этом случае 8-12 капсул в день) требуют консультации врача и, прежде всего, исключения противопоказаний, связанных с недостаточностью щитовидной железы.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Норадреналин, называемый также «гормоном счастья», синтезируется с помощью витамина С, магния и марганца. Последние два минерала находятся в желтках, отрубях, гречневой каше, орехах, косточках и зеленых овощах. Ну и разумеется в виде пищевых добавок, которые мы наряду с КОЛВИТОЙ весьма рекомендуем в программе биокоррекции нервной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Из фенилаланина – если кто не знает – очень легко производится известный «возбудитель» амфетамин. Фенилаланин</w:t>
      </w:r>
      <w:r w:rsidRPr="001C7E7C">
        <w:rPr>
          <w:rFonts w:ascii="Times New Roman" w:hAnsi="Times New Roman"/>
          <w:sz w:val="28"/>
          <w:szCs w:val="28"/>
          <w:lang w:val="ru-RU"/>
        </w:rPr>
        <w:t xml:space="preserve"> </w:t>
      </w:r>
      <w:r>
        <w:rPr>
          <w:rFonts w:ascii="Times New Roman" w:hAnsi="Times New Roman"/>
          <w:sz w:val="28"/>
          <w:szCs w:val="28"/>
          <w:lang w:val="ru-RU"/>
        </w:rPr>
        <w:t>содержит</w:t>
      </w:r>
      <w:r w:rsidRPr="001C7E7C">
        <w:rPr>
          <w:rFonts w:ascii="Times New Roman" w:hAnsi="Times New Roman"/>
          <w:sz w:val="28"/>
          <w:szCs w:val="28"/>
          <w:lang w:val="ru-RU"/>
        </w:rPr>
        <w:t xml:space="preserve"> </w:t>
      </w:r>
      <w:r>
        <w:rPr>
          <w:rFonts w:ascii="Times New Roman" w:hAnsi="Times New Roman"/>
          <w:sz w:val="28"/>
          <w:szCs w:val="28"/>
          <w:lang w:val="ru-RU"/>
        </w:rPr>
        <w:t>два</w:t>
      </w:r>
      <w:r w:rsidRPr="001C7E7C">
        <w:rPr>
          <w:rFonts w:ascii="Times New Roman" w:hAnsi="Times New Roman"/>
          <w:sz w:val="28"/>
          <w:szCs w:val="28"/>
          <w:lang w:val="ru-RU"/>
        </w:rPr>
        <w:t xml:space="preserve"> </w:t>
      </w:r>
      <w:r>
        <w:rPr>
          <w:rFonts w:ascii="Times New Roman" w:hAnsi="Times New Roman"/>
          <w:sz w:val="28"/>
          <w:szCs w:val="28"/>
          <w:lang w:val="ru-RU"/>
        </w:rPr>
        <w:t xml:space="preserve">энантиомера: форму </w:t>
      </w:r>
      <w:r>
        <w:rPr>
          <w:rFonts w:ascii="Times New Roman" w:hAnsi="Times New Roman"/>
          <w:sz w:val="28"/>
          <w:szCs w:val="28"/>
        </w:rPr>
        <w:t>D</w:t>
      </w:r>
      <w:r>
        <w:rPr>
          <w:rFonts w:ascii="Times New Roman" w:hAnsi="Times New Roman"/>
          <w:sz w:val="28"/>
          <w:szCs w:val="28"/>
          <w:lang w:val="ru-RU"/>
        </w:rPr>
        <w:t xml:space="preserve">, неусваиваемую человеческим организмом после приема, и форму </w:t>
      </w:r>
      <w:r>
        <w:rPr>
          <w:rFonts w:ascii="Times New Roman" w:hAnsi="Times New Roman"/>
          <w:sz w:val="28"/>
          <w:szCs w:val="28"/>
        </w:rPr>
        <w:t>L</w:t>
      </w:r>
      <w:r>
        <w:rPr>
          <w:rFonts w:ascii="Times New Roman" w:hAnsi="Times New Roman"/>
          <w:sz w:val="28"/>
          <w:szCs w:val="28"/>
          <w:lang w:val="ru-RU"/>
        </w:rPr>
        <w:t xml:space="preserve"> – более чем отлично усваиваемую. Комплекс COLVITA, как мы уже упоминали, не содержит слишком много фенилаланина, но зато в форме </w:t>
      </w:r>
      <w:r>
        <w:rPr>
          <w:rFonts w:ascii="Times New Roman" w:hAnsi="Times New Roman"/>
          <w:sz w:val="28"/>
          <w:szCs w:val="28"/>
        </w:rPr>
        <w:t>L</w:t>
      </w:r>
      <w:r>
        <w:rPr>
          <w:rFonts w:ascii="Times New Roman" w:hAnsi="Times New Roman"/>
          <w:sz w:val="28"/>
          <w:szCs w:val="28"/>
          <w:lang w:val="ru-RU"/>
        </w:rPr>
        <w:t xml:space="preserve"> – высокоусваиваемой.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должны всегда питаться так, чтобы в нашем организме находилось достаточное количество необходимых аминокислот, в том числе и психоактивных.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Лабораторные крысы уже через несколько дней после употребления в пищу корма, лишенного тирозина и фенилаланина становятся вялыми, лишаются всякого интереса к жизни, теряют аппетит, перестают копулировать и так далее. При продлении такого состояния до 40 дней, целых 44% популяции погибло.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Венгрии (С.</w:t>
      </w:r>
      <w:r w:rsidR="00F26F46">
        <w:rPr>
          <w:rFonts w:ascii="Times New Roman" w:hAnsi="Times New Roman"/>
          <w:sz w:val="28"/>
          <w:szCs w:val="28"/>
          <w:lang w:val="ru-RU"/>
        </w:rPr>
        <w:t xml:space="preserve"> </w:t>
      </w:r>
      <w:r>
        <w:rPr>
          <w:rFonts w:ascii="Times New Roman" w:hAnsi="Times New Roman"/>
          <w:sz w:val="28"/>
          <w:szCs w:val="28"/>
          <w:lang w:val="ru-RU"/>
        </w:rPr>
        <w:t xml:space="preserve">Мольнар, 2001) обнаружено соотношение между дефицитом фенилаланина в крови и склонностью к суицидальным попыткам, также и в тех случаях, когда одновременно не была диагностирована безусловная типичная депрессия.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Рекомендуемый способ питания небольшими порциями рыбы и мяса в сочетании с разнообразными овощами, разделенными на пять-шесть доз, причем последняя (лучше всего 30-50г рыбы) должна быть принята непосредственно перед засыпанием вместе с большой порцией хорошо усваиваемого витамина 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Причем лицам, которые кроме расстроенных нервов страдают мигренями (обычно вызванными сверхпроизводством простагландинов лейкотриенов) советуем воздержаться полностью в течение четырех недель от мяса в пользу одной рыбы. Необходимо увеличение количества витаминов в пище и дополнительная суплементация витаминами из группы В, витамином Е и пивными дрожжами. Следует также принуждать себя к физическим усилиям, которые будут поддерживать кровообращение и снабжение кислородом нервных клеток. КОЛВИТУ принимать по 4 капсулы в день 2-3 недели (с учетом противопоказаний). </w:t>
      </w:r>
    </w:p>
    <w:p w:rsidR="00F4703C" w:rsidRPr="00F26F46" w:rsidRDefault="00F4703C" w:rsidP="00E21182">
      <w:pPr>
        <w:pStyle w:val="1"/>
        <w:spacing w:before="0" w:after="0" w:line="312" w:lineRule="auto"/>
        <w:rPr>
          <w:rFonts w:ascii="Times New Roman" w:hAnsi="Times New Roman"/>
          <w:lang w:val="ru-RU"/>
        </w:rPr>
      </w:pPr>
      <w:bookmarkStart w:id="41" w:name="_10.7._БОЛЕЗНИ_ОРГАНОВ"/>
      <w:bookmarkEnd w:id="41"/>
      <w:r w:rsidRPr="00F26F46">
        <w:rPr>
          <w:rFonts w:ascii="Times New Roman" w:hAnsi="Times New Roman"/>
          <w:lang w:val="ru-RU"/>
        </w:rPr>
        <w:t>10.7. БОЛЕЗНИ ОРГАНОВ ПИЩЕВАРЕНИЯ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Пищеварение – это сложный комплекс физико-химических процессов усвоения пищи, благодаря которому питательные субстанции, попадающие в полость рта и пищевод, расщепляются на простые, растворимые в воде соединения, затем впитываются в кровь и переносятся в клетки и ткани.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Пищеварение начинают ферменты, содержащиеся в слюне. В желудке происходит сдавливание и смешивание пищи, а также разложение ее желудочным соком, который уничтожает большинство бактерий и в состоянии растворить даже медную монету. Создается однообразная размельченная питательная масса.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Этот процесс занимает около 2 часов для углеводов, 4 – для белков и 6 – для жиров. Соляная кислота непосредственно действует на пищу, а также превращает ферменты в активные формы – пепсины. После этого питательная масса поступает в тонкий кишечник, длина которого составляет около 6 метров на трех участках: двенадцатиперстная кишка, тонкая кишка и подвздошная кишка. В области двенадцатиперстной кишки продолжаются основные процессы переваривания белков, жиров и углеводов. Здесь происходит процесс впитывания большинства продуктов, возникающих в процессе расщепления, а также витаминов, многих солей и воды.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Существенную роль в переваривании пищи играет желчь, производимая печенью и энзимы (липаза, амилаза, протеаза), производимые поджелудочной железой, которая включается через 1-3 минуты после начала приема пищи. Активными факторами, побуждающими поджелудочную железу к действию, являются овощные соки и различные органические кислоты. Поджелудочная железа производит также гормон инсулин, который регулирует уровень сахара в крови.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Среди пищеварительных органов печень занимает особое место. Прежде всего, сюда попадает кровь уже насыщенная продуктами пищеварения – идущая от желудка, селезенки, поджелудочной железы и кишечника.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Печень является главной химической лабораторией организма. В ней обезвреживаются ядовитые продукты катаболического распада белков и токсины, попадающие в организм. Печеночная желчь укрепляет действие энзимов поджелудочной железы, помогает усваивать жиры, бета-каротин, многие витамины и аминокислоты. Печень играет также огромную роль в обмене веществ, она является важнейшим элементом иммунологической системы. В ней нейтрализуются или, по крайней мере, значительно ослабляются болезнетворные микробы.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Желчный пузырь чуточку больший, чем палец руки, находится под печенью. В нем собирается и конденсируется желчь, которая затем выделяется в двенадцатиперстную кишку. Окончательная диссимиляция пищи происходит в тонком кишечнике. Пищевая кашица перерабатывается здесь энзимами поджелудочной железы посредством желчи и при помощи ферментов, возникающих в тонком кишечнике.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Процесс впитывания субстанций происходит на огромной поверхности, поскольку слизистая оболочка кишечника состоит из огромного количества складок и, кроме того, невероятно густо усеяна кишечными ворсинками, которые увеличивают поверхность кишечника в 23 раза. Всего их около 4 миллионов, а на каждый квадратный миллиметр  приходится от 10 до 40.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Питательные вещества, попадающие из тонкого кишечника в кровь, проходят через воротную вену в печень, где селекционируются и детоксицируются. После этого часть их расходится вместе с кровью по всему организму, проникая сквозь стенки капилляров во внеклеточное пространство, а затем и в клетки, питая их, другая часть – гликоген – откладывается в печени.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это время остаток пищевой массы продвигается благодаря червячнообразным движениям в толстый кишечник (около 1,25м) с участками: слепая кишка, </w:t>
      </w:r>
      <w:r w:rsidRPr="0050738F">
        <w:rPr>
          <w:rFonts w:ascii="Times New Roman" w:hAnsi="Times New Roman"/>
          <w:sz w:val="28"/>
          <w:szCs w:val="28"/>
          <w:lang w:val="ru-RU"/>
        </w:rPr>
        <w:t>восходящая ободочная кишка</w:t>
      </w:r>
      <w:r>
        <w:rPr>
          <w:rFonts w:ascii="Times New Roman" w:hAnsi="Times New Roman"/>
          <w:sz w:val="28"/>
          <w:szCs w:val="28"/>
          <w:lang w:val="ru-RU"/>
        </w:rPr>
        <w:t xml:space="preserve">, поперечная ободочная кишка, нисходящая </w:t>
      </w:r>
      <w:r w:rsidRPr="0050738F">
        <w:rPr>
          <w:rFonts w:ascii="Times New Roman" w:hAnsi="Times New Roman"/>
          <w:sz w:val="28"/>
          <w:szCs w:val="28"/>
          <w:lang w:val="ru-RU"/>
        </w:rPr>
        <w:t>ободочная кишка</w:t>
      </w:r>
      <w:r>
        <w:rPr>
          <w:rFonts w:ascii="Times New Roman" w:hAnsi="Times New Roman"/>
          <w:sz w:val="28"/>
          <w:szCs w:val="28"/>
          <w:lang w:val="ru-RU"/>
        </w:rPr>
        <w:t xml:space="preserve">, </w:t>
      </w:r>
      <w:r w:rsidRPr="0050738F">
        <w:rPr>
          <w:rFonts w:ascii="Times New Roman" w:hAnsi="Times New Roman"/>
          <w:sz w:val="28"/>
          <w:szCs w:val="28"/>
          <w:lang w:val="ru-RU"/>
        </w:rPr>
        <w:t>сигмовидная кишка</w:t>
      </w:r>
      <w:r>
        <w:rPr>
          <w:rFonts w:ascii="Times New Roman" w:hAnsi="Times New Roman"/>
          <w:sz w:val="28"/>
          <w:szCs w:val="28"/>
          <w:lang w:val="ru-RU"/>
        </w:rPr>
        <w:t xml:space="preserve"> и прямая кишка.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толстом кишечнике происходит впитывание остатков воды и солей, а также формирование каловых масс.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Система пищеварения действует 24 часа в сутки. Кишечник также производит бактерии, расщепляющие пищу и антитела.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Поскольку пищевод имеет дело каждый раз с другими задачами (виды пищи), принимаемыми в различных условиях, комбинациях смесей и так далее – нас не должно удивлять, если там возникают некоторые, для нас обычно небольшие проблемы: кратковременные расстройства кишечника, несварения, вздутия и т.п.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Есть также заболевания хронические: гастриты, язвенная болезнь, воспалительные состояния, цирроз. И то, что является самым худшим: опухолевые новообразования. Большинство болезней системы пищеварения связаны со стрессом и неправильным питанием, но некоторые – с наследственностью, а некоторые - с экологией.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Причины развития заболеваний желудка и кишечника: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Неправильное питание или: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t>а) слишком горячая или слишком холодная еда,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t>б) быстрое и недостаточное пережевывание пищи,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t>в) злоупотребление острыми и корневыми приправами.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 Систематическое переедание и еда в несоответствующее время суток с нарушением ритма.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3. Употребление с пищей слишком большого количества жидкости, которая разбавляет пищеварительные соки.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4. Прием пищи поздним вечером и ночью, когда пищеварительные процессы ослаблены.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5. Перегрузка поджелудочной железы, «засоряющей» не содержащей питательных веществ едой, а также алкоголем, что приводит к неспособности переваривания пищи в кишечнике, в результате чего начинаются гнилостные процессы, ведущие к возникновению очередных заболеваний.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6. Постоянное состояние нервного напряжения, перманентный стресс.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7. Неправильное ведение аминокислотного хозяйства – употребление слишком малого количества белков или слишком большого количества плохо усваиваемых белков.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8. Дисбактериоз – нарушение нормального состава микрофлоры кишечника.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9. Пониженная кислотность желудочного сока.</w:t>
      </w:r>
    </w:p>
    <w:p w:rsidR="00F4703C" w:rsidRDefault="00F4703C" w:rsidP="00E21182">
      <w:pPr>
        <w:spacing w:after="0" w:line="312" w:lineRule="auto"/>
        <w:jc w:val="both"/>
        <w:rPr>
          <w:rFonts w:ascii="Times New Roman" w:hAnsi="Times New Roman"/>
          <w:sz w:val="28"/>
          <w:szCs w:val="28"/>
          <w:lang w:val="ru-RU"/>
        </w:rPr>
      </w:pPr>
      <w:r w:rsidRPr="00AE7921">
        <w:rPr>
          <w:rFonts w:ascii="Times New Roman" w:hAnsi="Times New Roman"/>
          <w:sz w:val="28"/>
          <w:szCs w:val="28"/>
          <w:lang w:val="ru-RU"/>
        </w:rPr>
        <w:t xml:space="preserve">10. </w:t>
      </w:r>
      <w:r>
        <w:rPr>
          <w:rFonts w:ascii="Times New Roman" w:hAnsi="Times New Roman"/>
          <w:sz w:val="28"/>
          <w:szCs w:val="28"/>
          <w:lang w:val="ru-RU"/>
        </w:rPr>
        <w:t>Недостаточное производство энзимов липазы, протеазы и амилазы поджелудочной железой.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11. Хеликобактер – вызывает гастрит желудка и язвенную болезнь.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12. Злоупотребление лекарствами, алкоголем, табаком и др.</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13. Хронические заболевания, ослабление иммунной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Симптомы плохого пищеварения:</w:t>
      </w:r>
    </w:p>
    <w:p w:rsidR="00F4703C" w:rsidRDefault="00F4703C" w:rsidP="00E21182">
      <w:pPr>
        <w:spacing w:after="0" w:line="312" w:lineRule="auto"/>
        <w:jc w:val="both"/>
        <w:rPr>
          <w:rFonts w:ascii="Times New Roman" w:hAnsi="Times New Roman"/>
          <w:sz w:val="28"/>
          <w:szCs w:val="28"/>
          <w:lang w:val="ru-RU"/>
        </w:rPr>
      </w:pPr>
      <w:r w:rsidRPr="00805FB3">
        <w:rPr>
          <w:rFonts w:ascii="Times New Roman" w:hAnsi="Times New Roman"/>
          <w:sz w:val="28"/>
          <w:szCs w:val="28"/>
          <w:lang w:val="ru-RU"/>
        </w:rPr>
        <w:t xml:space="preserve">1. </w:t>
      </w:r>
      <w:r>
        <w:rPr>
          <w:rFonts w:ascii="Times New Roman" w:hAnsi="Times New Roman"/>
          <w:sz w:val="28"/>
          <w:szCs w:val="28"/>
          <w:lang w:val="ru-RU"/>
        </w:rPr>
        <w:t>Хроническая усталость, отсутствие энергии.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 Признаки недостатка витаминов в организме, несмотря на их прием.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3. Чувство дискомфорта в желудке, вздутия желудка, вызванное ферментацией плохо перевариваемой пищи.</w:t>
      </w:r>
    </w:p>
    <w:p w:rsidR="00F4703C" w:rsidRPr="00805FB3"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4. Нарушение работы кишечника, запоры или поносы.</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Биологически активные субстанции, полезные для предупреждения кишечно-желудочных заболеваний: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Самым важным и самым полезным, в случае если система уже нездорова, является прием непосредственно усваиваемых аминокислот. Они помогут в репродукции клеток (энтроцитов) слизистой оболочки пищевода, но, прежде всего, в восстановлении и функционировании активности гормонов и энзиматических белков, а конкретнее – пищеварительных ферментов.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 Витамин А – необходим для правильного развития и деления клеток, он повышает их сопротивляемость инфекциям. В лучшем для пищеварительной сис</w:t>
      </w:r>
      <w:r w:rsidR="00336AF9">
        <w:rPr>
          <w:rFonts w:ascii="Times New Roman" w:hAnsi="Times New Roman"/>
          <w:sz w:val="28"/>
          <w:szCs w:val="28"/>
          <w:lang w:val="ru-RU"/>
        </w:rPr>
        <w:t>темы</w:t>
      </w:r>
      <w:r>
        <w:rPr>
          <w:rFonts w:ascii="Times New Roman" w:hAnsi="Times New Roman"/>
          <w:sz w:val="28"/>
          <w:szCs w:val="28"/>
          <w:lang w:val="ru-RU"/>
        </w:rPr>
        <w:t xml:space="preserve"> виде он находится в яичных желтках, в печени трески, ливере и моркови.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3. Витамин С – как и выше, кроме того, обуславливает коллагеногенез, также и в тканях пищеварительной системы, помогая заживлению язв и эрозий. В самом лучшем для кишечника и желудка виде содержится в: шиповнике, клюкве, ежевике, капусте, зелени петрушки, паприке, лимоне, крыжовнике.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4. Витамины группы В – нормализуют процессы обмена веществ в клетках слизистой оболочки. Лучшие для этой системы находятся в мясе, ливере, яичных желтках, гречневой каше.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5. Витамин РР (никотиновая кислота) – улучшает кровообращение в желудке и кишечнике, что помогает бороться с воспалительными процессами. Содействует производству пищеварительных соков. Содержится в мясе, кашах, но лучше всего, если он производится в правильно поддерживаемой флоре кишечника.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6. Витамин </w:t>
      </w:r>
      <w:r>
        <w:rPr>
          <w:rFonts w:ascii="Times New Roman" w:hAnsi="Times New Roman"/>
          <w:sz w:val="28"/>
          <w:szCs w:val="28"/>
        </w:rPr>
        <w:t>U</w:t>
      </w:r>
      <w:r>
        <w:rPr>
          <w:rFonts w:ascii="Times New Roman" w:hAnsi="Times New Roman"/>
          <w:sz w:val="28"/>
          <w:szCs w:val="28"/>
          <w:lang w:val="ru-RU"/>
        </w:rPr>
        <w:t xml:space="preserve"> – редко упоминаемый и выступающий в природе. Однако он находится в капустном соке. Имеет противоязвенное действие, заживляет слизистую оболочку, а сок из белой капусты превосходно лечит повышенную кислотность.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Следует добавить, что есть два заболевания, недомогания от которых весьма эффективно облегчает аппликация внутрь прямой кишки гидрата рыбьего коллагена в геле. Мы имеем в виду весьма популярное расширение вен заднего прохода (геморрой) и более редкое (особенно у мужчин), но не менее докучливое коллагеновое воспаление толстой кишки. </w:t>
      </w:r>
    </w:p>
    <w:p w:rsidR="00F4703C" w:rsidRDefault="00F4703C" w:rsidP="00E21182">
      <w:pPr>
        <w:spacing w:after="0" w:line="312" w:lineRule="auto"/>
        <w:jc w:val="both"/>
        <w:rPr>
          <w:rFonts w:ascii="Times New Roman" w:hAnsi="Times New Roman"/>
          <w:b/>
          <w:sz w:val="28"/>
          <w:szCs w:val="28"/>
          <w:lang w:val="ru-RU"/>
        </w:rPr>
      </w:pPr>
      <w:r w:rsidRPr="00E06230">
        <w:rPr>
          <w:rFonts w:ascii="Times New Roman" w:hAnsi="Times New Roman"/>
          <w:b/>
          <w:sz w:val="28"/>
          <w:szCs w:val="28"/>
          <w:lang w:val="ru-RU"/>
        </w:rPr>
        <w:t>Болезни печени и желчного пузыря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Печень является одним из наших важнейших органов. Нагрузки, которые она принимает на себя, огромны. От ее кондиции зависит состояние нашего организма. В ней происходит синтез необходимых для организма белков, которые затем используются для создания новых клеток различных тканей, для свертываемости крови, для производства гормонов и энзимов, для биосинтеза других, новых протеинов, в том числе и коллагена.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Печень исполняет осевую функцию в обмене углеводов и жиров.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Защитная функция печени заключается в обезвреживании практически всех токсинов, попадающих в наш организм посредством кровообращения, в том числе и тех, которые возникают в организме эндогенным путем. В печени происходит распад «переработанных» аминокислот, нейтрализуются субстанции, которые производят кишечные микробы, дегидратируется под влиянием энзима дегидроназы выпитый алкоголь, уничтожаются отравляющие субстанции, принятые вместе с химическими лекарствами, наркотиками или попавшие в организм в результате загрязнения окружающей среды. Здесь распадаются гормоны, которые уже выполнили свою функцию.</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Хроническое недомогание печени проявляется у мужчин особыми, весьма характерными симптомами, в форме гинекомастии (увеличение грудных желез) и импотенции. Это связано с нарушением процессов расщепления эстрогенов (женских половых гормонов) и увеличением их количества в организме мужчины.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Всевозможные нарушения работы печени ведут к неизбежной дисфункции других органов и целых систем, а затем и к развитию многочисленных заболеваний. Ожирение печени, перманентное отравление ее токсинами (например, алкоголем и химическими лекарствами), вирусное воспаление и т.п. приводят к ее циррозу, к повреждению и гибели клеток печени и тем самым к прекращению ее функций. Это означает нашу неизбежную преждевременную смерть.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Для защиты клеток печени в организме совершенно необходимо присутствие (постоянная поставка) достаточного количества аминокислот, антиоксидантов и витаминов в пище. В случае печени очень многому может помочь суплементация, если она будет начата вовремя и реализована последовательно.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Суплементация для защиты печени обладает длинной историей, и  ее элементы мы можем найти практически во всех культурах мира. Исключительно длинным также является список субстанций и растительных экстрактов, благотворное влияние которых на печень доказано многими веками использования. Вот некоторые из них: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витамины из группы В (в основном В5 и В6),</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rPr>
        <w:t>L</w:t>
      </w:r>
      <w:r>
        <w:rPr>
          <w:rFonts w:ascii="Times New Roman" w:hAnsi="Times New Roman"/>
          <w:sz w:val="28"/>
          <w:szCs w:val="28"/>
          <w:lang w:val="ru-RU"/>
        </w:rPr>
        <w:t>-карнитин,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полисахариды и тритерпены (во многих соединениях),</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xml:space="preserve">- </w:t>
      </w:r>
      <w:r>
        <w:rPr>
          <w:rFonts w:ascii="Times New Roman" w:hAnsi="Times New Roman"/>
          <w:sz w:val="28"/>
          <w:szCs w:val="28"/>
          <w:lang w:val="ru-RU"/>
        </w:rPr>
        <w:t>гриб Рейши (</w:t>
      </w:r>
      <w:r w:rsidRPr="00AE27FA">
        <w:rPr>
          <w:rFonts w:ascii="Times New Roman" w:hAnsi="Times New Roman"/>
          <w:sz w:val="28"/>
          <w:szCs w:val="28"/>
          <w:lang w:val="ru-RU"/>
        </w:rPr>
        <w:t>Ganderma lucidan),</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корень куркумы (Curcuma domestica),</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корневища имбиря (Zingiber officinalis),</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артишоки (Cynara scolymus),</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одуванчик лекарственный (Taraxacum officinale),</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расторопша пятнистая (Sylibium marianum),</w:t>
      </w:r>
    </w:p>
    <w:p w:rsidR="00F4703C" w:rsidRPr="00AE27FA"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китайский лимонник (Schizandra chinesis),</w:t>
      </w:r>
    </w:p>
    <w:p w:rsidR="00F4703C" w:rsidRDefault="00F4703C" w:rsidP="00E21182">
      <w:pPr>
        <w:spacing w:after="0" w:line="312" w:lineRule="auto"/>
        <w:jc w:val="both"/>
        <w:rPr>
          <w:rFonts w:ascii="Times New Roman" w:hAnsi="Times New Roman"/>
          <w:sz w:val="28"/>
          <w:szCs w:val="28"/>
          <w:lang w:val="ru-RU"/>
        </w:rPr>
      </w:pPr>
      <w:r w:rsidRPr="00AE27FA">
        <w:rPr>
          <w:rFonts w:ascii="Times New Roman" w:hAnsi="Times New Roman"/>
          <w:sz w:val="28"/>
          <w:szCs w:val="28"/>
          <w:lang w:val="ru-RU"/>
        </w:rPr>
        <w:t>- мексиканский кактус (Opuntia streptacantha)</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А</w:t>
      </w:r>
      <w:r w:rsidRPr="00402C11">
        <w:rPr>
          <w:rFonts w:ascii="Times New Roman" w:hAnsi="Times New Roman"/>
          <w:sz w:val="28"/>
          <w:szCs w:val="28"/>
          <w:lang w:val="ru-RU"/>
        </w:rPr>
        <w:t xml:space="preserve"> </w:t>
      </w:r>
      <w:r>
        <w:rPr>
          <w:rFonts w:ascii="Times New Roman" w:hAnsi="Times New Roman"/>
          <w:sz w:val="28"/>
          <w:szCs w:val="28"/>
          <w:lang w:val="ru-RU"/>
        </w:rPr>
        <w:t>также</w:t>
      </w:r>
      <w:r w:rsidRPr="00402C11">
        <w:rPr>
          <w:rFonts w:ascii="Times New Roman" w:hAnsi="Times New Roman"/>
          <w:sz w:val="28"/>
          <w:szCs w:val="28"/>
          <w:lang w:val="ru-RU"/>
        </w:rPr>
        <w:t xml:space="preserve"> </w:t>
      </w:r>
      <w:r>
        <w:rPr>
          <w:rFonts w:ascii="Times New Roman" w:hAnsi="Times New Roman"/>
          <w:sz w:val="28"/>
          <w:szCs w:val="28"/>
          <w:lang w:val="ru-RU"/>
        </w:rPr>
        <w:t>много-много</w:t>
      </w:r>
      <w:r w:rsidRPr="00402C11">
        <w:rPr>
          <w:rFonts w:ascii="Times New Roman" w:hAnsi="Times New Roman"/>
          <w:sz w:val="28"/>
          <w:szCs w:val="28"/>
          <w:lang w:val="ru-RU"/>
        </w:rPr>
        <w:t xml:space="preserve"> </w:t>
      </w:r>
      <w:r>
        <w:rPr>
          <w:rFonts w:ascii="Times New Roman" w:hAnsi="Times New Roman"/>
          <w:sz w:val="28"/>
          <w:szCs w:val="28"/>
          <w:lang w:val="ru-RU"/>
        </w:rPr>
        <w:t>других, в том числе: плод барбариса, плод можжевельника, соцветия бессмертника, лепестки календулы, перечная мята, куркума длинная, корневище ревеня, кора крушины, прополис, корень дягиля, целительные смолы, зверобой, репешок, цикорий, чистотел, кора ясеня, кора коричника, эхинацея и другие экстракты и субстанции, считающиеся эффективными активаторами макрофагов.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2005 году С.А.Батечко рекомендовал сотням украинских пациентов с проблемами печени прием внутрь перорально гидрата рыбьего коллагена. Сначала</w:t>
      </w:r>
      <w:r w:rsidRPr="00186322">
        <w:rPr>
          <w:rFonts w:ascii="Times New Roman" w:hAnsi="Times New Roman"/>
          <w:sz w:val="28"/>
          <w:szCs w:val="28"/>
          <w:lang w:val="ru-RU"/>
        </w:rPr>
        <w:t xml:space="preserve"> </w:t>
      </w:r>
      <w:r>
        <w:rPr>
          <w:rFonts w:ascii="Times New Roman" w:hAnsi="Times New Roman"/>
          <w:sz w:val="28"/>
          <w:szCs w:val="28"/>
          <w:lang w:val="ru-RU"/>
        </w:rPr>
        <w:t>это</w:t>
      </w:r>
      <w:r w:rsidRPr="00186322">
        <w:rPr>
          <w:rFonts w:ascii="Times New Roman" w:hAnsi="Times New Roman"/>
          <w:sz w:val="28"/>
          <w:szCs w:val="28"/>
          <w:lang w:val="ru-RU"/>
        </w:rPr>
        <w:t xml:space="preserve"> </w:t>
      </w:r>
      <w:r>
        <w:rPr>
          <w:rFonts w:ascii="Times New Roman" w:hAnsi="Times New Roman"/>
          <w:sz w:val="28"/>
          <w:szCs w:val="28"/>
          <w:lang w:val="ru-RU"/>
        </w:rPr>
        <w:t>касалось</w:t>
      </w:r>
      <w:r w:rsidRPr="00186322">
        <w:rPr>
          <w:rFonts w:ascii="Times New Roman" w:hAnsi="Times New Roman"/>
          <w:sz w:val="28"/>
          <w:szCs w:val="28"/>
          <w:lang w:val="ru-RU"/>
        </w:rPr>
        <w:t xml:space="preserve"> </w:t>
      </w:r>
      <w:r>
        <w:rPr>
          <w:rFonts w:ascii="Times New Roman" w:hAnsi="Times New Roman"/>
          <w:sz w:val="28"/>
          <w:szCs w:val="28"/>
          <w:lang w:val="ru-RU"/>
        </w:rPr>
        <w:t>только</w:t>
      </w:r>
      <w:r w:rsidRPr="00186322">
        <w:rPr>
          <w:rFonts w:ascii="Times New Roman" w:hAnsi="Times New Roman"/>
          <w:sz w:val="28"/>
          <w:szCs w:val="28"/>
          <w:lang w:val="ru-RU"/>
        </w:rPr>
        <w:t xml:space="preserve"> </w:t>
      </w:r>
      <w:r>
        <w:rPr>
          <w:rFonts w:ascii="Times New Roman" w:hAnsi="Times New Roman"/>
          <w:sz w:val="28"/>
          <w:szCs w:val="28"/>
          <w:lang w:val="ru-RU"/>
        </w:rPr>
        <w:t>случаев</w:t>
      </w:r>
      <w:r w:rsidRPr="00186322">
        <w:rPr>
          <w:rFonts w:ascii="Times New Roman" w:hAnsi="Times New Roman"/>
          <w:sz w:val="28"/>
          <w:szCs w:val="28"/>
          <w:lang w:val="ru-RU"/>
        </w:rPr>
        <w:t xml:space="preserve"> </w:t>
      </w:r>
      <w:r>
        <w:rPr>
          <w:rFonts w:ascii="Times New Roman" w:hAnsi="Times New Roman"/>
          <w:sz w:val="28"/>
          <w:szCs w:val="28"/>
          <w:lang w:val="ru-RU"/>
        </w:rPr>
        <w:t xml:space="preserve">фиброзов печени, где метаболизм коллагена имеет ключевое значение, а потом и других диагнозов. Это было очень спорным, поскольку больные имели доступ только к конкретному продукту (коллаген натуральный </w:t>
      </w:r>
      <w:r>
        <w:rPr>
          <w:rFonts w:ascii="Times New Roman" w:hAnsi="Times New Roman"/>
          <w:sz w:val="28"/>
          <w:szCs w:val="28"/>
        </w:rPr>
        <w:t>Q</w:t>
      </w:r>
      <w:r w:rsidRPr="00186322">
        <w:rPr>
          <w:rFonts w:ascii="Times New Roman" w:hAnsi="Times New Roman"/>
          <w:sz w:val="28"/>
          <w:szCs w:val="28"/>
          <w:lang w:val="ru-RU"/>
        </w:rPr>
        <w:t>5-26</w:t>
      </w:r>
      <w:r>
        <w:rPr>
          <w:rFonts w:ascii="Times New Roman" w:hAnsi="Times New Roman"/>
          <w:sz w:val="28"/>
          <w:szCs w:val="28"/>
          <w:lang w:val="ru-RU"/>
        </w:rPr>
        <w:t xml:space="preserve">), который производился в Польше, где был зарегистрирован как … косметический препарат для нанесения на кожу. С другой стороны, состав этого препарата (вода, белки, молочная кислота, стабилизатор – и ничего больше) никак не делал Натуральный Коллаген похожим на какую-либо косметику в мире.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Трудно произнести эти слова, адресуя их практикующим врачам, при этом в работе, написанной как бы для широкого читателя, к которой, впрочем, сами авторы относятся весьма серьезно. Произнесем, однако, эти слова.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Результаты принятия внутрь водного раствора коллагена из рыбьей кожи многократно давали результат, который можно определить только одним термином: </w:t>
      </w:r>
      <w:r>
        <w:rPr>
          <w:rFonts w:ascii="Times New Roman" w:hAnsi="Times New Roman"/>
          <w:sz w:val="28"/>
          <w:szCs w:val="28"/>
        </w:rPr>
        <w:t>medical</w:t>
      </w:r>
      <w:r w:rsidRPr="006C05DD">
        <w:rPr>
          <w:rFonts w:ascii="Times New Roman" w:hAnsi="Times New Roman"/>
          <w:sz w:val="28"/>
          <w:szCs w:val="28"/>
          <w:lang w:val="ru-RU"/>
        </w:rPr>
        <w:t xml:space="preserve"> </w:t>
      </w:r>
      <w:r>
        <w:rPr>
          <w:rFonts w:ascii="Times New Roman" w:hAnsi="Times New Roman"/>
          <w:sz w:val="28"/>
          <w:szCs w:val="28"/>
        </w:rPr>
        <w:t>fiction</w:t>
      </w:r>
      <w:r>
        <w:rPr>
          <w:rFonts w:ascii="Times New Roman" w:hAnsi="Times New Roman"/>
          <w:sz w:val="28"/>
          <w:szCs w:val="28"/>
          <w:lang w:val="ru-RU"/>
        </w:rPr>
        <w:t xml:space="preserve"> («медицинская фантастика», «медицинское чудо»</w:t>
      </w:r>
      <w:r w:rsidR="009E1EF7">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Наиболее отчетливо это было заметно у лиц с серьезной дисфункцией печени. Достаточно лишь сказать, что в этой группе находились пациенты с далеко зашедшим циррозом печени, которых потом выписывали домой ввиду отсутствия необходимости в какой-либо либо дальнейшей радикальной терапии. Несколько человек из этой группы после этого еще жили и функционировали более двух лет…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Трудно было вообразить себе в те времена возможность склонить кого-либо к проведению стандартизованных исследований в конкретных юридических реалиях при применении данного, а не иного средства.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конечно, обладаем весьма обоснованными собственными взглядами относительно этиологии многих заболеваний печени и возможных причин ремиссии под влиянием непосредственного приема свободных аминокислот с впрямь невероятным </w:t>
      </w:r>
      <w:r>
        <w:rPr>
          <w:rFonts w:ascii="Times New Roman" w:hAnsi="Times New Roman"/>
          <w:sz w:val="28"/>
          <w:szCs w:val="28"/>
        </w:rPr>
        <w:t>NNU</w:t>
      </w:r>
      <w:r>
        <w:rPr>
          <w:rFonts w:ascii="Times New Roman" w:hAnsi="Times New Roman"/>
          <w:sz w:val="28"/>
          <w:szCs w:val="28"/>
          <w:lang w:val="ru-RU"/>
        </w:rPr>
        <w:t xml:space="preserve"> 99% (смотри раздел 2). Однако, ввиду недостатка документации случаев полного излечения мы пока еще воздерживаемся от диссертации на эту тему.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вопросе влияния рыбьего коллагена на коррекцию функции печени остается наше слово и мнения пациентов. И наша рекомендация: для защиты печени и для лечения ее заболеваний следует поставлять организму как можно чаще и систематически небольшие, но постоянные дозы непосредственно усваиваемых свободных аминокислот, образующихся в результате распада низкорядного молекулярного коллагена. Проверен коллаген, непосредственно выделенный из рыбьей кожи.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 xml:space="preserve">Комплексная программа биокоррекции пищеварительной системы незначительно отличается от программ, представленных ранее. Индивидуальные различия должны учитывать, прежде всего, диетические рекомендации, которые каждый имеющий проблемы с системой пищеварения – те или иные – уже получил. </w:t>
      </w:r>
    </w:p>
    <w:p w:rsidR="00F4703C" w:rsidRPr="00F26F46" w:rsidRDefault="00F4703C" w:rsidP="00E21182">
      <w:pPr>
        <w:pStyle w:val="1"/>
        <w:spacing w:before="0" w:after="0" w:line="312" w:lineRule="auto"/>
        <w:rPr>
          <w:rFonts w:ascii="Times New Roman" w:hAnsi="Times New Roman"/>
          <w:lang w:val="ru-RU"/>
        </w:rPr>
      </w:pPr>
      <w:bookmarkStart w:id="42" w:name="_10.8._БОЛЕЗНИ_ПОЗВОНОЧНИКА"/>
      <w:bookmarkEnd w:id="42"/>
      <w:r w:rsidRPr="00F26F46">
        <w:rPr>
          <w:rFonts w:ascii="Times New Roman" w:hAnsi="Times New Roman"/>
          <w:lang w:val="ru-RU"/>
        </w:rPr>
        <w:t>10.8. БОЛЕЗНИ ПОЗВОНОЧНИКА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Позвоночник – «бог здоровья» - говорят натуропаты, и они во многом правы. Неврологически</w:t>
      </w:r>
      <w:r w:rsidR="003644A4">
        <w:rPr>
          <w:rFonts w:ascii="Times New Roman" w:hAnsi="Times New Roman"/>
          <w:sz w:val="28"/>
          <w:szCs w:val="28"/>
          <w:lang w:val="ru-RU"/>
        </w:rPr>
        <w:t>е</w:t>
      </w:r>
      <w:r>
        <w:rPr>
          <w:rFonts w:ascii="Times New Roman" w:hAnsi="Times New Roman"/>
          <w:sz w:val="28"/>
          <w:szCs w:val="28"/>
          <w:lang w:val="ru-RU"/>
        </w:rPr>
        <w:t xml:space="preserve"> симптомы остеохондроза наблюдаются согласно литературе у 70% мировой человеческой популяции. Мы считаем, что у еще большего числа. А точнее – что «остальные» статистические 30% попросту уже не получили этого «шанса». Однако каждый, кто проживет подольше - обязательно дождется этого заболевания. Это является результатом биологических законов, управляющих биосинтезом коллагена. Остеохондроз дословно означает смерть кости, но на самом деле – это смерть коллагена в костях, ведь -  90% здоровых белков кости и целых 30% их общей массы – это коллаген.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Позвоночник состоит из 24 соединенных между собой позвонков, крестца и копчика. У человека есть 6 шейных позвонков, 12 грудных и 5 поясничных. Крестец представляет собой 5 сросшихся вместе позвонков, а копчик – 4 или 5 небольших тоже сросшихся позвонков. Грудные позвонки соединены с ребрами, образуя вместе с ними грудную клетку.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Позвоночный столб имеет много изгибов. В шейном отделе он изгибается вперед (шейный лордоз), в грудной области он сгибается назад (грудной кифоз), а в поясничном – снова изгибается вперед. Эти изгибы необходимы для амортизации, смягчения сотрясений во время ходьбы и защиты позвоночника от повреждений.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Подвижность позвонков обеспечивается суставами и находящимися между ними связками. Каждый позвонок состоит из дуги, похожей по форме на почку, и тело, окружающего позвоночное отверстие, через которое проходит канал для спинного мозга.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Между позвонками находятся межпозвоночные диски, состоящие из волокнистых коллагеновых колец, которые окружают собой желеобразное ядро. Эластичная консистенция диска позволяет ему изменять форму, обеспечивая подвижность, упругость и гибкость позвоночника, а также его способность выдерживать значительные нагрузки.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Остеохондроз – это дегенеративно-дистрофические изменения в межпозвоночных дисках, в результате которых желеобразное ядро обезвоживается, становится волокнистым и теряет упругость, а волокнистое коллагеновое кольцо становится хрупким, одеревенелым. Во многих случаях грыжа диска – отвердевшее коллагеновое кольцо выдвигается вперед за границы позвоночного столба, сжимая нервные корешки. Существуют терапевтические техники, рекламируемые в качестве не инвазионных, которые пытаются использовать явление денатурации коллагена под влиянием температуры. Они заключаются в подогревании кольца с целью его смягчения. Однако, это симптоматическое лечение, всего лишь оттягивает на время  прогресс дископатии.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Неврологические проявления остеохондроза возникают в результате раздражения нервных окончаний именно из-за механического сжатия или воспалительной реакции тканей. </w:t>
      </w:r>
    </w:p>
    <w:p w:rsidR="00F4703C" w:rsidRDefault="005C7AD2" w:rsidP="00E21182">
      <w:pPr>
        <w:spacing w:after="0" w:line="312" w:lineRule="auto"/>
        <w:jc w:val="both"/>
        <w:rPr>
          <w:rFonts w:ascii="Times New Roman" w:hAnsi="Times New Roman"/>
          <w:sz w:val="28"/>
          <w:szCs w:val="28"/>
          <w:highlight w:val="red"/>
          <w:lang w:val="ru-RU"/>
        </w:rPr>
      </w:pPr>
      <w:r>
        <w:rPr>
          <w:rFonts w:ascii="Times New Roman" w:hAnsi="Times New Roman"/>
          <w:noProof/>
          <w:sz w:val="28"/>
          <w:szCs w:val="28"/>
          <w:lang w:val="ru-RU" w:eastAsia="ru-RU"/>
        </w:rPr>
        <w:pict>
          <v:shape id="Рисунок 12" o:spid="_x0000_i1047" type="#_x0000_t75" style="width:269.25pt;height:122.25pt;visibility:visible">
            <v:imagedata r:id="rId29" o:title=""/>
          </v:shape>
        </w:pic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Рисунок</w:t>
      </w:r>
      <w:r w:rsidRPr="00CC0499">
        <w:rPr>
          <w:rFonts w:ascii="Times New Roman" w:hAnsi="Times New Roman"/>
          <w:sz w:val="28"/>
          <w:szCs w:val="28"/>
          <w:lang w:val="ru-RU"/>
        </w:rPr>
        <w:t xml:space="preserve"> 1</w:t>
      </w:r>
      <w:r w:rsidR="00993C35">
        <w:rPr>
          <w:rFonts w:ascii="Times New Roman" w:hAnsi="Times New Roman"/>
          <w:sz w:val="28"/>
          <w:szCs w:val="28"/>
          <w:lang w:val="ru-RU"/>
        </w:rPr>
        <w:t>1</w:t>
      </w:r>
      <w:r w:rsidRPr="00CC0499">
        <w:rPr>
          <w:rFonts w:ascii="Times New Roman" w:hAnsi="Times New Roman"/>
          <w:sz w:val="28"/>
          <w:szCs w:val="28"/>
          <w:lang w:val="ru-RU"/>
        </w:rPr>
        <w:t xml:space="preserve">. </w:t>
      </w:r>
      <w:r>
        <w:rPr>
          <w:rFonts w:ascii="Times New Roman" w:hAnsi="Times New Roman"/>
          <w:sz w:val="28"/>
          <w:szCs w:val="28"/>
          <w:lang w:val="ru-RU"/>
        </w:rPr>
        <w:t>Дископатия.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Диапазон симптомов остеохондроза необычайно широк – от чувства постоянной тяжести в голове до головных болей со рвотой; от чувства дискомфорта в спине до острой боли в области сердца или желудка; от одеревенения кончиков пальцев рук и ног до ломящей боли в спине и грудной клетке при малейшем движении.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Причины возникновения остеохондроза: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снижающаяся с возрастом или в результате плохого ведения аминокислотного хозяйства частота обмена коллагена в кольцах дисков, в сухожилиях и припозвоночных мышцах и разделяющих их фасциях,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хронические травмы, многолетняя неправильная осанка, перегрузка позвоночника,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перманентное переохлаждение позвоночной области,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малоподвижный образ жизни, многолетний недостаток возможностей развития околопозвоночных мышц,</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наследственные склонности, аномалии развития,</w:t>
      </w:r>
    </w:p>
    <w:p w:rsidR="00F4703C"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аутоиммунные</w:t>
      </w:r>
      <w:r w:rsidRPr="00CC0499">
        <w:rPr>
          <w:rFonts w:ascii="Times New Roman" w:hAnsi="Times New Roman"/>
          <w:sz w:val="28"/>
          <w:szCs w:val="28"/>
          <w:lang w:val="ru-RU"/>
        </w:rPr>
        <w:t xml:space="preserve"> </w:t>
      </w:r>
      <w:r>
        <w:rPr>
          <w:rFonts w:ascii="Times New Roman" w:hAnsi="Times New Roman"/>
          <w:sz w:val="28"/>
          <w:szCs w:val="28"/>
          <w:lang w:val="ru-RU"/>
        </w:rPr>
        <w:t>причины</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Собственно говоря, мы никогда не имеем дело с одной из вышеупомянутых причин, а, по крайней мере, с двумя-тремя одновременно и всегда одной из них является главная причина - плохое состояние коллагена. Например, дископатию можно определить десятками страниц описаний, а можно всего лишь двумя словами: умирает коллаген.</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Потому что ни у кого диск «не выскочит» и даже не начнет выдвигаться до тех пор, пока коллагеновая структура его кольца сравнительно мягкая и гибкая.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Чтобы предотвратить возникновение остеохондроза или полностью его контролировать с первых симптомов развития, мы должны: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как можно раньше начать «проколлагеновые» диетические меры, а если знаем, что у нас наследственно не очень хороший коллаген, то уже не позже, чем с 30-го года жизни следует позаботиться об аминокислотном и витаминном хозяйстве,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систематически развивать гибкость позвоночника, посредством ежедневной гимнастики с наклонами и выпрямлениями,</w:t>
      </w:r>
    </w:p>
    <w:p w:rsidR="00F4703C" w:rsidRDefault="00F4703C" w:rsidP="00E21182">
      <w:pPr>
        <w:spacing w:after="0" w:line="312" w:lineRule="auto"/>
        <w:jc w:val="both"/>
        <w:rPr>
          <w:rFonts w:ascii="Times New Roman" w:hAnsi="Times New Roman"/>
          <w:sz w:val="28"/>
          <w:szCs w:val="28"/>
          <w:lang w:val="ru-RU"/>
        </w:rPr>
      </w:pPr>
      <w:r w:rsidRPr="00DA2A24">
        <w:rPr>
          <w:rFonts w:ascii="Times New Roman" w:hAnsi="Times New Roman"/>
          <w:sz w:val="28"/>
          <w:szCs w:val="28"/>
          <w:lang w:val="ru-RU"/>
        </w:rPr>
        <w:t xml:space="preserve">- </w:t>
      </w:r>
      <w:r>
        <w:rPr>
          <w:rFonts w:ascii="Times New Roman" w:hAnsi="Times New Roman"/>
          <w:sz w:val="28"/>
          <w:szCs w:val="28"/>
          <w:lang w:val="ru-RU"/>
        </w:rPr>
        <w:t>тренировать околопозвоночные мышцы, потому что только они могут защитить нас от невыносимой боли, когда выдвигающийся диск начнет давить на нервы; тренировать следует также мышцы, которые распрямляют плечи,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стимулировать кровообращение и обмен веществ в межпозвоночных дисках, посредством растирания, разогревания, растяжения и массажей,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приобрести привычку ежедневно несколько минут потягиваться в постели,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суплементироваться аминокислотами, кальцием, магнием, селеном, медью, кремнием и витаминами (в основном С, Е и </w:t>
      </w:r>
      <w:r>
        <w:rPr>
          <w:rFonts w:ascii="Times New Roman" w:hAnsi="Times New Roman"/>
          <w:sz w:val="28"/>
          <w:szCs w:val="28"/>
        </w:rPr>
        <w:t>D</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Комплексная программа биокоррекции при заболеваниях позвоночника не отличается от приведенных выше схем. Однако, в этой программе делаем упор на суплементацию аминокислотами.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этой работе уже много было сказано о строительных «верфях» органического коллагена – фибробластах. Однако существуют и другие фабрики коллагена, которые называются хондроцитами. Добавим и о них несколько слов в этой работе, посвященной в основном коллагену.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Хондроциты – это зрелая форма хондробластов. Это клетки хрящевой ткани, роль которых, если сказать очень коротко, сводится к производству протеогликанов и собственно коллагена для хрящевой и костной ткани. Их роль заключается также в синтезе противоположных субстанций протеогликанов и коллагена с одной стороны и деградирующих их энзимов – с другой. Этот синтез улучшался по нашим клиническим данным даже посредством приема аминокислот гидратированного животного коллагена, имеющего неизмеримо меньшую биологическую активность.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Суплементация аминокислотами, вне всякого сомнения, благоприятствует производству протеогликанов, а также биосинтезу коллагена в хрящевой и костной тканях. </w:t>
      </w:r>
    </w:p>
    <w:p w:rsidR="00F4703C" w:rsidRDefault="00F4703C" w:rsidP="00E21182">
      <w:pPr>
        <w:spacing w:after="0" w:line="312" w:lineRule="auto"/>
        <w:jc w:val="both"/>
        <w:rPr>
          <w:rFonts w:ascii="Times New Roman" w:hAnsi="Times New Roman"/>
          <w:b/>
          <w:sz w:val="28"/>
          <w:szCs w:val="28"/>
          <w:lang w:val="ru-RU"/>
        </w:rPr>
      </w:pPr>
    </w:p>
    <w:p w:rsidR="00F4703C" w:rsidRPr="00064573" w:rsidRDefault="00F4703C" w:rsidP="00E21182">
      <w:pPr>
        <w:pStyle w:val="1"/>
        <w:spacing w:before="0" w:after="0" w:line="312" w:lineRule="auto"/>
        <w:rPr>
          <w:rFonts w:ascii="Times New Roman" w:hAnsi="Times New Roman"/>
          <w:lang w:val="ru-RU"/>
        </w:rPr>
      </w:pPr>
      <w:bookmarkStart w:id="43" w:name="_10.9._СНИЖЕНИЕ_СОПРОТИВЛЯЕМОСТИ"/>
      <w:bookmarkEnd w:id="43"/>
      <w:r w:rsidRPr="00064573">
        <w:rPr>
          <w:rFonts w:ascii="Times New Roman" w:hAnsi="Times New Roman"/>
          <w:lang w:val="ru-RU"/>
        </w:rPr>
        <w:t>10.9. СНИЖЕНИЕ СОПРОТИВЛЯЕМОСТИ ИММУННОЙ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Под иммунной системой мы понимаем комплексную реакцию организма, направленную на его защиту от внедрения чужеродного материала, бактерий, грибков, вирусов, простейших, паразитов, собственных мутировавших клеток (напр. раковых) и т.п.</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Иммунная система может пользоваться различными стадиями контрреакции. В начале, организм нейтрализует чужеродные субстанции, пользуясь особыми химически активными молекулами, которые должны справляться с антигенами. Речь идет об антителах.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Ответственными за их производство являются важнейшие клетки иммунологической системы – лимфоциты.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различаем два основных вида лимфоцитов, которые сообща обеспечивают все формы иммунологической борьбы – форма Т (зависящие от зобной железы) и форма В (зависящие от костного мозга). Первые принимают непосредственное участие в реакции на чужеродный белок в процессе иммунологического контакта и просто уничтожают чужеродные клетки, например опухолевых новообразований. Лимфоциты Т являются клеточным звеном иммунологической системы. Вторые – В - позволяют эффективно обезвредить чужеродные клетки в пространстве, посредством создания особых тоже биологически активных молекул - иммуноглобулинов. Это гормональные звенья цепи иммунной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Однажды созданные антитела могут сохраняться всю жизнь, не допуская до повторных проявлений, например оспы, кори и свинки. На этом эффекте основывается также программа многих защитных прививок. Они прививают слабые вирусы или другие антигены, чтобы организм создал противотела.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Механизм клеточной иммунологии очень удачно описал еще в 1839 году украинец Л.И.Мечников, который доказал</w:t>
      </w:r>
      <w:r w:rsidR="006A3842">
        <w:rPr>
          <w:rFonts w:ascii="Times New Roman" w:hAnsi="Times New Roman"/>
          <w:sz w:val="28"/>
          <w:szCs w:val="28"/>
          <w:lang w:val="ru-RU"/>
        </w:rPr>
        <w:t>,</w:t>
      </w:r>
      <w:r>
        <w:rPr>
          <w:rFonts w:ascii="Times New Roman" w:hAnsi="Times New Roman"/>
          <w:sz w:val="28"/>
          <w:szCs w:val="28"/>
          <w:lang w:val="ru-RU"/>
        </w:rPr>
        <w:t xml:space="preserve"> между прочим</w:t>
      </w:r>
      <w:r w:rsidR="006A3842">
        <w:rPr>
          <w:rFonts w:ascii="Times New Roman" w:hAnsi="Times New Roman"/>
          <w:sz w:val="28"/>
          <w:szCs w:val="28"/>
          <w:lang w:val="ru-RU"/>
        </w:rPr>
        <w:t>,</w:t>
      </w:r>
      <w:r>
        <w:rPr>
          <w:rFonts w:ascii="Times New Roman" w:hAnsi="Times New Roman"/>
          <w:sz w:val="28"/>
          <w:szCs w:val="28"/>
          <w:lang w:val="ru-RU"/>
        </w:rPr>
        <w:t xml:space="preserve"> что сопротивление организма инфекционным заболеваниям непосредственно связано со способностью особых клеток крови и тканей (названных в последствии фагоцитами) к перехватыванию и нейтрализации факторов, вызывающих инфекцию.</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 макрофагах мы уже рассказывали раньше.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Другие иммунологические механизмы заключаются в: непроницаемости кожных слоев для определенных микроорганизмов, в наличии кислотных факторов (например, в коже или в желудке), в присутствии в органических жидкостях особых энзимов. Существуют еще так называемые интерфероны - противовирусные белки – личная гвардия, синтезированная в атакованной клетке, и т.д. и т.п.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Защита организма это не только защита от проникновения «чужих» или разгром их на поле битвы. Это также дипломатический способ избавится от них и от продуктов их распада вместе с калом, мочой, потом, мокротой.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Иммунная система – многоуровневая защита организма – тем не менее, может быть ослаблена многими факторами. При ожогах, переохлаждении, кровопотере, нарушении аминокислотного хозяйства, высокой температуре, авитаминозе, дисфункции органов, поддерживающих иммунитет, - страдает не только пораженный орган, но и вся система становится более уязвимой для инфекции. Задерживаются механизмы регенерации (заживления), а зачастую в результате этого – заболевание приобретает хронический характер.</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Если подавление иммунной системы длится достаточно долго, то в первую очередь, мы становимся доступными для обыденных инфекций, которые, как правило, нас не затрагивают или являются неопасными, но затем мы начинаем подвергаться риску болезней все более опасных и даже смертельных, таких как злокачественная опухоль.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Почему? Потому что раковые клетки являются для организма враждебными мутантами и в здоровом теле они сразу же распознаются Т-лимфоцитами и немедленно уничтожаются еще на ранней стадии возникновения. А вот недомогания иммунологической системы повышают в десятки раз (!) риск того, что лимфоциты «прозевают» раковую клетку и она, укрепившись в ткани, станет началом трагедии, рассадником прогрессирующей и часто уже необратимой мультипликации (размножения) дочерних клеток монстра – злокачественной опухоли.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Первый мутант порой рождается в результате факторов экзогенных, например, из-за смольных субстанций сигаретного дыма. А иногда его может генерировать наш собственный генетический недостаток. Так или иначе, это всегда будет клетка с нарушенной организацией. Клетка, которая потеряла свои естественные черты. Она становится патологией для своего кормильца – организма и является для него смертельной угрозой, но как каждая другая клетка, как любое другое проявление жизни, основанное на белке, она будет стремиться к самосохранению и саморазмножению.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Иммунологическая система бдительно патрулирует весь организм в поисках таких клеток – фальсификаторов, потенциальных основоположников раковой опухоли.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Если не дремлет.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Есть лишь одна возможность спать спокойно. Это наша уверенность в том, что наш защитник не спит. Надо иметь по отношению к нему чистую совесть. Надо кормить его так, как кормят и оплачивают самого верного слугу и самого лучшего телохранителя.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Кондиция иммунологической системы зависит, в первую очередь, от состояния нашей соединительной ткани, а она в свою очередь от кондиции нашего органического коллагена. Давайте же будем предоставлять своему организму каждый день: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аминокислоты в легко усваиваемой форме, которые будут поддерживать наш коллагеновый матрикс, и питать все элементы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 А (он же бета-каратин), суплементация которым поможет восстановлению нашего иммунитета,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витамины всей группы В, которые будут поддерживать систему в состояниях стресса, после травм, операций, и которые гарантируют организму способность производства антител,</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фолиевую кислоту, обеспечивающую иммунной системе рефлекторные реакции, которые могут спасти нам жизнь, а также пантотеновую кислоту и рибофлавины, В2 (та же пищевая группа),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пиридоксин В6 – чтобы система могла вырабатывать достаточное количество новых защитных факторов, особенно в костях, мозге и крови, как только получит сигнал об опасности,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 С, чтобы он заботился о реакции защитных центров на каждый сигнал о патологии, чтобы контролировать скорость производства антител и гарантировать биосинтез коллагена,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витамин Е, чтобы как положено первому «эликсиру молодости» заботиться о недопущении преждевременного старения иммунной системы и чтобы обеспечить синергичность всех функций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селен, чтобы обеспечить возникновение в любую минуту достаточного количества клеток, сигнализирующих степени опасности, чтобы помочь производству пероксидазы глютатиона («личный» суперантиоксидант иммунной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железо, чтобы тормозить способность размножения враждебных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цинк, который необходим иммунной системе в тем больших количествах, чем старше человек.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Следует еще сказать о том, кто является врагом иммунной системы. А врагов у нее бесчисленное множество. Однако большинство из них большинство из нас никогда не увидит. Это можно сделать, лишь имея доступ к очень сложной аппаратуре.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Впрочем, главного врага мы видим ежедневно. Он живет в сахарнице на нашем столе. В печенье, шоколаде, напитках, в так называемых «здоровых» соках из концентратов, в компотах, в десертах, скрытый во всякой переработанной пище, в покупных, вкусных салатах, «переработанный» в процессе дистилляции алкоголя; во фруктах из консервной банки, в тортах, в приправах; в сотни мест, где мы даже не подозреваем о его присутствии. Он</w:t>
      </w:r>
      <w:r w:rsidRPr="00CC0499">
        <w:rPr>
          <w:rFonts w:ascii="Times New Roman" w:hAnsi="Times New Roman"/>
          <w:sz w:val="28"/>
          <w:szCs w:val="28"/>
          <w:lang w:val="ru-RU"/>
        </w:rPr>
        <w:t xml:space="preserve"> </w:t>
      </w:r>
      <w:r>
        <w:rPr>
          <w:rFonts w:ascii="Times New Roman" w:hAnsi="Times New Roman"/>
          <w:sz w:val="28"/>
          <w:szCs w:val="28"/>
          <w:lang w:val="ru-RU"/>
        </w:rPr>
        <w:t>есть</w:t>
      </w:r>
      <w:r w:rsidRPr="00CC0499">
        <w:rPr>
          <w:rFonts w:ascii="Times New Roman" w:hAnsi="Times New Roman"/>
          <w:sz w:val="28"/>
          <w:szCs w:val="28"/>
          <w:lang w:val="ru-RU"/>
        </w:rPr>
        <w:t xml:space="preserve"> </w:t>
      </w:r>
      <w:r>
        <w:rPr>
          <w:rFonts w:ascii="Times New Roman" w:hAnsi="Times New Roman"/>
          <w:sz w:val="28"/>
          <w:szCs w:val="28"/>
          <w:lang w:val="ru-RU"/>
        </w:rPr>
        <w:t>везде</w:t>
      </w:r>
      <w:r w:rsidRPr="00CC0499">
        <w:rPr>
          <w:rFonts w:ascii="Times New Roman" w:hAnsi="Times New Roman"/>
          <w:sz w:val="28"/>
          <w:szCs w:val="28"/>
          <w:lang w:val="ru-RU"/>
        </w:rPr>
        <w:t xml:space="preserve">. </w:t>
      </w:r>
      <w:r>
        <w:rPr>
          <w:rFonts w:ascii="Times New Roman" w:hAnsi="Times New Roman"/>
          <w:sz w:val="28"/>
          <w:szCs w:val="28"/>
          <w:lang w:val="ru-RU"/>
        </w:rPr>
        <w:t>Он</w:t>
      </w:r>
      <w:r w:rsidRPr="00CC0499">
        <w:rPr>
          <w:rFonts w:ascii="Times New Roman" w:hAnsi="Times New Roman"/>
          <w:sz w:val="28"/>
          <w:szCs w:val="28"/>
          <w:lang w:val="ru-RU"/>
        </w:rPr>
        <w:t xml:space="preserve"> </w:t>
      </w:r>
      <w:r>
        <w:rPr>
          <w:rFonts w:ascii="Times New Roman" w:hAnsi="Times New Roman"/>
          <w:sz w:val="28"/>
          <w:szCs w:val="28"/>
          <w:lang w:val="ru-RU"/>
        </w:rPr>
        <w:t>вездесущ</w:t>
      </w:r>
      <w:r w:rsidRPr="00CC0499">
        <w:rPr>
          <w:rFonts w:ascii="Times New Roman" w:hAnsi="Times New Roman"/>
          <w:sz w:val="28"/>
          <w:szCs w:val="28"/>
          <w:lang w:val="ru-RU"/>
        </w:rPr>
        <w:t xml:space="preserve">. </w:t>
      </w:r>
      <w:r>
        <w:rPr>
          <w:rFonts w:ascii="Times New Roman" w:hAnsi="Times New Roman"/>
          <w:sz w:val="28"/>
          <w:szCs w:val="28"/>
          <w:lang w:val="ru-RU"/>
        </w:rPr>
        <w:t xml:space="preserve">И он – убийца иммунной системы. Рафинированный сахар из свеклы или тростника… Сахароза… «Лучшие» (что вовсе не означает дружественные для иммунной системы) другие сахара, производные глюкозы: фруктоза, лактоза, мед…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Глюкоза столь же необходима мозгу, сколь не нужна иммунной системе и коллагену. Благодаря коллагену мы сохраняем молодость, иммунная система защищает нас от несчастных случаев, смерти в результате инфекции, эпидемии или рака… Но ведь это мозг является сутью нашей личности. Это он констатирует тот факт, что мы живы и что мы чувствуем себя молодыми и ловкими. И он постоянно требует глюкозы для своего питания. А поскольку мы прислушиваемся к мозгу (больше физиологически, чем умом) – то мы и употребляем те продукты, которые ему и только ему, безусловно, необходимы. Мы употребляем сахар. Мозг является жестоким эгоистом. А поскольку он имеет власть над всем нашим организмом – чтобы обеспечить лишь свои потребности, он научил нас получать удовольствие от употребления в пищу всех производных глюкозы.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не подумал Великий Орган, который изменил обличие планеты Земля, о двух союзниках, которые и ему самому продлили бы жизнь: о клетках, производящих коллаген, и о клетках иммунной системы (впрочем, нашлось бы еще и много других).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Вот это и есть задача для медицины и диетологии </w:t>
      </w:r>
      <w:r>
        <w:rPr>
          <w:rFonts w:ascii="Times New Roman" w:hAnsi="Times New Roman"/>
          <w:sz w:val="28"/>
          <w:szCs w:val="28"/>
        </w:rPr>
        <w:t>XXI</w:t>
      </w:r>
      <w:r w:rsidRPr="009E1EF9">
        <w:rPr>
          <w:rFonts w:ascii="Times New Roman" w:hAnsi="Times New Roman"/>
          <w:sz w:val="28"/>
          <w:szCs w:val="28"/>
          <w:lang w:val="ru-RU"/>
        </w:rPr>
        <w:t xml:space="preserve"> </w:t>
      </w:r>
      <w:r>
        <w:rPr>
          <w:rFonts w:ascii="Times New Roman" w:hAnsi="Times New Roman"/>
          <w:sz w:val="28"/>
          <w:szCs w:val="28"/>
          <w:lang w:val="ru-RU"/>
        </w:rPr>
        <w:t xml:space="preserve">века: разрешить этот парадокс. Освободить от сахарного тростника фибробласты, макрофаги, фагоциты и другие, одновременно не уничтожая нервных клеток. Вот тогда у нас появится шанс пожить лет, этак, до двухсот…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Синдром хронической усталости и дисфункции иммунной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Усталость, повышенная чувствительность к усталости, общее ослабление – это наиболее частые жалобы больных, которым врач дает возможность полностью высказаться. Обычно это скверное состояние проходит после определенного настоящего отдыха и после весьма несложных реабилитационных процедур.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Еще двадцать лет назад никто (а особенно в Восточной Европе) даже не подумал бы назвать усталость заболеванием. Однако когда проблема ослабления и дефицита энергии начала приобретать эпидемиологический характер, а лечение оказалось малоэффективным – вот тогда это явление начали исследовать (думая о производительности труда, то есть об интересах тех, кто за эти исследования платит). Синдром хронической усталости и иммунологической дисфункции оказывается, </w:t>
      </w:r>
      <w:r w:rsidRPr="00FF132A">
        <w:rPr>
          <w:rFonts w:ascii="Times New Roman" w:hAnsi="Times New Roman"/>
          <w:b/>
          <w:sz w:val="28"/>
          <w:szCs w:val="28"/>
          <w:lang w:val="ru-RU"/>
        </w:rPr>
        <w:t>однако</w:t>
      </w:r>
      <w:r>
        <w:rPr>
          <w:rFonts w:ascii="Times New Roman" w:hAnsi="Times New Roman"/>
          <w:b/>
          <w:sz w:val="28"/>
          <w:szCs w:val="28"/>
          <w:lang w:val="ru-RU"/>
        </w:rPr>
        <w:t>,</w:t>
      </w:r>
      <w:r>
        <w:rPr>
          <w:rFonts w:ascii="Times New Roman" w:hAnsi="Times New Roman"/>
          <w:sz w:val="28"/>
          <w:szCs w:val="28"/>
          <w:lang w:val="ru-RU"/>
        </w:rPr>
        <w:t xml:space="preserve"> </w:t>
      </w:r>
      <w:r w:rsidRPr="00FF132A">
        <w:rPr>
          <w:rFonts w:ascii="Times New Roman" w:hAnsi="Times New Roman"/>
          <w:b/>
          <w:sz w:val="28"/>
          <w:szCs w:val="28"/>
          <w:lang w:val="ru-RU"/>
        </w:rPr>
        <w:t>чем-то иным</w:t>
      </w:r>
      <w:r>
        <w:rPr>
          <w:rFonts w:ascii="Times New Roman" w:hAnsi="Times New Roman"/>
          <w:sz w:val="28"/>
          <w:szCs w:val="28"/>
          <w:lang w:val="ru-RU"/>
        </w:rPr>
        <w:t xml:space="preserve">, чем состояние временного ослабления (не вспоминая уже о банальной будничной лени). Мы – врачи обязаны названием этой болезни исследованиям медицинского коллектива из Атланты (1988). С доклада американцев начались исследования, имеющие целью ответить на вопрос, почему десятки, если не сотни тысяч людей, хорошо мотивированных, верно идущих к цели, и уже доказавших всей своей предыдущей жизнью, что они не отступают от принятых решений, вдруг впадают в бессилие, совершенно необъяснимое, даже в контексте подозрений на депрессивное состояние или психосоматические дефекты.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Для исследования этой проблемы в США, Великобритании, Австралии были созданы даже специальные центры.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Возникло определение - «неврастенический синдром». Оно оказалось не очень удачным. И до сих пор нет согласия насчет того, как «это» называть. Однако проблема существует и диагностируется все чаще. Впрочем, уже не раз в медицине случалось, когда нечто уже неплохо изучено, но глобально не названо.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Лично мы считаем, что это тот же самый синдром, который распознали еще в </w:t>
      </w:r>
      <w:r>
        <w:rPr>
          <w:rFonts w:ascii="Times New Roman" w:hAnsi="Times New Roman"/>
          <w:sz w:val="28"/>
          <w:szCs w:val="28"/>
        </w:rPr>
        <w:t>XIX</w:t>
      </w:r>
      <w:r>
        <w:rPr>
          <w:rFonts w:ascii="Times New Roman" w:hAnsi="Times New Roman"/>
          <w:sz w:val="28"/>
          <w:szCs w:val="28"/>
          <w:lang w:val="ru-RU"/>
        </w:rPr>
        <w:t xml:space="preserve"> веке, хотя называли по-разному: ипохондрия, астенический синдром и т.п. Элементы такой диагностики мы замечаем исторически в описаниях типа: неврастения, «синдром ветеранов Первой мировой войны», «вьетнамский синдром», «афганский синдром», хронический бруцеллез, хронический мононуклеоз и много других.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конце ХХ века несколько изменилось освещение проблемы, и сейчас мы говорим о синдроме хронической усталости и иммунной дисфункции. При недостатке явных органических причин заболевания лица с этим диагнозом теряют интерес к жизни, к любым креативным занятиям, и даже к ежедневным бытовым обязанностям. При этом существует поразительное сходство симптомов: все они сводятся к боли в мышцах и суставах, усталости, мигрени, признакам депрессии, ослаблению памяти, трудности в концентрации. Существуют, конечно, небольшие различия в отдельных случаях, но всегда есть одна общая черта: о симптомах нас спонтанно информируют сами пациенты. А вот объективных критериев пока что нет. Таким образом, каждый раз существуют трудности в постановке диагноза и эффективности лечения.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Перед лицом таких дилемм всегда рождаются разнообразные медицинские теории. Так и в этом случае. Этиология и патогенез синдрома хронической усталости и иммунной дисфункции рассматриваются, принимая во внимание инфекционные, стрессовые нейропсихические факторы и фактор окружающей среды. Например, Д.Гольдстейн говорит о многопричинном расстройстве нейроиммунных процессов регуляции. Он принимает во внимание генетические условия, а также, между прочим, дисбаланс иммунной системы.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Другая теория говорит о нарушении процессов общего синдрома адаптации, отбрасывая в качестве первостепенных нейроиммунные факторы.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же больше склоняемся к теории, выделяющей связь синдрома хронической усталости с состоянием других систем нервной или эндокринологической регуляции, а также иммунной регуляционной недостаточности. Кроме того, мы считаем, что фактически могут существовать связи, как с психогенными дисфункциями, так и с сопровождающими их вегетативными эндокринопатиями. Быть может, также это связано с функциональностью селезенки и иммунологической защиты клеток эпифиза.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в основе синдрома хронической усталости по нашему мнению лежит кондиция иммунной системы, которая является, по сути, функцией кондиции соединительной ткани, то есть органического коллагена.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Комплексная программа биокоррекции нарушений иммунной системы</w:t>
      </w:r>
      <w:r>
        <w:rPr>
          <w:rFonts w:ascii="Times New Roman" w:hAnsi="Times New Roman"/>
          <w:sz w:val="28"/>
          <w:szCs w:val="28"/>
          <w:lang w:val="ru-RU"/>
        </w:rPr>
        <w:t xml:space="preserve"> находится во взаимосвязи с вышеизложенными программами.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Конечно, и в этом случае есть дополнения. Защита эпифиза, производящего белые кровяные тельца, обусловлена в значительной мере концентрацией каротинов. Значит, нужен витамин 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 необходимости постоянного насыщения организма витамином С мы уже не раз писали. Можно лишь добавить еще, что он увеличивает  количество интерферонов, субстанций, защищающих клетки организма от факторов, вызывающих заболевания, которые перехватываются в артериях, венах и капиллярах, пронизывающих все наше тело.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Питание в биокоррекции иммунной системы должно учитывать также и употребление лейкопена (в помидорах) и продуктов, богатых </w:t>
      </w:r>
      <w:r w:rsidR="00C5596E">
        <w:rPr>
          <w:rFonts w:ascii="Times New Roman" w:hAnsi="Times New Roman"/>
          <w:sz w:val="28"/>
          <w:szCs w:val="28"/>
          <w:lang w:val="ru-RU"/>
        </w:rPr>
        <w:t>витамином</w:t>
      </w:r>
      <w:r>
        <w:rPr>
          <w:rFonts w:ascii="Times New Roman" w:hAnsi="Times New Roman"/>
          <w:sz w:val="28"/>
          <w:szCs w:val="28"/>
          <w:lang w:val="ru-RU"/>
        </w:rPr>
        <w:t xml:space="preserve"> Е (хорошие растительные масла). Нужен также цинк (неочищенные зерна, пивные дрожжи и селен, плюс чеснок и рыба). Основой же по-прежнему считаем легкоусваиваемые аминокислоты. </w:t>
      </w:r>
    </w:p>
    <w:p w:rsidR="00F4703C" w:rsidRPr="00064573" w:rsidRDefault="00F4703C" w:rsidP="00E21182">
      <w:pPr>
        <w:pStyle w:val="1"/>
        <w:spacing w:before="0" w:after="0" w:line="312" w:lineRule="auto"/>
        <w:rPr>
          <w:rFonts w:ascii="Times New Roman" w:hAnsi="Times New Roman"/>
          <w:lang w:val="ru-RU"/>
        </w:rPr>
      </w:pPr>
      <w:bookmarkStart w:id="44" w:name="_10.10._ЗЛОКАЧЕСТВЕННЫЕ_ОПУХОЛИ"/>
      <w:bookmarkEnd w:id="44"/>
      <w:r w:rsidRPr="00064573">
        <w:rPr>
          <w:rFonts w:ascii="Times New Roman" w:hAnsi="Times New Roman"/>
          <w:lang w:val="ru-RU"/>
        </w:rPr>
        <w:t>10.10. ЗЛОКАЧЕСТВЕННЫЕ ОПУХОЛИ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Злокачественные опухоли являются, к сожалению, часто причиной смерти даже молодых людей. Они занимают второе место в списке причин преждевременного ухода из жизни после заболеваний сердечно-сосудистой системы.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Каждый год в мире (только в странах, ведущих статистику) раком заболевают около 9 миллионов человек. А общее количество больных превышает 30 миллионов. Около 7 миллионов человек каждый год от этой болезни умирают.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Мужчины чаще страдают от рака легких, толстой кишки, желудка, гортани, мочевого пузыря и предстательной железы (всего около 60%). Женщины чаще болеют раком груди, шейки матки и толстой кишки (около 65%).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 человеческом организме «ждут» своего часа около 150 видов опухолевых клеток, из которых 80% могут развиться из тканей перепонок, 15% - из соединительной ткани и 5% - из кровеобразующих органов.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Причиной возникновения опухолей считаются плохой образ питания, вирусы, канцерогенные химические субстанции, радиация, наследственные факторы и др.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Превращению клеток в злокачественные способствуют: курение табака, алкоголизм, влияние токсических субстанций в производственных помещениях, в зданиях и тому подобное, хронические заболевания, вирусы, простейшие, грибки, экологические условия и прочее. В современном мире описаны уже свыше тысячи факторов, которые считаются канцерогенными.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 мнению различных авторов от 60 до 90 % случаев раковых заболеваний обусловлены внешними факторами.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Однако, все авторы сходятся в одном: эндогенный или экзогенный, переданный генетически или вызванный сигаретами рак может быть побежден иммунной системой в самом зародыше. Если она находится в хорошей форме.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 значительно чаще, чем обычно, принято считать, и это происходит на практике, – он может быть излечен современной медициной, но лишь при условии раннего диагностирования.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Ни один врач не подвергнет сомнению того факта, что до тех пор, пока человечество не открыло эффективных методов селективного уничтожения раковых клеток, первый и, зачастую, решающий бой с ними следует вести на двух фронтах: иммунном и именно на уровне раннего распознавания.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последние годы для ранней диагностики новообразований применяются лабораторные методы, в том числе определение новообразовательных маркеров, гистохимические анализы и т.п. Наука совсем недавно научилась определять наследственный риск возникновения злокачественных опухолей.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 этот раз, в последнем подразделе мы поступим несколько иначе, чем в предыдущих описаниях, потому что новообразования - это очень серьезная тема, и всяческое получение информации об этом имеет несколько иной видовой вес, чем например советы по поводу того, как замедлить появление морщин.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Следовало бы начать с онкогенезиса, то есть с самого начала… Сделаем это посредством цитат. Сначала - исключительно из работ лауреатов Нобелевской премии в области медицины.</w:t>
      </w:r>
    </w:p>
    <w:p w:rsidR="00F4703C" w:rsidRDefault="00F4703C" w:rsidP="00E21182">
      <w:pPr>
        <w:spacing w:after="0" w:line="312" w:lineRule="auto"/>
        <w:jc w:val="both"/>
        <w:rPr>
          <w:rFonts w:ascii="Times New Roman" w:hAnsi="Times New Roman"/>
          <w:sz w:val="28"/>
          <w:szCs w:val="28"/>
          <w:lang w:val="ru-RU"/>
        </w:rPr>
      </w:pPr>
      <w:r w:rsidRPr="00C53D86">
        <w:rPr>
          <w:rFonts w:ascii="Times New Roman" w:hAnsi="Times New Roman"/>
          <w:i/>
          <w:sz w:val="28"/>
          <w:szCs w:val="28"/>
          <w:lang w:val="ru-RU"/>
        </w:rPr>
        <w:t>«Рак – это болезнь органического коллагена. Он убивает тогда, когда уничтожит все его волокна, так что дальнейшее поддержание деятельности избранных органов становится невозможным. Он является прямым следствием ослабления иммунной системы. Функциональность же этой системы также зависит от обме</w:t>
      </w:r>
      <w:r>
        <w:rPr>
          <w:rFonts w:ascii="Times New Roman" w:hAnsi="Times New Roman"/>
          <w:i/>
          <w:sz w:val="28"/>
          <w:szCs w:val="28"/>
          <w:lang w:val="ru-RU"/>
        </w:rPr>
        <w:t xml:space="preserve">на органического коллагена…»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w:t>
      </w:r>
      <w:r w:rsidRPr="00E64A2B">
        <w:rPr>
          <w:rFonts w:ascii="Times New Roman" w:hAnsi="Times New Roman"/>
          <w:sz w:val="28"/>
          <w:szCs w:val="28"/>
          <w:lang w:val="ru-RU"/>
        </w:rPr>
        <w:t>Фрэнк Макфарлейн Бёрнет</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«Раковые клетки распространяются по организму посредством производства огромного количества энзимов, которые разлагают коллаген и способны таким образом проложить путь раку во все ткани тела. Однако до тех пор, пока коллагеновый барьер стабилен, метастазы не возникают. И наоборот, когда доходит до </w:t>
      </w:r>
      <w:r w:rsidR="00A332F9">
        <w:rPr>
          <w:rFonts w:ascii="Times New Roman" w:hAnsi="Times New Roman"/>
          <w:i/>
          <w:sz w:val="28"/>
          <w:szCs w:val="28"/>
          <w:lang w:val="ru-RU"/>
        </w:rPr>
        <w:t>де</w:t>
      </w:r>
      <w:r>
        <w:rPr>
          <w:rFonts w:ascii="Times New Roman" w:hAnsi="Times New Roman"/>
          <w:i/>
          <w:sz w:val="28"/>
          <w:szCs w:val="28"/>
          <w:lang w:val="ru-RU"/>
        </w:rPr>
        <w:t>генерации коллагена, тогда ослабленные фибрины могут даже помогать развитию метастазов, посредством облегчения связывания кровяных телец с блуждающими раковыми клетками, а затем и с сосудистым межклеточным пространством».</w:t>
      </w:r>
    </w:p>
    <w:p w:rsidR="00F4703C" w:rsidRPr="0067226E" w:rsidRDefault="00F4703C" w:rsidP="00E21182">
      <w:pPr>
        <w:spacing w:after="0" w:line="312" w:lineRule="auto"/>
        <w:jc w:val="both"/>
        <w:rPr>
          <w:rFonts w:ascii="Times New Roman" w:hAnsi="Times New Roman"/>
          <w:sz w:val="28"/>
          <w:szCs w:val="28"/>
          <w:lang w:val="ru-RU"/>
        </w:rPr>
      </w:pP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t>Г. Домагк</w:t>
      </w:r>
    </w:p>
    <w:p w:rsidR="00F4703C" w:rsidRDefault="00F4703C" w:rsidP="00E21182">
      <w:pPr>
        <w:spacing w:after="0" w:line="312" w:lineRule="auto"/>
        <w:jc w:val="both"/>
        <w:rPr>
          <w:rFonts w:ascii="Times New Roman" w:hAnsi="Times New Roman"/>
          <w:i/>
          <w:sz w:val="28"/>
          <w:szCs w:val="28"/>
          <w:lang w:val="ru-RU"/>
        </w:rPr>
      </w:pPr>
      <w:r w:rsidRPr="009E2545">
        <w:rPr>
          <w:rFonts w:ascii="Times New Roman" w:hAnsi="Times New Roman"/>
          <w:i/>
          <w:sz w:val="28"/>
          <w:szCs w:val="28"/>
          <w:lang w:val="ru-RU"/>
        </w:rPr>
        <w:t>«</w:t>
      </w:r>
      <w:r>
        <w:rPr>
          <w:rFonts w:ascii="Times New Roman" w:hAnsi="Times New Roman"/>
          <w:i/>
          <w:sz w:val="28"/>
          <w:szCs w:val="28"/>
          <w:lang w:val="ru-RU"/>
        </w:rPr>
        <w:t>Витамин С является лекарством против новообразований. Это следует из того факта, что он синтезирует гамма-интерферон, а также активизирует коллагеновый обмен, являющийся последним барьером для метастазов».</w:t>
      </w:r>
    </w:p>
    <w:p w:rsidR="00F4703C" w:rsidRPr="0067226E" w:rsidRDefault="00F4703C" w:rsidP="00E21182">
      <w:pPr>
        <w:spacing w:after="0" w:line="312" w:lineRule="auto"/>
        <w:rPr>
          <w:rFonts w:ascii="Times New Roman" w:hAnsi="Times New Roman"/>
          <w:sz w:val="28"/>
          <w:szCs w:val="28"/>
          <w:lang w:val="ru-RU"/>
        </w:rPr>
      </w:pP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r>
      <w:r w:rsidRPr="0067226E">
        <w:rPr>
          <w:rFonts w:ascii="Times New Roman" w:hAnsi="Times New Roman"/>
          <w:sz w:val="28"/>
          <w:szCs w:val="28"/>
          <w:lang w:val="ru-RU"/>
        </w:rPr>
        <w:tab/>
        <w:t>Л. Полинг</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«Разрастание новообразования начинается тогда, когда клетки перестраиваются с оксидации на ферментацию. И когда они атакуют коллаген».</w:t>
      </w:r>
    </w:p>
    <w:p w:rsidR="00F4703C" w:rsidRDefault="00F4703C" w:rsidP="00E21182">
      <w:pPr>
        <w:spacing w:after="0" w:line="312" w:lineRule="auto"/>
        <w:rPr>
          <w:rFonts w:ascii="Times New Roman" w:hAnsi="Times New Roman"/>
          <w:sz w:val="28"/>
          <w:szCs w:val="28"/>
          <w:lang w:val="ru-RU"/>
        </w:rPr>
      </w:pPr>
      <w:r w:rsidRPr="004A3B30">
        <w:rPr>
          <w:rFonts w:ascii="Times New Roman" w:hAnsi="Times New Roman"/>
          <w:sz w:val="28"/>
          <w:szCs w:val="28"/>
          <w:lang w:val="ru-RU"/>
        </w:rPr>
        <w:tab/>
      </w:r>
      <w:r w:rsidRPr="004A3B30">
        <w:rPr>
          <w:rFonts w:ascii="Times New Roman" w:hAnsi="Times New Roman"/>
          <w:sz w:val="28"/>
          <w:szCs w:val="28"/>
          <w:lang w:val="ru-RU"/>
        </w:rPr>
        <w:tab/>
      </w:r>
      <w:r w:rsidRPr="004A3B30">
        <w:rPr>
          <w:rFonts w:ascii="Times New Roman" w:hAnsi="Times New Roman"/>
          <w:sz w:val="28"/>
          <w:szCs w:val="28"/>
          <w:lang w:val="ru-RU"/>
        </w:rPr>
        <w:tab/>
      </w:r>
      <w:r w:rsidRPr="004A3B30">
        <w:rPr>
          <w:rFonts w:ascii="Times New Roman" w:hAnsi="Times New Roman"/>
          <w:sz w:val="28"/>
          <w:szCs w:val="28"/>
          <w:lang w:val="ru-RU"/>
        </w:rPr>
        <w:tab/>
      </w:r>
      <w:r w:rsidRPr="004A3B30">
        <w:rPr>
          <w:rFonts w:ascii="Times New Roman" w:hAnsi="Times New Roman"/>
          <w:sz w:val="28"/>
          <w:szCs w:val="28"/>
          <w:lang w:val="ru-RU"/>
        </w:rPr>
        <w:tab/>
      </w:r>
      <w:r w:rsidRPr="004A3B30">
        <w:rPr>
          <w:rFonts w:ascii="Times New Roman" w:hAnsi="Times New Roman"/>
          <w:sz w:val="28"/>
          <w:szCs w:val="28"/>
          <w:lang w:val="ru-RU"/>
        </w:rPr>
        <w:tab/>
      </w:r>
      <w:r w:rsidRPr="004A3B30">
        <w:rPr>
          <w:rFonts w:ascii="Times New Roman" w:hAnsi="Times New Roman"/>
          <w:sz w:val="28"/>
          <w:szCs w:val="28"/>
          <w:lang w:val="ru-RU"/>
        </w:rPr>
        <w:tab/>
      </w:r>
      <w:r w:rsidRPr="004A3B30">
        <w:rPr>
          <w:rFonts w:ascii="Times New Roman" w:hAnsi="Times New Roman"/>
          <w:sz w:val="28"/>
          <w:szCs w:val="28"/>
          <w:lang w:val="ru-RU"/>
        </w:rPr>
        <w:tab/>
        <w:t>А. Сент-Дьёрди</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«Развитие рака является процессом анаэробным. Раковые клетки, в отличие от здоровых, перестают питаться кислородом и начинают поедать глюкозу. В основе причин мутации клеток лежит ослабление иммунной системы, а перед этим - плохой обмен веществ». </w:t>
      </w:r>
    </w:p>
    <w:p w:rsidR="00F4703C" w:rsidRDefault="00F4703C" w:rsidP="00E21182">
      <w:pPr>
        <w:spacing w:after="0" w:line="312"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О.Х. Варбург</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 говорили Нобелевские лауреаты. Мы осмелились привлечь их для того, чтобы прояснить ситуацию. Чтобы никто не сказал, например, что он вычитал в этой книжке сказанные нами слова о том, что, якобы можно вылечить рак коллагеном… Да еще – не дай Бог – в качестве метода, альтернативного признанным медицинским.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Потому что не это мы будем утверждать.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Но мы будем утверждать, что каждый день наша иммунная система обнаруживает несколько миллионов (!!!) раковых клеток и в этом нет ничего необычного. Это происходит в здоровом организме. Просто наша иммунная система довольно быстро ликвидирует эти клетки, прежде чем они размножатся. Но только полностью и хорошо функционирующая система, что зависит от кондиции соединительной ткани, а это, как мы уже знаем, в свою очередь, зависит от кондиции хорошего обслуживания органического коллагена. Подозреваемые в мутации клетки начинают действительно производить потомство, но барьер здорового коллагена не позволяет им врасти в ткань до тех пор, пока сам коллаген «здоров».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Поэтому</w:t>
      </w:r>
      <w:r w:rsidRPr="00A07EC2">
        <w:rPr>
          <w:rFonts w:ascii="Times New Roman" w:hAnsi="Times New Roman"/>
          <w:sz w:val="28"/>
          <w:szCs w:val="28"/>
          <w:lang w:val="ru-RU"/>
        </w:rPr>
        <w:t xml:space="preserve"> </w:t>
      </w:r>
      <w:r>
        <w:rPr>
          <w:rFonts w:ascii="Times New Roman" w:hAnsi="Times New Roman"/>
          <w:sz w:val="28"/>
          <w:szCs w:val="28"/>
          <w:lang w:val="ru-RU"/>
        </w:rPr>
        <w:t>будем</w:t>
      </w:r>
      <w:r w:rsidRPr="00A07EC2">
        <w:rPr>
          <w:rFonts w:ascii="Times New Roman" w:hAnsi="Times New Roman"/>
          <w:sz w:val="28"/>
          <w:szCs w:val="28"/>
          <w:lang w:val="ru-RU"/>
        </w:rPr>
        <w:t xml:space="preserve"> </w:t>
      </w:r>
      <w:r>
        <w:rPr>
          <w:rFonts w:ascii="Times New Roman" w:hAnsi="Times New Roman"/>
          <w:sz w:val="28"/>
          <w:szCs w:val="28"/>
          <w:lang w:val="ru-RU"/>
        </w:rPr>
        <w:t>утверждать</w:t>
      </w:r>
      <w:r w:rsidRPr="00A07EC2">
        <w:rPr>
          <w:rFonts w:ascii="Times New Roman" w:hAnsi="Times New Roman"/>
          <w:sz w:val="28"/>
          <w:szCs w:val="28"/>
          <w:lang w:val="ru-RU"/>
        </w:rPr>
        <w:t xml:space="preserve">, </w:t>
      </w:r>
      <w:r>
        <w:rPr>
          <w:rFonts w:ascii="Times New Roman" w:hAnsi="Times New Roman"/>
          <w:sz w:val="28"/>
          <w:szCs w:val="28"/>
          <w:lang w:val="ru-RU"/>
        </w:rPr>
        <w:t xml:space="preserve">что хотя мы и не осмеливаемся никаким образом рождать ничьих надежд на ремиссию далеко зашедшего недоброкачественного новообразования, но, </w:t>
      </w:r>
      <w:r>
        <w:rPr>
          <w:rFonts w:ascii="Times New Roman" w:hAnsi="Times New Roman"/>
          <w:b/>
          <w:sz w:val="28"/>
          <w:szCs w:val="28"/>
          <w:lang w:val="ru-RU"/>
        </w:rPr>
        <w:t>заботясь о нашем органическом коллагене и соединительной ткани, мы поддержим иммунную систему в ее способности бороться с опухолевыми заболеваниями в зародыше.</w:t>
      </w:r>
      <w:r>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будем также утверждать, что сильный органический коллаген представляет серьезный барьер для метастазов, а это именно они являются причиной 90% смертей. Рак, ограниченный до одного очага или органа, убивает значительно реже и не кажется нам уже столь жестоким и неотвратимым приговором.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Взгляды процитированного выше Нобелевского лауреата Отто Варбурга, который заложил основы современных онкологических знаний, развивают множество исследователей.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Существуют, конечно, и другие взгляды, включая тезис, что причиной рака является плесень, а лечить его следует кремниевой прививкой (Рыбчинский). Однако мы будем и дальше последовательно пользоваться цитатами из медицинской литературы: </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«Процесс миграции раковых клеток в другие ткани возможен до его остановки при помощи витамина С и аминокислот лизина и пролина. Дешевые, безопасные и эффективные компоненты и микроэлементы, такие как: хлорофилл, квертецин, ксантоны и большинство антиоксидантов – в состоянии разоружить ферменты, какими пользуются раковые клетки в борьбе с волокнами и фибринами коллагена, которые затрудняют им отношения с кровяными тельцами и миграцию, то есть метастазы. (…) </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Раковая ткань создает опухоли и способна прививаться к другим органам, однако, чтобы это произошло, она должна сначала получить определенную массу разрастания популяции делящихся клеток. Для этого необходимо пространство, а чтобы его получить она энзиматически уничтожает окружающую ее соединительную ткань, точнее: коллаген и эластин. Именно активность энзимов, пожирающих коллаген, является наиболее яркой чертой агрессивности рака, особенно в его фазе метастазов. Лишь после уничтожения защитного барьера коллагена, клетки раковой опухоли могут начать дальнейшую экспансию.</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Я считаю, что в терапии раковых опухолей следует, таким образом, заняться естественным предотвращением распада соединительной ткани, что дает возможность, по крайней мере, замедлить рассеивание и концентрацию злокачественности канцера. </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Именно это мы много раз делали в Институте клеточной медицины в Калифорнии, и там же с помощью коллагеновых аминокислот лизина и пролина и пороговых доз витамина С мы многократно получали явное прекращение прогресса раковых опухолей или перерастание их в доброкачественную форму при наличии плотной коллагеновой изоляции. В многочисленных исследованиях мы получали: остановку метастазов, задержку прироста клеток, селективную гибель канцерогенных клеток, остановку ангиогенеза.»</w:t>
      </w:r>
    </w:p>
    <w:p w:rsidR="00F4703C" w:rsidRDefault="00F4703C" w:rsidP="00E21182">
      <w:pPr>
        <w:spacing w:after="0" w:line="312" w:lineRule="auto"/>
        <w:jc w:val="both"/>
        <w:rPr>
          <w:rFonts w:ascii="Times New Roman" w:hAnsi="Times New Roman"/>
          <w:sz w:val="28"/>
          <w:szCs w:val="28"/>
          <w:lang w:val="ru-RU"/>
        </w:rPr>
      </w:pPr>
      <w:r w:rsidRPr="00930BF3">
        <w:rPr>
          <w:rFonts w:ascii="Times New Roman" w:hAnsi="Times New Roman"/>
          <w:sz w:val="28"/>
          <w:szCs w:val="28"/>
          <w:lang w:val="ru-RU"/>
        </w:rPr>
        <w:tab/>
      </w:r>
      <w:r w:rsidRPr="00930BF3">
        <w:rPr>
          <w:rFonts w:ascii="Times New Roman" w:hAnsi="Times New Roman"/>
          <w:sz w:val="28"/>
          <w:szCs w:val="28"/>
          <w:lang w:val="ru-RU"/>
        </w:rPr>
        <w:tab/>
      </w:r>
      <w:r w:rsidRPr="00930BF3">
        <w:rPr>
          <w:rFonts w:ascii="Times New Roman" w:hAnsi="Times New Roman"/>
          <w:sz w:val="28"/>
          <w:szCs w:val="28"/>
          <w:lang w:val="ru-RU"/>
        </w:rPr>
        <w:tab/>
      </w:r>
      <w:r w:rsidRPr="00930BF3">
        <w:rPr>
          <w:rFonts w:ascii="Times New Roman" w:hAnsi="Times New Roman"/>
          <w:sz w:val="28"/>
          <w:szCs w:val="28"/>
          <w:lang w:val="ru-RU"/>
        </w:rPr>
        <w:tab/>
      </w:r>
      <w:r w:rsidRPr="00930BF3">
        <w:rPr>
          <w:rFonts w:ascii="Times New Roman" w:hAnsi="Times New Roman"/>
          <w:sz w:val="28"/>
          <w:szCs w:val="28"/>
          <w:lang w:val="ru-RU"/>
        </w:rPr>
        <w:tab/>
      </w:r>
      <w:r w:rsidRPr="00930BF3">
        <w:rPr>
          <w:rFonts w:ascii="Times New Roman" w:hAnsi="Times New Roman"/>
          <w:sz w:val="28"/>
          <w:szCs w:val="28"/>
          <w:lang w:val="ru-RU"/>
        </w:rPr>
        <w:tab/>
      </w:r>
      <w:r w:rsidRPr="00930BF3">
        <w:rPr>
          <w:rFonts w:ascii="Times New Roman" w:hAnsi="Times New Roman"/>
          <w:sz w:val="28"/>
          <w:szCs w:val="28"/>
          <w:lang w:val="ru-RU"/>
        </w:rPr>
        <w:tab/>
      </w:r>
      <w:r w:rsidRPr="00930BF3">
        <w:rPr>
          <w:rFonts w:ascii="Times New Roman" w:hAnsi="Times New Roman"/>
          <w:sz w:val="28"/>
          <w:szCs w:val="28"/>
          <w:lang w:val="ru-RU"/>
        </w:rPr>
        <w:tab/>
        <w:t>Матиас</w:t>
      </w:r>
      <w:r w:rsidRPr="00CC0499">
        <w:rPr>
          <w:rFonts w:ascii="Times New Roman" w:hAnsi="Times New Roman"/>
          <w:sz w:val="28"/>
          <w:szCs w:val="28"/>
          <w:lang w:val="ru-RU"/>
        </w:rPr>
        <w:t xml:space="preserve"> </w:t>
      </w:r>
      <w:r w:rsidRPr="00930BF3">
        <w:rPr>
          <w:rFonts w:ascii="Times New Roman" w:hAnsi="Times New Roman"/>
          <w:sz w:val="28"/>
          <w:szCs w:val="28"/>
          <w:lang w:val="ru-RU"/>
        </w:rPr>
        <w:t>Ра</w:t>
      </w:r>
      <w:r>
        <w:rPr>
          <w:rFonts w:ascii="Times New Roman" w:hAnsi="Times New Roman"/>
          <w:sz w:val="28"/>
          <w:szCs w:val="28"/>
          <w:lang w:val="ru-RU"/>
        </w:rPr>
        <w:t>т</w:t>
      </w:r>
    </w:p>
    <w:p w:rsidR="00F4703C" w:rsidRPr="00FA6A98"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w:t>
      </w:r>
      <w:r w:rsidRPr="00FA6A98">
        <w:rPr>
          <w:rFonts w:ascii="Times New Roman" w:hAnsi="Times New Roman"/>
          <w:i/>
          <w:sz w:val="28"/>
          <w:szCs w:val="28"/>
          <w:lang w:val="ru-RU"/>
        </w:rPr>
        <w:t>Патофизиология злокачественных новообразований весьма сложна. В будущем может оказаться, что правыми был</w:t>
      </w:r>
      <w:r>
        <w:rPr>
          <w:rFonts w:ascii="Times New Roman" w:hAnsi="Times New Roman"/>
          <w:i/>
          <w:sz w:val="28"/>
          <w:szCs w:val="28"/>
          <w:lang w:val="ru-RU"/>
        </w:rPr>
        <w:t>и</w:t>
      </w:r>
      <w:r w:rsidRPr="00FA6A98">
        <w:rPr>
          <w:rFonts w:ascii="Times New Roman" w:hAnsi="Times New Roman"/>
          <w:i/>
          <w:sz w:val="28"/>
          <w:szCs w:val="28"/>
          <w:lang w:val="ru-RU"/>
        </w:rPr>
        <w:t xml:space="preserve"> гораздо больше ярых оппонентов ныне принятых теорий, предлагающих различные альтернативные источники онкогенеза, чем это сейчас кажется. По крайней мере</w:t>
      </w:r>
      <w:r>
        <w:rPr>
          <w:rFonts w:ascii="Times New Roman" w:hAnsi="Times New Roman"/>
          <w:i/>
          <w:sz w:val="28"/>
          <w:szCs w:val="28"/>
          <w:lang w:val="ru-RU"/>
        </w:rPr>
        <w:t>,</w:t>
      </w:r>
      <w:r w:rsidRPr="00FA6A98">
        <w:rPr>
          <w:rFonts w:ascii="Times New Roman" w:hAnsi="Times New Roman"/>
          <w:i/>
          <w:sz w:val="28"/>
          <w:szCs w:val="28"/>
          <w:lang w:val="ru-RU"/>
        </w:rPr>
        <w:t xml:space="preserve"> 60% случаев рака имеет тесную связь с т</w:t>
      </w:r>
      <w:r>
        <w:rPr>
          <w:rFonts w:ascii="Times New Roman" w:hAnsi="Times New Roman"/>
          <w:i/>
          <w:sz w:val="28"/>
          <w:szCs w:val="28"/>
          <w:lang w:val="ru-RU"/>
        </w:rPr>
        <w:t xml:space="preserve">ем, как питался больной все </w:t>
      </w:r>
      <w:r w:rsidRPr="00FA6A98">
        <w:rPr>
          <w:rFonts w:ascii="Times New Roman" w:hAnsi="Times New Roman"/>
          <w:i/>
          <w:sz w:val="28"/>
          <w:szCs w:val="28"/>
          <w:lang w:val="ru-RU"/>
        </w:rPr>
        <w:t>годы, предваряющие раковую мутацию клеток.</w:t>
      </w:r>
    </w:p>
    <w:p w:rsidR="00F4703C" w:rsidRDefault="00F4703C" w:rsidP="00E21182">
      <w:pPr>
        <w:spacing w:after="0" w:line="312" w:lineRule="auto"/>
        <w:jc w:val="both"/>
        <w:rPr>
          <w:rFonts w:ascii="Times New Roman" w:hAnsi="Times New Roman"/>
          <w:i/>
          <w:sz w:val="28"/>
          <w:szCs w:val="28"/>
          <w:lang w:val="ru-RU"/>
        </w:rPr>
      </w:pPr>
      <w:r w:rsidRPr="00FA6A98">
        <w:rPr>
          <w:rFonts w:ascii="Times New Roman" w:hAnsi="Times New Roman"/>
          <w:i/>
          <w:sz w:val="28"/>
          <w:szCs w:val="28"/>
          <w:lang w:val="ru-RU"/>
        </w:rPr>
        <w:t>В случае рака груди, а особенно толстой кишки, эта связь является непосредственной и относится к большинству диагнозов.</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Мы, например, не знаем, точно ли и какой конкретный случай заболевания зависел от симбионтов </w:t>
      </w:r>
      <w:r w:rsidRPr="008366DE">
        <w:rPr>
          <w:rFonts w:ascii="Times New Roman" w:hAnsi="Times New Roman"/>
          <w:i/>
          <w:sz w:val="28"/>
          <w:szCs w:val="28"/>
          <w:lang w:val="ru-RU"/>
        </w:rPr>
        <w:t xml:space="preserve"> </w:t>
      </w:r>
      <w:r w:rsidRPr="008366DE">
        <w:rPr>
          <w:rFonts w:ascii="Times New Roman" w:hAnsi="Times New Roman"/>
          <w:i/>
          <w:sz w:val="28"/>
          <w:szCs w:val="28"/>
        </w:rPr>
        <w:t>Siphonospora</w:t>
      </w:r>
      <w:r w:rsidRPr="008366DE">
        <w:rPr>
          <w:rFonts w:ascii="Times New Roman" w:hAnsi="Times New Roman"/>
          <w:i/>
          <w:sz w:val="28"/>
          <w:szCs w:val="28"/>
          <w:lang w:val="ru-RU"/>
        </w:rPr>
        <w:t xml:space="preserve"> </w:t>
      </w:r>
      <w:r w:rsidRPr="008366DE">
        <w:rPr>
          <w:rFonts w:ascii="Times New Roman" w:hAnsi="Times New Roman"/>
          <w:i/>
          <w:sz w:val="28"/>
          <w:szCs w:val="28"/>
        </w:rPr>
        <w:t>polymorpha</w:t>
      </w:r>
      <w:r>
        <w:rPr>
          <w:rFonts w:ascii="Times New Roman" w:hAnsi="Times New Roman"/>
          <w:i/>
          <w:sz w:val="28"/>
          <w:szCs w:val="28"/>
          <w:lang w:val="ru-RU"/>
        </w:rPr>
        <w:t>, которые находятся даже в крови новорожденных, но которые прямо-таки роятся в крови больных опухолями пищеварительной системы. Зато мы знаем, что они бесследно исчезают уже спустя три месяца после аминокислотно-витаминной терапии.</w:t>
      </w:r>
    </w:p>
    <w:p w:rsidR="00F4703C" w:rsidRPr="00FA6A98"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Это сигнал, означающий, что, по крайней мере, некоторые проявления, сопутствующие развитию злокачественной опухоли можно ликвидировать посредством насыщения организма питательными элементами, которых ему недоставало. И это как минимум основа для теории о том, что раковые клетки мутируют также в результате последствий неполноценного питания».   </w:t>
      </w:r>
    </w:p>
    <w:p w:rsidR="00F4703C" w:rsidRDefault="00F4703C" w:rsidP="00E21182">
      <w:pPr>
        <w:spacing w:after="0" w:line="312"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Корнелиус Моэрман</w:t>
      </w:r>
    </w:p>
    <w:p w:rsidR="00F4703C" w:rsidRDefault="00F4703C" w:rsidP="00E21182">
      <w:pPr>
        <w:spacing w:after="0" w:line="312" w:lineRule="auto"/>
        <w:jc w:val="both"/>
        <w:rPr>
          <w:rFonts w:ascii="Times New Roman" w:hAnsi="Times New Roman"/>
          <w:i/>
          <w:sz w:val="28"/>
          <w:szCs w:val="28"/>
          <w:lang w:val="ru-RU"/>
        </w:rPr>
      </w:pPr>
      <w:r w:rsidRPr="00BB2666">
        <w:rPr>
          <w:rFonts w:ascii="Times New Roman" w:hAnsi="Times New Roman"/>
          <w:i/>
          <w:sz w:val="28"/>
          <w:szCs w:val="28"/>
          <w:lang w:val="ru-RU"/>
        </w:rPr>
        <w:t>«</w:t>
      </w:r>
      <w:r>
        <w:rPr>
          <w:rFonts w:ascii="Times New Roman" w:hAnsi="Times New Roman"/>
          <w:i/>
          <w:sz w:val="28"/>
          <w:szCs w:val="28"/>
          <w:lang w:val="ru-RU"/>
        </w:rPr>
        <w:t>Китайские академики в конце 90-х годов подвели итог эксперимента, проводимого почти четверть века на стотысячной группе лиц. В бедном сельскохозяйственном округе Лин-Сен жители питаются в основном рисом. Основным дополнительным овощем были повсеместно растущие здесь и дешевые огурцы. Вне сезона их квасили и в бочках закапывали в землю, богатую в этом районе грибами и плесенью. На полях или возле них, где применяли самые дешевые и тогда еще не анализированные с экологической точки зрения методы удобрения почвы с участием нитрозаминов. Население этого района в 70-80-х годах массово заболевало раком, в основном рождающимся в соединительной ткани. Люди массово умирали в «репродуктивном» возрасте. Бедная аминокислотами и микроэлементами диета, а также смертельное сочетание: плесень, грибы плюс нитрозамины вызвали настоящую пандемию рака, которая привела в Лин-Сен пекинских исследователей. Китайцы не торопились и не руководствовались особыми гуманистическими взглядами. Экспериментально избранным для исследований тысячам крестьян подавали в качестве суплемента препарат, содержащий в основном витамин С (блокирующий как сильный антиоксидант нитрозамин), рутин, никотиновую кислоту (РР + В3) и микроэлементы.</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 xml:space="preserve">Доза витамина С в тестовых группах достигала от 300 до 1000 мг в сутки. Уже спустя шесть дней результаты анализов пробантов (в качестве главного маркера был принят уровень азота в моче) начали возвращаться к норме. После года эксперимента, пробантов изолировали от бочек с огурцами и перестали их суплементировать в течение следующих нескольких лет. И заболеваемость снова вернулась. Уровень азота в моче стал драматически высоким. Болели не только люди, но даже питающиеся на полях птицы. </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Тогда в результате усиленной пропагандистской кампании жителям Лин-Сен радикально изменили питательные навыки и систему удобрения почвы.</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Заболеваемость раком в Лин-Сен в настоящее время ниже средней по стране, а была самой высокой.</w:t>
      </w:r>
    </w:p>
    <w:p w:rsidR="00F4703C"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Совершенно непонятно почему западноевропейская и американская медицина игнорируют этот эксперимент, который очень хорошо документирован и доказывает взаимозависимость между пищей и раком, между плесенью и раком и между заражением окружающей среды и раком. Лин-Сенский феномен доказывает также, что с злокачественными новообразованиями можно бороться при помощи диеты, причем в общественном масштабе».</w:t>
      </w:r>
    </w:p>
    <w:p w:rsidR="00F4703C" w:rsidRPr="00BB2666" w:rsidRDefault="00F4703C" w:rsidP="00E21182">
      <w:pPr>
        <w:spacing w:after="0" w:line="312" w:lineRule="auto"/>
        <w:jc w:val="both"/>
        <w:rPr>
          <w:rFonts w:ascii="Times New Roman" w:hAnsi="Times New Roman"/>
          <w:i/>
          <w:sz w:val="28"/>
          <w:szCs w:val="28"/>
          <w:lang w:val="ru-RU"/>
        </w:rPr>
      </w:pPr>
      <w:r>
        <w:rPr>
          <w:rFonts w:ascii="Times New Roman" w:hAnsi="Times New Roman"/>
          <w:i/>
          <w:sz w:val="28"/>
          <w:szCs w:val="28"/>
          <w:lang w:val="ru-RU"/>
        </w:rPr>
        <w:tab/>
      </w:r>
      <w:r>
        <w:rPr>
          <w:rFonts w:ascii="Times New Roman" w:hAnsi="Times New Roman"/>
          <w:i/>
          <w:sz w:val="28"/>
          <w:szCs w:val="28"/>
          <w:lang w:val="ru-RU"/>
        </w:rPr>
        <w:tab/>
      </w:r>
      <w:r>
        <w:rPr>
          <w:rFonts w:ascii="Times New Roman" w:hAnsi="Times New Roman"/>
          <w:i/>
          <w:sz w:val="28"/>
          <w:szCs w:val="28"/>
          <w:lang w:val="ru-RU"/>
        </w:rPr>
        <w:tab/>
      </w:r>
      <w:r>
        <w:rPr>
          <w:rFonts w:ascii="Times New Roman" w:hAnsi="Times New Roman"/>
          <w:i/>
          <w:sz w:val="28"/>
          <w:szCs w:val="28"/>
          <w:lang w:val="ru-RU"/>
        </w:rPr>
        <w:tab/>
      </w:r>
      <w:r>
        <w:rPr>
          <w:rFonts w:ascii="Times New Roman" w:hAnsi="Times New Roman"/>
          <w:i/>
          <w:sz w:val="28"/>
          <w:szCs w:val="28"/>
          <w:lang w:val="ru-RU"/>
        </w:rPr>
        <w:tab/>
      </w:r>
      <w:r>
        <w:rPr>
          <w:rFonts w:ascii="Times New Roman" w:hAnsi="Times New Roman"/>
          <w:i/>
          <w:sz w:val="28"/>
          <w:szCs w:val="28"/>
          <w:lang w:val="ru-RU"/>
        </w:rPr>
        <w:tab/>
      </w:r>
      <w:r>
        <w:rPr>
          <w:rFonts w:ascii="Times New Roman" w:hAnsi="Times New Roman"/>
          <w:i/>
          <w:sz w:val="28"/>
          <w:szCs w:val="28"/>
          <w:lang w:val="ru-RU"/>
        </w:rPr>
        <w:tab/>
      </w:r>
      <w:r>
        <w:rPr>
          <w:rFonts w:ascii="Times New Roman" w:hAnsi="Times New Roman"/>
          <w:i/>
          <w:sz w:val="28"/>
          <w:szCs w:val="28"/>
          <w:lang w:val="ru-RU"/>
        </w:rPr>
        <w:tab/>
        <w:t>А. Готберг</w:t>
      </w:r>
    </w:p>
    <w:p w:rsidR="00F4703C" w:rsidRPr="00CF319D" w:rsidRDefault="00F4703C" w:rsidP="00E21182">
      <w:pPr>
        <w:spacing w:after="0" w:line="312" w:lineRule="auto"/>
        <w:jc w:val="both"/>
        <w:rPr>
          <w:rFonts w:ascii="Times New Roman" w:hAnsi="Times New Roman"/>
          <w:i/>
          <w:sz w:val="28"/>
          <w:szCs w:val="28"/>
          <w:lang w:val="ru-RU"/>
        </w:rPr>
      </w:pPr>
      <w:r w:rsidRPr="00CF319D">
        <w:rPr>
          <w:rFonts w:ascii="Times New Roman" w:hAnsi="Times New Roman"/>
          <w:i/>
          <w:sz w:val="28"/>
          <w:szCs w:val="28"/>
          <w:lang w:val="ru-RU"/>
        </w:rPr>
        <w:t>«</w:t>
      </w:r>
      <w:r>
        <w:rPr>
          <w:rFonts w:ascii="Times New Roman" w:hAnsi="Times New Roman"/>
          <w:i/>
          <w:sz w:val="28"/>
          <w:szCs w:val="28"/>
          <w:lang w:val="ru-RU"/>
        </w:rPr>
        <w:t xml:space="preserve">Целых три крупнейших исследовательских института в России: Институт эпидемиологии и микробиологии им. Пастера, Рентгенологически-радиологический институт и Институт акушерства и гинекологии им. Отто в течение пяти лет проводили координированные исследования, из которых вытекают три вывода: атаку клеток рака всегда предваряет ослабление иммунной системы; укрепление иммунной системы дает шанс на ремиссию опухоли; химиотерапия и радиотерапия ослабляют иммунитет настолько, что потом почти невозможной становится терапия, направленная на укрепление системы».  </w:t>
      </w:r>
    </w:p>
    <w:p w:rsidR="00F4703C" w:rsidRDefault="00F4703C" w:rsidP="00E21182">
      <w:pPr>
        <w:spacing w:after="0" w:line="312"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t>М. Томбак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Все вышеприведенные цитаты </w:t>
      </w:r>
      <w:r>
        <w:rPr>
          <w:rFonts w:ascii="Times New Roman" w:hAnsi="Times New Roman"/>
          <w:b/>
          <w:sz w:val="28"/>
          <w:szCs w:val="28"/>
          <w:lang w:val="ru-RU"/>
        </w:rPr>
        <w:t>не означают</w:t>
      </w:r>
      <w:r>
        <w:rPr>
          <w:rFonts w:ascii="Times New Roman" w:hAnsi="Times New Roman"/>
          <w:sz w:val="28"/>
          <w:szCs w:val="28"/>
          <w:lang w:val="ru-RU"/>
        </w:rPr>
        <w:t xml:space="preserve">, будто мы хоть в малейшей степени подвергаем сомнению тот факт, что </w:t>
      </w:r>
      <w:r>
        <w:rPr>
          <w:rFonts w:ascii="Times New Roman" w:hAnsi="Times New Roman"/>
          <w:b/>
          <w:sz w:val="28"/>
          <w:szCs w:val="28"/>
          <w:lang w:val="ru-RU"/>
        </w:rPr>
        <w:t>основными, радикальными методами лечения злокачественных опухолей остаются: хирургический метод, химиотерапия и радиотерапия.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 сожалению. Медицина все еще не в состоянии излечить большинство злокачественных новообразований. Хирургические операции многих из них не являются возможными ввиду большого количества противопоказаний. Химио- и радиотерапия рака на этапе метастазов дает, правда, несколько процентов эффективности, выраженной уменьшением развития болезни, однако, спустя пять лет после окончания лечения цитостатиками в Украине живут лишь 11% подвергшихся этой процедуре пациентов, а до пожилого возраста доживает немногим более 1%.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Лечение химией вызывает, к несчастью, множество осложнений. Основной проблемой является недостаточная селективность опухолевых тканей.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Препараты цитостатически действуют также и на здоровые, нормально полиферирующие ткани, нарушают кровообращение, деятельность кишечника, буквально разрушают иммунную систему, стимулируют реакцию пероксидации липидов и энзимов. По этой последней причине драматически увеличиваются в организме количество свободных радикалов, которые могут привести и, к сожалению, часто приводят к опустошениям во всех органах. Под влиянием химии они активизируются, увеличивая также раковую интоксикацию организма.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Таким образом, лекарство которое действительно нередко продлевает жизнь больному, и действительно нередко приводит к ремиссии смертельной болезни, практически всегда воздействует на организм необыкновенно вредоносно и, говоря прямо, облегчает задачу убийцы – канцера, если в первом бою не удалось уничтожить его клеток.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Большинство применяемых на практике противораковых цитостатиков отличают длительное и угнетающее воздействие на кровеносную систему. Особенно они вредны для процессов воспроизводства костного мозга. Это воздействие продолжается еще спустя 5-7 дней после окончания химиопроцедур. В результате может возникнуть лейкоцитопения, снижение уровня гемоглобина, увеличение числа гранулоцитов и т.п. Это часто может стать преградой для дальнейшего лечения или повторений необходимых методологически сеансов химиотерапии.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Цитостатики, особенно производные платины или хлорида этилена, вызывают несварение (дисперсию), тошноту, рвоту и подобные симптомы, которые выступают также после окончания процедур.</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 состояние иммунной системы влияние оказывает не только сам онкологический процесс, но также и химио- и радиотерапия.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Больше всего страдают от этого клетки иммунной системы, непосредственно борющиеся с раком, задачей которых является обнаружить в крови и немедленно уничтожить попытки его вторжения. Одновременно попытки клеточного стимулирования иммунной системы также содержат в себе риск нежелательных эффектов стимуляции молодых измененных раковых клеток. </w:t>
      </w:r>
    </w:p>
    <w:p w:rsidR="00F4703C" w:rsidRDefault="00F4703C" w:rsidP="00E21182">
      <w:pPr>
        <w:spacing w:after="0" w:line="312" w:lineRule="auto"/>
        <w:rPr>
          <w:rFonts w:ascii="Times New Roman" w:hAnsi="Times New Roman"/>
          <w:b/>
          <w:sz w:val="28"/>
          <w:szCs w:val="28"/>
          <w:lang w:val="ru-RU"/>
        </w:rPr>
      </w:pPr>
      <w:r>
        <w:rPr>
          <w:rFonts w:ascii="Times New Roman" w:hAnsi="Times New Roman"/>
          <w:sz w:val="28"/>
          <w:szCs w:val="28"/>
          <w:lang w:val="ru-RU"/>
        </w:rPr>
        <w:t>В этой ситуации все чаще медицина прибегает к презираемым еще два десятилетия назад методам биологического модулирования коррекции иммунной</w:t>
      </w:r>
      <w:r w:rsidR="00A329BF">
        <w:rPr>
          <w:rFonts w:ascii="Times New Roman" w:hAnsi="Times New Roman"/>
          <w:sz w:val="28"/>
          <w:szCs w:val="28"/>
          <w:lang w:val="ru-RU"/>
        </w:rPr>
        <w:t xml:space="preserve"> </w:t>
      </w:r>
      <w:r>
        <w:rPr>
          <w:rFonts w:ascii="Times New Roman" w:hAnsi="Times New Roman"/>
          <w:sz w:val="28"/>
          <w:szCs w:val="28"/>
          <w:lang w:val="ru-RU"/>
        </w:rPr>
        <w:t xml:space="preserve">супрессии. </w:t>
      </w:r>
      <w:r>
        <w:rPr>
          <w:rFonts w:ascii="Times New Roman" w:hAnsi="Times New Roman"/>
          <w:sz w:val="28"/>
          <w:szCs w:val="28"/>
          <w:lang w:val="ru-RU"/>
        </w:rPr>
        <w:br/>
      </w:r>
      <w:r w:rsidRPr="00D122D3">
        <w:rPr>
          <w:rFonts w:ascii="Times New Roman" w:hAnsi="Times New Roman"/>
          <w:b/>
          <w:sz w:val="28"/>
          <w:szCs w:val="28"/>
          <w:lang w:val="ru-RU"/>
        </w:rPr>
        <w:t>Н</w:t>
      </w:r>
      <w:r>
        <w:rPr>
          <w:rFonts w:ascii="Times New Roman" w:hAnsi="Times New Roman"/>
          <w:b/>
          <w:sz w:val="28"/>
          <w:szCs w:val="28"/>
          <w:lang w:val="ru-RU"/>
        </w:rPr>
        <w:t xml:space="preserve">аиболее частые нарушения функций организма онкологических больных в результате химиотерапии: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1. Супрессия иммунной системы: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уменьшение количества Т-лимфоцитов,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задержка миграции микрофагов и их способности захвата раковых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отторжение раковыми клетками их внешних сигнальных антигенов (что затрудняет их распознавание).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 Нарушение системы кровообразования: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лейкопения,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тромбоцитопения,</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панцитопения</w:t>
      </w:r>
      <w:r w:rsidRPr="00CC0499">
        <w:rPr>
          <w:rFonts w:ascii="Times New Roman" w:hAnsi="Times New Roman"/>
          <w:sz w:val="28"/>
          <w:szCs w:val="28"/>
          <w:lang w:val="ru-RU"/>
        </w:rPr>
        <w:t>,</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фиброма</w:t>
      </w:r>
      <w:r w:rsidRPr="00CC0499">
        <w:rPr>
          <w:rFonts w:ascii="Times New Roman" w:hAnsi="Times New Roman"/>
          <w:sz w:val="28"/>
          <w:szCs w:val="28"/>
          <w:lang w:val="ru-RU"/>
        </w:rPr>
        <w:t xml:space="preserve"> </w:t>
      </w:r>
      <w:r>
        <w:rPr>
          <w:rFonts w:ascii="Times New Roman" w:hAnsi="Times New Roman"/>
          <w:sz w:val="28"/>
          <w:szCs w:val="28"/>
          <w:lang w:val="ru-RU"/>
        </w:rPr>
        <w:t>костного</w:t>
      </w:r>
      <w:r w:rsidRPr="00CC0499">
        <w:rPr>
          <w:rFonts w:ascii="Times New Roman" w:hAnsi="Times New Roman"/>
          <w:sz w:val="28"/>
          <w:szCs w:val="28"/>
          <w:lang w:val="ru-RU"/>
        </w:rPr>
        <w:t xml:space="preserve"> </w:t>
      </w:r>
      <w:r>
        <w:rPr>
          <w:rFonts w:ascii="Times New Roman" w:hAnsi="Times New Roman"/>
          <w:sz w:val="28"/>
          <w:szCs w:val="28"/>
          <w:lang w:val="ru-RU"/>
        </w:rPr>
        <w:t>мозга</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sidRPr="006A6AA5">
        <w:rPr>
          <w:rFonts w:ascii="Times New Roman" w:hAnsi="Times New Roman"/>
          <w:sz w:val="28"/>
          <w:szCs w:val="28"/>
          <w:lang w:val="ru-RU"/>
        </w:rPr>
        <w:t xml:space="preserve">3. </w:t>
      </w:r>
      <w:r>
        <w:rPr>
          <w:rFonts w:ascii="Times New Roman" w:hAnsi="Times New Roman"/>
          <w:sz w:val="28"/>
          <w:szCs w:val="28"/>
          <w:lang w:val="ru-RU"/>
        </w:rPr>
        <w:t>Мукозиты – воспалительные состояния слизистых: полости рта, гортани, желудка, кишечника, мочеполовой системы.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4. Офтальмологические заболевания (стероидная катаракта, глаукома).</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5. </w:t>
      </w:r>
      <w:r>
        <w:rPr>
          <w:rFonts w:ascii="Times New Roman" w:hAnsi="Times New Roman"/>
          <w:sz w:val="28"/>
          <w:szCs w:val="28"/>
          <w:lang w:val="ru-RU"/>
        </w:rPr>
        <w:t>Заболевания</w:t>
      </w:r>
      <w:r w:rsidRPr="00CC0499">
        <w:rPr>
          <w:rFonts w:ascii="Times New Roman" w:hAnsi="Times New Roman"/>
          <w:sz w:val="28"/>
          <w:szCs w:val="28"/>
          <w:lang w:val="ru-RU"/>
        </w:rPr>
        <w:t xml:space="preserve"> </w:t>
      </w:r>
      <w:r>
        <w:rPr>
          <w:rFonts w:ascii="Times New Roman" w:hAnsi="Times New Roman"/>
          <w:sz w:val="28"/>
          <w:szCs w:val="28"/>
          <w:lang w:val="ru-RU"/>
        </w:rPr>
        <w:t>сердечной</w:t>
      </w:r>
      <w:r w:rsidRPr="00CC0499">
        <w:rPr>
          <w:rFonts w:ascii="Times New Roman" w:hAnsi="Times New Roman"/>
          <w:sz w:val="28"/>
          <w:szCs w:val="28"/>
          <w:lang w:val="ru-RU"/>
        </w:rPr>
        <w:t xml:space="preserve"> </w:t>
      </w:r>
      <w:r>
        <w:rPr>
          <w:rFonts w:ascii="Times New Roman" w:hAnsi="Times New Roman"/>
          <w:sz w:val="28"/>
          <w:szCs w:val="28"/>
          <w:lang w:val="ru-RU"/>
        </w:rPr>
        <w:t>мышцы</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sidRPr="006A6AA5">
        <w:rPr>
          <w:rFonts w:ascii="Times New Roman" w:hAnsi="Times New Roman"/>
          <w:sz w:val="28"/>
          <w:szCs w:val="28"/>
          <w:lang w:val="ru-RU"/>
        </w:rPr>
        <w:t xml:space="preserve">6. </w:t>
      </w:r>
      <w:r>
        <w:rPr>
          <w:rFonts w:ascii="Times New Roman" w:hAnsi="Times New Roman"/>
          <w:sz w:val="28"/>
          <w:szCs w:val="28"/>
          <w:lang w:val="ru-RU"/>
        </w:rPr>
        <w:t>Нарушение сосудистой системы (синдром Рейно, эмболический тромбоз).</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7. </w:t>
      </w:r>
      <w:r>
        <w:rPr>
          <w:rFonts w:ascii="Times New Roman" w:hAnsi="Times New Roman"/>
          <w:sz w:val="28"/>
          <w:szCs w:val="28"/>
          <w:lang w:val="ru-RU"/>
        </w:rPr>
        <w:t>Фиброма</w:t>
      </w:r>
      <w:r w:rsidRPr="00CC0499">
        <w:rPr>
          <w:rFonts w:ascii="Times New Roman" w:hAnsi="Times New Roman"/>
          <w:sz w:val="28"/>
          <w:szCs w:val="28"/>
          <w:lang w:val="ru-RU"/>
        </w:rPr>
        <w:t xml:space="preserve"> </w:t>
      </w:r>
      <w:r>
        <w:rPr>
          <w:rFonts w:ascii="Times New Roman" w:hAnsi="Times New Roman"/>
          <w:sz w:val="28"/>
          <w:szCs w:val="28"/>
          <w:lang w:val="ru-RU"/>
        </w:rPr>
        <w:t>легких</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sidRPr="00D769F6">
        <w:rPr>
          <w:rFonts w:ascii="Times New Roman" w:hAnsi="Times New Roman"/>
          <w:sz w:val="28"/>
          <w:szCs w:val="28"/>
          <w:lang w:val="ru-RU"/>
        </w:rPr>
        <w:t xml:space="preserve">8. </w:t>
      </w:r>
      <w:r>
        <w:rPr>
          <w:rFonts w:ascii="Times New Roman" w:hAnsi="Times New Roman"/>
          <w:sz w:val="28"/>
          <w:szCs w:val="28"/>
          <w:lang w:val="ru-RU"/>
        </w:rPr>
        <w:t>Нарушения функций печени: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дистрофия,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фиброз,</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 </w:t>
      </w:r>
      <w:r>
        <w:rPr>
          <w:rFonts w:ascii="Times New Roman" w:hAnsi="Times New Roman"/>
          <w:sz w:val="28"/>
          <w:szCs w:val="28"/>
          <w:lang w:val="ru-RU"/>
        </w:rPr>
        <w:t>цирроз</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sidRPr="009743E3">
        <w:rPr>
          <w:rFonts w:ascii="Times New Roman" w:hAnsi="Times New Roman"/>
          <w:sz w:val="28"/>
          <w:szCs w:val="28"/>
          <w:lang w:val="ru-RU"/>
        </w:rPr>
        <w:t xml:space="preserve">9. </w:t>
      </w:r>
      <w:r>
        <w:rPr>
          <w:rFonts w:ascii="Times New Roman" w:hAnsi="Times New Roman"/>
          <w:sz w:val="28"/>
          <w:szCs w:val="28"/>
          <w:lang w:val="ru-RU"/>
        </w:rPr>
        <w:t>Нарушения функций почек: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ф</w:t>
      </w:r>
      <w:r w:rsidRPr="009743E3">
        <w:rPr>
          <w:rFonts w:ascii="Times New Roman" w:hAnsi="Times New Roman"/>
          <w:sz w:val="28"/>
          <w:szCs w:val="28"/>
          <w:lang w:val="ru-RU"/>
        </w:rPr>
        <w:t>окально-сегментарный гломерулосклероз</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и</w:t>
      </w:r>
      <w:r w:rsidRPr="00FC32E3">
        <w:rPr>
          <w:rFonts w:ascii="Times New Roman" w:hAnsi="Times New Roman"/>
          <w:sz w:val="28"/>
          <w:szCs w:val="28"/>
          <w:lang w:val="ru-RU"/>
        </w:rPr>
        <w:t>нтерстициальный фиброз</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нефрит.</w:t>
      </w:r>
    </w:p>
    <w:p w:rsidR="00F4703C" w:rsidRPr="00CC0499" w:rsidRDefault="00F4703C" w:rsidP="00E21182">
      <w:pPr>
        <w:spacing w:after="0" w:line="312" w:lineRule="auto"/>
        <w:jc w:val="both"/>
        <w:rPr>
          <w:rFonts w:ascii="Times New Roman" w:hAnsi="Times New Roman"/>
          <w:sz w:val="28"/>
          <w:szCs w:val="28"/>
          <w:lang w:val="ru-RU"/>
        </w:rPr>
      </w:pPr>
      <w:r w:rsidRPr="00CC0499">
        <w:rPr>
          <w:rFonts w:ascii="Times New Roman" w:hAnsi="Times New Roman"/>
          <w:sz w:val="28"/>
          <w:szCs w:val="28"/>
          <w:lang w:val="ru-RU"/>
        </w:rPr>
        <w:t xml:space="preserve">10. </w:t>
      </w:r>
      <w:r>
        <w:rPr>
          <w:rFonts w:ascii="Times New Roman" w:hAnsi="Times New Roman"/>
          <w:sz w:val="28"/>
          <w:szCs w:val="28"/>
          <w:lang w:val="ru-RU"/>
        </w:rPr>
        <w:t>Эндокринологические</w:t>
      </w:r>
      <w:r w:rsidRPr="00CC0499">
        <w:rPr>
          <w:rFonts w:ascii="Times New Roman" w:hAnsi="Times New Roman"/>
          <w:sz w:val="28"/>
          <w:szCs w:val="28"/>
          <w:lang w:val="ru-RU"/>
        </w:rPr>
        <w:t xml:space="preserve"> </w:t>
      </w:r>
      <w:r>
        <w:rPr>
          <w:rFonts w:ascii="Times New Roman" w:hAnsi="Times New Roman"/>
          <w:sz w:val="28"/>
          <w:szCs w:val="28"/>
          <w:lang w:val="ru-RU"/>
        </w:rPr>
        <w:t>нарушения</w:t>
      </w:r>
      <w:r w:rsidRPr="00CC0499">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Наиболее частые нарушения функций организма онкологических больных в результате радиотерапии</w:t>
      </w:r>
      <w:r>
        <w:rPr>
          <w:rFonts w:ascii="Times New Roman" w:hAnsi="Times New Roman"/>
          <w:sz w:val="28"/>
          <w:szCs w:val="28"/>
          <w:lang w:val="ru-RU"/>
        </w:rPr>
        <w:t>:</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Нервная система: воспаление нервного ствола, атрофия зрительного нерва, периферийное воспаление суставов, невропатии.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2. Кожа: изъязвления, расширение капилляров, фиброз, сморщивание.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3. Органы зрения: глаукома, катаракта, воспаление слизистых.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4. Лицевая область: воспаление полости рта, нарушение функции слюнных желез, грибковые инфекции.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5. Зубы: кариес, воспаление зубного нерва.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6. Двигательная система: костный некроз, замедление роста, нарушение двигательных функций.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7. Сердце: воспаление предсердия, воспаление сердечной мышцы, фиброма сердечной мышцы.</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8. Дыхательная система: воспаление легких.</w:t>
      </w:r>
    </w:p>
    <w:p w:rsidR="00F4703C" w:rsidRDefault="00F4703C" w:rsidP="00E21182">
      <w:pPr>
        <w:spacing w:after="0" w:line="312" w:lineRule="auto"/>
        <w:jc w:val="both"/>
        <w:rPr>
          <w:rFonts w:ascii="Times New Roman" w:hAnsi="Times New Roman"/>
          <w:sz w:val="28"/>
          <w:szCs w:val="28"/>
          <w:lang w:val="ru-RU"/>
        </w:rPr>
      </w:pPr>
      <w:r w:rsidRPr="00B536B4">
        <w:rPr>
          <w:rFonts w:ascii="Times New Roman" w:hAnsi="Times New Roman"/>
          <w:sz w:val="28"/>
          <w:szCs w:val="28"/>
          <w:lang w:val="ru-RU"/>
        </w:rPr>
        <w:t xml:space="preserve">9. </w:t>
      </w:r>
      <w:r>
        <w:rPr>
          <w:rFonts w:ascii="Times New Roman" w:hAnsi="Times New Roman"/>
          <w:sz w:val="28"/>
          <w:szCs w:val="28"/>
          <w:lang w:val="ru-RU"/>
        </w:rPr>
        <w:t>Система пищеварения: синдром недостаточной абсорбции, колит, Мукозит.</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10. Мочеполовая система: воспаление почек, отсутствие сперматозоидов в сперме, преждевременная менопауза.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11. Кровеносная система: атеросклероз, поражения эндотелия, нарушение проходимости сосудов.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12. Эндокринная система: гипотиреоз, дисфункция яичников.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13. Кроветворная система: лейкопения, тромбоцитопения, панцитопения.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14. Иммунная система: глубокое подавление системы, склонность к инфекциям.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Это не полный список. Как видно, цитостатическое лечение ведет за собой ряд подлинных бед для здоровья. Химиотерапевтические лекарства обладают крайне низким терапевтическим индексом. А если говорить прямо – это очень опасное лекарство. Личной катастрофой для человека является сам факт диагностики в онкологическом направлении. Лечение же вышеупомянутым способом является подлинно драматическим выбором.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Следует ли из этого, что мы против химио- и радиотера</w:t>
      </w:r>
      <w:r w:rsidR="00312DAE">
        <w:rPr>
          <w:rFonts w:ascii="Times New Roman" w:hAnsi="Times New Roman"/>
          <w:sz w:val="28"/>
          <w:szCs w:val="28"/>
          <w:lang w:val="ru-RU"/>
        </w:rPr>
        <w:t>пии?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Нет</w:t>
      </w:r>
      <w:r>
        <w:rPr>
          <w:rFonts w:ascii="Times New Roman" w:hAnsi="Times New Roman"/>
          <w:sz w:val="28"/>
          <w:szCs w:val="28"/>
          <w:lang w:val="ru-RU"/>
        </w:rPr>
        <w:t xml:space="preserve">. Мы считаем цитостатическое лечение очень вредным для многих органов, но перед лицом того факта, что релятивно часто оно продлевает человеческую жизнь, которая является высшей ценностью – любая дискуссия теряет смысл.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 вопрос: «Действительно ли необходим такой способ терапии, который даже не гарантирует излечение и в лучшем случае лишь продлит неполноценную жизнь больного и его мучения? Нет ли иной альтернативы?» - ответ отчетливо определен – пока что альтернативы нет.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следующий вопрос, который следует честно задать: «Стоит ли доверять предлагаемым натуральной медициной биологически активным субстанциям? Не являются ли вредными и отвлекающими внимание больного от основной терапии, как почти знахарские, всевозможные предложения натурального лечения в контексте того факта, что мы говорим о злокачественной опухоли - болезни смертельной и не позволяющей ждать необходимой терапии ни одного лишнего дня». И, наконец: почему именно ЭТИ препараты, а не другие?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Аминокислотам, минералам, витаминам и растительным экстрактам - активным биологически - </w:t>
      </w:r>
      <w:r w:rsidRPr="00480677">
        <w:rPr>
          <w:rFonts w:ascii="Times New Roman" w:hAnsi="Times New Roman"/>
          <w:b/>
          <w:sz w:val="28"/>
          <w:szCs w:val="28"/>
          <w:lang w:val="ru-RU"/>
        </w:rPr>
        <w:t>безусловно</w:t>
      </w:r>
      <w:r>
        <w:rPr>
          <w:rFonts w:ascii="Times New Roman" w:hAnsi="Times New Roman"/>
          <w:b/>
          <w:sz w:val="28"/>
          <w:szCs w:val="28"/>
          <w:lang w:val="ru-RU"/>
        </w:rPr>
        <w:t>,</w:t>
      </w:r>
      <w:r w:rsidRPr="00480677">
        <w:rPr>
          <w:rFonts w:ascii="Times New Roman" w:hAnsi="Times New Roman"/>
          <w:b/>
          <w:sz w:val="28"/>
          <w:szCs w:val="28"/>
          <w:lang w:val="ru-RU"/>
        </w:rPr>
        <w:t xml:space="preserve"> следует доверять</w:t>
      </w:r>
      <w:r>
        <w:rPr>
          <w:rFonts w:ascii="Times New Roman" w:hAnsi="Times New Roman"/>
          <w:sz w:val="28"/>
          <w:szCs w:val="28"/>
          <w:lang w:val="ru-RU"/>
        </w:rPr>
        <w:t>, и может даже особо доверять, когда мы попадаем в группу повышенного онкологического риска.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Если среди наших предков случались смерти от рака, если мы многие годы вели образ жизни, который мог бы способствовать активизации раковых клеток, – мы должны довериться им непременно!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Ибо они наряду с правильной диетой, активным и экологическим образом жизни являются одним из шансов того, что онкологическая проблема никогда не станет нашей проблемой.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 свою очередь, лицам, которые уже услышали </w:t>
      </w:r>
      <w:r>
        <w:rPr>
          <w:rFonts w:ascii="Times New Roman" w:hAnsi="Times New Roman"/>
          <w:b/>
          <w:sz w:val="28"/>
          <w:szCs w:val="28"/>
          <w:lang w:val="ru-RU"/>
        </w:rPr>
        <w:t xml:space="preserve">онкологический диагноз, ни под каким видом нельзя подавать надежды на то, что аминокислоты, витамины, флавоноиды или коллаген в любом виде могут излечить злокачественную опухоль. Это было бы неэтично, незаконно и неоправданно с точки зрения медицины.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 счастью, не существует никакого конфликта между внешней аппликацией коллагеном, между приемом внутрь аминокислотно-минерально-витаминного комплекса COLVITA и традиционной противораковой терапией. Никто никого и никогда не уговаривал, чтобы он отказался, например, от операции или химиотерапевтических процедур в пользу чуть ли не купания в коллагене. И никакой разумный онколог после ознакомления с составом коллагеновых препаратов никогда не запретит употреблять их больному. Ибо никаким образом они не могут нарушить клиническую картину.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А почему именно эти препараты? Почему COLVITA?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Потому что они содержат все коллагеновые аминокислоты, собранные в комплексе, основанном на лиофилизации (а не гидролизации) молекулы (а не остаток мертвых животных волокон) коллагена биологически активного, поскольку выделенного непосредственно из рыбьей кожи в форме, сохраняющей произвольно длительное время конформацию тройной хелисы вне организма донора.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Потому что она содержит натуральный витамин Е и огромный резерв антиоксидантов, сильно концентрированных полисахаридов, минералов и витаминов, взятых из самых богатых активными субстанциями растений на планете - морских водорослей.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Потому что этот комплекс возник как бы «под потребность» организма, разрушенного химио- или радиотерапией. В этом случае нет даже следа риска, что какая-либо из субстанций комплекса могла бы стимулировать хоть какой-нибудь оксидационный процесс хоть в какой-либо ткани. Свободные аминокислоты являются самым сильным индикатором противоокислительных систем (например, супероксиддисмутазы или пероксидаза глютатиона), что определяет их спасательную роль в качестве цитопротекторов.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Потому что этот комплекс индуцирует регулирующий синтез пептидов и эндогенных факторов гемопоэза.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На основе собственных исследований, мы можем описать один из механизмов действий КОЛВИТЫ при осложнениях, возникших после цитостатической терапии.</w:t>
      </w:r>
    </w:p>
    <w:p w:rsidR="00F4703C" w:rsidRDefault="00F4703C" w:rsidP="00E21182">
      <w:pPr>
        <w:spacing w:after="0" w:line="312" w:lineRule="auto"/>
        <w:jc w:val="both"/>
        <w:rPr>
          <w:rFonts w:ascii="Times New Roman" w:hAnsi="Times New Roman"/>
          <w:sz w:val="28"/>
          <w:szCs w:val="28"/>
          <w:lang w:val="ru-RU"/>
        </w:rPr>
      </w:pPr>
      <w:r w:rsidRPr="00CE6EB7">
        <w:rPr>
          <w:rFonts w:ascii="Times New Roman" w:hAnsi="Times New Roman"/>
          <w:i/>
          <w:sz w:val="28"/>
          <w:szCs w:val="28"/>
          <w:lang w:val="ru-RU"/>
        </w:rPr>
        <w:t>Миказит</w:t>
      </w:r>
      <w:r>
        <w:rPr>
          <w:rFonts w:ascii="Times New Roman" w:hAnsi="Times New Roman"/>
          <w:i/>
          <w:sz w:val="28"/>
          <w:szCs w:val="28"/>
          <w:lang w:val="ru-RU"/>
        </w:rPr>
        <w:t xml:space="preserve">ы </w:t>
      </w:r>
      <w:r>
        <w:rPr>
          <w:rFonts w:ascii="Times New Roman" w:hAnsi="Times New Roman"/>
          <w:sz w:val="28"/>
          <w:szCs w:val="28"/>
          <w:lang w:val="ru-RU"/>
        </w:rPr>
        <w:t>– воспалительные состояния слизистой оболочки пищеварительной системы возникают очень часто в результате токсического влияния химических препаратов в лечении опухоли. В случаях химиотерапии, которые мы наблюдали, применялись препараты на четырех уровнях развития раковых клеток, в четырех дозах аппликации химических цитостатиков.</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Химиопрепараты, как мы и ожидали, кроме воздействия на раковые клетки токсически атаковали практически все клетки из группы так называемого быстрого размножения, в том числе, особенно эпитеальные клетки пищеварительной системы. Эти последние подобно клеткам крови были митотически активными.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Миказит проявлял себя язвами, вторичными инфекциями, септицемией, часто бактериозом и почти всегда ростом патогенной флоры, питательной для очередных заболеваний.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Мы всегда предполагали, что для лечения миказита фундаментальное значение имеет восстановление состояния местного иммунитета. Мы утверждаем, что препарат COLVITA оправдал в этом смысле все ожидания. Мы приписываем это роли содержащихся в нем аминокислот и полисахаридов высокой концентрации.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Раковые клетки используют много механизмов, чтобы уйти от контроля иммунной системы. Например, они очень ловко избавляются от поверхностных сигнальных антигенов, которые выдают их антителам защитных систем. Либо они начинают мешать (и довольно успешно) миграции микрофагов, которые угрожают движению вредоносных клеток.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Раковые клетки выказывают разнородные этапы потери различий, что в определенном роде коррелируется с их агрессивностью, но также и с чувствительностью контратакам терапевтической химией. Мы, вслед за другими авторами, подтверждаем, что существует явно позитивная корреляция между увеличением их степеней различия и уменьшением отчетливости черт, обуславливающих их «злокачественность».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Очередные примеры наблюдаемых нами в области пищеварительной системы этапов химиотерапии, к сожалению, показывали понижение разнородности уцелевших раковых клеток, взаимная адгезивность которых и так была малой, стало быть, и готовность к миграции потенциально велика. Тем самым, эффект терапии цитостатиками на избранном участке наших наблюдений был весьма спорным.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Количество раковых клеток, атакующих здоровую ткань под влиянием химиотерапии, существенно уменьшалось, но уцелевшая популяция проявляла повышенную способность к агрегации с кровяными тельцами и тем самым к скорым метастазам. Даже уменьшение размеров опухоли, особенно в кишечнике и груди, не всегда означало приостановку метастазов.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Такие же наблюдения мы проводили и у одиночных пациентов на протяжении нескольких лет. И покорно молчали.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С 2006-2007 года в каждом доступном для нас случае, что на практике означало акцептацию онкологом, ведущим данный случай, мы старались включать в онкологическую терапию аминокислотный комплекс COLVITA. Обычно в качестве показания на регенерацию иммунной системы после очередной фазы химического лечения. Или в качестве элемента дополнительной терапии.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К результатам мы хотим подойти </w:t>
      </w:r>
      <w:r>
        <w:rPr>
          <w:rFonts w:ascii="Times New Roman" w:hAnsi="Times New Roman"/>
          <w:b/>
          <w:sz w:val="28"/>
          <w:szCs w:val="28"/>
          <w:lang w:val="ru-RU"/>
        </w:rPr>
        <w:t>с величайшей осторожностью</w:t>
      </w:r>
      <w:r>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являемся дипломированными врачами, которые полностью сознают деликатность этого вопроса, как и эмоции, которые каждый раз возбуждают любые упоминания о какой-либо реакции раковых клеток на какую-либо субстанцию, введенную в организм в качестве противораковой терапии.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Поэтому, процеживая внимательно каждое слово, мы информируем лишь о существовании робких предпосылок для утверждения, что аминокислотно-минерально-витаминный комплекс COLVITA имеет противораковые, а в особенности противометастазные свойства. Мы обладаем клиническими доказательствами этого в виде индукции активности глютатиона </w:t>
      </w:r>
      <w:r>
        <w:rPr>
          <w:rFonts w:ascii="Times New Roman" w:hAnsi="Times New Roman"/>
          <w:sz w:val="28"/>
          <w:szCs w:val="28"/>
        </w:rPr>
        <w:t>S</w:t>
      </w:r>
      <w:r>
        <w:rPr>
          <w:rFonts w:ascii="Times New Roman" w:hAnsi="Times New Roman"/>
          <w:sz w:val="28"/>
          <w:szCs w:val="28"/>
          <w:lang w:val="ru-RU"/>
        </w:rPr>
        <w:t xml:space="preserve">-трансферазы.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Кроме того, на основании анализа результатов группы пациентов, в терапии которых нам было разрешено участвовать в качестве консультантов (и врачей, руководящих ведением вспомогательного лечения), мы считаем, что:</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противораковая активность свободных аминокислот рыбьего коллагена в синергии с комплексом микронизированных водорослей и витамина Е манифестируется в результате действий, моделирующих иммунную систему организма, причем мы абсолютно уверены в превентивном воздействии этого препарата вплоть до начальных этапов онкогенеза мутирующих клеток,</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коллагеновые аминокислоты являются сильным индуктором эндогенных интервенционных систем в области антиоксидации супероксиддисмутазы и пероксидазы глютатиона, что является проверяемым для любого специалиста, который хотел бы оценить эту информацию – в клинической оценке их воздействий,</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COLVITA в качестве готового суплементативного  фитопрепарата, называемого многими десятками пациентов биокорректором, никогда, таким образом, не был рекламирован его создателями и экспортерами в направлении какой бы то ни было дополнительной терапии, хотя она бесспорно способна смягчать ужасающие последствия цитостатических процедур для организма, а некоторые последствия даже предупреждать,</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 оправданным может оказаться в онкологическом диагностировании на этапе до первого метастаза прием </w:t>
      </w:r>
      <w:r>
        <w:rPr>
          <w:rFonts w:ascii="Times New Roman" w:hAnsi="Times New Roman"/>
          <w:b/>
          <w:sz w:val="28"/>
          <w:szCs w:val="28"/>
          <w:lang w:val="ru-RU"/>
        </w:rPr>
        <w:t>гидратированной (в виде геля)</w:t>
      </w:r>
      <w:r>
        <w:rPr>
          <w:rFonts w:ascii="Times New Roman" w:hAnsi="Times New Roman"/>
          <w:sz w:val="28"/>
          <w:szCs w:val="28"/>
          <w:lang w:val="ru-RU"/>
        </w:rPr>
        <w:t xml:space="preserve"> формы рыбьего коллагена в количестве 3-5 мл пять раз в сутки вместе с натуральной формой витамина С.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хотим посвятить этой проблематике больше времени и стараний. Однако тормозом для нас является юридический статус коллагеновых препаратов. Невозможно добиться финансирования сугубо медицинских исследований препарата, который даже в стране его открытия классифицируется как косметика, нутрикосметика или … пища (пищевая добавка).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этого, скорее всего, даже не изменит один из наших докладов, похожий на </w:t>
      </w:r>
      <w:r>
        <w:rPr>
          <w:rFonts w:ascii="Times New Roman" w:hAnsi="Times New Roman"/>
          <w:sz w:val="28"/>
          <w:szCs w:val="28"/>
        </w:rPr>
        <w:t>medical</w:t>
      </w:r>
      <w:r w:rsidRPr="00151AD2">
        <w:rPr>
          <w:rFonts w:ascii="Times New Roman" w:hAnsi="Times New Roman"/>
          <w:sz w:val="28"/>
          <w:szCs w:val="28"/>
          <w:lang w:val="ru-RU"/>
        </w:rPr>
        <w:t xml:space="preserve"> </w:t>
      </w:r>
      <w:r>
        <w:rPr>
          <w:rFonts w:ascii="Times New Roman" w:hAnsi="Times New Roman"/>
          <w:sz w:val="28"/>
          <w:szCs w:val="28"/>
        </w:rPr>
        <w:t>fiction</w:t>
      </w:r>
      <w:r>
        <w:rPr>
          <w:rFonts w:ascii="Times New Roman" w:hAnsi="Times New Roman"/>
          <w:sz w:val="28"/>
          <w:szCs w:val="28"/>
          <w:lang w:val="ru-RU"/>
        </w:rPr>
        <w:t>, но описывающий, не больше не меньше, как зарегистрированный в полном соответствии стандартам исследований факт трансформации раковых клеток, которые в п</w:t>
      </w:r>
      <w:r w:rsidR="004B6338">
        <w:rPr>
          <w:rFonts w:ascii="Times New Roman" w:hAnsi="Times New Roman"/>
          <w:sz w:val="28"/>
          <w:szCs w:val="28"/>
          <w:lang w:val="ru-RU"/>
        </w:rPr>
        <w:t>р</w:t>
      </w:r>
      <w:r>
        <w:rPr>
          <w:rFonts w:ascii="Times New Roman" w:hAnsi="Times New Roman"/>
          <w:sz w:val="28"/>
          <w:szCs w:val="28"/>
          <w:lang w:val="ru-RU"/>
        </w:rPr>
        <w:t xml:space="preserve">оцессе выращивания </w:t>
      </w:r>
      <w:r>
        <w:rPr>
          <w:rFonts w:ascii="Times New Roman" w:hAnsi="Times New Roman"/>
          <w:sz w:val="28"/>
          <w:szCs w:val="28"/>
        </w:rPr>
        <w:t>in</w:t>
      </w:r>
      <w:r w:rsidRPr="00151AD2">
        <w:rPr>
          <w:rFonts w:ascii="Times New Roman" w:hAnsi="Times New Roman"/>
          <w:sz w:val="28"/>
          <w:szCs w:val="28"/>
          <w:lang w:val="ru-RU"/>
        </w:rPr>
        <w:t xml:space="preserve"> </w:t>
      </w:r>
      <w:r>
        <w:rPr>
          <w:rFonts w:ascii="Times New Roman" w:hAnsi="Times New Roman"/>
          <w:sz w:val="28"/>
          <w:szCs w:val="28"/>
        </w:rPr>
        <w:t>vivo</w:t>
      </w:r>
      <w:r w:rsidRPr="00151AD2">
        <w:rPr>
          <w:rFonts w:ascii="Times New Roman" w:hAnsi="Times New Roman"/>
          <w:sz w:val="28"/>
          <w:szCs w:val="28"/>
          <w:lang w:val="ru-RU"/>
        </w:rPr>
        <w:t xml:space="preserve"> </w:t>
      </w:r>
      <w:r>
        <w:rPr>
          <w:rFonts w:ascii="Times New Roman" w:hAnsi="Times New Roman"/>
          <w:sz w:val="28"/>
          <w:szCs w:val="28"/>
          <w:lang w:val="ru-RU"/>
        </w:rPr>
        <w:t xml:space="preserve">с участием рыбьего коллагена </w:t>
      </w:r>
      <w:r>
        <w:rPr>
          <w:rFonts w:ascii="Times New Roman" w:hAnsi="Times New Roman"/>
          <w:b/>
          <w:sz w:val="28"/>
          <w:szCs w:val="28"/>
          <w:lang w:val="ru-RU"/>
        </w:rPr>
        <w:t>переродились</w:t>
      </w:r>
      <w:r>
        <w:rPr>
          <w:rFonts w:ascii="Times New Roman" w:hAnsi="Times New Roman"/>
          <w:sz w:val="28"/>
          <w:szCs w:val="28"/>
          <w:lang w:val="ru-RU"/>
        </w:rPr>
        <w:t xml:space="preserve"> в почти 50% популяции, охваченной экспериментом колонии, в зрелые </w:t>
      </w:r>
      <w:r>
        <w:rPr>
          <w:rFonts w:ascii="Times New Roman" w:hAnsi="Times New Roman"/>
          <w:b/>
          <w:sz w:val="28"/>
          <w:szCs w:val="28"/>
          <w:lang w:val="ru-RU"/>
        </w:rPr>
        <w:t>макрофаги и моноциты…</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 xml:space="preserve">Комплексная программа предупреждения новообразований является точно той же программой, которую мы описывали раньше.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Рыбий коллаген и препараты на его основе мы трактуем в онкологическом контексте как существенный, но еще недооцененный а, прежде всего, еще недостаточно исследованный, необыкновенно интригующий нас, как исследователей, феномен. И пока что - ничего больше.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Вне всякого сомнения, способ питания и суплементация имеют превентивное влияние и, по крайней мере, задерживают развитие новообразований груди и пищеварительной системы, в том числе толстой кишки.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Организм людей, желающих уберечься от этих заболеваний, должен не знать дефицита таких микроэлементов как: магний, железо, селен, молибден, барий, титан, марганец, алюминий, но ключевым в этом случае является также насыщение организма аскорбиновой кислотой, то есть витамином 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 наших столах должны всегда находится продукты, богатые витаминами С, Е и А. Зелень и всевозможные овощи. Съедобные зелья и травы. Фрукты в свежем виде и выдавленные из них соки. Пивные дрожжи и пища, содержащая клетчатку. </w:t>
      </w:r>
    </w:p>
    <w:p w:rsidR="00F4703C"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Финальные диетические рекомендации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Особо рекомендуем следующие продукты для профилактики: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Рака кишечника:</w:t>
      </w:r>
      <w:r>
        <w:rPr>
          <w:rFonts w:ascii="Times New Roman" w:hAnsi="Times New Roman"/>
          <w:sz w:val="28"/>
          <w:szCs w:val="28"/>
          <w:lang w:val="ru-RU"/>
        </w:rPr>
        <w:t xml:space="preserve"> отруби, капуста, брокколи, цветная капуста, всевозможные желтые и зеленые овощи и фрукты, йогурт, кефир, ацидофилин, морепродукты, травы и цельные зерна.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Рака груди:</w:t>
      </w:r>
      <w:r>
        <w:rPr>
          <w:rFonts w:ascii="Times New Roman" w:hAnsi="Times New Roman"/>
          <w:sz w:val="28"/>
          <w:szCs w:val="28"/>
          <w:lang w:val="ru-RU"/>
        </w:rPr>
        <w:t xml:space="preserve"> жирная рыба, фасоль, капуста, соя, бобы и все овощи и фрукты, которые могут в процессе усваивания уменьшать активность эстрогена. Цельные зерна.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Больше на тему питания</w:t>
      </w:r>
      <w:r w:rsidR="00713DFE">
        <w:rPr>
          <w:rFonts w:ascii="Times New Roman" w:hAnsi="Times New Roman"/>
          <w:sz w:val="28"/>
          <w:szCs w:val="28"/>
          <w:lang w:val="ru-RU"/>
        </w:rPr>
        <w:t xml:space="preserve"> -</w:t>
      </w:r>
      <w:r>
        <w:rPr>
          <w:rFonts w:ascii="Times New Roman" w:hAnsi="Times New Roman"/>
          <w:sz w:val="28"/>
          <w:szCs w:val="28"/>
          <w:lang w:val="ru-RU"/>
        </w:rPr>
        <w:t xml:space="preserve"> в последнем разделе.</w:t>
      </w:r>
    </w:p>
    <w:p w:rsidR="00F4703C" w:rsidRPr="00903A7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Противо</w:t>
      </w:r>
      <w:r w:rsidRPr="006A44F1">
        <w:rPr>
          <w:rFonts w:ascii="Times New Roman" w:hAnsi="Times New Roman"/>
          <w:sz w:val="28"/>
          <w:szCs w:val="28"/>
          <w:lang w:val="ru-RU"/>
        </w:rPr>
        <w:t>раковая суплементация должна учитывать поставку организму антиоксидантов, а также йода и калия. Обязательным является периодическое очищение организма, в том числе и крови.</w:t>
      </w:r>
      <w:r>
        <w:rPr>
          <w:rFonts w:ascii="Times New Roman" w:hAnsi="Times New Roman"/>
          <w:sz w:val="28"/>
          <w:szCs w:val="28"/>
          <w:lang w:val="ru-RU"/>
        </w:rPr>
        <w:t xml:space="preserve"> </w:t>
      </w:r>
    </w:p>
    <w:p w:rsidR="00F4703C" w:rsidRPr="00064573" w:rsidRDefault="00F4703C" w:rsidP="00E21182">
      <w:pPr>
        <w:pStyle w:val="1"/>
        <w:spacing w:before="0" w:after="0" w:line="312" w:lineRule="auto"/>
        <w:rPr>
          <w:rFonts w:ascii="Times New Roman" w:hAnsi="Times New Roman"/>
          <w:lang w:val="ru-RU"/>
        </w:rPr>
      </w:pPr>
      <w:r w:rsidRPr="00064573">
        <w:rPr>
          <w:rFonts w:ascii="Times New Roman" w:hAnsi="Times New Roman"/>
          <w:lang w:val="ru-RU"/>
        </w:rPr>
        <w:t>ГЛАВА 11</w:t>
      </w:r>
    </w:p>
    <w:p w:rsidR="00F4703C" w:rsidRPr="00064573" w:rsidRDefault="00F4703C" w:rsidP="00E21182">
      <w:pPr>
        <w:pStyle w:val="1"/>
        <w:spacing w:before="0" w:after="0" w:line="312" w:lineRule="auto"/>
        <w:rPr>
          <w:rFonts w:ascii="Times New Roman" w:hAnsi="Times New Roman"/>
          <w:lang w:val="ru-RU"/>
        </w:rPr>
      </w:pPr>
      <w:bookmarkStart w:id="45" w:name="_НОВАЯ_СТРАТЕГИЯ_СОХРАНЕНИЯ"/>
      <w:bookmarkEnd w:id="45"/>
      <w:r w:rsidRPr="00064573">
        <w:rPr>
          <w:rFonts w:ascii="Times New Roman" w:hAnsi="Times New Roman"/>
          <w:lang w:val="ru-RU"/>
        </w:rPr>
        <w:t>НОВАЯ СТРАТЕГИЯ СОХРАНЕНИЯ ЗДОРОВЬЯ  И ПРОДЛЕНИЯ МОЛОДОСТИ.</w:t>
      </w:r>
    </w:p>
    <w:p w:rsidR="00F4703C" w:rsidRPr="00064573" w:rsidRDefault="00064573" w:rsidP="00E21182">
      <w:pPr>
        <w:pStyle w:val="1"/>
        <w:spacing w:before="0" w:after="0" w:line="312" w:lineRule="auto"/>
        <w:rPr>
          <w:rFonts w:ascii="Times New Roman" w:hAnsi="Times New Roman"/>
          <w:lang w:val="ru-RU"/>
        </w:rPr>
      </w:pPr>
      <w:bookmarkStart w:id="46" w:name="_11.1._КОДЫ_МОЛОДОСТИ"/>
      <w:bookmarkEnd w:id="46"/>
      <w:r>
        <w:rPr>
          <w:rFonts w:ascii="Times New Roman" w:hAnsi="Times New Roman"/>
          <w:lang w:val="ru-RU"/>
        </w:rPr>
        <w:t xml:space="preserve">11.1. </w:t>
      </w:r>
      <w:r w:rsidR="00F4703C" w:rsidRPr="00064573">
        <w:rPr>
          <w:rFonts w:ascii="Times New Roman" w:hAnsi="Times New Roman"/>
          <w:lang w:val="ru-RU"/>
        </w:rPr>
        <w:t>КОДЫ МОЛОДОСТИ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Если мы хотим долго оставаться молодыми и здоровыми, нам надо знать, что является врагом молодости. Ну, уж во всяком случае – не старость. Ведь старость по определению - период жизни, наступающий после зрелого возраста. Значит, это нормальный, естественный этап бытия не только человека, но и всех многоклеточных организмов. Поэтому</w:t>
      </w:r>
      <w:r w:rsidRPr="00CC0499">
        <w:rPr>
          <w:rFonts w:ascii="Times New Roman" w:hAnsi="Times New Roman"/>
          <w:sz w:val="28"/>
          <w:szCs w:val="28"/>
          <w:lang w:val="ru-RU"/>
        </w:rPr>
        <w:t xml:space="preserve"> </w:t>
      </w:r>
      <w:r>
        <w:rPr>
          <w:rFonts w:ascii="Times New Roman" w:hAnsi="Times New Roman"/>
          <w:sz w:val="28"/>
          <w:szCs w:val="28"/>
          <w:lang w:val="ru-RU"/>
        </w:rPr>
        <w:t>нет</w:t>
      </w:r>
      <w:r w:rsidRPr="00CC0499">
        <w:rPr>
          <w:rFonts w:ascii="Times New Roman" w:hAnsi="Times New Roman"/>
          <w:sz w:val="28"/>
          <w:szCs w:val="28"/>
          <w:lang w:val="ru-RU"/>
        </w:rPr>
        <w:t xml:space="preserve"> </w:t>
      </w:r>
      <w:r>
        <w:rPr>
          <w:rFonts w:ascii="Times New Roman" w:hAnsi="Times New Roman"/>
          <w:sz w:val="28"/>
          <w:szCs w:val="28"/>
          <w:lang w:val="ru-RU"/>
        </w:rPr>
        <w:t>смысла</w:t>
      </w:r>
      <w:r w:rsidRPr="00CC0499">
        <w:rPr>
          <w:rFonts w:ascii="Times New Roman" w:hAnsi="Times New Roman"/>
          <w:sz w:val="28"/>
          <w:szCs w:val="28"/>
          <w:lang w:val="ru-RU"/>
        </w:rPr>
        <w:t xml:space="preserve"> </w:t>
      </w:r>
      <w:r>
        <w:rPr>
          <w:rFonts w:ascii="Times New Roman" w:hAnsi="Times New Roman"/>
          <w:sz w:val="28"/>
          <w:szCs w:val="28"/>
          <w:lang w:val="ru-RU"/>
        </w:rPr>
        <w:t>бороться</w:t>
      </w:r>
      <w:r w:rsidRPr="00CC0499">
        <w:rPr>
          <w:rFonts w:ascii="Times New Roman" w:hAnsi="Times New Roman"/>
          <w:sz w:val="28"/>
          <w:szCs w:val="28"/>
          <w:lang w:val="ru-RU"/>
        </w:rPr>
        <w:t xml:space="preserve"> </w:t>
      </w:r>
      <w:r>
        <w:rPr>
          <w:rFonts w:ascii="Times New Roman" w:hAnsi="Times New Roman"/>
          <w:sz w:val="28"/>
          <w:szCs w:val="28"/>
          <w:lang w:val="ru-RU"/>
        </w:rPr>
        <w:t>со</w:t>
      </w:r>
      <w:r w:rsidRPr="00CC0499">
        <w:rPr>
          <w:rFonts w:ascii="Times New Roman" w:hAnsi="Times New Roman"/>
          <w:sz w:val="28"/>
          <w:szCs w:val="28"/>
          <w:lang w:val="ru-RU"/>
        </w:rPr>
        <w:t xml:space="preserve"> </w:t>
      </w:r>
      <w:r>
        <w:rPr>
          <w:rFonts w:ascii="Times New Roman" w:hAnsi="Times New Roman"/>
          <w:sz w:val="28"/>
          <w:szCs w:val="28"/>
          <w:lang w:val="ru-RU"/>
        </w:rPr>
        <w:t>старостью</w:t>
      </w:r>
      <w:r w:rsidRPr="00CC0499">
        <w:rPr>
          <w:rFonts w:ascii="Times New Roman" w:hAnsi="Times New Roman"/>
          <w:sz w:val="28"/>
          <w:szCs w:val="28"/>
          <w:lang w:val="ru-RU"/>
        </w:rPr>
        <w:t xml:space="preserve">.  </w:t>
      </w:r>
      <w:r>
        <w:rPr>
          <w:rFonts w:ascii="Times New Roman" w:hAnsi="Times New Roman"/>
          <w:sz w:val="28"/>
          <w:szCs w:val="28"/>
          <w:lang w:val="ru-RU"/>
        </w:rPr>
        <w:t>А вот дожить в хорошей форме до почтенного возраста – это может стать весьма привлекательной и мотивирующей целью.</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Нашим главным врагом является не старость, а </w:t>
      </w:r>
      <w:r w:rsidRPr="001C224D">
        <w:rPr>
          <w:rFonts w:ascii="Times New Roman" w:hAnsi="Times New Roman"/>
          <w:b/>
          <w:sz w:val="28"/>
          <w:szCs w:val="28"/>
          <w:lang w:val="ru-RU"/>
        </w:rPr>
        <w:t>диссимиляция</w:t>
      </w:r>
      <w:r>
        <w:rPr>
          <w:rFonts w:ascii="Times New Roman" w:hAnsi="Times New Roman"/>
          <w:b/>
          <w:sz w:val="28"/>
          <w:szCs w:val="28"/>
          <w:lang w:val="ru-RU"/>
        </w:rPr>
        <w:t xml:space="preserve">. </w:t>
      </w:r>
      <w:r>
        <w:rPr>
          <w:rFonts w:ascii="Times New Roman" w:hAnsi="Times New Roman"/>
          <w:sz w:val="28"/>
          <w:szCs w:val="28"/>
          <w:lang w:val="ru-RU"/>
        </w:rPr>
        <w:t>Иными словами – распад. Точнее, мы имеем в виду преобладание процессов распада над процессами синтеза. А если уж совсем конкретно – мы имеем в виду преобладание масштаба и темпов процесса диссимиляции органического коллагена над масштабом и качеством процесса его воспроизводства.</w:t>
      </w:r>
    </w:p>
    <w:p w:rsidR="00F4703C" w:rsidRPr="00986507" w:rsidRDefault="00F4703C" w:rsidP="00E21182">
      <w:pPr>
        <w:spacing w:after="0" w:line="312" w:lineRule="auto"/>
        <w:jc w:val="both"/>
        <w:rPr>
          <w:rFonts w:ascii="Times New Roman" w:hAnsi="Times New Roman"/>
          <w:b/>
          <w:sz w:val="28"/>
          <w:szCs w:val="28"/>
          <w:lang w:val="ru-RU"/>
        </w:rPr>
      </w:pPr>
      <w:r w:rsidRPr="00986507">
        <w:rPr>
          <w:rFonts w:ascii="Times New Roman" w:hAnsi="Times New Roman"/>
          <w:b/>
          <w:sz w:val="28"/>
          <w:szCs w:val="28"/>
          <w:lang w:val="ru-RU"/>
        </w:rPr>
        <w:t>Все начинается с коллагена, потому чт</w:t>
      </w:r>
      <w:r>
        <w:rPr>
          <w:rFonts w:ascii="Times New Roman" w:hAnsi="Times New Roman"/>
          <w:b/>
          <w:sz w:val="28"/>
          <w:szCs w:val="28"/>
          <w:lang w:val="ru-RU"/>
        </w:rPr>
        <w:t>о нет другой формы высшей жизни</w:t>
      </w:r>
      <w:r w:rsidRPr="00986507">
        <w:rPr>
          <w:rFonts w:ascii="Times New Roman" w:hAnsi="Times New Roman"/>
          <w:b/>
          <w:sz w:val="28"/>
          <w:szCs w:val="28"/>
          <w:lang w:val="ru-RU"/>
        </w:rPr>
        <w:t xml:space="preserve"> кроме </w:t>
      </w:r>
      <w:r>
        <w:rPr>
          <w:rFonts w:ascii="Times New Roman" w:hAnsi="Times New Roman"/>
          <w:b/>
          <w:sz w:val="28"/>
          <w:szCs w:val="28"/>
          <w:lang w:val="ru-RU"/>
        </w:rPr>
        <w:t xml:space="preserve">как </w:t>
      </w:r>
      <w:r w:rsidRPr="00986507">
        <w:rPr>
          <w:rFonts w:ascii="Times New Roman" w:hAnsi="Times New Roman"/>
          <w:b/>
          <w:sz w:val="28"/>
          <w:szCs w:val="28"/>
          <w:lang w:val="ru-RU"/>
        </w:rPr>
        <w:t>основанной на белке, рождающемся из аминокислот</w:t>
      </w:r>
      <w:r>
        <w:rPr>
          <w:rFonts w:ascii="Times New Roman" w:hAnsi="Times New Roman"/>
          <w:b/>
          <w:sz w:val="28"/>
          <w:szCs w:val="28"/>
          <w:lang w:val="ru-RU"/>
        </w:rPr>
        <w:t>ных</w:t>
      </w:r>
      <w:r w:rsidRPr="00986507">
        <w:rPr>
          <w:rFonts w:ascii="Times New Roman" w:hAnsi="Times New Roman"/>
          <w:b/>
          <w:sz w:val="28"/>
          <w:szCs w:val="28"/>
          <w:lang w:val="ru-RU"/>
        </w:rPr>
        <w:t xml:space="preserve"> цепоч</w:t>
      </w:r>
      <w:r>
        <w:rPr>
          <w:rFonts w:ascii="Times New Roman" w:hAnsi="Times New Roman"/>
          <w:b/>
          <w:sz w:val="28"/>
          <w:szCs w:val="28"/>
          <w:lang w:val="ru-RU"/>
        </w:rPr>
        <w:t>е</w:t>
      </w:r>
      <w:r w:rsidRPr="00986507">
        <w:rPr>
          <w:rFonts w:ascii="Times New Roman" w:hAnsi="Times New Roman"/>
          <w:b/>
          <w:sz w:val="28"/>
          <w:szCs w:val="28"/>
          <w:lang w:val="ru-RU"/>
        </w:rPr>
        <w:t>к</w:t>
      </w:r>
      <w:r w:rsidRPr="00FA2C5D">
        <w:rPr>
          <w:rFonts w:ascii="Times New Roman" w:hAnsi="Times New Roman"/>
          <w:b/>
          <w:sz w:val="28"/>
          <w:szCs w:val="28"/>
          <w:lang w:val="ru-RU"/>
        </w:rPr>
        <w:t xml:space="preserve"> </w:t>
      </w:r>
      <w:r w:rsidRPr="00986507">
        <w:rPr>
          <w:rFonts w:ascii="Times New Roman" w:hAnsi="Times New Roman"/>
          <w:b/>
          <w:sz w:val="28"/>
          <w:szCs w:val="28"/>
          <w:lang w:val="ru-RU"/>
        </w:rPr>
        <w:t xml:space="preserve">в форме </w:t>
      </w:r>
      <w:r>
        <w:rPr>
          <w:rFonts w:ascii="Times New Roman" w:hAnsi="Times New Roman"/>
          <w:b/>
          <w:sz w:val="28"/>
          <w:szCs w:val="28"/>
          <w:lang w:val="ru-RU"/>
        </w:rPr>
        <w:t xml:space="preserve">тройной </w:t>
      </w:r>
      <w:r w:rsidRPr="00986507">
        <w:rPr>
          <w:rFonts w:ascii="Times New Roman" w:hAnsi="Times New Roman"/>
          <w:b/>
          <w:sz w:val="28"/>
          <w:szCs w:val="28"/>
          <w:lang w:val="ru-RU"/>
        </w:rPr>
        <w:t xml:space="preserve">хелисы. И коллагеном все кончается, потому что без его обмена ткани однажды умрут, пусть даже избежим мы всех возможных несчастных случаев и всех описанных медициной болезненных причин преждевременного ухода.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Диссимиляция - это также вся полнота биологических процессов, ведущих к разложению организма. Процессы деструкции тканей сначала протекают медленно и многие годы остаются для нас почти незаметными, но затем начинают ускоряться в нарастающем темпе.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Хотя диссимиляция органического коллагена, а в результате и всех оставшихся клеток, в значительной степени обусловлено генетически, но даже темп, в котором она будет идти, в значительной степени зависит от того, каким образом приспосабливались мы к условиям среды, к миру, который мы застали, к действительности вокруг нас.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Функционируя в конкретной среде, черпаем ли мы из нее то, что поддерживает организм, укрепляет его конструкцию и накапливает энергию, или же мы обращаемся с нашим органическим коллагеном, выбирая путь, быстро ведущий к уничтожению огромной мастерски созданной конструкции?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Мы убеждены, что без всяких чрезвычайных мер можно систематически поддерживать свой биологический возраст на уровне от 5 до 10 лет более низким, чем возраст, записанный в свидетельстве о рождении.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 том, сколько нам на самом деле лет, говорит не дата, зафиксированная в паспорте, а кондиция соединительной ткани, «</w:t>
      </w:r>
      <w:r>
        <w:rPr>
          <w:rFonts w:ascii="Times New Roman" w:hAnsi="Times New Roman"/>
          <w:sz w:val="28"/>
          <w:szCs w:val="28"/>
        </w:rPr>
        <w:t>ergo</w:t>
      </w:r>
      <w:r>
        <w:rPr>
          <w:rFonts w:ascii="Times New Roman" w:hAnsi="Times New Roman"/>
          <w:sz w:val="28"/>
          <w:szCs w:val="28"/>
          <w:lang w:val="ru-RU"/>
        </w:rPr>
        <w:t>»</w:t>
      </w:r>
      <w:r w:rsidR="00144038">
        <w:rPr>
          <w:rFonts w:ascii="Times New Roman" w:hAnsi="Times New Roman"/>
          <w:sz w:val="28"/>
          <w:szCs w:val="28"/>
          <w:lang w:val="ru-RU"/>
        </w:rPr>
        <w:t xml:space="preserve"> -</w:t>
      </w:r>
      <w:r>
        <w:rPr>
          <w:rFonts w:ascii="Times New Roman" w:hAnsi="Times New Roman"/>
          <w:sz w:val="28"/>
          <w:szCs w:val="28"/>
          <w:lang w:val="ru-RU"/>
        </w:rPr>
        <w:t xml:space="preserve"> органического коллагена.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И правда, ведь находятся среди нас люди ловкие, юные духом и телом, которым перевалило уже далеко за семьдесят, а есть также те, кто преждевременно постарели во многих физиологических аспектах, едва лишь им исполнилось сорок… </w:t>
      </w:r>
    </w:p>
    <w:p w:rsidR="00F4703C" w:rsidRPr="00064573" w:rsidRDefault="00F4703C" w:rsidP="00E21182">
      <w:pPr>
        <w:pStyle w:val="1"/>
        <w:spacing w:before="0" w:after="0" w:line="312" w:lineRule="auto"/>
        <w:rPr>
          <w:rFonts w:ascii="Times New Roman" w:hAnsi="Times New Roman"/>
          <w:lang w:val="ru-RU"/>
        </w:rPr>
      </w:pPr>
      <w:bookmarkStart w:id="47" w:name="_11.2._Элементы_образа"/>
      <w:bookmarkEnd w:id="47"/>
      <w:r w:rsidRPr="00064573">
        <w:rPr>
          <w:rFonts w:ascii="Times New Roman" w:hAnsi="Times New Roman"/>
          <w:lang w:val="ru-RU"/>
        </w:rPr>
        <w:t>11.2. Элементы образа жизни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1. </w:t>
      </w:r>
      <w:r>
        <w:rPr>
          <w:rFonts w:ascii="Times New Roman" w:hAnsi="Times New Roman"/>
          <w:b/>
          <w:sz w:val="28"/>
          <w:szCs w:val="28"/>
          <w:lang w:val="ru-RU"/>
        </w:rPr>
        <w:t>Освежение чувств</w:t>
      </w:r>
      <w:r>
        <w:rPr>
          <w:rFonts w:ascii="Times New Roman" w:hAnsi="Times New Roman"/>
          <w:sz w:val="28"/>
          <w:szCs w:val="28"/>
          <w:lang w:val="ru-RU"/>
        </w:rPr>
        <w:t xml:space="preserve"> – то есть контакт с людьми, а также с культурой, литературой, средствами массовой информации, новинками, природой – но, прежде всего, - с людьми. Мы являемся существами общественными и без долгих обоснований, которые заняли бы больше одной главы, можно сказать: одиночество старит нас, а активное общение с другими людьми до последних дней жизни является могущественным фактором, который эту жизнь продлевает и придает ей смысл. Психологическая модель Нестора – это тип творческого интеллигента, находящегося в непрерывных отношениях с людьми.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2. </w:t>
      </w:r>
      <w:r>
        <w:rPr>
          <w:rFonts w:ascii="Times New Roman" w:hAnsi="Times New Roman"/>
          <w:b/>
          <w:sz w:val="28"/>
          <w:szCs w:val="28"/>
          <w:lang w:val="ru-RU"/>
        </w:rPr>
        <w:t>Дыхание</w:t>
      </w:r>
      <w:r>
        <w:rPr>
          <w:rFonts w:ascii="Times New Roman" w:hAnsi="Times New Roman"/>
          <w:sz w:val="28"/>
          <w:szCs w:val="28"/>
          <w:lang w:val="ru-RU"/>
        </w:rPr>
        <w:t xml:space="preserve"> – это необходимость и даже искусство. Если мы проводим свою жизнь в условиях дефицита кислорода, если неправильно дышим, неглубоко и быстро – мы не доживем до почтенного возраста. Нет такой возможности. Так давайте же научимся дышать в здоровом определенном ритме – лучше всего не слишком часто, с частотой около 12 вдохов в минуту с отчетливо обозначенными моментами задержки дыхания на самой высокой точке вдоха.</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Многие люди, а среди них даже врачи, не очень верят в смысл и возможность умения правильно дышать. Здесь не место, чтобы кого-то в этом убеждать. В этом убедится каждый, кто пересилит себя и попробует. Нет такой ткани, которая бы не извлекала пользу из повышенной дозы кислорода. Больше кислорода в клетках производящих (также в фибробластах) – это больше новых клеток (также тройных хелис). Организм уже через несколько недель поблагодарит очень явственными сигналами каждого, кто предпримет усилия научиться первому из важнейших действий жизни – дышать.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3. </w:t>
      </w:r>
      <w:r>
        <w:rPr>
          <w:rFonts w:ascii="Times New Roman" w:hAnsi="Times New Roman"/>
          <w:b/>
          <w:sz w:val="28"/>
          <w:szCs w:val="28"/>
          <w:lang w:val="ru-RU"/>
        </w:rPr>
        <w:t>Вес тела</w:t>
      </w:r>
      <w:r>
        <w:rPr>
          <w:rFonts w:ascii="Times New Roman" w:hAnsi="Times New Roman"/>
          <w:sz w:val="28"/>
          <w:szCs w:val="28"/>
          <w:lang w:val="ru-RU"/>
        </w:rPr>
        <w:t xml:space="preserve">. Если подвели нас все диеты, если не хватает силы воли сбросить килограммы, бегая по тропинке здоровья, то попробуем еще воспользоваться структурным питанием. Надо только, чтобы пища была исключительно хорошей, подходящей, экологически здоровой, выбранной среди представленных в конце этой книги продуктов питания. Есть надо маленькими порциями, но чаще чем до сих пор. Безусловно, надо расстаться с сахаром! Необходимо суплементироваться свободными аминокислотами, которые помогут некоторым образом обмануть мозг. Существуют определенные оздоровительные аксиомы. Многолетний избыточный вес очень-очень редко пропускает кандидатов в клуб счастливых и здоровых, седых, но радостных, пожилых женщин и мужчин.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4. </w:t>
      </w:r>
      <w:r>
        <w:rPr>
          <w:rFonts w:ascii="Times New Roman" w:hAnsi="Times New Roman"/>
          <w:b/>
          <w:sz w:val="28"/>
          <w:szCs w:val="28"/>
          <w:lang w:val="ru-RU"/>
        </w:rPr>
        <w:t>Кофе – старит.</w:t>
      </w:r>
      <w:r>
        <w:rPr>
          <w:rFonts w:ascii="Times New Roman" w:hAnsi="Times New Roman"/>
          <w:sz w:val="28"/>
          <w:szCs w:val="28"/>
          <w:lang w:val="ru-RU"/>
        </w:rPr>
        <w:t xml:space="preserve"> Хотя некоторым людям кажется, что он добавляет силу и энергию и считается привычкой мягкой и безвредной, но это не так. Уже не говоря о влиянии на слизистую желудка и весьма неполезные для системы кровообращения скачки артериального давления – кофе нарушает всасываемость и усваиваемость аминокислот. Это точно. Тем самым, он затрудняет восстановление и обслуживание органического коллагена в нашем организме.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5. </w:t>
      </w:r>
      <w:r>
        <w:rPr>
          <w:rFonts w:ascii="Times New Roman" w:hAnsi="Times New Roman"/>
          <w:b/>
          <w:sz w:val="28"/>
          <w:szCs w:val="28"/>
          <w:lang w:val="ru-RU"/>
        </w:rPr>
        <w:t>Алкоголь</w:t>
      </w:r>
      <w:r>
        <w:rPr>
          <w:rFonts w:ascii="Times New Roman" w:hAnsi="Times New Roman"/>
          <w:sz w:val="28"/>
          <w:szCs w:val="28"/>
          <w:lang w:val="ru-RU"/>
        </w:rPr>
        <w:t xml:space="preserve"> – не был до сих пор осужден в этой работе, потому что (если не говорить об алкоголизме и его ужасных многогранных дурных последствиях для здоровья и общества) – мы не считаем, что этиловый алкоголь в любом виде и количестве плох. Виноградное вино, натурально ферментированное, особенно красное, содержит сильные антиоксиданты. Оно разогревает кровь и помогает синтезу многочисленных клеток, регулирует давление и улучшает кондицию стенок артерий. Оно регулирует уровень холестерина и помогает пищеварению. Лица, систематически употребляющие от 50 до 300 мл вина в день, живут дольше и имеют существенно лучшие результаты, чем те, кто пьет более крепкие напитки в большем количестве, а также те, кто вовсе не пьет.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Пиво толстит и питательно малокачественно, подобно всевозможным напиткам, типа джин с тоником, подслащенные вина и ликеры. Спиртосодержащие вещества являются в принципе канцерогенными и уничтожают пищеварительную систему. Главным образом печень. Любая доза алкоголя сверх меры способствует возникновению сахарного диабета, убивает нервные и мозговые клетки. Он вызывает психические нарушения и прямым путем ведет к алкоголизму. Давайте</w:t>
      </w:r>
      <w:r w:rsidRPr="00CC0499">
        <w:rPr>
          <w:rFonts w:ascii="Times New Roman" w:hAnsi="Times New Roman"/>
          <w:sz w:val="28"/>
          <w:szCs w:val="28"/>
          <w:lang w:val="ru-RU"/>
        </w:rPr>
        <w:t xml:space="preserve"> </w:t>
      </w:r>
      <w:r>
        <w:rPr>
          <w:rFonts w:ascii="Times New Roman" w:hAnsi="Times New Roman"/>
          <w:sz w:val="28"/>
          <w:szCs w:val="28"/>
          <w:lang w:val="ru-RU"/>
        </w:rPr>
        <w:t>будем</w:t>
      </w:r>
      <w:r w:rsidRPr="00CC0499">
        <w:rPr>
          <w:rFonts w:ascii="Times New Roman" w:hAnsi="Times New Roman"/>
          <w:sz w:val="28"/>
          <w:szCs w:val="28"/>
          <w:lang w:val="ru-RU"/>
        </w:rPr>
        <w:t xml:space="preserve"> </w:t>
      </w:r>
      <w:r>
        <w:rPr>
          <w:rFonts w:ascii="Times New Roman" w:hAnsi="Times New Roman"/>
          <w:sz w:val="28"/>
          <w:szCs w:val="28"/>
          <w:lang w:val="ru-RU"/>
        </w:rPr>
        <w:t>пить</w:t>
      </w:r>
      <w:r w:rsidRPr="00CC0499">
        <w:rPr>
          <w:rFonts w:ascii="Times New Roman" w:hAnsi="Times New Roman"/>
          <w:sz w:val="28"/>
          <w:szCs w:val="28"/>
          <w:lang w:val="ru-RU"/>
        </w:rPr>
        <w:t xml:space="preserve"> </w:t>
      </w:r>
      <w:r>
        <w:rPr>
          <w:rFonts w:ascii="Times New Roman" w:hAnsi="Times New Roman"/>
          <w:sz w:val="28"/>
          <w:szCs w:val="28"/>
          <w:lang w:val="ru-RU"/>
        </w:rPr>
        <w:t>вино</w:t>
      </w:r>
      <w:r w:rsidRPr="00CC0499">
        <w:rPr>
          <w:rFonts w:ascii="Times New Roman" w:hAnsi="Times New Roman"/>
          <w:sz w:val="28"/>
          <w:szCs w:val="28"/>
          <w:lang w:val="ru-RU"/>
        </w:rPr>
        <w:t xml:space="preserve">. </w:t>
      </w:r>
      <w:r>
        <w:rPr>
          <w:rFonts w:ascii="Times New Roman" w:hAnsi="Times New Roman"/>
          <w:sz w:val="28"/>
          <w:szCs w:val="28"/>
          <w:lang w:val="ru-RU"/>
        </w:rPr>
        <w:t>В</w:t>
      </w:r>
      <w:r w:rsidRPr="00CC0499">
        <w:rPr>
          <w:rFonts w:ascii="Times New Roman" w:hAnsi="Times New Roman"/>
          <w:sz w:val="28"/>
          <w:szCs w:val="28"/>
          <w:lang w:val="ru-RU"/>
        </w:rPr>
        <w:t xml:space="preserve"> </w:t>
      </w:r>
      <w:r>
        <w:rPr>
          <w:rFonts w:ascii="Times New Roman" w:hAnsi="Times New Roman"/>
          <w:sz w:val="28"/>
          <w:szCs w:val="28"/>
          <w:lang w:val="ru-RU"/>
        </w:rPr>
        <w:t>меру</w:t>
      </w:r>
      <w:r w:rsidRPr="00CC0499">
        <w:rPr>
          <w:rFonts w:ascii="Times New Roman" w:hAnsi="Times New Roman"/>
          <w:sz w:val="28"/>
          <w:szCs w:val="28"/>
          <w:lang w:val="ru-RU"/>
        </w:rPr>
        <w:t xml:space="preserve">.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6. </w:t>
      </w:r>
      <w:r>
        <w:rPr>
          <w:rFonts w:ascii="Times New Roman" w:hAnsi="Times New Roman"/>
          <w:b/>
          <w:sz w:val="28"/>
          <w:szCs w:val="28"/>
          <w:lang w:val="ru-RU"/>
        </w:rPr>
        <w:t>Курение сигарет</w:t>
      </w:r>
      <w:r>
        <w:rPr>
          <w:rFonts w:ascii="Times New Roman" w:hAnsi="Times New Roman"/>
          <w:sz w:val="28"/>
          <w:szCs w:val="28"/>
          <w:lang w:val="ru-RU"/>
        </w:rPr>
        <w:t xml:space="preserve"> – в </w:t>
      </w:r>
      <w:r>
        <w:rPr>
          <w:rFonts w:ascii="Times New Roman" w:hAnsi="Times New Roman"/>
          <w:sz w:val="28"/>
          <w:szCs w:val="28"/>
        </w:rPr>
        <w:t>XXI</w:t>
      </w:r>
      <w:r>
        <w:rPr>
          <w:rFonts w:ascii="Times New Roman" w:hAnsi="Times New Roman"/>
          <w:sz w:val="28"/>
          <w:szCs w:val="28"/>
          <w:lang w:val="ru-RU"/>
        </w:rPr>
        <w:t xml:space="preserve"> веке вообще не должно уже существовать и мы поклялись, что последний раз пишем об этом в работе такого типа. В контексте знаний о коллагене следует сказать только одно: курение уничтожает витамин С, а следовательно и органический коллаген, процессы синтеза которого без аскорбиновой кислоты вообще полностью останавливаются. Крайним случаем является цинга. Имея четырехлетний опыт работы с рыбьим коллагеном, сначала гидратированным, а потом  лиофилизованным, мы точно знаем, что практически каждый человек, который жалуется на «слабое воздействие» коллагена, страдает дефицитом витамина 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Эта книга, таким образом, вообще писалась не для курящих. Быть может, некоторые из них кое-что в ней и найдут полезного, однако, только в том случае, если в одном кармане у них будет пачка сигарет, а в другом - упаковка хорошего витамина С. Но это только «может быть». Мы в этом не уверены.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7. </w:t>
      </w:r>
      <w:r>
        <w:rPr>
          <w:rFonts w:ascii="Times New Roman" w:hAnsi="Times New Roman"/>
          <w:b/>
          <w:sz w:val="28"/>
          <w:szCs w:val="28"/>
          <w:lang w:val="ru-RU"/>
        </w:rPr>
        <w:t>Изменение уровня стресса</w:t>
      </w:r>
      <w:r>
        <w:rPr>
          <w:rFonts w:ascii="Times New Roman" w:hAnsi="Times New Roman"/>
          <w:sz w:val="28"/>
          <w:szCs w:val="28"/>
          <w:lang w:val="ru-RU"/>
        </w:rPr>
        <w:t xml:space="preserve"> – не означает, что мы должны избегать всевозможных ситуаций, приводящих к росту уровня адреналина и других субстанций, поднимающих нашу готовность к столкновению с действительностью. Речь идет о том, чтобы не допускать продления таких состояний после окончания стрессовой ситуации. Не допускать, чтобы они были многочасовыми, многодневными и ежедневными. Нельзя соглашаться на работу такого характера. Категорически нельзя продолжать личных связей, которые провоцируют стрессы круглый год. Когда стресса нет – активна парасимпатическая система нашего мозга, а в стрессе – симпатическая. Когда состояние готовности, напряжения закрепляется, тогда симпатическая система с трудом позволяет себя выключить. Ускоряются биологические часы. И это нас преждевременно убивает.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8. </w:t>
      </w:r>
      <w:r>
        <w:rPr>
          <w:rFonts w:ascii="Times New Roman" w:hAnsi="Times New Roman"/>
          <w:b/>
          <w:sz w:val="28"/>
          <w:szCs w:val="28"/>
          <w:lang w:val="ru-RU"/>
        </w:rPr>
        <w:t>Стремление к цели</w:t>
      </w:r>
      <w:r>
        <w:rPr>
          <w:rFonts w:ascii="Times New Roman" w:hAnsi="Times New Roman"/>
          <w:sz w:val="28"/>
          <w:szCs w:val="28"/>
          <w:lang w:val="ru-RU"/>
        </w:rPr>
        <w:t xml:space="preserve"> – а точнее, следует сказать – очень сильное стремление к цели. Еще до недавнего времени в физиологических исследованиях недооценивалась «молодая старость». Она имеет огромное значение. Медицина ещ</w:t>
      </w:r>
      <w:r w:rsidR="00885E7E">
        <w:rPr>
          <w:rFonts w:ascii="Times New Roman" w:hAnsi="Times New Roman"/>
          <w:sz w:val="28"/>
          <w:szCs w:val="28"/>
          <w:lang w:val="ru-RU"/>
        </w:rPr>
        <w:t>е не в состоянии объяснить этот феномен</w:t>
      </w:r>
      <w:r>
        <w:rPr>
          <w:rFonts w:ascii="Times New Roman" w:hAnsi="Times New Roman"/>
          <w:sz w:val="28"/>
          <w:szCs w:val="28"/>
          <w:lang w:val="ru-RU"/>
        </w:rPr>
        <w:t>, хотя он известен ей уже много веков. Узники всех казематов умирали обычно быстро и в молодом возрасте в результате чаще всего того, что их кормили пищей, делающей невозможным обмен коллагена. Пищей почти лишенной белков и витаминов. За исключением одной группы. Всевозможных «графов Монте-Кристо», которые в каждую эпоху великолепно все это вопреки биологии выдер</w:t>
      </w:r>
      <w:r w:rsidR="00885E7E">
        <w:rPr>
          <w:rFonts w:ascii="Times New Roman" w:hAnsi="Times New Roman"/>
          <w:sz w:val="28"/>
          <w:szCs w:val="28"/>
          <w:lang w:val="ru-RU"/>
        </w:rPr>
        <w:t>живали,  потому что были мощно м</w:t>
      </w:r>
      <w:r>
        <w:rPr>
          <w:rFonts w:ascii="Times New Roman" w:hAnsi="Times New Roman"/>
          <w:sz w:val="28"/>
          <w:szCs w:val="28"/>
          <w:lang w:val="ru-RU"/>
        </w:rPr>
        <w:t xml:space="preserve">отивированы на некую цель: например, побег или месть. И это всегда удавалось. Назначение себе цели в жизни – на ближайшие и на длительные этапы и стремление с железной, неуклонной последовательностью добиваться их выполнения, приводит к многократно описанным в геронтологии настоящим медицинским чудесам.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9. </w:t>
      </w:r>
      <w:r>
        <w:rPr>
          <w:rFonts w:ascii="Times New Roman" w:hAnsi="Times New Roman"/>
          <w:b/>
          <w:sz w:val="28"/>
          <w:szCs w:val="28"/>
          <w:lang w:val="ru-RU"/>
        </w:rPr>
        <w:t>Движение</w:t>
      </w:r>
      <w:r>
        <w:rPr>
          <w:rFonts w:ascii="Times New Roman" w:hAnsi="Times New Roman"/>
          <w:sz w:val="28"/>
          <w:szCs w:val="28"/>
          <w:lang w:val="ru-RU"/>
        </w:rPr>
        <w:t xml:space="preserve"> – любой ценой несколько десятков минут интенсивно и каждый день! Надо стремиться к такому движению, которое охватывает как можно больше разнообразных мышц и сухожилий. Те, кто решили, что они уже в этой жизни достаточно намучались и теперь заслужили пенсию в кресле перед телевизором, не дождутся в этом кресле почтенного возраста. </w:t>
      </w:r>
    </w:p>
    <w:p w:rsidR="00F4703C" w:rsidRPr="00472ECB" w:rsidRDefault="00F4703C" w:rsidP="00E21182">
      <w:pPr>
        <w:pStyle w:val="1"/>
        <w:spacing w:before="0" w:after="0" w:line="312" w:lineRule="auto"/>
        <w:rPr>
          <w:rFonts w:ascii="Times New Roman" w:hAnsi="Times New Roman"/>
          <w:lang w:val="ru-RU"/>
        </w:rPr>
      </w:pPr>
      <w:bookmarkStart w:id="48" w:name="_11.3._НЕКОТОРЫЕ_ЗАМЕЧАНИЯ"/>
      <w:bookmarkEnd w:id="48"/>
      <w:r w:rsidRPr="00472ECB">
        <w:rPr>
          <w:rFonts w:ascii="Times New Roman" w:hAnsi="Times New Roman"/>
          <w:lang w:val="ru-RU"/>
        </w:rPr>
        <w:t>11.3. НЕКОТОРЫЕ ЗАМЕЧАНИЯ О ДВУХ ЛОВУШКАХ, СВЯЗАННЫХ С ПИТАНИЕМ</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Здоровая полноценная еда лечит, а лишь бы какая постепенно, но неумолимо убивает. Многому следует научиться, чтобы избежать различных капканов, которые расставляет на нашем пути реклама, продавцы и наши собственные иллюзии, равно как и наши слабости.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Одна из таких ловушек - это стремление к так называемой «легкой» или «легкоперевариваемой» пище.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Это хорошо звучит и даже намекает на то, что она может быть здоровой и диетической.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Однако, что это означает практически?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Легкая еда это, например: нежирное мясо, одна лишь мышечная ткань консервированной ветчинки, никаких жилочек, хрящиков, сухожилий. Филе из рыбки, нежный рассол, картофельное пюре из пакетика, блинчики из муки высшего сорта, макароны с итальянским соусом из консервной банки, пшеничная булочка, смоченная в молочке, очищенный рис, манная кашка с консервированными фруктами, ванильное желе, вареная морковка или тушеный горошек, протертое яблочко, гомогенизированный сырок, молоко с медом и бисквит со взбитыми сливками…</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Так вот: такая еда – это катастрофа. Мало жиров – значит, не в чем растворяться витаминам, которых, впрочем, тут и так немного. Мало клетчатки и зерен, то есть микроэлементов. Никаких строительных кирпичиков для ткани. Действительно, быстро проскакивающая через пищеварительную систему, лишенная ценности и, по сути, отравляющая еда.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Надо иметь великолепный обмен веществ, чтобы при такой «еде» не растолстеть, и великолепный коллагеновый матрикс, чтобы не болеть и преждевременно не стареть.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Другая</w:t>
      </w:r>
      <w:r w:rsidRPr="005C0055">
        <w:rPr>
          <w:rFonts w:ascii="Times New Roman" w:hAnsi="Times New Roman"/>
          <w:sz w:val="28"/>
          <w:szCs w:val="28"/>
          <w:lang w:val="ru-RU"/>
        </w:rPr>
        <w:t xml:space="preserve"> </w:t>
      </w:r>
      <w:r>
        <w:rPr>
          <w:rFonts w:ascii="Times New Roman" w:hAnsi="Times New Roman"/>
          <w:sz w:val="28"/>
          <w:szCs w:val="28"/>
          <w:lang w:val="ru-RU"/>
        </w:rPr>
        <w:t>ловушка</w:t>
      </w:r>
      <w:r w:rsidRPr="005C0055">
        <w:rPr>
          <w:rFonts w:ascii="Times New Roman" w:hAnsi="Times New Roman"/>
          <w:sz w:val="28"/>
          <w:szCs w:val="28"/>
          <w:lang w:val="ru-RU"/>
        </w:rPr>
        <w:t xml:space="preserve"> – </w:t>
      </w:r>
      <w:r>
        <w:rPr>
          <w:rFonts w:ascii="Times New Roman" w:hAnsi="Times New Roman"/>
          <w:sz w:val="28"/>
          <w:szCs w:val="28"/>
          <w:lang w:val="ru-RU"/>
        </w:rPr>
        <w:t>это</w:t>
      </w:r>
      <w:r w:rsidRPr="005C0055">
        <w:rPr>
          <w:rFonts w:ascii="Times New Roman" w:hAnsi="Times New Roman"/>
          <w:sz w:val="28"/>
          <w:szCs w:val="28"/>
          <w:lang w:val="ru-RU"/>
        </w:rPr>
        <w:t xml:space="preserve"> </w:t>
      </w:r>
      <w:r>
        <w:rPr>
          <w:rFonts w:ascii="Times New Roman" w:hAnsi="Times New Roman"/>
          <w:sz w:val="28"/>
          <w:szCs w:val="28"/>
          <w:lang w:val="ru-RU"/>
        </w:rPr>
        <w:t>популярное «слишком много». Часто ли мы  задумывались</w:t>
      </w:r>
      <w:r w:rsidRPr="005C0055">
        <w:rPr>
          <w:rFonts w:ascii="Times New Roman" w:hAnsi="Times New Roman"/>
          <w:sz w:val="28"/>
          <w:szCs w:val="28"/>
          <w:lang w:val="ru-RU"/>
        </w:rPr>
        <w:t xml:space="preserve"> </w:t>
      </w:r>
      <w:r>
        <w:rPr>
          <w:rFonts w:ascii="Times New Roman" w:hAnsi="Times New Roman"/>
          <w:sz w:val="28"/>
          <w:szCs w:val="28"/>
          <w:lang w:val="ru-RU"/>
        </w:rPr>
        <w:t xml:space="preserve">над тем: </w:t>
      </w:r>
      <w:r>
        <w:rPr>
          <w:rFonts w:ascii="Times New Roman" w:hAnsi="Times New Roman"/>
          <w:b/>
          <w:sz w:val="28"/>
          <w:szCs w:val="28"/>
          <w:lang w:val="ru-RU"/>
        </w:rPr>
        <w:t>почему мы едим больше</w:t>
      </w:r>
      <w:r>
        <w:rPr>
          <w:rFonts w:ascii="Times New Roman" w:hAnsi="Times New Roman"/>
          <w:sz w:val="28"/>
          <w:szCs w:val="28"/>
          <w:lang w:val="ru-RU"/>
        </w:rPr>
        <w:t xml:space="preserve">, чем наш организм способен анаболировать и превратить  в употребляемую энергию? Возможно ли, чтобы глаза, обоняние и вкус – это же наши чувства - подсказывали нам такую глупость? И подталкивали нас и самих себя к гибели? </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Нет ли здесь случайно какого-нибудь биологического недоразумения? Не в том ли дело, что организм посредством своих чувств и рецепторов требует от нас каких-то конкретных и необходимых ему субстанций, которых он сам не производит и которые может получить только из пищи (например, экзогенных аминокислот или витамина С), а не получив их, требует дальше и ищет их в той горе пищи, которую мы в него вталкиваем? После чего он вдруг выключает свои требования, поскольку пока что ему некуда складировать эти горы пищевого мусора. Но когда он наконец превратит торт со взбитыми сливками и галушки с салом в складки на нашем животе – он снова требует еды, потому что постоянно ему необходимы витамин С, селен и лизины. А мы ему - снова жареную картошку, в которой когда-то была капелька витамина С, но давно сгорела во фритюре уже при 95</w:t>
      </w:r>
      <w:r w:rsidRPr="00D478B3">
        <w:rPr>
          <w:rFonts w:ascii="Times New Roman" w:hAnsi="Times New Roman"/>
          <w:sz w:val="28"/>
          <w:szCs w:val="28"/>
          <w:vertAlign w:val="superscript"/>
          <w:lang w:val="ru-RU"/>
        </w:rPr>
        <w:t>о</w:t>
      </w:r>
      <w:r>
        <w:rPr>
          <w:rFonts w:ascii="Times New Roman" w:hAnsi="Times New Roman"/>
          <w:sz w:val="28"/>
          <w:szCs w:val="28"/>
          <w:lang w:val="ru-RU"/>
        </w:rPr>
        <w:t>С…И тогда организм, переработав жареную картошку, снова требует еды…</w:t>
      </w:r>
    </w:p>
    <w:p w:rsidR="00F4703C" w:rsidRPr="00EE648B" w:rsidRDefault="00F4703C" w:rsidP="00E21182">
      <w:pPr>
        <w:spacing w:after="0" w:line="312" w:lineRule="auto"/>
        <w:jc w:val="both"/>
        <w:rPr>
          <w:rFonts w:ascii="Times New Roman" w:hAnsi="Times New Roman"/>
          <w:b/>
          <w:sz w:val="28"/>
          <w:szCs w:val="28"/>
          <w:lang w:val="ru-RU"/>
        </w:rPr>
      </w:pPr>
      <w:r>
        <w:rPr>
          <w:rFonts w:ascii="Times New Roman" w:hAnsi="Times New Roman"/>
          <w:b/>
          <w:sz w:val="28"/>
          <w:szCs w:val="28"/>
          <w:lang w:val="ru-RU"/>
        </w:rPr>
        <w:t xml:space="preserve">До тех пор, пока организму недостает хотя бы одного элемента, пищеварительная система останется активной и будет вынуждать нас есть, чтобы восполнить существующий дефицит. Если в обильном, но неполноценном ужине по-прежнему нет недостающего элемента, то мы почувствуем потребность есть снова сразу после того, как в желудке появится место. Только структурная еда или совершенная суплементация может навсегда вызволить нас из этой ловушки. </w:t>
      </w:r>
    </w:p>
    <w:p w:rsidR="00F4703C" w:rsidRPr="00472ECB" w:rsidRDefault="00F4703C" w:rsidP="00E21182">
      <w:pPr>
        <w:pStyle w:val="1"/>
        <w:spacing w:before="0" w:after="0" w:line="312" w:lineRule="auto"/>
        <w:rPr>
          <w:rFonts w:ascii="Times New Roman" w:hAnsi="Times New Roman"/>
          <w:lang w:val="ru-RU"/>
        </w:rPr>
      </w:pPr>
      <w:bookmarkStart w:id="49" w:name="_11.4._ПРОДУКТЫ,_РЕКОМЕНДУЕМЫЕ"/>
      <w:bookmarkEnd w:id="49"/>
      <w:r w:rsidRPr="00472ECB">
        <w:rPr>
          <w:rFonts w:ascii="Times New Roman" w:hAnsi="Times New Roman"/>
          <w:lang w:val="ru-RU"/>
        </w:rPr>
        <w:t>11.4. ПРОДУКТЫ, РЕКОМЕНДУЕМЫЕ В СТРУКТУРНОМ ПИТАНИИ</w:t>
      </w:r>
    </w:p>
    <w:p w:rsidR="00F4703C" w:rsidRDefault="00F4703C" w:rsidP="00E21182">
      <w:pPr>
        <w:spacing w:after="0" w:line="312" w:lineRule="auto"/>
        <w:jc w:val="both"/>
        <w:rPr>
          <w:rFonts w:ascii="Times New Roman" w:hAnsi="Times New Roman"/>
          <w:sz w:val="28"/>
          <w:szCs w:val="28"/>
          <w:lang w:val="ru-RU"/>
        </w:rPr>
      </w:pPr>
      <w:r w:rsidRPr="004837F3">
        <w:rPr>
          <w:rFonts w:ascii="Times New Roman" w:hAnsi="Times New Roman"/>
          <w:sz w:val="28"/>
          <w:szCs w:val="28"/>
          <w:lang w:val="ru-RU"/>
        </w:rPr>
        <w:t>Вот список продуктов</w:t>
      </w:r>
      <w:r>
        <w:rPr>
          <w:rFonts w:ascii="Times New Roman" w:hAnsi="Times New Roman"/>
          <w:sz w:val="28"/>
          <w:szCs w:val="28"/>
          <w:lang w:val="ru-RU"/>
        </w:rPr>
        <w:t>, которые точно содержат питательные составные компоненты, необходимые человеческому организму для восстановления коллагена и других белков, равно как и составные части, необходимые для энергетического обмена и роста. Вполне достаточно компоновать 70-80% своей пищи из нижеуказанного списка продуктов, чтобы питаться оптимально и структурно, чтобы дать себе шанс более долгой, более здоровой жизни. Остальные 20% - гуляй душа! Даже шкварки в тесте. Запрещается только одно: сахар в любом виде, за исключением присутствующего в натуральном виде в овощах и фруктах.</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Каждому продукту, описанному ниже, присвоены оценки от 2 до 5, как в школе. Они свидетельствуют о пригодности этого продукта для структурной диеты и заодно о питательной ценности, измеренной критериями здоровой, полноценной еды. Разумеется, полезность оценивается для каждого продукта по отношению к другим в своей группе.</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Зерновые продукты:</w:t>
      </w:r>
      <w:r>
        <w:rPr>
          <w:rFonts w:ascii="Times New Roman" w:hAnsi="Times New Roman"/>
          <w:sz w:val="28"/>
          <w:szCs w:val="28"/>
          <w:lang w:val="ru-RU"/>
        </w:rPr>
        <w:t xml:space="preserve"> хлеб зерновой (разовый) 3, гречневая каша 5, проросшие зерна пшеницы 5, кукуруза 2, макароны 2, несладкие мюсли 2, овсяные хлопья 5, дикий рис (коричневый) 3, пшенные зачатки 5.</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Овощи:</w:t>
      </w:r>
      <w:r>
        <w:rPr>
          <w:rFonts w:ascii="Times New Roman" w:hAnsi="Times New Roman"/>
          <w:sz w:val="28"/>
          <w:szCs w:val="28"/>
          <w:lang w:val="ru-RU"/>
        </w:rPr>
        <w:t xml:space="preserve"> морские водоросли (спирулина) 5, баклажаны 3, брокколи 4, брюссельская капуста 2, свекла 4, лук 3, цикорий 2, чеснок 5, тыква 2, спаржевая фасоль 2, кабачок 3, цветная капуста 3, капуста 5, морская капуста 5, проросшие зерна (любые) 5, морковь 4, огурец 2, оливки 2, паприка 4, петрушка 2, помидоры 3, репа 2, сердечник 4, редиска 3, салат 4, сельдерей 3, шпинат 3, щавель 3, картофель 2.</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Фрукты</w:t>
      </w:r>
      <w:r w:rsidRPr="00B00375">
        <w:rPr>
          <w:rFonts w:ascii="Times New Roman" w:hAnsi="Times New Roman"/>
          <w:b/>
          <w:sz w:val="28"/>
          <w:szCs w:val="28"/>
          <w:lang w:val="ru-RU"/>
        </w:rPr>
        <w:t xml:space="preserve">: </w:t>
      </w:r>
      <w:r>
        <w:rPr>
          <w:rFonts w:ascii="Times New Roman" w:hAnsi="Times New Roman"/>
          <w:sz w:val="28"/>
          <w:szCs w:val="28"/>
          <w:lang w:val="ru-RU"/>
        </w:rPr>
        <w:t>ананас 4, арбуз 2, арония 5, брусника 4, авокадо 5, бананы 4, лимоны 4, финики 3, шиповник 5, дикая сирень 4, инжир 4, грейпфрут 4, груши 2, яблоки 3, черника 5, киви 2, малина 3, абрикос 3, шелковица белая 4, папайя 3, апельсины 4, черная смородина 4, клубника 3, виноград 4, вишни 5.</w:t>
      </w:r>
    </w:p>
    <w:p w:rsidR="00F4703C" w:rsidRDefault="00F4703C" w:rsidP="00E21182">
      <w:pPr>
        <w:spacing w:after="0" w:line="312" w:lineRule="auto"/>
        <w:jc w:val="both"/>
        <w:rPr>
          <w:rFonts w:ascii="Times New Roman" w:hAnsi="Times New Roman"/>
          <w:sz w:val="28"/>
          <w:szCs w:val="28"/>
          <w:lang w:val="ru-RU"/>
        </w:rPr>
      </w:pPr>
      <w:r w:rsidRPr="008A4414">
        <w:rPr>
          <w:rFonts w:ascii="Times New Roman" w:hAnsi="Times New Roman"/>
          <w:b/>
          <w:sz w:val="28"/>
          <w:szCs w:val="28"/>
          <w:lang w:val="ru-RU"/>
        </w:rPr>
        <w:t xml:space="preserve">Орехи и косточки: </w:t>
      </w:r>
      <w:r w:rsidRPr="008A4414">
        <w:rPr>
          <w:rFonts w:ascii="Times New Roman" w:hAnsi="Times New Roman"/>
          <w:sz w:val="28"/>
          <w:szCs w:val="28"/>
          <w:lang w:val="ru-RU"/>
        </w:rPr>
        <w:t>арах</w:t>
      </w:r>
      <w:r>
        <w:rPr>
          <w:rFonts w:ascii="Times New Roman" w:hAnsi="Times New Roman"/>
          <w:sz w:val="28"/>
          <w:szCs w:val="28"/>
          <w:lang w:val="ru-RU"/>
        </w:rPr>
        <w:t>ис 2, фисташки 2, миндаль 3, сезам 3, семена подсолнуха 5, бразильский орех 4, лесной орех 3, кешью 3, грецкие орехи 3, тыквенные семечки 5, льняное семя 5.</w:t>
      </w:r>
    </w:p>
    <w:p w:rsidR="00F4703C" w:rsidRDefault="00F4703C" w:rsidP="00E21182">
      <w:pPr>
        <w:spacing w:after="0" w:line="312" w:lineRule="auto"/>
        <w:jc w:val="both"/>
        <w:rPr>
          <w:rFonts w:ascii="Times New Roman" w:hAnsi="Times New Roman"/>
          <w:sz w:val="28"/>
          <w:szCs w:val="28"/>
          <w:lang w:val="ru-RU"/>
        </w:rPr>
      </w:pPr>
      <w:r w:rsidRPr="00387A06">
        <w:rPr>
          <w:rFonts w:ascii="Times New Roman" w:hAnsi="Times New Roman"/>
          <w:b/>
          <w:sz w:val="28"/>
          <w:szCs w:val="28"/>
          <w:lang w:val="ru-RU"/>
        </w:rPr>
        <w:t xml:space="preserve">Белковые продукты: </w:t>
      </w:r>
      <w:r>
        <w:rPr>
          <w:rFonts w:ascii="Times New Roman" w:hAnsi="Times New Roman"/>
          <w:sz w:val="28"/>
          <w:szCs w:val="28"/>
          <w:lang w:val="ru-RU"/>
        </w:rPr>
        <w:t>брынза 2, дичь и кролик 2, пивные дрожжи 5, фасоль 3, горох 4, яйца 5, йогурты 3, свиная рулька 2, палтус 3, кефир 2, ацидофелин 2, курица 3, куриная шкурка и хрящики 5, лосось 4, скумбрия 3, хек 2, минтай 2, раки 3, мидии 4, морепродукты 4, форель 2, чечевица 5, соя 5, сельдь 3, тофу 4, тунец 4, телячья или птичья печень 3, рыба угорь 4, желатин 2.</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Жиры:</w:t>
      </w:r>
      <w:r>
        <w:rPr>
          <w:rFonts w:ascii="Times New Roman" w:hAnsi="Times New Roman"/>
          <w:sz w:val="28"/>
          <w:szCs w:val="28"/>
          <w:lang w:val="ru-RU"/>
        </w:rPr>
        <w:t xml:space="preserve"> масло 2, оливковое масло 4, рапсовое масло 2, ореховое масло 4, подсолнечное масло 3, льняное масло 4, кедровое масло 4, пальмовое масло 4, рыбий жир 5.</w:t>
      </w:r>
    </w:p>
    <w:p w:rsidR="00F4703C" w:rsidRPr="004A03C1" w:rsidRDefault="00F4703C" w:rsidP="00E21182">
      <w:pPr>
        <w:spacing w:after="0" w:line="312" w:lineRule="auto"/>
        <w:jc w:val="both"/>
        <w:rPr>
          <w:rFonts w:ascii="Times New Roman" w:hAnsi="Times New Roman"/>
          <w:sz w:val="28"/>
          <w:szCs w:val="28"/>
          <w:lang w:val="ru-RU"/>
        </w:rPr>
      </w:pPr>
      <w:r>
        <w:rPr>
          <w:rFonts w:ascii="Times New Roman" w:hAnsi="Times New Roman"/>
          <w:b/>
          <w:sz w:val="28"/>
          <w:szCs w:val="28"/>
          <w:lang w:val="ru-RU"/>
        </w:rPr>
        <w:t xml:space="preserve">Напитки: </w:t>
      </w:r>
      <w:r>
        <w:rPr>
          <w:rFonts w:ascii="Times New Roman" w:hAnsi="Times New Roman"/>
          <w:sz w:val="28"/>
          <w:szCs w:val="28"/>
          <w:lang w:val="ru-RU"/>
        </w:rPr>
        <w:t>зеленый чай 5, несладкое какао 3, козье молоко 2, соевое молоко 3, соки, выжатые из фруктов 2, соки, выжатые и протертые из овощей 3, настой хвоща 5, березовый сок 4, минеральная вода 5, красное вино 2.</w:t>
      </w:r>
    </w:p>
    <w:p w:rsidR="00F4703C" w:rsidRPr="00472ECB" w:rsidRDefault="00F4703C" w:rsidP="00E21182">
      <w:pPr>
        <w:pStyle w:val="1"/>
        <w:spacing w:before="0" w:after="0" w:line="312" w:lineRule="auto"/>
        <w:rPr>
          <w:rFonts w:ascii="Times New Roman" w:hAnsi="Times New Roman"/>
          <w:lang w:val="ru-RU"/>
        </w:rPr>
      </w:pPr>
      <w:bookmarkStart w:id="50" w:name="_Библиография"/>
      <w:bookmarkEnd w:id="50"/>
      <w:r w:rsidRPr="00472ECB">
        <w:rPr>
          <w:rFonts w:ascii="Times New Roman" w:hAnsi="Times New Roman"/>
          <w:lang w:val="ru-RU"/>
        </w:rPr>
        <w:t>Библиография</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 Алексеев А.А., Энциклопедия новейшей медицины для больного и врача (новейшая соединительная теория медицины и биологии), «Белка», 1995, 350с.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2. Алексеев А.А., Титов О.В., Соединительнотканная биология и медицина </w:t>
      </w:r>
      <w:r>
        <w:rPr>
          <w:rFonts w:ascii="Times New Roman" w:hAnsi="Times New Roman"/>
          <w:sz w:val="28"/>
          <w:szCs w:val="28"/>
        </w:rPr>
        <w:t>XXI</w:t>
      </w:r>
      <w:r>
        <w:rPr>
          <w:rFonts w:ascii="Times New Roman" w:hAnsi="Times New Roman"/>
          <w:sz w:val="28"/>
          <w:szCs w:val="28"/>
          <w:lang w:val="ru-RU"/>
        </w:rPr>
        <w:t xml:space="preserve"> века на основе Всеобщего Закона Триединства (новейшие теории, лечебные схемы, последние достижения фарминдустрии для ответственных руководящих работников государства, промышленности, медицины, фармакологии; врачей, целителей, больных).; М.: Издательский дом «Марлена», 1997, 127с.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3. Аткинс Р., Биодобавки доктора Аткинса.; Москва, 1999, 474с.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4. проф. Е.С. Северина, Биохимия.; Под ред. Чл.-корр. РАН, Москва, 2003, 779с.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5. Западнюк В.И., Купраш Л.П., Заика М.У., Безверхая И.С., Аминокислоты в медицине.; Киев – Здоров</w:t>
      </w:r>
      <w:r w:rsidRPr="00413CA4">
        <w:rPr>
          <w:rFonts w:ascii="Times New Roman" w:hAnsi="Times New Roman"/>
          <w:sz w:val="28"/>
          <w:szCs w:val="28"/>
          <w:lang w:val="ru-RU"/>
        </w:rPr>
        <w:t>’</w:t>
      </w:r>
      <w:r>
        <w:rPr>
          <w:rFonts w:ascii="Times New Roman" w:hAnsi="Times New Roman"/>
          <w:sz w:val="28"/>
          <w:szCs w:val="28"/>
          <w:lang w:val="ru-RU"/>
        </w:rPr>
        <w:t>я., 1982, 197 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6. Кольман Я., Рем К.Г., Наглядная биохимия.; 2-е изд.: Пер. с нем. Москва «Мир», 2004, 469с.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7. Коновалов В., Жолонз. Совсем другая медицина.; М., «Будь здоров», 1997., 240с.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8. Коновалов В., Жолонз. Медицина против медицины.; М., «Будь здоров», 1996., 240с.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9. Леви Р., Липопротеиды высокой плотности и атеросклероз.; Москва, Медицина, 1983, с3-13.</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10. Мазуров В.И., Биохимия коллагеновых белков.; М., 1974.</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11. Мартинчик А.Н., Маев И.В., Петухов А.Б., Питание человека.; Москва, 2002, 572с.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12. Маршалл В.Дж., Клиническая биохимия.; Пер. с англ. – М.=СПб.: «Изд. БИНОМ» = «Невский диалект», 2000, 368с.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13. Розанцев Г.Г., Жизнь и биологически активные добавки к пище.; Москва, 2003, 40с.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14. Рыбачук И.А., Денисюк В.И., Обмен аминокислот и микроэлементов у больных гипертонической болезнью.; Врач. Дело. 1976, № 7, 73-76с.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15. Слуцкий Л.И., Биохимия нормальной и патологически измененной соединительной ткани.; Л., 1969.</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 xml:space="preserve">16. Фержтек О., Фержтекова В., Шрамек Д. и др., Косметология. Теория и практика.; Прага, </w:t>
      </w:r>
      <w:r>
        <w:rPr>
          <w:rFonts w:ascii="Times New Roman" w:hAnsi="Times New Roman"/>
          <w:sz w:val="28"/>
          <w:szCs w:val="28"/>
        </w:rPr>
        <w:t>MAXDORF</w:t>
      </w:r>
      <w:r>
        <w:rPr>
          <w:rFonts w:ascii="Times New Roman" w:hAnsi="Times New Roman"/>
          <w:sz w:val="28"/>
          <w:szCs w:val="28"/>
          <w:lang w:val="ru-RU"/>
        </w:rPr>
        <w:t>, 2002, 379с.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17. Хворостинка В.Н., Рябчикова А.М., Состояние аминокислотного обмена у больных атеросклеротическим кардиосклерозом.; Врач. Дело. 1987, № 9, 23-24с.</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18. Хилькин А.М., Шехтер А.Б., Истранов Л.П. и др., Коллаген и его применение в медицине.; М.: Медицина 1976.</w:t>
      </w:r>
    </w:p>
    <w:p w:rsidR="00F4703C" w:rsidRDefault="00F4703C" w:rsidP="00E21182">
      <w:pPr>
        <w:spacing w:after="0" w:line="312" w:lineRule="auto"/>
        <w:jc w:val="both"/>
        <w:rPr>
          <w:rFonts w:ascii="Times New Roman" w:hAnsi="Times New Roman"/>
          <w:sz w:val="28"/>
          <w:szCs w:val="28"/>
          <w:lang w:val="ru-RU"/>
        </w:rPr>
      </w:pPr>
      <w:r>
        <w:rPr>
          <w:rFonts w:ascii="Times New Roman" w:hAnsi="Times New Roman"/>
          <w:sz w:val="28"/>
          <w:szCs w:val="28"/>
          <w:lang w:val="ru-RU"/>
        </w:rPr>
        <w:t>19. Шубников Е.А., Эпителиальные ткани.; М., МГУ, 1996, 252с.</w:t>
      </w:r>
    </w:p>
    <w:p w:rsidR="00F4703C" w:rsidRPr="007435C1" w:rsidRDefault="00F4703C" w:rsidP="00E21182">
      <w:pPr>
        <w:spacing w:after="0" w:line="312" w:lineRule="auto"/>
        <w:jc w:val="both"/>
        <w:rPr>
          <w:rFonts w:ascii="Times New Roman" w:hAnsi="Times New Roman"/>
          <w:sz w:val="28"/>
          <w:szCs w:val="28"/>
          <w:lang w:val="en-US"/>
        </w:rPr>
      </w:pPr>
      <w:r>
        <w:rPr>
          <w:rFonts w:ascii="Times New Roman" w:hAnsi="Times New Roman"/>
          <w:sz w:val="28"/>
          <w:szCs w:val="28"/>
          <w:lang w:val="ru-RU"/>
        </w:rPr>
        <w:t>20. Эйдельман М.М., Шаркевич И.Н., Витамины и эндогенные регуляторные факторы.; Вопр. Питания</w:t>
      </w:r>
      <w:r w:rsidRPr="007435C1">
        <w:rPr>
          <w:rFonts w:ascii="Times New Roman" w:hAnsi="Times New Roman"/>
          <w:sz w:val="28"/>
          <w:szCs w:val="28"/>
          <w:lang w:val="en-US"/>
        </w:rPr>
        <w:t xml:space="preserve"> 1992, № 1, 11-16</w:t>
      </w:r>
      <w:r>
        <w:rPr>
          <w:rFonts w:ascii="Times New Roman" w:hAnsi="Times New Roman"/>
          <w:sz w:val="28"/>
          <w:szCs w:val="28"/>
          <w:lang w:val="ru-RU"/>
        </w:rPr>
        <w:t>с</w:t>
      </w:r>
      <w:r w:rsidRPr="007435C1">
        <w:rPr>
          <w:rFonts w:ascii="Times New Roman" w:hAnsi="Times New Roman"/>
          <w:sz w:val="28"/>
          <w:szCs w:val="28"/>
          <w:lang w:val="en-US"/>
        </w:rPr>
        <w:t>.</w:t>
      </w:r>
    </w:p>
    <w:p w:rsidR="00F4703C" w:rsidRPr="007435C1" w:rsidRDefault="00F4703C" w:rsidP="00E21182">
      <w:pPr>
        <w:spacing w:after="0" w:line="312" w:lineRule="auto"/>
        <w:jc w:val="both"/>
        <w:rPr>
          <w:rFonts w:ascii="Times New Roman" w:hAnsi="Times New Roman"/>
          <w:sz w:val="28"/>
          <w:szCs w:val="28"/>
          <w:lang w:val="en-US"/>
        </w:rPr>
      </w:pPr>
      <w:r w:rsidRPr="007435C1">
        <w:rPr>
          <w:rFonts w:ascii="Times New Roman" w:hAnsi="Times New Roman"/>
          <w:sz w:val="28"/>
          <w:szCs w:val="28"/>
          <w:lang w:val="en-US"/>
        </w:rPr>
        <w:t xml:space="preserve">21. </w:t>
      </w:r>
      <w:r>
        <w:rPr>
          <w:rFonts w:ascii="Times New Roman" w:hAnsi="Times New Roman"/>
          <w:sz w:val="28"/>
          <w:szCs w:val="28"/>
          <w:lang w:val="ru-RU"/>
        </w:rPr>
        <w:t>Якубке</w:t>
      </w:r>
      <w:r w:rsidRPr="007435C1">
        <w:rPr>
          <w:rFonts w:ascii="Times New Roman" w:hAnsi="Times New Roman"/>
          <w:sz w:val="28"/>
          <w:szCs w:val="28"/>
          <w:lang w:val="en-US"/>
        </w:rPr>
        <w:t xml:space="preserve"> </w:t>
      </w:r>
      <w:r>
        <w:rPr>
          <w:rFonts w:ascii="Times New Roman" w:hAnsi="Times New Roman"/>
          <w:sz w:val="28"/>
          <w:szCs w:val="28"/>
          <w:lang w:val="ru-RU"/>
        </w:rPr>
        <w:t>Х</w:t>
      </w:r>
      <w:r w:rsidRPr="007435C1">
        <w:rPr>
          <w:rFonts w:ascii="Times New Roman" w:hAnsi="Times New Roman"/>
          <w:sz w:val="28"/>
          <w:szCs w:val="28"/>
          <w:lang w:val="en-US"/>
        </w:rPr>
        <w:t>.</w:t>
      </w:r>
      <w:r>
        <w:rPr>
          <w:rFonts w:ascii="Times New Roman" w:hAnsi="Times New Roman"/>
          <w:sz w:val="28"/>
          <w:szCs w:val="28"/>
          <w:lang w:val="ru-RU"/>
        </w:rPr>
        <w:t>Д</w:t>
      </w:r>
      <w:r w:rsidRPr="007435C1">
        <w:rPr>
          <w:rFonts w:ascii="Times New Roman" w:hAnsi="Times New Roman"/>
          <w:sz w:val="28"/>
          <w:szCs w:val="28"/>
          <w:lang w:val="en-US"/>
        </w:rPr>
        <w:t xml:space="preserve">., </w:t>
      </w:r>
      <w:r>
        <w:rPr>
          <w:rFonts w:ascii="Times New Roman" w:hAnsi="Times New Roman"/>
          <w:sz w:val="28"/>
          <w:szCs w:val="28"/>
          <w:lang w:val="ru-RU"/>
        </w:rPr>
        <w:t>Аминокислоты</w:t>
      </w:r>
      <w:r w:rsidRPr="007435C1">
        <w:rPr>
          <w:rFonts w:ascii="Times New Roman" w:hAnsi="Times New Roman"/>
          <w:sz w:val="28"/>
          <w:szCs w:val="28"/>
          <w:lang w:val="en-US"/>
        </w:rPr>
        <w:t xml:space="preserve">, </w:t>
      </w:r>
      <w:r>
        <w:rPr>
          <w:rFonts w:ascii="Times New Roman" w:hAnsi="Times New Roman"/>
          <w:sz w:val="28"/>
          <w:szCs w:val="28"/>
          <w:lang w:val="ru-RU"/>
        </w:rPr>
        <w:t>пептиды</w:t>
      </w:r>
      <w:r w:rsidRPr="007435C1">
        <w:rPr>
          <w:rFonts w:ascii="Times New Roman" w:hAnsi="Times New Roman"/>
          <w:sz w:val="28"/>
          <w:szCs w:val="28"/>
          <w:lang w:val="en-US"/>
        </w:rPr>
        <w:t xml:space="preserve">, </w:t>
      </w:r>
      <w:r>
        <w:rPr>
          <w:rFonts w:ascii="Times New Roman" w:hAnsi="Times New Roman"/>
          <w:sz w:val="28"/>
          <w:szCs w:val="28"/>
          <w:lang w:val="ru-RU"/>
        </w:rPr>
        <w:t>белки</w:t>
      </w:r>
      <w:r w:rsidRPr="007435C1">
        <w:rPr>
          <w:rFonts w:ascii="Times New Roman" w:hAnsi="Times New Roman"/>
          <w:sz w:val="28"/>
          <w:szCs w:val="28"/>
          <w:lang w:val="en-US"/>
        </w:rPr>
        <w:t xml:space="preserve">.; </w:t>
      </w:r>
      <w:r>
        <w:rPr>
          <w:rFonts w:ascii="Times New Roman" w:hAnsi="Times New Roman"/>
          <w:sz w:val="28"/>
          <w:szCs w:val="28"/>
          <w:lang w:val="ru-RU"/>
        </w:rPr>
        <w:t>М</w:t>
      </w:r>
      <w:r w:rsidRPr="007435C1">
        <w:rPr>
          <w:rFonts w:ascii="Times New Roman" w:hAnsi="Times New Roman"/>
          <w:sz w:val="28"/>
          <w:szCs w:val="28"/>
          <w:lang w:val="en-US"/>
        </w:rPr>
        <w:t>., 1985.</w:t>
      </w:r>
    </w:p>
    <w:p w:rsidR="00F4703C" w:rsidRDefault="00F4703C" w:rsidP="00E21182">
      <w:pPr>
        <w:spacing w:after="0" w:line="312" w:lineRule="auto"/>
        <w:jc w:val="both"/>
        <w:rPr>
          <w:rFonts w:ascii="Times New Roman" w:hAnsi="Times New Roman"/>
          <w:sz w:val="28"/>
          <w:szCs w:val="28"/>
          <w:lang w:val="en-US"/>
        </w:rPr>
      </w:pPr>
      <w:r w:rsidRPr="007435C1">
        <w:rPr>
          <w:rFonts w:ascii="Times New Roman" w:hAnsi="Times New Roman"/>
          <w:sz w:val="28"/>
          <w:szCs w:val="28"/>
          <w:lang w:val="en-US"/>
        </w:rPr>
        <w:t>22. Alberti K.G., Impaired glucose tolerance: what are the clinical implications?;</w:t>
      </w:r>
      <w:r>
        <w:rPr>
          <w:rFonts w:ascii="Times New Roman" w:hAnsi="Times New Roman"/>
          <w:sz w:val="28"/>
          <w:szCs w:val="28"/>
          <w:lang w:val="en-US"/>
        </w:rPr>
        <w:t xml:space="preserve"> Diabetes Res. Clin. Pract., 1998, 40p, Suppl., 3-8p.</w:t>
      </w:r>
    </w:p>
    <w:p w:rsidR="00F4703C" w:rsidRDefault="00F4703C" w:rsidP="00E21182">
      <w:pPr>
        <w:spacing w:after="0" w:line="312" w:lineRule="auto"/>
        <w:jc w:val="both"/>
        <w:rPr>
          <w:rFonts w:ascii="Times New Roman" w:hAnsi="Times New Roman"/>
          <w:sz w:val="28"/>
          <w:szCs w:val="28"/>
          <w:lang w:val="en-US"/>
        </w:rPr>
      </w:pPr>
      <w:r>
        <w:rPr>
          <w:rFonts w:ascii="Times New Roman" w:hAnsi="Times New Roman"/>
          <w:sz w:val="28"/>
          <w:szCs w:val="28"/>
          <w:lang w:val="en-US"/>
        </w:rPr>
        <w:t>23. Barsotti G., Barsotti V., Et al. Dietary treatment of diabetic nephropathy with chronic renal failure,; Nephr. Dial. Nrans., 1998, vol. 13., 49-59p.</w:t>
      </w:r>
    </w:p>
    <w:p w:rsidR="00F4703C" w:rsidRDefault="00F4703C" w:rsidP="00E21182">
      <w:pPr>
        <w:spacing w:after="0" w:line="312" w:lineRule="auto"/>
        <w:jc w:val="both"/>
        <w:rPr>
          <w:rFonts w:ascii="Times New Roman" w:hAnsi="Times New Roman"/>
          <w:sz w:val="28"/>
          <w:szCs w:val="28"/>
          <w:lang w:val="en-US"/>
        </w:rPr>
      </w:pPr>
      <w:r>
        <w:rPr>
          <w:rFonts w:ascii="Times New Roman" w:hAnsi="Times New Roman"/>
          <w:sz w:val="28"/>
          <w:szCs w:val="28"/>
          <w:lang w:val="en-US"/>
        </w:rPr>
        <w:t>24. Fredrikson D.S., Lees R.S., A System for phenotyping hyperlipoproteinemsa,; Circulation, 1965, vol. 7, 321-328p.</w:t>
      </w:r>
    </w:p>
    <w:p w:rsidR="00F4703C" w:rsidRDefault="00F4703C" w:rsidP="00E21182">
      <w:pPr>
        <w:spacing w:after="0" w:line="312" w:lineRule="auto"/>
        <w:jc w:val="both"/>
        <w:rPr>
          <w:rFonts w:ascii="Times New Roman" w:hAnsi="Times New Roman"/>
          <w:sz w:val="28"/>
          <w:szCs w:val="28"/>
          <w:lang w:val="en-US"/>
        </w:rPr>
      </w:pPr>
      <w:r>
        <w:rPr>
          <w:rFonts w:ascii="Times New Roman" w:hAnsi="Times New Roman"/>
          <w:sz w:val="28"/>
          <w:szCs w:val="28"/>
          <w:lang w:val="en-US"/>
        </w:rPr>
        <w:t xml:space="preserve">25. </w:t>
      </w:r>
      <w:smartTag w:uri="urn:schemas-microsoft-com:office:smarttags" w:element="place">
        <w:smartTag w:uri="urn:schemas-microsoft-com:office:smarttags" w:element="City">
          <w:r>
            <w:rPr>
              <w:rFonts w:ascii="Times New Roman" w:hAnsi="Times New Roman"/>
              <w:sz w:val="28"/>
              <w:szCs w:val="28"/>
              <w:lang w:val="en-US"/>
            </w:rPr>
            <w:t>Anderson</w:t>
          </w:r>
        </w:smartTag>
      </w:smartTag>
      <w:r>
        <w:rPr>
          <w:rFonts w:ascii="Times New Roman" w:hAnsi="Times New Roman"/>
          <w:sz w:val="28"/>
          <w:szCs w:val="28"/>
          <w:lang w:val="en-US"/>
        </w:rPr>
        <w:t xml:space="preserve"> K.L., Shephard H.I., Dendin H. Et al., Fundamentalis of Exercise testing.; World Health Organization, Geneva 1971.</w:t>
      </w:r>
    </w:p>
    <w:p w:rsidR="00F4703C" w:rsidRDefault="00F4703C" w:rsidP="00E21182">
      <w:pPr>
        <w:spacing w:after="0" w:line="312" w:lineRule="auto"/>
        <w:jc w:val="both"/>
        <w:rPr>
          <w:rFonts w:ascii="Times New Roman" w:hAnsi="Times New Roman"/>
          <w:sz w:val="28"/>
          <w:szCs w:val="28"/>
          <w:lang w:val="en-US"/>
        </w:rPr>
      </w:pPr>
      <w:r>
        <w:rPr>
          <w:rFonts w:ascii="Times New Roman" w:hAnsi="Times New Roman"/>
          <w:sz w:val="28"/>
          <w:szCs w:val="28"/>
          <w:lang w:val="en-US"/>
        </w:rPr>
        <w:t>26. dr Imke Barbara Peters, Kosmetik Das Buch zum Beruf.; Köln, 1999.</w:t>
      </w:r>
    </w:p>
    <w:p w:rsidR="00F4703C" w:rsidRPr="000C46F3" w:rsidRDefault="00F4703C" w:rsidP="00E21182">
      <w:pPr>
        <w:spacing w:after="0" w:line="312" w:lineRule="auto"/>
        <w:jc w:val="both"/>
        <w:rPr>
          <w:rFonts w:ascii="Times New Roman" w:hAnsi="Times New Roman"/>
          <w:sz w:val="28"/>
          <w:szCs w:val="28"/>
        </w:rPr>
      </w:pPr>
      <w:r w:rsidRPr="000C46F3">
        <w:rPr>
          <w:rFonts w:ascii="Times New Roman" w:hAnsi="Times New Roman"/>
          <w:sz w:val="28"/>
          <w:szCs w:val="28"/>
        </w:rPr>
        <w:t>27. Bardadyn Marek, Kody młodości.; Warszawa, PWN.</w:t>
      </w:r>
    </w:p>
    <w:p w:rsidR="007E4A18" w:rsidRPr="00F4703C" w:rsidRDefault="007E4A18" w:rsidP="00E21182">
      <w:pPr>
        <w:spacing w:after="0" w:line="312" w:lineRule="auto"/>
      </w:pPr>
      <w:bookmarkStart w:id="51" w:name="_GoBack"/>
      <w:bookmarkEnd w:id="51"/>
    </w:p>
    <w:sectPr w:rsidR="007E4A18" w:rsidRPr="00F4703C" w:rsidSect="005850E0">
      <w:pgSz w:w="11906" w:h="16838"/>
      <w:pgMar w:top="567" w:right="567" w:bottom="6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D91" w:rsidRDefault="00DF0D91">
      <w:r>
        <w:separator/>
      </w:r>
    </w:p>
  </w:endnote>
  <w:endnote w:type="continuationSeparator" w:id="0">
    <w:p w:rsidR="00DF0D91" w:rsidRDefault="00DF0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D91" w:rsidRDefault="00DF0D91">
      <w:r>
        <w:separator/>
      </w:r>
    </w:p>
  </w:footnote>
  <w:footnote w:type="continuationSeparator" w:id="0">
    <w:p w:rsidR="00DF0D91" w:rsidRDefault="00DF0D91">
      <w:r>
        <w:continuationSeparator/>
      </w:r>
    </w:p>
  </w:footnote>
  <w:footnote w:id="1">
    <w:p w:rsidR="00824E4A" w:rsidRPr="008B0741" w:rsidRDefault="00824E4A" w:rsidP="002D1380">
      <w:pPr>
        <w:spacing w:line="360" w:lineRule="auto"/>
        <w:rPr>
          <w:rFonts w:ascii="Times New Roman" w:hAnsi="Times New Roman"/>
          <w:sz w:val="20"/>
          <w:szCs w:val="20"/>
          <w:lang w:val="ru-RU"/>
        </w:rPr>
      </w:pPr>
      <w:r>
        <w:rPr>
          <w:rStyle w:val="af"/>
        </w:rPr>
        <w:footnoteRef/>
      </w:r>
      <w:r w:rsidRPr="00222E35">
        <w:rPr>
          <w:lang w:val="ru-RU"/>
        </w:rPr>
        <w:t xml:space="preserve"> </w:t>
      </w:r>
      <w:r>
        <w:rPr>
          <w:rFonts w:ascii="Times New Roman" w:hAnsi="Times New Roman"/>
          <w:sz w:val="20"/>
          <w:szCs w:val="20"/>
          <w:lang w:val="ru-RU"/>
        </w:rPr>
        <w:t>С</w:t>
      </w:r>
      <w:r w:rsidRPr="008B0741">
        <w:rPr>
          <w:rFonts w:ascii="Times New Roman" w:hAnsi="Times New Roman"/>
          <w:sz w:val="20"/>
          <w:szCs w:val="20"/>
          <w:lang w:val="ru-RU"/>
        </w:rPr>
        <w:t>инергичность - однонаправленность или целенаправленность действий компонентов, которая усиливает эффективность функционирования системы</w:t>
      </w:r>
    </w:p>
    <w:p w:rsidR="00824E4A" w:rsidRPr="00222E35" w:rsidRDefault="00824E4A" w:rsidP="002D1380">
      <w:pPr>
        <w:pStyle w:val="a5"/>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A28AA"/>
    <w:multiLevelType w:val="hybridMultilevel"/>
    <w:tmpl w:val="D19854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50709B"/>
    <w:multiLevelType w:val="hybridMultilevel"/>
    <w:tmpl w:val="9C30428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BD3B20"/>
    <w:multiLevelType w:val="hybridMultilevel"/>
    <w:tmpl w:val="C20CCBE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803DD0"/>
    <w:multiLevelType w:val="hybridMultilevel"/>
    <w:tmpl w:val="E3A26CD6"/>
    <w:lvl w:ilvl="0" w:tplc="AE847D28">
      <w:start w:val="1"/>
      <w:numFmt w:val="decimal"/>
      <w:lvlText w:val="%1."/>
      <w:lvlJc w:val="left"/>
      <w:pPr>
        <w:tabs>
          <w:tab w:val="num" w:pos="720"/>
        </w:tabs>
        <w:ind w:left="720" w:hanging="360"/>
      </w:pPr>
      <w:rPr>
        <w:rFonts w:hint="default"/>
      </w:rPr>
    </w:lvl>
    <w:lvl w:ilvl="1" w:tplc="F0A0E524">
      <w:numFmt w:val="none"/>
      <w:lvlText w:val=""/>
      <w:lvlJc w:val="left"/>
      <w:pPr>
        <w:tabs>
          <w:tab w:val="num" w:pos="360"/>
        </w:tabs>
      </w:pPr>
    </w:lvl>
    <w:lvl w:ilvl="2" w:tplc="48D0A2A8">
      <w:numFmt w:val="none"/>
      <w:lvlText w:val=""/>
      <w:lvlJc w:val="left"/>
      <w:pPr>
        <w:tabs>
          <w:tab w:val="num" w:pos="360"/>
        </w:tabs>
      </w:pPr>
    </w:lvl>
    <w:lvl w:ilvl="3" w:tplc="9CD666FC">
      <w:numFmt w:val="none"/>
      <w:lvlText w:val=""/>
      <w:lvlJc w:val="left"/>
      <w:pPr>
        <w:tabs>
          <w:tab w:val="num" w:pos="360"/>
        </w:tabs>
      </w:pPr>
    </w:lvl>
    <w:lvl w:ilvl="4" w:tplc="3DBCD284">
      <w:numFmt w:val="none"/>
      <w:lvlText w:val=""/>
      <w:lvlJc w:val="left"/>
      <w:pPr>
        <w:tabs>
          <w:tab w:val="num" w:pos="360"/>
        </w:tabs>
      </w:pPr>
    </w:lvl>
    <w:lvl w:ilvl="5" w:tplc="D3DA0D38">
      <w:numFmt w:val="none"/>
      <w:lvlText w:val=""/>
      <w:lvlJc w:val="left"/>
      <w:pPr>
        <w:tabs>
          <w:tab w:val="num" w:pos="360"/>
        </w:tabs>
      </w:pPr>
    </w:lvl>
    <w:lvl w:ilvl="6" w:tplc="6980C59E">
      <w:numFmt w:val="none"/>
      <w:lvlText w:val=""/>
      <w:lvlJc w:val="left"/>
      <w:pPr>
        <w:tabs>
          <w:tab w:val="num" w:pos="360"/>
        </w:tabs>
      </w:pPr>
    </w:lvl>
    <w:lvl w:ilvl="7" w:tplc="CCF2E4D0">
      <w:numFmt w:val="none"/>
      <w:lvlText w:val=""/>
      <w:lvlJc w:val="left"/>
      <w:pPr>
        <w:tabs>
          <w:tab w:val="num" w:pos="360"/>
        </w:tabs>
      </w:pPr>
    </w:lvl>
    <w:lvl w:ilvl="8" w:tplc="80408A6E">
      <w:numFmt w:val="none"/>
      <w:lvlText w:val=""/>
      <w:lvlJc w:val="left"/>
      <w:pPr>
        <w:tabs>
          <w:tab w:val="num" w:pos="360"/>
        </w:tabs>
      </w:pPr>
    </w:lvl>
  </w:abstractNum>
  <w:abstractNum w:abstractNumId="4">
    <w:nsid w:val="0AB45E44"/>
    <w:multiLevelType w:val="multilevel"/>
    <w:tmpl w:val="366A0174"/>
    <w:lvl w:ilvl="0">
      <w:start w:val="1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0F2A6B53"/>
    <w:multiLevelType w:val="hybridMultilevel"/>
    <w:tmpl w:val="25104710"/>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1D301FE"/>
    <w:multiLevelType w:val="hybridMultilevel"/>
    <w:tmpl w:val="4F0008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3158F7"/>
    <w:multiLevelType w:val="hybridMultilevel"/>
    <w:tmpl w:val="C058A592"/>
    <w:lvl w:ilvl="0" w:tplc="9918C29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5D56C1"/>
    <w:multiLevelType w:val="hybridMultilevel"/>
    <w:tmpl w:val="007CD32E"/>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8884850"/>
    <w:multiLevelType w:val="hybridMultilevel"/>
    <w:tmpl w:val="B788698A"/>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A2A733E"/>
    <w:multiLevelType w:val="hybridMultilevel"/>
    <w:tmpl w:val="C07E320A"/>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2B7F76"/>
    <w:multiLevelType w:val="multilevel"/>
    <w:tmpl w:val="521EDAF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BAF380F"/>
    <w:multiLevelType w:val="hybridMultilevel"/>
    <w:tmpl w:val="9F843CF2"/>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BEE2B41"/>
    <w:multiLevelType w:val="hybridMultilevel"/>
    <w:tmpl w:val="8020BA58"/>
    <w:lvl w:ilvl="0" w:tplc="DBFAA8A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1C505193"/>
    <w:multiLevelType w:val="hybridMultilevel"/>
    <w:tmpl w:val="6AFCC6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E560064"/>
    <w:multiLevelType w:val="hybridMultilevel"/>
    <w:tmpl w:val="A9E4F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69A2D2A"/>
    <w:multiLevelType w:val="hybridMultilevel"/>
    <w:tmpl w:val="94202562"/>
    <w:lvl w:ilvl="0" w:tplc="9B12A6A4">
      <w:start w:val="1"/>
      <w:numFmt w:val="decimal"/>
      <w:lvlText w:val="%1."/>
      <w:lvlJc w:val="left"/>
      <w:pPr>
        <w:ind w:left="1380" w:hanging="360"/>
      </w:pPr>
      <w:rPr>
        <w:rFonts w:hint="default"/>
        <w:b w:val="0"/>
      </w:r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17">
    <w:nsid w:val="284A5D47"/>
    <w:multiLevelType w:val="hybridMultilevel"/>
    <w:tmpl w:val="71EE3E8E"/>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2E786B3D"/>
    <w:multiLevelType w:val="hybridMultilevel"/>
    <w:tmpl w:val="4A66A142"/>
    <w:lvl w:ilvl="0" w:tplc="131C732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1984995"/>
    <w:multiLevelType w:val="hybridMultilevel"/>
    <w:tmpl w:val="2D4282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1C1027D"/>
    <w:multiLevelType w:val="hybridMultilevel"/>
    <w:tmpl w:val="32241D2C"/>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B527899"/>
    <w:multiLevelType w:val="hybridMultilevel"/>
    <w:tmpl w:val="23946704"/>
    <w:lvl w:ilvl="0" w:tplc="A1B29A8C">
      <w:start w:val="1"/>
      <w:numFmt w:val="decimal"/>
      <w:lvlText w:val="%1."/>
      <w:lvlJc w:val="left"/>
      <w:pPr>
        <w:ind w:left="1080" w:hanging="360"/>
      </w:pPr>
      <w:rPr>
        <w:rFonts w:hint="default"/>
      </w:rPr>
    </w:lvl>
    <w:lvl w:ilvl="1" w:tplc="75745BDC">
      <w:numFmt w:val="none"/>
      <w:lvlText w:val=""/>
      <w:lvlJc w:val="left"/>
      <w:pPr>
        <w:tabs>
          <w:tab w:val="num" w:pos="360"/>
        </w:tabs>
      </w:pPr>
    </w:lvl>
    <w:lvl w:ilvl="2" w:tplc="5FE8A4F8">
      <w:numFmt w:val="none"/>
      <w:lvlText w:val=""/>
      <w:lvlJc w:val="left"/>
      <w:pPr>
        <w:tabs>
          <w:tab w:val="num" w:pos="360"/>
        </w:tabs>
      </w:pPr>
    </w:lvl>
    <w:lvl w:ilvl="3" w:tplc="43129D3E">
      <w:numFmt w:val="none"/>
      <w:lvlText w:val=""/>
      <w:lvlJc w:val="left"/>
      <w:pPr>
        <w:tabs>
          <w:tab w:val="num" w:pos="360"/>
        </w:tabs>
      </w:pPr>
    </w:lvl>
    <w:lvl w:ilvl="4" w:tplc="FB6C1326">
      <w:numFmt w:val="none"/>
      <w:lvlText w:val=""/>
      <w:lvlJc w:val="left"/>
      <w:pPr>
        <w:tabs>
          <w:tab w:val="num" w:pos="360"/>
        </w:tabs>
      </w:pPr>
    </w:lvl>
    <w:lvl w:ilvl="5" w:tplc="E4F2AEC6">
      <w:numFmt w:val="none"/>
      <w:lvlText w:val=""/>
      <w:lvlJc w:val="left"/>
      <w:pPr>
        <w:tabs>
          <w:tab w:val="num" w:pos="360"/>
        </w:tabs>
      </w:pPr>
    </w:lvl>
    <w:lvl w:ilvl="6" w:tplc="83B095B8">
      <w:numFmt w:val="none"/>
      <w:lvlText w:val=""/>
      <w:lvlJc w:val="left"/>
      <w:pPr>
        <w:tabs>
          <w:tab w:val="num" w:pos="360"/>
        </w:tabs>
      </w:pPr>
    </w:lvl>
    <w:lvl w:ilvl="7" w:tplc="604803E6">
      <w:numFmt w:val="none"/>
      <w:lvlText w:val=""/>
      <w:lvlJc w:val="left"/>
      <w:pPr>
        <w:tabs>
          <w:tab w:val="num" w:pos="360"/>
        </w:tabs>
      </w:pPr>
    </w:lvl>
    <w:lvl w:ilvl="8" w:tplc="E41A78D8">
      <w:numFmt w:val="none"/>
      <w:lvlText w:val=""/>
      <w:lvlJc w:val="left"/>
      <w:pPr>
        <w:tabs>
          <w:tab w:val="num" w:pos="360"/>
        </w:tabs>
      </w:pPr>
    </w:lvl>
  </w:abstractNum>
  <w:abstractNum w:abstractNumId="22">
    <w:nsid w:val="405B23A6"/>
    <w:multiLevelType w:val="hybridMultilevel"/>
    <w:tmpl w:val="1B12C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4676CAA"/>
    <w:multiLevelType w:val="hybridMultilevel"/>
    <w:tmpl w:val="2F8C8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6D51CE3"/>
    <w:multiLevelType w:val="hybridMultilevel"/>
    <w:tmpl w:val="8300393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BD43DF5"/>
    <w:multiLevelType w:val="hybridMultilevel"/>
    <w:tmpl w:val="E34C6FFE"/>
    <w:lvl w:ilvl="0" w:tplc="624C7A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56B347C"/>
    <w:multiLevelType w:val="hybridMultilevel"/>
    <w:tmpl w:val="57D06222"/>
    <w:lvl w:ilvl="0" w:tplc="04190001">
      <w:start w:val="1"/>
      <w:numFmt w:val="bullet"/>
      <w:lvlText w:val=""/>
      <w:lvlJc w:val="left"/>
      <w:pPr>
        <w:tabs>
          <w:tab w:val="num" w:pos="1156"/>
        </w:tabs>
        <w:ind w:left="1156"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27">
    <w:nsid w:val="59281F6C"/>
    <w:multiLevelType w:val="hybridMultilevel"/>
    <w:tmpl w:val="6D105C3E"/>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6786489"/>
    <w:multiLevelType w:val="hybridMultilevel"/>
    <w:tmpl w:val="052E0BC6"/>
    <w:lvl w:ilvl="0" w:tplc="F47030F2">
      <w:start w:val="1"/>
      <w:numFmt w:val="decim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29">
    <w:nsid w:val="68210164"/>
    <w:multiLevelType w:val="hybridMultilevel"/>
    <w:tmpl w:val="7AB860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0D97FB7"/>
    <w:multiLevelType w:val="hybridMultilevel"/>
    <w:tmpl w:val="0652D7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F54DD7"/>
    <w:multiLevelType w:val="hybridMultilevel"/>
    <w:tmpl w:val="F118CDA2"/>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7A003627"/>
    <w:multiLevelType w:val="hybridMultilevel"/>
    <w:tmpl w:val="7414A618"/>
    <w:lvl w:ilvl="0" w:tplc="624C7A3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7B123F8B"/>
    <w:multiLevelType w:val="hybridMultilevel"/>
    <w:tmpl w:val="B73AE3B6"/>
    <w:lvl w:ilvl="0" w:tplc="0415000F">
      <w:start w:val="1"/>
      <w:numFmt w:val="decimal"/>
      <w:lvlText w:val="%1."/>
      <w:lvlJc w:val="left"/>
      <w:pPr>
        <w:ind w:left="720" w:hanging="360"/>
      </w:pPr>
      <w:rPr>
        <w:rFonts w:hint="default"/>
      </w:rPr>
    </w:lvl>
    <w:lvl w:ilvl="1" w:tplc="624C7A3E">
      <w:start w:val="1"/>
      <w:numFmt w:val="bullet"/>
      <w:lvlText w:val="­"/>
      <w:lvlJc w:val="left"/>
      <w:pPr>
        <w:tabs>
          <w:tab w:val="num" w:pos="1440"/>
        </w:tabs>
        <w:ind w:left="1440" w:hanging="360"/>
      </w:pPr>
      <w:rPr>
        <w:rFonts w:ascii="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BF2351C"/>
    <w:multiLevelType w:val="hybridMultilevel"/>
    <w:tmpl w:val="8FF4F9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C8C5A55"/>
    <w:multiLevelType w:val="hybridMultilevel"/>
    <w:tmpl w:val="5B2E7EBE"/>
    <w:lvl w:ilvl="0" w:tplc="624C7A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DD81404"/>
    <w:multiLevelType w:val="hybridMultilevel"/>
    <w:tmpl w:val="3FA4D39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D03AD0"/>
    <w:multiLevelType w:val="hybridMultilevel"/>
    <w:tmpl w:val="58DC5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F193E53"/>
    <w:multiLevelType w:val="hybridMultilevel"/>
    <w:tmpl w:val="6A6E97F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F6C214B"/>
    <w:multiLevelType w:val="hybridMultilevel"/>
    <w:tmpl w:val="E9C4C3A6"/>
    <w:lvl w:ilvl="0" w:tplc="624C7A3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8"/>
  </w:num>
  <w:num w:numId="3">
    <w:abstractNumId w:val="21"/>
  </w:num>
  <w:num w:numId="4">
    <w:abstractNumId w:val="19"/>
  </w:num>
  <w:num w:numId="5">
    <w:abstractNumId w:val="7"/>
  </w:num>
  <w:num w:numId="6">
    <w:abstractNumId w:val="29"/>
  </w:num>
  <w:num w:numId="7">
    <w:abstractNumId w:val="0"/>
  </w:num>
  <w:num w:numId="8">
    <w:abstractNumId w:val="18"/>
  </w:num>
  <w:num w:numId="9">
    <w:abstractNumId w:val="23"/>
  </w:num>
  <w:num w:numId="10">
    <w:abstractNumId w:val="33"/>
  </w:num>
  <w:num w:numId="11">
    <w:abstractNumId w:val="30"/>
  </w:num>
  <w:num w:numId="12">
    <w:abstractNumId w:val="37"/>
  </w:num>
  <w:num w:numId="13">
    <w:abstractNumId w:val="15"/>
  </w:num>
  <w:num w:numId="14">
    <w:abstractNumId w:val="14"/>
  </w:num>
  <w:num w:numId="15">
    <w:abstractNumId w:val="3"/>
  </w:num>
  <w:num w:numId="16">
    <w:abstractNumId w:val="13"/>
  </w:num>
  <w:num w:numId="17">
    <w:abstractNumId w:val="38"/>
  </w:num>
  <w:num w:numId="18">
    <w:abstractNumId w:val="6"/>
  </w:num>
  <w:num w:numId="19">
    <w:abstractNumId w:val="26"/>
  </w:num>
  <w:num w:numId="20">
    <w:abstractNumId w:val="24"/>
  </w:num>
  <w:num w:numId="21">
    <w:abstractNumId w:val="36"/>
  </w:num>
  <w:num w:numId="22">
    <w:abstractNumId w:val="39"/>
  </w:num>
  <w:num w:numId="23">
    <w:abstractNumId w:val="25"/>
  </w:num>
  <w:num w:numId="24">
    <w:abstractNumId w:val="35"/>
  </w:num>
  <w:num w:numId="25">
    <w:abstractNumId w:val="1"/>
  </w:num>
  <w:num w:numId="26">
    <w:abstractNumId w:val="17"/>
  </w:num>
  <w:num w:numId="27">
    <w:abstractNumId w:val="10"/>
  </w:num>
  <w:num w:numId="28">
    <w:abstractNumId w:val="31"/>
  </w:num>
  <w:num w:numId="29">
    <w:abstractNumId w:val="20"/>
  </w:num>
  <w:num w:numId="30">
    <w:abstractNumId w:val="27"/>
  </w:num>
  <w:num w:numId="31">
    <w:abstractNumId w:val="8"/>
  </w:num>
  <w:num w:numId="32">
    <w:abstractNumId w:val="9"/>
  </w:num>
  <w:num w:numId="33">
    <w:abstractNumId w:val="12"/>
  </w:num>
  <w:num w:numId="34">
    <w:abstractNumId w:val="5"/>
  </w:num>
  <w:num w:numId="35">
    <w:abstractNumId w:val="32"/>
  </w:num>
  <w:num w:numId="36">
    <w:abstractNumId w:val="2"/>
  </w:num>
  <w:num w:numId="37">
    <w:abstractNumId w:val="34"/>
  </w:num>
  <w:num w:numId="38">
    <w:abstractNumId w:val="22"/>
  </w:num>
  <w:num w:numId="39">
    <w:abstractNumId w:val="4"/>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6F3F"/>
    <w:rsid w:val="0000728E"/>
    <w:rsid w:val="00047D16"/>
    <w:rsid w:val="000616C5"/>
    <w:rsid w:val="00064573"/>
    <w:rsid w:val="000669D2"/>
    <w:rsid w:val="000715FE"/>
    <w:rsid w:val="000745DC"/>
    <w:rsid w:val="0007501F"/>
    <w:rsid w:val="0008422B"/>
    <w:rsid w:val="000C07E7"/>
    <w:rsid w:val="000C37CC"/>
    <w:rsid w:val="000D6D5E"/>
    <w:rsid w:val="00111404"/>
    <w:rsid w:val="001346E6"/>
    <w:rsid w:val="0014210E"/>
    <w:rsid w:val="00144038"/>
    <w:rsid w:val="00150AF7"/>
    <w:rsid w:val="00152B4F"/>
    <w:rsid w:val="001553F6"/>
    <w:rsid w:val="001C3CCD"/>
    <w:rsid w:val="001C7D2A"/>
    <w:rsid w:val="001E3317"/>
    <w:rsid w:val="001F2F81"/>
    <w:rsid w:val="00213E3C"/>
    <w:rsid w:val="002146BB"/>
    <w:rsid w:val="00221FF9"/>
    <w:rsid w:val="00225BB2"/>
    <w:rsid w:val="00246FAA"/>
    <w:rsid w:val="00251C14"/>
    <w:rsid w:val="00266144"/>
    <w:rsid w:val="00271F70"/>
    <w:rsid w:val="002731EE"/>
    <w:rsid w:val="002752F2"/>
    <w:rsid w:val="00277DC7"/>
    <w:rsid w:val="00296B50"/>
    <w:rsid w:val="002A4F87"/>
    <w:rsid w:val="002C6E8F"/>
    <w:rsid w:val="002D1380"/>
    <w:rsid w:val="002E111C"/>
    <w:rsid w:val="00312DAE"/>
    <w:rsid w:val="0031670D"/>
    <w:rsid w:val="00320141"/>
    <w:rsid w:val="00327098"/>
    <w:rsid w:val="00336AF9"/>
    <w:rsid w:val="003445E7"/>
    <w:rsid w:val="00346E53"/>
    <w:rsid w:val="003644A4"/>
    <w:rsid w:val="00395AD9"/>
    <w:rsid w:val="003A2CBF"/>
    <w:rsid w:val="003A4697"/>
    <w:rsid w:val="003B16E9"/>
    <w:rsid w:val="003C295F"/>
    <w:rsid w:val="003D5AF4"/>
    <w:rsid w:val="004044DB"/>
    <w:rsid w:val="00410B1B"/>
    <w:rsid w:val="00466C26"/>
    <w:rsid w:val="00472ECB"/>
    <w:rsid w:val="004B6338"/>
    <w:rsid w:val="004D13EB"/>
    <w:rsid w:val="0051279D"/>
    <w:rsid w:val="005421AC"/>
    <w:rsid w:val="00555F80"/>
    <w:rsid w:val="005611C5"/>
    <w:rsid w:val="005642CD"/>
    <w:rsid w:val="005850E0"/>
    <w:rsid w:val="00591ED1"/>
    <w:rsid w:val="00595D85"/>
    <w:rsid w:val="005A2DE5"/>
    <w:rsid w:val="005A7EA0"/>
    <w:rsid w:val="005C0612"/>
    <w:rsid w:val="005C7AD2"/>
    <w:rsid w:val="005E4481"/>
    <w:rsid w:val="005F6212"/>
    <w:rsid w:val="005F62BE"/>
    <w:rsid w:val="006030A2"/>
    <w:rsid w:val="00625790"/>
    <w:rsid w:val="0062784D"/>
    <w:rsid w:val="00640CD7"/>
    <w:rsid w:val="00644DC5"/>
    <w:rsid w:val="00654FB2"/>
    <w:rsid w:val="006600E7"/>
    <w:rsid w:val="006662C7"/>
    <w:rsid w:val="00693991"/>
    <w:rsid w:val="006A0F3D"/>
    <w:rsid w:val="006A3842"/>
    <w:rsid w:val="006C070E"/>
    <w:rsid w:val="006D4010"/>
    <w:rsid w:val="006E3A71"/>
    <w:rsid w:val="00713DFE"/>
    <w:rsid w:val="007228C1"/>
    <w:rsid w:val="00727306"/>
    <w:rsid w:val="00753BD7"/>
    <w:rsid w:val="00760DC2"/>
    <w:rsid w:val="007A104E"/>
    <w:rsid w:val="007B3259"/>
    <w:rsid w:val="007C6F3A"/>
    <w:rsid w:val="007D0BAF"/>
    <w:rsid w:val="007E2720"/>
    <w:rsid w:val="007E27A7"/>
    <w:rsid w:val="007E4A18"/>
    <w:rsid w:val="007E5E8A"/>
    <w:rsid w:val="008125CB"/>
    <w:rsid w:val="00824E4A"/>
    <w:rsid w:val="008364BB"/>
    <w:rsid w:val="00842B07"/>
    <w:rsid w:val="00845601"/>
    <w:rsid w:val="00863830"/>
    <w:rsid w:val="00870158"/>
    <w:rsid w:val="00872A95"/>
    <w:rsid w:val="00881C67"/>
    <w:rsid w:val="00885E7E"/>
    <w:rsid w:val="008B2B83"/>
    <w:rsid w:val="008C2FF8"/>
    <w:rsid w:val="008D489B"/>
    <w:rsid w:val="008D587E"/>
    <w:rsid w:val="008E2D56"/>
    <w:rsid w:val="008F36C3"/>
    <w:rsid w:val="00907F5C"/>
    <w:rsid w:val="0092248F"/>
    <w:rsid w:val="00957B49"/>
    <w:rsid w:val="00967F56"/>
    <w:rsid w:val="009870A1"/>
    <w:rsid w:val="00993C35"/>
    <w:rsid w:val="00995401"/>
    <w:rsid w:val="009C3B18"/>
    <w:rsid w:val="009E1EF7"/>
    <w:rsid w:val="009E58DB"/>
    <w:rsid w:val="009F0FE9"/>
    <w:rsid w:val="00A13403"/>
    <w:rsid w:val="00A16F3F"/>
    <w:rsid w:val="00A23F8F"/>
    <w:rsid w:val="00A329BF"/>
    <w:rsid w:val="00A332F9"/>
    <w:rsid w:val="00A55FF8"/>
    <w:rsid w:val="00A81B83"/>
    <w:rsid w:val="00A84DDC"/>
    <w:rsid w:val="00AB2DC2"/>
    <w:rsid w:val="00AE4F2C"/>
    <w:rsid w:val="00B03EB6"/>
    <w:rsid w:val="00B105B2"/>
    <w:rsid w:val="00B1492C"/>
    <w:rsid w:val="00B162DE"/>
    <w:rsid w:val="00B218E8"/>
    <w:rsid w:val="00B42754"/>
    <w:rsid w:val="00B45CC0"/>
    <w:rsid w:val="00B55F52"/>
    <w:rsid w:val="00B87968"/>
    <w:rsid w:val="00BA06C4"/>
    <w:rsid w:val="00BB07C1"/>
    <w:rsid w:val="00BB721E"/>
    <w:rsid w:val="00C00611"/>
    <w:rsid w:val="00C078DB"/>
    <w:rsid w:val="00C1155B"/>
    <w:rsid w:val="00C24990"/>
    <w:rsid w:val="00C311FF"/>
    <w:rsid w:val="00C3505F"/>
    <w:rsid w:val="00C5596E"/>
    <w:rsid w:val="00C63286"/>
    <w:rsid w:val="00C81B2D"/>
    <w:rsid w:val="00CA34EE"/>
    <w:rsid w:val="00CC09F4"/>
    <w:rsid w:val="00CC56D2"/>
    <w:rsid w:val="00CD7807"/>
    <w:rsid w:val="00CE6CD2"/>
    <w:rsid w:val="00D007C6"/>
    <w:rsid w:val="00D161B8"/>
    <w:rsid w:val="00D17139"/>
    <w:rsid w:val="00D57972"/>
    <w:rsid w:val="00D67210"/>
    <w:rsid w:val="00D85BE8"/>
    <w:rsid w:val="00D865AF"/>
    <w:rsid w:val="00DC658C"/>
    <w:rsid w:val="00DD4EE2"/>
    <w:rsid w:val="00DF0D91"/>
    <w:rsid w:val="00DF4570"/>
    <w:rsid w:val="00E01206"/>
    <w:rsid w:val="00E21182"/>
    <w:rsid w:val="00E550EA"/>
    <w:rsid w:val="00E840F4"/>
    <w:rsid w:val="00EC4440"/>
    <w:rsid w:val="00EE5C7B"/>
    <w:rsid w:val="00EF23BA"/>
    <w:rsid w:val="00F06A11"/>
    <w:rsid w:val="00F2339A"/>
    <w:rsid w:val="00F26F46"/>
    <w:rsid w:val="00F337C9"/>
    <w:rsid w:val="00F4703C"/>
    <w:rsid w:val="00F63306"/>
    <w:rsid w:val="00F70CDA"/>
    <w:rsid w:val="00FA3CA7"/>
    <w:rsid w:val="00FC7E62"/>
    <w:rsid w:val="00FD20BB"/>
    <w:rsid w:val="00FF6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ostalCode"/>
  <w:smartTagType w:namespaceuri="urn:schemas-microsoft-com:office:smarttags" w:name="place"/>
  <w:shapeDefaults>
    <o:shapedefaults v:ext="edit" spidmax="1055"/>
    <o:shapelayout v:ext="edit">
      <o:idmap v:ext="edit" data="1"/>
    </o:shapelayout>
  </w:shapeDefaults>
  <w:decimalSymbol w:val=","/>
  <w:listSeparator w:val=";"/>
  <w15:chartTrackingRefBased/>
  <w15:docId w15:val="{350162E3-CA3F-41A4-A914-FAAB66D3D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F3F"/>
    <w:pPr>
      <w:spacing w:after="200" w:line="276" w:lineRule="auto"/>
    </w:pPr>
    <w:rPr>
      <w:rFonts w:ascii="Calibri" w:eastAsia="Calibri" w:hAnsi="Calibri"/>
      <w:sz w:val="22"/>
      <w:szCs w:val="22"/>
      <w:lang w:val="pl-PL" w:eastAsia="en-US"/>
    </w:rPr>
  </w:style>
  <w:style w:type="paragraph" w:styleId="1">
    <w:name w:val="heading 1"/>
    <w:basedOn w:val="a"/>
    <w:next w:val="a"/>
    <w:link w:val="10"/>
    <w:qFormat/>
    <w:rsid w:val="00824E4A"/>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semiHidden/>
    <w:unhideWhenUsed/>
    <w:rsid w:val="00A16F3F"/>
    <w:pPr>
      <w:spacing w:after="0" w:line="240" w:lineRule="auto"/>
    </w:pPr>
    <w:rPr>
      <w:sz w:val="20"/>
      <w:szCs w:val="20"/>
    </w:rPr>
  </w:style>
  <w:style w:type="character" w:customStyle="1" w:styleId="a4">
    <w:name w:val="Текст кінцевої виноски Знак"/>
    <w:basedOn w:val="a0"/>
    <w:link w:val="a3"/>
    <w:semiHidden/>
    <w:rsid w:val="00A16F3F"/>
    <w:rPr>
      <w:rFonts w:ascii="Calibri" w:eastAsia="Calibri" w:hAnsi="Calibri"/>
      <w:lang w:val="pl-PL" w:eastAsia="en-US" w:bidi="ar-SA"/>
    </w:rPr>
  </w:style>
  <w:style w:type="paragraph" w:styleId="a5">
    <w:name w:val="footnote text"/>
    <w:basedOn w:val="a"/>
    <w:link w:val="a6"/>
    <w:semiHidden/>
    <w:unhideWhenUsed/>
    <w:rsid w:val="00A16F3F"/>
    <w:pPr>
      <w:spacing w:after="0" w:line="240" w:lineRule="auto"/>
    </w:pPr>
    <w:rPr>
      <w:sz w:val="20"/>
      <w:szCs w:val="20"/>
    </w:rPr>
  </w:style>
  <w:style w:type="character" w:customStyle="1" w:styleId="a6">
    <w:name w:val="Текст виноски Знак"/>
    <w:basedOn w:val="a0"/>
    <w:link w:val="a5"/>
    <w:semiHidden/>
    <w:rsid w:val="00A16F3F"/>
    <w:rPr>
      <w:rFonts w:ascii="Calibri" w:eastAsia="Calibri" w:hAnsi="Calibri"/>
      <w:lang w:val="pl-PL" w:eastAsia="en-US" w:bidi="ar-SA"/>
    </w:rPr>
  </w:style>
  <w:style w:type="paragraph" w:styleId="a7">
    <w:name w:val="header"/>
    <w:basedOn w:val="a"/>
    <w:link w:val="a8"/>
    <w:semiHidden/>
    <w:unhideWhenUsed/>
    <w:rsid w:val="00A16F3F"/>
    <w:pPr>
      <w:tabs>
        <w:tab w:val="center" w:pos="4536"/>
        <w:tab w:val="right" w:pos="9072"/>
      </w:tabs>
      <w:spacing w:after="0" w:line="240" w:lineRule="auto"/>
    </w:pPr>
  </w:style>
  <w:style w:type="character" w:customStyle="1" w:styleId="a8">
    <w:name w:val="Верхній колонтитул Знак"/>
    <w:basedOn w:val="a0"/>
    <w:link w:val="a7"/>
    <w:semiHidden/>
    <w:rsid w:val="00A16F3F"/>
    <w:rPr>
      <w:rFonts w:ascii="Calibri" w:eastAsia="Calibri" w:hAnsi="Calibri"/>
      <w:sz w:val="22"/>
      <w:szCs w:val="22"/>
      <w:lang w:val="pl-PL" w:eastAsia="en-US" w:bidi="ar-SA"/>
    </w:rPr>
  </w:style>
  <w:style w:type="paragraph" w:styleId="a9">
    <w:name w:val="footer"/>
    <w:basedOn w:val="a"/>
    <w:link w:val="aa"/>
    <w:unhideWhenUsed/>
    <w:rsid w:val="00A16F3F"/>
    <w:pPr>
      <w:tabs>
        <w:tab w:val="center" w:pos="4536"/>
        <w:tab w:val="right" w:pos="9072"/>
      </w:tabs>
      <w:spacing w:after="0" w:line="240" w:lineRule="auto"/>
    </w:pPr>
  </w:style>
  <w:style w:type="character" w:customStyle="1" w:styleId="aa">
    <w:name w:val="Нижній колонтитул Знак"/>
    <w:basedOn w:val="a0"/>
    <w:link w:val="a9"/>
    <w:rsid w:val="00A16F3F"/>
    <w:rPr>
      <w:rFonts w:ascii="Calibri" w:eastAsia="Calibri" w:hAnsi="Calibri"/>
      <w:sz w:val="22"/>
      <w:szCs w:val="22"/>
      <w:lang w:val="pl-PL" w:eastAsia="en-US" w:bidi="ar-SA"/>
    </w:rPr>
  </w:style>
  <w:style w:type="paragraph" w:styleId="ab">
    <w:name w:val="Balloon Text"/>
    <w:basedOn w:val="a"/>
    <w:semiHidden/>
    <w:rsid w:val="00A16F3F"/>
    <w:rPr>
      <w:rFonts w:ascii="Tahoma" w:hAnsi="Tahoma" w:cs="Tahoma"/>
      <w:sz w:val="16"/>
      <w:szCs w:val="16"/>
    </w:rPr>
  </w:style>
  <w:style w:type="paragraph" w:styleId="ac">
    <w:name w:val="List Paragraph"/>
    <w:basedOn w:val="a"/>
    <w:qFormat/>
    <w:rsid w:val="00213E3C"/>
    <w:pPr>
      <w:ind w:left="720"/>
      <w:contextualSpacing/>
    </w:pPr>
  </w:style>
  <w:style w:type="character" w:styleId="ad">
    <w:name w:val="Hyperlink"/>
    <w:basedOn w:val="a0"/>
    <w:unhideWhenUsed/>
    <w:rsid w:val="00213E3C"/>
    <w:rPr>
      <w:color w:val="0000FF"/>
      <w:u w:val="single"/>
    </w:rPr>
  </w:style>
  <w:style w:type="table" w:styleId="ae">
    <w:name w:val="Table Grid"/>
    <w:basedOn w:val="a1"/>
    <w:rsid w:val="002D138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otnote reference"/>
    <w:basedOn w:val="a0"/>
    <w:semiHidden/>
    <w:rsid w:val="002D1380"/>
    <w:rPr>
      <w:vertAlign w:val="superscript"/>
    </w:rPr>
  </w:style>
  <w:style w:type="character" w:customStyle="1" w:styleId="10">
    <w:name w:val="Заголовок 1 Знак"/>
    <w:basedOn w:val="a0"/>
    <w:link w:val="1"/>
    <w:rsid w:val="00824E4A"/>
    <w:rPr>
      <w:rFonts w:ascii="Cambria" w:eastAsia="Times New Roman" w:hAnsi="Cambria" w:cs="Times New Roman"/>
      <w:b/>
      <w:bCs/>
      <w:kern w:val="32"/>
      <w:sz w:val="32"/>
      <w:szCs w:val="32"/>
      <w:lang w:val="pl-PL" w:eastAsia="en-US"/>
    </w:rPr>
  </w:style>
  <w:style w:type="character" w:styleId="af0">
    <w:name w:val="FollowedHyperlink"/>
    <w:basedOn w:val="a0"/>
    <w:rsid w:val="00824E4A"/>
    <w:rPr>
      <w:color w:val="800080"/>
      <w:u w:val="single"/>
    </w:rPr>
  </w:style>
  <w:style w:type="character" w:styleId="af1">
    <w:name w:val="Emphasis"/>
    <w:basedOn w:val="a0"/>
    <w:qFormat/>
    <w:rsid w:val="005A7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90535</Words>
  <Characters>516050</Characters>
  <Application>Microsoft Office Word</Application>
  <DocSecurity>0</DocSecurity>
  <Lines>4300</Lines>
  <Paragraphs>1210</Paragraphs>
  <ScaleCrop>false</ScaleCrop>
  <HeadingPairs>
    <vt:vector size="2" baseType="variant">
      <vt:variant>
        <vt:lpstr>Название</vt:lpstr>
      </vt:variant>
      <vt:variant>
        <vt:i4>1</vt:i4>
      </vt:variant>
    </vt:vector>
  </HeadingPairs>
  <TitlesOfParts>
    <vt:vector size="1" baseType="lpstr">
      <vt:lpstr>С</vt:lpstr>
    </vt:vector>
  </TitlesOfParts>
  <Company/>
  <LinksUpToDate>false</LinksUpToDate>
  <CharactersWithSpaces>605375</CharactersWithSpaces>
  <SharedDoc>false</SharedDoc>
  <HLinks>
    <vt:vector size="318" baseType="variant">
      <vt:variant>
        <vt:i4>4980827</vt:i4>
      </vt:variant>
      <vt:variant>
        <vt:i4>156</vt:i4>
      </vt:variant>
      <vt:variant>
        <vt:i4>0</vt:i4>
      </vt:variant>
      <vt:variant>
        <vt:i4>5</vt:i4>
      </vt:variant>
      <vt:variant>
        <vt:lpwstr>http://www.colway.net.pl/</vt:lpwstr>
      </vt:variant>
      <vt:variant>
        <vt:lpwstr/>
      </vt:variant>
      <vt:variant>
        <vt:i4>197734</vt:i4>
      </vt:variant>
      <vt:variant>
        <vt:i4>153</vt:i4>
      </vt:variant>
      <vt:variant>
        <vt:i4>0</vt:i4>
      </vt:variant>
      <vt:variant>
        <vt:i4>5</vt:i4>
      </vt:variant>
      <vt:variant>
        <vt:lpwstr/>
      </vt:variant>
      <vt:variant>
        <vt:lpwstr>_Библиография</vt:lpwstr>
      </vt:variant>
      <vt:variant>
        <vt:i4>69992491</vt:i4>
      </vt:variant>
      <vt:variant>
        <vt:i4>150</vt:i4>
      </vt:variant>
      <vt:variant>
        <vt:i4>0</vt:i4>
      </vt:variant>
      <vt:variant>
        <vt:i4>5</vt:i4>
      </vt:variant>
      <vt:variant>
        <vt:lpwstr/>
      </vt:variant>
      <vt:variant>
        <vt:lpwstr>_11.4._ПРОДУКТЫ,_РЕКОМЕНДУЕМЫЕ</vt:lpwstr>
      </vt:variant>
      <vt:variant>
        <vt:i4>4128814</vt:i4>
      </vt:variant>
      <vt:variant>
        <vt:i4>147</vt:i4>
      </vt:variant>
      <vt:variant>
        <vt:i4>0</vt:i4>
      </vt:variant>
      <vt:variant>
        <vt:i4>5</vt:i4>
      </vt:variant>
      <vt:variant>
        <vt:lpwstr/>
      </vt:variant>
      <vt:variant>
        <vt:lpwstr>_11.3._НЕКОТОРЫЕ_ЗАМЕЧАНИЯ</vt:lpwstr>
      </vt:variant>
      <vt:variant>
        <vt:i4>72352827</vt:i4>
      </vt:variant>
      <vt:variant>
        <vt:i4>144</vt:i4>
      </vt:variant>
      <vt:variant>
        <vt:i4>0</vt:i4>
      </vt:variant>
      <vt:variant>
        <vt:i4>5</vt:i4>
      </vt:variant>
      <vt:variant>
        <vt:lpwstr/>
      </vt:variant>
      <vt:variant>
        <vt:lpwstr>_11.2._Элементы_образа</vt:lpwstr>
      </vt:variant>
      <vt:variant>
        <vt:i4>1835015</vt:i4>
      </vt:variant>
      <vt:variant>
        <vt:i4>141</vt:i4>
      </vt:variant>
      <vt:variant>
        <vt:i4>0</vt:i4>
      </vt:variant>
      <vt:variant>
        <vt:i4>5</vt:i4>
      </vt:variant>
      <vt:variant>
        <vt:lpwstr/>
      </vt:variant>
      <vt:variant>
        <vt:lpwstr>_11.1._КОДЫ_МОЛОДОСТИ</vt:lpwstr>
      </vt:variant>
      <vt:variant>
        <vt:i4>71696464</vt:i4>
      </vt:variant>
      <vt:variant>
        <vt:i4>138</vt:i4>
      </vt:variant>
      <vt:variant>
        <vt:i4>0</vt:i4>
      </vt:variant>
      <vt:variant>
        <vt:i4>5</vt:i4>
      </vt:variant>
      <vt:variant>
        <vt:lpwstr/>
      </vt:variant>
      <vt:variant>
        <vt:lpwstr>_НОВАЯ_СТРАТЕГИЯ_СОХРАНЕНИЯ</vt:lpwstr>
      </vt:variant>
      <vt:variant>
        <vt:i4>2950208</vt:i4>
      </vt:variant>
      <vt:variant>
        <vt:i4>135</vt:i4>
      </vt:variant>
      <vt:variant>
        <vt:i4>0</vt:i4>
      </vt:variant>
      <vt:variant>
        <vt:i4>5</vt:i4>
      </vt:variant>
      <vt:variant>
        <vt:lpwstr/>
      </vt:variant>
      <vt:variant>
        <vt:lpwstr>_10.10._ЗЛОКАЧЕСТВЕННЫЕ_ОПУХОЛИ</vt:lpwstr>
      </vt:variant>
      <vt:variant>
        <vt:i4>1966080</vt:i4>
      </vt:variant>
      <vt:variant>
        <vt:i4>132</vt:i4>
      </vt:variant>
      <vt:variant>
        <vt:i4>0</vt:i4>
      </vt:variant>
      <vt:variant>
        <vt:i4>5</vt:i4>
      </vt:variant>
      <vt:variant>
        <vt:lpwstr/>
      </vt:variant>
      <vt:variant>
        <vt:lpwstr>_10.9._СНИЖЕНИЕ_СОПРОТИВЛЯЕМОСТИ</vt:lpwstr>
      </vt:variant>
      <vt:variant>
        <vt:i4>3866671</vt:i4>
      </vt:variant>
      <vt:variant>
        <vt:i4>129</vt:i4>
      </vt:variant>
      <vt:variant>
        <vt:i4>0</vt:i4>
      </vt:variant>
      <vt:variant>
        <vt:i4>5</vt:i4>
      </vt:variant>
      <vt:variant>
        <vt:lpwstr/>
      </vt:variant>
      <vt:variant>
        <vt:lpwstr>_10.8._БОЛЕЗНИ_ПОЗВОНОЧНИКА</vt:lpwstr>
      </vt:variant>
      <vt:variant>
        <vt:i4>3538976</vt:i4>
      </vt:variant>
      <vt:variant>
        <vt:i4>126</vt:i4>
      </vt:variant>
      <vt:variant>
        <vt:i4>0</vt:i4>
      </vt:variant>
      <vt:variant>
        <vt:i4>5</vt:i4>
      </vt:variant>
      <vt:variant>
        <vt:lpwstr/>
      </vt:variant>
      <vt:variant>
        <vt:lpwstr>_10.7._БОЛЕЗНИ_ОРГАНОВ</vt:lpwstr>
      </vt:variant>
      <vt:variant>
        <vt:i4>5046358</vt:i4>
      </vt:variant>
      <vt:variant>
        <vt:i4>123</vt:i4>
      </vt:variant>
      <vt:variant>
        <vt:i4>0</vt:i4>
      </vt:variant>
      <vt:variant>
        <vt:i4>5</vt:i4>
      </vt:variant>
      <vt:variant>
        <vt:lpwstr/>
      </vt:variant>
      <vt:variant>
        <vt:lpwstr>_10.6._БОЛЕЗНИ_НЕРВНОЙ</vt:lpwstr>
      </vt:variant>
      <vt:variant>
        <vt:i4>70123615</vt:i4>
      </vt:variant>
      <vt:variant>
        <vt:i4>120</vt:i4>
      </vt:variant>
      <vt:variant>
        <vt:i4>0</vt:i4>
      </vt:variant>
      <vt:variant>
        <vt:i4>5</vt:i4>
      </vt:variant>
      <vt:variant>
        <vt:lpwstr/>
      </vt:variant>
      <vt:variant>
        <vt:lpwstr>_10.5._БОЛЕЗНИ_СЕРДЕЧНО-СОСУДИСТОЙ</vt:lpwstr>
      </vt:variant>
      <vt:variant>
        <vt:i4>6750309</vt:i4>
      </vt:variant>
      <vt:variant>
        <vt:i4>117</vt:i4>
      </vt:variant>
      <vt:variant>
        <vt:i4>0</vt:i4>
      </vt:variant>
      <vt:variant>
        <vt:i4>5</vt:i4>
      </vt:variant>
      <vt:variant>
        <vt:lpwstr/>
      </vt:variant>
      <vt:variant>
        <vt:lpwstr>_10.4.5._Клинические_эффекты</vt:lpwstr>
      </vt:variant>
      <vt:variant>
        <vt:i4>69927981</vt:i4>
      </vt:variant>
      <vt:variant>
        <vt:i4>114</vt:i4>
      </vt:variant>
      <vt:variant>
        <vt:i4>0</vt:i4>
      </vt:variant>
      <vt:variant>
        <vt:i4>5</vt:i4>
      </vt:variant>
      <vt:variant>
        <vt:lpwstr/>
      </vt:variant>
      <vt:variant>
        <vt:lpwstr>_10.4.4._Как_ночью</vt:lpwstr>
      </vt:variant>
      <vt:variant>
        <vt:i4>6684775</vt:i4>
      </vt:variant>
      <vt:variant>
        <vt:i4>111</vt:i4>
      </vt:variant>
      <vt:variant>
        <vt:i4>0</vt:i4>
      </vt:variant>
      <vt:variant>
        <vt:i4>5</vt:i4>
      </vt:variant>
      <vt:variant>
        <vt:lpwstr/>
      </vt:variant>
      <vt:variant>
        <vt:lpwstr>_10.4.3._Изменения_в</vt:lpwstr>
      </vt:variant>
      <vt:variant>
        <vt:i4>75367551</vt:i4>
      </vt:variant>
      <vt:variant>
        <vt:i4>108</vt:i4>
      </vt:variant>
      <vt:variant>
        <vt:i4>0</vt:i4>
      </vt:variant>
      <vt:variant>
        <vt:i4>5</vt:i4>
      </vt:variant>
      <vt:variant>
        <vt:lpwstr/>
      </vt:variant>
      <vt:variant>
        <vt:lpwstr>_10.4.2._Другие_элементы</vt:lpwstr>
      </vt:variant>
      <vt:variant>
        <vt:i4>67503221</vt:i4>
      </vt:variant>
      <vt:variant>
        <vt:i4>105</vt:i4>
      </vt:variant>
      <vt:variant>
        <vt:i4>0</vt:i4>
      </vt:variant>
      <vt:variant>
        <vt:i4>5</vt:i4>
      </vt:variant>
      <vt:variant>
        <vt:lpwstr/>
      </vt:variant>
      <vt:variant>
        <vt:lpwstr>_10.4.1._Значение_избыточного</vt:lpwstr>
      </vt:variant>
      <vt:variant>
        <vt:i4>74776700</vt:i4>
      </vt:variant>
      <vt:variant>
        <vt:i4>102</vt:i4>
      </vt:variant>
      <vt:variant>
        <vt:i4>0</vt:i4>
      </vt:variant>
      <vt:variant>
        <vt:i4>5</vt:i4>
      </vt:variant>
      <vt:variant>
        <vt:lpwstr/>
      </vt:variant>
      <vt:variant>
        <vt:lpwstr>_10.4_МЕТАБОЛИЧЕСКИЙ_СИНДРОМ</vt:lpwstr>
      </vt:variant>
      <vt:variant>
        <vt:i4>4457535</vt:i4>
      </vt:variant>
      <vt:variant>
        <vt:i4>99</vt:i4>
      </vt:variant>
      <vt:variant>
        <vt:i4>0</vt:i4>
      </vt:variant>
      <vt:variant>
        <vt:i4>5</vt:i4>
      </vt:variant>
      <vt:variant>
        <vt:lpwstr/>
      </vt:variant>
      <vt:variant>
        <vt:lpwstr>_10.3__ПРЕЖДЕВРЕМЕННОЕ</vt:lpwstr>
      </vt:variant>
      <vt:variant>
        <vt:i4>6488077</vt:i4>
      </vt:variant>
      <vt:variant>
        <vt:i4>96</vt:i4>
      </vt:variant>
      <vt:variant>
        <vt:i4>0</vt:i4>
      </vt:variant>
      <vt:variant>
        <vt:i4>5</vt:i4>
      </vt:variant>
      <vt:variant>
        <vt:lpwstr/>
      </vt:variant>
      <vt:variant>
        <vt:lpwstr>_10.2._Старость_и</vt:lpwstr>
      </vt:variant>
      <vt:variant>
        <vt:i4>67830814</vt:i4>
      </vt:variant>
      <vt:variant>
        <vt:i4>93</vt:i4>
      </vt:variant>
      <vt:variant>
        <vt:i4>0</vt:i4>
      </vt:variant>
      <vt:variant>
        <vt:i4>5</vt:i4>
      </vt:variant>
      <vt:variant>
        <vt:lpwstr/>
      </vt:variant>
      <vt:variant>
        <vt:lpwstr>_10.1._Вводные_замечания.</vt:lpwstr>
      </vt:variant>
      <vt:variant>
        <vt:i4>8061976</vt:i4>
      </vt:variant>
      <vt:variant>
        <vt:i4>90</vt:i4>
      </vt:variant>
      <vt:variant>
        <vt:i4>0</vt:i4>
      </vt:variant>
      <vt:variant>
        <vt:i4>5</vt:i4>
      </vt:variant>
      <vt:variant>
        <vt:lpwstr/>
      </vt:variant>
      <vt:variant>
        <vt:lpwstr>_Применение_аминокислотно-минерально</vt:lpwstr>
      </vt:variant>
      <vt:variant>
        <vt:i4>5899327</vt:i4>
      </vt:variant>
      <vt:variant>
        <vt:i4>87</vt:i4>
      </vt:variant>
      <vt:variant>
        <vt:i4>0</vt:i4>
      </vt:variant>
      <vt:variant>
        <vt:i4>5</vt:i4>
      </vt:variant>
      <vt:variant>
        <vt:lpwstr/>
      </vt:variant>
      <vt:variant>
        <vt:lpwstr>_Стоит_ли_применять</vt:lpwstr>
      </vt:variant>
      <vt:variant>
        <vt:i4>525420</vt:i4>
      </vt:variant>
      <vt:variant>
        <vt:i4>84</vt:i4>
      </vt:variant>
      <vt:variant>
        <vt:i4>0</vt:i4>
      </vt:variant>
      <vt:variant>
        <vt:i4>5</vt:i4>
      </vt:variant>
      <vt:variant>
        <vt:lpwstr/>
      </vt:variant>
      <vt:variant>
        <vt:lpwstr>_8.4._Общие_замечания</vt:lpwstr>
      </vt:variant>
      <vt:variant>
        <vt:i4>74252406</vt:i4>
      </vt:variant>
      <vt:variant>
        <vt:i4>81</vt:i4>
      </vt:variant>
      <vt:variant>
        <vt:i4>0</vt:i4>
      </vt:variant>
      <vt:variant>
        <vt:i4>5</vt:i4>
      </vt:variant>
      <vt:variant>
        <vt:lpwstr/>
      </vt:variant>
      <vt:variant>
        <vt:lpwstr>_8.3._Конкретные_клинические</vt:lpwstr>
      </vt:variant>
      <vt:variant>
        <vt:i4>590957</vt:i4>
      </vt:variant>
      <vt:variant>
        <vt:i4>78</vt:i4>
      </vt:variant>
      <vt:variant>
        <vt:i4>0</vt:i4>
      </vt:variant>
      <vt:variant>
        <vt:i4>5</vt:i4>
      </vt:variant>
      <vt:variant>
        <vt:lpwstr/>
      </vt:variant>
      <vt:variant>
        <vt:lpwstr>_8.2._Терапевтическое_применение</vt:lpwstr>
      </vt:variant>
      <vt:variant>
        <vt:i4>68681742</vt:i4>
      </vt:variant>
      <vt:variant>
        <vt:i4>75</vt:i4>
      </vt:variant>
      <vt:variant>
        <vt:i4>0</vt:i4>
      </vt:variant>
      <vt:variant>
        <vt:i4>5</vt:i4>
      </vt:variant>
      <vt:variant>
        <vt:lpwstr/>
      </vt:variant>
      <vt:variant>
        <vt:lpwstr>_8.1._Описание_и</vt:lpwstr>
      </vt:variant>
      <vt:variant>
        <vt:i4>7996443</vt:i4>
      </vt:variant>
      <vt:variant>
        <vt:i4>72</vt:i4>
      </vt:variant>
      <vt:variant>
        <vt:i4>0</vt:i4>
      </vt:variant>
      <vt:variant>
        <vt:i4>5</vt:i4>
      </vt:variant>
      <vt:variant>
        <vt:lpwstr/>
      </vt:variant>
      <vt:variant>
        <vt:lpwstr>_Клинико-фармакологическая_характери</vt:lpwstr>
      </vt:variant>
      <vt:variant>
        <vt:i4>7864441</vt:i4>
      </vt:variant>
      <vt:variant>
        <vt:i4>69</vt:i4>
      </vt:variant>
      <vt:variant>
        <vt:i4>0</vt:i4>
      </vt:variant>
      <vt:variant>
        <vt:i4>5</vt:i4>
      </vt:variant>
      <vt:variant>
        <vt:lpwstr/>
      </vt:variant>
      <vt:variant>
        <vt:lpwstr>_Усваивание_коллагена,_содержащегося</vt:lpwstr>
      </vt:variant>
      <vt:variant>
        <vt:i4>2819145</vt:i4>
      </vt:variant>
      <vt:variant>
        <vt:i4>66</vt:i4>
      </vt:variant>
      <vt:variant>
        <vt:i4>0</vt:i4>
      </vt:variant>
      <vt:variant>
        <vt:i4>5</vt:i4>
      </vt:variant>
      <vt:variant>
        <vt:lpwstr/>
      </vt:variant>
      <vt:variant>
        <vt:lpwstr>_6.4._Аппликационные_и</vt:lpwstr>
      </vt:variant>
      <vt:variant>
        <vt:i4>74317833</vt:i4>
      </vt:variant>
      <vt:variant>
        <vt:i4>63</vt:i4>
      </vt:variant>
      <vt:variant>
        <vt:i4>0</vt:i4>
      </vt:variant>
      <vt:variant>
        <vt:i4>5</vt:i4>
      </vt:variant>
      <vt:variant>
        <vt:lpwstr/>
      </vt:variant>
      <vt:variant>
        <vt:lpwstr>_6.3._Дермокосметологическое_воздейс</vt:lpwstr>
      </vt:variant>
      <vt:variant>
        <vt:i4>68616304</vt:i4>
      </vt:variant>
      <vt:variant>
        <vt:i4>60</vt:i4>
      </vt:variant>
      <vt:variant>
        <vt:i4>0</vt:i4>
      </vt:variant>
      <vt:variant>
        <vt:i4>5</vt:i4>
      </vt:variant>
      <vt:variant>
        <vt:lpwstr/>
      </vt:variant>
      <vt:variant>
        <vt:lpwstr>_6.2._Характеристика_гидрата</vt:lpwstr>
      </vt:variant>
      <vt:variant>
        <vt:i4>74056807</vt:i4>
      </vt:variant>
      <vt:variant>
        <vt:i4>57</vt:i4>
      </vt:variant>
      <vt:variant>
        <vt:i4>0</vt:i4>
      </vt:variant>
      <vt:variant>
        <vt:i4>5</vt:i4>
      </vt:variant>
      <vt:variant>
        <vt:lpwstr/>
      </vt:variant>
      <vt:variant>
        <vt:lpwstr>_6.1._История_нативного,</vt:lpwstr>
      </vt:variant>
      <vt:variant>
        <vt:i4>73663596</vt:i4>
      </vt:variant>
      <vt:variant>
        <vt:i4>54</vt:i4>
      </vt:variant>
      <vt:variant>
        <vt:i4>0</vt:i4>
      </vt:variant>
      <vt:variant>
        <vt:i4>5</vt:i4>
      </vt:variant>
      <vt:variant>
        <vt:lpwstr/>
      </vt:variant>
      <vt:variant>
        <vt:lpwstr>_История_открытия,_характеристика</vt:lpwstr>
      </vt:variant>
      <vt:variant>
        <vt:i4>2425908</vt:i4>
      </vt:variant>
      <vt:variant>
        <vt:i4>51</vt:i4>
      </vt:variant>
      <vt:variant>
        <vt:i4>0</vt:i4>
      </vt:variant>
      <vt:variant>
        <vt:i4>5</vt:i4>
      </vt:variant>
      <vt:variant>
        <vt:lpwstr/>
      </vt:variant>
      <vt:variant>
        <vt:lpwstr>_5.2._Применение_коллагена,</vt:lpwstr>
      </vt:variant>
      <vt:variant>
        <vt:i4>73728123</vt:i4>
      </vt:variant>
      <vt:variant>
        <vt:i4>48</vt:i4>
      </vt:variant>
      <vt:variant>
        <vt:i4>0</vt:i4>
      </vt:variant>
      <vt:variant>
        <vt:i4>5</vt:i4>
      </vt:variant>
      <vt:variant>
        <vt:lpwstr/>
      </vt:variant>
      <vt:variant>
        <vt:lpwstr>_5.1._Применение_аминокислот,</vt:lpwstr>
      </vt:variant>
      <vt:variant>
        <vt:i4>8062049</vt:i4>
      </vt:variant>
      <vt:variant>
        <vt:i4>45</vt:i4>
      </vt:variant>
      <vt:variant>
        <vt:i4>0</vt:i4>
      </vt:variant>
      <vt:variant>
        <vt:i4>5</vt:i4>
      </vt:variant>
      <vt:variant>
        <vt:lpwstr/>
      </vt:variant>
      <vt:variant>
        <vt:lpwstr>_Применение_аминокислот_и</vt:lpwstr>
      </vt:variant>
      <vt:variant>
        <vt:i4>71106652</vt:i4>
      </vt:variant>
      <vt:variant>
        <vt:i4>42</vt:i4>
      </vt:variant>
      <vt:variant>
        <vt:i4>0</vt:i4>
      </vt:variant>
      <vt:variant>
        <vt:i4>5</vt:i4>
      </vt:variant>
      <vt:variant>
        <vt:lpwstr/>
      </vt:variant>
      <vt:variant>
        <vt:lpwstr>_4.3._Новый_подход</vt:lpwstr>
      </vt:variant>
      <vt:variant>
        <vt:i4>8061973</vt:i4>
      </vt:variant>
      <vt:variant>
        <vt:i4>39</vt:i4>
      </vt:variant>
      <vt:variant>
        <vt:i4>0</vt:i4>
      </vt:variant>
      <vt:variant>
        <vt:i4>5</vt:i4>
      </vt:variant>
      <vt:variant>
        <vt:lpwstr/>
      </vt:variant>
      <vt:variant>
        <vt:lpwstr>_4.2._ДИАГНОСТИКА_НЕДОСТАТОЧНОСТИ</vt:lpwstr>
      </vt:variant>
      <vt:variant>
        <vt:i4>71958622</vt:i4>
      </vt:variant>
      <vt:variant>
        <vt:i4>36</vt:i4>
      </vt:variant>
      <vt:variant>
        <vt:i4>0</vt:i4>
      </vt:variant>
      <vt:variant>
        <vt:i4>5</vt:i4>
      </vt:variant>
      <vt:variant>
        <vt:lpwstr/>
      </vt:variant>
      <vt:variant>
        <vt:lpwstr>_4.1._Концепция_недостаточности</vt:lpwstr>
      </vt:variant>
      <vt:variant>
        <vt:i4>70713434</vt:i4>
      </vt:variant>
      <vt:variant>
        <vt:i4>33</vt:i4>
      </vt:variant>
      <vt:variant>
        <vt:i4>0</vt:i4>
      </vt:variant>
      <vt:variant>
        <vt:i4>5</vt:i4>
      </vt:variant>
      <vt:variant>
        <vt:lpwstr/>
      </vt:variant>
      <vt:variant>
        <vt:lpwstr>_Диагностика_и_возможности</vt:lpwstr>
      </vt:variant>
      <vt:variant>
        <vt:i4>70713434</vt:i4>
      </vt:variant>
      <vt:variant>
        <vt:i4>30</vt:i4>
      </vt:variant>
      <vt:variant>
        <vt:i4>0</vt:i4>
      </vt:variant>
      <vt:variant>
        <vt:i4>5</vt:i4>
      </vt:variant>
      <vt:variant>
        <vt:lpwstr/>
      </vt:variant>
      <vt:variant>
        <vt:lpwstr>_Диагностика_и_возможности</vt:lpwstr>
      </vt:variant>
      <vt:variant>
        <vt:i4>787482</vt:i4>
      </vt:variant>
      <vt:variant>
        <vt:i4>27</vt:i4>
      </vt:variant>
      <vt:variant>
        <vt:i4>0</vt:i4>
      </vt:variant>
      <vt:variant>
        <vt:i4>5</vt:i4>
      </vt:variant>
      <vt:variant>
        <vt:lpwstr/>
      </vt:variant>
      <vt:variant>
        <vt:lpwstr>_3.6._НАУЧНЫЕ_ДОКАЗАТЕЛЬСТВА</vt:lpwstr>
      </vt:variant>
      <vt:variant>
        <vt:i4>6161461</vt:i4>
      </vt:variant>
      <vt:variant>
        <vt:i4>24</vt:i4>
      </vt:variant>
      <vt:variant>
        <vt:i4>0</vt:i4>
      </vt:variant>
      <vt:variant>
        <vt:i4>5</vt:i4>
      </vt:variant>
      <vt:variant>
        <vt:lpwstr/>
      </vt:variant>
      <vt:variant>
        <vt:lpwstr>_3.5._МЕЖКЛЕТОЧНЫЙ_МАТРИКС</vt:lpwstr>
      </vt:variant>
      <vt:variant>
        <vt:i4>74056805</vt:i4>
      </vt:variant>
      <vt:variant>
        <vt:i4>21</vt:i4>
      </vt:variant>
      <vt:variant>
        <vt:i4>0</vt:i4>
      </vt:variant>
      <vt:variant>
        <vt:i4>5</vt:i4>
      </vt:variant>
      <vt:variant>
        <vt:lpwstr/>
      </vt:variant>
      <vt:variant>
        <vt:lpwstr>_3.4._КОЛЛАГЕНОГЕНЕЗ.</vt:lpwstr>
      </vt:variant>
      <vt:variant>
        <vt:i4>72286291</vt:i4>
      </vt:variant>
      <vt:variant>
        <vt:i4>18</vt:i4>
      </vt:variant>
      <vt:variant>
        <vt:i4>0</vt:i4>
      </vt:variant>
      <vt:variant>
        <vt:i4>5</vt:i4>
      </vt:variant>
      <vt:variant>
        <vt:lpwstr/>
      </vt:variant>
      <vt:variant>
        <vt:lpwstr>_3.3._БИОЛОГИЧЕСКИЕ_ФУНКЦИИ</vt:lpwstr>
      </vt:variant>
      <vt:variant>
        <vt:i4>590956</vt:i4>
      </vt:variant>
      <vt:variant>
        <vt:i4>15</vt:i4>
      </vt:variant>
      <vt:variant>
        <vt:i4>0</vt:i4>
      </vt:variant>
      <vt:variant>
        <vt:i4>5</vt:i4>
      </vt:variant>
      <vt:variant>
        <vt:lpwstr/>
      </vt:variant>
      <vt:variant>
        <vt:lpwstr>_3.2._БИОЛОГИЧЕСКОЕ_И</vt:lpwstr>
      </vt:variant>
      <vt:variant>
        <vt:i4>394345</vt:i4>
      </vt:variant>
      <vt:variant>
        <vt:i4>12</vt:i4>
      </vt:variant>
      <vt:variant>
        <vt:i4>0</vt:i4>
      </vt:variant>
      <vt:variant>
        <vt:i4>5</vt:i4>
      </vt:variant>
      <vt:variant>
        <vt:lpwstr/>
      </vt:variant>
      <vt:variant>
        <vt:lpwstr>_3.1.КОЛЛАГЕН</vt:lpwstr>
      </vt:variant>
      <vt:variant>
        <vt:i4>72033398</vt:i4>
      </vt:variant>
      <vt:variant>
        <vt:i4>9</vt:i4>
      </vt:variant>
      <vt:variant>
        <vt:i4>0</vt:i4>
      </vt:variant>
      <vt:variant>
        <vt:i4>5</vt:i4>
      </vt:variant>
      <vt:variant>
        <vt:lpwstr/>
      </vt:variant>
      <vt:variant>
        <vt:lpwstr>_Коллаген_–_основа</vt:lpwstr>
      </vt:variant>
      <vt:variant>
        <vt:i4>327798</vt:i4>
      </vt:variant>
      <vt:variant>
        <vt:i4>6</vt:i4>
      </vt:variant>
      <vt:variant>
        <vt:i4>0</vt:i4>
      </vt:variant>
      <vt:variant>
        <vt:i4>5</vt:i4>
      </vt:variant>
      <vt:variant>
        <vt:lpwstr/>
      </vt:variant>
      <vt:variant>
        <vt:lpwstr>_КЛЕТКА,_МЕТАБОЛИЗМ_И</vt:lpwstr>
      </vt:variant>
      <vt:variant>
        <vt:i4>538050603</vt:i4>
      </vt:variant>
      <vt:variant>
        <vt:i4>3</vt:i4>
      </vt:variant>
      <vt:variant>
        <vt:i4>0</vt:i4>
      </vt:variant>
      <vt:variant>
        <vt:i4>5</vt:i4>
      </vt:variant>
      <vt:variant>
        <vt:lpwstr/>
      </vt:variant>
      <vt:variant>
        <vt:lpwstr>_БЕЛОК_–_ОСНОВА</vt:lpwstr>
      </vt:variant>
      <vt:variant>
        <vt:i4>656484</vt:i4>
      </vt:variant>
      <vt:variant>
        <vt:i4>0</vt:i4>
      </vt:variant>
      <vt:variant>
        <vt:i4>0</vt:i4>
      </vt:variant>
      <vt:variant>
        <vt:i4>5</vt:i4>
      </vt:variant>
      <vt:variant>
        <vt:lpwstr/>
      </vt:variant>
      <vt:variant>
        <vt:lpwstr>_ВВЕДЕНИЕ</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dc:title>
  <dc:subject/>
  <dc:creator>Rob</dc:creator>
  <cp:keywords/>
  <dc:description/>
  <cp:lastModifiedBy>Irina</cp:lastModifiedBy>
  <cp:revision>2</cp:revision>
  <dcterms:created xsi:type="dcterms:W3CDTF">2014-07-30T13:34:00Z</dcterms:created>
  <dcterms:modified xsi:type="dcterms:W3CDTF">2014-07-30T13:34:00Z</dcterms:modified>
</cp:coreProperties>
</file>