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29E" w:rsidRPr="004C7F47" w:rsidRDefault="00E83924">
      <w:pPr>
        <w:pStyle w:val="af8"/>
        <w:ind w:left="4860"/>
      </w:pPr>
      <w:r w:rsidRPr="004C7F47">
        <w:t>УТВЕРЖДЕНО</w:t>
      </w:r>
    </w:p>
    <w:p w:rsidR="0067429E" w:rsidRPr="004C7F47" w:rsidRDefault="0067429E">
      <w:pPr>
        <w:pStyle w:val="af8"/>
        <w:ind w:left="4860"/>
        <w:jc w:val="left"/>
      </w:pPr>
      <w:r w:rsidRPr="004C7F47">
        <w:t>приказ Государственного комитета по науке и технологиям</w:t>
      </w:r>
    </w:p>
    <w:p w:rsidR="0067429E" w:rsidRPr="004C7F47" w:rsidRDefault="0067429E">
      <w:pPr>
        <w:pStyle w:val="af8"/>
        <w:ind w:left="4860"/>
        <w:jc w:val="left"/>
      </w:pPr>
      <w:r w:rsidRPr="004C7F47">
        <w:t>Республики Беларусь</w:t>
      </w:r>
    </w:p>
    <w:p w:rsidR="0067429E" w:rsidRPr="004C7F47" w:rsidRDefault="0067429E">
      <w:pPr>
        <w:pStyle w:val="af8"/>
        <w:ind w:left="4860"/>
        <w:jc w:val="left"/>
      </w:pPr>
      <w:r w:rsidRPr="004C7F47">
        <w:t>06.01.2011 </w:t>
      </w:r>
      <w:r w:rsidR="00E56D87" w:rsidRPr="004C7F47">
        <w:t>№ </w:t>
      </w:r>
      <w:r w:rsidRPr="004C7F47">
        <w:t>3</w:t>
      </w:r>
    </w:p>
    <w:p w:rsidR="0067429E" w:rsidRPr="004C7F47" w:rsidRDefault="0067429E">
      <w:pPr>
        <w:spacing w:line="360" w:lineRule="auto"/>
        <w:ind w:right="5318"/>
        <w:jc w:val="both"/>
        <w:rPr>
          <w:sz w:val="30"/>
          <w:szCs w:val="30"/>
        </w:rPr>
      </w:pPr>
    </w:p>
    <w:p w:rsidR="0067429E" w:rsidRPr="004C7F47" w:rsidRDefault="0067429E">
      <w:pPr>
        <w:spacing w:line="280" w:lineRule="exact"/>
        <w:ind w:right="5318"/>
        <w:jc w:val="both"/>
        <w:rPr>
          <w:sz w:val="30"/>
          <w:szCs w:val="30"/>
        </w:rPr>
      </w:pPr>
      <w:r w:rsidRPr="004C7F47">
        <w:rPr>
          <w:sz w:val="30"/>
          <w:szCs w:val="30"/>
        </w:rPr>
        <w:t>Методические рекомендации по оценке стоимости объектов интеллектуальной собственности</w:t>
      </w:r>
    </w:p>
    <w:p w:rsidR="0067429E" w:rsidRPr="004C7F47" w:rsidRDefault="0067429E" w:rsidP="0092650E">
      <w:pPr>
        <w:spacing w:line="360" w:lineRule="auto"/>
        <w:ind w:right="5138"/>
        <w:rPr>
          <w:sz w:val="30"/>
          <w:szCs w:val="30"/>
        </w:rPr>
      </w:pPr>
    </w:p>
    <w:p w:rsidR="0067429E" w:rsidRPr="004C7F47" w:rsidRDefault="0067429E">
      <w:pPr>
        <w:ind w:firstLine="720"/>
        <w:jc w:val="center"/>
        <w:rPr>
          <w:sz w:val="30"/>
          <w:szCs w:val="30"/>
        </w:rPr>
      </w:pPr>
      <w:r w:rsidRPr="004C7F47">
        <w:rPr>
          <w:sz w:val="30"/>
          <w:szCs w:val="30"/>
        </w:rPr>
        <w:t>Глава 1</w:t>
      </w:r>
    </w:p>
    <w:p w:rsidR="0067429E" w:rsidRPr="004C7F47" w:rsidRDefault="0067429E">
      <w:pPr>
        <w:ind w:firstLine="720"/>
        <w:jc w:val="center"/>
        <w:rPr>
          <w:sz w:val="30"/>
          <w:szCs w:val="30"/>
        </w:rPr>
      </w:pPr>
      <w:r w:rsidRPr="004C7F47">
        <w:rPr>
          <w:sz w:val="30"/>
          <w:szCs w:val="30"/>
        </w:rPr>
        <w:t>ОБЩИЕ ПОЛОЖЕНИЯ</w:t>
      </w:r>
    </w:p>
    <w:p w:rsidR="0067429E" w:rsidRPr="004C7F47" w:rsidRDefault="0067429E">
      <w:pPr>
        <w:ind w:firstLine="720"/>
        <w:jc w:val="center"/>
        <w:rPr>
          <w:sz w:val="30"/>
          <w:szCs w:val="30"/>
        </w:rPr>
      </w:pPr>
    </w:p>
    <w:p w:rsidR="0067429E" w:rsidRPr="004C7F47" w:rsidRDefault="0067429E">
      <w:pPr>
        <w:autoSpaceDE w:val="0"/>
        <w:autoSpaceDN w:val="0"/>
        <w:adjustRightInd w:val="0"/>
        <w:ind w:firstLine="720"/>
        <w:jc w:val="both"/>
        <w:rPr>
          <w:sz w:val="30"/>
          <w:szCs w:val="30"/>
        </w:rPr>
      </w:pPr>
      <w:r w:rsidRPr="004C7F47">
        <w:rPr>
          <w:sz w:val="30"/>
          <w:szCs w:val="30"/>
        </w:rPr>
        <w:t>1. Настоящие Методические рекомендации по оценке стоимости объектов интеллектуальной собственности (далее – Методические рекомендации) разработаны в соответствии с Гражданским кодексом Республики Беларусь</w:t>
      </w:r>
      <w:r w:rsidR="00D46CD8" w:rsidRPr="004C7F47">
        <w:rPr>
          <w:sz w:val="30"/>
          <w:szCs w:val="30"/>
        </w:rPr>
        <w:t>, Налоговым кодексом Республики Беларусь</w:t>
      </w:r>
      <w:r w:rsidRPr="004C7F47">
        <w:rPr>
          <w:sz w:val="30"/>
          <w:szCs w:val="30"/>
        </w:rPr>
        <w:t xml:space="preserve">, Указом Президента Республики Беларусь от 13 октября </w:t>
      </w:r>
      <w:smartTag w:uri="urn:schemas-microsoft-com:office:smarttags" w:element="metricconverter">
        <w:smartTagPr>
          <w:attr w:name="ProductID" w:val="2006 г"/>
        </w:smartTagPr>
        <w:r w:rsidRPr="004C7F47">
          <w:rPr>
            <w:sz w:val="30"/>
            <w:szCs w:val="30"/>
          </w:rPr>
          <w:t>2006 г</w:t>
        </w:r>
      </w:smartTag>
      <w:r w:rsidRPr="004C7F47">
        <w:rPr>
          <w:sz w:val="30"/>
          <w:szCs w:val="30"/>
        </w:rPr>
        <w:t>. № 615 «Об оценочной деятельности в Республике Беларусь»</w:t>
      </w:r>
      <w:r w:rsidR="0052689A">
        <w:rPr>
          <w:sz w:val="30"/>
          <w:szCs w:val="30"/>
        </w:rPr>
        <w:t xml:space="preserve"> (далее – Указ № 615)</w:t>
      </w:r>
      <w:r w:rsidRPr="004C7F47">
        <w:rPr>
          <w:sz w:val="30"/>
          <w:szCs w:val="30"/>
        </w:rPr>
        <w:t xml:space="preserve">, Законом Республики Беларусь от 16 декабря </w:t>
      </w:r>
      <w:smartTag w:uri="urn:schemas-microsoft-com:office:smarttags" w:element="metricconverter">
        <w:smartTagPr>
          <w:attr w:name="ProductID" w:val="2002 г"/>
        </w:smartTagPr>
        <w:r w:rsidRPr="004C7F47">
          <w:rPr>
            <w:sz w:val="30"/>
            <w:szCs w:val="30"/>
          </w:rPr>
          <w:t>2002 г</w:t>
        </w:r>
      </w:smartTag>
      <w:r w:rsidRPr="004C7F47">
        <w:rPr>
          <w:sz w:val="30"/>
          <w:szCs w:val="30"/>
        </w:rPr>
        <w:t xml:space="preserve">. «О патентах на изобретения, полезные модели, промышленные образцы», Законом Республики Беларусь от 13 апреля </w:t>
      </w:r>
      <w:smartTag w:uri="urn:schemas-microsoft-com:office:smarttags" w:element="metricconverter">
        <w:smartTagPr>
          <w:attr w:name="ProductID" w:val="1995 г"/>
        </w:smartTagPr>
        <w:r w:rsidRPr="004C7F47">
          <w:rPr>
            <w:sz w:val="30"/>
            <w:szCs w:val="30"/>
          </w:rPr>
          <w:t>1995 г</w:t>
        </w:r>
      </w:smartTag>
      <w:r w:rsidRPr="004C7F47">
        <w:rPr>
          <w:sz w:val="30"/>
          <w:szCs w:val="30"/>
        </w:rPr>
        <w:t xml:space="preserve">. «О патентах на сорта растений», </w:t>
      </w:r>
      <w:r w:rsidR="003A2976" w:rsidRPr="004C7F47">
        <w:rPr>
          <w:sz w:val="30"/>
          <w:szCs w:val="30"/>
        </w:rPr>
        <w:t xml:space="preserve">Законом Республики Беларусь от 5 февраля </w:t>
      </w:r>
      <w:smartTag w:uri="urn:schemas-microsoft-com:office:smarttags" w:element="metricconverter">
        <w:smartTagPr>
          <w:attr w:name="ProductID" w:val="1993 г"/>
        </w:smartTagPr>
        <w:r w:rsidR="003A2976" w:rsidRPr="004C7F47">
          <w:rPr>
            <w:sz w:val="30"/>
            <w:szCs w:val="30"/>
          </w:rPr>
          <w:t>1993 г</w:t>
        </w:r>
      </w:smartTag>
      <w:r w:rsidR="003A2976" w:rsidRPr="004C7F47">
        <w:rPr>
          <w:sz w:val="30"/>
          <w:szCs w:val="30"/>
        </w:rPr>
        <w:t xml:space="preserve">. «О товарных знаках и знаках обслуживания», </w:t>
      </w:r>
      <w:r w:rsidRPr="004C7F47">
        <w:rPr>
          <w:sz w:val="30"/>
          <w:szCs w:val="30"/>
        </w:rPr>
        <w:t xml:space="preserve">Законом Республики Беларусь от 16 мая </w:t>
      </w:r>
      <w:smartTag w:uri="urn:schemas-microsoft-com:office:smarttags" w:element="metricconverter">
        <w:smartTagPr>
          <w:attr w:name="ProductID" w:val="1996 г"/>
        </w:smartTagPr>
        <w:r w:rsidRPr="004C7F47">
          <w:rPr>
            <w:sz w:val="30"/>
            <w:szCs w:val="30"/>
          </w:rPr>
          <w:t>1996 г</w:t>
        </w:r>
      </w:smartTag>
      <w:r w:rsidRPr="004C7F47">
        <w:rPr>
          <w:sz w:val="30"/>
          <w:szCs w:val="30"/>
        </w:rPr>
        <w:t xml:space="preserve">. «Об авторском праве и смежных правах», Законом Республики Беларусь от 7 декабря </w:t>
      </w:r>
      <w:smartTag w:uri="urn:schemas-microsoft-com:office:smarttags" w:element="metricconverter">
        <w:smartTagPr>
          <w:attr w:name="ProductID" w:val="1998 г"/>
        </w:smartTagPr>
        <w:r w:rsidRPr="004C7F47">
          <w:rPr>
            <w:sz w:val="30"/>
            <w:szCs w:val="30"/>
          </w:rPr>
          <w:t>1998 г</w:t>
        </w:r>
      </w:smartTag>
      <w:r w:rsidRPr="004C7F47">
        <w:rPr>
          <w:sz w:val="30"/>
          <w:szCs w:val="30"/>
        </w:rPr>
        <w:t xml:space="preserve">. «О правовой охране топологий интегральных микросхем», </w:t>
      </w:r>
      <w:r w:rsidR="00CB1791" w:rsidRPr="004C7F47">
        <w:rPr>
          <w:sz w:val="30"/>
          <w:szCs w:val="30"/>
        </w:rPr>
        <w:t>п</w:t>
      </w:r>
      <w:r w:rsidRPr="004C7F47">
        <w:rPr>
          <w:sz w:val="30"/>
          <w:szCs w:val="30"/>
        </w:rPr>
        <w:t xml:space="preserve">остановлением Совета Министров Республики Беларусь от 7 мая </w:t>
      </w:r>
      <w:smartTag w:uri="urn:schemas-microsoft-com:office:smarttags" w:element="metricconverter">
        <w:smartTagPr>
          <w:attr w:name="ProductID" w:val="2007 г"/>
        </w:smartTagPr>
        <w:r w:rsidRPr="004C7F47">
          <w:rPr>
            <w:sz w:val="30"/>
            <w:szCs w:val="30"/>
          </w:rPr>
          <w:t>2007 г</w:t>
        </w:r>
      </w:smartTag>
      <w:r w:rsidRPr="004C7F47">
        <w:rPr>
          <w:sz w:val="30"/>
          <w:szCs w:val="30"/>
        </w:rPr>
        <w:t>. № 562 «О методах оценки стоимости объектов гражданских прав при осуществлении с н</w:t>
      </w:r>
      <w:r w:rsidR="00CB1791" w:rsidRPr="004C7F47">
        <w:rPr>
          <w:sz w:val="30"/>
          <w:szCs w:val="30"/>
        </w:rPr>
        <w:t xml:space="preserve">ими определенных видов сделок </w:t>
      </w:r>
      <w:r w:rsidR="00401F5B">
        <w:rPr>
          <w:sz w:val="30"/>
          <w:szCs w:val="30"/>
        </w:rPr>
        <w:t>и(или)</w:t>
      </w:r>
      <w:r w:rsidRPr="004C7F47">
        <w:rPr>
          <w:sz w:val="30"/>
          <w:szCs w:val="30"/>
        </w:rPr>
        <w:t xml:space="preserve"> иных юридически значимых действий», постановлением Министерства финансов Республики Беларусь от 30 июня </w:t>
      </w:r>
      <w:smartTag w:uri="urn:schemas-microsoft-com:office:smarttags" w:element="metricconverter">
        <w:smartTagPr>
          <w:attr w:name="ProductID" w:val="2006 г"/>
        </w:smartTagPr>
        <w:r w:rsidRPr="004C7F47">
          <w:rPr>
            <w:sz w:val="30"/>
            <w:szCs w:val="30"/>
          </w:rPr>
          <w:t>2006 г</w:t>
        </w:r>
      </w:smartTag>
      <w:r w:rsidRPr="004C7F47">
        <w:rPr>
          <w:sz w:val="30"/>
          <w:szCs w:val="30"/>
        </w:rPr>
        <w:t xml:space="preserve">. № 75 «Об утверждении </w:t>
      </w:r>
      <w:r w:rsidR="00985857" w:rsidRPr="004C7F47">
        <w:rPr>
          <w:sz w:val="30"/>
          <w:szCs w:val="30"/>
        </w:rPr>
        <w:t>И</w:t>
      </w:r>
      <w:r w:rsidRPr="004C7F47">
        <w:rPr>
          <w:sz w:val="30"/>
          <w:szCs w:val="30"/>
        </w:rPr>
        <w:t xml:space="preserve">нструкции по бухгалтерскому учету результатов </w:t>
      </w:r>
      <w:r w:rsidR="00CB1791" w:rsidRPr="004C7F47">
        <w:rPr>
          <w:sz w:val="30"/>
          <w:szCs w:val="30"/>
        </w:rPr>
        <w:t>научно-технической деятельности</w:t>
      </w:r>
      <w:r w:rsidRPr="004C7F47">
        <w:rPr>
          <w:sz w:val="30"/>
          <w:szCs w:val="30"/>
        </w:rPr>
        <w:t xml:space="preserve"> и внесении изменения в постановление Министерства Финансов Республики Беларусь», </w:t>
      </w:r>
      <w:r w:rsidR="00CB1791" w:rsidRPr="004C7F47">
        <w:rPr>
          <w:sz w:val="30"/>
          <w:szCs w:val="30"/>
        </w:rPr>
        <w:t>п</w:t>
      </w:r>
      <w:r w:rsidRPr="004C7F47">
        <w:rPr>
          <w:sz w:val="30"/>
          <w:szCs w:val="30"/>
        </w:rPr>
        <w:t xml:space="preserve">остановлением Министерства финансов Республики Беларусь от 12 декабря </w:t>
      </w:r>
      <w:smartTag w:uri="urn:schemas-microsoft-com:office:smarttags" w:element="metricconverter">
        <w:smartTagPr>
          <w:attr w:name="ProductID" w:val="2001 г"/>
        </w:smartTagPr>
        <w:r w:rsidRPr="004C7F47">
          <w:rPr>
            <w:sz w:val="30"/>
            <w:szCs w:val="30"/>
          </w:rPr>
          <w:t>2001 г</w:t>
        </w:r>
      </w:smartTag>
      <w:r w:rsidRPr="004C7F47">
        <w:rPr>
          <w:sz w:val="30"/>
          <w:szCs w:val="30"/>
        </w:rPr>
        <w:t>. № 118 «О бухгалтерском учете основных средств и нематериальных активов», государственным стандартом Республики Беларусь СТБ 52.0.01</w:t>
      </w:r>
      <w:r w:rsidR="004C62C6" w:rsidRPr="004C7F47">
        <w:rPr>
          <w:sz w:val="30"/>
          <w:szCs w:val="30"/>
        </w:rPr>
        <w:t>-2011</w:t>
      </w:r>
      <w:r w:rsidRPr="004C7F47">
        <w:rPr>
          <w:sz w:val="30"/>
          <w:szCs w:val="30"/>
        </w:rPr>
        <w:t xml:space="preserve"> «Оценка стоимости объектов гражданских прав. Общие положения» (далее – СТБ 52.0.01), государственным стандартом Республи</w:t>
      </w:r>
      <w:r w:rsidR="00486346" w:rsidRPr="004C7F47">
        <w:rPr>
          <w:sz w:val="30"/>
          <w:szCs w:val="30"/>
        </w:rPr>
        <w:t>ки Беларусь СТБ </w:t>
      </w:r>
      <w:r w:rsidRPr="004C7F47">
        <w:rPr>
          <w:sz w:val="30"/>
          <w:szCs w:val="30"/>
        </w:rPr>
        <w:t>52.5.01</w:t>
      </w:r>
      <w:r w:rsidR="004C62C6" w:rsidRPr="004C7F47">
        <w:rPr>
          <w:sz w:val="30"/>
          <w:szCs w:val="30"/>
        </w:rPr>
        <w:t>-2011</w:t>
      </w:r>
      <w:r w:rsidRPr="004C7F47">
        <w:rPr>
          <w:sz w:val="30"/>
          <w:szCs w:val="30"/>
        </w:rPr>
        <w:t xml:space="preserve"> «Оценка стоимости объектов гражданских прав. Оценка объектов интеллектуальной собст</w:t>
      </w:r>
      <w:r w:rsidR="00CB1791" w:rsidRPr="004C7F47">
        <w:rPr>
          <w:sz w:val="30"/>
          <w:szCs w:val="30"/>
        </w:rPr>
        <w:t>венности» (далее – СТБ 52.5.01)</w:t>
      </w:r>
      <w:r w:rsidRPr="004C7F47">
        <w:rPr>
          <w:sz w:val="30"/>
          <w:szCs w:val="30"/>
        </w:rPr>
        <w:t>.</w:t>
      </w:r>
    </w:p>
    <w:p w:rsidR="0067429E" w:rsidRPr="004C7F47" w:rsidRDefault="0067429E">
      <w:pPr>
        <w:ind w:firstLine="720"/>
        <w:jc w:val="both"/>
        <w:rPr>
          <w:sz w:val="30"/>
          <w:szCs w:val="30"/>
        </w:rPr>
      </w:pPr>
      <w:r w:rsidRPr="004C7F47">
        <w:rPr>
          <w:sz w:val="30"/>
          <w:szCs w:val="30"/>
        </w:rPr>
        <w:t>2. </w:t>
      </w:r>
      <w:r w:rsidR="003648C4" w:rsidRPr="004C7F47">
        <w:rPr>
          <w:sz w:val="30"/>
          <w:szCs w:val="30"/>
        </w:rPr>
        <w:t xml:space="preserve">Настоящие Методические рекомендации </w:t>
      </w:r>
      <w:r w:rsidR="00283393" w:rsidRPr="004C7F47">
        <w:rPr>
          <w:sz w:val="30"/>
          <w:szCs w:val="30"/>
        </w:rPr>
        <w:t xml:space="preserve">разъясняют общие правила и порядок </w:t>
      </w:r>
      <w:r w:rsidR="00283393">
        <w:rPr>
          <w:sz w:val="30"/>
          <w:szCs w:val="30"/>
        </w:rPr>
        <w:t xml:space="preserve">проведения </w:t>
      </w:r>
      <w:r w:rsidR="00283393" w:rsidRPr="004C7F47">
        <w:rPr>
          <w:sz w:val="30"/>
          <w:szCs w:val="30"/>
        </w:rPr>
        <w:t>оценки стоимости объектов интеллектуальной собственности (далее – ОИС)</w:t>
      </w:r>
      <w:r w:rsidR="00283393">
        <w:rPr>
          <w:sz w:val="30"/>
          <w:szCs w:val="30"/>
        </w:rPr>
        <w:t xml:space="preserve"> и </w:t>
      </w:r>
      <w:r w:rsidR="003648C4" w:rsidRPr="004C7F47">
        <w:rPr>
          <w:sz w:val="30"/>
          <w:szCs w:val="30"/>
        </w:rPr>
        <w:t xml:space="preserve">могут быть использованы при проведении </w:t>
      </w:r>
      <w:r w:rsidR="00283393">
        <w:rPr>
          <w:sz w:val="30"/>
          <w:szCs w:val="30"/>
        </w:rPr>
        <w:t xml:space="preserve">как </w:t>
      </w:r>
      <w:r w:rsidR="003648C4" w:rsidRPr="004C7F47">
        <w:rPr>
          <w:sz w:val="30"/>
          <w:szCs w:val="30"/>
        </w:rPr>
        <w:t>внутренней</w:t>
      </w:r>
      <w:r w:rsidR="00283393">
        <w:rPr>
          <w:sz w:val="30"/>
          <w:szCs w:val="30"/>
        </w:rPr>
        <w:t>, так и</w:t>
      </w:r>
      <w:r w:rsidR="003648C4" w:rsidRPr="004C7F47">
        <w:rPr>
          <w:sz w:val="30"/>
          <w:szCs w:val="30"/>
        </w:rPr>
        <w:t xml:space="preserve"> независимой оценки</w:t>
      </w:r>
      <w:r w:rsidRPr="004C7F47">
        <w:rPr>
          <w:sz w:val="30"/>
          <w:szCs w:val="30"/>
        </w:rPr>
        <w:t>.</w:t>
      </w:r>
    </w:p>
    <w:p w:rsidR="0067429E" w:rsidRPr="004C7F47" w:rsidRDefault="0067429E">
      <w:pPr>
        <w:autoSpaceDE w:val="0"/>
        <w:autoSpaceDN w:val="0"/>
        <w:adjustRightInd w:val="0"/>
        <w:ind w:firstLine="720"/>
        <w:jc w:val="both"/>
        <w:rPr>
          <w:sz w:val="30"/>
          <w:szCs w:val="30"/>
        </w:rPr>
      </w:pPr>
      <w:r w:rsidRPr="004C7F47">
        <w:rPr>
          <w:sz w:val="30"/>
          <w:szCs w:val="30"/>
        </w:rPr>
        <w:t>3. </w:t>
      </w:r>
      <w:r w:rsidR="003648C4" w:rsidRPr="004C7F47">
        <w:rPr>
          <w:sz w:val="30"/>
          <w:szCs w:val="30"/>
        </w:rPr>
        <w:t xml:space="preserve">Настоящие Методические рекомендации </w:t>
      </w:r>
      <w:r w:rsidR="00D21B10" w:rsidRPr="004C7F47">
        <w:rPr>
          <w:sz w:val="30"/>
          <w:szCs w:val="30"/>
        </w:rPr>
        <w:t>предназначены для использования субъектами хозяйствования</w:t>
      </w:r>
      <w:r w:rsidR="003648C4" w:rsidRPr="004C7F47">
        <w:rPr>
          <w:sz w:val="30"/>
          <w:szCs w:val="30"/>
        </w:rPr>
        <w:t xml:space="preserve"> независимо от </w:t>
      </w:r>
      <w:r w:rsidR="00D21B10" w:rsidRPr="004C7F47">
        <w:rPr>
          <w:sz w:val="30"/>
          <w:szCs w:val="30"/>
        </w:rPr>
        <w:t xml:space="preserve">их </w:t>
      </w:r>
      <w:r w:rsidR="003648C4" w:rsidRPr="004C7F47">
        <w:rPr>
          <w:sz w:val="30"/>
          <w:szCs w:val="30"/>
        </w:rPr>
        <w:t>организационно-правовой формы и формы собственности</w:t>
      </w:r>
      <w:r w:rsidRPr="004C7F47">
        <w:rPr>
          <w:sz w:val="30"/>
          <w:szCs w:val="30"/>
        </w:rPr>
        <w:t xml:space="preserve">. </w:t>
      </w:r>
    </w:p>
    <w:p w:rsidR="0067429E" w:rsidRPr="004C7F47" w:rsidRDefault="0067429E">
      <w:pPr>
        <w:autoSpaceDE w:val="0"/>
        <w:autoSpaceDN w:val="0"/>
        <w:adjustRightInd w:val="0"/>
        <w:ind w:firstLine="720"/>
        <w:jc w:val="both"/>
        <w:outlineLvl w:val="1"/>
        <w:rPr>
          <w:sz w:val="30"/>
          <w:szCs w:val="30"/>
        </w:rPr>
      </w:pPr>
      <w:r w:rsidRPr="004C7F47">
        <w:rPr>
          <w:sz w:val="30"/>
          <w:szCs w:val="30"/>
        </w:rPr>
        <w:t>4. Для целей настоящих Методических рекомендаций применяются следующие термины и определения:</w:t>
      </w:r>
    </w:p>
    <w:p w:rsidR="0067429E" w:rsidRPr="00361818" w:rsidRDefault="0067429E">
      <w:pPr>
        <w:autoSpaceDE w:val="0"/>
        <w:autoSpaceDN w:val="0"/>
        <w:adjustRightInd w:val="0"/>
        <w:ind w:firstLine="720"/>
        <w:jc w:val="both"/>
        <w:outlineLvl w:val="1"/>
        <w:rPr>
          <w:sz w:val="30"/>
          <w:szCs w:val="30"/>
        </w:rPr>
      </w:pPr>
      <w:r w:rsidRPr="004C7F47">
        <w:rPr>
          <w:sz w:val="30"/>
          <w:szCs w:val="30"/>
        </w:rPr>
        <w:t xml:space="preserve">4.1. аннуитет – серия равновеликих платежей, регулярно </w:t>
      </w:r>
      <w:r w:rsidRPr="00361818">
        <w:rPr>
          <w:sz w:val="30"/>
          <w:szCs w:val="30"/>
        </w:rPr>
        <w:t>производимых или получаемых в течение срока прогноза;</w:t>
      </w:r>
    </w:p>
    <w:p w:rsidR="00361818" w:rsidRPr="00361818" w:rsidRDefault="0067429E">
      <w:pPr>
        <w:autoSpaceDE w:val="0"/>
        <w:autoSpaceDN w:val="0"/>
        <w:adjustRightInd w:val="0"/>
        <w:ind w:firstLine="720"/>
        <w:jc w:val="both"/>
        <w:outlineLvl w:val="1"/>
        <w:rPr>
          <w:sz w:val="30"/>
          <w:szCs w:val="30"/>
        </w:rPr>
      </w:pPr>
      <w:r w:rsidRPr="00361818">
        <w:rPr>
          <w:sz w:val="30"/>
          <w:szCs w:val="30"/>
        </w:rPr>
        <w:t>4.2. </w:t>
      </w:r>
      <w:r w:rsidR="00361818" w:rsidRPr="00361818">
        <w:rPr>
          <w:sz w:val="30"/>
          <w:szCs w:val="30"/>
        </w:rPr>
        <w:t>внешний износ – и</w:t>
      </w:r>
      <w:r w:rsidR="00361818" w:rsidRPr="00361818">
        <w:rPr>
          <w:rStyle w:val="Newton"/>
          <w:rFonts w:ascii="Times New Roman" w:hAnsi="Times New Roman"/>
          <w:sz w:val="30"/>
          <w:szCs w:val="30"/>
        </w:rPr>
        <w:t xml:space="preserve">знос, вызванный </w:t>
      </w:r>
      <w:r w:rsidR="00361818" w:rsidRPr="00361818">
        <w:rPr>
          <w:sz w:val="30"/>
          <w:szCs w:val="30"/>
        </w:rPr>
        <w:t>негативным влиянием внешних факторов</w:t>
      </w:r>
      <w:r w:rsidR="00361818" w:rsidRPr="00361818">
        <w:rPr>
          <w:rStyle w:val="Newton"/>
          <w:rFonts w:ascii="Times New Roman" w:hAnsi="Times New Roman"/>
          <w:sz w:val="30"/>
          <w:szCs w:val="30"/>
        </w:rPr>
        <w:t xml:space="preserve"> на стоимость объекта оценки. </w:t>
      </w:r>
      <w:r w:rsidR="00361818" w:rsidRPr="00361818">
        <w:rPr>
          <w:sz w:val="30"/>
          <w:szCs w:val="30"/>
        </w:rPr>
        <w:t>К факторам внешнего износа относятся изменение ситуации на рынке, уменьшение спроса и избыток предложения объектов-аналогов на рынке, изменение инфраструктуры, изменение законодательства и другие</w:t>
      </w:r>
      <w:r w:rsidR="00361818" w:rsidRPr="00361818">
        <w:rPr>
          <w:rStyle w:val="Newton"/>
          <w:rFonts w:ascii="Times New Roman" w:hAnsi="Times New Roman"/>
          <w:sz w:val="30"/>
          <w:szCs w:val="30"/>
        </w:rPr>
        <w:t>;</w:t>
      </w:r>
    </w:p>
    <w:p w:rsidR="00361818" w:rsidRPr="00361818" w:rsidRDefault="00361818">
      <w:pPr>
        <w:autoSpaceDE w:val="0"/>
        <w:autoSpaceDN w:val="0"/>
        <w:adjustRightInd w:val="0"/>
        <w:ind w:firstLine="720"/>
        <w:jc w:val="both"/>
        <w:outlineLvl w:val="1"/>
        <w:rPr>
          <w:sz w:val="30"/>
          <w:szCs w:val="30"/>
        </w:rPr>
      </w:pPr>
      <w:r w:rsidRPr="00361818">
        <w:rPr>
          <w:sz w:val="30"/>
          <w:szCs w:val="30"/>
        </w:rPr>
        <w:t xml:space="preserve">4.3. внешнее удорожание – </w:t>
      </w:r>
      <w:r w:rsidRPr="00361818">
        <w:rPr>
          <w:rStyle w:val="Newton"/>
          <w:rFonts w:ascii="Times New Roman" w:hAnsi="Times New Roman"/>
          <w:sz w:val="30"/>
          <w:szCs w:val="30"/>
        </w:rPr>
        <w:t xml:space="preserve">увеличение стоимости, вызванное положительным влиянием внешних факторов на стоимость объекта оценки. </w:t>
      </w:r>
      <w:r w:rsidRPr="00361818">
        <w:rPr>
          <w:sz w:val="30"/>
          <w:szCs w:val="30"/>
        </w:rPr>
        <w:t>К факторам внешнего удорожания относятся изменение ситуации на рынке, увеличение спроса и уменьшение предложения объектов-аналогов на рынке, развитие инфраструктуры, законодательства и др</w:t>
      </w:r>
      <w:r>
        <w:rPr>
          <w:sz w:val="30"/>
          <w:szCs w:val="30"/>
        </w:rPr>
        <w:t>угие</w:t>
      </w:r>
      <w:r w:rsidRPr="00361818">
        <w:rPr>
          <w:rStyle w:val="Newton"/>
          <w:rFonts w:ascii="Times New Roman" w:hAnsi="Times New Roman"/>
          <w:sz w:val="30"/>
          <w:szCs w:val="30"/>
        </w:rPr>
        <w:t>;</w:t>
      </w:r>
    </w:p>
    <w:p w:rsidR="0067429E" w:rsidRPr="004C7F47" w:rsidRDefault="00361818">
      <w:pPr>
        <w:autoSpaceDE w:val="0"/>
        <w:autoSpaceDN w:val="0"/>
        <w:adjustRightInd w:val="0"/>
        <w:ind w:firstLine="720"/>
        <w:jc w:val="both"/>
        <w:outlineLvl w:val="1"/>
        <w:rPr>
          <w:sz w:val="30"/>
          <w:szCs w:val="30"/>
        </w:rPr>
      </w:pPr>
      <w:r w:rsidRPr="00361818">
        <w:rPr>
          <w:sz w:val="30"/>
          <w:szCs w:val="30"/>
        </w:rPr>
        <w:t>4.4. </w:t>
      </w:r>
      <w:r w:rsidR="0067429E" w:rsidRPr="00361818">
        <w:rPr>
          <w:sz w:val="30"/>
          <w:szCs w:val="30"/>
        </w:rPr>
        <w:t>внутренняя оценка – оценка, проводимая самостоятельно юридическими и физическими лицами, в том числе индивидуальными предпринимателями, на</w:t>
      </w:r>
      <w:r w:rsidR="0067429E" w:rsidRPr="004C7F47">
        <w:rPr>
          <w:sz w:val="30"/>
          <w:szCs w:val="30"/>
        </w:rPr>
        <w:t xml:space="preserve"> основании собственного решения без привлечения исполнителя оценки;</w:t>
      </w:r>
    </w:p>
    <w:p w:rsidR="0067429E" w:rsidRPr="001704F3" w:rsidRDefault="0067429E">
      <w:pPr>
        <w:autoSpaceDE w:val="0"/>
        <w:autoSpaceDN w:val="0"/>
        <w:adjustRightInd w:val="0"/>
        <w:ind w:firstLine="720"/>
        <w:jc w:val="both"/>
        <w:outlineLvl w:val="1"/>
        <w:rPr>
          <w:sz w:val="30"/>
          <w:szCs w:val="30"/>
        </w:rPr>
      </w:pPr>
      <w:r w:rsidRPr="004C7F47">
        <w:rPr>
          <w:sz w:val="30"/>
          <w:szCs w:val="30"/>
        </w:rPr>
        <w:t>4.</w:t>
      </w:r>
      <w:r w:rsidR="001F2DA1">
        <w:rPr>
          <w:sz w:val="30"/>
          <w:szCs w:val="30"/>
        </w:rPr>
        <w:t>5</w:t>
      </w:r>
      <w:r w:rsidRPr="004C7F47">
        <w:rPr>
          <w:sz w:val="30"/>
          <w:szCs w:val="30"/>
        </w:rPr>
        <w:t xml:space="preserve">. дата оценки – календарная дата, на которую определяется </w:t>
      </w:r>
      <w:r w:rsidRPr="001704F3">
        <w:rPr>
          <w:sz w:val="30"/>
          <w:szCs w:val="30"/>
        </w:rPr>
        <w:t xml:space="preserve">стоимость </w:t>
      </w:r>
      <w:r w:rsidR="00D1602B" w:rsidRPr="001704F3">
        <w:rPr>
          <w:sz w:val="30"/>
          <w:szCs w:val="30"/>
        </w:rPr>
        <w:t>объекта оценки</w:t>
      </w:r>
      <w:r w:rsidRPr="001704F3">
        <w:rPr>
          <w:sz w:val="30"/>
          <w:szCs w:val="30"/>
        </w:rPr>
        <w:t>;</w:t>
      </w:r>
    </w:p>
    <w:p w:rsidR="0067429E" w:rsidRPr="001704F3" w:rsidRDefault="0067429E">
      <w:pPr>
        <w:autoSpaceDE w:val="0"/>
        <w:autoSpaceDN w:val="0"/>
        <w:adjustRightInd w:val="0"/>
        <w:ind w:firstLine="720"/>
        <w:jc w:val="both"/>
        <w:outlineLvl w:val="1"/>
        <w:rPr>
          <w:sz w:val="30"/>
          <w:szCs w:val="30"/>
        </w:rPr>
      </w:pPr>
      <w:r w:rsidRPr="001704F3">
        <w:rPr>
          <w:sz w:val="30"/>
          <w:szCs w:val="30"/>
        </w:rPr>
        <w:t>4.</w:t>
      </w:r>
      <w:r w:rsidR="001F2DA1" w:rsidRPr="001704F3">
        <w:rPr>
          <w:sz w:val="30"/>
          <w:szCs w:val="30"/>
        </w:rPr>
        <w:t>6</w:t>
      </w:r>
      <w:r w:rsidRPr="001704F3">
        <w:rPr>
          <w:sz w:val="30"/>
          <w:szCs w:val="30"/>
        </w:rPr>
        <w:t>. доход (доходы)</w:t>
      </w:r>
      <w:r w:rsidR="001704F3" w:rsidRPr="001704F3">
        <w:rPr>
          <w:sz w:val="30"/>
          <w:szCs w:val="30"/>
        </w:rPr>
        <w:t xml:space="preserve"> </w:t>
      </w:r>
      <w:r w:rsidRPr="001704F3">
        <w:rPr>
          <w:sz w:val="30"/>
          <w:szCs w:val="30"/>
        </w:rPr>
        <w:t>– денежные поступления</w:t>
      </w:r>
      <w:r w:rsidR="003732FC" w:rsidRPr="001704F3">
        <w:rPr>
          <w:sz w:val="30"/>
          <w:szCs w:val="30"/>
        </w:rPr>
        <w:t>,</w:t>
      </w:r>
      <w:r w:rsidRPr="001704F3">
        <w:rPr>
          <w:sz w:val="30"/>
          <w:szCs w:val="30"/>
        </w:rPr>
        <w:t xml:space="preserve"> ценности, выраженные в денежной форме</w:t>
      </w:r>
      <w:r w:rsidR="003732FC" w:rsidRPr="001704F3">
        <w:rPr>
          <w:sz w:val="30"/>
          <w:szCs w:val="30"/>
        </w:rPr>
        <w:t xml:space="preserve"> и</w:t>
      </w:r>
      <w:r w:rsidRPr="001704F3">
        <w:rPr>
          <w:sz w:val="30"/>
          <w:szCs w:val="30"/>
        </w:rPr>
        <w:t xml:space="preserve"> полученные в результате </w:t>
      </w:r>
      <w:r w:rsidR="001704F3" w:rsidRPr="001704F3">
        <w:rPr>
          <w:sz w:val="30"/>
          <w:szCs w:val="30"/>
        </w:rPr>
        <w:t>какой-либо деятельности или увеличение активов или уменьшение обязательств, ведущее к увеличению капитала</w:t>
      </w:r>
      <w:r w:rsidRPr="001704F3">
        <w:rPr>
          <w:sz w:val="30"/>
          <w:szCs w:val="30"/>
        </w:rPr>
        <w:t>;</w:t>
      </w:r>
    </w:p>
    <w:p w:rsidR="0067429E" w:rsidRPr="004C7F47" w:rsidRDefault="0067429E">
      <w:pPr>
        <w:autoSpaceDE w:val="0"/>
        <w:autoSpaceDN w:val="0"/>
        <w:adjustRightInd w:val="0"/>
        <w:ind w:firstLine="720"/>
        <w:jc w:val="both"/>
        <w:outlineLvl w:val="1"/>
        <w:rPr>
          <w:spacing w:val="3"/>
          <w:sz w:val="30"/>
          <w:szCs w:val="30"/>
        </w:rPr>
      </w:pPr>
      <w:r w:rsidRPr="001704F3">
        <w:rPr>
          <w:sz w:val="30"/>
          <w:szCs w:val="30"/>
        </w:rPr>
        <w:t>4.</w:t>
      </w:r>
      <w:r w:rsidR="001F2DA1" w:rsidRPr="001704F3">
        <w:rPr>
          <w:sz w:val="30"/>
          <w:szCs w:val="30"/>
        </w:rPr>
        <w:t>7</w:t>
      </w:r>
      <w:r w:rsidRPr="001704F3">
        <w:rPr>
          <w:sz w:val="30"/>
          <w:szCs w:val="30"/>
        </w:rPr>
        <w:t>. имущественные права – права участников гражданских правоотношений, связанные с осуществлением ими правомочий владения, пользования и распоряжения</w:t>
      </w:r>
      <w:r w:rsidRPr="004C7F47">
        <w:rPr>
          <w:sz w:val="30"/>
          <w:szCs w:val="30"/>
        </w:rPr>
        <w:t xml:space="preserve"> имуществом, а также с </w:t>
      </w:r>
      <w:r w:rsidR="003732FC" w:rsidRPr="004C7F47">
        <w:rPr>
          <w:sz w:val="30"/>
          <w:szCs w:val="30"/>
        </w:rPr>
        <w:t xml:space="preserve">теми </w:t>
      </w:r>
      <w:r w:rsidRPr="004C7F47">
        <w:rPr>
          <w:sz w:val="30"/>
          <w:szCs w:val="30"/>
        </w:rPr>
        <w:t>имущественными требованиями, которые возникают между участниками гражданского</w:t>
      </w:r>
      <w:r w:rsidRPr="004C7F47">
        <w:rPr>
          <w:spacing w:val="3"/>
          <w:sz w:val="30"/>
          <w:szCs w:val="30"/>
        </w:rPr>
        <w:t xml:space="preserve"> оборота по поводу определения судьбы имущества и связанных с ним прав;</w:t>
      </w:r>
    </w:p>
    <w:p w:rsidR="0067429E" w:rsidRPr="004C7F47" w:rsidRDefault="0067429E">
      <w:pPr>
        <w:pStyle w:val="Arial"/>
        <w:ind w:firstLine="720"/>
        <w:rPr>
          <w:rFonts w:ascii="Times New Roman" w:hAnsi="Times New Roman" w:cs="Times New Roman"/>
          <w:spacing w:val="3"/>
          <w:sz w:val="30"/>
          <w:szCs w:val="30"/>
        </w:rPr>
      </w:pPr>
      <w:r w:rsidRPr="004C7F47">
        <w:rPr>
          <w:rFonts w:ascii="Times New Roman" w:hAnsi="Times New Roman" w:cs="Times New Roman"/>
          <w:sz w:val="30"/>
          <w:szCs w:val="30"/>
        </w:rPr>
        <w:t>4.</w:t>
      </w:r>
      <w:r w:rsidR="001F2DA1">
        <w:rPr>
          <w:rFonts w:ascii="Times New Roman" w:hAnsi="Times New Roman" w:cs="Times New Roman"/>
          <w:sz w:val="30"/>
          <w:szCs w:val="30"/>
        </w:rPr>
        <w:t>8</w:t>
      </w:r>
      <w:r w:rsidRPr="004C7F47">
        <w:rPr>
          <w:rFonts w:ascii="Times New Roman" w:hAnsi="Times New Roman" w:cs="Times New Roman"/>
          <w:sz w:val="30"/>
          <w:szCs w:val="30"/>
        </w:rPr>
        <w:t>. </w:t>
      </w:r>
      <w:r w:rsidRPr="004C7F47">
        <w:rPr>
          <w:rFonts w:ascii="Times New Roman" w:hAnsi="Times New Roman" w:cs="Times New Roman"/>
          <w:spacing w:val="3"/>
          <w:sz w:val="30"/>
          <w:szCs w:val="30"/>
        </w:rPr>
        <w:t xml:space="preserve">коэффициент дисконтирования – коэффициент, </w:t>
      </w:r>
      <w:r w:rsidR="002A354C" w:rsidRPr="004C7F47">
        <w:rPr>
          <w:rFonts w:ascii="Times New Roman" w:hAnsi="Times New Roman" w:cs="Times New Roman"/>
          <w:spacing w:val="3"/>
          <w:sz w:val="30"/>
          <w:szCs w:val="30"/>
        </w:rPr>
        <w:t xml:space="preserve">определяемый путем деления единицы на множитель накопления и </w:t>
      </w:r>
      <w:r w:rsidRPr="004C7F47">
        <w:rPr>
          <w:rFonts w:ascii="Times New Roman" w:hAnsi="Times New Roman" w:cs="Times New Roman"/>
          <w:spacing w:val="3"/>
          <w:sz w:val="30"/>
          <w:szCs w:val="30"/>
        </w:rPr>
        <w:t>применяемый для приведения будущих потоков денеж</w:t>
      </w:r>
      <w:r w:rsidR="002A354C" w:rsidRPr="004C7F47">
        <w:rPr>
          <w:rFonts w:ascii="Times New Roman" w:hAnsi="Times New Roman" w:cs="Times New Roman"/>
          <w:spacing w:val="3"/>
          <w:sz w:val="30"/>
          <w:szCs w:val="30"/>
        </w:rPr>
        <w:t>ных средств к настоящей стоимости</w:t>
      </w:r>
      <w:r w:rsidRPr="004C7F47">
        <w:rPr>
          <w:rFonts w:ascii="Times New Roman" w:hAnsi="Times New Roman" w:cs="Times New Roman"/>
          <w:spacing w:val="3"/>
          <w:sz w:val="30"/>
          <w:szCs w:val="30"/>
        </w:rPr>
        <w:t>;</w:t>
      </w:r>
    </w:p>
    <w:p w:rsidR="008B51B5" w:rsidRPr="004C7F47" w:rsidRDefault="0067429E">
      <w:pPr>
        <w:pStyle w:val="Arial"/>
        <w:ind w:firstLine="720"/>
        <w:rPr>
          <w:rFonts w:ascii="Times New Roman" w:hAnsi="Times New Roman" w:cs="Times New Roman"/>
          <w:spacing w:val="3"/>
          <w:sz w:val="30"/>
          <w:szCs w:val="30"/>
        </w:rPr>
      </w:pPr>
      <w:r w:rsidRPr="004C7F47">
        <w:rPr>
          <w:rFonts w:ascii="Times New Roman" w:hAnsi="Times New Roman" w:cs="Times New Roman"/>
          <w:spacing w:val="3"/>
          <w:sz w:val="30"/>
          <w:szCs w:val="30"/>
        </w:rPr>
        <w:t>4.</w:t>
      </w:r>
      <w:r w:rsidR="001F2DA1">
        <w:rPr>
          <w:rFonts w:ascii="Times New Roman" w:hAnsi="Times New Roman" w:cs="Times New Roman"/>
          <w:spacing w:val="3"/>
          <w:sz w:val="30"/>
          <w:szCs w:val="30"/>
        </w:rPr>
        <w:t>9</w:t>
      </w:r>
      <w:r w:rsidRPr="004C7F47">
        <w:rPr>
          <w:rFonts w:ascii="Times New Roman" w:hAnsi="Times New Roman" w:cs="Times New Roman"/>
          <w:spacing w:val="3"/>
          <w:sz w:val="30"/>
          <w:szCs w:val="30"/>
        </w:rPr>
        <w:t xml:space="preserve">. коэффициент капитализации – </w:t>
      </w:r>
      <w:r w:rsidR="008B51B5" w:rsidRPr="004C7F47">
        <w:rPr>
          <w:rFonts w:ascii="Times New Roman" w:hAnsi="Times New Roman" w:cs="Times New Roman"/>
          <w:sz w:val="30"/>
          <w:szCs w:val="30"/>
        </w:rPr>
        <w:t>делитель, который используется для пересчета одного или нескольких будущих равных годовых денежных потоков в их стоимость, или множитель, который используется для пересчета стоимости в годовой денежный поток;</w:t>
      </w:r>
    </w:p>
    <w:p w:rsidR="0067429E" w:rsidRPr="004C7F47" w:rsidRDefault="0067429E">
      <w:pPr>
        <w:pStyle w:val="Arial"/>
        <w:ind w:firstLine="720"/>
        <w:rPr>
          <w:rFonts w:ascii="Times New Roman" w:hAnsi="Times New Roman" w:cs="Times New Roman"/>
          <w:spacing w:val="3"/>
          <w:sz w:val="30"/>
          <w:szCs w:val="30"/>
        </w:rPr>
      </w:pPr>
      <w:r w:rsidRPr="004C7F47">
        <w:rPr>
          <w:rFonts w:ascii="Times New Roman" w:hAnsi="Times New Roman" w:cs="Times New Roman"/>
          <w:sz w:val="30"/>
          <w:szCs w:val="30"/>
        </w:rPr>
        <w:t>4.</w:t>
      </w:r>
      <w:r w:rsidR="001F2DA1">
        <w:rPr>
          <w:rFonts w:ascii="Times New Roman" w:hAnsi="Times New Roman" w:cs="Times New Roman"/>
          <w:sz w:val="30"/>
          <w:szCs w:val="30"/>
        </w:rPr>
        <w:t>10</w:t>
      </w:r>
      <w:r w:rsidRPr="004C7F47">
        <w:rPr>
          <w:rFonts w:ascii="Times New Roman" w:hAnsi="Times New Roman" w:cs="Times New Roman"/>
          <w:sz w:val="30"/>
          <w:szCs w:val="30"/>
        </w:rPr>
        <w:t>. </w:t>
      </w:r>
      <w:r w:rsidRPr="004C7F47">
        <w:rPr>
          <w:rFonts w:ascii="Times New Roman" w:hAnsi="Times New Roman" w:cs="Times New Roman"/>
          <w:spacing w:val="3"/>
          <w:sz w:val="30"/>
          <w:szCs w:val="30"/>
        </w:rPr>
        <w:t xml:space="preserve">коэффициент приведения – коэффициент, применяемый для приведения </w:t>
      </w:r>
      <w:r w:rsidRPr="004C7F47">
        <w:rPr>
          <w:rFonts w:ascii="Times New Roman" w:hAnsi="Times New Roman" w:cs="Times New Roman"/>
          <w:sz w:val="30"/>
          <w:szCs w:val="30"/>
          <w:lang w:val="ru-MD"/>
        </w:rPr>
        <w:t>предшествующих дате оценки</w:t>
      </w:r>
      <w:r w:rsidRPr="004C7F47">
        <w:rPr>
          <w:rFonts w:ascii="Times New Roman" w:hAnsi="Times New Roman" w:cs="Times New Roman"/>
          <w:spacing w:val="3"/>
          <w:sz w:val="30"/>
          <w:szCs w:val="30"/>
        </w:rPr>
        <w:t xml:space="preserve"> потоков денежных средств</w:t>
      </w:r>
      <w:r w:rsidR="00E42139" w:rsidRPr="004C7F47">
        <w:rPr>
          <w:rFonts w:ascii="Times New Roman" w:hAnsi="Times New Roman" w:cs="Times New Roman"/>
          <w:spacing w:val="3"/>
          <w:sz w:val="30"/>
          <w:szCs w:val="30"/>
        </w:rPr>
        <w:t xml:space="preserve"> к настоящей стоимости</w:t>
      </w:r>
      <w:r w:rsidRPr="004C7F47">
        <w:rPr>
          <w:rFonts w:ascii="Times New Roman" w:hAnsi="Times New Roman" w:cs="Times New Roman"/>
          <w:spacing w:val="3"/>
          <w:sz w:val="30"/>
          <w:szCs w:val="30"/>
        </w:rPr>
        <w:t xml:space="preserve"> и определяемый по </w:t>
      </w:r>
      <w:r w:rsidR="00DC6702" w:rsidRPr="004C7F47">
        <w:rPr>
          <w:rFonts w:ascii="Times New Roman" w:hAnsi="Times New Roman" w:cs="Times New Roman"/>
          <w:spacing w:val="3"/>
          <w:sz w:val="30"/>
          <w:szCs w:val="30"/>
        </w:rPr>
        <w:t>будущей стоимости единицы</w:t>
      </w:r>
      <w:r w:rsidRPr="004C7F47">
        <w:rPr>
          <w:rFonts w:ascii="Times New Roman" w:hAnsi="Times New Roman" w:cs="Times New Roman"/>
          <w:spacing w:val="3"/>
          <w:sz w:val="30"/>
          <w:szCs w:val="30"/>
        </w:rPr>
        <w:t>;</w:t>
      </w:r>
    </w:p>
    <w:p w:rsidR="0067429E" w:rsidRPr="004C7F47" w:rsidRDefault="0067429E">
      <w:pPr>
        <w:pStyle w:val="Arial"/>
        <w:ind w:firstLine="720"/>
        <w:rPr>
          <w:rFonts w:ascii="Times New Roman" w:hAnsi="Times New Roman" w:cs="Times New Roman"/>
          <w:spacing w:val="3"/>
          <w:sz w:val="30"/>
          <w:szCs w:val="30"/>
        </w:rPr>
      </w:pPr>
      <w:r w:rsidRPr="004C7F47">
        <w:rPr>
          <w:rFonts w:ascii="Times New Roman" w:hAnsi="Times New Roman" w:cs="Times New Roman"/>
          <w:sz w:val="30"/>
          <w:szCs w:val="30"/>
        </w:rPr>
        <w:t>4.</w:t>
      </w:r>
      <w:r w:rsidR="001F2DA1">
        <w:rPr>
          <w:rFonts w:ascii="Times New Roman" w:hAnsi="Times New Roman" w:cs="Times New Roman"/>
          <w:sz w:val="30"/>
          <w:szCs w:val="30"/>
        </w:rPr>
        <w:t>11</w:t>
      </w:r>
      <w:r w:rsidRPr="004C7F47">
        <w:rPr>
          <w:rFonts w:ascii="Times New Roman" w:hAnsi="Times New Roman" w:cs="Times New Roman"/>
          <w:sz w:val="30"/>
          <w:szCs w:val="30"/>
        </w:rPr>
        <w:t>. </w:t>
      </w:r>
      <w:r w:rsidRPr="004C7F47">
        <w:rPr>
          <w:rFonts w:ascii="Times New Roman" w:hAnsi="Times New Roman" w:cs="Times New Roman"/>
          <w:spacing w:val="3"/>
          <w:sz w:val="30"/>
          <w:szCs w:val="30"/>
        </w:rPr>
        <w:t>лицензионное вознаграждение – вознаграждение за предоставление прав</w:t>
      </w:r>
      <w:r w:rsidR="00E97CC8" w:rsidRPr="004C7F47">
        <w:rPr>
          <w:rFonts w:ascii="Times New Roman" w:hAnsi="Times New Roman" w:cs="Times New Roman"/>
          <w:spacing w:val="3"/>
          <w:sz w:val="30"/>
          <w:szCs w:val="30"/>
        </w:rPr>
        <w:t>а</w:t>
      </w:r>
      <w:r w:rsidRPr="004C7F47">
        <w:rPr>
          <w:rFonts w:ascii="Times New Roman" w:hAnsi="Times New Roman" w:cs="Times New Roman"/>
          <w:spacing w:val="3"/>
          <w:sz w:val="30"/>
          <w:szCs w:val="30"/>
        </w:rPr>
        <w:t xml:space="preserve"> на использование ОИС. </w:t>
      </w:r>
      <w:r w:rsidR="0018662E">
        <w:rPr>
          <w:rFonts w:ascii="Times New Roman" w:hAnsi="Times New Roman" w:cs="Times New Roman"/>
          <w:spacing w:val="3"/>
          <w:sz w:val="30"/>
          <w:szCs w:val="30"/>
        </w:rPr>
        <w:t>Лицензионное вознаграждение может</w:t>
      </w:r>
      <w:r w:rsidRPr="004C7F47">
        <w:rPr>
          <w:rFonts w:ascii="Times New Roman" w:hAnsi="Times New Roman" w:cs="Times New Roman"/>
          <w:spacing w:val="3"/>
          <w:sz w:val="30"/>
          <w:szCs w:val="30"/>
        </w:rPr>
        <w:t xml:space="preserve"> устанавливаться в </w:t>
      </w:r>
      <w:r w:rsidR="00E97CC8" w:rsidRPr="004C7F47">
        <w:rPr>
          <w:rFonts w:ascii="Times New Roman" w:hAnsi="Times New Roman" w:cs="Times New Roman"/>
          <w:spacing w:val="3"/>
          <w:sz w:val="30"/>
          <w:szCs w:val="30"/>
        </w:rPr>
        <w:t>форме роялти, паушальных платежей и</w:t>
      </w:r>
      <w:r w:rsidR="00E42139" w:rsidRPr="004C7F47">
        <w:rPr>
          <w:rFonts w:ascii="Times New Roman" w:hAnsi="Times New Roman" w:cs="Times New Roman"/>
          <w:spacing w:val="3"/>
          <w:sz w:val="30"/>
          <w:szCs w:val="30"/>
        </w:rPr>
        <w:t xml:space="preserve"> </w:t>
      </w:r>
      <w:r w:rsidR="00E97CC8" w:rsidRPr="004C7F47">
        <w:rPr>
          <w:rFonts w:ascii="Times New Roman" w:hAnsi="Times New Roman" w:cs="Times New Roman"/>
          <w:spacing w:val="3"/>
          <w:sz w:val="30"/>
          <w:szCs w:val="30"/>
        </w:rPr>
        <w:t xml:space="preserve">в неденежной форме, а также </w:t>
      </w:r>
      <w:r w:rsidR="005320C3">
        <w:rPr>
          <w:rFonts w:ascii="Times New Roman" w:hAnsi="Times New Roman" w:cs="Times New Roman"/>
          <w:spacing w:val="3"/>
          <w:sz w:val="30"/>
          <w:szCs w:val="30"/>
        </w:rPr>
        <w:t xml:space="preserve">в виде </w:t>
      </w:r>
      <w:r w:rsidR="00E97CC8" w:rsidRPr="004C7F47">
        <w:rPr>
          <w:rFonts w:ascii="Times New Roman" w:hAnsi="Times New Roman" w:cs="Times New Roman"/>
          <w:spacing w:val="3"/>
          <w:sz w:val="30"/>
          <w:szCs w:val="30"/>
        </w:rPr>
        <w:t>комбинации указанных форм вознаграждения</w:t>
      </w:r>
      <w:r w:rsidRPr="004C7F47">
        <w:rPr>
          <w:rFonts w:ascii="Times New Roman" w:hAnsi="Times New Roman" w:cs="Times New Roman"/>
          <w:spacing w:val="3"/>
          <w:sz w:val="30"/>
          <w:szCs w:val="30"/>
        </w:rPr>
        <w:t>;</w:t>
      </w:r>
    </w:p>
    <w:p w:rsidR="0067429E" w:rsidRPr="004C7F47" w:rsidRDefault="0067429E" w:rsidP="00E97CC8">
      <w:pPr>
        <w:autoSpaceDE w:val="0"/>
        <w:autoSpaceDN w:val="0"/>
        <w:adjustRightInd w:val="0"/>
        <w:ind w:firstLine="720"/>
        <w:jc w:val="both"/>
        <w:rPr>
          <w:sz w:val="30"/>
          <w:szCs w:val="30"/>
        </w:rPr>
      </w:pPr>
      <w:r w:rsidRPr="004C7F47">
        <w:rPr>
          <w:sz w:val="30"/>
          <w:szCs w:val="30"/>
        </w:rPr>
        <w:t>4.1</w:t>
      </w:r>
      <w:r w:rsidR="001F2DA1">
        <w:rPr>
          <w:sz w:val="30"/>
          <w:szCs w:val="30"/>
        </w:rPr>
        <w:t>2</w:t>
      </w:r>
      <w:r w:rsidRPr="004C7F47">
        <w:rPr>
          <w:sz w:val="30"/>
          <w:szCs w:val="30"/>
        </w:rPr>
        <w:t>. </w:t>
      </w:r>
      <w:r w:rsidRPr="004C7F47">
        <w:rPr>
          <w:spacing w:val="3"/>
          <w:sz w:val="30"/>
          <w:szCs w:val="30"/>
        </w:rPr>
        <w:t xml:space="preserve">лицензионный договор – </w:t>
      </w:r>
      <w:r w:rsidR="00BE4373" w:rsidRPr="004C7F47">
        <w:rPr>
          <w:spacing w:val="3"/>
          <w:sz w:val="30"/>
          <w:szCs w:val="30"/>
        </w:rPr>
        <w:t xml:space="preserve">соглашение, </w:t>
      </w:r>
      <w:r w:rsidR="00FD5E3F" w:rsidRPr="004C7F47">
        <w:rPr>
          <w:spacing w:val="3"/>
          <w:sz w:val="30"/>
          <w:szCs w:val="30"/>
        </w:rPr>
        <w:t>по которому одна сторона (лицензиар), обладающая исключительным правом на использование результата интеллектуальной деятельности или на средство индивидуализации, предоставляет другой стороне (лицензиату) право на использование соответствующего объекта интеллектуальной собственности в объеме, предусмотренном договором</w:t>
      </w:r>
      <w:r w:rsidR="006245E9" w:rsidRPr="004C7F47">
        <w:rPr>
          <w:sz w:val="30"/>
          <w:szCs w:val="30"/>
        </w:rPr>
        <w:t>:</w:t>
      </w:r>
    </w:p>
    <w:p w:rsidR="006245E9" w:rsidRPr="004C7F47" w:rsidRDefault="006245E9" w:rsidP="00E97CC8">
      <w:pPr>
        <w:autoSpaceDE w:val="0"/>
        <w:autoSpaceDN w:val="0"/>
        <w:adjustRightInd w:val="0"/>
        <w:ind w:firstLine="720"/>
        <w:jc w:val="both"/>
        <w:rPr>
          <w:sz w:val="30"/>
          <w:szCs w:val="30"/>
        </w:rPr>
      </w:pPr>
      <w:r w:rsidRPr="004C7F47">
        <w:rPr>
          <w:sz w:val="30"/>
          <w:szCs w:val="30"/>
        </w:rPr>
        <w:t>– неисключительная (простая) лицензия – лицензионный договор, предусматривающий предоставление лицензиату права использования ОИС с сохранением за лицензиаром права его использования и права выдачи лицензии другим лицам;</w:t>
      </w:r>
    </w:p>
    <w:p w:rsidR="006245E9" w:rsidRPr="004C7F47" w:rsidRDefault="006245E9" w:rsidP="00E97CC8">
      <w:pPr>
        <w:autoSpaceDE w:val="0"/>
        <w:autoSpaceDN w:val="0"/>
        <w:adjustRightInd w:val="0"/>
        <w:ind w:firstLine="720"/>
        <w:jc w:val="both"/>
        <w:rPr>
          <w:sz w:val="30"/>
          <w:szCs w:val="30"/>
        </w:rPr>
      </w:pPr>
      <w:r w:rsidRPr="004C7F47">
        <w:rPr>
          <w:sz w:val="30"/>
          <w:szCs w:val="30"/>
        </w:rPr>
        <w:t>– исключительная лицензия – лицензионный договор, предусматривающий предоставление лицензиату права использования ОИС с сохранением за лицензиаром права его использования в части, не передаваемой лицензиату, но без права выдачи лицензии другим лицам;</w:t>
      </w:r>
    </w:p>
    <w:p w:rsidR="0067429E" w:rsidRPr="004C7F47" w:rsidRDefault="0067429E" w:rsidP="00E97CC8">
      <w:pPr>
        <w:autoSpaceDE w:val="0"/>
        <w:autoSpaceDN w:val="0"/>
        <w:adjustRightInd w:val="0"/>
        <w:ind w:firstLine="720"/>
        <w:jc w:val="both"/>
        <w:outlineLvl w:val="1"/>
        <w:rPr>
          <w:sz w:val="30"/>
          <w:szCs w:val="30"/>
        </w:rPr>
      </w:pPr>
      <w:r w:rsidRPr="004C7F47">
        <w:rPr>
          <w:sz w:val="30"/>
          <w:szCs w:val="30"/>
        </w:rPr>
        <w:t>4.1</w:t>
      </w:r>
      <w:r w:rsidR="001F2DA1">
        <w:rPr>
          <w:sz w:val="30"/>
          <w:szCs w:val="30"/>
        </w:rPr>
        <w:t>3</w:t>
      </w:r>
      <w:r w:rsidRPr="004C7F47">
        <w:rPr>
          <w:sz w:val="30"/>
          <w:szCs w:val="30"/>
        </w:rPr>
        <w:t xml:space="preserve">. метод оценки – </w:t>
      </w:r>
      <w:r w:rsidR="00E97CC8" w:rsidRPr="004C7F47">
        <w:rPr>
          <w:sz w:val="30"/>
          <w:szCs w:val="30"/>
        </w:rPr>
        <w:t>один или несколько методов расчета стоимости отдельного вида объекта оценки</w:t>
      </w:r>
      <w:r w:rsidRPr="004C7F47">
        <w:rPr>
          <w:sz w:val="30"/>
          <w:szCs w:val="30"/>
        </w:rPr>
        <w:t>;</w:t>
      </w:r>
    </w:p>
    <w:p w:rsidR="00FD5E3F" w:rsidRPr="004C7F47" w:rsidRDefault="0067429E" w:rsidP="00FD5E3F">
      <w:pPr>
        <w:ind w:firstLine="720"/>
        <w:jc w:val="both"/>
        <w:rPr>
          <w:sz w:val="30"/>
          <w:szCs w:val="30"/>
        </w:rPr>
      </w:pPr>
      <w:r w:rsidRPr="004C7F47">
        <w:rPr>
          <w:sz w:val="30"/>
          <w:szCs w:val="30"/>
        </w:rPr>
        <w:t>4.1</w:t>
      </w:r>
      <w:r w:rsidR="001F2DA1">
        <w:rPr>
          <w:sz w:val="30"/>
          <w:szCs w:val="30"/>
        </w:rPr>
        <w:t>4</w:t>
      </w:r>
      <w:r w:rsidRPr="004C7F47">
        <w:rPr>
          <w:sz w:val="30"/>
          <w:szCs w:val="30"/>
        </w:rPr>
        <w:t>. </w:t>
      </w:r>
      <w:r w:rsidR="00FD5E3F" w:rsidRPr="004C7F47">
        <w:rPr>
          <w:sz w:val="30"/>
          <w:szCs w:val="30"/>
        </w:rPr>
        <w:t xml:space="preserve">множитель накопления – </w:t>
      </w:r>
      <w:r w:rsidR="00FD5E3F" w:rsidRPr="004C7F47">
        <w:rPr>
          <w:rStyle w:val="Newton"/>
          <w:rFonts w:ascii="Times New Roman" w:hAnsi="Times New Roman"/>
          <w:sz w:val="30"/>
          <w:szCs w:val="30"/>
        </w:rPr>
        <w:t>будущая стоимость единицы, которая рассчитывается по выбранной норме дисконтирования с установленной периодичностью начисления сложных процентов в течение года</w:t>
      </w:r>
      <w:r w:rsidR="00FD5E3F" w:rsidRPr="004C7F47">
        <w:rPr>
          <w:sz w:val="30"/>
          <w:szCs w:val="30"/>
          <w:lang w:val="ru-MD"/>
        </w:rPr>
        <w:t xml:space="preserve"> по формуле:</w:t>
      </w:r>
    </w:p>
    <w:p w:rsidR="00FD5E3F" w:rsidRPr="004C7F47" w:rsidRDefault="00FD5E3F" w:rsidP="00FD5E3F">
      <w:pPr>
        <w:ind w:firstLine="720"/>
        <w:jc w:val="center"/>
        <w:rPr>
          <w:sz w:val="30"/>
          <w:szCs w:val="30"/>
        </w:rPr>
      </w:pPr>
      <w:r w:rsidRPr="004C7F47">
        <w:rPr>
          <w:spacing w:val="-4"/>
          <w:sz w:val="30"/>
          <w:szCs w:val="30"/>
        </w:rPr>
        <w:t xml:space="preserve">                                </w:t>
      </w:r>
      <w:r w:rsidR="00401F5B">
        <w:rPr>
          <w:spacing w:val="-4"/>
          <w:sz w:val="30"/>
          <w:szCs w:val="30"/>
        </w:rPr>
        <w:t xml:space="preserve"> </w:t>
      </w:r>
      <w:r w:rsidRPr="004C7F47">
        <w:rPr>
          <w:spacing w:val="-4"/>
          <w:sz w:val="30"/>
          <w:szCs w:val="30"/>
        </w:rPr>
        <w:t xml:space="preserve">               </w:t>
      </w:r>
      <w:r w:rsidR="00192099" w:rsidRPr="004C7F47">
        <w:rPr>
          <w:spacing w:val="-4"/>
          <w:position w:val="-28"/>
          <w:sz w:val="30"/>
          <w:szCs w:val="30"/>
          <w:lang w:val="en-US"/>
        </w:rPr>
        <w:object w:dxaOrig="156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46.5pt" o:ole="">
            <v:imagedata r:id="rId7" o:title=""/>
          </v:shape>
          <o:OLEObject Type="Embed" ProgID="Equation.3" ShapeID="_x0000_i1025" DrawAspect="Content" ObjectID="_1467371330" r:id="rId8"/>
        </w:object>
      </w:r>
      <w:r w:rsidRPr="004C7F47">
        <w:rPr>
          <w:spacing w:val="-4"/>
          <w:sz w:val="30"/>
          <w:szCs w:val="30"/>
        </w:rPr>
        <w:t xml:space="preserve">,               </w:t>
      </w:r>
      <w:r w:rsidR="00401F5B">
        <w:rPr>
          <w:spacing w:val="-4"/>
          <w:sz w:val="30"/>
          <w:szCs w:val="30"/>
        </w:rPr>
        <w:t xml:space="preserve"> </w:t>
      </w:r>
      <w:r w:rsidRPr="004C7F47">
        <w:rPr>
          <w:spacing w:val="-4"/>
          <w:sz w:val="30"/>
          <w:szCs w:val="30"/>
        </w:rPr>
        <w:t xml:space="preserve">                           (1)</w:t>
      </w:r>
    </w:p>
    <w:tbl>
      <w:tblPr>
        <w:tblW w:w="9720" w:type="dxa"/>
        <w:tblInd w:w="108" w:type="dxa"/>
        <w:tblLayout w:type="fixed"/>
        <w:tblLook w:val="01E0" w:firstRow="1" w:lastRow="1" w:firstColumn="1" w:lastColumn="1" w:noHBand="0" w:noVBand="0"/>
      </w:tblPr>
      <w:tblGrid>
        <w:gridCol w:w="540"/>
        <w:gridCol w:w="414"/>
        <w:gridCol w:w="236"/>
        <w:gridCol w:w="8530"/>
      </w:tblGrid>
      <w:tr w:rsidR="00FD5E3F" w:rsidRPr="004C7F47" w:rsidTr="00192099">
        <w:tc>
          <w:tcPr>
            <w:tcW w:w="540" w:type="dxa"/>
          </w:tcPr>
          <w:p w:rsidR="00FD5E3F" w:rsidRPr="004C7F47" w:rsidRDefault="00FD5E3F" w:rsidP="00401F5B">
            <w:pPr>
              <w:tabs>
                <w:tab w:val="left" w:pos="720"/>
                <w:tab w:val="left" w:pos="900"/>
              </w:tabs>
              <w:ind w:left="-113" w:right="-57"/>
              <w:jc w:val="both"/>
              <w:rPr>
                <w:spacing w:val="-4"/>
                <w:sz w:val="30"/>
                <w:szCs w:val="30"/>
              </w:rPr>
            </w:pPr>
            <w:r w:rsidRPr="004C7F47">
              <w:rPr>
                <w:spacing w:val="-4"/>
                <w:sz w:val="30"/>
                <w:szCs w:val="30"/>
              </w:rPr>
              <w:t>где:</w:t>
            </w:r>
          </w:p>
        </w:tc>
        <w:tc>
          <w:tcPr>
            <w:tcW w:w="414" w:type="dxa"/>
          </w:tcPr>
          <w:p w:rsidR="00FD5E3F" w:rsidRPr="004C7F47" w:rsidRDefault="00D52350" w:rsidP="00401F5B">
            <w:pPr>
              <w:ind w:left="-113" w:right="-113"/>
              <w:rPr>
                <w:sz w:val="30"/>
                <w:szCs w:val="30"/>
                <w:vertAlign w:val="subscript"/>
              </w:rPr>
            </w:pPr>
            <w:r w:rsidRPr="00D52350">
              <w:rPr>
                <w:position w:val="-6"/>
                <w:sz w:val="30"/>
                <w:szCs w:val="30"/>
              </w:rPr>
              <w:object w:dxaOrig="320" w:dyaOrig="320">
                <v:shape id="_x0000_i1026" type="#_x0000_t75" style="width:18.75pt;height:19.5pt" o:ole="">
                  <v:imagedata r:id="rId9" o:title=""/>
                </v:shape>
                <o:OLEObject Type="Embed" ProgID="Equation.3" ShapeID="_x0000_i1026" DrawAspect="Content" ObjectID="_1467371331" r:id="rId10"/>
              </w:object>
            </w:r>
          </w:p>
        </w:tc>
        <w:tc>
          <w:tcPr>
            <w:tcW w:w="236" w:type="dxa"/>
          </w:tcPr>
          <w:p w:rsidR="00FD5E3F" w:rsidRPr="004C7F47" w:rsidRDefault="00FD5E3F" w:rsidP="00401F5B">
            <w:pPr>
              <w:ind w:left="-113" w:right="-57"/>
              <w:rPr>
                <w:sz w:val="30"/>
                <w:szCs w:val="30"/>
              </w:rPr>
            </w:pPr>
            <w:r w:rsidRPr="004C7F47">
              <w:rPr>
                <w:sz w:val="30"/>
                <w:szCs w:val="30"/>
              </w:rPr>
              <w:t>–</w:t>
            </w:r>
          </w:p>
        </w:tc>
        <w:tc>
          <w:tcPr>
            <w:tcW w:w="8530" w:type="dxa"/>
          </w:tcPr>
          <w:p w:rsidR="00FD5E3F" w:rsidRPr="004C7F47" w:rsidRDefault="00FD5E3F" w:rsidP="00401F5B">
            <w:pPr>
              <w:ind w:left="-113"/>
              <w:jc w:val="both"/>
              <w:rPr>
                <w:sz w:val="30"/>
                <w:szCs w:val="30"/>
              </w:rPr>
            </w:pPr>
            <w:r w:rsidRPr="004C7F47">
              <w:rPr>
                <w:sz w:val="30"/>
                <w:szCs w:val="30"/>
              </w:rPr>
              <w:t>множитель накопления</w:t>
            </w:r>
            <w:r w:rsidRPr="004C7F47">
              <w:rPr>
                <w:sz w:val="30"/>
                <w:szCs w:val="30"/>
                <w:lang w:val="ru-MD"/>
              </w:rPr>
              <w:t>;</w:t>
            </w:r>
          </w:p>
        </w:tc>
      </w:tr>
      <w:tr w:rsidR="00FD5E3F" w:rsidRPr="004C7F47" w:rsidTr="00192099">
        <w:tc>
          <w:tcPr>
            <w:tcW w:w="540" w:type="dxa"/>
          </w:tcPr>
          <w:p w:rsidR="00FD5E3F" w:rsidRPr="004C7F47" w:rsidRDefault="00FD5E3F" w:rsidP="00401F5B">
            <w:pPr>
              <w:ind w:left="-113"/>
              <w:rPr>
                <w:sz w:val="30"/>
                <w:szCs w:val="30"/>
              </w:rPr>
            </w:pPr>
          </w:p>
        </w:tc>
        <w:tc>
          <w:tcPr>
            <w:tcW w:w="414" w:type="dxa"/>
          </w:tcPr>
          <w:p w:rsidR="00FD5E3F" w:rsidRPr="004C7F47" w:rsidRDefault="00D52350" w:rsidP="00401F5B">
            <w:pPr>
              <w:ind w:left="-113" w:right="-113"/>
              <w:rPr>
                <w:sz w:val="30"/>
                <w:szCs w:val="30"/>
                <w:vertAlign w:val="subscript"/>
              </w:rPr>
            </w:pPr>
            <w:r w:rsidRPr="00D52350">
              <w:rPr>
                <w:position w:val="-4"/>
                <w:sz w:val="30"/>
                <w:szCs w:val="30"/>
              </w:rPr>
              <w:object w:dxaOrig="180" w:dyaOrig="200">
                <v:shape id="_x0000_i1027" type="#_x0000_t75" style="width:10.5pt;height:12pt" o:ole="">
                  <v:imagedata r:id="rId11" o:title=""/>
                </v:shape>
                <o:OLEObject Type="Embed" ProgID="Equation.3" ShapeID="_x0000_i1027" DrawAspect="Content" ObjectID="_1467371332" r:id="rId12"/>
              </w:object>
            </w:r>
          </w:p>
        </w:tc>
        <w:tc>
          <w:tcPr>
            <w:tcW w:w="236" w:type="dxa"/>
          </w:tcPr>
          <w:p w:rsidR="00FD5E3F" w:rsidRPr="004C7F47" w:rsidRDefault="00FD5E3F" w:rsidP="00401F5B">
            <w:pPr>
              <w:ind w:left="-113" w:right="-57"/>
              <w:rPr>
                <w:sz w:val="30"/>
                <w:szCs w:val="30"/>
              </w:rPr>
            </w:pPr>
            <w:r w:rsidRPr="004C7F47">
              <w:rPr>
                <w:sz w:val="30"/>
                <w:szCs w:val="30"/>
              </w:rPr>
              <w:t>–</w:t>
            </w:r>
          </w:p>
        </w:tc>
        <w:tc>
          <w:tcPr>
            <w:tcW w:w="8530" w:type="dxa"/>
          </w:tcPr>
          <w:p w:rsidR="00FD5E3F" w:rsidRPr="004C7F47" w:rsidRDefault="00FD5E3F" w:rsidP="00401F5B">
            <w:pPr>
              <w:ind w:left="-113"/>
              <w:jc w:val="both"/>
              <w:rPr>
                <w:sz w:val="30"/>
                <w:szCs w:val="30"/>
              </w:rPr>
            </w:pPr>
            <w:r w:rsidRPr="004C7F47">
              <w:rPr>
                <w:sz w:val="30"/>
                <w:szCs w:val="30"/>
              </w:rPr>
              <w:t>норма дисконтирования (дисконтная ставка);</w:t>
            </w:r>
          </w:p>
        </w:tc>
      </w:tr>
      <w:tr w:rsidR="00FD5E3F" w:rsidRPr="004C7F47" w:rsidTr="00192099">
        <w:tc>
          <w:tcPr>
            <w:tcW w:w="540" w:type="dxa"/>
          </w:tcPr>
          <w:p w:rsidR="00FD5E3F" w:rsidRPr="004C7F47" w:rsidRDefault="00FD5E3F" w:rsidP="00401F5B">
            <w:pPr>
              <w:ind w:left="-113"/>
              <w:rPr>
                <w:sz w:val="30"/>
                <w:szCs w:val="30"/>
              </w:rPr>
            </w:pPr>
          </w:p>
        </w:tc>
        <w:tc>
          <w:tcPr>
            <w:tcW w:w="414" w:type="dxa"/>
          </w:tcPr>
          <w:p w:rsidR="00FD5E3F" w:rsidRPr="004C7F47" w:rsidRDefault="00D52350" w:rsidP="00401F5B">
            <w:pPr>
              <w:ind w:left="-113" w:right="-113"/>
              <w:rPr>
                <w:sz w:val="30"/>
                <w:szCs w:val="30"/>
              </w:rPr>
            </w:pPr>
            <w:r w:rsidRPr="004C7F47">
              <w:rPr>
                <w:position w:val="-6"/>
                <w:sz w:val="30"/>
                <w:szCs w:val="30"/>
              </w:rPr>
              <w:object w:dxaOrig="260" w:dyaOrig="220">
                <v:shape id="_x0000_i1028" type="#_x0000_t75" style="width:15pt;height:13.5pt" o:ole="">
                  <v:imagedata r:id="rId13" o:title=""/>
                </v:shape>
                <o:OLEObject Type="Embed" ProgID="Equation.3" ShapeID="_x0000_i1028" DrawAspect="Content" ObjectID="_1467371333" r:id="rId14"/>
              </w:object>
            </w:r>
          </w:p>
        </w:tc>
        <w:tc>
          <w:tcPr>
            <w:tcW w:w="236" w:type="dxa"/>
          </w:tcPr>
          <w:p w:rsidR="00FD5E3F" w:rsidRPr="004C7F47" w:rsidRDefault="00FD5E3F" w:rsidP="00401F5B">
            <w:pPr>
              <w:ind w:left="-113" w:right="-57"/>
              <w:rPr>
                <w:sz w:val="30"/>
                <w:szCs w:val="30"/>
              </w:rPr>
            </w:pPr>
            <w:r w:rsidRPr="004C7F47">
              <w:rPr>
                <w:sz w:val="30"/>
                <w:szCs w:val="30"/>
              </w:rPr>
              <w:t>–</w:t>
            </w:r>
          </w:p>
        </w:tc>
        <w:tc>
          <w:tcPr>
            <w:tcW w:w="8530" w:type="dxa"/>
          </w:tcPr>
          <w:p w:rsidR="00FD5E3F" w:rsidRPr="004C7F47" w:rsidRDefault="00FD5E3F" w:rsidP="00401F5B">
            <w:pPr>
              <w:ind w:left="-113"/>
              <w:jc w:val="both"/>
              <w:rPr>
                <w:sz w:val="30"/>
                <w:szCs w:val="30"/>
              </w:rPr>
            </w:pPr>
            <w:r w:rsidRPr="004C7F47">
              <w:rPr>
                <w:sz w:val="30"/>
                <w:szCs w:val="30"/>
              </w:rPr>
              <w:t>периодичность (интервал) начисления сложных процентов в течение года;</w:t>
            </w:r>
          </w:p>
        </w:tc>
      </w:tr>
      <w:tr w:rsidR="00FD5E3F" w:rsidRPr="004C7F47" w:rsidTr="00192099">
        <w:tc>
          <w:tcPr>
            <w:tcW w:w="540" w:type="dxa"/>
          </w:tcPr>
          <w:p w:rsidR="00FD5E3F" w:rsidRPr="004C7F47" w:rsidRDefault="00FD5E3F" w:rsidP="00401F5B">
            <w:pPr>
              <w:ind w:left="-113"/>
              <w:rPr>
                <w:sz w:val="30"/>
                <w:szCs w:val="30"/>
              </w:rPr>
            </w:pPr>
          </w:p>
        </w:tc>
        <w:tc>
          <w:tcPr>
            <w:tcW w:w="414" w:type="dxa"/>
          </w:tcPr>
          <w:p w:rsidR="00FD5E3F" w:rsidRPr="004C7F47" w:rsidRDefault="00D52350" w:rsidP="00401F5B">
            <w:pPr>
              <w:ind w:left="-113" w:right="-113"/>
              <w:rPr>
                <w:sz w:val="30"/>
                <w:szCs w:val="30"/>
                <w:lang w:val="en-US"/>
              </w:rPr>
            </w:pPr>
            <w:r w:rsidRPr="004C7F47">
              <w:rPr>
                <w:position w:val="-6"/>
                <w:sz w:val="30"/>
                <w:szCs w:val="30"/>
              </w:rPr>
              <w:object w:dxaOrig="200" w:dyaOrig="220">
                <v:shape id="_x0000_i1029" type="#_x0000_t75" style="width:15pt;height:12.75pt" o:ole="">
                  <v:imagedata r:id="rId15" o:title=""/>
                </v:shape>
                <o:OLEObject Type="Embed" ProgID="Equation.3" ShapeID="_x0000_i1029" DrawAspect="Content" ObjectID="_1467371334" r:id="rId16"/>
              </w:object>
            </w:r>
          </w:p>
        </w:tc>
        <w:tc>
          <w:tcPr>
            <w:tcW w:w="236" w:type="dxa"/>
          </w:tcPr>
          <w:p w:rsidR="00FD5E3F" w:rsidRPr="004C7F47" w:rsidRDefault="00FD5E3F" w:rsidP="00401F5B">
            <w:pPr>
              <w:ind w:left="-113" w:right="-57"/>
              <w:rPr>
                <w:sz w:val="30"/>
                <w:szCs w:val="30"/>
              </w:rPr>
            </w:pPr>
            <w:r w:rsidRPr="004C7F47">
              <w:rPr>
                <w:sz w:val="30"/>
                <w:szCs w:val="30"/>
              </w:rPr>
              <w:t>–</w:t>
            </w:r>
          </w:p>
        </w:tc>
        <w:tc>
          <w:tcPr>
            <w:tcW w:w="8530" w:type="dxa"/>
          </w:tcPr>
          <w:p w:rsidR="00FD5E3F" w:rsidRPr="004C7F47" w:rsidRDefault="00F4535A" w:rsidP="00401F5B">
            <w:pPr>
              <w:ind w:left="-113"/>
              <w:jc w:val="both"/>
              <w:rPr>
                <w:sz w:val="30"/>
                <w:szCs w:val="30"/>
              </w:rPr>
            </w:pPr>
            <w:r w:rsidRPr="004C7F47">
              <w:rPr>
                <w:sz w:val="30"/>
                <w:szCs w:val="30"/>
              </w:rPr>
              <w:t>срок прогноза, лет;</w:t>
            </w:r>
          </w:p>
        </w:tc>
      </w:tr>
    </w:tbl>
    <w:p w:rsidR="00B44513" w:rsidRPr="004C7F47" w:rsidRDefault="00FD5E3F" w:rsidP="00E97CC8">
      <w:pPr>
        <w:autoSpaceDE w:val="0"/>
        <w:autoSpaceDN w:val="0"/>
        <w:adjustRightInd w:val="0"/>
        <w:ind w:firstLine="720"/>
        <w:jc w:val="both"/>
        <w:outlineLvl w:val="1"/>
        <w:rPr>
          <w:sz w:val="30"/>
          <w:szCs w:val="30"/>
        </w:rPr>
      </w:pPr>
      <w:r w:rsidRPr="004C7F47">
        <w:rPr>
          <w:sz w:val="30"/>
          <w:szCs w:val="30"/>
        </w:rPr>
        <w:t>4.1</w:t>
      </w:r>
      <w:r w:rsidR="001F2DA1">
        <w:rPr>
          <w:sz w:val="30"/>
          <w:szCs w:val="30"/>
        </w:rPr>
        <w:t>5</w:t>
      </w:r>
      <w:r w:rsidRPr="004C7F47">
        <w:rPr>
          <w:sz w:val="30"/>
          <w:szCs w:val="30"/>
        </w:rPr>
        <w:t>. </w:t>
      </w:r>
      <w:r w:rsidR="00B44513" w:rsidRPr="004C7F47">
        <w:rPr>
          <w:sz w:val="30"/>
          <w:szCs w:val="30"/>
        </w:rPr>
        <w:t xml:space="preserve">настоящая стоимость – </w:t>
      </w:r>
      <w:r w:rsidR="00B44513" w:rsidRPr="004C7F47">
        <w:rPr>
          <w:spacing w:val="3"/>
          <w:sz w:val="30"/>
          <w:szCs w:val="30"/>
        </w:rPr>
        <w:t>стоимость объекта оценки или объекта-аналога, равная сумме произведений будущих денежных потоков и коэффициентов дисконтирования за срок прогноза либо сумме произведений предшествующих дате оценки денежных потоков и коэффициентов приведения за срок прогноза.</w:t>
      </w:r>
    </w:p>
    <w:p w:rsidR="00E97CC8" w:rsidRPr="004C7F47" w:rsidRDefault="00B44513" w:rsidP="00E97CC8">
      <w:pPr>
        <w:autoSpaceDE w:val="0"/>
        <w:autoSpaceDN w:val="0"/>
        <w:adjustRightInd w:val="0"/>
        <w:ind w:firstLine="720"/>
        <w:jc w:val="both"/>
        <w:outlineLvl w:val="1"/>
        <w:rPr>
          <w:bCs/>
          <w:sz w:val="30"/>
          <w:szCs w:val="30"/>
        </w:rPr>
      </w:pPr>
      <w:r w:rsidRPr="004C7F47">
        <w:rPr>
          <w:sz w:val="30"/>
          <w:szCs w:val="30"/>
        </w:rPr>
        <w:t>4.1</w:t>
      </w:r>
      <w:r w:rsidR="001F2DA1">
        <w:rPr>
          <w:sz w:val="30"/>
          <w:szCs w:val="30"/>
        </w:rPr>
        <w:t>6</w:t>
      </w:r>
      <w:r w:rsidRPr="004C7F47">
        <w:rPr>
          <w:sz w:val="30"/>
          <w:szCs w:val="30"/>
        </w:rPr>
        <w:t>. </w:t>
      </w:r>
      <w:r w:rsidR="0067429E" w:rsidRPr="004C7F47">
        <w:rPr>
          <w:sz w:val="30"/>
          <w:szCs w:val="30"/>
        </w:rPr>
        <w:t xml:space="preserve">независимая оценка – </w:t>
      </w:r>
      <w:r w:rsidR="00E97CC8" w:rsidRPr="004C7F47">
        <w:rPr>
          <w:bCs/>
          <w:sz w:val="30"/>
          <w:szCs w:val="30"/>
        </w:rPr>
        <w:t xml:space="preserve">оценка стоимости, проводимая исполнителями оценки на основании договоров либо постановлений (определений), вынесенных судом, органом уголовного преследования или органом, ведущим административный процесс, с соблюдением требований, определенных в </w:t>
      </w:r>
      <w:r w:rsidR="0052689A">
        <w:rPr>
          <w:bCs/>
          <w:sz w:val="30"/>
          <w:szCs w:val="30"/>
        </w:rPr>
        <w:t xml:space="preserve">Положении об оценке стоимости объектов гражданских прав в Республике Беларусь, утвержденном </w:t>
      </w:r>
      <w:r w:rsidR="0052689A">
        <w:rPr>
          <w:sz w:val="30"/>
          <w:szCs w:val="30"/>
        </w:rPr>
        <w:t>Указом № 615</w:t>
      </w:r>
      <w:r w:rsidR="00E97CC8" w:rsidRPr="004C7F47">
        <w:rPr>
          <w:bCs/>
          <w:sz w:val="30"/>
          <w:szCs w:val="30"/>
        </w:rPr>
        <w:t>;</w:t>
      </w:r>
    </w:p>
    <w:p w:rsidR="0067429E" w:rsidRPr="004C7F47" w:rsidRDefault="0067429E">
      <w:pPr>
        <w:ind w:firstLine="720"/>
        <w:jc w:val="both"/>
        <w:rPr>
          <w:sz w:val="30"/>
          <w:szCs w:val="30"/>
        </w:rPr>
      </w:pPr>
      <w:r w:rsidRPr="004C7F47">
        <w:rPr>
          <w:sz w:val="30"/>
          <w:szCs w:val="30"/>
        </w:rPr>
        <w:t>4.1</w:t>
      </w:r>
      <w:r w:rsidR="001F2DA1">
        <w:rPr>
          <w:sz w:val="30"/>
          <w:szCs w:val="30"/>
        </w:rPr>
        <w:t>7</w:t>
      </w:r>
      <w:r w:rsidRPr="004C7F47">
        <w:rPr>
          <w:sz w:val="30"/>
          <w:szCs w:val="30"/>
        </w:rPr>
        <w:t>. нераскрытая информация – техническая, организационная или коммерческая информация, в том числе с</w:t>
      </w:r>
      <w:r w:rsidR="005112C9">
        <w:rPr>
          <w:sz w:val="30"/>
          <w:szCs w:val="30"/>
        </w:rPr>
        <w:t xml:space="preserve">екреты производства (ноу-хау), </w:t>
      </w:r>
      <w:r w:rsidR="001704F3" w:rsidRPr="001704F3">
        <w:rPr>
          <w:sz w:val="30"/>
          <w:szCs w:val="30"/>
        </w:rPr>
        <w:t>не</w:t>
      </w:r>
      <w:r w:rsidRPr="001704F3">
        <w:rPr>
          <w:sz w:val="30"/>
          <w:szCs w:val="30"/>
        </w:rPr>
        <w:t>известная т</w:t>
      </w:r>
      <w:r w:rsidRPr="004C7F47">
        <w:rPr>
          <w:sz w:val="30"/>
          <w:szCs w:val="30"/>
        </w:rPr>
        <w:t>ретьим лицам при условии, что такая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w:t>
      </w:r>
    </w:p>
    <w:p w:rsidR="005E3511" w:rsidRPr="005E3511" w:rsidRDefault="0067429E">
      <w:pPr>
        <w:pStyle w:val="Arial"/>
        <w:ind w:firstLine="720"/>
        <w:rPr>
          <w:rFonts w:ascii="Times New Roman" w:hAnsi="Times New Roman" w:cs="Times New Roman"/>
          <w:sz w:val="30"/>
          <w:szCs w:val="30"/>
        </w:rPr>
      </w:pPr>
      <w:r w:rsidRPr="004C7F47">
        <w:rPr>
          <w:rFonts w:ascii="Times New Roman" w:hAnsi="Times New Roman" w:cs="Times New Roman"/>
          <w:sz w:val="30"/>
          <w:szCs w:val="30"/>
        </w:rPr>
        <w:t>4</w:t>
      </w:r>
      <w:r w:rsidRPr="005E3511">
        <w:rPr>
          <w:rFonts w:ascii="Times New Roman" w:hAnsi="Times New Roman" w:cs="Times New Roman"/>
          <w:sz w:val="30"/>
          <w:szCs w:val="30"/>
        </w:rPr>
        <w:t>.1</w:t>
      </w:r>
      <w:r w:rsidR="001F2DA1">
        <w:rPr>
          <w:rFonts w:ascii="Times New Roman" w:hAnsi="Times New Roman" w:cs="Times New Roman"/>
          <w:sz w:val="30"/>
          <w:szCs w:val="30"/>
        </w:rPr>
        <w:t>8</w:t>
      </w:r>
      <w:r w:rsidRPr="005E3511">
        <w:rPr>
          <w:rFonts w:ascii="Times New Roman" w:hAnsi="Times New Roman" w:cs="Times New Roman"/>
          <w:sz w:val="30"/>
          <w:szCs w:val="30"/>
        </w:rPr>
        <w:t>. </w:t>
      </w:r>
      <w:r w:rsidR="005E3511" w:rsidRPr="005E3511">
        <w:rPr>
          <w:rFonts w:ascii="Times New Roman" w:hAnsi="Times New Roman" w:cs="Times New Roman"/>
          <w:sz w:val="30"/>
          <w:szCs w:val="30"/>
        </w:rPr>
        <w:t>норма дисконтирования (дисконтная ставка) – норма отдачи, которая</w:t>
      </w:r>
      <w:r w:rsidR="005E3511" w:rsidRPr="005E3511">
        <w:rPr>
          <w:rFonts w:ascii="Times New Roman" w:hAnsi="Times New Roman" w:cs="Times New Roman"/>
          <w:b/>
          <w:sz w:val="30"/>
          <w:szCs w:val="30"/>
        </w:rPr>
        <w:t xml:space="preserve"> </w:t>
      </w:r>
      <w:r w:rsidR="005E3511" w:rsidRPr="005E3511">
        <w:rPr>
          <w:rFonts w:ascii="Times New Roman" w:hAnsi="Times New Roman" w:cs="Times New Roman"/>
          <w:sz w:val="30"/>
          <w:szCs w:val="30"/>
        </w:rPr>
        <w:t>используется для определения настоящей стоимости будущих денежных потоков за срок прогноза;</w:t>
      </w:r>
    </w:p>
    <w:p w:rsidR="002D7562" w:rsidRPr="004C7F47" w:rsidRDefault="005E3511">
      <w:pPr>
        <w:pStyle w:val="Arial"/>
        <w:ind w:firstLine="720"/>
        <w:rPr>
          <w:rFonts w:ascii="Times New Roman" w:hAnsi="Times New Roman" w:cs="Times New Roman"/>
          <w:sz w:val="30"/>
          <w:szCs w:val="30"/>
        </w:rPr>
      </w:pPr>
      <w:r>
        <w:rPr>
          <w:rFonts w:ascii="Times New Roman" w:hAnsi="Times New Roman" w:cs="Times New Roman"/>
          <w:sz w:val="30"/>
          <w:szCs w:val="30"/>
        </w:rPr>
        <w:t>4.1</w:t>
      </w:r>
      <w:r w:rsidR="001F2DA1">
        <w:rPr>
          <w:rFonts w:ascii="Times New Roman" w:hAnsi="Times New Roman" w:cs="Times New Roman"/>
          <w:sz w:val="30"/>
          <w:szCs w:val="30"/>
        </w:rPr>
        <w:t>9</w:t>
      </w:r>
      <w:r>
        <w:rPr>
          <w:rFonts w:ascii="Times New Roman" w:hAnsi="Times New Roman" w:cs="Times New Roman"/>
          <w:sz w:val="30"/>
          <w:szCs w:val="30"/>
        </w:rPr>
        <w:t>. </w:t>
      </w:r>
      <w:r w:rsidR="002D7562" w:rsidRPr="005E3511">
        <w:rPr>
          <w:rFonts w:ascii="Times New Roman" w:hAnsi="Times New Roman" w:cs="Times New Roman"/>
          <w:sz w:val="30"/>
          <w:szCs w:val="30"/>
        </w:rPr>
        <w:t>норма отдачи (норма прибыли) – о</w:t>
      </w:r>
      <w:r w:rsidR="002D7562" w:rsidRPr="005E3511">
        <w:rPr>
          <w:rStyle w:val="Newton"/>
          <w:rFonts w:ascii="Times New Roman" w:hAnsi="Times New Roman" w:cs="Times New Roman"/>
          <w:sz w:val="30"/>
          <w:szCs w:val="30"/>
        </w:rPr>
        <w:t>тношение, сопоставляющее настоящую стоимость</w:t>
      </w:r>
      <w:r w:rsidR="002D7562" w:rsidRPr="004C7F47">
        <w:rPr>
          <w:rStyle w:val="Newton"/>
          <w:rFonts w:ascii="Times New Roman" w:hAnsi="Times New Roman" w:cs="Times New Roman"/>
          <w:sz w:val="30"/>
          <w:szCs w:val="30"/>
        </w:rPr>
        <w:t xml:space="preserve"> всех будущих денежных потоков в течение срока прогноза с начальными инвестициями;</w:t>
      </w:r>
    </w:p>
    <w:p w:rsidR="000A752A" w:rsidRPr="004C7F47" w:rsidRDefault="001F2DA1">
      <w:pPr>
        <w:pStyle w:val="Arial"/>
        <w:ind w:firstLine="720"/>
        <w:rPr>
          <w:rFonts w:ascii="Times New Roman" w:hAnsi="Times New Roman" w:cs="Times New Roman"/>
          <w:sz w:val="30"/>
          <w:szCs w:val="30"/>
        </w:rPr>
      </w:pPr>
      <w:r>
        <w:rPr>
          <w:rFonts w:ascii="Times New Roman" w:hAnsi="Times New Roman" w:cs="Times New Roman"/>
          <w:spacing w:val="3"/>
          <w:sz w:val="30"/>
          <w:szCs w:val="30"/>
        </w:rPr>
        <w:t>4.20</w:t>
      </w:r>
      <w:r w:rsidR="002D7562" w:rsidRPr="004C7F47">
        <w:rPr>
          <w:rFonts w:ascii="Times New Roman" w:hAnsi="Times New Roman" w:cs="Times New Roman"/>
          <w:spacing w:val="3"/>
          <w:sz w:val="30"/>
          <w:szCs w:val="30"/>
        </w:rPr>
        <w:t>. </w:t>
      </w:r>
      <w:r w:rsidR="000A752A" w:rsidRPr="004C7F47">
        <w:rPr>
          <w:rFonts w:ascii="Times New Roman" w:hAnsi="Times New Roman" w:cs="Times New Roman"/>
          <w:spacing w:val="3"/>
          <w:sz w:val="30"/>
          <w:szCs w:val="30"/>
        </w:rPr>
        <w:t xml:space="preserve">объект интеллектуальной собственности – охраняемый результат интеллектуальной деятельности или средство индивидуализации участников гражданского оборота, товаров, работ или услуг </w:t>
      </w:r>
      <w:r w:rsidR="000A752A" w:rsidRPr="004C7F47">
        <w:rPr>
          <w:rFonts w:ascii="Times New Roman" w:hAnsi="Times New Roman" w:cs="Times New Roman"/>
          <w:spacing w:val="-2"/>
          <w:sz w:val="30"/>
          <w:szCs w:val="30"/>
        </w:rPr>
        <w:t>(далее – средство индивидуализации);</w:t>
      </w:r>
    </w:p>
    <w:p w:rsidR="0067429E" w:rsidRPr="004C7F47" w:rsidRDefault="000A752A">
      <w:pPr>
        <w:pStyle w:val="Arial"/>
        <w:ind w:firstLine="720"/>
        <w:rPr>
          <w:rFonts w:ascii="Times New Roman" w:hAnsi="Times New Roman" w:cs="Times New Roman"/>
          <w:spacing w:val="3"/>
          <w:sz w:val="30"/>
          <w:szCs w:val="30"/>
        </w:rPr>
      </w:pPr>
      <w:r w:rsidRPr="004C7F47">
        <w:rPr>
          <w:rFonts w:ascii="Times New Roman" w:hAnsi="Times New Roman" w:cs="Times New Roman"/>
          <w:spacing w:val="3"/>
          <w:sz w:val="30"/>
          <w:szCs w:val="30"/>
        </w:rPr>
        <w:t>4.</w:t>
      </w:r>
      <w:r w:rsidR="001F2DA1">
        <w:rPr>
          <w:rFonts w:ascii="Times New Roman" w:hAnsi="Times New Roman" w:cs="Times New Roman"/>
          <w:spacing w:val="3"/>
          <w:sz w:val="30"/>
          <w:szCs w:val="30"/>
        </w:rPr>
        <w:t>21</w:t>
      </w:r>
      <w:r w:rsidRPr="004C7F47">
        <w:rPr>
          <w:rFonts w:ascii="Times New Roman" w:hAnsi="Times New Roman" w:cs="Times New Roman"/>
          <w:spacing w:val="3"/>
          <w:sz w:val="30"/>
          <w:szCs w:val="30"/>
        </w:rPr>
        <w:t>. </w:t>
      </w:r>
      <w:r w:rsidR="0067429E" w:rsidRPr="004C7F47">
        <w:rPr>
          <w:rFonts w:ascii="Times New Roman" w:hAnsi="Times New Roman" w:cs="Times New Roman"/>
          <w:spacing w:val="3"/>
          <w:sz w:val="30"/>
          <w:szCs w:val="30"/>
        </w:rPr>
        <w:t xml:space="preserve">объект оценки – </w:t>
      </w:r>
      <w:r w:rsidR="001C5B8C" w:rsidRPr="004C7F47">
        <w:rPr>
          <w:rFonts w:ascii="Times New Roman" w:hAnsi="Times New Roman" w:cs="Times New Roman"/>
          <w:spacing w:val="3"/>
          <w:sz w:val="30"/>
          <w:szCs w:val="30"/>
        </w:rPr>
        <w:t>ОИС с учетом имущественных прав на него</w:t>
      </w:r>
      <w:r w:rsidR="0067429E" w:rsidRPr="004C7F47">
        <w:rPr>
          <w:rFonts w:ascii="Times New Roman" w:hAnsi="Times New Roman" w:cs="Times New Roman"/>
          <w:spacing w:val="3"/>
          <w:sz w:val="30"/>
          <w:szCs w:val="30"/>
        </w:rPr>
        <w:t>;</w:t>
      </w:r>
    </w:p>
    <w:p w:rsidR="0067429E" w:rsidRPr="004C7F47" w:rsidRDefault="0067429E" w:rsidP="00094B78">
      <w:pPr>
        <w:pStyle w:val="Arial"/>
        <w:ind w:firstLine="720"/>
        <w:rPr>
          <w:rFonts w:ascii="Times New Roman" w:hAnsi="Times New Roman" w:cs="Times New Roman"/>
          <w:spacing w:val="3"/>
          <w:sz w:val="30"/>
          <w:szCs w:val="30"/>
        </w:rPr>
      </w:pPr>
      <w:r w:rsidRPr="004C7F47">
        <w:rPr>
          <w:rFonts w:ascii="Times New Roman" w:hAnsi="Times New Roman" w:cs="Times New Roman"/>
          <w:sz w:val="30"/>
          <w:szCs w:val="30"/>
        </w:rPr>
        <w:t>4.</w:t>
      </w:r>
      <w:r w:rsidR="005E3511">
        <w:rPr>
          <w:rFonts w:ascii="Times New Roman" w:hAnsi="Times New Roman" w:cs="Times New Roman"/>
          <w:sz w:val="30"/>
          <w:szCs w:val="30"/>
        </w:rPr>
        <w:t>2</w:t>
      </w:r>
      <w:r w:rsidR="001F2DA1">
        <w:rPr>
          <w:rFonts w:ascii="Times New Roman" w:hAnsi="Times New Roman" w:cs="Times New Roman"/>
          <w:sz w:val="30"/>
          <w:szCs w:val="30"/>
        </w:rPr>
        <w:t>2</w:t>
      </w:r>
      <w:r w:rsidRPr="004C7F47">
        <w:rPr>
          <w:rFonts w:ascii="Times New Roman" w:hAnsi="Times New Roman" w:cs="Times New Roman"/>
          <w:sz w:val="30"/>
          <w:szCs w:val="30"/>
        </w:rPr>
        <w:t>. </w:t>
      </w:r>
      <w:r w:rsidRPr="004C7F47">
        <w:rPr>
          <w:rFonts w:ascii="Times New Roman" w:hAnsi="Times New Roman" w:cs="Times New Roman"/>
          <w:spacing w:val="3"/>
          <w:sz w:val="30"/>
          <w:szCs w:val="30"/>
        </w:rPr>
        <w:t xml:space="preserve">объект-аналог – объект, сходный с подлежащим оценке </w:t>
      </w:r>
      <w:r w:rsidR="000A752A" w:rsidRPr="004C7F47">
        <w:rPr>
          <w:rFonts w:ascii="Times New Roman" w:hAnsi="Times New Roman" w:cs="Times New Roman"/>
          <w:spacing w:val="3"/>
          <w:sz w:val="30"/>
          <w:szCs w:val="30"/>
        </w:rPr>
        <w:t>ОИС</w:t>
      </w:r>
      <w:r w:rsidRPr="004C7F47">
        <w:rPr>
          <w:rFonts w:ascii="Times New Roman" w:hAnsi="Times New Roman" w:cs="Times New Roman"/>
          <w:spacing w:val="3"/>
          <w:sz w:val="30"/>
          <w:szCs w:val="30"/>
        </w:rPr>
        <w:t xml:space="preserve"> по основным экономическим, техническим, технологическим и иным характеристикам, обладающий аналогичной полезностью или аналогичной потребительской стоимостью;</w:t>
      </w:r>
    </w:p>
    <w:p w:rsidR="00094B78" w:rsidRPr="004C7F47" w:rsidRDefault="0067429E" w:rsidP="00094B78">
      <w:pPr>
        <w:autoSpaceDE w:val="0"/>
        <w:autoSpaceDN w:val="0"/>
        <w:adjustRightInd w:val="0"/>
        <w:ind w:firstLine="720"/>
        <w:jc w:val="both"/>
        <w:outlineLvl w:val="1"/>
        <w:rPr>
          <w:sz w:val="30"/>
          <w:szCs w:val="30"/>
        </w:rPr>
      </w:pPr>
      <w:r w:rsidRPr="004C7F47">
        <w:rPr>
          <w:sz w:val="30"/>
          <w:szCs w:val="30"/>
        </w:rPr>
        <w:t>4.</w:t>
      </w:r>
      <w:r w:rsidR="00F4535A" w:rsidRPr="004C7F47">
        <w:rPr>
          <w:sz w:val="30"/>
          <w:szCs w:val="30"/>
        </w:rPr>
        <w:t>2</w:t>
      </w:r>
      <w:r w:rsidR="001F2DA1">
        <w:rPr>
          <w:sz w:val="30"/>
          <w:szCs w:val="30"/>
        </w:rPr>
        <w:t>3</w:t>
      </w:r>
      <w:r w:rsidRPr="004C7F47">
        <w:rPr>
          <w:sz w:val="30"/>
          <w:szCs w:val="30"/>
        </w:rPr>
        <w:t>. </w:t>
      </w:r>
      <w:r w:rsidR="00094B78" w:rsidRPr="004C7F47">
        <w:rPr>
          <w:sz w:val="30"/>
          <w:szCs w:val="30"/>
        </w:rPr>
        <w:t>обязательная оценка – оценка стоимости, обязательность проведения которой установлена законодательством;</w:t>
      </w:r>
    </w:p>
    <w:p w:rsidR="0067429E" w:rsidRPr="004C7F47" w:rsidRDefault="00094B78" w:rsidP="00094B78">
      <w:pPr>
        <w:pStyle w:val="Arial"/>
        <w:ind w:firstLine="720"/>
        <w:rPr>
          <w:rFonts w:ascii="Times New Roman" w:hAnsi="Times New Roman" w:cs="Times New Roman"/>
          <w:spacing w:val="3"/>
          <w:sz w:val="30"/>
          <w:szCs w:val="30"/>
        </w:rPr>
      </w:pPr>
      <w:r w:rsidRPr="004C7F47">
        <w:rPr>
          <w:rFonts w:ascii="Times New Roman" w:hAnsi="Times New Roman" w:cs="Times New Roman"/>
          <w:spacing w:val="3"/>
          <w:sz w:val="30"/>
          <w:szCs w:val="30"/>
        </w:rPr>
        <w:t>4.2</w:t>
      </w:r>
      <w:r w:rsidR="001F2DA1">
        <w:rPr>
          <w:rFonts w:ascii="Times New Roman" w:hAnsi="Times New Roman" w:cs="Times New Roman"/>
          <w:spacing w:val="3"/>
          <w:sz w:val="30"/>
          <w:szCs w:val="30"/>
        </w:rPr>
        <w:t>4</w:t>
      </w:r>
      <w:r w:rsidRPr="004C7F47">
        <w:rPr>
          <w:rFonts w:ascii="Times New Roman" w:hAnsi="Times New Roman" w:cs="Times New Roman"/>
          <w:spacing w:val="3"/>
          <w:sz w:val="30"/>
          <w:szCs w:val="30"/>
        </w:rPr>
        <w:t>. </w:t>
      </w:r>
      <w:r w:rsidR="0067429E" w:rsidRPr="004C7F47">
        <w:rPr>
          <w:rFonts w:ascii="Times New Roman" w:hAnsi="Times New Roman" w:cs="Times New Roman"/>
          <w:spacing w:val="3"/>
          <w:sz w:val="30"/>
          <w:szCs w:val="30"/>
        </w:rPr>
        <w:t>оценка стоимости</w:t>
      </w:r>
      <w:r w:rsidR="0067429E" w:rsidRPr="004C7F47">
        <w:rPr>
          <w:rFonts w:ascii="Times New Roman" w:hAnsi="Times New Roman" w:cs="Times New Roman"/>
          <w:spacing w:val="-2"/>
          <w:sz w:val="30"/>
          <w:szCs w:val="30"/>
        </w:rPr>
        <w:t xml:space="preserve"> ОИС – определение стоимости имущественных прав на результат интеллектуальной деятельности или </w:t>
      </w:r>
      <w:r w:rsidR="000A752A" w:rsidRPr="004C7F47">
        <w:rPr>
          <w:rFonts w:ascii="Times New Roman" w:hAnsi="Times New Roman" w:cs="Times New Roman"/>
          <w:spacing w:val="-2"/>
          <w:sz w:val="30"/>
          <w:szCs w:val="30"/>
        </w:rPr>
        <w:t>средство индивидуализации</w:t>
      </w:r>
      <w:r w:rsidR="0067429E" w:rsidRPr="004C7F47">
        <w:rPr>
          <w:rFonts w:ascii="Times New Roman" w:hAnsi="Times New Roman" w:cs="Times New Roman"/>
          <w:spacing w:val="3"/>
          <w:sz w:val="30"/>
          <w:szCs w:val="30"/>
        </w:rPr>
        <w:t xml:space="preserve">; </w:t>
      </w:r>
    </w:p>
    <w:p w:rsidR="0067429E" w:rsidRPr="004C7F47" w:rsidRDefault="0067429E">
      <w:pPr>
        <w:pStyle w:val="Arial"/>
        <w:ind w:firstLine="720"/>
        <w:rPr>
          <w:rFonts w:ascii="Times New Roman" w:hAnsi="Times New Roman" w:cs="Times New Roman"/>
          <w:b/>
          <w:spacing w:val="3"/>
          <w:sz w:val="30"/>
          <w:szCs w:val="30"/>
        </w:rPr>
      </w:pPr>
      <w:r w:rsidRPr="004C7F47">
        <w:rPr>
          <w:rFonts w:ascii="Times New Roman" w:hAnsi="Times New Roman" w:cs="Times New Roman"/>
          <w:sz w:val="30"/>
          <w:szCs w:val="30"/>
        </w:rPr>
        <w:t>4.</w:t>
      </w:r>
      <w:r w:rsidR="00B44513" w:rsidRPr="004C7F47">
        <w:rPr>
          <w:rFonts w:ascii="Times New Roman" w:hAnsi="Times New Roman" w:cs="Times New Roman"/>
          <w:sz w:val="30"/>
          <w:szCs w:val="30"/>
        </w:rPr>
        <w:t>2</w:t>
      </w:r>
      <w:r w:rsidR="001F2DA1">
        <w:rPr>
          <w:rFonts w:ascii="Times New Roman" w:hAnsi="Times New Roman" w:cs="Times New Roman"/>
          <w:sz w:val="30"/>
          <w:szCs w:val="30"/>
        </w:rPr>
        <w:t>5</w:t>
      </w:r>
      <w:r w:rsidRPr="004C7F47">
        <w:rPr>
          <w:rFonts w:ascii="Times New Roman" w:hAnsi="Times New Roman" w:cs="Times New Roman"/>
          <w:sz w:val="30"/>
          <w:szCs w:val="30"/>
        </w:rPr>
        <w:t>. </w:t>
      </w:r>
      <w:r w:rsidRPr="004C7F47">
        <w:rPr>
          <w:rFonts w:ascii="Times New Roman" w:hAnsi="Times New Roman" w:cs="Times New Roman"/>
          <w:spacing w:val="3"/>
          <w:sz w:val="30"/>
          <w:szCs w:val="30"/>
        </w:rPr>
        <w:t>оценщик –</w:t>
      </w:r>
      <w:r w:rsidR="00403632" w:rsidRPr="004C7F47">
        <w:rPr>
          <w:rFonts w:ascii="Times New Roman" w:hAnsi="Times New Roman" w:cs="Times New Roman"/>
          <w:spacing w:val="3"/>
          <w:sz w:val="30"/>
          <w:szCs w:val="30"/>
        </w:rPr>
        <w:t xml:space="preserve"> </w:t>
      </w:r>
      <w:r w:rsidRPr="004C7F47">
        <w:rPr>
          <w:rFonts w:ascii="Times New Roman" w:hAnsi="Times New Roman" w:cs="Times New Roman"/>
          <w:sz w:val="30"/>
          <w:szCs w:val="30"/>
        </w:rPr>
        <w:t xml:space="preserve">аттестованное в порядке, определяемом Советом Министров Республики Беларусь, </w:t>
      </w:r>
      <w:r w:rsidR="00403632" w:rsidRPr="004C7F47">
        <w:rPr>
          <w:rFonts w:ascii="Times New Roman" w:hAnsi="Times New Roman" w:cs="Times New Roman"/>
          <w:sz w:val="30"/>
          <w:szCs w:val="30"/>
        </w:rPr>
        <w:t xml:space="preserve">физическое лицо, </w:t>
      </w:r>
      <w:r w:rsidRPr="004C7F47">
        <w:rPr>
          <w:rFonts w:ascii="Times New Roman" w:hAnsi="Times New Roman" w:cs="Times New Roman"/>
          <w:sz w:val="30"/>
          <w:szCs w:val="30"/>
        </w:rPr>
        <w:t xml:space="preserve">проводящее независимую оценку лично как индивидуальный предприниматель либо в качестве работника </w:t>
      </w:r>
      <w:r w:rsidR="00403632" w:rsidRPr="004C7F47">
        <w:rPr>
          <w:rFonts w:ascii="Times New Roman" w:hAnsi="Times New Roman" w:cs="Times New Roman"/>
          <w:sz w:val="30"/>
          <w:szCs w:val="30"/>
        </w:rPr>
        <w:t xml:space="preserve">юридического лица </w:t>
      </w:r>
      <w:r w:rsidRPr="004C7F47">
        <w:rPr>
          <w:rFonts w:ascii="Times New Roman" w:hAnsi="Times New Roman" w:cs="Times New Roman"/>
          <w:sz w:val="30"/>
          <w:szCs w:val="30"/>
        </w:rPr>
        <w:t xml:space="preserve">или </w:t>
      </w:r>
      <w:r w:rsidR="00403632" w:rsidRPr="004C7F47">
        <w:rPr>
          <w:rFonts w:ascii="Times New Roman" w:hAnsi="Times New Roman" w:cs="Times New Roman"/>
          <w:sz w:val="30"/>
          <w:szCs w:val="30"/>
        </w:rPr>
        <w:t xml:space="preserve">индивидуального предпринимателя </w:t>
      </w:r>
      <w:r w:rsidRPr="004C7F47">
        <w:rPr>
          <w:rFonts w:ascii="Times New Roman" w:hAnsi="Times New Roman" w:cs="Times New Roman"/>
          <w:sz w:val="30"/>
          <w:szCs w:val="30"/>
        </w:rPr>
        <w:t>- исполнителя оценки</w:t>
      </w:r>
      <w:r w:rsidRPr="004C7F47">
        <w:rPr>
          <w:rFonts w:ascii="Times New Roman" w:hAnsi="Times New Roman" w:cs="Times New Roman"/>
          <w:spacing w:val="3"/>
          <w:sz w:val="30"/>
          <w:szCs w:val="30"/>
        </w:rPr>
        <w:t>;</w:t>
      </w:r>
    </w:p>
    <w:p w:rsidR="0067429E" w:rsidRPr="004C7F47" w:rsidRDefault="0067429E">
      <w:pPr>
        <w:pStyle w:val="Arial"/>
        <w:ind w:firstLine="720"/>
        <w:rPr>
          <w:rFonts w:ascii="Times New Roman" w:hAnsi="Times New Roman" w:cs="Times New Roman"/>
          <w:spacing w:val="3"/>
          <w:sz w:val="30"/>
          <w:szCs w:val="30"/>
        </w:rPr>
      </w:pPr>
      <w:r w:rsidRPr="004C7F47">
        <w:rPr>
          <w:rFonts w:ascii="Times New Roman" w:hAnsi="Times New Roman" w:cs="Times New Roman"/>
          <w:sz w:val="30"/>
          <w:szCs w:val="30"/>
        </w:rPr>
        <w:t>4.2</w:t>
      </w:r>
      <w:r w:rsidR="001F2DA1">
        <w:rPr>
          <w:rFonts w:ascii="Times New Roman" w:hAnsi="Times New Roman" w:cs="Times New Roman"/>
          <w:sz w:val="30"/>
          <w:szCs w:val="30"/>
        </w:rPr>
        <w:t>6</w:t>
      </w:r>
      <w:r w:rsidRPr="004C7F47">
        <w:rPr>
          <w:rFonts w:ascii="Times New Roman" w:hAnsi="Times New Roman" w:cs="Times New Roman"/>
          <w:sz w:val="30"/>
          <w:szCs w:val="30"/>
        </w:rPr>
        <w:t>. </w:t>
      </w:r>
      <w:r w:rsidRPr="004C7F47">
        <w:rPr>
          <w:rFonts w:ascii="Times New Roman" w:hAnsi="Times New Roman" w:cs="Times New Roman"/>
          <w:spacing w:val="3"/>
          <w:sz w:val="30"/>
          <w:szCs w:val="30"/>
        </w:rPr>
        <w:t xml:space="preserve">паушальный платеж – </w:t>
      </w:r>
      <w:r w:rsidR="00836D18" w:rsidRPr="004C7F47">
        <w:rPr>
          <w:rFonts w:ascii="Times New Roman" w:hAnsi="Times New Roman" w:cs="Times New Roman"/>
          <w:spacing w:val="3"/>
          <w:sz w:val="30"/>
          <w:szCs w:val="30"/>
        </w:rPr>
        <w:t>форма лицензионного вознаграждения, выплачиваемого в виде фиксированного платежа (единовременного или в рассрочку) вне зависимости от результатов освоения лицензии, объемов производства или реализации продукции по лицензии</w:t>
      </w:r>
      <w:r w:rsidRPr="004C7F47">
        <w:rPr>
          <w:rFonts w:ascii="Times New Roman" w:hAnsi="Times New Roman" w:cs="Times New Roman"/>
          <w:spacing w:val="3"/>
          <w:sz w:val="30"/>
          <w:szCs w:val="30"/>
        </w:rPr>
        <w:t>;</w:t>
      </w:r>
    </w:p>
    <w:p w:rsidR="0067429E" w:rsidRPr="004C7F47" w:rsidRDefault="0067429E">
      <w:pPr>
        <w:pStyle w:val="Arial"/>
        <w:ind w:firstLine="720"/>
        <w:rPr>
          <w:rFonts w:ascii="Times New Roman" w:hAnsi="Times New Roman" w:cs="Times New Roman"/>
          <w:sz w:val="30"/>
          <w:szCs w:val="30"/>
        </w:rPr>
      </w:pPr>
      <w:r w:rsidRPr="004C7F47">
        <w:rPr>
          <w:rFonts w:ascii="Times New Roman" w:hAnsi="Times New Roman" w:cs="Times New Roman"/>
          <w:sz w:val="30"/>
          <w:szCs w:val="30"/>
        </w:rPr>
        <w:t>4.2</w:t>
      </w:r>
      <w:r w:rsidR="001F2DA1">
        <w:rPr>
          <w:rFonts w:ascii="Times New Roman" w:hAnsi="Times New Roman" w:cs="Times New Roman"/>
          <w:sz w:val="30"/>
          <w:szCs w:val="30"/>
        </w:rPr>
        <w:t>7</w:t>
      </w:r>
      <w:r w:rsidRPr="004C7F47">
        <w:rPr>
          <w:rFonts w:ascii="Times New Roman" w:hAnsi="Times New Roman" w:cs="Times New Roman"/>
          <w:sz w:val="30"/>
          <w:szCs w:val="30"/>
        </w:rPr>
        <w:t>. предельная ставка роялти – ставка, при которой дополнительный чистый доход от использования ОИС лицензиата достается лицензиару;</w:t>
      </w:r>
    </w:p>
    <w:p w:rsidR="0025462C" w:rsidRPr="004C7F47" w:rsidRDefault="0067429E">
      <w:pPr>
        <w:pStyle w:val="Arial"/>
        <w:ind w:firstLine="720"/>
        <w:rPr>
          <w:rFonts w:ascii="Times New Roman" w:hAnsi="Times New Roman" w:cs="Times New Roman"/>
          <w:spacing w:val="3"/>
          <w:sz w:val="30"/>
          <w:szCs w:val="30"/>
        </w:rPr>
      </w:pPr>
      <w:r w:rsidRPr="004C7F47">
        <w:rPr>
          <w:rFonts w:ascii="Times New Roman" w:hAnsi="Times New Roman" w:cs="Times New Roman"/>
          <w:spacing w:val="3"/>
          <w:sz w:val="30"/>
          <w:szCs w:val="30"/>
        </w:rPr>
        <w:t>4.2</w:t>
      </w:r>
      <w:r w:rsidR="001F2DA1">
        <w:rPr>
          <w:rFonts w:ascii="Times New Roman" w:hAnsi="Times New Roman" w:cs="Times New Roman"/>
          <w:spacing w:val="3"/>
          <w:sz w:val="30"/>
          <w:szCs w:val="30"/>
        </w:rPr>
        <w:t>8</w:t>
      </w:r>
      <w:r w:rsidRPr="004C7F47">
        <w:rPr>
          <w:rFonts w:ascii="Times New Roman" w:hAnsi="Times New Roman" w:cs="Times New Roman"/>
          <w:spacing w:val="3"/>
          <w:sz w:val="30"/>
          <w:szCs w:val="30"/>
        </w:rPr>
        <w:t>. </w:t>
      </w:r>
      <w:r w:rsidR="0025462C" w:rsidRPr="008249AF">
        <w:rPr>
          <w:rFonts w:ascii="Times New Roman" w:hAnsi="Times New Roman" w:cs="Times New Roman"/>
          <w:sz w:val="30"/>
          <w:szCs w:val="30"/>
        </w:rPr>
        <w:t>прибыль предпринимателя</w:t>
      </w:r>
      <w:r w:rsidR="008249AF">
        <w:rPr>
          <w:rFonts w:ascii="Times New Roman" w:hAnsi="Times New Roman" w:cs="Times New Roman"/>
          <w:sz w:val="30"/>
          <w:szCs w:val="30"/>
        </w:rPr>
        <w:t xml:space="preserve">, </w:t>
      </w:r>
      <w:r w:rsidR="00802EA7">
        <w:rPr>
          <w:rFonts w:ascii="Times New Roman" w:hAnsi="Times New Roman" w:cs="Times New Roman"/>
          <w:sz w:val="30"/>
          <w:szCs w:val="30"/>
        </w:rPr>
        <w:t>субъекта предпринимательской деятельности,</w:t>
      </w:r>
      <w:r w:rsidR="00802EA7" w:rsidRPr="004C7F47">
        <w:rPr>
          <w:rFonts w:ascii="Times New Roman" w:hAnsi="Times New Roman" w:cs="Times New Roman"/>
          <w:sz w:val="30"/>
          <w:szCs w:val="30"/>
        </w:rPr>
        <w:t xml:space="preserve"> </w:t>
      </w:r>
      <w:r w:rsidR="0025462C" w:rsidRPr="004C7F47">
        <w:rPr>
          <w:rFonts w:ascii="Times New Roman" w:hAnsi="Times New Roman" w:cs="Times New Roman"/>
          <w:sz w:val="30"/>
          <w:szCs w:val="30"/>
        </w:rPr>
        <w:t>инвестора</w:t>
      </w:r>
      <w:r w:rsidR="008249AF">
        <w:rPr>
          <w:rFonts w:ascii="Times New Roman" w:hAnsi="Times New Roman" w:cs="Times New Roman"/>
          <w:sz w:val="30"/>
          <w:szCs w:val="30"/>
        </w:rPr>
        <w:t xml:space="preserve"> (далее – прибыль предпринимателя</w:t>
      </w:r>
      <w:r w:rsidR="0025462C" w:rsidRPr="004C7F47">
        <w:rPr>
          <w:rFonts w:ascii="Times New Roman" w:hAnsi="Times New Roman" w:cs="Times New Roman"/>
          <w:sz w:val="30"/>
          <w:szCs w:val="30"/>
        </w:rPr>
        <w:t>) – величина вознаграждения, которую инвестор ожидает получить в виде премии за использование своего капитала и риски, связанные с инвестированием;</w:t>
      </w:r>
    </w:p>
    <w:p w:rsidR="004C7F47" w:rsidRPr="004C7F47" w:rsidRDefault="0025462C" w:rsidP="004C7F47">
      <w:pPr>
        <w:pStyle w:val="Arial"/>
        <w:ind w:firstLine="720"/>
        <w:rPr>
          <w:rFonts w:ascii="Times New Roman" w:hAnsi="Times New Roman" w:cs="Times New Roman"/>
          <w:spacing w:val="3"/>
          <w:sz w:val="30"/>
          <w:szCs w:val="30"/>
        </w:rPr>
      </w:pPr>
      <w:r w:rsidRPr="004C7F47">
        <w:rPr>
          <w:rFonts w:ascii="Times New Roman" w:hAnsi="Times New Roman" w:cs="Times New Roman"/>
          <w:spacing w:val="3"/>
          <w:sz w:val="30"/>
          <w:szCs w:val="30"/>
        </w:rPr>
        <w:t>4.2</w:t>
      </w:r>
      <w:r w:rsidR="001F2DA1">
        <w:rPr>
          <w:rFonts w:ascii="Times New Roman" w:hAnsi="Times New Roman" w:cs="Times New Roman"/>
          <w:spacing w:val="3"/>
          <w:sz w:val="30"/>
          <w:szCs w:val="30"/>
        </w:rPr>
        <w:t>9</w:t>
      </w:r>
      <w:r w:rsidRPr="004C7F47">
        <w:rPr>
          <w:rFonts w:ascii="Times New Roman" w:hAnsi="Times New Roman" w:cs="Times New Roman"/>
          <w:spacing w:val="3"/>
          <w:sz w:val="30"/>
          <w:szCs w:val="30"/>
        </w:rPr>
        <w:t>. </w:t>
      </w:r>
      <w:r w:rsidR="004C7F47" w:rsidRPr="004C7F47">
        <w:rPr>
          <w:rFonts w:ascii="Times New Roman" w:hAnsi="Times New Roman" w:cs="Times New Roman"/>
          <w:spacing w:val="3"/>
          <w:sz w:val="30"/>
          <w:szCs w:val="30"/>
        </w:rPr>
        <w:t>продукция, изготовленная с использованием ОИС</w:t>
      </w:r>
      <w:r w:rsidR="006F1E5F">
        <w:rPr>
          <w:rFonts w:ascii="Times New Roman" w:hAnsi="Times New Roman" w:cs="Times New Roman"/>
          <w:spacing w:val="3"/>
          <w:sz w:val="30"/>
          <w:szCs w:val="30"/>
        </w:rPr>
        <w:t>,</w:t>
      </w:r>
      <w:r w:rsidR="004C7F47" w:rsidRPr="004C7F47">
        <w:rPr>
          <w:rFonts w:ascii="Times New Roman" w:hAnsi="Times New Roman" w:cs="Times New Roman"/>
          <w:spacing w:val="3"/>
          <w:sz w:val="30"/>
          <w:szCs w:val="30"/>
        </w:rPr>
        <w:t xml:space="preserve"> – это:</w:t>
      </w:r>
    </w:p>
    <w:p w:rsidR="004C7F47" w:rsidRPr="004C7F47" w:rsidRDefault="004C7F47" w:rsidP="004C7F47">
      <w:pPr>
        <w:autoSpaceDE w:val="0"/>
        <w:autoSpaceDN w:val="0"/>
        <w:adjustRightInd w:val="0"/>
        <w:ind w:firstLine="720"/>
        <w:jc w:val="both"/>
        <w:outlineLvl w:val="1"/>
        <w:rPr>
          <w:sz w:val="30"/>
          <w:szCs w:val="30"/>
        </w:rPr>
      </w:pPr>
      <w:r w:rsidRPr="004C7F47">
        <w:rPr>
          <w:spacing w:val="3"/>
          <w:sz w:val="30"/>
          <w:szCs w:val="30"/>
        </w:rPr>
        <w:t xml:space="preserve">– продукция, при изготовлении которой </w:t>
      </w:r>
      <w:r w:rsidRPr="004C7F47">
        <w:rPr>
          <w:sz w:val="30"/>
          <w:szCs w:val="30"/>
        </w:rPr>
        <w:t>использован каждый признак изобретения (полезной модели), включенный в независимый пункт формулы, или признак, эквивалентный ему (для изобретений и полезных моделей);</w:t>
      </w:r>
    </w:p>
    <w:p w:rsidR="004C7F47" w:rsidRPr="004C7F47" w:rsidRDefault="004C7F47" w:rsidP="004C7F47">
      <w:pPr>
        <w:autoSpaceDE w:val="0"/>
        <w:autoSpaceDN w:val="0"/>
        <w:adjustRightInd w:val="0"/>
        <w:ind w:firstLine="720"/>
        <w:jc w:val="both"/>
        <w:outlineLvl w:val="1"/>
        <w:rPr>
          <w:sz w:val="30"/>
          <w:szCs w:val="30"/>
        </w:rPr>
      </w:pPr>
      <w:r w:rsidRPr="004C7F47">
        <w:rPr>
          <w:spacing w:val="3"/>
          <w:sz w:val="30"/>
          <w:szCs w:val="30"/>
        </w:rPr>
        <w:t xml:space="preserve">– продукция, </w:t>
      </w:r>
      <w:r w:rsidRPr="004C7F47">
        <w:rPr>
          <w:sz w:val="30"/>
          <w:szCs w:val="30"/>
        </w:rPr>
        <w:t>внешний вид которой не отличается от внешнего вида изделия, представленного на изображениях промышленного образца (для промышленных образцов);</w:t>
      </w:r>
    </w:p>
    <w:p w:rsidR="004C7F47" w:rsidRPr="004C7F47" w:rsidRDefault="004C7F47" w:rsidP="004C7F47">
      <w:pPr>
        <w:pStyle w:val="Arial"/>
        <w:ind w:firstLine="720"/>
        <w:rPr>
          <w:rFonts w:ascii="Times New Roman" w:hAnsi="Times New Roman" w:cs="Times New Roman"/>
          <w:spacing w:val="3"/>
          <w:sz w:val="30"/>
          <w:szCs w:val="30"/>
        </w:rPr>
      </w:pPr>
      <w:r w:rsidRPr="004C7F47">
        <w:rPr>
          <w:rFonts w:ascii="Times New Roman" w:hAnsi="Times New Roman" w:cs="Times New Roman"/>
          <w:spacing w:val="3"/>
          <w:sz w:val="30"/>
          <w:szCs w:val="30"/>
        </w:rPr>
        <w:t xml:space="preserve">– продукция, при изготовлении которой </w:t>
      </w:r>
      <w:r w:rsidRPr="004C7F47">
        <w:rPr>
          <w:rFonts w:ascii="Times New Roman" w:hAnsi="Times New Roman" w:cs="Times New Roman"/>
          <w:sz w:val="30"/>
          <w:szCs w:val="30"/>
        </w:rPr>
        <w:t>использован каждый признак секретов производства (ноу-хау) (для нераскрытой информации);</w:t>
      </w:r>
    </w:p>
    <w:p w:rsidR="004C7F47" w:rsidRPr="004C7F47" w:rsidRDefault="004C7F47" w:rsidP="004C7F47">
      <w:pPr>
        <w:autoSpaceDE w:val="0"/>
        <w:autoSpaceDN w:val="0"/>
        <w:adjustRightInd w:val="0"/>
        <w:ind w:firstLine="720"/>
        <w:jc w:val="both"/>
        <w:outlineLvl w:val="1"/>
        <w:rPr>
          <w:spacing w:val="3"/>
          <w:sz w:val="30"/>
          <w:szCs w:val="30"/>
        </w:rPr>
      </w:pPr>
      <w:r w:rsidRPr="004C7F47">
        <w:rPr>
          <w:spacing w:val="3"/>
          <w:sz w:val="30"/>
          <w:szCs w:val="30"/>
        </w:rPr>
        <w:t xml:space="preserve">– продукция, маркированная товарным знаком либо реализуемая  под товарным знаком (при </w:t>
      </w:r>
      <w:r w:rsidRPr="004C7F47">
        <w:rPr>
          <w:sz w:val="30"/>
          <w:szCs w:val="30"/>
        </w:rPr>
        <w:t>применении товарного знака на этикетках, упаковках, в глобальной компьютерной сети Интернет, на документации, связанной с введением продукции в гражданский оборот</w:t>
      </w:r>
      <w:r w:rsidRPr="004C7F47">
        <w:rPr>
          <w:spacing w:val="3"/>
          <w:sz w:val="30"/>
          <w:szCs w:val="30"/>
        </w:rPr>
        <w:t>) (для товарных знаков);</w:t>
      </w:r>
    </w:p>
    <w:p w:rsidR="0067429E" w:rsidRPr="004C7F47" w:rsidRDefault="004C7F47" w:rsidP="004C7F47">
      <w:pPr>
        <w:pStyle w:val="Arial"/>
        <w:ind w:firstLine="720"/>
        <w:rPr>
          <w:rFonts w:ascii="Times New Roman" w:hAnsi="Times New Roman" w:cs="Times New Roman"/>
          <w:spacing w:val="3"/>
          <w:sz w:val="30"/>
          <w:szCs w:val="30"/>
        </w:rPr>
      </w:pPr>
      <w:r w:rsidRPr="004C7F47">
        <w:rPr>
          <w:rFonts w:ascii="Times New Roman" w:hAnsi="Times New Roman" w:cs="Times New Roman"/>
          <w:spacing w:val="3"/>
          <w:sz w:val="30"/>
          <w:szCs w:val="30"/>
        </w:rPr>
        <w:t>– иная продукция, в которой выражен ОИС (для других ОИС)</w:t>
      </w:r>
    </w:p>
    <w:p w:rsidR="0067429E" w:rsidRPr="004C7F47" w:rsidRDefault="0067429E">
      <w:pPr>
        <w:autoSpaceDE w:val="0"/>
        <w:autoSpaceDN w:val="0"/>
        <w:adjustRightInd w:val="0"/>
        <w:ind w:firstLine="720"/>
        <w:jc w:val="both"/>
        <w:outlineLvl w:val="1"/>
        <w:rPr>
          <w:spacing w:val="3"/>
          <w:sz w:val="30"/>
          <w:szCs w:val="30"/>
        </w:rPr>
      </w:pPr>
      <w:r w:rsidRPr="004C7F47">
        <w:rPr>
          <w:sz w:val="30"/>
          <w:szCs w:val="30"/>
        </w:rPr>
        <w:t>4.</w:t>
      </w:r>
      <w:r w:rsidR="001F2DA1">
        <w:rPr>
          <w:sz w:val="30"/>
          <w:szCs w:val="30"/>
        </w:rPr>
        <w:t>30</w:t>
      </w:r>
      <w:r w:rsidRPr="004C7F47">
        <w:rPr>
          <w:sz w:val="30"/>
          <w:szCs w:val="30"/>
        </w:rPr>
        <w:t>. </w:t>
      </w:r>
      <w:r w:rsidR="004C7F47" w:rsidRPr="004C7F47">
        <w:rPr>
          <w:spacing w:val="3"/>
          <w:sz w:val="30"/>
          <w:szCs w:val="30"/>
        </w:rPr>
        <w:t xml:space="preserve">продукция по лицензии – товары </w:t>
      </w:r>
      <w:r w:rsidR="00401F5B">
        <w:rPr>
          <w:spacing w:val="3"/>
          <w:sz w:val="30"/>
          <w:szCs w:val="30"/>
        </w:rPr>
        <w:t>и(или)</w:t>
      </w:r>
      <w:r w:rsidR="004C7F47" w:rsidRPr="004C7F47">
        <w:rPr>
          <w:spacing w:val="3"/>
          <w:sz w:val="30"/>
          <w:szCs w:val="30"/>
        </w:rPr>
        <w:t xml:space="preserve"> услуги, производимые (оказываемые) лицензиатом с использованием ОИС по лицензионному договору;</w:t>
      </w:r>
    </w:p>
    <w:p w:rsidR="0067429E" w:rsidRPr="004C7F47" w:rsidRDefault="0067429E">
      <w:pPr>
        <w:pStyle w:val="Arial"/>
        <w:ind w:firstLine="720"/>
        <w:rPr>
          <w:rFonts w:ascii="Times New Roman" w:hAnsi="Times New Roman" w:cs="Times New Roman"/>
          <w:spacing w:val="3"/>
          <w:sz w:val="30"/>
          <w:szCs w:val="30"/>
        </w:rPr>
      </w:pPr>
      <w:r w:rsidRPr="00D52350">
        <w:rPr>
          <w:rFonts w:ascii="Times New Roman" w:hAnsi="Times New Roman" w:cs="Times New Roman"/>
          <w:sz w:val="30"/>
          <w:szCs w:val="30"/>
        </w:rPr>
        <w:t>4.</w:t>
      </w:r>
      <w:r w:rsidR="001F2DA1">
        <w:rPr>
          <w:rFonts w:ascii="Times New Roman" w:hAnsi="Times New Roman" w:cs="Times New Roman"/>
          <w:sz w:val="30"/>
          <w:szCs w:val="30"/>
        </w:rPr>
        <w:t>31</w:t>
      </w:r>
      <w:r w:rsidRPr="00D52350">
        <w:rPr>
          <w:rFonts w:ascii="Times New Roman" w:hAnsi="Times New Roman" w:cs="Times New Roman"/>
          <w:sz w:val="30"/>
          <w:szCs w:val="30"/>
        </w:rPr>
        <w:t>. </w:t>
      </w:r>
      <w:r w:rsidRPr="00D52350">
        <w:rPr>
          <w:rFonts w:ascii="Times New Roman" w:hAnsi="Times New Roman" w:cs="Times New Roman"/>
          <w:spacing w:val="3"/>
          <w:sz w:val="30"/>
          <w:szCs w:val="30"/>
        </w:rPr>
        <w:t>роялти</w:t>
      </w:r>
      <w:r w:rsidRPr="004C7F47">
        <w:rPr>
          <w:rFonts w:ascii="Times New Roman" w:hAnsi="Times New Roman" w:cs="Times New Roman"/>
          <w:spacing w:val="3"/>
          <w:sz w:val="30"/>
          <w:szCs w:val="30"/>
        </w:rPr>
        <w:t xml:space="preserve"> – форма лицензионного вознаграждения, выплачиваемого в виде периодических (текущих) отчислений. Роялти могут устанавливаться в виде </w:t>
      </w:r>
      <w:r w:rsidR="00836D18" w:rsidRPr="004C7F47">
        <w:rPr>
          <w:rFonts w:ascii="Times New Roman" w:hAnsi="Times New Roman" w:cs="Times New Roman"/>
          <w:spacing w:val="3"/>
          <w:sz w:val="30"/>
          <w:szCs w:val="30"/>
        </w:rPr>
        <w:t>процента от цены произведенной (реализованной) продукции по лицензии или твердо установленного (фиксированного) сбора с единицы произведенной (реализованной) по лицензии продукции или иной базы исчисления</w:t>
      </w:r>
      <w:r w:rsidRPr="004C7F47">
        <w:rPr>
          <w:rFonts w:ascii="Times New Roman" w:hAnsi="Times New Roman" w:cs="Times New Roman"/>
          <w:spacing w:val="3"/>
          <w:sz w:val="30"/>
          <w:szCs w:val="30"/>
        </w:rPr>
        <w:t>;</w:t>
      </w:r>
    </w:p>
    <w:p w:rsidR="0067429E" w:rsidRPr="004C7F47" w:rsidRDefault="0067429E" w:rsidP="006825BD">
      <w:pPr>
        <w:autoSpaceDE w:val="0"/>
        <w:autoSpaceDN w:val="0"/>
        <w:adjustRightInd w:val="0"/>
        <w:ind w:firstLine="720"/>
        <w:jc w:val="both"/>
        <w:rPr>
          <w:sz w:val="30"/>
          <w:szCs w:val="30"/>
        </w:rPr>
      </w:pPr>
      <w:r w:rsidRPr="004C7F47">
        <w:rPr>
          <w:sz w:val="30"/>
          <w:szCs w:val="30"/>
        </w:rPr>
        <w:t>4.</w:t>
      </w:r>
      <w:r w:rsidR="005E3511">
        <w:rPr>
          <w:sz w:val="30"/>
          <w:szCs w:val="30"/>
        </w:rPr>
        <w:t>3</w:t>
      </w:r>
      <w:r w:rsidR="001F2DA1">
        <w:rPr>
          <w:sz w:val="30"/>
          <w:szCs w:val="30"/>
        </w:rPr>
        <w:t>2</w:t>
      </w:r>
      <w:r w:rsidRPr="004C7F47">
        <w:rPr>
          <w:sz w:val="30"/>
          <w:szCs w:val="30"/>
        </w:rPr>
        <w:t>. самоамортизирующийся кредит – кредит, выплачиваемый периодическими равновеликими платежами, состоящими из процентов и основной суммы долга;</w:t>
      </w:r>
    </w:p>
    <w:p w:rsidR="006825BD" w:rsidRPr="004C7F47" w:rsidRDefault="0067429E" w:rsidP="00D52350">
      <w:pPr>
        <w:autoSpaceDE w:val="0"/>
        <w:autoSpaceDN w:val="0"/>
        <w:adjustRightInd w:val="0"/>
        <w:ind w:firstLine="720"/>
        <w:jc w:val="both"/>
        <w:outlineLvl w:val="1"/>
        <w:rPr>
          <w:sz w:val="30"/>
          <w:szCs w:val="30"/>
        </w:rPr>
      </w:pPr>
      <w:r w:rsidRPr="004C7F47">
        <w:rPr>
          <w:sz w:val="30"/>
          <w:szCs w:val="30"/>
        </w:rPr>
        <w:t>4.</w:t>
      </w:r>
      <w:r w:rsidR="000A752A" w:rsidRPr="004C7F47">
        <w:rPr>
          <w:sz w:val="30"/>
          <w:szCs w:val="30"/>
        </w:rPr>
        <w:t>3</w:t>
      </w:r>
      <w:r w:rsidR="001F2DA1">
        <w:rPr>
          <w:sz w:val="30"/>
          <w:szCs w:val="30"/>
        </w:rPr>
        <w:t>3</w:t>
      </w:r>
      <w:r w:rsidRPr="004C7F47">
        <w:rPr>
          <w:sz w:val="30"/>
          <w:szCs w:val="30"/>
        </w:rPr>
        <w:t>. </w:t>
      </w:r>
      <w:r w:rsidR="006825BD" w:rsidRPr="004C7F47">
        <w:rPr>
          <w:sz w:val="30"/>
          <w:szCs w:val="30"/>
        </w:rPr>
        <w:t>срок экспозиции – период времени от даты размещения объекта оценки на рынке до даты осуществления сделки;</w:t>
      </w:r>
    </w:p>
    <w:p w:rsidR="00856546" w:rsidRPr="00D52350" w:rsidRDefault="002339F6" w:rsidP="00D52350">
      <w:pPr>
        <w:autoSpaceDE w:val="0"/>
        <w:autoSpaceDN w:val="0"/>
        <w:adjustRightInd w:val="0"/>
        <w:ind w:firstLine="720"/>
        <w:jc w:val="both"/>
        <w:rPr>
          <w:sz w:val="30"/>
          <w:szCs w:val="30"/>
        </w:rPr>
      </w:pPr>
      <w:r w:rsidRPr="004C7F47">
        <w:rPr>
          <w:sz w:val="30"/>
          <w:szCs w:val="30"/>
        </w:rPr>
        <w:t>4.3</w:t>
      </w:r>
      <w:r w:rsidR="001F2DA1">
        <w:rPr>
          <w:sz w:val="30"/>
          <w:szCs w:val="30"/>
        </w:rPr>
        <w:t>4</w:t>
      </w:r>
      <w:r w:rsidRPr="004C7F47">
        <w:rPr>
          <w:sz w:val="30"/>
          <w:szCs w:val="30"/>
        </w:rPr>
        <w:t>. </w:t>
      </w:r>
      <w:r w:rsidR="0067429E" w:rsidRPr="004C7F47">
        <w:rPr>
          <w:sz w:val="30"/>
          <w:szCs w:val="30"/>
        </w:rPr>
        <w:t xml:space="preserve">стоимость лицензии – </w:t>
      </w:r>
      <w:r w:rsidR="00856546" w:rsidRPr="004C7F47">
        <w:rPr>
          <w:sz w:val="30"/>
          <w:szCs w:val="30"/>
        </w:rPr>
        <w:t>стоимость права</w:t>
      </w:r>
      <w:r w:rsidR="00655EA7" w:rsidRPr="004C7F47">
        <w:rPr>
          <w:sz w:val="30"/>
          <w:szCs w:val="30"/>
        </w:rPr>
        <w:t xml:space="preserve"> на использование ОИС, </w:t>
      </w:r>
      <w:r w:rsidR="00FF392A" w:rsidRPr="00D52350">
        <w:rPr>
          <w:sz w:val="30"/>
          <w:szCs w:val="30"/>
        </w:rPr>
        <w:t>равная сумме</w:t>
      </w:r>
      <w:r w:rsidR="00A422B3" w:rsidRPr="00D52350">
        <w:rPr>
          <w:sz w:val="30"/>
          <w:szCs w:val="30"/>
        </w:rPr>
        <w:t xml:space="preserve"> лицензионных вознаграждений за срок</w:t>
      </w:r>
      <w:r w:rsidR="0067429E" w:rsidRPr="00D52350">
        <w:rPr>
          <w:sz w:val="30"/>
          <w:szCs w:val="30"/>
        </w:rPr>
        <w:t xml:space="preserve"> действия лицензионного договора</w:t>
      </w:r>
      <w:r w:rsidR="00856546" w:rsidRPr="00D52350">
        <w:rPr>
          <w:sz w:val="30"/>
          <w:szCs w:val="30"/>
        </w:rPr>
        <w:t xml:space="preserve"> на дату оценки.</w:t>
      </w:r>
    </w:p>
    <w:p w:rsidR="00D52350" w:rsidRPr="00D52350" w:rsidRDefault="0067429E" w:rsidP="00D52350">
      <w:pPr>
        <w:autoSpaceDE w:val="0"/>
        <w:autoSpaceDN w:val="0"/>
        <w:adjustRightInd w:val="0"/>
        <w:ind w:firstLine="720"/>
        <w:jc w:val="both"/>
        <w:outlineLvl w:val="3"/>
        <w:rPr>
          <w:sz w:val="30"/>
          <w:szCs w:val="30"/>
        </w:rPr>
      </w:pPr>
      <w:r w:rsidRPr="00D52350">
        <w:rPr>
          <w:sz w:val="30"/>
          <w:szCs w:val="30"/>
        </w:rPr>
        <w:t>4.</w:t>
      </w:r>
      <w:r w:rsidR="00F4535A" w:rsidRPr="00D52350">
        <w:rPr>
          <w:sz w:val="30"/>
          <w:szCs w:val="30"/>
        </w:rPr>
        <w:t>3</w:t>
      </w:r>
      <w:r w:rsidR="001F2DA1">
        <w:rPr>
          <w:sz w:val="30"/>
          <w:szCs w:val="30"/>
        </w:rPr>
        <w:t>5</w:t>
      </w:r>
      <w:r w:rsidRPr="00D52350">
        <w:rPr>
          <w:sz w:val="30"/>
          <w:szCs w:val="30"/>
        </w:rPr>
        <w:t>. убытки –</w:t>
      </w:r>
      <w:r w:rsidR="00D52350" w:rsidRPr="00D52350">
        <w:rPr>
          <w:sz w:val="30"/>
          <w:szCs w:val="30"/>
        </w:rPr>
        <w:t xml:space="preserve"> расходы, которые лицо, чье право нарушено, произвело или должно будет произвести для восстановления нарушенного права, утрата или повреждение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r w:rsidR="009C2C5B">
        <w:rPr>
          <w:sz w:val="30"/>
          <w:szCs w:val="30"/>
        </w:rPr>
        <w:t>;</w:t>
      </w:r>
    </w:p>
    <w:p w:rsidR="0067429E" w:rsidRPr="004C7F47" w:rsidRDefault="0067429E">
      <w:pPr>
        <w:autoSpaceDE w:val="0"/>
        <w:autoSpaceDN w:val="0"/>
        <w:adjustRightInd w:val="0"/>
        <w:ind w:firstLine="720"/>
        <w:jc w:val="both"/>
        <w:rPr>
          <w:sz w:val="30"/>
          <w:szCs w:val="30"/>
        </w:rPr>
      </w:pPr>
      <w:r w:rsidRPr="00D52350">
        <w:rPr>
          <w:sz w:val="30"/>
          <w:szCs w:val="30"/>
        </w:rPr>
        <w:t>4.3</w:t>
      </w:r>
      <w:r w:rsidR="001F2DA1">
        <w:rPr>
          <w:sz w:val="30"/>
          <w:szCs w:val="30"/>
        </w:rPr>
        <w:t>6</w:t>
      </w:r>
      <w:r w:rsidRPr="00D52350">
        <w:rPr>
          <w:sz w:val="30"/>
          <w:szCs w:val="30"/>
        </w:rPr>
        <w:t>. </w:t>
      </w:r>
      <w:r w:rsidRPr="004C7F47">
        <w:rPr>
          <w:sz w:val="30"/>
          <w:szCs w:val="30"/>
        </w:rPr>
        <w:t>функции сложного процента – функции, по которым определяются множители, используемые для расчета настоящей стоимости, платежей и накопленной суммы в равномерном денежном потоке за срок прогноза при начислении сложного процента:</w:t>
      </w:r>
    </w:p>
    <w:p w:rsidR="0067429E" w:rsidRPr="004C7F47" w:rsidRDefault="0067429E">
      <w:pPr>
        <w:autoSpaceDE w:val="0"/>
        <w:autoSpaceDN w:val="0"/>
        <w:adjustRightInd w:val="0"/>
        <w:ind w:firstLine="720"/>
        <w:jc w:val="both"/>
        <w:rPr>
          <w:sz w:val="30"/>
          <w:szCs w:val="30"/>
        </w:rPr>
      </w:pPr>
      <w:r w:rsidRPr="004C7F47">
        <w:rPr>
          <w:spacing w:val="3"/>
          <w:sz w:val="30"/>
          <w:szCs w:val="30"/>
        </w:rPr>
        <w:t>– </w:t>
      </w:r>
      <w:r w:rsidRPr="004C7F47">
        <w:rPr>
          <w:sz w:val="30"/>
          <w:szCs w:val="30"/>
        </w:rPr>
        <w:t>будущая стоимость единицы – множитель, который определяет сумму, накопленную на счете в банке через срок прогноза при начислении сложного процента, если в начале срока прогноза на счет в банк положить одну единицу;</w:t>
      </w:r>
    </w:p>
    <w:p w:rsidR="0067429E" w:rsidRPr="004C7F47" w:rsidRDefault="0067429E">
      <w:pPr>
        <w:autoSpaceDE w:val="0"/>
        <w:autoSpaceDN w:val="0"/>
        <w:adjustRightInd w:val="0"/>
        <w:ind w:firstLine="720"/>
        <w:jc w:val="both"/>
        <w:rPr>
          <w:sz w:val="30"/>
          <w:szCs w:val="30"/>
        </w:rPr>
      </w:pPr>
      <w:r w:rsidRPr="004C7F47">
        <w:rPr>
          <w:spacing w:val="3"/>
          <w:sz w:val="30"/>
          <w:szCs w:val="30"/>
        </w:rPr>
        <w:t>– </w:t>
      </w:r>
      <w:r w:rsidRPr="004C7F47">
        <w:rPr>
          <w:sz w:val="30"/>
          <w:szCs w:val="30"/>
        </w:rPr>
        <w:t xml:space="preserve">настоящая стоимость единицы – множитель, который определяет величину, обратную будущей стоимости единицы; </w:t>
      </w:r>
    </w:p>
    <w:p w:rsidR="0067429E" w:rsidRPr="004C7F47" w:rsidRDefault="0067429E">
      <w:pPr>
        <w:autoSpaceDE w:val="0"/>
        <w:autoSpaceDN w:val="0"/>
        <w:adjustRightInd w:val="0"/>
        <w:ind w:firstLine="720"/>
        <w:jc w:val="both"/>
        <w:rPr>
          <w:sz w:val="30"/>
          <w:szCs w:val="30"/>
        </w:rPr>
      </w:pPr>
      <w:r w:rsidRPr="004C7F47">
        <w:rPr>
          <w:spacing w:val="3"/>
          <w:sz w:val="30"/>
          <w:szCs w:val="30"/>
        </w:rPr>
        <w:t>– </w:t>
      </w:r>
      <w:r w:rsidRPr="004C7F47">
        <w:rPr>
          <w:sz w:val="30"/>
          <w:szCs w:val="30"/>
        </w:rPr>
        <w:t>настоящая стоимость аннуитета – множитель, который определяет настоящую стоимость серии равновеликих будущих единичных платежей за срок прогноза при начислении сложного процента;</w:t>
      </w:r>
    </w:p>
    <w:p w:rsidR="0067429E" w:rsidRPr="004C7F47" w:rsidRDefault="0067429E">
      <w:pPr>
        <w:autoSpaceDE w:val="0"/>
        <w:autoSpaceDN w:val="0"/>
        <w:adjustRightInd w:val="0"/>
        <w:ind w:firstLine="720"/>
        <w:jc w:val="both"/>
        <w:rPr>
          <w:sz w:val="30"/>
          <w:szCs w:val="30"/>
        </w:rPr>
      </w:pPr>
      <w:r w:rsidRPr="004C7F47">
        <w:rPr>
          <w:spacing w:val="3"/>
          <w:sz w:val="30"/>
          <w:szCs w:val="30"/>
        </w:rPr>
        <w:t>– </w:t>
      </w:r>
      <w:r w:rsidRPr="004C7F47">
        <w:rPr>
          <w:sz w:val="30"/>
          <w:szCs w:val="30"/>
        </w:rPr>
        <w:t>будущая стоимость аннуитета – множитель, который определяет сумму, накопленную на счете в банке через срок прогноза при начислении сложного процента, если регулярно равновеликими платежами откладывать одну единицу на счет в банк;</w:t>
      </w:r>
    </w:p>
    <w:p w:rsidR="0067429E" w:rsidRPr="004C7F47" w:rsidRDefault="0067429E">
      <w:pPr>
        <w:autoSpaceDE w:val="0"/>
        <w:autoSpaceDN w:val="0"/>
        <w:adjustRightInd w:val="0"/>
        <w:ind w:firstLine="720"/>
        <w:jc w:val="both"/>
        <w:rPr>
          <w:sz w:val="30"/>
          <w:szCs w:val="30"/>
        </w:rPr>
      </w:pPr>
      <w:r w:rsidRPr="004C7F47">
        <w:rPr>
          <w:spacing w:val="3"/>
          <w:sz w:val="30"/>
          <w:szCs w:val="30"/>
        </w:rPr>
        <w:t>– </w:t>
      </w:r>
      <w:r w:rsidRPr="004C7F47">
        <w:rPr>
          <w:sz w:val="30"/>
          <w:szCs w:val="30"/>
        </w:rPr>
        <w:t>взнос на амортизацию единицы – множитель, обратный настоящей стоимости аннуитета, который определяет размер равновеликих платежей в течение срока прогноза при начислении сложного процента, если настоящая стоимос</w:t>
      </w:r>
      <w:r w:rsidR="009C2C5B">
        <w:rPr>
          <w:sz w:val="30"/>
          <w:szCs w:val="30"/>
        </w:rPr>
        <w:t>ть этих платежей равна единице;</w:t>
      </w:r>
    </w:p>
    <w:p w:rsidR="0067429E" w:rsidRPr="004C7F47" w:rsidRDefault="0067429E">
      <w:pPr>
        <w:autoSpaceDE w:val="0"/>
        <w:autoSpaceDN w:val="0"/>
        <w:adjustRightInd w:val="0"/>
        <w:ind w:firstLine="720"/>
        <w:jc w:val="both"/>
        <w:rPr>
          <w:sz w:val="30"/>
          <w:szCs w:val="30"/>
        </w:rPr>
      </w:pPr>
      <w:r w:rsidRPr="004C7F47">
        <w:rPr>
          <w:spacing w:val="3"/>
          <w:sz w:val="30"/>
          <w:szCs w:val="30"/>
        </w:rPr>
        <w:t>– </w:t>
      </w:r>
      <w:r w:rsidRPr="004C7F47">
        <w:rPr>
          <w:sz w:val="30"/>
          <w:szCs w:val="30"/>
        </w:rPr>
        <w:t>коэффициент фонда возмещения – множитель, определяющий величину равновеликих платежей, которые бы аккумулировали на счете в банке к концу срока прогноза при начислении</w:t>
      </w:r>
      <w:r w:rsidR="00BB1678" w:rsidRPr="004C7F47">
        <w:rPr>
          <w:sz w:val="30"/>
          <w:szCs w:val="30"/>
        </w:rPr>
        <w:t xml:space="preserve"> сложного процента одну единицу;</w:t>
      </w:r>
    </w:p>
    <w:p w:rsidR="00BB1678" w:rsidRPr="004C7F47" w:rsidRDefault="00BB1678">
      <w:pPr>
        <w:autoSpaceDE w:val="0"/>
        <w:autoSpaceDN w:val="0"/>
        <w:adjustRightInd w:val="0"/>
        <w:ind w:firstLine="720"/>
        <w:jc w:val="both"/>
        <w:rPr>
          <w:sz w:val="30"/>
          <w:szCs w:val="30"/>
        </w:rPr>
      </w:pPr>
      <w:r w:rsidRPr="004C7F47">
        <w:rPr>
          <w:sz w:val="30"/>
          <w:szCs w:val="30"/>
        </w:rPr>
        <w:t>4.3</w:t>
      </w:r>
      <w:r w:rsidR="001F2DA1">
        <w:rPr>
          <w:sz w:val="30"/>
          <w:szCs w:val="30"/>
        </w:rPr>
        <w:t>7</w:t>
      </w:r>
      <w:r w:rsidRPr="004C7F47">
        <w:rPr>
          <w:sz w:val="30"/>
          <w:szCs w:val="30"/>
        </w:rPr>
        <w:t>. функциональный износ – и</w:t>
      </w:r>
      <w:r w:rsidRPr="004C7F47">
        <w:rPr>
          <w:spacing w:val="3"/>
          <w:sz w:val="30"/>
          <w:szCs w:val="30"/>
        </w:rPr>
        <w:t>знос, вызванный несоответствием характеристик объекта оценки или объекта аналога современным требованиям рынка.</w:t>
      </w:r>
    </w:p>
    <w:p w:rsidR="0067429E" w:rsidRPr="004C7F47" w:rsidRDefault="0067429E">
      <w:pPr>
        <w:pStyle w:val="a3"/>
        <w:tabs>
          <w:tab w:val="left" w:pos="720"/>
        </w:tabs>
        <w:ind w:firstLine="720"/>
        <w:rPr>
          <w:spacing w:val="-2"/>
          <w:sz w:val="30"/>
          <w:szCs w:val="30"/>
        </w:rPr>
      </w:pPr>
      <w:r w:rsidRPr="004C7F47">
        <w:rPr>
          <w:sz w:val="30"/>
          <w:szCs w:val="30"/>
        </w:rPr>
        <w:t>5. Оценка стоимости ОИС проводится в целях:</w:t>
      </w:r>
    </w:p>
    <w:p w:rsidR="0067429E" w:rsidRPr="004C7F47" w:rsidRDefault="0067429E">
      <w:pPr>
        <w:tabs>
          <w:tab w:val="left" w:pos="0"/>
          <w:tab w:val="left" w:pos="720"/>
        </w:tabs>
        <w:ind w:firstLine="720"/>
        <w:jc w:val="both"/>
        <w:rPr>
          <w:spacing w:val="-2"/>
          <w:sz w:val="30"/>
          <w:szCs w:val="30"/>
        </w:rPr>
      </w:pPr>
      <w:r w:rsidRPr="004C7F47">
        <w:rPr>
          <w:spacing w:val="-2"/>
          <w:sz w:val="30"/>
          <w:szCs w:val="30"/>
        </w:rPr>
        <w:t>5.1. </w:t>
      </w:r>
      <w:r w:rsidR="00172543" w:rsidRPr="004C7F47">
        <w:rPr>
          <w:spacing w:val="-2"/>
          <w:sz w:val="30"/>
          <w:szCs w:val="30"/>
        </w:rPr>
        <w:t>передачи другому лицу полностью или частично по договору уступки (частичной уступки)</w:t>
      </w:r>
      <w:r w:rsidRPr="004C7F47">
        <w:rPr>
          <w:spacing w:val="-2"/>
          <w:sz w:val="30"/>
          <w:szCs w:val="30"/>
        </w:rPr>
        <w:t>;</w:t>
      </w:r>
    </w:p>
    <w:p w:rsidR="0067429E" w:rsidRPr="004C7F47" w:rsidRDefault="0067429E">
      <w:pPr>
        <w:tabs>
          <w:tab w:val="left" w:pos="720"/>
        </w:tabs>
        <w:ind w:firstLine="720"/>
        <w:jc w:val="both"/>
        <w:rPr>
          <w:spacing w:val="-2"/>
          <w:sz w:val="30"/>
          <w:szCs w:val="30"/>
        </w:rPr>
      </w:pPr>
      <w:r w:rsidRPr="004C7F47">
        <w:rPr>
          <w:spacing w:val="-2"/>
          <w:sz w:val="30"/>
          <w:szCs w:val="30"/>
        </w:rPr>
        <w:t>5.2. </w:t>
      </w:r>
      <w:r w:rsidR="00172543" w:rsidRPr="004C7F47">
        <w:rPr>
          <w:spacing w:val="-2"/>
          <w:sz w:val="30"/>
          <w:szCs w:val="30"/>
        </w:rPr>
        <w:t>передачи права на использование другому лицу по лицензионному договору (договору франчайзинга)</w:t>
      </w:r>
      <w:r w:rsidRPr="004C7F47">
        <w:rPr>
          <w:spacing w:val="-2"/>
          <w:sz w:val="30"/>
          <w:szCs w:val="30"/>
        </w:rPr>
        <w:t xml:space="preserve">; </w:t>
      </w:r>
    </w:p>
    <w:p w:rsidR="0067429E" w:rsidRPr="004C7F47" w:rsidRDefault="0067429E">
      <w:pPr>
        <w:tabs>
          <w:tab w:val="left" w:pos="720"/>
        </w:tabs>
        <w:ind w:firstLine="720"/>
        <w:jc w:val="both"/>
        <w:rPr>
          <w:spacing w:val="-2"/>
          <w:sz w:val="30"/>
          <w:szCs w:val="30"/>
        </w:rPr>
      </w:pPr>
      <w:r w:rsidRPr="004C7F47">
        <w:rPr>
          <w:spacing w:val="-2"/>
          <w:sz w:val="30"/>
          <w:szCs w:val="30"/>
        </w:rPr>
        <w:t>5.3. </w:t>
      </w:r>
      <w:r w:rsidR="00172543" w:rsidRPr="004C7F47">
        <w:rPr>
          <w:spacing w:val="-2"/>
          <w:sz w:val="30"/>
          <w:szCs w:val="30"/>
        </w:rPr>
        <w:t>внесения в уставный фонд юридического лица в виде неденежного вклада</w:t>
      </w:r>
      <w:r w:rsidRPr="004C7F47">
        <w:rPr>
          <w:spacing w:val="-2"/>
          <w:sz w:val="30"/>
          <w:szCs w:val="30"/>
        </w:rPr>
        <w:t>;</w:t>
      </w:r>
    </w:p>
    <w:p w:rsidR="0067429E" w:rsidRPr="004C7F47" w:rsidRDefault="0067429E">
      <w:pPr>
        <w:tabs>
          <w:tab w:val="left" w:pos="720"/>
        </w:tabs>
        <w:ind w:firstLine="720"/>
        <w:jc w:val="both"/>
        <w:rPr>
          <w:spacing w:val="-2"/>
          <w:sz w:val="30"/>
          <w:szCs w:val="30"/>
        </w:rPr>
      </w:pPr>
      <w:r w:rsidRPr="004C7F47">
        <w:rPr>
          <w:spacing w:val="-2"/>
          <w:sz w:val="30"/>
          <w:szCs w:val="30"/>
        </w:rPr>
        <w:t>5.4. </w:t>
      </w:r>
      <w:r w:rsidR="00172543" w:rsidRPr="004C7F47">
        <w:rPr>
          <w:spacing w:val="-2"/>
          <w:sz w:val="30"/>
          <w:szCs w:val="30"/>
        </w:rPr>
        <w:t>продажи на торгах (аукционе и по конкурсу)</w:t>
      </w:r>
      <w:r w:rsidR="009C2C5B">
        <w:rPr>
          <w:spacing w:val="-2"/>
          <w:sz w:val="30"/>
          <w:szCs w:val="30"/>
        </w:rPr>
        <w:t>,</w:t>
      </w:r>
      <w:r w:rsidR="00172543" w:rsidRPr="004C7F47">
        <w:rPr>
          <w:spacing w:val="-2"/>
          <w:sz w:val="30"/>
          <w:szCs w:val="30"/>
        </w:rPr>
        <w:t xml:space="preserve"> </w:t>
      </w:r>
      <w:r w:rsidR="00172543" w:rsidRPr="004C7F47">
        <w:rPr>
          <w:sz w:val="30"/>
          <w:szCs w:val="30"/>
        </w:rPr>
        <w:t>включая продажу в процедуре экономической несостоятельности (банкротства)</w:t>
      </w:r>
      <w:r w:rsidRPr="004C7F47">
        <w:rPr>
          <w:spacing w:val="-2"/>
          <w:sz w:val="30"/>
          <w:szCs w:val="30"/>
        </w:rPr>
        <w:t>;</w:t>
      </w:r>
    </w:p>
    <w:p w:rsidR="0067429E" w:rsidRPr="004C7F47" w:rsidRDefault="0067429E">
      <w:pPr>
        <w:autoSpaceDE w:val="0"/>
        <w:autoSpaceDN w:val="0"/>
        <w:adjustRightInd w:val="0"/>
        <w:ind w:firstLine="720"/>
        <w:jc w:val="both"/>
        <w:outlineLvl w:val="1"/>
        <w:rPr>
          <w:spacing w:val="-2"/>
          <w:sz w:val="30"/>
          <w:szCs w:val="30"/>
        </w:rPr>
      </w:pPr>
      <w:r w:rsidRPr="004C7F47">
        <w:rPr>
          <w:spacing w:val="-2"/>
          <w:sz w:val="30"/>
          <w:szCs w:val="30"/>
        </w:rPr>
        <w:t>5.5. </w:t>
      </w:r>
      <w:r w:rsidR="00172543" w:rsidRPr="004C7F47">
        <w:rPr>
          <w:spacing w:val="-2"/>
          <w:sz w:val="30"/>
          <w:szCs w:val="30"/>
        </w:rPr>
        <w:t>передачи в залог</w:t>
      </w:r>
      <w:r w:rsidRPr="004C7F47">
        <w:rPr>
          <w:spacing w:val="-2"/>
          <w:sz w:val="30"/>
          <w:szCs w:val="30"/>
        </w:rPr>
        <w:t>;</w:t>
      </w:r>
    </w:p>
    <w:p w:rsidR="0067429E" w:rsidRPr="004C7F47" w:rsidRDefault="0067429E">
      <w:pPr>
        <w:tabs>
          <w:tab w:val="left" w:pos="720"/>
        </w:tabs>
        <w:ind w:firstLine="720"/>
        <w:jc w:val="both"/>
        <w:rPr>
          <w:spacing w:val="-2"/>
          <w:sz w:val="30"/>
          <w:szCs w:val="30"/>
        </w:rPr>
      </w:pPr>
      <w:r w:rsidRPr="004C7F47">
        <w:rPr>
          <w:spacing w:val="-2"/>
          <w:sz w:val="30"/>
          <w:szCs w:val="30"/>
        </w:rPr>
        <w:t>5.6. </w:t>
      </w:r>
      <w:r w:rsidR="00172543" w:rsidRPr="004C7F47">
        <w:rPr>
          <w:spacing w:val="-2"/>
          <w:sz w:val="30"/>
          <w:szCs w:val="30"/>
        </w:rPr>
        <w:t>передачи в доверительное управление</w:t>
      </w:r>
      <w:r w:rsidRPr="004C7F47">
        <w:rPr>
          <w:sz w:val="30"/>
          <w:szCs w:val="30"/>
        </w:rPr>
        <w:t>;</w:t>
      </w:r>
    </w:p>
    <w:p w:rsidR="0067429E" w:rsidRPr="004C7F47" w:rsidRDefault="0067429E">
      <w:pPr>
        <w:tabs>
          <w:tab w:val="left" w:pos="720"/>
        </w:tabs>
        <w:ind w:firstLine="720"/>
        <w:jc w:val="both"/>
        <w:rPr>
          <w:spacing w:val="-2"/>
          <w:sz w:val="30"/>
          <w:szCs w:val="30"/>
        </w:rPr>
      </w:pPr>
      <w:r w:rsidRPr="004C7F47">
        <w:rPr>
          <w:spacing w:val="-2"/>
          <w:sz w:val="30"/>
          <w:szCs w:val="30"/>
        </w:rPr>
        <w:t>5.7. </w:t>
      </w:r>
      <w:r w:rsidR="00172543" w:rsidRPr="004C7F47">
        <w:rPr>
          <w:spacing w:val="-2"/>
          <w:sz w:val="30"/>
          <w:szCs w:val="30"/>
        </w:rPr>
        <w:t>наследования</w:t>
      </w:r>
      <w:r w:rsidRPr="004C7F47">
        <w:rPr>
          <w:spacing w:val="-2"/>
          <w:sz w:val="30"/>
          <w:szCs w:val="30"/>
        </w:rPr>
        <w:t>;</w:t>
      </w:r>
    </w:p>
    <w:p w:rsidR="0067429E" w:rsidRPr="004C7F47" w:rsidRDefault="0067429E">
      <w:pPr>
        <w:tabs>
          <w:tab w:val="left" w:pos="720"/>
        </w:tabs>
        <w:ind w:firstLine="720"/>
        <w:jc w:val="both"/>
        <w:rPr>
          <w:spacing w:val="-2"/>
          <w:sz w:val="30"/>
          <w:szCs w:val="30"/>
        </w:rPr>
      </w:pPr>
      <w:r w:rsidRPr="004C7F47">
        <w:rPr>
          <w:spacing w:val="-2"/>
          <w:sz w:val="30"/>
          <w:szCs w:val="30"/>
        </w:rPr>
        <w:t>5.8. </w:t>
      </w:r>
      <w:r w:rsidR="00172543" w:rsidRPr="004C7F47">
        <w:rPr>
          <w:spacing w:val="-2"/>
          <w:sz w:val="30"/>
          <w:szCs w:val="30"/>
        </w:rPr>
        <w:t>правопреемства</w:t>
      </w:r>
      <w:r w:rsidRPr="004C7F47">
        <w:rPr>
          <w:spacing w:val="-2"/>
          <w:sz w:val="30"/>
          <w:szCs w:val="30"/>
        </w:rPr>
        <w:t xml:space="preserve">; </w:t>
      </w:r>
    </w:p>
    <w:p w:rsidR="0067429E" w:rsidRPr="004C7F47" w:rsidRDefault="0067429E">
      <w:pPr>
        <w:tabs>
          <w:tab w:val="left" w:pos="720"/>
        </w:tabs>
        <w:ind w:firstLine="720"/>
        <w:jc w:val="both"/>
        <w:rPr>
          <w:spacing w:val="-2"/>
          <w:sz w:val="30"/>
          <w:szCs w:val="30"/>
        </w:rPr>
      </w:pPr>
      <w:r w:rsidRPr="004C7F47">
        <w:rPr>
          <w:spacing w:val="-2"/>
          <w:sz w:val="30"/>
          <w:szCs w:val="30"/>
        </w:rPr>
        <w:t>5.9. </w:t>
      </w:r>
      <w:r w:rsidR="00172543" w:rsidRPr="004C7F47">
        <w:rPr>
          <w:spacing w:val="-2"/>
          <w:sz w:val="30"/>
          <w:szCs w:val="30"/>
        </w:rPr>
        <w:t>разрешения имущественных споров</w:t>
      </w:r>
      <w:r w:rsidRPr="004C7F47">
        <w:rPr>
          <w:spacing w:val="-2"/>
          <w:sz w:val="30"/>
          <w:szCs w:val="30"/>
        </w:rPr>
        <w:t>;</w:t>
      </w:r>
    </w:p>
    <w:p w:rsidR="0067429E" w:rsidRPr="004C7F47" w:rsidRDefault="0067429E">
      <w:pPr>
        <w:tabs>
          <w:tab w:val="left" w:pos="720"/>
        </w:tabs>
        <w:ind w:firstLine="720"/>
        <w:jc w:val="both"/>
        <w:rPr>
          <w:spacing w:val="-1"/>
          <w:sz w:val="30"/>
          <w:szCs w:val="30"/>
        </w:rPr>
      </w:pPr>
      <w:r w:rsidRPr="004C7F47">
        <w:rPr>
          <w:spacing w:val="-2"/>
          <w:sz w:val="30"/>
          <w:szCs w:val="30"/>
        </w:rPr>
        <w:t>5.10. </w:t>
      </w:r>
      <w:r w:rsidR="00172543" w:rsidRPr="004C7F47">
        <w:rPr>
          <w:spacing w:val="-2"/>
          <w:sz w:val="30"/>
          <w:szCs w:val="30"/>
        </w:rPr>
        <w:t>возмещения убытков</w:t>
      </w:r>
      <w:r w:rsidRPr="004C7F47">
        <w:rPr>
          <w:spacing w:val="-2"/>
          <w:sz w:val="30"/>
          <w:szCs w:val="30"/>
        </w:rPr>
        <w:t>;</w:t>
      </w:r>
    </w:p>
    <w:p w:rsidR="00172543" w:rsidRPr="004C7F47" w:rsidRDefault="0067429E">
      <w:pPr>
        <w:tabs>
          <w:tab w:val="left" w:pos="720"/>
        </w:tabs>
        <w:ind w:firstLine="720"/>
        <w:jc w:val="both"/>
        <w:rPr>
          <w:spacing w:val="-2"/>
          <w:sz w:val="30"/>
          <w:szCs w:val="30"/>
        </w:rPr>
      </w:pPr>
      <w:r w:rsidRPr="004C7F47">
        <w:rPr>
          <w:spacing w:val="-2"/>
          <w:sz w:val="30"/>
          <w:szCs w:val="30"/>
        </w:rPr>
        <w:t>5.11. </w:t>
      </w:r>
      <w:r w:rsidR="00172543" w:rsidRPr="004C7F47">
        <w:rPr>
          <w:spacing w:val="-2"/>
          <w:sz w:val="30"/>
          <w:szCs w:val="30"/>
        </w:rPr>
        <w:t>реализации управленческих решений;</w:t>
      </w:r>
    </w:p>
    <w:p w:rsidR="00172543" w:rsidRPr="004C7F47" w:rsidRDefault="00172543">
      <w:pPr>
        <w:tabs>
          <w:tab w:val="left" w:pos="720"/>
        </w:tabs>
        <w:ind w:firstLine="720"/>
        <w:jc w:val="both"/>
        <w:rPr>
          <w:spacing w:val="-2"/>
          <w:sz w:val="30"/>
          <w:szCs w:val="30"/>
        </w:rPr>
      </w:pPr>
      <w:r w:rsidRPr="004C7F47">
        <w:rPr>
          <w:spacing w:val="-2"/>
          <w:sz w:val="30"/>
          <w:szCs w:val="30"/>
        </w:rPr>
        <w:t>5.12. </w:t>
      </w:r>
      <w:r w:rsidRPr="004C7F47">
        <w:rPr>
          <w:sz w:val="30"/>
          <w:szCs w:val="30"/>
        </w:rPr>
        <w:t>принятия на бухгалтерский учет излишков активов, выявленных в результате инвентаризации, и активов, полученных безвозмездно;</w:t>
      </w:r>
    </w:p>
    <w:p w:rsidR="0067429E" w:rsidRPr="004C7F47" w:rsidRDefault="00172543">
      <w:pPr>
        <w:tabs>
          <w:tab w:val="left" w:pos="720"/>
        </w:tabs>
        <w:ind w:firstLine="720"/>
        <w:jc w:val="both"/>
        <w:rPr>
          <w:spacing w:val="-1"/>
          <w:sz w:val="30"/>
          <w:szCs w:val="30"/>
        </w:rPr>
      </w:pPr>
      <w:r w:rsidRPr="004C7F47">
        <w:rPr>
          <w:spacing w:val="-2"/>
          <w:sz w:val="30"/>
          <w:szCs w:val="30"/>
        </w:rPr>
        <w:t>5.13. </w:t>
      </w:r>
      <w:r w:rsidR="0067429E" w:rsidRPr="004C7F47">
        <w:rPr>
          <w:spacing w:val="-2"/>
          <w:sz w:val="30"/>
          <w:szCs w:val="30"/>
        </w:rPr>
        <w:t xml:space="preserve">иных, не противоречащих законодательству. </w:t>
      </w:r>
    </w:p>
    <w:p w:rsidR="004235C6" w:rsidRPr="004C7F47" w:rsidRDefault="0067429E" w:rsidP="002B6D32">
      <w:pPr>
        <w:tabs>
          <w:tab w:val="left" w:pos="0"/>
        </w:tabs>
        <w:ind w:firstLine="720"/>
        <w:jc w:val="both"/>
        <w:rPr>
          <w:spacing w:val="-2"/>
          <w:sz w:val="30"/>
          <w:szCs w:val="30"/>
        </w:rPr>
      </w:pPr>
      <w:r w:rsidRPr="004C7F47">
        <w:rPr>
          <w:spacing w:val="-2"/>
          <w:sz w:val="30"/>
          <w:szCs w:val="30"/>
        </w:rPr>
        <w:t>6. </w:t>
      </w:r>
      <w:r w:rsidR="004235C6" w:rsidRPr="004C7F47">
        <w:rPr>
          <w:spacing w:val="-2"/>
          <w:sz w:val="30"/>
          <w:szCs w:val="30"/>
        </w:rPr>
        <w:t>К видам стоимости, определяемым в зависимости от целей и методов оценки при определении стоимости объекта оценки, относятся:</w:t>
      </w:r>
    </w:p>
    <w:p w:rsidR="007F3C2E" w:rsidRPr="004C7F47" w:rsidRDefault="0067429E" w:rsidP="002B6D32">
      <w:pPr>
        <w:tabs>
          <w:tab w:val="left" w:pos="9900"/>
        </w:tabs>
        <w:ind w:firstLine="720"/>
        <w:jc w:val="both"/>
        <w:rPr>
          <w:sz w:val="30"/>
          <w:szCs w:val="30"/>
        </w:rPr>
      </w:pPr>
      <w:r w:rsidRPr="004C7F47">
        <w:rPr>
          <w:sz w:val="30"/>
          <w:szCs w:val="30"/>
        </w:rPr>
        <w:t>6.1. </w:t>
      </w:r>
      <w:r w:rsidR="00FD2F22">
        <w:rPr>
          <w:sz w:val="30"/>
          <w:szCs w:val="30"/>
        </w:rPr>
        <w:t>р</w:t>
      </w:r>
      <w:r w:rsidRPr="004C7F47">
        <w:rPr>
          <w:sz w:val="30"/>
          <w:szCs w:val="30"/>
        </w:rPr>
        <w:t>ыночная</w:t>
      </w:r>
      <w:r w:rsidR="00111A09" w:rsidRPr="004C7F47">
        <w:rPr>
          <w:sz w:val="30"/>
          <w:szCs w:val="30"/>
        </w:rPr>
        <w:t xml:space="preserve"> стоимость</w:t>
      </w:r>
      <w:r w:rsidRPr="004C7F47">
        <w:rPr>
          <w:sz w:val="30"/>
          <w:szCs w:val="30"/>
        </w:rPr>
        <w:t xml:space="preserve"> –</w:t>
      </w:r>
      <w:r w:rsidR="007F3C2E" w:rsidRPr="004C7F47">
        <w:rPr>
          <w:sz w:val="30"/>
          <w:szCs w:val="30"/>
        </w:rPr>
        <w:t xml:space="preserve"> стоимость, по которой наиболее вероятно продавец объекта оценки согласен его продать, а покупатель объекта оценки согласен его приобрести. При этом учитываются следующие условия:</w:t>
      </w:r>
    </w:p>
    <w:p w:rsidR="007F3C2E" w:rsidRPr="004C7F47" w:rsidRDefault="007F3C2E" w:rsidP="002B6D32">
      <w:pPr>
        <w:tabs>
          <w:tab w:val="left" w:pos="9900"/>
        </w:tabs>
        <w:ind w:firstLine="720"/>
        <w:jc w:val="both"/>
        <w:rPr>
          <w:sz w:val="30"/>
          <w:szCs w:val="30"/>
        </w:rPr>
      </w:pPr>
      <w:r w:rsidRPr="004C7F47">
        <w:rPr>
          <w:sz w:val="30"/>
          <w:szCs w:val="30"/>
        </w:rPr>
        <w:t>− стороны сделки обладают достаточной осведомленностью об объекте оценки и рынке объектов-аналогов;</w:t>
      </w:r>
    </w:p>
    <w:p w:rsidR="007F3C2E" w:rsidRPr="004C7F47" w:rsidRDefault="007F3C2E" w:rsidP="002B6D32">
      <w:pPr>
        <w:tabs>
          <w:tab w:val="left" w:pos="9900"/>
        </w:tabs>
        <w:ind w:firstLine="720"/>
        <w:jc w:val="both"/>
        <w:rPr>
          <w:sz w:val="30"/>
          <w:szCs w:val="30"/>
        </w:rPr>
      </w:pPr>
      <w:r w:rsidRPr="004C7F47">
        <w:rPr>
          <w:sz w:val="30"/>
          <w:szCs w:val="30"/>
        </w:rPr>
        <w:t>− стороны сделки действуют компетентно, расчетливо, добровольно и добросовестно;</w:t>
      </w:r>
    </w:p>
    <w:p w:rsidR="007F3C2E" w:rsidRPr="004C7F47" w:rsidRDefault="007F3C2E" w:rsidP="002B6D32">
      <w:pPr>
        <w:tabs>
          <w:tab w:val="left" w:pos="9900"/>
        </w:tabs>
        <w:ind w:firstLine="720"/>
        <w:jc w:val="both"/>
        <w:rPr>
          <w:sz w:val="30"/>
          <w:szCs w:val="30"/>
        </w:rPr>
      </w:pPr>
      <w:r w:rsidRPr="004C7F47">
        <w:rPr>
          <w:sz w:val="30"/>
          <w:szCs w:val="30"/>
        </w:rPr>
        <w:t>− объект оценки представлен продавцом в форме публичного предложения на рынке;</w:t>
      </w:r>
    </w:p>
    <w:p w:rsidR="007F3C2E" w:rsidRPr="004C7F47" w:rsidRDefault="007F3C2E" w:rsidP="002B6D32">
      <w:pPr>
        <w:tabs>
          <w:tab w:val="left" w:pos="9900"/>
        </w:tabs>
        <w:ind w:firstLine="720"/>
        <w:jc w:val="both"/>
        <w:rPr>
          <w:sz w:val="30"/>
          <w:szCs w:val="30"/>
        </w:rPr>
      </w:pPr>
      <w:r w:rsidRPr="004C7F47">
        <w:rPr>
          <w:sz w:val="30"/>
          <w:szCs w:val="30"/>
        </w:rPr>
        <w:t>− продаве</w:t>
      </w:r>
      <w:r w:rsidR="00FD2F22">
        <w:rPr>
          <w:sz w:val="30"/>
          <w:szCs w:val="30"/>
        </w:rPr>
        <w:t>ц и покупатель имеют достаточно времени</w:t>
      </w:r>
      <w:r w:rsidRPr="004C7F47">
        <w:rPr>
          <w:sz w:val="30"/>
          <w:szCs w:val="30"/>
        </w:rPr>
        <w:t xml:space="preserve"> для выбора варианта совершения сделки;</w:t>
      </w:r>
    </w:p>
    <w:p w:rsidR="007F3C2E" w:rsidRPr="004C7F47" w:rsidRDefault="007F3C2E" w:rsidP="002B6D32">
      <w:pPr>
        <w:tabs>
          <w:tab w:val="left" w:pos="9900"/>
        </w:tabs>
        <w:ind w:firstLine="720"/>
        <w:jc w:val="both"/>
        <w:rPr>
          <w:sz w:val="30"/>
          <w:szCs w:val="30"/>
        </w:rPr>
      </w:pPr>
      <w:r w:rsidRPr="004C7F47">
        <w:rPr>
          <w:sz w:val="30"/>
          <w:szCs w:val="30"/>
        </w:rPr>
        <w:t>− на продавца не налагается дополнительных обязательств, кроме обязательств передать объект оценки, а на покупателя не налагается дополнительных обязательств, кроме обязательства принять объект оценки и уплатить за него определенную денежную сумму.</w:t>
      </w:r>
    </w:p>
    <w:p w:rsidR="0067429E" w:rsidRPr="004C7F47" w:rsidRDefault="007F3C2E" w:rsidP="002B6D32">
      <w:pPr>
        <w:tabs>
          <w:tab w:val="left" w:pos="9900"/>
        </w:tabs>
        <w:ind w:firstLine="720"/>
        <w:jc w:val="both"/>
        <w:rPr>
          <w:sz w:val="30"/>
          <w:szCs w:val="30"/>
        </w:rPr>
      </w:pPr>
      <w:r w:rsidRPr="004C7F47">
        <w:rPr>
          <w:sz w:val="30"/>
          <w:szCs w:val="30"/>
        </w:rPr>
        <w:t>Рыночная стоимость может определяться в наиболее эффективном и текущем использовании</w:t>
      </w:r>
      <w:r w:rsidR="00FD2F22">
        <w:rPr>
          <w:sz w:val="30"/>
          <w:szCs w:val="30"/>
        </w:rPr>
        <w:t>;</w:t>
      </w:r>
    </w:p>
    <w:p w:rsidR="002B6D32" w:rsidRPr="004C7F47" w:rsidRDefault="0067429E" w:rsidP="002B6D32">
      <w:pPr>
        <w:tabs>
          <w:tab w:val="left" w:pos="9900"/>
        </w:tabs>
        <w:ind w:firstLine="720"/>
        <w:jc w:val="both"/>
        <w:rPr>
          <w:sz w:val="30"/>
          <w:szCs w:val="30"/>
        </w:rPr>
      </w:pPr>
      <w:r w:rsidRPr="004C7F47">
        <w:rPr>
          <w:sz w:val="30"/>
          <w:szCs w:val="30"/>
        </w:rPr>
        <w:t>6.2. </w:t>
      </w:r>
      <w:r w:rsidR="00FD2F22">
        <w:rPr>
          <w:sz w:val="30"/>
          <w:szCs w:val="30"/>
        </w:rPr>
        <w:t>б</w:t>
      </w:r>
      <w:r w:rsidR="002B6D32" w:rsidRPr="004C7F47">
        <w:rPr>
          <w:sz w:val="30"/>
          <w:szCs w:val="30"/>
        </w:rPr>
        <w:t xml:space="preserve">алансовая </w:t>
      </w:r>
      <w:r w:rsidR="004235C6" w:rsidRPr="004C7F47">
        <w:rPr>
          <w:sz w:val="30"/>
          <w:szCs w:val="30"/>
        </w:rPr>
        <w:t xml:space="preserve">стоимость </w:t>
      </w:r>
      <w:r w:rsidR="002B6D32" w:rsidRPr="004C7F47">
        <w:rPr>
          <w:sz w:val="30"/>
          <w:szCs w:val="30"/>
        </w:rPr>
        <w:t>– стоимость объекта оценки, отр</w:t>
      </w:r>
      <w:r w:rsidR="00FD2F22">
        <w:rPr>
          <w:sz w:val="30"/>
          <w:szCs w:val="30"/>
        </w:rPr>
        <w:t>аженная в бухгалтерском балансе;</w:t>
      </w:r>
    </w:p>
    <w:p w:rsidR="004235C6" w:rsidRPr="004C7F47" w:rsidRDefault="002B6D32" w:rsidP="002B6D32">
      <w:pPr>
        <w:tabs>
          <w:tab w:val="left" w:pos="9900"/>
        </w:tabs>
        <w:ind w:firstLine="720"/>
        <w:jc w:val="both"/>
        <w:rPr>
          <w:sz w:val="30"/>
          <w:szCs w:val="30"/>
        </w:rPr>
      </w:pPr>
      <w:r w:rsidRPr="004C7F47">
        <w:rPr>
          <w:sz w:val="30"/>
          <w:szCs w:val="30"/>
        </w:rPr>
        <w:t>6.3. </w:t>
      </w:r>
      <w:r w:rsidR="00FD2F22">
        <w:rPr>
          <w:rStyle w:val="0"/>
          <w:bCs/>
          <w:sz w:val="30"/>
          <w:szCs w:val="30"/>
        </w:rPr>
        <w:t>п</w:t>
      </w:r>
      <w:r w:rsidR="004235C6" w:rsidRPr="004C7F47">
        <w:rPr>
          <w:rStyle w:val="0"/>
          <w:bCs/>
          <w:sz w:val="30"/>
          <w:szCs w:val="30"/>
        </w:rPr>
        <w:t xml:space="preserve">ервоначальная </w:t>
      </w:r>
      <w:r w:rsidR="004235C6" w:rsidRPr="004C7F47">
        <w:rPr>
          <w:sz w:val="30"/>
          <w:szCs w:val="30"/>
        </w:rPr>
        <w:t>стоимость</w:t>
      </w:r>
      <w:r w:rsidR="004235C6" w:rsidRPr="004C7F47">
        <w:rPr>
          <w:rStyle w:val="0"/>
          <w:bCs/>
          <w:sz w:val="30"/>
          <w:szCs w:val="30"/>
        </w:rPr>
        <w:t xml:space="preserve"> – </w:t>
      </w:r>
      <w:r w:rsidR="004235C6" w:rsidRPr="004C7F47">
        <w:rPr>
          <w:sz w:val="30"/>
          <w:szCs w:val="30"/>
        </w:rPr>
        <w:t>стоимость объекта оценки, отраженная в бухгалтерском учете в соответствии с законодательством</w:t>
      </w:r>
      <w:r w:rsidR="00FD2F22">
        <w:rPr>
          <w:sz w:val="30"/>
          <w:szCs w:val="30"/>
        </w:rPr>
        <w:t>;</w:t>
      </w:r>
    </w:p>
    <w:p w:rsidR="004235C6" w:rsidRPr="004C7F47" w:rsidRDefault="004235C6" w:rsidP="002B6D32">
      <w:pPr>
        <w:tabs>
          <w:tab w:val="left" w:pos="9900"/>
        </w:tabs>
        <w:ind w:firstLine="720"/>
        <w:jc w:val="both"/>
        <w:rPr>
          <w:sz w:val="30"/>
          <w:szCs w:val="30"/>
        </w:rPr>
      </w:pPr>
      <w:r w:rsidRPr="004C7F47">
        <w:rPr>
          <w:sz w:val="30"/>
          <w:szCs w:val="30"/>
        </w:rPr>
        <w:t>6.4. </w:t>
      </w:r>
      <w:r w:rsidR="00FD2F22">
        <w:rPr>
          <w:rStyle w:val="0"/>
          <w:bCs/>
          <w:sz w:val="30"/>
          <w:szCs w:val="30"/>
        </w:rPr>
        <w:t>п</w:t>
      </w:r>
      <w:r w:rsidRPr="004C7F47">
        <w:rPr>
          <w:rStyle w:val="0"/>
          <w:bCs/>
          <w:sz w:val="30"/>
          <w:szCs w:val="30"/>
        </w:rPr>
        <w:t xml:space="preserve">ервоначальная </w:t>
      </w:r>
      <w:r w:rsidRPr="004C7F47">
        <w:rPr>
          <w:sz w:val="30"/>
          <w:szCs w:val="30"/>
        </w:rPr>
        <w:t>стоимость</w:t>
      </w:r>
      <w:r w:rsidRPr="004C7F47">
        <w:rPr>
          <w:rStyle w:val="0"/>
          <w:bCs/>
          <w:sz w:val="30"/>
          <w:szCs w:val="30"/>
        </w:rPr>
        <w:t xml:space="preserve"> объекта-оценки</w:t>
      </w:r>
      <w:r w:rsidR="00F806E6" w:rsidRPr="004C7F47">
        <w:rPr>
          <w:rStyle w:val="0"/>
          <w:bCs/>
          <w:sz w:val="30"/>
          <w:szCs w:val="30"/>
        </w:rPr>
        <w:t xml:space="preserve"> </w:t>
      </w:r>
      <w:r w:rsidR="00F806E6" w:rsidRPr="004C7F47">
        <w:rPr>
          <w:sz w:val="30"/>
          <w:szCs w:val="30"/>
        </w:rPr>
        <w:t>(объекта-аналога)</w:t>
      </w:r>
      <w:r w:rsidRPr="004C7F47">
        <w:rPr>
          <w:rStyle w:val="0"/>
          <w:bCs/>
          <w:sz w:val="30"/>
          <w:szCs w:val="30"/>
        </w:rPr>
        <w:t xml:space="preserve"> – </w:t>
      </w:r>
      <w:r w:rsidRPr="004C7F47">
        <w:rPr>
          <w:sz w:val="30"/>
          <w:szCs w:val="30"/>
        </w:rPr>
        <w:t xml:space="preserve">стоимость нового объекта оценки </w:t>
      </w:r>
      <w:r w:rsidR="00BA4C45" w:rsidRPr="004C7F47">
        <w:rPr>
          <w:sz w:val="30"/>
          <w:szCs w:val="30"/>
        </w:rPr>
        <w:t>(</w:t>
      </w:r>
      <w:r w:rsidRPr="004C7F47">
        <w:rPr>
          <w:sz w:val="30"/>
          <w:szCs w:val="30"/>
        </w:rPr>
        <w:t>объекта-аналога</w:t>
      </w:r>
      <w:r w:rsidR="00BA4C45" w:rsidRPr="004C7F47">
        <w:rPr>
          <w:sz w:val="30"/>
          <w:szCs w:val="30"/>
        </w:rPr>
        <w:t>)</w:t>
      </w:r>
      <w:r w:rsidRPr="004C7F47">
        <w:rPr>
          <w:sz w:val="30"/>
          <w:szCs w:val="30"/>
        </w:rPr>
        <w:t>, определяем</w:t>
      </w:r>
      <w:r w:rsidR="00F806E6" w:rsidRPr="004C7F47">
        <w:rPr>
          <w:sz w:val="30"/>
          <w:szCs w:val="30"/>
        </w:rPr>
        <w:t>ая</w:t>
      </w:r>
      <w:r w:rsidRPr="004C7F47">
        <w:rPr>
          <w:sz w:val="30"/>
          <w:szCs w:val="30"/>
        </w:rPr>
        <w:t xml:space="preserve"> затратами воспроизводства и вновь созданной стоимости в базисном или другом уровне це</w:t>
      </w:r>
      <w:r w:rsidR="00FD2F22">
        <w:rPr>
          <w:sz w:val="30"/>
          <w:szCs w:val="30"/>
        </w:rPr>
        <w:t>н, отличном от базисного уровня;</w:t>
      </w:r>
    </w:p>
    <w:p w:rsidR="000B2FC1" w:rsidRPr="004C7F47" w:rsidRDefault="000B2FC1" w:rsidP="002B6D32">
      <w:pPr>
        <w:tabs>
          <w:tab w:val="left" w:pos="9900"/>
        </w:tabs>
        <w:ind w:firstLine="720"/>
        <w:jc w:val="both"/>
        <w:rPr>
          <w:sz w:val="30"/>
          <w:szCs w:val="30"/>
        </w:rPr>
      </w:pPr>
      <w:r w:rsidRPr="004C7F47">
        <w:rPr>
          <w:sz w:val="30"/>
          <w:szCs w:val="30"/>
        </w:rPr>
        <w:t>6.5. </w:t>
      </w:r>
      <w:r w:rsidR="00FD2F22">
        <w:rPr>
          <w:rStyle w:val="0"/>
          <w:bCs/>
          <w:sz w:val="30"/>
          <w:szCs w:val="30"/>
        </w:rPr>
        <w:t>о</w:t>
      </w:r>
      <w:r w:rsidRPr="004C7F47">
        <w:rPr>
          <w:rStyle w:val="0"/>
          <w:bCs/>
          <w:sz w:val="30"/>
          <w:szCs w:val="30"/>
        </w:rPr>
        <w:t xml:space="preserve">статочная </w:t>
      </w:r>
      <w:r w:rsidRPr="004C7F47">
        <w:rPr>
          <w:sz w:val="30"/>
          <w:szCs w:val="30"/>
        </w:rPr>
        <w:t>стоимость</w:t>
      </w:r>
      <w:r w:rsidRPr="004C7F47">
        <w:rPr>
          <w:rStyle w:val="0"/>
          <w:bCs/>
          <w:sz w:val="30"/>
          <w:szCs w:val="30"/>
        </w:rPr>
        <w:t xml:space="preserve"> – </w:t>
      </w:r>
      <w:r w:rsidRPr="004C7F47">
        <w:rPr>
          <w:sz w:val="30"/>
          <w:szCs w:val="30"/>
        </w:rPr>
        <w:t>первоначальная стоимость за вычетом накоплен</w:t>
      </w:r>
      <w:r w:rsidR="00FD2F22">
        <w:rPr>
          <w:sz w:val="30"/>
          <w:szCs w:val="30"/>
        </w:rPr>
        <w:t>ной амортизации на дату оценки;</w:t>
      </w:r>
    </w:p>
    <w:p w:rsidR="004235C6" w:rsidRPr="004C7F47" w:rsidRDefault="000B2FC1" w:rsidP="002B6D32">
      <w:pPr>
        <w:tabs>
          <w:tab w:val="left" w:pos="9900"/>
        </w:tabs>
        <w:ind w:firstLine="720"/>
        <w:jc w:val="both"/>
        <w:rPr>
          <w:sz w:val="30"/>
          <w:szCs w:val="30"/>
        </w:rPr>
      </w:pPr>
      <w:r w:rsidRPr="004C7F47">
        <w:rPr>
          <w:sz w:val="30"/>
          <w:szCs w:val="30"/>
        </w:rPr>
        <w:t>6.6. </w:t>
      </w:r>
      <w:r w:rsidR="00FD2F22">
        <w:rPr>
          <w:rStyle w:val="0"/>
          <w:bCs/>
          <w:sz w:val="30"/>
          <w:szCs w:val="30"/>
        </w:rPr>
        <w:t>о</w:t>
      </w:r>
      <w:r w:rsidRPr="004C7F47">
        <w:rPr>
          <w:rStyle w:val="0"/>
          <w:bCs/>
          <w:sz w:val="30"/>
          <w:szCs w:val="30"/>
        </w:rPr>
        <w:t xml:space="preserve">статочная </w:t>
      </w:r>
      <w:r w:rsidRPr="004C7F47">
        <w:rPr>
          <w:sz w:val="30"/>
          <w:szCs w:val="30"/>
        </w:rPr>
        <w:t>стоимость объекта оценки</w:t>
      </w:r>
      <w:r w:rsidR="00B36430" w:rsidRPr="004C7F47">
        <w:rPr>
          <w:sz w:val="30"/>
          <w:szCs w:val="30"/>
        </w:rPr>
        <w:t xml:space="preserve"> </w:t>
      </w:r>
      <w:r w:rsidRPr="004C7F47">
        <w:rPr>
          <w:sz w:val="30"/>
          <w:szCs w:val="30"/>
        </w:rPr>
        <w:t>– стоимость, равная разнице между стоимостью восстановления (замещения) и накопленным износом</w:t>
      </w:r>
      <w:r w:rsidR="00FD2F22">
        <w:rPr>
          <w:rStyle w:val="0"/>
          <w:bCs/>
          <w:sz w:val="30"/>
          <w:szCs w:val="30"/>
        </w:rPr>
        <w:t>;</w:t>
      </w:r>
    </w:p>
    <w:p w:rsidR="008F2C37" w:rsidRPr="004C7F47" w:rsidRDefault="008F2C37" w:rsidP="008F2C37">
      <w:pPr>
        <w:tabs>
          <w:tab w:val="left" w:pos="9900"/>
        </w:tabs>
        <w:ind w:firstLine="720"/>
        <w:jc w:val="both"/>
        <w:rPr>
          <w:bCs/>
          <w:sz w:val="30"/>
          <w:szCs w:val="30"/>
        </w:rPr>
      </w:pPr>
      <w:r w:rsidRPr="004C7F47">
        <w:rPr>
          <w:sz w:val="30"/>
          <w:szCs w:val="30"/>
        </w:rPr>
        <w:t>6.7. </w:t>
      </w:r>
      <w:r w:rsidR="00FD2F22">
        <w:rPr>
          <w:rStyle w:val="0"/>
          <w:bCs/>
          <w:sz w:val="30"/>
          <w:szCs w:val="30"/>
        </w:rPr>
        <w:t>с</w:t>
      </w:r>
      <w:r w:rsidRPr="004C7F47">
        <w:rPr>
          <w:rStyle w:val="0"/>
          <w:bCs/>
          <w:sz w:val="30"/>
          <w:szCs w:val="30"/>
        </w:rPr>
        <w:t xml:space="preserve">тоимость восстановления – первоначальная стоимость </w:t>
      </w:r>
      <w:r w:rsidRPr="004C7F47">
        <w:rPr>
          <w:sz w:val="30"/>
          <w:szCs w:val="30"/>
        </w:rPr>
        <w:t>объекта оценки</w:t>
      </w:r>
      <w:r w:rsidRPr="004C7F47">
        <w:rPr>
          <w:rStyle w:val="0"/>
          <w:bCs/>
          <w:sz w:val="30"/>
          <w:szCs w:val="30"/>
        </w:rPr>
        <w:t xml:space="preserve"> </w:t>
      </w:r>
      <w:r w:rsidRPr="004C7F47">
        <w:rPr>
          <w:sz w:val="30"/>
          <w:szCs w:val="30"/>
        </w:rPr>
        <w:t>в текущем уровне цен</w:t>
      </w:r>
      <w:r w:rsidR="00FD2F22">
        <w:rPr>
          <w:rStyle w:val="0"/>
          <w:bCs/>
          <w:sz w:val="30"/>
          <w:szCs w:val="30"/>
        </w:rPr>
        <w:t>;</w:t>
      </w:r>
    </w:p>
    <w:p w:rsidR="008F2C37" w:rsidRPr="004C7F47" w:rsidRDefault="008F2C37" w:rsidP="008F2C37">
      <w:pPr>
        <w:tabs>
          <w:tab w:val="left" w:pos="9900"/>
        </w:tabs>
        <w:ind w:firstLine="720"/>
        <w:jc w:val="both"/>
        <w:rPr>
          <w:bCs/>
          <w:sz w:val="30"/>
          <w:szCs w:val="30"/>
        </w:rPr>
      </w:pPr>
      <w:r w:rsidRPr="004C7F47">
        <w:rPr>
          <w:sz w:val="30"/>
          <w:szCs w:val="30"/>
        </w:rPr>
        <w:t>6.8. </w:t>
      </w:r>
      <w:r w:rsidR="00FD2F22">
        <w:rPr>
          <w:sz w:val="30"/>
          <w:szCs w:val="30"/>
        </w:rPr>
        <w:t>с</w:t>
      </w:r>
      <w:r w:rsidRPr="004C7F47">
        <w:rPr>
          <w:sz w:val="30"/>
          <w:szCs w:val="30"/>
        </w:rPr>
        <w:t>тоимость замещения – первоначальная стоимость объекта оценки, определенная первоначальной стоимост</w:t>
      </w:r>
      <w:r w:rsidR="00B36430" w:rsidRPr="004C7F47">
        <w:rPr>
          <w:sz w:val="30"/>
          <w:szCs w:val="30"/>
        </w:rPr>
        <w:t>ью</w:t>
      </w:r>
      <w:r w:rsidRPr="004C7F47">
        <w:rPr>
          <w:sz w:val="30"/>
          <w:szCs w:val="30"/>
        </w:rPr>
        <w:t xml:space="preserve"> объект</w:t>
      </w:r>
      <w:r w:rsidR="00FD2F22">
        <w:rPr>
          <w:sz w:val="30"/>
          <w:szCs w:val="30"/>
        </w:rPr>
        <w:t>а-аналога, в текущем уровне цен;</w:t>
      </w:r>
    </w:p>
    <w:p w:rsidR="0067429E" w:rsidRPr="004C7F47" w:rsidRDefault="001713C0" w:rsidP="002B6D32">
      <w:pPr>
        <w:tabs>
          <w:tab w:val="left" w:pos="9900"/>
        </w:tabs>
        <w:ind w:firstLine="720"/>
        <w:jc w:val="both"/>
        <w:rPr>
          <w:sz w:val="30"/>
          <w:szCs w:val="30"/>
        </w:rPr>
      </w:pPr>
      <w:r w:rsidRPr="004C7F47">
        <w:rPr>
          <w:sz w:val="30"/>
          <w:szCs w:val="30"/>
        </w:rPr>
        <w:t>6.9. </w:t>
      </w:r>
      <w:r w:rsidR="00FD2F22">
        <w:rPr>
          <w:sz w:val="30"/>
          <w:szCs w:val="30"/>
        </w:rPr>
        <w:t>и</w:t>
      </w:r>
      <w:r w:rsidR="0067429E" w:rsidRPr="004C7F47">
        <w:rPr>
          <w:sz w:val="30"/>
          <w:szCs w:val="30"/>
        </w:rPr>
        <w:t xml:space="preserve">нвестиционная </w:t>
      </w:r>
      <w:r w:rsidR="004235C6" w:rsidRPr="004C7F47">
        <w:rPr>
          <w:sz w:val="30"/>
          <w:szCs w:val="30"/>
        </w:rPr>
        <w:t xml:space="preserve">стоимость </w:t>
      </w:r>
      <w:r w:rsidR="0067429E" w:rsidRPr="004C7F47">
        <w:rPr>
          <w:sz w:val="30"/>
          <w:szCs w:val="30"/>
        </w:rPr>
        <w:t xml:space="preserve">– стоимость </w:t>
      </w:r>
      <w:r w:rsidR="002B6D32" w:rsidRPr="004C7F47">
        <w:rPr>
          <w:sz w:val="30"/>
          <w:szCs w:val="30"/>
        </w:rPr>
        <w:t>объекта оценки</w:t>
      </w:r>
      <w:r w:rsidR="0067429E" w:rsidRPr="004C7F47">
        <w:rPr>
          <w:sz w:val="30"/>
          <w:szCs w:val="30"/>
        </w:rPr>
        <w:t>, определяемая для конкретного инвестора или группы инвесторов, учитывающая индивидуальные требования к инвестициям и целесообразность инвестирования при установленных инвестиционных целях</w:t>
      </w:r>
      <w:r w:rsidR="00FD2F22">
        <w:rPr>
          <w:sz w:val="30"/>
          <w:szCs w:val="30"/>
        </w:rPr>
        <w:t>;</w:t>
      </w:r>
    </w:p>
    <w:p w:rsidR="0067429E" w:rsidRPr="004C7F47" w:rsidRDefault="001713C0" w:rsidP="002B6D32">
      <w:pPr>
        <w:tabs>
          <w:tab w:val="left" w:pos="9900"/>
        </w:tabs>
        <w:ind w:firstLine="720"/>
        <w:jc w:val="both"/>
        <w:rPr>
          <w:sz w:val="30"/>
          <w:szCs w:val="30"/>
        </w:rPr>
      </w:pPr>
      <w:r w:rsidRPr="004C7F47">
        <w:rPr>
          <w:sz w:val="30"/>
          <w:szCs w:val="30"/>
        </w:rPr>
        <w:t>6.10</w:t>
      </w:r>
      <w:r w:rsidR="000316F9" w:rsidRPr="004C7F47">
        <w:rPr>
          <w:sz w:val="30"/>
          <w:szCs w:val="30"/>
        </w:rPr>
        <w:t>.</w:t>
      </w:r>
      <w:r w:rsidRPr="004C7F47">
        <w:rPr>
          <w:sz w:val="30"/>
          <w:szCs w:val="30"/>
        </w:rPr>
        <w:t> </w:t>
      </w:r>
      <w:r w:rsidR="00FD2F22">
        <w:rPr>
          <w:sz w:val="30"/>
          <w:szCs w:val="30"/>
        </w:rPr>
        <w:t>л</w:t>
      </w:r>
      <w:r w:rsidR="0067429E" w:rsidRPr="004C7F47">
        <w:rPr>
          <w:sz w:val="30"/>
          <w:szCs w:val="30"/>
        </w:rPr>
        <w:t xml:space="preserve">иквидационная </w:t>
      </w:r>
      <w:r w:rsidR="004235C6" w:rsidRPr="004C7F47">
        <w:rPr>
          <w:sz w:val="30"/>
          <w:szCs w:val="30"/>
        </w:rPr>
        <w:t xml:space="preserve">стоимость </w:t>
      </w:r>
      <w:r w:rsidR="0067429E" w:rsidRPr="004C7F47">
        <w:rPr>
          <w:sz w:val="30"/>
          <w:szCs w:val="30"/>
        </w:rPr>
        <w:t xml:space="preserve">– стоимость </w:t>
      </w:r>
      <w:r w:rsidR="002B6D32" w:rsidRPr="004C7F47">
        <w:rPr>
          <w:sz w:val="30"/>
          <w:szCs w:val="30"/>
        </w:rPr>
        <w:t>объекта оценки</w:t>
      </w:r>
      <w:r w:rsidR="0067429E" w:rsidRPr="004C7F47">
        <w:rPr>
          <w:sz w:val="30"/>
          <w:szCs w:val="30"/>
        </w:rPr>
        <w:t xml:space="preserve">, определяемая при вынужденном отчуждении, когда срок продажи </w:t>
      </w:r>
      <w:r w:rsidR="002B6D32" w:rsidRPr="004C7F47">
        <w:rPr>
          <w:sz w:val="30"/>
          <w:szCs w:val="30"/>
        </w:rPr>
        <w:t>объекта оценки</w:t>
      </w:r>
      <w:r w:rsidR="0067429E" w:rsidRPr="004C7F47">
        <w:rPr>
          <w:sz w:val="30"/>
          <w:szCs w:val="30"/>
        </w:rPr>
        <w:t xml:space="preserve"> меньше среднего срока реализации объектов-аналогов по рыночной стоимости</w:t>
      </w:r>
      <w:r w:rsidR="00FD2F22">
        <w:rPr>
          <w:sz w:val="30"/>
          <w:szCs w:val="30"/>
        </w:rPr>
        <w:t>;</w:t>
      </w:r>
    </w:p>
    <w:p w:rsidR="00CF7CA8" w:rsidRPr="004C7F47" w:rsidRDefault="0067429E">
      <w:pPr>
        <w:ind w:firstLine="709"/>
        <w:jc w:val="both"/>
        <w:rPr>
          <w:sz w:val="30"/>
          <w:szCs w:val="30"/>
        </w:rPr>
      </w:pPr>
      <w:r w:rsidRPr="004C7F47">
        <w:rPr>
          <w:sz w:val="30"/>
          <w:szCs w:val="30"/>
        </w:rPr>
        <w:t>6.</w:t>
      </w:r>
      <w:r w:rsidR="001713C0" w:rsidRPr="004C7F47">
        <w:rPr>
          <w:sz w:val="30"/>
          <w:szCs w:val="30"/>
        </w:rPr>
        <w:t>11</w:t>
      </w:r>
      <w:r w:rsidRPr="004C7F47">
        <w:rPr>
          <w:sz w:val="30"/>
          <w:szCs w:val="30"/>
        </w:rPr>
        <w:t>. </w:t>
      </w:r>
      <w:r w:rsidR="00FD2F22">
        <w:rPr>
          <w:rStyle w:val="0"/>
          <w:bCs/>
          <w:sz w:val="30"/>
          <w:szCs w:val="30"/>
        </w:rPr>
        <w:t>с</w:t>
      </w:r>
      <w:r w:rsidRPr="004C7F47">
        <w:rPr>
          <w:rStyle w:val="0"/>
          <w:bCs/>
          <w:sz w:val="30"/>
          <w:szCs w:val="30"/>
        </w:rPr>
        <w:t xml:space="preserve">пециальная </w:t>
      </w:r>
      <w:r w:rsidR="004235C6" w:rsidRPr="004C7F47">
        <w:rPr>
          <w:sz w:val="30"/>
          <w:szCs w:val="30"/>
        </w:rPr>
        <w:t>стоимость</w:t>
      </w:r>
      <w:r w:rsidR="004235C6" w:rsidRPr="004C7F47">
        <w:rPr>
          <w:rStyle w:val="0"/>
          <w:bCs/>
          <w:sz w:val="30"/>
          <w:szCs w:val="30"/>
        </w:rPr>
        <w:t xml:space="preserve"> </w:t>
      </w:r>
      <w:r w:rsidRPr="004C7F47">
        <w:rPr>
          <w:rStyle w:val="0"/>
          <w:bCs/>
          <w:sz w:val="30"/>
          <w:szCs w:val="30"/>
        </w:rPr>
        <w:t xml:space="preserve">– </w:t>
      </w:r>
      <w:r w:rsidR="00E17FD5" w:rsidRPr="004C7F47">
        <w:rPr>
          <w:rStyle w:val="0"/>
          <w:bCs/>
          <w:sz w:val="30"/>
          <w:szCs w:val="30"/>
        </w:rPr>
        <w:t xml:space="preserve">дополнительная </w:t>
      </w:r>
      <w:r w:rsidRPr="004C7F47">
        <w:rPr>
          <w:sz w:val="30"/>
          <w:szCs w:val="30"/>
        </w:rPr>
        <w:t>стоимость</w:t>
      </w:r>
      <w:r w:rsidR="00CF7CA8" w:rsidRPr="004C7F47">
        <w:rPr>
          <w:sz w:val="30"/>
          <w:szCs w:val="30"/>
        </w:rPr>
        <w:t xml:space="preserve"> (приращение стоимости)</w:t>
      </w:r>
      <w:r w:rsidRPr="004C7F47">
        <w:rPr>
          <w:sz w:val="30"/>
          <w:szCs w:val="30"/>
        </w:rPr>
        <w:t xml:space="preserve">, </w:t>
      </w:r>
      <w:r w:rsidR="00CF7CA8" w:rsidRPr="004C7F47">
        <w:rPr>
          <w:sz w:val="30"/>
          <w:szCs w:val="30"/>
        </w:rPr>
        <w:t xml:space="preserve">превышающая рыночную стоимость и </w:t>
      </w:r>
      <w:r w:rsidRPr="004C7F47">
        <w:rPr>
          <w:sz w:val="30"/>
          <w:szCs w:val="30"/>
        </w:rPr>
        <w:t xml:space="preserve">отражающая </w:t>
      </w:r>
      <w:r w:rsidR="00CF7CA8" w:rsidRPr="004C7F47">
        <w:rPr>
          <w:sz w:val="30"/>
          <w:szCs w:val="30"/>
        </w:rPr>
        <w:t>определенные свойства актива, имеющего ценность только для специального покупателя.</w:t>
      </w:r>
    </w:p>
    <w:p w:rsidR="0067429E" w:rsidRPr="004C7F47" w:rsidRDefault="0067429E">
      <w:pPr>
        <w:ind w:firstLine="709"/>
        <w:jc w:val="both"/>
        <w:rPr>
          <w:sz w:val="30"/>
          <w:szCs w:val="30"/>
        </w:rPr>
      </w:pPr>
      <w:r w:rsidRPr="004C7F47">
        <w:rPr>
          <w:rStyle w:val="0"/>
          <w:bCs/>
          <w:sz w:val="30"/>
          <w:szCs w:val="30"/>
        </w:rPr>
        <w:t xml:space="preserve">7. Методы оценки представляют собой совокупность объединенных общей методологией </w:t>
      </w:r>
      <w:r w:rsidRPr="004C7F47">
        <w:rPr>
          <w:sz w:val="30"/>
          <w:szCs w:val="30"/>
        </w:rPr>
        <w:t>способов расчета стоимости ОИС на дату оценки</w:t>
      </w:r>
      <w:r w:rsidRPr="004C7F47">
        <w:rPr>
          <w:rStyle w:val="0"/>
          <w:bCs/>
          <w:sz w:val="30"/>
          <w:szCs w:val="30"/>
        </w:rPr>
        <w:t xml:space="preserve">. </w:t>
      </w:r>
    </w:p>
    <w:p w:rsidR="0067429E" w:rsidRPr="004C7F47" w:rsidRDefault="0067429E">
      <w:pPr>
        <w:tabs>
          <w:tab w:val="left" w:pos="9900"/>
        </w:tabs>
        <w:ind w:firstLine="720"/>
        <w:jc w:val="both"/>
        <w:rPr>
          <w:rStyle w:val="0"/>
          <w:bCs/>
          <w:sz w:val="30"/>
          <w:szCs w:val="30"/>
        </w:rPr>
      </w:pPr>
      <w:r w:rsidRPr="004C7F47">
        <w:rPr>
          <w:rStyle w:val="0"/>
          <w:bCs/>
          <w:sz w:val="30"/>
          <w:szCs w:val="30"/>
        </w:rPr>
        <w:t xml:space="preserve">Каждый из составляющих методов оценки ОИС </w:t>
      </w:r>
      <w:r w:rsidRPr="004C7F47">
        <w:rPr>
          <w:sz w:val="30"/>
          <w:szCs w:val="30"/>
        </w:rPr>
        <w:t xml:space="preserve">способов расчета стоимости ОИС </w:t>
      </w:r>
      <w:r w:rsidRPr="004C7F47">
        <w:rPr>
          <w:rStyle w:val="0"/>
          <w:bCs/>
          <w:sz w:val="30"/>
          <w:szCs w:val="30"/>
        </w:rPr>
        <w:t xml:space="preserve">определяет последовательность процедур, позволяющих на основе существенной для данного метода информации определить стоимость ОИС в рамках одного из методов оценки стоимости ОИС. </w:t>
      </w:r>
    </w:p>
    <w:p w:rsidR="0067429E" w:rsidRPr="004C7F47" w:rsidRDefault="0067429E">
      <w:pPr>
        <w:tabs>
          <w:tab w:val="left" w:pos="9900"/>
        </w:tabs>
        <w:ind w:firstLine="720"/>
        <w:jc w:val="both"/>
        <w:rPr>
          <w:rStyle w:val="0"/>
          <w:bCs/>
          <w:sz w:val="30"/>
          <w:szCs w:val="30"/>
        </w:rPr>
      </w:pPr>
      <w:r w:rsidRPr="004C7F47">
        <w:rPr>
          <w:rStyle w:val="0"/>
          <w:bCs/>
          <w:sz w:val="30"/>
          <w:szCs w:val="30"/>
        </w:rPr>
        <w:t>8. При определении стоимости ОИС определяется расчетная величина стоимости ОИС, определенная на дату оценки в соответствии с выбранной целью.</w:t>
      </w:r>
    </w:p>
    <w:p w:rsidR="0067429E" w:rsidRPr="004C7F47" w:rsidRDefault="0067429E">
      <w:pPr>
        <w:tabs>
          <w:tab w:val="left" w:pos="9900"/>
        </w:tabs>
        <w:ind w:firstLine="720"/>
        <w:jc w:val="both"/>
        <w:rPr>
          <w:rStyle w:val="0"/>
          <w:bCs/>
          <w:sz w:val="30"/>
          <w:szCs w:val="30"/>
        </w:rPr>
      </w:pPr>
      <w:r w:rsidRPr="004C7F47">
        <w:rPr>
          <w:rStyle w:val="0"/>
          <w:bCs/>
          <w:sz w:val="30"/>
          <w:szCs w:val="30"/>
        </w:rPr>
        <w:t>Результат независимой оценки, полученный при использовании рыночных методов оценки, является профессиональным мнением оценщика и носит рекомендательный характер при совершении сделок и (или) иных юридически значимых действий с ОИС.</w:t>
      </w:r>
    </w:p>
    <w:p w:rsidR="00E17FD5" w:rsidRPr="004C7F47" w:rsidRDefault="00E17FD5">
      <w:pPr>
        <w:tabs>
          <w:tab w:val="left" w:pos="9900"/>
        </w:tabs>
        <w:ind w:firstLine="720"/>
        <w:jc w:val="both"/>
        <w:rPr>
          <w:rStyle w:val="0"/>
          <w:bCs/>
          <w:sz w:val="30"/>
          <w:szCs w:val="30"/>
        </w:rPr>
      </w:pPr>
      <w:r w:rsidRPr="004C7F47">
        <w:rPr>
          <w:spacing w:val="3"/>
          <w:sz w:val="30"/>
          <w:szCs w:val="30"/>
        </w:rPr>
        <w:t>9. </w:t>
      </w:r>
      <w:r w:rsidRPr="004C7F47">
        <w:rPr>
          <w:sz w:val="30"/>
          <w:szCs w:val="30"/>
        </w:rPr>
        <w:t>Обязательная оценка должна проводиться до совершения с объектом оценки соответствующей сделки или иного значимого действия.</w:t>
      </w:r>
    </w:p>
    <w:p w:rsidR="0067429E" w:rsidRPr="004C7F47" w:rsidRDefault="0067429E">
      <w:pPr>
        <w:tabs>
          <w:tab w:val="left" w:pos="9900"/>
        </w:tabs>
        <w:ind w:firstLine="720"/>
        <w:jc w:val="both"/>
        <w:rPr>
          <w:rStyle w:val="0"/>
          <w:b/>
          <w:bCs/>
          <w:sz w:val="30"/>
          <w:szCs w:val="30"/>
        </w:rPr>
      </w:pPr>
    </w:p>
    <w:p w:rsidR="0067429E" w:rsidRPr="004C7F47" w:rsidRDefault="0067429E" w:rsidP="0092650E">
      <w:pPr>
        <w:jc w:val="center"/>
        <w:rPr>
          <w:sz w:val="30"/>
          <w:szCs w:val="30"/>
        </w:rPr>
      </w:pPr>
      <w:r w:rsidRPr="004C7F47">
        <w:rPr>
          <w:sz w:val="30"/>
          <w:szCs w:val="30"/>
        </w:rPr>
        <w:t>Глава 2</w:t>
      </w:r>
      <w:r w:rsidR="0092650E">
        <w:rPr>
          <w:sz w:val="30"/>
          <w:szCs w:val="30"/>
        </w:rPr>
        <w:br/>
      </w:r>
      <w:r w:rsidRPr="004C7F47">
        <w:rPr>
          <w:sz w:val="30"/>
          <w:szCs w:val="30"/>
        </w:rPr>
        <w:t>ОБЪЕКТ ОЦЕНКИ</w:t>
      </w:r>
    </w:p>
    <w:p w:rsidR="0067429E" w:rsidRPr="004C7F47" w:rsidRDefault="0067429E">
      <w:pPr>
        <w:ind w:firstLine="720"/>
        <w:jc w:val="center"/>
        <w:rPr>
          <w:sz w:val="30"/>
          <w:szCs w:val="30"/>
        </w:rPr>
      </w:pPr>
    </w:p>
    <w:p w:rsidR="0067429E" w:rsidRPr="004C7F47" w:rsidRDefault="00E17FD5">
      <w:pPr>
        <w:tabs>
          <w:tab w:val="left" w:pos="720"/>
          <w:tab w:val="left" w:pos="900"/>
        </w:tabs>
        <w:ind w:firstLine="720"/>
        <w:jc w:val="both"/>
        <w:rPr>
          <w:spacing w:val="-2"/>
          <w:sz w:val="30"/>
          <w:szCs w:val="30"/>
        </w:rPr>
      </w:pPr>
      <w:r w:rsidRPr="004C7F47">
        <w:rPr>
          <w:sz w:val="30"/>
          <w:szCs w:val="30"/>
        </w:rPr>
        <w:t>10</w:t>
      </w:r>
      <w:r w:rsidR="0067429E" w:rsidRPr="004C7F47">
        <w:rPr>
          <w:sz w:val="30"/>
          <w:szCs w:val="30"/>
        </w:rPr>
        <w:t>. О</w:t>
      </w:r>
      <w:r w:rsidR="0067429E" w:rsidRPr="004C7F47">
        <w:rPr>
          <w:spacing w:val="-2"/>
          <w:sz w:val="30"/>
          <w:szCs w:val="30"/>
        </w:rPr>
        <w:t xml:space="preserve">бъектами оценки для целей настоящих Методических рекомендаций являются </w:t>
      </w:r>
      <w:r w:rsidR="008E2C61" w:rsidRPr="004C7F47">
        <w:rPr>
          <w:spacing w:val="-2"/>
          <w:sz w:val="30"/>
          <w:szCs w:val="30"/>
        </w:rPr>
        <w:t xml:space="preserve">следующие ОИС с учетом </w:t>
      </w:r>
      <w:r w:rsidR="0067429E" w:rsidRPr="004C7F47">
        <w:rPr>
          <w:spacing w:val="-2"/>
          <w:sz w:val="30"/>
          <w:szCs w:val="30"/>
        </w:rPr>
        <w:t>имущественны</w:t>
      </w:r>
      <w:r w:rsidR="008E2C61" w:rsidRPr="004C7F47">
        <w:rPr>
          <w:spacing w:val="-2"/>
          <w:sz w:val="30"/>
          <w:szCs w:val="30"/>
        </w:rPr>
        <w:t>х прав</w:t>
      </w:r>
      <w:r w:rsidR="0067429E" w:rsidRPr="004C7F47">
        <w:rPr>
          <w:spacing w:val="-2"/>
          <w:sz w:val="30"/>
          <w:szCs w:val="30"/>
        </w:rPr>
        <w:t xml:space="preserve"> на</w:t>
      </w:r>
      <w:r w:rsidR="008E2C61" w:rsidRPr="004C7F47">
        <w:rPr>
          <w:spacing w:val="-2"/>
          <w:sz w:val="30"/>
          <w:szCs w:val="30"/>
        </w:rPr>
        <w:t xml:space="preserve"> них</w:t>
      </w:r>
      <w:r w:rsidR="0067429E" w:rsidRPr="004C7F47">
        <w:rPr>
          <w:spacing w:val="-2"/>
          <w:sz w:val="30"/>
          <w:szCs w:val="30"/>
        </w:rPr>
        <w:t>:</w:t>
      </w:r>
    </w:p>
    <w:p w:rsidR="008E2C61" w:rsidRPr="004C7F47" w:rsidRDefault="008E2C61">
      <w:pPr>
        <w:tabs>
          <w:tab w:val="left" w:pos="720"/>
          <w:tab w:val="left" w:pos="900"/>
        </w:tabs>
        <w:ind w:firstLine="720"/>
        <w:jc w:val="both"/>
        <w:rPr>
          <w:sz w:val="30"/>
          <w:szCs w:val="30"/>
        </w:rPr>
      </w:pPr>
      <w:r w:rsidRPr="004C7F47">
        <w:rPr>
          <w:sz w:val="30"/>
          <w:szCs w:val="30"/>
        </w:rPr>
        <w:t>− </w:t>
      </w:r>
      <w:r w:rsidRPr="004C7F47">
        <w:rPr>
          <w:spacing w:val="-2"/>
          <w:sz w:val="30"/>
          <w:szCs w:val="30"/>
        </w:rPr>
        <w:t>объекты права промышленной собственности (далее – ОПС);</w:t>
      </w:r>
    </w:p>
    <w:p w:rsidR="008E2C61" w:rsidRPr="00934638" w:rsidRDefault="008E2C61">
      <w:pPr>
        <w:tabs>
          <w:tab w:val="left" w:pos="720"/>
          <w:tab w:val="left" w:pos="900"/>
        </w:tabs>
        <w:ind w:firstLine="720"/>
        <w:jc w:val="both"/>
        <w:rPr>
          <w:sz w:val="30"/>
          <w:szCs w:val="30"/>
        </w:rPr>
      </w:pPr>
      <w:r w:rsidRPr="004C7F47">
        <w:rPr>
          <w:sz w:val="30"/>
          <w:szCs w:val="30"/>
        </w:rPr>
        <w:t>− </w:t>
      </w:r>
      <w:r w:rsidRPr="00934638">
        <w:rPr>
          <w:spacing w:val="-2"/>
          <w:sz w:val="30"/>
          <w:szCs w:val="30"/>
        </w:rPr>
        <w:t>объекты авторского права</w:t>
      </w:r>
      <w:r w:rsidR="00934638" w:rsidRPr="00934638">
        <w:rPr>
          <w:spacing w:val="-2"/>
          <w:sz w:val="30"/>
          <w:szCs w:val="30"/>
        </w:rPr>
        <w:t xml:space="preserve"> и</w:t>
      </w:r>
      <w:r w:rsidRPr="00934638">
        <w:rPr>
          <w:spacing w:val="-2"/>
          <w:sz w:val="30"/>
          <w:szCs w:val="30"/>
        </w:rPr>
        <w:t xml:space="preserve"> смежных прав</w:t>
      </w:r>
      <w:r w:rsidR="00934638" w:rsidRPr="00934638">
        <w:rPr>
          <w:sz w:val="30"/>
          <w:szCs w:val="30"/>
        </w:rPr>
        <w:t>;</w:t>
      </w:r>
    </w:p>
    <w:p w:rsidR="00934638" w:rsidRPr="00934638" w:rsidRDefault="00934638">
      <w:pPr>
        <w:tabs>
          <w:tab w:val="left" w:pos="720"/>
          <w:tab w:val="left" w:pos="900"/>
        </w:tabs>
        <w:ind w:firstLine="720"/>
        <w:jc w:val="both"/>
        <w:rPr>
          <w:spacing w:val="-2"/>
          <w:sz w:val="30"/>
          <w:szCs w:val="30"/>
        </w:rPr>
      </w:pPr>
      <w:r w:rsidRPr="00934638">
        <w:rPr>
          <w:sz w:val="30"/>
          <w:szCs w:val="30"/>
        </w:rPr>
        <w:t>− другие результаты интеллектуальной деятельности и средства индивидуализации, предусмотренные законодательством</w:t>
      </w:r>
      <w:r>
        <w:rPr>
          <w:sz w:val="30"/>
          <w:szCs w:val="30"/>
        </w:rPr>
        <w:t>.</w:t>
      </w:r>
    </w:p>
    <w:p w:rsidR="0067429E" w:rsidRPr="00934638" w:rsidRDefault="00E17FD5">
      <w:pPr>
        <w:tabs>
          <w:tab w:val="left" w:pos="720"/>
          <w:tab w:val="left" w:pos="900"/>
          <w:tab w:val="left" w:pos="1080"/>
        </w:tabs>
        <w:ind w:firstLine="720"/>
        <w:jc w:val="both"/>
        <w:rPr>
          <w:spacing w:val="-2"/>
          <w:sz w:val="30"/>
          <w:szCs w:val="30"/>
        </w:rPr>
      </w:pPr>
      <w:r w:rsidRPr="00934638">
        <w:rPr>
          <w:spacing w:val="-2"/>
          <w:sz w:val="30"/>
          <w:szCs w:val="30"/>
        </w:rPr>
        <w:t>10</w:t>
      </w:r>
      <w:r w:rsidR="0067429E" w:rsidRPr="00934638">
        <w:rPr>
          <w:spacing w:val="-2"/>
          <w:sz w:val="30"/>
          <w:szCs w:val="30"/>
        </w:rPr>
        <w:t>.1. </w:t>
      </w:r>
      <w:r w:rsidR="008E2C61" w:rsidRPr="00934638">
        <w:rPr>
          <w:spacing w:val="-2"/>
          <w:sz w:val="30"/>
          <w:szCs w:val="30"/>
        </w:rPr>
        <w:t>К ОПС относятся</w:t>
      </w:r>
      <w:r w:rsidR="0067429E" w:rsidRPr="00934638">
        <w:rPr>
          <w:spacing w:val="-2"/>
          <w:sz w:val="30"/>
          <w:szCs w:val="30"/>
        </w:rPr>
        <w:t>:</w:t>
      </w:r>
    </w:p>
    <w:p w:rsidR="0067429E" w:rsidRPr="00934638" w:rsidRDefault="00FD2F22" w:rsidP="00FD2F22">
      <w:pPr>
        <w:tabs>
          <w:tab w:val="left" w:pos="720"/>
          <w:tab w:val="left" w:pos="900"/>
        </w:tabs>
        <w:ind w:firstLine="720"/>
        <w:jc w:val="both"/>
        <w:rPr>
          <w:spacing w:val="-2"/>
          <w:sz w:val="30"/>
          <w:szCs w:val="30"/>
        </w:rPr>
      </w:pPr>
      <w:r w:rsidRPr="00934638">
        <w:rPr>
          <w:sz w:val="30"/>
          <w:szCs w:val="30"/>
        </w:rPr>
        <w:t>−</w:t>
      </w:r>
      <w:r w:rsidR="0067429E" w:rsidRPr="00934638">
        <w:rPr>
          <w:spacing w:val="-2"/>
          <w:sz w:val="30"/>
          <w:szCs w:val="30"/>
        </w:rPr>
        <w:t> изобретения;</w:t>
      </w:r>
    </w:p>
    <w:p w:rsidR="0067429E" w:rsidRPr="004C7F47" w:rsidRDefault="00FD2F22" w:rsidP="00FD2F22">
      <w:pPr>
        <w:tabs>
          <w:tab w:val="left" w:pos="720"/>
          <w:tab w:val="left" w:pos="900"/>
        </w:tabs>
        <w:ind w:firstLine="720"/>
        <w:jc w:val="both"/>
        <w:rPr>
          <w:spacing w:val="-2"/>
          <w:sz w:val="30"/>
          <w:szCs w:val="30"/>
        </w:rPr>
      </w:pPr>
      <w:r w:rsidRPr="004C7F47">
        <w:rPr>
          <w:sz w:val="30"/>
          <w:szCs w:val="30"/>
        </w:rPr>
        <w:t>−</w:t>
      </w:r>
      <w:r w:rsidR="0067429E" w:rsidRPr="004C7F47">
        <w:rPr>
          <w:spacing w:val="-2"/>
          <w:sz w:val="30"/>
          <w:szCs w:val="30"/>
        </w:rPr>
        <w:t> полезные модели;</w:t>
      </w:r>
    </w:p>
    <w:p w:rsidR="0067429E" w:rsidRPr="004C7F47" w:rsidRDefault="00FD2F22" w:rsidP="00FD2F22">
      <w:pPr>
        <w:tabs>
          <w:tab w:val="left" w:pos="720"/>
          <w:tab w:val="left" w:pos="900"/>
        </w:tabs>
        <w:ind w:firstLine="720"/>
        <w:jc w:val="both"/>
        <w:rPr>
          <w:spacing w:val="-2"/>
          <w:sz w:val="30"/>
          <w:szCs w:val="30"/>
        </w:rPr>
      </w:pPr>
      <w:r w:rsidRPr="004C7F47">
        <w:rPr>
          <w:sz w:val="30"/>
          <w:szCs w:val="30"/>
        </w:rPr>
        <w:t>−</w:t>
      </w:r>
      <w:r w:rsidR="0067429E" w:rsidRPr="004C7F47">
        <w:rPr>
          <w:spacing w:val="-2"/>
          <w:sz w:val="30"/>
          <w:szCs w:val="30"/>
        </w:rPr>
        <w:t> промышленные образцы;</w:t>
      </w:r>
    </w:p>
    <w:p w:rsidR="0067429E" w:rsidRPr="004C7F47" w:rsidRDefault="00FD2F22" w:rsidP="00FD2F22">
      <w:pPr>
        <w:tabs>
          <w:tab w:val="left" w:pos="720"/>
          <w:tab w:val="left" w:pos="900"/>
        </w:tabs>
        <w:ind w:firstLine="720"/>
        <w:jc w:val="both"/>
        <w:rPr>
          <w:spacing w:val="-2"/>
          <w:sz w:val="30"/>
          <w:szCs w:val="30"/>
        </w:rPr>
      </w:pPr>
      <w:r w:rsidRPr="004C7F47">
        <w:rPr>
          <w:sz w:val="30"/>
          <w:szCs w:val="30"/>
        </w:rPr>
        <w:t>−</w:t>
      </w:r>
      <w:r w:rsidR="0067429E" w:rsidRPr="004C7F47">
        <w:rPr>
          <w:spacing w:val="-2"/>
          <w:sz w:val="30"/>
          <w:szCs w:val="30"/>
        </w:rPr>
        <w:t> селекционные достижения;</w:t>
      </w:r>
    </w:p>
    <w:p w:rsidR="0067429E" w:rsidRPr="004C7F47" w:rsidRDefault="00FD2F22" w:rsidP="00FD2F22">
      <w:pPr>
        <w:tabs>
          <w:tab w:val="left" w:pos="720"/>
          <w:tab w:val="left" w:pos="900"/>
        </w:tabs>
        <w:ind w:firstLine="720"/>
        <w:jc w:val="both"/>
        <w:rPr>
          <w:spacing w:val="-2"/>
          <w:sz w:val="30"/>
          <w:szCs w:val="30"/>
        </w:rPr>
      </w:pPr>
      <w:r w:rsidRPr="004C7F47">
        <w:rPr>
          <w:sz w:val="30"/>
          <w:szCs w:val="30"/>
        </w:rPr>
        <w:t>−</w:t>
      </w:r>
      <w:r w:rsidR="0067429E" w:rsidRPr="004C7F47">
        <w:rPr>
          <w:spacing w:val="-2"/>
          <w:sz w:val="30"/>
          <w:szCs w:val="30"/>
        </w:rPr>
        <w:t> топологии интегральных микросхем;</w:t>
      </w:r>
    </w:p>
    <w:p w:rsidR="0067429E" w:rsidRPr="004C7F47" w:rsidRDefault="00FD2F22" w:rsidP="00FD2F22">
      <w:pPr>
        <w:tabs>
          <w:tab w:val="left" w:pos="720"/>
          <w:tab w:val="left" w:pos="900"/>
        </w:tabs>
        <w:ind w:firstLine="720"/>
        <w:jc w:val="both"/>
        <w:rPr>
          <w:spacing w:val="-2"/>
          <w:sz w:val="30"/>
          <w:szCs w:val="30"/>
        </w:rPr>
      </w:pPr>
      <w:r w:rsidRPr="004C7F47">
        <w:rPr>
          <w:sz w:val="30"/>
          <w:szCs w:val="30"/>
        </w:rPr>
        <w:t>−</w:t>
      </w:r>
      <w:r w:rsidR="0067429E" w:rsidRPr="004C7F47">
        <w:rPr>
          <w:spacing w:val="-2"/>
          <w:sz w:val="30"/>
          <w:szCs w:val="30"/>
        </w:rPr>
        <w:t> нераскрытая информация, в том числе секреты производства (ноу-хау);</w:t>
      </w:r>
    </w:p>
    <w:p w:rsidR="0067429E" w:rsidRPr="004C7F47" w:rsidRDefault="00FD2F22" w:rsidP="00FD2F22">
      <w:pPr>
        <w:tabs>
          <w:tab w:val="left" w:pos="720"/>
          <w:tab w:val="left" w:pos="900"/>
        </w:tabs>
        <w:ind w:firstLine="720"/>
        <w:jc w:val="both"/>
        <w:rPr>
          <w:spacing w:val="-2"/>
          <w:sz w:val="30"/>
          <w:szCs w:val="30"/>
        </w:rPr>
      </w:pPr>
      <w:r w:rsidRPr="004C7F47">
        <w:rPr>
          <w:sz w:val="30"/>
          <w:szCs w:val="30"/>
        </w:rPr>
        <w:t>−</w:t>
      </w:r>
      <w:r w:rsidR="0067429E" w:rsidRPr="004C7F47">
        <w:rPr>
          <w:spacing w:val="-2"/>
          <w:sz w:val="30"/>
          <w:szCs w:val="30"/>
        </w:rPr>
        <w:t> фирменные наименования;</w:t>
      </w:r>
    </w:p>
    <w:p w:rsidR="0067429E" w:rsidRPr="00934638" w:rsidRDefault="00FD2F22" w:rsidP="00FD2F22">
      <w:pPr>
        <w:tabs>
          <w:tab w:val="left" w:pos="720"/>
          <w:tab w:val="left" w:pos="900"/>
        </w:tabs>
        <w:ind w:firstLine="720"/>
        <w:jc w:val="both"/>
        <w:rPr>
          <w:spacing w:val="-2"/>
          <w:sz w:val="30"/>
          <w:szCs w:val="30"/>
        </w:rPr>
      </w:pPr>
      <w:r w:rsidRPr="004C7F47">
        <w:rPr>
          <w:sz w:val="30"/>
          <w:szCs w:val="30"/>
        </w:rPr>
        <w:t>−</w:t>
      </w:r>
      <w:r w:rsidR="0067429E" w:rsidRPr="004C7F47">
        <w:rPr>
          <w:spacing w:val="-2"/>
          <w:sz w:val="30"/>
          <w:szCs w:val="30"/>
        </w:rPr>
        <w:t> </w:t>
      </w:r>
      <w:r w:rsidR="0067429E" w:rsidRPr="00934638">
        <w:rPr>
          <w:spacing w:val="-2"/>
          <w:sz w:val="30"/>
          <w:szCs w:val="30"/>
        </w:rPr>
        <w:t>товарные знаки и знаки обслуживания;</w:t>
      </w:r>
    </w:p>
    <w:p w:rsidR="00FD2F22" w:rsidRPr="00934638" w:rsidRDefault="00FD2F22" w:rsidP="00FD2F22">
      <w:pPr>
        <w:tabs>
          <w:tab w:val="left" w:pos="720"/>
          <w:tab w:val="left" w:pos="900"/>
        </w:tabs>
        <w:ind w:firstLine="720"/>
        <w:jc w:val="both"/>
        <w:rPr>
          <w:spacing w:val="-2"/>
          <w:sz w:val="30"/>
          <w:szCs w:val="30"/>
        </w:rPr>
      </w:pPr>
      <w:r w:rsidRPr="00934638">
        <w:rPr>
          <w:sz w:val="30"/>
          <w:szCs w:val="30"/>
        </w:rPr>
        <w:t>−</w:t>
      </w:r>
      <w:r w:rsidR="0067429E" w:rsidRPr="00934638">
        <w:rPr>
          <w:spacing w:val="-2"/>
          <w:sz w:val="30"/>
          <w:szCs w:val="30"/>
        </w:rPr>
        <w:t> географические указания</w:t>
      </w:r>
      <w:r w:rsidRPr="00934638">
        <w:rPr>
          <w:spacing w:val="-2"/>
          <w:sz w:val="30"/>
          <w:szCs w:val="30"/>
        </w:rPr>
        <w:t>;</w:t>
      </w:r>
    </w:p>
    <w:p w:rsidR="0067429E" w:rsidRPr="00934638" w:rsidRDefault="00FD2F22" w:rsidP="00FD2F22">
      <w:pPr>
        <w:tabs>
          <w:tab w:val="left" w:pos="720"/>
          <w:tab w:val="left" w:pos="900"/>
        </w:tabs>
        <w:ind w:firstLine="720"/>
        <w:jc w:val="both"/>
        <w:rPr>
          <w:spacing w:val="-2"/>
          <w:sz w:val="30"/>
          <w:szCs w:val="30"/>
        </w:rPr>
      </w:pPr>
      <w:r w:rsidRPr="00934638">
        <w:rPr>
          <w:sz w:val="30"/>
          <w:szCs w:val="30"/>
        </w:rPr>
        <w:t>− </w:t>
      </w:r>
      <w:r w:rsidR="00934638" w:rsidRPr="00934638">
        <w:rPr>
          <w:sz w:val="30"/>
          <w:szCs w:val="30"/>
        </w:rPr>
        <w:t>другие результаты интеллектуальной деятельности и средства индивидуализации, предусмотренные законодательством</w:t>
      </w:r>
      <w:r w:rsidR="0067429E" w:rsidRPr="00934638">
        <w:rPr>
          <w:spacing w:val="-2"/>
          <w:sz w:val="30"/>
          <w:szCs w:val="30"/>
        </w:rPr>
        <w:t>.</w:t>
      </w:r>
    </w:p>
    <w:p w:rsidR="0067429E" w:rsidRPr="004C7F47" w:rsidRDefault="00E17FD5">
      <w:pPr>
        <w:tabs>
          <w:tab w:val="left" w:pos="720"/>
          <w:tab w:val="left" w:pos="900"/>
          <w:tab w:val="left" w:pos="1080"/>
        </w:tabs>
        <w:ind w:firstLine="720"/>
        <w:jc w:val="both"/>
        <w:rPr>
          <w:spacing w:val="-2"/>
          <w:sz w:val="30"/>
          <w:szCs w:val="30"/>
        </w:rPr>
      </w:pPr>
      <w:r w:rsidRPr="004C7F47">
        <w:rPr>
          <w:spacing w:val="-2"/>
          <w:sz w:val="30"/>
          <w:szCs w:val="30"/>
        </w:rPr>
        <w:t>10</w:t>
      </w:r>
      <w:r w:rsidR="0067429E" w:rsidRPr="004C7F47">
        <w:rPr>
          <w:spacing w:val="-2"/>
          <w:sz w:val="30"/>
          <w:szCs w:val="30"/>
        </w:rPr>
        <w:t>.2. </w:t>
      </w:r>
      <w:r w:rsidR="008E2C61" w:rsidRPr="004C7F47">
        <w:rPr>
          <w:spacing w:val="-2"/>
          <w:sz w:val="30"/>
          <w:szCs w:val="30"/>
        </w:rPr>
        <w:t>К объектам авторского права относятся</w:t>
      </w:r>
      <w:r w:rsidR="0067429E" w:rsidRPr="004C7F47">
        <w:rPr>
          <w:spacing w:val="-2"/>
          <w:sz w:val="30"/>
          <w:szCs w:val="30"/>
        </w:rPr>
        <w:t>:</w:t>
      </w:r>
    </w:p>
    <w:p w:rsidR="0067429E" w:rsidRPr="004C7F47" w:rsidRDefault="00FD2F22" w:rsidP="00FD2F22">
      <w:pPr>
        <w:tabs>
          <w:tab w:val="left" w:pos="720"/>
          <w:tab w:val="left" w:pos="900"/>
          <w:tab w:val="left" w:pos="1080"/>
        </w:tabs>
        <w:ind w:firstLine="720"/>
        <w:jc w:val="both"/>
        <w:rPr>
          <w:spacing w:val="-2"/>
          <w:sz w:val="30"/>
          <w:szCs w:val="30"/>
        </w:rPr>
      </w:pPr>
      <w:r w:rsidRPr="004C7F47">
        <w:rPr>
          <w:sz w:val="30"/>
          <w:szCs w:val="30"/>
        </w:rPr>
        <w:t>−</w:t>
      </w:r>
      <w:r w:rsidR="0067429E" w:rsidRPr="004C7F47">
        <w:rPr>
          <w:spacing w:val="-2"/>
          <w:sz w:val="30"/>
          <w:szCs w:val="30"/>
        </w:rPr>
        <w:t> литературные произведения (книги, брошюры, статьи и др.);</w:t>
      </w:r>
    </w:p>
    <w:p w:rsidR="0067429E" w:rsidRPr="004C7F47" w:rsidRDefault="00FD2F22" w:rsidP="00FD2F22">
      <w:pPr>
        <w:tabs>
          <w:tab w:val="left" w:pos="720"/>
          <w:tab w:val="left" w:pos="900"/>
          <w:tab w:val="left" w:pos="1080"/>
        </w:tabs>
        <w:ind w:firstLine="720"/>
        <w:jc w:val="both"/>
        <w:rPr>
          <w:spacing w:val="-2"/>
          <w:sz w:val="30"/>
          <w:szCs w:val="30"/>
        </w:rPr>
      </w:pPr>
      <w:r w:rsidRPr="004C7F47">
        <w:rPr>
          <w:sz w:val="30"/>
          <w:szCs w:val="30"/>
        </w:rPr>
        <w:t>−</w:t>
      </w:r>
      <w:r w:rsidR="0067429E" w:rsidRPr="004C7F47">
        <w:rPr>
          <w:spacing w:val="-2"/>
          <w:sz w:val="30"/>
          <w:szCs w:val="30"/>
        </w:rPr>
        <w:t> драматические, музыкально-драматические произведения, произведения хореографии, пантомимы и другие сценарные произведения;</w:t>
      </w:r>
    </w:p>
    <w:p w:rsidR="0067429E" w:rsidRPr="004C7F47" w:rsidRDefault="00FD2F22" w:rsidP="00FD2F22">
      <w:pPr>
        <w:tabs>
          <w:tab w:val="left" w:pos="720"/>
          <w:tab w:val="left" w:pos="900"/>
          <w:tab w:val="left" w:pos="1080"/>
        </w:tabs>
        <w:ind w:firstLine="720"/>
        <w:jc w:val="both"/>
        <w:rPr>
          <w:spacing w:val="-2"/>
          <w:sz w:val="30"/>
          <w:szCs w:val="30"/>
        </w:rPr>
      </w:pPr>
      <w:r w:rsidRPr="004C7F47">
        <w:rPr>
          <w:sz w:val="30"/>
          <w:szCs w:val="30"/>
        </w:rPr>
        <w:t>−</w:t>
      </w:r>
      <w:r w:rsidR="0067429E" w:rsidRPr="004C7F47">
        <w:rPr>
          <w:spacing w:val="-2"/>
          <w:sz w:val="30"/>
          <w:szCs w:val="30"/>
        </w:rPr>
        <w:t> музыкальные произведения с текстом и без текста;</w:t>
      </w:r>
    </w:p>
    <w:p w:rsidR="0067429E" w:rsidRPr="004C7F47" w:rsidRDefault="00FD2F22" w:rsidP="00FD2F22">
      <w:pPr>
        <w:tabs>
          <w:tab w:val="left" w:pos="720"/>
          <w:tab w:val="left" w:pos="900"/>
          <w:tab w:val="left" w:pos="1080"/>
        </w:tabs>
        <w:ind w:firstLine="720"/>
        <w:jc w:val="both"/>
        <w:rPr>
          <w:spacing w:val="-2"/>
          <w:sz w:val="30"/>
          <w:szCs w:val="30"/>
        </w:rPr>
      </w:pPr>
      <w:r w:rsidRPr="004C7F47">
        <w:rPr>
          <w:sz w:val="30"/>
          <w:szCs w:val="30"/>
        </w:rPr>
        <w:t>−</w:t>
      </w:r>
      <w:r w:rsidR="0067429E" w:rsidRPr="004C7F47">
        <w:rPr>
          <w:spacing w:val="-2"/>
          <w:sz w:val="30"/>
          <w:szCs w:val="30"/>
        </w:rPr>
        <w:t> аудиовизуальные произведения (кино-, теле-, видео-, диафильмы и другие кино- и телепроизведения);</w:t>
      </w:r>
    </w:p>
    <w:p w:rsidR="0067429E" w:rsidRPr="004C7F47" w:rsidRDefault="00FD2F22" w:rsidP="00FD2F22">
      <w:pPr>
        <w:tabs>
          <w:tab w:val="left" w:pos="720"/>
          <w:tab w:val="left" w:pos="900"/>
          <w:tab w:val="left" w:pos="1080"/>
        </w:tabs>
        <w:ind w:firstLine="720"/>
        <w:jc w:val="both"/>
        <w:rPr>
          <w:spacing w:val="-2"/>
          <w:sz w:val="30"/>
          <w:szCs w:val="30"/>
        </w:rPr>
      </w:pPr>
      <w:r w:rsidRPr="004C7F47">
        <w:rPr>
          <w:sz w:val="30"/>
          <w:szCs w:val="30"/>
        </w:rPr>
        <w:t>−</w:t>
      </w:r>
      <w:r w:rsidR="0067429E" w:rsidRPr="004C7F47">
        <w:rPr>
          <w:spacing w:val="-2"/>
          <w:sz w:val="30"/>
          <w:szCs w:val="30"/>
        </w:rPr>
        <w:t> произведения скульптуры, живописи, графики, литографии и другие произведения изобразительного искусства;</w:t>
      </w:r>
    </w:p>
    <w:p w:rsidR="0067429E" w:rsidRPr="004C7F47" w:rsidRDefault="00FD2F22" w:rsidP="00FD2F22">
      <w:pPr>
        <w:tabs>
          <w:tab w:val="left" w:pos="720"/>
          <w:tab w:val="left" w:pos="900"/>
          <w:tab w:val="left" w:pos="1080"/>
        </w:tabs>
        <w:ind w:firstLine="720"/>
        <w:jc w:val="both"/>
        <w:rPr>
          <w:spacing w:val="-2"/>
          <w:sz w:val="30"/>
          <w:szCs w:val="30"/>
        </w:rPr>
      </w:pPr>
      <w:r w:rsidRPr="004C7F47">
        <w:rPr>
          <w:sz w:val="30"/>
          <w:szCs w:val="30"/>
        </w:rPr>
        <w:t>−</w:t>
      </w:r>
      <w:r w:rsidR="0067429E" w:rsidRPr="004C7F47">
        <w:rPr>
          <w:spacing w:val="-2"/>
          <w:sz w:val="30"/>
          <w:szCs w:val="30"/>
        </w:rPr>
        <w:t> произведения прикладного искусства;</w:t>
      </w:r>
    </w:p>
    <w:p w:rsidR="0067429E" w:rsidRPr="004C7F47" w:rsidRDefault="00FD2F22" w:rsidP="00FD2F22">
      <w:pPr>
        <w:tabs>
          <w:tab w:val="left" w:pos="720"/>
          <w:tab w:val="left" w:pos="900"/>
          <w:tab w:val="left" w:pos="1080"/>
        </w:tabs>
        <w:ind w:firstLine="720"/>
        <w:jc w:val="both"/>
        <w:rPr>
          <w:spacing w:val="-2"/>
          <w:sz w:val="30"/>
          <w:szCs w:val="30"/>
        </w:rPr>
      </w:pPr>
      <w:r w:rsidRPr="004C7F47">
        <w:rPr>
          <w:sz w:val="30"/>
          <w:szCs w:val="30"/>
        </w:rPr>
        <w:t>−</w:t>
      </w:r>
      <w:r w:rsidR="0067429E" w:rsidRPr="004C7F47">
        <w:rPr>
          <w:spacing w:val="-2"/>
          <w:sz w:val="30"/>
          <w:szCs w:val="30"/>
        </w:rPr>
        <w:t> произведения архитектуры, градостроительства и садово-паркового искусства;</w:t>
      </w:r>
    </w:p>
    <w:p w:rsidR="0067429E" w:rsidRPr="004C7F47" w:rsidRDefault="00FD2F22" w:rsidP="00FD2F22">
      <w:pPr>
        <w:tabs>
          <w:tab w:val="left" w:pos="720"/>
          <w:tab w:val="left" w:pos="900"/>
          <w:tab w:val="left" w:pos="1080"/>
        </w:tabs>
        <w:ind w:firstLine="720"/>
        <w:jc w:val="both"/>
        <w:rPr>
          <w:spacing w:val="-1"/>
          <w:sz w:val="30"/>
          <w:szCs w:val="30"/>
        </w:rPr>
      </w:pPr>
      <w:r w:rsidRPr="004C7F47">
        <w:rPr>
          <w:sz w:val="30"/>
          <w:szCs w:val="30"/>
        </w:rPr>
        <w:t>−</w:t>
      </w:r>
      <w:r w:rsidR="0067429E" w:rsidRPr="004C7F47">
        <w:rPr>
          <w:spacing w:val="-2"/>
          <w:sz w:val="30"/>
          <w:szCs w:val="30"/>
        </w:rPr>
        <w:t> </w:t>
      </w:r>
      <w:r w:rsidR="0067429E" w:rsidRPr="004C7F47">
        <w:rPr>
          <w:spacing w:val="-1"/>
          <w:sz w:val="30"/>
          <w:szCs w:val="30"/>
        </w:rPr>
        <w:t>фотографические произведения и произведения, полученные способами, аналогичными фотографии;</w:t>
      </w:r>
    </w:p>
    <w:p w:rsidR="0067429E" w:rsidRPr="004C7F47" w:rsidRDefault="00FD2F22" w:rsidP="00FD2F22">
      <w:pPr>
        <w:tabs>
          <w:tab w:val="left" w:pos="720"/>
          <w:tab w:val="left" w:pos="900"/>
          <w:tab w:val="left" w:pos="1080"/>
        </w:tabs>
        <w:ind w:firstLine="720"/>
        <w:jc w:val="both"/>
        <w:rPr>
          <w:spacing w:val="-1"/>
          <w:sz w:val="30"/>
          <w:szCs w:val="30"/>
        </w:rPr>
      </w:pPr>
      <w:r w:rsidRPr="004C7F47">
        <w:rPr>
          <w:sz w:val="30"/>
          <w:szCs w:val="30"/>
        </w:rPr>
        <w:t>−</w:t>
      </w:r>
      <w:r w:rsidR="0067429E" w:rsidRPr="004C7F47">
        <w:rPr>
          <w:spacing w:val="-2"/>
          <w:sz w:val="30"/>
          <w:szCs w:val="30"/>
        </w:rPr>
        <w:t> </w:t>
      </w:r>
      <w:r w:rsidR="0067429E" w:rsidRPr="004C7F47">
        <w:rPr>
          <w:spacing w:val="-1"/>
          <w:sz w:val="30"/>
          <w:szCs w:val="30"/>
        </w:rPr>
        <w:t>карты, планы, эскизы, иллюстрации и пластические произведения, относящиеся к географии, топографии и другим наукам;</w:t>
      </w:r>
    </w:p>
    <w:p w:rsidR="0067429E" w:rsidRPr="004C7F47" w:rsidRDefault="00FD2F22" w:rsidP="00FD2F22">
      <w:pPr>
        <w:tabs>
          <w:tab w:val="left" w:pos="720"/>
          <w:tab w:val="left" w:pos="900"/>
          <w:tab w:val="left" w:pos="1080"/>
        </w:tabs>
        <w:ind w:firstLine="720"/>
        <w:jc w:val="both"/>
        <w:rPr>
          <w:spacing w:val="-1"/>
          <w:sz w:val="30"/>
          <w:szCs w:val="30"/>
        </w:rPr>
      </w:pPr>
      <w:r w:rsidRPr="004C7F47">
        <w:rPr>
          <w:sz w:val="30"/>
          <w:szCs w:val="30"/>
        </w:rPr>
        <w:t>−</w:t>
      </w:r>
      <w:r w:rsidR="0067429E" w:rsidRPr="004C7F47">
        <w:rPr>
          <w:spacing w:val="-2"/>
          <w:sz w:val="30"/>
          <w:szCs w:val="30"/>
        </w:rPr>
        <w:t> </w:t>
      </w:r>
      <w:r w:rsidR="0067429E" w:rsidRPr="004C7F47">
        <w:rPr>
          <w:spacing w:val="-1"/>
          <w:sz w:val="30"/>
          <w:szCs w:val="30"/>
        </w:rPr>
        <w:t>компьютерные программы;</w:t>
      </w:r>
    </w:p>
    <w:p w:rsidR="0067429E" w:rsidRPr="004C7F47" w:rsidRDefault="00FD2F22" w:rsidP="00FD2F22">
      <w:pPr>
        <w:tabs>
          <w:tab w:val="left" w:pos="720"/>
          <w:tab w:val="left" w:pos="900"/>
          <w:tab w:val="left" w:pos="1080"/>
        </w:tabs>
        <w:ind w:firstLine="720"/>
        <w:jc w:val="both"/>
        <w:rPr>
          <w:spacing w:val="-1"/>
          <w:sz w:val="30"/>
          <w:szCs w:val="30"/>
        </w:rPr>
      </w:pPr>
      <w:r w:rsidRPr="004C7F47">
        <w:rPr>
          <w:sz w:val="30"/>
          <w:szCs w:val="30"/>
        </w:rPr>
        <w:t>−</w:t>
      </w:r>
      <w:r w:rsidR="0067429E" w:rsidRPr="004C7F47">
        <w:rPr>
          <w:spacing w:val="-2"/>
          <w:sz w:val="30"/>
          <w:szCs w:val="30"/>
        </w:rPr>
        <w:t> </w:t>
      </w:r>
      <w:r w:rsidR="0067429E" w:rsidRPr="004C7F47">
        <w:rPr>
          <w:spacing w:val="-1"/>
          <w:sz w:val="30"/>
          <w:szCs w:val="30"/>
        </w:rPr>
        <w:t>производные произведения (переводы, обработки, аннотации, рефераты, резюме, обзоры, инсценировки, музыкальные аранжировки и другие переработки произведений науки, литературы и искусства);</w:t>
      </w:r>
    </w:p>
    <w:p w:rsidR="0067429E" w:rsidRPr="004C7F47" w:rsidRDefault="00FD2F22" w:rsidP="00FD2F22">
      <w:pPr>
        <w:tabs>
          <w:tab w:val="left" w:pos="720"/>
          <w:tab w:val="left" w:pos="900"/>
        </w:tabs>
        <w:ind w:firstLine="720"/>
        <w:jc w:val="both"/>
        <w:rPr>
          <w:spacing w:val="-2"/>
          <w:sz w:val="30"/>
          <w:szCs w:val="30"/>
        </w:rPr>
      </w:pPr>
      <w:r w:rsidRPr="004C7F47">
        <w:rPr>
          <w:sz w:val="30"/>
          <w:szCs w:val="30"/>
        </w:rPr>
        <w:t>−</w:t>
      </w:r>
      <w:r w:rsidR="0067429E" w:rsidRPr="004C7F47">
        <w:rPr>
          <w:spacing w:val="-2"/>
          <w:sz w:val="30"/>
          <w:szCs w:val="30"/>
        </w:rPr>
        <w:t> сборники произведений (энциклопедии, антологии, базы данных) и другие составные произведения, представляющие собой по подбору или расположению материалов результат творческого труда;</w:t>
      </w:r>
    </w:p>
    <w:p w:rsidR="0067429E" w:rsidRPr="004C7F47" w:rsidRDefault="00FD2F22" w:rsidP="00FD2F22">
      <w:pPr>
        <w:tabs>
          <w:tab w:val="left" w:pos="720"/>
          <w:tab w:val="left" w:pos="900"/>
        </w:tabs>
        <w:ind w:firstLine="720"/>
        <w:jc w:val="both"/>
        <w:rPr>
          <w:spacing w:val="-2"/>
          <w:sz w:val="30"/>
          <w:szCs w:val="30"/>
        </w:rPr>
      </w:pPr>
      <w:r w:rsidRPr="004C7F47">
        <w:rPr>
          <w:sz w:val="30"/>
          <w:szCs w:val="30"/>
        </w:rPr>
        <w:t>−</w:t>
      </w:r>
      <w:r w:rsidR="0067429E" w:rsidRPr="004C7F47">
        <w:rPr>
          <w:spacing w:val="-1"/>
          <w:sz w:val="30"/>
          <w:szCs w:val="30"/>
        </w:rPr>
        <w:t> иные произведения</w:t>
      </w:r>
      <w:r w:rsidR="0067429E" w:rsidRPr="004C7F47">
        <w:rPr>
          <w:spacing w:val="-2"/>
          <w:sz w:val="30"/>
          <w:szCs w:val="30"/>
        </w:rPr>
        <w:t>.</w:t>
      </w:r>
    </w:p>
    <w:p w:rsidR="0067429E" w:rsidRPr="004C7F47" w:rsidRDefault="00E17FD5">
      <w:pPr>
        <w:tabs>
          <w:tab w:val="num" w:pos="180"/>
          <w:tab w:val="left" w:pos="720"/>
          <w:tab w:val="left" w:pos="900"/>
        </w:tabs>
        <w:ind w:firstLine="720"/>
        <w:jc w:val="both"/>
        <w:rPr>
          <w:spacing w:val="-2"/>
          <w:sz w:val="30"/>
          <w:szCs w:val="30"/>
        </w:rPr>
      </w:pPr>
      <w:r w:rsidRPr="004C7F47">
        <w:rPr>
          <w:spacing w:val="-2"/>
          <w:sz w:val="30"/>
          <w:szCs w:val="30"/>
        </w:rPr>
        <w:t>10</w:t>
      </w:r>
      <w:r w:rsidR="0067429E" w:rsidRPr="004C7F47">
        <w:rPr>
          <w:spacing w:val="-2"/>
          <w:sz w:val="30"/>
          <w:szCs w:val="30"/>
        </w:rPr>
        <w:t>.3. </w:t>
      </w:r>
      <w:r w:rsidR="008E2C61" w:rsidRPr="004C7F47">
        <w:rPr>
          <w:spacing w:val="-2"/>
          <w:sz w:val="30"/>
          <w:szCs w:val="30"/>
        </w:rPr>
        <w:t>К объектам смежных прав относятся</w:t>
      </w:r>
      <w:r w:rsidR="0067429E" w:rsidRPr="004C7F47">
        <w:rPr>
          <w:spacing w:val="-2"/>
          <w:sz w:val="30"/>
          <w:szCs w:val="30"/>
        </w:rPr>
        <w:t>:</w:t>
      </w:r>
    </w:p>
    <w:p w:rsidR="0067429E" w:rsidRPr="004C7F47" w:rsidRDefault="00BD0825" w:rsidP="00BD0825">
      <w:pPr>
        <w:tabs>
          <w:tab w:val="left" w:pos="720"/>
          <w:tab w:val="left" w:pos="900"/>
          <w:tab w:val="num" w:pos="1440"/>
        </w:tabs>
        <w:ind w:firstLine="720"/>
        <w:jc w:val="both"/>
        <w:rPr>
          <w:spacing w:val="-1"/>
          <w:sz w:val="30"/>
          <w:szCs w:val="30"/>
        </w:rPr>
      </w:pPr>
      <w:r w:rsidRPr="004C7F47">
        <w:rPr>
          <w:sz w:val="30"/>
          <w:szCs w:val="30"/>
        </w:rPr>
        <w:t>−</w:t>
      </w:r>
      <w:r w:rsidR="0067429E" w:rsidRPr="004C7F47">
        <w:rPr>
          <w:spacing w:val="-2"/>
          <w:sz w:val="30"/>
          <w:szCs w:val="30"/>
        </w:rPr>
        <w:t> </w:t>
      </w:r>
      <w:r w:rsidR="0067429E" w:rsidRPr="004C7F47">
        <w:rPr>
          <w:spacing w:val="-1"/>
          <w:sz w:val="30"/>
          <w:szCs w:val="30"/>
        </w:rPr>
        <w:t>исполнения;</w:t>
      </w:r>
    </w:p>
    <w:p w:rsidR="0067429E" w:rsidRPr="004C7F47" w:rsidRDefault="00BD0825" w:rsidP="00BD0825">
      <w:pPr>
        <w:tabs>
          <w:tab w:val="left" w:pos="720"/>
          <w:tab w:val="left" w:pos="900"/>
          <w:tab w:val="num" w:pos="1440"/>
        </w:tabs>
        <w:ind w:firstLine="720"/>
        <w:jc w:val="both"/>
        <w:rPr>
          <w:spacing w:val="-1"/>
          <w:sz w:val="30"/>
          <w:szCs w:val="30"/>
        </w:rPr>
      </w:pPr>
      <w:r w:rsidRPr="004C7F47">
        <w:rPr>
          <w:sz w:val="30"/>
          <w:szCs w:val="30"/>
        </w:rPr>
        <w:t>−</w:t>
      </w:r>
      <w:r w:rsidR="0067429E" w:rsidRPr="004C7F47">
        <w:rPr>
          <w:spacing w:val="-2"/>
          <w:sz w:val="30"/>
          <w:szCs w:val="30"/>
        </w:rPr>
        <w:t> </w:t>
      </w:r>
      <w:r w:rsidR="0067429E" w:rsidRPr="004C7F47">
        <w:rPr>
          <w:spacing w:val="-1"/>
          <w:sz w:val="30"/>
          <w:szCs w:val="30"/>
        </w:rPr>
        <w:t xml:space="preserve">постановки; </w:t>
      </w:r>
    </w:p>
    <w:p w:rsidR="0067429E" w:rsidRPr="004C7F47" w:rsidRDefault="00BD0825" w:rsidP="00BD0825">
      <w:pPr>
        <w:tabs>
          <w:tab w:val="left" w:pos="720"/>
          <w:tab w:val="left" w:pos="900"/>
          <w:tab w:val="num" w:pos="1440"/>
        </w:tabs>
        <w:ind w:firstLine="720"/>
        <w:jc w:val="both"/>
        <w:rPr>
          <w:spacing w:val="-1"/>
          <w:sz w:val="30"/>
          <w:szCs w:val="30"/>
        </w:rPr>
      </w:pPr>
      <w:r w:rsidRPr="004C7F47">
        <w:rPr>
          <w:sz w:val="30"/>
          <w:szCs w:val="30"/>
        </w:rPr>
        <w:t>−</w:t>
      </w:r>
      <w:r w:rsidR="0067429E" w:rsidRPr="004C7F47">
        <w:rPr>
          <w:spacing w:val="-2"/>
          <w:sz w:val="30"/>
          <w:szCs w:val="30"/>
        </w:rPr>
        <w:t> </w:t>
      </w:r>
      <w:r w:rsidR="0067429E" w:rsidRPr="004C7F47">
        <w:rPr>
          <w:spacing w:val="-1"/>
          <w:sz w:val="30"/>
          <w:szCs w:val="30"/>
        </w:rPr>
        <w:t>фонограммы;</w:t>
      </w:r>
    </w:p>
    <w:p w:rsidR="0067429E" w:rsidRPr="004C7F47" w:rsidRDefault="00BD0825" w:rsidP="00BD0825">
      <w:pPr>
        <w:tabs>
          <w:tab w:val="left" w:pos="720"/>
          <w:tab w:val="left" w:pos="900"/>
          <w:tab w:val="num" w:pos="1440"/>
        </w:tabs>
        <w:ind w:firstLine="720"/>
        <w:jc w:val="both"/>
        <w:rPr>
          <w:spacing w:val="-1"/>
          <w:sz w:val="30"/>
          <w:szCs w:val="30"/>
        </w:rPr>
      </w:pPr>
      <w:r w:rsidRPr="004C7F47">
        <w:rPr>
          <w:sz w:val="30"/>
          <w:szCs w:val="30"/>
        </w:rPr>
        <w:t>−</w:t>
      </w:r>
      <w:r w:rsidR="0067429E" w:rsidRPr="004C7F47">
        <w:rPr>
          <w:spacing w:val="-2"/>
          <w:sz w:val="30"/>
          <w:szCs w:val="30"/>
        </w:rPr>
        <w:t> </w:t>
      </w:r>
      <w:r w:rsidR="0067429E" w:rsidRPr="004C7F47">
        <w:rPr>
          <w:spacing w:val="-1"/>
          <w:sz w:val="30"/>
          <w:szCs w:val="30"/>
        </w:rPr>
        <w:t>передачи организаций эфирного и кабельного вещания.</w:t>
      </w:r>
    </w:p>
    <w:p w:rsidR="0067429E" w:rsidRPr="004C7F47" w:rsidRDefault="0067429E">
      <w:pPr>
        <w:ind w:firstLine="720"/>
        <w:jc w:val="center"/>
        <w:rPr>
          <w:sz w:val="30"/>
          <w:szCs w:val="30"/>
        </w:rPr>
      </w:pPr>
    </w:p>
    <w:p w:rsidR="0067429E" w:rsidRPr="004C7F47" w:rsidRDefault="0067429E">
      <w:pPr>
        <w:ind w:firstLine="720"/>
        <w:jc w:val="center"/>
        <w:rPr>
          <w:sz w:val="30"/>
          <w:szCs w:val="30"/>
        </w:rPr>
      </w:pPr>
      <w:r w:rsidRPr="004C7F47">
        <w:rPr>
          <w:sz w:val="30"/>
          <w:szCs w:val="30"/>
        </w:rPr>
        <w:t>Глава 3</w:t>
      </w:r>
    </w:p>
    <w:p w:rsidR="0067429E" w:rsidRPr="004C7F47" w:rsidRDefault="0067429E">
      <w:pPr>
        <w:ind w:firstLine="720"/>
        <w:jc w:val="center"/>
        <w:rPr>
          <w:sz w:val="30"/>
          <w:szCs w:val="30"/>
        </w:rPr>
      </w:pPr>
      <w:r w:rsidRPr="004C7F47">
        <w:rPr>
          <w:sz w:val="30"/>
          <w:szCs w:val="30"/>
        </w:rPr>
        <w:t>ПРАВА. СОБСТВЕННОСТЬ</w:t>
      </w:r>
    </w:p>
    <w:p w:rsidR="0067429E" w:rsidRPr="004C7F47" w:rsidRDefault="0067429E">
      <w:pPr>
        <w:ind w:firstLine="720"/>
        <w:jc w:val="center"/>
        <w:rPr>
          <w:sz w:val="30"/>
          <w:szCs w:val="30"/>
        </w:rPr>
      </w:pPr>
    </w:p>
    <w:p w:rsidR="0067429E" w:rsidRPr="004C7F47" w:rsidRDefault="0067429E">
      <w:pPr>
        <w:autoSpaceDE w:val="0"/>
        <w:autoSpaceDN w:val="0"/>
        <w:adjustRightInd w:val="0"/>
        <w:ind w:firstLine="720"/>
        <w:jc w:val="both"/>
        <w:rPr>
          <w:sz w:val="30"/>
          <w:szCs w:val="30"/>
        </w:rPr>
      </w:pPr>
      <w:r w:rsidRPr="004C7F47">
        <w:rPr>
          <w:sz w:val="30"/>
          <w:szCs w:val="30"/>
        </w:rPr>
        <w:t>1</w:t>
      </w:r>
      <w:r w:rsidR="00E17FD5" w:rsidRPr="004C7F47">
        <w:rPr>
          <w:sz w:val="30"/>
          <w:szCs w:val="30"/>
        </w:rPr>
        <w:t>1</w:t>
      </w:r>
      <w:r w:rsidRPr="004C7F47">
        <w:rPr>
          <w:sz w:val="30"/>
          <w:szCs w:val="30"/>
        </w:rPr>
        <w:t xml:space="preserve">. Обладателю имущественных прав на результат интеллектуальной деятельности или средство индивидуализации принадлежит исключительное право правомерного использования этого ОИС по своему усмотрению в любой форме и любым способом. </w:t>
      </w:r>
    </w:p>
    <w:p w:rsidR="0067429E" w:rsidRPr="004C7F47" w:rsidRDefault="0067429E">
      <w:pPr>
        <w:autoSpaceDE w:val="0"/>
        <w:autoSpaceDN w:val="0"/>
        <w:adjustRightInd w:val="0"/>
        <w:ind w:firstLine="720"/>
        <w:jc w:val="both"/>
        <w:rPr>
          <w:sz w:val="30"/>
          <w:szCs w:val="30"/>
        </w:rPr>
      </w:pPr>
      <w:r w:rsidRPr="004C7F47">
        <w:rPr>
          <w:sz w:val="30"/>
          <w:szCs w:val="30"/>
        </w:rPr>
        <w:t>1</w:t>
      </w:r>
      <w:r w:rsidR="00E17FD5" w:rsidRPr="004C7F47">
        <w:rPr>
          <w:sz w:val="30"/>
          <w:szCs w:val="30"/>
        </w:rPr>
        <w:t>2</w:t>
      </w:r>
      <w:r w:rsidRPr="004C7F47">
        <w:rPr>
          <w:sz w:val="30"/>
          <w:szCs w:val="30"/>
        </w:rPr>
        <w:t>. Имущественные права, принадлежащие обладателю исключительных прав на ОИС, могут быть переданы правообладателем полностью или частично другому лицу по договору, а также переходят по наследству и в порядке правопреемства при реорганизации юридического лица-правообладателя. Использование ОИС другими лицами допускается только с согласия правообладателя.</w:t>
      </w:r>
    </w:p>
    <w:p w:rsidR="0067429E" w:rsidRPr="004C7F47" w:rsidRDefault="0067429E">
      <w:pPr>
        <w:autoSpaceDE w:val="0"/>
        <w:autoSpaceDN w:val="0"/>
        <w:adjustRightInd w:val="0"/>
        <w:ind w:firstLine="720"/>
        <w:jc w:val="both"/>
        <w:rPr>
          <w:sz w:val="30"/>
          <w:szCs w:val="30"/>
        </w:rPr>
      </w:pPr>
      <w:r w:rsidRPr="004C7F47">
        <w:rPr>
          <w:sz w:val="30"/>
          <w:szCs w:val="30"/>
        </w:rPr>
        <w:t>1</w:t>
      </w:r>
      <w:r w:rsidR="00E17FD5" w:rsidRPr="004C7F47">
        <w:rPr>
          <w:sz w:val="30"/>
          <w:szCs w:val="30"/>
        </w:rPr>
        <w:t>3</w:t>
      </w:r>
      <w:r w:rsidRPr="004C7F47">
        <w:rPr>
          <w:sz w:val="30"/>
          <w:szCs w:val="30"/>
        </w:rPr>
        <w:t xml:space="preserve">. Ограничения исключительных прав, признание этих прав недействительными и их прекращение (аннулирование) допускаются в случаях, пределах и порядке, установленных законодательными актами. </w:t>
      </w:r>
    </w:p>
    <w:p w:rsidR="0067429E" w:rsidRPr="004C7F47" w:rsidRDefault="0067429E">
      <w:pPr>
        <w:autoSpaceDE w:val="0"/>
        <w:autoSpaceDN w:val="0"/>
        <w:adjustRightInd w:val="0"/>
        <w:ind w:firstLine="720"/>
        <w:jc w:val="both"/>
        <w:rPr>
          <w:sz w:val="30"/>
          <w:szCs w:val="30"/>
        </w:rPr>
      </w:pPr>
      <w:r w:rsidRPr="004C7F47">
        <w:rPr>
          <w:sz w:val="30"/>
          <w:szCs w:val="30"/>
        </w:rPr>
        <w:t>Оборотоспостобность исключительных прав ограничена на:</w:t>
      </w:r>
    </w:p>
    <w:p w:rsidR="0067429E" w:rsidRPr="004C7F47" w:rsidRDefault="0067429E">
      <w:pPr>
        <w:autoSpaceDE w:val="0"/>
        <w:autoSpaceDN w:val="0"/>
        <w:adjustRightInd w:val="0"/>
        <w:ind w:firstLine="720"/>
        <w:jc w:val="both"/>
        <w:rPr>
          <w:sz w:val="30"/>
          <w:szCs w:val="30"/>
        </w:rPr>
      </w:pPr>
      <w:r w:rsidRPr="004C7F47">
        <w:rPr>
          <w:sz w:val="30"/>
          <w:szCs w:val="30"/>
        </w:rPr>
        <w:t>− нераскрытую информацию (оборотоспособность ограничена возможностью обладателя прав на нераскрытую информацию предоставлять все или часть сведений, составляющих содержание этой информации, другому лицу по лицензионному договору);</w:t>
      </w:r>
    </w:p>
    <w:p w:rsidR="0067429E" w:rsidRPr="004C7F47" w:rsidRDefault="0067429E">
      <w:pPr>
        <w:autoSpaceDE w:val="0"/>
        <w:autoSpaceDN w:val="0"/>
        <w:adjustRightInd w:val="0"/>
        <w:ind w:firstLine="720"/>
        <w:jc w:val="both"/>
        <w:rPr>
          <w:sz w:val="30"/>
          <w:szCs w:val="30"/>
        </w:rPr>
      </w:pPr>
      <w:r w:rsidRPr="004C7F47">
        <w:rPr>
          <w:sz w:val="30"/>
          <w:szCs w:val="30"/>
        </w:rPr>
        <w:t xml:space="preserve">− фирменное наименование (оборотоспособность ограничена возможностью обладателя прав на фирменное наименование </w:t>
      </w:r>
      <w:r w:rsidR="00A354E6">
        <w:rPr>
          <w:sz w:val="30"/>
          <w:szCs w:val="30"/>
        </w:rPr>
        <w:t>разрешать другому лицу использование своего наименования</w:t>
      </w:r>
      <w:r w:rsidRPr="004C7F47">
        <w:rPr>
          <w:sz w:val="30"/>
          <w:szCs w:val="30"/>
        </w:rPr>
        <w:t xml:space="preserve"> по лицензионному договору, </w:t>
      </w:r>
      <w:r w:rsidR="00A354E6" w:rsidRPr="004C7F47">
        <w:rPr>
          <w:sz w:val="30"/>
          <w:szCs w:val="30"/>
        </w:rPr>
        <w:t xml:space="preserve">при этом </w:t>
      </w:r>
      <w:r w:rsidR="00A354E6">
        <w:rPr>
          <w:sz w:val="30"/>
          <w:szCs w:val="30"/>
        </w:rPr>
        <w:t>в лицензионном</w:t>
      </w:r>
      <w:r w:rsidRPr="004C7F47">
        <w:rPr>
          <w:sz w:val="30"/>
          <w:szCs w:val="30"/>
        </w:rPr>
        <w:t xml:space="preserve"> договоре </w:t>
      </w:r>
      <w:r w:rsidR="00A354E6">
        <w:rPr>
          <w:sz w:val="30"/>
          <w:szCs w:val="30"/>
        </w:rPr>
        <w:t xml:space="preserve">должны быть обусловлены </w:t>
      </w:r>
      <w:r w:rsidRPr="004C7F47">
        <w:rPr>
          <w:sz w:val="30"/>
          <w:szCs w:val="30"/>
        </w:rPr>
        <w:t>мер</w:t>
      </w:r>
      <w:r w:rsidR="00A354E6">
        <w:rPr>
          <w:sz w:val="30"/>
          <w:szCs w:val="30"/>
        </w:rPr>
        <w:t>ы</w:t>
      </w:r>
      <w:r w:rsidRPr="004C7F47">
        <w:rPr>
          <w:sz w:val="30"/>
          <w:szCs w:val="30"/>
        </w:rPr>
        <w:t>, исключающи</w:t>
      </w:r>
      <w:r w:rsidR="00A354E6">
        <w:rPr>
          <w:sz w:val="30"/>
          <w:szCs w:val="30"/>
        </w:rPr>
        <w:t>е</w:t>
      </w:r>
      <w:r w:rsidRPr="004C7F47">
        <w:rPr>
          <w:sz w:val="30"/>
          <w:szCs w:val="30"/>
        </w:rPr>
        <w:t xml:space="preserve"> введение потребителя в заблуждение; отчуждение и переход прав на фирменное наименование, кроме случаев реорганизации юридического лица или отчуждения предприятия в целом, не допускается);</w:t>
      </w:r>
    </w:p>
    <w:p w:rsidR="0067429E" w:rsidRPr="004C7F47" w:rsidRDefault="0067429E">
      <w:pPr>
        <w:autoSpaceDE w:val="0"/>
        <w:autoSpaceDN w:val="0"/>
        <w:adjustRightInd w:val="0"/>
        <w:ind w:firstLine="720"/>
        <w:jc w:val="both"/>
        <w:rPr>
          <w:sz w:val="30"/>
          <w:szCs w:val="30"/>
        </w:rPr>
      </w:pPr>
      <w:r w:rsidRPr="004C7F47">
        <w:rPr>
          <w:sz w:val="30"/>
          <w:szCs w:val="30"/>
        </w:rPr>
        <w:t>− географическое указание (ограничение оборотоспособности выражено в недопущении передачи прав на географическое указание, в том числе передачи прав на его использование).</w:t>
      </w:r>
    </w:p>
    <w:p w:rsidR="0067429E" w:rsidRPr="004C7F47" w:rsidRDefault="0067429E">
      <w:pPr>
        <w:autoSpaceDE w:val="0"/>
        <w:autoSpaceDN w:val="0"/>
        <w:adjustRightInd w:val="0"/>
        <w:ind w:firstLine="720"/>
        <w:jc w:val="both"/>
        <w:rPr>
          <w:sz w:val="30"/>
          <w:szCs w:val="30"/>
        </w:rPr>
      </w:pPr>
      <w:r w:rsidRPr="004C7F47">
        <w:rPr>
          <w:sz w:val="30"/>
          <w:szCs w:val="30"/>
        </w:rPr>
        <w:t>1</w:t>
      </w:r>
      <w:r w:rsidR="00E17FD5" w:rsidRPr="004C7F47">
        <w:rPr>
          <w:sz w:val="30"/>
          <w:szCs w:val="30"/>
        </w:rPr>
        <w:t>4</w:t>
      </w:r>
      <w:r w:rsidRPr="004C7F47">
        <w:rPr>
          <w:sz w:val="30"/>
          <w:szCs w:val="30"/>
        </w:rPr>
        <w:t>. Взаимоотношения по использованию изобретения, полезной модели, промышленного образца, сорта растения, топологии интегральной микросхемы, имущественные права на которые принадлежат нескольким лицам, определяются соглашением между ними. При отсутствии соглашения каждое из таких лиц вправе использовать изобретение, полезную модель, промышленный образец, сорт растения, топологию интегральной микросхемы по своему усмотрению, кроме заключения лицензионного договора, а также договора об уступке патента.</w:t>
      </w:r>
    </w:p>
    <w:p w:rsidR="0067429E" w:rsidRPr="004C7F47" w:rsidRDefault="0067429E">
      <w:pPr>
        <w:ind w:left="720"/>
        <w:jc w:val="center"/>
        <w:rPr>
          <w:sz w:val="30"/>
          <w:szCs w:val="30"/>
        </w:rPr>
      </w:pPr>
    </w:p>
    <w:p w:rsidR="0067429E" w:rsidRPr="004C7F47" w:rsidRDefault="0067429E">
      <w:pPr>
        <w:autoSpaceDE w:val="0"/>
        <w:autoSpaceDN w:val="0"/>
        <w:adjustRightInd w:val="0"/>
        <w:jc w:val="center"/>
        <w:outlineLvl w:val="1"/>
        <w:rPr>
          <w:sz w:val="30"/>
          <w:szCs w:val="30"/>
        </w:rPr>
      </w:pPr>
      <w:r w:rsidRPr="004C7F47">
        <w:rPr>
          <w:sz w:val="30"/>
          <w:szCs w:val="30"/>
        </w:rPr>
        <w:t>Глава 4</w:t>
      </w:r>
    </w:p>
    <w:p w:rsidR="0067429E" w:rsidRPr="004C7F47" w:rsidRDefault="0067429E" w:rsidP="00C17464">
      <w:pPr>
        <w:autoSpaceDE w:val="0"/>
        <w:autoSpaceDN w:val="0"/>
        <w:adjustRightInd w:val="0"/>
        <w:ind w:left="180" w:right="98"/>
        <w:jc w:val="center"/>
        <w:outlineLvl w:val="1"/>
        <w:rPr>
          <w:sz w:val="30"/>
          <w:szCs w:val="30"/>
        </w:rPr>
      </w:pPr>
      <w:r w:rsidRPr="004C7F47">
        <w:rPr>
          <w:sz w:val="30"/>
          <w:szCs w:val="30"/>
        </w:rPr>
        <w:t xml:space="preserve">ПОРЯДОК </w:t>
      </w:r>
      <w:r w:rsidR="00C17464" w:rsidRPr="004C7F47">
        <w:rPr>
          <w:sz w:val="30"/>
          <w:szCs w:val="30"/>
        </w:rPr>
        <w:t xml:space="preserve">ПРОВЕДЕНИЯ </w:t>
      </w:r>
      <w:r w:rsidR="00C17464">
        <w:rPr>
          <w:sz w:val="30"/>
          <w:szCs w:val="30"/>
        </w:rPr>
        <w:t xml:space="preserve">НЕЗАВИСИМОЙ И ВНУТРЕННЕЙ </w:t>
      </w:r>
      <w:r w:rsidRPr="004C7F47">
        <w:rPr>
          <w:sz w:val="30"/>
          <w:szCs w:val="30"/>
        </w:rPr>
        <w:t>ОЦЕНКИ</w:t>
      </w:r>
    </w:p>
    <w:p w:rsidR="0067429E" w:rsidRPr="004C7F47" w:rsidRDefault="0067429E">
      <w:pPr>
        <w:autoSpaceDE w:val="0"/>
        <w:autoSpaceDN w:val="0"/>
        <w:adjustRightInd w:val="0"/>
        <w:jc w:val="center"/>
        <w:outlineLvl w:val="1"/>
        <w:rPr>
          <w:sz w:val="30"/>
          <w:szCs w:val="30"/>
        </w:rPr>
      </w:pPr>
    </w:p>
    <w:p w:rsidR="0041734E" w:rsidRPr="004C7F47" w:rsidRDefault="00F64D53" w:rsidP="00F64D53">
      <w:pPr>
        <w:tabs>
          <w:tab w:val="left" w:pos="900"/>
        </w:tabs>
        <w:autoSpaceDE w:val="0"/>
        <w:autoSpaceDN w:val="0"/>
        <w:adjustRightInd w:val="0"/>
        <w:ind w:firstLine="720"/>
        <w:jc w:val="both"/>
        <w:outlineLvl w:val="1"/>
        <w:rPr>
          <w:sz w:val="30"/>
          <w:szCs w:val="30"/>
        </w:rPr>
      </w:pPr>
      <w:r w:rsidRPr="004C7F47">
        <w:rPr>
          <w:sz w:val="30"/>
          <w:szCs w:val="30"/>
        </w:rPr>
        <w:t>15. </w:t>
      </w:r>
      <w:r w:rsidR="0041734E" w:rsidRPr="004C7F47">
        <w:rPr>
          <w:sz w:val="30"/>
          <w:szCs w:val="30"/>
        </w:rPr>
        <w:t>Порядок проведения независимой оценки можно разделить на следующие этапы:</w:t>
      </w:r>
    </w:p>
    <w:p w:rsidR="0041734E" w:rsidRPr="004C7F47" w:rsidRDefault="0041734E" w:rsidP="00F64D53">
      <w:pPr>
        <w:tabs>
          <w:tab w:val="left" w:pos="900"/>
        </w:tabs>
        <w:autoSpaceDE w:val="0"/>
        <w:autoSpaceDN w:val="0"/>
        <w:adjustRightInd w:val="0"/>
        <w:ind w:firstLine="720"/>
        <w:jc w:val="both"/>
        <w:outlineLvl w:val="1"/>
        <w:rPr>
          <w:sz w:val="30"/>
          <w:szCs w:val="30"/>
        </w:rPr>
      </w:pPr>
      <w:r w:rsidRPr="004C7F47">
        <w:rPr>
          <w:spacing w:val="4"/>
          <w:sz w:val="30"/>
          <w:szCs w:val="30"/>
        </w:rPr>
        <w:t>− </w:t>
      </w:r>
      <w:r w:rsidRPr="004C7F47">
        <w:rPr>
          <w:sz w:val="30"/>
          <w:szCs w:val="30"/>
        </w:rPr>
        <w:t>определение задания и заключение договора на проведение независимой оценки;</w:t>
      </w:r>
    </w:p>
    <w:p w:rsidR="0041734E" w:rsidRPr="004C7F47" w:rsidRDefault="0041734E" w:rsidP="00F64D53">
      <w:pPr>
        <w:tabs>
          <w:tab w:val="left" w:pos="900"/>
        </w:tabs>
        <w:autoSpaceDE w:val="0"/>
        <w:autoSpaceDN w:val="0"/>
        <w:adjustRightInd w:val="0"/>
        <w:ind w:firstLine="720"/>
        <w:jc w:val="both"/>
        <w:outlineLvl w:val="1"/>
        <w:rPr>
          <w:sz w:val="30"/>
          <w:szCs w:val="30"/>
        </w:rPr>
      </w:pPr>
      <w:r w:rsidRPr="004C7F47">
        <w:rPr>
          <w:spacing w:val="4"/>
          <w:sz w:val="30"/>
          <w:szCs w:val="30"/>
        </w:rPr>
        <w:t>− </w:t>
      </w:r>
      <w:r w:rsidRPr="004C7F47">
        <w:rPr>
          <w:sz w:val="30"/>
          <w:szCs w:val="30"/>
        </w:rPr>
        <w:t>установление объекта оценки;</w:t>
      </w:r>
    </w:p>
    <w:p w:rsidR="0041734E" w:rsidRPr="004C7F47" w:rsidRDefault="0041734E" w:rsidP="00F64D53">
      <w:pPr>
        <w:tabs>
          <w:tab w:val="left" w:pos="900"/>
        </w:tabs>
        <w:autoSpaceDE w:val="0"/>
        <w:autoSpaceDN w:val="0"/>
        <w:adjustRightInd w:val="0"/>
        <w:ind w:firstLine="720"/>
        <w:jc w:val="both"/>
        <w:outlineLvl w:val="1"/>
        <w:rPr>
          <w:sz w:val="30"/>
          <w:szCs w:val="30"/>
        </w:rPr>
      </w:pPr>
      <w:r w:rsidRPr="004C7F47">
        <w:rPr>
          <w:spacing w:val="4"/>
          <w:sz w:val="30"/>
          <w:szCs w:val="30"/>
        </w:rPr>
        <w:t>− </w:t>
      </w:r>
      <w:r w:rsidRPr="004C7F47">
        <w:rPr>
          <w:sz w:val="30"/>
          <w:szCs w:val="30"/>
        </w:rPr>
        <w:t>сбор и анализ информации;</w:t>
      </w:r>
    </w:p>
    <w:p w:rsidR="0041734E" w:rsidRPr="004C7F47" w:rsidRDefault="0041734E" w:rsidP="00F64D53">
      <w:pPr>
        <w:tabs>
          <w:tab w:val="left" w:pos="900"/>
        </w:tabs>
        <w:autoSpaceDE w:val="0"/>
        <w:autoSpaceDN w:val="0"/>
        <w:adjustRightInd w:val="0"/>
        <w:ind w:firstLine="720"/>
        <w:jc w:val="both"/>
        <w:outlineLvl w:val="1"/>
        <w:rPr>
          <w:sz w:val="30"/>
          <w:szCs w:val="30"/>
        </w:rPr>
      </w:pPr>
      <w:r w:rsidRPr="004C7F47">
        <w:rPr>
          <w:spacing w:val="4"/>
          <w:sz w:val="30"/>
          <w:szCs w:val="30"/>
        </w:rPr>
        <w:t>− анализ рынка объектов-аналогов;</w:t>
      </w:r>
    </w:p>
    <w:p w:rsidR="0041734E" w:rsidRPr="004C7F47" w:rsidRDefault="0041734E" w:rsidP="00F64D53">
      <w:pPr>
        <w:tabs>
          <w:tab w:val="left" w:pos="900"/>
        </w:tabs>
        <w:autoSpaceDE w:val="0"/>
        <w:autoSpaceDN w:val="0"/>
        <w:adjustRightInd w:val="0"/>
        <w:ind w:firstLine="720"/>
        <w:jc w:val="both"/>
        <w:outlineLvl w:val="1"/>
        <w:rPr>
          <w:sz w:val="30"/>
          <w:szCs w:val="30"/>
        </w:rPr>
      </w:pPr>
      <w:r w:rsidRPr="004C7F47">
        <w:rPr>
          <w:spacing w:val="4"/>
          <w:sz w:val="30"/>
          <w:szCs w:val="30"/>
        </w:rPr>
        <w:t>− </w:t>
      </w:r>
      <w:r w:rsidRPr="004C7F47">
        <w:rPr>
          <w:sz w:val="30"/>
          <w:szCs w:val="30"/>
        </w:rPr>
        <w:t>исследование объекта оценки;</w:t>
      </w:r>
    </w:p>
    <w:p w:rsidR="0041734E" w:rsidRPr="004C7F47" w:rsidRDefault="0041734E" w:rsidP="00F64D53">
      <w:pPr>
        <w:tabs>
          <w:tab w:val="left" w:pos="900"/>
        </w:tabs>
        <w:autoSpaceDE w:val="0"/>
        <w:autoSpaceDN w:val="0"/>
        <w:adjustRightInd w:val="0"/>
        <w:ind w:firstLine="720"/>
        <w:jc w:val="both"/>
        <w:outlineLvl w:val="1"/>
        <w:rPr>
          <w:sz w:val="30"/>
          <w:szCs w:val="30"/>
        </w:rPr>
      </w:pPr>
      <w:r w:rsidRPr="004C7F47">
        <w:rPr>
          <w:spacing w:val="4"/>
          <w:sz w:val="30"/>
          <w:szCs w:val="30"/>
        </w:rPr>
        <w:t>− </w:t>
      </w:r>
      <w:r w:rsidRPr="004C7F47">
        <w:rPr>
          <w:sz w:val="30"/>
          <w:szCs w:val="30"/>
        </w:rPr>
        <w:t>определение предпосылок и ограничений, с учетом которых проводится оценка;</w:t>
      </w:r>
    </w:p>
    <w:p w:rsidR="0041734E" w:rsidRPr="004C7F47" w:rsidRDefault="0041734E" w:rsidP="00F64D53">
      <w:pPr>
        <w:tabs>
          <w:tab w:val="left" w:pos="900"/>
        </w:tabs>
        <w:autoSpaceDE w:val="0"/>
        <w:autoSpaceDN w:val="0"/>
        <w:adjustRightInd w:val="0"/>
        <w:ind w:firstLine="720"/>
        <w:jc w:val="both"/>
        <w:outlineLvl w:val="1"/>
        <w:rPr>
          <w:sz w:val="30"/>
          <w:szCs w:val="30"/>
        </w:rPr>
      </w:pPr>
      <w:r w:rsidRPr="004C7F47">
        <w:rPr>
          <w:spacing w:val="4"/>
          <w:sz w:val="30"/>
          <w:szCs w:val="30"/>
        </w:rPr>
        <w:t>− </w:t>
      </w:r>
      <w:r w:rsidRPr="004C7F47">
        <w:rPr>
          <w:sz w:val="30"/>
          <w:szCs w:val="30"/>
        </w:rPr>
        <w:t>описание объекта оценки (имущественных прав на ОИС, включая перечень ограничений (обременений) прав на ОИС при их наличии);</w:t>
      </w:r>
    </w:p>
    <w:p w:rsidR="0041734E" w:rsidRPr="004C7F47" w:rsidRDefault="0041734E" w:rsidP="00F64D53">
      <w:pPr>
        <w:tabs>
          <w:tab w:val="left" w:pos="900"/>
        </w:tabs>
        <w:autoSpaceDE w:val="0"/>
        <w:autoSpaceDN w:val="0"/>
        <w:adjustRightInd w:val="0"/>
        <w:ind w:firstLine="720"/>
        <w:jc w:val="both"/>
        <w:outlineLvl w:val="1"/>
        <w:rPr>
          <w:sz w:val="30"/>
          <w:szCs w:val="30"/>
        </w:rPr>
      </w:pPr>
      <w:r w:rsidRPr="004C7F47">
        <w:rPr>
          <w:spacing w:val="4"/>
          <w:sz w:val="30"/>
          <w:szCs w:val="30"/>
        </w:rPr>
        <w:t>− </w:t>
      </w:r>
      <w:r w:rsidRPr="004C7F47">
        <w:rPr>
          <w:sz w:val="30"/>
          <w:szCs w:val="30"/>
        </w:rPr>
        <w:t>выбор методов оценки и методов расчета стоимости;</w:t>
      </w:r>
    </w:p>
    <w:p w:rsidR="0041734E" w:rsidRPr="004C7F47" w:rsidRDefault="0041734E" w:rsidP="00F64D53">
      <w:pPr>
        <w:tabs>
          <w:tab w:val="left" w:pos="900"/>
        </w:tabs>
        <w:autoSpaceDE w:val="0"/>
        <w:autoSpaceDN w:val="0"/>
        <w:adjustRightInd w:val="0"/>
        <w:ind w:firstLine="720"/>
        <w:jc w:val="both"/>
        <w:outlineLvl w:val="1"/>
        <w:rPr>
          <w:sz w:val="30"/>
          <w:szCs w:val="30"/>
        </w:rPr>
      </w:pPr>
      <w:r w:rsidRPr="004C7F47">
        <w:rPr>
          <w:spacing w:val="4"/>
          <w:sz w:val="30"/>
          <w:szCs w:val="30"/>
        </w:rPr>
        <w:t xml:space="preserve">− определение </w:t>
      </w:r>
      <w:r w:rsidRPr="004C7F47">
        <w:rPr>
          <w:sz w:val="30"/>
          <w:szCs w:val="30"/>
        </w:rPr>
        <w:t>стоимости выбранными методами оценки и методами расчета стоимости;</w:t>
      </w:r>
    </w:p>
    <w:p w:rsidR="0041734E" w:rsidRPr="004C7F47" w:rsidRDefault="0041734E" w:rsidP="00F64D53">
      <w:pPr>
        <w:tabs>
          <w:tab w:val="left" w:pos="900"/>
        </w:tabs>
        <w:autoSpaceDE w:val="0"/>
        <w:autoSpaceDN w:val="0"/>
        <w:adjustRightInd w:val="0"/>
        <w:ind w:firstLine="720"/>
        <w:jc w:val="both"/>
        <w:outlineLvl w:val="1"/>
        <w:rPr>
          <w:sz w:val="30"/>
          <w:szCs w:val="30"/>
        </w:rPr>
      </w:pPr>
      <w:r w:rsidRPr="004C7F47">
        <w:rPr>
          <w:spacing w:val="4"/>
          <w:sz w:val="30"/>
          <w:szCs w:val="30"/>
        </w:rPr>
        <w:t>− </w:t>
      </w:r>
      <w:r w:rsidRPr="004C7F47">
        <w:rPr>
          <w:sz w:val="30"/>
          <w:szCs w:val="30"/>
        </w:rPr>
        <w:t>обоснование результата независимой оценки;</w:t>
      </w:r>
    </w:p>
    <w:p w:rsidR="0041734E" w:rsidRPr="004C7F47" w:rsidRDefault="0041734E" w:rsidP="00F64D53">
      <w:pPr>
        <w:tabs>
          <w:tab w:val="left" w:pos="900"/>
        </w:tabs>
        <w:autoSpaceDE w:val="0"/>
        <w:autoSpaceDN w:val="0"/>
        <w:adjustRightInd w:val="0"/>
        <w:ind w:firstLine="720"/>
        <w:jc w:val="both"/>
        <w:outlineLvl w:val="1"/>
        <w:rPr>
          <w:sz w:val="30"/>
          <w:szCs w:val="30"/>
        </w:rPr>
      </w:pPr>
      <w:r w:rsidRPr="004C7F47">
        <w:rPr>
          <w:spacing w:val="4"/>
          <w:sz w:val="30"/>
          <w:szCs w:val="30"/>
        </w:rPr>
        <w:t>− </w:t>
      </w:r>
      <w:r w:rsidRPr="004C7F47">
        <w:rPr>
          <w:sz w:val="30"/>
          <w:szCs w:val="30"/>
        </w:rPr>
        <w:t>составление и оформление отчета об оценке;</w:t>
      </w:r>
    </w:p>
    <w:p w:rsidR="0041734E" w:rsidRPr="004C7F47" w:rsidRDefault="0041734E" w:rsidP="00F64D53">
      <w:pPr>
        <w:tabs>
          <w:tab w:val="left" w:pos="900"/>
        </w:tabs>
        <w:autoSpaceDE w:val="0"/>
        <w:autoSpaceDN w:val="0"/>
        <w:adjustRightInd w:val="0"/>
        <w:ind w:firstLine="720"/>
        <w:jc w:val="both"/>
        <w:outlineLvl w:val="1"/>
        <w:rPr>
          <w:sz w:val="30"/>
          <w:szCs w:val="30"/>
        </w:rPr>
      </w:pPr>
      <w:r w:rsidRPr="004C7F47">
        <w:rPr>
          <w:spacing w:val="4"/>
          <w:sz w:val="30"/>
          <w:szCs w:val="30"/>
        </w:rPr>
        <w:t>− </w:t>
      </w:r>
      <w:r w:rsidRPr="004C7F47">
        <w:rPr>
          <w:sz w:val="30"/>
          <w:szCs w:val="30"/>
        </w:rPr>
        <w:t>составление и оформление заключения об оценке.</w:t>
      </w:r>
    </w:p>
    <w:p w:rsidR="0041734E" w:rsidRPr="004C7F47" w:rsidRDefault="00F64D53" w:rsidP="00F64D53">
      <w:pPr>
        <w:tabs>
          <w:tab w:val="left" w:pos="900"/>
        </w:tabs>
        <w:autoSpaceDE w:val="0"/>
        <w:autoSpaceDN w:val="0"/>
        <w:adjustRightInd w:val="0"/>
        <w:ind w:firstLine="720"/>
        <w:jc w:val="both"/>
        <w:outlineLvl w:val="1"/>
        <w:rPr>
          <w:sz w:val="30"/>
          <w:szCs w:val="30"/>
        </w:rPr>
      </w:pPr>
      <w:r w:rsidRPr="004C7F47">
        <w:rPr>
          <w:sz w:val="30"/>
          <w:szCs w:val="30"/>
        </w:rPr>
        <w:t>16. </w:t>
      </w:r>
      <w:r w:rsidR="0041734E" w:rsidRPr="004C7F47">
        <w:rPr>
          <w:sz w:val="30"/>
          <w:szCs w:val="30"/>
        </w:rPr>
        <w:t>При заключении договора исполнитель оценки или оценщик совместно с заказчиком оценки составляет задание на оценку, которое является неотъемлемым приложением к договору и копия которого включается в отчет об оценке.</w:t>
      </w:r>
    </w:p>
    <w:p w:rsidR="0041734E" w:rsidRPr="004C7F47" w:rsidRDefault="0041734E" w:rsidP="00F64D53">
      <w:pPr>
        <w:tabs>
          <w:tab w:val="left" w:pos="900"/>
        </w:tabs>
        <w:autoSpaceDE w:val="0"/>
        <w:autoSpaceDN w:val="0"/>
        <w:adjustRightInd w:val="0"/>
        <w:ind w:firstLine="720"/>
        <w:jc w:val="both"/>
        <w:outlineLvl w:val="1"/>
        <w:rPr>
          <w:sz w:val="30"/>
          <w:szCs w:val="30"/>
        </w:rPr>
      </w:pPr>
      <w:r w:rsidRPr="004C7F47">
        <w:rPr>
          <w:sz w:val="30"/>
          <w:szCs w:val="30"/>
        </w:rPr>
        <w:t xml:space="preserve">В задании на оценку указываются цель оценки, вид определяемой стоимости, дата оценки, объект (объекты) оценки и другие сведения по усмотрению заказчика оценки и исполнителя оценки </w:t>
      </w:r>
      <w:r w:rsidR="00401F5B">
        <w:rPr>
          <w:sz w:val="30"/>
          <w:szCs w:val="30"/>
        </w:rPr>
        <w:t>и(или)</w:t>
      </w:r>
      <w:r w:rsidRPr="004C7F47">
        <w:rPr>
          <w:sz w:val="30"/>
          <w:szCs w:val="30"/>
        </w:rPr>
        <w:t xml:space="preserve"> оценщика, уточняющие особенности объекта оценки и условия проведения оценки.</w:t>
      </w:r>
    </w:p>
    <w:p w:rsidR="0041734E" w:rsidRPr="004C7F47" w:rsidRDefault="0041734E" w:rsidP="00F64D53">
      <w:pPr>
        <w:tabs>
          <w:tab w:val="left" w:pos="900"/>
        </w:tabs>
        <w:autoSpaceDE w:val="0"/>
        <w:autoSpaceDN w:val="0"/>
        <w:adjustRightInd w:val="0"/>
        <w:ind w:firstLine="720"/>
        <w:jc w:val="both"/>
        <w:outlineLvl w:val="1"/>
        <w:rPr>
          <w:sz w:val="30"/>
          <w:szCs w:val="30"/>
        </w:rPr>
      </w:pPr>
      <w:r w:rsidRPr="004C7F47">
        <w:rPr>
          <w:sz w:val="30"/>
          <w:szCs w:val="30"/>
        </w:rPr>
        <w:t>Основанием для проведения независимой оценки объекта оценки является договор либо судебное постановление (определение), вынесенное судом, органом уголовного преследования или органом, ведущим административный процесс.</w:t>
      </w:r>
    </w:p>
    <w:p w:rsidR="0041734E" w:rsidRPr="004C7F47" w:rsidRDefault="0041734E" w:rsidP="00F64D53">
      <w:pPr>
        <w:tabs>
          <w:tab w:val="left" w:pos="900"/>
        </w:tabs>
        <w:autoSpaceDE w:val="0"/>
        <w:autoSpaceDN w:val="0"/>
        <w:adjustRightInd w:val="0"/>
        <w:ind w:firstLine="720"/>
        <w:jc w:val="both"/>
        <w:outlineLvl w:val="1"/>
        <w:rPr>
          <w:sz w:val="30"/>
          <w:szCs w:val="30"/>
        </w:rPr>
      </w:pPr>
      <w:r w:rsidRPr="004C7F47">
        <w:rPr>
          <w:sz w:val="30"/>
          <w:szCs w:val="30"/>
        </w:rPr>
        <w:t>Договор заключается в простой письменной форме в соответствии с законодательством.</w:t>
      </w:r>
    </w:p>
    <w:p w:rsidR="0041734E" w:rsidRPr="004C7F47" w:rsidRDefault="00F64D53" w:rsidP="00F64D53">
      <w:pPr>
        <w:tabs>
          <w:tab w:val="left" w:pos="900"/>
        </w:tabs>
        <w:autoSpaceDE w:val="0"/>
        <w:autoSpaceDN w:val="0"/>
        <w:adjustRightInd w:val="0"/>
        <w:ind w:firstLine="720"/>
        <w:jc w:val="both"/>
        <w:outlineLvl w:val="1"/>
        <w:rPr>
          <w:spacing w:val="3"/>
          <w:sz w:val="30"/>
          <w:szCs w:val="30"/>
        </w:rPr>
      </w:pPr>
      <w:r w:rsidRPr="004C7F47">
        <w:rPr>
          <w:sz w:val="30"/>
          <w:szCs w:val="30"/>
        </w:rPr>
        <w:t>17.</w:t>
      </w:r>
      <w:r w:rsidR="0041734E" w:rsidRPr="004C7F47">
        <w:rPr>
          <w:sz w:val="30"/>
          <w:szCs w:val="30"/>
        </w:rPr>
        <w:t> </w:t>
      </w:r>
      <w:r w:rsidR="0041734E" w:rsidRPr="004C7F47">
        <w:rPr>
          <w:spacing w:val="3"/>
          <w:sz w:val="30"/>
          <w:szCs w:val="30"/>
        </w:rPr>
        <w:t>При установлении объекта оценки проверяется, является ли оцениваемый объект объектом интеллектуальной собственности.</w:t>
      </w:r>
    </w:p>
    <w:p w:rsidR="0041734E" w:rsidRPr="004C7F47" w:rsidRDefault="00F64D53" w:rsidP="00F64D53">
      <w:pPr>
        <w:tabs>
          <w:tab w:val="left" w:pos="900"/>
        </w:tabs>
        <w:autoSpaceDE w:val="0"/>
        <w:autoSpaceDN w:val="0"/>
        <w:adjustRightInd w:val="0"/>
        <w:ind w:firstLine="720"/>
        <w:jc w:val="both"/>
        <w:outlineLvl w:val="1"/>
        <w:rPr>
          <w:sz w:val="30"/>
          <w:szCs w:val="30"/>
        </w:rPr>
      </w:pPr>
      <w:r w:rsidRPr="004C7F47">
        <w:rPr>
          <w:sz w:val="30"/>
          <w:szCs w:val="30"/>
        </w:rPr>
        <w:t>18.</w:t>
      </w:r>
      <w:r w:rsidR="0041734E" w:rsidRPr="004C7F47">
        <w:rPr>
          <w:sz w:val="30"/>
          <w:szCs w:val="30"/>
        </w:rPr>
        <w:t> Сбор и анализ информации об объекте оценки включает поиск информации по объектам-аналогам и получение исходных данных от заказчика оценки, анализ полученных данных.</w:t>
      </w:r>
    </w:p>
    <w:p w:rsidR="0041734E" w:rsidRPr="004C7F47" w:rsidRDefault="0041734E" w:rsidP="00F64D53">
      <w:pPr>
        <w:tabs>
          <w:tab w:val="left" w:pos="900"/>
        </w:tabs>
        <w:autoSpaceDE w:val="0"/>
        <w:autoSpaceDN w:val="0"/>
        <w:adjustRightInd w:val="0"/>
        <w:ind w:firstLine="720"/>
        <w:jc w:val="both"/>
        <w:outlineLvl w:val="1"/>
        <w:rPr>
          <w:sz w:val="30"/>
          <w:szCs w:val="30"/>
        </w:rPr>
      </w:pPr>
      <w:r w:rsidRPr="004C7F47">
        <w:rPr>
          <w:sz w:val="30"/>
          <w:szCs w:val="30"/>
        </w:rPr>
        <w:t>Для проведения оценки по требованию исполнителя оценки или оценщика заказчик представляет все необходимые для оценки документы.</w:t>
      </w:r>
    </w:p>
    <w:p w:rsidR="0041734E" w:rsidRPr="004C7F47" w:rsidRDefault="0041734E" w:rsidP="00F64D53">
      <w:pPr>
        <w:tabs>
          <w:tab w:val="left" w:pos="900"/>
        </w:tabs>
        <w:autoSpaceDE w:val="0"/>
        <w:autoSpaceDN w:val="0"/>
        <w:adjustRightInd w:val="0"/>
        <w:ind w:firstLine="720"/>
        <w:jc w:val="both"/>
        <w:outlineLvl w:val="1"/>
        <w:rPr>
          <w:sz w:val="30"/>
          <w:szCs w:val="30"/>
        </w:rPr>
      </w:pPr>
      <w:r w:rsidRPr="004C7F47">
        <w:rPr>
          <w:sz w:val="30"/>
          <w:szCs w:val="30"/>
        </w:rPr>
        <w:t xml:space="preserve">Требования к сбору и анализу информации установлены в </w:t>
      </w:r>
      <w:r w:rsidR="000413F6" w:rsidRPr="004C7F47">
        <w:rPr>
          <w:sz w:val="30"/>
          <w:szCs w:val="30"/>
        </w:rPr>
        <w:t>СТБ 52.2.01</w:t>
      </w:r>
      <w:r w:rsidRPr="004C7F47">
        <w:rPr>
          <w:sz w:val="30"/>
          <w:szCs w:val="30"/>
        </w:rPr>
        <w:t>.</w:t>
      </w:r>
    </w:p>
    <w:p w:rsidR="0041734E" w:rsidRPr="004C7F47" w:rsidRDefault="00F64D53" w:rsidP="00F64D53">
      <w:pPr>
        <w:tabs>
          <w:tab w:val="left" w:pos="720"/>
          <w:tab w:val="left" w:pos="1080"/>
        </w:tabs>
        <w:ind w:firstLine="720"/>
        <w:jc w:val="both"/>
        <w:rPr>
          <w:sz w:val="30"/>
          <w:szCs w:val="30"/>
        </w:rPr>
      </w:pPr>
      <w:r w:rsidRPr="004C7F47">
        <w:rPr>
          <w:sz w:val="30"/>
          <w:szCs w:val="30"/>
        </w:rPr>
        <w:t>19.</w:t>
      </w:r>
      <w:r w:rsidR="0041734E" w:rsidRPr="004C7F47">
        <w:rPr>
          <w:sz w:val="30"/>
          <w:szCs w:val="30"/>
        </w:rPr>
        <w:t xml:space="preserve"> При анализе рынка объектов-аналогов изучается рынок ОИС, а также </w:t>
      </w:r>
      <w:r w:rsidR="00C17464">
        <w:rPr>
          <w:sz w:val="30"/>
          <w:szCs w:val="30"/>
        </w:rPr>
        <w:t xml:space="preserve">рынок </w:t>
      </w:r>
      <w:r w:rsidR="0041734E" w:rsidRPr="004C7F47">
        <w:rPr>
          <w:spacing w:val="3"/>
          <w:sz w:val="30"/>
          <w:szCs w:val="30"/>
        </w:rPr>
        <w:t>продукции, изготовленной с использованием ОИС,</w:t>
      </w:r>
      <w:r w:rsidR="0041734E" w:rsidRPr="004C7F47">
        <w:rPr>
          <w:sz w:val="30"/>
          <w:szCs w:val="30"/>
        </w:rPr>
        <w:t xml:space="preserve"> исследуются тенденции изменения стоимости ОИС, спроса и предложения на объекты-аналоги; цены сделок, цены предложений, условия передачи прав на ОИС, условия финансирования, срок экспозиции, договоры о передаче ОИС и др. Объем проводимых исследований определяется оценщиком в зависимости от наличия (отсутствия) информации, особенностей объекта оценки, факторов, влияющих на цену объектов-аналогов, в том числе условия действия договоров.</w:t>
      </w:r>
    </w:p>
    <w:p w:rsidR="0041734E" w:rsidRPr="004C7F47" w:rsidRDefault="00F64D53" w:rsidP="00F64D53">
      <w:pPr>
        <w:tabs>
          <w:tab w:val="left" w:pos="720"/>
          <w:tab w:val="left" w:pos="1080"/>
        </w:tabs>
        <w:ind w:firstLine="720"/>
        <w:jc w:val="both"/>
        <w:rPr>
          <w:spacing w:val="3"/>
          <w:sz w:val="30"/>
          <w:szCs w:val="30"/>
        </w:rPr>
      </w:pPr>
      <w:r w:rsidRPr="004C7F47">
        <w:rPr>
          <w:sz w:val="30"/>
          <w:szCs w:val="30"/>
        </w:rPr>
        <w:t>20.</w:t>
      </w:r>
      <w:r w:rsidR="0041734E" w:rsidRPr="004C7F47">
        <w:rPr>
          <w:sz w:val="30"/>
          <w:szCs w:val="30"/>
        </w:rPr>
        <w:t xml:space="preserve"> Исследование объекта оценки заключается в </w:t>
      </w:r>
      <w:r w:rsidR="0041734E" w:rsidRPr="004C7F47">
        <w:rPr>
          <w:spacing w:val="3"/>
          <w:sz w:val="30"/>
          <w:szCs w:val="30"/>
        </w:rPr>
        <w:t>идентификации прав на ОИС путем проведения проверки наличия и действительности сведений, подтверждающих правомерное владение ОИС, содержащихся в документах, а также на оригиналах и экземплярах произведения.</w:t>
      </w:r>
    </w:p>
    <w:p w:rsidR="0041734E" w:rsidRPr="004C7F47" w:rsidRDefault="0041734E" w:rsidP="00F64D53">
      <w:pPr>
        <w:autoSpaceDE w:val="0"/>
        <w:autoSpaceDN w:val="0"/>
        <w:adjustRightInd w:val="0"/>
        <w:ind w:firstLine="720"/>
        <w:jc w:val="both"/>
        <w:outlineLvl w:val="1"/>
        <w:rPr>
          <w:sz w:val="30"/>
          <w:szCs w:val="30"/>
        </w:rPr>
      </w:pPr>
      <w:r w:rsidRPr="004C7F47">
        <w:rPr>
          <w:spacing w:val="3"/>
          <w:sz w:val="30"/>
          <w:szCs w:val="30"/>
        </w:rPr>
        <w:t>При анализе документов устанавливают действительность и объем прав на ОИС (исключительные или неисключительные имущественные права), срок обладания правами, наличие в отношении исследуемого ОИС каких-либо обременений и других договорных условий закрепления прав собственности или прав на их использование</w:t>
      </w:r>
      <w:r w:rsidRPr="004C7F47">
        <w:rPr>
          <w:sz w:val="30"/>
          <w:szCs w:val="30"/>
        </w:rPr>
        <w:t>.</w:t>
      </w:r>
    </w:p>
    <w:p w:rsidR="0041734E" w:rsidRPr="004C7F47" w:rsidRDefault="00F64D53" w:rsidP="00F64D53">
      <w:pPr>
        <w:autoSpaceDE w:val="0"/>
        <w:autoSpaceDN w:val="0"/>
        <w:adjustRightInd w:val="0"/>
        <w:ind w:firstLine="720"/>
        <w:jc w:val="both"/>
        <w:outlineLvl w:val="1"/>
        <w:rPr>
          <w:sz w:val="30"/>
          <w:szCs w:val="30"/>
        </w:rPr>
      </w:pPr>
      <w:r w:rsidRPr="004C7F47">
        <w:rPr>
          <w:sz w:val="30"/>
          <w:szCs w:val="30"/>
        </w:rPr>
        <w:t>21.</w:t>
      </w:r>
      <w:r w:rsidR="0041734E" w:rsidRPr="004C7F47">
        <w:rPr>
          <w:sz w:val="30"/>
          <w:szCs w:val="30"/>
        </w:rPr>
        <w:t> В ходе работы над отчетом об оценке оценщик определяет предпосылки и ограничения,</w:t>
      </w:r>
      <w:r w:rsidR="0041734E" w:rsidRPr="004C7F47">
        <w:rPr>
          <w:bCs/>
          <w:sz w:val="30"/>
          <w:szCs w:val="30"/>
        </w:rPr>
        <w:t xml:space="preserve"> с учетом которых проводилась оценка и </w:t>
      </w:r>
      <w:r w:rsidR="0041734E" w:rsidRPr="004C7F47">
        <w:rPr>
          <w:sz w:val="30"/>
          <w:szCs w:val="30"/>
        </w:rPr>
        <w:t xml:space="preserve">которые не противоречат настоящему стандарту, договору, заданию на оценку, законодательству по оценочной деятельности, логическим рассуждениям и исследованиям, которые положены в основу обоснования результата независимой оценки. Требования к предпосылкам и ограничениям, </w:t>
      </w:r>
      <w:r w:rsidR="0041734E" w:rsidRPr="004C7F47">
        <w:rPr>
          <w:bCs/>
          <w:sz w:val="30"/>
          <w:szCs w:val="30"/>
        </w:rPr>
        <w:t>с учетом которых проводилась оценка,</w:t>
      </w:r>
      <w:r w:rsidR="0041734E" w:rsidRPr="004C7F47">
        <w:rPr>
          <w:sz w:val="30"/>
          <w:szCs w:val="30"/>
        </w:rPr>
        <w:t xml:space="preserve"> базируются на основных положениях и соблюдении условий, изложенных в СТБ</w:t>
      </w:r>
      <w:r w:rsidR="00C36260">
        <w:rPr>
          <w:sz w:val="30"/>
          <w:szCs w:val="30"/>
        </w:rPr>
        <w:t> </w:t>
      </w:r>
      <w:r w:rsidR="0041734E" w:rsidRPr="004C7F47">
        <w:rPr>
          <w:sz w:val="30"/>
          <w:szCs w:val="30"/>
        </w:rPr>
        <w:t>52.0.01.</w:t>
      </w:r>
    </w:p>
    <w:p w:rsidR="0041734E" w:rsidRPr="004C7F47" w:rsidRDefault="00F64D53" w:rsidP="00F64D53">
      <w:pPr>
        <w:autoSpaceDE w:val="0"/>
        <w:autoSpaceDN w:val="0"/>
        <w:adjustRightInd w:val="0"/>
        <w:ind w:firstLine="720"/>
        <w:jc w:val="both"/>
        <w:outlineLvl w:val="1"/>
        <w:rPr>
          <w:sz w:val="30"/>
          <w:szCs w:val="30"/>
        </w:rPr>
      </w:pPr>
      <w:r w:rsidRPr="004C7F47">
        <w:rPr>
          <w:sz w:val="30"/>
          <w:szCs w:val="30"/>
        </w:rPr>
        <w:t>22.</w:t>
      </w:r>
      <w:r w:rsidR="0041734E" w:rsidRPr="004C7F47">
        <w:rPr>
          <w:sz w:val="30"/>
          <w:szCs w:val="30"/>
        </w:rPr>
        <w:t> При описании объекта оценки отражаются основные характеристики ОИС (имущественны</w:t>
      </w:r>
      <w:r w:rsidR="00C17464">
        <w:rPr>
          <w:sz w:val="30"/>
          <w:szCs w:val="30"/>
        </w:rPr>
        <w:t>е</w:t>
      </w:r>
      <w:r w:rsidR="0041734E" w:rsidRPr="004C7F47">
        <w:rPr>
          <w:sz w:val="30"/>
          <w:szCs w:val="30"/>
        </w:rPr>
        <w:t xml:space="preserve"> прав</w:t>
      </w:r>
      <w:r w:rsidR="00C17464">
        <w:rPr>
          <w:sz w:val="30"/>
          <w:szCs w:val="30"/>
        </w:rPr>
        <w:t>а</w:t>
      </w:r>
      <w:r w:rsidR="0041734E" w:rsidRPr="004C7F47">
        <w:rPr>
          <w:sz w:val="30"/>
          <w:szCs w:val="30"/>
        </w:rPr>
        <w:t xml:space="preserve"> на него, ограничени</w:t>
      </w:r>
      <w:r w:rsidR="00C17464">
        <w:rPr>
          <w:sz w:val="30"/>
          <w:szCs w:val="30"/>
        </w:rPr>
        <w:t>я</w:t>
      </w:r>
      <w:r w:rsidR="0041734E" w:rsidRPr="004C7F47">
        <w:rPr>
          <w:sz w:val="30"/>
          <w:szCs w:val="30"/>
        </w:rPr>
        <w:t xml:space="preserve"> (обременени</w:t>
      </w:r>
      <w:r w:rsidR="00C17464">
        <w:rPr>
          <w:sz w:val="30"/>
          <w:szCs w:val="30"/>
        </w:rPr>
        <w:t>я</w:t>
      </w:r>
      <w:r w:rsidR="0041734E" w:rsidRPr="004C7F47">
        <w:rPr>
          <w:sz w:val="30"/>
          <w:szCs w:val="30"/>
        </w:rPr>
        <w:t xml:space="preserve">) в отношении него при их наличии) и продукции, изготавливаемой с его использованием, а также описание рынка использования ОИС в соответствии с </w:t>
      </w:r>
      <w:r w:rsidR="00C17464" w:rsidRPr="004C7F47">
        <w:rPr>
          <w:sz w:val="30"/>
          <w:szCs w:val="30"/>
        </w:rPr>
        <w:t>СТБ 52.5.01</w:t>
      </w:r>
      <w:r w:rsidR="0041734E" w:rsidRPr="004C7F47">
        <w:rPr>
          <w:sz w:val="30"/>
          <w:szCs w:val="30"/>
        </w:rPr>
        <w:t>.</w:t>
      </w:r>
    </w:p>
    <w:p w:rsidR="0041734E" w:rsidRPr="004C7F47" w:rsidRDefault="00F64D53" w:rsidP="00F64D53">
      <w:pPr>
        <w:autoSpaceDE w:val="0"/>
        <w:autoSpaceDN w:val="0"/>
        <w:adjustRightInd w:val="0"/>
        <w:ind w:firstLine="720"/>
        <w:jc w:val="both"/>
        <w:outlineLvl w:val="1"/>
        <w:rPr>
          <w:sz w:val="30"/>
          <w:szCs w:val="30"/>
        </w:rPr>
      </w:pPr>
      <w:r w:rsidRPr="004C7F47">
        <w:rPr>
          <w:sz w:val="30"/>
          <w:szCs w:val="30"/>
        </w:rPr>
        <w:t>23.</w:t>
      </w:r>
      <w:r w:rsidR="0041734E" w:rsidRPr="004C7F47">
        <w:rPr>
          <w:sz w:val="30"/>
          <w:szCs w:val="30"/>
        </w:rPr>
        <w:t> Выбор методов оценки и методов расчета стоимости обусловлен требованиями законодательства, наличием информации, целью оценки, видом стоимости, особенностями объекта оценки, условиями договора.</w:t>
      </w:r>
    </w:p>
    <w:p w:rsidR="0041734E" w:rsidRPr="004C7F47" w:rsidRDefault="00F64D53" w:rsidP="00F64D53">
      <w:pPr>
        <w:tabs>
          <w:tab w:val="left" w:pos="1004"/>
          <w:tab w:val="left" w:pos="1080"/>
        </w:tabs>
        <w:ind w:firstLine="720"/>
        <w:jc w:val="both"/>
        <w:rPr>
          <w:sz w:val="30"/>
          <w:szCs w:val="30"/>
        </w:rPr>
      </w:pPr>
      <w:r w:rsidRPr="004C7F47">
        <w:rPr>
          <w:sz w:val="30"/>
          <w:szCs w:val="30"/>
        </w:rPr>
        <w:t>24.</w:t>
      </w:r>
      <w:r w:rsidR="0041734E" w:rsidRPr="004C7F47">
        <w:rPr>
          <w:sz w:val="30"/>
          <w:szCs w:val="30"/>
        </w:rPr>
        <w:t xml:space="preserve"> Определение стоимости выбранными методами оценки и методами расчета стоимости производится в соответствии с выбранными методами оценки и методами расчета стоимости, </w:t>
      </w:r>
      <w:r w:rsidRPr="004C7F47">
        <w:rPr>
          <w:sz w:val="30"/>
          <w:szCs w:val="30"/>
        </w:rPr>
        <w:t>требованиями СТБ 52.0.01, СТБ 52.5.01, глав</w:t>
      </w:r>
      <w:r w:rsidR="001D540B" w:rsidRPr="004C7F47">
        <w:rPr>
          <w:sz w:val="30"/>
          <w:szCs w:val="30"/>
        </w:rPr>
        <w:t>ами</w:t>
      </w:r>
      <w:r w:rsidRPr="004C7F47">
        <w:rPr>
          <w:sz w:val="30"/>
          <w:szCs w:val="30"/>
        </w:rPr>
        <w:t xml:space="preserve"> </w:t>
      </w:r>
      <w:r w:rsidR="00275888" w:rsidRPr="004C7F47">
        <w:rPr>
          <w:sz w:val="30"/>
          <w:szCs w:val="30"/>
        </w:rPr>
        <w:t>6</w:t>
      </w:r>
      <w:r w:rsidRPr="004C7F47">
        <w:rPr>
          <w:sz w:val="30"/>
          <w:szCs w:val="30"/>
        </w:rPr>
        <w:t>–</w:t>
      </w:r>
      <w:r w:rsidR="00DF3E77" w:rsidRPr="004C7F47">
        <w:rPr>
          <w:sz w:val="30"/>
          <w:szCs w:val="30"/>
        </w:rPr>
        <w:t>8</w:t>
      </w:r>
      <w:r w:rsidRPr="004C7F47">
        <w:rPr>
          <w:sz w:val="30"/>
          <w:szCs w:val="30"/>
        </w:rPr>
        <w:t xml:space="preserve"> настоящих Методических рекомендаций</w:t>
      </w:r>
      <w:r w:rsidR="0041734E" w:rsidRPr="004C7F47">
        <w:rPr>
          <w:sz w:val="30"/>
          <w:szCs w:val="30"/>
        </w:rPr>
        <w:t>, с учетом имущественных и финансовых интересов, а также других особенностей объекта оценки.</w:t>
      </w:r>
    </w:p>
    <w:p w:rsidR="0041734E" w:rsidRPr="004C7F47" w:rsidRDefault="0041734E" w:rsidP="00F64D53">
      <w:pPr>
        <w:autoSpaceDE w:val="0"/>
        <w:autoSpaceDN w:val="0"/>
        <w:adjustRightInd w:val="0"/>
        <w:ind w:firstLine="720"/>
        <w:jc w:val="both"/>
        <w:outlineLvl w:val="1"/>
        <w:rPr>
          <w:sz w:val="30"/>
          <w:szCs w:val="30"/>
        </w:rPr>
      </w:pPr>
      <w:r w:rsidRPr="004C7F47">
        <w:rPr>
          <w:sz w:val="30"/>
          <w:szCs w:val="30"/>
        </w:rPr>
        <w:t>При определении стоимости объектов оценки рыночными методами оценки цены оценки, как правило, принимаются на дату оценки. Цены оценки могут приниматься на дату, отличную от даты оценки в соответствии с СТБ 52.0.01.</w:t>
      </w:r>
    </w:p>
    <w:p w:rsidR="0041734E" w:rsidRPr="004C7F47" w:rsidRDefault="00F64D53" w:rsidP="00F64D53">
      <w:pPr>
        <w:autoSpaceDE w:val="0"/>
        <w:autoSpaceDN w:val="0"/>
        <w:adjustRightInd w:val="0"/>
        <w:ind w:firstLine="720"/>
        <w:jc w:val="both"/>
        <w:outlineLvl w:val="1"/>
        <w:rPr>
          <w:sz w:val="30"/>
          <w:szCs w:val="30"/>
        </w:rPr>
      </w:pPr>
      <w:r w:rsidRPr="004C7F47">
        <w:rPr>
          <w:sz w:val="30"/>
          <w:szCs w:val="30"/>
        </w:rPr>
        <w:t>25.</w:t>
      </w:r>
      <w:r w:rsidR="0041734E" w:rsidRPr="004C7F47">
        <w:rPr>
          <w:sz w:val="30"/>
          <w:szCs w:val="30"/>
        </w:rPr>
        <w:t> При обосновании итоговой стоимости объекта оценки учитываются имущественные права, их ограничения, финансовые и имущественные интересы, предпосылки и ограничения, с учетом которых проводилась оценка.</w:t>
      </w:r>
    </w:p>
    <w:p w:rsidR="0041734E" w:rsidRPr="004C7F47" w:rsidRDefault="00F64D53" w:rsidP="00F64D53">
      <w:pPr>
        <w:autoSpaceDE w:val="0"/>
        <w:autoSpaceDN w:val="0"/>
        <w:adjustRightInd w:val="0"/>
        <w:ind w:firstLine="720"/>
        <w:jc w:val="both"/>
        <w:outlineLvl w:val="1"/>
        <w:rPr>
          <w:sz w:val="30"/>
          <w:szCs w:val="30"/>
        </w:rPr>
      </w:pPr>
      <w:r w:rsidRPr="004C7F47">
        <w:rPr>
          <w:sz w:val="30"/>
          <w:szCs w:val="30"/>
        </w:rPr>
        <w:t>25</w:t>
      </w:r>
      <w:r w:rsidR="0041734E" w:rsidRPr="004C7F47">
        <w:rPr>
          <w:sz w:val="30"/>
          <w:szCs w:val="30"/>
        </w:rPr>
        <w:t>.1</w:t>
      </w:r>
      <w:r w:rsidRPr="004C7F47">
        <w:rPr>
          <w:sz w:val="30"/>
          <w:szCs w:val="30"/>
        </w:rPr>
        <w:t>.</w:t>
      </w:r>
      <w:r w:rsidR="0041734E" w:rsidRPr="004C7F47">
        <w:rPr>
          <w:sz w:val="30"/>
          <w:szCs w:val="30"/>
        </w:rPr>
        <w:t> Если оценка проводилась одним методом в рамках рыночного метода оценки, стоимость, полученная в результате расчета, является результатом независимой оценки стоимости объекта оценки.</w:t>
      </w:r>
    </w:p>
    <w:p w:rsidR="0041734E" w:rsidRPr="004C7F47" w:rsidRDefault="00F64D53" w:rsidP="00F64D53">
      <w:pPr>
        <w:pStyle w:val="ConsPlusNormal"/>
        <w:widowControl/>
        <w:jc w:val="both"/>
        <w:rPr>
          <w:rFonts w:ascii="Times New Roman" w:hAnsi="Times New Roman" w:cs="Times New Roman"/>
          <w:sz w:val="30"/>
          <w:szCs w:val="30"/>
        </w:rPr>
      </w:pPr>
      <w:r w:rsidRPr="004C7F47">
        <w:rPr>
          <w:rFonts w:ascii="Times New Roman" w:hAnsi="Times New Roman" w:cs="Times New Roman"/>
          <w:sz w:val="30"/>
          <w:szCs w:val="30"/>
        </w:rPr>
        <w:t>25</w:t>
      </w:r>
      <w:r w:rsidR="0041734E" w:rsidRPr="004C7F47">
        <w:rPr>
          <w:rFonts w:ascii="Times New Roman" w:hAnsi="Times New Roman" w:cs="Times New Roman"/>
          <w:sz w:val="30"/>
          <w:szCs w:val="30"/>
        </w:rPr>
        <w:t>.2</w:t>
      </w:r>
      <w:r w:rsidRPr="004C7F47">
        <w:rPr>
          <w:rFonts w:ascii="Times New Roman" w:hAnsi="Times New Roman" w:cs="Times New Roman"/>
          <w:sz w:val="30"/>
          <w:szCs w:val="30"/>
        </w:rPr>
        <w:t>.</w:t>
      </w:r>
      <w:r w:rsidR="0041734E" w:rsidRPr="004C7F47">
        <w:rPr>
          <w:rFonts w:ascii="Times New Roman" w:hAnsi="Times New Roman" w:cs="Times New Roman"/>
          <w:sz w:val="30"/>
          <w:szCs w:val="30"/>
        </w:rPr>
        <w:t> В случае применения нескольких методов оценки результат независимой оценки объекта оценки определяется путем присвоения каждому методу оценки весового коэффициента. Сумма весовых коэффициентов должна быть равна единице. Весовые коэффициенты могут рассчитываться экспертным методом, статистическими методами, методом иерархий, методом дерева целей и др.</w:t>
      </w:r>
    </w:p>
    <w:p w:rsidR="0041734E" w:rsidRPr="004C7F47" w:rsidRDefault="0041734E" w:rsidP="00F64D53">
      <w:pPr>
        <w:autoSpaceDE w:val="0"/>
        <w:autoSpaceDN w:val="0"/>
        <w:adjustRightInd w:val="0"/>
        <w:ind w:firstLine="720"/>
        <w:jc w:val="both"/>
        <w:outlineLvl w:val="1"/>
        <w:rPr>
          <w:sz w:val="30"/>
          <w:szCs w:val="30"/>
        </w:rPr>
      </w:pPr>
      <w:r w:rsidRPr="004C7F47">
        <w:rPr>
          <w:sz w:val="30"/>
          <w:szCs w:val="30"/>
        </w:rPr>
        <w:t xml:space="preserve">Результат независимой оценки отражается в отчете об оценке с учетом принимаемых в отчете об оценке предпосылок и ограничений и выражается денежной суммой или в виде диапазона денежных сумм. При этом диапазон результата независимой оценки является допустимым в пределах значения ±10 %. </w:t>
      </w:r>
    </w:p>
    <w:p w:rsidR="0041734E" w:rsidRPr="004C7F47" w:rsidRDefault="0041734E" w:rsidP="00F64D53">
      <w:pPr>
        <w:autoSpaceDE w:val="0"/>
        <w:autoSpaceDN w:val="0"/>
        <w:adjustRightInd w:val="0"/>
        <w:ind w:firstLine="720"/>
        <w:jc w:val="both"/>
        <w:outlineLvl w:val="1"/>
        <w:rPr>
          <w:sz w:val="30"/>
          <w:szCs w:val="30"/>
        </w:rPr>
      </w:pPr>
      <w:r w:rsidRPr="004C7F47">
        <w:rPr>
          <w:sz w:val="30"/>
          <w:szCs w:val="30"/>
        </w:rPr>
        <w:t>Результат независимой оценки указывается с округлением.</w:t>
      </w:r>
    </w:p>
    <w:p w:rsidR="0041734E" w:rsidRPr="004C7F47" w:rsidRDefault="00F64D53" w:rsidP="001D540B">
      <w:pPr>
        <w:autoSpaceDE w:val="0"/>
        <w:autoSpaceDN w:val="0"/>
        <w:adjustRightInd w:val="0"/>
        <w:ind w:firstLine="720"/>
        <w:jc w:val="both"/>
        <w:outlineLvl w:val="1"/>
        <w:rPr>
          <w:sz w:val="30"/>
          <w:szCs w:val="30"/>
        </w:rPr>
      </w:pPr>
      <w:r w:rsidRPr="004C7F47">
        <w:rPr>
          <w:sz w:val="30"/>
          <w:szCs w:val="30"/>
        </w:rPr>
        <w:t>26.</w:t>
      </w:r>
      <w:r w:rsidR="0041734E" w:rsidRPr="004C7F47">
        <w:rPr>
          <w:sz w:val="30"/>
          <w:szCs w:val="30"/>
        </w:rPr>
        <w:t xml:space="preserve"> Отчет об оценке ОИС может составляться в краткой форме (краткий отчет об оценке) или стандартной форме (стандартный отчет об оценке). Составление и оформление отчета об оценке производится в соответствии с </w:t>
      </w:r>
      <w:r w:rsidRPr="004C7F47">
        <w:rPr>
          <w:sz w:val="30"/>
          <w:szCs w:val="30"/>
        </w:rPr>
        <w:t>СТБ 52.0.01 и СТБ 52.5.01</w:t>
      </w:r>
      <w:r w:rsidR="0041734E" w:rsidRPr="004C7F47">
        <w:rPr>
          <w:sz w:val="30"/>
          <w:szCs w:val="30"/>
        </w:rPr>
        <w:t>.</w:t>
      </w:r>
    </w:p>
    <w:p w:rsidR="0041734E" w:rsidRPr="004C7F47" w:rsidRDefault="00F64D53" w:rsidP="001D540B">
      <w:pPr>
        <w:tabs>
          <w:tab w:val="left" w:pos="900"/>
        </w:tabs>
        <w:autoSpaceDE w:val="0"/>
        <w:autoSpaceDN w:val="0"/>
        <w:adjustRightInd w:val="0"/>
        <w:ind w:firstLine="720"/>
        <w:jc w:val="both"/>
        <w:outlineLvl w:val="1"/>
        <w:rPr>
          <w:sz w:val="30"/>
          <w:szCs w:val="30"/>
        </w:rPr>
      </w:pPr>
      <w:r w:rsidRPr="004C7F47">
        <w:rPr>
          <w:sz w:val="30"/>
          <w:szCs w:val="30"/>
        </w:rPr>
        <w:t>27.</w:t>
      </w:r>
      <w:r w:rsidR="0041734E" w:rsidRPr="004C7F47">
        <w:rPr>
          <w:sz w:val="30"/>
          <w:szCs w:val="30"/>
        </w:rPr>
        <w:t> Составление и оформление заключения об оцен</w:t>
      </w:r>
      <w:r w:rsidRPr="004C7F47">
        <w:rPr>
          <w:sz w:val="30"/>
          <w:szCs w:val="30"/>
        </w:rPr>
        <w:t>ке производится в соответствии с СТБ 52.0.01 и СТБ 52.5.01</w:t>
      </w:r>
      <w:r w:rsidR="0041734E" w:rsidRPr="004C7F47">
        <w:rPr>
          <w:sz w:val="30"/>
          <w:szCs w:val="30"/>
        </w:rPr>
        <w:t>.</w:t>
      </w:r>
    </w:p>
    <w:p w:rsidR="009326DA" w:rsidRPr="004C7F47" w:rsidRDefault="001D540B" w:rsidP="009326DA">
      <w:pPr>
        <w:autoSpaceDE w:val="0"/>
        <w:autoSpaceDN w:val="0"/>
        <w:adjustRightInd w:val="0"/>
        <w:ind w:firstLine="720"/>
        <w:jc w:val="both"/>
        <w:outlineLvl w:val="1"/>
        <w:rPr>
          <w:sz w:val="30"/>
          <w:szCs w:val="30"/>
        </w:rPr>
      </w:pPr>
      <w:r w:rsidRPr="004C7F47">
        <w:rPr>
          <w:sz w:val="30"/>
          <w:szCs w:val="30"/>
        </w:rPr>
        <w:t>28. </w:t>
      </w:r>
      <w:r w:rsidR="009326DA" w:rsidRPr="004C7F47">
        <w:rPr>
          <w:sz w:val="30"/>
          <w:szCs w:val="30"/>
        </w:rPr>
        <w:t>Исполнители оценки при проведении независимой оценки обязаны:</w:t>
      </w:r>
    </w:p>
    <w:p w:rsidR="009326DA" w:rsidRPr="004C7F47" w:rsidRDefault="009326DA" w:rsidP="009326DA">
      <w:pPr>
        <w:autoSpaceDE w:val="0"/>
        <w:autoSpaceDN w:val="0"/>
        <w:adjustRightInd w:val="0"/>
        <w:ind w:firstLine="720"/>
        <w:jc w:val="both"/>
        <w:outlineLvl w:val="1"/>
        <w:rPr>
          <w:sz w:val="30"/>
          <w:szCs w:val="30"/>
        </w:rPr>
      </w:pPr>
      <w:r w:rsidRPr="004C7F47">
        <w:rPr>
          <w:spacing w:val="3"/>
          <w:sz w:val="30"/>
          <w:szCs w:val="30"/>
        </w:rPr>
        <w:t>– </w:t>
      </w:r>
      <w:r w:rsidRPr="004C7F47">
        <w:rPr>
          <w:sz w:val="30"/>
          <w:szCs w:val="30"/>
        </w:rPr>
        <w:t>не разглашать конфиденциальную информацию, за исключением случаев, предусмотренных законодательными актами;</w:t>
      </w:r>
    </w:p>
    <w:p w:rsidR="009326DA" w:rsidRPr="004C7F47" w:rsidRDefault="009326DA" w:rsidP="009326DA">
      <w:pPr>
        <w:autoSpaceDE w:val="0"/>
        <w:autoSpaceDN w:val="0"/>
        <w:adjustRightInd w:val="0"/>
        <w:ind w:firstLine="720"/>
        <w:jc w:val="both"/>
        <w:outlineLvl w:val="1"/>
        <w:rPr>
          <w:sz w:val="30"/>
          <w:szCs w:val="30"/>
        </w:rPr>
      </w:pPr>
      <w:r w:rsidRPr="004C7F47">
        <w:rPr>
          <w:spacing w:val="3"/>
          <w:sz w:val="30"/>
          <w:szCs w:val="30"/>
        </w:rPr>
        <w:t>– </w:t>
      </w:r>
      <w:r w:rsidRPr="004C7F47">
        <w:rPr>
          <w:sz w:val="30"/>
          <w:szCs w:val="30"/>
        </w:rPr>
        <w:t>хранить копии заключен</w:t>
      </w:r>
      <w:r w:rsidR="004D20D0">
        <w:rPr>
          <w:sz w:val="30"/>
          <w:szCs w:val="30"/>
        </w:rPr>
        <w:t>ий и отчетов об оценке, обеспечва</w:t>
      </w:r>
      <w:r w:rsidRPr="004C7F47">
        <w:rPr>
          <w:sz w:val="30"/>
          <w:szCs w:val="30"/>
        </w:rPr>
        <w:t>ть сохранность информации на бумажных носителях, содержащей перечень данных, использованных для оценки, с указанием их источника, а также описание процедуры расчета (определения) стоимости объекта оценки. Такие документы подлежат хранению не менее пяти лет с даты подписания соответствующих заключения и отчета об оценке руководителем юридического лица, если исполнителем оценки является юридическое лицо, или индивидуальным предпринимателем, если он является исполнителем оценки. Законодательными актами может быть установлен более длительный срок хранения указанных в настоящем абзаце документов.</w:t>
      </w:r>
    </w:p>
    <w:p w:rsidR="009326DA" w:rsidRPr="004C7F47" w:rsidRDefault="009326DA" w:rsidP="009326DA">
      <w:pPr>
        <w:autoSpaceDE w:val="0"/>
        <w:autoSpaceDN w:val="0"/>
        <w:adjustRightInd w:val="0"/>
        <w:ind w:firstLine="720"/>
        <w:jc w:val="both"/>
        <w:outlineLvl w:val="1"/>
        <w:rPr>
          <w:sz w:val="30"/>
          <w:szCs w:val="30"/>
        </w:rPr>
      </w:pPr>
      <w:r w:rsidRPr="004C7F47">
        <w:rPr>
          <w:sz w:val="30"/>
          <w:szCs w:val="30"/>
        </w:rPr>
        <w:t>Заключения и отчеты об оценке могут храниться в виде электронных документов.</w:t>
      </w:r>
    </w:p>
    <w:p w:rsidR="001D540B" w:rsidRPr="004C7F47" w:rsidRDefault="009326DA" w:rsidP="001D540B">
      <w:pPr>
        <w:autoSpaceDE w:val="0"/>
        <w:autoSpaceDN w:val="0"/>
        <w:adjustRightInd w:val="0"/>
        <w:ind w:firstLine="720"/>
        <w:jc w:val="both"/>
        <w:outlineLvl w:val="1"/>
        <w:rPr>
          <w:sz w:val="30"/>
          <w:szCs w:val="30"/>
        </w:rPr>
      </w:pPr>
      <w:r w:rsidRPr="004C7F47">
        <w:rPr>
          <w:sz w:val="30"/>
          <w:szCs w:val="30"/>
        </w:rPr>
        <w:t>29. </w:t>
      </w:r>
      <w:r w:rsidR="001D540B" w:rsidRPr="004C7F47">
        <w:rPr>
          <w:sz w:val="30"/>
          <w:szCs w:val="30"/>
        </w:rPr>
        <w:t xml:space="preserve">Порядок проведения внутренней оценки может включать следующие этапы: </w:t>
      </w:r>
    </w:p>
    <w:p w:rsidR="001D540B" w:rsidRPr="004C7F47" w:rsidRDefault="001D540B" w:rsidP="001D540B">
      <w:pPr>
        <w:tabs>
          <w:tab w:val="left" w:pos="900"/>
        </w:tabs>
        <w:autoSpaceDE w:val="0"/>
        <w:autoSpaceDN w:val="0"/>
        <w:adjustRightInd w:val="0"/>
        <w:ind w:firstLine="720"/>
        <w:jc w:val="both"/>
        <w:outlineLvl w:val="1"/>
        <w:rPr>
          <w:sz w:val="30"/>
          <w:szCs w:val="30"/>
        </w:rPr>
      </w:pPr>
      <w:r w:rsidRPr="004C7F47">
        <w:rPr>
          <w:spacing w:val="4"/>
          <w:sz w:val="30"/>
          <w:szCs w:val="30"/>
        </w:rPr>
        <w:t>− </w:t>
      </w:r>
      <w:r w:rsidRPr="004C7F47">
        <w:rPr>
          <w:sz w:val="30"/>
          <w:szCs w:val="30"/>
        </w:rPr>
        <w:t>установление объекта оценки;</w:t>
      </w:r>
    </w:p>
    <w:p w:rsidR="001D540B" w:rsidRPr="004C7F47" w:rsidRDefault="001D540B" w:rsidP="001D540B">
      <w:pPr>
        <w:tabs>
          <w:tab w:val="left" w:pos="900"/>
        </w:tabs>
        <w:autoSpaceDE w:val="0"/>
        <w:autoSpaceDN w:val="0"/>
        <w:adjustRightInd w:val="0"/>
        <w:ind w:firstLine="720"/>
        <w:jc w:val="both"/>
        <w:outlineLvl w:val="1"/>
        <w:rPr>
          <w:sz w:val="30"/>
          <w:szCs w:val="30"/>
        </w:rPr>
      </w:pPr>
      <w:r w:rsidRPr="004C7F47">
        <w:rPr>
          <w:spacing w:val="4"/>
          <w:sz w:val="30"/>
          <w:szCs w:val="30"/>
        </w:rPr>
        <w:t>− </w:t>
      </w:r>
      <w:r w:rsidRPr="004C7F47">
        <w:rPr>
          <w:sz w:val="30"/>
          <w:szCs w:val="30"/>
        </w:rPr>
        <w:t>сбор и анализ информации;</w:t>
      </w:r>
    </w:p>
    <w:p w:rsidR="001D540B" w:rsidRPr="004C7F47" w:rsidRDefault="001D540B" w:rsidP="001D540B">
      <w:pPr>
        <w:tabs>
          <w:tab w:val="left" w:pos="900"/>
        </w:tabs>
        <w:autoSpaceDE w:val="0"/>
        <w:autoSpaceDN w:val="0"/>
        <w:adjustRightInd w:val="0"/>
        <w:ind w:firstLine="720"/>
        <w:jc w:val="both"/>
        <w:outlineLvl w:val="1"/>
        <w:rPr>
          <w:sz w:val="30"/>
          <w:szCs w:val="30"/>
        </w:rPr>
      </w:pPr>
      <w:r w:rsidRPr="004C7F47">
        <w:rPr>
          <w:spacing w:val="4"/>
          <w:sz w:val="30"/>
          <w:szCs w:val="30"/>
        </w:rPr>
        <w:t>− </w:t>
      </w:r>
      <w:r w:rsidRPr="004C7F47">
        <w:rPr>
          <w:sz w:val="30"/>
          <w:szCs w:val="30"/>
        </w:rPr>
        <w:t>исследование объекта оценки;</w:t>
      </w:r>
    </w:p>
    <w:p w:rsidR="001D540B" w:rsidRPr="004C7F47" w:rsidRDefault="001D540B" w:rsidP="001D540B">
      <w:pPr>
        <w:tabs>
          <w:tab w:val="left" w:pos="900"/>
        </w:tabs>
        <w:autoSpaceDE w:val="0"/>
        <w:autoSpaceDN w:val="0"/>
        <w:adjustRightInd w:val="0"/>
        <w:ind w:firstLine="720"/>
        <w:jc w:val="both"/>
        <w:outlineLvl w:val="1"/>
        <w:rPr>
          <w:sz w:val="30"/>
          <w:szCs w:val="30"/>
        </w:rPr>
      </w:pPr>
      <w:r w:rsidRPr="004C7F47">
        <w:rPr>
          <w:spacing w:val="4"/>
          <w:sz w:val="30"/>
          <w:szCs w:val="30"/>
        </w:rPr>
        <w:t>− </w:t>
      </w:r>
      <w:r w:rsidRPr="004C7F47">
        <w:rPr>
          <w:sz w:val="30"/>
          <w:szCs w:val="30"/>
        </w:rPr>
        <w:t>определение предпосылок и ограничений, с учетом которых проводится оценка;</w:t>
      </w:r>
    </w:p>
    <w:p w:rsidR="001D540B" w:rsidRPr="004C7F47" w:rsidRDefault="001D540B" w:rsidP="001D540B">
      <w:pPr>
        <w:tabs>
          <w:tab w:val="left" w:pos="900"/>
        </w:tabs>
        <w:autoSpaceDE w:val="0"/>
        <w:autoSpaceDN w:val="0"/>
        <w:adjustRightInd w:val="0"/>
        <w:ind w:firstLine="720"/>
        <w:jc w:val="both"/>
        <w:outlineLvl w:val="1"/>
        <w:rPr>
          <w:sz w:val="30"/>
          <w:szCs w:val="30"/>
        </w:rPr>
      </w:pPr>
      <w:r w:rsidRPr="004C7F47">
        <w:rPr>
          <w:spacing w:val="4"/>
          <w:sz w:val="30"/>
          <w:szCs w:val="30"/>
        </w:rPr>
        <w:t>− </w:t>
      </w:r>
      <w:r w:rsidRPr="004C7F47">
        <w:rPr>
          <w:sz w:val="30"/>
          <w:szCs w:val="30"/>
        </w:rPr>
        <w:t>описание объекта оценки (техническое и иное, включая перечень ограничений (обременений) прав на объект оценки при их наличии);</w:t>
      </w:r>
    </w:p>
    <w:p w:rsidR="001D540B" w:rsidRPr="004C7F47" w:rsidRDefault="001D540B" w:rsidP="001D540B">
      <w:pPr>
        <w:tabs>
          <w:tab w:val="left" w:pos="900"/>
        </w:tabs>
        <w:autoSpaceDE w:val="0"/>
        <w:autoSpaceDN w:val="0"/>
        <w:adjustRightInd w:val="0"/>
        <w:ind w:firstLine="720"/>
        <w:jc w:val="both"/>
        <w:outlineLvl w:val="1"/>
        <w:rPr>
          <w:sz w:val="30"/>
          <w:szCs w:val="30"/>
        </w:rPr>
      </w:pPr>
      <w:r w:rsidRPr="004C7F47">
        <w:rPr>
          <w:spacing w:val="4"/>
          <w:sz w:val="30"/>
          <w:szCs w:val="30"/>
        </w:rPr>
        <w:t>− </w:t>
      </w:r>
      <w:r w:rsidRPr="004C7F47">
        <w:rPr>
          <w:sz w:val="30"/>
          <w:szCs w:val="30"/>
        </w:rPr>
        <w:t>выбор методов оценки и методов расчета стоимости;</w:t>
      </w:r>
    </w:p>
    <w:p w:rsidR="001D540B" w:rsidRPr="004C7F47" w:rsidRDefault="001D540B" w:rsidP="001D540B">
      <w:pPr>
        <w:tabs>
          <w:tab w:val="left" w:pos="900"/>
        </w:tabs>
        <w:autoSpaceDE w:val="0"/>
        <w:autoSpaceDN w:val="0"/>
        <w:adjustRightInd w:val="0"/>
        <w:ind w:firstLine="720"/>
        <w:jc w:val="both"/>
        <w:outlineLvl w:val="1"/>
        <w:rPr>
          <w:sz w:val="30"/>
          <w:szCs w:val="30"/>
        </w:rPr>
      </w:pPr>
      <w:r w:rsidRPr="004C7F47">
        <w:rPr>
          <w:spacing w:val="4"/>
          <w:sz w:val="30"/>
          <w:szCs w:val="30"/>
        </w:rPr>
        <w:t>− </w:t>
      </w:r>
      <w:r w:rsidRPr="004C7F47">
        <w:rPr>
          <w:sz w:val="30"/>
          <w:szCs w:val="30"/>
        </w:rPr>
        <w:t>расчет стоимости выбранными методами;</w:t>
      </w:r>
    </w:p>
    <w:p w:rsidR="001D540B" w:rsidRPr="004C7F47" w:rsidRDefault="001D540B" w:rsidP="001D540B">
      <w:pPr>
        <w:tabs>
          <w:tab w:val="left" w:pos="900"/>
        </w:tabs>
        <w:autoSpaceDE w:val="0"/>
        <w:autoSpaceDN w:val="0"/>
        <w:adjustRightInd w:val="0"/>
        <w:ind w:firstLine="720"/>
        <w:jc w:val="both"/>
        <w:outlineLvl w:val="1"/>
        <w:rPr>
          <w:sz w:val="30"/>
          <w:szCs w:val="30"/>
        </w:rPr>
      </w:pPr>
      <w:r w:rsidRPr="004C7F47">
        <w:rPr>
          <w:spacing w:val="4"/>
          <w:sz w:val="30"/>
          <w:szCs w:val="30"/>
        </w:rPr>
        <w:t xml:space="preserve">− обоснование </w:t>
      </w:r>
      <w:r w:rsidRPr="004C7F47">
        <w:rPr>
          <w:sz w:val="30"/>
          <w:szCs w:val="30"/>
        </w:rPr>
        <w:t>результата внутренней оценки;</w:t>
      </w:r>
    </w:p>
    <w:p w:rsidR="001D540B" w:rsidRPr="004C7F47" w:rsidRDefault="001D540B" w:rsidP="001D540B">
      <w:pPr>
        <w:autoSpaceDE w:val="0"/>
        <w:autoSpaceDN w:val="0"/>
        <w:adjustRightInd w:val="0"/>
        <w:ind w:firstLine="720"/>
        <w:jc w:val="both"/>
        <w:outlineLvl w:val="1"/>
        <w:rPr>
          <w:sz w:val="30"/>
          <w:szCs w:val="30"/>
        </w:rPr>
      </w:pPr>
      <w:r w:rsidRPr="004C7F47">
        <w:rPr>
          <w:spacing w:val="4"/>
          <w:sz w:val="30"/>
          <w:szCs w:val="30"/>
        </w:rPr>
        <w:t>− </w:t>
      </w:r>
      <w:r w:rsidRPr="004C7F47">
        <w:rPr>
          <w:sz w:val="30"/>
          <w:szCs w:val="30"/>
        </w:rPr>
        <w:t>составление и оформление акта о внутренней оценке.</w:t>
      </w:r>
    </w:p>
    <w:p w:rsidR="00836037" w:rsidRPr="004C7F47" w:rsidRDefault="00836037" w:rsidP="001D540B">
      <w:pPr>
        <w:tabs>
          <w:tab w:val="left" w:pos="900"/>
        </w:tabs>
        <w:autoSpaceDE w:val="0"/>
        <w:autoSpaceDN w:val="0"/>
        <w:adjustRightInd w:val="0"/>
        <w:ind w:firstLine="720"/>
        <w:jc w:val="both"/>
        <w:outlineLvl w:val="1"/>
        <w:rPr>
          <w:sz w:val="30"/>
          <w:szCs w:val="30"/>
        </w:rPr>
      </w:pPr>
      <w:r w:rsidRPr="004C7F47">
        <w:rPr>
          <w:sz w:val="30"/>
          <w:szCs w:val="30"/>
        </w:rPr>
        <w:t>Указанные этапы проведения внутренней оценки реализуются в соответствии с пунктами 17–25 настоящих Методических рекомендаций, за исключением составления и оформления акта о внутренней оценке, требования к содержанию и оформлению которого установлены в СТБ 52.5.01.</w:t>
      </w:r>
    </w:p>
    <w:p w:rsidR="001D540B" w:rsidRPr="004C7F47" w:rsidRDefault="00906857" w:rsidP="001D540B">
      <w:pPr>
        <w:tabs>
          <w:tab w:val="left" w:pos="900"/>
        </w:tabs>
        <w:autoSpaceDE w:val="0"/>
        <w:autoSpaceDN w:val="0"/>
        <w:adjustRightInd w:val="0"/>
        <w:ind w:firstLine="720"/>
        <w:jc w:val="both"/>
        <w:outlineLvl w:val="1"/>
        <w:rPr>
          <w:sz w:val="30"/>
          <w:szCs w:val="30"/>
        </w:rPr>
      </w:pPr>
      <w:r w:rsidRPr="004C7F47">
        <w:rPr>
          <w:sz w:val="30"/>
          <w:szCs w:val="30"/>
        </w:rPr>
        <w:t>30. </w:t>
      </w:r>
      <w:r w:rsidR="001D540B" w:rsidRPr="004C7F47">
        <w:rPr>
          <w:sz w:val="30"/>
          <w:szCs w:val="30"/>
        </w:rPr>
        <w:t>В случае использования рыночных методов оценки для проведения внутренней оценки юридические и физические лица должны руководствоваться разделами 8–10 СТБ 52.5.01.</w:t>
      </w:r>
    </w:p>
    <w:p w:rsidR="00C02B07" w:rsidRDefault="00C02B07">
      <w:pPr>
        <w:ind w:left="720"/>
        <w:jc w:val="center"/>
        <w:rPr>
          <w:sz w:val="30"/>
          <w:szCs w:val="30"/>
        </w:rPr>
      </w:pPr>
    </w:p>
    <w:p w:rsidR="0067429E" w:rsidRPr="004C7F47" w:rsidRDefault="0067429E">
      <w:pPr>
        <w:ind w:left="720"/>
        <w:jc w:val="center"/>
        <w:rPr>
          <w:sz w:val="30"/>
          <w:szCs w:val="30"/>
        </w:rPr>
      </w:pPr>
      <w:r w:rsidRPr="004C7F47">
        <w:rPr>
          <w:sz w:val="30"/>
          <w:szCs w:val="30"/>
        </w:rPr>
        <w:t>Глава 5</w:t>
      </w:r>
    </w:p>
    <w:p w:rsidR="00906857" w:rsidRPr="004C7F47" w:rsidRDefault="00906857" w:rsidP="00906857">
      <w:pPr>
        <w:ind w:firstLine="720"/>
        <w:jc w:val="center"/>
        <w:rPr>
          <w:sz w:val="30"/>
          <w:szCs w:val="30"/>
        </w:rPr>
      </w:pPr>
      <w:r w:rsidRPr="004C7F47">
        <w:rPr>
          <w:sz w:val="30"/>
          <w:szCs w:val="30"/>
        </w:rPr>
        <w:t>РЫНОЧНЫЙ МЕТОД ОЦЕНКИ</w:t>
      </w:r>
    </w:p>
    <w:p w:rsidR="00906857" w:rsidRPr="004C7F47" w:rsidRDefault="00906857" w:rsidP="00906857">
      <w:pPr>
        <w:ind w:firstLine="720"/>
        <w:jc w:val="both"/>
        <w:rPr>
          <w:sz w:val="30"/>
          <w:szCs w:val="30"/>
        </w:rPr>
      </w:pPr>
    </w:p>
    <w:p w:rsidR="00906857" w:rsidRPr="004C7F47" w:rsidRDefault="00906857" w:rsidP="00906857">
      <w:pPr>
        <w:autoSpaceDE w:val="0"/>
        <w:autoSpaceDN w:val="0"/>
        <w:adjustRightInd w:val="0"/>
        <w:ind w:firstLine="720"/>
        <w:jc w:val="both"/>
        <w:outlineLvl w:val="1"/>
        <w:rPr>
          <w:bCs/>
          <w:sz w:val="30"/>
          <w:szCs w:val="30"/>
        </w:rPr>
      </w:pPr>
      <w:r w:rsidRPr="004C7F47">
        <w:rPr>
          <w:bCs/>
          <w:sz w:val="30"/>
          <w:szCs w:val="30"/>
        </w:rPr>
        <w:t xml:space="preserve">31. Рыночный метод представляет собой метод оценки ОИС на основе использования одного, двух или всех следующих методов оценки: </w:t>
      </w:r>
    </w:p>
    <w:p w:rsidR="00906857" w:rsidRPr="004C7F47" w:rsidRDefault="00906857" w:rsidP="00906857">
      <w:pPr>
        <w:autoSpaceDE w:val="0"/>
        <w:autoSpaceDN w:val="0"/>
        <w:adjustRightInd w:val="0"/>
        <w:ind w:firstLine="720"/>
        <w:jc w:val="both"/>
        <w:outlineLvl w:val="1"/>
        <w:rPr>
          <w:bCs/>
          <w:sz w:val="30"/>
          <w:szCs w:val="30"/>
        </w:rPr>
      </w:pPr>
      <w:r w:rsidRPr="004C7F47">
        <w:rPr>
          <w:sz w:val="30"/>
          <w:szCs w:val="30"/>
        </w:rPr>
        <w:t>– </w:t>
      </w:r>
      <w:r w:rsidRPr="004C7F47">
        <w:rPr>
          <w:bCs/>
          <w:sz w:val="30"/>
          <w:szCs w:val="30"/>
        </w:rPr>
        <w:t>затратного;</w:t>
      </w:r>
    </w:p>
    <w:p w:rsidR="00906857" w:rsidRPr="004C7F47" w:rsidRDefault="00906857" w:rsidP="00906857">
      <w:pPr>
        <w:autoSpaceDE w:val="0"/>
        <w:autoSpaceDN w:val="0"/>
        <w:adjustRightInd w:val="0"/>
        <w:ind w:firstLine="720"/>
        <w:jc w:val="both"/>
        <w:outlineLvl w:val="1"/>
        <w:rPr>
          <w:bCs/>
          <w:sz w:val="30"/>
          <w:szCs w:val="30"/>
        </w:rPr>
      </w:pPr>
      <w:r w:rsidRPr="004C7F47">
        <w:rPr>
          <w:sz w:val="30"/>
          <w:szCs w:val="30"/>
        </w:rPr>
        <w:t>– </w:t>
      </w:r>
      <w:r w:rsidRPr="004C7F47">
        <w:rPr>
          <w:bCs/>
          <w:sz w:val="30"/>
          <w:szCs w:val="30"/>
        </w:rPr>
        <w:t>доходного;</w:t>
      </w:r>
    </w:p>
    <w:p w:rsidR="00906857" w:rsidRPr="004C7F47" w:rsidRDefault="00906857" w:rsidP="00906857">
      <w:pPr>
        <w:autoSpaceDE w:val="0"/>
        <w:autoSpaceDN w:val="0"/>
        <w:adjustRightInd w:val="0"/>
        <w:ind w:firstLine="720"/>
        <w:jc w:val="both"/>
        <w:outlineLvl w:val="1"/>
        <w:rPr>
          <w:bCs/>
          <w:sz w:val="30"/>
          <w:szCs w:val="30"/>
        </w:rPr>
      </w:pPr>
      <w:r w:rsidRPr="004C7F47">
        <w:rPr>
          <w:sz w:val="30"/>
          <w:szCs w:val="30"/>
        </w:rPr>
        <w:t>– </w:t>
      </w:r>
      <w:r w:rsidRPr="004C7F47">
        <w:rPr>
          <w:bCs/>
          <w:sz w:val="30"/>
          <w:szCs w:val="30"/>
        </w:rPr>
        <w:t>сравнительного.</w:t>
      </w:r>
    </w:p>
    <w:p w:rsidR="00906857" w:rsidRPr="004C7F47" w:rsidRDefault="00906857" w:rsidP="00906857">
      <w:pPr>
        <w:autoSpaceDE w:val="0"/>
        <w:autoSpaceDN w:val="0"/>
        <w:adjustRightInd w:val="0"/>
        <w:ind w:firstLine="720"/>
        <w:jc w:val="both"/>
        <w:outlineLvl w:val="1"/>
        <w:rPr>
          <w:sz w:val="30"/>
          <w:szCs w:val="30"/>
        </w:rPr>
      </w:pPr>
      <w:r w:rsidRPr="004C7F47">
        <w:rPr>
          <w:sz w:val="30"/>
          <w:szCs w:val="30"/>
        </w:rPr>
        <w:t xml:space="preserve">32. Рыночный метод применяется для целей оценки, указанных в пункте 5 настоящих Методических рекомендаций. </w:t>
      </w:r>
    </w:p>
    <w:p w:rsidR="00906857" w:rsidRPr="004C7F47" w:rsidRDefault="00906857" w:rsidP="00863A28">
      <w:pPr>
        <w:autoSpaceDE w:val="0"/>
        <w:autoSpaceDN w:val="0"/>
        <w:adjustRightInd w:val="0"/>
        <w:ind w:firstLine="720"/>
        <w:jc w:val="both"/>
        <w:outlineLvl w:val="1"/>
        <w:rPr>
          <w:sz w:val="30"/>
          <w:szCs w:val="30"/>
        </w:rPr>
      </w:pPr>
      <w:r w:rsidRPr="004C7F47">
        <w:rPr>
          <w:sz w:val="30"/>
          <w:szCs w:val="30"/>
        </w:rPr>
        <w:t>33. Использование одного или нескольких методов в рамках рыночного метода оценки определяется оценщиком.</w:t>
      </w:r>
    </w:p>
    <w:p w:rsidR="00863A28" w:rsidRPr="004C7F47" w:rsidRDefault="00863A28" w:rsidP="00863A28">
      <w:pPr>
        <w:tabs>
          <w:tab w:val="left" w:pos="720"/>
          <w:tab w:val="left" w:pos="9900"/>
        </w:tabs>
        <w:ind w:firstLine="720"/>
        <w:jc w:val="both"/>
        <w:rPr>
          <w:spacing w:val="-1"/>
          <w:sz w:val="30"/>
          <w:szCs w:val="30"/>
        </w:rPr>
      </w:pPr>
      <w:r w:rsidRPr="004C7F47">
        <w:rPr>
          <w:sz w:val="30"/>
          <w:szCs w:val="30"/>
        </w:rPr>
        <w:t>34</w:t>
      </w:r>
      <w:r w:rsidR="00906857" w:rsidRPr="004C7F47">
        <w:rPr>
          <w:sz w:val="30"/>
          <w:szCs w:val="30"/>
        </w:rPr>
        <w:t>. </w:t>
      </w:r>
      <w:r w:rsidRPr="004C7F47">
        <w:rPr>
          <w:spacing w:val="-1"/>
          <w:sz w:val="30"/>
          <w:szCs w:val="30"/>
        </w:rPr>
        <w:t xml:space="preserve">При оценке стоимости ОИС рыночными методами оценки в зависимости от целей оценки определяются следующие виды стоимости: </w:t>
      </w:r>
    </w:p>
    <w:p w:rsidR="00863A28" w:rsidRPr="004C7F47" w:rsidRDefault="00863A28" w:rsidP="00863A28">
      <w:pPr>
        <w:tabs>
          <w:tab w:val="left" w:pos="720"/>
          <w:tab w:val="left" w:pos="9900"/>
        </w:tabs>
        <w:ind w:firstLine="720"/>
        <w:jc w:val="both"/>
        <w:rPr>
          <w:spacing w:val="-1"/>
          <w:sz w:val="30"/>
          <w:szCs w:val="30"/>
        </w:rPr>
      </w:pPr>
      <w:r w:rsidRPr="004C7F47">
        <w:rPr>
          <w:spacing w:val="-1"/>
          <w:sz w:val="30"/>
          <w:szCs w:val="30"/>
        </w:rPr>
        <w:t>− рыночная стоимость;</w:t>
      </w:r>
    </w:p>
    <w:p w:rsidR="00863A28" w:rsidRPr="004C7F47" w:rsidRDefault="00863A28" w:rsidP="00863A28">
      <w:pPr>
        <w:tabs>
          <w:tab w:val="left" w:pos="720"/>
          <w:tab w:val="left" w:pos="9900"/>
        </w:tabs>
        <w:ind w:firstLine="720"/>
        <w:jc w:val="both"/>
        <w:rPr>
          <w:spacing w:val="-1"/>
          <w:sz w:val="30"/>
          <w:szCs w:val="30"/>
        </w:rPr>
      </w:pPr>
      <w:r w:rsidRPr="004C7F47">
        <w:rPr>
          <w:spacing w:val="-1"/>
          <w:sz w:val="30"/>
          <w:szCs w:val="30"/>
        </w:rPr>
        <w:t>− рыночная стоимость в текущем использовании;</w:t>
      </w:r>
    </w:p>
    <w:p w:rsidR="00863A28" w:rsidRPr="004C7F47" w:rsidRDefault="00863A28" w:rsidP="00863A28">
      <w:pPr>
        <w:autoSpaceDE w:val="0"/>
        <w:autoSpaceDN w:val="0"/>
        <w:adjustRightInd w:val="0"/>
        <w:ind w:firstLine="720"/>
        <w:jc w:val="both"/>
        <w:outlineLvl w:val="1"/>
        <w:rPr>
          <w:sz w:val="30"/>
          <w:szCs w:val="30"/>
        </w:rPr>
      </w:pPr>
      <w:r w:rsidRPr="004C7F47">
        <w:rPr>
          <w:sz w:val="30"/>
          <w:szCs w:val="30"/>
        </w:rPr>
        <w:t>– инвестиционная</w:t>
      </w:r>
      <w:r w:rsidRPr="004C7F47">
        <w:rPr>
          <w:spacing w:val="-1"/>
          <w:sz w:val="30"/>
          <w:szCs w:val="30"/>
        </w:rPr>
        <w:t xml:space="preserve"> стоимость</w:t>
      </w:r>
      <w:r w:rsidRPr="004C7F47">
        <w:rPr>
          <w:sz w:val="30"/>
          <w:szCs w:val="30"/>
        </w:rPr>
        <w:t>;</w:t>
      </w:r>
    </w:p>
    <w:p w:rsidR="00863A28" w:rsidRPr="004C7F47" w:rsidRDefault="00863A28" w:rsidP="00863A28">
      <w:pPr>
        <w:autoSpaceDE w:val="0"/>
        <w:autoSpaceDN w:val="0"/>
        <w:adjustRightInd w:val="0"/>
        <w:ind w:firstLine="720"/>
        <w:jc w:val="both"/>
        <w:outlineLvl w:val="1"/>
        <w:rPr>
          <w:sz w:val="30"/>
          <w:szCs w:val="30"/>
        </w:rPr>
      </w:pPr>
      <w:r w:rsidRPr="004C7F47">
        <w:rPr>
          <w:sz w:val="30"/>
          <w:szCs w:val="30"/>
        </w:rPr>
        <w:t>– ликвидационная</w:t>
      </w:r>
      <w:r w:rsidRPr="004C7F47">
        <w:rPr>
          <w:spacing w:val="-1"/>
          <w:sz w:val="30"/>
          <w:szCs w:val="30"/>
        </w:rPr>
        <w:t xml:space="preserve"> стоимость</w:t>
      </w:r>
      <w:r w:rsidRPr="004C7F47">
        <w:rPr>
          <w:sz w:val="30"/>
          <w:szCs w:val="30"/>
        </w:rPr>
        <w:t>;</w:t>
      </w:r>
    </w:p>
    <w:p w:rsidR="00863A28" w:rsidRPr="004C7F47" w:rsidRDefault="00863A28" w:rsidP="00863A28">
      <w:pPr>
        <w:tabs>
          <w:tab w:val="left" w:pos="720"/>
          <w:tab w:val="left" w:pos="9900"/>
        </w:tabs>
        <w:ind w:firstLine="720"/>
        <w:jc w:val="both"/>
        <w:rPr>
          <w:spacing w:val="-1"/>
          <w:sz w:val="30"/>
          <w:szCs w:val="30"/>
        </w:rPr>
      </w:pPr>
      <w:r w:rsidRPr="004C7F47">
        <w:rPr>
          <w:sz w:val="30"/>
          <w:szCs w:val="30"/>
        </w:rPr>
        <w:t>– специальная</w:t>
      </w:r>
      <w:r w:rsidRPr="004C7F47">
        <w:rPr>
          <w:spacing w:val="-1"/>
          <w:sz w:val="30"/>
          <w:szCs w:val="30"/>
        </w:rPr>
        <w:t xml:space="preserve"> стоимость;</w:t>
      </w:r>
    </w:p>
    <w:p w:rsidR="00863A28" w:rsidRPr="004C7F47" w:rsidRDefault="00863A28" w:rsidP="00863A28">
      <w:pPr>
        <w:tabs>
          <w:tab w:val="left" w:pos="720"/>
          <w:tab w:val="left" w:pos="9900"/>
        </w:tabs>
        <w:ind w:firstLine="720"/>
        <w:jc w:val="both"/>
        <w:rPr>
          <w:spacing w:val="-1"/>
          <w:sz w:val="30"/>
          <w:szCs w:val="30"/>
        </w:rPr>
      </w:pPr>
      <w:r w:rsidRPr="004C7F47">
        <w:rPr>
          <w:spacing w:val="-1"/>
          <w:sz w:val="30"/>
          <w:szCs w:val="30"/>
        </w:rPr>
        <w:t xml:space="preserve">− первоначальная стоимость объекта оценки; </w:t>
      </w:r>
    </w:p>
    <w:p w:rsidR="00863A28" w:rsidRPr="004C7F47" w:rsidRDefault="00863A28" w:rsidP="00863A28">
      <w:pPr>
        <w:tabs>
          <w:tab w:val="left" w:pos="720"/>
          <w:tab w:val="left" w:pos="9900"/>
        </w:tabs>
        <w:ind w:firstLine="720"/>
        <w:jc w:val="both"/>
        <w:rPr>
          <w:spacing w:val="-1"/>
          <w:sz w:val="30"/>
          <w:szCs w:val="30"/>
        </w:rPr>
      </w:pPr>
      <w:r w:rsidRPr="004C7F47">
        <w:rPr>
          <w:spacing w:val="-1"/>
          <w:sz w:val="30"/>
          <w:szCs w:val="30"/>
        </w:rPr>
        <w:t>− стоимость восстановления;</w:t>
      </w:r>
    </w:p>
    <w:p w:rsidR="00863A28" w:rsidRPr="004C7F47" w:rsidRDefault="00863A28" w:rsidP="00863A28">
      <w:pPr>
        <w:tabs>
          <w:tab w:val="left" w:pos="720"/>
          <w:tab w:val="left" w:pos="9900"/>
        </w:tabs>
        <w:ind w:firstLine="720"/>
        <w:jc w:val="both"/>
        <w:rPr>
          <w:spacing w:val="-1"/>
          <w:sz w:val="30"/>
          <w:szCs w:val="30"/>
        </w:rPr>
      </w:pPr>
      <w:r w:rsidRPr="004C7F47">
        <w:rPr>
          <w:spacing w:val="-1"/>
          <w:sz w:val="30"/>
          <w:szCs w:val="30"/>
        </w:rPr>
        <w:t>− стоимость замещения;</w:t>
      </w:r>
    </w:p>
    <w:p w:rsidR="00863A28" w:rsidRPr="004C7F47" w:rsidRDefault="00863A28" w:rsidP="00863A28">
      <w:pPr>
        <w:tabs>
          <w:tab w:val="left" w:pos="720"/>
          <w:tab w:val="left" w:pos="9900"/>
        </w:tabs>
        <w:ind w:firstLine="720"/>
        <w:jc w:val="both"/>
        <w:rPr>
          <w:spacing w:val="-1"/>
          <w:sz w:val="30"/>
          <w:szCs w:val="30"/>
        </w:rPr>
      </w:pPr>
      <w:r w:rsidRPr="004C7F47">
        <w:rPr>
          <w:spacing w:val="-1"/>
          <w:sz w:val="30"/>
          <w:szCs w:val="30"/>
        </w:rPr>
        <w:t>− остаточная стоимость объекта оценки.</w:t>
      </w:r>
    </w:p>
    <w:p w:rsidR="00863A28" w:rsidRPr="004C7F47" w:rsidRDefault="00863A28" w:rsidP="00863A28">
      <w:pPr>
        <w:tabs>
          <w:tab w:val="left" w:pos="720"/>
          <w:tab w:val="left" w:pos="9900"/>
        </w:tabs>
        <w:ind w:firstLine="720"/>
        <w:jc w:val="both"/>
        <w:rPr>
          <w:spacing w:val="-1"/>
          <w:sz w:val="30"/>
          <w:szCs w:val="30"/>
        </w:rPr>
      </w:pPr>
      <w:r w:rsidRPr="004C7F47">
        <w:rPr>
          <w:spacing w:val="-1"/>
          <w:sz w:val="30"/>
          <w:szCs w:val="30"/>
        </w:rPr>
        <w:t>34.1. </w:t>
      </w:r>
      <w:r w:rsidRPr="004C7F47">
        <w:rPr>
          <w:sz w:val="30"/>
          <w:szCs w:val="30"/>
        </w:rPr>
        <w:t>Рыночная стоимость может определяться в наиболее эффективном или текущем использовании в соответствии с гражданско-правовым договором на оказание услуг по проведению независимой оценки и для целей, указанных в подпунктах 5.1–5.5, 5.7</w:t>
      </w:r>
      <w:r w:rsidR="00A75981">
        <w:rPr>
          <w:sz w:val="30"/>
          <w:szCs w:val="30"/>
        </w:rPr>
        <w:t>–</w:t>
      </w:r>
      <w:r w:rsidRPr="004C7F47">
        <w:rPr>
          <w:sz w:val="30"/>
          <w:szCs w:val="30"/>
        </w:rPr>
        <w:t xml:space="preserve">5.9, 5.11 и 5.13 пункта 5 настоящих Методических рекомендаций. </w:t>
      </w:r>
    </w:p>
    <w:p w:rsidR="00863A28" w:rsidRPr="004C7F47" w:rsidRDefault="00863A28" w:rsidP="00863A28">
      <w:pPr>
        <w:tabs>
          <w:tab w:val="left" w:pos="720"/>
          <w:tab w:val="left" w:pos="9900"/>
        </w:tabs>
        <w:ind w:firstLine="720"/>
        <w:jc w:val="both"/>
        <w:rPr>
          <w:spacing w:val="-1"/>
          <w:sz w:val="30"/>
          <w:szCs w:val="30"/>
        </w:rPr>
      </w:pPr>
      <w:r w:rsidRPr="004C7F47">
        <w:rPr>
          <w:bCs/>
          <w:sz w:val="30"/>
          <w:szCs w:val="30"/>
        </w:rPr>
        <w:t>Стоимость объекта оценки для цели возмещения убытков определяется только как рыночная стоимость в текущем использовании.</w:t>
      </w:r>
    </w:p>
    <w:p w:rsidR="00863A28" w:rsidRPr="004C7F47" w:rsidRDefault="00863A28" w:rsidP="00863A28">
      <w:pPr>
        <w:tabs>
          <w:tab w:val="left" w:pos="720"/>
          <w:tab w:val="left" w:pos="9900"/>
        </w:tabs>
        <w:ind w:firstLine="720"/>
        <w:jc w:val="both"/>
        <w:rPr>
          <w:spacing w:val="-1"/>
          <w:sz w:val="30"/>
          <w:szCs w:val="30"/>
        </w:rPr>
      </w:pPr>
      <w:r w:rsidRPr="004C7F47">
        <w:rPr>
          <w:spacing w:val="-1"/>
          <w:sz w:val="30"/>
          <w:szCs w:val="30"/>
        </w:rPr>
        <w:t>34.2. </w:t>
      </w:r>
      <w:r w:rsidRPr="004C7F47">
        <w:rPr>
          <w:sz w:val="30"/>
          <w:szCs w:val="30"/>
        </w:rPr>
        <w:t xml:space="preserve">Инвестиционная стоимость может рассчитываться для целей, указанных в подпунктах 5.1–5.4 </w:t>
      </w:r>
      <w:r w:rsidRPr="004C7F47">
        <w:rPr>
          <w:bCs/>
          <w:sz w:val="30"/>
          <w:szCs w:val="30"/>
        </w:rPr>
        <w:t>(за исключением продажи на аукционе)</w:t>
      </w:r>
      <w:r w:rsidRPr="004C7F47">
        <w:rPr>
          <w:sz w:val="30"/>
          <w:szCs w:val="30"/>
        </w:rPr>
        <w:t>, 5.11 и 5.13 пункта 5 настоящих Методических рекомендаций.</w:t>
      </w:r>
    </w:p>
    <w:p w:rsidR="00863A28" w:rsidRPr="004C7F47" w:rsidRDefault="00863A28" w:rsidP="00863A28">
      <w:pPr>
        <w:ind w:firstLine="720"/>
        <w:jc w:val="both"/>
        <w:rPr>
          <w:bCs/>
          <w:sz w:val="30"/>
          <w:szCs w:val="30"/>
        </w:rPr>
      </w:pPr>
      <w:r w:rsidRPr="004C7F47">
        <w:rPr>
          <w:bCs/>
          <w:sz w:val="30"/>
          <w:szCs w:val="30"/>
        </w:rPr>
        <w:t xml:space="preserve">Методы расчета инвестиционной стоимости выбираются оценщиком в зависимости от преимуществ и экономических выгод, получаемых инвестором от приобретения объекта оценки, и инвестиций, необходимых для осуществления инвестиционных целей. </w:t>
      </w:r>
    </w:p>
    <w:p w:rsidR="00863A28" w:rsidRDefault="00863A28" w:rsidP="00863A28">
      <w:pPr>
        <w:tabs>
          <w:tab w:val="left" w:pos="720"/>
          <w:tab w:val="left" w:pos="9900"/>
        </w:tabs>
        <w:ind w:firstLine="720"/>
        <w:jc w:val="both"/>
        <w:rPr>
          <w:bCs/>
          <w:sz w:val="30"/>
          <w:szCs w:val="30"/>
        </w:rPr>
      </w:pPr>
      <w:r w:rsidRPr="004C7F47">
        <w:rPr>
          <w:bCs/>
          <w:sz w:val="30"/>
          <w:szCs w:val="30"/>
        </w:rPr>
        <w:t>При расчете инвестиционной стоимости учитываются дополнительные условия и другие факторы, влияющие на стоимость объекта оценки.</w:t>
      </w:r>
    </w:p>
    <w:p w:rsidR="00863A28" w:rsidRPr="004C7F47" w:rsidRDefault="00863A28" w:rsidP="00863A28">
      <w:pPr>
        <w:tabs>
          <w:tab w:val="left" w:pos="720"/>
          <w:tab w:val="left" w:pos="9900"/>
        </w:tabs>
        <w:ind w:firstLine="720"/>
        <w:jc w:val="both"/>
        <w:rPr>
          <w:spacing w:val="-1"/>
          <w:sz w:val="30"/>
          <w:szCs w:val="30"/>
        </w:rPr>
      </w:pPr>
      <w:r w:rsidRPr="004C7F47">
        <w:rPr>
          <w:sz w:val="30"/>
          <w:szCs w:val="30"/>
        </w:rPr>
        <w:t>34.3. Ликвидационная стоимость рассчитыва</w:t>
      </w:r>
      <w:r w:rsidR="009555BD">
        <w:rPr>
          <w:sz w:val="30"/>
          <w:szCs w:val="30"/>
        </w:rPr>
        <w:t>е</w:t>
      </w:r>
      <w:r w:rsidRPr="004C7F47">
        <w:rPr>
          <w:sz w:val="30"/>
          <w:szCs w:val="30"/>
        </w:rPr>
        <w:t>тся для целей продажи на торгах (аукционе и по конкурсу) имущества должника, находящегося в процедуре экономической несостоятельности (банкротства), а также при распродаже имущества за долги и оценке имущества ликвидируемого предприятия.</w:t>
      </w:r>
    </w:p>
    <w:p w:rsidR="00863A28" w:rsidRPr="004C7F47" w:rsidRDefault="00863A28" w:rsidP="00863A28">
      <w:pPr>
        <w:tabs>
          <w:tab w:val="left" w:pos="720"/>
          <w:tab w:val="left" w:pos="9900"/>
        </w:tabs>
        <w:ind w:firstLine="720"/>
        <w:jc w:val="both"/>
        <w:rPr>
          <w:spacing w:val="-1"/>
          <w:sz w:val="30"/>
          <w:szCs w:val="30"/>
        </w:rPr>
      </w:pPr>
      <w:r w:rsidRPr="004C7F47">
        <w:rPr>
          <w:bCs/>
          <w:sz w:val="30"/>
          <w:szCs w:val="30"/>
        </w:rPr>
        <w:t>Методы расчета ликвидационной стоимости выбираются оценщиком в зависимости от предполагаемого срока экспозиции объекта оценки, спроса и предложения по объектам-аналогам, состояния объекта оценки и других факторов, влияющих на стоимость объекта оценки.</w:t>
      </w:r>
    </w:p>
    <w:p w:rsidR="00863A28" w:rsidRPr="004C7F47" w:rsidRDefault="00863A28" w:rsidP="00863A28">
      <w:pPr>
        <w:ind w:firstLine="720"/>
        <w:jc w:val="both"/>
        <w:rPr>
          <w:bCs/>
          <w:sz w:val="30"/>
          <w:szCs w:val="30"/>
        </w:rPr>
      </w:pPr>
      <w:r w:rsidRPr="004C7F47">
        <w:rPr>
          <w:sz w:val="30"/>
          <w:szCs w:val="30"/>
        </w:rPr>
        <w:t>34.4. </w:t>
      </w:r>
      <w:r w:rsidRPr="004C7F47">
        <w:rPr>
          <w:bCs/>
          <w:sz w:val="30"/>
          <w:szCs w:val="30"/>
        </w:rPr>
        <w:t xml:space="preserve">Специальная стоимость может рассчитываться для целей, указанных в </w:t>
      </w:r>
      <w:r w:rsidR="00275888" w:rsidRPr="004C7F47">
        <w:rPr>
          <w:sz w:val="30"/>
          <w:szCs w:val="30"/>
        </w:rPr>
        <w:t>подпунктах 5.1–5.4, 5.11 и 5.13 пункта 5 настоящих Методических рекомендаций</w:t>
      </w:r>
      <w:r w:rsidRPr="004C7F47">
        <w:rPr>
          <w:sz w:val="30"/>
          <w:szCs w:val="30"/>
        </w:rPr>
        <w:t>.</w:t>
      </w:r>
    </w:p>
    <w:p w:rsidR="00863A28" w:rsidRPr="004C7F47" w:rsidRDefault="00863A28" w:rsidP="00863A28">
      <w:pPr>
        <w:tabs>
          <w:tab w:val="left" w:pos="720"/>
          <w:tab w:val="left" w:pos="9900"/>
        </w:tabs>
        <w:ind w:firstLine="720"/>
        <w:jc w:val="both"/>
        <w:rPr>
          <w:spacing w:val="-1"/>
          <w:sz w:val="30"/>
          <w:szCs w:val="30"/>
        </w:rPr>
      </w:pPr>
      <w:r w:rsidRPr="004C7F47">
        <w:rPr>
          <w:bCs/>
          <w:sz w:val="30"/>
          <w:szCs w:val="30"/>
        </w:rPr>
        <w:t>Методы расчета специальной стоимости выбираются оценщиком в зависимости от особенностей объекта оценки, капитальных вложений, преимуществ и экономических выгод, которые получает приобретатель имущественных прав на ОИС.</w:t>
      </w:r>
    </w:p>
    <w:p w:rsidR="00863A28" w:rsidRPr="004C7F47" w:rsidRDefault="00863A28" w:rsidP="00863A28">
      <w:pPr>
        <w:tabs>
          <w:tab w:val="left" w:pos="720"/>
          <w:tab w:val="left" w:pos="9900"/>
        </w:tabs>
        <w:ind w:firstLine="720"/>
        <w:jc w:val="both"/>
        <w:rPr>
          <w:sz w:val="30"/>
          <w:szCs w:val="30"/>
        </w:rPr>
      </w:pPr>
      <w:r w:rsidRPr="004C7F47">
        <w:rPr>
          <w:sz w:val="30"/>
          <w:szCs w:val="30"/>
        </w:rPr>
        <w:t>34.5. </w:t>
      </w:r>
      <w:r w:rsidRPr="004C7F47">
        <w:rPr>
          <w:spacing w:val="-1"/>
          <w:sz w:val="30"/>
          <w:szCs w:val="30"/>
        </w:rPr>
        <w:t>Первоначальная стоимость объекта оценки, стоимость восстановления и стоимость замещения могут рассчитываться для цели постановки излишков на баланс, уточнения стоимости при инвентаризации, принятия управленческих решений и других целей, не противоречащих законодательству.</w:t>
      </w:r>
    </w:p>
    <w:p w:rsidR="00906857" w:rsidRPr="004C7F47" w:rsidRDefault="00863A28" w:rsidP="00863A28">
      <w:pPr>
        <w:autoSpaceDE w:val="0"/>
        <w:autoSpaceDN w:val="0"/>
        <w:adjustRightInd w:val="0"/>
        <w:ind w:firstLine="720"/>
        <w:jc w:val="both"/>
        <w:outlineLvl w:val="1"/>
        <w:rPr>
          <w:sz w:val="30"/>
          <w:szCs w:val="30"/>
        </w:rPr>
      </w:pPr>
      <w:r w:rsidRPr="004C7F47">
        <w:rPr>
          <w:spacing w:val="-1"/>
          <w:sz w:val="30"/>
          <w:szCs w:val="30"/>
        </w:rPr>
        <w:t>34.6. Остаточная стоимость объекта оценки может рассчитываться для цели постановки излишков на баланс, принятия управленческих решений и других целей, не противоречащих законодательству.</w:t>
      </w:r>
    </w:p>
    <w:p w:rsidR="00906857" w:rsidRPr="004C7F47" w:rsidRDefault="00275888" w:rsidP="00863A28">
      <w:pPr>
        <w:autoSpaceDE w:val="0"/>
        <w:autoSpaceDN w:val="0"/>
        <w:adjustRightInd w:val="0"/>
        <w:ind w:firstLine="720"/>
        <w:jc w:val="both"/>
        <w:rPr>
          <w:sz w:val="30"/>
          <w:szCs w:val="30"/>
        </w:rPr>
      </w:pPr>
      <w:r w:rsidRPr="004C7F47">
        <w:rPr>
          <w:sz w:val="30"/>
          <w:szCs w:val="30"/>
        </w:rPr>
        <w:t>35</w:t>
      </w:r>
      <w:r w:rsidR="00906857" w:rsidRPr="004C7F47">
        <w:rPr>
          <w:sz w:val="30"/>
          <w:szCs w:val="30"/>
        </w:rPr>
        <w:t xml:space="preserve">. Анализ наиболее эффективного использования </w:t>
      </w:r>
      <w:r w:rsidR="008E5A0E">
        <w:rPr>
          <w:sz w:val="30"/>
          <w:szCs w:val="30"/>
        </w:rPr>
        <w:t xml:space="preserve">ОИС </w:t>
      </w:r>
      <w:r w:rsidR="00906857" w:rsidRPr="004C7F47">
        <w:rPr>
          <w:sz w:val="30"/>
          <w:szCs w:val="30"/>
        </w:rPr>
        <w:t xml:space="preserve">является неотъемлемой частью расчетов </w:t>
      </w:r>
      <w:r w:rsidR="008E5A0E">
        <w:rPr>
          <w:sz w:val="30"/>
          <w:szCs w:val="30"/>
        </w:rPr>
        <w:t xml:space="preserve">его </w:t>
      </w:r>
      <w:r w:rsidR="00906857" w:rsidRPr="004C7F47">
        <w:rPr>
          <w:sz w:val="30"/>
          <w:szCs w:val="30"/>
        </w:rPr>
        <w:t>рыночной стоимости, за исключением рыночной стоимости в текущем использовании.</w:t>
      </w:r>
    </w:p>
    <w:p w:rsidR="00906857" w:rsidRPr="004C7F47" w:rsidRDefault="00906857" w:rsidP="00906857">
      <w:pPr>
        <w:autoSpaceDE w:val="0"/>
        <w:autoSpaceDN w:val="0"/>
        <w:adjustRightInd w:val="0"/>
        <w:ind w:firstLine="720"/>
        <w:jc w:val="both"/>
        <w:rPr>
          <w:sz w:val="30"/>
          <w:szCs w:val="30"/>
        </w:rPr>
      </w:pPr>
      <w:r w:rsidRPr="004C7F47">
        <w:rPr>
          <w:sz w:val="30"/>
          <w:szCs w:val="30"/>
        </w:rPr>
        <w:t>При анализе наиболее эффективного использования оценщик рассматривает возможные варианты использования ОИС и должен последовательно для каждого варианта дать обоснованные ответы на вопросы, является ли предполагаемое использование:</w:t>
      </w:r>
    </w:p>
    <w:p w:rsidR="00906857" w:rsidRPr="004C7F47" w:rsidRDefault="00906857" w:rsidP="00906857">
      <w:pPr>
        <w:autoSpaceDE w:val="0"/>
        <w:autoSpaceDN w:val="0"/>
        <w:adjustRightInd w:val="0"/>
        <w:ind w:firstLine="720"/>
        <w:jc w:val="both"/>
        <w:rPr>
          <w:sz w:val="30"/>
          <w:szCs w:val="30"/>
        </w:rPr>
      </w:pPr>
      <w:r w:rsidRPr="004C7F47">
        <w:rPr>
          <w:sz w:val="30"/>
          <w:szCs w:val="30"/>
        </w:rPr>
        <w:t>– наиболее вероятным;</w:t>
      </w:r>
    </w:p>
    <w:p w:rsidR="00906857" w:rsidRPr="004C7F47" w:rsidRDefault="00906857" w:rsidP="00906857">
      <w:pPr>
        <w:autoSpaceDE w:val="0"/>
        <w:autoSpaceDN w:val="0"/>
        <w:adjustRightInd w:val="0"/>
        <w:ind w:firstLine="720"/>
        <w:jc w:val="both"/>
        <w:rPr>
          <w:sz w:val="30"/>
          <w:szCs w:val="30"/>
        </w:rPr>
      </w:pPr>
      <w:r w:rsidRPr="004C7F47">
        <w:rPr>
          <w:sz w:val="30"/>
          <w:szCs w:val="30"/>
        </w:rPr>
        <w:t>– законодательно разрешенным или существует разумная вероятность получения юридического разрешения на такое использование;</w:t>
      </w:r>
    </w:p>
    <w:p w:rsidR="00906857" w:rsidRPr="004C7F47" w:rsidRDefault="00906857" w:rsidP="00906857">
      <w:pPr>
        <w:autoSpaceDE w:val="0"/>
        <w:autoSpaceDN w:val="0"/>
        <w:adjustRightInd w:val="0"/>
        <w:ind w:firstLine="720"/>
        <w:jc w:val="both"/>
        <w:rPr>
          <w:sz w:val="30"/>
          <w:szCs w:val="30"/>
        </w:rPr>
      </w:pPr>
      <w:r w:rsidRPr="004C7F47">
        <w:rPr>
          <w:sz w:val="30"/>
          <w:szCs w:val="30"/>
        </w:rPr>
        <w:t>– реально осуществимым;</w:t>
      </w:r>
    </w:p>
    <w:p w:rsidR="00906857" w:rsidRPr="004C7F47" w:rsidRDefault="00906857" w:rsidP="00906857">
      <w:pPr>
        <w:autoSpaceDE w:val="0"/>
        <w:autoSpaceDN w:val="0"/>
        <w:adjustRightInd w:val="0"/>
        <w:ind w:firstLine="720"/>
        <w:jc w:val="both"/>
        <w:rPr>
          <w:sz w:val="30"/>
          <w:szCs w:val="30"/>
        </w:rPr>
      </w:pPr>
      <w:r w:rsidRPr="004C7F47">
        <w:rPr>
          <w:sz w:val="30"/>
          <w:szCs w:val="30"/>
        </w:rPr>
        <w:t>– финансово целесообразным.</w:t>
      </w:r>
    </w:p>
    <w:p w:rsidR="00906857" w:rsidRPr="004C7F47" w:rsidRDefault="00906857" w:rsidP="00906857">
      <w:pPr>
        <w:ind w:firstLine="720"/>
        <w:jc w:val="both"/>
        <w:rPr>
          <w:sz w:val="30"/>
          <w:szCs w:val="30"/>
        </w:rPr>
      </w:pPr>
      <w:r w:rsidRPr="004C7F47">
        <w:rPr>
          <w:sz w:val="30"/>
          <w:szCs w:val="30"/>
        </w:rPr>
        <w:t>При выполнении оценки оценщик по заданию заказчика может обосновать альтернативное использование ОИС, обеспечивающее максимальную экономическую выгоду.</w:t>
      </w:r>
    </w:p>
    <w:p w:rsidR="0067429E" w:rsidRPr="004C7F47" w:rsidRDefault="0067429E" w:rsidP="00C36260">
      <w:pPr>
        <w:spacing w:after="120"/>
        <w:ind w:left="720"/>
        <w:jc w:val="center"/>
        <w:rPr>
          <w:sz w:val="30"/>
          <w:szCs w:val="30"/>
        </w:rPr>
      </w:pPr>
    </w:p>
    <w:p w:rsidR="00275888" w:rsidRPr="004C7F47" w:rsidRDefault="00275888" w:rsidP="00C36260">
      <w:pPr>
        <w:ind w:left="360" w:right="278"/>
        <w:jc w:val="center"/>
        <w:rPr>
          <w:sz w:val="30"/>
          <w:szCs w:val="30"/>
        </w:rPr>
      </w:pPr>
      <w:r w:rsidRPr="004C7F47">
        <w:rPr>
          <w:sz w:val="30"/>
          <w:szCs w:val="30"/>
        </w:rPr>
        <w:t>Глава 6</w:t>
      </w:r>
      <w:r w:rsidR="00C36260">
        <w:rPr>
          <w:sz w:val="30"/>
          <w:szCs w:val="30"/>
        </w:rPr>
        <w:br/>
      </w:r>
      <w:r w:rsidRPr="004C7F47">
        <w:rPr>
          <w:sz w:val="30"/>
          <w:szCs w:val="30"/>
        </w:rPr>
        <w:t>ЗАТРАТНЫЙ МЕТОД ОЦЕНКИ. МЕТОДЫ РАСЧЕТА СТОИМОСТИ</w:t>
      </w:r>
    </w:p>
    <w:p w:rsidR="00275888" w:rsidRPr="004C7F47" w:rsidRDefault="00275888" w:rsidP="00480DDC">
      <w:pPr>
        <w:tabs>
          <w:tab w:val="left" w:pos="900"/>
        </w:tabs>
        <w:ind w:firstLine="720"/>
        <w:jc w:val="both"/>
        <w:rPr>
          <w:sz w:val="30"/>
          <w:szCs w:val="30"/>
        </w:rPr>
      </w:pPr>
    </w:p>
    <w:p w:rsidR="00275888" w:rsidRPr="004C7F47" w:rsidRDefault="00275888" w:rsidP="00480DDC">
      <w:pPr>
        <w:pStyle w:val="CM3"/>
        <w:tabs>
          <w:tab w:val="left" w:pos="720"/>
          <w:tab w:val="left" w:pos="900"/>
        </w:tabs>
        <w:ind w:firstLine="720"/>
        <w:jc w:val="both"/>
        <w:rPr>
          <w:spacing w:val="-1"/>
          <w:sz w:val="30"/>
          <w:szCs w:val="30"/>
        </w:rPr>
      </w:pPr>
      <w:r w:rsidRPr="004C7F47">
        <w:rPr>
          <w:spacing w:val="3"/>
          <w:sz w:val="30"/>
          <w:szCs w:val="30"/>
        </w:rPr>
        <w:t xml:space="preserve">36. Затратный метод </w:t>
      </w:r>
      <w:r w:rsidRPr="004C7F47">
        <w:rPr>
          <w:sz w:val="30"/>
          <w:szCs w:val="30"/>
        </w:rPr>
        <w:t xml:space="preserve">представляет собой метод оценки, </w:t>
      </w:r>
      <w:r w:rsidRPr="004C7F47">
        <w:rPr>
          <w:spacing w:val="3"/>
          <w:sz w:val="30"/>
          <w:szCs w:val="30"/>
        </w:rPr>
        <w:t xml:space="preserve">основанный на </w:t>
      </w:r>
      <w:r w:rsidRPr="004C7F47">
        <w:rPr>
          <w:sz w:val="30"/>
          <w:szCs w:val="30"/>
        </w:rPr>
        <w:t>определении затрат, необходимых для воспроизводства либо замещения оцениваемого объекта с учетом его износа.</w:t>
      </w:r>
    </w:p>
    <w:p w:rsidR="00275888" w:rsidRPr="004C7F47" w:rsidRDefault="00480DDC" w:rsidP="00480DDC">
      <w:pPr>
        <w:pStyle w:val="CM3"/>
        <w:tabs>
          <w:tab w:val="left" w:pos="720"/>
          <w:tab w:val="left" w:pos="900"/>
        </w:tabs>
        <w:ind w:firstLine="720"/>
        <w:jc w:val="both"/>
        <w:rPr>
          <w:spacing w:val="3"/>
          <w:sz w:val="30"/>
          <w:szCs w:val="30"/>
        </w:rPr>
      </w:pPr>
      <w:r w:rsidRPr="004C7F47">
        <w:rPr>
          <w:spacing w:val="3"/>
          <w:sz w:val="30"/>
          <w:szCs w:val="30"/>
        </w:rPr>
        <w:t>37. </w:t>
      </w:r>
      <w:r w:rsidR="00275888" w:rsidRPr="004C7F47">
        <w:rPr>
          <w:spacing w:val="3"/>
          <w:sz w:val="30"/>
          <w:szCs w:val="30"/>
        </w:rPr>
        <w:t>Затратный метод реализуется методами:</w:t>
      </w:r>
    </w:p>
    <w:p w:rsidR="00275888" w:rsidRPr="004C7F47" w:rsidRDefault="00275888" w:rsidP="00480DDC">
      <w:pPr>
        <w:ind w:firstLine="720"/>
        <w:rPr>
          <w:sz w:val="30"/>
          <w:szCs w:val="30"/>
        </w:rPr>
      </w:pPr>
      <w:r w:rsidRPr="004C7F47">
        <w:rPr>
          <w:sz w:val="30"/>
          <w:szCs w:val="30"/>
        </w:rPr>
        <w:t>–</w:t>
      </w:r>
      <w:r w:rsidRPr="004C7F47">
        <w:rPr>
          <w:spacing w:val="-1"/>
          <w:sz w:val="30"/>
          <w:szCs w:val="30"/>
        </w:rPr>
        <w:t> </w:t>
      </w:r>
      <w:r w:rsidRPr="004C7F47">
        <w:rPr>
          <w:spacing w:val="3"/>
          <w:sz w:val="30"/>
          <w:szCs w:val="30"/>
        </w:rPr>
        <w:t>учета начальных затрат;</w:t>
      </w:r>
    </w:p>
    <w:p w:rsidR="00275888" w:rsidRPr="004C7F47" w:rsidRDefault="00275888" w:rsidP="00480DDC">
      <w:pPr>
        <w:pStyle w:val="Default"/>
        <w:tabs>
          <w:tab w:val="left" w:pos="720"/>
          <w:tab w:val="left" w:pos="900"/>
          <w:tab w:val="left" w:pos="1080"/>
        </w:tabs>
        <w:ind w:firstLine="720"/>
        <w:rPr>
          <w:color w:val="auto"/>
          <w:spacing w:val="3"/>
          <w:sz w:val="30"/>
          <w:szCs w:val="30"/>
        </w:rPr>
      </w:pPr>
      <w:r w:rsidRPr="004C7F47">
        <w:rPr>
          <w:color w:val="auto"/>
          <w:sz w:val="30"/>
          <w:szCs w:val="30"/>
        </w:rPr>
        <w:t>–</w:t>
      </w:r>
      <w:r w:rsidRPr="004C7F47">
        <w:rPr>
          <w:color w:val="auto"/>
          <w:spacing w:val="-1"/>
          <w:sz w:val="30"/>
          <w:szCs w:val="30"/>
        </w:rPr>
        <w:t> </w:t>
      </w:r>
      <w:r w:rsidRPr="004C7F47">
        <w:rPr>
          <w:color w:val="auto"/>
          <w:spacing w:val="3"/>
          <w:sz w:val="30"/>
          <w:szCs w:val="30"/>
        </w:rPr>
        <w:t xml:space="preserve">учета затрат на восстановление; </w:t>
      </w:r>
    </w:p>
    <w:p w:rsidR="00275888" w:rsidRPr="004C7F47" w:rsidRDefault="00275888" w:rsidP="00480DDC">
      <w:pPr>
        <w:tabs>
          <w:tab w:val="left" w:pos="720"/>
          <w:tab w:val="left" w:pos="900"/>
          <w:tab w:val="left" w:pos="1080"/>
        </w:tabs>
        <w:ind w:firstLine="720"/>
        <w:jc w:val="both"/>
        <w:rPr>
          <w:spacing w:val="3"/>
          <w:sz w:val="30"/>
          <w:szCs w:val="30"/>
        </w:rPr>
      </w:pPr>
      <w:r w:rsidRPr="004C7F47">
        <w:rPr>
          <w:sz w:val="30"/>
          <w:szCs w:val="30"/>
        </w:rPr>
        <w:t>–</w:t>
      </w:r>
      <w:r w:rsidRPr="004C7F47">
        <w:rPr>
          <w:spacing w:val="-1"/>
          <w:sz w:val="30"/>
          <w:szCs w:val="30"/>
        </w:rPr>
        <w:t> </w:t>
      </w:r>
      <w:r w:rsidRPr="004C7F47">
        <w:rPr>
          <w:spacing w:val="3"/>
          <w:sz w:val="30"/>
          <w:szCs w:val="30"/>
        </w:rPr>
        <w:t>учета затрат на замещение.</w:t>
      </w:r>
    </w:p>
    <w:p w:rsidR="00275888" w:rsidRPr="004C7F47" w:rsidRDefault="00480DDC" w:rsidP="00480DDC">
      <w:pPr>
        <w:pStyle w:val="Default"/>
        <w:tabs>
          <w:tab w:val="left" w:pos="720"/>
          <w:tab w:val="left" w:pos="900"/>
        </w:tabs>
        <w:ind w:firstLine="720"/>
        <w:jc w:val="both"/>
        <w:rPr>
          <w:color w:val="auto"/>
          <w:spacing w:val="3"/>
          <w:sz w:val="30"/>
          <w:szCs w:val="30"/>
        </w:rPr>
      </w:pPr>
      <w:r w:rsidRPr="004C7F47">
        <w:rPr>
          <w:color w:val="auto"/>
          <w:spacing w:val="-1"/>
          <w:sz w:val="30"/>
          <w:szCs w:val="30"/>
        </w:rPr>
        <w:t>37.1. </w:t>
      </w:r>
      <w:r w:rsidR="00275888" w:rsidRPr="004C7F47">
        <w:rPr>
          <w:color w:val="auto"/>
          <w:sz w:val="30"/>
          <w:szCs w:val="30"/>
        </w:rPr>
        <w:t xml:space="preserve">Метод учета начальных затрат основан </w:t>
      </w:r>
      <w:r w:rsidR="00275888" w:rsidRPr="004C7F47">
        <w:rPr>
          <w:color w:val="auto"/>
          <w:spacing w:val="-1"/>
          <w:sz w:val="30"/>
          <w:szCs w:val="30"/>
        </w:rPr>
        <w:t xml:space="preserve">на определении отраженных в бухгалтерском учете затрат на создание (приобретение), охрану и доведение до готовности использования в запланированных целях (далее – затрат на создание) </w:t>
      </w:r>
      <w:r w:rsidRPr="004C7F47">
        <w:rPr>
          <w:color w:val="auto"/>
          <w:spacing w:val="-1"/>
          <w:sz w:val="30"/>
          <w:szCs w:val="30"/>
        </w:rPr>
        <w:t xml:space="preserve">объекта оценки </w:t>
      </w:r>
      <w:r w:rsidR="00275888" w:rsidRPr="004C7F47">
        <w:rPr>
          <w:color w:val="auto"/>
          <w:spacing w:val="-1"/>
          <w:sz w:val="30"/>
          <w:szCs w:val="30"/>
        </w:rPr>
        <w:t>на дату оценки</w:t>
      </w:r>
      <w:r w:rsidR="00275888" w:rsidRPr="004C7F47">
        <w:rPr>
          <w:color w:val="auto"/>
          <w:spacing w:val="3"/>
          <w:sz w:val="30"/>
          <w:szCs w:val="30"/>
        </w:rPr>
        <w:t>.</w:t>
      </w:r>
    </w:p>
    <w:p w:rsidR="00275888" w:rsidRPr="004C7F47" w:rsidRDefault="00480DDC" w:rsidP="00480DDC">
      <w:pPr>
        <w:pStyle w:val="Default"/>
        <w:tabs>
          <w:tab w:val="left" w:pos="720"/>
          <w:tab w:val="left" w:pos="900"/>
        </w:tabs>
        <w:ind w:firstLine="720"/>
        <w:jc w:val="both"/>
        <w:rPr>
          <w:color w:val="auto"/>
          <w:sz w:val="30"/>
          <w:szCs w:val="30"/>
        </w:rPr>
      </w:pPr>
      <w:r w:rsidRPr="004C7F47">
        <w:rPr>
          <w:color w:val="auto"/>
          <w:spacing w:val="-1"/>
          <w:sz w:val="30"/>
          <w:szCs w:val="30"/>
        </w:rPr>
        <w:t>37</w:t>
      </w:r>
      <w:r w:rsidR="00275888" w:rsidRPr="004C7F47">
        <w:rPr>
          <w:color w:val="auto"/>
          <w:spacing w:val="-1"/>
          <w:sz w:val="30"/>
          <w:szCs w:val="30"/>
        </w:rPr>
        <w:t>.2</w:t>
      </w:r>
      <w:r w:rsidRPr="004C7F47">
        <w:rPr>
          <w:color w:val="auto"/>
          <w:spacing w:val="-1"/>
          <w:sz w:val="30"/>
          <w:szCs w:val="30"/>
        </w:rPr>
        <w:t>.</w:t>
      </w:r>
      <w:r w:rsidR="00275888" w:rsidRPr="004C7F47">
        <w:rPr>
          <w:color w:val="auto"/>
          <w:spacing w:val="-1"/>
          <w:sz w:val="30"/>
          <w:szCs w:val="30"/>
        </w:rPr>
        <w:t> </w:t>
      </w:r>
      <w:r w:rsidR="00275888" w:rsidRPr="004C7F47">
        <w:rPr>
          <w:color w:val="auto"/>
          <w:spacing w:val="3"/>
          <w:sz w:val="30"/>
          <w:szCs w:val="30"/>
        </w:rPr>
        <w:t>Метод учета затрат на восстановление основан на определении затрат на создание новой точной копии объекта оценки</w:t>
      </w:r>
      <w:r w:rsidR="00275888" w:rsidRPr="004C7F47">
        <w:rPr>
          <w:color w:val="auto"/>
          <w:sz w:val="30"/>
          <w:szCs w:val="30"/>
        </w:rPr>
        <w:t>.</w:t>
      </w:r>
    </w:p>
    <w:p w:rsidR="00275888" w:rsidRPr="004C7F47" w:rsidRDefault="00480DDC" w:rsidP="00480DDC">
      <w:pPr>
        <w:pStyle w:val="Default"/>
        <w:tabs>
          <w:tab w:val="left" w:pos="720"/>
          <w:tab w:val="left" w:pos="900"/>
        </w:tabs>
        <w:ind w:firstLine="720"/>
        <w:jc w:val="both"/>
        <w:rPr>
          <w:color w:val="auto"/>
          <w:sz w:val="30"/>
          <w:szCs w:val="30"/>
        </w:rPr>
      </w:pPr>
      <w:r w:rsidRPr="004C7F47">
        <w:rPr>
          <w:color w:val="auto"/>
          <w:spacing w:val="-1"/>
          <w:sz w:val="30"/>
          <w:szCs w:val="30"/>
        </w:rPr>
        <w:t>37</w:t>
      </w:r>
      <w:r w:rsidR="00275888" w:rsidRPr="004C7F47">
        <w:rPr>
          <w:color w:val="auto"/>
          <w:spacing w:val="-1"/>
          <w:sz w:val="30"/>
          <w:szCs w:val="30"/>
        </w:rPr>
        <w:t>.3</w:t>
      </w:r>
      <w:r w:rsidRPr="004C7F47">
        <w:rPr>
          <w:color w:val="auto"/>
          <w:spacing w:val="-1"/>
          <w:sz w:val="30"/>
          <w:szCs w:val="30"/>
        </w:rPr>
        <w:t>.</w:t>
      </w:r>
      <w:r w:rsidR="00275888" w:rsidRPr="004C7F47">
        <w:rPr>
          <w:color w:val="auto"/>
          <w:spacing w:val="-1"/>
          <w:sz w:val="30"/>
          <w:szCs w:val="30"/>
        </w:rPr>
        <w:t> </w:t>
      </w:r>
      <w:r w:rsidR="00275888" w:rsidRPr="004C7F47">
        <w:rPr>
          <w:color w:val="auto"/>
          <w:sz w:val="30"/>
          <w:szCs w:val="30"/>
        </w:rPr>
        <w:t xml:space="preserve">Метод </w:t>
      </w:r>
      <w:r w:rsidR="00275888" w:rsidRPr="004C7F47">
        <w:rPr>
          <w:color w:val="auto"/>
          <w:spacing w:val="3"/>
          <w:sz w:val="30"/>
          <w:szCs w:val="30"/>
        </w:rPr>
        <w:t>учета затрат на замещение</w:t>
      </w:r>
      <w:r w:rsidR="00275888" w:rsidRPr="004C7F47">
        <w:rPr>
          <w:color w:val="auto"/>
          <w:sz w:val="30"/>
          <w:szCs w:val="30"/>
        </w:rPr>
        <w:t xml:space="preserve"> основан на определении затрат на создание объекта-аналога.</w:t>
      </w:r>
    </w:p>
    <w:p w:rsidR="00275888" w:rsidRPr="004C7F47" w:rsidRDefault="00480DDC" w:rsidP="00480DDC">
      <w:pPr>
        <w:tabs>
          <w:tab w:val="left" w:pos="720"/>
          <w:tab w:val="left" w:pos="1080"/>
        </w:tabs>
        <w:ind w:firstLine="720"/>
        <w:jc w:val="both"/>
        <w:rPr>
          <w:spacing w:val="-1"/>
          <w:sz w:val="30"/>
          <w:szCs w:val="30"/>
        </w:rPr>
      </w:pPr>
      <w:r w:rsidRPr="004C7F47">
        <w:rPr>
          <w:spacing w:val="-1"/>
          <w:sz w:val="30"/>
          <w:szCs w:val="30"/>
        </w:rPr>
        <w:t>38.</w:t>
      </w:r>
      <w:r w:rsidR="00275888" w:rsidRPr="004C7F47">
        <w:rPr>
          <w:spacing w:val="-1"/>
          <w:sz w:val="30"/>
          <w:szCs w:val="30"/>
        </w:rPr>
        <w:t> В состав затрат на создание ОИС включаются затраты на:</w:t>
      </w:r>
    </w:p>
    <w:p w:rsidR="00275888" w:rsidRPr="004C7F47" w:rsidRDefault="00275888" w:rsidP="00221701">
      <w:pPr>
        <w:tabs>
          <w:tab w:val="num" w:pos="851"/>
          <w:tab w:val="left" w:pos="900"/>
        </w:tabs>
        <w:ind w:firstLine="720"/>
        <w:jc w:val="both"/>
        <w:rPr>
          <w:sz w:val="30"/>
          <w:szCs w:val="30"/>
        </w:rPr>
      </w:pPr>
      <w:r w:rsidRPr="004C7F47">
        <w:rPr>
          <w:sz w:val="30"/>
          <w:szCs w:val="30"/>
        </w:rPr>
        <w:t>–</w:t>
      </w:r>
      <w:r w:rsidRPr="004C7F47">
        <w:rPr>
          <w:spacing w:val="-1"/>
          <w:sz w:val="30"/>
          <w:szCs w:val="30"/>
        </w:rPr>
        <w:t xml:space="preserve"> проведение научно-исследовательских работ, опытно-конструкторских работ </w:t>
      </w:r>
      <w:r w:rsidRPr="004C7F47">
        <w:rPr>
          <w:spacing w:val="3"/>
          <w:sz w:val="30"/>
          <w:szCs w:val="30"/>
        </w:rPr>
        <w:t>и технологических работ (</w:t>
      </w:r>
      <w:r w:rsidR="008E5A0E">
        <w:rPr>
          <w:spacing w:val="3"/>
          <w:sz w:val="30"/>
          <w:szCs w:val="30"/>
        </w:rPr>
        <w:t xml:space="preserve">далее – </w:t>
      </w:r>
      <w:r w:rsidRPr="004C7F47">
        <w:rPr>
          <w:spacing w:val="3"/>
          <w:sz w:val="30"/>
          <w:szCs w:val="30"/>
        </w:rPr>
        <w:t>НИОКР)</w:t>
      </w:r>
      <w:r w:rsidR="00221701" w:rsidRPr="004C7F47">
        <w:rPr>
          <w:spacing w:val="3"/>
          <w:sz w:val="30"/>
          <w:szCs w:val="30"/>
        </w:rPr>
        <w:t xml:space="preserve"> (в том числе затраты на</w:t>
      </w:r>
      <w:r w:rsidR="003D1EEC">
        <w:rPr>
          <w:spacing w:val="3"/>
          <w:sz w:val="30"/>
          <w:szCs w:val="30"/>
        </w:rPr>
        <w:t>:</w:t>
      </w:r>
      <w:r w:rsidR="00221701" w:rsidRPr="004C7F47">
        <w:rPr>
          <w:spacing w:val="3"/>
          <w:sz w:val="30"/>
          <w:szCs w:val="30"/>
        </w:rPr>
        <w:t xml:space="preserve"> </w:t>
      </w:r>
      <w:r w:rsidR="00221701" w:rsidRPr="004C7F47">
        <w:rPr>
          <w:sz w:val="30"/>
          <w:szCs w:val="30"/>
        </w:rPr>
        <w:t>заработную плату и</w:t>
      </w:r>
      <w:r w:rsidR="003D1EEC">
        <w:rPr>
          <w:sz w:val="30"/>
          <w:szCs w:val="30"/>
        </w:rPr>
        <w:t>сполнителей НИОКР – авторов ОИС;</w:t>
      </w:r>
      <w:r w:rsidR="00221701" w:rsidRPr="004C7F47">
        <w:rPr>
          <w:sz w:val="30"/>
          <w:szCs w:val="30"/>
        </w:rPr>
        <w:t xml:space="preserve"> начисления на заработную плату; поисковые работы, включая предварительную проработку проблемы; теоретические исследования; проведение экспериментов и испытаний; услуги сторонних организаций; составление, рассмотрение и утверждение отчета о проведении НИОКР; разработку технической и конструкторской документации; выполнение эскизного, технического и/или рабочего проектов; </w:t>
      </w:r>
      <w:r w:rsidR="00221701" w:rsidRPr="004C7F47">
        <w:rPr>
          <w:spacing w:val="-1"/>
          <w:sz w:val="30"/>
          <w:szCs w:val="30"/>
        </w:rPr>
        <w:t>разработку дизайна)</w:t>
      </w:r>
      <w:r w:rsidRPr="004C7F47">
        <w:rPr>
          <w:sz w:val="30"/>
          <w:szCs w:val="30"/>
        </w:rPr>
        <w:t>;</w:t>
      </w:r>
    </w:p>
    <w:p w:rsidR="00275888" w:rsidRPr="004C7F47" w:rsidRDefault="00275888" w:rsidP="00480DDC">
      <w:pPr>
        <w:tabs>
          <w:tab w:val="num" w:pos="851"/>
          <w:tab w:val="left" w:pos="900"/>
        </w:tabs>
        <w:ind w:firstLine="720"/>
        <w:jc w:val="both"/>
        <w:rPr>
          <w:spacing w:val="3"/>
          <w:sz w:val="30"/>
          <w:szCs w:val="30"/>
        </w:rPr>
      </w:pPr>
      <w:r w:rsidRPr="004C7F47">
        <w:rPr>
          <w:sz w:val="30"/>
          <w:szCs w:val="30"/>
        </w:rPr>
        <w:t>–</w:t>
      </w:r>
      <w:r w:rsidRPr="004C7F47">
        <w:rPr>
          <w:spacing w:val="-1"/>
          <w:sz w:val="30"/>
          <w:szCs w:val="30"/>
        </w:rPr>
        <w:t> </w:t>
      </w:r>
      <w:r w:rsidRPr="004C7F47">
        <w:rPr>
          <w:spacing w:val="3"/>
          <w:sz w:val="30"/>
          <w:szCs w:val="30"/>
        </w:rPr>
        <w:t>обеспечение охраны и управления результатами НИОКР, в том числе на уплату патентных пошлин</w:t>
      </w:r>
      <w:r w:rsidRPr="004C7F47">
        <w:rPr>
          <w:sz w:val="30"/>
          <w:szCs w:val="30"/>
        </w:rPr>
        <w:t>;</w:t>
      </w:r>
    </w:p>
    <w:p w:rsidR="00275888" w:rsidRPr="004C7F47" w:rsidRDefault="00275888" w:rsidP="00480DDC">
      <w:pPr>
        <w:pStyle w:val="a3"/>
        <w:tabs>
          <w:tab w:val="num" w:pos="851"/>
          <w:tab w:val="left" w:pos="900"/>
        </w:tabs>
        <w:ind w:firstLine="720"/>
        <w:rPr>
          <w:spacing w:val="-1"/>
          <w:sz w:val="30"/>
          <w:szCs w:val="30"/>
        </w:rPr>
      </w:pPr>
      <w:r w:rsidRPr="004C7F47">
        <w:rPr>
          <w:sz w:val="30"/>
          <w:szCs w:val="30"/>
        </w:rPr>
        <w:t>–</w:t>
      </w:r>
      <w:r w:rsidRPr="004C7F47">
        <w:rPr>
          <w:spacing w:val="-1"/>
          <w:sz w:val="30"/>
          <w:szCs w:val="30"/>
        </w:rPr>
        <w:t> доведение до готовности использования ОИС в запланированных целях;</w:t>
      </w:r>
    </w:p>
    <w:p w:rsidR="00275888" w:rsidRPr="004C7F47" w:rsidRDefault="00275888" w:rsidP="00480DDC">
      <w:pPr>
        <w:pStyle w:val="a3"/>
        <w:tabs>
          <w:tab w:val="num" w:pos="851"/>
          <w:tab w:val="left" w:pos="900"/>
        </w:tabs>
        <w:ind w:firstLine="720"/>
        <w:rPr>
          <w:spacing w:val="-1"/>
          <w:sz w:val="30"/>
          <w:szCs w:val="30"/>
        </w:rPr>
      </w:pPr>
      <w:r w:rsidRPr="004C7F47">
        <w:rPr>
          <w:sz w:val="30"/>
          <w:szCs w:val="30"/>
        </w:rPr>
        <w:t>–</w:t>
      </w:r>
      <w:r w:rsidRPr="004C7F47">
        <w:rPr>
          <w:spacing w:val="-1"/>
          <w:sz w:val="30"/>
          <w:szCs w:val="30"/>
        </w:rPr>
        <w:t> капитальные вложения в улучшения ОИС (стоимость улучшений);</w:t>
      </w:r>
    </w:p>
    <w:p w:rsidR="00275888" w:rsidRPr="004C7F47" w:rsidRDefault="00275888" w:rsidP="00480DDC">
      <w:pPr>
        <w:tabs>
          <w:tab w:val="num" w:pos="851"/>
          <w:tab w:val="left" w:pos="900"/>
          <w:tab w:val="num" w:pos="1440"/>
        </w:tabs>
        <w:ind w:firstLine="720"/>
        <w:jc w:val="both"/>
        <w:rPr>
          <w:spacing w:val="3"/>
          <w:sz w:val="30"/>
          <w:szCs w:val="30"/>
        </w:rPr>
      </w:pPr>
      <w:r w:rsidRPr="004C7F47">
        <w:rPr>
          <w:sz w:val="30"/>
          <w:szCs w:val="30"/>
        </w:rPr>
        <w:t>–</w:t>
      </w:r>
      <w:r w:rsidRPr="004C7F47">
        <w:rPr>
          <w:spacing w:val="-1"/>
          <w:sz w:val="30"/>
          <w:szCs w:val="30"/>
        </w:rPr>
        <w:t> </w:t>
      </w:r>
      <w:r w:rsidRPr="004C7F47">
        <w:rPr>
          <w:spacing w:val="3"/>
          <w:sz w:val="30"/>
          <w:szCs w:val="30"/>
        </w:rPr>
        <w:t>создание произведения (для объектов авторского права и смежных прав);</w:t>
      </w:r>
    </w:p>
    <w:p w:rsidR="00275888" w:rsidRPr="004C7F47" w:rsidRDefault="00275888" w:rsidP="00480DDC">
      <w:pPr>
        <w:tabs>
          <w:tab w:val="num" w:pos="851"/>
          <w:tab w:val="left" w:pos="900"/>
          <w:tab w:val="num" w:pos="1440"/>
        </w:tabs>
        <w:ind w:firstLine="720"/>
        <w:jc w:val="both"/>
        <w:rPr>
          <w:spacing w:val="3"/>
          <w:sz w:val="30"/>
          <w:szCs w:val="30"/>
        </w:rPr>
      </w:pPr>
      <w:r w:rsidRPr="004C7F47">
        <w:rPr>
          <w:sz w:val="30"/>
          <w:szCs w:val="30"/>
        </w:rPr>
        <w:t>–</w:t>
      </w:r>
      <w:r w:rsidRPr="004C7F47">
        <w:rPr>
          <w:spacing w:val="-1"/>
          <w:sz w:val="30"/>
          <w:szCs w:val="30"/>
        </w:rPr>
        <w:t> </w:t>
      </w:r>
      <w:r w:rsidRPr="004C7F47">
        <w:rPr>
          <w:spacing w:val="3"/>
          <w:sz w:val="30"/>
          <w:szCs w:val="30"/>
        </w:rPr>
        <w:t>изготовление сигнального экземпляра произведения, доработку ОИС (для объектов авторского права и смежных прав);</w:t>
      </w:r>
    </w:p>
    <w:p w:rsidR="00275888" w:rsidRPr="004C7F47" w:rsidRDefault="00275888" w:rsidP="00480DDC">
      <w:pPr>
        <w:ind w:firstLine="720"/>
        <w:jc w:val="both"/>
        <w:rPr>
          <w:spacing w:val="3"/>
          <w:sz w:val="30"/>
          <w:szCs w:val="30"/>
        </w:rPr>
      </w:pPr>
      <w:r w:rsidRPr="004C7F47">
        <w:rPr>
          <w:sz w:val="30"/>
          <w:szCs w:val="30"/>
        </w:rPr>
        <w:t>–</w:t>
      </w:r>
      <w:r w:rsidRPr="004C7F47">
        <w:rPr>
          <w:spacing w:val="-1"/>
          <w:sz w:val="30"/>
          <w:szCs w:val="30"/>
        </w:rPr>
        <w:t> </w:t>
      </w:r>
      <w:r w:rsidRPr="004C7F47">
        <w:rPr>
          <w:sz w:val="30"/>
          <w:szCs w:val="30"/>
        </w:rPr>
        <w:t>судебные споры, связанные с нарушением исключительных прав и недобросовестной конкуренцией (патентные и судебные пошлины, оплата услуг патентных поверенных и юристов и иные);</w:t>
      </w:r>
    </w:p>
    <w:p w:rsidR="00275888" w:rsidRPr="004C7F47" w:rsidRDefault="00275888" w:rsidP="00480DDC">
      <w:pPr>
        <w:tabs>
          <w:tab w:val="num" w:pos="851"/>
          <w:tab w:val="left" w:pos="900"/>
          <w:tab w:val="num" w:pos="1440"/>
        </w:tabs>
        <w:ind w:firstLine="720"/>
        <w:jc w:val="both"/>
        <w:rPr>
          <w:spacing w:val="3"/>
          <w:sz w:val="30"/>
          <w:szCs w:val="30"/>
        </w:rPr>
      </w:pPr>
      <w:r w:rsidRPr="004C7F47">
        <w:rPr>
          <w:sz w:val="30"/>
          <w:szCs w:val="30"/>
        </w:rPr>
        <w:t>–</w:t>
      </w:r>
      <w:r w:rsidRPr="004C7F47">
        <w:rPr>
          <w:spacing w:val="-1"/>
          <w:sz w:val="30"/>
          <w:szCs w:val="30"/>
        </w:rPr>
        <w:t> </w:t>
      </w:r>
      <w:r w:rsidRPr="004C7F47">
        <w:rPr>
          <w:spacing w:val="3"/>
          <w:sz w:val="30"/>
          <w:szCs w:val="30"/>
        </w:rPr>
        <w:t>доведение ОИС до готовности использования;</w:t>
      </w:r>
    </w:p>
    <w:p w:rsidR="00275888" w:rsidRPr="004C7F47" w:rsidRDefault="00275888" w:rsidP="00480DDC">
      <w:pPr>
        <w:tabs>
          <w:tab w:val="num" w:pos="851"/>
          <w:tab w:val="left" w:pos="900"/>
          <w:tab w:val="num" w:pos="1440"/>
        </w:tabs>
        <w:ind w:firstLine="720"/>
        <w:jc w:val="both"/>
        <w:rPr>
          <w:spacing w:val="3"/>
          <w:sz w:val="30"/>
          <w:szCs w:val="30"/>
        </w:rPr>
      </w:pPr>
      <w:r w:rsidRPr="004C7F47">
        <w:rPr>
          <w:sz w:val="30"/>
          <w:szCs w:val="30"/>
        </w:rPr>
        <w:t>–</w:t>
      </w:r>
      <w:r w:rsidRPr="004C7F47">
        <w:rPr>
          <w:spacing w:val="-1"/>
          <w:sz w:val="30"/>
          <w:szCs w:val="30"/>
        </w:rPr>
        <w:t xml:space="preserve"> маркетинговые исследования </w:t>
      </w:r>
      <w:r w:rsidR="008E5A0E">
        <w:rPr>
          <w:spacing w:val="-1"/>
          <w:sz w:val="30"/>
          <w:szCs w:val="30"/>
        </w:rPr>
        <w:t xml:space="preserve">и </w:t>
      </w:r>
      <w:r w:rsidRPr="004C7F47">
        <w:rPr>
          <w:spacing w:val="3"/>
          <w:sz w:val="30"/>
          <w:szCs w:val="30"/>
        </w:rPr>
        <w:t>рекламу;</w:t>
      </w:r>
    </w:p>
    <w:p w:rsidR="00275888" w:rsidRPr="004C7F47" w:rsidRDefault="00275888" w:rsidP="00480DDC">
      <w:pPr>
        <w:tabs>
          <w:tab w:val="num" w:pos="851"/>
          <w:tab w:val="left" w:pos="900"/>
          <w:tab w:val="num" w:pos="1440"/>
        </w:tabs>
        <w:ind w:firstLine="720"/>
        <w:jc w:val="both"/>
        <w:rPr>
          <w:spacing w:val="3"/>
          <w:sz w:val="30"/>
          <w:szCs w:val="30"/>
        </w:rPr>
      </w:pPr>
      <w:r w:rsidRPr="004C7F47">
        <w:rPr>
          <w:sz w:val="30"/>
          <w:szCs w:val="30"/>
        </w:rPr>
        <w:t>–</w:t>
      </w:r>
      <w:r w:rsidRPr="004C7F47">
        <w:rPr>
          <w:spacing w:val="-1"/>
          <w:sz w:val="30"/>
          <w:szCs w:val="30"/>
        </w:rPr>
        <w:t> </w:t>
      </w:r>
      <w:r w:rsidRPr="004C7F47">
        <w:rPr>
          <w:spacing w:val="3"/>
          <w:sz w:val="30"/>
          <w:szCs w:val="30"/>
        </w:rPr>
        <w:t>приобретение ОИС, включая транзакционные издержки (в случае приобретения ОИС у стороннего лица);</w:t>
      </w:r>
    </w:p>
    <w:p w:rsidR="00275888" w:rsidRPr="004C7F47" w:rsidRDefault="00275888" w:rsidP="00480DDC">
      <w:pPr>
        <w:pStyle w:val="a3"/>
        <w:tabs>
          <w:tab w:val="left" w:pos="720"/>
          <w:tab w:val="left" w:pos="1080"/>
        </w:tabs>
        <w:ind w:firstLine="720"/>
        <w:rPr>
          <w:spacing w:val="-1"/>
          <w:sz w:val="30"/>
          <w:szCs w:val="30"/>
        </w:rPr>
      </w:pPr>
      <w:r w:rsidRPr="004C7F47">
        <w:rPr>
          <w:sz w:val="30"/>
          <w:szCs w:val="30"/>
        </w:rPr>
        <w:t>–</w:t>
      </w:r>
      <w:r w:rsidRPr="004C7F47">
        <w:rPr>
          <w:spacing w:val="-1"/>
          <w:sz w:val="30"/>
          <w:szCs w:val="30"/>
        </w:rPr>
        <w:t> </w:t>
      </w:r>
      <w:r w:rsidRPr="004C7F47">
        <w:rPr>
          <w:spacing w:val="3"/>
          <w:sz w:val="30"/>
          <w:szCs w:val="30"/>
        </w:rPr>
        <w:t>иные затраты в зависимости от вида ОИС.</w:t>
      </w:r>
    </w:p>
    <w:p w:rsidR="00275888" w:rsidRPr="004C7F47" w:rsidRDefault="00480DDC" w:rsidP="00480DDC">
      <w:pPr>
        <w:pStyle w:val="a3"/>
        <w:tabs>
          <w:tab w:val="left" w:pos="720"/>
          <w:tab w:val="left" w:pos="1080"/>
        </w:tabs>
        <w:ind w:firstLine="720"/>
        <w:rPr>
          <w:spacing w:val="-1"/>
          <w:sz w:val="30"/>
          <w:szCs w:val="30"/>
        </w:rPr>
      </w:pPr>
      <w:r w:rsidRPr="004C7F47">
        <w:rPr>
          <w:spacing w:val="-1"/>
          <w:sz w:val="30"/>
          <w:szCs w:val="30"/>
        </w:rPr>
        <w:t>39.</w:t>
      </w:r>
      <w:r w:rsidR="00275888" w:rsidRPr="004C7F47">
        <w:rPr>
          <w:spacing w:val="-1"/>
          <w:sz w:val="30"/>
          <w:szCs w:val="30"/>
        </w:rPr>
        <w:t> </w:t>
      </w:r>
      <w:r w:rsidR="00275888" w:rsidRPr="004C7F47">
        <w:rPr>
          <w:sz w:val="30"/>
          <w:szCs w:val="30"/>
        </w:rPr>
        <w:t xml:space="preserve">Проведение оценки стоимости ОИС методом учета начальных затрат </w:t>
      </w:r>
      <w:r w:rsidR="00275888" w:rsidRPr="004C7F47">
        <w:rPr>
          <w:spacing w:val="-1"/>
          <w:sz w:val="30"/>
          <w:szCs w:val="30"/>
        </w:rPr>
        <w:t>в зависимости от вида определяемой стоимости может включать следующие этапы:</w:t>
      </w:r>
    </w:p>
    <w:p w:rsidR="00275888" w:rsidRPr="004C7F47" w:rsidRDefault="00275888" w:rsidP="00480DDC">
      <w:pPr>
        <w:numPr>
          <w:ilvl w:val="0"/>
          <w:numId w:val="46"/>
        </w:numPr>
        <w:tabs>
          <w:tab w:val="num" w:pos="0"/>
          <w:tab w:val="left" w:pos="720"/>
          <w:tab w:val="left" w:pos="900"/>
          <w:tab w:val="num" w:pos="1080"/>
        </w:tabs>
        <w:ind w:left="0" w:firstLine="720"/>
        <w:jc w:val="both"/>
        <w:rPr>
          <w:spacing w:val="-1"/>
          <w:sz w:val="30"/>
          <w:szCs w:val="30"/>
        </w:rPr>
      </w:pPr>
      <w:r w:rsidRPr="004C7F47">
        <w:rPr>
          <w:spacing w:val="-1"/>
          <w:sz w:val="30"/>
          <w:szCs w:val="30"/>
        </w:rPr>
        <w:t xml:space="preserve"> определение первоначальной стоимости; </w:t>
      </w:r>
    </w:p>
    <w:p w:rsidR="00275888" w:rsidRPr="004C7F47" w:rsidRDefault="00275888" w:rsidP="00480DDC">
      <w:pPr>
        <w:numPr>
          <w:ilvl w:val="0"/>
          <w:numId w:val="46"/>
        </w:numPr>
        <w:tabs>
          <w:tab w:val="num" w:pos="0"/>
          <w:tab w:val="left" w:pos="720"/>
          <w:tab w:val="left" w:pos="900"/>
          <w:tab w:val="num" w:pos="1080"/>
        </w:tabs>
        <w:ind w:left="0" w:firstLine="720"/>
        <w:jc w:val="both"/>
        <w:rPr>
          <w:spacing w:val="-1"/>
          <w:sz w:val="30"/>
          <w:szCs w:val="30"/>
        </w:rPr>
      </w:pPr>
      <w:r w:rsidRPr="004C7F47">
        <w:rPr>
          <w:spacing w:val="-1"/>
          <w:sz w:val="30"/>
          <w:szCs w:val="30"/>
        </w:rPr>
        <w:t xml:space="preserve"> определение накопленного износа; </w:t>
      </w:r>
    </w:p>
    <w:p w:rsidR="00275888" w:rsidRPr="004C7F47" w:rsidRDefault="00275888" w:rsidP="00480DDC">
      <w:pPr>
        <w:numPr>
          <w:ilvl w:val="0"/>
          <w:numId w:val="46"/>
        </w:numPr>
        <w:tabs>
          <w:tab w:val="num" w:pos="0"/>
          <w:tab w:val="left" w:pos="720"/>
          <w:tab w:val="left" w:pos="900"/>
          <w:tab w:val="num" w:pos="1080"/>
        </w:tabs>
        <w:ind w:left="0" w:firstLine="720"/>
        <w:jc w:val="both"/>
        <w:rPr>
          <w:spacing w:val="-1"/>
          <w:sz w:val="30"/>
          <w:szCs w:val="30"/>
        </w:rPr>
      </w:pPr>
      <w:r w:rsidRPr="004C7F47">
        <w:rPr>
          <w:spacing w:val="-1"/>
          <w:sz w:val="30"/>
          <w:szCs w:val="30"/>
        </w:rPr>
        <w:t> определение внешнего удорожания;</w:t>
      </w:r>
    </w:p>
    <w:p w:rsidR="00275888" w:rsidRPr="004C7F47" w:rsidRDefault="00275888" w:rsidP="00A97482">
      <w:pPr>
        <w:numPr>
          <w:ilvl w:val="0"/>
          <w:numId w:val="46"/>
        </w:numPr>
        <w:tabs>
          <w:tab w:val="num" w:pos="0"/>
          <w:tab w:val="left" w:pos="720"/>
          <w:tab w:val="left" w:pos="900"/>
        </w:tabs>
        <w:ind w:left="0" w:firstLine="720"/>
        <w:jc w:val="both"/>
        <w:rPr>
          <w:spacing w:val="-1"/>
          <w:sz w:val="30"/>
          <w:szCs w:val="30"/>
        </w:rPr>
      </w:pPr>
      <w:r w:rsidRPr="004C7F47">
        <w:rPr>
          <w:spacing w:val="-1"/>
          <w:sz w:val="30"/>
          <w:szCs w:val="30"/>
        </w:rPr>
        <w:t xml:space="preserve"> приведение денежных потоков (затрат) за срок прогноза, </w:t>
      </w:r>
      <w:r w:rsidRPr="004C7F47">
        <w:rPr>
          <w:sz w:val="30"/>
          <w:szCs w:val="30"/>
          <w:lang w:val="ru-MD"/>
        </w:rPr>
        <w:t>предшествующих расчетному периоду, к настоящей стоимости;</w:t>
      </w:r>
    </w:p>
    <w:p w:rsidR="00A97482" w:rsidRPr="004C7F47" w:rsidRDefault="00A97482" w:rsidP="00A97482">
      <w:pPr>
        <w:numPr>
          <w:ilvl w:val="0"/>
          <w:numId w:val="46"/>
        </w:numPr>
        <w:tabs>
          <w:tab w:val="num" w:pos="0"/>
          <w:tab w:val="left" w:pos="720"/>
          <w:tab w:val="left" w:pos="900"/>
        </w:tabs>
        <w:ind w:left="0" w:firstLine="720"/>
        <w:jc w:val="both"/>
        <w:rPr>
          <w:spacing w:val="-1"/>
          <w:sz w:val="30"/>
          <w:szCs w:val="30"/>
        </w:rPr>
      </w:pPr>
      <w:r w:rsidRPr="004C7F47">
        <w:rPr>
          <w:sz w:val="30"/>
          <w:szCs w:val="30"/>
          <w:lang w:val="ru-MD"/>
        </w:rPr>
        <w:t> </w:t>
      </w:r>
      <w:r w:rsidRPr="004C7F47">
        <w:rPr>
          <w:sz w:val="30"/>
          <w:szCs w:val="30"/>
        </w:rPr>
        <w:t>определение прибыли предпринимателя;</w:t>
      </w:r>
    </w:p>
    <w:p w:rsidR="00A97482" w:rsidRPr="004C7F47" w:rsidRDefault="00A97482" w:rsidP="00A97482">
      <w:pPr>
        <w:numPr>
          <w:ilvl w:val="0"/>
          <w:numId w:val="46"/>
        </w:numPr>
        <w:tabs>
          <w:tab w:val="num" w:pos="0"/>
          <w:tab w:val="left" w:pos="720"/>
          <w:tab w:val="left" w:pos="900"/>
        </w:tabs>
        <w:ind w:left="0" w:firstLine="720"/>
        <w:jc w:val="both"/>
        <w:rPr>
          <w:spacing w:val="-1"/>
          <w:sz w:val="30"/>
          <w:szCs w:val="30"/>
        </w:rPr>
      </w:pPr>
      <w:r w:rsidRPr="004C7F47">
        <w:rPr>
          <w:sz w:val="30"/>
          <w:szCs w:val="30"/>
        </w:rPr>
        <w:t> определение стоимости объекта оценки.</w:t>
      </w:r>
    </w:p>
    <w:p w:rsidR="00221701" w:rsidRPr="004C7F47" w:rsidRDefault="00221701" w:rsidP="00221701">
      <w:pPr>
        <w:ind w:firstLine="720"/>
        <w:jc w:val="both"/>
        <w:rPr>
          <w:sz w:val="30"/>
          <w:szCs w:val="30"/>
        </w:rPr>
      </w:pPr>
      <w:r w:rsidRPr="004C7F47">
        <w:rPr>
          <w:spacing w:val="-1"/>
          <w:sz w:val="30"/>
          <w:szCs w:val="30"/>
        </w:rPr>
        <w:t xml:space="preserve">39.1. Определение первоначальной стоимости осуществляется посредством </w:t>
      </w:r>
      <w:r w:rsidR="00E20B44" w:rsidRPr="004C7F47">
        <w:rPr>
          <w:spacing w:val="-1"/>
          <w:sz w:val="30"/>
          <w:szCs w:val="30"/>
        </w:rPr>
        <w:t>суммирования</w:t>
      </w:r>
      <w:r w:rsidRPr="004C7F47">
        <w:rPr>
          <w:spacing w:val="-1"/>
          <w:sz w:val="30"/>
          <w:szCs w:val="30"/>
        </w:rPr>
        <w:t xml:space="preserve"> всех фактических затрат на создание объекта оценки, отраженных в бухгалтерской отчетности правообладателя</w:t>
      </w:r>
      <w:r w:rsidR="008E47B0">
        <w:rPr>
          <w:spacing w:val="-1"/>
          <w:sz w:val="30"/>
          <w:szCs w:val="30"/>
        </w:rPr>
        <w:t>,</w:t>
      </w:r>
      <w:r w:rsidR="00E20B44" w:rsidRPr="004C7F47">
        <w:rPr>
          <w:spacing w:val="-1"/>
          <w:sz w:val="30"/>
          <w:szCs w:val="30"/>
        </w:rPr>
        <w:t xml:space="preserve"> и</w:t>
      </w:r>
      <w:r w:rsidRPr="004C7F47">
        <w:rPr>
          <w:sz w:val="30"/>
          <w:szCs w:val="30"/>
        </w:rPr>
        <w:t xml:space="preserve"> рассчитывается по формуле:</w:t>
      </w:r>
    </w:p>
    <w:p w:rsidR="00221701" w:rsidRPr="004C7F47" w:rsidRDefault="00221701" w:rsidP="00221701">
      <w:pPr>
        <w:tabs>
          <w:tab w:val="left" w:pos="720"/>
          <w:tab w:val="left" w:pos="900"/>
        </w:tabs>
        <w:ind w:firstLine="720"/>
        <w:jc w:val="both"/>
        <w:rPr>
          <w:spacing w:val="-4"/>
          <w:sz w:val="30"/>
          <w:szCs w:val="30"/>
        </w:rPr>
      </w:pPr>
      <w:r w:rsidRPr="004C7F47">
        <w:rPr>
          <w:spacing w:val="-4"/>
          <w:position w:val="-28"/>
          <w:sz w:val="30"/>
          <w:szCs w:val="30"/>
        </w:rPr>
        <w:t xml:space="preserve">                                </w:t>
      </w:r>
      <w:r w:rsidR="006A1B98">
        <w:rPr>
          <w:spacing w:val="-4"/>
          <w:position w:val="-28"/>
          <w:sz w:val="30"/>
          <w:szCs w:val="30"/>
        </w:rPr>
        <w:t xml:space="preserve">  </w:t>
      </w:r>
      <w:r w:rsidRPr="004C7F47">
        <w:rPr>
          <w:spacing w:val="-4"/>
          <w:position w:val="-28"/>
          <w:sz w:val="30"/>
          <w:szCs w:val="30"/>
        </w:rPr>
        <w:t xml:space="preserve">              </w:t>
      </w:r>
      <w:r w:rsidR="00401F5B" w:rsidRPr="004C7F47">
        <w:rPr>
          <w:spacing w:val="-4"/>
          <w:position w:val="-30"/>
          <w:sz w:val="30"/>
          <w:szCs w:val="30"/>
          <w:lang w:val="en-US"/>
        </w:rPr>
        <w:object w:dxaOrig="1359" w:dyaOrig="700">
          <v:shape id="_x0000_i1030" type="#_x0000_t75" style="width:88.5pt;height:45.75pt" o:ole="">
            <v:imagedata r:id="rId17" o:title=""/>
          </v:shape>
          <o:OLEObject Type="Embed" ProgID="Equation.3" ShapeID="_x0000_i1030" DrawAspect="Content" ObjectID="_1467371335" r:id="rId18"/>
        </w:object>
      </w:r>
      <w:r w:rsidRPr="004C7F47">
        <w:rPr>
          <w:spacing w:val="-4"/>
          <w:sz w:val="30"/>
          <w:szCs w:val="30"/>
        </w:rPr>
        <w:t xml:space="preserve">,              </w:t>
      </w:r>
      <w:r w:rsidR="00E20B44" w:rsidRPr="004C7F47">
        <w:rPr>
          <w:spacing w:val="-4"/>
          <w:sz w:val="30"/>
          <w:szCs w:val="30"/>
        </w:rPr>
        <w:t xml:space="preserve">   </w:t>
      </w:r>
      <w:r w:rsidRPr="004C7F47">
        <w:rPr>
          <w:spacing w:val="-4"/>
          <w:sz w:val="30"/>
          <w:szCs w:val="30"/>
        </w:rPr>
        <w:t xml:space="preserve">  </w:t>
      </w:r>
      <w:r w:rsidR="00E20B44" w:rsidRPr="004C7F47">
        <w:rPr>
          <w:spacing w:val="-4"/>
          <w:sz w:val="30"/>
          <w:szCs w:val="30"/>
        </w:rPr>
        <w:t xml:space="preserve"> </w:t>
      </w:r>
      <w:r w:rsidRPr="004C7F47">
        <w:rPr>
          <w:spacing w:val="-4"/>
          <w:sz w:val="30"/>
          <w:szCs w:val="30"/>
        </w:rPr>
        <w:t xml:space="preserve">                          (2)</w:t>
      </w:r>
    </w:p>
    <w:tbl>
      <w:tblPr>
        <w:tblW w:w="9720" w:type="dxa"/>
        <w:tblInd w:w="108" w:type="dxa"/>
        <w:tblLayout w:type="fixed"/>
        <w:tblLook w:val="01E0" w:firstRow="1" w:lastRow="1" w:firstColumn="1" w:lastColumn="1" w:noHBand="0" w:noVBand="0"/>
      </w:tblPr>
      <w:tblGrid>
        <w:gridCol w:w="540"/>
        <w:gridCol w:w="594"/>
        <w:gridCol w:w="236"/>
        <w:gridCol w:w="8350"/>
      </w:tblGrid>
      <w:tr w:rsidR="00221701" w:rsidRPr="004C7F47" w:rsidTr="00192099">
        <w:tc>
          <w:tcPr>
            <w:tcW w:w="540" w:type="dxa"/>
          </w:tcPr>
          <w:p w:rsidR="00221701" w:rsidRPr="004C7F47" w:rsidRDefault="00221701" w:rsidP="00401F5B">
            <w:pPr>
              <w:tabs>
                <w:tab w:val="left" w:pos="720"/>
                <w:tab w:val="left" w:pos="900"/>
              </w:tabs>
              <w:ind w:left="-113" w:right="-57"/>
              <w:jc w:val="both"/>
              <w:rPr>
                <w:spacing w:val="-4"/>
                <w:sz w:val="30"/>
                <w:szCs w:val="30"/>
              </w:rPr>
            </w:pPr>
            <w:r w:rsidRPr="004C7F47">
              <w:rPr>
                <w:spacing w:val="-4"/>
                <w:sz w:val="30"/>
                <w:szCs w:val="30"/>
              </w:rPr>
              <w:t>где:</w:t>
            </w:r>
          </w:p>
        </w:tc>
        <w:tc>
          <w:tcPr>
            <w:tcW w:w="594" w:type="dxa"/>
          </w:tcPr>
          <w:p w:rsidR="00221701" w:rsidRPr="00401F5B" w:rsidRDefault="008E47B0" w:rsidP="00401F5B">
            <w:pPr>
              <w:ind w:left="-113" w:right="-340"/>
              <w:rPr>
                <w:sz w:val="2"/>
                <w:szCs w:val="2"/>
                <w:vertAlign w:val="subscript"/>
              </w:rPr>
            </w:pPr>
            <w:r w:rsidRPr="004C7F47">
              <w:rPr>
                <w:position w:val="-14"/>
                <w:sz w:val="30"/>
                <w:szCs w:val="30"/>
              </w:rPr>
              <w:object w:dxaOrig="520" w:dyaOrig="380">
                <v:shape id="_x0000_i1031" type="#_x0000_t75" style="width:33pt;height:24pt" o:ole="">
                  <v:imagedata r:id="rId19" o:title=""/>
                </v:shape>
                <o:OLEObject Type="Embed" ProgID="Equation.3" ShapeID="_x0000_i1031" DrawAspect="Content" ObjectID="_1467371336" r:id="rId20"/>
              </w:object>
            </w:r>
          </w:p>
        </w:tc>
        <w:tc>
          <w:tcPr>
            <w:tcW w:w="236" w:type="dxa"/>
          </w:tcPr>
          <w:p w:rsidR="00221701" w:rsidRPr="004C7F47" w:rsidRDefault="00221701" w:rsidP="00401F5B">
            <w:pPr>
              <w:ind w:left="-113" w:right="-57"/>
              <w:rPr>
                <w:sz w:val="30"/>
                <w:szCs w:val="30"/>
              </w:rPr>
            </w:pPr>
            <w:r w:rsidRPr="004C7F47">
              <w:rPr>
                <w:sz w:val="30"/>
                <w:szCs w:val="30"/>
              </w:rPr>
              <w:t>–</w:t>
            </w:r>
          </w:p>
        </w:tc>
        <w:tc>
          <w:tcPr>
            <w:tcW w:w="8350" w:type="dxa"/>
          </w:tcPr>
          <w:p w:rsidR="00221701" w:rsidRPr="004C7F47" w:rsidRDefault="00221701" w:rsidP="00401F5B">
            <w:pPr>
              <w:ind w:left="-113"/>
              <w:jc w:val="both"/>
              <w:rPr>
                <w:sz w:val="30"/>
                <w:szCs w:val="30"/>
              </w:rPr>
            </w:pPr>
            <w:r w:rsidRPr="004C7F47">
              <w:rPr>
                <w:sz w:val="30"/>
                <w:szCs w:val="30"/>
              </w:rPr>
              <w:t>первоначальная стоимость, ден.ед.;</w:t>
            </w:r>
          </w:p>
        </w:tc>
      </w:tr>
      <w:tr w:rsidR="00221701" w:rsidRPr="004C7F47" w:rsidTr="00192099">
        <w:tc>
          <w:tcPr>
            <w:tcW w:w="540" w:type="dxa"/>
          </w:tcPr>
          <w:p w:rsidR="00221701" w:rsidRPr="004C7F47" w:rsidRDefault="00221701" w:rsidP="00401F5B">
            <w:pPr>
              <w:ind w:left="-113"/>
              <w:rPr>
                <w:sz w:val="30"/>
                <w:szCs w:val="30"/>
              </w:rPr>
            </w:pPr>
          </w:p>
        </w:tc>
        <w:tc>
          <w:tcPr>
            <w:tcW w:w="594" w:type="dxa"/>
          </w:tcPr>
          <w:p w:rsidR="00221701" w:rsidRPr="004C7F47" w:rsidRDefault="008E47B0" w:rsidP="00401F5B">
            <w:pPr>
              <w:ind w:left="-113"/>
              <w:rPr>
                <w:sz w:val="30"/>
                <w:szCs w:val="30"/>
                <w:vertAlign w:val="subscript"/>
                <w:lang w:val="en-US"/>
              </w:rPr>
            </w:pPr>
            <w:r w:rsidRPr="004C7F47">
              <w:rPr>
                <w:position w:val="-12"/>
                <w:sz w:val="30"/>
                <w:szCs w:val="30"/>
              </w:rPr>
              <w:object w:dxaOrig="300" w:dyaOrig="360">
                <v:shape id="_x0000_i1032" type="#_x0000_t75" style="width:19.5pt;height:22.5pt" o:ole="">
                  <v:imagedata r:id="rId21" o:title=""/>
                </v:shape>
                <o:OLEObject Type="Embed" ProgID="Equation.3" ShapeID="_x0000_i1032" DrawAspect="Content" ObjectID="_1467371337" r:id="rId22"/>
              </w:object>
            </w:r>
          </w:p>
        </w:tc>
        <w:tc>
          <w:tcPr>
            <w:tcW w:w="236" w:type="dxa"/>
          </w:tcPr>
          <w:p w:rsidR="00221701" w:rsidRPr="004C7F47" w:rsidRDefault="00221701" w:rsidP="00401F5B">
            <w:pPr>
              <w:ind w:left="-113" w:right="-57"/>
              <w:rPr>
                <w:sz w:val="30"/>
                <w:szCs w:val="30"/>
                <w:lang w:val="en-US"/>
              </w:rPr>
            </w:pPr>
            <w:r w:rsidRPr="004C7F47">
              <w:rPr>
                <w:sz w:val="30"/>
                <w:szCs w:val="30"/>
              </w:rPr>
              <w:t>–</w:t>
            </w:r>
          </w:p>
        </w:tc>
        <w:tc>
          <w:tcPr>
            <w:tcW w:w="8350" w:type="dxa"/>
          </w:tcPr>
          <w:p w:rsidR="00221701" w:rsidRPr="004C7F47" w:rsidRDefault="00221701" w:rsidP="00401F5B">
            <w:pPr>
              <w:ind w:left="-113"/>
              <w:jc w:val="both"/>
              <w:rPr>
                <w:sz w:val="30"/>
                <w:szCs w:val="30"/>
              </w:rPr>
            </w:pPr>
            <w:r w:rsidRPr="004C7F47">
              <w:rPr>
                <w:sz w:val="30"/>
                <w:szCs w:val="30"/>
              </w:rPr>
              <w:t xml:space="preserve">затраты на создание </w:t>
            </w:r>
            <w:r w:rsidR="00825FA2" w:rsidRPr="004C7F47">
              <w:rPr>
                <w:sz w:val="30"/>
                <w:szCs w:val="30"/>
              </w:rPr>
              <w:t>объекта оценки</w:t>
            </w:r>
            <w:r w:rsidRPr="004C7F47">
              <w:rPr>
                <w:sz w:val="30"/>
                <w:szCs w:val="30"/>
              </w:rPr>
              <w:t xml:space="preserve"> в году </w:t>
            </w:r>
            <w:r w:rsidRPr="004C7F47">
              <w:rPr>
                <w:sz w:val="30"/>
                <w:szCs w:val="30"/>
                <w:lang w:val="en-US"/>
              </w:rPr>
              <w:t>t</w:t>
            </w:r>
            <w:r w:rsidRPr="004C7F47">
              <w:rPr>
                <w:sz w:val="30"/>
                <w:szCs w:val="30"/>
              </w:rPr>
              <w:t>, отраженные в бухгалтерском учете, ден.ед.;</w:t>
            </w:r>
          </w:p>
        </w:tc>
      </w:tr>
      <w:tr w:rsidR="0097714E" w:rsidRPr="004C7F47" w:rsidTr="00192099">
        <w:tc>
          <w:tcPr>
            <w:tcW w:w="540" w:type="dxa"/>
          </w:tcPr>
          <w:p w:rsidR="0097714E" w:rsidRPr="004C7F47" w:rsidRDefault="0097714E" w:rsidP="00401F5B">
            <w:pPr>
              <w:ind w:left="-113"/>
              <w:rPr>
                <w:sz w:val="30"/>
                <w:szCs w:val="30"/>
              </w:rPr>
            </w:pPr>
          </w:p>
        </w:tc>
        <w:tc>
          <w:tcPr>
            <w:tcW w:w="594" w:type="dxa"/>
          </w:tcPr>
          <w:p w:rsidR="0097714E" w:rsidRPr="004C7F47" w:rsidRDefault="0097714E" w:rsidP="00FA562D">
            <w:pPr>
              <w:spacing w:before="60"/>
              <w:ind w:left="-113"/>
              <w:rPr>
                <w:sz w:val="30"/>
                <w:szCs w:val="30"/>
                <w:vertAlign w:val="subscript"/>
                <w:lang w:val="en-US"/>
              </w:rPr>
            </w:pPr>
            <w:r w:rsidRPr="004C7F47">
              <w:rPr>
                <w:position w:val="-6"/>
                <w:sz w:val="30"/>
                <w:szCs w:val="30"/>
              </w:rPr>
              <w:object w:dxaOrig="200" w:dyaOrig="220">
                <v:shape id="_x0000_i1033" type="#_x0000_t75" style="width:15.75pt;height:12.75pt" o:ole="">
                  <v:imagedata r:id="rId15" o:title=""/>
                </v:shape>
                <o:OLEObject Type="Embed" ProgID="Equation.3" ShapeID="_x0000_i1033" DrawAspect="Content" ObjectID="_1467371338" r:id="rId23"/>
              </w:object>
            </w:r>
          </w:p>
        </w:tc>
        <w:tc>
          <w:tcPr>
            <w:tcW w:w="236" w:type="dxa"/>
          </w:tcPr>
          <w:p w:rsidR="0097714E" w:rsidRPr="004C7F47" w:rsidRDefault="0097714E" w:rsidP="00401F5B">
            <w:pPr>
              <w:ind w:left="-113" w:right="-57"/>
              <w:rPr>
                <w:sz w:val="30"/>
                <w:szCs w:val="30"/>
                <w:lang w:val="en-US"/>
              </w:rPr>
            </w:pPr>
            <w:r w:rsidRPr="004C7F47">
              <w:rPr>
                <w:sz w:val="30"/>
                <w:szCs w:val="30"/>
              </w:rPr>
              <w:t>–</w:t>
            </w:r>
          </w:p>
        </w:tc>
        <w:tc>
          <w:tcPr>
            <w:tcW w:w="8350" w:type="dxa"/>
          </w:tcPr>
          <w:p w:rsidR="0097714E" w:rsidRPr="004C7F47" w:rsidRDefault="0097714E" w:rsidP="00401F5B">
            <w:pPr>
              <w:ind w:left="-113"/>
              <w:jc w:val="both"/>
              <w:rPr>
                <w:sz w:val="30"/>
                <w:szCs w:val="30"/>
              </w:rPr>
            </w:pPr>
            <w:r w:rsidRPr="004C7F47">
              <w:rPr>
                <w:sz w:val="30"/>
                <w:szCs w:val="30"/>
              </w:rPr>
              <w:t>количество лет с даты оценки до начала осуществления затрат;</w:t>
            </w:r>
          </w:p>
        </w:tc>
      </w:tr>
      <w:tr w:rsidR="0097714E" w:rsidRPr="004C7F47" w:rsidTr="00192099">
        <w:tc>
          <w:tcPr>
            <w:tcW w:w="540" w:type="dxa"/>
          </w:tcPr>
          <w:p w:rsidR="0097714E" w:rsidRPr="004C7F47" w:rsidRDefault="0097714E" w:rsidP="00401F5B">
            <w:pPr>
              <w:ind w:left="-113"/>
              <w:rPr>
                <w:sz w:val="30"/>
                <w:szCs w:val="30"/>
              </w:rPr>
            </w:pPr>
          </w:p>
        </w:tc>
        <w:tc>
          <w:tcPr>
            <w:tcW w:w="594" w:type="dxa"/>
          </w:tcPr>
          <w:p w:rsidR="0097714E" w:rsidRPr="004C7F47" w:rsidRDefault="0097714E" w:rsidP="00FA562D">
            <w:pPr>
              <w:spacing w:before="60"/>
              <w:ind w:left="-113"/>
              <w:rPr>
                <w:sz w:val="30"/>
                <w:szCs w:val="30"/>
                <w:vertAlign w:val="subscript"/>
              </w:rPr>
            </w:pPr>
            <w:r w:rsidRPr="004C7F47">
              <w:rPr>
                <w:position w:val="-6"/>
                <w:sz w:val="30"/>
                <w:szCs w:val="30"/>
              </w:rPr>
              <w:object w:dxaOrig="139" w:dyaOrig="240">
                <v:shape id="_x0000_i1034" type="#_x0000_t75" style="width:11.25pt;height:14.25pt" o:ole="">
                  <v:imagedata r:id="rId24" o:title=""/>
                </v:shape>
                <o:OLEObject Type="Embed" ProgID="Equation.3" ShapeID="_x0000_i1034" DrawAspect="Content" ObjectID="_1467371339" r:id="rId25"/>
              </w:object>
            </w:r>
          </w:p>
        </w:tc>
        <w:tc>
          <w:tcPr>
            <w:tcW w:w="236" w:type="dxa"/>
          </w:tcPr>
          <w:p w:rsidR="0097714E" w:rsidRPr="004C7F47" w:rsidRDefault="0097714E" w:rsidP="00401F5B">
            <w:pPr>
              <w:ind w:left="-113" w:right="-57"/>
              <w:rPr>
                <w:sz w:val="30"/>
                <w:szCs w:val="30"/>
              </w:rPr>
            </w:pPr>
            <w:r w:rsidRPr="004C7F47">
              <w:rPr>
                <w:sz w:val="30"/>
                <w:szCs w:val="30"/>
              </w:rPr>
              <w:t>–</w:t>
            </w:r>
          </w:p>
        </w:tc>
        <w:tc>
          <w:tcPr>
            <w:tcW w:w="8350" w:type="dxa"/>
          </w:tcPr>
          <w:p w:rsidR="0097714E" w:rsidRPr="004C7F47" w:rsidRDefault="0097714E" w:rsidP="00401F5B">
            <w:pPr>
              <w:ind w:left="-113"/>
              <w:jc w:val="both"/>
              <w:rPr>
                <w:spacing w:val="-1"/>
                <w:sz w:val="30"/>
                <w:szCs w:val="30"/>
              </w:rPr>
            </w:pPr>
            <w:r w:rsidRPr="004C7F47">
              <w:rPr>
                <w:sz w:val="30"/>
                <w:szCs w:val="30"/>
              </w:rPr>
              <w:t xml:space="preserve">расчетный период от 1 до </w:t>
            </w:r>
            <w:r w:rsidRPr="004C7F47">
              <w:rPr>
                <w:sz w:val="30"/>
                <w:szCs w:val="30"/>
                <w:lang w:val="en-US"/>
              </w:rPr>
              <w:t>n</w:t>
            </w:r>
            <w:r w:rsidRPr="004C7F47">
              <w:rPr>
                <w:sz w:val="30"/>
                <w:szCs w:val="30"/>
              </w:rPr>
              <w:t xml:space="preserve"> либо от 0 до (</w:t>
            </w:r>
            <w:r w:rsidRPr="004C7F47">
              <w:rPr>
                <w:sz w:val="30"/>
                <w:szCs w:val="30"/>
                <w:lang w:val="en-US"/>
              </w:rPr>
              <w:t>n</w:t>
            </w:r>
            <w:r w:rsidRPr="004C7F47">
              <w:rPr>
                <w:sz w:val="30"/>
                <w:szCs w:val="30"/>
              </w:rPr>
              <w:t xml:space="preserve"> – 1), год.</w:t>
            </w:r>
          </w:p>
        </w:tc>
      </w:tr>
    </w:tbl>
    <w:p w:rsidR="00221701" w:rsidRPr="004C7F47" w:rsidRDefault="00E20B44" w:rsidP="00221701">
      <w:pPr>
        <w:ind w:firstLine="720"/>
        <w:jc w:val="both"/>
        <w:rPr>
          <w:sz w:val="30"/>
          <w:szCs w:val="30"/>
        </w:rPr>
      </w:pPr>
      <w:r w:rsidRPr="004C7F47">
        <w:rPr>
          <w:sz w:val="30"/>
          <w:szCs w:val="30"/>
        </w:rPr>
        <w:t>39.2</w:t>
      </w:r>
      <w:r w:rsidR="00221701" w:rsidRPr="004C7F47">
        <w:rPr>
          <w:sz w:val="30"/>
          <w:szCs w:val="30"/>
        </w:rPr>
        <w:t>. </w:t>
      </w:r>
      <w:r w:rsidR="00EB7383" w:rsidRPr="004C7F47">
        <w:rPr>
          <w:sz w:val="30"/>
          <w:szCs w:val="30"/>
        </w:rPr>
        <w:t>Способ о</w:t>
      </w:r>
      <w:r w:rsidR="00221701" w:rsidRPr="004C7F47">
        <w:rPr>
          <w:sz w:val="30"/>
          <w:szCs w:val="30"/>
        </w:rPr>
        <w:t>пределени</w:t>
      </w:r>
      <w:r w:rsidR="00EB7383" w:rsidRPr="004C7F47">
        <w:rPr>
          <w:sz w:val="30"/>
          <w:szCs w:val="30"/>
        </w:rPr>
        <w:t>я</w:t>
      </w:r>
      <w:r w:rsidR="00221701" w:rsidRPr="004C7F47">
        <w:rPr>
          <w:sz w:val="30"/>
          <w:szCs w:val="30"/>
        </w:rPr>
        <w:t xml:space="preserve"> накопленного износа зависит от вида рассчитываемой стоимости.</w:t>
      </w:r>
    </w:p>
    <w:p w:rsidR="00221701" w:rsidRPr="004C7F47" w:rsidRDefault="00E20B44" w:rsidP="00221701">
      <w:pPr>
        <w:ind w:firstLine="720"/>
        <w:jc w:val="both"/>
        <w:rPr>
          <w:sz w:val="30"/>
          <w:szCs w:val="30"/>
        </w:rPr>
      </w:pPr>
      <w:r w:rsidRPr="004C7F47">
        <w:rPr>
          <w:sz w:val="30"/>
          <w:szCs w:val="30"/>
        </w:rPr>
        <w:t>39.2</w:t>
      </w:r>
      <w:r w:rsidR="00221701" w:rsidRPr="004C7F47">
        <w:rPr>
          <w:sz w:val="30"/>
          <w:szCs w:val="30"/>
        </w:rPr>
        <w:t xml:space="preserve">.1. При определении методом </w:t>
      </w:r>
      <w:r w:rsidRPr="004C7F47">
        <w:rPr>
          <w:sz w:val="30"/>
          <w:szCs w:val="30"/>
        </w:rPr>
        <w:t xml:space="preserve">учета </w:t>
      </w:r>
      <w:r w:rsidR="00221701" w:rsidRPr="004C7F47">
        <w:rPr>
          <w:sz w:val="30"/>
          <w:szCs w:val="30"/>
        </w:rPr>
        <w:t>начальных затрат остаточной стоимости величина накопленного износа соответствует накопленн</w:t>
      </w:r>
      <w:r w:rsidR="00401F5B">
        <w:rPr>
          <w:sz w:val="30"/>
          <w:szCs w:val="30"/>
        </w:rPr>
        <w:t>ой амортизации</w:t>
      </w:r>
      <w:r w:rsidR="00221701" w:rsidRPr="004C7F47">
        <w:rPr>
          <w:sz w:val="30"/>
          <w:szCs w:val="30"/>
        </w:rPr>
        <w:t xml:space="preserve"> по данны</w:t>
      </w:r>
      <w:r w:rsidRPr="004C7F47">
        <w:rPr>
          <w:sz w:val="30"/>
          <w:szCs w:val="30"/>
        </w:rPr>
        <w:t>м</w:t>
      </w:r>
      <w:r w:rsidR="00221701" w:rsidRPr="004C7F47">
        <w:rPr>
          <w:sz w:val="30"/>
          <w:szCs w:val="30"/>
        </w:rPr>
        <w:t xml:space="preserve"> бухгалтерского учета.</w:t>
      </w:r>
    </w:p>
    <w:p w:rsidR="00221701" w:rsidRPr="004C7F47" w:rsidRDefault="00221701" w:rsidP="00221701">
      <w:pPr>
        <w:ind w:firstLine="720"/>
        <w:jc w:val="both"/>
        <w:rPr>
          <w:sz w:val="30"/>
          <w:szCs w:val="30"/>
        </w:rPr>
      </w:pPr>
      <w:r w:rsidRPr="004C7F47">
        <w:rPr>
          <w:sz w:val="30"/>
          <w:szCs w:val="30"/>
        </w:rPr>
        <w:t xml:space="preserve">Определение методом </w:t>
      </w:r>
      <w:r w:rsidR="00A97482" w:rsidRPr="004C7F47">
        <w:rPr>
          <w:sz w:val="30"/>
          <w:szCs w:val="30"/>
        </w:rPr>
        <w:t xml:space="preserve">учета </w:t>
      </w:r>
      <w:r w:rsidRPr="004C7F47">
        <w:rPr>
          <w:sz w:val="30"/>
          <w:szCs w:val="30"/>
        </w:rPr>
        <w:t>начальных затрат остаточной стоимости осуществляется по формуле:</w:t>
      </w:r>
    </w:p>
    <w:p w:rsidR="00221701" w:rsidRPr="004C7F47" w:rsidRDefault="00221701" w:rsidP="00221701">
      <w:pPr>
        <w:tabs>
          <w:tab w:val="left" w:pos="720"/>
          <w:tab w:val="left" w:pos="900"/>
        </w:tabs>
        <w:ind w:firstLine="720"/>
        <w:jc w:val="both"/>
        <w:rPr>
          <w:spacing w:val="-4"/>
          <w:sz w:val="30"/>
          <w:szCs w:val="30"/>
        </w:rPr>
      </w:pPr>
      <w:r w:rsidRPr="004C7F47">
        <w:rPr>
          <w:spacing w:val="-4"/>
          <w:position w:val="-28"/>
          <w:sz w:val="30"/>
          <w:szCs w:val="30"/>
        </w:rPr>
        <w:t xml:space="preserve">          </w:t>
      </w:r>
      <w:r w:rsidR="006A1B98">
        <w:rPr>
          <w:spacing w:val="-4"/>
          <w:position w:val="-28"/>
          <w:sz w:val="30"/>
          <w:szCs w:val="30"/>
        </w:rPr>
        <w:t xml:space="preserve"> </w:t>
      </w:r>
      <w:r w:rsidRPr="004C7F47">
        <w:rPr>
          <w:spacing w:val="-4"/>
          <w:position w:val="-28"/>
          <w:sz w:val="30"/>
          <w:szCs w:val="30"/>
        </w:rPr>
        <w:t xml:space="preserve">          </w:t>
      </w:r>
      <w:r w:rsidR="006A1B98">
        <w:rPr>
          <w:spacing w:val="-4"/>
          <w:position w:val="-28"/>
          <w:sz w:val="30"/>
          <w:szCs w:val="30"/>
        </w:rPr>
        <w:t xml:space="preserve"> </w:t>
      </w:r>
      <w:r w:rsidRPr="004C7F47">
        <w:rPr>
          <w:spacing w:val="-4"/>
          <w:position w:val="-28"/>
          <w:sz w:val="30"/>
          <w:szCs w:val="30"/>
        </w:rPr>
        <w:t xml:space="preserve">         </w:t>
      </w:r>
      <w:r w:rsidR="006A1B98" w:rsidRPr="004C7F47">
        <w:rPr>
          <w:spacing w:val="-4"/>
          <w:position w:val="-30"/>
          <w:sz w:val="30"/>
          <w:szCs w:val="30"/>
          <w:lang w:val="en-US"/>
        </w:rPr>
        <w:object w:dxaOrig="3200" w:dyaOrig="700">
          <v:shape id="_x0000_i1035" type="#_x0000_t75" style="width:217.5pt;height:47.25pt" o:ole="">
            <v:imagedata r:id="rId26" o:title=""/>
          </v:shape>
          <o:OLEObject Type="Embed" ProgID="Equation.3" ShapeID="_x0000_i1035" DrawAspect="Content" ObjectID="_1467371340" r:id="rId27"/>
        </w:object>
      </w:r>
      <w:r w:rsidRPr="004C7F47">
        <w:rPr>
          <w:spacing w:val="-4"/>
          <w:sz w:val="30"/>
          <w:szCs w:val="30"/>
        </w:rPr>
        <w:t xml:space="preserve">,           </w:t>
      </w:r>
      <w:r w:rsidR="006A1B98">
        <w:rPr>
          <w:spacing w:val="-4"/>
          <w:sz w:val="30"/>
          <w:szCs w:val="30"/>
        </w:rPr>
        <w:t xml:space="preserve"> </w:t>
      </w:r>
      <w:r w:rsidRPr="004C7F47">
        <w:rPr>
          <w:spacing w:val="-4"/>
          <w:sz w:val="30"/>
          <w:szCs w:val="30"/>
        </w:rPr>
        <w:t xml:space="preserve">               (3)</w:t>
      </w:r>
    </w:p>
    <w:tbl>
      <w:tblPr>
        <w:tblW w:w="9720" w:type="dxa"/>
        <w:tblInd w:w="108" w:type="dxa"/>
        <w:tblLayout w:type="fixed"/>
        <w:tblLook w:val="01E0" w:firstRow="1" w:lastRow="1" w:firstColumn="1" w:lastColumn="1" w:noHBand="0" w:noVBand="0"/>
      </w:tblPr>
      <w:tblGrid>
        <w:gridCol w:w="540"/>
        <w:gridCol w:w="594"/>
        <w:gridCol w:w="236"/>
        <w:gridCol w:w="8350"/>
      </w:tblGrid>
      <w:tr w:rsidR="00221701" w:rsidRPr="004C7F47" w:rsidTr="00192099">
        <w:tc>
          <w:tcPr>
            <w:tcW w:w="540" w:type="dxa"/>
          </w:tcPr>
          <w:p w:rsidR="00221701" w:rsidRPr="004C7F47" w:rsidRDefault="00221701" w:rsidP="006A1B98">
            <w:pPr>
              <w:tabs>
                <w:tab w:val="left" w:pos="720"/>
                <w:tab w:val="left" w:pos="900"/>
              </w:tabs>
              <w:ind w:left="-113" w:right="-57"/>
              <w:jc w:val="both"/>
              <w:rPr>
                <w:spacing w:val="-4"/>
                <w:sz w:val="30"/>
                <w:szCs w:val="30"/>
              </w:rPr>
            </w:pPr>
            <w:r w:rsidRPr="004C7F47">
              <w:rPr>
                <w:spacing w:val="-4"/>
                <w:sz w:val="30"/>
                <w:szCs w:val="30"/>
              </w:rPr>
              <w:t>где:</w:t>
            </w:r>
          </w:p>
        </w:tc>
        <w:tc>
          <w:tcPr>
            <w:tcW w:w="594" w:type="dxa"/>
          </w:tcPr>
          <w:p w:rsidR="00221701" w:rsidRPr="004C7F47" w:rsidRDefault="00221701" w:rsidP="006A1B98">
            <w:pPr>
              <w:ind w:left="-113" w:right="-113"/>
              <w:rPr>
                <w:sz w:val="30"/>
                <w:szCs w:val="30"/>
                <w:vertAlign w:val="subscript"/>
              </w:rPr>
            </w:pPr>
            <w:r w:rsidRPr="004C7F47">
              <w:rPr>
                <w:position w:val="-12"/>
                <w:sz w:val="30"/>
                <w:szCs w:val="30"/>
              </w:rPr>
              <w:object w:dxaOrig="480" w:dyaOrig="360">
                <v:shape id="_x0000_i1036" type="#_x0000_t75" style="width:24pt;height:18pt" o:ole="">
                  <v:imagedata r:id="rId28" o:title=""/>
                </v:shape>
                <o:OLEObject Type="Embed" ProgID="Equation.3" ShapeID="_x0000_i1036" DrawAspect="Content" ObjectID="_1467371341" r:id="rId29"/>
              </w:object>
            </w:r>
          </w:p>
        </w:tc>
        <w:tc>
          <w:tcPr>
            <w:tcW w:w="236" w:type="dxa"/>
          </w:tcPr>
          <w:p w:rsidR="00221701" w:rsidRPr="004C7F47" w:rsidRDefault="00221701" w:rsidP="006A1B98">
            <w:pPr>
              <w:ind w:left="-113" w:right="-57"/>
              <w:rPr>
                <w:sz w:val="30"/>
                <w:szCs w:val="30"/>
              </w:rPr>
            </w:pPr>
            <w:r w:rsidRPr="004C7F47">
              <w:rPr>
                <w:sz w:val="30"/>
                <w:szCs w:val="30"/>
              </w:rPr>
              <w:t>–</w:t>
            </w:r>
          </w:p>
        </w:tc>
        <w:tc>
          <w:tcPr>
            <w:tcW w:w="8350" w:type="dxa"/>
          </w:tcPr>
          <w:p w:rsidR="00221701" w:rsidRPr="004C7F47" w:rsidRDefault="00221701" w:rsidP="006A1B98">
            <w:pPr>
              <w:ind w:left="-113"/>
              <w:jc w:val="both"/>
              <w:rPr>
                <w:sz w:val="30"/>
                <w:szCs w:val="30"/>
              </w:rPr>
            </w:pPr>
            <w:r w:rsidRPr="004C7F47">
              <w:rPr>
                <w:sz w:val="30"/>
                <w:szCs w:val="30"/>
              </w:rPr>
              <w:t>остаточная стоимость, ден.ед.;</w:t>
            </w:r>
          </w:p>
        </w:tc>
      </w:tr>
      <w:tr w:rsidR="00221701" w:rsidRPr="004C7F47" w:rsidTr="00192099">
        <w:tc>
          <w:tcPr>
            <w:tcW w:w="540" w:type="dxa"/>
          </w:tcPr>
          <w:p w:rsidR="00221701" w:rsidRPr="004C7F47" w:rsidRDefault="00221701" w:rsidP="006A1B98">
            <w:pPr>
              <w:ind w:left="-113"/>
              <w:rPr>
                <w:sz w:val="30"/>
                <w:szCs w:val="30"/>
              </w:rPr>
            </w:pPr>
          </w:p>
        </w:tc>
        <w:tc>
          <w:tcPr>
            <w:tcW w:w="594" w:type="dxa"/>
          </w:tcPr>
          <w:p w:rsidR="00221701" w:rsidRPr="004C7F47" w:rsidRDefault="00221701" w:rsidP="006A1B98">
            <w:pPr>
              <w:ind w:left="-113"/>
              <w:rPr>
                <w:sz w:val="30"/>
                <w:szCs w:val="30"/>
                <w:vertAlign w:val="subscript"/>
              </w:rPr>
            </w:pPr>
            <w:r w:rsidRPr="004C7F47">
              <w:rPr>
                <w:position w:val="-12"/>
                <w:sz w:val="30"/>
                <w:szCs w:val="30"/>
              </w:rPr>
              <w:object w:dxaOrig="480" w:dyaOrig="360">
                <v:shape id="_x0000_i1037" type="#_x0000_t75" style="width:24pt;height:18pt" o:ole="">
                  <v:imagedata r:id="rId30" o:title=""/>
                </v:shape>
                <o:OLEObject Type="Embed" ProgID="Equation.3" ShapeID="_x0000_i1037" DrawAspect="Content" ObjectID="_1467371342" r:id="rId31"/>
              </w:object>
            </w:r>
          </w:p>
        </w:tc>
        <w:tc>
          <w:tcPr>
            <w:tcW w:w="236" w:type="dxa"/>
          </w:tcPr>
          <w:p w:rsidR="00221701" w:rsidRPr="004C7F47" w:rsidRDefault="00221701" w:rsidP="006A1B98">
            <w:pPr>
              <w:ind w:left="-113" w:right="-57"/>
              <w:rPr>
                <w:sz w:val="30"/>
                <w:szCs w:val="30"/>
              </w:rPr>
            </w:pPr>
            <w:r w:rsidRPr="004C7F47">
              <w:rPr>
                <w:sz w:val="30"/>
                <w:szCs w:val="30"/>
              </w:rPr>
              <w:t>–</w:t>
            </w:r>
          </w:p>
        </w:tc>
        <w:tc>
          <w:tcPr>
            <w:tcW w:w="8350" w:type="dxa"/>
          </w:tcPr>
          <w:p w:rsidR="00221701" w:rsidRPr="004C7F47" w:rsidRDefault="00221701" w:rsidP="006A1B98">
            <w:pPr>
              <w:ind w:left="-113"/>
              <w:jc w:val="both"/>
              <w:rPr>
                <w:sz w:val="30"/>
                <w:szCs w:val="30"/>
              </w:rPr>
            </w:pPr>
            <w:r w:rsidRPr="004C7F47">
              <w:rPr>
                <w:sz w:val="30"/>
                <w:szCs w:val="30"/>
              </w:rPr>
              <w:t>накопленная амортизация по данны</w:t>
            </w:r>
            <w:r w:rsidR="00825FA2" w:rsidRPr="004C7F47">
              <w:rPr>
                <w:sz w:val="30"/>
                <w:szCs w:val="30"/>
              </w:rPr>
              <w:t>м</w:t>
            </w:r>
            <w:r w:rsidRPr="004C7F47">
              <w:rPr>
                <w:sz w:val="30"/>
                <w:szCs w:val="30"/>
              </w:rPr>
              <w:t xml:space="preserve"> бухгалтерского учета, ден.ед.</w:t>
            </w:r>
          </w:p>
        </w:tc>
      </w:tr>
    </w:tbl>
    <w:p w:rsidR="00221701" w:rsidRPr="004C7F47" w:rsidRDefault="00E20B44" w:rsidP="00221701">
      <w:pPr>
        <w:ind w:firstLine="720"/>
        <w:jc w:val="both"/>
        <w:rPr>
          <w:sz w:val="30"/>
          <w:szCs w:val="30"/>
        </w:rPr>
      </w:pPr>
      <w:r w:rsidRPr="004C7F47">
        <w:rPr>
          <w:sz w:val="30"/>
          <w:szCs w:val="30"/>
        </w:rPr>
        <w:t>39.2</w:t>
      </w:r>
      <w:r w:rsidR="00221701" w:rsidRPr="004C7F47">
        <w:rPr>
          <w:sz w:val="30"/>
          <w:szCs w:val="30"/>
        </w:rPr>
        <w:t xml:space="preserve">.2. При определении методом </w:t>
      </w:r>
      <w:r w:rsidR="00A97482" w:rsidRPr="004C7F47">
        <w:rPr>
          <w:sz w:val="30"/>
          <w:szCs w:val="30"/>
        </w:rPr>
        <w:t xml:space="preserve">учета </w:t>
      </w:r>
      <w:r w:rsidR="00221701" w:rsidRPr="004C7F47">
        <w:rPr>
          <w:sz w:val="30"/>
          <w:szCs w:val="30"/>
        </w:rPr>
        <w:t>начальных затрат рыночной стоимости ОИС величина накопленного износа объекта оценки может определят</w:t>
      </w:r>
      <w:r w:rsidR="00401F5B">
        <w:rPr>
          <w:sz w:val="30"/>
          <w:szCs w:val="30"/>
        </w:rPr>
        <w:t>ь</w:t>
      </w:r>
      <w:r w:rsidR="00221701" w:rsidRPr="004C7F47">
        <w:rPr>
          <w:sz w:val="30"/>
          <w:szCs w:val="30"/>
        </w:rPr>
        <w:t xml:space="preserve">ся </w:t>
      </w:r>
      <w:r w:rsidR="00EB7383" w:rsidRPr="004C7F47">
        <w:rPr>
          <w:sz w:val="30"/>
          <w:szCs w:val="30"/>
        </w:rPr>
        <w:t>как совокупность</w:t>
      </w:r>
      <w:r w:rsidR="00221701" w:rsidRPr="004C7F47">
        <w:rPr>
          <w:sz w:val="30"/>
          <w:szCs w:val="30"/>
        </w:rPr>
        <w:t xml:space="preserve"> функционального </w:t>
      </w:r>
      <w:r w:rsidR="00EB7383" w:rsidRPr="004C7F47">
        <w:rPr>
          <w:sz w:val="30"/>
          <w:szCs w:val="30"/>
        </w:rPr>
        <w:t>(</w:t>
      </w:r>
      <w:r w:rsidR="00221701" w:rsidRPr="004C7F47">
        <w:rPr>
          <w:sz w:val="30"/>
          <w:szCs w:val="30"/>
        </w:rPr>
        <w:t>либо нормативного</w:t>
      </w:r>
      <w:r w:rsidR="00EB7383" w:rsidRPr="004C7F47">
        <w:rPr>
          <w:sz w:val="30"/>
          <w:szCs w:val="30"/>
        </w:rPr>
        <w:t>) и внешнего</w:t>
      </w:r>
      <w:r w:rsidR="00221701" w:rsidRPr="004C7F47">
        <w:rPr>
          <w:sz w:val="30"/>
          <w:szCs w:val="30"/>
        </w:rPr>
        <w:t xml:space="preserve"> износ</w:t>
      </w:r>
      <w:r w:rsidR="00401F5B">
        <w:rPr>
          <w:sz w:val="30"/>
          <w:szCs w:val="30"/>
        </w:rPr>
        <w:t>ов</w:t>
      </w:r>
      <w:r w:rsidR="00221701" w:rsidRPr="004C7F47">
        <w:rPr>
          <w:sz w:val="30"/>
          <w:szCs w:val="30"/>
        </w:rPr>
        <w:t xml:space="preserve"> </w:t>
      </w:r>
      <w:r w:rsidR="00EB7383" w:rsidRPr="004C7F47">
        <w:rPr>
          <w:sz w:val="30"/>
          <w:szCs w:val="30"/>
        </w:rPr>
        <w:t>объекта оценки</w:t>
      </w:r>
      <w:r w:rsidR="00221701" w:rsidRPr="004C7F47">
        <w:rPr>
          <w:sz w:val="30"/>
          <w:szCs w:val="30"/>
        </w:rPr>
        <w:t>.</w:t>
      </w:r>
    </w:p>
    <w:p w:rsidR="00221701" w:rsidRPr="004C7F47" w:rsidRDefault="00CF6386" w:rsidP="00221701">
      <w:pPr>
        <w:autoSpaceDE w:val="0"/>
        <w:autoSpaceDN w:val="0"/>
        <w:adjustRightInd w:val="0"/>
        <w:ind w:firstLine="720"/>
        <w:jc w:val="both"/>
        <w:outlineLvl w:val="1"/>
        <w:rPr>
          <w:sz w:val="30"/>
          <w:szCs w:val="30"/>
        </w:rPr>
      </w:pPr>
      <w:r w:rsidRPr="004C7F47">
        <w:rPr>
          <w:sz w:val="30"/>
          <w:szCs w:val="30"/>
        </w:rPr>
        <w:t>Накопленный</w:t>
      </w:r>
      <w:r w:rsidR="00221701" w:rsidRPr="004C7F47">
        <w:rPr>
          <w:sz w:val="30"/>
          <w:szCs w:val="30"/>
        </w:rPr>
        <w:t xml:space="preserve"> износ </w:t>
      </w:r>
      <w:r w:rsidRPr="004C7F47">
        <w:rPr>
          <w:sz w:val="30"/>
          <w:szCs w:val="30"/>
        </w:rPr>
        <w:t xml:space="preserve">объекта оценки </w:t>
      </w:r>
      <w:r w:rsidR="00221701" w:rsidRPr="004C7F47">
        <w:rPr>
          <w:sz w:val="30"/>
          <w:szCs w:val="30"/>
        </w:rPr>
        <w:t>может определяться в процентах или долях</w:t>
      </w:r>
      <w:r w:rsidRPr="004C7F47">
        <w:rPr>
          <w:sz w:val="30"/>
          <w:szCs w:val="30"/>
        </w:rPr>
        <w:t xml:space="preserve"> (относительный показатель)</w:t>
      </w:r>
      <w:r w:rsidR="00221701" w:rsidRPr="004C7F47">
        <w:rPr>
          <w:sz w:val="30"/>
          <w:szCs w:val="30"/>
        </w:rPr>
        <w:t xml:space="preserve"> </w:t>
      </w:r>
      <w:r w:rsidRPr="004C7F47">
        <w:rPr>
          <w:sz w:val="30"/>
          <w:szCs w:val="30"/>
        </w:rPr>
        <w:t>к</w:t>
      </w:r>
      <w:r w:rsidR="00221701" w:rsidRPr="004C7F47">
        <w:rPr>
          <w:sz w:val="30"/>
          <w:szCs w:val="30"/>
        </w:rPr>
        <w:t xml:space="preserve"> приведенной первоначальной стоимости</w:t>
      </w:r>
      <w:r w:rsidR="00EB7383" w:rsidRPr="004C7F47">
        <w:rPr>
          <w:sz w:val="30"/>
          <w:szCs w:val="30"/>
        </w:rPr>
        <w:t>,</w:t>
      </w:r>
      <w:r w:rsidR="00221701" w:rsidRPr="004C7F47">
        <w:rPr>
          <w:sz w:val="30"/>
          <w:szCs w:val="30"/>
        </w:rPr>
        <w:t xml:space="preserve"> </w:t>
      </w:r>
      <w:r w:rsidR="00EB7383" w:rsidRPr="004C7F47">
        <w:rPr>
          <w:sz w:val="30"/>
          <w:szCs w:val="30"/>
        </w:rPr>
        <w:t>определяемой по формуле </w:t>
      </w:r>
      <w:r w:rsidR="00E4745E" w:rsidRPr="004C7F47">
        <w:rPr>
          <w:sz w:val="30"/>
          <w:szCs w:val="30"/>
        </w:rPr>
        <w:t>13</w:t>
      </w:r>
      <w:r w:rsidR="00EB7383" w:rsidRPr="004C7F47">
        <w:rPr>
          <w:sz w:val="30"/>
          <w:szCs w:val="30"/>
        </w:rPr>
        <w:t xml:space="preserve"> настоящих Методических рекомендаций,</w:t>
      </w:r>
      <w:r w:rsidR="00221701" w:rsidRPr="004C7F47">
        <w:rPr>
          <w:sz w:val="30"/>
          <w:szCs w:val="30"/>
        </w:rPr>
        <w:t xml:space="preserve"> </w:t>
      </w:r>
      <w:r w:rsidR="00401F5B">
        <w:rPr>
          <w:sz w:val="30"/>
          <w:szCs w:val="30"/>
        </w:rPr>
        <w:t>и(или)</w:t>
      </w:r>
      <w:r w:rsidR="00221701" w:rsidRPr="004C7F47">
        <w:rPr>
          <w:sz w:val="30"/>
          <w:szCs w:val="30"/>
        </w:rPr>
        <w:t xml:space="preserve"> в денежном выражении</w:t>
      </w:r>
      <w:r w:rsidRPr="004C7F47">
        <w:rPr>
          <w:sz w:val="30"/>
          <w:szCs w:val="30"/>
        </w:rPr>
        <w:t xml:space="preserve"> (абсолютный показатель)</w:t>
      </w:r>
      <w:r w:rsidR="00221701" w:rsidRPr="004C7F47">
        <w:rPr>
          <w:sz w:val="30"/>
          <w:szCs w:val="30"/>
        </w:rPr>
        <w:t>.</w:t>
      </w:r>
    </w:p>
    <w:p w:rsidR="00221701" w:rsidRPr="004C7F47" w:rsidRDefault="00EB7383" w:rsidP="00221701">
      <w:pPr>
        <w:ind w:firstLine="720"/>
        <w:jc w:val="both"/>
        <w:rPr>
          <w:sz w:val="30"/>
          <w:szCs w:val="30"/>
        </w:rPr>
      </w:pPr>
      <w:r w:rsidRPr="004C7F47">
        <w:rPr>
          <w:sz w:val="30"/>
          <w:szCs w:val="30"/>
        </w:rPr>
        <w:t>39.2</w:t>
      </w:r>
      <w:r w:rsidR="00221701" w:rsidRPr="004C7F47">
        <w:rPr>
          <w:sz w:val="30"/>
          <w:szCs w:val="30"/>
        </w:rPr>
        <w:t>.2.1. </w:t>
      </w:r>
      <w:r w:rsidR="00221701" w:rsidRPr="004C7F47">
        <w:rPr>
          <w:spacing w:val="-2"/>
          <w:sz w:val="30"/>
          <w:szCs w:val="30"/>
        </w:rPr>
        <w:t xml:space="preserve">Для определения </w:t>
      </w:r>
      <w:r w:rsidR="005F7DEB" w:rsidRPr="004C7F47">
        <w:rPr>
          <w:spacing w:val="-2"/>
          <w:sz w:val="30"/>
          <w:szCs w:val="30"/>
        </w:rPr>
        <w:t xml:space="preserve">относительной </w:t>
      </w:r>
      <w:r w:rsidR="00221701" w:rsidRPr="004C7F47">
        <w:rPr>
          <w:spacing w:val="-2"/>
          <w:sz w:val="30"/>
          <w:szCs w:val="30"/>
        </w:rPr>
        <w:t>величины функционального</w:t>
      </w:r>
      <w:r w:rsidR="00221701" w:rsidRPr="004C7F47">
        <w:rPr>
          <w:sz w:val="30"/>
          <w:szCs w:val="30"/>
        </w:rPr>
        <w:t xml:space="preserve"> износа объекта оценки может быть использована следующая формула:</w:t>
      </w:r>
    </w:p>
    <w:p w:rsidR="00221701" w:rsidRPr="004C7F47" w:rsidRDefault="00221701" w:rsidP="00221701">
      <w:pPr>
        <w:ind w:firstLine="720"/>
        <w:jc w:val="center"/>
        <w:rPr>
          <w:spacing w:val="-4"/>
          <w:sz w:val="30"/>
          <w:szCs w:val="30"/>
        </w:rPr>
      </w:pPr>
      <w:r w:rsidRPr="004C7F47">
        <w:rPr>
          <w:spacing w:val="-4"/>
          <w:sz w:val="30"/>
          <w:szCs w:val="30"/>
        </w:rPr>
        <w:t xml:space="preserve">                  </w:t>
      </w:r>
      <w:r w:rsidR="005F7DEB" w:rsidRPr="004C7F47">
        <w:rPr>
          <w:spacing w:val="-4"/>
          <w:sz w:val="30"/>
          <w:szCs w:val="30"/>
        </w:rPr>
        <w:t xml:space="preserve">    </w:t>
      </w:r>
      <w:r w:rsidRPr="004C7F47">
        <w:rPr>
          <w:spacing w:val="-4"/>
          <w:sz w:val="30"/>
          <w:szCs w:val="30"/>
        </w:rPr>
        <w:t xml:space="preserve">          </w:t>
      </w:r>
      <w:r w:rsidR="006A1B98">
        <w:rPr>
          <w:spacing w:val="-4"/>
          <w:sz w:val="30"/>
          <w:szCs w:val="30"/>
        </w:rPr>
        <w:t xml:space="preserve"> </w:t>
      </w:r>
      <w:r w:rsidRPr="004C7F47">
        <w:rPr>
          <w:spacing w:val="-4"/>
          <w:sz w:val="30"/>
          <w:szCs w:val="30"/>
        </w:rPr>
        <w:t xml:space="preserve">    </w:t>
      </w:r>
      <w:r w:rsidR="00E868FC">
        <w:rPr>
          <w:spacing w:val="-4"/>
          <w:sz w:val="30"/>
          <w:szCs w:val="30"/>
        </w:rPr>
        <w:t xml:space="preserve">  </w:t>
      </w:r>
      <w:r w:rsidRPr="004C7F47">
        <w:rPr>
          <w:spacing w:val="-4"/>
          <w:sz w:val="30"/>
          <w:szCs w:val="30"/>
        </w:rPr>
        <w:t xml:space="preserve"> </w:t>
      </w:r>
      <w:r w:rsidR="005F7DEB" w:rsidRPr="004C7F47">
        <w:rPr>
          <w:spacing w:val="-4"/>
          <w:sz w:val="30"/>
          <w:szCs w:val="30"/>
        </w:rPr>
        <w:t xml:space="preserve">  </w:t>
      </w:r>
      <w:r w:rsidRPr="004C7F47">
        <w:rPr>
          <w:spacing w:val="-4"/>
          <w:sz w:val="30"/>
          <w:szCs w:val="30"/>
        </w:rPr>
        <w:t xml:space="preserve">      </w:t>
      </w:r>
      <w:r w:rsidR="00192099" w:rsidRPr="004C7F47">
        <w:rPr>
          <w:spacing w:val="-4"/>
          <w:position w:val="-30"/>
          <w:sz w:val="30"/>
          <w:szCs w:val="30"/>
          <w:lang w:val="en-US"/>
        </w:rPr>
        <w:object w:dxaOrig="920" w:dyaOrig="720">
          <v:shape id="_x0000_i1038" type="#_x0000_t75" style="width:60pt;height:48pt" o:ole="">
            <v:imagedata r:id="rId32" o:title=""/>
          </v:shape>
          <o:OLEObject Type="Embed" ProgID="Equation.3" ShapeID="_x0000_i1038" DrawAspect="Content" ObjectID="_1467371343" r:id="rId33"/>
        </w:object>
      </w:r>
      <w:r w:rsidRPr="004C7F47">
        <w:rPr>
          <w:spacing w:val="-4"/>
          <w:sz w:val="30"/>
          <w:szCs w:val="30"/>
        </w:rPr>
        <w:t xml:space="preserve">,        </w:t>
      </w:r>
      <w:r w:rsidR="005F7DEB" w:rsidRPr="004C7F47">
        <w:rPr>
          <w:spacing w:val="-4"/>
          <w:sz w:val="30"/>
          <w:szCs w:val="30"/>
        </w:rPr>
        <w:t xml:space="preserve">  </w:t>
      </w:r>
      <w:r w:rsidRPr="004C7F47">
        <w:rPr>
          <w:spacing w:val="-4"/>
          <w:sz w:val="30"/>
          <w:szCs w:val="30"/>
        </w:rPr>
        <w:t xml:space="preserve">       </w:t>
      </w:r>
      <w:r w:rsidR="005F7DEB" w:rsidRPr="004C7F47">
        <w:rPr>
          <w:spacing w:val="-4"/>
          <w:sz w:val="30"/>
          <w:szCs w:val="30"/>
        </w:rPr>
        <w:t xml:space="preserve">  </w:t>
      </w:r>
      <w:r w:rsidRPr="004C7F47">
        <w:rPr>
          <w:spacing w:val="-4"/>
          <w:sz w:val="30"/>
          <w:szCs w:val="30"/>
        </w:rPr>
        <w:t xml:space="preserve">          </w:t>
      </w:r>
      <w:r w:rsidR="005F7DEB" w:rsidRPr="004C7F47">
        <w:rPr>
          <w:spacing w:val="-4"/>
          <w:sz w:val="30"/>
          <w:szCs w:val="30"/>
        </w:rPr>
        <w:t xml:space="preserve">  </w:t>
      </w:r>
      <w:r w:rsidRPr="004C7F47">
        <w:rPr>
          <w:spacing w:val="-4"/>
          <w:sz w:val="30"/>
          <w:szCs w:val="30"/>
        </w:rPr>
        <w:t xml:space="preserve">     </w:t>
      </w:r>
      <w:r w:rsidR="005F7DEB" w:rsidRPr="004C7F47">
        <w:rPr>
          <w:spacing w:val="-4"/>
          <w:sz w:val="30"/>
          <w:szCs w:val="30"/>
        </w:rPr>
        <w:t xml:space="preserve"> </w:t>
      </w:r>
      <w:r w:rsidRPr="004C7F47">
        <w:rPr>
          <w:spacing w:val="-4"/>
          <w:sz w:val="30"/>
          <w:szCs w:val="30"/>
        </w:rPr>
        <w:t xml:space="preserve">                 (4)</w:t>
      </w:r>
    </w:p>
    <w:p w:rsidR="005F7DEB" w:rsidRPr="004C7F47" w:rsidRDefault="005F7DEB" w:rsidP="005F7DEB">
      <w:pPr>
        <w:jc w:val="both"/>
        <w:rPr>
          <w:spacing w:val="3"/>
          <w:sz w:val="30"/>
          <w:szCs w:val="30"/>
        </w:rPr>
      </w:pPr>
      <w:r w:rsidRPr="004C7F47">
        <w:rPr>
          <w:sz w:val="30"/>
          <w:szCs w:val="30"/>
        </w:rPr>
        <w:t xml:space="preserve">при этом коэффициент функционального износа </w:t>
      </w:r>
      <w:r w:rsidR="009603DC" w:rsidRPr="004C7F47">
        <w:rPr>
          <w:sz w:val="30"/>
          <w:szCs w:val="30"/>
        </w:rPr>
        <w:t>объекта оценки</w:t>
      </w:r>
      <w:r w:rsidRPr="004C7F47">
        <w:rPr>
          <w:sz w:val="30"/>
          <w:szCs w:val="30"/>
        </w:rPr>
        <w:t xml:space="preserve"> </w:t>
      </w:r>
      <w:r w:rsidRPr="004C7F47">
        <w:rPr>
          <w:spacing w:val="3"/>
          <w:sz w:val="30"/>
          <w:szCs w:val="30"/>
        </w:rPr>
        <w:t>определяется по формуле:</w:t>
      </w:r>
    </w:p>
    <w:p w:rsidR="005F7DEB" w:rsidRPr="004C7F47" w:rsidRDefault="005F7DEB" w:rsidP="005F7DEB">
      <w:pPr>
        <w:ind w:firstLine="720"/>
        <w:jc w:val="center"/>
        <w:rPr>
          <w:spacing w:val="-4"/>
          <w:sz w:val="30"/>
          <w:szCs w:val="30"/>
        </w:rPr>
      </w:pPr>
      <w:r w:rsidRPr="004C7F47">
        <w:rPr>
          <w:spacing w:val="-4"/>
          <w:sz w:val="30"/>
          <w:szCs w:val="30"/>
        </w:rPr>
        <w:t xml:space="preserve">                               </w:t>
      </w:r>
      <w:r w:rsidR="006A1B98">
        <w:rPr>
          <w:spacing w:val="-4"/>
          <w:sz w:val="30"/>
          <w:szCs w:val="30"/>
        </w:rPr>
        <w:t xml:space="preserve"> </w:t>
      </w:r>
      <w:r w:rsidRPr="004C7F47">
        <w:rPr>
          <w:spacing w:val="-4"/>
          <w:sz w:val="30"/>
          <w:szCs w:val="30"/>
        </w:rPr>
        <w:t xml:space="preserve">        </w:t>
      </w:r>
      <w:r w:rsidR="00192099" w:rsidRPr="004C7F47">
        <w:rPr>
          <w:spacing w:val="-4"/>
          <w:position w:val="-30"/>
          <w:sz w:val="30"/>
          <w:szCs w:val="30"/>
          <w:lang w:val="en-US"/>
        </w:rPr>
        <w:object w:dxaOrig="2079" w:dyaOrig="720">
          <v:shape id="_x0000_i1039" type="#_x0000_t75" style="width:136.5pt;height:48pt" o:ole="">
            <v:imagedata r:id="rId34" o:title=""/>
          </v:shape>
          <o:OLEObject Type="Embed" ProgID="Equation.3" ShapeID="_x0000_i1039" DrawAspect="Content" ObjectID="_1467371344" r:id="rId35"/>
        </w:object>
      </w:r>
      <w:r w:rsidRPr="004C7F47">
        <w:rPr>
          <w:spacing w:val="-4"/>
          <w:sz w:val="30"/>
          <w:szCs w:val="30"/>
        </w:rPr>
        <w:t>,                                        (5)</w:t>
      </w:r>
    </w:p>
    <w:tbl>
      <w:tblPr>
        <w:tblW w:w="9720" w:type="dxa"/>
        <w:tblInd w:w="108" w:type="dxa"/>
        <w:tblLayout w:type="fixed"/>
        <w:tblLook w:val="01E0" w:firstRow="1" w:lastRow="1" w:firstColumn="1" w:lastColumn="1" w:noHBand="0" w:noVBand="0"/>
      </w:tblPr>
      <w:tblGrid>
        <w:gridCol w:w="540"/>
        <w:gridCol w:w="414"/>
        <w:gridCol w:w="236"/>
        <w:gridCol w:w="8530"/>
      </w:tblGrid>
      <w:tr w:rsidR="00221701" w:rsidRPr="004C7F47" w:rsidTr="00192099">
        <w:tc>
          <w:tcPr>
            <w:tcW w:w="540" w:type="dxa"/>
          </w:tcPr>
          <w:p w:rsidR="00221701" w:rsidRPr="004C7F47" w:rsidRDefault="00221701" w:rsidP="006A1B98">
            <w:pPr>
              <w:tabs>
                <w:tab w:val="left" w:pos="720"/>
                <w:tab w:val="left" w:pos="900"/>
              </w:tabs>
              <w:ind w:left="-113" w:right="-57"/>
              <w:jc w:val="both"/>
              <w:rPr>
                <w:spacing w:val="-4"/>
                <w:sz w:val="30"/>
                <w:szCs w:val="30"/>
              </w:rPr>
            </w:pPr>
            <w:r w:rsidRPr="004C7F47">
              <w:rPr>
                <w:spacing w:val="-4"/>
                <w:sz w:val="30"/>
                <w:szCs w:val="30"/>
              </w:rPr>
              <w:t>где:</w:t>
            </w:r>
          </w:p>
        </w:tc>
        <w:tc>
          <w:tcPr>
            <w:tcW w:w="414" w:type="dxa"/>
          </w:tcPr>
          <w:p w:rsidR="00221701" w:rsidRPr="004C7F47" w:rsidRDefault="00221701" w:rsidP="006A1B98">
            <w:pPr>
              <w:ind w:left="-113" w:right="-113"/>
              <w:rPr>
                <w:sz w:val="30"/>
                <w:szCs w:val="30"/>
                <w:vertAlign w:val="subscript"/>
              </w:rPr>
            </w:pPr>
            <w:r w:rsidRPr="004C7F47">
              <w:rPr>
                <w:position w:val="-14"/>
                <w:sz w:val="30"/>
                <w:szCs w:val="30"/>
              </w:rPr>
              <w:object w:dxaOrig="380" w:dyaOrig="380">
                <v:shape id="_x0000_i1040" type="#_x0000_t75" style="width:18.75pt;height:18.75pt" o:ole="">
                  <v:imagedata r:id="rId36" o:title=""/>
                </v:shape>
                <o:OLEObject Type="Embed" ProgID="Equation.3" ShapeID="_x0000_i1040" DrawAspect="Content" ObjectID="_1467371345" r:id="rId37"/>
              </w:object>
            </w:r>
          </w:p>
        </w:tc>
        <w:tc>
          <w:tcPr>
            <w:tcW w:w="236" w:type="dxa"/>
          </w:tcPr>
          <w:p w:rsidR="00221701" w:rsidRPr="004C7F47" w:rsidRDefault="00221701" w:rsidP="006A1B98">
            <w:pPr>
              <w:ind w:left="-113" w:right="-57"/>
              <w:rPr>
                <w:sz w:val="30"/>
                <w:szCs w:val="30"/>
              </w:rPr>
            </w:pPr>
            <w:r w:rsidRPr="004C7F47">
              <w:rPr>
                <w:sz w:val="30"/>
                <w:szCs w:val="30"/>
              </w:rPr>
              <w:t>–</w:t>
            </w:r>
          </w:p>
        </w:tc>
        <w:tc>
          <w:tcPr>
            <w:tcW w:w="8530" w:type="dxa"/>
          </w:tcPr>
          <w:p w:rsidR="00221701" w:rsidRPr="004C7F47" w:rsidRDefault="00221701" w:rsidP="006A1B98">
            <w:pPr>
              <w:ind w:left="-113"/>
              <w:jc w:val="both"/>
              <w:rPr>
                <w:sz w:val="30"/>
                <w:szCs w:val="30"/>
              </w:rPr>
            </w:pPr>
            <w:r w:rsidRPr="004C7F47">
              <w:rPr>
                <w:sz w:val="30"/>
                <w:szCs w:val="30"/>
                <w:lang w:val="ru-MD"/>
              </w:rPr>
              <w:t xml:space="preserve">функциональный износ </w:t>
            </w:r>
            <w:r w:rsidR="001D3B37" w:rsidRPr="004C7F47">
              <w:rPr>
                <w:sz w:val="30"/>
                <w:szCs w:val="30"/>
                <w:lang w:val="ru-MD"/>
              </w:rPr>
              <w:t>объекта оценки</w:t>
            </w:r>
            <w:r w:rsidRPr="004C7F47">
              <w:rPr>
                <w:sz w:val="30"/>
                <w:szCs w:val="30"/>
                <w:lang w:val="ru-MD"/>
              </w:rPr>
              <w:t xml:space="preserve">, </w:t>
            </w:r>
            <w:r w:rsidR="003B40D1" w:rsidRPr="004C7F47">
              <w:rPr>
                <w:sz w:val="30"/>
                <w:szCs w:val="30"/>
                <w:lang w:val="ru-MD"/>
              </w:rPr>
              <w:t>дол</w:t>
            </w:r>
            <w:r w:rsidR="00AA04AA" w:rsidRPr="004C7F47">
              <w:rPr>
                <w:sz w:val="30"/>
                <w:szCs w:val="30"/>
                <w:lang w:val="ru-MD"/>
              </w:rPr>
              <w:t>ей</w:t>
            </w:r>
            <w:r w:rsidRPr="004C7F47">
              <w:rPr>
                <w:sz w:val="30"/>
                <w:szCs w:val="30"/>
                <w:lang w:val="ru-MD"/>
              </w:rPr>
              <w:t>;</w:t>
            </w:r>
          </w:p>
        </w:tc>
      </w:tr>
      <w:tr w:rsidR="00221701" w:rsidRPr="004C7F47" w:rsidTr="00192099">
        <w:tc>
          <w:tcPr>
            <w:tcW w:w="540" w:type="dxa"/>
          </w:tcPr>
          <w:p w:rsidR="00221701" w:rsidRPr="004C7F47" w:rsidRDefault="00221701" w:rsidP="006A1B98">
            <w:pPr>
              <w:ind w:left="-113"/>
              <w:rPr>
                <w:sz w:val="30"/>
                <w:szCs w:val="30"/>
              </w:rPr>
            </w:pPr>
          </w:p>
        </w:tc>
        <w:tc>
          <w:tcPr>
            <w:tcW w:w="414" w:type="dxa"/>
          </w:tcPr>
          <w:p w:rsidR="00221701" w:rsidRPr="004C7F47" w:rsidRDefault="00221701" w:rsidP="006A1B98">
            <w:pPr>
              <w:ind w:left="-113" w:right="-113"/>
              <w:rPr>
                <w:sz w:val="30"/>
                <w:szCs w:val="30"/>
                <w:vertAlign w:val="subscript"/>
              </w:rPr>
            </w:pPr>
            <w:r w:rsidRPr="004C7F47">
              <w:rPr>
                <w:position w:val="-14"/>
                <w:sz w:val="30"/>
                <w:szCs w:val="30"/>
              </w:rPr>
              <w:object w:dxaOrig="300" w:dyaOrig="380">
                <v:shape id="_x0000_i1041" type="#_x0000_t75" style="width:15pt;height:18.75pt" o:ole="">
                  <v:imagedata r:id="rId38" o:title=""/>
                </v:shape>
                <o:OLEObject Type="Embed" ProgID="Equation.3" ShapeID="_x0000_i1041" DrawAspect="Content" ObjectID="_1467371346" r:id="rId39"/>
              </w:object>
            </w:r>
          </w:p>
        </w:tc>
        <w:tc>
          <w:tcPr>
            <w:tcW w:w="236" w:type="dxa"/>
          </w:tcPr>
          <w:p w:rsidR="00221701" w:rsidRPr="004C7F47" w:rsidRDefault="00221701" w:rsidP="006A1B98">
            <w:pPr>
              <w:ind w:left="-113" w:right="-57"/>
              <w:rPr>
                <w:sz w:val="30"/>
                <w:szCs w:val="30"/>
              </w:rPr>
            </w:pPr>
            <w:r w:rsidRPr="004C7F47">
              <w:rPr>
                <w:sz w:val="30"/>
                <w:szCs w:val="30"/>
              </w:rPr>
              <w:t>–</w:t>
            </w:r>
          </w:p>
        </w:tc>
        <w:tc>
          <w:tcPr>
            <w:tcW w:w="8530" w:type="dxa"/>
          </w:tcPr>
          <w:p w:rsidR="00221701" w:rsidRPr="004C7F47" w:rsidRDefault="00221701" w:rsidP="006A1B98">
            <w:pPr>
              <w:ind w:left="-113"/>
              <w:jc w:val="both"/>
              <w:rPr>
                <w:sz w:val="30"/>
                <w:szCs w:val="30"/>
              </w:rPr>
            </w:pPr>
            <w:r w:rsidRPr="004C7F47">
              <w:rPr>
                <w:sz w:val="30"/>
                <w:szCs w:val="30"/>
              </w:rPr>
              <w:t xml:space="preserve">фактический срок действия </w:t>
            </w:r>
            <w:r w:rsidR="00C36260">
              <w:rPr>
                <w:sz w:val="30"/>
                <w:szCs w:val="30"/>
              </w:rPr>
              <w:t xml:space="preserve">правовой охраны объекта оценки </w:t>
            </w:r>
            <w:r w:rsidR="00C36260" w:rsidRPr="004C7F47">
              <w:rPr>
                <w:sz w:val="30"/>
                <w:szCs w:val="30"/>
              </w:rPr>
              <w:t xml:space="preserve">на дату оценки </w:t>
            </w:r>
            <w:r w:rsidR="00C36260">
              <w:rPr>
                <w:sz w:val="30"/>
                <w:szCs w:val="30"/>
              </w:rPr>
              <w:t>(</w:t>
            </w:r>
            <w:r w:rsidR="00C36260" w:rsidRPr="004C7F47">
              <w:rPr>
                <w:sz w:val="30"/>
                <w:szCs w:val="30"/>
              </w:rPr>
              <w:t>фактический</w:t>
            </w:r>
            <w:r w:rsidR="00C36260">
              <w:rPr>
                <w:sz w:val="30"/>
                <w:szCs w:val="30"/>
              </w:rPr>
              <w:t xml:space="preserve"> срок действия </w:t>
            </w:r>
            <w:r w:rsidRPr="004C7F47">
              <w:rPr>
                <w:sz w:val="30"/>
                <w:szCs w:val="30"/>
              </w:rPr>
              <w:t xml:space="preserve">охранного документа на </w:t>
            </w:r>
            <w:r w:rsidR="00C36260">
              <w:rPr>
                <w:sz w:val="30"/>
                <w:szCs w:val="30"/>
              </w:rPr>
              <w:t xml:space="preserve">ОПС, </w:t>
            </w:r>
            <w:r w:rsidR="00C36260" w:rsidRPr="004C7F47">
              <w:rPr>
                <w:sz w:val="30"/>
                <w:szCs w:val="30"/>
              </w:rPr>
              <w:t xml:space="preserve">фактический </w:t>
            </w:r>
            <w:r w:rsidRPr="004C7F47">
              <w:rPr>
                <w:sz w:val="30"/>
                <w:szCs w:val="30"/>
              </w:rPr>
              <w:t>срок действия авторских и смежных прав, количество лет с даты создания нераскрытой информации), лет;</w:t>
            </w:r>
          </w:p>
        </w:tc>
      </w:tr>
      <w:tr w:rsidR="00221701" w:rsidRPr="004C7F47" w:rsidTr="00192099">
        <w:tc>
          <w:tcPr>
            <w:tcW w:w="540" w:type="dxa"/>
          </w:tcPr>
          <w:p w:rsidR="00221701" w:rsidRPr="004C7F47" w:rsidRDefault="00221701" w:rsidP="006A1B98">
            <w:pPr>
              <w:ind w:left="-113"/>
              <w:rPr>
                <w:sz w:val="30"/>
                <w:szCs w:val="30"/>
              </w:rPr>
            </w:pPr>
          </w:p>
        </w:tc>
        <w:tc>
          <w:tcPr>
            <w:tcW w:w="414" w:type="dxa"/>
          </w:tcPr>
          <w:p w:rsidR="00221701" w:rsidRPr="004C7F47" w:rsidRDefault="00221701" w:rsidP="006A1B98">
            <w:pPr>
              <w:ind w:left="-113" w:right="-113"/>
              <w:rPr>
                <w:sz w:val="30"/>
                <w:szCs w:val="30"/>
              </w:rPr>
            </w:pPr>
            <w:r w:rsidRPr="004C7F47">
              <w:rPr>
                <w:position w:val="-12"/>
                <w:sz w:val="30"/>
                <w:szCs w:val="30"/>
              </w:rPr>
              <w:object w:dxaOrig="300" w:dyaOrig="360">
                <v:shape id="_x0000_i1042" type="#_x0000_t75" style="width:15pt;height:18pt" o:ole="">
                  <v:imagedata r:id="rId40" o:title=""/>
                </v:shape>
                <o:OLEObject Type="Embed" ProgID="Equation.3" ShapeID="_x0000_i1042" DrawAspect="Content" ObjectID="_1467371347" r:id="rId41"/>
              </w:object>
            </w:r>
          </w:p>
        </w:tc>
        <w:tc>
          <w:tcPr>
            <w:tcW w:w="236" w:type="dxa"/>
          </w:tcPr>
          <w:p w:rsidR="00221701" w:rsidRPr="004C7F47" w:rsidRDefault="00221701" w:rsidP="006A1B98">
            <w:pPr>
              <w:ind w:left="-113" w:right="-57"/>
              <w:rPr>
                <w:sz w:val="30"/>
                <w:szCs w:val="30"/>
              </w:rPr>
            </w:pPr>
            <w:r w:rsidRPr="004C7F47">
              <w:rPr>
                <w:sz w:val="30"/>
                <w:szCs w:val="30"/>
              </w:rPr>
              <w:t>–</w:t>
            </w:r>
          </w:p>
        </w:tc>
        <w:tc>
          <w:tcPr>
            <w:tcW w:w="8530" w:type="dxa"/>
          </w:tcPr>
          <w:p w:rsidR="00221701" w:rsidRPr="004C7F47" w:rsidRDefault="00221701" w:rsidP="006A1B98">
            <w:pPr>
              <w:ind w:left="-113"/>
              <w:jc w:val="both"/>
              <w:rPr>
                <w:sz w:val="30"/>
                <w:szCs w:val="30"/>
              </w:rPr>
            </w:pPr>
            <w:r w:rsidRPr="004C7F47">
              <w:rPr>
                <w:sz w:val="30"/>
                <w:szCs w:val="30"/>
              </w:rPr>
              <w:t>срок п</w:t>
            </w:r>
            <w:r w:rsidR="003B40D1" w:rsidRPr="004C7F47">
              <w:rPr>
                <w:sz w:val="30"/>
                <w:szCs w:val="30"/>
              </w:rPr>
              <w:t xml:space="preserve">олезного использования </w:t>
            </w:r>
            <w:r w:rsidR="00C36260">
              <w:rPr>
                <w:sz w:val="30"/>
                <w:szCs w:val="30"/>
              </w:rPr>
              <w:t>объекта оценки</w:t>
            </w:r>
            <w:r w:rsidR="003B40D1" w:rsidRPr="004C7F47">
              <w:rPr>
                <w:sz w:val="30"/>
                <w:szCs w:val="30"/>
              </w:rPr>
              <w:t>, лет;</w:t>
            </w:r>
          </w:p>
        </w:tc>
      </w:tr>
      <w:tr w:rsidR="00221701" w:rsidRPr="004C7F47" w:rsidTr="00192099">
        <w:tc>
          <w:tcPr>
            <w:tcW w:w="540" w:type="dxa"/>
          </w:tcPr>
          <w:p w:rsidR="00221701" w:rsidRPr="004C7F47" w:rsidRDefault="00221701" w:rsidP="006A1B98">
            <w:pPr>
              <w:tabs>
                <w:tab w:val="left" w:pos="720"/>
                <w:tab w:val="left" w:pos="900"/>
              </w:tabs>
              <w:ind w:left="-113" w:right="-57"/>
              <w:jc w:val="both"/>
              <w:rPr>
                <w:spacing w:val="-4"/>
                <w:sz w:val="30"/>
                <w:szCs w:val="30"/>
              </w:rPr>
            </w:pPr>
          </w:p>
        </w:tc>
        <w:tc>
          <w:tcPr>
            <w:tcW w:w="414" w:type="dxa"/>
          </w:tcPr>
          <w:p w:rsidR="00221701" w:rsidRPr="006A1B98" w:rsidRDefault="00DE0C93" w:rsidP="006A1B98">
            <w:pPr>
              <w:ind w:left="-113" w:right="-113"/>
              <w:rPr>
                <w:sz w:val="2"/>
                <w:szCs w:val="2"/>
                <w:vertAlign w:val="subscript"/>
              </w:rPr>
            </w:pPr>
            <w:r w:rsidRPr="004C7F47">
              <w:rPr>
                <w:position w:val="-16"/>
                <w:sz w:val="30"/>
                <w:szCs w:val="30"/>
              </w:rPr>
              <w:object w:dxaOrig="400" w:dyaOrig="400">
                <v:shape id="_x0000_i1043" type="#_x0000_t75" style="width:24pt;height:24pt" o:ole="">
                  <v:imagedata r:id="rId42" o:title=""/>
                </v:shape>
                <o:OLEObject Type="Embed" ProgID="Equation.3" ShapeID="_x0000_i1043" DrawAspect="Content" ObjectID="_1467371348" r:id="rId43"/>
              </w:object>
            </w:r>
          </w:p>
        </w:tc>
        <w:tc>
          <w:tcPr>
            <w:tcW w:w="236" w:type="dxa"/>
          </w:tcPr>
          <w:p w:rsidR="00221701" w:rsidRPr="004C7F47" w:rsidRDefault="00221701" w:rsidP="006A1B98">
            <w:pPr>
              <w:ind w:left="-113" w:right="-57"/>
              <w:rPr>
                <w:sz w:val="30"/>
                <w:szCs w:val="30"/>
              </w:rPr>
            </w:pPr>
            <w:r w:rsidRPr="004C7F47">
              <w:rPr>
                <w:sz w:val="30"/>
                <w:szCs w:val="30"/>
              </w:rPr>
              <w:t>–</w:t>
            </w:r>
          </w:p>
        </w:tc>
        <w:tc>
          <w:tcPr>
            <w:tcW w:w="8530" w:type="dxa"/>
          </w:tcPr>
          <w:p w:rsidR="00221701" w:rsidRPr="004C7F47" w:rsidRDefault="00221701" w:rsidP="006A1B98">
            <w:pPr>
              <w:ind w:left="-113"/>
              <w:jc w:val="both"/>
              <w:rPr>
                <w:sz w:val="30"/>
                <w:szCs w:val="30"/>
              </w:rPr>
            </w:pPr>
            <w:r w:rsidRPr="004C7F47">
              <w:rPr>
                <w:sz w:val="30"/>
                <w:szCs w:val="30"/>
              </w:rPr>
              <w:t>коэффициент функционального</w:t>
            </w:r>
            <w:r w:rsidRPr="004C7F47">
              <w:rPr>
                <w:sz w:val="30"/>
                <w:szCs w:val="30"/>
                <w:lang w:val="ru-MD"/>
              </w:rPr>
              <w:t xml:space="preserve"> износа </w:t>
            </w:r>
            <w:r w:rsidR="001D3B37" w:rsidRPr="004C7F47">
              <w:rPr>
                <w:sz w:val="30"/>
                <w:szCs w:val="30"/>
                <w:lang w:val="ru-MD"/>
              </w:rPr>
              <w:t>объекта оценки</w:t>
            </w:r>
            <w:r w:rsidRPr="004C7F47">
              <w:rPr>
                <w:sz w:val="30"/>
                <w:szCs w:val="30"/>
                <w:lang w:val="ru-MD"/>
              </w:rPr>
              <w:t>.</w:t>
            </w:r>
          </w:p>
        </w:tc>
      </w:tr>
    </w:tbl>
    <w:p w:rsidR="00221701" w:rsidRPr="004C7F47" w:rsidRDefault="00221701" w:rsidP="00221701">
      <w:pPr>
        <w:ind w:firstLine="720"/>
        <w:jc w:val="both"/>
        <w:rPr>
          <w:spacing w:val="3"/>
          <w:sz w:val="30"/>
          <w:szCs w:val="30"/>
        </w:rPr>
      </w:pPr>
      <w:r w:rsidRPr="004C7F47">
        <w:rPr>
          <w:sz w:val="30"/>
          <w:szCs w:val="30"/>
        </w:rPr>
        <w:t xml:space="preserve">Срок полезного использования ОИС определяется экспертным путем с учетом потери </w:t>
      </w:r>
      <w:r w:rsidRPr="004C7F47">
        <w:rPr>
          <w:spacing w:val="3"/>
          <w:sz w:val="30"/>
          <w:szCs w:val="30"/>
        </w:rPr>
        <w:t xml:space="preserve">целесообразности использования объекта во времени вследствие научно-технического прогресса и (или) изменения потребительских предпочтений, а также с учетом срока </w:t>
      </w:r>
      <w:r w:rsidRPr="004C7F47">
        <w:rPr>
          <w:sz w:val="30"/>
          <w:szCs w:val="30"/>
        </w:rPr>
        <w:t>действия правовой охраны объекта, имущественных прав на объект авторского права и смежных прав, сохранения условий, предусмотренных правом на защиту нераскрытой информации, срока действия лицензионного договора, экономического срока службы и иных показателей.</w:t>
      </w:r>
    </w:p>
    <w:p w:rsidR="00221701" w:rsidRPr="004C7F47" w:rsidRDefault="00EB7383" w:rsidP="00221701">
      <w:pPr>
        <w:ind w:firstLine="720"/>
        <w:jc w:val="both"/>
        <w:rPr>
          <w:spacing w:val="3"/>
          <w:sz w:val="30"/>
          <w:szCs w:val="30"/>
        </w:rPr>
      </w:pPr>
      <w:r w:rsidRPr="004C7F47">
        <w:rPr>
          <w:sz w:val="30"/>
          <w:szCs w:val="30"/>
        </w:rPr>
        <w:t>39.2</w:t>
      </w:r>
      <w:r w:rsidR="00221701" w:rsidRPr="004C7F47">
        <w:rPr>
          <w:spacing w:val="3"/>
          <w:sz w:val="30"/>
          <w:szCs w:val="30"/>
        </w:rPr>
        <w:t xml:space="preserve">.2.2. В случае невозможности определения величины </w:t>
      </w:r>
      <w:r w:rsidR="00221701" w:rsidRPr="004C7F47">
        <w:rPr>
          <w:sz w:val="30"/>
          <w:szCs w:val="30"/>
        </w:rPr>
        <w:t>функционал</w:t>
      </w:r>
      <w:r w:rsidR="00221701" w:rsidRPr="004C7F47">
        <w:rPr>
          <w:spacing w:val="3"/>
          <w:sz w:val="30"/>
          <w:szCs w:val="30"/>
        </w:rPr>
        <w:t>ьного износа ОИС в качестве коэффициента, отражающего накопленный износ объекта оценки, может быть использован коэффициент нормативного износа ОИС, который рассчитывается по формуле:</w:t>
      </w:r>
    </w:p>
    <w:p w:rsidR="00221701" w:rsidRPr="004C7F47" w:rsidRDefault="00221701" w:rsidP="00221701">
      <w:pPr>
        <w:ind w:firstLine="720"/>
        <w:jc w:val="center"/>
        <w:rPr>
          <w:spacing w:val="-4"/>
          <w:sz w:val="30"/>
          <w:szCs w:val="30"/>
        </w:rPr>
      </w:pPr>
      <w:r w:rsidRPr="004C7F47">
        <w:rPr>
          <w:spacing w:val="-4"/>
          <w:sz w:val="30"/>
          <w:szCs w:val="30"/>
        </w:rPr>
        <w:t xml:space="preserve">                                 </w:t>
      </w:r>
      <w:r w:rsidR="00E868FC">
        <w:rPr>
          <w:spacing w:val="-4"/>
          <w:sz w:val="30"/>
          <w:szCs w:val="30"/>
        </w:rPr>
        <w:t xml:space="preserve"> </w:t>
      </w:r>
      <w:r w:rsidRPr="004C7F47">
        <w:rPr>
          <w:spacing w:val="-4"/>
          <w:sz w:val="30"/>
          <w:szCs w:val="30"/>
        </w:rPr>
        <w:t xml:space="preserve">             </w:t>
      </w:r>
      <w:r w:rsidR="00DE0C93" w:rsidRPr="004C7F47">
        <w:rPr>
          <w:spacing w:val="-4"/>
          <w:position w:val="-30"/>
          <w:sz w:val="30"/>
          <w:szCs w:val="30"/>
          <w:lang w:val="en-US"/>
        </w:rPr>
        <w:object w:dxaOrig="1200" w:dyaOrig="720">
          <v:shape id="_x0000_i1044" type="#_x0000_t75" style="width:82.5pt;height:50.25pt" o:ole="">
            <v:imagedata r:id="rId44" o:title=""/>
          </v:shape>
          <o:OLEObject Type="Embed" ProgID="Equation.3" ShapeID="_x0000_i1044" DrawAspect="Content" ObjectID="_1467371349" r:id="rId45"/>
        </w:object>
      </w:r>
      <w:r w:rsidRPr="004C7F47">
        <w:rPr>
          <w:spacing w:val="-4"/>
          <w:sz w:val="30"/>
          <w:szCs w:val="30"/>
        </w:rPr>
        <w:t>,                                                 (6)</w:t>
      </w:r>
    </w:p>
    <w:tbl>
      <w:tblPr>
        <w:tblW w:w="9720" w:type="dxa"/>
        <w:tblInd w:w="108" w:type="dxa"/>
        <w:tblLayout w:type="fixed"/>
        <w:tblLook w:val="01E0" w:firstRow="1" w:lastRow="1" w:firstColumn="1" w:lastColumn="1" w:noHBand="0" w:noVBand="0"/>
      </w:tblPr>
      <w:tblGrid>
        <w:gridCol w:w="540"/>
        <w:gridCol w:w="414"/>
        <w:gridCol w:w="236"/>
        <w:gridCol w:w="8530"/>
      </w:tblGrid>
      <w:tr w:rsidR="00221701" w:rsidRPr="004C7F47" w:rsidTr="00192099">
        <w:tc>
          <w:tcPr>
            <w:tcW w:w="540" w:type="dxa"/>
          </w:tcPr>
          <w:p w:rsidR="00221701" w:rsidRPr="004C7F47" w:rsidRDefault="00221701" w:rsidP="00192099">
            <w:pPr>
              <w:tabs>
                <w:tab w:val="left" w:pos="720"/>
                <w:tab w:val="left" w:pos="900"/>
              </w:tabs>
              <w:ind w:left="-113" w:right="-57"/>
              <w:jc w:val="both"/>
              <w:rPr>
                <w:spacing w:val="-4"/>
                <w:sz w:val="30"/>
                <w:szCs w:val="30"/>
              </w:rPr>
            </w:pPr>
            <w:r w:rsidRPr="004C7F47">
              <w:rPr>
                <w:spacing w:val="-4"/>
                <w:sz w:val="30"/>
                <w:szCs w:val="30"/>
              </w:rPr>
              <w:t>где:</w:t>
            </w:r>
          </w:p>
        </w:tc>
        <w:tc>
          <w:tcPr>
            <w:tcW w:w="414" w:type="dxa"/>
          </w:tcPr>
          <w:p w:rsidR="00221701" w:rsidRPr="00192099" w:rsidRDefault="00DE0C93" w:rsidP="00192099">
            <w:pPr>
              <w:ind w:left="-113" w:right="-113"/>
              <w:rPr>
                <w:sz w:val="2"/>
                <w:szCs w:val="2"/>
                <w:vertAlign w:val="subscript"/>
              </w:rPr>
            </w:pPr>
            <w:r w:rsidRPr="004C7F47">
              <w:rPr>
                <w:position w:val="-14"/>
                <w:sz w:val="30"/>
                <w:szCs w:val="30"/>
              </w:rPr>
              <w:object w:dxaOrig="380" w:dyaOrig="380">
                <v:shape id="_x0000_i1045" type="#_x0000_t75" style="width:24pt;height:24pt" o:ole="">
                  <v:imagedata r:id="rId46" o:title=""/>
                </v:shape>
                <o:OLEObject Type="Embed" ProgID="Equation.3" ShapeID="_x0000_i1045" DrawAspect="Content" ObjectID="_1467371350" r:id="rId47"/>
              </w:object>
            </w:r>
          </w:p>
        </w:tc>
        <w:tc>
          <w:tcPr>
            <w:tcW w:w="236" w:type="dxa"/>
          </w:tcPr>
          <w:p w:rsidR="00221701" w:rsidRPr="004C7F47" w:rsidRDefault="00221701" w:rsidP="00192099">
            <w:pPr>
              <w:ind w:left="-113" w:right="-57"/>
              <w:rPr>
                <w:sz w:val="30"/>
                <w:szCs w:val="30"/>
              </w:rPr>
            </w:pPr>
            <w:r w:rsidRPr="004C7F47">
              <w:rPr>
                <w:sz w:val="30"/>
                <w:szCs w:val="30"/>
              </w:rPr>
              <w:t>–</w:t>
            </w:r>
          </w:p>
        </w:tc>
        <w:tc>
          <w:tcPr>
            <w:tcW w:w="8530" w:type="dxa"/>
          </w:tcPr>
          <w:p w:rsidR="00221701" w:rsidRPr="004C7F47" w:rsidRDefault="00221701" w:rsidP="00192099">
            <w:pPr>
              <w:ind w:left="-113"/>
              <w:jc w:val="both"/>
              <w:rPr>
                <w:sz w:val="30"/>
                <w:szCs w:val="30"/>
              </w:rPr>
            </w:pPr>
            <w:r w:rsidRPr="004C7F47">
              <w:rPr>
                <w:sz w:val="30"/>
                <w:szCs w:val="30"/>
              </w:rPr>
              <w:t xml:space="preserve">коэффициент </w:t>
            </w:r>
            <w:r w:rsidRPr="004C7F47">
              <w:rPr>
                <w:sz w:val="30"/>
                <w:szCs w:val="30"/>
                <w:lang w:val="ru-MD"/>
              </w:rPr>
              <w:t xml:space="preserve">нормативного износа </w:t>
            </w:r>
            <w:r w:rsidR="001D3B37" w:rsidRPr="004C7F47">
              <w:rPr>
                <w:sz w:val="30"/>
                <w:szCs w:val="30"/>
                <w:lang w:val="ru-MD"/>
              </w:rPr>
              <w:t>объекта</w:t>
            </w:r>
            <w:r w:rsidRPr="004C7F47">
              <w:rPr>
                <w:sz w:val="30"/>
                <w:szCs w:val="30"/>
                <w:lang w:val="ru-MD"/>
              </w:rPr>
              <w:t xml:space="preserve"> оценки;</w:t>
            </w:r>
          </w:p>
        </w:tc>
      </w:tr>
      <w:tr w:rsidR="00221701" w:rsidRPr="004C7F47" w:rsidTr="00192099">
        <w:tc>
          <w:tcPr>
            <w:tcW w:w="540" w:type="dxa"/>
          </w:tcPr>
          <w:p w:rsidR="00221701" w:rsidRPr="004C7F47" w:rsidRDefault="00221701" w:rsidP="00192099">
            <w:pPr>
              <w:ind w:left="-113"/>
              <w:rPr>
                <w:sz w:val="30"/>
                <w:szCs w:val="30"/>
              </w:rPr>
            </w:pPr>
          </w:p>
        </w:tc>
        <w:tc>
          <w:tcPr>
            <w:tcW w:w="414" w:type="dxa"/>
          </w:tcPr>
          <w:p w:rsidR="00221701" w:rsidRPr="004C7F47" w:rsidRDefault="00221701" w:rsidP="00192099">
            <w:pPr>
              <w:ind w:left="-113" w:right="-113"/>
              <w:rPr>
                <w:sz w:val="30"/>
                <w:szCs w:val="30"/>
              </w:rPr>
            </w:pPr>
            <w:r w:rsidRPr="004C7F47">
              <w:rPr>
                <w:position w:val="-12"/>
                <w:sz w:val="30"/>
                <w:szCs w:val="30"/>
              </w:rPr>
              <w:object w:dxaOrig="300" w:dyaOrig="360">
                <v:shape id="_x0000_i1046" type="#_x0000_t75" style="width:15pt;height:18pt" o:ole="">
                  <v:imagedata r:id="rId48" o:title=""/>
                </v:shape>
                <o:OLEObject Type="Embed" ProgID="Equation.3" ShapeID="_x0000_i1046" DrawAspect="Content" ObjectID="_1467371351" r:id="rId49"/>
              </w:object>
            </w:r>
          </w:p>
        </w:tc>
        <w:tc>
          <w:tcPr>
            <w:tcW w:w="236" w:type="dxa"/>
          </w:tcPr>
          <w:p w:rsidR="00221701" w:rsidRPr="004C7F47" w:rsidRDefault="00221701" w:rsidP="00192099">
            <w:pPr>
              <w:ind w:left="-113" w:right="-57"/>
              <w:rPr>
                <w:sz w:val="30"/>
                <w:szCs w:val="30"/>
              </w:rPr>
            </w:pPr>
            <w:r w:rsidRPr="004C7F47">
              <w:rPr>
                <w:sz w:val="30"/>
                <w:szCs w:val="30"/>
              </w:rPr>
              <w:t>–</w:t>
            </w:r>
          </w:p>
        </w:tc>
        <w:tc>
          <w:tcPr>
            <w:tcW w:w="8530" w:type="dxa"/>
          </w:tcPr>
          <w:p w:rsidR="00221701" w:rsidRPr="004C7F47" w:rsidRDefault="00221701" w:rsidP="00192099">
            <w:pPr>
              <w:ind w:left="-113"/>
              <w:jc w:val="both"/>
              <w:rPr>
                <w:sz w:val="30"/>
                <w:szCs w:val="30"/>
              </w:rPr>
            </w:pPr>
            <w:r w:rsidRPr="004C7F47">
              <w:rPr>
                <w:sz w:val="30"/>
                <w:szCs w:val="30"/>
              </w:rPr>
              <w:t xml:space="preserve">нормативный срок действия правовой охраны </w:t>
            </w:r>
            <w:r w:rsidR="001D3B37" w:rsidRPr="004C7F47">
              <w:rPr>
                <w:sz w:val="30"/>
                <w:szCs w:val="30"/>
                <w:lang w:val="ru-MD"/>
              </w:rPr>
              <w:t>объекта оценки</w:t>
            </w:r>
            <w:r w:rsidRPr="004C7F47">
              <w:rPr>
                <w:sz w:val="30"/>
                <w:szCs w:val="30"/>
              </w:rPr>
              <w:t>, лет.</w:t>
            </w:r>
          </w:p>
        </w:tc>
      </w:tr>
    </w:tbl>
    <w:p w:rsidR="00221701" w:rsidRPr="004C7F47" w:rsidRDefault="00EB7383" w:rsidP="00361818">
      <w:pPr>
        <w:ind w:firstLine="720"/>
        <w:jc w:val="both"/>
        <w:rPr>
          <w:sz w:val="30"/>
          <w:szCs w:val="30"/>
        </w:rPr>
      </w:pPr>
      <w:r w:rsidRPr="004C7F47">
        <w:rPr>
          <w:sz w:val="30"/>
          <w:szCs w:val="30"/>
        </w:rPr>
        <w:t>39.2</w:t>
      </w:r>
      <w:r w:rsidR="00EF0EF4" w:rsidRPr="004C7F47">
        <w:rPr>
          <w:sz w:val="30"/>
          <w:szCs w:val="30"/>
        </w:rPr>
        <w:t>.2.3</w:t>
      </w:r>
      <w:r w:rsidR="00221701" w:rsidRPr="004C7F47">
        <w:rPr>
          <w:sz w:val="30"/>
          <w:szCs w:val="30"/>
        </w:rPr>
        <w:t>. Внешний (экономический) износ определяется после учета влияния на стоимость объекта оценки факторов, относ</w:t>
      </w:r>
      <w:r w:rsidR="00361818">
        <w:rPr>
          <w:sz w:val="30"/>
          <w:szCs w:val="30"/>
        </w:rPr>
        <w:t>ящихся к функциональному износу, и</w:t>
      </w:r>
      <w:r w:rsidR="00221701" w:rsidRPr="004C7F47">
        <w:rPr>
          <w:sz w:val="30"/>
          <w:szCs w:val="30"/>
        </w:rPr>
        <w:t xml:space="preserve"> определяется как уменьшение стоимости </w:t>
      </w:r>
      <w:r w:rsidR="00CF6386" w:rsidRPr="004C7F47">
        <w:rPr>
          <w:sz w:val="30"/>
          <w:szCs w:val="30"/>
        </w:rPr>
        <w:t>объекта оценки</w:t>
      </w:r>
      <w:r w:rsidR="00221701" w:rsidRPr="004C7F47">
        <w:rPr>
          <w:sz w:val="30"/>
          <w:szCs w:val="30"/>
        </w:rPr>
        <w:t>, вызванное негативным влиянием внешних факторов на данный объект.</w:t>
      </w:r>
    </w:p>
    <w:p w:rsidR="00221701" w:rsidRPr="004C7F47" w:rsidRDefault="00221701" w:rsidP="00221701">
      <w:pPr>
        <w:autoSpaceDE w:val="0"/>
        <w:autoSpaceDN w:val="0"/>
        <w:adjustRightInd w:val="0"/>
        <w:ind w:firstLine="720"/>
        <w:jc w:val="both"/>
        <w:outlineLvl w:val="1"/>
        <w:rPr>
          <w:sz w:val="30"/>
          <w:szCs w:val="30"/>
        </w:rPr>
      </w:pPr>
      <w:r w:rsidRPr="004C7F47">
        <w:rPr>
          <w:sz w:val="30"/>
          <w:szCs w:val="30"/>
        </w:rPr>
        <w:t>Внешнее влияние на стоимость объекта оценки могут оказывать экономические, политические и другие факторы (ситуация на рынке, условия финансирования, ограничения в использовании, изменения законодательства и другие).</w:t>
      </w:r>
    </w:p>
    <w:p w:rsidR="00221701" w:rsidRPr="004C7F47" w:rsidRDefault="00221701" w:rsidP="00221701">
      <w:pPr>
        <w:autoSpaceDE w:val="0"/>
        <w:autoSpaceDN w:val="0"/>
        <w:adjustRightInd w:val="0"/>
        <w:ind w:firstLine="720"/>
        <w:jc w:val="both"/>
        <w:outlineLvl w:val="1"/>
        <w:rPr>
          <w:sz w:val="30"/>
          <w:szCs w:val="30"/>
        </w:rPr>
      </w:pPr>
      <w:r w:rsidRPr="004C7F47">
        <w:rPr>
          <w:sz w:val="30"/>
          <w:szCs w:val="30"/>
        </w:rPr>
        <w:t>Для определения внешнего износа могут применяться методы:</w:t>
      </w:r>
    </w:p>
    <w:p w:rsidR="00221701" w:rsidRPr="004C7F47" w:rsidRDefault="00221701" w:rsidP="00221701">
      <w:pPr>
        <w:autoSpaceDE w:val="0"/>
        <w:autoSpaceDN w:val="0"/>
        <w:adjustRightInd w:val="0"/>
        <w:ind w:firstLine="720"/>
        <w:jc w:val="both"/>
        <w:outlineLvl w:val="1"/>
        <w:rPr>
          <w:sz w:val="30"/>
          <w:szCs w:val="30"/>
        </w:rPr>
      </w:pPr>
      <w:r w:rsidRPr="004C7F47">
        <w:rPr>
          <w:sz w:val="30"/>
          <w:szCs w:val="30"/>
        </w:rPr>
        <w:t>–</w:t>
      </w:r>
      <w:r w:rsidRPr="004C7F47">
        <w:rPr>
          <w:spacing w:val="-1"/>
          <w:sz w:val="30"/>
          <w:szCs w:val="30"/>
        </w:rPr>
        <w:t> </w:t>
      </w:r>
      <w:r w:rsidRPr="004C7F47">
        <w:rPr>
          <w:sz w:val="30"/>
          <w:szCs w:val="30"/>
        </w:rPr>
        <w:t>капитализации дохода;</w:t>
      </w:r>
    </w:p>
    <w:p w:rsidR="00221701" w:rsidRPr="004C7F47" w:rsidRDefault="00221701" w:rsidP="00221701">
      <w:pPr>
        <w:autoSpaceDE w:val="0"/>
        <w:autoSpaceDN w:val="0"/>
        <w:adjustRightInd w:val="0"/>
        <w:ind w:firstLine="720"/>
        <w:jc w:val="both"/>
        <w:outlineLvl w:val="1"/>
        <w:rPr>
          <w:sz w:val="30"/>
          <w:szCs w:val="30"/>
        </w:rPr>
      </w:pPr>
      <w:r w:rsidRPr="004C7F47">
        <w:rPr>
          <w:sz w:val="30"/>
          <w:szCs w:val="30"/>
        </w:rPr>
        <w:t>–</w:t>
      </w:r>
      <w:r w:rsidRPr="004C7F47">
        <w:rPr>
          <w:spacing w:val="-1"/>
          <w:sz w:val="30"/>
          <w:szCs w:val="30"/>
        </w:rPr>
        <w:t> </w:t>
      </w:r>
      <w:r w:rsidRPr="004C7F47">
        <w:rPr>
          <w:sz w:val="30"/>
          <w:szCs w:val="30"/>
        </w:rPr>
        <w:t>сравнительного анализа продаж.</w:t>
      </w:r>
    </w:p>
    <w:p w:rsidR="00221701" w:rsidRPr="004C7F47" w:rsidRDefault="00221701" w:rsidP="00221701">
      <w:pPr>
        <w:autoSpaceDE w:val="0"/>
        <w:autoSpaceDN w:val="0"/>
        <w:adjustRightInd w:val="0"/>
        <w:ind w:firstLine="720"/>
        <w:jc w:val="both"/>
        <w:outlineLvl w:val="1"/>
        <w:rPr>
          <w:sz w:val="30"/>
          <w:szCs w:val="30"/>
        </w:rPr>
      </w:pPr>
      <w:r w:rsidRPr="004C7F47">
        <w:rPr>
          <w:sz w:val="30"/>
          <w:szCs w:val="30"/>
        </w:rPr>
        <w:t>Внешний износ может рассчитываться иными методами в зависимости от имеющейся информации.</w:t>
      </w:r>
    </w:p>
    <w:p w:rsidR="00221701" w:rsidRPr="004C7F47" w:rsidRDefault="001B667E" w:rsidP="00221701">
      <w:pPr>
        <w:autoSpaceDE w:val="0"/>
        <w:autoSpaceDN w:val="0"/>
        <w:adjustRightInd w:val="0"/>
        <w:ind w:firstLine="720"/>
        <w:jc w:val="both"/>
        <w:outlineLvl w:val="1"/>
        <w:rPr>
          <w:sz w:val="30"/>
          <w:szCs w:val="30"/>
        </w:rPr>
      </w:pPr>
      <w:r w:rsidRPr="004C7F47">
        <w:rPr>
          <w:sz w:val="30"/>
          <w:szCs w:val="30"/>
        </w:rPr>
        <w:t>39.2.2.3</w:t>
      </w:r>
      <w:r w:rsidR="00221701" w:rsidRPr="004C7F47">
        <w:rPr>
          <w:sz w:val="30"/>
          <w:szCs w:val="30"/>
        </w:rPr>
        <w:t xml:space="preserve">.1. Определение внешнего износа методом капитализации дохода основано на капитализации потери чистого дохода от двух объектов-аналогов, один из которых имеет внешний износ, либо на капитализации потери чистого дохода по причине сложившегося на дату оценки более низкого уровня вознаграждений за уступку </w:t>
      </w:r>
      <w:r w:rsidR="00401F5B">
        <w:rPr>
          <w:sz w:val="30"/>
          <w:szCs w:val="30"/>
        </w:rPr>
        <w:t>и(или)</w:t>
      </w:r>
      <w:r w:rsidR="00221701" w:rsidRPr="004C7F47">
        <w:rPr>
          <w:sz w:val="30"/>
          <w:szCs w:val="30"/>
        </w:rPr>
        <w:t xml:space="preserve"> предоставление прав на использование ОИС на рынке.</w:t>
      </w:r>
    </w:p>
    <w:p w:rsidR="00221701" w:rsidRPr="004C7F47" w:rsidRDefault="001B667E" w:rsidP="00221701">
      <w:pPr>
        <w:autoSpaceDE w:val="0"/>
        <w:autoSpaceDN w:val="0"/>
        <w:adjustRightInd w:val="0"/>
        <w:ind w:firstLine="720"/>
        <w:jc w:val="both"/>
        <w:outlineLvl w:val="1"/>
        <w:rPr>
          <w:sz w:val="30"/>
          <w:szCs w:val="30"/>
        </w:rPr>
      </w:pPr>
      <w:r w:rsidRPr="004C7F47">
        <w:rPr>
          <w:sz w:val="30"/>
          <w:szCs w:val="30"/>
        </w:rPr>
        <w:t>39.2.2.3</w:t>
      </w:r>
      <w:r w:rsidR="00221701" w:rsidRPr="004C7F47">
        <w:rPr>
          <w:sz w:val="30"/>
          <w:szCs w:val="30"/>
        </w:rPr>
        <w:t>.2. Метод сравнительного анализа продаж основан на сравнении стоимости продаж или рыночной стоимости объектов-аналогов, один из которых имеет внешний</w:t>
      </w:r>
      <w:r w:rsidR="00164B70">
        <w:rPr>
          <w:sz w:val="30"/>
          <w:szCs w:val="30"/>
        </w:rPr>
        <w:t xml:space="preserve"> износ</w:t>
      </w:r>
      <w:r w:rsidR="00221701" w:rsidRPr="004C7F47">
        <w:rPr>
          <w:sz w:val="30"/>
          <w:szCs w:val="30"/>
        </w:rPr>
        <w:t>.</w:t>
      </w:r>
    </w:p>
    <w:p w:rsidR="00221701" w:rsidRPr="004C7F47" w:rsidRDefault="001B667E" w:rsidP="00221701">
      <w:pPr>
        <w:autoSpaceDE w:val="0"/>
        <w:autoSpaceDN w:val="0"/>
        <w:adjustRightInd w:val="0"/>
        <w:ind w:firstLine="720"/>
        <w:jc w:val="both"/>
        <w:outlineLvl w:val="1"/>
        <w:rPr>
          <w:sz w:val="30"/>
          <w:szCs w:val="30"/>
        </w:rPr>
      </w:pPr>
      <w:r w:rsidRPr="004C7F47">
        <w:rPr>
          <w:sz w:val="30"/>
          <w:szCs w:val="30"/>
        </w:rPr>
        <w:t>39.2.2</w:t>
      </w:r>
      <w:r w:rsidR="00221701" w:rsidRPr="004C7F47">
        <w:rPr>
          <w:sz w:val="30"/>
          <w:szCs w:val="30"/>
        </w:rPr>
        <w:t>.</w:t>
      </w:r>
      <w:r w:rsidRPr="004C7F47">
        <w:rPr>
          <w:sz w:val="30"/>
          <w:szCs w:val="30"/>
        </w:rPr>
        <w:t>4</w:t>
      </w:r>
      <w:r w:rsidR="00221701" w:rsidRPr="004C7F47">
        <w:rPr>
          <w:sz w:val="30"/>
          <w:szCs w:val="30"/>
        </w:rPr>
        <w:t>. </w:t>
      </w:r>
      <w:r w:rsidR="003B40D1" w:rsidRPr="004C7F47">
        <w:rPr>
          <w:sz w:val="30"/>
          <w:szCs w:val="30"/>
        </w:rPr>
        <w:t>Коэффициент</w:t>
      </w:r>
      <w:r w:rsidR="00221701" w:rsidRPr="004C7F47">
        <w:rPr>
          <w:sz w:val="30"/>
          <w:szCs w:val="30"/>
        </w:rPr>
        <w:t xml:space="preserve"> внешнего износа устанавлива</w:t>
      </w:r>
      <w:r w:rsidRPr="004C7F47">
        <w:rPr>
          <w:sz w:val="30"/>
          <w:szCs w:val="30"/>
        </w:rPr>
        <w:t>е</w:t>
      </w:r>
      <w:r w:rsidR="00221701" w:rsidRPr="004C7F47">
        <w:rPr>
          <w:sz w:val="30"/>
          <w:szCs w:val="30"/>
        </w:rPr>
        <w:t xml:space="preserve">тся </w:t>
      </w:r>
      <w:r w:rsidRPr="004C7F47">
        <w:rPr>
          <w:sz w:val="30"/>
          <w:szCs w:val="30"/>
        </w:rPr>
        <w:t>к</w:t>
      </w:r>
      <w:r w:rsidR="00221701" w:rsidRPr="004C7F47">
        <w:rPr>
          <w:sz w:val="30"/>
          <w:szCs w:val="30"/>
        </w:rPr>
        <w:t xml:space="preserve"> приведенной первоначальной стоимости ОИС, скорректированной на функциональный или нормативный износ, и определя</w:t>
      </w:r>
      <w:r w:rsidRPr="004C7F47">
        <w:rPr>
          <w:sz w:val="30"/>
          <w:szCs w:val="30"/>
        </w:rPr>
        <w:t>е</w:t>
      </w:r>
      <w:r w:rsidR="00221701" w:rsidRPr="004C7F47">
        <w:rPr>
          <w:sz w:val="30"/>
          <w:szCs w:val="30"/>
        </w:rPr>
        <w:t>тся по формул</w:t>
      </w:r>
      <w:r w:rsidRPr="004C7F47">
        <w:rPr>
          <w:sz w:val="30"/>
          <w:szCs w:val="30"/>
        </w:rPr>
        <w:t>е</w:t>
      </w:r>
      <w:r w:rsidR="00221701" w:rsidRPr="004C7F47">
        <w:rPr>
          <w:sz w:val="30"/>
          <w:szCs w:val="30"/>
        </w:rPr>
        <w:t>:</w:t>
      </w:r>
    </w:p>
    <w:p w:rsidR="00221701" w:rsidRPr="004C7F47" w:rsidRDefault="00221701" w:rsidP="00221701">
      <w:pPr>
        <w:ind w:firstLine="720"/>
        <w:jc w:val="center"/>
        <w:rPr>
          <w:spacing w:val="-4"/>
          <w:sz w:val="30"/>
          <w:szCs w:val="30"/>
        </w:rPr>
      </w:pPr>
      <w:r w:rsidRPr="004C7F47">
        <w:rPr>
          <w:spacing w:val="-4"/>
          <w:sz w:val="30"/>
          <w:szCs w:val="30"/>
        </w:rPr>
        <w:t xml:space="preserve">                      </w:t>
      </w:r>
      <w:r w:rsidR="003B40D1" w:rsidRPr="004C7F47">
        <w:rPr>
          <w:spacing w:val="-4"/>
          <w:sz w:val="30"/>
          <w:szCs w:val="30"/>
        </w:rPr>
        <w:t xml:space="preserve"> </w:t>
      </w:r>
      <w:r w:rsidRPr="004C7F47">
        <w:rPr>
          <w:spacing w:val="-4"/>
          <w:sz w:val="30"/>
          <w:szCs w:val="30"/>
        </w:rPr>
        <w:t xml:space="preserve">  </w:t>
      </w:r>
      <w:r w:rsidR="003B40D1" w:rsidRPr="004C7F47">
        <w:rPr>
          <w:spacing w:val="-4"/>
          <w:sz w:val="30"/>
          <w:szCs w:val="30"/>
        </w:rPr>
        <w:t xml:space="preserve"> </w:t>
      </w:r>
      <w:r w:rsidRPr="004C7F47">
        <w:rPr>
          <w:spacing w:val="-4"/>
          <w:sz w:val="30"/>
          <w:szCs w:val="30"/>
        </w:rPr>
        <w:t xml:space="preserve">   </w:t>
      </w:r>
      <w:r w:rsidR="00E868FC">
        <w:rPr>
          <w:spacing w:val="-4"/>
          <w:sz w:val="30"/>
          <w:szCs w:val="30"/>
        </w:rPr>
        <w:t xml:space="preserve"> </w:t>
      </w:r>
      <w:r w:rsidR="003B40D1" w:rsidRPr="004C7F47">
        <w:rPr>
          <w:spacing w:val="-4"/>
          <w:sz w:val="30"/>
          <w:szCs w:val="30"/>
        </w:rPr>
        <w:t xml:space="preserve"> </w:t>
      </w:r>
      <w:r w:rsidRPr="004C7F47">
        <w:rPr>
          <w:spacing w:val="-4"/>
          <w:sz w:val="30"/>
          <w:szCs w:val="30"/>
        </w:rPr>
        <w:t xml:space="preserve">  </w:t>
      </w:r>
      <w:r w:rsidR="003B40D1" w:rsidRPr="004C7F47">
        <w:rPr>
          <w:spacing w:val="-4"/>
          <w:sz w:val="30"/>
          <w:szCs w:val="30"/>
        </w:rPr>
        <w:t xml:space="preserve"> </w:t>
      </w:r>
      <w:r w:rsidRPr="004C7F47">
        <w:rPr>
          <w:spacing w:val="-4"/>
          <w:sz w:val="30"/>
          <w:szCs w:val="30"/>
        </w:rPr>
        <w:t xml:space="preserve">         </w:t>
      </w:r>
      <w:r w:rsidRPr="004C7F47">
        <w:rPr>
          <w:spacing w:val="-4"/>
          <w:position w:val="-14"/>
          <w:sz w:val="30"/>
          <w:szCs w:val="30"/>
          <w:lang w:val="en-US"/>
        </w:rPr>
        <w:object w:dxaOrig="1300" w:dyaOrig="380">
          <v:shape id="_x0000_i1047" type="#_x0000_t75" style="width:89.25pt;height:26.25pt" o:ole="">
            <v:imagedata r:id="rId50" o:title=""/>
          </v:shape>
          <o:OLEObject Type="Embed" ProgID="Equation.3" ShapeID="_x0000_i1047" DrawAspect="Content" ObjectID="_1467371352" r:id="rId51"/>
        </w:object>
      </w:r>
      <w:r w:rsidRPr="004C7F47">
        <w:rPr>
          <w:spacing w:val="-4"/>
          <w:sz w:val="30"/>
          <w:szCs w:val="30"/>
        </w:rPr>
        <w:t xml:space="preserve">,           </w:t>
      </w:r>
      <w:r w:rsidR="003B40D1" w:rsidRPr="004C7F47">
        <w:rPr>
          <w:spacing w:val="-4"/>
          <w:sz w:val="30"/>
          <w:szCs w:val="30"/>
        </w:rPr>
        <w:t xml:space="preserve"> </w:t>
      </w:r>
      <w:r w:rsidRPr="004C7F47">
        <w:rPr>
          <w:spacing w:val="-4"/>
          <w:sz w:val="30"/>
          <w:szCs w:val="30"/>
        </w:rPr>
        <w:t xml:space="preserve">                </w:t>
      </w:r>
      <w:r w:rsidR="003B40D1" w:rsidRPr="004C7F47">
        <w:rPr>
          <w:spacing w:val="-4"/>
          <w:sz w:val="30"/>
          <w:szCs w:val="30"/>
        </w:rPr>
        <w:t xml:space="preserve"> </w:t>
      </w:r>
      <w:r w:rsidRPr="004C7F47">
        <w:rPr>
          <w:spacing w:val="-4"/>
          <w:sz w:val="30"/>
          <w:szCs w:val="30"/>
        </w:rPr>
        <w:t xml:space="preserve">       </w:t>
      </w:r>
      <w:r w:rsidR="003B40D1" w:rsidRPr="004C7F47">
        <w:rPr>
          <w:spacing w:val="-4"/>
          <w:sz w:val="30"/>
          <w:szCs w:val="30"/>
        </w:rPr>
        <w:t xml:space="preserve"> </w:t>
      </w:r>
      <w:r w:rsidRPr="004C7F47">
        <w:rPr>
          <w:spacing w:val="-4"/>
          <w:sz w:val="30"/>
          <w:szCs w:val="30"/>
        </w:rPr>
        <w:t xml:space="preserve">              (7)</w:t>
      </w:r>
    </w:p>
    <w:tbl>
      <w:tblPr>
        <w:tblW w:w="9720" w:type="dxa"/>
        <w:tblInd w:w="108" w:type="dxa"/>
        <w:tblLayout w:type="fixed"/>
        <w:tblLook w:val="01E0" w:firstRow="1" w:lastRow="1" w:firstColumn="1" w:lastColumn="1" w:noHBand="0" w:noVBand="0"/>
      </w:tblPr>
      <w:tblGrid>
        <w:gridCol w:w="540"/>
        <w:gridCol w:w="540"/>
        <w:gridCol w:w="236"/>
        <w:gridCol w:w="8404"/>
      </w:tblGrid>
      <w:tr w:rsidR="00221701" w:rsidRPr="004C7F47" w:rsidTr="00192099">
        <w:tc>
          <w:tcPr>
            <w:tcW w:w="540" w:type="dxa"/>
          </w:tcPr>
          <w:p w:rsidR="00221701" w:rsidRPr="004C7F47" w:rsidRDefault="00221701" w:rsidP="00192099">
            <w:pPr>
              <w:tabs>
                <w:tab w:val="left" w:pos="720"/>
                <w:tab w:val="left" w:pos="900"/>
              </w:tabs>
              <w:ind w:left="-113" w:right="-57"/>
              <w:jc w:val="both"/>
              <w:rPr>
                <w:spacing w:val="-4"/>
                <w:sz w:val="30"/>
                <w:szCs w:val="30"/>
              </w:rPr>
            </w:pPr>
            <w:r w:rsidRPr="004C7F47">
              <w:rPr>
                <w:spacing w:val="-4"/>
                <w:sz w:val="30"/>
                <w:szCs w:val="30"/>
              </w:rPr>
              <w:t>где:</w:t>
            </w:r>
          </w:p>
        </w:tc>
        <w:tc>
          <w:tcPr>
            <w:tcW w:w="540" w:type="dxa"/>
          </w:tcPr>
          <w:p w:rsidR="00221701" w:rsidRPr="004C7F47" w:rsidRDefault="00221701" w:rsidP="00192099">
            <w:pPr>
              <w:ind w:left="-113" w:right="-113"/>
              <w:rPr>
                <w:sz w:val="30"/>
                <w:szCs w:val="30"/>
                <w:vertAlign w:val="subscript"/>
              </w:rPr>
            </w:pPr>
            <w:r w:rsidRPr="004C7F47">
              <w:rPr>
                <w:position w:val="-14"/>
                <w:sz w:val="30"/>
                <w:szCs w:val="30"/>
              </w:rPr>
              <w:object w:dxaOrig="420" w:dyaOrig="380">
                <v:shape id="_x0000_i1048" type="#_x0000_t75" style="width:24pt;height:21.75pt" o:ole="">
                  <v:imagedata r:id="rId52" o:title=""/>
                </v:shape>
                <o:OLEObject Type="Embed" ProgID="Equation.3" ShapeID="_x0000_i1048" DrawAspect="Content" ObjectID="_1467371353" r:id="rId53"/>
              </w:object>
            </w:r>
          </w:p>
        </w:tc>
        <w:tc>
          <w:tcPr>
            <w:tcW w:w="236" w:type="dxa"/>
          </w:tcPr>
          <w:p w:rsidR="00221701" w:rsidRPr="004C7F47" w:rsidRDefault="00221701" w:rsidP="00192099">
            <w:pPr>
              <w:ind w:left="-113" w:right="-57"/>
              <w:rPr>
                <w:sz w:val="30"/>
                <w:szCs w:val="30"/>
              </w:rPr>
            </w:pPr>
            <w:r w:rsidRPr="004C7F47">
              <w:rPr>
                <w:sz w:val="30"/>
                <w:szCs w:val="30"/>
              </w:rPr>
              <w:t>–</w:t>
            </w:r>
          </w:p>
        </w:tc>
        <w:tc>
          <w:tcPr>
            <w:tcW w:w="8404" w:type="dxa"/>
          </w:tcPr>
          <w:p w:rsidR="00221701" w:rsidRPr="004C7F47" w:rsidRDefault="00221701" w:rsidP="00192099">
            <w:pPr>
              <w:ind w:left="-113"/>
              <w:jc w:val="both"/>
              <w:rPr>
                <w:sz w:val="30"/>
                <w:szCs w:val="30"/>
              </w:rPr>
            </w:pPr>
            <w:r w:rsidRPr="004C7F47">
              <w:rPr>
                <w:sz w:val="30"/>
                <w:szCs w:val="30"/>
              </w:rPr>
              <w:t xml:space="preserve">коэффициент внешнего </w:t>
            </w:r>
            <w:r w:rsidRPr="004C7F47">
              <w:rPr>
                <w:sz w:val="30"/>
                <w:szCs w:val="30"/>
                <w:lang w:val="ru-MD"/>
              </w:rPr>
              <w:t xml:space="preserve">износа </w:t>
            </w:r>
            <w:r w:rsidR="001D3B37" w:rsidRPr="004C7F47">
              <w:rPr>
                <w:sz w:val="30"/>
                <w:szCs w:val="30"/>
                <w:lang w:val="ru-MD"/>
              </w:rPr>
              <w:t>объекта оценки</w:t>
            </w:r>
            <w:r w:rsidRPr="004C7F47">
              <w:rPr>
                <w:sz w:val="30"/>
                <w:szCs w:val="30"/>
                <w:lang w:val="ru-MD"/>
              </w:rPr>
              <w:t>;</w:t>
            </w:r>
          </w:p>
        </w:tc>
      </w:tr>
      <w:tr w:rsidR="00221701" w:rsidRPr="004C7F47" w:rsidTr="00192099">
        <w:tc>
          <w:tcPr>
            <w:tcW w:w="540" w:type="dxa"/>
          </w:tcPr>
          <w:p w:rsidR="00221701" w:rsidRPr="004C7F47" w:rsidRDefault="00221701" w:rsidP="00192099">
            <w:pPr>
              <w:ind w:left="-113"/>
              <w:rPr>
                <w:sz w:val="30"/>
                <w:szCs w:val="30"/>
              </w:rPr>
            </w:pPr>
          </w:p>
        </w:tc>
        <w:tc>
          <w:tcPr>
            <w:tcW w:w="540" w:type="dxa"/>
          </w:tcPr>
          <w:p w:rsidR="00221701" w:rsidRPr="004C7F47" w:rsidRDefault="00221701" w:rsidP="00192099">
            <w:pPr>
              <w:ind w:left="-113" w:right="-113"/>
              <w:rPr>
                <w:sz w:val="30"/>
                <w:szCs w:val="30"/>
              </w:rPr>
            </w:pPr>
            <w:r w:rsidRPr="004C7F47">
              <w:rPr>
                <w:position w:val="-12"/>
                <w:sz w:val="30"/>
                <w:szCs w:val="30"/>
              </w:rPr>
              <w:object w:dxaOrig="420" w:dyaOrig="360">
                <v:shape id="_x0000_i1049" type="#_x0000_t75" style="width:21pt;height:18pt" o:ole="">
                  <v:imagedata r:id="rId54" o:title=""/>
                </v:shape>
                <o:OLEObject Type="Embed" ProgID="Equation.3" ShapeID="_x0000_i1049" DrawAspect="Content" ObjectID="_1467371354" r:id="rId55"/>
              </w:object>
            </w:r>
          </w:p>
        </w:tc>
        <w:tc>
          <w:tcPr>
            <w:tcW w:w="236" w:type="dxa"/>
          </w:tcPr>
          <w:p w:rsidR="00221701" w:rsidRPr="004C7F47" w:rsidRDefault="00221701" w:rsidP="00192099">
            <w:pPr>
              <w:ind w:left="-113" w:right="-57"/>
              <w:rPr>
                <w:sz w:val="30"/>
                <w:szCs w:val="30"/>
              </w:rPr>
            </w:pPr>
            <w:r w:rsidRPr="004C7F47">
              <w:rPr>
                <w:sz w:val="30"/>
                <w:szCs w:val="30"/>
              </w:rPr>
              <w:t>–</w:t>
            </w:r>
          </w:p>
        </w:tc>
        <w:tc>
          <w:tcPr>
            <w:tcW w:w="8404" w:type="dxa"/>
          </w:tcPr>
          <w:p w:rsidR="00221701" w:rsidRPr="004C7F47" w:rsidRDefault="00221701" w:rsidP="00192099">
            <w:pPr>
              <w:ind w:left="-113"/>
              <w:jc w:val="both"/>
              <w:rPr>
                <w:sz w:val="30"/>
                <w:szCs w:val="30"/>
              </w:rPr>
            </w:pPr>
            <w:r w:rsidRPr="004C7F47">
              <w:rPr>
                <w:sz w:val="30"/>
                <w:szCs w:val="30"/>
              </w:rPr>
              <w:t>внешний износ</w:t>
            </w:r>
            <w:r w:rsidR="001B397C" w:rsidRPr="004C7F47">
              <w:rPr>
                <w:sz w:val="30"/>
                <w:szCs w:val="30"/>
                <w:lang w:val="ru-MD"/>
              </w:rPr>
              <w:t xml:space="preserve"> </w:t>
            </w:r>
            <w:r w:rsidR="001D3B37" w:rsidRPr="004C7F47">
              <w:rPr>
                <w:sz w:val="30"/>
                <w:szCs w:val="30"/>
                <w:lang w:val="ru-MD"/>
              </w:rPr>
              <w:t>объекта оценки</w:t>
            </w:r>
            <w:r w:rsidRPr="004C7F47">
              <w:rPr>
                <w:sz w:val="30"/>
                <w:szCs w:val="30"/>
              </w:rPr>
              <w:t xml:space="preserve">, </w:t>
            </w:r>
            <w:r w:rsidR="00AA04AA" w:rsidRPr="004C7F47">
              <w:rPr>
                <w:sz w:val="30"/>
                <w:szCs w:val="30"/>
                <w:lang w:val="ru-MD"/>
              </w:rPr>
              <w:t>долей</w:t>
            </w:r>
            <w:r w:rsidR="001B667E" w:rsidRPr="004C7F47">
              <w:rPr>
                <w:sz w:val="30"/>
                <w:szCs w:val="30"/>
              </w:rPr>
              <w:t>.</w:t>
            </w:r>
          </w:p>
        </w:tc>
      </w:tr>
    </w:tbl>
    <w:p w:rsidR="00E50EEC" w:rsidRPr="004C7F47" w:rsidRDefault="003B40D1" w:rsidP="00E50EEC">
      <w:pPr>
        <w:autoSpaceDE w:val="0"/>
        <w:autoSpaceDN w:val="0"/>
        <w:adjustRightInd w:val="0"/>
        <w:ind w:firstLine="720"/>
        <w:jc w:val="both"/>
        <w:outlineLvl w:val="1"/>
        <w:rPr>
          <w:sz w:val="30"/>
          <w:szCs w:val="30"/>
        </w:rPr>
      </w:pPr>
      <w:r w:rsidRPr="004C7F47">
        <w:rPr>
          <w:sz w:val="30"/>
          <w:szCs w:val="30"/>
        </w:rPr>
        <w:t>39.2.2.5. </w:t>
      </w:r>
      <w:r w:rsidR="001D3B37" w:rsidRPr="004C7F47">
        <w:rPr>
          <w:sz w:val="30"/>
          <w:szCs w:val="30"/>
        </w:rPr>
        <w:t>При последовательном и однократном учете факторов, влияющих на уменьшение стоимости объекта оценки, абсолютная величина накопленного износа рассчитывается по формуле:</w:t>
      </w:r>
      <w:r w:rsidR="00E50EEC" w:rsidRPr="004C7F47">
        <w:rPr>
          <w:sz w:val="30"/>
          <w:szCs w:val="30"/>
        </w:rPr>
        <w:t xml:space="preserve"> </w:t>
      </w:r>
    </w:p>
    <w:p w:rsidR="00E50EEC" w:rsidRPr="004C7F47" w:rsidRDefault="00E50EEC" w:rsidP="00E50EEC">
      <w:pPr>
        <w:autoSpaceDE w:val="0"/>
        <w:autoSpaceDN w:val="0"/>
        <w:adjustRightInd w:val="0"/>
        <w:ind w:firstLine="720"/>
        <w:jc w:val="both"/>
        <w:outlineLvl w:val="1"/>
        <w:rPr>
          <w:sz w:val="30"/>
          <w:szCs w:val="30"/>
        </w:rPr>
      </w:pPr>
      <w:r w:rsidRPr="004C7F47">
        <w:rPr>
          <w:spacing w:val="-4"/>
          <w:sz w:val="30"/>
          <w:szCs w:val="30"/>
        </w:rPr>
        <w:t xml:space="preserve">                                         </w:t>
      </w:r>
      <w:r w:rsidRPr="004C7F47">
        <w:rPr>
          <w:spacing w:val="-4"/>
          <w:position w:val="-14"/>
          <w:sz w:val="30"/>
          <w:szCs w:val="30"/>
          <w:lang w:val="en-US"/>
        </w:rPr>
        <w:object w:dxaOrig="1640" w:dyaOrig="380">
          <v:shape id="_x0000_i1050" type="#_x0000_t75" style="width:113.25pt;height:26.25pt" o:ole="">
            <v:imagedata r:id="rId56" o:title=""/>
          </v:shape>
          <o:OLEObject Type="Embed" ProgID="Equation.3" ShapeID="_x0000_i1050" DrawAspect="Content" ObjectID="_1467371355" r:id="rId57"/>
        </w:object>
      </w:r>
      <w:r w:rsidRPr="004C7F47">
        <w:rPr>
          <w:spacing w:val="-4"/>
          <w:sz w:val="30"/>
          <w:szCs w:val="30"/>
        </w:rPr>
        <w:t>,                                              (8)</w:t>
      </w:r>
    </w:p>
    <w:tbl>
      <w:tblPr>
        <w:tblW w:w="9720" w:type="dxa"/>
        <w:tblInd w:w="108" w:type="dxa"/>
        <w:tblLayout w:type="fixed"/>
        <w:tblLook w:val="01E0" w:firstRow="1" w:lastRow="1" w:firstColumn="1" w:lastColumn="1" w:noHBand="0" w:noVBand="0"/>
      </w:tblPr>
      <w:tblGrid>
        <w:gridCol w:w="540"/>
        <w:gridCol w:w="540"/>
        <w:gridCol w:w="236"/>
        <w:gridCol w:w="8404"/>
      </w:tblGrid>
      <w:tr w:rsidR="00E50EEC" w:rsidRPr="004C7F47" w:rsidTr="00192099">
        <w:tc>
          <w:tcPr>
            <w:tcW w:w="540" w:type="dxa"/>
          </w:tcPr>
          <w:p w:rsidR="00E50EEC" w:rsidRPr="004C7F47" w:rsidRDefault="00E50EEC" w:rsidP="00192099">
            <w:pPr>
              <w:tabs>
                <w:tab w:val="left" w:pos="720"/>
                <w:tab w:val="left" w:pos="900"/>
              </w:tabs>
              <w:ind w:left="-113" w:right="-57"/>
              <w:jc w:val="both"/>
              <w:rPr>
                <w:spacing w:val="-4"/>
                <w:sz w:val="30"/>
                <w:szCs w:val="30"/>
              </w:rPr>
            </w:pPr>
            <w:r w:rsidRPr="004C7F47">
              <w:rPr>
                <w:spacing w:val="-4"/>
                <w:sz w:val="30"/>
                <w:szCs w:val="30"/>
              </w:rPr>
              <w:t>где:</w:t>
            </w:r>
          </w:p>
        </w:tc>
        <w:tc>
          <w:tcPr>
            <w:tcW w:w="540" w:type="dxa"/>
          </w:tcPr>
          <w:p w:rsidR="00E50EEC" w:rsidRPr="00192099" w:rsidRDefault="00E50EEC" w:rsidP="00192099">
            <w:pPr>
              <w:ind w:left="-113" w:right="-113"/>
              <w:rPr>
                <w:sz w:val="2"/>
                <w:szCs w:val="2"/>
                <w:vertAlign w:val="subscript"/>
              </w:rPr>
            </w:pPr>
            <w:r w:rsidRPr="004C7F47">
              <w:rPr>
                <w:position w:val="-12"/>
                <w:sz w:val="30"/>
                <w:szCs w:val="30"/>
              </w:rPr>
              <w:object w:dxaOrig="499" w:dyaOrig="360">
                <v:shape id="_x0000_i1051" type="#_x0000_t75" style="width:28.5pt;height:20.25pt" o:ole="">
                  <v:imagedata r:id="rId58" o:title=""/>
                </v:shape>
                <o:OLEObject Type="Embed" ProgID="Equation.3" ShapeID="_x0000_i1051" DrawAspect="Content" ObjectID="_1467371356" r:id="rId59"/>
              </w:object>
            </w:r>
          </w:p>
        </w:tc>
        <w:tc>
          <w:tcPr>
            <w:tcW w:w="236" w:type="dxa"/>
          </w:tcPr>
          <w:p w:rsidR="00E50EEC" w:rsidRPr="004C7F47" w:rsidRDefault="00E50EEC" w:rsidP="00192099">
            <w:pPr>
              <w:ind w:left="-113" w:right="-57"/>
              <w:rPr>
                <w:sz w:val="30"/>
                <w:szCs w:val="30"/>
              </w:rPr>
            </w:pPr>
            <w:r w:rsidRPr="004C7F47">
              <w:rPr>
                <w:sz w:val="30"/>
                <w:szCs w:val="30"/>
              </w:rPr>
              <w:t>–</w:t>
            </w:r>
          </w:p>
        </w:tc>
        <w:tc>
          <w:tcPr>
            <w:tcW w:w="8404" w:type="dxa"/>
          </w:tcPr>
          <w:p w:rsidR="00E50EEC" w:rsidRPr="004C7F47" w:rsidRDefault="00E50EEC" w:rsidP="00192099">
            <w:pPr>
              <w:ind w:left="-113"/>
              <w:jc w:val="both"/>
              <w:rPr>
                <w:sz w:val="30"/>
                <w:szCs w:val="30"/>
              </w:rPr>
            </w:pPr>
            <w:r w:rsidRPr="004C7F47">
              <w:rPr>
                <w:sz w:val="30"/>
                <w:szCs w:val="30"/>
              </w:rPr>
              <w:t xml:space="preserve">накопленный </w:t>
            </w:r>
            <w:r w:rsidRPr="004C7F47">
              <w:rPr>
                <w:sz w:val="30"/>
                <w:szCs w:val="30"/>
                <w:lang w:val="ru-MD"/>
              </w:rPr>
              <w:t>износ объекта оценки, ден.ед.;</w:t>
            </w:r>
          </w:p>
        </w:tc>
      </w:tr>
      <w:tr w:rsidR="00E50EEC" w:rsidRPr="004C7F47" w:rsidTr="00192099">
        <w:tc>
          <w:tcPr>
            <w:tcW w:w="540" w:type="dxa"/>
          </w:tcPr>
          <w:p w:rsidR="00E50EEC" w:rsidRPr="004C7F47" w:rsidRDefault="00E50EEC" w:rsidP="00192099">
            <w:pPr>
              <w:tabs>
                <w:tab w:val="left" w:pos="720"/>
                <w:tab w:val="left" w:pos="900"/>
              </w:tabs>
              <w:ind w:left="-113" w:right="-57"/>
              <w:jc w:val="both"/>
              <w:rPr>
                <w:spacing w:val="-4"/>
                <w:sz w:val="30"/>
                <w:szCs w:val="30"/>
              </w:rPr>
            </w:pPr>
          </w:p>
        </w:tc>
        <w:tc>
          <w:tcPr>
            <w:tcW w:w="540" w:type="dxa"/>
          </w:tcPr>
          <w:p w:rsidR="00E50EEC" w:rsidRPr="004C7F47" w:rsidRDefault="00E50EEC" w:rsidP="00192099">
            <w:pPr>
              <w:ind w:left="-113" w:right="-113"/>
              <w:rPr>
                <w:sz w:val="30"/>
                <w:szCs w:val="30"/>
                <w:vertAlign w:val="subscript"/>
              </w:rPr>
            </w:pPr>
            <w:r w:rsidRPr="004C7F47">
              <w:rPr>
                <w:position w:val="-14"/>
                <w:sz w:val="30"/>
                <w:szCs w:val="30"/>
              </w:rPr>
              <w:object w:dxaOrig="380" w:dyaOrig="380">
                <v:shape id="_x0000_i1052" type="#_x0000_t75" style="width:18.75pt;height:18.75pt" o:ole="">
                  <v:imagedata r:id="rId36" o:title=""/>
                </v:shape>
                <o:OLEObject Type="Embed" ProgID="Equation.3" ShapeID="_x0000_i1052" DrawAspect="Content" ObjectID="_1467371357" r:id="rId60"/>
              </w:object>
            </w:r>
          </w:p>
        </w:tc>
        <w:tc>
          <w:tcPr>
            <w:tcW w:w="236" w:type="dxa"/>
          </w:tcPr>
          <w:p w:rsidR="00E50EEC" w:rsidRPr="004C7F47" w:rsidRDefault="00E50EEC" w:rsidP="00192099">
            <w:pPr>
              <w:ind w:left="-113" w:right="-57"/>
              <w:rPr>
                <w:sz w:val="30"/>
                <w:szCs w:val="30"/>
              </w:rPr>
            </w:pPr>
            <w:r w:rsidRPr="004C7F47">
              <w:rPr>
                <w:sz w:val="30"/>
                <w:szCs w:val="30"/>
              </w:rPr>
              <w:t>–</w:t>
            </w:r>
          </w:p>
        </w:tc>
        <w:tc>
          <w:tcPr>
            <w:tcW w:w="8404" w:type="dxa"/>
          </w:tcPr>
          <w:p w:rsidR="00E50EEC" w:rsidRPr="004C7F47" w:rsidRDefault="00E50EEC" w:rsidP="00192099">
            <w:pPr>
              <w:ind w:left="-113"/>
              <w:jc w:val="both"/>
              <w:rPr>
                <w:sz w:val="30"/>
                <w:szCs w:val="30"/>
              </w:rPr>
            </w:pPr>
            <w:r w:rsidRPr="004C7F47">
              <w:rPr>
                <w:sz w:val="30"/>
                <w:szCs w:val="30"/>
                <w:lang w:val="ru-MD"/>
              </w:rPr>
              <w:t>функциональный износ объекта оценки, ден.ед.;</w:t>
            </w:r>
          </w:p>
        </w:tc>
      </w:tr>
      <w:tr w:rsidR="00E50EEC" w:rsidRPr="004C7F47" w:rsidTr="00192099">
        <w:tc>
          <w:tcPr>
            <w:tcW w:w="540" w:type="dxa"/>
          </w:tcPr>
          <w:p w:rsidR="00E50EEC" w:rsidRPr="004C7F47" w:rsidRDefault="00E50EEC" w:rsidP="00192099">
            <w:pPr>
              <w:tabs>
                <w:tab w:val="left" w:pos="720"/>
                <w:tab w:val="left" w:pos="900"/>
              </w:tabs>
              <w:ind w:left="-113" w:right="-57"/>
              <w:jc w:val="both"/>
              <w:rPr>
                <w:spacing w:val="-4"/>
                <w:sz w:val="30"/>
                <w:szCs w:val="30"/>
              </w:rPr>
            </w:pPr>
          </w:p>
        </w:tc>
        <w:tc>
          <w:tcPr>
            <w:tcW w:w="540" w:type="dxa"/>
          </w:tcPr>
          <w:p w:rsidR="00E50EEC" w:rsidRPr="004C7F47" w:rsidRDefault="00E50EEC" w:rsidP="00192099">
            <w:pPr>
              <w:ind w:left="-113" w:right="-113"/>
              <w:rPr>
                <w:sz w:val="30"/>
                <w:szCs w:val="30"/>
              </w:rPr>
            </w:pPr>
            <w:r w:rsidRPr="004C7F47">
              <w:rPr>
                <w:position w:val="-12"/>
                <w:sz w:val="30"/>
                <w:szCs w:val="30"/>
              </w:rPr>
              <w:object w:dxaOrig="420" w:dyaOrig="360">
                <v:shape id="_x0000_i1053" type="#_x0000_t75" style="width:21pt;height:18pt" o:ole="">
                  <v:imagedata r:id="rId54" o:title=""/>
                </v:shape>
                <o:OLEObject Type="Embed" ProgID="Equation.3" ShapeID="_x0000_i1053" DrawAspect="Content" ObjectID="_1467371358" r:id="rId61"/>
              </w:object>
            </w:r>
          </w:p>
        </w:tc>
        <w:tc>
          <w:tcPr>
            <w:tcW w:w="236" w:type="dxa"/>
          </w:tcPr>
          <w:p w:rsidR="00E50EEC" w:rsidRPr="004C7F47" w:rsidRDefault="00E50EEC" w:rsidP="00192099">
            <w:pPr>
              <w:ind w:left="-113" w:right="-57"/>
              <w:rPr>
                <w:sz w:val="30"/>
                <w:szCs w:val="30"/>
              </w:rPr>
            </w:pPr>
            <w:r w:rsidRPr="004C7F47">
              <w:rPr>
                <w:sz w:val="30"/>
                <w:szCs w:val="30"/>
              </w:rPr>
              <w:t>–</w:t>
            </w:r>
          </w:p>
        </w:tc>
        <w:tc>
          <w:tcPr>
            <w:tcW w:w="8404" w:type="dxa"/>
          </w:tcPr>
          <w:p w:rsidR="00E50EEC" w:rsidRPr="00164B70" w:rsidRDefault="00E50EEC" w:rsidP="00192099">
            <w:pPr>
              <w:ind w:left="-113"/>
              <w:jc w:val="both"/>
              <w:rPr>
                <w:sz w:val="30"/>
                <w:szCs w:val="30"/>
                <w:lang w:val="ru-MD"/>
              </w:rPr>
            </w:pPr>
            <w:r w:rsidRPr="004C7F47">
              <w:rPr>
                <w:sz w:val="30"/>
                <w:szCs w:val="30"/>
              </w:rPr>
              <w:t>внешний износ</w:t>
            </w:r>
            <w:r w:rsidRPr="004C7F47">
              <w:rPr>
                <w:sz w:val="30"/>
                <w:szCs w:val="30"/>
                <w:lang w:val="ru-MD"/>
              </w:rPr>
              <w:t xml:space="preserve"> объекта оценки</w:t>
            </w:r>
            <w:r w:rsidRPr="004C7F47">
              <w:rPr>
                <w:sz w:val="30"/>
                <w:szCs w:val="30"/>
              </w:rPr>
              <w:t xml:space="preserve">, </w:t>
            </w:r>
            <w:r w:rsidRPr="004C7F47">
              <w:rPr>
                <w:sz w:val="30"/>
                <w:szCs w:val="30"/>
                <w:lang w:val="ru-MD"/>
              </w:rPr>
              <w:t>ден.ед.</w:t>
            </w:r>
          </w:p>
        </w:tc>
      </w:tr>
    </w:tbl>
    <w:p w:rsidR="00221701" w:rsidRPr="004C7F47" w:rsidRDefault="001D3B37" w:rsidP="001D3B37">
      <w:pPr>
        <w:autoSpaceDE w:val="0"/>
        <w:autoSpaceDN w:val="0"/>
        <w:adjustRightInd w:val="0"/>
        <w:ind w:firstLine="720"/>
        <w:jc w:val="both"/>
        <w:outlineLvl w:val="1"/>
        <w:rPr>
          <w:sz w:val="30"/>
          <w:szCs w:val="30"/>
        </w:rPr>
      </w:pPr>
      <w:r w:rsidRPr="004C7F47">
        <w:rPr>
          <w:sz w:val="30"/>
          <w:szCs w:val="30"/>
        </w:rPr>
        <w:t xml:space="preserve"> </w:t>
      </w:r>
      <w:r w:rsidR="00E50EEC" w:rsidRPr="004C7F47">
        <w:rPr>
          <w:sz w:val="30"/>
          <w:szCs w:val="30"/>
        </w:rPr>
        <w:t>39.2.2.6. Относительная величина накопленного износа</w:t>
      </w:r>
      <w:r w:rsidR="00221701" w:rsidRPr="004C7F47">
        <w:rPr>
          <w:sz w:val="30"/>
          <w:szCs w:val="30"/>
        </w:rPr>
        <w:t xml:space="preserve"> </w:t>
      </w:r>
      <w:r w:rsidR="009603DC" w:rsidRPr="004C7F47">
        <w:rPr>
          <w:sz w:val="30"/>
          <w:szCs w:val="30"/>
        </w:rPr>
        <w:t xml:space="preserve"> объекта оценки </w:t>
      </w:r>
      <w:r w:rsidR="00221701" w:rsidRPr="004C7F47">
        <w:rPr>
          <w:sz w:val="30"/>
          <w:szCs w:val="30"/>
        </w:rPr>
        <w:t>устанавливается к приведенной первоначальной стоимости ОИС и определяется по формуле:</w:t>
      </w:r>
    </w:p>
    <w:p w:rsidR="00221701" w:rsidRPr="004C7F47" w:rsidRDefault="00221701" w:rsidP="00221701">
      <w:pPr>
        <w:autoSpaceDE w:val="0"/>
        <w:autoSpaceDN w:val="0"/>
        <w:adjustRightInd w:val="0"/>
        <w:ind w:firstLine="720"/>
        <w:jc w:val="both"/>
        <w:outlineLvl w:val="1"/>
        <w:rPr>
          <w:spacing w:val="-4"/>
          <w:sz w:val="30"/>
          <w:szCs w:val="30"/>
        </w:rPr>
      </w:pPr>
      <w:r w:rsidRPr="004C7F47">
        <w:rPr>
          <w:spacing w:val="-4"/>
          <w:sz w:val="30"/>
          <w:szCs w:val="30"/>
        </w:rPr>
        <w:t xml:space="preserve">                                </w:t>
      </w:r>
      <w:r w:rsidR="001D3B37" w:rsidRPr="004C7F47">
        <w:rPr>
          <w:spacing w:val="-4"/>
          <w:position w:val="-14"/>
          <w:sz w:val="30"/>
          <w:szCs w:val="30"/>
          <w:lang w:val="en-US"/>
        </w:rPr>
        <w:object w:dxaOrig="2840" w:dyaOrig="380">
          <v:shape id="_x0000_i1054" type="#_x0000_t75" style="width:195.75pt;height:26.25pt" o:ole="">
            <v:imagedata r:id="rId62" o:title=""/>
          </v:shape>
          <o:OLEObject Type="Embed" ProgID="Equation.3" ShapeID="_x0000_i1054" DrawAspect="Content" ObjectID="_1467371359" r:id="rId63"/>
        </w:object>
      </w:r>
      <w:r w:rsidRPr="004C7F47">
        <w:rPr>
          <w:spacing w:val="-4"/>
          <w:sz w:val="30"/>
          <w:szCs w:val="30"/>
        </w:rPr>
        <w:t xml:space="preserve">,                     </w:t>
      </w:r>
      <w:r w:rsidR="00E868FC">
        <w:rPr>
          <w:spacing w:val="-4"/>
          <w:sz w:val="30"/>
          <w:szCs w:val="30"/>
        </w:rPr>
        <w:t xml:space="preserve">  </w:t>
      </w:r>
      <w:r w:rsidRPr="004C7F47">
        <w:rPr>
          <w:spacing w:val="-4"/>
          <w:sz w:val="30"/>
          <w:szCs w:val="30"/>
        </w:rPr>
        <w:t xml:space="preserve">         (</w:t>
      </w:r>
      <w:r w:rsidR="00E50EEC" w:rsidRPr="004C7F47">
        <w:rPr>
          <w:spacing w:val="-4"/>
          <w:sz w:val="30"/>
          <w:szCs w:val="30"/>
        </w:rPr>
        <w:t>9</w:t>
      </w:r>
      <w:r w:rsidRPr="004C7F47">
        <w:rPr>
          <w:spacing w:val="-4"/>
          <w:sz w:val="30"/>
          <w:szCs w:val="30"/>
        </w:rPr>
        <w:t>)</w:t>
      </w:r>
    </w:p>
    <w:p w:rsidR="00933167" w:rsidRPr="004C7F47" w:rsidRDefault="009603DC" w:rsidP="00933167">
      <w:pPr>
        <w:autoSpaceDE w:val="0"/>
        <w:autoSpaceDN w:val="0"/>
        <w:adjustRightInd w:val="0"/>
        <w:jc w:val="both"/>
        <w:outlineLvl w:val="1"/>
        <w:rPr>
          <w:sz w:val="30"/>
          <w:szCs w:val="30"/>
        </w:rPr>
      </w:pPr>
      <w:r w:rsidRPr="004C7F47">
        <w:rPr>
          <w:spacing w:val="-4"/>
          <w:sz w:val="30"/>
          <w:szCs w:val="30"/>
        </w:rPr>
        <w:t xml:space="preserve">при этом коэффициент </w:t>
      </w:r>
      <w:r w:rsidR="00933167" w:rsidRPr="004C7F47">
        <w:rPr>
          <w:spacing w:val="-4"/>
          <w:sz w:val="30"/>
          <w:szCs w:val="30"/>
        </w:rPr>
        <w:t>накопленного износа объекта оценки определяется по формуле:</w:t>
      </w:r>
      <w:r w:rsidR="00933167" w:rsidRPr="004C7F47">
        <w:rPr>
          <w:sz w:val="30"/>
          <w:szCs w:val="30"/>
        </w:rPr>
        <w:t xml:space="preserve"> </w:t>
      </w:r>
    </w:p>
    <w:p w:rsidR="009603DC" w:rsidRPr="004C7F47" w:rsidRDefault="00933167" w:rsidP="00933167">
      <w:pPr>
        <w:ind w:firstLine="720"/>
        <w:jc w:val="center"/>
        <w:rPr>
          <w:spacing w:val="-4"/>
          <w:sz w:val="30"/>
          <w:szCs w:val="30"/>
        </w:rPr>
      </w:pPr>
      <w:r w:rsidRPr="004C7F47">
        <w:rPr>
          <w:spacing w:val="-4"/>
          <w:sz w:val="30"/>
          <w:szCs w:val="30"/>
        </w:rPr>
        <w:t xml:space="preserve">               </w:t>
      </w:r>
      <w:r w:rsidR="00DE0C93" w:rsidRPr="004C7F47">
        <w:rPr>
          <w:spacing w:val="-4"/>
          <w:sz w:val="30"/>
          <w:szCs w:val="30"/>
        </w:rPr>
        <w:t xml:space="preserve"> </w:t>
      </w:r>
      <w:r w:rsidRPr="004C7F47">
        <w:rPr>
          <w:spacing w:val="-4"/>
          <w:sz w:val="30"/>
          <w:szCs w:val="30"/>
        </w:rPr>
        <w:t xml:space="preserve">         </w:t>
      </w:r>
      <w:r w:rsidR="00E868FC">
        <w:rPr>
          <w:spacing w:val="-4"/>
          <w:sz w:val="30"/>
          <w:szCs w:val="30"/>
        </w:rPr>
        <w:t xml:space="preserve"> </w:t>
      </w:r>
      <w:r w:rsidRPr="004C7F47">
        <w:rPr>
          <w:spacing w:val="-4"/>
          <w:sz w:val="30"/>
          <w:szCs w:val="30"/>
        </w:rPr>
        <w:t xml:space="preserve">                  </w:t>
      </w:r>
      <w:r w:rsidR="00747922" w:rsidRPr="004C7F47">
        <w:rPr>
          <w:spacing w:val="-4"/>
          <w:position w:val="-16"/>
          <w:sz w:val="30"/>
          <w:szCs w:val="30"/>
          <w:lang w:val="en-US"/>
        </w:rPr>
        <w:object w:dxaOrig="1600" w:dyaOrig="400">
          <v:shape id="_x0000_i1055" type="#_x0000_t75" style="width:110.25pt;height:27.75pt" o:ole="">
            <v:imagedata r:id="rId64" o:title=""/>
          </v:shape>
          <o:OLEObject Type="Embed" ProgID="Equation.3" ShapeID="_x0000_i1055" DrawAspect="Content" ObjectID="_1467371360" r:id="rId65"/>
        </w:object>
      </w:r>
      <w:r w:rsidRPr="004C7F47">
        <w:rPr>
          <w:spacing w:val="-4"/>
          <w:sz w:val="30"/>
          <w:szCs w:val="30"/>
        </w:rPr>
        <w:t xml:space="preserve">,                                          (10) </w:t>
      </w:r>
    </w:p>
    <w:tbl>
      <w:tblPr>
        <w:tblW w:w="9720" w:type="dxa"/>
        <w:tblInd w:w="108" w:type="dxa"/>
        <w:tblLayout w:type="fixed"/>
        <w:tblLook w:val="01E0" w:firstRow="1" w:lastRow="1" w:firstColumn="1" w:lastColumn="1" w:noHBand="0" w:noVBand="0"/>
      </w:tblPr>
      <w:tblGrid>
        <w:gridCol w:w="540"/>
        <w:gridCol w:w="540"/>
        <w:gridCol w:w="236"/>
        <w:gridCol w:w="8404"/>
      </w:tblGrid>
      <w:tr w:rsidR="00221701" w:rsidRPr="004C7F47" w:rsidTr="00192099">
        <w:tc>
          <w:tcPr>
            <w:tcW w:w="540" w:type="dxa"/>
          </w:tcPr>
          <w:p w:rsidR="00221701" w:rsidRPr="004C7F47" w:rsidRDefault="00221701" w:rsidP="00192099">
            <w:pPr>
              <w:tabs>
                <w:tab w:val="left" w:pos="720"/>
                <w:tab w:val="left" w:pos="900"/>
              </w:tabs>
              <w:ind w:left="-113" w:right="-57"/>
              <w:jc w:val="both"/>
              <w:rPr>
                <w:spacing w:val="-4"/>
                <w:sz w:val="30"/>
                <w:szCs w:val="30"/>
              </w:rPr>
            </w:pPr>
            <w:r w:rsidRPr="004C7F47">
              <w:rPr>
                <w:spacing w:val="-4"/>
                <w:sz w:val="30"/>
                <w:szCs w:val="30"/>
              </w:rPr>
              <w:t>где:</w:t>
            </w:r>
          </w:p>
        </w:tc>
        <w:tc>
          <w:tcPr>
            <w:tcW w:w="540" w:type="dxa"/>
          </w:tcPr>
          <w:p w:rsidR="00221701" w:rsidRPr="00192099" w:rsidRDefault="001D3B37" w:rsidP="00192099">
            <w:pPr>
              <w:ind w:left="-113" w:right="-113"/>
              <w:rPr>
                <w:sz w:val="2"/>
                <w:szCs w:val="2"/>
                <w:vertAlign w:val="subscript"/>
              </w:rPr>
            </w:pPr>
            <w:r w:rsidRPr="004C7F47">
              <w:rPr>
                <w:position w:val="-12"/>
                <w:sz w:val="30"/>
                <w:szCs w:val="30"/>
              </w:rPr>
              <w:object w:dxaOrig="499" w:dyaOrig="360">
                <v:shape id="_x0000_i1056" type="#_x0000_t75" style="width:28.5pt;height:20.25pt" o:ole="">
                  <v:imagedata r:id="rId58" o:title=""/>
                </v:shape>
                <o:OLEObject Type="Embed" ProgID="Equation.3" ShapeID="_x0000_i1056" DrawAspect="Content" ObjectID="_1467371361" r:id="rId66"/>
              </w:object>
            </w:r>
          </w:p>
        </w:tc>
        <w:tc>
          <w:tcPr>
            <w:tcW w:w="236" w:type="dxa"/>
          </w:tcPr>
          <w:p w:rsidR="00221701" w:rsidRPr="004C7F47" w:rsidRDefault="00221701" w:rsidP="00192099">
            <w:pPr>
              <w:ind w:left="-113" w:right="-57"/>
              <w:rPr>
                <w:sz w:val="30"/>
                <w:szCs w:val="30"/>
              </w:rPr>
            </w:pPr>
            <w:r w:rsidRPr="004C7F47">
              <w:rPr>
                <w:sz w:val="30"/>
                <w:szCs w:val="30"/>
              </w:rPr>
              <w:t>–</w:t>
            </w:r>
          </w:p>
        </w:tc>
        <w:tc>
          <w:tcPr>
            <w:tcW w:w="8404" w:type="dxa"/>
          </w:tcPr>
          <w:p w:rsidR="00221701" w:rsidRPr="004C7F47" w:rsidRDefault="00E50EEC" w:rsidP="00192099">
            <w:pPr>
              <w:ind w:left="-113"/>
              <w:jc w:val="both"/>
              <w:rPr>
                <w:sz w:val="30"/>
                <w:szCs w:val="30"/>
              </w:rPr>
            </w:pPr>
            <w:r w:rsidRPr="004C7F47">
              <w:rPr>
                <w:sz w:val="30"/>
                <w:szCs w:val="30"/>
              </w:rPr>
              <w:t xml:space="preserve">накопленный </w:t>
            </w:r>
            <w:r w:rsidRPr="004C7F47">
              <w:rPr>
                <w:sz w:val="30"/>
                <w:szCs w:val="30"/>
                <w:lang w:val="ru-MD"/>
              </w:rPr>
              <w:t xml:space="preserve">износ объекта оценки, </w:t>
            </w:r>
            <w:r w:rsidR="00AA04AA" w:rsidRPr="004C7F47">
              <w:rPr>
                <w:sz w:val="30"/>
                <w:szCs w:val="30"/>
                <w:lang w:val="ru-MD"/>
              </w:rPr>
              <w:t>дол</w:t>
            </w:r>
            <w:r w:rsidR="00164B70">
              <w:rPr>
                <w:sz w:val="30"/>
                <w:szCs w:val="30"/>
                <w:lang w:val="ru-MD"/>
              </w:rPr>
              <w:t>ей</w:t>
            </w:r>
            <w:r w:rsidR="003B40D1" w:rsidRPr="004C7F47">
              <w:rPr>
                <w:sz w:val="30"/>
                <w:szCs w:val="30"/>
                <w:lang w:val="ru-MD"/>
              </w:rPr>
              <w:t>;</w:t>
            </w:r>
          </w:p>
        </w:tc>
      </w:tr>
      <w:tr w:rsidR="003B40D1" w:rsidRPr="004C7F47" w:rsidTr="00192099">
        <w:tc>
          <w:tcPr>
            <w:tcW w:w="540" w:type="dxa"/>
          </w:tcPr>
          <w:p w:rsidR="003B40D1" w:rsidRPr="004C7F47" w:rsidRDefault="003B40D1" w:rsidP="00192099">
            <w:pPr>
              <w:tabs>
                <w:tab w:val="left" w:pos="720"/>
                <w:tab w:val="left" w:pos="900"/>
              </w:tabs>
              <w:ind w:left="-113" w:right="-57"/>
              <w:jc w:val="both"/>
              <w:rPr>
                <w:spacing w:val="-4"/>
                <w:sz w:val="30"/>
                <w:szCs w:val="30"/>
              </w:rPr>
            </w:pPr>
          </w:p>
        </w:tc>
        <w:tc>
          <w:tcPr>
            <w:tcW w:w="540" w:type="dxa"/>
          </w:tcPr>
          <w:p w:rsidR="003B40D1" w:rsidRPr="004C7F47" w:rsidRDefault="003B40D1" w:rsidP="00192099">
            <w:pPr>
              <w:ind w:left="-113" w:right="-113"/>
              <w:rPr>
                <w:sz w:val="30"/>
                <w:szCs w:val="30"/>
                <w:vertAlign w:val="subscript"/>
              </w:rPr>
            </w:pPr>
            <w:r w:rsidRPr="004C7F47">
              <w:rPr>
                <w:position w:val="-14"/>
                <w:sz w:val="30"/>
                <w:szCs w:val="30"/>
              </w:rPr>
              <w:object w:dxaOrig="380" w:dyaOrig="380">
                <v:shape id="_x0000_i1057" type="#_x0000_t75" style="width:18.75pt;height:18.75pt" o:ole="">
                  <v:imagedata r:id="rId36" o:title=""/>
                </v:shape>
                <o:OLEObject Type="Embed" ProgID="Equation.3" ShapeID="_x0000_i1057" DrawAspect="Content" ObjectID="_1467371362" r:id="rId67"/>
              </w:object>
            </w:r>
          </w:p>
        </w:tc>
        <w:tc>
          <w:tcPr>
            <w:tcW w:w="236" w:type="dxa"/>
          </w:tcPr>
          <w:p w:rsidR="003B40D1" w:rsidRPr="004C7F47" w:rsidRDefault="003B40D1" w:rsidP="00192099">
            <w:pPr>
              <w:ind w:left="-113" w:right="-57"/>
              <w:rPr>
                <w:sz w:val="30"/>
                <w:szCs w:val="30"/>
              </w:rPr>
            </w:pPr>
            <w:r w:rsidRPr="004C7F47">
              <w:rPr>
                <w:sz w:val="30"/>
                <w:szCs w:val="30"/>
              </w:rPr>
              <w:t>–</w:t>
            </w:r>
          </w:p>
        </w:tc>
        <w:tc>
          <w:tcPr>
            <w:tcW w:w="8404" w:type="dxa"/>
          </w:tcPr>
          <w:p w:rsidR="003B40D1" w:rsidRPr="004C7F47" w:rsidRDefault="003B40D1" w:rsidP="00192099">
            <w:pPr>
              <w:ind w:left="-113"/>
              <w:jc w:val="both"/>
              <w:rPr>
                <w:sz w:val="30"/>
                <w:szCs w:val="30"/>
              </w:rPr>
            </w:pPr>
            <w:r w:rsidRPr="004C7F47">
              <w:rPr>
                <w:sz w:val="30"/>
                <w:szCs w:val="30"/>
                <w:lang w:val="ru-MD"/>
              </w:rPr>
              <w:t xml:space="preserve">функциональный износ </w:t>
            </w:r>
            <w:r w:rsidR="001D3B37" w:rsidRPr="004C7F47">
              <w:rPr>
                <w:sz w:val="30"/>
                <w:szCs w:val="30"/>
                <w:lang w:val="ru-MD"/>
              </w:rPr>
              <w:t>объекта оценки</w:t>
            </w:r>
            <w:r w:rsidRPr="004C7F47">
              <w:rPr>
                <w:sz w:val="30"/>
                <w:szCs w:val="30"/>
                <w:lang w:val="ru-MD"/>
              </w:rPr>
              <w:t xml:space="preserve">, </w:t>
            </w:r>
            <w:r w:rsidR="00AA04AA" w:rsidRPr="004C7F47">
              <w:rPr>
                <w:sz w:val="30"/>
                <w:szCs w:val="30"/>
                <w:lang w:val="ru-MD"/>
              </w:rPr>
              <w:t>дол</w:t>
            </w:r>
            <w:r w:rsidR="00164B70">
              <w:rPr>
                <w:sz w:val="30"/>
                <w:szCs w:val="30"/>
                <w:lang w:val="ru-MD"/>
              </w:rPr>
              <w:t>ей</w:t>
            </w:r>
            <w:r w:rsidRPr="004C7F47">
              <w:rPr>
                <w:sz w:val="30"/>
                <w:szCs w:val="30"/>
                <w:lang w:val="ru-MD"/>
              </w:rPr>
              <w:t>;</w:t>
            </w:r>
          </w:p>
        </w:tc>
      </w:tr>
      <w:tr w:rsidR="003B40D1" w:rsidRPr="004C7F47" w:rsidTr="00192099">
        <w:tc>
          <w:tcPr>
            <w:tcW w:w="540" w:type="dxa"/>
          </w:tcPr>
          <w:p w:rsidR="003B40D1" w:rsidRPr="004C7F47" w:rsidRDefault="003B40D1" w:rsidP="00192099">
            <w:pPr>
              <w:tabs>
                <w:tab w:val="left" w:pos="720"/>
                <w:tab w:val="left" w:pos="900"/>
              </w:tabs>
              <w:ind w:left="-113" w:right="-57"/>
              <w:jc w:val="both"/>
              <w:rPr>
                <w:spacing w:val="-4"/>
                <w:sz w:val="30"/>
                <w:szCs w:val="30"/>
              </w:rPr>
            </w:pPr>
          </w:p>
        </w:tc>
        <w:tc>
          <w:tcPr>
            <w:tcW w:w="540" w:type="dxa"/>
          </w:tcPr>
          <w:p w:rsidR="003B40D1" w:rsidRPr="004C7F47" w:rsidRDefault="003B40D1" w:rsidP="00192099">
            <w:pPr>
              <w:ind w:left="-113" w:right="-113"/>
              <w:rPr>
                <w:sz w:val="30"/>
                <w:szCs w:val="30"/>
              </w:rPr>
            </w:pPr>
            <w:r w:rsidRPr="004C7F47">
              <w:rPr>
                <w:position w:val="-12"/>
                <w:sz w:val="30"/>
                <w:szCs w:val="30"/>
              </w:rPr>
              <w:object w:dxaOrig="420" w:dyaOrig="360">
                <v:shape id="_x0000_i1058" type="#_x0000_t75" style="width:21pt;height:18pt" o:ole="">
                  <v:imagedata r:id="rId54" o:title=""/>
                </v:shape>
                <o:OLEObject Type="Embed" ProgID="Equation.3" ShapeID="_x0000_i1058" DrawAspect="Content" ObjectID="_1467371363" r:id="rId68"/>
              </w:object>
            </w:r>
          </w:p>
        </w:tc>
        <w:tc>
          <w:tcPr>
            <w:tcW w:w="236" w:type="dxa"/>
          </w:tcPr>
          <w:p w:rsidR="003B40D1" w:rsidRPr="004C7F47" w:rsidRDefault="003B40D1" w:rsidP="00192099">
            <w:pPr>
              <w:ind w:left="-113" w:right="-57"/>
              <w:rPr>
                <w:sz w:val="30"/>
                <w:szCs w:val="30"/>
              </w:rPr>
            </w:pPr>
            <w:r w:rsidRPr="004C7F47">
              <w:rPr>
                <w:sz w:val="30"/>
                <w:szCs w:val="30"/>
              </w:rPr>
              <w:t>–</w:t>
            </w:r>
          </w:p>
        </w:tc>
        <w:tc>
          <w:tcPr>
            <w:tcW w:w="8404" w:type="dxa"/>
          </w:tcPr>
          <w:p w:rsidR="003B40D1" w:rsidRPr="004C7F47" w:rsidRDefault="003B40D1" w:rsidP="00192099">
            <w:pPr>
              <w:ind w:left="-113"/>
              <w:jc w:val="both"/>
              <w:rPr>
                <w:sz w:val="30"/>
                <w:szCs w:val="30"/>
              </w:rPr>
            </w:pPr>
            <w:r w:rsidRPr="004C7F47">
              <w:rPr>
                <w:sz w:val="30"/>
                <w:szCs w:val="30"/>
              </w:rPr>
              <w:t>внешний износ</w:t>
            </w:r>
            <w:r w:rsidR="001B397C" w:rsidRPr="004C7F47">
              <w:rPr>
                <w:sz w:val="30"/>
                <w:szCs w:val="30"/>
                <w:lang w:val="ru-MD"/>
              </w:rPr>
              <w:t xml:space="preserve"> </w:t>
            </w:r>
            <w:r w:rsidR="001D3B37" w:rsidRPr="004C7F47">
              <w:rPr>
                <w:sz w:val="30"/>
                <w:szCs w:val="30"/>
                <w:lang w:val="ru-MD"/>
              </w:rPr>
              <w:t>объекта оценки</w:t>
            </w:r>
            <w:r w:rsidR="00933167" w:rsidRPr="004C7F47">
              <w:rPr>
                <w:sz w:val="30"/>
                <w:szCs w:val="30"/>
              </w:rPr>
              <w:t xml:space="preserve">, </w:t>
            </w:r>
            <w:r w:rsidR="00AA04AA" w:rsidRPr="004C7F47">
              <w:rPr>
                <w:sz w:val="30"/>
                <w:szCs w:val="30"/>
                <w:lang w:val="ru-MD"/>
              </w:rPr>
              <w:t>долей</w:t>
            </w:r>
            <w:r w:rsidR="00933167" w:rsidRPr="004C7F47">
              <w:rPr>
                <w:sz w:val="30"/>
                <w:szCs w:val="30"/>
              </w:rPr>
              <w:t>;</w:t>
            </w:r>
          </w:p>
        </w:tc>
      </w:tr>
      <w:tr w:rsidR="00933167" w:rsidRPr="004C7F47" w:rsidTr="00192099">
        <w:tc>
          <w:tcPr>
            <w:tcW w:w="540" w:type="dxa"/>
          </w:tcPr>
          <w:p w:rsidR="00933167" w:rsidRPr="004C7F47" w:rsidRDefault="00933167" w:rsidP="00192099">
            <w:pPr>
              <w:tabs>
                <w:tab w:val="left" w:pos="720"/>
                <w:tab w:val="left" w:pos="900"/>
              </w:tabs>
              <w:ind w:left="-113" w:right="-57"/>
              <w:jc w:val="both"/>
              <w:rPr>
                <w:spacing w:val="-4"/>
                <w:sz w:val="30"/>
                <w:szCs w:val="30"/>
              </w:rPr>
            </w:pPr>
          </w:p>
        </w:tc>
        <w:tc>
          <w:tcPr>
            <w:tcW w:w="540" w:type="dxa"/>
          </w:tcPr>
          <w:p w:rsidR="00933167" w:rsidRPr="00192099" w:rsidRDefault="00747922" w:rsidP="00192099">
            <w:pPr>
              <w:ind w:left="-113" w:right="-113"/>
              <w:rPr>
                <w:sz w:val="2"/>
                <w:szCs w:val="2"/>
                <w:vertAlign w:val="subscript"/>
              </w:rPr>
            </w:pPr>
            <w:r w:rsidRPr="004C7F47">
              <w:rPr>
                <w:position w:val="-14"/>
                <w:sz w:val="30"/>
                <w:szCs w:val="30"/>
              </w:rPr>
              <w:object w:dxaOrig="480" w:dyaOrig="380">
                <v:shape id="_x0000_i1059" type="#_x0000_t75" style="width:29.25pt;height:23.25pt" o:ole="">
                  <v:imagedata r:id="rId69" o:title=""/>
                </v:shape>
                <o:OLEObject Type="Embed" ProgID="Equation.3" ShapeID="_x0000_i1059" DrawAspect="Content" ObjectID="_1467371364" r:id="rId70"/>
              </w:object>
            </w:r>
          </w:p>
        </w:tc>
        <w:tc>
          <w:tcPr>
            <w:tcW w:w="236" w:type="dxa"/>
          </w:tcPr>
          <w:p w:rsidR="00933167" w:rsidRPr="004C7F47" w:rsidRDefault="00933167" w:rsidP="00192099">
            <w:pPr>
              <w:ind w:left="-113" w:right="-57"/>
              <w:rPr>
                <w:sz w:val="30"/>
                <w:szCs w:val="30"/>
              </w:rPr>
            </w:pPr>
            <w:r w:rsidRPr="004C7F47">
              <w:rPr>
                <w:sz w:val="30"/>
                <w:szCs w:val="30"/>
              </w:rPr>
              <w:t>–</w:t>
            </w:r>
          </w:p>
        </w:tc>
        <w:tc>
          <w:tcPr>
            <w:tcW w:w="8404" w:type="dxa"/>
          </w:tcPr>
          <w:p w:rsidR="00933167" w:rsidRPr="004C7F47" w:rsidRDefault="00933167" w:rsidP="00192099">
            <w:pPr>
              <w:ind w:left="-113"/>
              <w:jc w:val="both"/>
              <w:rPr>
                <w:sz w:val="30"/>
                <w:szCs w:val="30"/>
              </w:rPr>
            </w:pPr>
            <w:r w:rsidRPr="004C7F47">
              <w:rPr>
                <w:sz w:val="30"/>
                <w:szCs w:val="30"/>
              </w:rPr>
              <w:t>коэффициент накопленного</w:t>
            </w:r>
            <w:r w:rsidRPr="004C7F47">
              <w:rPr>
                <w:sz w:val="30"/>
                <w:szCs w:val="30"/>
                <w:lang w:val="ru-MD"/>
              </w:rPr>
              <w:t xml:space="preserve"> износа объекта оценки;</w:t>
            </w:r>
          </w:p>
        </w:tc>
      </w:tr>
      <w:tr w:rsidR="00933167" w:rsidRPr="004C7F47" w:rsidTr="00192099">
        <w:tc>
          <w:tcPr>
            <w:tcW w:w="540" w:type="dxa"/>
          </w:tcPr>
          <w:p w:rsidR="00933167" w:rsidRPr="004C7F47" w:rsidRDefault="00933167" w:rsidP="00192099">
            <w:pPr>
              <w:tabs>
                <w:tab w:val="left" w:pos="720"/>
                <w:tab w:val="left" w:pos="900"/>
              </w:tabs>
              <w:ind w:left="-113" w:right="-57"/>
              <w:jc w:val="both"/>
              <w:rPr>
                <w:spacing w:val="-4"/>
                <w:sz w:val="30"/>
                <w:szCs w:val="30"/>
              </w:rPr>
            </w:pPr>
          </w:p>
        </w:tc>
        <w:tc>
          <w:tcPr>
            <w:tcW w:w="540" w:type="dxa"/>
          </w:tcPr>
          <w:p w:rsidR="00933167" w:rsidRPr="004C7F47" w:rsidRDefault="00DE0C93" w:rsidP="00192099">
            <w:pPr>
              <w:ind w:left="-113" w:right="-113"/>
              <w:rPr>
                <w:sz w:val="30"/>
                <w:szCs w:val="30"/>
                <w:vertAlign w:val="subscript"/>
              </w:rPr>
            </w:pPr>
            <w:r w:rsidRPr="004C7F47">
              <w:rPr>
                <w:position w:val="-16"/>
                <w:sz w:val="30"/>
                <w:szCs w:val="30"/>
              </w:rPr>
              <w:object w:dxaOrig="400" w:dyaOrig="400">
                <v:shape id="_x0000_i1060" type="#_x0000_t75" style="width:24pt;height:24pt" o:ole="">
                  <v:imagedata r:id="rId71" o:title=""/>
                </v:shape>
                <o:OLEObject Type="Embed" ProgID="Equation.3" ShapeID="_x0000_i1060" DrawAspect="Content" ObjectID="_1467371365" r:id="rId72"/>
              </w:object>
            </w:r>
          </w:p>
        </w:tc>
        <w:tc>
          <w:tcPr>
            <w:tcW w:w="236" w:type="dxa"/>
          </w:tcPr>
          <w:p w:rsidR="00933167" w:rsidRPr="004C7F47" w:rsidRDefault="00933167" w:rsidP="00192099">
            <w:pPr>
              <w:ind w:left="-113" w:right="-57"/>
              <w:rPr>
                <w:sz w:val="30"/>
                <w:szCs w:val="30"/>
              </w:rPr>
            </w:pPr>
            <w:r w:rsidRPr="004C7F47">
              <w:rPr>
                <w:sz w:val="30"/>
                <w:szCs w:val="30"/>
              </w:rPr>
              <w:t>–</w:t>
            </w:r>
          </w:p>
        </w:tc>
        <w:tc>
          <w:tcPr>
            <w:tcW w:w="8404" w:type="dxa"/>
          </w:tcPr>
          <w:p w:rsidR="00933167" w:rsidRPr="004C7F47" w:rsidRDefault="00933167" w:rsidP="00192099">
            <w:pPr>
              <w:ind w:left="-113"/>
              <w:jc w:val="both"/>
              <w:rPr>
                <w:sz w:val="30"/>
                <w:szCs w:val="30"/>
              </w:rPr>
            </w:pPr>
            <w:r w:rsidRPr="004C7F47">
              <w:rPr>
                <w:sz w:val="30"/>
                <w:szCs w:val="30"/>
              </w:rPr>
              <w:t>коэффициент функционального</w:t>
            </w:r>
            <w:r w:rsidRPr="004C7F47">
              <w:rPr>
                <w:sz w:val="30"/>
                <w:szCs w:val="30"/>
                <w:lang w:val="ru-MD"/>
              </w:rPr>
              <w:t xml:space="preserve"> износа объекта оценки;</w:t>
            </w:r>
          </w:p>
        </w:tc>
      </w:tr>
      <w:tr w:rsidR="00933167" w:rsidRPr="004C7F47" w:rsidTr="00192099">
        <w:tc>
          <w:tcPr>
            <w:tcW w:w="540" w:type="dxa"/>
          </w:tcPr>
          <w:p w:rsidR="00933167" w:rsidRPr="004C7F47" w:rsidRDefault="00933167" w:rsidP="00192099">
            <w:pPr>
              <w:tabs>
                <w:tab w:val="left" w:pos="720"/>
                <w:tab w:val="left" w:pos="900"/>
              </w:tabs>
              <w:ind w:left="-113" w:right="-57"/>
              <w:jc w:val="both"/>
              <w:rPr>
                <w:spacing w:val="-4"/>
                <w:sz w:val="30"/>
                <w:szCs w:val="30"/>
              </w:rPr>
            </w:pPr>
          </w:p>
        </w:tc>
        <w:tc>
          <w:tcPr>
            <w:tcW w:w="540" w:type="dxa"/>
          </w:tcPr>
          <w:p w:rsidR="00933167" w:rsidRPr="004C7F47" w:rsidRDefault="00933167" w:rsidP="00192099">
            <w:pPr>
              <w:ind w:left="-113" w:right="-113"/>
              <w:rPr>
                <w:sz w:val="30"/>
                <w:szCs w:val="30"/>
                <w:vertAlign w:val="subscript"/>
              </w:rPr>
            </w:pPr>
            <w:r w:rsidRPr="004C7F47">
              <w:rPr>
                <w:position w:val="-14"/>
                <w:sz w:val="30"/>
                <w:szCs w:val="30"/>
              </w:rPr>
              <w:object w:dxaOrig="420" w:dyaOrig="380">
                <v:shape id="_x0000_i1061" type="#_x0000_t75" style="width:24pt;height:21.75pt" o:ole="">
                  <v:imagedata r:id="rId52" o:title=""/>
                </v:shape>
                <o:OLEObject Type="Embed" ProgID="Equation.3" ShapeID="_x0000_i1061" DrawAspect="Content" ObjectID="_1467371366" r:id="rId73"/>
              </w:object>
            </w:r>
          </w:p>
        </w:tc>
        <w:tc>
          <w:tcPr>
            <w:tcW w:w="236" w:type="dxa"/>
          </w:tcPr>
          <w:p w:rsidR="00933167" w:rsidRPr="004C7F47" w:rsidRDefault="00933167" w:rsidP="00192099">
            <w:pPr>
              <w:ind w:left="-113" w:right="-57"/>
              <w:rPr>
                <w:sz w:val="30"/>
                <w:szCs w:val="30"/>
              </w:rPr>
            </w:pPr>
            <w:r w:rsidRPr="004C7F47">
              <w:rPr>
                <w:sz w:val="30"/>
                <w:szCs w:val="30"/>
              </w:rPr>
              <w:t>–</w:t>
            </w:r>
          </w:p>
        </w:tc>
        <w:tc>
          <w:tcPr>
            <w:tcW w:w="8404" w:type="dxa"/>
          </w:tcPr>
          <w:p w:rsidR="00933167" w:rsidRPr="004C7F47" w:rsidRDefault="00933167" w:rsidP="00192099">
            <w:pPr>
              <w:ind w:left="-113"/>
              <w:jc w:val="both"/>
              <w:rPr>
                <w:sz w:val="30"/>
                <w:szCs w:val="30"/>
              </w:rPr>
            </w:pPr>
            <w:r w:rsidRPr="004C7F47">
              <w:rPr>
                <w:sz w:val="30"/>
                <w:szCs w:val="30"/>
              </w:rPr>
              <w:t xml:space="preserve">коэффициент внешнего </w:t>
            </w:r>
            <w:r w:rsidRPr="004C7F47">
              <w:rPr>
                <w:sz w:val="30"/>
                <w:szCs w:val="30"/>
                <w:lang w:val="ru-MD"/>
              </w:rPr>
              <w:t>износа объекта оценки.</w:t>
            </w:r>
          </w:p>
        </w:tc>
      </w:tr>
    </w:tbl>
    <w:p w:rsidR="00EF0EF4" w:rsidRPr="004C7F47" w:rsidRDefault="00933167" w:rsidP="00EF0EF4">
      <w:pPr>
        <w:ind w:firstLine="720"/>
        <w:jc w:val="both"/>
        <w:rPr>
          <w:sz w:val="30"/>
          <w:szCs w:val="30"/>
        </w:rPr>
      </w:pPr>
      <w:r w:rsidRPr="004C7F47">
        <w:rPr>
          <w:sz w:val="30"/>
          <w:szCs w:val="30"/>
        </w:rPr>
        <w:t>39.3. </w:t>
      </w:r>
      <w:r w:rsidR="00EF0EF4" w:rsidRPr="004C7F47">
        <w:rPr>
          <w:sz w:val="30"/>
          <w:szCs w:val="30"/>
        </w:rPr>
        <w:t>Внешн</w:t>
      </w:r>
      <w:r w:rsidRPr="004C7F47">
        <w:rPr>
          <w:sz w:val="30"/>
          <w:szCs w:val="30"/>
        </w:rPr>
        <w:t>ее</w:t>
      </w:r>
      <w:r w:rsidR="00EF0EF4" w:rsidRPr="004C7F47">
        <w:rPr>
          <w:sz w:val="30"/>
          <w:szCs w:val="30"/>
        </w:rPr>
        <w:t xml:space="preserve"> (экономическ</w:t>
      </w:r>
      <w:r w:rsidRPr="004C7F47">
        <w:rPr>
          <w:sz w:val="30"/>
          <w:szCs w:val="30"/>
        </w:rPr>
        <w:t>ое</w:t>
      </w:r>
      <w:r w:rsidR="00EF0EF4" w:rsidRPr="004C7F47">
        <w:rPr>
          <w:sz w:val="30"/>
          <w:szCs w:val="30"/>
        </w:rPr>
        <w:t>) удорожание определяется после учета влияния на стоимость объекта оценки факторов, относящихся к функциональному износу</w:t>
      </w:r>
      <w:r w:rsidR="00CF6386" w:rsidRPr="004C7F47">
        <w:rPr>
          <w:sz w:val="30"/>
          <w:szCs w:val="30"/>
        </w:rPr>
        <w:t xml:space="preserve">, и может выражаться в процентах или долях к приведенной первоначальной стоимости </w:t>
      </w:r>
      <w:r w:rsidR="00401F5B">
        <w:rPr>
          <w:sz w:val="30"/>
          <w:szCs w:val="30"/>
        </w:rPr>
        <w:t>и(или)</w:t>
      </w:r>
      <w:r w:rsidR="00CF6386" w:rsidRPr="004C7F47">
        <w:rPr>
          <w:sz w:val="30"/>
          <w:szCs w:val="30"/>
        </w:rPr>
        <w:t xml:space="preserve"> в денежном выражении</w:t>
      </w:r>
      <w:r w:rsidR="00EF0EF4" w:rsidRPr="004C7F47">
        <w:rPr>
          <w:sz w:val="30"/>
          <w:szCs w:val="30"/>
        </w:rPr>
        <w:t>.</w:t>
      </w:r>
    </w:p>
    <w:p w:rsidR="00EF0EF4" w:rsidRPr="004C7F47" w:rsidRDefault="00EF0EF4" w:rsidP="00EF0EF4">
      <w:pPr>
        <w:autoSpaceDE w:val="0"/>
        <w:autoSpaceDN w:val="0"/>
        <w:adjustRightInd w:val="0"/>
        <w:ind w:firstLine="720"/>
        <w:jc w:val="both"/>
        <w:outlineLvl w:val="1"/>
        <w:rPr>
          <w:sz w:val="30"/>
          <w:szCs w:val="30"/>
        </w:rPr>
      </w:pPr>
      <w:r w:rsidRPr="004C7F47">
        <w:rPr>
          <w:sz w:val="30"/>
          <w:szCs w:val="30"/>
        </w:rPr>
        <w:t xml:space="preserve">Внешнее удорожание определяется как увеличение стоимости </w:t>
      </w:r>
      <w:r w:rsidR="00CF6386" w:rsidRPr="004C7F47">
        <w:rPr>
          <w:sz w:val="30"/>
          <w:szCs w:val="30"/>
        </w:rPr>
        <w:t>объекта оценки</w:t>
      </w:r>
      <w:r w:rsidRPr="004C7F47">
        <w:rPr>
          <w:sz w:val="30"/>
          <w:szCs w:val="30"/>
        </w:rPr>
        <w:t>, вызванное положительным влиянием внешних факторов на данный объект.</w:t>
      </w:r>
    </w:p>
    <w:p w:rsidR="00EF0EF4" w:rsidRPr="004C7F47" w:rsidRDefault="00EF0EF4" w:rsidP="00EF0EF4">
      <w:pPr>
        <w:autoSpaceDE w:val="0"/>
        <w:autoSpaceDN w:val="0"/>
        <w:adjustRightInd w:val="0"/>
        <w:ind w:firstLine="720"/>
        <w:jc w:val="both"/>
        <w:outlineLvl w:val="1"/>
        <w:rPr>
          <w:sz w:val="30"/>
          <w:szCs w:val="30"/>
        </w:rPr>
      </w:pPr>
      <w:r w:rsidRPr="004C7F47">
        <w:rPr>
          <w:sz w:val="30"/>
          <w:szCs w:val="30"/>
        </w:rPr>
        <w:t>Внешнее влияние на стоимость объекта оценки могут оказывать экономические, политические и другие факторы (ситуация на рынке, условия финансирования, ограничения в использовании, изменения законодательства и другие).</w:t>
      </w:r>
    </w:p>
    <w:p w:rsidR="00EF0EF4" w:rsidRPr="004C7F47" w:rsidRDefault="00034F0F" w:rsidP="00EF0EF4">
      <w:pPr>
        <w:autoSpaceDE w:val="0"/>
        <w:autoSpaceDN w:val="0"/>
        <w:adjustRightInd w:val="0"/>
        <w:ind w:firstLine="720"/>
        <w:jc w:val="both"/>
        <w:outlineLvl w:val="1"/>
        <w:rPr>
          <w:sz w:val="30"/>
          <w:szCs w:val="30"/>
        </w:rPr>
      </w:pPr>
      <w:r w:rsidRPr="004C7F47">
        <w:rPr>
          <w:sz w:val="30"/>
          <w:szCs w:val="30"/>
        </w:rPr>
        <w:t>39.3</w:t>
      </w:r>
      <w:r w:rsidR="00EF0EF4" w:rsidRPr="004C7F47">
        <w:rPr>
          <w:sz w:val="30"/>
          <w:szCs w:val="30"/>
        </w:rPr>
        <w:t>.1. Для определения внешнего удорожания могут применяться методы:</w:t>
      </w:r>
    </w:p>
    <w:p w:rsidR="00EF0EF4" w:rsidRPr="004C7F47" w:rsidRDefault="00EF0EF4" w:rsidP="00EF0EF4">
      <w:pPr>
        <w:autoSpaceDE w:val="0"/>
        <w:autoSpaceDN w:val="0"/>
        <w:adjustRightInd w:val="0"/>
        <w:ind w:firstLine="720"/>
        <w:jc w:val="both"/>
        <w:outlineLvl w:val="1"/>
        <w:rPr>
          <w:sz w:val="30"/>
          <w:szCs w:val="30"/>
        </w:rPr>
      </w:pPr>
      <w:r w:rsidRPr="004C7F47">
        <w:rPr>
          <w:sz w:val="30"/>
          <w:szCs w:val="30"/>
        </w:rPr>
        <w:t>–</w:t>
      </w:r>
      <w:r w:rsidRPr="004C7F47">
        <w:rPr>
          <w:spacing w:val="-1"/>
          <w:sz w:val="30"/>
          <w:szCs w:val="30"/>
        </w:rPr>
        <w:t> </w:t>
      </w:r>
      <w:r w:rsidRPr="004C7F47">
        <w:rPr>
          <w:sz w:val="30"/>
          <w:szCs w:val="30"/>
        </w:rPr>
        <w:t>капитализации дохода;</w:t>
      </w:r>
    </w:p>
    <w:p w:rsidR="00EF0EF4" w:rsidRPr="004C7F47" w:rsidRDefault="00EF0EF4" w:rsidP="00EF0EF4">
      <w:pPr>
        <w:autoSpaceDE w:val="0"/>
        <w:autoSpaceDN w:val="0"/>
        <w:adjustRightInd w:val="0"/>
        <w:ind w:firstLine="720"/>
        <w:jc w:val="both"/>
        <w:outlineLvl w:val="1"/>
        <w:rPr>
          <w:sz w:val="30"/>
          <w:szCs w:val="30"/>
        </w:rPr>
      </w:pPr>
      <w:r w:rsidRPr="004C7F47">
        <w:rPr>
          <w:sz w:val="30"/>
          <w:szCs w:val="30"/>
        </w:rPr>
        <w:t>–</w:t>
      </w:r>
      <w:r w:rsidRPr="004C7F47">
        <w:rPr>
          <w:spacing w:val="-1"/>
          <w:sz w:val="30"/>
          <w:szCs w:val="30"/>
        </w:rPr>
        <w:t> </w:t>
      </w:r>
      <w:r w:rsidRPr="004C7F47">
        <w:rPr>
          <w:sz w:val="30"/>
          <w:szCs w:val="30"/>
        </w:rPr>
        <w:t>сравнительного анализа продаж.</w:t>
      </w:r>
    </w:p>
    <w:p w:rsidR="00EF0EF4" w:rsidRPr="004C7F47" w:rsidRDefault="00EF0EF4" w:rsidP="00EF0EF4">
      <w:pPr>
        <w:autoSpaceDE w:val="0"/>
        <w:autoSpaceDN w:val="0"/>
        <w:adjustRightInd w:val="0"/>
        <w:ind w:firstLine="720"/>
        <w:jc w:val="both"/>
        <w:outlineLvl w:val="1"/>
        <w:rPr>
          <w:sz w:val="30"/>
          <w:szCs w:val="30"/>
        </w:rPr>
      </w:pPr>
      <w:r w:rsidRPr="004C7F47">
        <w:rPr>
          <w:sz w:val="30"/>
          <w:szCs w:val="30"/>
        </w:rPr>
        <w:t>Внешний износ (удорожание) может рассчитываться иными методами в зависимости от имеющейся информации.</w:t>
      </w:r>
    </w:p>
    <w:p w:rsidR="00EF0EF4" w:rsidRPr="004C7F47" w:rsidRDefault="00034F0F" w:rsidP="00EF0EF4">
      <w:pPr>
        <w:autoSpaceDE w:val="0"/>
        <w:autoSpaceDN w:val="0"/>
        <w:adjustRightInd w:val="0"/>
        <w:ind w:firstLine="720"/>
        <w:jc w:val="both"/>
        <w:outlineLvl w:val="1"/>
        <w:rPr>
          <w:sz w:val="30"/>
          <w:szCs w:val="30"/>
        </w:rPr>
      </w:pPr>
      <w:r w:rsidRPr="004C7F47">
        <w:rPr>
          <w:sz w:val="30"/>
          <w:szCs w:val="30"/>
        </w:rPr>
        <w:t>39.3</w:t>
      </w:r>
      <w:r w:rsidR="00EF0EF4" w:rsidRPr="004C7F47">
        <w:rPr>
          <w:sz w:val="30"/>
          <w:szCs w:val="30"/>
        </w:rPr>
        <w:t>.</w:t>
      </w:r>
      <w:r w:rsidRPr="004C7F47">
        <w:rPr>
          <w:sz w:val="30"/>
          <w:szCs w:val="30"/>
        </w:rPr>
        <w:t>1</w:t>
      </w:r>
      <w:r w:rsidR="00EF0EF4" w:rsidRPr="004C7F47">
        <w:rPr>
          <w:sz w:val="30"/>
          <w:szCs w:val="30"/>
        </w:rPr>
        <w:t>.1. Определение внешнего удорожания методом капитализации дохода основано на капитализации прироста чистого дохода от двух объектов-аналогов, один из которых имеет внешн</w:t>
      </w:r>
      <w:r w:rsidRPr="004C7F47">
        <w:rPr>
          <w:sz w:val="30"/>
          <w:szCs w:val="30"/>
        </w:rPr>
        <w:t>ее</w:t>
      </w:r>
      <w:r w:rsidR="00EF0EF4" w:rsidRPr="004C7F47">
        <w:rPr>
          <w:sz w:val="30"/>
          <w:szCs w:val="30"/>
        </w:rPr>
        <w:t xml:space="preserve"> удорожание, либо на капитализации прироста чистого дохода по причине сложившегося на дату оценки более</w:t>
      </w:r>
      <w:r w:rsidRPr="004C7F47">
        <w:rPr>
          <w:sz w:val="30"/>
          <w:szCs w:val="30"/>
        </w:rPr>
        <w:t xml:space="preserve"> </w:t>
      </w:r>
      <w:r w:rsidR="00EF0EF4" w:rsidRPr="004C7F47">
        <w:rPr>
          <w:sz w:val="30"/>
          <w:szCs w:val="30"/>
        </w:rPr>
        <w:t xml:space="preserve">высокого уровня вознаграждений за уступку </w:t>
      </w:r>
      <w:r w:rsidR="00401F5B">
        <w:rPr>
          <w:sz w:val="30"/>
          <w:szCs w:val="30"/>
        </w:rPr>
        <w:t>и(или)</w:t>
      </w:r>
      <w:r w:rsidR="00EF0EF4" w:rsidRPr="004C7F47">
        <w:rPr>
          <w:sz w:val="30"/>
          <w:szCs w:val="30"/>
        </w:rPr>
        <w:t xml:space="preserve"> предоставление прав на использование ОИС на рынке.</w:t>
      </w:r>
    </w:p>
    <w:p w:rsidR="00EF0EF4" w:rsidRPr="004C7F47" w:rsidRDefault="00034F0F" w:rsidP="00EF0EF4">
      <w:pPr>
        <w:autoSpaceDE w:val="0"/>
        <w:autoSpaceDN w:val="0"/>
        <w:adjustRightInd w:val="0"/>
        <w:ind w:firstLine="720"/>
        <w:jc w:val="both"/>
        <w:outlineLvl w:val="1"/>
        <w:rPr>
          <w:sz w:val="30"/>
          <w:szCs w:val="30"/>
        </w:rPr>
      </w:pPr>
      <w:r w:rsidRPr="004C7F47">
        <w:rPr>
          <w:sz w:val="30"/>
          <w:szCs w:val="30"/>
        </w:rPr>
        <w:t>39.3</w:t>
      </w:r>
      <w:r w:rsidR="00EF0EF4" w:rsidRPr="004C7F47">
        <w:rPr>
          <w:sz w:val="30"/>
          <w:szCs w:val="30"/>
        </w:rPr>
        <w:t>.</w:t>
      </w:r>
      <w:r w:rsidRPr="004C7F47">
        <w:rPr>
          <w:sz w:val="30"/>
          <w:szCs w:val="30"/>
        </w:rPr>
        <w:t>1</w:t>
      </w:r>
      <w:r w:rsidR="00EF0EF4" w:rsidRPr="004C7F47">
        <w:rPr>
          <w:sz w:val="30"/>
          <w:szCs w:val="30"/>
        </w:rPr>
        <w:t>.2. Метод сравнительного анализа продаж основан на сравнении стоимости продаж или рыночной стоимости объектов-аналогов, один из которых имеет внешн</w:t>
      </w:r>
      <w:r w:rsidRPr="004C7F47">
        <w:rPr>
          <w:sz w:val="30"/>
          <w:szCs w:val="30"/>
        </w:rPr>
        <w:t>ее</w:t>
      </w:r>
      <w:r w:rsidR="00EF0EF4" w:rsidRPr="004C7F47">
        <w:rPr>
          <w:sz w:val="30"/>
          <w:szCs w:val="30"/>
        </w:rPr>
        <w:t xml:space="preserve"> удорожание.</w:t>
      </w:r>
    </w:p>
    <w:p w:rsidR="00034F0F" w:rsidRPr="004C7F47" w:rsidRDefault="00034F0F" w:rsidP="00034F0F">
      <w:pPr>
        <w:autoSpaceDE w:val="0"/>
        <w:autoSpaceDN w:val="0"/>
        <w:adjustRightInd w:val="0"/>
        <w:ind w:firstLine="720"/>
        <w:jc w:val="both"/>
        <w:outlineLvl w:val="1"/>
        <w:rPr>
          <w:sz w:val="30"/>
          <w:szCs w:val="30"/>
        </w:rPr>
      </w:pPr>
      <w:r w:rsidRPr="004C7F47">
        <w:rPr>
          <w:sz w:val="30"/>
          <w:szCs w:val="30"/>
        </w:rPr>
        <w:t>39.3.2</w:t>
      </w:r>
      <w:r w:rsidR="00EF0EF4" w:rsidRPr="004C7F47">
        <w:rPr>
          <w:sz w:val="30"/>
          <w:szCs w:val="30"/>
        </w:rPr>
        <w:t>. </w:t>
      </w:r>
      <w:r w:rsidRPr="004C7F47">
        <w:rPr>
          <w:sz w:val="30"/>
          <w:szCs w:val="30"/>
        </w:rPr>
        <w:t>Коэффициент внешнего удорожания устанавливается к приведенной первоначальной стоимости ОИС, скорректированной на функциональный или нормативный износ, и определяется по формуле:</w:t>
      </w:r>
    </w:p>
    <w:p w:rsidR="00034F0F" w:rsidRPr="004C7F47" w:rsidRDefault="00034F0F" w:rsidP="00034F0F">
      <w:pPr>
        <w:ind w:firstLine="720"/>
        <w:jc w:val="center"/>
        <w:rPr>
          <w:spacing w:val="-4"/>
          <w:sz w:val="30"/>
          <w:szCs w:val="30"/>
        </w:rPr>
      </w:pPr>
      <w:r w:rsidRPr="004C7F47">
        <w:rPr>
          <w:spacing w:val="-4"/>
          <w:sz w:val="30"/>
          <w:szCs w:val="30"/>
        </w:rPr>
        <w:t xml:space="preserve">                             </w:t>
      </w:r>
      <w:r w:rsidR="00914D83">
        <w:rPr>
          <w:spacing w:val="-4"/>
          <w:sz w:val="30"/>
          <w:szCs w:val="30"/>
        </w:rPr>
        <w:t xml:space="preserve"> </w:t>
      </w:r>
      <w:r w:rsidRPr="004C7F47">
        <w:rPr>
          <w:spacing w:val="-4"/>
          <w:sz w:val="30"/>
          <w:szCs w:val="30"/>
        </w:rPr>
        <w:t xml:space="preserve">            </w:t>
      </w:r>
      <w:r w:rsidRPr="004C7F47">
        <w:rPr>
          <w:spacing w:val="-4"/>
          <w:position w:val="-14"/>
          <w:sz w:val="30"/>
          <w:szCs w:val="30"/>
          <w:lang w:val="en-US"/>
        </w:rPr>
        <w:object w:dxaOrig="1240" w:dyaOrig="380">
          <v:shape id="_x0000_i1062" type="#_x0000_t75" style="width:85.5pt;height:26.25pt" o:ole="">
            <v:imagedata r:id="rId74" o:title=""/>
          </v:shape>
          <o:OLEObject Type="Embed" ProgID="Equation.3" ShapeID="_x0000_i1062" DrawAspect="Content" ObjectID="_1467371367" r:id="rId75"/>
        </w:object>
      </w:r>
      <w:r w:rsidRPr="004C7F47">
        <w:rPr>
          <w:spacing w:val="-4"/>
          <w:sz w:val="30"/>
          <w:szCs w:val="30"/>
        </w:rPr>
        <w:t>,                                                   (11)</w:t>
      </w:r>
    </w:p>
    <w:tbl>
      <w:tblPr>
        <w:tblW w:w="9720" w:type="dxa"/>
        <w:tblInd w:w="108" w:type="dxa"/>
        <w:tblLayout w:type="fixed"/>
        <w:tblLook w:val="01E0" w:firstRow="1" w:lastRow="1" w:firstColumn="1" w:lastColumn="1" w:noHBand="0" w:noVBand="0"/>
      </w:tblPr>
      <w:tblGrid>
        <w:gridCol w:w="540"/>
        <w:gridCol w:w="540"/>
        <w:gridCol w:w="236"/>
        <w:gridCol w:w="8404"/>
      </w:tblGrid>
      <w:tr w:rsidR="00034F0F" w:rsidRPr="004C7F47" w:rsidTr="00192099">
        <w:tc>
          <w:tcPr>
            <w:tcW w:w="540" w:type="dxa"/>
          </w:tcPr>
          <w:p w:rsidR="00034F0F" w:rsidRPr="004C7F47" w:rsidRDefault="00034F0F" w:rsidP="00192099">
            <w:pPr>
              <w:tabs>
                <w:tab w:val="left" w:pos="720"/>
                <w:tab w:val="left" w:pos="900"/>
              </w:tabs>
              <w:ind w:left="-113" w:right="-57"/>
              <w:jc w:val="both"/>
              <w:rPr>
                <w:spacing w:val="-4"/>
                <w:sz w:val="30"/>
                <w:szCs w:val="30"/>
              </w:rPr>
            </w:pPr>
            <w:r w:rsidRPr="004C7F47">
              <w:rPr>
                <w:spacing w:val="-4"/>
                <w:sz w:val="30"/>
                <w:szCs w:val="30"/>
              </w:rPr>
              <w:t>где:</w:t>
            </w:r>
          </w:p>
        </w:tc>
        <w:tc>
          <w:tcPr>
            <w:tcW w:w="540" w:type="dxa"/>
          </w:tcPr>
          <w:p w:rsidR="00034F0F" w:rsidRPr="004C7F47" w:rsidRDefault="00034F0F" w:rsidP="00192099">
            <w:pPr>
              <w:ind w:left="-113" w:right="-113"/>
              <w:rPr>
                <w:sz w:val="30"/>
                <w:szCs w:val="30"/>
              </w:rPr>
            </w:pPr>
            <w:r w:rsidRPr="004C7F47">
              <w:rPr>
                <w:position w:val="-14"/>
                <w:sz w:val="30"/>
                <w:szCs w:val="30"/>
              </w:rPr>
              <w:object w:dxaOrig="400" w:dyaOrig="380">
                <v:shape id="_x0000_i1063" type="#_x0000_t75" style="width:23.25pt;height:21.75pt" o:ole="">
                  <v:imagedata r:id="rId76" o:title=""/>
                </v:shape>
                <o:OLEObject Type="Embed" ProgID="Equation.3" ShapeID="_x0000_i1063" DrawAspect="Content" ObjectID="_1467371368" r:id="rId77"/>
              </w:object>
            </w:r>
          </w:p>
        </w:tc>
        <w:tc>
          <w:tcPr>
            <w:tcW w:w="236" w:type="dxa"/>
          </w:tcPr>
          <w:p w:rsidR="00034F0F" w:rsidRPr="004C7F47" w:rsidRDefault="00034F0F" w:rsidP="00192099">
            <w:pPr>
              <w:ind w:left="-113" w:right="-57"/>
              <w:rPr>
                <w:sz w:val="30"/>
                <w:szCs w:val="30"/>
              </w:rPr>
            </w:pPr>
            <w:r w:rsidRPr="004C7F47">
              <w:rPr>
                <w:sz w:val="30"/>
                <w:szCs w:val="30"/>
              </w:rPr>
              <w:t>–</w:t>
            </w:r>
          </w:p>
        </w:tc>
        <w:tc>
          <w:tcPr>
            <w:tcW w:w="8404" w:type="dxa"/>
          </w:tcPr>
          <w:p w:rsidR="00034F0F" w:rsidRPr="004C7F47" w:rsidRDefault="00034F0F" w:rsidP="00192099">
            <w:pPr>
              <w:ind w:left="-113"/>
              <w:jc w:val="both"/>
              <w:rPr>
                <w:sz w:val="30"/>
                <w:szCs w:val="30"/>
              </w:rPr>
            </w:pPr>
            <w:r w:rsidRPr="004C7F47">
              <w:rPr>
                <w:sz w:val="30"/>
                <w:szCs w:val="30"/>
              </w:rPr>
              <w:t xml:space="preserve">коэффициент </w:t>
            </w:r>
            <w:r w:rsidRPr="004C7F47">
              <w:rPr>
                <w:sz w:val="30"/>
                <w:szCs w:val="30"/>
                <w:lang w:val="ru-MD"/>
              </w:rPr>
              <w:t>внешнего удорожания на дату оценки;</w:t>
            </w:r>
          </w:p>
        </w:tc>
      </w:tr>
      <w:tr w:rsidR="00034F0F" w:rsidRPr="004C7F47" w:rsidTr="00192099">
        <w:tc>
          <w:tcPr>
            <w:tcW w:w="540" w:type="dxa"/>
          </w:tcPr>
          <w:p w:rsidR="00034F0F" w:rsidRPr="004C7F47" w:rsidRDefault="00034F0F" w:rsidP="00192099">
            <w:pPr>
              <w:ind w:left="-113"/>
              <w:rPr>
                <w:sz w:val="30"/>
                <w:szCs w:val="30"/>
              </w:rPr>
            </w:pPr>
          </w:p>
        </w:tc>
        <w:tc>
          <w:tcPr>
            <w:tcW w:w="540" w:type="dxa"/>
          </w:tcPr>
          <w:p w:rsidR="00034F0F" w:rsidRPr="004C7F47" w:rsidRDefault="00034F0F" w:rsidP="00192099">
            <w:pPr>
              <w:ind w:left="-113" w:right="-113"/>
              <w:rPr>
                <w:sz w:val="30"/>
                <w:szCs w:val="30"/>
              </w:rPr>
            </w:pPr>
            <w:r w:rsidRPr="004C7F47">
              <w:rPr>
                <w:position w:val="-12"/>
                <w:sz w:val="30"/>
                <w:szCs w:val="30"/>
              </w:rPr>
              <w:object w:dxaOrig="380" w:dyaOrig="360">
                <v:shape id="_x0000_i1064" type="#_x0000_t75" style="width:18.75pt;height:18pt" o:ole="">
                  <v:imagedata r:id="rId78" o:title=""/>
                </v:shape>
                <o:OLEObject Type="Embed" ProgID="Equation.3" ShapeID="_x0000_i1064" DrawAspect="Content" ObjectID="_1467371369" r:id="rId79"/>
              </w:object>
            </w:r>
          </w:p>
        </w:tc>
        <w:tc>
          <w:tcPr>
            <w:tcW w:w="236" w:type="dxa"/>
          </w:tcPr>
          <w:p w:rsidR="00034F0F" w:rsidRPr="004C7F47" w:rsidRDefault="00034F0F" w:rsidP="00192099">
            <w:pPr>
              <w:ind w:left="-113" w:right="-57"/>
              <w:rPr>
                <w:sz w:val="30"/>
                <w:szCs w:val="30"/>
              </w:rPr>
            </w:pPr>
            <w:r w:rsidRPr="004C7F47">
              <w:rPr>
                <w:sz w:val="30"/>
                <w:szCs w:val="30"/>
              </w:rPr>
              <w:t>–</w:t>
            </w:r>
          </w:p>
        </w:tc>
        <w:tc>
          <w:tcPr>
            <w:tcW w:w="8404" w:type="dxa"/>
          </w:tcPr>
          <w:p w:rsidR="00034F0F" w:rsidRPr="004C7F47" w:rsidRDefault="00034F0F" w:rsidP="00192099">
            <w:pPr>
              <w:ind w:left="-113"/>
              <w:jc w:val="both"/>
              <w:rPr>
                <w:sz w:val="30"/>
                <w:szCs w:val="30"/>
              </w:rPr>
            </w:pPr>
            <w:r w:rsidRPr="004C7F47">
              <w:rPr>
                <w:sz w:val="30"/>
                <w:szCs w:val="30"/>
              </w:rPr>
              <w:t xml:space="preserve">внешнее удорожание, </w:t>
            </w:r>
            <w:r w:rsidR="00CF6386" w:rsidRPr="004C7F47">
              <w:rPr>
                <w:sz w:val="30"/>
                <w:szCs w:val="30"/>
              </w:rPr>
              <w:t>дол</w:t>
            </w:r>
            <w:r w:rsidR="00164B70">
              <w:rPr>
                <w:sz w:val="30"/>
                <w:szCs w:val="30"/>
              </w:rPr>
              <w:t>ей</w:t>
            </w:r>
            <w:r w:rsidRPr="004C7F47">
              <w:rPr>
                <w:sz w:val="30"/>
                <w:szCs w:val="30"/>
              </w:rPr>
              <w:t>.</w:t>
            </w:r>
          </w:p>
        </w:tc>
      </w:tr>
    </w:tbl>
    <w:p w:rsidR="00221701" w:rsidRPr="004C7F47" w:rsidRDefault="00221701" w:rsidP="00221701">
      <w:pPr>
        <w:ind w:firstLine="720"/>
        <w:jc w:val="both"/>
        <w:rPr>
          <w:spacing w:val="-1"/>
          <w:sz w:val="30"/>
          <w:szCs w:val="30"/>
        </w:rPr>
      </w:pPr>
      <w:r w:rsidRPr="004C7F47">
        <w:rPr>
          <w:sz w:val="30"/>
          <w:szCs w:val="30"/>
        </w:rPr>
        <w:t>3</w:t>
      </w:r>
      <w:r w:rsidR="00AA04AA" w:rsidRPr="004C7F47">
        <w:rPr>
          <w:sz w:val="30"/>
          <w:szCs w:val="30"/>
        </w:rPr>
        <w:t>9.4</w:t>
      </w:r>
      <w:r w:rsidRPr="004C7F47">
        <w:rPr>
          <w:sz w:val="30"/>
          <w:szCs w:val="30"/>
        </w:rPr>
        <w:t>. </w:t>
      </w:r>
      <w:r w:rsidRPr="004C7F47">
        <w:rPr>
          <w:sz w:val="30"/>
          <w:szCs w:val="30"/>
          <w:lang w:val="ru-MD"/>
        </w:rPr>
        <w:t xml:space="preserve">Приведение денежных потоков, предшествующих дате оценки, к настоящей стоимости может осуществляться посредством применения коэффициентов приведения </w:t>
      </w:r>
      <w:r w:rsidR="00401F5B">
        <w:rPr>
          <w:sz w:val="30"/>
          <w:szCs w:val="30"/>
          <w:lang w:val="ru-MD"/>
        </w:rPr>
        <w:t>и(или)</w:t>
      </w:r>
      <w:r w:rsidRPr="004C7F47">
        <w:rPr>
          <w:sz w:val="30"/>
          <w:szCs w:val="30"/>
          <w:lang w:val="ru-MD"/>
        </w:rPr>
        <w:t xml:space="preserve"> </w:t>
      </w:r>
      <w:r w:rsidRPr="004C7F47">
        <w:rPr>
          <w:spacing w:val="-1"/>
          <w:sz w:val="30"/>
          <w:szCs w:val="30"/>
        </w:rPr>
        <w:t xml:space="preserve">коэффициентов инфляции, учитывающих изменения цен </w:t>
      </w:r>
      <w:r w:rsidRPr="004C7F47">
        <w:rPr>
          <w:sz w:val="30"/>
          <w:szCs w:val="30"/>
        </w:rPr>
        <w:t>по соответствующему виду экономической деятельности</w:t>
      </w:r>
      <w:r w:rsidRPr="004C7F47">
        <w:rPr>
          <w:spacing w:val="-1"/>
          <w:sz w:val="30"/>
          <w:szCs w:val="30"/>
        </w:rPr>
        <w:t>.</w:t>
      </w:r>
    </w:p>
    <w:p w:rsidR="00221701" w:rsidRPr="004C7F47" w:rsidRDefault="00221701" w:rsidP="00221701">
      <w:pPr>
        <w:ind w:firstLine="720"/>
        <w:jc w:val="both"/>
        <w:rPr>
          <w:spacing w:val="-1"/>
          <w:sz w:val="30"/>
          <w:szCs w:val="30"/>
        </w:rPr>
      </w:pPr>
      <w:r w:rsidRPr="004C7F47">
        <w:rPr>
          <w:spacing w:val="-1"/>
          <w:sz w:val="30"/>
          <w:szCs w:val="30"/>
        </w:rPr>
        <w:t>При приближенности предшествующих денежных потоков</w:t>
      </w:r>
      <w:r w:rsidR="00C65904">
        <w:rPr>
          <w:spacing w:val="-1"/>
          <w:sz w:val="30"/>
          <w:szCs w:val="30"/>
        </w:rPr>
        <w:t xml:space="preserve"> к</w:t>
      </w:r>
      <w:r w:rsidRPr="004C7F47">
        <w:rPr>
          <w:spacing w:val="-1"/>
          <w:sz w:val="30"/>
          <w:szCs w:val="30"/>
        </w:rPr>
        <w:t xml:space="preserve"> дате оценки (движение денежных поток</w:t>
      </w:r>
      <w:r w:rsidR="00C65904">
        <w:rPr>
          <w:spacing w:val="-1"/>
          <w:sz w:val="30"/>
          <w:szCs w:val="30"/>
        </w:rPr>
        <w:t>ов</w:t>
      </w:r>
      <w:r w:rsidRPr="004C7F47">
        <w:rPr>
          <w:spacing w:val="-1"/>
          <w:sz w:val="30"/>
          <w:szCs w:val="30"/>
        </w:rPr>
        <w:t xml:space="preserve"> осуществлялось в течение одного расчетного периода, не превышающего один год с даты оценки) приемлемо допущение об отсутствии необходимости корректировки </w:t>
      </w:r>
      <w:r w:rsidRPr="004C7F47">
        <w:rPr>
          <w:sz w:val="30"/>
          <w:szCs w:val="30"/>
          <w:lang w:val="ru-MD"/>
        </w:rPr>
        <w:t>этих потоков</w:t>
      </w:r>
      <w:r w:rsidRPr="004C7F47">
        <w:rPr>
          <w:spacing w:val="-1"/>
          <w:sz w:val="30"/>
          <w:szCs w:val="30"/>
        </w:rPr>
        <w:t xml:space="preserve"> с учетом фактора времени.</w:t>
      </w:r>
    </w:p>
    <w:p w:rsidR="00221701" w:rsidRPr="004C7F47" w:rsidRDefault="00221701" w:rsidP="00221701">
      <w:pPr>
        <w:ind w:firstLine="720"/>
        <w:jc w:val="both"/>
        <w:rPr>
          <w:sz w:val="30"/>
          <w:szCs w:val="30"/>
        </w:rPr>
      </w:pPr>
      <w:r w:rsidRPr="004C7F47">
        <w:rPr>
          <w:spacing w:val="-1"/>
          <w:sz w:val="30"/>
          <w:szCs w:val="30"/>
        </w:rPr>
        <w:t xml:space="preserve">Необходимость и способ корректировки предшествующих денежных потоков </w:t>
      </w:r>
      <w:r w:rsidRPr="004C7F47">
        <w:rPr>
          <w:sz w:val="30"/>
          <w:szCs w:val="30"/>
          <w:lang w:val="ru-MD"/>
        </w:rPr>
        <w:t>с учетом изменения стоимости денег во времени устанавливаются оценщиком и обосновываются в отчете об оценке.</w:t>
      </w:r>
    </w:p>
    <w:p w:rsidR="00221701" w:rsidRPr="004C7F47" w:rsidRDefault="00AA04AA" w:rsidP="00221701">
      <w:pPr>
        <w:ind w:firstLine="720"/>
        <w:jc w:val="both"/>
        <w:rPr>
          <w:sz w:val="30"/>
          <w:szCs w:val="30"/>
          <w:lang w:val="ru-MD"/>
        </w:rPr>
      </w:pPr>
      <w:r w:rsidRPr="004C7F47">
        <w:rPr>
          <w:sz w:val="30"/>
          <w:szCs w:val="30"/>
        </w:rPr>
        <w:t>39.4</w:t>
      </w:r>
      <w:r w:rsidR="00221701" w:rsidRPr="004C7F47">
        <w:rPr>
          <w:sz w:val="30"/>
          <w:szCs w:val="30"/>
          <w:lang w:val="ru-MD"/>
        </w:rPr>
        <w:t>.1. Коэффициент приведения является величиной, обратной величине коэффициента дисконтирования, и определяется по будущей стоимости единицы.</w:t>
      </w:r>
    </w:p>
    <w:p w:rsidR="00221701" w:rsidRPr="004C7F47" w:rsidRDefault="00221701" w:rsidP="00221701">
      <w:pPr>
        <w:ind w:firstLine="720"/>
        <w:jc w:val="both"/>
        <w:rPr>
          <w:sz w:val="30"/>
          <w:szCs w:val="30"/>
          <w:lang w:val="ru-MD"/>
        </w:rPr>
      </w:pPr>
      <w:r w:rsidRPr="004C7F47">
        <w:rPr>
          <w:sz w:val="30"/>
          <w:szCs w:val="30"/>
        </w:rPr>
        <w:t>При допущении, что начисление сложных процентов производится один раз в год (далее по тексту настоящих Методических рекомендаций все формулы будут рассматриваться при учете данного допущения), коэффициент приведения рассчитывается по формуле:</w:t>
      </w:r>
    </w:p>
    <w:p w:rsidR="00221701" w:rsidRPr="004C7F47" w:rsidRDefault="00221701" w:rsidP="00221701">
      <w:pPr>
        <w:jc w:val="center"/>
        <w:rPr>
          <w:sz w:val="30"/>
          <w:szCs w:val="30"/>
        </w:rPr>
      </w:pPr>
      <w:r w:rsidRPr="004C7F47">
        <w:rPr>
          <w:spacing w:val="-4"/>
          <w:sz w:val="30"/>
          <w:szCs w:val="30"/>
        </w:rPr>
        <w:t xml:space="preserve">                                          </w:t>
      </w:r>
      <w:r w:rsidR="00D05EDB" w:rsidRPr="004C7F47">
        <w:rPr>
          <w:spacing w:val="-4"/>
          <w:sz w:val="30"/>
          <w:szCs w:val="30"/>
          <w:lang w:val="en-US"/>
        </w:rPr>
        <w:t xml:space="preserve"> </w:t>
      </w:r>
      <w:r w:rsidRPr="004C7F47">
        <w:rPr>
          <w:spacing w:val="-4"/>
          <w:sz w:val="30"/>
          <w:szCs w:val="30"/>
        </w:rPr>
        <w:t xml:space="preserve">  </w:t>
      </w:r>
      <w:r w:rsidR="00D05EDB" w:rsidRPr="004C7F47">
        <w:rPr>
          <w:spacing w:val="-4"/>
          <w:sz w:val="30"/>
          <w:szCs w:val="30"/>
          <w:lang w:val="en-US"/>
        </w:rPr>
        <w:t xml:space="preserve"> </w:t>
      </w:r>
      <w:r w:rsidRPr="004C7F47">
        <w:rPr>
          <w:spacing w:val="-4"/>
          <w:sz w:val="30"/>
          <w:szCs w:val="30"/>
        </w:rPr>
        <w:t xml:space="preserve">  </w:t>
      </w:r>
      <w:r w:rsidR="00D05EDB" w:rsidRPr="004C7F47">
        <w:rPr>
          <w:spacing w:val="-4"/>
          <w:sz w:val="30"/>
          <w:szCs w:val="30"/>
          <w:lang w:val="en-US"/>
        </w:rPr>
        <w:t xml:space="preserve"> </w:t>
      </w:r>
      <w:r w:rsidRPr="004C7F47">
        <w:rPr>
          <w:spacing w:val="-4"/>
          <w:sz w:val="30"/>
          <w:szCs w:val="30"/>
        </w:rPr>
        <w:t xml:space="preserve">        </w:t>
      </w:r>
      <w:r w:rsidR="00885440" w:rsidRPr="00885440">
        <w:rPr>
          <w:spacing w:val="-4"/>
          <w:position w:val="-12"/>
          <w:sz w:val="30"/>
          <w:szCs w:val="30"/>
          <w:lang w:val="en-US"/>
        </w:rPr>
        <w:object w:dxaOrig="1260" w:dyaOrig="400">
          <v:shape id="_x0000_i1065" type="#_x0000_t75" style="width:89.25pt;height:28.5pt" o:ole="">
            <v:imagedata r:id="rId80" o:title=""/>
          </v:shape>
          <o:OLEObject Type="Embed" ProgID="Equation.3" ShapeID="_x0000_i1065" DrawAspect="Content" ObjectID="_1467371370" r:id="rId81"/>
        </w:object>
      </w:r>
      <w:r w:rsidRPr="004C7F47">
        <w:rPr>
          <w:spacing w:val="-4"/>
          <w:sz w:val="30"/>
          <w:szCs w:val="30"/>
        </w:rPr>
        <w:t xml:space="preserve">,       </w:t>
      </w:r>
      <w:r w:rsidR="00D05EDB" w:rsidRPr="004C7F47">
        <w:rPr>
          <w:spacing w:val="-4"/>
          <w:sz w:val="30"/>
          <w:szCs w:val="30"/>
          <w:lang w:val="en-US"/>
        </w:rPr>
        <w:t xml:space="preserve"> </w:t>
      </w:r>
      <w:r w:rsidRPr="004C7F47">
        <w:rPr>
          <w:spacing w:val="-4"/>
          <w:sz w:val="30"/>
          <w:szCs w:val="30"/>
        </w:rPr>
        <w:t xml:space="preserve">         </w:t>
      </w:r>
      <w:r w:rsidR="00D05EDB" w:rsidRPr="004C7F47">
        <w:rPr>
          <w:spacing w:val="-4"/>
          <w:sz w:val="30"/>
          <w:szCs w:val="30"/>
          <w:lang w:val="en-US"/>
        </w:rPr>
        <w:t xml:space="preserve">  </w:t>
      </w:r>
      <w:r w:rsidRPr="004C7F47">
        <w:rPr>
          <w:spacing w:val="-4"/>
          <w:sz w:val="30"/>
          <w:szCs w:val="30"/>
        </w:rPr>
        <w:t xml:space="preserve">                         (1</w:t>
      </w:r>
      <w:r w:rsidR="00AA04AA" w:rsidRPr="004C7F47">
        <w:rPr>
          <w:spacing w:val="-4"/>
          <w:sz w:val="30"/>
          <w:szCs w:val="30"/>
        </w:rPr>
        <w:t>2</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540"/>
        <w:gridCol w:w="236"/>
        <w:gridCol w:w="8404"/>
      </w:tblGrid>
      <w:tr w:rsidR="00221701" w:rsidRPr="004C7F47" w:rsidTr="00885440">
        <w:tc>
          <w:tcPr>
            <w:tcW w:w="540" w:type="dxa"/>
          </w:tcPr>
          <w:p w:rsidR="00221701" w:rsidRPr="004C7F47" w:rsidRDefault="00221701" w:rsidP="00192099">
            <w:pPr>
              <w:tabs>
                <w:tab w:val="left" w:pos="720"/>
                <w:tab w:val="left" w:pos="900"/>
              </w:tabs>
              <w:ind w:left="-113" w:right="-57"/>
              <w:jc w:val="both"/>
              <w:rPr>
                <w:spacing w:val="-4"/>
                <w:sz w:val="30"/>
                <w:szCs w:val="30"/>
              </w:rPr>
            </w:pPr>
            <w:r w:rsidRPr="004C7F47">
              <w:rPr>
                <w:spacing w:val="-4"/>
                <w:sz w:val="30"/>
                <w:szCs w:val="30"/>
              </w:rPr>
              <w:t>где:</w:t>
            </w:r>
          </w:p>
        </w:tc>
        <w:tc>
          <w:tcPr>
            <w:tcW w:w="540" w:type="dxa"/>
          </w:tcPr>
          <w:p w:rsidR="00221701" w:rsidRPr="004C7F47" w:rsidRDefault="00885440" w:rsidP="00192099">
            <w:pPr>
              <w:ind w:left="-113" w:right="-113"/>
              <w:rPr>
                <w:sz w:val="30"/>
                <w:szCs w:val="30"/>
                <w:vertAlign w:val="subscript"/>
              </w:rPr>
            </w:pPr>
            <w:r w:rsidRPr="00885440">
              <w:rPr>
                <w:position w:val="-12"/>
                <w:sz w:val="30"/>
                <w:szCs w:val="30"/>
              </w:rPr>
              <w:object w:dxaOrig="360" w:dyaOrig="380">
                <v:shape id="_x0000_i1066" type="#_x0000_t75" style="width:18.75pt;height:20.25pt" o:ole="">
                  <v:imagedata r:id="rId82" o:title=""/>
                </v:shape>
                <o:OLEObject Type="Embed" ProgID="Equation.3" ShapeID="_x0000_i1066" DrawAspect="Content" ObjectID="_1467371371" r:id="rId83"/>
              </w:object>
            </w:r>
          </w:p>
        </w:tc>
        <w:tc>
          <w:tcPr>
            <w:tcW w:w="236" w:type="dxa"/>
          </w:tcPr>
          <w:p w:rsidR="00221701" w:rsidRPr="004C7F47" w:rsidRDefault="00221701" w:rsidP="00192099">
            <w:pPr>
              <w:ind w:left="-113" w:right="-57"/>
              <w:rPr>
                <w:sz w:val="30"/>
                <w:szCs w:val="30"/>
              </w:rPr>
            </w:pPr>
            <w:r w:rsidRPr="004C7F47">
              <w:rPr>
                <w:sz w:val="30"/>
                <w:szCs w:val="30"/>
              </w:rPr>
              <w:t>–</w:t>
            </w:r>
          </w:p>
        </w:tc>
        <w:tc>
          <w:tcPr>
            <w:tcW w:w="8404" w:type="dxa"/>
          </w:tcPr>
          <w:p w:rsidR="00221701" w:rsidRPr="004C7F47" w:rsidRDefault="00221701" w:rsidP="00192099">
            <w:pPr>
              <w:ind w:left="-113"/>
              <w:jc w:val="both"/>
              <w:rPr>
                <w:sz w:val="30"/>
                <w:szCs w:val="30"/>
              </w:rPr>
            </w:pPr>
            <w:r w:rsidRPr="004C7F47">
              <w:rPr>
                <w:sz w:val="30"/>
                <w:szCs w:val="30"/>
              </w:rPr>
              <w:t xml:space="preserve">коэффициент </w:t>
            </w:r>
            <w:r w:rsidRPr="004C7F47">
              <w:rPr>
                <w:sz w:val="30"/>
                <w:szCs w:val="30"/>
                <w:lang w:val="ru-MD"/>
              </w:rPr>
              <w:t xml:space="preserve">приведения в году </w:t>
            </w:r>
            <w:r w:rsidRPr="004C7F47">
              <w:rPr>
                <w:sz w:val="30"/>
                <w:szCs w:val="30"/>
                <w:lang w:val="en-US"/>
              </w:rPr>
              <w:t>t</w:t>
            </w:r>
            <w:r w:rsidRPr="004C7F47">
              <w:rPr>
                <w:sz w:val="30"/>
                <w:szCs w:val="30"/>
                <w:lang w:val="ru-MD"/>
              </w:rPr>
              <w:t>;</w:t>
            </w:r>
          </w:p>
        </w:tc>
      </w:tr>
      <w:tr w:rsidR="00221701" w:rsidRPr="004C7F47" w:rsidTr="00885440">
        <w:tc>
          <w:tcPr>
            <w:tcW w:w="540" w:type="dxa"/>
          </w:tcPr>
          <w:p w:rsidR="00221701" w:rsidRPr="004C7F47" w:rsidRDefault="00221701" w:rsidP="00192099">
            <w:pPr>
              <w:ind w:left="-113"/>
              <w:rPr>
                <w:sz w:val="30"/>
                <w:szCs w:val="30"/>
              </w:rPr>
            </w:pPr>
          </w:p>
        </w:tc>
        <w:tc>
          <w:tcPr>
            <w:tcW w:w="540" w:type="dxa"/>
          </w:tcPr>
          <w:p w:rsidR="00221701" w:rsidRPr="004C7F47" w:rsidRDefault="00D05EDB" w:rsidP="00192099">
            <w:pPr>
              <w:ind w:left="-113" w:right="-113"/>
              <w:rPr>
                <w:sz w:val="30"/>
                <w:szCs w:val="30"/>
                <w:vertAlign w:val="subscript"/>
              </w:rPr>
            </w:pPr>
            <w:r w:rsidRPr="004C7F47">
              <w:rPr>
                <w:position w:val="-12"/>
                <w:sz w:val="30"/>
                <w:szCs w:val="30"/>
              </w:rPr>
              <w:object w:dxaOrig="200" w:dyaOrig="360">
                <v:shape id="_x0000_i1067" type="#_x0000_t75" style="width:12pt;height:21pt" o:ole="">
                  <v:imagedata r:id="rId84" o:title=""/>
                </v:shape>
                <o:OLEObject Type="Embed" ProgID="Equation.3" ShapeID="_x0000_i1067" DrawAspect="Content" ObjectID="_1467371372" r:id="rId85"/>
              </w:object>
            </w:r>
          </w:p>
        </w:tc>
        <w:tc>
          <w:tcPr>
            <w:tcW w:w="236" w:type="dxa"/>
          </w:tcPr>
          <w:p w:rsidR="00221701" w:rsidRPr="004C7F47" w:rsidRDefault="00221701" w:rsidP="00192099">
            <w:pPr>
              <w:ind w:left="-113" w:right="-57"/>
              <w:rPr>
                <w:sz w:val="30"/>
                <w:szCs w:val="30"/>
              </w:rPr>
            </w:pPr>
            <w:r w:rsidRPr="004C7F47">
              <w:rPr>
                <w:sz w:val="30"/>
                <w:szCs w:val="30"/>
              </w:rPr>
              <w:t>–</w:t>
            </w:r>
          </w:p>
        </w:tc>
        <w:tc>
          <w:tcPr>
            <w:tcW w:w="8404" w:type="dxa"/>
          </w:tcPr>
          <w:p w:rsidR="00221701" w:rsidRPr="004C7F47" w:rsidRDefault="00221701" w:rsidP="00192099">
            <w:pPr>
              <w:ind w:left="-113"/>
              <w:jc w:val="both"/>
              <w:rPr>
                <w:sz w:val="30"/>
                <w:szCs w:val="30"/>
              </w:rPr>
            </w:pPr>
            <w:r w:rsidRPr="004C7F47">
              <w:rPr>
                <w:sz w:val="30"/>
                <w:szCs w:val="30"/>
              </w:rPr>
              <w:t xml:space="preserve">норма дисконтирования в году </w:t>
            </w:r>
            <w:r w:rsidRPr="004C7F47">
              <w:rPr>
                <w:sz w:val="30"/>
                <w:szCs w:val="30"/>
                <w:lang w:val="en-US"/>
              </w:rPr>
              <w:t>t</w:t>
            </w:r>
            <w:r w:rsidRPr="004C7F47">
              <w:rPr>
                <w:sz w:val="30"/>
                <w:szCs w:val="30"/>
              </w:rPr>
              <w:t>.</w:t>
            </w:r>
          </w:p>
        </w:tc>
      </w:tr>
    </w:tbl>
    <w:p w:rsidR="00221701" w:rsidRPr="004C7F47" w:rsidRDefault="00221701" w:rsidP="00221701">
      <w:pPr>
        <w:ind w:firstLine="720"/>
        <w:jc w:val="both"/>
        <w:rPr>
          <w:sz w:val="30"/>
          <w:szCs w:val="30"/>
        </w:rPr>
      </w:pPr>
      <w:r w:rsidRPr="004C7F47">
        <w:rPr>
          <w:sz w:val="30"/>
          <w:szCs w:val="30"/>
        </w:rPr>
        <w:t>Для приведения предшествующих дате оценк</w:t>
      </w:r>
      <w:r w:rsidR="00885440">
        <w:rPr>
          <w:sz w:val="30"/>
          <w:szCs w:val="30"/>
        </w:rPr>
        <w:t>и</w:t>
      </w:r>
      <w:r w:rsidRPr="004C7F47">
        <w:rPr>
          <w:sz w:val="30"/>
          <w:szCs w:val="30"/>
        </w:rPr>
        <w:t xml:space="preserve"> потоков денежных средств к настоящей стоимости норма дисконтирования может приниматься равной средней процентной ставке, установленной Национальным банком Республики Беларусь на дату оценки, по вновь привлеченным депозитам в свободно конвертируемой валюте на срок свыше одного года.</w:t>
      </w:r>
    </w:p>
    <w:p w:rsidR="00221701" w:rsidRPr="004C7F47" w:rsidRDefault="00221701" w:rsidP="00221701">
      <w:pPr>
        <w:ind w:firstLine="720"/>
        <w:jc w:val="both"/>
        <w:rPr>
          <w:sz w:val="30"/>
          <w:szCs w:val="30"/>
        </w:rPr>
      </w:pPr>
      <w:r w:rsidRPr="004C7F47">
        <w:rPr>
          <w:sz w:val="30"/>
          <w:szCs w:val="30"/>
        </w:rPr>
        <w:t>Норма дисконтирования может также рассчитываться методами, указанными в подпункте </w:t>
      </w:r>
      <w:r w:rsidR="00DF3E77" w:rsidRPr="004C7F47">
        <w:rPr>
          <w:spacing w:val="3"/>
          <w:sz w:val="30"/>
          <w:szCs w:val="30"/>
        </w:rPr>
        <w:t>48</w:t>
      </w:r>
      <w:r w:rsidRPr="004C7F47">
        <w:rPr>
          <w:spacing w:val="3"/>
          <w:sz w:val="30"/>
          <w:szCs w:val="30"/>
        </w:rPr>
        <w:t>.2 пункта </w:t>
      </w:r>
      <w:r w:rsidR="00DF3E77" w:rsidRPr="004C7F47">
        <w:rPr>
          <w:spacing w:val="3"/>
          <w:sz w:val="30"/>
          <w:szCs w:val="30"/>
        </w:rPr>
        <w:t>48</w:t>
      </w:r>
      <w:r w:rsidRPr="004C7F47">
        <w:rPr>
          <w:sz w:val="30"/>
          <w:szCs w:val="30"/>
        </w:rPr>
        <w:t xml:space="preserve"> настоящих Методических рекомендаций.</w:t>
      </w:r>
    </w:p>
    <w:p w:rsidR="00221701" w:rsidRPr="004C7F47" w:rsidRDefault="00AA04AA" w:rsidP="00221701">
      <w:pPr>
        <w:autoSpaceDE w:val="0"/>
        <w:autoSpaceDN w:val="0"/>
        <w:adjustRightInd w:val="0"/>
        <w:ind w:firstLine="720"/>
        <w:jc w:val="both"/>
        <w:outlineLvl w:val="1"/>
        <w:rPr>
          <w:sz w:val="30"/>
          <w:szCs w:val="30"/>
        </w:rPr>
      </w:pPr>
      <w:r w:rsidRPr="004C7F47">
        <w:rPr>
          <w:sz w:val="30"/>
          <w:szCs w:val="30"/>
        </w:rPr>
        <w:t>39.4</w:t>
      </w:r>
      <w:r w:rsidR="00221701" w:rsidRPr="004C7F47">
        <w:rPr>
          <w:sz w:val="30"/>
          <w:szCs w:val="30"/>
        </w:rPr>
        <w:t xml:space="preserve">.2. В связи с </w:t>
      </w:r>
      <w:r w:rsidR="00885440">
        <w:rPr>
          <w:sz w:val="30"/>
          <w:szCs w:val="30"/>
        </w:rPr>
        <w:t>происходящими инфляционными изменениями</w:t>
      </w:r>
      <w:r w:rsidR="00221701" w:rsidRPr="004C7F47">
        <w:rPr>
          <w:sz w:val="30"/>
          <w:szCs w:val="30"/>
        </w:rPr>
        <w:t xml:space="preserve"> для приведения предшествующих дате оценк</w:t>
      </w:r>
      <w:r w:rsidR="00885440">
        <w:rPr>
          <w:sz w:val="30"/>
          <w:szCs w:val="30"/>
        </w:rPr>
        <w:t>и</w:t>
      </w:r>
      <w:r w:rsidR="00221701" w:rsidRPr="004C7F47">
        <w:rPr>
          <w:sz w:val="30"/>
          <w:szCs w:val="30"/>
        </w:rPr>
        <w:t xml:space="preserve"> потоков денежных средств к настоящей стоимости могут учитываться инфляционные изменения цен по соответствующему виду экономической деятельности.</w:t>
      </w:r>
    </w:p>
    <w:p w:rsidR="00221701" w:rsidRPr="004C7F47" w:rsidRDefault="00221701" w:rsidP="00221701">
      <w:pPr>
        <w:autoSpaceDE w:val="0"/>
        <w:autoSpaceDN w:val="0"/>
        <w:adjustRightInd w:val="0"/>
        <w:ind w:firstLine="720"/>
        <w:jc w:val="both"/>
        <w:outlineLvl w:val="1"/>
        <w:rPr>
          <w:spacing w:val="-1"/>
          <w:sz w:val="30"/>
          <w:szCs w:val="30"/>
        </w:rPr>
      </w:pPr>
      <w:r w:rsidRPr="004C7F47">
        <w:rPr>
          <w:sz w:val="30"/>
          <w:szCs w:val="30"/>
        </w:rPr>
        <w:t xml:space="preserve">Инфляционные изменения могут быть учтены при определении дисконтной ставки (нормы дисконтирования) внутри этой ставки либо учтены дополнительно. В последнем случае для приведения предшествующих денежных потоков к настоящей стоимости наряду с коэффициентами приведения могут применяться </w:t>
      </w:r>
      <w:r w:rsidRPr="004C7F47">
        <w:rPr>
          <w:spacing w:val="-1"/>
          <w:sz w:val="30"/>
          <w:szCs w:val="30"/>
        </w:rPr>
        <w:t xml:space="preserve">коэффициенты инфляции, учитывающие изменения цен </w:t>
      </w:r>
      <w:r w:rsidRPr="004C7F47">
        <w:rPr>
          <w:sz w:val="30"/>
          <w:szCs w:val="30"/>
        </w:rPr>
        <w:t>по соответствующему виду экономической деятельности</w:t>
      </w:r>
      <w:r w:rsidRPr="004C7F47">
        <w:rPr>
          <w:spacing w:val="-1"/>
          <w:sz w:val="30"/>
          <w:szCs w:val="30"/>
        </w:rPr>
        <w:t>.</w:t>
      </w:r>
    </w:p>
    <w:p w:rsidR="00221701" w:rsidRPr="004C7F47" w:rsidRDefault="00221701" w:rsidP="00221701">
      <w:pPr>
        <w:autoSpaceDE w:val="0"/>
        <w:autoSpaceDN w:val="0"/>
        <w:adjustRightInd w:val="0"/>
        <w:ind w:firstLine="720"/>
        <w:jc w:val="both"/>
        <w:outlineLvl w:val="1"/>
        <w:rPr>
          <w:spacing w:val="-1"/>
          <w:sz w:val="30"/>
          <w:szCs w:val="30"/>
        </w:rPr>
      </w:pPr>
      <w:r w:rsidRPr="004C7F47">
        <w:rPr>
          <w:sz w:val="30"/>
          <w:szCs w:val="30"/>
        </w:rPr>
        <w:t>Коэффициент инфляции определяется исходя из динамики индекса потребительских цен делением индекса последнего месяца на индекс первого месяца периода, за который рассчитывается указанный коэффициент, и представляет собой число с тремя знаками после запятой.</w:t>
      </w:r>
    </w:p>
    <w:p w:rsidR="00221701" w:rsidRPr="004C7F47" w:rsidRDefault="00AA04AA" w:rsidP="00221701">
      <w:pPr>
        <w:autoSpaceDE w:val="0"/>
        <w:autoSpaceDN w:val="0"/>
        <w:adjustRightInd w:val="0"/>
        <w:ind w:firstLine="720"/>
        <w:jc w:val="both"/>
        <w:outlineLvl w:val="1"/>
        <w:rPr>
          <w:spacing w:val="-1"/>
          <w:sz w:val="30"/>
          <w:szCs w:val="30"/>
        </w:rPr>
      </w:pPr>
      <w:r w:rsidRPr="004C7F47">
        <w:rPr>
          <w:sz w:val="30"/>
          <w:szCs w:val="30"/>
        </w:rPr>
        <w:t>39.4</w:t>
      </w:r>
      <w:r w:rsidR="00221701" w:rsidRPr="004C7F47">
        <w:rPr>
          <w:spacing w:val="-1"/>
          <w:sz w:val="30"/>
          <w:szCs w:val="30"/>
        </w:rPr>
        <w:t xml:space="preserve">.3. Приведение первоначальной стоимости ОИС к настоящей стоимости </w:t>
      </w:r>
      <w:r w:rsidRPr="004C7F47">
        <w:rPr>
          <w:spacing w:val="-1"/>
          <w:sz w:val="30"/>
          <w:szCs w:val="30"/>
        </w:rPr>
        <w:t xml:space="preserve">может </w:t>
      </w:r>
      <w:r w:rsidR="001955A6" w:rsidRPr="004C7F47">
        <w:rPr>
          <w:spacing w:val="-1"/>
          <w:sz w:val="30"/>
          <w:szCs w:val="30"/>
        </w:rPr>
        <w:t>осуществляться</w:t>
      </w:r>
      <w:r w:rsidR="00221701" w:rsidRPr="004C7F47">
        <w:rPr>
          <w:spacing w:val="-1"/>
          <w:sz w:val="30"/>
          <w:szCs w:val="30"/>
        </w:rPr>
        <w:t xml:space="preserve"> по следующей общей формуле:</w:t>
      </w:r>
    </w:p>
    <w:p w:rsidR="00221701" w:rsidRPr="004C7F47" w:rsidRDefault="00221701" w:rsidP="00221701">
      <w:pPr>
        <w:tabs>
          <w:tab w:val="left" w:pos="720"/>
          <w:tab w:val="left" w:pos="900"/>
        </w:tabs>
        <w:ind w:firstLine="720"/>
        <w:jc w:val="both"/>
        <w:rPr>
          <w:spacing w:val="-4"/>
          <w:sz w:val="30"/>
          <w:szCs w:val="30"/>
        </w:rPr>
      </w:pPr>
      <w:r w:rsidRPr="004C7F47">
        <w:rPr>
          <w:spacing w:val="-4"/>
          <w:position w:val="-28"/>
          <w:sz w:val="30"/>
          <w:szCs w:val="30"/>
        </w:rPr>
        <w:t xml:space="preserve">                      </w:t>
      </w:r>
      <w:r w:rsidR="00914D83">
        <w:rPr>
          <w:spacing w:val="-4"/>
          <w:position w:val="-28"/>
          <w:sz w:val="30"/>
          <w:szCs w:val="30"/>
        </w:rPr>
        <w:t xml:space="preserve"> </w:t>
      </w:r>
      <w:r w:rsidR="00192099">
        <w:rPr>
          <w:spacing w:val="-4"/>
          <w:position w:val="-28"/>
          <w:sz w:val="30"/>
          <w:szCs w:val="30"/>
        </w:rPr>
        <w:t xml:space="preserve"> </w:t>
      </w:r>
      <w:r w:rsidRPr="004C7F47">
        <w:rPr>
          <w:spacing w:val="-4"/>
          <w:position w:val="-28"/>
          <w:sz w:val="30"/>
          <w:szCs w:val="30"/>
        </w:rPr>
        <w:t xml:space="preserve">         </w:t>
      </w:r>
      <w:r w:rsidR="00192099" w:rsidRPr="004C7F47">
        <w:rPr>
          <w:spacing w:val="-4"/>
          <w:position w:val="-30"/>
          <w:sz w:val="30"/>
          <w:szCs w:val="30"/>
          <w:lang w:val="en-US"/>
        </w:rPr>
        <w:object w:dxaOrig="2840" w:dyaOrig="700">
          <v:shape id="_x0000_i1068" type="#_x0000_t75" style="width:192pt;height:47.25pt" o:ole="">
            <v:imagedata r:id="rId86" o:title=""/>
          </v:shape>
          <o:OLEObject Type="Embed" ProgID="Equation.3" ShapeID="_x0000_i1068" DrawAspect="Content" ObjectID="_1467371373" r:id="rId87"/>
        </w:object>
      </w:r>
      <w:r w:rsidRPr="004C7F47">
        <w:rPr>
          <w:spacing w:val="-4"/>
          <w:sz w:val="30"/>
          <w:szCs w:val="30"/>
        </w:rPr>
        <w:t xml:space="preserve">,        </w:t>
      </w:r>
      <w:r w:rsidR="00914D83">
        <w:rPr>
          <w:spacing w:val="-4"/>
          <w:sz w:val="30"/>
          <w:szCs w:val="30"/>
        </w:rPr>
        <w:t xml:space="preserve"> </w:t>
      </w:r>
      <w:r w:rsidRPr="004C7F47">
        <w:rPr>
          <w:spacing w:val="-4"/>
          <w:sz w:val="30"/>
          <w:szCs w:val="30"/>
        </w:rPr>
        <w:t xml:space="preserve"> </w:t>
      </w:r>
      <w:r w:rsidR="00192099">
        <w:rPr>
          <w:spacing w:val="-4"/>
          <w:sz w:val="30"/>
          <w:szCs w:val="30"/>
        </w:rPr>
        <w:t xml:space="preserve"> </w:t>
      </w:r>
      <w:r w:rsidRPr="004C7F47">
        <w:rPr>
          <w:spacing w:val="-4"/>
          <w:sz w:val="30"/>
          <w:szCs w:val="30"/>
        </w:rPr>
        <w:t xml:space="preserve">                   (</w:t>
      </w:r>
      <w:r w:rsidR="00E4745E" w:rsidRPr="004C7F47">
        <w:rPr>
          <w:spacing w:val="-4"/>
          <w:sz w:val="30"/>
          <w:szCs w:val="30"/>
        </w:rPr>
        <w:t>13</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720"/>
        <w:gridCol w:w="236"/>
        <w:gridCol w:w="8224"/>
      </w:tblGrid>
      <w:tr w:rsidR="00221701" w:rsidRPr="004C7F47" w:rsidTr="00192099">
        <w:tc>
          <w:tcPr>
            <w:tcW w:w="540" w:type="dxa"/>
          </w:tcPr>
          <w:p w:rsidR="00221701" w:rsidRPr="004C7F47" w:rsidRDefault="00221701" w:rsidP="00192099">
            <w:pPr>
              <w:tabs>
                <w:tab w:val="left" w:pos="720"/>
                <w:tab w:val="left" w:pos="900"/>
              </w:tabs>
              <w:ind w:left="-113" w:right="-57"/>
              <w:jc w:val="both"/>
              <w:rPr>
                <w:spacing w:val="-4"/>
                <w:sz w:val="30"/>
                <w:szCs w:val="30"/>
              </w:rPr>
            </w:pPr>
            <w:r w:rsidRPr="004C7F47">
              <w:rPr>
                <w:spacing w:val="-4"/>
                <w:sz w:val="30"/>
                <w:szCs w:val="30"/>
              </w:rPr>
              <w:t>где:</w:t>
            </w:r>
          </w:p>
        </w:tc>
        <w:tc>
          <w:tcPr>
            <w:tcW w:w="720" w:type="dxa"/>
          </w:tcPr>
          <w:p w:rsidR="00221701" w:rsidRPr="00192099" w:rsidRDefault="00221701" w:rsidP="00192099">
            <w:pPr>
              <w:ind w:left="-113" w:right="-57"/>
              <w:rPr>
                <w:sz w:val="2"/>
                <w:szCs w:val="2"/>
                <w:vertAlign w:val="subscript"/>
              </w:rPr>
            </w:pPr>
            <w:r w:rsidRPr="004C7F47">
              <w:rPr>
                <w:position w:val="-14"/>
                <w:sz w:val="30"/>
                <w:szCs w:val="30"/>
              </w:rPr>
              <w:object w:dxaOrig="700" w:dyaOrig="380">
                <v:shape id="_x0000_i1069" type="#_x0000_t75" style="width:35.25pt;height:18.75pt" o:ole="">
                  <v:imagedata r:id="rId88" o:title=""/>
                </v:shape>
                <o:OLEObject Type="Embed" ProgID="Equation.3" ShapeID="_x0000_i1069" DrawAspect="Content" ObjectID="_1467371374" r:id="rId89"/>
              </w:object>
            </w:r>
          </w:p>
        </w:tc>
        <w:tc>
          <w:tcPr>
            <w:tcW w:w="236" w:type="dxa"/>
          </w:tcPr>
          <w:p w:rsidR="00221701" w:rsidRPr="004C7F47" w:rsidRDefault="00221701" w:rsidP="00192099">
            <w:pPr>
              <w:ind w:left="-113" w:right="-57"/>
              <w:rPr>
                <w:sz w:val="30"/>
                <w:szCs w:val="30"/>
              </w:rPr>
            </w:pPr>
            <w:r w:rsidRPr="004C7F47">
              <w:rPr>
                <w:sz w:val="30"/>
                <w:szCs w:val="30"/>
              </w:rPr>
              <w:t>–</w:t>
            </w:r>
          </w:p>
        </w:tc>
        <w:tc>
          <w:tcPr>
            <w:tcW w:w="8224" w:type="dxa"/>
          </w:tcPr>
          <w:p w:rsidR="00221701" w:rsidRPr="004C7F47" w:rsidRDefault="00221701" w:rsidP="00192099">
            <w:pPr>
              <w:ind w:left="-113"/>
              <w:jc w:val="both"/>
              <w:rPr>
                <w:sz w:val="30"/>
                <w:szCs w:val="30"/>
              </w:rPr>
            </w:pPr>
            <w:r w:rsidRPr="004C7F47">
              <w:rPr>
                <w:sz w:val="30"/>
                <w:szCs w:val="30"/>
              </w:rPr>
              <w:t>приведенная первоначальная стоимость ОИС, ден.ед.;</w:t>
            </w:r>
          </w:p>
        </w:tc>
      </w:tr>
      <w:tr w:rsidR="00386407" w:rsidRPr="004C7F47" w:rsidTr="00192099">
        <w:tc>
          <w:tcPr>
            <w:tcW w:w="540" w:type="dxa"/>
          </w:tcPr>
          <w:p w:rsidR="00386407" w:rsidRPr="004C7F47" w:rsidRDefault="00386407" w:rsidP="00192099">
            <w:pPr>
              <w:tabs>
                <w:tab w:val="left" w:pos="720"/>
                <w:tab w:val="left" w:pos="900"/>
              </w:tabs>
              <w:ind w:left="-113" w:right="-57"/>
              <w:jc w:val="both"/>
              <w:rPr>
                <w:spacing w:val="-4"/>
                <w:sz w:val="30"/>
                <w:szCs w:val="30"/>
              </w:rPr>
            </w:pPr>
          </w:p>
        </w:tc>
        <w:tc>
          <w:tcPr>
            <w:tcW w:w="720" w:type="dxa"/>
          </w:tcPr>
          <w:p w:rsidR="00386407" w:rsidRPr="004C7F47" w:rsidRDefault="00D05EDB" w:rsidP="00192099">
            <w:pPr>
              <w:ind w:left="-113"/>
              <w:rPr>
                <w:sz w:val="30"/>
                <w:szCs w:val="30"/>
                <w:vertAlign w:val="subscript"/>
                <w:lang w:val="en-US"/>
              </w:rPr>
            </w:pPr>
            <w:r w:rsidRPr="004C7F47">
              <w:rPr>
                <w:position w:val="-12"/>
                <w:sz w:val="30"/>
                <w:szCs w:val="30"/>
              </w:rPr>
              <w:object w:dxaOrig="300" w:dyaOrig="360">
                <v:shape id="_x0000_i1070" type="#_x0000_t75" style="width:14.25pt;height:16.5pt" o:ole="">
                  <v:imagedata r:id="rId90" o:title=""/>
                </v:shape>
                <o:OLEObject Type="Embed" ProgID="Equation.3" ShapeID="_x0000_i1070" DrawAspect="Content" ObjectID="_1467371375" r:id="rId91"/>
              </w:object>
            </w:r>
          </w:p>
        </w:tc>
        <w:tc>
          <w:tcPr>
            <w:tcW w:w="236" w:type="dxa"/>
          </w:tcPr>
          <w:p w:rsidR="00386407" w:rsidRPr="004C7F47" w:rsidRDefault="00386407" w:rsidP="00192099">
            <w:pPr>
              <w:ind w:left="-113" w:right="-57"/>
              <w:rPr>
                <w:sz w:val="30"/>
                <w:szCs w:val="30"/>
                <w:lang w:val="en-US"/>
              </w:rPr>
            </w:pPr>
            <w:r w:rsidRPr="004C7F47">
              <w:rPr>
                <w:sz w:val="30"/>
                <w:szCs w:val="30"/>
              </w:rPr>
              <w:t>–</w:t>
            </w:r>
          </w:p>
        </w:tc>
        <w:tc>
          <w:tcPr>
            <w:tcW w:w="8224" w:type="dxa"/>
          </w:tcPr>
          <w:p w:rsidR="00386407" w:rsidRPr="004C7F47" w:rsidRDefault="00386407" w:rsidP="00192099">
            <w:pPr>
              <w:ind w:left="-113"/>
              <w:jc w:val="both"/>
              <w:rPr>
                <w:sz w:val="30"/>
                <w:szCs w:val="30"/>
              </w:rPr>
            </w:pPr>
            <w:r w:rsidRPr="004C7F47">
              <w:rPr>
                <w:sz w:val="30"/>
                <w:szCs w:val="30"/>
              </w:rPr>
              <w:t xml:space="preserve">затраты на создание объекта оценки в году </w:t>
            </w:r>
            <w:r w:rsidRPr="004C7F47">
              <w:rPr>
                <w:sz w:val="30"/>
                <w:szCs w:val="30"/>
                <w:lang w:val="en-US"/>
              </w:rPr>
              <w:t>t</w:t>
            </w:r>
            <w:r w:rsidRPr="004C7F47">
              <w:rPr>
                <w:sz w:val="30"/>
                <w:szCs w:val="30"/>
              </w:rPr>
              <w:t>, отраженные в бухгалтерском учете, ден.ед.;</w:t>
            </w:r>
          </w:p>
        </w:tc>
      </w:tr>
      <w:tr w:rsidR="00386407" w:rsidRPr="004C7F47" w:rsidTr="00192099">
        <w:tc>
          <w:tcPr>
            <w:tcW w:w="540" w:type="dxa"/>
          </w:tcPr>
          <w:p w:rsidR="00386407" w:rsidRPr="004C7F47" w:rsidRDefault="00386407" w:rsidP="00192099">
            <w:pPr>
              <w:tabs>
                <w:tab w:val="left" w:pos="720"/>
                <w:tab w:val="left" w:pos="900"/>
              </w:tabs>
              <w:ind w:left="-113" w:right="-57"/>
              <w:jc w:val="both"/>
              <w:rPr>
                <w:spacing w:val="-4"/>
                <w:sz w:val="30"/>
                <w:szCs w:val="30"/>
              </w:rPr>
            </w:pPr>
          </w:p>
        </w:tc>
        <w:tc>
          <w:tcPr>
            <w:tcW w:w="720" w:type="dxa"/>
          </w:tcPr>
          <w:p w:rsidR="00386407" w:rsidRPr="004C7F47" w:rsidRDefault="00885440" w:rsidP="00192099">
            <w:pPr>
              <w:ind w:left="-113" w:right="-113"/>
              <w:rPr>
                <w:sz w:val="30"/>
                <w:szCs w:val="30"/>
                <w:vertAlign w:val="subscript"/>
              </w:rPr>
            </w:pPr>
            <w:r w:rsidRPr="00885440">
              <w:rPr>
                <w:position w:val="-12"/>
                <w:sz w:val="30"/>
                <w:szCs w:val="30"/>
              </w:rPr>
              <w:object w:dxaOrig="360" w:dyaOrig="380">
                <v:shape id="_x0000_i1071" type="#_x0000_t75" style="width:18.75pt;height:20.25pt" o:ole="">
                  <v:imagedata r:id="rId92" o:title=""/>
                </v:shape>
                <o:OLEObject Type="Embed" ProgID="Equation.3" ShapeID="_x0000_i1071" DrawAspect="Content" ObjectID="_1467371376" r:id="rId93"/>
              </w:object>
            </w:r>
          </w:p>
        </w:tc>
        <w:tc>
          <w:tcPr>
            <w:tcW w:w="236" w:type="dxa"/>
          </w:tcPr>
          <w:p w:rsidR="00386407" w:rsidRPr="004C7F47" w:rsidRDefault="00386407" w:rsidP="00192099">
            <w:pPr>
              <w:ind w:left="-113" w:right="-57"/>
              <w:rPr>
                <w:sz w:val="30"/>
                <w:szCs w:val="30"/>
              </w:rPr>
            </w:pPr>
            <w:r w:rsidRPr="004C7F47">
              <w:rPr>
                <w:sz w:val="30"/>
                <w:szCs w:val="30"/>
              </w:rPr>
              <w:t>–</w:t>
            </w:r>
          </w:p>
        </w:tc>
        <w:tc>
          <w:tcPr>
            <w:tcW w:w="8224" w:type="dxa"/>
          </w:tcPr>
          <w:p w:rsidR="00386407" w:rsidRPr="004C7F47" w:rsidRDefault="00386407" w:rsidP="00192099">
            <w:pPr>
              <w:ind w:left="-113"/>
              <w:jc w:val="both"/>
              <w:rPr>
                <w:sz w:val="30"/>
                <w:szCs w:val="30"/>
              </w:rPr>
            </w:pPr>
            <w:r w:rsidRPr="004C7F47">
              <w:rPr>
                <w:sz w:val="30"/>
                <w:szCs w:val="30"/>
              </w:rPr>
              <w:t xml:space="preserve">коэффициент </w:t>
            </w:r>
            <w:r w:rsidRPr="004C7F47">
              <w:rPr>
                <w:sz w:val="30"/>
                <w:szCs w:val="30"/>
                <w:lang w:val="ru-MD"/>
              </w:rPr>
              <w:t xml:space="preserve">приведения в году </w:t>
            </w:r>
            <w:r w:rsidRPr="004C7F47">
              <w:rPr>
                <w:sz w:val="30"/>
                <w:szCs w:val="30"/>
                <w:lang w:val="en-US"/>
              </w:rPr>
              <w:t>t</w:t>
            </w:r>
            <w:r w:rsidRPr="004C7F47">
              <w:rPr>
                <w:sz w:val="30"/>
                <w:szCs w:val="30"/>
                <w:lang w:val="ru-MD"/>
              </w:rPr>
              <w:t>;</w:t>
            </w:r>
          </w:p>
        </w:tc>
      </w:tr>
      <w:tr w:rsidR="00386407" w:rsidRPr="004C7F47" w:rsidTr="00192099">
        <w:tc>
          <w:tcPr>
            <w:tcW w:w="540" w:type="dxa"/>
          </w:tcPr>
          <w:p w:rsidR="00386407" w:rsidRPr="004C7F47" w:rsidRDefault="00386407" w:rsidP="00192099">
            <w:pPr>
              <w:ind w:left="-113"/>
              <w:rPr>
                <w:sz w:val="30"/>
                <w:szCs w:val="30"/>
              </w:rPr>
            </w:pPr>
          </w:p>
        </w:tc>
        <w:tc>
          <w:tcPr>
            <w:tcW w:w="720" w:type="dxa"/>
          </w:tcPr>
          <w:p w:rsidR="00386407" w:rsidRPr="004C7F47" w:rsidRDefault="00D05EDB" w:rsidP="00192099">
            <w:pPr>
              <w:ind w:left="-113" w:right="-57"/>
              <w:rPr>
                <w:sz w:val="30"/>
                <w:szCs w:val="30"/>
                <w:vertAlign w:val="subscript"/>
                <w:lang w:val="en-US"/>
              </w:rPr>
            </w:pPr>
            <w:r w:rsidRPr="004C7F47">
              <w:rPr>
                <w:position w:val="-12"/>
                <w:sz w:val="30"/>
                <w:szCs w:val="30"/>
              </w:rPr>
              <w:object w:dxaOrig="520" w:dyaOrig="380">
                <v:shape id="_x0000_i1072" type="#_x0000_t75" style="width:26.25pt;height:18.75pt" o:ole="">
                  <v:imagedata r:id="rId94" o:title=""/>
                </v:shape>
                <o:OLEObject Type="Embed" ProgID="Equation.3" ShapeID="_x0000_i1072" DrawAspect="Content" ObjectID="_1467371377" r:id="rId95"/>
              </w:object>
            </w:r>
          </w:p>
        </w:tc>
        <w:tc>
          <w:tcPr>
            <w:tcW w:w="236" w:type="dxa"/>
          </w:tcPr>
          <w:p w:rsidR="00386407" w:rsidRPr="004C7F47" w:rsidRDefault="00386407" w:rsidP="00192099">
            <w:pPr>
              <w:ind w:left="-113" w:right="-57"/>
              <w:rPr>
                <w:sz w:val="30"/>
                <w:szCs w:val="30"/>
                <w:lang w:val="en-US"/>
              </w:rPr>
            </w:pPr>
            <w:r w:rsidRPr="004C7F47">
              <w:rPr>
                <w:sz w:val="30"/>
                <w:szCs w:val="30"/>
              </w:rPr>
              <w:t>–</w:t>
            </w:r>
          </w:p>
        </w:tc>
        <w:tc>
          <w:tcPr>
            <w:tcW w:w="8224" w:type="dxa"/>
          </w:tcPr>
          <w:p w:rsidR="00386407" w:rsidRPr="004C7F47" w:rsidRDefault="00386407" w:rsidP="00192099">
            <w:pPr>
              <w:ind w:left="-113"/>
              <w:jc w:val="both"/>
              <w:rPr>
                <w:sz w:val="30"/>
                <w:szCs w:val="30"/>
              </w:rPr>
            </w:pPr>
            <w:r w:rsidRPr="004C7F47">
              <w:rPr>
                <w:sz w:val="30"/>
                <w:szCs w:val="30"/>
              </w:rPr>
              <w:t xml:space="preserve">коэффициент инфляции по </w:t>
            </w:r>
            <w:r w:rsidRPr="004C7F47">
              <w:rPr>
                <w:spacing w:val="-4"/>
                <w:sz w:val="30"/>
                <w:szCs w:val="30"/>
              </w:rPr>
              <w:t xml:space="preserve">соответствующему виду экономической деятельности в году </w:t>
            </w:r>
            <w:r w:rsidRPr="004C7F47">
              <w:rPr>
                <w:spacing w:val="-4"/>
                <w:sz w:val="30"/>
                <w:szCs w:val="30"/>
                <w:lang w:val="en-US"/>
              </w:rPr>
              <w:t>t</w:t>
            </w:r>
            <w:r w:rsidRPr="004C7F47">
              <w:rPr>
                <w:spacing w:val="-4"/>
                <w:sz w:val="30"/>
                <w:szCs w:val="30"/>
              </w:rPr>
              <w:t>;</w:t>
            </w:r>
          </w:p>
        </w:tc>
      </w:tr>
      <w:tr w:rsidR="0097714E" w:rsidRPr="004C7F47" w:rsidTr="00192099">
        <w:tc>
          <w:tcPr>
            <w:tcW w:w="540" w:type="dxa"/>
          </w:tcPr>
          <w:p w:rsidR="0097714E" w:rsidRPr="004C7F47" w:rsidRDefault="0097714E" w:rsidP="00192099">
            <w:pPr>
              <w:ind w:left="-113"/>
              <w:rPr>
                <w:sz w:val="30"/>
                <w:szCs w:val="30"/>
              </w:rPr>
            </w:pPr>
          </w:p>
        </w:tc>
        <w:tc>
          <w:tcPr>
            <w:tcW w:w="720" w:type="dxa"/>
          </w:tcPr>
          <w:p w:rsidR="0097714E" w:rsidRPr="004C7F47" w:rsidRDefault="0097714E" w:rsidP="00FA562D">
            <w:pPr>
              <w:spacing w:before="60"/>
              <w:ind w:left="-113"/>
              <w:rPr>
                <w:sz w:val="30"/>
                <w:szCs w:val="30"/>
                <w:vertAlign w:val="subscript"/>
                <w:lang w:val="en-US"/>
              </w:rPr>
            </w:pPr>
            <w:r w:rsidRPr="004C7F47">
              <w:rPr>
                <w:position w:val="-6"/>
                <w:sz w:val="30"/>
                <w:szCs w:val="30"/>
              </w:rPr>
              <w:object w:dxaOrig="200" w:dyaOrig="220">
                <v:shape id="_x0000_i1073" type="#_x0000_t75" style="width:15.75pt;height:12.75pt" o:ole="">
                  <v:imagedata r:id="rId15" o:title=""/>
                </v:shape>
                <o:OLEObject Type="Embed" ProgID="Equation.3" ShapeID="_x0000_i1073" DrawAspect="Content" ObjectID="_1467371378" r:id="rId96"/>
              </w:object>
            </w:r>
          </w:p>
        </w:tc>
        <w:tc>
          <w:tcPr>
            <w:tcW w:w="236" w:type="dxa"/>
          </w:tcPr>
          <w:p w:rsidR="0097714E" w:rsidRPr="004C7F47" w:rsidRDefault="0097714E" w:rsidP="00192099">
            <w:pPr>
              <w:ind w:left="-113" w:right="-57"/>
              <w:rPr>
                <w:sz w:val="30"/>
                <w:szCs w:val="30"/>
                <w:lang w:val="en-US"/>
              </w:rPr>
            </w:pPr>
            <w:r w:rsidRPr="004C7F47">
              <w:rPr>
                <w:sz w:val="30"/>
                <w:szCs w:val="30"/>
              </w:rPr>
              <w:t>–</w:t>
            </w:r>
          </w:p>
        </w:tc>
        <w:tc>
          <w:tcPr>
            <w:tcW w:w="8224" w:type="dxa"/>
          </w:tcPr>
          <w:p w:rsidR="0097714E" w:rsidRPr="004C7F47" w:rsidRDefault="0097714E" w:rsidP="00192099">
            <w:pPr>
              <w:ind w:left="-113"/>
              <w:jc w:val="both"/>
              <w:rPr>
                <w:sz w:val="30"/>
                <w:szCs w:val="30"/>
              </w:rPr>
            </w:pPr>
            <w:r w:rsidRPr="004C7F47">
              <w:rPr>
                <w:sz w:val="30"/>
                <w:szCs w:val="30"/>
              </w:rPr>
              <w:t>количество лет с даты оценки до начала осуществления затрат;</w:t>
            </w:r>
          </w:p>
        </w:tc>
      </w:tr>
      <w:tr w:rsidR="0097714E" w:rsidRPr="004C7F47" w:rsidTr="00192099">
        <w:tc>
          <w:tcPr>
            <w:tcW w:w="540" w:type="dxa"/>
          </w:tcPr>
          <w:p w:rsidR="0097714E" w:rsidRPr="004C7F47" w:rsidRDefault="0097714E" w:rsidP="00192099">
            <w:pPr>
              <w:ind w:left="-113"/>
              <w:rPr>
                <w:sz w:val="30"/>
                <w:szCs w:val="30"/>
              </w:rPr>
            </w:pPr>
          </w:p>
        </w:tc>
        <w:tc>
          <w:tcPr>
            <w:tcW w:w="720" w:type="dxa"/>
          </w:tcPr>
          <w:p w:rsidR="0097714E" w:rsidRPr="004C7F47" w:rsidRDefault="0097714E" w:rsidP="00FA562D">
            <w:pPr>
              <w:spacing w:before="60"/>
              <w:ind w:left="-113"/>
              <w:rPr>
                <w:sz w:val="30"/>
                <w:szCs w:val="30"/>
                <w:vertAlign w:val="subscript"/>
              </w:rPr>
            </w:pPr>
            <w:r w:rsidRPr="004C7F47">
              <w:rPr>
                <w:position w:val="-6"/>
                <w:sz w:val="30"/>
                <w:szCs w:val="30"/>
              </w:rPr>
              <w:object w:dxaOrig="139" w:dyaOrig="240">
                <v:shape id="_x0000_i1074" type="#_x0000_t75" style="width:11.25pt;height:14.25pt" o:ole="">
                  <v:imagedata r:id="rId24" o:title=""/>
                </v:shape>
                <o:OLEObject Type="Embed" ProgID="Equation.3" ShapeID="_x0000_i1074" DrawAspect="Content" ObjectID="_1467371379" r:id="rId97"/>
              </w:object>
            </w:r>
          </w:p>
        </w:tc>
        <w:tc>
          <w:tcPr>
            <w:tcW w:w="236" w:type="dxa"/>
          </w:tcPr>
          <w:p w:rsidR="0097714E" w:rsidRPr="004C7F47" w:rsidRDefault="0097714E" w:rsidP="00192099">
            <w:pPr>
              <w:ind w:left="-113" w:right="-57"/>
              <w:rPr>
                <w:sz w:val="30"/>
                <w:szCs w:val="30"/>
              </w:rPr>
            </w:pPr>
            <w:r w:rsidRPr="004C7F47">
              <w:rPr>
                <w:sz w:val="30"/>
                <w:szCs w:val="30"/>
              </w:rPr>
              <w:t>–</w:t>
            </w:r>
          </w:p>
        </w:tc>
        <w:tc>
          <w:tcPr>
            <w:tcW w:w="8224" w:type="dxa"/>
          </w:tcPr>
          <w:p w:rsidR="0097714E" w:rsidRPr="004C7F47" w:rsidRDefault="0097714E" w:rsidP="00192099">
            <w:pPr>
              <w:ind w:left="-113"/>
              <w:jc w:val="both"/>
              <w:rPr>
                <w:spacing w:val="-1"/>
                <w:sz w:val="30"/>
                <w:szCs w:val="30"/>
              </w:rPr>
            </w:pPr>
            <w:r w:rsidRPr="004C7F47">
              <w:rPr>
                <w:sz w:val="30"/>
                <w:szCs w:val="30"/>
              </w:rPr>
              <w:t xml:space="preserve">расчетный период от 1 до </w:t>
            </w:r>
            <w:r w:rsidRPr="004C7F47">
              <w:rPr>
                <w:sz w:val="30"/>
                <w:szCs w:val="30"/>
                <w:lang w:val="en-US"/>
              </w:rPr>
              <w:t>n</w:t>
            </w:r>
            <w:r w:rsidRPr="004C7F47">
              <w:rPr>
                <w:sz w:val="30"/>
                <w:szCs w:val="30"/>
              </w:rPr>
              <w:t xml:space="preserve"> либо от 0 до (</w:t>
            </w:r>
            <w:r w:rsidRPr="004C7F47">
              <w:rPr>
                <w:sz w:val="30"/>
                <w:szCs w:val="30"/>
                <w:lang w:val="en-US"/>
              </w:rPr>
              <w:t>n</w:t>
            </w:r>
            <w:r w:rsidRPr="004C7F47">
              <w:rPr>
                <w:sz w:val="30"/>
                <w:szCs w:val="30"/>
              </w:rPr>
              <w:t xml:space="preserve"> – 1), год.</w:t>
            </w:r>
          </w:p>
        </w:tc>
      </w:tr>
    </w:tbl>
    <w:p w:rsidR="00221701" w:rsidRPr="004C7F47" w:rsidRDefault="0025462C" w:rsidP="00221701">
      <w:pPr>
        <w:autoSpaceDE w:val="0"/>
        <w:autoSpaceDN w:val="0"/>
        <w:adjustRightInd w:val="0"/>
        <w:ind w:firstLine="720"/>
        <w:jc w:val="both"/>
        <w:outlineLvl w:val="1"/>
        <w:rPr>
          <w:sz w:val="30"/>
          <w:szCs w:val="30"/>
        </w:rPr>
      </w:pPr>
      <w:r w:rsidRPr="004C7F47">
        <w:rPr>
          <w:sz w:val="30"/>
          <w:szCs w:val="30"/>
        </w:rPr>
        <w:t>39.5</w:t>
      </w:r>
      <w:r w:rsidR="00221701" w:rsidRPr="004C7F47">
        <w:rPr>
          <w:sz w:val="30"/>
          <w:szCs w:val="30"/>
        </w:rPr>
        <w:t>. Основой для расчета прибыли предпринимателя по объекту оценки могут являться следующие расчетные показатели, отражающие инвестиции в объект оценки (далее – расчетный показатель инвестиций):</w:t>
      </w:r>
    </w:p>
    <w:p w:rsidR="00221701" w:rsidRPr="004C7F47" w:rsidRDefault="00221701" w:rsidP="00221701">
      <w:pPr>
        <w:autoSpaceDE w:val="0"/>
        <w:autoSpaceDN w:val="0"/>
        <w:adjustRightInd w:val="0"/>
        <w:ind w:firstLine="720"/>
        <w:jc w:val="both"/>
        <w:outlineLvl w:val="1"/>
        <w:rPr>
          <w:sz w:val="30"/>
          <w:szCs w:val="30"/>
        </w:rPr>
      </w:pPr>
      <w:r w:rsidRPr="004C7F47">
        <w:rPr>
          <w:sz w:val="30"/>
          <w:szCs w:val="30"/>
        </w:rPr>
        <w:t>– приведенн</w:t>
      </w:r>
      <w:r w:rsidR="00A4330B">
        <w:rPr>
          <w:sz w:val="30"/>
          <w:szCs w:val="30"/>
        </w:rPr>
        <w:t>ая</w:t>
      </w:r>
      <w:r w:rsidRPr="004C7F47">
        <w:rPr>
          <w:sz w:val="30"/>
          <w:szCs w:val="30"/>
        </w:rPr>
        <w:t xml:space="preserve"> первоначальн</w:t>
      </w:r>
      <w:r w:rsidR="00A4330B">
        <w:rPr>
          <w:sz w:val="30"/>
          <w:szCs w:val="30"/>
        </w:rPr>
        <w:t>ая</w:t>
      </w:r>
      <w:r w:rsidRPr="004C7F47">
        <w:rPr>
          <w:sz w:val="30"/>
          <w:szCs w:val="30"/>
        </w:rPr>
        <w:t xml:space="preserve"> стоимост</w:t>
      </w:r>
      <w:r w:rsidR="00A4330B">
        <w:rPr>
          <w:sz w:val="30"/>
          <w:szCs w:val="30"/>
        </w:rPr>
        <w:t>ь</w:t>
      </w:r>
      <w:r w:rsidRPr="004C7F47">
        <w:rPr>
          <w:sz w:val="30"/>
          <w:szCs w:val="30"/>
        </w:rPr>
        <w:t xml:space="preserve"> объекта оценки;</w:t>
      </w:r>
    </w:p>
    <w:p w:rsidR="00221701" w:rsidRPr="004C7F47" w:rsidRDefault="00221701" w:rsidP="00221701">
      <w:pPr>
        <w:autoSpaceDE w:val="0"/>
        <w:autoSpaceDN w:val="0"/>
        <w:adjustRightInd w:val="0"/>
        <w:ind w:firstLine="720"/>
        <w:jc w:val="both"/>
        <w:outlineLvl w:val="1"/>
        <w:rPr>
          <w:sz w:val="30"/>
          <w:szCs w:val="30"/>
        </w:rPr>
      </w:pPr>
      <w:r w:rsidRPr="004C7F47">
        <w:rPr>
          <w:sz w:val="30"/>
          <w:szCs w:val="30"/>
        </w:rPr>
        <w:t>– стоимость восстановления (замещения);</w:t>
      </w:r>
    </w:p>
    <w:p w:rsidR="00221701" w:rsidRPr="004C7F47" w:rsidRDefault="00221701" w:rsidP="00221701">
      <w:pPr>
        <w:autoSpaceDE w:val="0"/>
        <w:autoSpaceDN w:val="0"/>
        <w:adjustRightInd w:val="0"/>
        <w:ind w:firstLine="720"/>
        <w:jc w:val="both"/>
        <w:outlineLvl w:val="1"/>
        <w:rPr>
          <w:sz w:val="30"/>
          <w:szCs w:val="30"/>
        </w:rPr>
      </w:pPr>
      <w:r w:rsidRPr="004C7F47">
        <w:rPr>
          <w:sz w:val="30"/>
          <w:szCs w:val="30"/>
        </w:rPr>
        <w:t>– остаточная стоимость объекта оценки (объекта-аналога);</w:t>
      </w:r>
    </w:p>
    <w:p w:rsidR="00221701" w:rsidRPr="004C7F47" w:rsidRDefault="00221701" w:rsidP="00221701">
      <w:pPr>
        <w:autoSpaceDE w:val="0"/>
        <w:autoSpaceDN w:val="0"/>
        <w:adjustRightInd w:val="0"/>
        <w:ind w:firstLine="720"/>
        <w:jc w:val="both"/>
        <w:outlineLvl w:val="1"/>
        <w:rPr>
          <w:sz w:val="30"/>
          <w:szCs w:val="30"/>
        </w:rPr>
      </w:pPr>
      <w:r w:rsidRPr="004C7F47">
        <w:rPr>
          <w:sz w:val="30"/>
          <w:szCs w:val="30"/>
        </w:rPr>
        <w:t>– сумма стоимости восстановления (замещения) и косвенных затрат;</w:t>
      </w:r>
    </w:p>
    <w:p w:rsidR="00221701" w:rsidRPr="004C7F47" w:rsidRDefault="00221701" w:rsidP="00221701">
      <w:pPr>
        <w:autoSpaceDE w:val="0"/>
        <w:autoSpaceDN w:val="0"/>
        <w:adjustRightInd w:val="0"/>
        <w:ind w:firstLine="720"/>
        <w:jc w:val="both"/>
        <w:outlineLvl w:val="1"/>
        <w:rPr>
          <w:sz w:val="30"/>
          <w:szCs w:val="30"/>
        </w:rPr>
      </w:pPr>
      <w:r w:rsidRPr="004C7F47">
        <w:rPr>
          <w:sz w:val="30"/>
          <w:szCs w:val="30"/>
        </w:rPr>
        <w:t>– другие.</w:t>
      </w:r>
    </w:p>
    <w:p w:rsidR="00221701" w:rsidRPr="004C7F47" w:rsidRDefault="0025462C" w:rsidP="00221701">
      <w:pPr>
        <w:autoSpaceDE w:val="0"/>
        <w:autoSpaceDN w:val="0"/>
        <w:adjustRightInd w:val="0"/>
        <w:ind w:firstLine="720"/>
        <w:jc w:val="both"/>
        <w:outlineLvl w:val="1"/>
        <w:rPr>
          <w:sz w:val="30"/>
          <w:szCs w:val="30"/>
        </w:rPr>
      </w:pPr>
      <w:r w:rsidRPr="004C7F47">
        <w:rPr>
          <w:sz w:val="30"/>
          <w:szCs w:val="30"/>
        </w:rPr>
        <w:t>39.5.1</w:t>
      </w:r>
      <w:r w:rsidR="00221701" w:rsidRPr="004C7F47">
        <w:rPr>
          <w:sz w:val="30"/>
          <w:szCs w:val="30"/>
        </w:rPr>
        <w:t>. Определение величины прибыли предпринимателя по объекту оценки производится по формуле:</w:t>
      </w:r>
    </w:p>
    <w:p w:rsidR="00221701" w:rsidRPr="004C7F47" w:rsidRDefault="00221701" w:rsidP="00221701">
      <w:pPr>
        <w:autoSpaceDE w:val="0"/>
        <w:autoSpaceDN w:val="0"/>
        <w:adjustRightInd w:val="0"/>
        <w:ind w:firstLine="720"/>
        <w:jc w:val="both"/>
        <w:outlineLvl w:val="1"/>
        <w:rPr>
          <w:sz w:val="30"/>
          <w:szCs w:val="30"/>
        </w:rPr>
      </w:pPr>
      <w:r w:rsidRPr="004C7F47">
        <w:rPr>
          <w:spacing w:val="-4"/>
          <w:position w:val="-28"/>
          <w:sz w:val="30"/>
          <w:szCs w:val="30"/>
        </w:rPr>
        <w:t xml:space="preserve">                   </w:t>
      </w:r>
      <w:r w:rsidR="004631AB">
        <w:rPr>
          <w:spacing w:val="-4"/>
          <w:position w:val="-28"/>
          <w:sz w:val="30"/>
          <w:szCs w:val="30"/>
        </w:rPr>
        <w:t xml:space="preserve">  </w:t>
      </w:r>
      <w:r w:rsidRPr="004C7F47">
        <w:rPr>
          <w:spacing w:val="-4"/>
          <w:position w:val="-28"/>
          <w:sz w:val="30"/>
          <w:szCs w:val="30"/>
        </w:rPr>
        <w:t xml:space="preserve">              </w:t>
      </w:r>
      <w:r w:rsidR="004631AB">
        <w:rPr>
          <w:spacing w:val="-4"/>
          <w:position w:val="-28"/>
          <w:sz w:val="30"/>
          <w:szCs w:val="30"/>
        </w:rPr>
        <w:t xml:space="preserve"> </w:t>
      </w:r>
      <w:r w:rsidRPr="004C7F47">
        <w:rPr>
          <w:spacing w:val="-4"/>
          <w:position w:val="-28"/>
          <w:sz w:val="30"/>
          <w:szCs w:val="30"/>
        </w:rPr>
        <w:t xml:space="preserve">          </w:t>
      </w:r>
      <w:r w:rsidR="00192099" w:rsidRPr="004C7F47">
        <w:rPr>
          <w:spacing w:val="-4"/>
          <w:position w:val="-14"/>
          <w:sz w:val="30"/>
          <w:szCs w:val="30"/>
          <w:lang w:val="en-US"/>
        </w:rPr>
        <w:object w:dxaOrig="1660" w:dyaOrig="380">
          <v:shape id="_x0000_i1075" type="#_x0000_t75" style="width:108pt;height:24.75pt" o:ole="">
            <v:imagedata r:id="rId98" o:title=""/>
          </v:shape>
          <o:OLEObject Type="Embed" ProgID="Equation.3" ShapeID="_x0000_i1075" DrawAspect="Content" ObjectID="_1467371380" r:id="rId99"/>
        </w:object>
      </w:r>
      <w:r w:rsidRPr="004C7F47">
        <w:rPr>
          <w:spacing w:val="-4"/>
          <w:sz w:val="30"/>
          <w:szCs w:val="30"/>
        </w:rPr>
        <w:t xml:space="preserve">, </w:t>
      </w:r>
      <w:r w:rsidR="0025462C" w:rsidRPr="004C7F47">
        <w:rPr>
          <w:spacing w:val="-4"/>
          <w:sz w:val="30"/>
          <w:szCs w:val="30"/>
        </w:rPr>
        <w:t xml:space="preserve"> </w:t>
      </w:r>
      <w:r w:rsidRPr="004C7F47">
        <w:rPr>
          <w:spacing w:val="-4"/>
          <w:sz w:val="30"/>
          <w:szCs w:val="30"/>
        </w:rPr>
        <w:t xml:space="preserve">            </w:t>
      </w:r>
      <w:r w:rsidR="004631AB">
        <w:rPr>
          <w:spacing w:val="-4"/>
          <w:sz w:val="30"/>
          <w:szCs w:val="30"/>
        </w:rPr>
        <w:t xml:space="preserve"> </w:t>
      </w:r>
      <w:r w:rsidRPr="004C7F47">
        <w:rPr>
          <w:spacing w:val="-4"/>
          <w:sz w:val="30"/>
          <w:szCs w:val="30"/>
        </w:rPr>
        <w:t xml:space="preserve">                          (1</w:t>
      </w:r>
      <w:r w:rsidR="0025462C" w:rsidRPr="004C7F47">
        <w:rPr>
          <w:spacing w:val="-4"/>
          <w:sz w:val="30"/>
          <w:szCs w:val="30"/>
        </w:rPr>
        <w:t>4</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540"/>
        <w:gridCol w:w="236"/>
        <w:gridCol w:w="8404"/>
      </w:tblGrid>
      <w:tr w:rsidR="00221701" w:rsidRPr="004C7F47" w:rsidTr="00192099">
        <w:tc>
          <w:tcPr>
            <w:tcW w:w="540" w:type="dxa"/>
          </w:tcPr>
          <w:p w:rsidR="00221701" w:rsidRPr="004C7F47" w:rsidRDefault="00221701" w:rsidP="00192099">
            <w:pPr>
              <w:tabs>
                <w:tab w:val="left" w:pos="720"/>
                <w:tab w:val="left" w:pos="900"/>
              </w:tabs>
              <w:ind w:left="-113" w:right="-57"/>
              <w:jc w:val="both"/>
              <w:rPr>
                <w:spacing w:val="-4"/>
                <w:sz w:val="30"/>
                <w:szCs w:val="30"/>
              </w:rPr>
            </w:pPr>
            <w:r w:rsidRPr="004C7F47">
              <w:rPr>
                <w:spacing w:val="-4"/>
                <w:sz w:val="30"/>
                <w:szCs w:val="30"/>
              </w:rPr>
              <w:t>где:</w:t>
            </w:r>
          </w:p>
        </w:tc>
        <w:tc>
          <w:tcPr>
            <w:tcW w:w="540" w:type="dxa"/>
          </w:tcPr>
          <w:p w:rsidR="00221701" w:rsidRPr="004C7F47" w:rsidRDefault="00221701" w:rsidP="00192099">
            <w:pPr>
              <w:ind w:left="-113" w:right="-113"/>
              <w:rPr>
                <w:sz w:val="30"/>
                <w:szCs w:val="30"/>
                <w:vertAlign w:val="subscript"/>
              </w:rPr>
            </w:pPr>
            <w:r w:rsidRPr="004C7F47">
              <w:rPr>
                <w:position w:val="-4"/>
                <w:sz w:val="30"/>
                <w:szCs w:val="30"/>
              </w:rPr>
              <w:object w:dxaOrig="460" w:dyaOrig="260">
                <v:shape id="_x0000_i1076" type="#_x0000_t75" style="width:23.25pt;height:12.75pt" o:ole="">
                  <v:imagedata r:id="rId100" o:title=""/>
                </v:shape>
                <o:OLEObject Type="Embed" ProgID="Equation.3" ShapeID="_x0000_i1076" DrawAspect="Content" ObjectID="_1467371381" r:id="rId101"/>
              </w:object>
            </w:r>
          </w:p>
        </w:tc>
        <w:tc>
          <w:tcPr>
            <w:tcW w:w="236" w:type="dxa"/>
          </w:tcPr>
          <w:p w:rsidR="00221701" w:rsidRPr="004C7F47" w:rsidRDefault="00221701" w:rsidP="00192099">
            <w:pPr>
              <w:ind w:left="-113" w:right="-57"/>
              <w:rPr>
                <w:sz w:val="30"/>
                <w:szCs w:val="30"/>
              </w:rPr>
            </w:pPr>
            <w:r w:rsidRPr="004C7F47">
              <w:rPr>
                <w:sz w:val="30"/>
                <w:szCs w:val="30"/>
              </w:rPr>
              <w:t>–</w:t>
            </w:r>
          </w:p>
        </w:tc>
        <w:tc>
          <w:tcPr>
            <w:tcW w:w="8404" w:type="dxa"/>
          </w:tcPr>
          <w:p w:rsidR="00221701" w:rsidRPr="004C7F47" w:rsidRDefault="00221701" w:rsidP="00192099">
            <w:pPr>
              <w:ind w:left="-113"/>
              <w:jc w:val="both"/>
              <w:rPr>
                <w:sz w:val="30"/>
                <w:szCs w:val="30"/>
              </w:rPr>
            </w:pPr>
            <w:r w:rsidRPr="004C7F47">
              <w:rPr>
                <w:sz w:val="30"/>
                <w:szCs w:val="30"/>
              </w:rPr>
              <w:t>прибыль предпринимателя по объекту оценки;</w:t>
            </w:r>
          </w:p>
        </w:tc>
      </w:tr>
      <w:tr w:rsidR="00221701" w:rsidRPr="004C7F47" w:rsidTr="00192099">
        <w:tc>
          <w:tcPr>
            <w:tcW w:w="540" w:type="dxa"/>
          </w:tcPr>
          <w:p w:rsidR="00221701" w:rsidRPr="004C7F47" w:rsidRDefault="00221701" w:rsidP="00192099">
            <w:pPr>
              <w:ind w:left="-113"/>
              <w:rPr>
                <w:sz w:val="30"/>
                <w:szCs w:val="30"/>
              </w:rPr>
            </w:pPr>
          </w:p>
        </w:tc>
        <w:tc>
          <w:tcPr>
            <w:tcW w:w="540" w:type="dxa"/>
          </w:tcPr>
          <w:p w:rsidR="00221701" w:rsidRPr="004C7F47" w:rsidRDefault="00221701" w:rsidP="00192099">
            <w:pPr>
              <w:ind w:left="-113" w:right="-57"/>
              <w:rPr>
                <w:sz w:val="30"/>
                <w:szCs w:val="30"/>
                <w:vertAlign w:val="subscript"/>
                <w:lang w:val="en-US"/>
              </w:rPr>
            </w:pPr>
            <w:r w:rsidRPr="004C7F47">
              <w:rPr>
                <w:position w:val="-10"/>
                <w:sz w:val="30"/>
                <w:szCs w:val="30"/>
              </w:rPr>
              <w:object w:dxaOrig="499" w:dyaOrig="340">
                <v:shape id="_x0000_i1077" type="#_x0000_t75" style="width:24pt;height:16.5pt" o:ole="">
                  <v:imagedata r:id="rId102" o:title=""/>
                </v:shape>
                <o:OLEObject Type="Embed" ProgID="Equation.3" ShapeID="_x0000_i1077" DrawAspect="Content" ObjectID="_1467371382" r:id="rId103"/>
              </w:object>
            </w:r>
          </w:p>
        </w:tc>
        <w:tc>
          <w:tcPr>
            <w:tcW w:w="236" w:type="dxa"/>
          </w:tcPr>
          <w:p w:rsidR="00221701" w:rsidRPr="004C7F47" w:rsidRDefault="00221701" w:rsidP="00192099">
            <w:pPr>
              <w:ind w:left="-113" w:right="-57"/>
              <w:rPr>
                <w:sz w:val="30"/>
                <w:szCs w:val="30"/>
                <w:lang w:val="en-US"/>
              </w:rPr>
            </w:pPr>
            <w:r w:rsidRPr="004C7F47">
              <w:rPr>
                <w:sz w:val="30"/>
                <w:szCs w:val="30"/>
              </w:rPr>
              <w:t>–</w:t>
            </w:r>
          </w:p>
        </w:tc>
        <w:tc>
          <w:tcPr>
            <w:tcW w:w="8404" w:type="dxa"/>
          </w:tcPr>
          <w:p w:rsidR="00221701" w:rsidRPr="004C7F47" w:rsidRDefault="00221701" w:rsidP="00192099">
            <w:pPr>
              <w:ind w:left="-113"/>
              <w:jc w:val="both"/>
              <w:rPr>
                <w:sz w:val="30"/>
                <w:szCs w:val="30"/>
              </w:rPr>
            </w:pPr>
            <w:r w:rsidRPr="004C7F47">
              <w:rPr>
                <w:sz w:val="30"/>
                <w:szCs w:val="30"/>
              </w:rPr>
              <w:t>норма прибыли предпринимателя (далее – норма прибыли);</w:t>
            </w:r>
          </w:p>
        </w:tc>
      </w:tr>
      <w:tr w:rsidR="00221701" w:rsidRPr="004C7F47" w:rsidTr="00192099">
        <w:tc>
          <w:tcPr>
            <w:tcW w:w="540" w:type="dxa"/>
          </w:tcPr>
          <w:p w:rsidR="00221701" w:rsidRPr="004C7F47" w:rsidRDefault="00221701" w:rsidP="00192099">
            <w:pPr>
              <w:ind w:left="-113"/>
              <w:rPr>
                <w:sz w:val="30"/>
                <w:szCs w:val="30"/>
              </w:rPr>
            </w:pPr>
          </w:p>
        </w:tc>
        <w:tc>
          <w:tcPr>
            <w:tcW w:w="540" w:type="dxa"/>
          </w:tcPr>
          <w:p w:rsidR="00221701" w:rsidRPr="004C7F47" w:rsidRDefault="00221701" w:rsidP="00192099">
            <w:pPr>
              <w:ind w:left="-113" w:right="-57"/>
              <w:rPr>
                <w:sz w:val="30"/>
                <w:szCs w:val="30"/>
                <w:vertAlign w:val="subscript"/>
              </w:rPr>
            </w:pPr>
            <w:r w:rsidRPr="004C7F47">
              <w:rPr>
                <w:position w:val="-12"/>
                <w:sz w:val="30"/>
                <w:szCs w:val="30"/>
              </w:rPr>
              <w:object w:dxaOrig="300" w:dyaOrig="360">
                <v:shape id="_x0000_i1078" type="#_x0000_t75" style="width:24pt;height:21pt" o:ole="">
                  <v:imagedata r:id="rId104" o:title=""/>
                </v:shape>
                <o:OLEObject Type="Embed" ProgID="Equation.3" ShapeID="_x0000_i1078" DrawAspect="Content" ObjectID="_1467371383" r:id="rId105"/>
              </w:object>
            </w:r>
          </w:p>
        </w:tc>
        <w:tc>
          <w:tcPr>
            <w:tcW w:w="236" w:type="dxa"/>
          </w:tcPr>
          <w:p w:rsidR="00221701" w:rsidRPr="004C7F47" w:rsidRDefault="00221701" w:rsidP="00192099">
            <w:pPr>
              <w:ind w:left="-113" w:right="-57"/>
              <w:rPr>
                <w:sz w:val="30"/>
                <w:szCs w:val="30"/>
              </w:rPr>
            </w:pPr>
            <w:r w:rsidRPr="004C7F47">
              <w:rPr>
                <w:sz w:val="30"/>
                <w:szCs w:val="30"/>
              </w:rPr>
              <w:t>–</w:t>
            </w:r>
          </w:p>
        </w:tc>
        <w:tc>
          <w:tcPr>
            <w:tcW w:w="8404" w:type="dxa"/>
          </w:tcPr>
          <w:p w:rsidR="00221701" w:rsidRPr="004C7F47" w:rsidRDefault="00221701" w:rsidP="00192099">
            <w:pPr>
              <w:ind w:left="-113"/>
              <w:jc w:val="both"/>
              <w:rPr>
                <w:spacing w:val="-1"/>
                <w:sz w:val="30"/>
                <w:szCs w:val="30"/>
              </w:rPr>
            </w:pPr>
            <w:r w:rsidRPr="004C7F47">
              <w:rPr>
                <w:sz w:val="30"/>
                <w:szCs w:val="30"/>
              </w:rPr>
              <w:t>расчетный показатель инвестиций.</w:t>
            </w:r>
          </w:p>
        </w:tc>
      </w:tr>
    </w:tbl>
    <w:p w:rsidR="00221701" w:rsidRPr="004C7F47" w:rsidRDefault="0025462C" w:rsidP="00221701">
      <w:pPr>
        <w:autoSpaceDE w:val="0"/>
        <w:autoSpaceDN w:val="0"/>
        <w:adjustRightInd w:val="0"/>
        <w:ind w:firstLine="720"/>
        <w:jc w:val="both"/>
        <w:outlineLvl w:val="1"/>
        <w:rPr>
          <w:sz w:val="30"/>
          <w:szCs w:val="30"/>
        </w:rPr>
      </w:pPr>
      <w:r w:rsidRPr="004C7F47">
        <w:rPr>
          <w:sz w:val="30"/>
          <w:szCs w:val="30"/>
        </w:rPr>
        <w:t>39.5.2</w:t>
      </w:r>
      <w:r w:rsidR="00221701" w:rsidRPr="004C7F47">
        <w:rPr>
          <w:sz w:val="30"/>
          <w:szCs w:val="30"/>
        </w:rPr>
        <w:t>. Норма прибыли и прибыль предпринимателя рассчитываются относительно одного и того же соответствующего расчетного показателя инвестиций по объекту-аналогу и объекту оценки.</w:t>
      </w:r>
    </w:p>
    <w:p w:rsidR="00221701" w:rsidRPr="004C7F47" w:rsidRDefault="00221701" w:rsidP="00221701">
      <w:pPr>
        <w:autoSpaceDE w:val="0"/>
        <w:autoSpaceDN w:val="0"/>
        <w:adjustRightInd w:val="0"/>
        <w:ind w:firstLine="720"/>
        <w:jc w:val="both"/>
        <w:outlineLvl w:val="1"/>
        <w:rPr>
          <w:sz w:val="30"/>
          <w:szCs w:val="30"/>
        </w:rPr>
      </w:pPr>
      <w:r w:rsidRPr="004C7F47">
        <w:rPr>
          <w:sz w:val="30"/>
          <w:szCs w:val="30"/>
        </w:rPr>
        <w:t>Если норма прибыли определена относительно стоимости восстановления по объекту-аналогу, прибыль предпринимателя по объекту оценки рассчитывается относительно стоимости восстановления (замещения) объекта оценки.</w:t>
      </w:r>
    </w:p>
    <w:p w:rsidR="00221701" w:rsidRPr="004C7F47" w:rsidRDefault="0025462C" w:rsidP="00221701">
      <w:pPr>
        <w:autoSpaceDE w:val="0"/>
        <w:autoSpaceDN w:val="0"/>
        <w:adjustRightInd w:val="0"/>
        <w:ind w:firstLine="720"/>
        <w:jc w:val="both"/>
        <w:outlineLvl w:val="1"/>
        <w:rPr>
          <w:sz w:val="30"/>
          <w:szCs w:val="30"/>
        </w:rPr>
      </w:pPr>
      <w:r w:rsidRPr="004C7F47">
        <w:rPr>
          <w:sz w:val="30"/>
          <w:szCs w:val="30"/>
        </w:rPr>
        <w:t>39.5.3</w:t>
      </w:r>
      <w:r w:rsidR="00221701" w:rsidRPr="004C7F47">
        <w:rPr>
          <w:sz w:val="30"/>
          <w:szCs w:val="30"/>
        </w:rPr>
        <w:t xml:space="preserve">. Норма прибыли определяется одним из следующих методов: </w:t>
      </w:r>
    </w:p>
    <w:p w:rsidR="00221701" w:rsidRPr="004C7F47" w:rsidRDefault="00221701" w:rsidP="00221701">
      <w:pPr>
        <w:autoSpaceDE w:val="0"/>
        <w:autoSpaceDN w:val="0"/>
        <w:adjustRightInd w:val="0"/>
        <w:ind w:firstLine="720"/>
        <w:jc w:val="both"/>
        <w:outlineLvl w:val="1"/>
        <w:rPr>
          <w:sz w:val="30"/>
          <w:szCs w:val="30"/>
        </w:rPr>
      </w:pPr>
      <w:r w:rsidRPr="004C7F47">
        <w:rPr>
          <w:sz w:val="30"/>
          <w:szCs w:val="30"/>
        </w:rPr>
        <w:t>– </w:t>
      </w:r>
      <w:r w:rsidR="00942DCD">
        <w:rPr>
          <w:sz w:val="30"/>
          <w:szCs w:val="30"/>
        </w:rPr>
        <w:t xml:space="preserve">методом </w:t>
      </w:r>
      <w:r w:rsidRPr="004C7F47">
        <w:rPr>
          <w:sz w:val="30"/>
          <w:szCs w:val="30"/>
        </w:rPr>
        <w:t xml:space="preserve">экспертных оценок; </w:t>
      </w:r>
    </w:p>
    <w:p w:rsidR="00221701" w:rsidRPr="004C7F47" w:rsidRDefault="00221701" w:rsidP="00221701">
      <w:pPr>
        <w:autoSpaceDE w:val="0"/>
        <w:autoSpaceDN w:val="0"/>
        <w:adjustRightInd w:val="0"/>
        <w:ind w:firstLine="720"/>
        <w:jc w:val="both"/>
        <w:outlineLvl w:val="1"/>
        <w:rPr>
          <w:sz w:val="30"/>
          <w:szCs w:val="30"/>
        </w:rPr>
      </w:pPr>
      <w:r w:rsidRPr="004C7F47">
        <w:rPr>
          <w:sz w:val="30"/>
          <w:szCs w:val="30"/>
        </w:rPr>
        <w:t>– </w:t>
      </w:r>
      <w:r w:rsidR="00942DCD">
        <w:rPr>
          <w:sz w:val="30"/>
          <w:szCs w:val="30"/>
        </w:rPr>
        <w:t xml:space="preserve">методом </w:t>
      </w:r>
      <w:r w:rsidRPr="004C7F47">
        <w:rPr>
          <w:sz w:val="30"/>
          <w:szCs w:val="30"/>
        </w:rPr>
        <w:t xml:space="preserve">выделения; </w:t>
      </w:r>
    </w:p>
    <w:p w:rsidR="00221701" w:rsidRPr="004C7F47" w:rsidRDefault="00221701" w:rsidP="00221701">
      <w:pPr>
        <w:autoSpaceDE w:val="0"/>
        <w:autoSpaceDN w:val="0"/>
        <w:adjustRightInd w:val="0"/>
        <w:ind w:firstLine="720"/>
        <w:jc w:val="both"/>
        <w:outlineLvl w:val="1"/>
        <w:rPr>
          <w:sz w:val="30"/>
          <w:szCs w:val="30"/>
        </w:rPr>
      </w:pPr>
      <w:r w:rsidRPr="004C7F47">
        <w:rPr>
          <w:sz w:val="30"/>
          <w:szCs w:val="30"/>
        </w:rPr>
        <w:t>– други</w:t>
      </w:r>
      <w:r w:rsidR="00942DCD">
        <w:rPr>
          <w:sz w:val="30"/>
          <w:szCs w:val="30"/>
        </w:rPr>
        <w:t>ми</w:t>
      </w:r>
      <w:r w:rsidRPr="004C7F47">
        <w:rPr>
          <w:sz w:val="30"/>
          <w:szCs w:val="30"/>
        </w:rPr>
        <w:t xml:space="preserve"> метод</w:t>
      </w:r>
      <w:r w:rsidR="00942DCD">
        <w:rPr>
          <w:sz w:val="30"/>
          <w:szCs w:val="30"/>
        </w:rPr>
        <w:t>ами</w:t>
      </w:r>
      <w:r w:rsidRPr="004C7F47">
        <w:rPr>
          <w:sz w:val="30"/>
          <w:szCs w:val="30"/>
        </w:rPr>
        <w:t>.</w:t>
      </w:r>
    </w:p>
    <w:p w:rsidR="00221701" w:rsidRPr="004C7F47" w:rsidRDefault="0025462C" w:rsidP="00221701">
      <w:pPr>
        <w:autoSpaceDE w:val="0"/>
        <w:autoSpaceDN w:val="0"/>
        <w:adjustRightInd w:val="0"/>
        <w:ind w:firstLine="720"/>
        <w:jc w:val="both"/>
        <w:outlineLvl w:val="1"/>
        <w:rPr>
          <w:sz w:val="30"/>
          <w:szCs w:val="30"/>
        </w:rPr>
      </w:pPr>
      <w:r w:rsidRPr="004C7F47">
        <w:rPr>
          <w:sz w:val="30"/>
          <w:szCs w:val="30"/>
        </w:rPr>
        <w:t>39.5.3</w:t>
      </w:r>
      <w:r w:rsidR="00221701" w:rsidRPr="004C7F47">
        <w:rPr>
          <w:sz w:val="30"/>
          <w:szCs w:val="30"/>
        </w:rPr>
        <w:t>.1. Метод экспертных оценок позволяет определить норму прибыли на основании экспертной оценки ее величины специалистами рынка интеллектуальной собственности, инвесторами, финансистами, а также оценщиком на основании баз данных исполнителей оценки и других организаций, ведущих такие базы данных, отчетов об оценке и других источников.</w:t>
      </w:r>
    </w:p>
    <w:p w:rsidR="00221701" w:rsidRPr="004C7F47" w:rsidRDefault="00221701" w:rsidP="00221701">
      <w:pPr>
        <w:autoSpaceDE w:val="0"/>
        <w:autoSpaceDN w:val="0"/>
        <w:adjustRightInd w:val="0"/>
        <w:ind w:firstLine="720"/>
        <w:jc w:val="both"/>
        <w:outlineLvl w:val="1"/>
        <w:rPr>
          <w:sz w:val="30"/>
          <w:szCs w:val="30"/>
        </w:rPr>
      </w:pPr>
      <w:r w:rsidRPr="004C7F47">
        <w:rPr>
          <w:sz w:val="30"/>
          <w:szCs w:val="30"/>
        </w:rPr>
        <w:t>При этом проводится анализ цен на рынке интеллектуальной собственности, тенденции их изменения, оценивается влияние микро-, макроэкономических показателей и других внешних факторов на привлекаемые инвестиции в сопоставимые по риску инвестиционные проекты.</w:t>
      </w:r>
    </w:p>
    <w:p w:rsidR="00221701" w:rsidRPr="004C7F47" w:rsidRDefault="0025462C" w:rsidP="00221701">
      <w:pPr>
        <w:autoSpaceDE w:val="0"/>
        <w:autoSpaceDN w:val="0"/>
        <w:adjustRightInd w:val="0"/>
        <w:ind w:firstLine="720"/>
        <w:jc w:val="both"/>
        <w:outlineLvl w:val="1"/>
        <w:rPr>
          <w:sz w:val="30"/>
          <w:szCs w:val="30"/>
        </w:rPr>
      </w:pPr>
      <w:r w:rsidRPr="004C7F47">
        <w:rPr>
          <w:sz w:val="30"/>
          <w:szCs w:val="30"/>
        </w:rPr>
        <w:t>39.5.3</w:t>
      </w:r>
      <w:r w:rsidR="00221701" w:rsidRPr="004C7F47">
        <w:rPr>
          <w:sz w:val="30"/>
          <w:szCs w:val="30"/>
        </w:rPr>
        <w:t>.2. Метод выделения позволяет определить норму прибыли путем выделения прибыли предпринимателя из стоимости продажи или рыночной стоимости объекта-аналога как отношение прибыли предпринимателя к расчетному показателю инвестиций объекта-аналога:</w:t>
      </w:r>
    </w:p>
    <w:p w:rsidR="00221701" w:rsidRPr="004C7F47" w:rsidRDefault="00221701" w:rsidP="00221701">
      <w:pPr>
        <w:autoSpaceDE w:val="0"/>
        <w:autoSpaceDN w:val="0"/>
        <w:adjustRightInd w:val="0"/>
        <w:ind w:firstLine="720"/>
        <w:jc w:val="both"/>
        <w:outlineLvl w:val="1"/>
        <w:rPr>
          <w:sz w:val="30"/>
          <w:szCs w:val="30"/>
        </w:rPr>
      </w:pPr>
      <w:r w:rsidRPr="004C7F47">
        <w:rPr>
          <w:spacing w:val="-4"/>
          <w:position w:val="-28"/>
          <w:sz w:val="30"/>
          <w:szCs w:val="30"/>
        </w:rPr>
        <w:t xml:space="preserve">                                </w:t>
      </w:r>
      <w:r w:rsidR="004631AB">
        <w:rPr>
          <w:spacing w:val="-4"/>
          <w:position w:val="-28"/>
          <w:sz w:val="30"/>
          <w:szCs w:val="30"/>
        </w:rPr>
        <w:t xml:space="preserve"> </w:t>
      </w:r>
      <w:r w:rsidRPr="004C7F47">
        <w:rPr>
          <w:spacing w:val="-4"/>
          <w:position w:val="-28"/>
          <w:sz w:val="30"/>
          <w:szCs w:val="30"/>
        </w:rPr>
        <w:t xml:space="preserve">              </w:t>
      </w:r>
      <w:r w:rsidR="00370725" w:rsidRPr="004C7F47">
        <w:rPr>
          <w:spacing w:val="-4"/>
          <w:position w:val="-30"/>
          <w:sz w:val="30"/>
          <w:szCs w:val="30"/>
          <w:lang w:val="en-US"/>
        </w:rPr>
        <w:object w:dxaOrig="1300" w:dyaOrig="720">
          <v:shape id="_x0000_i1079" type="#_x0000_t75" style="width:84.75pt;height:46.5pt" o:ole="">
            <v:imagedata r:id="rId106" o:title=""/>
          </v:shape>
          <o:OLEObject Type="Embed" ProgID="Equation.3" ShapeID="_x0000_i1079" DrawAspect="Content" ObjectID="_1467371384" r:id="rId107"/>
        </w:object>
      </w:r>
      <w:r w:rsidRPr="004C7F47">
        <w:rPr>
          <w:spacing w:val="-4"/>
          <w:sz w:val="30"/>
          <w:szCs w:val="30"/>
        </w:rPr>
        <w:t xml:space="preserve">,                          </w:t>
      </w:r>
      <w:r w:rsidR="004631AB">
        <w:rPr>
          <w:spacing w:val="-4"/>
          <w:sz w:val="30"/>
          <w:szCs w:val="30"/>
        </w:rPr>
        <w:t xml:space="preserve"> </w:t>
      </w:r>
      <w:r w:rsidRPr="004C7F47">
        <w:rPr>
          <w:spacing w:val="-4"/>
          <w:sz w:val="30"/>
          <w:szCs w:val="30"/>
        </w:rPr>
        <w:t xml:space="preserve">  </w:t>
      </w:r>
      <w:r w:rsidR="00537A64">
        <w:rPr>
          <w:spacing w:val="-4"/>
          <w:sz w:val="30"/>
          <w:szCs w:val="30"/>
        </w:rPr>
        <w:t xml:space="preserve"> </w:t>
      </w:r>
      <w:r w:rsidRPr="004C7F47">
        <w:rPr>
          <w:spacing w:val="-4"/>
          <w:sz w:val="30"/>
          <w:szCs w:val="30"/>
        </w:rPr>
        <w:t xml:space="preserve">                (1</w:t>
      </w:r>
      <w:r w:rsidR="0025462C" w:rsidRPr="004C7F47">
        <w:rPr>
          <w:spacing w:val="-4"/>
          <w:sz w:val="30"/>
          <w:szCs w:val="30"/>
        </w:rPr>
        <w:t>5</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540"/>
        <w:gridCol w:w="236"/>
        <w:gridCol w:w="8404"/>
      </w:tblGrid>
      <w:tr w:rsidR="00221701" w:rsidRPr="004C7F47" w:rsidTr="004631AB">
        <w:tc>
          <w:tcPr>
            <w:tcW w:w="540" w:type="dxa"/>
          </w:tcPr>
          <w:p w:rsidR="00221701" w:rsidRPr="004C7F47" w:rsidRDefault="00221701" w:rsidP="004631AB">
            <w:pPr>
              <w:tabs>
                <w:tab w:val="left" w:pos="720"/>
                <w:tab w:val="left" w:pos="900"/>
              </w:tabs>
              <w:ind w:left="-113" w:right="-57"/>
              <w:jc w:val="both"/>
              <w:rPr>
                <w:spacing w:val="-4"/>
                <w:sz w:val="30"/>
                <w:szCs w:val="30"/>
              </w:rPr>
            </w:pPr>
            <w:r w:rsidRPr="004C7F47">
              <w:rPr>
                <w:spacing w:val="-4"/>
                <w:sz w:val="30"/>
                <w:szCs w:val="30"/>
              </w:rPr>
              <w:t>где:</w:t>
            </w:r>
          </w:p>
        </w:tc>
        <w:tc>
          <w:tcPr>
            <w:tcW w:w="540" w:type="dxa"/>
          </w:tcPr>
          <w:p w:rsidR="00221701" w:rsidRPr="004C7F47" w:rsidRDefault="00221701" w:rsidP="004631AB">
            <w:pPr>
              <w:ind w:left="-113" w:right="-57"/>
              <w:rPr>
                <w:sz w:val="30"/>
                <w:szCs w:val="30"/>
                <w:vertAlign w:val="subscript"/>
                <w:lang w:val="en-US"/>
              </w:rPr>
            </w:pPr>
            <w:r w:rsidRPr="004C7F47">
              <w:rPr>
                <w:position w:val="-10"/>
                <w:sz w:val="30"/>
                <w:szCs w:val="30"/>
              </w:rPr>
              <w:object w:dxaOrig="499" w:dyaOrig="340">
                <v:shape id="_x0000_i1080" type="#_x0000_t75" style="width:24pt;height:16.5pt" o:ole="">
                  <v:imagedata r:id="rId102" o:title=""/>
                </v:shape>
                <o:OLEObject Type="Embed" ProgID="Equation.3" ShapeID="_x0000_i1080" DrawAspect="Content" ObjectID="_1467371385" r:id="rId108"/>
              </w:object>
            </w:r>
          </w:p>
        </w:tc>
        <w:tc>
          <w:tcPr>
            <w:tcW w:w="236" w:type="dxa"/>
          </w:tcPr>
          <w:p w:rsidR="00221701" w:rsidRPr="004C7F47" w:rsidRDefault="00221701" w:rsidP="004631AB">
            <w:pPr>
              <w:ind w:left="-113" w:right="-57"/>
              <w:rPr>
                <w:sz w:val="30"/>
                <w:szCs w:val="30"/>
                <w:lang w:val="en-US"/>
              </w:rPr>
            </w:pPr>
            <w:r w:rsidRPr="004C7F47">
              <w:rPr>
                <w:sz w:val="30"/>
                <w:szCs w:val="30"/>
              </w:rPr>
              <w:t>–</w:t>
            </w:r>
          </w:p>
        </w:tc>
        <w:tc>
          <w:tcPr>
            <w:tcW w:w="8404" w:type="dxa"/>
          </w:tcPr>
          <w:p w:rsidR="00221701" w:rsidRPr="004C7F47" w:rsidRDefault="00221701" w:rsidP="004631AB">
            <w:pPr>
              <w:ind w:left="-113"/>
              <w:jc w:val="both"/>
              <w:rPr>
                <w:sz w:val="30"/>
                <w:szCs w:val="30"/>
              </w:rPr>
            </w:pPr>
            <w:r w:rsidRPr="004C7F47">
              <w:rPr>
                <w:sz w:val="30"/>
                <w:szCs w:val="30"/>
              </w:rPr>
              <w:t>норма прибыли;</w:t>
            </w:r>
          </w:p>
        </w:tc>
      </w:tr>
      <w:tr w:rsidR="00221701" w:rsidRPr="004C7F47" w:rsidTr="004631AB">
        <w:tc>
          <w:tcPr>
            <w:tcW w:w="540" w:type="dxa"/>
          </w:tcPr>
          <w:p w:rsidR="00221701" w:rsidRPr="004C7F47" w:rsidRDefault="00221701" w:rsidP="004631AB">
            <w:pPr>
              <w:ind w:left="-113"/>
              <w:rPr>
                <w:sz w:val="30"/>
                <w:szCs w:val="30"/>
              </w:rPr>
            </w:pPr>
          </w:p>
        </w:tc>
        <w:tc>
          <w:tcPr>
            <w:tcW w:w="540" w:type="dxa"/>
          </w:tcPr>
          <w:p w:rsidR="00221701" w:rsidRPr="004C7F47" w:rsidRDefault="00221701" w:rsidP="004631AB">
            <w:pPr>
              <w:ind w:left="-113" w:right="-113"/>
              <w:rPr>
                <w:sz w:val="30"/>
                <w:szCs w:val="30"/>
                <w:vertAlign w:val="subscript"/>
              </w:rPr>
            </w:pPr>
            <w:r w:rsidRPr="004C7F47">
              <w:rPr>
                <w:position w:val="-4"/>
                <w:sz w:val="30"/>
                <w:szCs w:val="30"/>
              </w:rPr>
              <w:object w:dxaOrig="540" w:dyaOrig="300">
                <v:shape id="_x0000_i1081" type="#_x0000_t75" style="width:27pt;height:15pt" o:ole="">
                  <v:imagedata r:id="rId109" o:title=""/>
                </v:shape>
                <o:OLEObject Type="Embed" ProgID="Equation.3" ShapeID="_x0000_i1081" DrawAspect="Content" ObjectID="_1467371386" r:id="rId110"/>
              </w:object>
            </w:r>
          </w:p>
        </w:tc>
        <w:tc>
          <w:tcPr>
            <w:tcW w:w="236" w:type="dxa"/>
          </w:tcPr>
          <w:p w:rsidR="00221701" w:rsidRPr="004C7F47" w:rsidRDefault="00221701" w:rsidP="004631AB">
            <w:pPr>
              <w:ind w:left="-113" w:right="-57"/>
              <w:rPr>
                <w:sz w:val="30"/>
                <w:szCs w:val="30"/>
              </w:rPr>
            </w:pPr>
            <w:r w:rsidRPr="004C7F47">
              <w:rPr>
                <w:sz w:val="30"/>
                <w:szCs w:val="30"/>
              </w:rPr>
              <w:t>–</w:t>
            </w:r>
          </w:p>
        </w:tc>
        <w:tc>
          <w:tcPr>
            <w:tcW w:w="8404" w:type="dxa"/>
          </w:tcPr>
          <w:p w:rsidR="00221701" w:rsidRPr="004C7F47" w:rsidRDefault="00221701" w:rsidP="004631AB">
            <w:pPr>
              <w:ind w:left="-113"/>
              <w:jc w:val="both"/>
              <w:rPr>
                <w:sz w:val="30"/>
                <w:szCs w:val="30"/>
              </w:rPr>
            </w:pPr>
            <w:r w:rsidRPr="004C7F47">
              <w:rPr>
                <w:sz w:val="30"/>
                <w:szCs w:val="30"/>
              </w:rPr>
              <w:t>прибыль предпринимателя по объекту-аналогу, ден.ед.;</w:t>
            </w:r>
          </w:p>
        </w:tc>
      </w:tr>
      <w:tr w:rsidR="00221701" w:rsidRPr="004C7F47" w:rsidTr="004631AB">
        <w:tc>
          <w:tcPr>
            <w:tcW w:w="540" w:type="dxa"/>
          </w:tcPr>
          <w:p w:rsidR="00221701" w:rsidRPr="004C7F47" w:rsidRDefault="00221701" w:rsidP="004631AB">
            <w:pPr>
              <w:ind w:left="-113"/>
              <w:rPr>
                <w:sz w:val="30"/>
                <w:szCs w:val="30"/>
              </w:rPr>
            </w:pPr>
          </w:p>
        </w:tc>
        <w:tc>
          <w:tcPr>
            <w:tcW w:w="540" w:type="dxa"/>
          </w:tcPr>
          <w:p w:rsidR="00221701" w:rsidRPr="004C7F47" w:rsidRDefault="00221701" w:rsidP="004631AB">
            <w:pPr>
              <w:ind w:left="-113" w:right="-57"/>
              <w:rPr>
                <w:sz w:val="30"/>
                <w:szCs w:val="30"/>
                <w:vertAlign w:val="subscript"/>
              </w:rPr>
            </w:pPr>
            <w:r w:rsidRPr="004C7F47">
              <w:rPr>
                <w:position w:val="-12"/>
                <w:sz w:val="30"/>
                <w:szCs w:val="30"/>
              </w:rPr>
              <w:object w:dxaOrig="320" w:dyaOrig="380">
                <v:shape id="_x0000_i1082" type="#_x0000_t75" style="width:24pt;height:21.75pt" o:ole="">
                  <v:imagedata r:id="rId111" o:title=""/>
                </v:shape>
                <o:OLEObject Type="Embed" ProgID="Equation.3" ShapeID="_x0000_i1082" DrawAspect="Content" ObjectID="_1467371387" r:id="rId112"/>
              </w:object>
            </w:r>
          </w:p>
        </w:tc>
        <w:tc>
          <w:tcPr>
            <w:tcW w:w="236" w:type="dxa"/>
          </w:tcPr>
          <w:p w:rsidR="00221701" w:rsidRPr="004C7F47" w:rsidRDefault="00221701" w:rsidP="004631AB">
            <w:pPr>
              <w:ind w:left="-113" w:right="-57"/>
              <w:rPr>
                <w:sz w:val="30"/>
                <w:szCs w:val="30"/>
              </w:rPr>
            </w:pPr>
            <w:r w:rsidRPr="004C7F47">
              <w:rPr>
                <w:sz w:val="30"/>
                <w:szCs w:val="30"/>
              </w:rPr>
              <w:t>–</w:t>
            </w:r>
          </w:p>
        </w:tc>
        <w:tc>
          <w:tcPr>
            <w:tcW w:w="8404" w:type="dxa"/>
          </w:tcPr>
          <w:p w:rsidR="00221701" w:rsidRPr="004C7F47" w:rsidRDefault="00221701" w:rsidP="004631AB">
            <w:pPr>
              <w:ind w:left="-113"/>
              <w:jc w:val="both"/>
              <w:rPr>
                <w:spacing w:val="-1"/>
                <w:sz w:val="30"/>
                <w:szCs w:val="30"/>
              </w:rPr>
            </w:pPr>
            <w:r w:rsidRPr="004C7F47">
              <w:rPr>
                <w:sz w:val="30"/>
                <w:szCs w:val="30"/>
              </w:rPr>
              <w:t>расчетный показатель инвестиций по объекту-аналогу, ден.ед.</w:t>
            </w:r>
          </w:p>
        </w:tc>
      </w:tr>
    </w:tbl>
    <w:p w:rsidR="00221701" w:rsidRPr="004C7F47" w:rsidRDefault="00221701" w:rsidP="00221701">
      <w:pPr>
        <w:ind w:firstLine="720"/>
        <w:jc w:val="both"/>
        <w:rPr>
          <w:sz w:val="30"/>
          <w:szCs w:val="30"/>
        </w:rPr>
      </w:pPr>
      <w:r w:rsidRPr="004C7F47">
        <w:rPr>
          <w:sz w:val="30"/>
          <w:szCs w:val="30"/>
        </w:rPr>
        <w:t>39.</w:t>
      </w:r>
      <w:r w:rsidR="0025462C" w:rsidRPr="004C7F47">
        <w:rPr>
          <w:sz w:val="30"/>
          <w:szCs w:val="30"/>
        </w:rPr>
        <w:t>6.</w:t>
      </w:r>
      <w:r w:rsidRPr="004C7F47">
        <w:rPr>
          <w:sz w:val="30"/>
          <w:szCs w:val="30"/>
        </w:rPr>
        <w:t> </w:t>
      </w:r>
      <w:r w:rsidR="003F0469" w:rsidRPr="004C7F47">
        <w:rPr>
          <w:sz w:val="30"/>
          <w:szCs w:val="30"/>
        </w:rPr>
        <w:t>Определение с</w:t>
      </w:r>
      <w:r w:rsidRPr="004C7F47">
        <w:rPr>
          <w:sz w:val="30"/>
          <w:szCs w:val="30"/>
        </w:rPr>
        <w:t>тоимост</w:t>
      </w:r>
      <w:r w:rsidR="003F0469" w:rsidRPr="004C7F47">
        <w:rPr>
          <w:sz w:val="30"/>
          <w:szCs w:val="30"/>
        </w:rPr>
        <w:t>и</w:t>
      </w:r>
      <w:r w:rsidRPr="004C7F47">
        <w:rPr>
          <w:sz w:val="30"/>
          <w:szCs w:val="30"/>
        </w:rPr>
        <w:t xml:space="preserve"> </w:t>
      </w:r>
      <w:r w:rsidR="003F0469" w:rsidRPr="004C7F47">
        <w:rPr>
          <w:sz w:val="30"/>
          <w:szCs w:val="30"/>
        </w:rPr>
        <w:t>объекта оценки</w:t>
      </w:r>
      <w:r w:rsidRPr="004C7F47">
        <w:rPr>
          <w:sz w:val="30"/>
          <w:szCs w:val="30"/>
        </w:rPr>
        <w:t xml:space="preserve"> методом </w:t>
      </w:r>
      <w:r w:rsidR="0025462C" w:rsidRPr="004C7F47">
        <w:rPr>
          <w:sz w:val="30"/>
          <w:szCs w:val="30"/>
        </w:rPr>
        <w:t xml:space="preserve">учета </w:t>
      </w:r>
      <w:r w:rsidRPr="004C7F47">
        <w:rPr>
          <w:sz w:val="30"/>
          <w:szCs w:val="30"/>
        </w:rPr>
        <w:t>начальных затрат определяется по формуле:</w:t>
      </w:r>
    </w:p>
    <w:p w:rsidR="00221701" w:rsidRPr="004C7F47" w:rsidRDefault="00221701" w:rsidP="00221701">
      <w:pPr>
        <w:tabs>
          <w:tab w:val="left" w:pos="720"/>
          <w:tab w:val="left" w:pos="900"/>
        </w:tabs>
        <w:ind w:firstLine="720"/>
        <w:jc w:val="both"/>
        <w:rPr>
          <w:spacing w:val="-4"/>
          <w:sz w:val="30"/>
          <w:szCs w:val="30"/>
        </w:rPr>
      </w:pPr>
      <w:r w:rsidRPr="004C7F47">
        <w:rPr>
          <w:spacing w:val="-4"/>
          <w:position w:val="-28"/>
          <w:sz w:val="30"/>
          <w:szCs w:val="30"/>
        </w:rPr>
        <w:t xml:space="preserve">              </w:t>
      </w:r>
      <w:r w:rsidR="004631AB">
        <w:rPr>
          <w:spacing w:val="-4"/>
          <w:position w:val="-28"/>
          <w:sz w:val="30"/>
          <w:szCs w:val="30"/>
        </w:rPr>
        <w:t xml:space="preserve"> </w:t>
      </w:r>
      <w:r w:rsidRPr="004C7F47">
        <w:rPr>
          <w:spacing w:val="-4"/>
          <w:position w:val="-28"/>
          <w:sz w:val="30"/>
          <w:szCs w:val="30"/>
        </w:rPr>
        <w:t xml:space="preserve">   </w:t>
      </w:r>
      <w:r w:rsidR="0025462C" w:rsidRPr="004C7F47">
        <w:rPr>
          <w:spacing w:val="-4"/>
          <w:position w:val="-28"/>
          <w:sz w:val="30"/>
          <w:szCs w:val="30"/>
        </w:rPr>
        <w:t xml:space="preserve">       </w:t>
      </w:r>
      <w:r w:rsidRPr="004C7F47">
        <w:rPr>
          <w:spacing w:val="-4"/>
          <w:position w:val="-28"/>
          <w:sz w:val="30"/>
          <w:szCs w:val="30"/>
        </w:rPr>
        <w:t xml:space="preserve">   </w:t>
      </w:r>
      <w:r w:rsidR="00370725" w:rsidRPr="004C7F47">
        <w:rPr>
          <w:spacing w:val="-4"/>
          <w:position w:val="-14"/>
          <w:sz w:val="30"/>
          <w:szCs w:val="30"/>
          <w:lang w:val="en-US"/>
        </w:rPr>
        <w:object w:dxaOrig="3120" w:dyaOrig="380">
          <v:shape id="_x0000_i1083" type="#_x0000_t75" style="width:215.25pt;height:26.25pt" o:ole="">
            <v:imagedata r:id="rId113" o:title=""/>
          </v:shape>
          <o:OLEObject Type="Embed" ProgID="Equation.3" ShapeID="_x0000_i1083" DrawAspect="Content" ObjectID="_1467371388" r:id="rId114"/>
        </w:object>
      </w:r>
      <w:r w:rsidRPr="004C7F47">
        <w:rPr>
          <w:spacing w:val="-4"/>
          <w:sz w:val="30"/>
          <w:szCs w:val="30"/>
        </w:rPr>
        <w:t xml:space="preserve">,     </w:t>
      </w:r>
      <w:r w:rsidR="00537A64">
        <w:rPr>
          <w:spacing w:val="-4"/>
          <w:sz w:val="30"/>
          <w:szCs w:val="30"/>
        </w:rPr>
        <w:t xml:space="preserve"> </w:t>
      </w:r>
      <w:r w:rsidRPr="004C7F47">
        <w:rPr>
          <w:spacing w:val="-4"/>
          <w:sz w:val="30"/>
          <w:szCs w:val="30"/>
        </w:rPr>
        <w:t xml:space="preserve"> </w:t>
      </w:r>
      <w:r w:rsidR="0025462C" w:rsidRPr="004C7F47">
        <w:rPr>
          <w:spacing w:val="-4"/>
          <w:sz w:val="30"/>
          <w:szCs w:val="30"/>
        </w:rPr>
        <w:t xml:space="preserve">   </w:t>
      </w:r>
      <w:r w:rsidRPr="004C7F47">
        <w:rPr>
          <w:spacing w:val="-4"/>
          <w:sz w:val="30"/>
          <w:szCs w:val="30"/>
        </w:rPr>
        <w:t xml:space="preserve">        </w:t>
      </w:r>
      <w:r w:rsidR="0025462C" w:rsidRPr="004C7F47">
        <w:rPr>
          <w:spacing w:val="-4"/>
          <w:sz w:val="30"/>
          <w:szCs w:val="30"/>
        </w:rPr>
        <w:t xml:space="preserve">   </w:t>
      </w:r>
      <w:r w:rsidRPr="004C7F47">
        <w:rPr>
          <w:spacing w:val="-4"/>
          <w:sz w:val="30"/>
          <w:szCs w:val="30"/>
        </w:rPr>
        <w:t xml:space="preserve">        (1</w:t>
      </w:r>
      <w:r w:rsidR="0025462C" w:rsidRPr="004C7F47">
        <w:rPr>
          <w:spacing w:val="-4"/>
          <w:sz w:val="30"/>
          <w:szCs w:val="30"/>
        </w:rPr>
        <w:t>6</w:t>
      </w:r>
      <w:r w:rsidRPr="004C7F47">
        <w:rPr>
          <w:spacing w:val="-4"/>
          <w:sz w:val="30"/>
          <w:szCs w:val="30"/>
        </w:rPr>
        <w:t>)</w:t>
      </w:r>
    </w:p>
    <w:p w:rsidR="00221701" w:rsidRPr="004C7F47" w:rsidRDefault="00221701" w:rsidP="00221701">
      <w:pPr>
        <w:tabs>
          <w:tab w:val="left" w:pos="720"/>
          <w:tab w:val="left" w:pos="900"/>
        </w:tabs>
        <w:jc w:val="both"/>
        <w:rPr>
          <w:spacing w:val="-4"/>
          <w:sz w:val="30"/>
          <w:szCs w:val="30"/>
        </w:rPr>
      </w:pPr>
      <w:r w:rsidRPr="004C7F47">
        <w:rPr>
          <w:spacing w:val="-4"/>
          <w:sz w:val="30"/>
          <w:szCs w:val="30"/>
        </w:rPr>
        <w:t>а в случае, если расчетным показателем инвестиций является приведенная первоначальная стоимость, то по формуле:</w:t>
      </w:r>
    </w:p>
    <w:p w:rsidR="00221701" w:rsidRPr="004C7F47" w:rsidRDefault="00747922" w:rsidP="00221701">
      <w:pPr>
        <w:tabs>
          <w:tab w:val="left" w:pos="720"/>
          <w:tab w:val="left" w:pos="900"/>
        </w:tabs>
        <w:ind w:firstLine="720"/>
        <w:jc w:val="both"/>
        <w:rPr>
          <w:spacing w:val="-4"/>
          <w:sz w:val="30"/>
          <w:szCs w:val="30"/>
        </w:rPr>
      </w:pPr>
      <w:r w:rsidRPr="004C7F47">
        <w:rPr>
          <w:spacing w:val="-4"/>
          <w:position w:val="-28"/>
          <w:sz w:val="30"/>
          <w:szCs w:val="30"/>
        </w:rPr>
        <w:t xml:space="preserve">  </w:t>
      </w:r>
      <w:r w:rsidR="00221701" w:rsidRPr="004C7F47">
        <w:rPr>
          <w:spacing w:val="-4"/>
          <w:position w:val="-28"/>
          <w:sz w:val="30"/>
          <w:szCs w:val="30"/>
        </w:rPr>
        <w:t xml:space="preserve">    </w:t>
      </w:r>
      <w:r w:rsidR="004631AB">
        <w:rPr>
          <w:spacing w:val="-4"/>
          <w:position w:val="-28"/>
          <w:sz w:val="30"/>
          <w:szCs w:val="30"/>
        </w:rPr>
        <w:t xml:space="preserve"> </w:t>
      </w:r>
      <w:r w:rsidRPr="004C7F47">
        <w:rPr>
          <w:spacing w:val="-4"/>
          <w:position w:val="-28"/>
          <w:sz w:val="30"/>
          <w:szCs w:val="30"/>
        </w:rPr>
        <w:t xml:space="preserve">   </w:t>
      </w:r>
      <w:r w:rsidR="00221701" w:rsidRPr="004C7F47">
        <w:rPr>
          <w:spacing w:val="-4"/>
          <w:position w:val="-28"/>
          <w:sz w:val="30"/>
          <w:szCs w:val="30"/>
        </w:rPr>
        <w:t xml:space="preserve">  </w:t>
      </w:r>
      <w:r w:rsidR="004631AB" w:rsidRPr="004C7F47">
        <w:rPr>
          <w:spacing w:val="-4"/>
          <w:position w:val="-30"/>
          <w:sz w:val="30"/>
          <w:szCs w:val="30"/>
          <w:lang w:val="en-US"/>
        </w:rPr>
        <w:object w:dxaOrig="4819" w:dyaOrig="700">
          <v:shape id="_x0000_i1084" type="#_x0000_t75" style="width:339pt;height:48.75pt" o:ole="">
            <v:imagedata r:id="rId115" o:title=""/>
          </v:shape>
          <o:OLEObject Type="Embed" ProgID="Equation.3" ShapeID="_x0000_i1084" DrawAspect="Content" ObjectID="_1467371389" r:id="rId116"/>
        </w:object>
      </w:r>
      <w:r w:rsidR="00221701" w:rsidRPr="004C7F47">
        <w:rPr>
          <w:spacing w:val="-4"/>
          <w:sz w:val="30"/>
          <w:szCs w:val="30"/>
        </w:rPr>
        <w:t xml:space="preserve">,   </w:t>
      </w:r>
      <w:r w:rsidRPr="004C7F47">
        <w:rPr>
          <w:spacing w:val="-4"/>
          <w:sz w:val="30"/>
          <w:szCs w:val="30"/>
        </w:rPr>
        <w:t xml:space="preserve">    </w:t>
      </w:r>
      <w:r w:rsidR="00221701" w:rsidRPr="004C7F47">
        <w:rPr>
          <w:spacing w:val="-4"/>
          <w:sz w:val="30"/>
          <w:szCs w:val="30"/>
        </w:rPr>
        <w:t xml:space="preserve">   (1</w:t>
      </w:r>
      <w:r w:rsidR="0025462C" w:rsidRPr="004C7F47">
        <w:rPr>
          <w:spacing w:val="-4"/>
          <w:sz w:val="30"/>
          <w:szCs w:val="30"/>
        </w:rPr>
        <w:t>7</w:t>
      </w:r>
      <w:r w:rsidR="00221701"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720"/>
        <w:gridCol w:w="236"/>
        <w:gridCol w:w="8224"/>
      </w:tblGrid>
      <w:tr w:rsidR="00221701" w:rsidRPr="004C7F47" w:rsidTr="004631AB">
        <w:tc>
          <w:tcPr>
            <w:tcW w:w="540" w:type="dxa"/>
          </w:tcPr>
          <w:p w:rsidR="00221701" w:rsidRPr="004C7F47" w:rsidRDefault="00221701" w:rsidP="004631AB">
            <w:pPr>
              <w:tabs>
                <w:tab w:val="left" w:pos="720"/>
                <w:tab w:val="left" w:pos="900"/>
              </w:tabs>
              <w:ind w:left="-113" w:right="-57"/>
              <w:jc w:val="both"/>
              <w:rPr>
                <w:spacing w:val="-4"/>
                <w:sz w:val="30"/>
                <w:szCs w:val="30"/>
              </w:rPr>
            </w:pPr>
            <w:r w:rsidRPr="004C7F47">
              <w:rPr>
                <w:spacing w:val="-4"/>
                <w:sz w:val="30"/>
                <w:szCs w:val="30"/>
              </w:rPr>
              <w:t>где:</w:t>
            </w:r>
          </w:p>
        </w:tc>
        <w:tc>
          <w:tcPr>
            <w:tcW w:w="720" w:type="dxa"/>
          </w:tcPr>
          <w:p w:rsidR="00221701" w:rsidRPr="004C7F47" w:rsidRDefault="00221701" w:rsidP="004631AB">
            <w:pPr>
              <w:ind w:left="-113" w:right="-57"/>
              <w:rPr>
                <w:sz w:val="30"/>
                <w:szCs w:val="30"/>
                <w:vertAlign w:val="subscript"/>
              </w:rPr>
            </w:pPr>
            <w:r w:rsidRPr="004C7F47">
              <w:rPr>
                <w:position w:val="-12"/>
                <w:sz w:val="30"/>
                <w:szCs w:val="30"/>
              </w:rPr>
              <w:object w:dxaOrig="440" w:dyaOrig="360">
                <v:shape id="_x0000_i1085" type="#_x0000_t75" style="width:21.75pt;height:18pt" o:ole="">
                  <v:imagedata r:id="rId117" o:title=""/>
                </v:shape>
                <o:OLEObject Type="Embed" ProgID="Equation.3" ShapeID="_x0000_i1085" DrawAspect="Content" ObjectID="_1467371390" r:id="rId118"/>
              </w:object>
            </w:r>
          </w:p>
        </w:tc>
        <w:tc>
          <w:tcPr>
            <w:tcW w:w="236" w:type="dxa"/>
          </w:tcPr>
          <w:p w:rsidR="00221701" w:rsidRPr="004C7F47" w:rsidRDefault="00221701" w:rsidP="004631AB">
            <w:pPr>
              <w:ind w:left="-113" w:right="-57"/>
              <w:rPr>
                <w:sz w:val="30"/>
                <w:szCs w:val="30"/>
              </w:rPr>
            </w:pPr>
            <w:r w:rsidRPr="004C7F47">
              <w:rPr>
                <w:sz w:val="30"/>
                <w:szCs w:val="30"/>
              </w:rPr>
              <w:t>–</w:t>
            </w:r>
          </w:p>
        </w:tc>
        <w:tc>
          <w:tcPr>
            <w:tcW w:w="8224" w:type="dxa"/>
          </w:tcPr>
          <w:p w:rsidR="00221701" w:rsidRPr="004C7F47" w:rsidRDefault="00221701" w:rsidP="004631AB">
            <w:pPr>
              <w:ind w:left="-113"/>
              <w:jc w:val="both"/>
              <w:rPr>
                <w:sz w:val="30"/>
                <w:szCs w:val="30"/>
              </w:rPr>
            </w:pPr>
            <w:r w:rsidRPr="004C7F47">
              <w:rPr>
                <w:sz w:val="30"/>
                <w:szCs w:val="30"/>
              </w:rPr>
              <w:t xml:space="preserve">стоимость </w:t>
            </w:r>
            <w:r w:rsidR="0025462C" w:rsidRPr="004C7F47">
              <w:rPr>
                <w:sz w:val="30"/>
                <w:szCs w:val="30"/>
              </w:rPr>
              <w:t>объекта оценки</w:t>
            </w:r>
            <w:r w:rsidRPr="004C7F47">
              <w:rPr>
                <w:sz w:val="30"/>
                <w:szCs w:val="30"/>
              </w:rPr>
              <w:t>, ден.ед.;</w:t>
            </w:r>
          </w:p>
        </w:tc>
      </w:tr>
      <w:tr w:rsidR="00221701" w:rsidRPr="004C7F47" w:rsidTr="004631AB">
        <w:tc>
          <w:tcPr>
            <w:tcW w:w="540" w:type="dxa"/>
          </w:tcPr>
          <w:p w:rsidR="00221701" w:rsidRPr="004C7F47" w:rsidRDefault="00221701" w:rsidP="004631AB">
            <w:pPr>
              <w:tabs>
                <w:tab w:val="left" w:pos="720"/>
                <w:tab w:val="left" w:pos="900"/>
              </w:tabs>
              <w:ind w:left="-113" w:right="-57"/>
              <w:jc w:val="both"/>
              <w:rPr>
                <w:spacing w:val="-4"/>
                <w:sz w:val="30"/>
                <w:szCs w:val="30"/>
              </w:rPr>
            </w:pPr>
          </w:p>
        </w:tc>
        <w:tc>
          <w:tcPr>
            <w:tcW w:w="720" w:type="dxa"/>
          </w:tcPr>
          <w:p w:rsidR="00221701" w:rsidRPr="004C7F47" w:rsidRDefault="00221701" w:rsidP="004631AB">
            <w:pPr>
              <w:ind w:left="-113" w:right="-113"/>
              <w:rPr>
                <w:sz w:val="30"/>
                <w:szCs w:val="30"/>
                <w:vertAlign w:val="subscript"/>
              </w:rPr>
            </w:pPr>
            <w:r w:rsidRPr="004C7F47">
              <w:rPr>
                <w:position w:val="-14"/>
                <w:sz w:val="30"/>
                <w:szCs w:val="30"/>
              </w:rPr>
              <w:object w:dxaOrig="700" w:dyaOrig="380">
                <v:shape id="_x0000_i1086" type="#_x0000_t75" style="width:35.25pt;height:18.75pt" o:ole="">
                  <v:imagedata r:id="rId88" o:title=""/>
                </v:shape>
                <o:OLEObject Type="Embed" ProgID="Equation.3" ShapeID="_x0000_i1086" DrawAspect="Content" ObjectID="_1467371391" r:id="rId119"/>
              </w:object>
            </w:r>
          </w:p>
        </w:tc>
        <w:tc>
          <w:tcPr>
            <w:tcW w:w="236" w:type="dxa"/>
          </w:tcPr>
          <w:p w:rsidR="00221701" w:rsidRPr="004C7F47" w:rsidRDefault="00221701" w:rsidP="004631AB">
            <w:pPr>
              <w:ind w:left="-113" w:right="-57"/>
              <w:rPr>
                <w:sz w:val="30"/>
                <w:szCs w:val="30"/>
              </w:rPr>
            </w:pPr>
            <w:r w:rsidRPr="004C7F47">
              <w:rPr>
                <w:sz w:val="30"/>
                <w:szCs w:val="30"/>
              </w:rPr>
              <w:t>–</w:t>
            </w:r>
          </w:p>
        </w:tc>
        <w:tc>
          <w:tcPr>
            <w:tcW w:w="8224" w:type="dxa"/>
          </w:tcPr>
          <w:p w:rsidR="00221701" w:rsidRPr="004C7F47" w:rsidRDefault="00221701" w:rsidP="004631AB">
            <w:pPr>
              <w:ind w:left="-113"/>
              <w:jc w:val="both"/>
              <w:rPr>
                <w:sz w:val="30"/>
                <w:szCs w:val="30"/>
              </w:rPr>
            </w:pPr>
            <w:r w:rsidRPr="004C7F47">
              <w:rPr>
                <w:sz w:val="30"/>
                <w:szCs w:val="30"/>
              </w:rPr>
              <w:t>приведенная первоначальная стоимость ОИС, ден.ед.;</w:t>
            </w:r>
          </w:p>
        </w:tc>
      </w:tr>
      <w:tr w:rsidR="00221701" w:rsidRPr="004C7F47" w:rsidTr="004631AB">
        <w:tc>
          <w:tcPr>
            <w:tcW w:w="540" w:type="dxa"/>
          </w:tcPr>
          <w:p w:rsidR="00221701" w:rsidRPr="004C7F47" w:rsidRDefault="00221701" w:rsidP="004631AB">
            <w:pPr>
              <w:tabs>
                <w:tab w:val="left" w:pos="720"/>
                <w:tab w:val="left" w:pos="900"/>
              </w:tabs>
              <w:ind w:left="-113" w:right="-57"/>
              <w:jc w:val="both"/>
              <w:rPr>
                <w:spacing w:val="-4"/>
                <w:sz w:val="30"/>
                <w:szCs w:val="30"/>
              </w:rPr>
            </w:pPr>
          </w:p>
        </w:tc>
        <w:tc>
          <w:tcPr>
            <w:tcW w:w="720" w:type="dxa"/>
          </w:tcPr>
          <w:p w:rsidR="00221701" w:rsidRPr="004C7F47" w:rsidRDefault="001E1198" w:rsidP="004631AB">
            <w:pPr>
              <w:ind w:left="-113" w:right="-113"/>
              <w:rPr>
                <w:sz w:val="30"/>
                <w:szCs w:val="30"/>
                <w:vertAlign w:val="subscript"/>
              </w:rPr>
            </w:pPr>
            <w:r w:rsidRPr="004C7F47">
              <w:rPr>
                <w:position w:val="-12"/>
                <w:sz w:val="30"/>
                <w:szCs w:val="30"/>
              </w:rPr>
              <w:object w:dxaOrig="499" w:dyaOrig="360">
                <v:shape id="_x0000_i1087" type="#_x0000_t75" style="width:24.75pt;height:18pt" o:ole="">
                  <v:imagedata r:id="rId120" o:title=""/>
                </v:shape>
                <o:OLEObject Type="Embed" ProgID="Equation.3" ShapeID="_x0000_i1087" DrawAspect="Content" ObjectID="_1467371392" r:id="rId121"/>
              </w:object>
            </w:r>
          </w:p>
        </w:tc>
        <w:tc>
          <w:tcPr>
            <w:tcW w:w="236" w:type="dxa"/>
          </w:tcPr>
          <w:p w:rsidR="00221701" w:rsidRPr="004C7F47" w:rsidRDefault="00221701" w:rsidP="004631AB">
            <w:pPr>
              <w:ind w:left="-113" w:right="-57"/>
              <w:rPr>
                <w:sz w:val="30"/>
                <w:szCs w:val="30"/>
              </w:rPr>
            </w:pPr>
            <w:r w:rsidRPr="004C7F47">
              <w:rPr>
                <w:sz w:val="30"/>
                <w:szCs w:val="30"/>
              </w:rPr>
              <w:t>–</w:t>
            </w:r>
          </w:p>
        </w:tc>
        <w:tc>
          <w:tcPr>
            <w:tcW w:w="8224" w:type="dxa"/>
          </w:tcPr>
          <w:p w:rsidR="00221701" w:rsidRPr="004C7F47" w:rsidRDefault="001E1198" w:rsidP="004631AB">
            <w:pPr>
              <w:ind w:left="-113"/>
              <w:jc w:val="both"/>
              <w:rPr>
                <w:sz w:val="30"/>
                <w:szCs w:val="30"/>
              </w:rPr>
            </w:pPr>
            <w:r w:rsidRPr="004C7F47">
              <w:rPr>
                <w:sz w:val="30"/>
                <w:szCs w:val="30"/>
              </w:rPr>
              <w:t>накопленный</w:t>
            </w:r>
            <w:r w:rsidR="00221701" w:rsidRPr="004C7F47">
              <w:rPr>
                <w:sz w:val="30"/>
                <w:szCs w:val="30"/>
                <w:lang w:val="ru-MD"/>
              </w:rPr>
              <w:t xml:space="preserve"> износ на дату оценки, ден.ед.;</w:t>
            </w:r>
          </w:p>
        </w:tc>
      </w:tr>
      <w:tr w:rsidR="00221701" w:rsidRPr="004C7F47" w:rsidTr="004631AB">
        <w:tc>
          <w:tcPr>
            <w:tcW w:w="540" w:type="dxa"/>
          </w:tcPr>
          <w:p w:rsidR="00221701" w:rsidRPr="004C7F47" w:rsidRDefault="00221701" w:rsidP="004631AB">
            <w:pPr>
              <w:tabs>
                <w:tab w:val="left" w:pos="720"/>
                <w:tab w:val="left" w:pos="900"/>
              </w:tabs>
              <w:ind w:left="-113" w:right="-57"/>
              <w:jc w:val="both"/>
              <w:rPr>
                <w:spacing w:val="-4"/>
                <w:sz w:val="30"/>
                <w:szCs w:val="30"/>
              </w:rPr>
            </w:pPr>
          </w:p>
        </w:tc>
        <w:tc>
          <w:tcPr>
            <w:tcW w:w="720" w:type="dxa"/>
          </w:tcPr>
          <w:p w:rsidR="00221701" w:rsidRPr="004C7F47" w:rsidRDefault="00221701" w:rsidP="004631AB">
            <w:pPr>
              <w:ind w:left="-113" w:right="-113"/>
              <w:rPr>
                <w:sz w:val="30"/>
                <w:szCs w:val="30"/>
              </w:rPr>
            </w:pPr>
            <w:r w:rsidRPr="004C7F47">
              <w:rPr>
                <w:position w:val="-12"/>
                <w:sz w:val="30"/>
                <w:szCs w:val="30"/>
              </w:rPr>
              <w:object w:dxaOrig="380" w:dyaOrig="360">
                <v:shape id="_x0000_i1088" type="#_x0000_t75" style="width:18.75pt;height:18pt" o:ole="">
                  <v:imagedata r:id="rId78" o:title=""/>
                </v:shape>
                <o:OLEObject Type="Embed" ProgID="Equation.3" ShapeID="_x0000_i1088" DrawAspect="Content" ObjectID="_1467371393" r:id="rId122"/>
              </w:object>
            </w:r>
          </w:p>
        </w:tc>
        <w:tc>
          <w:tcPr>
            <w:tcW w:w="236" w:type="dxa"/>
          </w:tcPr>
          <w:p w:rsidR="00221701" w:rsidRPr="004C7F47" w:rsidRDefault="00221701" w:rsidP="004631AB">
            <w:pPr>
              <w:ind w:left="-113" w:right="-57"/>
              <w:rPr>
                <w:sz w:val="30"/>
                <w:szCs w:val="30"/>
              </w:rPr>
            </w:pPr>
            <w:r w:rsidRPr="004C7F47">
              <w:rPr>
                <w:sz w:val="30"/>
                <w:szCs w:val="30"/>
              </w:rPr>
              <w:t>–</w:t>
            </w:r>
          </w:p>
        </w:tc>
        <w:tc>
          <w:tcPr>
            <w:tcW w:w="8224" w:type="dxa"/>
          </w:tcPr>
          <w:p w:rsidR="00221701" w:rsidRPr="004C7F47" w:rsidRDefault="00221701" w:rsidP="004631AB">
            <w:pPr>
              <w:ind w:left="-113"/>
              <w:jc w:val="both"/>
              <w:rPr>
                <w:sz w:val="30"/>
                <w:szCs w:val="30"/>
              </w:rPr>
            </w:pPr>
            <w:r w:rsidRPr="004C7F47">
              <w:rPr>
                <w:sz w:val="30"/>
                <w:szCs w:val="30"/>
              </w:rPr>
              <w:t>внешнее удорожание, ден.ед.;</w:t>
            </w:r>
          </w:p>
        </w:tc>
      </w:tr>
      <w:tr w:rsidR="00221701" w:rsidRPr="004C7F47" w:rsidTr="004631AB">
        <w:tc>
          <w:tcPr>
            <w:tcW w:w="540" w:type="dxa"/>
          </w:tcPr>
          <w:p w:rsidR="00221701" w:rsidRPr="004C7F47" w:rsidRDefault="00221701" w:rsidP="004631AB">
            <w:pPr>
              <w:tabs>
                <w:tab w:val="left" w:pos="720"/>
                <w:tab w:val="left" w:pos="900"/>
              </w:tabs>
              <w:ind w:left="-113" w:right="-57"/>
              <w:jc w:val="both"/>
              <w:rPr>
                <w:spacing w:val="-4"/>
                <w:sz w:val="30"/>
                <w:szCs w:val="30"/>
              </w:rPr>
            </w:pPr>
          </w:p>
        </w:tc>
        <w:tc>
          <w:tcPr>
            <w:tcW w:w="720" w:type="dxa"/>
          </w:tcPr>
          <w:p w:rsidR="00221701" w:rsidRPr="004C7F47" w:rsidRDefault="00221701" w:rsidP="004631AB">
            <w:pPr>
              <w:ind w:left="-113" w:right="-113"/>
              <w:rPr>
                <w:sz w:val="30"/>
                <w:szCs w:val="30"/>
                <w:vertAlign w:val="subscript"/>
              </w:rPr>
            </w:pPr>
            <w:r w:rsidRPr="004C7F47">
              <w:rPr>
                <w:position w:val="-4"/>
                <w:sz w:val="30"/>
                <w:szCs w:val="30"/>
              </w:rPr>
              <w:object w:dxaOrig="460" w:dyaOrig="260">
                <v:shape id="_x0000_i1089" type="#_x0000_t75" style="width:23.25pt;height:12.75pt" o:ole="">
                  <v:imagedata r:id="rId100" o:title=""/>
                </v:shape>
                <o:OLEObject Type="Embed" ProgID="Equation.3" ShapeID="_x0000_i1089" DrawAspect="Content" ObjectID="_1467371394" r:id="rId123"/>
              </w:object>
            </w:r>
          </w:p>
        </w:tc>
        <w:tc>
          <w:tcPr>
            <w:tcW w:w="236" w:type="dxa"/>
          </w:tcPr>
          <w:p w:rsidR="00221701" w:rsidRPr="004C7F47" w:rsidRDefault="00221701" w:rsidP="004631AB">
            <w:pPr>
              <w:ind w:left="-113" w:right="-57"/>
              <w:rPr>
                <w:sz w:val="30"/>
                <w:szCs w:val="30"/>
              </w:rPr>
            </w:pPr>
            <w:r w:rsidRPr="004C7F47">
              <w:rPr>
                <w:sz w:val="30"/>
                <w:szCs w:val="30"/>
              </w:rPr>
              <w:t>–</w:t>
            </w:r>
          </w:p>
        </w:tc>
        <w:tc>
          <w:tcPr>
            <w:tcW w:w="8224" w:type="dxa"/>
          </w:tcPr>
          <w:p w:rsidR="00221701" w:rsidRPr="004C7F47" w:rsidRDefault="00221701" w:rsidP="004631AB">
            <w:pPr>
              <w:ind w:left="-113"/>
              <w:jc w:val="both"/>
              <w:rPr>
                <w:sz w:val="30"/>
                <w:szCs w:val="30"/>
              </w:rPr>
            </w:pPr>
            <w:r w:rsidRPr="004C7F47">
              <w:rPr>
                <w:sz w:val="30"/>
                <w:szCs w:val="30"/>
              </w:rPr>
              <w:t>прибыль предпринимателя по объекту оценки, ден.ед.;</w:t>
            </w:r>
          </w:p>
        </w:tc>
      </w:tr>
      <w:tr w:rsidR="00825FA2" w:rsidRPr="004C7F47" w:rsidTr="004631AB">
        <w:tc>
          <w:tcPr>
            <w:tcW w:w="540" w:type="dxa"/>
          </w:tcPr>
          <w:p w:rsidR="00825FA2" w:rsidRPr="004C7F47" w:rsidRDefault="00825FA2" w:rsidP="004631AB">
            <w:pPr>
              <w:tabs>
                <w:tab w:val="left" w:pos="720"/>
                <w:tab w:val="left" w:pos="900"/>
              </w:tabs>
              <w:ind w:left="-113" w:right="-57"/>
              <w:jc w:val="both"/>
              <w:rPr>
                <w:spacing w:val="-4"/>
                <w:sz w:val="30"/>
                <w:szCs w:val="30"/>
              </w:rPr>
            </w:pPr>
          </w:p>
        </w:tc>
        <w:tc>
          <w:tcPr>
            <w:tcW w:w="720" w:type="dxa"/>
          </w:tcPr>
          <w:p w:rsidR="00825FA2" w:rsidRPr="004C7F47" w:rsidRDefault="00825FA2" w:rsidP="004631AB">
            <w:pPr>
              <w:ind w:left="-113" w:right="-113"/>
              <w:rPr>
                <w:sz w:val="30"/>
                <w:szCs w:val="30"/>
                <w:vertAlign w:val="subscript"/>
              </w:rPr>
            </w:pPr>
            <w:r w:rsidRPr="004C7F47">
              <w:rPr>
                <w:position w:val="-14"/>
                <w:sz w:val="30"/>
                <w:szCs w:val="30"/>
              </w:rPr>
              <w:object w:dxaOrig="480" w:dyaOrig="380">
                <v:shape id="_x0000_i1090" type="#_x0000_t75" style="width:29.25pt;height:23.25pt" o:ole="">
                  <v:imagedata r:id="rId69" o:title=""/>
                </v:shape>
                <o:OLEObject Type="Embed" ProgID="Equation.3" ShapeID="_x0000_i1090" DrawAspect="Content" ObjectID="_1467371395" r:id="rId124"/>
              </w:object>
            </w:r>
          </w:p>
        </w:tc>
        <w:tc>
          <w:tcPr>
            <w:tcW w:w="236" w:type="dxa"/>
          </w:tcPr>
          <w:p w:rsidR="00825FA2" w:rsidRPr="004C7F47" w:rsidRDefault="00825FA2" w:rsidP="004631AB">
            <w:pPr>
              <w:ind w:left="-113" w:right="-57"/>
              <w:rPr>
                <w:sz w:val="30"/>
                <w:szCs w:val="30"/>
              </w:rPr>
            </w:pPr>
            <w:r w:rsidRPr="004C7F47">
              <w:rPr>
                <w:sz w:val="30"/>
                <w:szCs w:val="30"/>
              </w:rPr>
              <w:t>–</w:t>
            </w:r>
          </w:p>
        </w:tc>
        <w:tc>
          <w:tcPr>
            <w:tcW w:w="8224" w:type="dxa"/>
          </w:tcPr>
          <w:p w:rsidR="00825FA2" w:rsidRPr="004C7F47" w:rsidRDefault="00825FA2" w:rsidP="004631AB">
            <w:pPr>
              <w:ind w:left="-113"/>
              <w:jc w:val="both"/>
              <w:rPr>
                <w:sz w:val="30"/>
                <w:szCs w:val="30"/>
              </w:rPr>
            </w:pPr>
            <w:r w:rsidRPr="004C7F47">
              <w:rPr>
                <w:sz w:val="30"/>
                <w:szCs w:val="30"/>
              </w:rPr>
              <w:t>коэффициент накопленного</w:t>
            </w:r>
            <w:r w:rsidRPr="004C7F47">
              <w:rPr>
                <w:sz w:val="30"/>
                <w:szCs w:val="30"/>
                <w:lang w:val="ru-MD"/>
              </w:rPr>
              <w:t xml:space="preserve"> износа объекта оценки;</w:t>
            </w:r>
          </w:p>
        </w:tc>
      </w:tr>
      <w:tr w:rsidR="00221701" w:rsidRPr="004C7F47" w:rsidTr="004631AB">
        <w:tc>
          <w:tcPr>
            <w:tcW w:w="540" w:type="dxa"/>
          </w:tcPr>
          <w:p w:rsidR="00221701" w:rsidRPr="004C7F47" w:rsidRDefault="00221701" w:rsidP="004631AB">
            <w:pPr>
              <w:tabs>
                <w:tab w:val="left" w:pos="720"/>
                <w:tab w:val="left" w:pos="900"/>
              </w:tabs>
              <w:ind w:left="-113" w:right="-57"/>
              <w:jc w:val="both"/>
              <w:rPr>
                <w:spacing w:val="-4"/>
                <w:sz w:val="30"/>
                <w:szCs w:val="30"/>
              </w:rPr>
            </w:pPr>
          </w:p>
        </w:tc>
        <w:tc>
          <w:tcPr>
            <w:tcW w:w="720" w:type="dxa"/>
          </w:tcPr>
          <w:p w:rsidR="00221701" w:rsidRPr="004C7F47" w:rsidRDefault="00221701" w:rsidP="004631AB">
            <w:pPr>
              <w:ind w:left="-113" w:right="-113"/>
              <w:rPr>
                <w:sz w:val="30"/>
                <w:szCs w:val="30"/>
              </w:rPr>
            </w:pPr>
            <w:r w:rsidRPr="004C7F47">
              <w:rPr>
                <w:position w:val="-14"/>
                <w:sz w:val="30"/>
                <w:szCs w:val="30"/>
              </w:rPr>
              <w:object w:dxaOrig="400" w:dyaOrig="380">
                <v:shape id="_x0000_i1091" type="#_x0000_t75" style="width:23.25pt;height:21.75pt" o:ole="">
                  <v:imagedata r:id="rId76" o:title=""/>
                </v:shape>
                <o:OLEObject Type="Embed" ProgID="Equation.3" ShapeID="_x0000_i1091" DrawAspect="Content" ObjectID="_1467371396" r:id="rId125"/>
              </w:object>
            </w:r>
          </w:p>
        </w:tc>
        <w:tc>
          <w:tcPr>
            <w:tcW w:w="236" w:type="dxa"/>
          </w:tcPr>
          <w:p w:rsidR="00221701" w:rsidRPr="004C7F47" w:rsidRDefault="00221701" w:rsidP="004631AB">
            <w:pPr>
              <w:ind w:left="-113" w:right="-57"/>
              <w:rPr>
                <w:sz w:val="30"/>
                <w:szCs w:val="30"/>
              </w:rPr>
            </w:pPr>
            <w:r w:rsidRPr="004C7F47">
              <w:rPr>
                <w:sz w:val="30"/>
                <w:szCs w:val="30"/>
              </w:rPr>
              <w:t>–</w:t>
            </w:r>
          </w:p>
        </w:tc>
        <w:tc>
          <w:tcPr>
            <w:tcW w:w="8224" w:type="dxa"/>
          </w:tcPr>
          <w:p w:rsidR="00221701" w:rsidRPr="004C7F47" w:rsidRDefault="00221701" w:rsidP="004631AB">
            <w:pPr>
              <w:ind w:left="-113"/>
              <w:jc w:val="both"/>
              <w:rPr>
                <w:sz w:val="30"/>
                <w:szCs w:val="30"/>
              </w:rPr>
            </w:pPr>
            <w:r w:rsidRPr="004C7F47">
              <w:rPr>
                <w:sz w:val="30"/>
                <w:szCs w:val="30"/>
              </w:rPr>
              <w:t xml:space="preserve">коэффициент </w:t>
            </w:r>
            <w:r w:rsidRPr="004C7F47">
              <w:rPr>
                <w:sz w:val="30"/>
                <w:szCs w:val="30"/>
                <w:lang w:val="ru-MD"/>
              </w:rPr>
              <w:t>внешнего удорожания на дату оценки;</w:t>
            </w:r>
          </w:p>
        </w:tc>
      </w:tr>
      <w:tr w:rsidR="00303ACB" w:rsidRPr="004C7F47" w:rsidTr="004631AB">
        <w:tc>
          <w:tcPr>
            <w:tcW w:w="540" w:type="dxa"/>
          </w:tcPr>
          <w:p w:rsidR="00303ACB" w:rsidRPr="004C7F47" w:rsidRDefault="00303ACB" w:rsidP="004631AB">
            <w:pPr>
              <w:tabs>
                <w:tab w:val="left" w:pos="720"/>
                <w:tab w:val="left" w:pos="900"/>
              </w:tabs>
              <w:ind w:left="-113" w:right="-57"/>
              <w:jc w:val="both"/>
              <w:rPr>
                <w:spacing w:val="-4"/>
                <w:sz w:val="30"/>
                <w:szCs w:val="30"/>
              </w:rPr>
            </w:pPr>
          </w:p>
        </w:tc>
        <w:tc>
          <w:tcPr>
            <w:tcW w:w="720" w:type="dxa"/>
          </w:tcPr>
          <w:p w:rsidR="00303ACB" w:rsidRPr="004C7F47" w:rsidRDefault="00303ACB" w:rsidP="004631AB">
            <w:pPr>
              <w:ind w:left="-113"/>
              <w:rPr>
                <w:sz w:val="30"/>
                <w:szCs w:val="30"/>
                <w:vertAlign w:val="subscript"/>
                <w:lang w:val="en-US"/>
              </w:rPr>
            </w:pPr>
            <w:r w:rsidRPr="004C7F47">
              <w:rPr>
                <w:position w:val="-12"/>
                <w:sz w:val="30"/>
                <w:szCs w:val="30"/>
              </w:rPr>
              <w:object w:dxaOrig="320" w:dyaOrig="360">
                <v:shape id="_x0000_i1092" type="#_x0000_t75" style="width:15.75pt;height:18pt" o:ole="">
                  <v:imagedata r:id="rId126" o:title=""/>
                </v:shape>
                <o:OLEObject Type="Embed" ProgID="Equation.3" ShapeID="_x0000_i1092" DrawAspect="Content" ObjectID="_1467371397" r:id="rId127"/>
              </w:object>
            </w:r>
          </w:p>
        </w:tc>
        <w:tc>
          <w:tcPr>
            <w:tcW w:w="236" w:type="dxa"/>
          </w:tcPr>
          <w:p w:rsidR="00303ACB" w:rsidRPr="004C7F47" w:rsidRDefault="00303ACB" w:rsidP="004631AB">
            <w:pPr>
              <w:ind w:left="-113" w:right="-57"/>
              <w:rPr>
                <w:sz w:val="30"/>
                <w:szCs w:val="30"/>
                <w:lang w:val="en-US"/>
              </w:rPr>
            </w:pPr>
            <w:r w:rsidRPr="004C7F47">
              <w:rPr>
                <w:sz w:val="30"/>
                <w:szCs w:val="30"/>
              </w:rPr>
              <w:t>–</w:t>
            </w:r>
          </w:p>
        </w:tc>
        <w:tc>
          <w:tcPr>
            <w:tcW w:w="8224" w:type="dxa"/>
          </w:tcPr>
          <w:p w:rsidR="00303ACB" w:rsidRPr="004C7F47" w:rsidRDefault="00303ACB" w:rsidP="004631AB">
            <w:pPr>
              <w:ind w:left="-113"/>
              <w:jc w:val="both"/>
              <w:rPr>
                <w:sz w:val="30"/>
                <w:szCs w:val="30"/>
              </w:rPr>
            </w:pPr>
            <w:r w:rsidRPr="004C7F47">
              <w:rPr>
                <w:sz w:val="30"/>
                <w:szCs w:val="30"/>
              </w:rPr>
              <w:t xml:space="preserve">затраты на создание объекта оценки в году </w:t>
            </w:r>
            <w:r w:rsidRPr="004C7F47">
              <w:rPr>
                <w:sz w:val="30"/>
                <w:szCs w:val="30"/>
                <w:lang w:val="en-US"/>
              </w:rPr>
              <w:t>t</w:t>
            </w:r>
            <w:r w:rsidRPr="004C7F47">
              <w:rPr>
                <w:sz w:val="30"/>
                <w:szCs w:val="30"/>
              </w:rPr>
              <w:t>, отраженные в бухгалтерском учете, ден.ед.;</w:t>
            </w:r>
          </w:p>
        </w:tc>
      </w:tr>
      <w:tr w:rsidR="00221701" w:rsidRPr="004C7F47" w:rsidTr="004631AB">
        <w:tc>
          <w:tcPr>
            <w:tcW w:w="540" w:type="dxa"/>
          </w:tcPr>
          <w:p w:rsidR="00221701" w:rsidRPr="004C7F47" w:rsidRDefault="00221701" w:rsidP="004631AB">
            <w:pPr>
              <w:tabs>
                <w:tab w:val="left" w:pos="720"/>
                <w:tab w:val="left" w:pos="900"/>
              </w:tabs>
              <w:ind w:left="-113" w:right="-57"/>
              <w:jc w:val="both"/>
              <w:rPr>
                <w:spacing w:val="-4"/>
                <w:sz w:val="30"/>
                <w:szCs w:val="30"/>
              </w:rPr>
            </w:pPr>
          </w:p>
        </w:tc>
        <w:tc>
          <w:tcPr>
            <w:tcW w:w="720" w:type="dxa"/>
          </w:tcPr>
          <w:p w:rsidR="00221701" w:rsidRPr="004C7F47" w:rsidRDefault="00885440" w:rsidP="004631AB">
            <w:pPr>
              <w:ind w:left="-113" w:right="-113"/>
              <w:rPr>
                <w:sz w:val="30"/>
                <w:szCs w:val="30"/>
                <w:vertAlign w:val="subscript"/>
              </w:rPr>
            </w:pPr>
            <w:r w:rsidRPr="00885440">
              <w:rPr>
                <w:position w:val="-12"/>
                <w:sz w:val="30"/>
                <w:szCs w:val="30"/>
              </w:rPr>
              <w:object w:dxaOrig="360" w:dyaOrig="380">
                <v:shape id="_x0000_i1093" type="#_x0000_t75" style="width:18.75pt;height:20.25pt" o:ole="">
                  <v:imagedata r:id="rId92" o:title=""/>
                </v:shape>
                <o:OLEObject Type="Embed" ProgID="Equation.3" ShapeID="_x0000_i1093" DrawAspect="Content" ObjectID="_1467371398" r:id="rId128"/>
              </w:object>
            </w:r>
          </w:p>
        </w:tc>
        <w:tc>
          <w:tcPr>
            <w:tcW w:w="236" w:type="dxa"/>
          </w:tcPr>
          <w:p w:rsidR="00221701" w:rsidRPr="004C7F47" w:rsidRDefault="00221701" w:rsidP="004631AB">
            <w:pPr>
              <w:ind w:left="-113" w:right="-57"/>
              <w:rPr>
                <w:sz w:val="30"/>
                <w:szCs w:val="30"/>
              </w:rPr>
            </w:pPr>
            <w:r w:rsidRPr="004C7F47">
              <w:rPr>
                <w:sz w:val="30"/>
                <w:szCs w:val="30"/>
              </w:rPr>
              <w:t>–</w:t>
            </w:r>
          </w:p>
        </w:tc>
        <w:tc>
          <w:tcPr>
            <w:tcW w:w="8224" w:type="dxa"/>
          </w:tcPr>
          <w:p w:rsidR="00221701" w:rsidRPr="004C7F47" w:rsidRDefault="00221701" w:rsidP="004631AB">
            <w:pPr>
              <w:ind w:left="-113"/>
              <w:jc w:val="both"/>
              <w:rPr>
                <w:sz w:val="30"/>
                <w:szCs w:val="30"/>
              </w:rPr>
            </w:pPr>
            <w:r w:rsidRPr="004C7F47">
              <w:rPr>
                <w:sz w:val="30"/>
                <w:szCs w:val="30"/>
              </w:rPr>
              <w:t xml:space="preserve">коэффициент </w:t>
            </w:r>
            <w:r w:rsidRPr="004C7F47">
              <w:rPr>
                <w:sz w:val="30"/>
                <w:szCs w:val="30"/>
                <w:lang w:val="ru-MD"/>
              </w:rPr>
              <w:t xml:space="preserve">приведения в году </w:t>
            </w:r>
            <w:r w:rsidRPr="004C7F47">
              <w:rPr>
                <w:sz w:val="30"/>
                <w:szCs w:val="30"/>
                <w:lang w:val="en-US"/>
              </w:rPr>
              <w:t>t</w:t>
            </w:r>
            <w:r w:rsidRPr="004C7F47">
              <w:rPr>
                <w:sz w:val="30"/>
                <w:szCs w:val="30"/>
                <w:lang w:val="ru-MD"/>
              </w:rPr>
              <w:t>;</w:t>
            </w:r>
          </w:p>
        </w:tc>
      </w:tr>
      <w:tr w:rsidR="00221701" w:rsidRPr="004C7F47" w:rsidTr="004631AB">
        <w:tc>
          <w:tcPr>
            <w:tcW w:w="540" w:type="dxa"/>
          </w:tcPr>
          <w:p w:rsidR="00221701" w:rsidRPr="004C7F47" w:rsidRDefault="00221701" w:rsidP="004631AB">
            <w:pPr>
              <w:tabs>
                <w:tab w:val="left" w:pos="720"/>
                <w:tab w:val="left" w:pos="900"/>
              </w:tabs>
              <w:ind w:left="-113" w:right="-57"/>
              <w:jc w:val="both"/>
              <w:rPr>
                <w:spacing w:val="-4"/>
                <w:sz w:val="30"/>
                <w:szCs w:val="30"/>
              </w:rPr>
            </w:pPr>
          </w:p>
        </w:tc>
        <w:tc>
          <w:tcPr>
            <w:tcW w:w="720" w:type="dxa"/>
          </w:tcPr>
          <w:p w:rsidR="00221701" w:rsidRPr="004C7F47" w:rsidRDefault="00370725" w:rsidP="004631AB">
            <w:pPr>
              <w:ind w:left="-113" w:right="-57"/>
              <w:rPr>
                <w:sz w:val="30"/>
                <w:szCs w:val="30"/>
                <w:vertAlign w:val="subscript"/>
                <w:lang w:val="en-US"/>
              </w:rPr>
            </w:pPr>
            <w:r w:rsidRPr="004C7F47">
              <w:rPr>
                <w:position w:val="-12"/>
                <w:sz w:val="30"/>
                <w:szCs w:val="30"/>
              </w:rPr>
              <w:object w:dxaOrig="520" w:dyaOrig="380">
                <v:shape id="_x0000_i1094" type="#_x0000_t75" style="width:27.75pt;height:20.25pt" o:ole="">
                  <v:imagedata r:id="rId129" o:title=""/>
                </v:shape>
                <o:OLEObject Type="Embed" ProgID="Equation.3" ShapeID="_x0000_i1094" DrawAspect="Content" ObjectID="_1467371399" r:id="rId130"/>
              </w:object>
            </w:r>
          </w:p>
        </w:tc>
        <w:tc>
          <w:tcPr>
            <w:tcW w:w="236" w:type="dxa"/>
          </w:tcPr>
          <w:p w:rsidR="00221701" w:rsidRPr="004C7F47" w:rsidRDefault="00221701" w:rsidP="004631AB">
            <w:pPr>
              <w:ind w:left="-113" w:right="-57"/>
              <w:rPr>
                <w:sz w:val="30"/>
                <w:szCs w:val="30"/>
                <w:lang w:val="en-US"/>
              </w:rPr>
            </w:pPr>
            <w:r w:rsidRPr="004C7F47">
              <w:rPr>
                <w:sz w:val="30"/>
                <w:szCs w:val="30"/>
              </w:rPr>
              <w:t>–</w:t>
            </w:r>
          </w:p>
        </w:tc>
        <w:tc>
          <w:tcPr>
            <w:tcW w:w="8224" w:type="dxa"/>
          </w:tcPr>
          <w:p w:rsidR="00221701" w:rsidRPr="004C7F47" w:rsidRDefault="00221701" w:rsidP="004631AB">
            <w:pPr>
              <w:ind w:left="-113"/>
              <w:jc w:val="both"/>
              <w:rPr>
                <w:sz w:val="30"/>
                <w:szCs w:val="30"/>
              </w:rPr>
            </w:pPr>
            <w:r w:rsidRPr="004C7F47">
              <w:rPr>
                <w:sz w:val="30"/>
                <w:szCs w:val="30"/>
              </w:rPr>
              <w:t xml:space="preserve">коэффициент инфляции по </w:t>
            </w:r>
            <w:r w:rsidRPr="004C7F47">
              <w:rPr>
                <w:spacing w:val="-4"/>
                <w:sz w:val="30"/>
                <w:szCs w:val="30"/>
              </w:rPr>
              <w:t xml:space="preserve">соответствующему виду экономической деятельности в году </w:t>
            </w:r>
            <w:r w:rsidRPr="004C7F47">
              <w:rPr>
                <w:spacing w:val="-4"/>
                <w:sz w:val="30"/>
                <w:szCs w:val="30"/>
                <w:lang w:val="en-US"/>
              </w:rPr>
              <w:t>t</w:t>
            </w:r>
            <w:r w:rsidRPr="004C7F47">
              <w:rPr>
                <w:sz w:val="30"/>
                <w:szCs w:val="30"/>
              </w:rPr>
              <w:t>;</w:t>
            </w:r>
          </w:p>
        </w:tc>
      </w:tr>
      <w:tr w:rsidR="0097714E" w:rsidRPr="004C7F47" w:rsidTr="004631AB">
        <w:tc>
          <w:tcPr>
            <w:tcW w:w="540" w:type="dxa"/>
          </w:tcPr>
          <w:p w:rsidR="0097714E" w:rsidRPr="004C7F47" w:rsidRDefault="0097714E" w:rsidP="004631AB">
            <w:pPr>
              <w:tabs>
                <w:tab w:val="left" w:pos="720"/>
                <w:tab w:val="left" w:pos="900"/>
              </w:tabs>
              <w:ind w:left="-113" w:right="-57"/>
              <w:jc w:val="both"/>
              <w:rPr>
                <w:spacing w:val="-4"/>
                <w:sz w:val="30"/>
                <w:szCs w:val="30"/>
              </w:rPr>
            </w:pPr>
          </w:p>
        </w:tc>
        <w:tc>
          <w:tcPr>
            <w:tcW w:w="720" w:type="dxa"/>
          </w:tcPr>
          <w:p w:rsidR="0097714E" w:rsidRPr="004C7F47" w:rsidRDefault="0097714E" w:rsidP="00FA562D">
            <w:pPr>
              <w:spacing w:before="60"/>
              <w:ind w:left="-113"/>
              <w:rPr>
                <w:sz w:val="30"/>
                <w:szCs w:val="30"/>
                <w:vertAlign w:val="subscript"/>
                <w:lang w:val="en-US"/>
              </w:rPr>
            </w:pPr>
            <w:r w:rsidRPr="004C7F47">
              <w:rPr>
                <w:position w:val="-6"/>
                <w:sz w:val="30"/>
                <w:szCs w:val="30"/>
              </w:rPr>
              <w:object w:dxaOrig="200" w:dyaOrig="220">
                <v:shape id="_x0000_i1095" type="#_x0000_t75" style="width:15.75pt;height:12.75pt" o:ole="">
                  <v:imagedata r:id="rId15" o:title=""/>
                </v:shape>
                <o:OLEObject Type="Embed" ProgID="Equation.3" ShapeID="_x0000_i1095" DrawAspect="Content" ObjectID="_1467371400" r:id="rId131"/>
              </w:object>
            </w:r>
          </w:p>
        </w:tc>
        <w:tc>
          <w:tcPr>
            <w:tcW w:w="236" w:type="dxa"/>
          </w:tcPr>
          <w:p w:rsidR="0097714E" w:rsidRPr="004C7F47" w:rsidRDefault="0097714E" w:rsidP="004631AB">
            <w:pPr>
              <w:ind w:left="-113" w:right="-57"/>
              <w:rPr>
                <w:sz w:val="30"/>
                <w:szCs w:val="30"/>
                <w:lang w:val="en-US"/>
              </w:rPr>
            </w:pPr>
            <w:r w:rsidRPr="004C7F47">
              <w:rPr>
                <w:sz w:val="30"/>
                <w:szCs w:val="30"/>
              </w:rPr>
              <w:t>–</w:t>
            </w:r>
          </w:p>
        </w:tc>
        <w:tc>
          <w:tcPr>
            <w:tcW w:w="8224" w:type="dxa"/>
          </w:tcPr>
          <w:p w:rsidR="0097714E" w:rsidRPr="004C7F47" w:rsidRDefault="0097714E" w:rsidP="004631AB">
            <w:pPr>
              <w:ind w:left="-113"/>
              <w:jc w:val="both"/>
              <w:rPr>
                <w:sz w:val="30"/>
                <w:szCs w:val="30"/>
              </w:rPr>
            </w:pPr>
            <w:r w:rsidRPr="004C7F47">
              <w:rPr>
                <w:sz w:val="30"/>
                <w:szCs w:val="30"/>
              </w:rPr>
              <w:t>количество лет с даты оценки до начала осуществления затрат, лет;</w:t>
            </w:r>
          </w:p>
        </w:tc>
      </w:tr>
      <w:tr w:rsidR="0097714E" w:rsidRPr="004C7F47" w:rsidTr="004631AB">
        <w:tc>
          <w:tcPr>
            <w:tcW w:w="540" w:type="dxa"/>
          </w:tcPr>
          <w:p w:rsidR="0097714E" w:rsidRPr="004C7F47" w:rsidRDefault="0097714E" w:rsidP="004631AB">
            <w:pPr>
              <w:ind w:left="-113"/>
              <w:rPr>
                <w:sz w:val="30"/>
                <w:szCs w:val="30"/>
              </w:rPr>
            </w:pPr>
          </w:p>
        </w:tc>
        <w:tc>
          <w:tcPr>
            <w:tcW w:w="720" w:type="dxa"/>
          </w:tcPr>
          <w:p w:rsidR="0097714E" w:rsidRPr="004C7F47" w:rsidRDefault="0097714E" w:rsidP="00FA562D">
            <w:pPr>
              <w:spacing w:before="60"/>
              <w:ind w:left="-113"/>
              <w:rPr>
                <w:sz w:val="30"/>
                <w:szCs w:val="30"/>
                <w:vertAlign w:val="subscript"/>
              </w:rPr>
            </w:pPr>
            <w:r w:rsidRPr="004C7F47">
              <w:rPr>
                <w:position w:val="-6"/>
                <w:sz w:val="30"/>
                <w:szCs w:val="30"/>
              </w:rPr>
              <w:object w:dxaOrig="139" w:dyaOrig="240">
                <v:shape id="_x0000_i1096" type="#_x0000_t75" style="width:11.25pt;height:14.25pt" o:ole="">
                  <v:imagedata r:id="rId24" o:title=""/>
                </v:shape>
                <o:OLEObject Type="Embed" ProgID="Equation.3" ShapeID="_x0000_i1096" DrawAspect="Content" ObjectID="_1467371401" r:id="rId132"/>
              </w:object>
            </w:r>
          </w:p>
        </w:tc>
        <w:tc>
          <w:tcPr>
            <w:tcW w:w="236" w:type="dxa"/>
          </w:tcPr>
          <w:p w:rsidR="0097714E" w:rsidRPr="004C7F47" w:rsidRDefault="0097714E" w:rsidP="004631AB">
            <w:pPr>
              <w:ind w:left="-113" w:right="-57"/>
              <w:rPr>
                <w:sz w:val="30"/>
                <w:szCs w:val="30"/>
              </w:rPr>
            </w:pPr>
            <w:r w:rsidRPr="004C7F47">
              <w:rPr>
                <w:sz w:val="30"/>
                <w:szCs w:val="30"/>
              </w:rPr>
              <w:t>–</w:t>
            </w:r>
          </w:p>
        </w:tc>
        <w:tc>
          <w:tcPr>
            <w:tcW w:w="8224" w:type="dxa"/>
          </w:tcPr>
          <w:p w:rsidR="0097714E" w:rsidRPr="004C7F47" w:rsidRDefault="0097714E" w:rsidP="004631AB">
            <w:pPr>
              <w:ind w:left="-113"/>
              <w:jc w:val="both"/>
              <w:rPr>
                <w:spacing w:val="-1"/>
                <w:sz w:val="30"/>
                <w:szCs w:val="30"/>
              </w:rPr>
            </w:pPr>
            <w:r w:rsidRPr="004C7F47">
              <w:rPr>
                <w:sz w:val="30"/>
                <w:szCs w:val="30"/>
              </w:rPr>
              <w:t xml:space="preserve">расчетный период от 1 до </w:t>
            </w:r>
            <w:r w:rsidRPr="004C7F47">
              <w:rPr>
                <w:sz w:val="30"/>
                <w:szCs w:val="30"/>
                <w:lang w:val="en-US"/>
              </w:rPr>
              <w:t>n</w:t>
            </w:r>
            <w:r w:rsidRPr="004C7F47">
              <w:rPr>
                <w:sz w:val="30"/>
                <w:szCs w:val="30"/>
              </w:rPr>
              <w:t xml:space="preserve"> либо от 0 до (</w:t>
            </w:r>
            <w:r w:rsidRPr="004C7F47">
              <w:rPr>
                <w:sz w:val="30"/>
                <w:szCs w:val="30"/>
                <w:lang w:val="en-US"/>
              </w:rPr>
              <w:t>n</w:t>
            </w:r>
            <w:r w:rsidRPr="004C7F47">
              <w:rPr>
                <w:sz w:val="30"/>
                <w:szCs w:val="30"/>
              </w:rPr>
              <w:t xml:space="preserve"> – 1), год;</w:t>
            </w:r>
          </w:p>
        </w:tc>
      </w:tr>
      <w:tr w:rsidR="00221701" w:rsidRPr="004C7F47" w:rsidTr="004631AB">
        <w:tc>
          <w:tcPr>
            <w:tcW w:w="540" w:type="dxa"/>
          </w:tcPr>
          <w:p w:rsidR="00221701" w:rsidRPr="004C7F47" w:rsidRDefault="00221701" w:rsidP="004631AB">
            <w:pPr>
              <w:ind w:left="-113"/>
              <w:rPr>
                <w:sz w:val="30"/>
                <w:szCs w:val="30"/>
              </w:rPr>
            </w:pPr>
          </w:p>
        </w:tc>
        <w:tc>
          <w:tcPr>
            <w:tcW w:w="720" w:type="dxa"/>
          </w:tcPr>
          <w:p w:rsidR="00221701" w:rsidRPr="004C7F47" w:rsidRDefault="00221701" w:rsidP="004631AB">
            <w:pPr>
              <w:ind w:left="-113" w:right="-57"/>
              <w:rPr>
                <w:sz w:val="30"/>
                <w:szCs w:val="30"/>
                <w:vertAlign w:val="subscript"/>
                <w:lang w:val="en-US"/>
              </w:rPr>
            </w:pPr>
            <w:r w:rsidRPr="004C7F47">
              <w:rPr>
                <w:position w:val="-10"/>
                <w:sz w:val="30"/>
                <w:szCs w:val="30"/>
              </w:rPr>
              <w:object w:dxaOrig="499" w:dyaOrig="340">
                <v:shape id="_x0000_i1097" type="#_x0000_t75" style="width:24.75pt;height:17.25pt" o:ole="">
                  <v:imagedata r:id="rId102" o:title=""/>
                </v:shape>
                <o:OLEObject Type="Embed" ProgID="Equation.3" ShapeID="_x0000_i1097" DrawAspect="Content" ObjectID="_1467371402" r:id="rId133"/>
              </w:object>
            </w:r>
          </w:p>
        </w:tc>
        <w:tc>
          <w:tcPr>
            <w:tcW w:w="236" w:type="dxa"/>
          </w:tcPr>
          <w:p w:rsidR="00221701" w:rsidRPr="004C7F47" w:rsidRDefault="00221701" w:rsidP="004631AB">
            <w:pPr>
              <w:ind w:left="-113" w:right="-57"/>
              <w:rPr>
                <w:sz w:val="30"/>
                <w:szCs w:val="30"/>
                <w:lang w:val="ru-MD"/>
              </w:rPr>
            </w:pPr>
            <w:r w:rsidRPr="004C7F47">
              <w:rPr>
                <w:sz w:val="30"/>
                <w:szCs w:val="30"/>
              </w:rPr>
              <w:t>–</w:t>
            </w:r>
          </w:p>
        </w:tc>
        <w:tc>
          <w:tcPr>
            <w:tcW w:w="8224" w:type="dxa"/>
          </w:tcPr>
          <w:p w:rsidR="00221701" w:rsidRPr="004C7F47" w:rsidRDefault="00221701" w:rsidP="004631AB">
            <w:pPr>
              <w:ind w:left="-113"/>
              <w:jc w:val="both"/>
              <w:rPr>
                <w:sz w:val="30"/>
                <w:szCs w:val="30"/>
              </w:rPr>
            </w:pPr>
            <w:r w:rsidRPr="004C7F47">
              <w:rPr>
                <w:sz w:val="30"/>
                <w:szCs w:val="30"/>
              </w:rPr>
              <w:t>норма прибыли.</w:t>
            </w:r>
          </w:p>
        </w:tc>
      </w:tr>
    </w:tbl>
    <w:p w:rsidR="00275888" w:rsidRPr="004C7F47" w:rsidRDefault="00303ACB" w:rsidP="00480DDC">
      <w:pPr>
        <w:pStyle w:val="a3"/>
        <w:tabs>
          <w:tab w:val="left" w:pos="720"/>
          <w:tab w:val="left" w:pos="1080"/>
        </w:tabs>
        <w:ind w:firstLine="720"/>
        <w:rPr>
          <w:spacing w:val="-1"/>
          <w:sz w:val="30"/>
          <w:szCs w:val="30"/>
        </w:rPr>
      </w:pPr>
      <w:r w:rsidRPr="004C7F47">
        <w:rPr>
          <w:sz w:val="30"/>
          <w:szCs w:val="30"/>
        </w:rPr>
        <w:t>40. </w:t>
      </w:r>
      <w:r w:rsidR="00275888" w:rsidRPr="004C7F47">
        <w:rPr>
          <w:sz w:val="30"/>
          <w:szCs w:val="30"/>
        </w:rPr>
        <w:t xml:space="preserve">Проведение оценки стоимости ОИС методом </w:t>
      </w:r>
      <w:r w:rsidR="00275888" w:rsidRPr="004C7F47">
        <w:rPr>
          <w:spacing w:val="3"/>
          <w:sz w:val="30"/>
          <w:szCs w:val="30"/>
        </w:rPr>
        <w:t xml:space="preserve">учета затрат на восстановление </w:t>
      </w:r>
      <w:r w:rsidR="00275888" w:rsidRPr="004C7F47">
        <w:rPr>
          <w:spacing w:val="-1"/>
          <w:sz w:val="30"/>
          <w:szCs w:val="30"/>
        </w:rPr>
        <w:t>в зависимости от вида определяемой стоимости может включать следующие этапы:</w:t>
      </w:r>
    </w:p>
    <w:p w:rsidR="00275888" w:rsidRPr="004C7F47" w:rsidRDefault="00275888" w:rsidP="00480DDC">
      <w:pPr>
        <w:pStyle w:val="Default"/>
        <w:tabs>
          <w:tab w:val="left" w:pos="720"/>
          <w:tab w:val="left" w:pos="900"/>
        </w:tabs>
        <w:ind w:firstLine="720"/>
        <w:jc w:val="both"/>
        <w:rPr>
          <w:color w:val="auto"/>
          <w:sz w:val="30"/>
          <w:szCs w:val="30"/>
        </w:rPr>
      </w:pPr>
      <w:r w:rsidRPr="004C7F47">
        <w:rPr>
          <w:color w:val="auto"/>
          <w:sz w:val="30"/>
          <w:szCs w:val="30"/>
        </w:rPr>
        <w:t>–</w:t>
      </w:r>
      <w:r w:rsidRPr="004C7F47">
        <w:rPr>
          <w:color w:val="auto"/>
          <w:spacing w:val="-1"/>
          <w:sz w:val="30"/>
          <w:szCs w:val="30"/>
        </w:rPr>
        <w:t> определение стоимости восстановления;</w:t>
      </w:r>
    </w:p>
    <w:p w:rsidR="00275888" w:rsidRPr="004C7F47" w:rsidRDefault="00275888" w:rsidP="00480DDC">
      <w:pPr>
        <w:tabs>
          <w:tab w:val="left" w:pos="720"/>
          <w:tab w:val="left" w:pos="900"/>
        </w:tabs>
        <w:ind w:firstLine="720"/>
        <w:jc w:val="both"/>
        <w:rPr>
          <w:spacing w:val="-1"/>
          <w:sz w:val="30"/>
          <w:szCs w:val="30"/>
        </w:rPr>
      </w:pPr>
      <w:r w:rsidRPr="004C7F47">
        <w:rPr>
          <w:sz w:val="30"/>
          <w:szCs w:val="30"/>
        </w:rPr>
        <w:t>–</w:t>
      </w:r>
      <w:r w:rsidRPr="004C7F47">
        <w:rPr>
          <w:spacing w:val="-1"/>
          <w:sz w:val="30"/>
          <w:szCs w:val="30"/>
        </w:rPr>
        <w:t xml:space="preserve"> определение накопленного износа; </w:t>
      </w:r>
    </w:p>
    <w:p w:rsidR="00275888" w:rsidRPr="004C7F47" w:rsidRDefault="00275888" w:rsidP="00480DDC">
      <w:pPr>
        <w:tabs>
          <w:tab w:val="left" w:pos="720"/>
          <w:tab w:val="left" w:pos="900"/>
        </w:tabs>
        <w:ind w:firstLine="720"/>
        <w:jc w:val="both"/>
        <w:rPr>
          <w:spacing w:val="-1"/>
          <w:sz w:val="30"/>
          <w:szCs w:val="30"/>
        </w:rPr>
      </w:pPr>
      <w:r w:rsidRPr="004C7F47">
        <w:rPr>
          <w:sz w:val="30"/>
          <w:szCs w:val="30"/>
        </w:rPr>
        <w:t>–</w:t>
      </w:r>
      <w:r w:rsidRPr="004C7F47">
        <w:rPr>
          <w:spacing w:val="-1"/>
          <w:sz w:val="30"/>
          <w:szCs w:val="30"/>
        </w:rPr>
        <w:t> определение внешнего удорожания;</w:t>
      </w:r>
    </w:p>
    <w:p w:rsidR="00275888" w:rsidRPr="004C7F47" w:rsidRDefault="00275888" w:rsidP="00480DDC">
      <w:pPr>
        <w:tabs>
          <w:tab w:val="left" w:pos="720"/>
          <w:tab w:val="left" w:pos="900"/>
        </w:tabs>
        <w:ind w:firstLine="720"/>
        <w:jc w:val="both"/>
        <w:rPr>
          <w:spacing w:val="-1"/>
          <w:sz w:val="30"/>
          <w:szCs w:val="30"/>
        </w:rPr>
      </w:pPr>
      <w:r w:rsidRPr="004C7F47">
        <w:rPr>
          <w:sz w:val="30"/>
          <w:szCs w:val="30"/>
        </w:rPr>
        <w:t>–</w:t>
      </w:r>
      <w:r w:rsidRPr="004C7F47">
        <w:rPr>
          <w:spacing w:val="-1"/>
          <w:sz w:val="30"/>
          <w:szCs w:val="30"/>
        </w:rPr>
        <w:t> </w:t>
      </w:r>
      <w:r w:rsidRPr="004C7F47">
        <w:rPr>
          <w:sz w:val="30"/>
          <w:szCs w:val="30"/>
        </w:rPr>
        <w:t>определение прибыли предпринимателя;</w:t>
      </w:r>
    </w:p>
    <w:p w:rsidR="00275888" w:rsidRPr="004C7F47" w:rsidRDefault="00275888" w:rsidP="00480DDC">
      <w:pPr>
        <w:pStyle w:val="Default"/>
        <w:tabs>
          <w:tab w:val="left" w:pos="720"/>
          <w:tab w:val="left" w:pos="900"/>
        </w:tabs>
        <w:ind w:firstLine="720"/>
        <w:jc w:val="both"/>
        <w:rPr>
          <w:color w:val="auto"/>
          <w:sz w:val="30"/>
          <w:szCs w:val="30"/>
        </w:rPr>
      </w:pPr>
      <w:r w:rsidRPr="004C7F47">
        <w:rPr>
          <w:color w:val="auto"/>
          <w:sz w:val="30"/>
          <w:szCs w:val="30"/>
        </w:rPr>
        <w:t>–</w:t>
      </w:r>
      <w:r w:rsidRPr="004C7F47">
        <w:rPr>
          <w:color w:val="auto"/>
          <w:spacing w:val="-1"/>
          <w:sz w:val="30"/>
          <w:szCs w:val="30"/>
        </w:rPr>
        <w:t> </w:t>
      </w:r>
      <w:r w:rsidRPr="004C7F47">
        <w:rPr>
          <w:color w:val="auto"/>
          <w:sz w:val="30"/>
          <w:szCs w:val="30"/>
        </w:rPr>
        <w:t>определение стоимости объекта оценки.</w:t>
      </w:r>
    </w:p>
    <w:p w:rsidR="00303ACB" w:rsidRPr="004C7F47" w:rsidRDefault="00303ACB" w:rsidP="00303ACB">
      <w:pPr>
        <w:ind w:firstLine="720"/>
        <w:jc w:val="both"/>
        <w:rPr>
          <w:sz w:val="30"/>
          <w:szCs w:val="30"/>
        </w:rPr>
      </w:pPr>
      <w:r w:rsidRPr="004C7F47">
        <w:rPr>
          <w:sz w:val="30"/>
          <w:szCs w:val="30"/>
        </w:rPr>
        <w:t>40.1. </w:t>
      </w:r>
      <w:r w:rsidRPr="004C7F47">
        <w:rPr>
          <w:spacing w:val="-1"/>
          <w:sz w:val="30"/>
          <w:szCs w:val="30"/>
        </w:rPr>
        <w:t xml:space="preserve">Определение стоимости восстановления осуществляется посредством </w:t>
      </w:r>
      <w:r w:rsidR="00D05EDB" w:rsidRPr="004C7F47">
        <w:rPr>
          <w:spacing w:val="-1"/>
          <w:sz w:val="30"/>
          <w:szCs w:val="30"/>
        </w:rPr>
        <w:t>суммирования</w:t>
      </w:r>
      <w:r w:rsidRPr="004C7F47">
        <w:rPr>
          <w:spacing w:val="-1"/>
          <w:sz w:val="30"/>
          <w:szCs w:val="30"/>
        </w:rPr>
        <w:t xml:space="preserve"> затрат</w:t>
      </w:r>
      <w:r w:rsidR="007F7EDA" w:rsidRPr="004C7F47">
        <w:rPr>
          <w:spacing w:val="-1"/>
          <w:sz w:val="30"/>
          <w:szCs w:val="30"/>
        </w:rPr>
        <w:t xml:space="preserve"> на создание объекта оценки</w:t>
      </w:r>
      <w:r w:rsidR="00747221" w:rsidRPr="004C7F47">
        <w:rPr>
          <w:spacing w:val="-1"/>
          <w:sz w:val="30"/>
          <w:szCs w:val="30"/>
        </w:rPr>
        <w:t xml:space="preserve"> в текущем уровне цен</w:t>
      </w:r>
      <w:r w:rsidR="007F7EDA" w:rsidRPr="004C7F47">
        <w:rPr>
          <w:spacing w:val="-1"/>
          <w:sz w:val="30"/>
          <w:szCs w:val="30"/>
        </w:rPr>
        <w:t>, формирующих первоначальную стоимость объекта оценки</w:t>
      </w:r>
      <w:r w:rsidRPr="004C7F47">
        <w:rPr>
          <w:spacing w:val="-1"/>
          <w:sz w:val="30"/>
          <w:szCs w:val="30"/>
        </w:rPr>
        <w:t xml:space="preserve"> </w:t>
      </w:r>
      <w:r w:rsidR="00747221" w:rsidRPr="004C7F47">
        <w:rPr>
          <w:spacing w:val="-1"/>
          <w:sz w:val="30"/>
          <w:szCs w:val="30"/>
        </w:rPr>
        <w:t>(пункт 38 настоящих Методических рекомендаций)</w:t>
      </w:r>
      <w:r w:rsidR="007F7EDA" w:rsidRPr="004C7F47">
        <w:rPr>
          <w:spacing w:val="-1"/>
          <w:sz w:val="30"/>
          <w:szCs w:val="30"/>
        </w:rPr>
        <w:t xml:space="preserve">, </w:t>
      </w:r>
      <w:r w:rsidRPr="004C7F47">
        <w:rPr>
          <w:spacing w:val="-1"/>
          <w:sz w:val="30"/>
          <w:szCs w:val="30"/>
        </w:rPr>
        <w:t>и рассчитывается п</w:t>
      </w:r>
      <w:r w:rsidRPr="004C7F47">
        <w:rPr>
          <w:sz w:val="30"/>
          <w:szCs w:val="30"/>
        </w:rPr>
        <w:t>о формуле:</w:t>
      </w:r>
    </w:p>
    <w:p w:rsidR="00303ACB" w:rsidRPr="004C7F47" w:rsidRDefault="00303ACB" w:rsidP="00303ACB">
      <w:pPr>
        <w:tabs>
          <w:tab w:val="left" w:pos="720"/>
          <w:tab w:val="left" w:pos="900"/>
        </w:tabs>
        <w:ind w:firstLine="720"/>
        <w:jc w:val="both"/>
        <w:rPr>
          <w:spacing w:val="-4"/>
          <w:sz w:val="30"/>
          <w:szCs w:val="30"/>
        </w:rPr>
      </w:pPr>
      <w:r w:rsidRPr="004C7F47">
        <w:rPr>
          <w:spacing w:val="-4"/>
          <w:position w:val="-28"/>
          <w:sz w:val="30"/>
          <w:szCs w:val="30"/>
        </w:rPr>
        <w:t xml:space="preserve">                          </w:t>
      </w:r>
      <w:r w:rsidR="004631AB">
        <w:rPr>
          <w:spacing w:val="-4"/>
          <w:position w:val="-28"/>
          <w:sz w:val="30"/>
          <w:szCs w:val="30"/>
        </w:rPr>
        <w:t xml:space="preserve"> </w:t>
      </w:r>
      <w:r w:rsidRPr="004C7F47">
        <w:rPr>
          <w:spacing w:val="-4"/>
          <w:position w:val="-28"/>
          <w:sz w:val="30"/>
          <w:szCs w:val="30"/>
        </w:rPr>
        <w:t xml:space="preserve">   </w:t>
      </w:r>
      <w:r w:rsidR="0097714E">
        <w:rPr>
          <w:spacing w:val="-4"/>
          <w:position w:val="-28"/>
          <w:sz w:val="30"/>
          <w:szCs w:val="30"/>
        </w:rPr>
        <w:t xml:space="preserve"> </w:t>
      </w:r>
      <w:r w:rsidRPr="004C7F47">
        <w:rPr>
          <w:spacing w:val="-4"/>
          <w:position w:val="-28"/>
          <w:sz w:val="30"/>
          <w:szCs w:val="30"/>
        </w:rPr>
        <w:t xml:space="preserve">              </w:t>
      </w:r>
      <w:r w:rsidR="0097714E" w:rsidRPr="004C7F47">
        <w:rPr>
          <w:spacing w:val="-4"/>
          <w:position w:val="-30"/>
          <w:sz w:val="30"/>
          <w:szCs w:val="30"/>
          <w:lang w:val="en-US"/>
        </w:rPr>
        <w:object w:dxaOrig="1640" w:dyaOrig="700">
          <v:shape id="_x0000_i1098" type="#_x0000_t75" style="width:113.25pt;height:48pt" o:ole="">
            <v:imagedata r:id="rId134" o:title=""/>
          </v:shape>
          <o:OLEObject Type="Embed" ProgID="Equation.3" ShapeID="_x0000_i1098" DrawAspect="Content" ObjectID="_1467371403" r:id="rId135"/>
        </w:object>
      </w:r>
      <w:r w:rsidRPr="004C7F47">
        <w:rPr>
          <w:spacing w:val="-4"/>
          <w:sz w:val="30"/>
          <w:szCs w:val="30"/>
        </w:rPr>
        <w:t xml:space="preserve">,                                </w:t>
      </w:r>
      <w:r w:rsidR="007F7EDA" w:rsidRPr="004C7F47">
        <w:rPr>
          <w:spacing w:val="-4"/>
          <w:sz w:val="30"/>
          <w:szCs w:val="30"/>
        </w:rPr>
        <w:t xml:space="preserve"> </w:t>
      </w:r>
      <w:r w:rsidRPr="004C7F47">
        <w:rPr>
          <w:spacing w:val="-4"/>
          <w:sz w:val="30"/>
          <w:szCs w:val="30"/>
        </w:rPr>
        <w:t xml:space="preserve">       (1</w:t>
      </w:r>
      <w:r w:rsidR="007F7EDA" w:rsidRPr="004C7F47">
        <w:rPr>
          <w:spacing w:val="-4"/>
          <w:sz w:val="30"/>
          <w:szCs w:val="30"/>
        </w:rPr>
        <w:t>8</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666"/>
        <w:gridCol w:w="236"/>
        <w:gridCol w:w="8278"/>
      </w:tblGrid>
      <w:tr w:rsidR="00303ACB" w:rsidRPr="004C7F47" w:rsidTr="004631AB">
        <w:tc>
          <w:tcPr>
            <w:tcW w:w="540" w:type="dxa"/>
          </w:tcPr>
          <w:p w:rsidR="00303ACB" w:rsidRPr="004C7F47" w:rsidRDefault="00303ACB" w:rsidP="004631AB">
            <w:pPr>
              <w:tabs>
                <w:tab w:val="left" w:pos="720"/>
                <w:tab w:val="left" w:pos="900"/>
              </w:tabs>
              <w:ind w:left="-113" w:right="-57"/>
              <w:jc w:val="both"/>
              <w:rPr>
                <w:spacing w:val="-4"/>
                <w:sz w:val="30"/>
                <w:szCs w:val="30"/>
              </w:rPr>
            </w:pPr>
            <w:r w:rsidRPr="004C7F47">
              <w:rPr>
                <w:spacing w:val="-4"/>
                <w:sz w:val="30"/>
                <w:szCs w:val="30"/>
              </w:rPr>
              <w:t>где:</w:t>
            </w:r>
          </w:p>
        </w:tc>
        <w:tc>
          <w:tcPr>
            <w:tcW w:w="666" w:type="dxa"/>
          </w:tcPr>
          <w:p w:rsidR="00303ACB" w:rsidRPr="004C7F47" w:rsidRDefault="00303ACB" w:rsidP="004631AB">
            <w:pPr>
              <w:ind w:left="-113" w:right="-113"/>
              <w:rPr>
                <w:sz w:val="30"/>
                <w:szCs w:val="30"/>
                <w:vertAlign w:val="subscript"/>
              </w:rPr>
            </w:pPr>
            <w:r w:rsidRPr="004C7F47">
              <w:rPr>
                <w:position w:val="-12"/>
                <w:sz w:val="30"/>
                <w:szCs w:val="30"/>
              </w:rPr>
              <w:object w:dxaOrig="600" w:dyaOrig="360">
                <v:shape id="_x0000_i1099" type="#_x0000_t75" style="width:30pt;height:18pt" o:ole="">
                  <v:imagedata r:id="rId136" o:title=""/>
                </v:shape>
                <o:OLEObject Type="Embed" ProgID="Equation.3" ShapeID="_x0000_i1099" DrawAspect="Content" ObjectID="_1467371404" r:id="rId137"/>
              </w:object>
            </w:r>
          </w:p>
        </w:tc>
        <w:tc>
          <w:tcPr>
            <w:tcW w:w="236" w:type="dxa"/>
          </w:tcPr>
          <w:p w:rsidR="00303ACB" w:rsidRPr="004C7F47" w:rsidRDefault="00303ACB" w:rsidP="004631AB">
            <w:pPr>
              <w:ind w:left="-113" w:right="-57"/>
              <w:rPr>
                <w:sz w:val="30"/>
                <w:szCs w:val="30"/>
              </w:rPr>
            </w:pPr>
            <w:r w:rsidRPr="004C7F47">
              <w:rPr>
                <w:sz w:val="30"/>
                <w:szCs w:val="30"/>
              </w:rPr>
              <w:t>–</w:t>
            </w:r>
          </w:p>
        </w:tc>
        <w:tc>
          <w:tcPr>
            <w:tcW w:w="8278" w:type="dxa"/>
          </w:tcPr>
          <w:p w:rsidR="00303ACB" w:rsidRPr="004C7F47" w:rsidRDefault="00303ACB" w:rsidP="004631AB">
            <w:pPr>
              <w:ind w:left="-113"/>
              <w:jc w:val="both"/>
              <w:rPr>
                <w:sz w:val="30"/>
                <w:szCs w:val="30"/>
              </w:rPr>
            </w:pPr>
            <w:r w:rsidRPr="004C7F47">
              <w:rPr>
                <w:sz w:val="30"/>
                <w:szCs w:val="30"/>
              </w:rPr>
              <w:t>стоимость восстановления ОИС, ден.ед.;</w:t>
            </w:r>
          </w:p>
        </w:tc>
      </w:tr>
      <w:tr w:rsidR="00303ACB" w:rsidRPr="004C7F47" w:rsidTr="004631AB">
        <w:tc>
          <w:tcPr>
            <w:tcW w:w="540" w:type="dxa"/>
          </w:tcPr>
          <w:p w:rsidR="00303ACB" w:rsidRPr="004C7F47" w:rsidRDefault="00303ACB" w:rsidP="004631AB">
            <w:pPr>
              <w:ind w:left="-113"/>
              <w:rPr>
                <w:sz w:val="30"/>
                <w:szCs w:val="30"/>
              </w:rPr>
            </w:pPr>
          </w:p>
        </w:tc>
        <w:tc>
          <w:tcPr>
            <w:tcW w:w="666" w:type="dxa"/>
          </w:tcPr>
          <w:p w:rsidR="00303ACB" w:rsidRPr="004C7F47" w:rsidRDefault="0097714E" w:rsidP="004631AB">
            <w:pPr>
              <w:ind w:left="-113"/>
              <w:rPr>
                <w:sz w:val="30"/>
                <w:szCs w:val="30"/>
                <w:vertAlign w:val="subscript"/>
                <w:lang w:val="en-US"/>
              </w:rPr>
            </w:pPr>
            <w:r w:rsidRPr="0097714E">
              <w:rPr>
                <w:position w:val="-12"/>
                <w:sz w:val="30"/>
                <w:szCs w:val="30"/>
              </w:rPr>
              <w:object w:dxaOrig="499" w:dyaOrig="380">
                <v:shape id="_x0000_i1100" type="#_x0000_t75" style="width:23.25pt;height:18.75pt" o:ole="">
                  <v:imagedata r:id="rId138" o:title=""/>
                </v:shape>
                <o:OLEObject Type="Embed" ProgID="Equation.3" ShapeID="_x0000_i1100" DrawAspect="Content" ObjectID="_1467371405" r:id="rId139"/>
              </w:object>
            </w:r>
          </w:p>
        </w:tc>
        <w:tc>
          <w:tcPr>
            <w:tcW w:w="236" w:type="dxa"/>
          </w:tcPr>
          <w:p w:rsidR="00303ACB" w:rsidRPr="004C7F47" w:rsidRDefault="00303ACB" w:rsidP="004631AB">
            <w:pPr>
              <w:ind w:left="-113" w:right="-57"/>
              <w:rPr>
                <w:sz w:val="30"/>
                <w:szCs w:val="30"/>
                <w:lang w:val="en-US"/>
              </w:rPr>
            </w:pPr>
            <w:r w:rsidRPr="004C7F47">
              <w:rPr>
                <w:sz w:val="30"/>
                <w:szCs w:val="30"/>
              </w:rPr>
              <w:t>–</w:t>
            </w:r>
          </w:p>
        </w:tc>
        <w:tc>
          <w:tcPr>
            <w:tcW w:w="8278" w:type="dxa"/>
          </w:tcPr>
          <w:p w:rsidR="00303ACB" w:rsidRPr="004C7F47" w:rsidRDefault="00303ACB" w:rsidP="004631AB">
            <w:pPr>
              <w:ind w:left="-113"/>
              <w:jc w:val="both"/>
              <w:rPr>
                <w:sz w:val="30"/>
                <w:szCs w:val="30"/>
              </w:rPr>
            </w:pPr>
            <w:r w:rsidRPr="004C7F47">
              <w:rPr>
                <w:sz w:val="30"/>
                <w:szCs w:val="30"/>
              </w:rPr>
              <w:t xml:space="preserve">затраты на создание </w:t>
            </w:r>
            <w:r w:rsidR="00747221" w:rsidRPr="004C7F47">
              <w:rPr>
                <w:sz w:val="30"/>
                <w:szCs w:val="30"/>
              </w:rPr>
              <w:t>объекта оценки</w:t>
            </w:r>
            <w:r w:rsidRPr="004C7F47">
              <w:rPr>
                <w:sz w:val="30"/>
                <w:szCs w:val="30"/>
              </w:rPr>
              <w:t xml:space="preserve"> в году </w:t>
            </w:r>
            <w:r w:rsidR="00747221" w:rsidRPr="004C7F47">
              <w:rPr>
                <w:sz w:val="30"/>
                <w:szCs w:val="30"/>
                <w:lang w:val="en-US"/>
              </w:rPr>
              <w:t>t</w:t>
            </w:r>
            <w:r w:rsidR="00747221" w:rsidRPr="004C7F47">
              <w:rPr>
                <w:sz w:val="30"/>
                <w:szCs w:val="30"/>
              </w:rPr>
              <w:t xml:space="preserve"> </w:t>
            </w:r>
            <w:r w:rsidRPr="004C7F47">
              <w:rPr>
                <w:sz w:val="30"/>
                <w:szCs w:val="30"/>
              </w:rPr>
              <w:t>в текущем уровне цен, ден.ед.;</w:t>
            </w:r>
          </w:p>
        </w:tc>
      </w:tr>
      <w:tr w:rsidR="0097714E" w:rsidRPr="004C7F47" w:rsidTr="004631AB">
        <w:tc>
          <w:tcPr>
            <w:tcW w:w="540" w:type="dxa"/>
          </w:tcPr>
          <w:p w:rsidR="0097714E" w:rsidRPr="004C7F47" w:rsidRDefault="0097714E" w:rsidP="004631AB">
            <w:pPr>
              <w:ind w:left="-113"/>
              <w:rPr>
                <w:sz w:val="30"/>
                <w:szCs w:val="30"/>
              </w:rPr>
            </w:pPr>
          </w:p>
        </w:tc>
        <w:tc>
          <w:tcPr>
            <w:tcW w:w="666" w:type="dxa"/>
          </w:tcPr>
          <w:p w:rsidR="0097714E" w:rsidRPr="004C7F47" w:rsidRDefault="0097714E" w:rsidP="00FA562D">
            <w:pPr>
              <w:spacing w:before="60"/>
              <w:ind w:left="-113"/>
              <w:rPr>
                <w:sz w:val="30"/>
                <w:szCs w:val="30"/>
                <w:vertAlign w:val="subscript"/>
                <w:lang w:val="en-US"/>
              </w:rPr>
            </w:pPr>
            <w:r w:rsidRPr="004C7F47">
              <w:rPr>
                <w:position w:val="-6"/>
                <w:sz w:val="30"/>
                <w:szCs w:val="30"/>
              </w:rPr>
              <w:object w:dxaOrig="200" w:dyaOrig="220">
                <v:shape id="_x0000_i1101" type="#_x0000_t75" style="width:15.75pt;height:12.75pt" o:ole="">
                  <v:imagedata r:id="rId15" o:title=""/>
                </v:shape>
                <o:OLEObject Type="Embed" ProgID="Equation.3" ShapeID="_x0000_i1101" DrawAspect="Content" ObjectID="_1467371406" r:id="rId140"/>
              </w:object>
            </w:r>
          </w:p>
        </w:tc>
        <w:tc>
          <w:tcPr>
            <w:tcW w:w="236" w:type="dxa"/>
          </w:tcPr>
          <w:p w:rsidR="0097714E" w:rsidRPr="004C7F47" w:rsidRDefault="0097714E" w:rsidP="004631AB">
            <w:pPr>
              <w:ind w:left="-113" w:right="-57"/>
              <w:rPr>
                <w:sz w:val="30"/>
                <w:szCs w:val="30"/>
                <w:lang w:val="en-US"/>
              </w:rPr>
            </w:pPr>
            <w:r w:rsidRPr="004C7F47">
              <w:rPr>
                <w:sz w:val="30"/>
                <w:szCs w:val="30"/>
              </w:rPr>
              <w:t>–</w:t>
            </w:r>
          </w:p>
        </w:tc>
        <w:tc>
          <w:tcPr>
            <w:tcW w:w="8278" w:type="dxa"/>
          </w:tcPr>
          <w:p w:rsidR="0097714E" w:rsidRPr="004C7F47" w:rsidRDefault="0097714E" w:rsidP="004631AB">
            <w:pPr>
              <w:ind w:left="-113"/>
              <w:jc w:val="both"/>
              <w:rPr>
                <w:sz w:val="30"/>
                <w:szCs w:val="30"/>
              </w:rPr>
            </w:pPr>
            <w:r w:rsidRPr="004C7F47">
              <w:rPr>
                <w:sz w:val="30"/>
                <w:szCs w:val="30"/>
              </w:rPr>
              <w:t>количество лет с даты оценки до начала осуществления затрат;</w:t>
            </w:r>
          </w:p>
        </w:tc>
      </w:tr>
      <w:tr w:rsidR="0097714E" w:rsidRPr="004C7F47" w:rsidTr="004631AB">
        <w:tc>
          <w:tcPr>
            <w:tcW w:w="540" w:type="dxa"/>
          </w:tcPr>
          <w:p w:rsidR="0097714E" w:rsidRPr="004C7F47" w:rsidRDefault="0097714E" w:rsidP="004631AB">
            <w:pPr>
              <w:ind w:left="-113"/>
              <w:rPr>
                <w:sz w:val="30"/>
                <w:szCs w:val="30"/>
              </w:rPr>
            </w:pPr>
          </w:p>
        </w:tc>
        <w:tc>
          <w:tcPr>
            <w:tcW w:w="666" w:type="dxa"/>
          </w:tcPr>
          <w:p w:rsidR="0097714E" w:rsidRPr="004C7F47" w:rsidRDefault="0097714E" w:rsidP="00FA562D">
            <w:pPr>
              <w:spacing w:before="60"/>
              <w:ind w:left="-113"/>
              <w:rPr>
                <w:sz w:val="30"/>
                <w:szCs w:val="30"/>
                <w:vertAlign w:val="subscript"/>
              </w:rPr>
            </w:pPr>
            <w:r w:rsidRPr="004C7F47">
              <w:rPr>
                <w:position w:val="-6"/>
                <w:sz w:val="30"/>
                <w:szCs w:val="30"/>
              </w:rPr>
              <w:object w:dxaOrig="139" w:dyaOrig="240">
                <v:shape id="_x0000_i1102" type="#_x0000_t75" style="width:11.25pt;height:14.25pt" o:ole="">
                  <v:imagedata r:id="rId24" o:title=""/>
                </v:shape>
                <o:OLEObject Type="Embed" ProgID="Equation.3" ShapeID="_x0000_i1102" DrawAspect="Content" ObjectID="_1467371407" r:id="rId141"/>
              </w:object>
            </w:r>
          </w:p>
        </w:tc>
        <w:tc>
          <w:tcPr>
            <w:tcW w:w="236" w:type="dxa"/>
          </w:tcPr>
          <w:p w:rsidR="0097714E" w:rsidRPr="004C7F47" w:rsidRDefault="0097714E" w:rsidP="004631AB">
            <w:pPr>
              <w:ind w:left="-113" w:right="-57"/>
              <w:rPr>
                <w:sz w:val="30"/>
                <w:szCs w:val="30"/>
              </w:rPr>
            </w:pPr>
            <w:r w:rsidRPr="004C7F47">
              <w:rPr>
                <w:sz w:val="30"/>
                <w:szCs w:val="30"/>
              </w:rPr>
              <w:t>–</w:t>
            </w:r>
          </w:p>
        </w:tc>
        <w:tc>
          <w:tcPr>
            <w:tcW w:w="8278" w:type="dxa"/>
          </w:tcPr>
          <w:p w:rsidR="0097714E" w:rsidRPr="004C7F47" w:rsidRDefault="0097714E" w:rsidP="004631AB">
            <w:pPr>
              <w:ind w:left="-113"/>
              <w:jc w:val="both"/>
              <w:rPr>
                <w:spacing w:val="-1"/>
                <w:sz w:val="30"/>
                <w:szCs w:val="30"/>
              </w:rPr>
            </w:pPr>
            <w:r w:rsidRPr="004C7F47">
              <w:rPr>
                <w:sz w:val="30"/>
                <w:szCs w:val="30"/>
              </w:rPr>
              <w:t xml:space="preserve">расчетный период от 1 до </w:t>
            </w:r>
            <w:r w:rsidRPr="004C7F47">
              <w:rPr>
                <w:sz w:val="30"/>
                <w:szCs w:val="30"/>
                <w:lang w:val="en-US"/>
              </w:rPr>
              <w:t>n</w:t>
            </w:r>
            <w:r w:rsidRPr="004C7F47">
              <w:rPr>
                <w:sz w:val="30"/>
                <w:szCs w:val="30"/>
              </w:rPr>
              <w:t xml:space="preserve"> либо от 0 до (</w:t>
            </w:r>
            <w:r w:rsidRPr="004C7F47">
              <w:rPr>
                <w:sz w:val="30"/>
                <w:szCs w:val="30"/>
                <w:lang w:val="en-US"/>
              </w:rPr>
              <w:t>n</w:t>
            </w:r>
            <w:r w:rsidRPr="004C7F47">
              <w:rPr>
                <w:sz w:val="30"/>
                <w:szCs w:val="30"/>
              </w:rPr>
              <w:t xml:space="preserve"> – 1), год.</w:t>
            </w:r>
          </w:p>
        </w:tc>
      </w:tr>
    </w:tbl>
    <w:p w:rsidR="00747221" w:rsidRPr="004C7F47" w:rsidRDefault="00747221" w:rsidP="00747221">
      <w:pPr>
        <w:tabs>
          <w:tab w:val="left" w:pos="720"/>
          <w:tab w:val="left" w:pos="900"/>
        </w:tabs>
        <w:ind w:firstLine="720"/>
        <w:jc w:val="both"/>
        <w:rPr>
          <w:sz w:val="30"/>
          <w:szCs w:val="30"/>
        </w:rPr>
      </w:pPr>
      <w:r w:rsidRPr="004C7F47">
        <w:rPr>
          <w:spacing w:val="3"/>
          <w:sz w:val="30"/>
          <w:szCs w:val="30"/>
        </w:rPr>
        <w:t>40.2. О</w:t>
      </w:r>
      <w:r w:rsidRPr="004C7F47">
        <w:rPr>
          <w:sz w:val="30"/>
          <w:szCs w:val="30"/>
        </w:rPr>
        <w:t xml:space="preserve">пределение накопленного износа объекта оценки осуществляется в соответствии с подпунктом </w:t>
      </w:r>
      <w:r w:rsidR="004E173E" w:rsidRPr="004C7F47">
        <w:rPr>
          <w:sz w:val="30"/>
          <w:szCs w:val="30"/>
        </w:rPr>
        <w:t>39.2.2</w:t>
      </w:r>
      <w:r w:rsidRPr="004C7F47">
        <w:rPr>
          <w:sz w:val="30"/>
          <w:szCs w:val="30"/>
        </w:rPr>
        <w:t xml:space="preserve"> пункта </w:t>
      </w:r>
      <w:r w:rsidR="004E173E" w:rsidRPr="004C7F47">
        <w:rPr>
          <w:sz w:val="30"/>
          <w:szCs w:val="30"/>
        </w:rPr>
        <w:t>39</w:t>
      </w:r>
      <w:r w:rsidRPr="004C7F47">
        <w:rPr>
          <w:sz w:val="30"/>
          <w:szCs w:val="30"/>
        </w:rPr>
        <w:t xml:space="preserve"> настоящих Методических рекомендаций.</w:t>
      </w:r>
    </w:p>
    <w:p w:rsidR="00747221" w:rsidRPr="004C7F47" w:rsidRDefault="00747221" w:rsidP="00747221">
      <w:pPr>
        <w:tabs>
          <w:tab w:val="left" w:pos="720"/>
          <w:tab w:val="left" w:pos="900"/>
        </w:tabs>
        <w:ind w:firstLine="720"/>
        <w:jc w:val="both"/>
        <w:rPr>
          <w:sz w:val="30"/>
          <w:szCs w:val="30"/>
        </w:rPr>
      </w:pPr>
      <w:r w:rsidRPr="004C7F47">
        <w:rPr>
          <w:spacing w:val="3"/>
          <w:sz w:val="30"/>
          <w:szCs w:val="30"/>
        </w:rPr>
        <w:t>40.3</w:t>
      </w:r>
      <w:r w:rsidRPr="004C7F47">
        <w:rPr>
          <w:sz w:val="30"/>
          <w:szCs w:val="30"/>
        </w:rPr>
        <w:t>. </w:t>
      </w:r>
      <w:r w:rsidRPr="004C7F47">
        <w:rPr>
          <w:spacing w:val="3"/>
          <w:sz w:val="30"/>
          <w:szCs w:val="30"/>
        </w:rPr>
        <w:t>О</w:t>
      </w:r>
      <w:r w:rsidRPr="004C7F47">
        <w:rPr>
          <w:sz w:val="30"/>
          <w:szCs w:val="30"/>
        </w:rPr>
        <w:t xml:space="preserve">пределение внешнего износа (удорожания) объекта оценки осуществляется в соответствии с </w:t>
      </w:r>
      <w:r w:rsidR="004E173E" w:rsidRPr="004C7F47">
        <w:rPr>
          <w:sz w:val="30"/>
          <w:szCs w:val="30"/>
        </w:rPr>
        <w:t>подпунктом 39.3</w:t>
      </w:r>
      <w:r w:rsidRPr="004C7F47">
        <w:rPr>
          <w:sz w:val="30"/>
          <w:szCs w:val="30"/>
        </w:rPr>
        <w:t xml:space="preserve"> </w:t>
      </w:r>
      <w:r w:rsidR="004E173E" w:rsidRPr="004C7F47">
        <w:rPr>
          <w:sz w:val="30"/>
          <w:szCs w:val="30"/>
        </w:rPr>
        <w:t xml:space="preserve">пункта 39 </w:t>
      </w:r>
      <w:r w:rsidRPr="004C7F47">
        <w:rPr>
          <w:sz w:val="30"/>
          <w:szCs w:val="30"/>
        </w:rPr>
        <w:t>настоящих Методических рекомендаций.</w:t>
      </w:r>
    </w:p>
    <w:p w:rsidR="00747221" w:rsidRPr="004C7F47" w:rsidRDefault="00747221" w:rsidP="00747221">
      <w:pPr>
        <w:tabs>
          <w:tab w:val="left" w:pos="720"/>
          <w:tab w:val="left" w:pos="900"/>
        </w:tabs>
        <w:ind w:firstLine="720"/>
        <w:jc w:val="both"/>
        <w:rPr>
          <w:sz w:val="30"/>
          <w:szCs w:val="30"/>
        </w:rPr>
      </w:pPr>
      <w:r w:rsidRPr="004C7F47">
        <w:rPr>
          <w:spacing w:val="3"/>
          <w:sz w:val="30"/>
          <w:szCs w:val="30"/>
        </w:rPr>
        <w:t>40.4</w:t>
      </w:r>
      <w:r w:rsidRPr="004C7F47">
        <w:rPr>
          <w:sz w:val="30"/>
          <w:szCs w:val="30"/>
        </w:rPr>
        <w:t>.</w:t>
      </w:r>
      <w:r w:rsidR="001E1198" w:rsidRPr="004C7F47">
        <w:rPr>
          <w:spacing w:val="3"/>
          <w:sz w:val="30"/>
          <w:szCs w:val="30"/>
        </w:rPr>
        <w:t> </w:t>
      </w:r>
      <w:r w:rsidRPr="004C7F47">
        <w:rPr>
          <w:spacing w:val="3"/>
          <w:sz w:val="30"/>
          <w:szCs w:val="30"/>
        </w:rPr>
        <w:t>О</w:t>
      </w:r>
      <w:r w:rsidRPr="004C7F47">
        <w:rPr>
          <w:sz w:val="30"/>
          <w:szCs w:val="30"/>
        </w:rPr>
        <w:t xml:space="preserve">пределение прибыли предпринимателя осуществляется в соответствии с </w:t>
      </w:r>
      <w:r w:rsidR="004E173E" w:rsidRPr="004C7F47">
        <w:rPr>
          <w:sz w:val="30"/>
          <w:szCs w:val="30"/>
        </w:rPr>
        <w:t xml:space="preserve">подпунктом 39.5 пункта 39 </w:t>
      </w:r>
      <w:r w:rsidRPr="004C7F47">
        <w:rPr>
          <w:sz w:val="30"/>
          <w:szCs w:val="30"/>
        </w:rPr>
        <w:t>настоящих Методических рекомендаций.</w:t>
      </w:r>
    </w:p>
    <w:p w:rsidR="00747221" w:rsidRPr="004C7F47" w:rsidRDefault="00747221" w:rsidP="00747221">
      <w:pPr>
        <w:tabs>
          <w:tab w:val="left" w:pos="720"/>
          <w:tab w:val="left" w:pos="900"/>
        </w:tabs>
        <w:ind w:firstLine="720"/>
        <w:jc w:val="both"/>
        <w:rPr>
          <w:sz w:val="30"/>
          <w:szCs w:val="30"/>
        </w:rPr>
      </w:pPr>
      <w:r w:rsidRPr="004C7F47">
        <w:rPr>
          <w:spacing w:val="3"/>
          <w:sz w:val="30"/>
          <w:szCs w:val="30"/>
        </w:rPr>
        <w:t>40.5</w:t>
      </w:r>
      <w:r w:rsidRPr="004C7F47">
        <w:rPr>
          <w:sz w:val="30"/>
          <w:szCs w:val="30"/>
        </w:rPr>
        <w:t xml:space="preserve">. Определение стоимости </w:t>
      </w:r>
      <w:r w:rsidR="003F0469" w:rsidRPr="004C7F47">
        <w:rPr>
          <w:sz w:val="30"/>
          <w:szCs w:val="30"/>
        </w:rPr>
        <w:t>объекта оценки</w:t>
      </w:r>
      <w:r w:rsidRPr="004C7F47">
        <w:rPr>
          <w:sz w:val="30"/>
          <w:szCs w:val="30"/>
        </w:rPr>
        <w:t xml:space="preserve"> методом </w:t>
      </w:r>
      <w:r w:rsidR="003F0469" w:rsidRPr="004C7F47">
        <w:rPr>
          <w:spacing w:val="3"/>
          <w:sz w:val="30"/>
          <w:szCs w:val="30"/>
        </w:rPr>
        <w:t>учета затрат на восстановление</w:t>
      </w:r>
      <w:r w:rsidRPr="004C7F47">
        <w:rPr>
          <w:sz w:val="30"/>
          <w:szCs w:val="30"/>
        </w:rPr>
        <w:t xml:space="preserve"> осуществляется по формуле:</w:t>
      </w:r>
    </w:p>
    <w:p w:rsidR="00747221" w:rsidRPr="004C7F47" w:rsidRDefault="00747221" w:rsidP="00747221">
      <w:pPr>
        <w:tabs>
          <w:tab w:val="left" w:pos="720"/>
          <w:tab w:val="left" w:pos="900"/>
        </w:tabs>
        <w:ind w:firstLine="720"/>
        <w:jc w:val="both"/>
        <w:rPr>
          <w:spacing w:val="-4"/>
          <w:sz w:val="30"/>
          <w:szCs w:val="30"/>
        </w:rPr>
      </w:pPr>
      <w:r w:rsidRPr="004C7F47">
        <w:rPr>
          <w:spacing w:val="-4"/>
          <w:sz w:val="30"/>
          <w:szCs w:val="30"/>
        </w:rPr>
        <w:t xml:space="preserve">             </w:t>
      </w:r>
      <w:r w:rsidR="004631AB">
        <w:rPr>
          <w:spacing w:val="-4"/>
          <w:sz w:val="30"/>
          <w:szCs w:val="30"/>
        </w:rPr>
        <w:t xml:space="preserve"> </w:t>
      </w:r>
      <w:r w:rsidRPr="004C7F47">
        <w:rPr>
          <w:spacing w:val="-4"/>
          <w:sz w:val="30"/>
          <w:szCs w:val="30"/>
        </w:rPr>
        <w:t xml:space="preserve">   </w:t>
      </w:r>
      <w:r w:rsidR="007664CC" w:rsidRPr="004C7F47">
        <w:rPr>
          <w:spacing w:val="-4"/>
          <w:sz w:val="30"/>
          <w:szCs w:val="30"/>
        </w:rPr>
        <w:t xml:space="preserve">     </w:t>
      </w:r>
      <w:r w:rsidRPr="004C7F47">
        <w:rPr>
          <w:spacing w:val="-4"/>
          <w:sz w:val="30"/>
          <w:szCs w:val="30"/>
        </w:rPr>
        <w:t xml:space="preserve"> </w:t>
      </w:r>
      <w:r w:rsidR="007664CC" w:rsidRPr="004C7F47">
        <w:rPr>
          <w:spacing w:val="-4"/>
          <w:sz w:val="30"/>
          <w:szCs w:val="30"/>
        </w:rPr>
        <w:t xml:space="preserve"> </w:t>
      </w:r>
      <w:r w:rsidRPr="004C7F47">
        <w:rPr>
          <w:spacing w:val="-4"/>
          <w:sz w:val="30"/>
          <w:szCs w:val="30"/>
        </w:rPr>
        <w:t xml:space="preserve">    </w:t>
      </w:r>
      <w:r w:rsidR="004631AB" w:rsidRPr="004C7F47">
        <w:rPr>
          <w:spacing w:val="-4"/>
          <w:position w:val="-12"/>
          <w:sz w:val="30"/>
          <w:szCs w:val="30"/>
          <w:lang w:val="en-US"/>
        </w:rPr>
        <w:object w:dxaOrig="3019" w:dyaOrig="360">
          <v:shape id="_x0000_i1103" type="#_x0000_t75" style="width:210pt;height:24.75pt" o:ole="">
            <v:imagedata r:id="rId142" o:title=""/>
          </v:shape>
          <o:OLEObject Type="Embed" ProgID="Equation.3" ShapeID="_x0000_i1103" DrawAspect="Content" ObjectID="_1467371408" r:id="rId143"/>
        </w:object>
      </w:r>
      <w:r w:rsidRPr="004C7F47">
        <w:rPr>
          <w:spacing w:val="-4"/>
          <w:sz w:val="30"/>
          <w:szCs w:val="30"/>
        </w:rPr>
        <w:t xml:space="preserve">,        </w:t>
      </w:r>
      <w:r w:rsidR="007664CC" w:rsidRPr="004C7F47">
        <w:rPr>
          <w:spacing w:val="-4"/>
          <w:sz w:val="30"/>
          <w:szCs w:val="30"/>
        </w:rPr>
        <w:t xml:space="preserve">    </w:t>
      </w:r>
      <w:r w:rsidRPr="004C7F47">
        <w:rPr>
          <w:spacing w:val="-4"/>
          <w:sz w:val="30"/>
          <w:szCs w:val="30"/>
        </w:rPr>
        <w:t xml:space="preserve">     </w:t>
      </w:r>
      <w:r w:rsidR="007664CC" w:rsidRPr="004C7F47">
        <w:rPr>
          <w:spacing w:val="-4"/>
          <w:sz w:val="30"/>
          <w:szCs w:val="30"/>
        </w:rPr>
        <w:t xml:space="preserve">  </w:t>
      </w:r>
      <w:r w:rsidRPr="004C7F47">
        <w:rPr>
          <w:spacing w:val="-4"/>
          <w:sz w:val="30"/>
          <w:szCs w:val="30"/>
        </w:rPr>
        <w:t xml:space="preserve">           (19)</w:t>
      </w:r>
    </w:p>
    <w:p w:rsidR="00747221" w:rsidRPr="004C7F47" w:rsidRDefault="0097714E" w:rsidP="00747221">
      <w:pPr>
        <w:tabs>
          <w:tab w:val="left" w:pos="720"/>
          <w:tab w:val="left" w:pos="900"/>
        </w:tabs>
        <w:jc w:val="both"/>
        <w:rPr>
          <w:spacing w:val="3"/>
          <w:sz w:val="30"/>
          <w:szCs w:val="30"/>
        </w:rPr>
      </w:pPr>
      <w:r>
        <w:rPr>
          <w:spacing w:val="-4"/>
          <w:sz w:val="30"/>
          <w:szCs w:val="30"/>
        </w:rPr>
        <w:t>а в случае</w:t>
      </w:r>
      <w:r w:rsidR="00747221" w:rsidRPr="004C7F47">
        <w:rPr>
          <w:spacing w:val="-4"/>
          <w:sz w:val="30"/>
          <w:szCs w:val="30"/>
        </w:rPr>
        <w:t xml:space="preserve"> если расчетным показателем инвестиций является стоимость восстановления, то по формуле:</w:t>
      </w:r>
    </w:p>
    <w:p w:rsidR="001E1198" w:rsidRPr="004C7F47" w:rsidRDefault="007664CC" w:rsidP="001E1198">
      <w:pPr>
        <w:tabs>
          <w:tab w:val="left" w:pos="720"/>
          <w:tab w:val="left" w:pos="900"/>
        </w:tabs>
        <w:ind w:firstLine="720"/>
        <w:jc w:val="both"/>
        <w:rPr>
          <w:spacing w:val="-4"/>
          <w:sz w:val="30"/>
          <w:szCs w:val="30"/>
        </w:rPr>
      </w:pPr>
      <w:r w:rsidRPr="004C7F47">
        <w:rPr>
          <w:spacing w:val="-4"/>
          <w:position w:val="-28"/>
          <w:sz w:val="30"/>
          <w:szCs w:val="30"/>
        </w:rPr>
        <w:t xml:space="preserve"> </w:t>
      </w:r>
      <w:r w:rsidR="00747221" w:rsidRPr="004C7F47">
        <w:rPr>
          <w:spacing w:val="-4"/>
          <w:position w:val="-28"/>
          <w:sz w:val="30"/>
          <w:szCs w:val="30"/>
        </w:rPr>
        <w:t xml:space="preserve">         </w:t>
      </w:r>
      <w:r w:rsidRPr="004C7F47">
        <w:rPr>
          <w:spacing w:val="-4"/>
          <w:position w:val="-28"/>
          <w:sz w:val="30"/>
          <w:szCs w:val="30"/>
        </w:rPr>
        <w:t xml:space="preserve"> </w:t>
      </w:r>
      <w:r w:rsidR="00747221" w:rsidRPr="004C7F47">
        <w:rPr>
          <w:spacing w:val="-4"/>
          <w:position w:val="-28"/>
          <w:sz w:val="30"/>
          <w:szCs w:val="30"/>
        </w:rPr>
        <w:t xml:space="preserve">       </w:t>
      </w:r>
      <w:r w:rsidRPr="004C7F47">
        <w:rPr>
          <w:spacing w:val="-4"/>
          <w:position w:val="-28"/>
          <w:sz w:val="30"/>
          <w:szCs w:val="30"/>
        </w:rPr>
        <w:t xml:space="preserve">  </w:t>
      </w:r>
      <w:r w:rsidR="00747221" w:rsidRPr="004C7F47">
        <w:rPr>
          <w:spacing w:val="-4"/>
          <w:position w:val="-28"/>
          <w:sz w:val="30"/>
          <w:szCs w:val="30"/>
        </w:rPr>
        <w:t xml:space="preserve">  </w:t>
      </w:r>
      <w:r w:rsidR="0097714E" w:rsidRPr="004C7F47">
        <w:rPr>
          <w:spacing w:val="-4"/>
          <w:position w:val="-30"/>
          <w:sz w:val="30"/>
          <w:szCs w:val="30"/>
          <w:lang w:val="en-US"/>
        </w:rPr>
        <w:object w:dxaOrig="3760" w:dyaOrig="700">
          <v:shape id="_x0000_i1104" type="#_x0000_t75" style="width:262.5pt;height:48.75pt" o:ole="">
            <v:imagedata r:id="rId144" o:title=""/>
          </v:shape>
          <o:OLEObject Type="Embed" ProgID="Equation.3" ShapeID="_x0000_i1104" DrawAspect="Content" ObjectID="_1467371409" r:id="rId145"/>
        </w:object>
      </w:r>
      <w:r w:rsidR="00747221" w:rsidRPr="004C7F47">
        <w:rPr>
          <w:spacing w:val="-4"/>
          <w:sz w:val="30"/>
          <w:szCs w:val="30"/>
        </w:rPr>
        <w:t xml:space="preserve">,       </w:t>
      </w:r>
      <w:r w:rsidRPr="004C7F47">
        <w:rPr>
          <w:spacing w:val="-4"/>
          <w:sz w:val="30"/>
          <w:szCs w:val="30"/>
        </w:rPr>
        <w:t xml:space="preserve">   </w:t>
      </w:r>
      <w:r w:rsidR="004631AB">
        <w:rPr>
          <w:spacing w:val="-4"/>
          <w:sz w:val="30"/>
          <w:szCs w:val="30"/>
        </w:rPr>
        <w:t xml:space="preserve"> </w:t>
      </w:r>
      <w:r w:rsidRPr="004C7F47">
        <w:rPr>
          <w:spacing w:val="-4"/>
          <w:sz w:val="30"/>
          <w:szCs w:val="30"/>
        </w:rPr>
        <w:t xml:space="preserve"> </w:t>
      </w:r>
      <w:r w:rsidR="00747221" w:rsidRPr="004C7F47">
        <w:rPr>
          <w:spacing w:val="-4"/>
          <w:sz w:val="30"/>
          <w:szCs w:val="30"/>
        </w:rPr>
        <w:t xml:space="preserve">   </w:t>
      </w:r>
      <w:r w:rsidRPr="004C7F47">
        <w:rPr>
          <w:spacing w:val="-4"/>
          <w:sz w:val="30"/>
          <w:szCs w:val="30"/>
        </w:rPr>
        <w:t xml:space="preserve"> </w:t>
      </w:r>
      <w:r w:rsidR="00747221" w:rsidRPr="004C7F47">
        <w:rPr>
          <w:spacing w:val="-4"/>
          <w:sz w:val="30"/>
          <w:szCs w:val="30"/>
        </w:rPr>
        <w:t xml:space="preserve">     (20)</w:t>
      </w:r>
    </w:p>
    <w:tbl>
      <w:tblPr>
        <w:tblW w:w="9720" w:type="dxa"/>
        <w:tblInd w:w="108" w:type="dxa"/>
        <w:tblLayout w:type="fixed"/>
        <w:tblLook w:val="01E0" w:firstRow="1" w:lastRow="1" w:firstColumn="1" w:lastColumn="1" w:noHBand="0" w:noVBand="0"/>
      </w:tblPr>
      <w:tblGrid>
        <w:gridCol w:w="540"/>
        <w:gridCol w:w="720"/>
        <w:gridCol w:w="236"/>
        <w:gridCol w:w="8224"/>
      </w:tblGrid>
      <w:tr w:rsidR="001E1198" w:rsidRPr="004C7F47" w:rsidTr="004631AB">
        <w:tc>
          <w:tcPr>
            <w:tcW w:w="540" w:type="dxa"/>
          </w:tcPr>
          <w:p w:rsidR="001E1198" w:rsidRPr="004C7F47" w:rsidRDefault="001E1198" w:rsidP="004631AB">
            <w:pPr>
              <w:tabs>
                <w:tab w:val="left" w:pos="720"/>
                <w:tab w:val="left" w:pos="900"/>
              </w:tabs>
              <w:ind w:left="-113" w:right="-57"/>
              <w:jc w:val="both"/>
              <w:rPr>
                <w:spacing w:val="-4"/>
                <w:sz w:val="30"/>
                <w:szCs w:val="30"/>
              </w:rPr>
            </w:pPr>
            <w:r w:rsidRPr="004C7F47">
              <w:rPr>
                <w:spacing w:val="-4"/>
                <w:sz w:val="30"/>
                <w:szCs w:val="30"/>
              </w:rPr>
              <w:t>где:</w:t>
            </w:r>
          </w:p>
        </w:tc>
        <w:tc>
          <w:tcPr>
            <w:tcW w:w="720" w:type="dxa"/>
          </w:tcPr>
          <w:p w:rsidR="001E1198" w:rsidRPr="004C7F47" w:rsidRDefault="001E1198" w:rsidP="004631AB">
            <w:pPr>
              <w:ind w:left="-113" w:right="-57"/>
              <w:rPr>
                <w:sz w:val="30"/>
                <w:szCs w:val="30"/>
                <w:vertAlign w:val="subscript"/>
              </w:rPr>
            </w:pPr>
            <w:r w:rsidRPr="004C7F47">
              <w:rPr>
                <w:position w:val="-12"/>
                <w:sz w:val="30"/>
                <w:szCs w:val="30"/>
              </w:rPr>
              <w:object w:dxaOrig="440" w:dyaOrig="360">
                <v:shape id="_x0000_i1105" type="#_x0000_t75" style="width:21.75pt;height:18pt" o:ole="">
                  <v:imagedata r:id="rId117" o:title=""/>
                </v:shape>
                <o:OLEObject Type="Embed" ProgID="Equation.3" ShapeID="_x0000_i1105" DrawAspect="Content" ObjectID="_1467371410" r:id="rId146"/>
              </w:object>
            </w:r>
          </w:p>
        </w:tc>
        <w:tc>
          <w:tcPr>
            <w:tcW w:w="236" w:type="dxa"/>
          </w:tcPr>
          <w:p w:rsidR="001E1198" w:rsidRPr="004C7F47" w:rsidRDefault="001E1198" w:rsidP="004631AB">
            <w:pPr>
              <w:ind w:left="-113" w:right="-57"/>
              <w:rPr>
                <w:sz w:val="30"/>
                <w:szCs w:val="30"/>
              </w:rPr>
            </w:pPr>
            <w:r w:rsidRPr="004C7F47">
              <w:rPr>
                <w:sz w:val="30"/>
                <w:szCs w:val="30"/>
              </w:rPr>
              <w:t>–</w:t>
            </w:r>
          </w:p>
        </w:tc>
        <w:tc>
          <w:tcPr>
            <w:tcW w:w="8224" w:type="dxa"/>
          </w:tcPr>
          <w:p w:rsidR="001E1198" w:rsidRPr="004C7F47" w:rsidRDefault="001E1198" w:rsidP="004631AB">
            <w:pPr>
              <w:ind w:left="-113"/>
              <w:jc w:val="both"/>
              <w:rPr>
                <w:sz w:val="30"/>
                <w:szCs w:val="30"/>
              </w:rPr>
            </w:pPr>
            <w:r w:rsidRPr="004C7F47">
              <w:rPr>
                <w:sz w:val="30"/>
                <w:szCs w:val="30"/>
              </w:rPr>
              <w:t>стоимость ОИС, ден.ед.;</w:t>
            </w:r>
          </w:p>
        </w:tc>
      </w:tr>
      <w:tr w:rsidR="001E1198" w:rsidRPr="004C7F47" w:rsidTr="004631AB">
        <w:tc>
          <w:tcPr>
            <w:tcW w:w="540" w:type="dxa"/>
          </w:tcPr>
          <w:p w:rsidR="001E1198" w:rsidRPr="004C7F47" w:rsidRDefault="001E1198" w:rsidP="004631AB">
            <w:pPr>
              <w:tabs>
                <w:tab w:val="left" w:pos="720"/>
                <w:tab w:val="left" w:pos="900"/>
              </w:tabs>
              <w:ind w:left="-113" w:right="-57"/>
              <w:jc w:val="both"/>
              <w:rPr>
                <w:spacing w:val="-4"/>
                <w:sz w:val="30"/>
                <w:szCs w:val="30"/>
              </w:rPr>
            </w:pPr>
          </w:p>
        </w:tc>
        <w:tc>
          <w:tcPr>
            <w:tcW w:w="720" w:type="dxa"/>
          </w:tcPr>
          <w:p w:rsidR="001E1198" w:rsidRPr="004C7F47" w:rsidRDefault="001E1198" w:rsidP="004631AB">
            <w:pPr>
              <w:ind w:left="-113" w:right="-57"/>
              <w:rPr>
                <w:sz w:val="30"/>
                <w:szCs w:val="30"/>
                <w:vertAlign w:val="subscript"/>
              </w:rPr>
            </w:pPr>
            <w:r w:rsidRPr="004C7F47">
              <w:rPr>
                <w:position w:val="-12"/>
                <w:sz w:val="30"/>
                <w:szCs w:val="30"/>
              </w:rPr>
              <w:object w:dxaOrig="600" w:dyaOrig="360">
                <v:shape id="_x0000_i1106" type="#_x0000_t75" style="width:27.75pt;height:16.5pt" o:ole="">
                  <v:imagedata r:id="rId136" o:title=""/>
                </v:shape>
                <o:OLEObject Type="Embed" ProgID="Equation.3" ShapeID="_x0000_i1106" DrawAspect="Content" ObjectID="_1467371411" r:id="rId147"/>
              </w:object>
            </w:r>
          </w:p>
        </w:tc>
        <w:tc>
          <w:tcPr>
            <w:tcW w:w="236" w:type="dxa"/>
          </w:tcPr>
          <w:p w:rsidR="001E1198" w:rsidRPr="004C7F47" w:rsidRDefault="001E1198" w:rsidP="004631AB">
            <w:pPr>
              <w:ind w:left="-113" w:right="-57"/>
              <w:rPr>
                <w:sz w:val="30"/>
                <w:szCs w:val="30"/>
              </w:rPr>
            </w:pPr>
            <w:r w:rsidRPr="004C7F47">
              <w:rPr>
                <w:sz w:val="30"/>
                <w:szCs w:val="30"/>
              </w:rPr>
              <w:t>–</w:t>
            </w:r>
          </w:p>
        </w:tc>
        <w:tc>
          <w:tcPr>
            <w:tcW w:w="8224" w:type="dxa"/>
          </w:tcPr>
          <w:p w:rsidR="001E1198" w:rsidRPr="004C7F47" w:rsidRDefault="001E1198" w:rsidP="004631AB">
            <w:pPr>
              <w:ind w:left="-113"/>
              <w:jc w:val="both"/>
              <w:rPr>
                <w:sz w:val="30"/>
                <w:szCs w:val="30"/>
              </w:rPr>
            </w:pPr>
            <w:r w:rsidRPr="004C7F47">
              <w:rPr>
                <w:sz w:val="30"/>
                <w:szCs w:val="30"/>
              </w:rPr>
              <w:t>стоимость восстановления ОИС, ден.ед.;</w:t>
            </w:r>
          </w:p>
        </w:tc>
      </w:tr>
      <w:tr w:rsidR="001E1198" w:rsidRPr="004C7F47" w:rsidTr="004631AB">
        <w:tc>
          <w:tcPr>
            <w:tcW w:w="540" w:type="dxa"/>
          </w:tcPr>
          <w:p w:rsidR="001E1198" w:rsidRPr="004C7F47" w:rsidRDefault="001E1198" w:rsidP="004631AB">
            <w:pPr>
              <w:tabs>
                <w:tab w:val="left" w:pos="720"/>
                <w:tab w:val="left" w:pos="900"/>
              </w:tabs>
              <w:ind w:left="-113" w:right="-57"/>
              <w:jc w:val="both"/>
              <w:rPr>
                <w:spacing w:val="-4"/>
                <w:sz w:val="30"/>
                <w:szCs w:val="30"/>
              </w:rPr>
            </w:pPr>
          </w:p>
        </w:tc>
        <w:tc>
          <w:tcPr>
            <w:tcW w:w="720" w:type="dxa"/>
          </w:tcPr>
          <w:p w:rsidR="001E1198" w:rsidRPr="004C7F47" w:rsidRDefault="001E1198" w:rsidP="004631AB">
            <w:pPr>
              <w:ind w:left="-113" w:right="-113"/>
              <w:rPr>
                <w:sz w:val="30"/>
                <w:szCs w:val="30"/>
                <w:vertAlign w:val="subscript"/>
              </w:rPr>
            </w:pPr>
            <w:r w:rsidRPr="004C7F47">
              <w:rPr>
                <w:position w:val="-12"/>
                <w:sz w:val="30"/>
                <w:szCs w:val="30"/>
              </w:rPr>
              <w:object w:dxaOrig="499" w:dyaOrig="360">
                <v:shape id="_x0000_i1107" type="#_x0000_t75" style="width:24.75pt;height:18pt" o:ole="">
                  <v:imagedata r:id="rId148" o:title=""/>
                </v:shape>
                <o:OLEObject Type="Embed" ProgID="Equation.3" ShapeID="_x0000_i1107" DrawAspect="Content" ObjectID="_1467371412" r:id="rId149"/>
              </w:object>
            </w:r>
          </w:p>
        </w:tc>
        <w:tc>
          <w:tcPr>
            <w:tcW w:w="236" w:type="dxa"/>
          </w:tcPr>
          <w:p w:rsidR="001E1198" w:rsidRPr="004C7F47" w:rsidRDefault="001E1198" w:rsidP="004631AB">
            <w:pPr>
              <w:ind w:left="-113" w:right="-57"/>
              <w:rPr>
                <w:sz w:val="30"/>
                <w:szCs w:val="30"/>
              </w:rPr>
            </w:pPr>
            <w:r w:rsidRPr="004C7F47">
              <w:rPr>
                <w:sz w:val="30"/>
                <w:szCs w:val="30"/>
              </w:rPr>
              <w:t>–</w:t>
            </w:r>
          </w:p>
        </w:tc>
        <w:tc>
          <w:tcPr>
            <w:tcW w:w="8224" w:type="dxa"/>
          </w:tcPr>
          <w:p w:rsidR="001E1198" w:rsidRPr="004C7F47" w:rsidRDefault="001E1198" w:rsidP="004631AB">
            <w:pPr>
              <w:ind w:left="-113"/>
              <w:jc w:val="both"/>
              <w:rPr>
                <w:sz w:val="30"/>
                <w:szCs w:val="30"/>
              </w:rPr>
            </w:pPr>
            <w:r w:rsidRPr="004C7F47">
              <w:rPr>
                <w:sz w:val="30"/>
                <w:szCs w:val="30"/>
              </w:rPr>
              <w:t>накопленный</w:t>
            </w:r>
            <w:r w:rsidRPr="004C7F47">
              <w:rPr>
                <w:sz w:val="30"/>
                <w:szCs w:val="30"/>
                <w:lang w:val="ru-MD"/>
              </w:rPr>
              <w:t xml:space="preserve"> износ на дату оценки, ден.ед.;</w:t>
            </w:r>
          </w:p>
        </w:tc>
      </w:tr>
      <w:tr w:rsidR="001E1198" w:rsidRPr="004C7F47" w:rsidTr="004631AB">
        <w:tc>
          <w:tcPr>
            <w:tcW w:w="540" w:type="dxa"/>
          </w:tcPr>
          <w:p w:rsidR="001E1198" w:rsidRPr="004C7F47" w:rsidRDefault="001E1198" w:rsidP="004631AB">
            <w:pPr>
              <w:tabs>
                <w:tab w:val="left" w:pos="720"/>
                <w:tab w:val="left" w:pos="900"/>
              </w:tabs>
              <w:ind w:left="-113" w:right="-57"/>
              <w:jc w:val="both"/>
              <w:rPr>
                <w:spacing w:val="-4"/>
                <w:sz w:val="30"/>
                <w:szCs w:val="30"/>
              </w:rPr>
            </w:pPr>
          </w:p>
        </w:tc>
        <w:tc>
          <w:tcPr>
            <w:tcW w:w="720" w:type="dxa"/>
          </w:tcPr>
          <w:p w:rsidR="001E1198" w:rsidRPr="004C7F47" w:rsidRDefault="001E1198" w:rsidP="004631AB">
            <w:pPr>
              <w:ind w:left="-113" w:right="-113"/>
              <w:rPr>
                <w:sz w:val="30"/>
                <w:szCs w:val="30"/>
              </w:rPr>
            </w:pPr>
            <w:r w:rsidRPr="004C7F47">
              <w:rPr>
                <w:position w:val="-12"/>
                <w:sz w:val="30"/>
                <w:szCs w:val="30"/>
              </w:rPr>
              <w:object w:dxaOrig="380" w:dyaOrig="360">
                <v:shape id="_x0000_i1108" type="#_x0000_t75" style="width:18.75pt;height:18pt" o:ole="">
                  <v:imagedata r:id="rId78" o:title=""/>
                </v:shape>
                <o:OLEObject Type="Embed" ProgID="Equation.3" ShapeID="_x0000_i1108" DrawAspect="Content" ObjectID="_1467371413" r:id="rId150"/>
              </w:object>
            </w:r>
          </w:p>
        </w:tc>
        <w:tc>
          <w:tcPr>
            <w:tcW w:w="236" w:type="dxa"/>
          </w:tcPr>
          <w:p w:rsidR="001E1198" w:rsidRPr="004C7F47" w:rsidRDefault="001E1198" w:rsidP="004631AB">
            <w:pPr>
              <w:ind w:left="-113" w:right="-57"/>
              <w:rPr>
                <w:sz w:val="30"/>
                <w:szCs w:val="30"/>
              </w:rPr>
            </w:pPr>
            <w:r w:rsidRPr="004C7F47">
              <w:rPr>
                <w:sz w:val="30"/>
                <w:szCs w:val="30"/>
              </w:rPr>
              <w:t>–</w:t>
            </w:r>
          </w:p>
        </w:tc>
        <w:tc>
          <w:tcPr>
            <w:tcW w:w="8224" w:type="dxa"/>
          </w:tcPr>
          <w:p w:rsidR="001E1198" w:rsidRPr="004C7F47" w:rsidRDefault="001E1198" w:rsidP="004631AB">
            <w:pPr>
              <w:ind w:left="-113"/>
              <w:jc w:val="both"/>
              <w:rPr>
                <w:sz w:val="30"/>
                <w:szCs w:val="30"/>
              </w:rPr>
            </w:pPr>
            <w:r w:rsidRPr="004C7F47">
              <w:rPr>
                <w:sz w:val="30"/>
                <w:szCs w:val="30"/>
              </w:rPr>
              <w:t>внешнее удорожание, ден.ед.;</w:t>
            </w:r>
          </w:p>
        </w:tc>
      </w:tr>
      <w:tr w:rsidR="001E1198" w:rsidRPr="004C7F47" w:rsidTr="004631AB">
        <w:tc>
          <w:tcPr>
            <w:tcW w:w="540" w:type="dxa"/>
          </w:tcPr>
          <w:p w:rsidR="001E1198" w:rsidRPr="004C7F47" w:rsidRDefault="001E1198" w:rsidP="004631AB">
            <w:pPr>
              <w:tabs>
                <w:tab w:val="left" w:pos="720"/>
                <w:tab w:val="left" w:pos="900"/>
              </w:tabs>
              <w:ind w:left="-113" w:right="-57"/>
              <w:jc w:val="both"/>
              <w:rPr>
                <w:spacing w:val="-4"/>
                <w:sz w:val="30"/>
                <w:szCs w:val="30"/>
              </w:rPr>
            </w:pPr>
          </w:p>
        </w:tc>
        <w:tc>
          <w:tcPr>
            <w:tcW w:w="720" w:type="dxa"/>
          </w:tcPr>
          <w:p w:rsidR="001E1198" w:rsidRPr="004C7F47" w:rsidRDefault="001E1198" w:rsidP="004631AB">
            <w:pPr>
              <w:ind w:left="-113" w:right="-113"/>
              <w:rPr>
                <w:sz w:val="30"/>
                <w:szCs w:val="30"/>
                <w:vertAlign w:val="subscript"/>
              </w:rPr>
            </w:pPr>
            <w:r w:rsidRPr="004C7F47">
              <w:rPr>
                <w:position w:val="-4"/>
                <w:sz w:val="30"/>
                <w:szCs w:val="30"/>
              </w:rPr>
              <w:object w:dxaOrig="460" w:dyaOrig="260">
                <v:shape id="_x0000_i1109" type="#_x0000_t75" style="width:23.25pt;height:12.75pt" o:ole="">
                  <v:imagedata r:id="rId100" o:title=""/>
                </v:shape>
                <o:OLEObject Type="Embed" ProgID="Equation.3" ShapeID="_x0000_i1109" DrawAspect="Content" ObjectID="_1467371414" r:id="rId151"/>
              </w:object>
            </w:r>
          </w:p>
        </w:tc>
        <w:tc>
          <w:tcPr>
            <w:tcW w:w="236" w:type="dxa"/>
          </w:tcPr>
          <w:p w:rsidR="001E1198" w:rsidRPr="004C7F47" w:rsidRDefault="001E1198" w:rsidP="004631AB">
            <w:pPr>
              <w:ind w:left="-113" w:right="-57"/>
              <w:rPr>
                <w:sz w:val="30"/>
                <w:szCs w:val="30"/>
              </w:rPr>
            </w:pPr>
            <w:r w:rsidRPr="004C7F47">
              <w:rPr>
                <w:sz w:val="30"/>
                <w:szCs w:val="30"/>
              </w:rPr>
              <w:t>–</w:t>
            </w:r>
          </w:p>
        </w:tc>
        <w:tc>
          <w:tcPr>
            <w:tcW w:w="8224" w:type="dxa"/>
          </w:tcPr>
          <w:p w:rsidR="001E1198" w:rsidRPr="004C7F47" w:rsidRDefault="001E1198" w:rsidP="004631AB">
            <w:pPr>
              <w:ind w:left="-113"/>
              <w:jc w:val="both"/>
              <w:rPr>
                <w:sz w:val="30"/>
                <w:szCs w:val="30"/>
              </w:rPr>
            </w:pPr>
            <w:r w:rsidRPr="004C7F47">
              <w:rPr>
                <w:sz w:val="30"/>
                <w:szCs w:val="30"/>
              </w:rPr>
              <w:t>прибыль предпринимателя по объекту оценки, ден.ед.;</w:t>
            </w:r>
          </w:p>
        </w:tc>
      </w:tr>
      <w:tr w:rsidR="001E1198" w:rsidRPr="004C7F47" w:rsidTr="004631AB">
        <w:tc>
          <w:tcPr>
            <w:tcW w:w="540" w:type="dxa"/>
          </w:tcPr>
          <w:p w:rsidR="001E1198" w:rsidRPr="004C7F47" w:rsidRDefault="001E1198" w:rsidP="004631AB">
            <w:pPr>
              <w:tabs>
                <w:tab w:val="left" w:pos="720"/>
                <w:tab w:val="left" w:pos="900"/>
              </w:tabs>
              <w:ind w:left="-113" w:right="-57"/>
              <w:jc w:val="both"/>
              <w:rPr>
                <w:spacing w:val="-4"/>
                <w:sz w:val="30"/>
                <w:szCs w:val="30"/>
              </w:rPr>
            </w:pPr>
          </w:p>
        </w:tc>
        <w:tc>
          <w:tcPr>
            <w:tcW w:w="720" w:type="dxa"/>
          </w:tcPr>
          <w:p w:rsidR="001E1198" w:rsidRPr="004C7F47" w:rsidRDefault="001E1198" w:rsidP="004631AB">
            <w:pPr>
              <w:ind w:left="-113" w:right="-113"/>
              <w:rPr>
                <w:sz w:val="30"/>
                <w:szCs w:val="30"/>
                <w:vertAlign w:val="subscript"/>
              </w:rPr>
            </w:pPr>
            <w:r w:rsidRPr="004C7F47">
              <w:rPr>
                <w:position w:val="-14"/>
                <w:sz w:val="30"/>
                <w:szCs w:val="30"/>
              </w:rPr>
              <w:object w:dxaOrig="480" w:dyaOrig="380">
                <v:shape id="_x0000_i1110" type="#_x0000_t75" style="width:29.25pt;height:23.25pt" o:ole="">
                  <v:imagedata r:id="rId69" o:title=""/>
                </v:shape>
                <o:OLEObject Type="Embed" ProgID="Equation.3" ShapeID="_x0000_i1110" DrawAspect="Content" ObjectID="_1467371415" r:id="rId152"/>
              </w:object>
            </w:r>
          </w:p>
        </w:tc>
        <w:tc>
          <w:tcPr>
            <w:tcW w:w="236" w:type="dxa"/>
          </w:tcPr>
          <w:p w:rsidR="001E1198" w:rsidRPr="004C7F47" w:rsidRDefault="001E1198" w:rsidP="004631AB">
            <w:pPr>
              <w:ind w:left="-113" w:right="-57"/>
              <w:rPr>
                <w:sz w:val="30"/>
                <w:szCs w:val="30"/>
              </w:rPr>
            </w:pPr>
            <w:r w:rsidRPr="004C7F47">
              <w:rPr>
                <w:sz w:val="30"/>
                <w:szCs w:val="30"/>
              </w:rPr>
              <w:t>–</w:t>
            </w:r>
          </w:p>
        </w:tc>
        <w:tc>
          <w:tcPr>
            <w:tcW w:w="8224" w:type="dxa"/>
          </w:tcPr>
          <w:p w:rsidR="001E1198" w:rsidRPr="004C7F47" w:rsidRDefault="001E1198" w:rsidP="004631AB">
            <w:pPr>
              <w:ind w:left="-113"/>
              <w:jc w:val="both"/>
              <w:rPr>
                <w:sz w:val="30"/>
                <w:szCs w:val="30"/>
              </w:rPr>
            </w:pPr>
            <w:r w:rsidRPr="004C7F47">
              <w:rPr>
                <w:sz w:val="30"/>
                <w:szCs w:val="30"/>
              </w:rPr>
              <w:t>коэффициент накопленного</w:t>
            </w:r>
            <w:r w:rsidRPr="004C7F47">
              <w:rPr>
                <w:sz w:val="30"/>
                <w:szCs w:val="30"/>
                <w:lang w:val="ru-MD"/>
              </w:rPr>
              <w:t xml:space="preserve"> износа объекта оценки;</w:t>
            </w:r>
          </w:p>
        </w:tc>
      </w:tr>
      <w:tr w:rsidR="001E1198" w:rsidRPr="004C7F47" w:rsidTr="004631AB">
        <w:tc>
          <w:tcPr>
            <w:tcW w:w="540" w:type="dxa"/>
          </w:tcPr>
          <w:p w:rsidR="001E1198" w:rsidRPr="004C7F47" w:rsidRDefault="001E1198" w:rsidP="004631AB">
            <w:pPr>
              <w:tabs>
                <w:tab w:val="left" w:pos="720"/>
                <w:tab w:val="left" w:pos="900"/>
              </w:tabs>
              <w:ind w:left="-113" w:right="-57"/>
              <w:jc w:val="both"/>
              <w:rPr>
                <w:spacing w:val="-4"/>
                <w:sz w:val="30"/>
                <w:szCs w:val="30"/>
              </w:rPr>
            </w:pPr>
          </w:p>
        </w:tc>
        <w:tc>
          <w:tcPr>
            <w:tcW w:w="720" w:type="dxa"/>
          </w:tcPr>
          <w:p w:rsidR="001E1198" w:rsidRPr="004C7F47" w:rsidRDefault="001E1198" w:rsidP="004631AB">
            <w:pPr>
              <w:ind w:left="-113" w:right="-113"/>
              <w:rPr>
                <w:sz w:val="30"/>
                <w:szCs w:val="30"/>
              </w:rPr>
            </w:pPr>
            <w:r w:rsidRPr="004C7F47">
              <w:rPr>
                <w:position w:val="-14"/>
                <w:sz w:val="30"/>
                <w:szCs w:val="30"/>
              </w:rPr>
              <w:object w:dxaOrig="400" w:dyaOrig="380">
                <v:shape id="_x0000_i1111" type="#_x0000_t75" style="width:23.25pt;height:21.75pt" o:ole="">
                  <v:imagedata r:id="rId76" o:title=""/>
                </v:shape>
                <o:OLEObject Type="Embed" ProgID="Equation.3" ShapeID="_x0000_i1111" DrawAspect="Content" ObjectID="_1467371416" r:id="rId153"/>
              </w:object>
            </w:r>
          </w:p>
        </w:tc>
        <w:tc>
          <w:tcPr>
            <w:tcW w:w="236" w:type="dxa"/>
          </w:tcPr>
          <w:p w:rsidR="001E1198" w:rsidRPr="004C7F47" w:rsidRDefault="001E1198" w:rsidP="004631AB">
            <w:pPr>
              <w:ind w:left="-113" w:right="-57"/>
              <w:rPr>
                <w:sz w:val="30"/>
                <w:szCs w:val="30"/>
              </w:rPr>
            </w:pPr>
            <w:r w:rsidRPr="004C7F47">
              <w:rPr>
                <w:sz w:val="30"/>
                <w:szCs w:val="30"/>
              </w:rPr>
              <w:t>–</w:t>
            </w:r>
          </w:p>
        </w:tc>
        <w:tc>
          <w:tcPr>
            <w:tcW w:w="8224" w:type="dxa"/>
          </w:tcPr>
          <w:p w:rsidR="001E1198" w:rsidRPr="004C7F47" w:rsidRDefault="001E1198" w:rsidP="004631AB">
            <w:pPr>
              <w:ind w:left="-113"/>
              <w:jc w:val="both"/>
              <w:rPr>
                <w:sz w:val="30"/>
                <w:szCs w:val="30"/>
              </w:rPr>
            </w:pPr>
            <w:r w:rsidRPr="004C7F47">
              <w:rPr>
                <w:sz w:val="30"/>
                <w:szCs w:val="30"/>
              </w:rPr>
              <w:t xml:space="preserve">коэффициент </w:t>
            </w:r>
            <w:r w:rsidRPr="004C7F47">
              <w:rPr>
                <w:sz w:val="30"/>
                <w:szCs w:val="30"/>
                <w:lang w:val="ru-MD"/>
              </w:rPr>
              <w:t>внешнего удорожания на дату оценки;</w:t>
            </w:r>
          </w:p>
        </w:tc>
      </w:tr>
      <w:tr w:rsidR="001E1198" w:rsidRPr="004C7F47" w:rsidTr="004631AB">
        <w:tc>
          <w:tcPr>
            <w:tcW w:w="540" w:type="dxa"/>
          </w:tcPr>
          <w:p w:rsidR="001E1198" w:rsidRPr="004C7F47" w:rsidRDefault="001E1198" w:rsidP="004631AB">
            <w:pPr>
              <w:tabs>
                <w:tab w:val="left" w:pos="720"/>
                <w:tab w:val="left" w:pos="900"/>
              </w:tabs>
              <w:ind w:left="-113" w:right="-57"/>
              <w:jc w:val="both"/>
              <w:rPr>
                <w:spacing w:val="-4"/>
                <w:sz w:val="30"/>
                <w:szCs w:val="30"/>
              </w:rPr>
            </w:pPr>
          </w:p>
        </w:tc>
        <w:tc>
          <w:tcPr>
            <w:tcW w:w="720" w:type="dxa"/>
          </w:tcPr>
          <w:p w:rsidR="001E1198" w:rsidRPr="004C7F47" w:rsidRDefault="0097714E" w:rsidP="004631AB">
            <w:pPr>
              <w:ind w:left="-113"/>
              <w:rPr>
                <w:i/>
                <w:sz w:val="30"/>
                <w:szCs w:val="30"/>
                <w:vertAlign w:val="subscript"/>
                <w:lang w:val="en-US"/>
              </w:rPr>
            </w:pPr>
            <w:r w:rsidRPr="0097714E">
              <w:rPr>
                <w:position w:val="-12"/>
                <w:sz w:val="30"/>
                <w:szCs w:val="30"/>
              </w:rPr>
              <w:object w:dxaOrig="499" w:dyaOrig="380">
                <v:shape id="_x0000_i1112" type="#_x0000_t75" style="width:23.25pt;height:18.75pt" o:ole="">
                  <v:imagedata r:id="rId154" o:title=""/>
                </v:shape>
                <o:OLEObject Type="Embed" ProgID="Equation.3" ShapeID="_x0000_i1112" DrawAspect="Content" ObjectID="_1467371417" r:id="rId155"/>
              </w:object>
            </w:r>
          </w:p>
        </w:tc>
        <w:tc>
          <w:tcPr>
            <w:tcW w:w="236" w:type="dxa"/>
          </w:tcPr>
          <w:p w:rsidR="001E1198" w:rsidRPr="004C7F47" w:rsidRDefault="001E1198" w:rsidP="004631AB">
            <w:pPr>
              <w:ind w:left="-113" w:right="-57"/>
              <w:rPr>
                <w:sz w:val="30"/>
                <w:szCs w:val="30"/>
                <w:lang w:val="en-US"/>
              </w:rPr>
            </w:pPr>
            <w:r w:rsidRPr="004C7F47">
              <w:rPr>
                <w:sz w:val="30"/>
                <w:szCs w:val="30"/>
              </w:rPr>
              <w:t>–</w:t>
            </w:r>
          </w:p>
        </w:tc>
        <w:tc>
          <w:tcPr>
            <w:tcW w:w="8224" w:type="dxa"/>
          </w:tcPr>
          <w:p w:rsidR="001E1198" w:rsidRPr="004C7F47" w:rsidRDefault="001E1198" w:rsidP="004631AB">
            <w:pPr>
              <w:ind w:left="-113"/>
              <w:jc w:val="both"/>
              <w:rPr>
                <w:sz w:val="30"/>
                <w:szCs w:val="30"/>
              </w:rPr>
            </w:pPr>
            <w:r w:rsidRPr="004C7F47">
              <w:rPr>
                <w:sz w:val="30"/>
                <w:szCs w:val="30"/>
              </w:rPr>
              <w:t xml:space="preserve">затраты на создание объекта оценки в году </w:t>
            </w:r>
            <w:r w:rsidRPr="004C7F47">
              <w:rPr>
                <w:sz w:val="30"/>
                <w:szCs w:val="30"/>
                <w:lang w:val="en-US"/>
              </w:rPr>
              <w:t>t</w:t>
            </w:r>
            <w:r w:rsidRPr="004C7F47">
              <w:rPr>
                <w:sz w:val="30"/>
                <w:szCs w:val="30"/>
              </w:rPr>
              <w:t xml:space="preserve"> в текущем уровне цен, ден.ед.;</w:t>
            </w:r>
          </w:p>
        </w:tc>
      </w:tr>
      <w:tr w:rsidR="00410CCB" w:rsidRPr="004C7F47" w:rsidTr="004631AB">
        <w:tc>
          <w:tcPr>
            <w:tcW w:w="540" w:type="dxa"/>
          </w:tcPr>
          <w:p w:rsidR="00410CCB" w:rsidRPr="004C7F47" w:rsidRDefault="00410CCB" w:rsidP="004631AB">
            <w:pPr>
              <w:tabs>
                <w:tab w:val="left" w:pos="720"/>
                <w:tab w:val="left" w:pos="900"/>
              </w:tabs>
              <w:ind w:left="-113" w:right="-57"/>
              <w:jc w:val="both"/>
              <w:rPr>
                <w:spacing w:val="-4"/>
                <w:sz w:val="30"/>
                <w:szCs w:val="30"/>
              </w:rPr>
            </w:pPr>
          </w:p>
        </w:tc>
        <w:tc>
          <w:tcPr>
            <w:tcW w:w="720" w:type="dxa"/>
          </w:tcPr>
          <w:p w:rsidR="00410CCB" w:rsidRPr="004C7F47" w:rsidRDefault="00410CCB" w:rsidP="004631AB">
            <w:pPr>
              <w:ind w:left="-113" w:right="-57"/>
              <w:rPr>
                <w:sz w:val="30"/>
                <w:szCs w:val="30"/>
                <w:vertAlign w:val="subscript"/>
                <w:lang w:val="en-US"/>
              </w:rPr>
            </w:pPr>
            <w:r w:rsidRPr="004C7F47">
              <w:rPr>
                <w:position w:val="-10"/>
                <w:sz w:val="30"/>
                <w:szCs w:val="30"/>
              </w:rPr>
              <w:object w:dxaOrig="499" w:dyaOrig="340">
                <v:shape id="_x0000_i1113" type="#_x0000_t75" style="width:24.75pt;height:17.25pt" o:ole="">
                  <v:imagedata r:id="rId156" o:title=""/>
                </v:shape>
                <o:OLEObject Type="Embed" ProgID="Equation.3" ShapeID="_x0000_i1113" DrawAspect="Content" ObjectID="_1467371418" r:id="rId157"/>
              </w:object>
            </w:r>
          </w:p>
        </w:tc>
        <w:tc>
          <w:tcPr>
            <w:tcW w:w="236" w:type="dxa"/>
          </w:tcPr>
          <w:p w:rsidR="00410CCB" w:rsidRPr="004C7F47" w:rsidRDefault="00410CCB" w:rsidP="004631AB">
            <w:pPr>
              <w:ind w:left="-113" w:right="-57"/>
              <w:rPr>
                <w:sz w:val="30"/>
                <w:szCs w:val="30"/>
                <w:lang w:val="en-US"/>
              </w:rPr>
            </w:pPr>
            <w:r w:rsidRPr="004C7F47">
              <w:rPr>
                <w:sz w:val="30"/>
                <w:szCs w:val="30"/>
              </w:rPr>
              <w:t>–</w:t>
            </w:r>
          </w:p>
        </w:tc>
        <w:tc>
          <w:tcPr>
            <w:tcW w:w="8224" w:type="dxa"/>
          </w:tcPr>
          <w:p w:rsidR="00410CCB" w:rsidRPr="004C7F47" w:rsidRDefault="00410CCB" w:rsidP="004631AB">
            <w:pPr>
              <w:ind w:left="-113"/>
              <w:jc w:val="both"/>
              <w:rPr>
                <w:sz w:val="30"/>
                <w:szCs w:val="30"/>
              </w:rPr>
            </w:pPr>
            <w:r w:rsidRPr="004C7F47">
              <w:rPr>
                <w:sz w:val="30"/>
                <w:szCs w:val="30"/>
              </w:rPr>
              <w:t>норма прибыли;</w:t>
            </w:r>
          </w:p>
        </w:tc>
      </w:tr>
      <w:tr w:rsidR="00410CCB" w:rsidRPr="004C7F47" w:rsidTr="004631AB">
        <w:tc>
          <w:tcPr>
            <w:tcW w:w="540" w:type="dxa"/>
          </w:tcPr>
          <w:p w:rsidR="00410CCB" w:rsidRPr="004C7F47" w:rsidRDefault="00410CCB" w:rsidP="004631AB">
            <w:pPr>
              <w:tabs>
                <w:tab w:val="left" w:pos="720"/>
                <w:tab w:val="left" w:pos="900"/>
              </w:tabs>
              <w:ind w:left="-113" w:right="-57"/>
              <w:jc w:val="both"/>
              <w:rPr>
                <w:spacing w:val="-4"/>
                <w:sz w:val="30"/>
                <w:szCs w:val="30"/>
              </w:rPr>
            </w:pPr>
          </w:p>
        </w:tc>
        <w:tc>
          <w:tcPr>
            <w:tcW w:w="720" w:type="dxa"/>
          </w:tcPr>
          <w:p w:rsidR="00410CCB" w:rsidRPr="004C7F47" w:rsidRDefault="00410CCB" w:rsidP="0097714E">
            <w:pPr>
              <w:spacing w:before="60"/>
              <w:ind w:left="-113"/>
              <w:rPr>
                <w:sz w:val="30"/>
                <w:szCs w:val="30"/>
                <w:vertAlign w:val="subscript"/>
                <w:lang w:val="en-US"/>
              </w:rPr>
            </w:pPr>
            <w:r w:rsidRPr="004C7F47">
              <w:rPr>
                <w:position w:val="-6"/>
                <w:sz w:val="30"/>
                <w:szCs w:val="30"/>
              </w:rPr>
              <w:object w:dxaOrig="200" w:dyaOrig="220">
                <v:shape id="_x0000_i1114" type="#_x0000_t75" style="width:15.75pt;height:12.75pt" o:ole="">
                  <v:imagedata r:id="rId15" o:title=""/>
                </v:shape>
                <o:OLEObject Type="Embed" ProgID="Equation.3" ShapeID="_x0000_i1114" DrawAspect="Content" ObjectID="_1467371419" r:id="rId158"/>
              </w:object>
            </w:r>
          </w:p>
        </w:tc>
        <w:tc>
          <w:tcPr>
            <w:tcW w:w="236" w:type="dxa"/>
          </w:tcPr>
          <w:p w:rsidR="00410CCB" w:rsidRPr="004C7F47" w:rsidRDefault="00410CCB" w:rsidP="004631AB">
            <w:pPr>
              <w:ind w:left="-113" w:right="-57"/>
              <w:rPr>
                <w:sz w:val="30"/>
                <w:szCs w:val="30"/>
                <w:lang w:val="en-US"/>
              </w:rPr>
            </w:pPr>
            <w:r w:rsidRPr="004C7F47">
              <w:rPr>
                <w:sz w:val="30"/>
                <w:szCs w:val="30"/>
              </w:rPr>
              <w:t>–</w:t>
            </w:r>
          </w:p>
        </w:tc>
        <w:tc>
          <w:tcPr>
            <w:tcW w:w="8224" w:type="dxa"/>
          </w:tcPr>
          <w:p w:rsidR="00410CCB" w:rsidRPr="004C7F47" w:rsidRDefault="00410CCB" w:rsidP="004631AB">
            <w:pPr>
              <w:ind w:left="-113"/>
              <w:jc w:val="both"/>
              <w:rPr>
                <w:sz w:val="30"/>
                <w:szCs w:val="30"/>
              </w:rPr>
            </w:pPr>
            <w:r w:rsidRPr="004C7F47">
              <w:rPr>
                <w:sz w:val="30"/>
                <w:szCs w:val="30"/>
              </w:rPr>
              <w:t>количество лет с даты оценки до начала осуществления затрат, лет;</w:t>
            </w:r>
          </w:p>
        </w:tc>
      </w:tr>
      <w:tr w:rsidR="00410CCB" w:rsidRPr="004C7F47" w:rsidTr="004631AB">
        <w:tc>
          <w:tcPr>
            <w:tcW w:w="540" w:type="dxa"/>
          </w:tcPr>
          <w:p w:rsidR="00410CCB" w:rsidRPr="004C7F47" w:rsidRDefault="00410CCB" w:rsidP="004631AB">
            <w:pPr>
              <w:ind w:left="-113"/>
              <w:rPr>
                <w:sz w:val="30"/>
                <w:szCs w:val="30"/>
              </w:rPr>
            </w:pPr>
          </w:p>
        </w:tc>
        <w:tc>
          <w:tcPr>
            <w:tcW w:w="720" w:type="dxa"/>
          </w:tcPr>
          <w:p w:rsidR="00410CCB" w:rsidRPr="004C7F47" w:rsidRDefault="00410CCB" w:rsidP="0097714E">
            <w:pPr>
              <w:spacing w:before="60"/>
              <w:ind w:left="-113"/>
              <w:rPr>
                <w:sz w:val="30"/>
                <w:szCs w:val="30"/>
                <w:vertAlign w:val="subscript"/>
              </w:rPr>
            </w:pPr>
            <w:r w:rsidRPr="004C7F47">
              <w:rPr>
                <w:position w:val="-6"/>
                <w:sz w:val="30"/>
                <w:szCs w:val="30"/>
              </w:rPr>
              <w:object w:dxaOrig="139" w:dyaOrig="240">
                <v:shape id="_x0000_i1115" type="#_x0000_t75" style="width:11.25pt;height:14.25pt" o:ole="">
                  <v:imagedata r:id="rId24" o:title=""/>
                </v:shape>
                <o:OLEObject Type="Embed" ProgID="Equation.3" ShapeID="_x0000_i1115" DrawAspect="Content" ObjectID="_1467371420" r:id="rId159"/>
              </w:object>
            </w:r>
          </w:p>
        </w:tc>
        <w:tc>
          <w:tcPr>
            <w:tcW w:w="236" w:type="dxa"/>
          </w:tcPr>
          <w:p w:rsidR="00410CCB" w:rsidRPr="004C7F47" w:rsidRDefault="00410CCB" w:rsidP="004631AB">
            <w:pPr>
              <w:ind w:left="-113" w:right="-57"/>
              <w:rPr>
                <w:sz w:val="30"/>
                <w:szCs w:val="30"/>
              </w:rPr>
            </w:pPr>
            <w:r w:rsidRPr="004C7F47">
              <w:rPr>
                <w:sz w:val="30"/>
                <w:szCs w:val="30"/>
              </w:rPr>
              <w:t>–</w:t>
            </w:r>
          </w:p>
        </w:tc>
        <w:tc>
          <w:tcPr>
            <w:tcW w:w="8224" w:type="dxa"/>
          </w:tcPr>
          <w:p w:rsidR="00410CCB" w:rsidRPr="004C7F47" w:rsidRDefault="00410CCB" w:rsidP="004631AB">
            <w:pPr>
              <w:ind w:left="-113"/>
              <w:jc w:val="both"/>
              <w:rPr>
                <w:spacing w:val="-1"/>
                <w:sz w:val="30"/>
                <w:szCs w:val="30"/>
              </w:rPr>
            </w:pPr>
            <w:r w:rsidRPr="004C7F47">
              <w:rPr>
                <w:sz w:val="30"/>
                <w:szCs w:val="30"/>
              </w:rPr>
              <w:t xml:space="preserve">расчетный период от 1 до </w:t>
            </w:r>
            <w:r w:rsidRPr="004C7F47">
              <w:rPr>
                <w:sz w:val="30"/>
                <w:szCs w:val="30"/>
                <w:lang w:val="en-US"/>
              </w:rPr>
              <w:t>n</w:t>
            </w:r>
            <w:r w:rsidRPr="004C7F47">
              <w:rPr>
                <w:sz w:val="30"/>
                <w:szCs w:val="30"/>
              </w:rPr>
              <w:t xml:space="preserve"> либо от 0 до (</w:t>
            </w:r>
            <w:r w:rsidRPr="004C7F47">
              <w:rPr>
                <w:sz w:val="30"/>
                <w:szCs w:val="30"/>
                <w:lang w:val="en-US"/>
              </w:rPr>
              <w:t>n</w:t>
            </w:r>
            <w:r w:rsidRPr="004C7F47">
              <w:rPr>
                <w:sz w:val="30"/>
                <w:szCs w:val="30"/>
              </w:rPr>
              <w:t xml:space="preserve"> – 1), год.</w:t>
            </w:r>
          </w:p>
        </w:tc>
      </w:tr>
    </w:tbl>
    <w:p w:rsidR="00275888" w:rsidRPr="004C7F47" w:rsidRDefault="001E1198" w:rsidP="00480DDC">
      <w:pPr>
        <w:pStyle w:val="Default"/>
        <w:tabs>
          <w:tab w:val="left" w:pos="720"/>
          <w:tab w:val="left" w:pos="900"/>
        </w:tabs>
        <w:ind w:firstLine="720"/>
        <w:jc w:val="both"/>
        <w:rPr>
          <w:color w:val="auto"/>
          <w:sz w:val="30"/>
          <w:szCs w:val="30"/>
        </w:rPr>
      </w:pPr>
      <w:r w:rsidRPr="004C7F47">
        <w:rPr>
          <w:color w:val="auto"/>
          <w:spacing w:val="-4"/>
          <w:sz w:val="30"/>
          <w:szCs w:val="30"/>
        </w:rPr>
        <w:t>41. </w:t>
      </w:r>
      <w:r w:rsidR="00275888" w:rsidRPr="004C7F47">
        <w:rPr>
          <w:color w:val="auto"/>
          <w:sz w:val="30"/>
          <w:szCs w:val="30"/>
        </w:rPr>
        <w:t xml:space="preserve">Проведение оценки стоимости ОИС методом </w:t>
      </w:r>
      <w:r w:rsidR="00275888" w:rsidRPr="004C7F47">
        <w:rPr>
          <w:color w:val="auto"/>
          <w:spacing w:val="3"/>
          <w:sz w:val="30"/>
          <w:szCs w:val="30"/>
        </w:rPr>
        <w:t xml:space="preserve">учета затрат на замещение </w:t>
      </w:r>
      <w:r w:rsidR="00275888" w:rsidRPr="004C7F47">
        <w:rPr>
          <w:color w:val="auto"/>
          <w:spacing w:val="-1"/>
          <w:sz w:val="30"/>
          <w:szCs w:val="30"/>
        </w:rPr>
        <w:t>в зависимости от вида определяемой стоимости может включать следующие этапы:</w:t>
      </w:r>
    </w:p>
    <w:p w:rsidR="00275888" w:rsidRPr="004C7F47" w:rsidRDefault="00275888" w:rsidP="00480DDC">
      <w:pPr>
        <w:pStyle w:val="Default"/>
        <w:tabs>
          <w:tab w:val="left" w:pos="720"/>
          <w:tab w:val="left" w:pos="900"/>
        </w:tabs>
        <w:ind w:firstLine="720"/>
        <w:jc w:val="both"/>
        <w:rPr>
          <w:color w:val="auto"/>
          <w:spacing w:val="-1"/>
          <w:sz w:val="30"/>
          <w:szCs w:val="30"/>
        </w:rPr>
      </w:pPr>
      <w:r w:rsidRPr="004C7F47">
        <w:rPr>
          <w:color w:val="auto"/>
          <w:sz w:val="30"/>
          <w:szCs w:val="30"/>
        </w:rPr>
        <w:t>–</w:t>
      </w:r>
      <w:r w:rsidRPr="004C7F47">
        <w:rPr>
          <w:color w:val="auto"/>
          <w:spacing w:val="-1"/>
          <w:sz w:val="30"/>
          <w:szCs w:val="30"/>
        </w:rPr>
        <w:t> исследование рынка и выявление объекта-аналога либо круга объектов-аналогов;</w:t>
      </w:r>
    </w:p>
    <w:p w:rsidR="00275888" w:rsidRPr="004C7F47" w:rsidRDefault="00275888" w:rsidP="00480DDC">
      <w:pPr>
        <w:pStyle w:val="Default"/>
        <w:tabs>
          <w:tab w:val="left" w:pos="720"/>
          <w:tab w:val="left" w:pos="900"/>
        </w:tabs>
        <w:ind w:firstLine="720"/>
        <w:jc w:val="both"/>
        <w:rPr>
          <w:color w:val="auto"/>
          <w:sz w:val="30"/>
          <w:szCs w:val="30"/>
        </w:rPr>
      </w:pPr>
      <w:r w:rsidRPr="004C7F47">
        <w:rPr>
          <w:color w:val="auto"/>
          <w:sz w:val="30"/>
          <w:szCs w:val="30"/>
        </w:rPr>
        <w:t>–</w:t>
      </w:r>
      <w:r w:rsidRPr="004C7F47">
        <w:rPr>
          <w:color w:val="auto"/>
          <w:spacing w:val="-1"/>
          <w:sz w:val="30"/>
          <w:szCs w:val="30"/>
        </w:rPr>
        <w:t> определение первоначальной стоимости объекта-аналога;</w:t>
      </w:r>
    </w:p>
    <w:p w:rsidR="00275888" w:rsidRPr="004C7F47" w:rsidRDefault="00275888" w:rsidP="00480DDC">
      <w:pPr>
        <w:pStyle w:val="Default"/>
        <w:tabs>
          <w:tab w:val="left" w:pos="720"/>
          <w:tab w:val="left" w:pos="900"/>
        </w:tabs>
        <w:ind w:firstLine="720"/>
        <w:jc w:val="both"/>
        <w:rPr>
          <w:color w:val="auto"/>
          <w:spacing w:val="-1"/>
          <w:sz w:val="30"/>
          <w:szCs w:val="30"/>
        </w:rPr>
      </w:pPr>
      <w:r w:rsidRPr="004C7F47">
        <w:rPr>
          <w:color w:val="auto"/>
          <w:sz w:val="30"/>
          <w:szCs w:val="30"/>
        </w:rPr>
        <w:t>–</w:t>
      </w:r>
      <w:r w:rsidRPr="004C7F47">
        <w:rPr>
          <w:color w:val="auto"/>
          <w:spacing w:val="-1"/>
          <w:sz w:val="30"/>
          <w:szCs w:val="30"/>
        </w:rPr>
        <w:t> определение стоимости замещения;</w:t>
      </w:r>
    </w:p>
    <w:p w:rsidR="00275888" w:rsidRPr="004C7F47" w:rsidRDefault="00275888" w:rsidP="00480DDC">
      <w:pPr>
        <w:tabs>
          <w:tab w:val="left" w:pos="720"/>
          <w:tab w:val="left" w:pos="900"/>
        </w:tabs>
        <w:ind w:firstLine="720"/>
        <w:jc w:val="both"/>
        <w:rPr>
          <w:spacing w:val="-1"/>
          <w:sz w:val="30"/>
          <w:szCs w:val="30"/>
        </w:rPr>
      </w:pPr>
      <w:r w:rsidRPr="004C7F47">
        <w:rPr>
          <w:sz w:val="30"/>
          <w:szCs w:val="30"/>
        </w:rPr>
        <w:t>–</w:t>
      </w:r>
      <w:r w:rsidRPr="004C7F47">
        <w:rPr>
          <w:spacing w:val="-1"/>
          <w:sz w:val="30"/>
          <w:szCs w:val="30"/>
        </w:rPr>
        <w:t xml:space="preserve"> определение накопленного износа; </w:t>
      </w:r>
    </w:p>
    <w:p w:rsidR="00275888" w:rsidRPr="004C7F47" w:rsidRDefault="00275888" w:rsidP="00480DDC">
      <w:pPr>
        <w:tabs>
          <w:tab w:val="left" w:pos="720"/>
          <w:tab w:val="left" w:pos="900"/>
        </w:tabs>
        <w:ind w:firstLine="720"/>
        <w:jc w:val="both"/>
        <w:rPr>
          <w:spacing w:val="-1"/>
          <w:sz w:val="30"/>
          <w:szCs w:val="30"/>
        </w:rPr>
      </w:pPr>
      <w:r w:rsidRPr="004C7F47">
        <w:rPr>
          <w:sz w:val="30"/>
          <w:szCs w:val="30"/>
        </w:rPr>
        <w:t>–</w:t>
      </w:r>
      <w:r w:rsidRPr="004C7F47">
        <w:rPr>
          <w:spacing w:val="-1"/>
          <w:sz w:val="30"/>
          <w:szCs w:val="30"/>
        </w:rPr>
        <w:t> определение внешнего удорожания;</w:t>
      </w:r>
    </w:p>
    <w:p w:rsidR="00275888" w:rsidRPr="004C7F47" w:rsidRDefault="00275888" w:rsidP="00480DDC">
      <w:pPr>
        <w:tabs>
          <w:tab w:val="left" w:pos="720"/>
          <w:tab w:val="left" w:pos="900"/>
        </w:tabs>
        <w:ind w:firstLine="720"/>
        <w:jc w:val="both"/>
        <w:rPr>
          <w:spacing w:val="-1"/>
          <w:sz w:val="30"/>
          <w:szCs w:val="30"/>
        </w:rPr>
      </w:pPr>
      <w:r w:rsidRPr="004C7F47">
        <w:rPr>
          <w:sz w:val="30"/>
          <w:szCs w:val="30"/>
        </w:rPr>
        <w:t>–</w:t>
      </w:r>
      <w:r w:rsidRPr="004C7F47">
        <w:rPr>
          <w:spacing w:val="-1"/>
          <w:sz w:val="30"/>
          <w:szCs w:val="30"/>
        </w:rPr>
        <w:t> </w:t>
      </w:r>
      <w:r w:rsidRPr="004C7F47">
        <w:rPr>
          <w:sz w:val="30"/>
          <w:szCs w:val="30"/>
        </w:rPr>
        <w:t>определение прибыли предпринимателя;</w:t>
      </w:r>
    </w:p>
    <w:p w:rsidR="00275888" w:rsidRPr="004C7F47" w:rsidRDefault="00275888" w:rsidP="00480DDC">
      <w:pPr>
        <w:tabs>
          <w:tab w:val="left" w:pos="720"/>
          <w:tab w:val="left" w:pos="900"/>
        </w:tabs>
        <w:ind w:firstLine="720"/>
        <w:jc w:val="both"/>
        <w:rPr>
          <w:sz w:val="30"/>
          <w:szCs w:val="30"/>
        </w:rPr>
      </w:pPr>
      <w:r w:rsidRPr="004C7F47">
        <w:rPr>
          <w:sz w:val="30"/>
          <w:szCs w:val="30"/>
        </w:rPr>
        <w:t>–</w:t>
      </w:r>
      <w:r w:rsidRPr="004C7F47">
        <w:rPr>
          <w:spacing w:val="-1"/>
          <w:sz w:val="30"/>
          <w:szCs w:val="30"/>
        </w:rPr>
        <w:t> </w:t>
      </w:r>
      <w:r w:rsidRPr="004C7F47">
        <w:rPr>
          <w:sz w:val="30"/>
          <w:szCs w:val="30"/>
        </w:rPr>
        <w:t>определение стоимости объекта оценки.</w:t>
      </w:r>
    </w:p>
    <w:p w:rsidR="0067429E" w:rsidRPr="004C7F47" w:rsidRDefault="001E1198">
      <w:pPr>
        <w:tabs>
          <w:tab w:val="left" w:pos="720"/>
          <w:tab w:val="left" w:pos="900"/>
        </w:tabs>
        <w:ind w:firstLine="720"/>
        <w:jc w:val="both"/>
        <w:rPr>
          <w:spacing w:val="3"/>
          <w:sz w:val="30"/>
          <w:szCs w:val="30"/>
        </w:rPr>
      </w:pPr>
      <w:r w:rsidRPr="004C7F47">
        <w:rPr>
          <w:sz w:val="30"/>
          <w:szCs w:val="30"/>
        </w:rPr>
        <w:t>41.1. </w:t>
      </w:r>
      <w:r w:rsidR="0067429E" w:rsidRPr="004C7F47">
        <w:rPr>
          <w:spacing w:val="-1"/>
          <w:sz w:val="30"/>
          <w:szCs w:val="30"/>
        </w:rPr>
        <w:t>При и</w:t>
      </w:r>
      <w:r w:rsidR="0097714E">
        <w:rPr>
          <w:spacing w:val="-1"/>
          <w:sz w:val="30"/>
          <w:szCs w:val="30"/>
        </w:rPr>
        <w:t>сследовании рынка ОИС анализирую</w:t>
      </w:r>
      <w:r w:rsidR="0067429E" w:rsidRPr="004C7F47">
        <w:rPr>
          <w:spacing w:val="-1"/>
          <w:sz w:val="30"/>
          <w:szCs w:val="30"/>
        </w:rPr>
        <w:t>тся стоимость объектов-аналогов, насыщенность рынка, тенденции изменения стоимости, спроса и предложения на ОИС и иные факторы, влия</w:t>
      </w:r>
      <w:r w:rsidR="00D02D5C" w:rsidRPr="004C7F47">
        <w:rPr>
          <w:spacing w:val="-1"/>
          <w:sz w:val="30"/>
          <w:szCs w:val="30"/>
        </w:rPr>
        <w:t>ю</w:t>
      </w:r>
      <w:r w:rsidR="0067429E" w:rsidRPr="004C7F47">
        <w:rPr>
          <w:spacing w:val="-1"/>
          <w:sz w:val="30"/>
          <w:szCs w:val="30"/>
        </w:rPr>
        <w:t>щие на стоимость оцениваемого ОИС и объектов-аналогов.</w:t>
      </w:r>
    </w:p>
    <w:p w:rsidR="0067429E" w:rsidRPr="004C7F47" w:rsidRDefault="00F60727">
      <w:pPr>
        <w:ind w:firstLine="720"/>
        <w:jc w:val="both"/>
        <w:rPr>
          <w:sz w:val="30"/>
          <w:szCs w:val="30"/>
        </w:rPr>
      </w:pPr>
      <w:r w:rsidRPr="004C7F47">
        <w:rPr>
          <w:sz w:val="30"/>
          <w:szCs w:val="30"/>
        </w:rPr>
        <w:t>41.2</w:t>
      </w:r>
      <w:r w:rsidR="0067429E" w:rsidRPr="004C7F47">
        <w:rPr>
          <w:spacing w:val="3"/>
          <w:sz w:val="30"/>
          <w:szCs w:val="30"/>
        </w:rPr>
        <w:t>. </w:t>
      </w:r>
      <w:r w:rsidR="0067429E" w:rsidRPr="004C7F47">
        <w:rPr>
          <w:spacing w:val="-1"/>
          <w:sz w:val="30"/>
          <w:szCs w:val="30"/>
        </w:rPr>
        <w:t xml:space="preserve">Определение первоначальной стоимости объекта-аналога </w:t>
      </w:r>
      <w:r w:rsidR="003F0469" w:rsidRPr="004C7F47">
        <w:rPr>
          <w:spacing w:val="-1"/>
          <w:sz w:val="30"/>
          <w:szCs w:val="30"/>
        </w:rPr>
        <w:t>осуществляется посредством суммирования затрат на создание объекта-аналога в текущем уровне цен (пункт 38 настоящих Методических</w:t>
      </w:r>
      <w:r w:rsidR="0025708E" w:rsidRPr="004C7F47">
        <w:rPr>
          <w:spacing w:val="-1"/>
          <w:sz w:val="30"/>
          <w:szCs w:val="30"/>
        </w:rPr>
        <w:t xml:space="preserve"> рекомендаций)</w:t>
      </w:r>
      <w:r w:rsidR="003F0469" w:rsidRPr="004C7F47">
        <w:rPr>
          <w:spacing w:val="-1"/>
          <w:sz w:val="30"/>
          <w:szCs w:val="30"/>
        </w:rPr>
        <w:t xml:space="preserve"> и рассчитывается п</w:t>
      </w:r>
      <w:r w:rsidR="003F0469" w:rsidRPr="004C7F47">
        <w:rPr>
          <w:sz w:val="30"/>
          <w:szCs w:val="30"/>
        </w:rPr>
        <w:t>о формуле</w:t>
      </w:r>
      <w:r w:rsidR="0067429E" w:rsidRPr="004C7F47">
        <w:rPr>
          <w:sz w:val="30"/>
          <w:szCs w:val="30"/>
        </w:rPr>
        <w:t>:</w:t>
      </w:r>
    </w:p>
    <w:p w:rsidR="0067429E" w:rsidRPr="004C7F47" w:rsidRDefault="0067429E">
      <w:pPr>
        <w:tabs>
          <w:tab w:val="left" w:pos="720"/>
          <w:tab w:val="left" w:pos="900"/>
        </w:tabs>
        <w:ind w:firstLine="720"/>
        <w:jc w:val="both"/>
        <w:rPr>
          <w:spacing w:val="-4"/>
          <w:sz w:val="30"/>
          <w:szCs w:val="30"/>
        </w:rPr>
      </w:pPr>
      <w:r w:rsidRPr="004C7F47">
        <w:rPr>
          <w:spacing w:val="-4"/>
          <w:position w:val="-28"/>
          <w:sz w:val="30"/>
          <w:szCs w:val="30"/>
        </w:rPr>
        <w:t xml:space="preserve">                                           </w:t>
      </w:r>
      <w:r w:rsidR="0097714E" w:rsidRPr="004C7F47">
        <w:rPr>
          <w:spacing w:val="-4"/>
          <w:position w:val="-30"/>
          <w:sz w:val="30"/>
          <w:szCs w:val="30"/>
          <w:lang w:val="en-US"/>
        </w:rPr>
        <w:object w:dxaOrig="1480" w:dyaOrig="700">
          <v:shape id="_x0000_i1116" type="#_x0000_t75" style="width:102pt;height:48pt" o:ole="">
            <v:imagedata r:id="rId160" o:title=""/>
          </v:shape>
          <o:OLEObject Type="Embed" ProgID="Equation.3" ShapeID="_x0000_i1116" DrawAspect="Content" ObjectID="_1467371421" r:id="rId161"/>
        </w:object>
      </w:r>
      <w:r w:rsidRPr="004C7F47">
        <w:rPr>
          <w:spacing w:val="-4"/>
          <w:sz w:val="30"/>
          <w:szCs w:val="30"/>
        </w:rPr>
        <w:t xml:space="preserve">,                 </w:t>
      </w:r>
      <w:r w:rsidR="004631AB">
        <w:rPr>
          <w:spacing w:val="-4"/>
          <w:sz w:val="30"/>
          <w:szCs w:val="30"/>
        </w:rPr>
        <w:t xml:space="preserve">  </w:t>
      </w:r>
      <w:r w:rsidRPr="004C7F47">
        <w:rPr>
          <w:spacing w:val="-4"/>
          <w:sz w:val="30"/>
          <w:szCs w:val="30"/>
        </w:rPr>
        <w:t xml:space="preserve">                      (</w:t>
      </w:r>
      <w:r w:rsidR="00F60727" w:rsidRPr="004C7F47">
        <w:rPr>
          <w:spacing w:val="-4"/>
          <w:sz w:val="30"/>
          <w:szCs w:val="30"/>
        </w:rPr>
        <w:t>21</w:t>
      </w:r>
      <w:r w:rsidRPr="004C7F47">
        <w:rPr>
          <w:spacing w:val="-4"/>
          <w:sz w:val="30"/>
          <w:szCs w:val="30"/>
        </w:rPr>
        <w:t>)</w:t>
      </w:r>
    </w:p>
    <w:tbl>
      <w:tblPr>
        <w:tblW w:w="9774" w:type="dxa"/>
        <w:tblInd w:w="108" w:type="dxa"/>
        <w:tblLayout w:type="fixed"/>
        <w:tblLook w:val="01E0" w:firstRow="1" w:lastRow="1" w:firstColumn="1" w:lastColumn="1" w:noHBand="0" w:noVBand="0"/>
      </w:tblPr>
      <w:tblGrid>
        <w:gridCol w:w="540"/>
        <w:gridCol w:w="720"/>
        <w:gridCol w:w="236"/>
        <w:gridCol w:w="8278"/>
      </w:tblGrid>
      <w:tr w:rsidR="0067429E" w:rsidRPr="004C7F47" w:rsidTr="004631AB">
        <w:tc>
          <w:tcPr>
            <w:tcW w:w="540" w:type="dxa"/>
          </w:tcPr>
          <w:p w:rsidR="0067429E" w:rsidRPr="004C7F47" w:rsidRDefault="0067429E" w:rsidP="004631AB">
            <w:pPr>
              <w:tabs>
                <w:tab w:val="left" w:pos="720"/>
                <w:tab w:val="left" w:pos="900"/>
              </w:tabs>
              <w:ind w:left="-113" w:right="-57"/>
              <w:jc w:val="both"/>
              <w:rPr>
                <w:spacing w:val="-4"/>
                <w:sz w:val="30"/>
                <w:szCs w:val="30"/>
              </w:rPr>
            </w:pPr>
            <w:r w:rsidRPr="004C7F47">
              <w:rPr>
                <w:spacing w:val="-4"/>
                <w:sz w:val="30"/>
                <w:szCs w:val="30"/>
              </w:rPr>
              <w:t>где:</w:t>
            </w:r>
          </w:p>
        </w:tc>
        <w:tc>
          <w:tcPr>
            <w:tcW w:w="720" w:type="dxa"/>
          </w:tcPr>
          <w:p w:rsidR="0067429E" w:rsidRPr="004C7F47" w:rsidRDefault="0097714E" w:rsidP="004631AB">
            <w:pPr>
              <w:ind w:left="-113" w:right="-113"/>
              <w:rPr>
                <w:sz w:val="30"/>
                <w:szCs w:val="30"/>
                <w:vertAlign w:val="subscript"/>
              </w:rPr>
            </w:pPr>
            <w:r w:rsidRPr="0097714E">
              <w:rPr>
                <w:position w:val="-14"/>
                <w:sz w:val="30"/>
                <w:szCs w:val="30"/>
              </w:rPr>
              <w:object w:dxaOrig="520" w:dyaOrig="400">
                <v:shape id="_x0000_i1117" type="#_x0000_t75" style="width:26.25pt;height:20.25pt" o:ole="">
                  <v:imagedata r:id="rId162" o:title=""/>
                </v:shape>
                <o:OLEObject Type="Embed" ProgID="Equation.3" ShapeID="_x0000_i1117" DrawAspect="Content" ObjectID="_1467371422" r:id="rId163"/>
              </w:object>
            </w:r>
          </w:p>
        </w:tc>
        <w:tc>
          <w:tcPr>
            <w:tcW w:w="236" w:type="dxa"/>
          </w:tcPr>
          <w:p w:rsidR="0067429E" w:rsidRPr="004C7F47" w:rsidRDefault="0067429E" w:rsidP="004631AB">
            <w:pPr>
              <w:ind w:left="-113" w:right="-57"/>
              <w:rPr>
                <w:sz w:val="30"/>
                <w:szCs w:val="30"/>
              </w:rPr>
            </w:pPr>
            <w:r w:rsidRPr="004C7F47">
              <w:rPr>
                <w:sz w:val="30"/>
                <w:szCs w:val="30"/>
              </w:rPr>
              <w:t>–</w:t>
            </w:r>
          </w:p>
        </w:tc>
        <w:tc>
          <w:tcPr>
            <w:tcW w:w="8278" w:type="dxa"/>
          </w:tcPr>
          <w:p w:rsidR="0067429E" w:rsidRPr="004C7F47" w:rsidRDefault="0067429E" w:rsidP="004631AB">
            <w:pPr>
              <w:ind w:left="-113"/>
              <w:jc w:val="both"/>
              <w:rPr>
                <w:sz w:val="30"/>
                <w:szCs w:val="30"/>
              </w:rPr>
            </w:pPr>
            <w:r w:rsidRPr="004C7F47">
              <w:rPr>
                <w:sz w:val="30"/>
                <w:szCs w:val="30"/>
              </w:rPr>
              <w:t>первоначальная стоимость объекта-аналога, ден.ед.;</w:t>
            </w:r>
          </w:p>
        </w:tc>
      </w:tr>
      <w:tr w:rsidR="0067429E" w:rsidRPr="004C7F47" w:rsidTr="004631AB">
        <w:tc>
          <w:tcPr>
            <w:tcW w:w="540" w:type="dxa"/>
          </w:tcPr>
          <w:p w:rsidR="0067429E" w:rsidRPr="004C7F47" w:rsidRDefault="0067429E" w:rsidP="004631AB">
            <w:pPr>
              <w:ind w:left="-113"/>
              <w:rPr>
                <w:sz w:val="30"/>
                <w:szCs w:val="30"/>
              </w:rPr>
            </w:pPr>
          </w:p>
        </w:tc>
        <w:tc>
          <w:tcPr>
            <w:tcW w:w="720" w:type="dxa"/>
          </w:tcPr>
          <w:p w:rsidR="0067429E" w:rsidRPr="004C7F47" w:rsidRDefault="0097714E" w:rsidP="004631AB">
            <w:pPr>
              <w:ind w:left="-113"/>
              <w:rPr>
                <w:sz w:val="30"/>
                <w:szCs w:val="30"/>
                <w:vertAlign w:val="subscript"/>
                <w:lang w:val="en-US"/>
              </w:rPr>
            </w:pPr>
            <w:r w:rsidRPr="0097714E">
              <w:rPr>
                <w:position w:val="-12"/>
                <w:sz w:val="30"/>
                <w:szCs w:val="30"/>
              </w:rPr>
              <w:object w:dxaOrig="400" w:dyaOrig="380">
                <v:shape id="_x0000_i1118" type="#_x0000_t75" style="width:22.5pt;height:22.5pt" o:ole="">
                  <v:imagedata r:id="rId164" o:title=""/>
                </v:shape>
                <o:OLEObject Type="Embed" ProgID="Equation.3" ShapeID="_x0000_i1118" DrawAspect="Content" ObjectID="_1467371423" r:id="rId165"/>
              </w:object>
            </w:r>
          </w:p>
        </w:tc>
        <w:tc>
          <w:tcPr>
            <w:tcW w:w="236" w:type="dxa"/>
          </w:tcPr>
          <w:p w:rsidR="0067429E" w:rsidRPr="004C7F47" w:rsidRDefault="0067429E" w:rsidP="004631AB">
            <w:pPr>
              <w:ind w:left="-113" w:right="-57"/>
              <w:rPr>
                <w:sz w:val="30"/>
                <w:szCs w:val="30"/>
                <w:lang w:val="en-US"/>
              </w:rPr>
            </w:pPr>
            <w:r w:rsidRPr="004C7F47">
              <w:rPr>
                <w:sz w:val="30"/>
                <w:szCs w:val="30"/>
              </w:rPr>
              <w:t>–</w:t>
            </w:r>
          </w:p>
        </w:tc>
        <w:tc>
          <w:tcPr>
            <w:tcW w:w="8278" w:type="dxa"/>
          </w:tcPr>
          <w:p w:rsidR="0067429E" w:rsidRPr="004C7F47" w:rsidRDefault="0067429E" w:rsidP="004631AB">
            <w:pPr>
              <w:ind w:left="-113"/>
              <w:jc w:val="both"/>
              <w:rPr>
                <w:sz w:val="30"/>
                <w:szCs w:val="30"/>
              </w:rPr>
            </w:pPr>
            <w:r w:rsidRPr="004C7F47">
              <w:rPr>
                <w:sz w:val="30"/>
                <w:szCs w:val="30"/>
              </w:rPr>
              <w:t xml:space="preserve">затраты на создание объекта-аналога </w:t>
            </w:r>
            <w:r w:rsidR="00747221" w:rsidRPr="004C7F47">
              <w:rPr>
                <w:sz w:val="30"/>
                <w:szCs w:val="30"/>
              </w:rPr>
              <w:t xml:space="preserve">в году </w:t>
            </w:r>
            <w:r w:rsidR="00747221" w:rsidRPr="004C7F47">
              <w:rPr>
                <w:sz w:val="30"/>
                <w:szCs w:val="30"/>
                <w:lang w:val="en-US"/>
              </w:rPr>
              <w:t>t</w:t>
            </w:r>
            <w:r w:rsidRPr="004C7F47">
              <w:rPr>
                <w:sz w:val="30"/>
                <w:szCs w:val="30"/>
              </w:rPr>
              <w:t xml:space="preserve"> в текущем уровне цен, ден.ед.;</w:t>
            </w:r>
          </w:p>
        </w:tc>
      </w:tr>
      <w:tr w:rsidR="0097714E" w:rsidRPr="004C7F47" w:rsidTr="004631AB">
        <w:tc>
          <w:tcPr>
            <w:tcW w:w="540" w:type="dxa"/>
          </w:tcPr>
          <w:p w:rsidR="0097714E" w:rsidRPr="004C7F47" w:rsidRDefault="0097714E" w:rsidP="004631AB">
            <w:pPr>
              <w:ind w:left="-113"/>
              <w:rPr>
                <w:sz w:val="30"/>
                <w:szCs w:val="30"/>
              </w:rPr>
            </w:pPr>
          </w:p>
        </w:tc>
        <w:tc>
          <w:tcPr>
            <w:tcW w:w="720" w:type="dxa"/>
          </w:tcPr>
          <w:p w:rsidR="0097714E" w:rsidRPr="004C7F47" w:rsidRDefault="0097714E" w:rsidP="00FA562D">
            <w:pPr>
              <w:spacing w:before="60"/>
              <w:ind w:left="-113"/>
              <w:rPr>
                <w:sz w:val="30"/>
                <w:szCs w:val="30"/>
                <w:vertAlign w:val="subscript"/>
                <w:lang w:val="en-US"/>
              </w:rPr>
            </w:pPr>
            <w:r w:rsidRPr="004C7F47">
              <w:rPr>
                <w:position w:val="-6"/>
                <w:sz w:val="30"/>
                <w:szCs w:val="30"/>
              </w:rPr>
              <w:object w:dxaOrig="200" w:dyaOrig="220">
                <v:shape id="_x0000_i1119" type="#_x0000_t75" style="width:15.75pt;height:12.75pt" o:ole="">
                  <v:imagedata r:id="rId15" o:title=""/>
                </v:shape>
                <o:OLEObject Type="Embed" ProgID="Equation.3" ShapeID="_x0000_i1119" DrawAspect="Content" ObjectID="_1467371424" r:id="rId166"/>
              </w:object>
            </w:r>
          </w:p>
        </w:tc>
        <w:tc>
          <w:tcPr>
            <w:tcW w:w="236" w:type="dxa"/>
          </w:tcPr>
          <w:p w:rsidR="0097714E" w:rsidRPr="004C7F47" w:rsidRDefault="0097714E" w:rsidP="004631AB">
            <w:pPr>
              <w:ind w:left="-113" w:right="-57"/>
              <w:rPr>
                <w:sz w:val="30"/>
                <w:szCs w:val="30"/>
                <w:lang w:val="en-US"/>
              </w:rPr>
            </w:pPr>
            <w:r w:rsidRPr="004C7F47">
              <w:rPr>
                <w:sz w:val="30"/>
                <w:szCs w:val="30"/>
              </w:rPr>
              <w:t>–</w:t>
            </w:r>
          </w:p>
        </w:tc>
        <w:tc>
          <w:tcPr>
            <w:tcW w:w="8278" w:type="dxa"/>
          </w:tcPr>
          <w:p w:rsidR="0097714E" w:rsidRPr="004C7F47" w:rsidRDefault="0097714E" w:rsidP="004631AB">
            <w:pPr>
              <w:ind w:left="-113"/>
              <w:jc w:val="both"/>
              <w:rPr>
                <w:sz w:val="30"/>
                <w:szCs w:val="30"/>
              </w:rPr>
            </w:pPr>
            <w:r w:rsidRPr="004C7F47">
              <w:rPr>
                <w:sz w:val="30"/>
                <w:szCs w:val="30"/>
              </w:rPr>
              <w:t>количество лет с даты оценки до начала осуществления затрат</w:t>
            </w:r>
            <w:r w:rsidR="00802AB9">
              <w:rPr>
                <w:sz w:val="30"/>
                <w:szCs w:val="30"/>
              </w:rPr>
              <w:t>, лет</w:t>
            </w:r>
            <w:r w:rsidRPr="004C7F47">
              <w:rPr>
                <w:sz w:val="30"/>
                <w:szCs w:val="30"/>
              </w:rPr>
              <w:t>;</w:t>
            </w:r>
          </w:p>
        </w:tc>
      </w:tr>
      <w:tr w:rsidR="0097714E" w:rsidRPr="004C7F47" w:rsidTr="004631AB">
        <w:tc>
          <w:tcPr>
            <w:tcW w:w="540" w:type="dxa"/>
          </w:tcPr>
          <w:p w:rsidR="0097714E" w:rsidRPr="004C7F47" w:rsidRDefault="0097714E" w:rsidP="004631AB">
            <w:pPr>
              <w:ind w:left="-113"/>
              <w:rPr>
                <w:sz w:val="30"/>
                <w:szCs w:val="30"/>
              </w:rPr>
            </w:pPr>
          </w:p>
        </w:tc>
        <w:tc>
          <w:tcPr>
            <w:tcW w:w="720" w:type="dxa"/>
          </w:tcPr>
          <w:p w:rsidR="0097714E" w:rsidRPr="004C7F47" w:rsidRDefault="0097714E" w:rsidP="00FA562D">
            <w:pPr>
              <w:spacing w:before="60"/>
              <w:ind w:left="-113"/>
              <w:rPr>
                <w:sz w:val="30"/>
                <w:szCs w:val="30"/>
                <w:vertAlign w:val="subscript"/>
              </w:rPr>
            </w:pPr>
            <w:r w:rsidRPr="004C7F47">
              <w:rPr>
                <w:position w:val="-6"/>
                <w:sz w:val="30"/>
                <w:szCs w:val="30"/>
              </w:rPr>
              <w:object w:dxaOrig="139" w:dyaOrig="240">
                <v:shape id="_x0000_i1120" type="#_x0000_t75" style="width:11.25pt;height:14.25pt" o:ole="">
                  <v:imagedata r:id="rId24" o:title=""/>
                </v:shape>
                <o:OLEObject Type="Embed" ProgID="Equation.3" ShapeID="_x0000_i1120" DrawAspect="Content" ObjectID="_1467371425" r:id="rId167"/>
              </w:object>
            </w:r>
          </w:p>
        </w:tc>
        <w:tc>
          <w:tcPr>
            <w:tcW w:w="236" w:type="dxa"/>
          </w:tcPr>
          <w:p w:rsidR="0097714E" w:rsidRPr="004C7F47" w:rsidRDefault="0097714E" w:rsidP="004631AB">
            <w:pPr>
              <w:ind w:left="-113" w:right="-57"/>
              <w:rPr>
                <w:sz w:val="30"/>
                <w:szCs w:val="30"/>
              </w:rPr>
            </w:pPr>
            <w:r w:rsidRPr="004C7F47">
              <w:rPr>
                <w:sz w:val="30"/>
                <w:szCs w:val="30"/>
              </w:rPr>
              <w:t>–</w:t>
            </w:r>
          </w:p>
        </w:tc>
        <w:tc>
          <w:tcPr>
            <w:tcW w:w="8278" w:type="dxa"/>
          </w:tcPr>
          <w:p w:rsidR="0097714E" w:rsidRPr="004C7F47" w:rsidRDefault="0097714E" w:rsidP="004631AB">
            <w:pPr>
              <w:ind w:left="-113"/>
              <w:jc w:val="both"/>
              <w:rPr>
                <w:spacing w:val="-1"/>
                <w:sz w:val="30"/>
                <w:szCs w:val="30"/>
              </w:rPr>
            </w:pPr>
            <w:r w:rsidRPr="004C7F47">
              <w:rPr>
                <w:sz w:val="30"/>
                <w:szCs w:val="30"/>
              </w:rPr>
              <w:t xml:space="preserve">расчетный период от 1 до </w:t>
            </w:r>
            <w:r w:rsidRPr="004C7F47">
              <w:rPr>
                <w:sz w:val="30"/>
                <w:szCs w:val="30"/>
                <w:lang w:val="en-US"/>
              </w:rPr>
              <w:t>n</w:t>
            </w:r>
            <w:r w:rsidRPr="004C7F47">
              <w:rPr>
                <w:sz w:val="30"/>
                <w:szCs w:val="30"/>
              </w:rPr>
              <w:t xml:space="preserve"> либо от 0 до (</w:t>
            </w:r>
            <w:r w:rsidRPr="004C7F47">
              <w:rPr>
                <w:sz w:val="30"/>
                <w:szCs w:val="30"/>
                <w:lang w:val="en-US"/>
              </w:rPr>
              <w:t>n</w:t>
            </w:r>
            <w:r w:rsidRPr="004C7F47">
              <w:rPr>
                <w:sz w:val="30"/>
                <w:szCs w:val="30"/>
              </w:rPr>
              <w:t xml:space="preserve"> – 1), год.</w:t>
            </w:r>
          </w:p>
        </w:tc>
      </w:tr>
    </w:tbl>
    <w:p w:rsidR="0067429E" w:rsidRPr="004C7F47" w:rsidRDefault="003F0469">
      <w:pPr>
        <w:ind w:firstLine="720"/>
        <w:jc w:val="both"/>
        <w:rPr>
          <w:spacing w:val="-1"/>
          <w:sz w:val="30"/>
          <w:szCs w:val="30"/>
        </w:rPr>
      </w:pPr>
      <w:r w:rsidRPr="004C7F47">
        <w:rPr>
          <w:spacing w:val="-1"/>
          <w:sz w:val="30"/>
          <w:szCs w:val="30"/>
        </w:rPr>
        <w:t>41.3</w:t>
      </w:r>
      <w:r w:rsidR="0067429E" w:rsidRPr="004C7F47">
        <w:rPr>
          <w:spacing w:val="-1"/>
          <w:sz w:val="30"/>
          <w:szCs w:val="30"/>
        </w:rPr>
        <w:t xml:space="preserve">. Определение стоимости замещения </w:t>
      </w:r>
      <w:r w:rsidR="002339F6" w:rsidRPr="004C7F47">
        <w:rPr>
          <w:spacing w:val="-1"/>
          <w:sz w:val="30"/>
          <w:szCs w:val="30"/>
        </w:rPr>
        <w:t>(</w:t>
      </w:r>
      <w:r w:rsidR="002339F6" w:rsidRPr="004C7F47">
        <w:rPr>
          <w:position w:val="-12"/>
          <w:sz w:val="30"/>
          <w:szCs w:val="30"/>
        </w:rPr>
        <w:object w:dxaOrig="460" w:dyaOrig="360">
          <v:shape id="_x0000_i1121" type="#_x0000_t75" style="width:23.25pt;height:18pt" o:ole="">
            <v:imagedata r:id="rId168" o:title=""/>
          </v:shape>
          <o:OLEObject Type="Embed" ProgID="Equation.3" ShapeID="_x0000_i1121" DrawAspect="Content" ObjectID="_1467371426" r:id="rId169"/>
        </w:object>
      </w:r>
      <w:r w:rsidR="002339F6" w:rsidRPr="004C7F47">
        <w:rPr>
          <w:spacing w:val="-1"/>
          <w:sz w:val="30"/>
          <w:szCs w:val="30"/>
        </w:rPr>
        <w:t xml:space="preserve">) </w:t>
      </w:r>
      <w:r w:rsidR="0067429E" w:rsidRPr="004C7F47">
        <w:rPr>
          <w:spacing w:val="-1"/>
          <w:sz w:val="30"/>
          <w:szCs w:val="30"/>
        </w:rPr>
        <w:t>осуществляется посредством корректировки первоначальной стоимости объекта-аналога в текущем уровне цен с учетом отличий от объекта оценки.</w:t>
      </w:r>
    </w:p>
    <w:p w:rsidR="0067429E" w:rsidRPr="004C7F47" w:rsidRDefault="0067429E">
      <w:pPr>
        <w:tabs>
          <w:tab w:val="left" w:pos="720"/>
          <w:tab w:val="left" w:pos="900"/>
        </w:tabs>
        <w:ind w:firstLine="720"/>
        <w:jc w:val="both"/>
        <w:rPr>
          <w:spacing w:val="3"/>
          <w:sz w:val="30"/>
          <w:szCs w:val="30"/>
        </w:rPr>
      </w:pPr>
      <w:r w:rsidRPr="004C7F47">
        <w:rPr>
          <w:spacing w:val="-1"/>
          <w:sz w:val="30"/>
          <w:szCs w:val="30"/>
        </w:rPr>
        <w:t xml:space="preserve">Расчет корректировок и корректировка первоначальной стоимости объекта-аналога осуществляется в соответствии с пунктами </w:t>
      </w:r>
      <w:r w:rsidR="00ED5537" w:rsidRPr="004C7F47">
        <w:rPr>
          <w:spacing w:val="-1"/>
          <w:sz w:val="30"/>
          <w:szCs w:val="30"/>
        </w:rPr>
        <w:t>5</w:t>
      </w:r>
      <w:r w:rsidRPr="004C7F47">
        <w:rPr>
          <w:spacing w:val="-1"/>
          <w:sz w:val="30"/>
          <w:szCs w:val="30"/>
        </w:rPr>
        <w:t xml:space="preserve">7 и </w:t>
      </w:r>
      <w:r w:rsidR="00ED5537" w:rsidRPr="004C7F47">
        <w:rPr>
          <w:spacing w:val="-1"/>
          <w:sz w:val="30"/>
          <w:szCs w:val="30"/>
        </w:rPr>
        <w:t>5</w:t>
      </w:r>
      <w:r w:rsidRPr="004C7F47">
        <w:rPr>
          <w:spacing w:val="-1"/>
          <w:sz w:val="30"/>
          <w:szCs w:val="30"/>
        </w:rPr>
        <w:t>8 настоящих Методических рекомендаций.</w:t>
      </w:r>
    </w:p>
    <w:p w:rsidR="003F0469" w:rsidRPr="004C7F47" w:rsidRDefault="003F0469" w:rsidP="003F0469">
      <w:pPr>
        <w:tabs>
          <w:tab w:val="left" w:pos="720"/>
          <w:tab w:val="left" w:pos="900"/>
        </w:tabs>
        <w:ind w:firstLine="720"/>
        <w:jc w:val="both"/>
        <w:rPr>
          <w:sz w:val="30"/>
          <w:szCs w:val="30"/>
        </w:rPr>
      </w:pPr>
      <w:r w:rsidRPr="004C7F47">
        <w:rPr>
          <w:spacing w:val="3"/>
          <w:sz w:val="30"/>
          <w:szCs w:val="30"/>
        </w:rPr>
        <w:t>41.4. О</w:t>
      </w:r>
      <w:r w:rsidRPr="004C7F47">
        <w:rPr>
          <w:sz w:val="30"/>
          <w:szCs w:val="30"/>
        </w:rPr>
        <w:t>пределение накопленного износа объекта оценки осуществляется в соответствии с подпунктом 39.2.2 пункта 39 настоящих Методических рекомендаций.</w:t>
      </w:r>
    </w:p>
    <w:p w:rsidR="003F0469" w:rsidRPr="004C7F47" w:rsidRDefault="003F0469" w:rsidP="003F0469">
      <w:pPr>
        <w:tabs>
          <w:tab w:val="left" w:pos="720"/>
          <w:tab w:val="left" w:pos="900"/>
        </w:tabs>
        <w:ind w:firstLine="720"/>
        <w:jc w:val="both"/>
        <w:rPr>
          <w:sz w:val="30"/>
          <w:szCs w:val="30"/>
        </w:rPr>
      </w:pPr>
      <w:r w:rsidRPr="004C7F47">
        <w:rPr>
          <w:spacing w:val="3"/>
          <w:sz w:val="30"/>
          <w:szCs w:val="30"/>
        </w:rPr>
        <w:t>41.5</w:t>
      </w:r>
      <w:r w:rsidRPr="004C7F47">
        <w:rPr>
          <w:sz w:val="30"/>
          <w:szCs w:val="30"/>
        </w:rPr>
        <w:t>. </w:t>
      </w:r>
      <w:r w:rsidRPr="004C7F47">
        <w:rPr>
          <w:spacing w:val="3"/>
          <w:sz w:val="30"/>
          <w:szCs w:val="30"/>
        </w:rPr>
        <w:t>О</w:t>
      </w:r>
      <w:r w:rsidRPr="004C7F47">
        <w:rPr>
          <w:sz w:val="30"/>
          <w:szCs w:val="30"/>
        </w:rPr>
        <w:t>пределение внешнего износа (удорожания) объекта оценки осуществляется в соответствии с подпунктом 39.3 пункта 39 настоящих Методических рекомендаций.</w:t>
      </w:r>
    </w:p>
    <w:p w:rsidR="00747221" w:rsidRPr="004C7F47" w:rsidRDefault="003F0469" w:rsidP="003F0469">
      <w:pPr>
        <w:tabs>
          <w:tab w:val="left" w:pos="720"/>
          <w:tab w:val="left" w:pos="900"/>
        </w:tabs>
        <w:ind w:firstLine="720"/>
        <w:jc w:val="both"/>
        <w:rPr>
          <w:sz w:val="30"/>
          <w:szCs w:val="30"/>
        </w:rPr>
      </w:pPr>
      <w:r w:rsidRPr="004C7F47">
        <w:rPr>
          <w:spacing w:val="3"/>
          <w:sz w:val="30"/>
          <w:szCs w:val="30"/>
        </w:rPr>
        <w:t>41.6</w:t>
      </w:r>
      <w:r w:rsidRPr="004C7F47">
        <w:rPr>
          <w:sz w:val="30"/>
          <w:szCs w:val="30"/>
        </w:rPr>
        <w:t>.</w:t>
      </w:r>
      <w:r w:rsidRPr="004C7F47">
        <w:rPr>
          <w:spacing w:val="3"/>
          <w:sz w:val="30"/>
          <w:szCs w:val="30"/>
        </w:rPr>
        <w:t> О</w:t>
      </w:r>
      <w:r w:rsidRPr="004C7F47">
        <w:rPr>
          <w:sz w:val="30"/>
          <w:szCs w:val="30"/>
        </w:rPr>
        <w:t>пределение прибыли предпринимателя осуществляется в соответствии с подпунктом 39.5 пункта 39 настоящих Методических рекомендаций.</w:t>
      </w:r>
    </w:p>
    <w:p w:rsidR="0067429E" w:rsidRPr="004C7F47" w:rsidRDefault="003F0469">
      <w:pPr>
        <w:tabs>
          <w:tab w:val="left" w:pos="720"/>
          <w:tab w:val="left" w:pos="900"/>
        </w:tabs>
        <w:ind w:firstLine="720"/>
        <w:jc w:val="both"/>
        <w:rPr>
          <w:sz w:val="30"/>
          <w:szCs w:val="30"/>
        </w:rPr>
      </w:pPr>
      <w:r w:rsidRPr="004C7F47">
        <w:rPr>
          <w:sz w:val="30"/>
          <w:szCs w:val="30"/>
        </w:rPr>
        <w:t>41.7</w:t>
      </w:r>
      <w:r w:rsidR="0067429E" w:rsidRPr="004C7F47">
        <w:rPr>
          <w:sz w:val="30"/>
          <w:szCs w:val="30"/>
        </w:rPr>
        <w:t xml:space="preserve">. Определение стоимости </w:t>
      </w:r>
      <w:r w:rsidRPr="004C7F47">
        <w:rPr>
          <w:sz w:val="30"/>
          <w:szCs w:val="30"/>
        </w:rPr>
        <w:t>объекта оценки</w:t>
      </w:r>
      <w:r w:rsidR="0067429E" w:rsidRPr="004C7F47">
        <w:rPr>
          <w:sz w:val="30"/>
          <w:szCs w:val="30"/>
        </w:rPr>
        <w:t xml:space="preserve"> методом </w:t>
      </w:r>
      <w:r w:rsidRPr="004C7F47">
        <w:rPr>
          <w:spacing w:val="3"/>
          <w:sz w:val="30"/>
          <w:szCs w:val="30"/>
        </w:rPr>
        <w:t>учета затрат на замещение</w:t>
      </w:r>
      <w:r w:rsidR="0067429E" w:rsidRPr="004C7F47">
        <w:rPr>
          <w:sz w:val="30"/>
          <w:szCs w:val="30"/>
        </w:rPr>
        <w:t xml:space="preserve"> осуществляется по формуле:</w:t>
      </w:r>
    </w:p>
    <w:p w:rsidR="0067429E" w:rsidRPr="004C7F47" w:rsidRDefault="0067429E">
      <w:pPr>
        <w:tabs>
          <w:tab w:val="left" w:pos="720"/>
          <w:tab w:val="left" w:pos="900"/>
        </w:tabs>
        <w:ind w:firstLine="720"/>
        <w:jc w:val="both"/>
        <w:rPr>
          <w:spacing w:val="-4"/>
          <w:sz w:val="30"/>
          <w:szCs w:val="30"/>
        </w:rPr>
      </w:pPr>
      <w:r w:rsidRPr="004C7F47">
        <w:rPr>
          <w:spacing w:val="-4"/>
          <w:sz w:val="30"/>
          <w:szCs w:val="30"/>
        </w:rPr>
        <w:t xml:space="preserve">                      </w:t>
      </w:r>
      <w:r w:rsidR="003F0469" w:rsidRPr="004C7F47">
        <w:rPr>
          <w:spacing w:val="-4"/>
          <w:sz w:val="30"/>
          <w:szCs w:val="30"/>
        </w:rPr>
        <w:t xml:space="preserve">     </w:t>
      </w:r>
      <w:r w:rsidR="003E353B">
        <w:rPr>
          <w:spacing w:val="-4"/>
          <w:sz w:val="30"/>
          <w:szCs w:val="30"/>
        </w:rPr>
        <w:t xml:space="preserve"> </w:t>
      </w:r>
      <w:r w:rsidR="003F0469" w:rsidRPr="004C7F47">
        <w:rPr>
          <w:spacing w:val="-4"/>
          <w:sz w:val="30"/>
          <w:szCs w:val="30"/>
        </w:rPr>
        <w:t xml:space="preserve"> </w:t>
      </w:r>
      <w:r w:rsidRPr="004C7F47">
        <w:rPr>
          <w:spacing w:val="-4"/>
          <w:sz w:val="30"/>
          <w:szCs w:val="30"/>
        </w:rPr>
        <w:t xml:space="preserve">  </w:t>
      </w:r>
      <w:r w:rsidR="003E353B" w:rsidRPr="004C7F47">
        <w:rPr>
          <w:spacing w:val="-4"/>
          <w:position w:val="-12"/>
          <w:sz w:val="30"/>
          <w:szCs w:val="30"/>
          <w:lang w:val="en-US"/>
        </w:rPr>
        <w:object w:dxaOrig="2880" w:dyaOrig="360">
          <v:shape id="_x0000_i1122" type="#_x0000_t75" style="width:190.5pt;height:24pt" o:ole="">
            <v:imagedata r:id="rId170" o:title=""/>
          </v:shape>
          <o:OLEObject Type="Embed" ProgID="Equation.3" ShapeID="_x0000_i1122" DrawAspect="Content" ObjectID="_1467371427" r:id="rId171"/>
        </w:object>
      </w:r>
      <w:r w:rsidRPr="004C7F47">
        <w:rPr>
          <w:spacing w:val="-4"/>
          <w:sz w:val="30"/>
          <w:szCs w:val="30"/>
        </w:rPr>
        <w:t xml:space="preserve">,        </w:t>
      </w:r>
      <w:r w:rsidR="003F0469" w:rsidRPr="004C7F47">
        <w:rPr>
          <w:spacing w:val="-4"/>
          <w:sz w:val="30"/>
          <w:szCs w:val="30"/>
        </w:rPr>
        <w:t xml:space="preserve">     </w:t>
      </w:r>
      <w:r w:rsidR="004631AB">
        <w:rPr>
          <w:spacing w:val="-4"/>
          <w:sz w:val="30"/>
          <w:szCs w:val="30"/>
        </w:rPr>
        <w:t xml:space="preserve"> </w:t>
      </w:r>
      <w:r w:rsidRPr="004C7F47">
        <w:rPr>
          <w:spacing w:val="-4"/>
          <w:sz w:val="30"/>
          <w:szCs w:val="30"/>
        </w:rPr>
        <w:t xml:space="preserve">         </w:t>
      </w:r>
      <w:r w:rsidR="003E353B">
        <w:rPr>
          <w:spacing w:val="-4"/>
          <w:sz w:val="30"/>
          <w:szCs w:val="30"/>
        </w:rPr>
        <w:t xml:space="preserve">  </w:t>
      </w:r>
      <w:r w:rsidRPr="004C7F47">
        <w:rPr>
          <w:spacing w:val="-4"/>
          <w:sz w:val="30"/>
          <w:szCs w:val="30"/>
        </w:rPr>
        <w:t xml:space="preserve">        (2</w:t>
      </w:r>
      <w:r w:rsidR="003F0469" w:rsidRPr="004C7F47">
        <w:rPr>
          <w:spacing w:val="-4"/>
          <w:sz w:val="30"/>
          <w:szCs w:val="30"/>
        </w:rPr>
        <w:t>2</w:t>
      </w:r>
      <w:r w:rsidRPr="004C7F47">
        <w:rPr>
          <w:spacing w:val="-4"/>
          <w:sz w:val="30"/>
          <w:szCs w:val="30"/>
        </w:rPr>
        <w:t>)</w:t>
      </w:r>
    </w:p>
    <w:p w:rsidR="0067429E" w:rsidRPr="004C7F47" w:rsidRDefault="0067429E">
      <w:pPr>
        <w:tabs>
          <w:tab w:val="left" w:pos="720"/>
          <w:tab w:val="left" w:pos="900"/>
        </w:tabs>
        <w:jc w:val="both"/>
        <w:rPr>
          <w:spacing w:val="3"/>
          <w:sz w:val="30"/>
          <w:szCs w:val="30"/>
        </w:rPr>
      </w:pPr>
      <w:r w:rsidRPr="004C7F47">
        <w:rPr>
          <w:spacing w:val="-4"/>
          <w:sz w:val="30"/>
          <w:szCs w:val="30"/>
        </w:rPr>
        <w:t>а в случае если расчетным показателем инвестиций является стоимость восстановления, то по формуле:</w:t>
      </w:r>
    </w:p>
    <w:p w:rsidR="0067429E" w:rsidRPr="004C7F47" w:rsidRDefault="0067429E">
      <w:pPr>
        <w:tabs>
          <w:tab w:val="left" w:pos="720"/>
          <w:tab w:val="left" w:pos="900"/>
        </w:tabs>
        <w:ind w:firstLine="720"/>
        <w:jc w:val="both"/>
        <w:rPr>
          <w:spacing w:val="-4"/>
          <w:sz w:val="30"/>
          <w:szCs w:val="30"/>
        </w:rPr>
      </w:pPr>
      <w:r w:rsidRPr="004C7F47">
        <w:rPr>
          <w:spacing w:val="-4"/>
          <w:position w:val="-28"/>
          <w:sz w:val="30"/>
          <w:szCs w:val="30"/>
        </w:rPr>
        <w:t xml:space="preserve">      </w:t>
      </w:r>
      <w:r w:rsidR="002339F6" w:rsidRPr="004C7F47">
        <w:rPr>
          <w:spacing w:val="-4"/>
          <w:position w:val="-28"/>
          <w:sz w:val="30"/>
          <w:szCs w:val="30"/>
        </w:rPr>
        <w:t xml:space="preserve">          </w:t>
      </w:r>
      <w:r w:rsidR="004631AB">
        <w:rPr>
          <w:spacing w:val="-4"/>
          <w:position w:val="-28"/>
          <w:sz w:val="30"/>
          <w:szCs w:val="30"/>
        </w:rPr>
        <w:t xml:space="preserve"> </w:t>
      </w:r>
      <w:r w:rsidR="002339F6" w:rsidRPr="004C7F47">
        <w:rPr>
          <w:spacing w:val="-4"/>
          <w:position w:val="-28"/>
          <w:sz w:val="30"/>
          <w:szCs w:val="30"/>
        </w:rPr>
        <w:t xml:space="preserve"> </w:t>
      </w:r>
      <w:r w:rsidRPr="004C7F47">
        <w:rPr>
          <w:spacing w:val="-4"/>
          <w:position w:val="-28"/>
          <w:sz w:val="30"/>
          <w:szCs w:val="30"/>
        </w:rPr>
        <w:t xml:space="preserve"> </w:t>
      </w:r>
      <w:r w:rsidR="003F0469" w:rsidRPr="004C7F47">
        <w:rPr>
          <w:spacing w:val="-4"/>
          <w:position w:val="-28"/>
          <w:sz w:val="30"/>
          <w:szCs w:val="30"/>
        </w:rPr>
        <w:t xml:space="preserve">   </w:t>
      </w:r>
      <w:r w:rsidRPr="004C7F47">
        <w:rPr>
          <w:spacing w:val="-4"/>
          <w:position w:val="-28"/>
          <w:sz w:val="30"/>
          <w:szCs w:val="30"/>
        </w:rPr>
        <w:t xml:space="preserve">     </w:t>
      </w:r>
      <w:r w:rsidR="00802AB9" w:rsidRPr="004C7F47">
        <w:rPr>
          <w:spacing w:val="-4"/>
          <w:position w:val="-14"/>
          <w:sz w:val="30"/>
          <w:szCs w:val="30"/>
          <w:lang w:val="en-US"/>
        </w:rPr>
        <w:object w:dxaOrig="3360" w:dyaOrig="380">
          <v:shape id="_x0000_i1123" type="#_x0000_t75" style="width:228pt;height:25.5pt" o:ole="">
            <v:imagedata r:id="rId172" o:title=""/>
          </v:shape>
          <o:OLEObject Type="Embed" ProgID="Equation.3" ShapeID="_x0000_i1123" DrawAspect="Content" ObjectID="_1467371428" r:id="rId173"/>
        </w:object>
      </w:r>
      <w:r w:rsidRPr="004C7F47">
        <w:rPr>
          <w:spacing w:val="-4"/>
          <w:sz w:val="30"/>
          <w:szCs w:val="30"/>
        </w:rPr>
        <w:t xml:space="preserve">,    </w:t>
      </w:r>
      <w:r w:rsidR="002339F6" w:rsidRPr="004C7F47">
        <w:rPr>
          <w:spacing w:val="-4"/>
          <w:sz w:val="30"/>
          <w:szCs w:val="30"/>
        </w:rPr>
        <w:t xml:space="preserve">    </w:t>
      </w:r>
      <w:r w:rsidRPr="004C7F47">
        <w:rPr>
          <w:spacing w:val="-4"/>
          <w:sz w:val="30"/>
          <w:szCs w:val="30"/>
        </w:rPr>
        <w:t xml:space="preserve"> </w:t>
      </w:r>
      <w:r w:rsidR="00802AB9">
        <w:rPr>
          <w:spacing w:val="-4"/>
          <w:sz w:val="30"/>
          <w:szCs w:val="30"/>
        </w:rPr>
        <w:t xml:space="preserve"> </w:t>
      </w:r>
      <w:r w:rsidR="004631AB">
        <w:rPr>
          <w:spacing w:val="-4"/>
          <w:sz w:val="30"/>
          <w:szCs w:val="30"/>
        </w:rPr>
        <w:t xml:space="preserve"> </w:t>
      </w:r>
      <w:r w:rsidR="002339F6" w:rsidRPr="004C7F47">
        <w:rPr>
          <w:spacing w:val="-4"/>
          <w:sz w:val="30"/>
          <w:szCs w:val="30"/>
        </w:rPr>
        <w:t xml:space="preserve">      </w:t>
      </w:r>
      <w:r w:rsidRPr="004C7F47">
        <w:rPr>
          <w:spacing w:val="-4"/>
          <w:sz w:val="30"/>
          <w:szCs w:val="30"/>
        </w:rPr>
        <w:t xml:space="preserve">   </w:t>
      </w:r>
      <w:r w:rsidR="003F0469" w:rsidRPr="004C7F47">
        <w:rPr>
          <w:spacing w:val="-4"/>
          <w:sz w:val="30"/>
          <w:szCs w:val="30"/>
        </w:rPr>
        <w:t xml:space="preserve">   </w:t>
      </w:r>
      <w:r w:rsidRPr="004C7F47">
        <w:rPr>
          <w:spacing w:val="-4"/>
          <w:sz w:val="30"/>
          <w:szCs w:val="30"/>
        </w:rPr>
        <w:t xml:space="preserve">   (2</w:t>
      </w:r>
      <w:r w:rsidR="003F0469" w:rsidRPr="004C7F47">
        <w:rPr>
          <w:spacing w:val="-4"/>
          <w:sz w:val="30"/>
          <w:szCs w:val="30"/>
        </w:rPr>
        <w:t>3</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540"/>
        <w:gridCol w:w="236"/>
        <w:gridCol w:w="8404"/>
      </w:tblGrid>
      <w:tr w:rsidR="0067429E" w:rsidRPr="004C7F47" w:rsidTr="004631AB">
        <w:tc>
          <w:tcPr>
            <w:tcW w:w="540" w:type="dxa"/>
          </w:tcPr>
          <w:p w:rsidR="0067429E" w:rsidRPr="004C7F47" w:rsidRDefault="0067429E" w:rsidP="004631AB">
            <w:pPr>
              <w:tabs>
                <w:tab w:val="left" w:pos="720"/>
                <w:tab w:val="left" w:pos="900"/>
              </w:tabs>
              <w:ind w:left="-113" w:right="-57"/>
              <w:jc w:val="both"/>
              <w:rPr>
                <w:spacing w:val="-4"/>
                <w:sz w:val="30"/>
                <w:szCs w:val="30"/>
              </w:rPr>
            </w:pPr>
            <w:r w:rsidRPr="004C7F47">
              <w:rPr>
                <w:spacing w:val="-4"/>
                <w:sz w:val="30"/>
                <w:szCs w:val="30"/>
              </w:rPr>
              <w:t>где:</w:t>
            </w:r>
          </w:p>
        </w:tc>
        <w:tc>
          <w:tcPr>
            <w:tcW w:w="540" w:type="dxa"/>
          </w:tcPr>
          <w:p w:rsidR="0067429E" w:rsidRPr="004C7F47" w:rsidRDefault="0067429E" w:rsidP="004631AB">
            <w:pPr>
              <w:ind w:left="-113" w:right="-57"/>
              <w:rPr>
                <w:sz w:val="30"/>
                <w:szCs w:val="30"/>
                <w:vertAlign w:val="subscript"/>
              </w:rPr>
            </w:pPr>
            <w:r w:rsidRPr="004C7F47">
              <w:rPr>
                <w:position w:val="-12"/>
                <w:sz w:val="30"/>
                <w:szCs w:val="30"/>
              </w:rPr>
              <w:object w:dxaOrig="440" w:dyaOrig="360">
                <v:shape id="_x0000_i1124" type="#_x0000_t75" style="width:21.75pt;height:18pt" o:ole="">
                  <v:imagedata r:id="rId117" o:title=""/>
                </v:shape>
                <o:OLEObject Type="Embed" ProgID="Equation.3" ShapeID="_x0000_i1124" DrawAspect="Content" ObjectID="_1467371429" r:id="rId174"/>
              </w:object>
            </w:r>
          </w:p>
        </w:tc>
        <w:tc>
          <w:tcPr>
            <w:tcW w:w="236" w:type="dxa"/>
          </w:tcPr>
          <w:p w:rsidR="0067429E" w:rsidRPr="004C7F47" w:rsidRDefault="0067429E" w:rsidP="004631AB">
            <w:pPr>
              <w:ind w:left="-113" w:right="-57"/>
              <w:rPr>
                <w:sz w:val="30"/>
                <w:szCs w:val="30"/>
              </w:rPr>
            </w:pPr>
            <w:r w:rsidRPr="004C7F47">
              <w:rPr>
                <w:sz w:val="30"/>
                <w:szCs w:val="30"/>
              </w:rPr>
              <w:t>–</w:t>
            </w:r>
          </w:p>
        </w:tc>
        <w:tc>
          <w:tcPr>
            <w:tcW w:w="8404" w:type="dxa"/>
          </w:tcPr>
          <w:p w:rsidR="0067429E" w:rsidRPr="004C7F47" w:rsidRDefault="0067429E" w:rsidP="004631AB">
            <w:pPr>
              <w:ind w:left="-113"/>
              <w:jc w:val="both"/>
              <w:rPr>
                <w:sz w:val="30"/>
                <w:szCs w:val="30"/>
              </w:rPr>
            </w:pPr>
            <w:r w:rsidRPr="004C7F47">
              <w:rPr>
                <w:sz w:val="30"/>
                <w:szCs w:val="30"/>
              </w:rPr>
              <w:t>стоимость ОИС, ден.ед.;</w:t>
            </w:r>
          </w:p>
        </w:tc>
      </w:tr>
      <w:tr w:rsidR="0067429E" w:rsidRPr="004C7F47" w:rsidTr="004631AB">
        <w:tc>
          <w:tcPr>
            <w:tcW w:w="540" w:type="dxa"/>
          </w:tcPr>
          <w:p w:rsidR="0067429E" w:rsidRPr="004C7F47" w:rsidRDefault="0067429E" w:rsidP="004631AB">
            <w:pPr>
              <w:tabs>
                <w:tab w:val="left" w:pos="720"/>
                <w:tab w:val="left" w:pos="900"/>
              </w:tabs>
              <w:ind w:left="-113" w:right="-57"/>
              <w:jc w:val="both"/>
              <w:rPr>
                <w:spacing w:val="-4"/>
                <w:sz w:val="30"/>
                <w:szCs w:val="30"/>
              </w:rPr>
            </w:pPr>
          </w:p>
        </w:tc>
        <w:tc>
          <w:tcPr>
            <w:tcW w:w="540" w:type="dxa"/>
          </w:tcPr>
          <w:p w:rsidR="0067429E" w:rsidRPr="004C7F47" w:rsidRDefault="0067429E" w:rsidP="004631AB">
            <w:pPr>
              <w:ind w:left="-113" w:right="-113"/>
              <w:rPr>
                <w:sz w:val="30"/>
                <w:szCs w:val="30"/>
                <w:vertAlign w:val="subscript"/>
              </w:rPr>
            </w:pPr>
            <w:r w:rsidRPr="004C7F47">
              <w:rPr>
                <w:position w:val="-12"/>
                <w:sz w:val="30"/>
                <w:szCs w:val="30"/>
              </w:rPr>
              <w:object w:dxaOrig="460" w:dyaOrig="360">
                <v:shape id="_x0000_i1125" type="#_x0000_t75" style="width:23.25pt;height:18pt" o:ole="">
                  <v:imagedata r:id="rId175" o:title=""/>
                </v:shape>
                <o:OLEObject Type="Embed" ProgID="Equation.3" ShapeID="_x0000_i1125" DrawAspect="Content" ObjectID="_1467371430" r:id="rId176"/>
              </w:object>
            </w:r>
          </w:p>
        </w:tc>
        <w:tc>
          <w:tcPr>
            <w:tcW w:w="236" w:type="dxa"/>
          </w:tcPr>
          <w:p w:rsidR="0067429E" w:rsidRPr="004C7F47" w:rsidRDefault="0067429E" w:rsidP="004631AB">
            <w:pPr>
              <w:ind w:left="-113" w:right="-57"/>
              <w:rPr>
                <w:sz w:val="30"/>
                <w:szCs w:val="30"/>
              </w:rPr>
            </w:pPr>
            <w:r w:rsidRPr="004C7F47">
              <w:rPr>
                <w:sz w:val="30"/>
                <w:szCs w:val="30"/>
              </w:rPr>
              <w:t>–</w:t>
            </w:r>
          </w:p>
        </w:tc>
        <w:tc>
          <w:tcPr>
            <w:tcW w:w="8404" w:type="dxa"/>
          </w:tcPr>
          <w:p w:rsidR="0067429E" w:rsidRPr="004C7F47" w:rsidRDefault="0067429E" w:rsidP="004631AB">
            <w:pPr>
              <w:ind w:left="-113"/>
              <w:jc w:val="both"/>
              <w:rPr>
                <w:sz w:val="30"/>
                <w:szCs w:val="30"/>
              </w:rPr>
            </w:pPr>
            <w:r w:rsidRPr="004C7F47">
              <w:rPr>
                <w:sz w:val="30"/>
                <w:szCs w:val="30"/>
              </w:rPr>
              <w:t>стоимость замещения ОИС, ден.ед.;</w:t>
            </w:r>
          </w:p>
        </w:tc>
      </w:tr>
      <w:tr w:rsidR="003F0469" w:rsidRPr="004C7F47" w:rsidTr="004631AB">
        <w:tc>
          <w:tcPr>
            <w:tcW w:w="540" w:type="dxa"/>
          </w:tcPr>
          <w:p w:rsidR="003F0469" w:rsidRPr="004C7F47" w:rsidRDefault="003F0469" w:rsidP="004631AB">
            <w:pPr>
              <w:tabs>
                <w:tab w:val="left" w:pos="720"/>
                <w:tab w:val="left" w:pos="900"/>
              </w:tabs>
              <w:ind w:left="-113" w:right="-57"/>
              <w:jc w:val="both"/>
              <w:rPr>
                <w:spacing w:val="-4"/>
                <w:sz w:val="30"/>
                <w:szCs w:val="30"/>
              </w:rPr>
            </w:pPr>
          </w:p>
        </w:tc>
        <w:tc>
          <w:tcPr>
            <w:tcW w:w="540" w:type="dxa"/>
          </w:tcPr>
          <w:p w:rsidR="003F0469" w:rsidRPr="004C7F47" w:rsidRDefault="003F0469" w:rsidP="004631AB">
            <w:pPr>
              <w:ind w:left="-113" w:right="-113"/>
              <w:rPr>
                <w:sz w:val="30"/>
                <w:szCs w:val="30"/>
                <w:vertAlign w:val="subscript"/>
              </w:rPr>
            </w:pPr>
            <w:r w:rsidRPr="004C7F47">
              <w:rPr>
                <w:position w:val="-12"/>
                <w:sz w:val="30"/>
                <w:szCs w:val="30"/>
              </w:rPr>
              <w:object w:dxaOrig="499" w:dyaOrig="360">
                <v:shape id="_x0000_i1126" type="#_x0000_t75" style="width:24.75pt;height:18pt" o:ole="">
                  <v:imagedata r:id="rId148" o:title=""/>
                </v:shape>
                <o:OLEObject Type="Embed" ProgID="Equation.3" ShapeID="_x0000_i1126" DrawAspect="Content" ObjectID="_1467371431" r:id="rId177"/>
              </w:object>
            </w:r>
          </w:p>
        </w:tc>
        <w:tc>
          <w:tcPr>
            <w:tcW w:w="236" w:type="dxa"/>
          </w:tcPr>
          <w:p w:rsidR="003F0469" w:rsidRPr="004C7F47" w:rsidRDefault="003F0469" w:rsidP="004631AB">
            <w:pPr>
              <w:ind w:left="-113" w:right="-57"/>
              <w:rPr>
                <w:sz w:val="30"/>
                <w:szCs w:val="30"/>
              </w:rPr>
            </w:pPr>
            <w:r w:rsidRPr="004C7F47">
              <w:rPr>
                <w:sz w:val="30"/>
                <w:szCs w:val="30"/>
              </w:rPr>
              <w:t>–</w:t>
            </w:r>
          </w:p>
        </w:tc>
        <w:tc>
          <w:tcPr>
            <w:tcW w:w="8404" w:type="dxa"/>
          </w:tcPr>
          <w:p w:rsidR="003F0469" w:rsidRPr="004C7F47" w:rsidRDefault="003F0469" w:rsidP="004631AB">
            <w:pPr>
              <w:ind w:left="-113"/>
              <w:jc w:val="both"/>
              <w:rPr>
                <w:sz w:val="30"/>
                <w:szCs w:val="30"/>
              </w:rPr>
            </w:pPr>
            <w:r w:rsidRPr="004C7F47">
              <w:rPr>
                <w:sz w:val="30"/>
                <w:szCs w:val="30"/>
              </w:rPr>
              <w:t>накопленный</w:t>
            </w:r>
            <w:r w:rsidRPr="004C7F47">
              <w:rPr>
                <w:sz w:val="30"/>
                <w:szCs w:val="30"/>
                <w:lang w:val="ru-MD"/>
              </w:rPr>
              <w:t xml:space="preserve"> износ на дату оценки, ден.ед.;</w:t>
            </w:r>
          </w:p>
        </w:tc>
      </w:tr>
      <w:tr w:rsidR="0067429E" w:rsidRPr="004C7F47" w:rsidTr="004631AB">
        <w:tc>
          <w:tcPr>
            <w:tcW w:w="540" w:type="dxa"/>
          </w:tcPr>
          <w:p w:rsidR="0067429E" w:rsidRPr="004C7F47" w:rsidRDefault="0067429E" w:rsidP="004631AB">
            <w:pPr>
              <w:tabs>
                <w:tab w:val="left" w:pos="720"/>
                <w:tab w:val="left" w:pos="900"/>
              </w:tabs>
              <w:ind w:left="-113" w:right="-57"/>
              <w:jc w:val="both"/>
              <w:rPr>
                <w:spacing w:val="-4"/>
                <w:sz w:val="30"/>
                <w:szCs w:val="30"/>
              </w:rPr>
            </w:pPr>
          </w:p>
        </w:tc>
        <w:tc>
          <w:tcPr>
            <w:tcW w:w="540" w:type="dxa"/>
          </w:tcPr>
          <w:p w:rsidR="0067429E" w:rsidRPr="004C7F47" w:rsidRDefault="0067429E" w:rsidP="004631AB">
            <w:pPr>
              <w:ind w:left="-113" w:right="-113"/>
              <w:rPr>
                <w:sz w:val="30"/>
                <w:szCs w:val="30"/>
              </w:rPr>
            </w:pPr>
            <w:r w:rsidRPr="004C7F47">
              <w:rPr>
                <w:position w:val="-12"/>
                <w:sz w:val="30"/>
                <w:szCs w:val="30"/>
              </w:rPr>
              <w:object w:dxaOrig="380" w:dyaOrig="360">
                <v:shape id="_x0000_i1127" type="#_x0000_t75" style="width:18.75pt;height:18pt" o:ole="">
                  <v:imagedata r:id="rId78" o:title=""/>
                </v:shape>
                <o:OLEObject Type="Embed" ProgID="Equation.3" ShapeID="_x0000_i1127" DrawAspect="Content" ObjectID="_1467371432" r:id="rId178"/>
              </w:object>
            </w:r>
          </w:p>
        </w:tc>
        <w:tc>
          <w:tcPr>
            <w:tcW w:w="236" w:type="dxa"/>
          </w:tcPr>
          <w:p w:rsidR="0067429E" w:rsidRPr="004C7F47" w:rsidRDefault="0067429E" w:rsidP="004631AB">
            <w:pPr>
              <w:ind w:left="-113" w:right="-57"/>
              <w:rPr>
                <w:sz w:val="30"/>
                <w:szCs w:val="30"/>
              </w:rPr>
            </w:pPr>
            <w:r w:rsidRPr="004C7F47">
              <w:rPr>
                <w:sz w:val="30"/>
                <w:szCs w:val="30"/>
              </w:rPr>
              <w:t>–</w:t>
            </w:r>
          </w:p>
        </w:tc>
        <w:tc>
          <w:tcPr>
            <w:tcW w:w="8404" w:type="dxa"/>
          </w:tcPr>
          <w:p w:rsidR="0067429E" w:rsidRPr="004C7F47" w:rsidRDefault="0067429E" w:rsidP="004631AB">
            <w:pPr>
              <w:ind w:left="-113"/>
              <w:jc w:val="both"/>
              <w:rPr>
                <w:sz w:val="30"/>
                <w:szCs w:val="30"/>
              </w:rPr>
            </w:pPr>
            <w:r w:rsidRPr="004C7F47">
              <w:rPr>
                <w:sz w:val="30"/>
                <w:szCs w:val="30"/>
              </w:rPr>
              <w:t>внешнее удорожание, ден.ед.;</w:t>
            </w:r>
          </w:p>
        </w:tc>
      </w:tr>
      <w:tr w:rsidR="0067429E" w:rsidRPr="004C7F47" w:rsidTr="004631AB">
        <w:tc>
          <w:tcPr>
            <w:tcW w:w="540" w:type="dxa"/>
          </w:tcPr>
          <w:p w:rsidR="0067429E" w:rsidRPr="004C7F47" w:rsidRDefault="0067429E" w:rsidP="004631AB">
            <w:pPr>
              <w:tabs>
                <w:tab w:val="left" w:pos="720"/>
                <w:tab w:val="left" w:pos="900"/>
              </w:tabs>
              <w:ind w:left="-113" w:right="-57"/>
              <w:jc w:val="both"/>
              <w:rPr>
                <w:spacing w:val="-4"/>
                <w:sz w:val="30"/>
                <w:szCs w:val="30"/>
              </w:rPr>
            </w:pPr>
          </w:p>
        </w:tc>
        <w:tc>
          <w:tcPr>
            <w:tcW w:w="540" w:type="dxa"/>
          </w:tcPr>
          <w:p w:rsidR="0067429E" w:rsidRPr="004C7F47" w:rsidRDefault="0067429E" w:rsidP="004631AB">
            <w:pPr>
              <w:ind w:left="-113" w:right="-113"/>
              <w:rPr>
                <w:sz w:val="30"/>
                <w:szCs w:val="30"/>
                <w:vertAlign w:val="subscript"/>
              </w:rPr>
            </w:pPr>
            <w:r w:rsidRPr="004C7F47">
              <w:rPr>
                <w:position w:val="-4"/>
                <w:sz w:val="30"/>
                <w:szCs w:val="30"/>
              </w:rPr>
              <w:object w:dxaOrig="460" w:dyaOrig="260">
                <v:shape id="_x0000_i1128" type="#_x0000_t75" style="width:23.25pt;height:12.75pt" o:ole="">
                  <v:imagedata r:id="rId100" o:title=""/>
                </v:shape>
                <o:OLEObject Type="Embed" ProgID="Equation.3" ShapeID="_x0000_i1128" DrawAspect="Content" ObjectID="_1467371433" r:id="rId179"/>
              </w:object>
            </w:r>
          </w:p>
        </w:tc>
        <w:tc>
          <w:tcPr>
            <w:tcW w:w="236" w:type="dxa"/>
          </w:tcPr>
          <w:p w:rsidR="0067429E" w:rsidRPr="004C7F47" w:rsidRDefault="0067429E" w:rsidP="004631AB">
            <w:pPr>
              <w:ind w:left="-113" w:right="-57"/>
              <w:rPr>
                <w:sz w:val="30"/>
                <w:szCs w:val="30"/>
              </w:rPr>
            </w:pPr>
            <w:r w:rsidRPr="004C7F47">
              <w:rPr>
                <w:sz w:val="30"/>
                <w:szCs w:val="30"/>
              </w:rPr>
              <w:t>–</w:t>
            </w:r>
          </w:p>
        </w:tc>
        <w:tc>
          <w:tcPr>
            <w:tcW w:w="8404" w:type="dxa"/>
          </w:tcPr>
          <w:p w:rsidR="0067429E" w:rsidRPr="004C7F47" w:rsidRDefault="0067429E" w:rsidP="004631AB">
            <w:pPr>
              <w:ind w:left="-113"/>
              <w:jc w:val="both"/>
              <w:rPr>
                <w:sz w:val="30"/>
                <w:szCs w:val="30"/>
              </w:rPr>
            </w:pPr>
            <w:r w:rsidRPr="004C7F47">
              <w:rPr>
                <w:sz w:val="30"/>
                <w:szCs w:val="30"/>
              </w:rPr>
              <w:t>прибыль предпринимателя по объекту оценки, ден.ед.;</w:t>
            </w:r>
          </w:p>
        </w:tc>
      </w:tr>
      <w:tr w:rsidR="0025708E" w:rsidRPr="004C7F47" w:rsidTr="004631AB">
        <w:tc>
          <w:tcPr>
            <w:tcW w:w="540" w:type="dxa"/>
          </w:tcPr>
          <w:p w:rsidR="0025708E" w:rsidRPr="004C7F47" w:rsidRDefault="0025708E" w:rsidP="004631AB">
            <w:pPr>
              <w:tabs>
                <w:tab w:val="left" w:pos="720"/>
                <w:tab w:val="left" w:pos="900"/>
              </w:tabs>
              <w:ind w:left="-113" w:right="-57"/>
              <w:jc w:val="both"/>
              <w:rPr>
                <w:spacing w:val="-4"/>
                <w:sz w:val="30"/>
                <w:szCs w:val="30"/>
              </w:rPr>
            </w:pPr>
          </w:p>
        </w:tc>
        <w:tc>
          <w:tcPr>
            <w:tcW w:w="540" w:type="dxa"/>
          </w:tcPr>
          <w:p w:rsidR="0025708E" w:rsidRPr="004631AB" w:rsidRDefault="0025708E" w:rsidP="004631AB">
            <w:pPr>
              <w:ind w:left="-113" w:right="-113"/>
              <w:rPr>
                <w:sz w:val="2"/>
                <w:szCs w:val="2"/>
                <w:vertAlign w:val="subscript"/>
              </w:rPr>
            </w:pPr>
            <w:r w:rsidRPr="004C7F47">
              <w:rPr>
                <w:position w:val="-14"/>
                <w:sz w:val="30"/>
                <w:szCs w:val="30"/>
              </w:rPr>
              <w:object w:dxaOrig="480" w:dyaOrig="380">
                <v:shape id="_x0000_i1129" type="#_x0000_t75" style="width:29.25pt;height:23.25pt" o:ole="">
                  <v:imagedata r:id="rId69" o:title=""/>
                </v:shape>
                <o:OLEObject Type="Embed" ProgID="Equation.3" ShapeID="_x0000_i1129" DrawAspect="Content" ObjectID="_1467371434" r:id="rId180"/>
              </w:object>
            </w:r>
          </w:p>
        </w:tc>
        <w:tc>
          <w:tcPr>
            <w:tcW w:w="236" w:type="dxa"/>
          </w:tcPr>
          <w:p w:rsidR="0025708E" w:rsidRPr="004C7F47" w:rsidRDefault="0025708E" w:rsidP="004631AB">
            <w:pPr>
              <w:ind w:left="-113" w:right="-57"/>
              <w:rPr>
                <w:sz w:val="30"/>
                <w:szCs w:val="30"/>
              </w:rPr>
            </w:pPr>
            <w:r w:rsidRPr="004C7F47">
              <w:rPr>
                <w:sz w:val="30"/>
                <w:szCs w:val="30"/>
              </w:rPr>
              <w:t>–</w:t>
            </w:r>
          </w:p>
        </w:tc>
        <w:tc>
          <w:tcPr>
            <w:tcW w:w="8404" w:type="dxa"/>
          </w:tcPr>
          <w:p w:rsidR="0025708E" w:rsidRPr="004C7F47" w:rsidRDefault="0025708E" w:rsidP="004631AB">
            <w:pPr>
              <w:ind w:left="-113"/>
              <w:jc w:val="both"/>
              <w:rPr>
                <w:sz w:val="30"/>
                <w:szCs w:val="30"/>
              </w:rPr>
            </w:pPr>
            <w:r w:rsidRPr="004C7F47">
              <w:rPr>
                <w:sz w:val="30"/>
                <w:szCs w:val="30"/>
              </w:rPr>
              <w:t>коэффициент накопленного</w:t>
            </w:r>
            <w:r w:rsidRPr="004C7F47">
              <w:rPr>
                <w:sz w:val="30"/>
                <w:szCs w:val="30"/>
                <w:lang w:val="ru-MD"/>
              </w:rPr>
              <w:t xml:space="preserve"> износа объекта оценки;</w:t>
            </w:r>
          </w:p>
        </w:tc>
      </w:tr>
      <w:tr w:rsidR="0067429E" w:rsidRPr="004C7F47" w:rsidTr="004631AB">
        <w:tc>
          <w:tcPr>
            <w:tcW w:w="540" w:type="dxa"/>
          </w:tcPr>
          <w:p w:rsidR="0067429E" w:rsidRPr="004C7F47" w:rsidRDefault="0067429E" w:rsidP="004631AB">
            <w:pPr>
              <w:tabs>
                <w:tab w:val="left" w:pos="720"/>
                <w:tab w:val="left" w:pos="900"/>
              </w:tabs>
              <w:ind w:left="-113" w:right="-57"/>
              <w:jc w:val="both"/>
              <w:rPr>
                <w:spacing w:val="-4"/>
                <w:sz w:val="30"/>
                <w:szCs w:val="30"/>
              </w:rPr>
            </w:pPr>
          </w:p>
        </w:tc>
        <w:tc>
          <w:tcPr>
            <w:tcW w:w="540" w:type="dxa"/>
          </w:tcPr>
          <w:p w:rsidR="0067429E" w:rsidRPr="004C7F47" w:rsidRDefault="0067429E" w:rsidP="004631AB">
            <w:pPr>
              <w:ind w:left="-113" w:right="-113"/>
              <w:rPr>
                <w:sz w:val="30"/>
                <w:szCs w:val="30"/>
              </w:rPr>
            </w:pPr>
            <w:r w:rsidRPr="004C7F47">
              <w:rPr>
                <w:position w:val="-14"/>
                <w:sz w:val="30"/>
                <w:szCs w:val="30"/>
              </w:rPr>
              <w:object w:dxaOrig="400" w:dyaOrig="380">
                <v:shape id="_x0000_i1130" type="#_x0000_t75" style="width:23.25pt;height:21.75pt" o:ole="">
                  <v:imagedata r:id="rId76" o:title=""/>
                </v:shape>
                <o:OLEObject Type="Embed" ProgID="Equation.3" ShapeID="_x0000_i1130" DrawAspect="Content" ObjectID="_1467371435" r:id="rId181"/>
              </w:object>
            </w:r>
          </w:p>
        </w:tc>
        <w:tc>
          <w:tcPr>
            <w:tcW w:w="236" w:type="dxa"/>
          </w:tcPr>
          <w:p w:rsidR="0067429E" w:rsidRPr="004C7F47" w:rsidRDefault="0067429E" w:rsidP="004631AB">
            <w:pPr>
              <w:ind w:left="-113" w:right="-57"/>
              <w:rPr>
                <w:sz w:val="30"/>
                <w:szCs w:val="30"/>
              </w:rPr>
            </w:pPr>
            <w:r w:rsidRPr="004C7F47">
              <w:rPr>
                <w:sz w:val="30"/>
                <w:szCs w:val="30"/>
              </w:rPr>
              <w:t>–</w:t>
            </w:r>
          </w:p>
        </w:tc>
        <w:tc>
          <w:tcPr>
            <w:tcW w:w="8404" w:type="dxa"/>
          </w:tcPr>
          <w:p w:rsidR="0067429E" w:rsidRPr="004C7F47" w:rsidRDefault="0067429E" w:rsidP="004631AB">
            <w:pPr>
              <w:ind w:left="-113"/>
              <w:jc w:val="both"/>
              <w:rPr>
                <w:sz w:val="30"/>
                <w:szCs w:val="30"/>
              </w:rPr>
            </w:pPr>
            <w:r w:rsidRPr="004C7F47">
              <w:rPr>
                <w:sz w:val="30"/>
                <w:szCs w:val="30"/>
              </w:rPr>
              <w:t xml:space="preserve">коэффициент </w:t>
            </w:r>
            <w:r w:rsidRPr="004C7F47">
              <w:rPr>
                <w:sz w:val="30"/>
                <w:szCs w:val="30"/>
                <w:lang w:val="ru-MD"/>
              </w:rPr>
              <w:t>внешнего удорожания на дату оценки;</w:t>
            </w:r>
          </w:p>
        </w:tc>
      </w:tr>
      <w:tr w:rsidR="00410CCB" w:rsidRPr="004C7F47" w:rsidTr="004631AB">
        <w:tc>
          <w:tcPr>
            <w:tcW w:w="540" w:type="dxa"/>
          </w:tcPr>
          <w:p w:rsidR="00410CCB" w:rsidRPr="004C7F47" w:rsidRDefault="00410CCB" w:rsidP="004631AB">
            <w:pPr>
              <w:tabs>
                <w:tab w:val="left" w:pos="720"/>
                <w:tab w:val="left" w:pos="900"/>
              </w:tabs>
              <w:ind w:left="-113" w:right="-57"/>
              <w:jc w:val="both"/>
              <w:rPr>
                <w:spacing w:val="-4"/>
                <w:sz w:val="30"/>
                <w:szCs w:val="30"/>
              </w:rPr>
            </w:pPr>
          </w:p>
        </w:tc>
        <w:tc>
          <w:tcPr>
            <w:tcW w:w="540" w:type="dxa"/>
          </w:tcPr>
          <w:p w:rsidR="00410CCB" w:rsidRPr="004631AB" w:rsidRDefault="00410CCB" w:rsidP="004631AB">
            <w:pPr>
              <w:ind w:left="-113" w:right="-57"/>
              <w:rPr>
                <w:sz w:val="2"/>
                <w:szCs w:val="2"/>
                <w:vertAlign w:val="subscript"/>
                <w:lang w:val="en-US"/>
              </w:rPr>
            </w:pPr>
            <w:r w:rsidRPr="004C7F47">
              <w:rPr>
                <w:position w:val="-10"/>
                <w:sz w:val="30"/>
                <w:szCs w:val="30"/>
              </w:rPr>
              <w:object w:dxaOrig="499" w:dyaOrig="340">
                <v:shape id="_x0000_i1131" type="#_x0000_t75" style="width:24.75pt;height:17.25pt" o:ole="">
                  <v:imagedata r:id="rId156" o:title=""/>
                </v:shape>
                <o:OLEObject Type="Embed" ProgID="Equation.3" ShapeID="_x0000_i1131" DrawAspect="Content" ObjectID="_1467371436" r:id="rId182"/>
              </w:object>
            </w:r>
          </w:p>
        </w:tc>
        <w:tc>
          <w:tcPr>
            <w:tcW w:w="236" w:type="dxa"/>
          </w:tcPr>
          <w:p w:rsidR="00410CCB" w:rsidRPr="004C7F47" w:rsidRDefault="00410CCB" w:rsidP="004631AB">
            <w:pPr>
              <w:ind w:left="-113" w:right="-57"/>
              <w:rPr>
                <w:sz w:val="30"/>
                <w:szCs w:val="30"/>
                <w:lang w:val="en-US"/>
              </w:rPr>
            </w:pPr>
            <w:r w:rsidRPr="004C7F47">
              <w:rPr>
                <w:sz w:val="30"/>
                <w:szCs w:val="30"/>
              </w:rPr>
              <w:t>–</w:t>
            </w:r>
          </w:p>
        </w:tc>
        <w:tc>
          <w:tcPr>
            <w:tcW w:w="8404" w:type="dxa"/>
          </w:tcPr>
          <w:p w:rsidR="00410CCB" w:rsidRPr="004C7F47" w:rsidRDefault="00410CCB" w:rsidP="004631AB">
            <w:pPr>
              <w:ind w:left="-113"/>
              <w:jc w:val="both"/>
              <w:rPr>
                <w:sz w:val="30"/>
                <w:szCs w:val="30"/>
              </w:rPr>
            </w:pPr>
            <w:r w:rsidRPr="004C7F47">
              <w:rPr>
                <w:sz w:val="30"/>
                <w:szCs w:val="30"/>
              </w:rPr>
              <w:t>норма прибыли;</w:t>
            </w:r>
          </w:p>
        </w:tc>
      </w:tr>
      <w:tr w:rsidR="0097714E" w:rsidRPr="004C7F47" w:rsidTr="004631AB">
        <w:tc>
          <w:tcPr>
            <w:tcW w:w="540" w:type="dxa"/>
          </w:tcPr>
          <w:p w:rsidR="0097714E" w:rsidRPr="004C7F47" w:rsidRDefault="0097714E" w:rsidP="004631AB">
            <w:pPr>
              <w:ind w:left="-113"/>
              <w:rPr>
                <w:sz w:val="30"/>
                <w:szCs w:val="30"/>
              </w:rPr>
            </w:pPr>
          </w:p>
        </w:tc>
        <w:tc>
          <w:tcPr>
            <w:tcW w:w="540" w:type="dxa"/>
          </w:tcPr>
          <w:p w:rsidR="0097714E" w:rsidRPr="004C7F47" w:rsidRDefault="0097714E" w:rsidP="00FA562D">
            <w:pPr>
              <w:spacing w:before="60"/>
              <w:ind w:left="-113"/>
              <w:rPr>
                <w:sz w:val="30"/>
                <w:szCs w:val="30"/>
                <w:vertAlign w:val="subscript"/>
                <w:lang w:val="en-US"/>
              </w:rPr>
            </w:pPr>
            <w:r w:rsidRPr="004C7F47">
              <w:rPr>
                <w:position w:val="-6"/>
                <w:sz w:val="30"/>
                <w:szCs w:val="30"/>
              </w:rPr>
              <w:object w:dxaOrig="200" w:dyaOrig="220">
                <v:shape id="_x0000_i1132" type="#_x0000_t75" style="width:15.75pt;height:12.75pt" o:ole="">
                  <v:imagedata r:id="rId15" o:title=""/>
                </v:shape>
                <o:OLEObject Type="Embed" ProgID="Equation.3" ShapeID="_x0000_i1132" DrawAspect="Content" ObjectID="_1467371437" r:id="rId183"/>
              </w:object>
            </w:r>
          </w:p>
        </w:tc>
        <w:tc>
          <w:tcPr>
            <w:tcW w:w="236" w:type="dxa"/>
          </w:tcPr>
          <w:p w:rsidR="0097714E" w:rsidRPr="004C7F47" w:rsidRDefault="0097714E" w:rsidP="004631AB">
            <w:pPr>
              <w:ind w:left="-113" w:right="-57"/>
              <w:rPr>
                <w:sz w:val="30"/>
                <w:szCs w:val="30"/>
                <w:lang w:val="en-US"/>
              </w:rPr>
            </w:pPr>
            <w:r w:rsidRPr="004C7F47">
              <w:rPr>
                <w:sz w:val="30"/>
                <w:szCs w:val="30"/>
              </w:rPr>
              <w:t>–</w:t>
            </w:r>
          </w:p>
        </w:tc>
        <w:tc>
          <w:tcPr>
            <w:tcW w:w="8404" w:type="dxa"/>
          </w:tcPr>
          <w:p w:rsidR="0097714E" w:rsidRPr="004C7F47" w:rsidRDefault="0097714E" w:rsidP="004631AB">
            <w:pPr>
              <w:ind w:left="-113"/>
              <w:jc w:val="both"/>
              <w:rPr>
                <w:sz w:val="30"/>
                <w:szCs w:val="30"/>
              </w:rPr>
            </w:pPr>
            <w:r w:rsidRPr="004C7F47">
              <w:rPr>
                <w:sz w:val="30"/>
                <w:szCs w:val="30"/>
              </w:rPr>
              <w:t>количество лет с даты оценки до начала осуществления затрат, лет;</w:t>
            </w:r>
          </w:p>
        </w:tc>
      </w:tr>
      <w:tr w:rsidR="0097714E" w:rsidRPr="004C7F47" w:rsidTr="004631AB">
        <w:tc>
          <w:tcPr>
            <w:tcW w:w="540" w:type="dxa"/>
          </w:tcPr>
          <w:p w:rsidR="0097714E" w:rsidRPr="004C7F47" w:rsidRDefault="0097714E" w:rsidP="004631AB">
            <w:pPr>
              <w:ind w:left="-113"/>
              <w:rPr>
                <w:sz w:val="30"/>
                <w:szCs w:val="30"/>
              </w:rPr>
            </w:pPr>
          </w:p>
        </w:tc>
        <w:tc>
          <w:tcPr>
            <w:tcW w:w="540" w:type="dxa"/>
          </w:tcPr>
          <w:p w:rsidR="0097714E" w:rsidRPr="004C7F47" w:rsidRDefault="0097714E" w:rsidP="00FA562D">
            <w:pPr>
              <w:spacing w:before="60"/>
              <w:ind w:left="-113"/>
              <w:rPr>
                <w:sz w:val="30"/>
                <w:szCs w:val="30"/>
                <w:vertAlign w:val="subscript"/>
              </w:rPr>
            </w:pPr>
            <w:r w:rsidRPr="004C7F47">
              <w:rPr>
                <w:position w:val="-6"/>
                <w:sz w:val="30"/>
                <w:szCs w:val="30"/>
              </w:rPr>
              <w:object w:dxaOrig="139" w:dyaOrig="240">
                <v:shape id="_x0000_i1133" type="#_x0000_t75" style="width:11.25pt;height:14.25pt" o:ole="">
                  <v:imagedata r:id="rId24" o:title=""/>
                </v:shape>
                <o:OLEObject Type="Embed" ProgID="Equation.3" ShapeID="_x0000_i1133" DrawAspect="Content" ObjectID="_1467371438" r:id="rId184"/>
              </w:object>
            </w:r>
          </w:p>
        </w:tc>
        <w:tc>
          <w:tcPr>
            <w:tcW w:w="236" w:type="dxa"/>
          </w:tcPr>
          <w:p w:rsidR="0097714E" w:rsidRPr="004C7F47" w:rsidRDefault="0097714E" w:rsidP="004631AB">
            <w:pPr>
              <w:ind w:left="-113" w:right="-57"/>
              <w:rPr>
                <w:sz w:val="30"/>
                <w:szCs w:val="30"/>
              </w:rPr>
            </w:pPr>
            <w:r w:rsidRPr="004C7F47">
              <w:rPr>
                <w:sz w:val="30"/>
                <w:szCs w:val="30"/>
              </w:rPr>
              <w:t>–</w:t>
            </w:r>
          </w:p>
        </w:tc>
        <w:tc>
          <w:tcPr>
            <w:tcW w:w="8404" w:type="dxa"/>
          </w:tcPr>
          <w:p w:rsidR="0097714E" w:rsidRPr="004C7F47" w:rsidRDefault="0097714E" w:rsidP="004631AB">
            <w:pPr>
              <w:ind w:left="-113"/>
              <w:jc w:val="both"/>
              <w:rPr>
                <w:spacing w:val="-1"/>
                <w:sz w:val="30"/>
                <w:szCs w:val="30"/>
              </w:rPr>
            </w:pPr>
            <w:r w:rsidRPr="004C7F47">
              <w:rPr>
                <w:sz w:val="30"/>
                <w:szCs w:val="30"/>
              </w:rPr>
              <w:t xml:space="preserve">расчетный период от 1 до </w:t>
            </w:r>
            <w:r w:rsidRPr="004C7F47">
              <w:rPr>
                <w:sz w:val="30"/>
                <w:szCs w:val="30"/>
                <w:lang w:val="en-US"/>
              </w:rPr>
              <w:t>n</w:t>
            </w:r>
            <w:r w:rsidRPr="004C7F47">
              <w:rPr>
                <w:sz w:val="30"/>
                <w:szCs w:val="30"/>
              </w:rPr>
              <w:t xml:space="preserve"> либо от 0 до (</w:t>
            </w:r>
            <w:r w:rsidRPr="004C7F47">
              <w:rPr>
                <w:sz w:val="30"/>
                <w:szCs w:val="30"/>
                <w:lang w:val="en-US"/>
              </w:rPr>
              <w:t>n</w:t>
            </w:r>
            <w:r w:rsidRPr="004C7F47">
              <w:rPr>
                <w:sz w:val="30"/>
                <w:szCs w:val="30"/>
              </w:rPr>
              <w:t xml:space="preserve"> – 1), год.</w:t>
            </w:r>
          </w:p>
        </w:tc>
      </w:tr>
    </w:tbl>
    <w:p w:rsidR="0067429E" w:rsidRPr="004C7F47" w:rsidRDefault="00410CCB">
      <w:pPr>
        <w:ind w:firstLine="720"/>
        <w:jc w:val="both"/>
        <w:rPr>
          <w:sz w:val="30"/>
          <w:szCs w:val="30"/>
        </w:rPr>
      </w:pPr>
      <w:r w:rsidRPr="004C7F47">
        <w:rPr>
          <w:sz w:val="30"/>
          <w:szCs w:val="30"/>
        </w:rPr>
        <w:t>42</w:t>
      </w:r>
      <w:r w:rsidR="0067429E" w:rsidRPr="004C7F47">
        <w:rPr>
          <w:sz w:val="30"/>
          <w:szCs w:val="30"/>
        </w:rPr>
        <w:t>. Затратный метод используется для определения рыночной стоимости ОИС в случаях, когда практика заключения договоров о передаче прав на аналогичные объекты отсутствуе</w:t>
      </w:r>
      <w:r w:rsidR="009E2889">
        <w:rPr>
          <w:sz w:val="30"/>
          <w:szCs w:val="30"/>
        </w:rPr>
        <w:t>т, а прогноз будущих доходов не</w:t>
      </w:r>
      <w:r w:rsidR="0067429E" w:rsidRPr="004C7F47">
        <w:rPr>
          <w:sz w:val="30"/>
          <w:szCs w:val="30"/>
        </w:rPr>
        <w:t>стабилен и относительная погрешность слишком велика.</w:t>
      </w:r>
    </w:p>
    <w:p w:rsidR="0067429E" w:rsidRPr="004C7F47" w:rsidRDefault="0067429E">
      <w:pPr>
        <w:ind w:firstLine="720"/>
        <w:jc w:val="both"/>
        <w:rPr>
          <w:sz w:val="30"/>
          <w:szCs w:val="30"/>
        </w:rPr>
      </w:pPr>
    </w:p>
    <w:p w:rsidR="0067429E" w:rsidRPr="004C7F47" w:rsidRDefault="00B21F40">
      <w:pPr>
        <w:ind w:firstLine="720"/>
        <w:jc w:val="center"/>
        <w:rPr>
          <w:sz w:val="30"/>
          <w:szCs w:val="30"/>
        </w:rPr>
      </w:pPr>
      <w:r w:rsidRPr="004C7F47">
        <w:rPr>
          <w:sz w:val="30"/>
          <w:szCs w:val="30"/>
        </w:rPr>
        <w:t>Глава</w:t>
      </w:r>
      <w:r w:rsidR="0067429E" w:rsidRPr="004C7F47">
        <w:rPr>
          <w:sz w:val="30"/>
          <w:szCs w:val="30"/>
        </w:rPr>
        <w:t xml:space="preserve"> </w:t>
      </w:r>
      <w:r w:rsidR="00C223DF" w:rsidRPr="004C7F47">
        <w:rPr>
          <w:sz w:val="30"/>
          <w:szCs w:val="30"/>
        </w:rPr>
        <w:t>7</w:t>
      </w:r>
    </w:p>
    <w:p w:rsidR="0067429E" w:rsidRPr="004C7F47" w:rsidRDefault="0067429E">
      <w:pPr>
        <w:ind w:firstLine="720"/>
        <w:jc w:val="center"/>
        <w:rPr>
          <w:sz w:val="30"/>
          <w:szCs w:val="30"/>
        </w:rPr>
      </w:pPr>
      <w:r w:rsidRPr="004C7F47">
        <w:rPr>
          <w:sz w:val="30"/>
          <w:szCs w:val="30"/>
        </w:rPr>
        <w:t>ДОХОДНЫЙ МЕТОД ОЦЕНКИ. МЕТОДЫ РАСЧЕТА СТОИМОСТИ</w:t>
      </w:r>
    </w:p>
    <w:p w:rsidR="0067429E" w:rsidRPr="004C7F47" w:rsidRDefault="0067429E">
      <w:pPr>
        <w:autoSpaceDE w:val="0"/>
        <w:autoSpaceDN w:val="0"/>
        <w:adjustRightInd w:val="0"/>
        <w:ind w:firstLine="720"/>
        <w:jc w:val="both"/>
        <w:rPr>
          <w:sz w:val="30"/>
          <w:szCs w:val="30"/>
        </w:rPr>
      </w:pPr>
    </w:p>
    <w:p w:rsidR="00F10FBA" w:rsidRPr="004C7F47" w:rsidRDefault="0089317F" w:rsidP="00FE0C44">
      <w:pPr>
        <w:autoSpaceDE w:val="0"/>
        <w:autoSpaceDN w:val="0"/>
        <w:adjustRightInd w:val="0"/>
        <w:ind w:firstLine="720"/>
        <w:jc w:val="both"/>
        <w:rPr>
          <w:sz w:val="30"/>
          <w:szCs w:val="30"/>
        </w:rPr>
      </w:pPr>
      <w:r w:rsidRPr="004C7F47">
        <w:rPr>
          <w:sz w:val="30"/>
          <w:szCs w:val="30"/>
        </w:rPr>
        <w:t>43</w:t>
      </w:r>
      <w:r w:rsidR="0067429E" w:rsidRPr="004C7F47">
        <w:rPr>
          <w:sz w:val="30"/>
          <w:szCs w:val="30"/>
        </w:rPr>
        <w:t>. </w:t>
      </w:r>
      <w:r w:rsidR="00F10FBA" w:rsidRPr="004C7F47">
        <w:rPr>
          <w:sz w:val="30"/>
          <w:szCs w:val="30"/>
        </w:rPr>
        <w:t>Доходный метод представляет собой метод оценки, основанный на расчете доходов, ожидаемых от использования объекта оценки в будущем, и преобразовании их в стоимость данного объекта.</w:t>
      </w:r>
    </w:p>
    <w:p w:rsidR="00F10FBA" w:rsidRPr="004C7F47" w:rsidRDefault="00F10FBA" w:rsidP="00FE0C44">
      <w:pPr>
        <w:ind w:firstLine="720"/>
        <w:jc w:val="both"/>
        <w:rPr>
          <w:sz w:val="30"/>
          <w:szCs w:val="30"/>
        </w:rPr>
      </w:pPr>
      <w:r w:rsidRPr="004C7F47">
        <w:rPr>
          <w:spacing w:val="3"/>
          <w:sz w:val="30"/>
          <w:szCs w:val="30"/>
        </w:rPr>
        <w:t>44. </w:t>
      </w:r>
      <w:r w:rsidRPr="004C7F47">
        <w:rPr>
          <w:sz w:val="30"/>
          <w:szCs w:val="30"/>
        </w:rPr>
        <w:t>Определение стоимости объекта оценки доходным методом оценки производится следующими методами расчета стоимости:</w:t>
      </w:r>
    </w:p>
    <w:p w:rsidR="00F10FBA" w:rsidRPr="004C7F47" w:rsidRDefault="00F10FBA" w:rsidP="00FE0C44">
      <w:pPr>
        <w:ind w:firstLine="720"/>
        <w:jc w:val="both"/>
        <w:rPr>
          <w:sz w:val="30"/>
          <w:szCs w:val="30"/>
        </w:rPr>
      </w:pPr>
      <w:r w:rsidRPr="004C7F47">
        <w:rPr>
          <w:sz w:val="30"/>
          <w:szCs w:val="30"/>
        </w:rPr>
        <w:t>–</w:t>
      </w:r>
      <w:r w:rsidRPr="004C7F47">
        <w:rPr>
          <w:spacing w:val="-1"/>
          <w:sz w:val="30"/>
          <w:szCs w:val="30"/>
        </w:rPr>
        <w:t> </w:t>
      </w:r>
      <w:r w:rsidR="007650C8">
        <w:rPr>
          <w:spacing w:val="-1"/>
          <w:sz w:val="30"/>
          <w:szCs w:val="30"/>
        </w:rPr>
        <w:t xml:space="preserve">методом </w:t>
      </w:r>
      <w:r w:rsidRPr="004C7F47">
        <w:rPr>
          <w:sz w:val="30"/>
          <w:szCs w:val="30"/>
        </w:rPr>
        <w:t>прямой капитализации;</w:t>
      </w:r>
    </w:p>
    <w:p w:rsidR="00F10FBA" w:rsidRPr="004C7F47" w:rsidRDefault="00F10FBA" w:rsidP="00FE0C44">
      <w:pPr>
        <w:ind w:firstLine="720"/>
        <w:jc w:val="both"/>
        <w:rPr>
          <w:sz w:val="30"/>
          <w:szCs w:val="30"/>
        </w:rPr>
      </w:pPr>
      <w:r w:rsidRPr="004C7F47">
        <w:rPr>
          <w:sz w:val="30"/>
          <w:szCs w:val="30"/>
        </w:rPr>
        <w:t>–</w:t>
      </w:r>
      <w:r w:rsidRPr="004C7F47">
        <w:rPr>
          <w:spacing w:val="-1"/>
          <w:sz w:val="30"/>
          <w:szCs w:val="30"/>
        </w:rPr>
        <w:t> </w:t>
      </w:r>
      <w:r w:rsidR="007650C8">
        <w:rPr>
          <w:spacing w:val="-1"/>
          <w:sz w:val="30"/>
          <w:szCs w:val="30"/>
        </w:rPr>
        <w:t>методом</w:t>
      </w:r>
      <w:r w:rsidR="007650C8" w:rsidRPr="004C7F47">
        <w:rPr>
          <w:sz w:val="30"/>
          <w:szCs w:val="30"/>
        </w:rPr>
        <w:t xml:space="preserve"> </w:t>
      </w:r>
      <w:r w:rsidRPr="004C7F47">
        <w:rPr>
          <w:sz w:val="30"/>
          <w:szCs w:val="30"/>
        </w:rPr>
        <w:t>капитализации по норме отдачи (метод дисконтирования денежных потоков);</w:t>
      </w:r>
    </w:p>
    <w:p w:rsidR="00F10FBA" w:rsidRPr="004C7F47" w:rsidRDefault="00F10FBA" w:rsidP="00FE0C44">
      <w:pPr>
        <w:ind w:firstLine="720"/>
        <w:jc w:val="both"/>
        <w:rPr>
          <w:sz w:val="30"/>
          <w:szCs w:val="30"/>
        </w:rPr>
      </w:pPr>
      <w:r w:rsidRPr="004C7F47">
        <w:rPr>
          <w:sz w:val="30"/>
          <w:szCs w:val="30"/>
        </w:rPr>
        <w:t>–</w:t>
      </w:r>
      <w:r w:rsidRPr="004C7F47">
        <w:rPr>
          <w:spacing w:val="-1"/>
          <w:sz w:val="30"/>
          <w:szCs w:val="30"/>
        </w:rPr>
        <w:t> </w:t>
      </w:r>
      <w:r w:rsidR="007650C8">
        <w:rPr>
          <w:spacing w:val="-1"/>
          <w:sz w:val="30"/>
          <w:szCs w:val="30"/>
        </w:rPr>
        <w:t>методом</w:t>
      </w:r>
      <w:r w:rsidR="007650C8" w:rsidRPr="004C7F47">
        <w:rPr>
          <w:sz w:val="30"/>
          <w:szCs w:val="30"/>
        </w:rPr>
        <w:t xml:space="preserve"> </w:t>
      </w:r>
      <w:r w:rsidRPr="004C7F47">
        <w:rPr>
          <w:sz w:val="30"/>
          <w:szCs w:val="30"/>
        </w:rPr>
        <w:t>валового мультипликатора;</w:t>
      </w:r>
    </w:p>
    <w:p w:rsidR="0015407B" w:rsidRPr="004C7F47" w:rsidRDefault="00F10FBA" w:rsidP="00FE0C44">
      <w:pPr>
        <w:ind w:firstLine="720"/>
        <w:jc w:val="both"/>
        <w:rPr>
          <w:sz w:val="30"/>
          <w:szCs w:val="30"/>
        </w:rPr>
      </w:pPr>
      <w:r w:rsidRPr="004C7F47">
        <w:rPr>
          <w:sz w:val="30"/>
          <w:szCs w:val="30"/>
        </w:rPr>
        <w:t>–</w:t>
      </w:r>
      <w:r w:rsidRPr="004C7F47">
        <w:rPr>
          <w:spacing w:val="-1"/>
          <w:sz w:val="30"/>
          <w:szCs w:val="30"/>
        </w:rPr>
        <w:t> </w:t>
      </w:r>
      <w:r w:rsidRPr="004C7F47">
        <w:rPr>
          <w:sz w:val="30"/>
          <w:szCs w:val="30"/>
        </w:rPr>
        <w:t>другими</w:t>
      </w:r>
      <w:r w:rsidR="007650C8">
        <w:rPr>
          <w:sz w:val="30"/>
          <w:szCs w:val="30"/>
        </w:rPr>
        <w:t xml:space="preserve"> методами</w:t>
      </w:r>
      <w:r w:rsidRPr="004C7F47">
        <w:rPr>
          <w:sz w:val="30"/>
          <w:szCs w:val="30"/>
        </w:rPr>
        <w:t>.</w:t>
      </w:r>
    </w:p>
    <w:p w:rsidR="00F10FBA" w:rsidRPr="004C7F47" w:rsidRDefault="00C223DF" w:rsidP="00FE0C44">
      <w:pPr>
        <w:pStyle w:val="ConsPlusNormal"/>
        <w:widowControl/>
        <w:jc w:val="both"/>
        <w:rPr>
          <w:rFonts w:ascii="Times New Roman" w:hAnsi="Times New Roman" w:cs="Times New Roman"/>
          <w:sz w:val="30"/>
          <w:szCs w:val="30"/>
        </w:rPr>
      </w:pPr>
      <w:r w:rsidRPr="004C7F47">
        <w:rPr>
          <w:rFonts w:ascii="Times New Roman" w:hAnsi="Times New Roman" w:cs="Times New Roman"/>
          <w:sz w:val="30"/>
          <w:szCs w:val="30"/>
        </w:rPr>
        <w:t>44</w:t>
      </w:r>
      <w:r w:rsidR="00F10FBA" w:rsidRPr="004C7F47">
        <w:rPr>
          <w:rFonts w:ascii="Times New Roman" w:hAnsi="Times New Roman" w:cs="Times New Roman"/>
          <w:sz w:val="30"/>
          <w:szCs w:val="30"/>
        </w:rPr>
        <w:t>.1</w:t>
      </w:r>
      <w:r w:rsidRPr="004C7F47">
        <w:rPr>
          <w:rFonts w:ascii="Times New Roman" w:hAnsi="Times New Roman" w:cs="Times New Roman"/>
          <w:sz w:val="30"/>
          <w:szCs w:val="30"/>
        </w:rPr>
        <w:t>.</w:t>
      </w:r>
      <w:r w:rsidR="00F10FBA" w:rsidRPr="004C7F47">
        <w:rPr>
          <w:rFonts w:ascii="Times New Roman" w:hAnsi="Times New Roman" w:cs="Times New Roman"/>
          <w:sz w:val="30"/>
          <w:szCs w:val="30"/>
        </w:rPr>
        <w:t xml:space="preserve"> Метод прямой капитализации </w:t>
      </w:r>
      <w:r w:rsidR="00F10FBA" w:rsidRPr="004C7F47">
        <w:rPr>
          <w:rFonts w:ascii="Times New Roman" w:hAnsi="Times New Roman" w:cs="Times New Roman"/>
          <w:bCs/>
          <w:sz w:val="30"/>
          <w:szCs w:val="30"/>
        </w:rPr>
        <w:t>представляет собой</w:t>
      </w:r>
      <w:r w:rsidR="00F10FBA" w:rsidRPr="004C7F47">
        <w:rPr>
          <w:rFonts w:ascii="Times New Roman" w:hAnsi="Times New Roman" w:cs="Times New Roman"/>
          <w:sz w:val="30"/>
          <w:szCs w:val="30"/>
        </w:rPr>
        <w:t xml:space="preserve"> метод расчета стоимости, который базируется на ожидаемом годовом чистом доходе по объекту оценки, деленном на общий коэффициент капитализации. Метод прямой капитализации предполагает, что доход и стоимость объекта оценки остаются постоянными.</w:t>
      </w:r>
    </w:p>
    <w:p w:rsidR="00C223DF" w:rsidRPr="004C7F47" w:rsidRDefault="00C223DF" w:rsidP="00FE0C44">
      <w:pPr>
        <w:ind w:firstLine="720"/>
        <w:jc w:val="both"/>
        <w:rPr>
          <w:sz w:val="30"/>
          <w:szCs w:val="30"/>
        </w:rPr>
      </w:pPr>
      <w:r w:rsidRPr="004C7F47">
        <w:rPr>
          <w:sz w:val="30"/>
          <w:szCs w:val="30"/>
        </w:rPr>
        <w:t xml:space="preserve">44.2. Метод капитализации по норме отдачи (метод дисконтирования денежных потоков) </w:t>
      </w:r>
      <w:r w:rsidRPr="004C7F47">
        <w:rPr>
          <w:bCs/>
          <w:sz w:val="30"/>
          <w:szCs w:val="30"/>
        </w:rPr>
        <w:t>представляет собой</w:t>
      </w:r>
      <w:r w:rsidRPr="004C7F47">
        <w:rPr>
          <w:sz w:val="30"/>
          <w:szCs w:val="30"/>
        </w:rPr>
        <w:t xml:space="preserve"> метод расчета стоимости, который базируется на предположениях относительно ожидаемых изменений дохода и стоимости объекта оценки в течение срока прогноза. Метод капитализации по норме отдачи (метод дисконтирования денежных потоков) пересчитывает будущие доходы (платежи) в настоящую стоимость объекта оценки путем дисконтирования каждого будущего дохода (платежа) соответствующей нормой дисконтирования. </w:t>
      </w:r>
    </w:p>
    <w:p w:rsidR="00C223DF" w:rsidRPr="004C7F47" w:rsidRDefault="00C223DF" w:rsidP="00FE0C44">
      <w:pPr>
        <w:autoSpaceDE w:val="0"/>
        <w:autoSpaceDN w:val="0"/>
        <w:adjustRightInd w:val="0"/>
        <w:ind w:firstLine="720"/>
        <w:jc w:val="both"/>
        <w:rPr>
          <w:sz w:val="30"/>
          <w:szCs w:val="30"/>
        </w:rPr>
      </w:pPr>
      <w:r w:rsidRPr="004C7F47">
        <w:rPr>
          <w:sz w:val="30"/>
          <w:szCs w:val="30"/>
        </w:rPr>
        <w:t xml:space="preserve">44.3. Метод валового мультипликатора </w:t>
      </w:r>
      <w:r w:rsidRPr="004C7F47">
        <w:rPr>
          <w:bCs/>
          <w:sz w:val="30"/>
          <w:szCs w:val="30"/>
        </w:rPr>
        <w:t xml:space="preserve">представляет собой </w:t>
      </w:r>
      <w:r w:rsidRPr="004C7F47">
        <w:rPr>
          <w:sz w:val="30"/>
          <w:szCs w:val="30"/>
        </w:rPr>
        <w:t xml:space="preserve">метод расчета стоимости, который базируется на данных о стоимости продаж, потенциальном или действительном валовом доходе объектов-аналогов и потенциальном (действительном) валовом доходе объекта оценки. </w:t>
      </w:r>
    </w:p>
    <w:p w:rsidR="00C223DF" w:rsidRPr="004C7F47" w:rsidRDefault="00C223DF" w:rsidP="00FE0C44">
      <w:pPr>
        <w:pStyle w:val="a3"/>
        <w:tabs>
          <w:tab w:val="left" w:pos="720"/>
        </w:tabs>
        <w:ind w:firstLine="720"/>
        <w:rPr>
          <w:spacing w:val="3"/>
          <w:sz w:val="30"/>
          <w:szCs w:val="30"/>
        </w:rPr>
      </w:pPr>
      <w:r w:rsidRPr="004C7F47">
        <w:rPr>
          <w:sz w:val="30"/>
          <w:szCs w:val="30"/>
        </w:rPr>
        <w:t>45. Проведение оценки стоимости ОИС доходным методом в зависимости от метода расчета стоимости включает следующие этапы:</w:t>
      </w:r>
    </w:p>
    <w:p w:rsidR="00C223DF" w:rsidRPr="004C7F47" w:rsidRDefault="007650C8" w:rsidP="00FE0C44">
      <w:pPr>
        <w:pStyle w:val="a3"/>
        <w:tabs>
          <w:tab w:val="left" w:pos="720"/>
        </w:tabs>
        <w:ind w:firstLine="720"/>
        <w:rPr>
          <w:sz w:val="30"/>
          <w:szCs w:val="30"/>
        </w:rPr>
      </w:pPr>
      <w:r>
        <w:rPr>
          <w:sz w:val="30"/>
          <w:szCs w:val="30"/>
        </w:rPr>
        <w:t>– расчет</w:t>
      </w:r>
      <w:r w:rsidR="00C223DF" w:rsidRPr="004C7F47">
        <w:rPr>
          <w:sz w:val="30"/>
          <w:szCs w:val="30"/>
        </w:rPr>
        <w:t xml:space="preserve"> потенциального (действительн</w:t>
      </w:r>
      <w:r>
        <w:rPr>
          <w:sz w:val="30"/>
          <w:szCs w:val="30"/>
        </w:rPr>
        <w:t>ого) валового дохода или расчет</w:t>
      </w:r>
      <w:r w:rsidR="00C223DF" w:rsidRPr="004C7F47">
        <w:rPr>
          <w:sz w:val="30"/>
          <w:szCs w:val="30"/>
        </w:rPr>
        <w:t xml:space="preserve"> годового чистого дохода;</w:t>
      </w:r>
    </w:p>
    <w:p w:rsidR="00C223DF" w:rsidRPr="004C7F47" w:rsidRDefault="00C223DF" w:rsidP="00FE0C44">
      <w:pPr>
        <w:pStyle w:val="a3"/>
        <w:tabs>
          <w:tab w:val="left" w:pos="720"/>
        </w:tabs>
        <w:ind w:firstLine="720"/>
        <w:rPr>
          <w:sz w:val="30"/>
          <w:szCs w:val="30"/>
        </w:rPr>
      </w:pPr>
      <w:r w:rsidRPr="004C7F47">
        <w:rPr>
          <w:sz w:val="30"/>
          <w:szCs w:val="30"/>
        </w:rPr>
        <w:t>– прогнозирование будущего годового чистого дохода;</w:t>
      </w:r>
    </w:p>
    <w:p w:rsidR="00C223DF" w:rsidRPr="004C7F47" w:rsidRDefault="00C223DF" w:rsidP="00FE0C44">
      <w:pPr>
        <w:pStyle w:val="a3"/>
        <w:tabs>
          <w:tab w:val="left" w:pos="720"/>
        </w:tabs>
        <w:ind w:firstLine="720"/>
        <w:rPr>
          <w:sz w:val="30"/>
          <w:szCs w:val="30"/>
        </w:rPr>
      </w:pPr>
      <w:r w:rsidRPr="004C7F47">
        <w:rPr>
          <w:sz w:val="30"/>
          <w:szCs w:val="30"/>
        </w:rPr>
        <w:t>– определение общего коэффициента капитализации или нормы дисконтирования или мультипликатора валового дохода;</w:t>
      </w:r>
    </w:p>
    <w:p w:rsidR="00C223DF" w:rsidRPr="004C7F47" w:rsidRDefault="00C223DF" w:rsidP="00FE0C44">
      <w:pPr>
        <w:pStyle w:val="ConsPlusNormal"/>
        <w:widowControl/>
        <w:jc w:val="both"/>
        <w:rPr>
          <w:rFonts w:ascii="Times New Roman" w:hAnsi="Times New Roman" w:cs="Times New Roman"/>
          <w:sz w:val="30"/>
          <w:szCs w:val="30"/>
        </w:rPr>
      </w:pPr>
      <w:r w:rsidRPr="004C7F47">
        <w:rPr>
          <w:rFonts w:ascii="Times New Roman" w:hAnsi="Times New Roman" w:cs="Times New Roman"/>
          <w:sz w:val="30"/>
          <w:szCs w:val="30"/>
        </w:rPr>
        <w:t>– определение стоимости объекта оценки.</w:t>
      </w:r>
    </w:p>
    <w:p w:rsidR="00FE0C44" w:rsidRPr="004C7F47" w:rsidRDefault="00C223DF" w:rsidP="00FE0C44">
      <w:pPr>
        <w:autoSpaceDE w:val="0"/>
        <w:autoSpaceDN w:val="0"/>
        <w:adjustRightInd w:val="0"/>
        <w:ind w:firstLine="720"/>
        <w:jc w:val="both"/>
        <w:outlineLvl w:val="1"/>
        <w:rPr>
          <w:sz w:val="30"/>
          <w:szCs w:val="30"/>
        </w:rPr>
      </w:pPr>
      <w:r w:rsidRPr="004C7F47">
        <w:rPr>
          <w:sz w:val="30"/>
          <w:szCs w:val="30"/>
        </w:rPr>
        <w:t>46. </w:t>
      </w:r>
      <w:r w:rsidR="00FE0C44" w:rsidRPr="004C7F47">
        <w:rPr>
          <w:sz w:val="30"/>
          <w:szCs w:val="30"/>
        </w:rPr>
        <w:t>Расчет годового чистого дохода производится по показателям базового года, в качестве которых могут приниматься показатели:</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 года, предшествующего дате оценки;</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 средние за три предыдущих года (ретроспективные показатели);</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 текущего года с учетом их прогнозирования за календарный год;</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 расчетные рыночные;</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 прогнозируемые на основании информации по объектам-аналогам;</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 другие.</w:t>
      </w:r>
    </w:p>
    <w:p w:rsidR="00C223DF" w:rsidRPr="004C7F47" w:rsidRDefault="00FE0C44" w:rsidP="00FE0C44">
      <w:pPr>
        <w:pStyle w:val="a3"/>
        <w:tabs>
          <w:tab w:val="left" w:pos="720"/>
          <w:tab w:val="left" w:pos="1080"/>
        </w:tabs>
        <w:ind w:firstLine="720"/>
        <w:rPr>
          <w:spacing w:val="3"/>
          <w:sz w:val="30"/>
          <w:szCs w:val="30"/>
        </w:rPr>
      </w:pPr>
      <w:r w:rsidRPr="004C7F47">
        <w:rPr>
          <w:sz w:val="30"/>
          <w:szCs w:val="30"/>
        </w:rPr>
        <w:t>46.1. </w:t>
      </w:r>
      <w:r w:rsidR="00C223DF" w:rsidRPr="004C7F47">
        <w:rPr>
          <w:sz w:val="30"/>
          <w:szCs w:val="30"/>
        </w:rPr>
        <w:t>Расчет потенциального (действительного) валового дохода или расчет годового чистого дохода проводится</w:t>
      </w:r>
      <w:r w:rsidR="00C223DF" w:rsidRPr="004C7F47">
        <w:rPr>
          <w:spacing w:val="3"/>
          <w:sz w:val="30"/>
          <w:szCs w:val="30"/>
        </w:rPr>
        <w:t xml:space="preserve"> на основе методов:</w:t>
      </w:r>
    </w:p>
    <w:p w:rsidR="00C223DF" w:rsidRPr="004C7F47" w:rsidRDefault="00C223DF" w:rsidP="00FE0C44">
      <w:pPr>
        <w:tabs>
          <w:tab w:val="left" w:pos="720"/>
          <w:tab w:val="left" w:pos="900"/>
        </w:tabs>
        <w:ind w:firstLine="720"/>
        <w:jc w:val="both"/>
        <w:rPr>
          <w:spacing w:val="3"/>
          <w:sz w:val="30"/>
          <w:szCs w:val="30"/>
        </w:rPr>
      </w:pPr>
      <w:r w:rsidRPr="004C7F47">
        <w:rPr>
          <w:sz w:val="30"/>
          <w:szCs w:val="30"/>
        </w:rPr>
        <w:t>– </w:t>
      </w:r>
      <w:r w:rsidRPr="004C7F47">
        <w:rPr>
          <w:spacing w:val="3"/>
          <w:sz w:val="30"/>
          <w:szCs w:val="30"/>
        </w:rPr>
        <w:t xml:space="preserve">дополнительной прибыли; </w:t>
      </w:r>
    </w:p>
    <w:p w:rsidR="00C223DF" w:rsidRPr="004C7F47" w:rsidRDefault="00C223DF" w:rsidP="00FE0C44">
      <w:pPr>
        <w:tabs>
          <w:tab w:val="left" w:pos="720"/>
          <w:tab w:val="left" w:pos="900"/>
        </w:tabs>
        <w:ind w:firstLine="720"/>
        <w:jc w:val="both"/>
        <w:rPr>
          <w:spacing w:val="3"/>
          <w:sz w:val="30"/>
          <w:szCs w:val="30"/>
        </w:rPr>
      </w:pPr>
      <w:r w:rsidRPr="004C7F47">
        <w:rPr>
          <w:sz w:val="30"/>
          <w:szCs w:val="30"/>
        </w:rPr>
        <w:t>– </w:t>
      </w:r>
      <w:r w:rsidRPr="004C7F47">
        <w:rPr>
          <w:spacing w:val="3"/>
          <w:sz w:val="30"/>
          <w:szCs w:val="30"/>
        </w:rPr>
        <w:t>разделения прибыли;</w:t>
      </w:r>
    </w:p>
    <w:p w:rsidR="00C223DF" w:rsidRPr="004C7F47" w:rsidRDefault="00C223DF" w:rsidP="00FE0C44">
      <w:pPr>
        <w:tabs>
          <w:tab w:val="left" w:pos="720"/>
          <w:tab w:val="left" w:pos="900"/>
        </w:tabs>
        <w:ind w:firstLine="720"/>
        <w:jc w:val="both"/>
        <w:rPr>
          <w:spacing w:val="3"/>
          <w:sz w:val="30"/>
          <w:szCs w:val="30"/>
        </w:rPr>
      </w:pPr>
      <w:r w:rsidRPr="004C7F47">
        <w:rPr>
          <w:sz w:val="30"/>
          <w:szCs w:val="30"/>
        </w:rPr>
        <w:t>– </w:t>
      </w:r>
      <w:r w:rsidRPr="004C7F47">
        <w:rPr>
          <w:spacing w:val="3"/>
          <w:sz w:val="30"/>
          <w:szCs w:val="30"/>
        </w:rPr>
        <w:t>освобождения от роялти.</w:t>
      </w:r>
    </w:p>
    <w:p w:rsidR="00C223DF" w:rsidRPr="004C7F47" w:rsidRDefault="00C223DF" w:rsidP="00FE0C44">
      <w:pPr>
        <w:pStyle w:val="a3"/>
        <w:tabs>
          <w:tab w:val="left" w:pos="720"/>
        </w:tabs>
        <w:ind w:firstLine="720"/>
        <w:rPr>
          <w:spacing w:val="3"/>
          <w:sz w:val="30"/>
          <w:szCs w:val="30"/>
        </w:rPr>
      </w:pPr>
      <w:r w:rsidRPr="004C7F47">
        <w:rPr>
          <w:sz w:val="30"/>
          <w:szCs w:val="30"/>
        </w:rPr>
        <w:t>46</w:t>
      </w:r>
      <w:r w:rsidRPr="004C7F47">
        <w:rPr>
          <w:spacing w:val="3"/>
          <w:sz w:val="30"/>
          <w:szCs w:val="30"/>
        </w:rPr>
        <w:t>.1</w:t>
      </w:r>
      <w:r w:rsidR="00FE0C44" w:rsidRPr="004C7F47">
        <w:rPr>
          <w:spacing w:val="3"/>
          <w:sz w:val="30"/>
          <w:szCs w:val="30"/>
        </w:rPr>
        <w:t>.1.</w:t>
      </w:r>
      <w:r w:rsidRPr="004C7F47">
        <w:rPr>
          <w:spacing w:val="3"/>
          <w:sz w:val="30"/>
          <w:szCs w:val="30"/>
        </w:rPr>
        <w:t> Метод дополнительной прибыли основан на анализе дохода от деятельности правообладателя при использовании ОИС путем определения текущего либо прогнозного значения дохода в будущем.</w:t>
      </w:r>
    </w:p>
    <w:p w:rsidR="00C223DF" w:rsidRPr="004C7F47" w:rsidRDefault="00C223DF" w:rsidP="00FE0C44">
      <w:pPr>
        <w:pStyle w:val="a3"/>
        <w:tabs>
          <w:tab w:val="left" w:pos="720"/>
        </w:tabs>
        <w:ind w:firstLine="720"/>
        <w:rPr>
          <w:spacing w:val="3"/>
          <w:sz w:val="30"/>
          <w:szCs w:val="30"/>
        </w:rPr>
      </w:pPr>
      <w:r w:rsidRPr="004C7F47">
        <w:rPr>
          <w:sz w:val="30"/>
          <w:szCs w:val="30"/>
        </w:rPr>
        <w:t>46</w:t>
      </w:r>
      <w:r w:rsidRPr="004C7F47">
        <w:rPr>
          <w:spacing w:val="3"/>
          <w:sz w:val="30"/>
          <w:szCs w:val="30"/>
        </w:rPr>
        <w:t>.</w:t>
      </w:r>
      <w:r w:rsidR="00FE0C44" w:rsidRPr="004C7F47">
        <w:rPr>
          <w:spacing w:val="3"/>
          <w:sz w:val="30"/>
          <w:szCs w:val="30"/>
        </w:rPr>
        <w:t>1.</w:t>
      </w:r>
      <w:r w:rsidRPr="004C7F47">
        <w:rPr>
          <w:spacing w:val="3"/>
          <w:sz w:val="30"/>
          <w:szCs w:val="30"/>
        </w:rPr>
        <w:t>2</w:t>
      </w:r>
      <w:r w:rsidR="00FE0C44" w:rsidRPr="004C7F47">
        <w:rPr>
          <w:spacing w:val="3"/>
          <w:sz w:val="30"/>
          <w:szCs w:val="30"/>
        </w:rPr>
        <w:t>.</w:t>
      </w:r>
      <w:r w:rsidRPr="004C7F47">
        <w:rPr>
          <w:spacing w:val="3"/>
          <w:sz w:val="30"/>
          <w:szCs w:val="30"/>
        </w:rPr>
        <w:t> Метод разделения прибыли основан на анализе дохода от деятельности лицензиата при использовании ОИС путем определения прогнозного значения дохода в будущем и последующего разделения получаемого дохода (прибыли) между лицензиатом и лицензиаром.</w:t>
      </w:r>
    </w:p>
    <w:p w:rsidR="00C223DF" w:rsidRPr="004C7F47" w:rsidRDefault="00C223DF" w:rsidP="00FE0C44">
      <w:pPr>
        <w:ind w:firstLine="720"/>
        <w:jc w:val="both"/>
        <w:rPr>
          <w:sz w:val="30"/>
          <w:szCs w:val="30"/>
        </w:rPr>
      </w:pPr>
      <w:r w:rsidRPr="004C7F47">
        <w:rPr>
          <w:sz w:val="30"/>
          <w:szCs w:val="30"/>
        </w:rPr>
        <w:t>46</w:t>
      </w:r>
      <w:r w:rsidRPr="004C7F47">
        <w:rPr>
          <w:spacing w:val="3"/>
          <w:sz w:val="30"/>
          <w:szCs w:val="30"/>
        </w:rPr>
        <w:t>.</w:t>
      </w:r>
      <w:r w:rsidR="00FE0C44" w:rsidRPr="004C7F47">
        <w:rPr>
          <w:spacing w:val="3"/>
          <w:sz w:val="30"/>
          <w:szCs w:val="30"/>
        </w:rPr>
        <w:t>1.</w:t>
      </w:r>
      <w:r w:rsidRPr="004C7F47">
        <w:rPr>
          <w:spacing w:val="3"/>
          <w:sz w:val="30"/>
          <w:szCs w:val="30"/>
        </w:rPr>
        <w:t>3</w:t>
      </w:r>
      <w:r w:rsidR="00FE0C44" w:rsidRPr="004C7F47">
        <w:rPr>
          <w:spacing w:val="3"/>
          <w:sz w:val="30"/>
          <w:szCs w:val="30"/>
        </w:rPr>
        <w:t>.</w:t>
      </w:r>
      <w:r w:rsidRPr="004C7F47">
        <w:rPr>
          <w:spacing w:val="3"/>
          <w:sz w:val="30"/>
          <w:szCs w:val="30"/>
        </w:rPr>
        <w:t> Метод освобождения от роялти основан на предположении, что ОИС, используемый правообладателем, ему не принадлежит. При этом считается, что часть выручки, которую он должен был бы выплачивать в виде вознаграждения правообладателю ОИС, в действительности остается у него и является его дополнительным доходом (прибылью), созданным данным ОИС.</w:t>
      </w:r>
    </w:p>
    <w:p w:rsidR="00C223DF" w:rsidRPr="004C7F47" w:rsidRDefault="00C223DF" w:rsidP="00FE0C44">
      <w:pPr>
        <w:tabs>
          <w:tab w:val="left" w:pos="720"/>
          <w:tab w:val="left" w:pos="1080"/>
        </w:tabs>
        <w:ind w:firstLine="720"/>
        <w:jc w:val="both"/>
        <w:rPr>
          <w:spacing w:val="3"/>
          <w:sz w:val="30"/>
          <w:szCs w:val="30"/>
        </w:rPr>
      </w:pPr>
      <w:r w:rsidRPr="004C7F47">
        <w:rPr>
          <w:sz w:val="30"/>
          <w:szCs w:val="30"/>
        </w:rPr>
        <w:t>46.</w:t>
      </w:r>
      <w:r w:rsidR="00FE0C44" w:rsidRPr="004C7F47">
        <w:rPr>
          <w:sz w:val="30"/>
          <w:szCs w:val="30"/>
        </w:rPr>
        <w:t>2.</w:t>
      </w:r>
      <w:r w:rsidRPr="004C7F47">
        <w:rPr>
          <w:sz w:val="30"/>
          <w:szCs w:val="30"/>
        </w:rPr>
        <w:t> </w:t>
      </w:r>
      <w:r w:rsidRPr="004C7F47">
        <w:rPr>
          <w:spacing w:val="3"/>
          <w:sz w:val="30"/>
          <w:szCs w:val="30"/>
        </w:rPr>
        <w:t xml:space="preserve">Доход, полученный в результате использования ОИС, может выражаться в: </w:t>
      </w:r>
    </w:p>
    <w:p w:rsidR="00C223DF" w:rsidRPr="004C7F47" w:rsidRDefault="00C223DF" w:rsidP="00FE0C44">
      <w:pPr>
        <w:tabs>
          <w:tab w:val="left" w:pos="720"/>
          <w:tab w:val="left" w:pos="900"/>
          <w:tab w:val="num" w:pos="1440"/>
        </w:tabs>
        <w:ind w:firstLine="720"/>
        <w:jc w:val="both"/>
        <w:rPr>
          <w:spacing w:val="3"/>
          <w:sz w:val="30"/>
          <w:szCs w:val="30"/>
        </w:rPr>
      </w:pPr>
      <w:r w:rsidRPr="004C7F47">
        <w:rPr>
          <w:sz w:val="30"/>
          <w:szCs w:val="30"/>
        </w:rPr>
        <w:t>– </w:t>
      </w:r>
      <w:r w:rsidRPr="004C7F47">
        <w:rPr>
          <w:spacing w:val="3"/>
          <w:sz w:val="30"/>
          <w:szCs w:val="30"/>
        </w:rPr>
        <w:t>экономии затрат на производство и реализацию продукции (работ, услуг) за счет использования ОИС;</w:t>
      </w:r>
    </w:p>
    <w:p w:rsidR="00C223DF" w:rsidRPr="004C7F47" w:rsidRDefault="00C223DF" w:rsidP="00FE0C44">
      <w:pPr>
        <w:tabs>
          <w:tab w:val="left" w:pos="720"/>
          <w:tab w:val="left" w:pos="900"/>
          <w:tab w:val="num" w:pos="1440"/>
        </w:tabs>
        <w:ind w:firstLine="720"/>
        <w:jc w:val="both"/>
        <w:rPr>
          <w:spacing w:val="3"/>
          <w:sz w:val="30"/>
          <w:szCs w:val="30"/>
        </w:rPr>
      </w:pPr>
      <w:r w:rsidRPr="004C7F47">
        <w:rPr>
          <w:sz w:val="30"/>
          <w:szCs w:val="30"/>
        </w:rPr>
        <w:t>– </w:t>
      </w:r>
      <w:r w:rsidRPr="004C7F47">
        <w:rPr>
          <w:spacing w:val="3"/>
          <w:sz w:val="30"/>
          <w:szCs w:val="30"/>
        </w:rPr>
        <w:t>экономии затрат на получение права на использование ОИС у стороннего лица;</w:t>
      </w:r>
    </w:p>
    <w:p w:rsidR="00C223DF" w:rsidRPr="004C7F47" w:rsidRDefault="00C223DF" w:rsidP="00FE0C44">
      <w:pPr>
        <w:ind w:firstLine="720"/>
        <w:jc w:val="both"/>
        <w:rPr>
          <w:sz w:val="30"/>
          <w:szCs w:val="30"/>
        </w:rPr>
      </w:pPr>
      <w:r w:rsidRPr="004C7F47">
        <w:rPr>
          <w:sz w:val="30"/>
          <w:szCs w:val="30"/>
        </w:rPr>
        <w:t>– снижении выплат налогов и (или) иных обязательных платежей при использовании ОИС, если такое снижение предусмотрено законодательством;</w:t>
      </w:r>
    </w:p>
    <w:p w:rsidR="00C223DF" w:rsidRPr="004C7F47" w:rsidRDefault="00C223DF" w:rsidP="00FE0C44">
      <w:pPr>
        <w:tabs>
          <w:tab w:val="left" w:pos="720"/>
          <w:tab w:val="left" w:pos="900"/>
          <w:tab w:val="num" w:pos="1440"/>
        </w:tabs>
        <w:ind w:firstLine="720"/>
        <w:jc w:val="both"/>
        <w:rPr>
          <w:spacing w:val="3"/>
          <w:sz w:val="30"/>
          <w:szCs w:val="30"/>
        </w:rPr>
      </w:pPr>
      <w:r w:rsidRPr="004C7F47">
        <w:rPr>
          <w:sz w:val="30"/>
          <w:szCs w:val="30"/>
        </w:rPr>
        <w:t>– </w:t>
      </w:r>
      <w:r w:rsidRPr="004C7F47">
        <w:rPr>
          <w:spacing w:val="3"/>
          <w:sz w:val="30"/>
          <w:szCs w:val="30"/>
        </w:rPr>
        <w:t>денежных поступлениях от передачи прав ОИС, в том числе от передачи прав на использование ОИС;</w:t>
      </w:r>
    </w:p>
    <w:p w:rsidR="00C223DF" w:rsidRPr="004C7F47" w:rsidRDefault="00C223DF" w:rsidP="00FE0C44">
      <w:pPr>
        <w:tabs>
          <w:tab w:val="left" w:pos="720"/>
          <w:tab w:val="left" w:pos="900"/>
          <w:tab w:val="num" w:pos="1440"/>
        </w:tabs>
        <w:ind w:firstLine="720"/>
        <w:jc w:val="both"/>
        <w:rPr>
          <w:spacing w:val="3"/>
          <w:sz w:val="30"/>
          <w:szCs w:val="30"/>
        </w:rPr>
      </w:pPr>
      <w:r w:rsidRPr="004C7F47">
        <w:rPr>
          <w:sz w:val="30"/>
          <w:szCs w:val="30"/>
        </w:rPr>
        <w:t>– </w:t>
      </w:r>
      <w:r w:rsidRPr="004C7F47">
        <w:rPr>
          <w:spacing w:val="3"/>
          <w:sz w:val="30"/>
          <w:szCs w:val="30"/>
        </w:rPr>
        <w:t>увеличении цены продукции (работ, услуг) в связи с использованием ОИС (при сохранении прежних объемов продаж либо их увеличении);</w:t>
      </w:r>
    </w:p>
    <w:p w:rsidR="00C223DF" w:rsidRPr="004C7F47" w:rsidRDefault="00C223DF" w:rsidP="00FE0C44">
      <w:pPr>
        <w:tabs>
          <w:tab w:val="left" w:pos="720"/>
          <w:tab w:val="left" w:pos="900"/>
          <w:tab w:val="num" w:pos="1440"/>
        </w:tabs>
        <w:ind w:firstLine="720"/>
        <w:jc w:val="both"/>
        <w:rPr>
          <w:spacing w:val="3"/>
          <w:sz w:val="30"/>
          <w:szCs w:val="30"/>
        </w:rPr>
      </w:pPr>
      <w:r w:rsidRPr="004C7F47">
        <w:rPr>
          <w:sz w:val="30"/>
          <w:szCs w:val="30"/>
        </w:rPr>
        <w:t>– </w:t>
      </w:r>
      <w:r w:rsidRPr="004C7F47">
        <w:rPr>
          <w:spacing w:val="3"/>
          <w:sz w:val="30"/>
          <w:szCs w:val="30"/>
        </w:rPr>
        <w:t>увеличении объема продаж выпускаемой продукции (работ, услуг);</w:t>
      </w:r>
    </w:p>
    <w:p w:rsidR="00C223DF" w:rsidRPr="004C7F47" w:rsidRDefault="00C223DF" w:rsidP="00FE0C44">
      <w:pPr>
        <w:pStyle w:val="a3"/>
        <w:tabs>
          <w:tab w:val="left" w:pos="720"/>
        </w:tabs>
        <w:ind w:firstLine="720"/>
        <w:rPr>
          <w:sz w:val="30"/>
          <w:szCs w:val="30"/>
        </w:rPr>
      </w:pPr>
      <w:r w:rsidRPr="004C7F47">
        <w:rPr>
          <w:sz w:val="30"/>
          <w:szCs w:val="30"/>
        </w:rPr>
        <w:t>– иных выгодах, ведущих к увеличению капитала.</w:t>
      </w:r>
    </w:p>
    <w:p w:rsidR="00C223DF" w:rsidRPr="004C7F47" w:rsidRDefault="00FE0C44" w:rsidP="00FE0C44">
      <w:pPr>
        <w:tabs>
          <w:tab w:val="left" w:pos="720"/>
          <w:tab w:val="left" w:pos="900"/>
        </w:tabs>
        <w:ind w:firstLine="720"/>
        <w:jc w:val="both"/>
        <w:rPr>
          <w:sz w:val="30"/>
          <w:szCs w:val="30"/>
        </w:rPr>
      </w:pPr>
      <w:r w:rsidRPr="004C7F47">
        <w:rPr>
          <w:sz w:val="30"/>
          <w:szCs w:val="30"/>
        </w:rPr>
        <w:t>46</w:t>
      </w:r>
      <w:r w:rsidR="00C223DF" w:rsidRPr="004C7F47">
        <w:rPr>
          <w:spacing w:val="-1"/>
          <w:sz w:val="30"/>
          <w:szCs w:val="30"/>
        </w:rPr>
        <w:t>.</w:t>
      </w:r>
      <w:r w:rsidRPr="004C7F47">
        <w:rPr>
          <w:spacing w:val="-1"/>
          <w:sz w:val="30"/>
          <w:szCs w:val="30"/>
        </w:rPr>
        <w:t>3.</w:t>
      </w:r>
      <w:r w:rsidR="00C223DF" w:rsidRPr="004C7F47">
        <w:rPr>
          <w:spacing w:val="-1"/>
          <w:sz w:val="30"/>
          <w:szCs w:val="30"/>
        </w:rPr>
        <w:t> </w:t>
      </w:r>
      <w:r w:rsidR="00C223DF" w:rsidRPr="004C7F47">
        <w:rPr>
          <w:sz w:val="30"/>
          <w:szCs w:val="30"/>
        </w:rPr>
        <w:t>Расчет годового чистого дохода по объекту оценки производится в следующей последовательности:</w:t>
      </w:r>
    </w:p>
    <w:p w:rsidR="00C223DF" w:rsidRPr="004C7F47" w:rsidRDefault="00C223DF" w:rsidP="00FE0C44">
      <w:pPr>
        <w:autoSpaceDE w:val="0"/>
        <w:autoSpaceDN w:val="0"/>
        <w:adjustRightInd w:val="0"/>
        <w:ind w:firstLine="720"/>
        <w:jc w:val="both"/>
        <w:outlineLvl w:val="1"/>
        <w:rPr>
          <w:sz w:val="30"/>
          <w:szCs w:val="30"/>
        </w:rPr>
      </w:pPr>
      <w:r w:rsidRPr="004C7F47">
        <w:rPr>
          <w:sz w:val="30"/>
          <w:szCs w:val="30"/>
        </w:rPr>
        <w:t>– определяется годовой потенциальный валовой доход;</w:t>
      </w:r>
    </w:p>
    <w:p w:rsidR="00C223DF" w:rsidRPr="004C7F47" w:rsidRDefault="00C223DF" w:rsidP="00FE0C44">
      <w:pPr>
        <w:autoSpaceDE w:val="0"/>
        <w:autoSpaceDN w:val="0"/>
        <w:adjustRightInd w:val="0"/>
        <w:ind w:firstLine="720"/>
        <w:jc w:val="both"/>
        <w:outlineLvl w:val="1"/>
        <w:rPr>
          <w:sz w:val="30"/>
          <w:szCs w:val="30"/>
        </w:rPr>
      </w:pPr>
      <w:r w:rsidRPr="004C7F47">
        <w:rPr>
          <w:sz w:val="30"/>
          <w:szCs w:val="30"/>
        </w:rPr>
        <w:t>– определяются годовые потери дохода;</w:t>
      </w:r>
    </w:p>
    <w:p w:rsidR="00C223DF" w:rsidRPr="004C7F47" w:rsidRDefault="00C223DF" w:rsidP="00FE0C44">
      <w:pPr>
        <w:autoSpaceDE w:val="0"/>
        <w:autoSpaceDN w:val="0"/>
        <w:adjustRightInd w:val="0"/>
        <w:ind w:firstLine="720"/>
        <w:jc w:val="both"/>
        <w:outlineLvl w:val="1"/>
        <w:rPr>
          <w:sz w:val="30"/>
          <w:szCs w:val="30"/>
        </w:rPr>
      </w:pPr>
      <w:r w:rsidRPr="004C7F47">
        <w:rPr>
          <w:sz w:val="30"/>
          <w:szCs w:val="30"/>
        </w:rPr>
        <w:t>– определяется годовой действительный валовой доход;</w:t>
      </w:r>
    </w:p>
    <w:p w:rsidR="00C223DF" w:rsidRPr="004C7F47" w:rsidRDefault="00C223DF" w:rsidP="00FE0C44">
      <w:pPr>
        <w:autoSpaceDE w:val="0"/>
        <w:autoSpaceDN w:val="0"/>
        <w:adjustRightInd w:val="0"/>
        <w:ind w:firstLine="720"/>
        <w:jc w:val="both"/>
        <w:outlineLvl w:val="1"/>
        <w:rPr>
          <w:sz w:val="30"/>
          <w:szCs w:val="30"/>
        </w:rPr>
      </w:pPr>
      <w:r w:rsidRPr="004C7F47">
        <w:rPr>
          <w:sz w:val="30"/>
          <w:szCs w:val="30"/>
        </w:rPr>
        <w:t>– определяются годовые расходы по объекту оценки;</w:t>
      </w:r>
    </w:p>
    <w:p w:rsidR="00C223DF" w:rsidRPr="004C7F47" w:rsidRDefault="00C223DF" w:rsidP="00FE0C44">
      <w:pPr>
        <w:autoSpaceDE w:val="0"/>
        <w:autoSpaceDN w:val="0"/>
        <w:adjustRightInd w:val="0"/>
        <w:ind w:firstLine="720"/>
        <w:jc w:val="both"/>
        <w:outlineLvl w:val="1"/>
        <w:rPr>
          <w:sz w:val="30"/>
          <w:szCs w:val="30"/>
        </w:rPr>
      </w:pPr>
      <w:r w:rsidRPr="004C7F47">
        <w:rPr>
          <w:sz w:val="30"/>
          <w:szCs w:val="30"/>
        </w:rPr>
        <w:t>– определяется размер лицензионного вознаграждения (для метода разделения прибыли и метода освобождения от роялти) либо определяется доля чистого дохода, приходящаяся на ОИС (для метода дополнительной прибыли);</w:t>
      </w:r>
    </w:p>
    <w:p w:rsidR="00C223DF" w:rsidRPr="004C7F47" w:rsidRDefault="00C223DF" w:rsidP="00FE0C44">
      <w:pPr>
        <w:pStyle w:val="ConsPlusNormal"/>
        <w:widowControl/>
        <w:jc w:val="both"/>
        <w:rPr>
          <w:rFonts w:ascii="Times New Roman" w:hAnsi="Times New Roman" w:cs="Times New Roman"/>
          <w:sz w:val="30"/>
          <w:szCs w:val="30"/>
        </w:rPr>
      </w:pPr>
      <w:r w:rsidRPr="004C7F47">
        <w:rPr>
          <w:rFonts w:ascii="Times New Roman" w:hAnsi="Times New Roman" w:cs="Times New Roman"/>
          <w:sz w:val="30"/>
          <w:szCs w:val="30"/>
        </w:rPr>
        <w:t>– определяется годовой чистый доход по объекту оценки.</w:t>
      </w:r>
    </w:p>
    <w:p w:rsidR="00FE0C44" w:rsidRPr="004C7F47" w:rsidRDefault="00FE0C44" w:rsidP="00FE0C44">
      <w:pPr>
        <w:ind w:firstLine="720"/>
        <w:jc w:val="both"/>
        <w:rPr>
          <w:spacing w:val="3"/>
          <w:sz w:val="30"/>
          <w:szCs w:val="30"/>
        </w:rPr>
      </w:pPr>
      <w:r w:rsidRPr="004C7F47">
        <w:rPr>
          <w:spacing w:val="3"/>
          <w:sz w:val="30"/>
          <w:szCs w:val="30"/>
        </w:rPr>
        <w:t>46.3.1. Потенциальный валовой доход – максимальный доход, который может приносить ОИС при его полномасштабном использовании правообладателем (внутрипроизводственное использование с учетом возможности передачи части прав на ОИС на коммерческой основе).</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Годовой потенциальный валовой доход определяется на основании информации по объекту оценки о фактических (предполагаемых) доходах от использования ОИС за год и определяется по общей расчетной формуле:</w:t>
      </w:r>
    </w:p>
    <w:p w:rsidR="00FE0C44" w:rsidRPr="004C7F47" w:rsidRDefault="00135FDE" w:rsidP="00FE0C44">
      <w:pPr>
        <w:ind w:firstLine="720"/>
        <w:jc w:val="center"/>
        <w:rPr>
          <w:spacing w:val="-4"/>
          <w:sz w:val="30"/>
          <w:szCs w:val="30"/>
        </w:rPr>
      </w:pPr>
      <w:r w:rsidRPr="004C7F47">
        <w:rPr>
          <w:spacing w:val="-4"/>
          <w:sz w:val="30"/>
          <w:szCs w:val="30"/>
        </w:rPr>
        <w:t xml:space="preserve">   </w:t>
      </w:r>
      <w:r w:rsidR="004513D7" w:rsidRPr="004C7F47">
        <w:rPr>
          <w:spacing w:val="-4"/>
          <w:sz w:val="30"/>
          <w:szCs w:val="30"/>
        </w:rPr>
        <w:t xml:space="preserve"> </w:t>
      </w:r>
      <w:r w:rsidRPr="004C7F47">
        <w:rPr>
          <w:spacing w:val="-4"/>
          <w:sz w:val="30"/>
          <w:szCs w:val="30"/>
        </w:rPr>
        <w:t xml:space="preserve"> </w:t>
      </w:r>
      <w:r w:rsidR="004631AB" w:rsidRPr="004C7F47">
        <w:rPr>
          <w:spacing w:val="-4"/>
          <w:position w:val="-28"/>
          <w:sz w:val="30"/>
          <w:szCs w:val="30"/>
          <w:lang w:val="en-US"/>
        </w:rPr>
        <w:object w:dxaOrig="5420" w:dyaOrig="680">
          <v:shape id="_x0000_i1134" type="#_x0000_t75" style="width:370.5pt;height:47.25pt" o:ole="">
            <v:imagedata r:id="rId185" o:title=""/>
          </v:shape>
          <o:OLEObject Type="Embed" ProgID="Equation.3" ShapeID="_x0000_i1134" DrawAspect="Content" ObjectID="_1467371439" r:id="rId186"/>
        </w:object>
      </w:r>
      <w:r w:rsidR="00FE0C44" w:rsidRPr="004C7F47">
        <w:rPr>
          <w:spacing w:val="-4"/>
          <w:sz w:val="30"/>
          <w:szCs w:val="30"/>
        </w:rPr>
        <w:t xml:space="preserve">,  </w:t>
      </w:r>
      <w:r w:rsidRPr="004C7F47">
        <w:rPr>
          <w:spacing w:val="-4"/>
          <w:sz w:val="30"/>
          <w:szCs w:val="30"/>
        </w:rPr>
        <w:t xml:space="preserve"> </w:t>
      </w:r>
      <w:r w:rsidR="004513D7" w:rsidRPr="004C7F47">
        <w:rPr>
          <w:spacing w:val="-4"/>
          <w:sz w:val="30"/>
          <w:szCs w:val="30"/>
        </w:rPr>
        <w:t xml:space="preserve"> </w:t>
      </w:r>
      <w:r w:rsidRPr="004C7F47">
        <w:rPr>
          <w:spacing w:val="-4"/>
          <w:sz w:val="30"/>
          <w:szCs w:val="30"/>
        </w:rPr>
        <w:t xml:space="preserve">   </w:t>
      </w:r>
      <w:r w:rsidR="00FE0C44" w:rsidRPr="004C7F47">
        <w:rPr>
          <w:spacing w:val="-4"/>
          <w:sz w:val="30"/>
          <w:szCs w:val="30"/>
        </w:rPr>
        <w:t xml:space="preserve"> (2</w:t>
      </w:r>
      <w:r w:rsidR="00A31189" w:rsidRPr="004C7F47">
        <w:rPr>
          <w:spacing w:val="-4"/>
          <w:sz w:val="30"/>
          <w:szCs w:val="30"/>
        </w:rPr>
        <w:t>4</w:t>
      </w:r>
      <w:r w:rsidR="00FE0C44"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666"/>
        <w:gridCol w:w="236"/>
        <w:gridCol w:w="8278"/>
      </w:tblGrid>
      <w:tr w:rsidR="00FE0C44" w:rsidRPr="004C7F47" w:rsidTr="004631AB">
        <w:tc>
          <w:tcPr>
            <w:tcW w:w="540" w:type="dxa"/>
          </w:tcPr>
          <w:p w:rsidR="00FE0C44" w:rsidRPr="004C7F47" w:rsidRDefault="00FE0C44" w:rsidP="004631AB">
            <w:pPr>
              <w:tabs>
                <w:tab w:val="left" w:pos="720"/>
                <w:tab w:val="left" w:pos="900"/>
              </w:tabs>
              <w:ind w:left="-113" w:right="-57"/>
              <w:jc w:val="both"/>
              <w:rPr>
                <w:spacing w:val="-4"/>
                <w:sz w:val="30"/>
                <w:szCs w:val="30"/>
              </w:rPr>
            </w:pPr>
            <w:r w:rsidRPr="004C7F47">
              <w:rPr>
                <w:spacing w:val="-4"/>
                <w:sz w:val="30"/>
                <w:szCs w:val="30"/>
              </w:rPr>
              <w:t>где:</w:t>
            </w:r>
          </w:p>
        </w:tc>
        <w:tc>
          <w:tcPr>
            <w:tcW w:w="666" w:type="dxa"/>
          </w:tcPr>
          <w:p w:rsidR="00FE0C44" w:rsidRPr="004C7F47" w:rsidRDefault="00FE0C44" w:rsidP="004631AB">
            <w:pPr>
              <w:ind w:left="-113" w:right="-113"/>
              <w:rPr>
                <w:sz w:val="30"/>
                <w:szCs w:val="30"/>
              </w:rPr>
            </w:pPr>
            <w:r w:rsidRPr="004C7F47">
              <w:rPr>
                <w:position w:val="-10"/>
                <w:sz w:val="30"/>
                <w:szCs w:val="30"/>
              </w:rPr>
              <w:object w:dxaOrig="580" w:dyaOrig="320">
                <v:shape id="_x0000_i1135" type="#_x0000_t75" style="width:30pt;height:16.5pt" o:ole="">
                  <v:imagedata r:id="rId187" o:title=""/>
                </v:shape>
                <o:OLEObject Type="Embed" ProgID="Equation.3" ShapeID="_x0000_i1135" DrawAspect="Content" ObjectID="_1467371440" r:id="rId188"/>
              </w:object>
            </w:r>
          </w:p>
        </w:tc>
        <w:tc>
          <w:tcPr>
            <w:tcW w:w="236" w:type="dxa"/>
          </w:tcPr>
          <w:p w:rsidR="00FE0C44" w:rsidRPr="004C7F47" w:rsidRDefault="00FE0C44" w:rsidP="004631AB">
            <w:pPr>
              <w:ind w:left="-113" w:right="-57"/>
              <w:rPr>
                <w:sz w:val="30"/>
                <w:szCs w:val="30"/>
              </w:rPr>
            </w:pPr>
            <w:r w:rsidRPr="004C7F47">
              <w:rPr>
                <w:sz w:val="30"/>
                <w:szCs w:val="30"/>
              </w:rPr>
              <w:t>–</w:t>
            </w:r>
          </w:p>
        </w:tc>
        <w:tc>
          <w:tcPr>
            <w:tcW w:w="8278" w:type="dxa"/>
          </w:tcPr>
          <w:p w:rsidR="00FE0C44" w:rsidRPr="004C7F47" w:rsidRDefault="00FE0C44" w:rsidP="004631AB">
            <w:pPr>
              <w:ind w:left="-113"/>
              <w:jc w:val="both"/>
              <w:rPr>
                <w:sz w:val="30"/>
                <w:szCs w:val="30"/>
              </w:rPr>
            </w:pPr>
            <w:r w:rsidRPr="004C7F47">
              <w:rPr>
                <w:sz w:val="30"/>
                <w:szCs w:val="30"/>
              </w:rPr>
              <w:t>потенциальный валовой доход, ден.ед.;</w:t>
            </w:r>
          </w:p>
        </w:tc>
      </w:tr>
      <w:tr w:rsidR="00FE0C44" w:rsidRPr="004C7F47" w:rsidTr="004631AB">
        <w:tc>
          <w:tcPr>
            <w:tcW w:w="540" w:type="dxa"/>
          </w:tcPr>
          <w:p w:rsidR="00FE0C44" w:rsidRPr="004C7F47" w:rsidRDefault="00FE0C44" w:rsidP="004631AB">
            <w:pPr>
              <w:ind w:left="-113"/>
              <w:rPr>
                <w:sz w:val="30"/>
                <w:szCs w:val="30"/>
              </w:rPr>
            </w:pPr>
          </w:p>
        </w:tc>
        <w:tc>
          <w:tcPr>
            <w:tcW w:w="666" w:type="dxa"/>
          </w:tcPr>
          <w:p w:rsidR="00FE0C44" w:rsidRPr="004C7F47" w:rsidRDefault="00FE0C44" w:rsidP="004631AB">
            <w:pPr>
              <w:ind w:left="-113" w:right="-113"/>
              <w:rPr>
                <w:sz w:val="30"/>
                <w:szCs w:val="30"/>
              </w:rPr>
            </w:pPr>
            <w:r w:rsidRPr="004C7F47">
              <w:rPr>
                <w:position w:val="-4"/>
                <w:sz w:val="30"/>
                <w:szCs w:val="30"/>
              </w:rPr>
              <w:object w:dxaOrig="380" w:dyaOrig="260">
                <v:shape id="_x0000_i1136" type="#_x0000_t75" style="width:21.75pt;height:15pt" o:ole="">
                  <v:imagedata r:id="rId189" o:title=""/>
                </v:shape>
                <o:OLEObject Type="Embed" ProgID="Equation.3" ShapeID="_x0000_i1136" DrawAspect="Content" ObjectID="_1467371441" r:id="rId190"/>
              </w:object>
            </w:r>
          </w:p>
        </w:tc>
        <w:tc>
          <w:tcPr>
            <w:tcW w:w="236" w:type="dxa"/>
          </w:tcPr>
          <w:p w:rsidR="00FE0C44" w:rsidRPr="004C7F47" w:rsidRDefault="00FE0C44" w:rsidP="004631AB">
            <w:pPr>
              <w:ind w:left="-113" w:right="-57"/>
              <w:rPr>
                <w:sz w:val="30"/>
                <w:szCs w:val="30"/>
              </w:rPr>
            </w:pPr>
            <w:r w:rsidRPr="004C7F47">
              <w:rPr>
                <w:sz w:val="30"/>
                <w:szCs w:val="30"/>
              </w:rPr>
              <w:t>–</w:t>
            </w:r>
          </w:p>
        </w:tc>
        <w:tc>
          <w:tcPr>
            <w:tcW w:w="8278" w:type="dxa"/>
          </w:tcPr>
          <w:p w:rsidR="00FE0C44" w:rsidRPr="004C7F47" w:rsidRDefault="00FE0C44" w:rsidP="004631AB">
            <w:pPr>
              <w:ind w:left="-113"/>
              <w:jc w:val="both"/>
              <w:rPr>
                <w:sz w:val="30"/>
                <w:szCs w:val="30"/>
              </w:rPr>
            </w:pPr>
            <w:r w:rsidRPr="004C7F47">
              <w:rPr>
                <w:sz w:val="30"/>
                <w:szCs w:val="30"/>
              </w:rPr>
              <w:t>выручка от реализации продукции, изготовленной с использованием ОИС правообладателем, ден.ед.;</w:t>
            </w:r>
          </w:p>
        </w:tc>
      </w:tr>
      <w:tr w:rsidR="00FE0C44" w:rsidRPr="004C7F47" w:rsidTr="004631AB">
        <w:tc>
          <w:tcPr>
            <w:tcW w:w="540" w:type="dxa"/>
          </w:tcPr>
          <w:p w:rsidR="00FE0C44" w:rsidRPr="004C7F47" w:rsidRDefault="00FE0C44" w:rsidP="004631AB">
            <w:pPr>
              <w:ind w:left="-113"/>
              <w:rPr>
                <w:sz w:val="30"/>
                <w:szCs w:val="30"/>
              </w:rPr>
            </w:pPr>
          </w:p>
        </w:tc>
        <w:tc>
          <w:tcPr>
            <w:tcW w:w="666" w:type="dxa"/>
          </w:tcPr>
          <w:p w:rsidR="00FE0C44" w:rsidRPr="004C7F47" w:rsidRDefault="00FE0C44" w:rsidP="004631AB">
            <w:pPr>
              <w:ind w:left="-113" w:right="-113"/>
              <w:rPr>
                <w:sz w:val="30"/>
                <w:szCs w:val="30"/>
              </w:rPr>
            </w:pPr>
            <w:r w:rsidRPr="004C7F47">
              <w:rPr>
                <w:position w:val="-6"/>
                <w:sz w:val="30"/>
                <w:szCs w:val="30"/>
              </w:rPr>
              <w:object w:dxaOrig="400" w:dyaOrig="279">
                <v:shape id="_x0000_i1137" type="#_x0000_t75" style="width:23.25pt;height:15.75pt" o:ole="">
                  <v:imagedata r:id="rId191" o:title=""/>
                </v:shape>
                <o:OLEObject Type="Embed" ProgID="Equation.3" ShapeID="_x0000_i1137" DrawAspect="Content" ObjectID="_1467371442" r:id="rId192"/>
              </w:object>
            </w:r>
          </w:p>
        </w:tc>
        <w:tc>
          <w:tcPr>
            <w:tcW w:w="236" w:type="dxa"/>
          </w:tcPr>
          <w:p w:rsidR="00FE0C44" w:rsidRPr="004C7F47" w:rsidRDefault="00FE0C44" w:rsidP="004631AB">
            <w:pPr>
              <w:ind w:left="-113" w:right="-57"/>
              <w:rPr>
                <w:sz w:val="30"/>
                <w:szCs w:val="30"/>
              </w:rPr>
            </w:pPr>
            <w:r w:rsidRPr="004C7F47">
              <w:rPr>
                <w:sz w:val="30"/>
                <w:szCs w:val="30"/>
              </w:rPr>
              <w:t>–</w:t>
            </w:r>
          </w:p>
        </w:tc>
        <w:tc>
          <w:tcPr>
            <w:tcW w:w="8278" w:type="dxa"/>
          </w:tcPr>
          <w:p w:rsidR="00FE0C44" w:rsidRPr="004C7F47" w:rsidRDefault="00FE0C44" w:rsidP="004631AB">
            <w:pPr>
              <w:ind w:left="-113"/>
              <w:jc w:val="both"/>
              <w:rPr>
                <w:sz w:val="30"/>
                <w:szCs w:val="30"/>
              </w:rPr>
            </w:pPr>
            <w:r w:rsidRPr="004C7F47">
              <w:rPr>
                <w:sz w:val="30"/>
                <w:szCs w:val="30"/>
              </w:rPr>
              <w:t>сумма лицензионных вознаграждений за предоставленное право на использование ОИС за год, ден.ед.;</w:t>
            </w:r>
          </w:p>
        </w:tc>
      </w:tr>
      <w:tr w:rsidR="00FE0C44" w:rsidRPr="004C7F47" w:rsidTr="004631AB">
        <w:tc>
          <w:tcPr>
            <w:tcW w:w="540" w:type="dxa"/>
          </w:tcPr>
          <w:p w:rsidR="00FE0C44" w:rsidRPr="004C7F47" w:rsidRDefault="00FE0C44" w:rsidP="004631AB">
            <w:pPr>
              <w:ind w:left="-113"/>
              <w:rPr>
                <w:sz w:val="30"/>
                <w:szCs w:val="30"/>
              </w:rPr>
            </w:pPr>
          </w:p>
        </w:tc>
        <w:tc>
          <w:tcPr>
            <w:tcW w:w="666" w:type="dxa"/>
          </w:tcPr>
          <w:p w:rsidR="00FE0C44" w:rsidRPr="004C7F47" w:rsidRDefault="004513D7" w:rsidP="004631AB">
            <w:pPr>
              <w:ind w:left="-113" w:right="-113"/>
              <w:rPr>
                <w:sz w:val="30"/>
                <w:szCs w:val="30"/>
              </w:rPr>
            </w:pPr>
            <w:r w:rsidRPr="004C7F47">
              <w:rPr>
                <w:position w:val="-12"/>
                <w:sz w:val="30"/>
                <w:szCs w:val="30"/>
              </w:rPr>
              <w:object w:dxaOrig="520" w:dyaOrig="360">
                <v:shape id="_x0000_i1138" type="#_x0000_t75" style="width:22.5pt;height:15.75pt" o:ole="">
                  <v:imagedata r:id="rId193" o:title=""/>
                </v:shape>
                <o:OLEObject Type="Embed" ProgID="Equation.3" ShapeID="_x0000_i1138" DrawAspect="Content" ObjectID="_1467371443" r:id="rId194"/>
              </w:object>
            </w:r>
          </w:p>
        </w:tc>
        <w:tc>
          <w:tcPr>
            <w:tcW w:w="236" w:type="dxa"/>
          </w:tcPr>
          <w:p w:rsidR="00FE0C44" w:rsidRPr="004C7F47" w:rsidRDefault="00FE0C44" w:rsidP="004631AB">
            <w:pPr>
              <w:ind w:left="-113" w:right="-57"/>
              <w:rPr>
                <w:sz w:val="30"/>
                <w:szCs w:val="30"/>
              </w:rPr>
            </w:pPr>
            <w:r w:rsidRPr="004C7F47">
              <w:rPr>
                <w:sz w:val="30"/>
                <w:szCs w:val="30"/>
              </w:rPr>
              <w:t>–</w:t>
            </w:r>
          </w:p>
        </w:tc>
        <w:tc>
          <w:tcPr>
            <w:tcW w:w="8278" w:type="dxa"/>
          </w:tcPr>
          <w:p w:rsidR="00FE0C44" w:rsidRPr="004C7F47" w:rsidRDefault="00FE0C44" w:rsidP="004631AB">
            <w:pPr>
              <w:ind w:left="-113"/>
              <w:jc w:val="both"/>
              <w:rPr>
                <w:sz w:val="30"/>
                <w:szCs w:val="30"/>
              </w:rPr>
            </w:pPr>
            <w:r w:rsidRPr="004C7F47">
              <w:rPr>
                <w:sz w:val="30"/>
                <w:szCs w:val="30"/>
              </w:rPr>
              <w:t>доход от частичной уступки прав на ОИС, ден.ед.;</w:t>
            </w:r>
          </w:p>
        </w:tc>
      </w:tr>
      <w:tr w:rsidR="00FE0C44" w:rsidRPr="004C7F47" w:rsidTr="004631AB">
        <w:tc>
          <w:tcPr>
            <w:tcW w:w="540" w:type="dxa"/>
          </w:tcPr>
          <w:p w:rsidR="00FE0C44" w:rsidRPr="004C7F47" w:rsidRDefault="00FE0C44" w:rsidP="004631AB">
            <w:pPr>
              <w:ind w:left="-113"/>
              <w:rPr>
                <w:sz w:val="30"/>
                <w:szCs w:val="30"/>
              </w:rPr>
            </w:pPr>
          </w:p>
        </w:tc>
        <w:tc>
          <w:tcPr>
            <w:tcW w:w="666" w:type="dxa"/>
          </w:tcPr>
          <w:p w:rsidR="00FE0C44" w:rsidRPr="004C7F47" w:rsidRDefault="00135FDE" w:rsidP="004631AB">
            <w:pPr>
              <w:ind w:left="-113" w:right="-113"/>
              <w:rPr>
                <w:sz w:val="30"/>
                <w:szCs w:val="30"/>
              </w:rPr>
            </w:pPr>
            <w:r w:rsidRPr="004C7F47">
              <w:rPr>
                <w:position w:val="-14"/>
                <w:sz w:val="30"/>
                <w:szCs w:val="30"/>
              </w:rPr>
              <w:object w:dxaOrig="400" w:dyaOrig="400">
                <v:shape id="_x0000_i1139" type="#_x0000_t75" style="width:21pt;height:21pt" o:ole="">
                  <v:imagedata r:id="rId195" o:title=""/>
                </v:shape>
                <o:OLEObject Type="Embed" ProgID="Equation.3" ShapeID="_x0000_i1139" DrawAspect="Content" ObjectID="_1467371444" r:id="rId196"/>
              </w:object>
            </w:r>
          </w:p>
        </w:tc>
        <w:tc>
          <w:tcPr>
            <w:tcW w:w="236" w:type="dxa"/>
          </w:tcPr>
          <w:p w:rsidR="00FE0C44" w:rsidRPr="004C7F47" w:rsidRDefault="00FE0C44" w:rsidP="004631AB">
            <w:pPr>
              <w:ind w:left="-113" w:right="-57"/>
              <w:rPr>
                <w:sz w:val="30"/>
                <w:szCs w:val="30"/>
              </w:rPr>
            </w:pPr>
            <w:r w:rsidRPr="004C7F47">
              <w:rPr>
                <w:sz w:val="30"/>
                <w:szCs w:val="30"/>
              </w:rPr>
              <w:t>–</w:t>
            </w:r>
          </w:p>
        </w:tc>
        <w:tc>
          <w:tcPr>
            <w:tcW w:w="8278" w:type="dxa"/>
          </w:tcPr>
          <w:p w:rsidR="00FE0C44" w:rsidRPr="004C7F47" w:rsidRDefault="00FE0C44" w:rsidP="004631AB">
            <w:pPr>
              <w:ind w:left="-113"/>
              <w:jc w:val="both"/>
              <w:rPr>
                <w:sz w:val="30"/>
                <w:szCs w:val="30"/>
              </w:rPr>
            </w:pPr>
            <w:r w:rsidRPr="004C7F47">
              <w:rPr>
                <w:sz w:val="30"/>
                <w:szCs w:val="30"/>
              </w:rPr>
              <w:t>цена продукции, изготовленной с использованием ОИС правообладателем, ден.ед.;</w:t>
            </w:r>
          </w:p>
        </w:tc>
      </w:tr>
      <w:tr w:rsidR="00FE0C44" w:rsidRPr="004C7F47" w:rsidTr="004631AB">
        <w:tc>
          <w:tcPr>
            <w:tcW w:w="540" w:type="dxa"/>
          </w:tcPr>
          <w:p w:rsidR="00FE0C44" w:rsidRPr="004C7F47" w:rsidRDefault="00FE0C44" w:rsidP="004631AB">
            <w:pPr>
              <w:ind w:left="-113"/>
              <w:rPr>
                <w:sz w:val="30"/>
                <w:szCs w:val="30"/>
              </w:rPr>
            </w:pPr>
          </w:p>
        </w:tc>
        <w:tc>
          <w:tcPr>
            <w:tcW w:w="666" w:type="dxa"/>
          </w:tcPr>
          <w:p w:rsidR="00FE0C44" w:rsidRPr="004C7F47" w:rsidRDefault="00135FDE" w:rsidP="004631AB">
            <w:pPr>
              <w:ind w:left="-113" w:right="-113"/>
              <w:rPr>
                <w:sz w:val="30"/>
                <w:szCs w:val="30"/>
              </w:rPr>
            </w:pPr>
            <w:r w:rsidRPr="004C7F47">
              <w:rPr>
                <w:position w:val="-14"/>
                <w:sz w:val="30"/>
                <w:szCs w:val="30"/>
              </w:rPr>
              <w:object w:dxaOrig="400" w:dyaOrig="400">
                <v:shape id="_x0000_i1140" type="#_x0000_t75" style="width:20.25pt;height:20.25pt" o:ole="">
                  <v:imagedata r:id="rId197" o:title=""/>
                </v:shape>
                <o:OLEObject Type="Embed" ProgID="Equation.3" ShapeID="_x0000_i1140" DrawAspect="Content" ObjectID="_1467371445" r:id="rId198"/>
              </w:object>
            </w:r>
          </w:p>
        </w:tc>
        <w:tc>
          <w:tcPr>
            <w:tcW w:w="236" w:type="dxa"/>
          </w:tcPr>
          <w:p w:rsidR="00FE0C44" w:rsidRPr="004C7F47" w:rsidRDefault="00FE0C44" w:rsidP="004631AB">
            <w:pPr>
              <w:ind w:left="-113" w:right="-57"/>
              <w:rPr>
                <w:sz w:val="30"/>
                <w:szCs w:val="30"/>
              </w:rPr>
            </w:pPr>
            <w:r w:rsidRPr="004C7F47">
              <w:rPr>
                <w:sz w:val="30"/>
                <w:szCs w:val="30"/>
              </w:rPr>
              <w:t>–</w:t>
            </w:r>
          </w:p>
        </w:tc>
        <w:tc>
          <w:tcPr>
            <w:tcW w:w="8278" w:type="dxa"/>
          </w:tcPr>
          <w:p w:rsidR="00FE0C44" w:rsidRPr="004C7F47" w:rsidRDefault="00FE0C44" w:rsidP="004631AB">
            <w:pPr>
              <w:ind w:left="-113"/>
              <w:jc w:val="both"/>
              <w:rPr>
                <w:sz w:val="30"/>
                <w:szCs w:val="30"/>
              </w:rPr>
            </w:pPr>
            <w:r w:rsidRPr="004C7F47">
              <w:rPr>
                <w:sz w:val="30"/>
                <w:szCs w:val="30"/>
              </w:rPr>
              <w:t xml:space="preserve">объем реализованной </w:t>
            </w:r>
            <w:r w:rsidR="00135FDE" w:rsidRPr="004C7F47">
              <w:rPr>
                <w:sz w:val="30"/>
                <w:szCs w:val="30"/>
              </w:rPr>
              <w:t xml:space="preserve">за год </w:t>
            </w:r>
            <w:r w:rsidRPr="004C7F47">
              <w:rPr>
                <w:sz w:val="30"/>
                <w:szCs w:val="30"/>
              </w:rPr>
              <w:t>продукции, изготовленной с использованием ОИС правообладателем, ед.;</w:t>
            </w:r>
          </w:p>
        </w:tc>
      </w:tr>
      <w:tr w:rsidR="004513D7" w:rsidRPr="004C7F47" w:rsidTr="004631AB">
        <w:tc>
          <w:tcPr>
            <w:tcW w:w="540" w:type="dxa"/>
          </w:tcPr>
          <w:p w:rsidR="004513D7" w:rsidRPr="004C7F47" w:rsidRDefault="004513D7" w:rsidP="004631AB">
            <w:pPr>
              <w:ind w:left="-113"/>
              <w:rPr>
                <w:sz w:val="30"/>
                <w:szCs w:val="30"/>
              </w:rPr>
            </w:pPr>
          </w:p>
        </w:tc>
        <w:tc>
          <w:tcPr>
            <w:tcW w:w="666" w:type="dxa"/>
          </w:tcPr>
          <w:p w:rsidR="004513D7" w:rsidRPr="004C7F47" w:rsidRDefault="004513D7" w:rsidP="004631AB">
            <w:pPr>
              <w:ind w:left="-113" w:right="-113"/>
              <w:rPr>
                <w:sz w:val="30"/>
                <w:szCs w:val="30"/>
                <w:vertAlign w:val="subscript"/>
              </w:rPr>
            </w:pPr>
            <w:r w:rsidRPr="004C7F47">
              <w:rPr>
                <w:position w:val="-14"/>
                <w:sz w:val="30"/>
                <w:szCs w:val="30"/>
              </w:rPr>
              <w:object w:dxaOrig="499" w:dyaOrig="400">
                <v:shape id="_x0000_i1141" type="#_x0000_t75" style="width:29.25pt;height:22.5pt" o:ole="">
                  <v:imagedata r:id="rId199" o:title=""/>
                </v:shape>
                <o:OLEObject Type="Embed" ProgID="Equation.3" ShapeID="_x0000_i1141" DrawAspect="Content" ObjectID="_1467371446" r:id="rId200"/>
              </w:object>
            </w:r>
          </w:p>
        </w:tc>
        <w:tc>
          <w:tcPr>
            <w:tcW w:w="236" w:type="dxa"/>
          </w:tcPr>
          <w:p w:rsidR="004513D7" w:rsidRPr="004C7F47" w:rsidRDefault="004513D7" w:rsidP="004631AB">
            <w:pPr>
              <w:ind w:left="-113" w:right="-57"/>
              <w:rPr>
                <w:sz w:val="30"/>
                <w:szCs w:val="30"/>
              </w:rPr>
            </w:pPr>
            <w:r w:rsidRPr="004C7F47">
              <w:rPr>
                <w:sz w:val="30"/>
                <w:szCs w:val="30"/>
              </w:rPr>
              <w:t>–</w:t>
            </w:r>
          </w:p>
        </w:tc>
        <w:tc>
          <w:tcPr>
            <w:tcW w:w="8278" w:type="dxa"/>
          </w:tcPr>
          <w:p w:rsidR="004513D7" w:rsidRPr="004C7F47" w:rsidRDefault="004513D7" w:rsidP="004631AB">
            <w:pPr>
              <w:ind w:left="-113"/>
              <w:jc w:val="both"/>
              <w:rPr>
                <w:sz w:val="30"/>
                <w:szCs w:val="30"/>
              </w:rPr>
            </w:pPr>
            <w:r w:rsidRPr="004C7F47">
              <w:rPr>
                <w:sz w:val="30"/>
                <w:szCs w:val="30"/>
              </w:rPr>
              <w:t xml:space="preserve">лицензионные платежи </w:t>
            </w:r>
            <w:r w:rsidRPr="004C7F47">
              <w:rPr>
                <w:sz w:val="30"/>
                <w:szCs w:val="30"/>
                <w:lang w:val="en-US"/>
              </w:rPr>
              <w:t>i</w:t>
            </w:r>
            <w:r w:rsidRPr="004C7F47">
              <w:rPr>
                <w:sz w:val="30"/>
                <w:szCs w:val="30"/>
              </w:rPr>
              <w:t>-го лицензиата за год, ден.ед.</w:t>
            </w:r>
            <w:r w:rsidRPr="004C7F47">
              <w:rPr>
                <w:sz w:val="30"/>
                <w:szCs w:val="30"/>
                <w:lang w:val="ru-MD"/>
              </w:rPr>
              <w:t>;</w:t>
            </w:r>
          </w:p>
        </w:tc>
      </w:tr>
      <w:tr w:rsidR="004513D7" w:rsidRPr="004C7F47" w:rsidTr="004631AB">
        <w:tc>
          <w:tcPr>
            <w:tcW w:w="540" w:type="dxa"/>
          </w:tcPr>
          <w:p w:rsidR="004513D7" w:rsidRPr="004C7F47" w:rsidRDefault="004513D7" w:rsidP="004631AB">
            <w:pPr>
              <w:ind w:left="-113"/>
              <w:rPr>
                <w:sz w:val="30"/>
                <w:szCs w:val="30"/>
              </w:rPr>
            </w:pPr>
          </w:p>
        </w:tc>
        <w:tc>
          <w:tcPr>
            <w:tcW w:w="666" w:type="dxa"/>
          </w:tcPr>
          <w:p w:rsidR="004513D7" w:rsidRPr="004C7F47" w:rsidRDefault="004513D7" w:rsidP="004631AB">
            <w:pPr>
              <w:ind w:left="-113" w:right="-113"/>
              <w:rPr>
                <w:sz w:val="30"/>
                <w:szCs w:val="30"/>
                <w:vertAlign w:val="subscript"/>
              </w:rPr>
            </w:pPr>
            <w:r w:rsidRPr="004C7F47">
              <w:rPr>
                <w:position w:val="-12"/>
                <w:sz w:val="30"/>
                <w:szCs w:val="30"/>
              </w:rPr>
              <w:object w:dxaOrig="540" w:dyaOrig="380">
                <v:shape id="_x0000_i1142" type="#_x0000_t75" style="width:31.5pt;height:21.75pt" o:ole="">
                  <v:imagedata r:id="rId201" o:title=""/>
                </v:shape>
                <o:OLEObject Type="Embed" ProgID="Equation.3" ShapeID="_x0000_i1142" DrawAspect="Content" ObjectID="_1467371447" r:id="rId202"/>
              </w:object>
            </w:r>
          </w:p>
        </w:tc>
        <w:tc>
          <w:tcPr>
            <w:tcW w:w="236" w:type="dxa"/>
          </w:tcPr>
          <w:p w:rsidR="004513D7" w:rsidRPr="004C7F47" w:rsidRDefault="004513D7" w:rsidP="004631AB">
            <w:pPr>
              <w:ind w:left="-113" w:right="-57"/>
              <w:rPr>
                <w:sz w:val="30"/>
                <w:szCs w:val="30"/>
              </w:rPr>
            </w:pPr>
            <w:r w:rsidRPr="004C7F47">
              <w:rPr>
                <w:sz w:val="30"/>
                <w:szCs w:val="30"/>
              </w:rPr>
              <w:t>–</w:t>
            </w:r>
          </w:p>
        </w:tc>
        <w:tc>
          <w:tcPr>
            <w:tcW w:w="8278" w:type="dxa"/>
          </w:tcPr>
          <w:p w:rsidR="004513D7" w:rsidRPr="004C7F47" w:rsidRDefault="004513D7" w:rsidP="004631AB">
            <w:pPr>
              <w:ind w:left="-113"/>
              <w:jc w:val="both"/>
              <w:rPr>
                <w:sz w:val="30"/>
                <w:szCs w:val="30"/>
              </w:rPr>
            </w:pPr>
            <w:r w:rsidRPr="004C7F47">
              <w:rPr>
                <w:sz w:val="30"/>
                <w:szCs w:val="30"/>
              </w:rPr>
              <w:t xml:space="preserve">платежи за частичную уступку прав </w:t>
            </w:r>
            <w:r w:rsidRPr="004C7F47">
              <w:rPr>
                <w:sz w:val="30"/>
                <w:szCs w:val="30"/>
                <w:lang w:val="en-US"/>
              </w:rPr>
              <w:t>j</w:t>
            </w:r>
            <w:r w:rsidRPr="004C7F47">
              <w:rPr>
                <w:sz w:val="30"/>
                <w:szCs w:val="30"/>
              </w:rPr>
              <w:t>-го правопреемника за год, ден.ед.</w:t>
            </w:r>
            <w:r w:rsidRPr="004C7F47">
              <w:rPr>
                <w:sz w:val="30"/>
                <w:szCs w:val="30"/>
                <w:lang w:val="ru-MD"/>
              </w:rPr>
              <w:t>;</w:t>
            </w:r>
          </w:p>
        </w:tc>
      </w:tr>
      <w:tr w:rsidR="004513D7" w:rsidRPr="004C7F47" w:rsidTr="004631AB">
        <w:tc>
          <w:tcPr>
            <w:tcW w:w="540" w:type="dxa"/>
          </w:tcPr>
          <w:p w:rsidR="004513D7" w:rsidRPr="004C7F47" w:rsidRDefault="004513D7" w:rsidP="004631AB">
            <w:pPr>
              <w:ind w:left="-113"/>
              <w:rPr>
                <w:sz w:val="30"/>
                <w:szCs w:val="30"/>
              </w:rPr>
            </w:pPr>
          </w:p>
        </w:tc>
        <w:tc>
          <w:tcPr>
            <w:tcW w:w="666" w:type="dxa"/>
          </w:tcPr>
          <w:p w:rsidR="004513D7" w:rsidRPr="004C7F47" w:rsidRDefault="004513D7" w:rsidP="004631AB">
            <w:pPr>
              <w:ind w:left="-113" w:right="-113"/>
              <w:rPr>
                <w:sz w:val="30"/>
                <w:szCs w:val="30"/>
              </w:rPr>
            </w:pPr>
            <w:r w:rsidRPr="004C7F47">
              <w:rPr>
                <w:position w:val="-6"/>
                <w:sz w:val="30"/>
                <w:szCs w:val="30"/>
              </w:rPr>
              <w:object w:dxaOrig="139" w:dyaOrig="260">
                <v:shape id="_x0000_i1143" type="#_x0000_t75" style="width:8.25pt;height:15pt" o:ole="">
                  <v:imagedata r:id="rId203" o:title=""/>
                </v:shape>
                <o:OLEObject Type="Embed" ProgID="Equation.3" ShapeID="_x0000_i1143" DrawAspect="Content" ObjectID="_1467371448" r:id="rId204"/>
              </w:object>
            </w:r>
          </w:p>
        </w:tc>
        <w:tc>
          <w:tcPr>
            <w:tcW w:w="236" w:type="dxa"/>
          </w:tcPr>
          <w:p w:rsidR="004513D7" w:rsidRPr="004C7F47" w:rsidRDefault="004513D7" w:rsidP="004631AB">
            <w:pPr>
              <w:ind w:left="-113" w:right="-57"/>
              <w:rPr>
                <w:sz w:val="30"/>
                <w:szCs w:val="30"/>
              </w:rPr>
            </w:pPr>
            <w:r w:rsidRPr="004C7F47">
              <w:rPr>
                <w:sz w:val="30"/>
                <w:szCs w:val="30"/>
              </w:rPr>
              <w:t>–</w:t>
            </w:r>
          </w:p>
        </w:tc>
        <w:tc>
          <w:tcPr>
            <w:tcW w:w="8278" w:type="dxa"/>
          </w:tcPr>
          <w:p w:rsidR="004513D7" w:rsidRPr="004C7F47" w:rsidRDefault="004513D7" w:rsidP="004631AB">
            <w:pPr>
              <w:ind w:left="-113"/>
              <w:jc w:val="both"/>
              <w:rPr>
                <w:sz w:val="30"/>
                <w:szCs w:val="30"/>
              </w:rPr>
            </w:pPr>
            <w:r w:rsidRPr="004C7F47">
              <w:rPr>
                <w:sz w:val="30"/>
                <w:szCs w:val="30"/>
              </w:rPr>
              <w:t xml:space="preserve">количество лицензиатов от 1 до </w:t>
            </w:r>
            <w:r w:rsidRPr="004C7F47">
              <w:rPr>
                <w:sz w:val="30"/>
                <w:szCs w:val="30"/>
                <w:lang w:val="en-US"/>
              </w:rPr>
              <w:t>n</w:t>
            </w:r>
            <w:r w:rsidRPr="004C7F47">
              <w:rPr>
                <w:sz w:val="30"/>
                <w:szCs w:val="30"/>
              </w:rPr>
              <w:t>;</w:t>
            </w:r>
          </w:p>
        </w:tc>
      </w:tr>
      <w:tr w:rsidR="004513D7" w:rsidRPr="004C7F47" w:rsidTr="004631AB">
        <w:tc>
          <w:tcPr>
            <w:tcW w:w="540" w:type="dxa"/>
          </w:tcPr>
          <w:p w:rsidR="004513D7" w:rsidRPr="004C7F47" w:rsidRDefault="004513D7" w:rsidP="004631AB">
            <w:pPr>
              <w:ind w:left="-113"/>
              <w:rPr>
                <w:sz w:val="30"/>
                <w:szCs w:val="30"/>
              </w:rPr>
            </w:pPr>
          </w:p>
        </w:tc>
        <w:tc>
          <w:tcPr>
            <w:tcW w:w="666" w:type="dxa"/>
          </w:tcPr>
          <w:p w:rsidR="004513D7" w:rsidRPr="004C7F47" w:rsidRDefault="004513D7" w:rsidP="004631AB">
            <w:pPr>
              <w:ind w:left="-113" w:right="-113"/>
              <w:rPr>
                <w:sz w:val="30"/>
                <w:szCs w:val="30"/>
              </w:rPr>
            </w:pPr>
            <w:r w:rsidRPr="004C7F47">
              <w:rPr>
                <w:position w:val="-10"/>
                <w:sz w:val="30"/>
                <w:szCs w:val="30"/>
              </w:rPr>
              <w:object w:dxaOrig="200" w:dyaOrig="300">
                <v:shape id="_x0000_i1144" type="#_x0000_t75" style="width:11.25pt;height:17.25pt" o:ole="">
                  <v:imagedata r:id="rId205" o:title=""/>
                </v:shape>
                <o:OLEObject Type="Embed" ProgID="Equation.3" ShapeID="_x0000_i1144" DrawAspect="Content" ObjectID="_1467371449" r:id="rId206"/>
              </w:object>
            </w:r>
          </w:p>
        </w:tc>
        <w:tc>
          <w:tcPr>
            <w:tcW w:w="236" w:type="dxa"/>
          </w:tcPr>
          <w:p w:rsidR="004513D7" w:rsidRPr="004C7F47" w:rsidRDefault="004513D7" w:rsidP="004631AB">
            <w:pPr>
              <w:ind w:left="-113" w:right="-57"/>
              <w:rPr>
                <w:sz w:val="30"/>
                <w:szCs w:val="30"/>
              </w:rPr>
            </w:pPr>
            <w:r w:rsidRPr="004C7F47">
              <w:rPr>
                <w:sz w:val="30"/>
                <w:szCs w:val="30"/>
              </w:rPr>
              <w:t>–</w:t>
            </w:r>
          </w:p>
        </w:tc>
        <w:tc>
          <w:tcPr>
            <w:tcW w:w="8278" w:type="dxa"/>
          </w:tcPr>
          <w:p w:rsidR="004513D7" w:rsidRPr="004C7F47" w:rsidRDefault="004513D7" w:rsidP="004631AB">
            <w:pPr>
              <w:ind w:left="-113"/>
              <w:jc w:val="both"/>
              <w:rPr>
                <w:sz w:val="30"/>
                <w:szCs w:val="30"/>
              </w:rPr>
            </w:pPr>
            <w:r w:rsidRPr="004C7F47">
              <w:rPr>
                <w:sz w:val="30"/>
                <w:szCs w:val="30"/>
              </w:rPr>
              <w:t xml:space="preserve">количество правопреемников от 1 до </w:t>
            </w:r>
            <w:r w:rsidRPr="004C7F47">
              <w:rPr>
                <w:sz w:val="30"/>
                <w:szCs w:val="30"/>
                <w:lang w:val="en-US"/>
              </w:rPr>
              <w:t>m</w:t>
            </w:r>
            <w:r w:rsidRPr="004C7F47">
              <w:rPr>
                <w:sz w:val="30"/>
                <w:szCs w:val="30"/>
              </w:rPr>
              <w:t>.</w:t>
            </w:r>
          </w:p>
        </w:tc>
      </w:tr>
    </w:tbl>
    <w:p w:rsidR="00715274" w:rsidRPr="004C7F47" w:rsidRDefault="004A1406" w:rsidP="00FE0C44">
      <w:pPr>
        <w:autoSpaceDE w:val="0"/>
        <w:autoSpaceDN w:val="0"/>
        <w:adjustRightInd w:val="0"/>
        <w:ind w:firstLine="720"/>
        <w:jc w:val="both"/>
        <w:outlineLvl w:val="1"/>
        <w:rPr>
          <w:spacing w:val="3"/>
          <w:sz w:val="30"/>
          <w:szCs w:val="30"/>
        </w:rPr>
      </w:pPr>
      <w:r w:rsidRPr="004C7F47">
        <w:rPr>
          <w:spacing w:val="3"/>
          <w:sz w:val="30"/>
          <w:szCs w:val="30"/>
        </w:rPr>
        <w:t xml:space="preserve">В связи с тем, что сделки по частичной уступке прав на ОИС возможны в отношении ограниченного круга объектов, </w:t>
      </w:r>
      <w:r w:rsidR="00715274" w:rsidRPr="004C7F47">
        <w:rPr>
          <w:spacing w:val="3"/>
          <w:sz w:val="30"/>
          <w:szCs w:val="30"/>
        </w:rPr>
        <w:t xml:space="preserve">далее </w:t>
      </w:r>
      <w:r w:rsidR="00715274" w:rsidRPr="004C7F47">
        <w:rPr>
          <w:sz w:val="30"/>
          <w:szCs w:val="30"/>
        </w:rPr>
        <w:t>по тексту настоящих Методических рекомендаций все формулы будут рассматриваться без учета доходов от частичной уступки прав на ОИС.</w:t>
      </w:r>
    </w:p>
    <w:p w:rsidR="00FE0C44" w:rsidRPr="004C7F47" w:rsidRDefault="00FE0C44" w:rsidP="00FE0C44">
      <w:pPr>
        <w:autoSpaceDE w:val="0"/>
        <w:autoSpaceDN w:val="0"/>
        <w:adjustRightInd w:val="0"/>
        <w:ind w:firstLine="720"/>
        <w:jc w:val="both"/>
        <w:outlineLvl w:val="1"/>
        <w:rPr>
          <w:sz w:val="30"/>
          <w:szCs w:val="30"/>
        </w:rPr>
      </w:pPr>
      <w:r w:rsidRPr="004C7F47">
        <w:rPr>
          <w:spacing w:val="3"/>
          <w:sz w:val="30"/>
          <w:szCs w:val="30"/>
        </w:rPr>
        <w:t>46.3</w:t>
      </w:r>
      <w:r w:rsidRPr="004C7F47">
        <w:rPr>
          <w:sz w:val="30"/>
          <w:szCs w:val="30"/>
        </w:rPr>
        <w:t xml:space="preserve">.2. Потери дохода определяются как сумма потерь потенциального валового дохода за счет неполного использования возможностей получения дохода от использования ОИС </w:t>
      </w:r>
      <w:r w:rsidR="00401F5B">
        <w:rPr>
          <w:sz w:val="30"/>
          <w:szCs w:val="30"/>
        </w:rPr>
        <w:t>и(или)</w:t>
      </w:r>
      <w:r w:rsidRPr="004C7F47">
        <w:rPr>
          <w:sz w:val="30"/>
          <w:szCs w:val="30"/>
        </w:rPr>
        <w:t xml:space="preserve"> неуплаты лицензионных платежей недобросовестными лицензиатами.</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Потери дохода могут быть определены расчетным путем или экспертно по результатам анализа отчетов об оценке, баз данных исполнителей оценки, других организаций, ведущих такие базы, и другой информации.</w:t>
      </w:r>
    </w:p>
    <w:p w:rsidR="00FE0C44" w:rsidRPr="004C7F47" w:rsidRDefault="00FE0C44" w:rsidP="00FE0C44">
      <w:pPr>
        <w:autoSpaceDE w:val="0"/>
        <w:autoSpaceDN w:val="0"/>
        <w:adjustRightInd w:val="0"/>
        <w:ind w:firstLine="720"/>
        <w:jc w:val="both"/>
        <w:outlineLvl w:val="1"/>
        <w:rPr>
          <w:sz w:val="30"/>
          <w:szCs w:val="30"/>
        </w:rPr>
      </w:pPr>
      <w:r w:rsidRPr="004C7F47">
        <w:rPr>
          <w:spacing w:val="3"/>
          <w:sz w:val="30"/>
          <w:szCs w:val="30"/>
        </w:rPr>
        <w:t>46.3</w:t>
      </w:r>
      <w:r w:rsidRPr="004C7F47">
        <w:rPr>
          <w:sz w:val="30"/>
          <w:szCs w:val="30"/>
        </w:rPr>
        <w:t xml:space="preserve">.3. Годовой </w:t>
      </w:r>
      <w:r w:rsidR="004513D7" w:rsidRPr="004C7F47">
        <w:rPr>
          <w:sz w:val="30"/>
          <w:szCs w:val="30"/>
        </w:rPr>
        <w:t xml:space="preserve">действительный </w:t>
      </w:r>
      <w:r w:rsidRPr="004C7F47">
        <w:rPr>
          <w:sz w:val="30"/>
          <w:szCs w:val="30"/>
        </w:rPr>
        <w:t>(</w:t>
      </w:r>
      <w:r w:rsidR="004513D7" w:rsidRPr="004C7F47">
        <w:rPr>
          <w:sz w:val="30"/>
          <w:szCs w:val="30"/>
        </w:rPr>
        <w:t>эффективный</w:t>
      </w:r>
      <w:r w:rsidRPr="004C7F47">
        <w:rPr>
          <w:sz w:val="30"/>
          <w:szCs w:val="30"/>
        </w:rPr>
        <w:t>) валовой доход рассчитывается по формуле:</w:t>
      </w:r>
    </w:p>
    <w:p w:rsidR="00FE0C44" w:rsidRPr="004C7F47" w:rsidRDefault="00FE0C44" w:rsidP="00FE0C44">
      <w:pPr>
        <w:ind w:firstLine="720"/>
        <w:jc w:val="center"/>
        <w:rPr>
          <w:spacing w:val="-4"/>
          <w:sz w:val="30"/>
          <w:szCs w:val="30"/>
        </w:rPr>
      </w:pPr>
      <w:r w:rsidRPr="004C7F47">
        <w:rPr>
          <w:spacing w:val="-4"/>
          <w:sz w:val="30"/>
          <w:szCs w:val="30"/>
        </w:rPr>
        <w:t xml:space="preserve">                         </w:t>
      </w:r>
      <w:r w:rsidR="004631AB">
        <w:rPr>
          <w:spacing w:val="-4"/>
          <w:sz w:val="30"/>
          <w:szCs w:val="30"/>
        </w:rPr>
        <w:t xml:space="preserve">   </w:t>
      </w:r>
      <w:r w:rsidRPr="004C7F47">
        <w:rPr>
          <w:spacing w:val="-4"/>
          <w:sz w:val="30"/>
          <w:szCs w:val="30"/>
        </w:rPr>
        <w:t xml:space="preserve">            </w:t>
      </w:r>
      <w:r w:rsidR="004631AB" w:rsidRPr="004C7F47">
        <w:rPr>
          <w:spacing w:val="-4"/>
          <w:position w:val="-10"/>
          <w:sz w:val="30"/>
          <w:szCs w:val="30"/>
          <w:lang w:val="en-US"/>
        </w:rPr>
        <w:object w:dxaOrig="1900" w:dyaOrig="320">
          <v:shape id="_x0000_i1145" type="#_x0000_t75" style="width:124.5pt;height:21.75pt" o:ole="">
            <v:imagedata r:id="rId207" o:title=""/>
          </v:shape>
          <o:OLEObject Type="Embed" ProgID="Equation.3" ShapeID="_x0000_i1145" DrawAspect="Content" ObjectID="_1467371450" r:id="rId208"/>
        </w:object>
      </w:r>
      <w:r w:rsidRPr="004C7F47">
        <w:rPr>
          <w:spacing w:val="-4"/>
          <w:sz w:val="30"/>
          <w:szCs w:val="30"/>
        </w:rPr>
        <w:t>,                                          (2</w:t>
      </w:r>
      <w:r w:rsidR="00A31189" w:rsidRPr="004C7F47">
        <w:rPr>
          <w:spacing w:val="-4"/>
          <w:sz w:val="30"/>
          <w:szCs w:val="30"/>
        </w:rPr>
        <w:t>5</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666"/>
        <w:gridCol w:w="236"/>
        <w:gridCol w:w="8278"/>
      </w:tblGrid>
      <w:tr w:rsidR="00FE0C44" w:rsidRPr="004C7F47" w:rsidTr="004631AB">
        <w:tc>
          <w:tcPr>
            <w:tcW w:w="540" w:type="dxa"/>
          </w:tcPr>
          <w:p w:rsidR="00FE0C44" w:rsidRPr="004C7F47" w:rsidRDefault="00FE0C44" w:rsidP="004631AB">
            <w:pPr>
              <w:tabs>
                <w:tab w:val="left" w:pos="720"/>
                <w:tab w:val="left" w:pos="900"/>
              </w:tabs>
              <w:ind w:left="-113" w:right="-57"/>
              <w:jc w:val="both"/>
              <w:rPr>
                <w:spacing w:val="-4"/>
                <w:sz w:val="30"/>
                <w:szCs w:val="30"/>
              </w:rPr>
            </w:pPr>
            <w:r w:rsidRPr="004C7F47">
              <w:rPr>
                <w:spacing w:val="-4"/>
                <w:sz w:val="30"/>
                <w:szCs w:val="30"/>
              </w:rPr>
              <w:t>где:</w:t>
            </w:r>
          </w:p>
        </w:tc>
        <w:tc>
          <w:tcPr>
            <w:tcW w:w="666" w:type="dxa"/>
          </w:tcPr>
          <w:p w:rsidR="00FE0C44" w:rsidRPr="004C7F47" w:rsidRDefault="00FE0C44" w:rsidP="004631AB">
            <w:pPr>
              <w:ind w:left="-113" w:right="-113"/>
              <w:rPr>
                <w:sz w:val="30"/>
                <w:szCs w:val="30"/>
                <w:vertAlign w:val="subscript"/>
              </w:rPr>
            </w:pPr>
            <w:r w:rsidRPr="004C7F47">
              <w:rPr>
                <w:position w:val="-10"/>
                <w:sz w:val="30"/>
                <w:szCs w:val="30"/>
              </w:rPr>
              <w:object w:dxaOrig="560" w:dyaOrig="320">
                <v:shape id="_x0000_i1146" type="#_x0000_t75" style="width:32.25pt;height:18pt" o:ole="">
                  <v:imagedata r:id="rId209" o:title=""/>
                </v:shape>
                <o:OLEObject Type="Embed" ProgID="Equation.3" ShapeID="_x0000_i1146" DrawAspect="Content" ObjectID="_1467371451" r:id="rId210"/>
              </w:object>
            </w:r>
          </w:p>
        </w:tc>
        <w:tc>
          <w:tcPr>
            <w:tcW w:w="236" w:type="dxa"/>
          </w:tcPr>
          <w:p w:rsidR="00FE0C44" w:rsidRPr="004C7F47" w:rsidRDefault="00FE0C44" w:rsidP="004631AB">
            <w:pPr>
              <w:ind w:left="-113" w:right="-57"/>
              <w:rPr>
                <w:sz w:val="30"/>
                <w:szCs w:val="30"/>
              </w:rPr>
            </w:pPr>
            <w:r w:rsidRPr="004C7F47">
              <w:rPr>
                <w:sz w:val="30"/>
                <w:szCs w:val="30"/>
              </w:rPr>
              <w:t>–</w:t>
            </w:r>
          </w:p>
        </w:tc>
        <w:tc>
          <w:tcPr>
            <w:tcW w:w="8278" w:type="dxa"/>
          </w:tcPr>
          <w:p w:rsidR="00FE0C44" w:rsidRPr="004C7F47" w:rsidRDefault="00FE0C44" w:rsidP="004631AB">
            <w:pPr>
              <w:ind w:left="-113"/>
              <w:jc w:val="both"/>
              <w:rPr>
                <w:sz w:val="30"/>
                <w:szCs w:val="30"/>
              </w:rPr>
            </w:pPr>
            <w:r w:rsidRPr="004C7F47">
              <w:rPr>
                <w:sz w:val="30"/>
                <w:szCs w:val="30"/>
              </w:rPr>
              <w:t>эффективный валовой доход, ден.ед.</w:t>
            </w:r>
            <w:r w:rsidRPr="004C7F47">
              <w:rPr>
                <w:sz w:val="30"/>
                <w:szCs w:val="30"/>
                <w:lang w:val="ru-MD"/>
              </w:rPr>
              <w:t>;</w:t>
            </w:r>
          </w:p>
        </w:tc>
      </w:tr>
      <w:tr w:rsidR="00FE0C44" w:rsidRPr="004C7F47" w:rsidTr="004631AB">
        <w:tc>
          <w:tcPr>
            <w:tcW w:w="540" w:type="dxa"/>
          </w:tcPr>
          <w:p w:rsidR="00FE0C44" w:rsidRPr="004C7F47" w:rsidRDefault="00FE0C44" w:rsidP="004631AB">
            <w:pPr>
              <w:ind w:left="-113"/>
              <w:rPr>
                <w:sz w:val="30"/>
                <w:szCs w:val="30"/>
              </w:rPr>
            </w:pPr>
          </w:p>
        </w:tc>
        <w:tc>
          <w:tcPr>
            <w:tcW w:w="666" w:type="dxa"/>
          </w:tcPr>
          <w:p w:rsidR="00FE0C44" w:rsidRPr="004C7F47" w:rsidRDefault="00FE0C44" w:rsidP="004631AB">
            <w:pPr>
              <w:ind w:left="-113" w:right="-113"/>
              <w:rPr>
                <w:sz w:val="30"/>
                <w:szCs w:val="30"/>
              </w:rPr>
            </w:pPr>
            <w:r w:rsidRPr="004C7F47">
              <w:rPr>
                <w:position w:val="-10"/>
                <w:sz w:val="30"/>
                <w:szCs w:val="30"/>
              </w:rPr>
              <w:object w:dxaOrig="580" w:dyaOrig="320">
                <v:shape id="_x0000_i1147" type="#_x0000_t75" style="width:30pt;height:16.5pt" o:ole="">
                  <v:imagedata r:id="rId187" o:title=""/>
                </v:shape>
                <o:OLEObject Type="Embed" ProgID="Equation.3" ShapeID="_x0000_i1147" DrawAspect="Content" ObjectID="_1467371452" r:id="rId211"/>
              </w:object>
            </w:r>
          </w:p>
        </w:tc>
        <w:tc>
          <w:tcPr>
            <w:tcW w:w="236" w:type="dxa"/>
          </w:tcPr>
          <w:p w:rsidR="00FE0C44" w:rsidRPr="004C7F47" w:rsidRDefault="00FE0C44" w:rsidP="004631AB">
            <w:pPr>
              <w:ind w:left="-113" w:right="-57"/>
              <w:rPr>
                <w:sz w:val="30"/>
                <w:szCs w:val="30"/>
              </w:rPr>
            </w:pPr>
            <w:r w:rsidRPr="004C7F47">
              <w:rPr>
                <w:sz w:val="30"/>
                <w:szCs w:val="30"/>
              </w:rPr>
              <w:t>–</w:t>
            </w:r>
          </w:p>
        </w:tc>
        <w:tc>
          <w:tcPr>
            <w:tcW w:w="8278" w:type="dxa"/>
          </w:tcPr>
          <w:p w:rsidR="00FE0C44" w:rsidRPr="004C7F47" w:rsidRDefault="00FE0C44" w:rsidP="004631AB">
            <w:pPr>
              <w:ind w:left="-113"/>
              <w:jc w:val="both"/>
              <w:rPr>
                <w:sz w:val="30"/>
                <w:szCs w:val="30"/>
              </w:rPr>
            </w:pPr>
            <w:r w:rsidRPr="004C7F47">
              <w:rPr>
                <w:sz w:val="30"/>
                <w:szCs w:val="30"/>
              </w:rPr>
              <w:t>потенциальный валовой доход, ден.ед.;</w:t>
            </w:r>
          </w:p>
        </w:tc>
      </w:tr>
      <w:tr w:rsidR="00FE0C44" w:rsidRPr="004C7F47" w:rsidTr="004631AB">
        <w:tc>
          <w:tcPr>
            <w:tcW w:w="540" w:type="dxa"/>
          </w:tcPr>
          <w:p w:rsidR="00FE0C44" w:rsidRPr="004C7F47" w:rsidRDefault="00FE0C44" w:rsidP="004631AB">
            <w:pPr>
              <w:ind w:left="-113"/>
              <w:rPr>
                <w:sz w:val="30"/>
                <w:szCs w:val="30"/>
              </w:rPr>
            </w:pPr>
          </w:p>
        </w:tc>
        <w:tc>
          <w:tcPr>
            <w:tcW w:w="666" w:type="dxa"/>
          </w:tcPr>
          <w:p w:rsidR="00FE0C44" w:rsidRPr="004C7F47" w:rsidRDefault="00FE0C44" w:rsidP="004631AB">
            <w:pPr>
              <w:ind w:left="-113" w:right="-113"/>
              <w:rPr>
                <w:sz w:val="30"/>
                <w:szCs w:val="30"/>
              </w:rPr>
            </w:pPr>
            <w:r w:rsidRPr="004C7F47">
              <w:rPr>
                <w:position w:val="-10"/>
                <w:sz w:val="30"/>
                <w:szCs w:val="30"/>
              </w:rPr>
              <w:object w:dxaOrig="440" w:dyaOrig="320">
                <v:shape id="_x0000_i1148" type="#_x0000_t75" style="width:25.5pt;height:18pt" o:ole="">
                  <v:imagedata r:id="rId212" o:title=""/>
                </v:shape>
                <o:OLEObject Type="Embed" ProgID="Equation.3" ShapeID="_x0000_i1148" DrawAspect="Content" ObjectID="_1467371453" r:id="rId213"/>
              </w:object>
            </w:r>
          </w:p>
        </w:tc>
        <w:tc>
          <w:tcPr>
            <w:tcW w:w="236" w:type="dxa"/>
          </w:tcPr>
          <w:p w:rsidR="00FE0C44" w:rsidRPr="004C7F47" w:rsidRDefault="00FE0C44" w:rsidP="004631AB">
            <w:pPr>
              <w:ind w:left="-113" w:right="-57"/>
              <w:rPr>
                <w:sz w:val="30"/>
                <w:szCs w:val="30"/>
              </w:rPr>
            </w:pPr>
            <w:r w:rsidRPr="004C7F47">
              <w:rPr>
                <w:sz w:val="30"/>
                <w:szCs w:val="30"/>
              </w:rPr>
              <w:t>–</w:t>
            </w:r>
          </w:p>
        </w:tc>
        <w:tc>
          <w:tcPr>
            <w:tcW w:w="8278" w:type="dxa"/>
          </w:tcPr>
          <w:p w:rsidR="00FE0C44" w:rsidRPr="004C7F47" w:rsidRDefault="00FE0C44" w:rsidP="004631AB">
            <w:pPr>
              <w:ind w:left="-113"/>
              <w:jc w:val="both"/>
              <w:rPr>
                <w:sz w:val="30"/>
                <w:szCs w:val="30"/>
              </w:rPr>
            </w:pPr>
            <w:r w:rsidRPr="004C7F47">
              <w:rPr>
                <w:sz w:val="30"/>
                <w:szCs w:val="30"/>
              </w:rPr>
              <w:t>потери дохода, ден.ед.</w:t>
            </w:r>
          </w:p>
        </w:tc>
      </w:tr>
    </w:tbl>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Эффективный валовой доход может определяться непосредственно по бухгалтерским документам (без подсчета потенциального валового дохода и его потерь).</w:t>
      </w:r>
    </w:p>
    <w:p w:rsidR="00FE0C44" w:rsidRPr="004C7F47" w:rsidRDefault="00FE0C44" w:rsidP="00FE0C44">
      <w:pPr>
        <w:autoSpaceDE w:val="0"/>
        <w:autoSpaceDN w:val="0"/>
        <w:adjustRightInd w:val="0"/>
        <w:ind w:firstLine="720"/>
        <w:jc w:val="both"/>
        <w:outlineLvl w:val="1"/>
        <w:rPr>
          <w:sz w:val="30"/>
          <w:szCs w:val="30"/>
        </w:rPr>
      </w:pPr>
      <w:r w:rsidRPr="004C7F47">
        <w:rPr>
          <w:spacing w:val="3"/>
          <w:sz w:val="30"/>
          <w:szCs w:val="30"/>
        </w:rPr>
        <w:t>46.3</w:t>
      </w:r>
      <w:r w:rsidRPr="004C7F47">
        <w:rPr>
          <w:sz w:val="30"/>
          <w:szCs w:val="30"/>
        </w:rPr>
        <w:t>.4. Годовые расходы по объекту оценки рассчитываются как сумма постоянных и переменных расходов.</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Если информация о расходах по объекту оценки отсутствует, расходы могут определяться по коэффициенту (мультипликатору) соответствующих расходов или коэффициенту (мультипликатору) чистого дохода объектов-аналогов.</w:t>
      </w:r>
    </w:p>
    <w:p w:rsidR="00FE0C44" w:rsidRPr="004C7F47" w:rsidRDefault="00FE0C44" w:rsidP="00FE0C44">
      <w:pPr>
        <w:autoSpaceDE w:val="0"/>
        <w:autoSpaceDN w:val="0"/>
        <w:adjustRightInd w:val="0"/>
        <w:ind w:firstLine="720"/>
        <w:jc w:val="both"/>
        <w:outlineLvl w:val="1"/>
        <w:rPr>
          <w:sz w:val="30"/>
          <w:szCs w:val="30"/>
        </w:rPr>
      </w:pPr>
      <w:r w:rsidRPr="004C7F47">
        <w:rPr>
          <w:spacing w:val="3"/>
          <w:sz w:val="30"/>
          <w:szCs w:val="30"/>
        </w:rPr>
        <w:t>46.3</w:t>
      </w:r>
      <w:r w:rsidRPr="004C7F47">
        <w:rPr>
          <w:sz w:val="30"/>
          <w:szCs w:val="30"/>
        </w:rPr>
        <w:t>.4.1. К постоянным расходам относятся расходы по объекту оценки, которые не зависят от степени использования ОИС и объема переданных прав на его использование (налоги, патентные пошлины, расходы на страхование объекта оценки и прочие).</w:t>
      </w:r>
    </w:p>
    <w:p w:rsidR="00FE0C44" w:rsidRPr="004C7F47" w:rsidRDefault="00FE0C44" w:rsidP="00FE0C44">
      <w:pPr>
        <w:autoSpaceDE w:val="0"/>
        <w:autoSpaceDN w:val="0"/>
        <w:adjustRightInd w:val="0"/>
        <w:ind w:firstLine="720"/>
        <w:jc w:val="both"/>
        <w:outlineLvl w:val="1"/>
        <w:rPr>
          <w:sz w:val="30"/>
          <w:szCs w:val="30"/>
        </w:rPr>
      </w:pPr>
      <w:r w:rsidRPr="004C7F47">
        <w:rPr>
          <w:spacing w:val="3"/>
          <w:sz w:val="30"/>
          <w:szCs w:val="30"/>
        </w:rPr>
        <w:t>46.3</w:t>
      </w:r>
      <w:r w:rsidRPr="004C7F47">
        <w:rPr>
          <w:sz w:val="30"/>
          <w:szCs w:val="30"/>
        </w:rPr>
        <w:t>.4.2. К переменным расходам относятся расходы по объекту оценки, которые зависят от степени использования ОИС и объема переданных прав на его использование (расходы на маркетинг и прочие).</w:t>
      </w:r>
    </w:p>
    <w:p w:rsidR="00FA6B8A" w:rsidRPr="004C7F47" w:rsidRDefault="00FE0C44" w:rsidP="00FE0C44">
      <w:pPr>
        <w:autoSpaceDE w:val="0"/>
        <w:autoSpaceDN w:val="0"/>
        <w:adjustRightInd w:val="0"/>
        <w:ind w:firstLine="720"/>
        <w:jc w:val="both"/>
        <w:outlineLvl w:val="1"/>
        <w:rPr>
          <w:sz w:val="30"/>
          <w:szCs w:val="30"/>
        </w:rPr>
      </w:pPr>
      <w:r w:rsidRPr="004C7F47">
        <w:rPr>
          <w:spacing w:val="3"/>
          <w:sz w:val="30"/>
          <w:szCs w:val="30"/>
        </w:rPr>
        <w:t>46.3</w:t>
      </w:r>
      <w:r w:rsidRPr="004C7F47">
        <w:rPr>
          <w:sz w:val="30"/>
          <w:szCs w:val="30"/>
        </w:rPr>
        <w:t>.5. </w:t>
      </w:r>
      <w:r w:rsidR="00FA6B8A" w:rsidRPr="004C7F47">
        <w:rPr>
          <w:sz w:val="30"/>
          <w:szCs w:val="30"/>
        </w:rPr>
        <w:t>В зависимости от метода, на основе которого рассчитывается годовой чистый доход, осуществляется:</w:t>
      </w:r>
    </w:p>
    <w:p w:rsidR="00FA6B8A" w:rsidRPr="004C7F47" w:rsidRDefault="00FA6B8A" w:rsidP="00FE0C44">
      <w:pPr>
        <w:autoSpaceDE w:val="0"/>
        <w:autoSpaceDN w:val="0"/>
        <w:adjustRightInd w:val="0"/>
        <w:ind w:firstLine="720"/>
        <w:jc w:val="both"/>
        <w:outlineLvl w:val="1"/>
        <w:rPr>
          <w:sz w:val="30"/>
          <w:szCs w:val="30"/>
        </w:rPr>
      </w:pPr>
      <w:r w:rsidRPr="004C7F47">
        <w:rPr>
          <w:sz w:val="30"/>
          <w:szCs w:val="30"/>
        </w:rPr>
        <w:t>– определение размер</w:t>
      </w:r>
      <w:r w:rsidR="00F623A2">
        <w:rPr>
          <w:sz w:val="30"/>
          <w:szCs w:val="30"/>
        </w:rPr>
        <w:t>а</w:t>
      </w:r>
      <w:r w:rsidRPr="004C7F47">
        <w:rPr>
          <w:sz w:val="30"/>
          <w:szCs w:val="30"/>
        </w:rPr>
        <w:t xml:space="preserve"> лицензионного вознаграждения (для метода разделения прибыли и метода освобождения от роялти);</w:t>
      </w:r>
    </w:p>
    <w:p w:rsidR="00FA6B8A" w:rsidRPr="004C7F47" w:rsidRDefault="00FA6B8A" w:rsidP="00FE0C44">
      <w:pPr>
        <w:autoSpaceDE w:val="0"/>
        <w:autoSpaceDN w:val="0"/>
        <w:adjustRightInd w:val="0"/>
        <w:ind w:firstLine="720"/>
        <w:jc w:val="both"/>
        <w:outlineLvl w:val="1"/>
        <w:rPr>
          <w:sz w:val="30"/>
          <w:szCs w:val="30"/>
        </w:rPr>
      </w:pPr>
      <w:r w:rsidRPr="004C7F47">
        <w:rPr>
          <w:sz w:val="30"/>
          <w:szCs w:val="30"/>
        </w:rPr>
        <w:t>– определ</w:t>
      </w:r>
      <w:r w:rsidR="00F623A2">
        <w:rPr>
          <w:sz w:val="30"/>
          <w:szCs w:val="30"/>
        </w:rPr>
        <w:t>ение</w:t>
      </w:r>
      <w:r w:rsidRPr="004C7F47">
        <w:rPr>
          <w:sz w:val="30"/>
          <w:szCs w:val="30"/>
        </w:rPr>
        <w:t xml:space="preserve"> дол</w:t>
      </w:r>
      <w:r w:rsidR="00F623A2">
        <w:rPr>
          <w:sz w:val="30"/>
          <w:szCs w:val="30"/>
        </w:rPr>
        <w:t>и</w:t>
      </w:r>
      <w:r w:rsidRPr="004C7F47">
        <w:rPr>
          <w:sz w:val="30"/>
          <w:szCs w:val="30"/>
        </w:rPr>
        <w:t xml:space="preserve"> чистого дохода</w:t>
      </w:r>
      <w:r w:rsidR="00F623A2">
        <w:rPr>
          <w:sz w:val="30"/>
          <w:szCs w:val="30"/>
        </w:rPr>
        <w:t>, приходящей</w:t>
      </w:r>
      <w:r w:rsidRPr="004C7F47">
        <w:rPr>
          <w:sz w:val="30"/>
          <w:szCs w:val="30"/>
        </w:rPr>
        <w:t>ся на ОИС (для метода дополнительной прибыли).</w:t>
      </w:r>
    </w:p>
    <w:p w:rsidR="00FE0C44" w:rsidRPr="004C7F47" w:rsidRDefault="00FA6B8A" w:rsidP="00FE0C44">
      <w:pPr>
        <w:autoSpaceDE w:val="0"/>
        <w:autoSpaceDN w:val="0"/>
        <w:adjustRightInd w:val="0"/>
        <w:ind w:firstLine="720"/>
        <w:jc w:val="both"/>
        <w:outlineLvl w:val="1"/>
        <w:rPr>
          <w:sz w:val="30"/>
          <w:szCs w:val="30"/>
        </w:rPr>
      </w:pPr>
      <w:r w:rsidRPr="004C7F47">
        <w:rPr>
          <w:spacing w:val="3"/>
          <w:sz w:val="30"/>
          <w:szCs w:val="30"/>
        </w:rPr>
        <w:t>46.3</w:t>
      </w:r>
      <w:r w:rsidRPr="004C7F47">
        <w:rPr>
          <w:sz w:val="30"/>
          <w:szCs w:val="30"/>
        </w:rPr>
        <w:t>.5.1. </w:t>
      </w:r>
      <w:r w:rsidR="00FE0C44" w:rsidRPr="004C7F47">
        <w:rPr>
          <w:sz w:val="30"/>
          <w:szCs w:val="30"/>
        </w:rPr>
        <w:t xml:space="preserve">Определение размера лицензионного вознаграждения осуществляется в соответствии с </w:t>
      </w:r>
      <w:r w:rsidR="00FE0C44" w:rsidRPr="004C7F47">
        <w:rPr>
          <w:spacing w:val="3"/>
          <w:sz w:val="30"/>
          <w:szCs w:val="30"/>
        </w:rPr>
        <w:t>главой 1</w:t>
      </w:r>
      <w:r w:rsidR="00A67E9C" w:rsidRPr="004C7F47">
        <w:rPr>
          <w:spacing w:val="3"/>
          <w:sz w:val="30"/>
          <w:szCs w:val="30"/>
        </w:rPr>
        <w:t>0</w:t>
      </w:r>
      <w:r w:rsidR="00FE0C44" w:rsidRPr="004C7F47">
        <w:rPr>
          <w:spacing w:val="3"/>
          <w:sz w:val="30"/>
          <w:szCs w:val="30"/>
        </w:rPr>
        <w:t xml:space="preserve"> настоящих Методических рекомендаций</w:t>
      </w:r>
      <w:r w:rsidR="00FE0C44" w:rsidRPr="004C7F47">
        <w:rPr>
          <w:sz w:val="30"/>
          <w:szCs w:val="30"/>
        </w:rPr>
        <w:t xml:space="preserve">. </w:t>
      </w:r>
    </w:p>
    <w:p w:rsidR="00715274" w:rsidRPr="004C7F47" w:rsidRDefault="00715274" w:rsidP="00715274">
      <w:pPr>
        <w:autoSpaceDE w:val="0"/>
        <w:autoSpaceDN w:val="0"/>
        <w:adjustRightInd w:val="0"/>
        <w:ind w:firstLine="720"/>
        <w:jc w:val="both"/>
        <w:outlineLvl w:val="1"/>
        <w:rPr>
          <w:sz w:val="30"/>
          <w:szCs w:val="30"/>
        </w:rPr>
      </w:pPr>
      <w:r w:rsidRPr="004C7F47">
        <w:rPr>
          <w:spacing w:val="3"/>
          <w:sz w:val="30"/>
          <w:szCs w:val="30"/>
        </w:rPr>
        <w:t>46.3</w:t>
      </w:r>
      <w:r w:rsidRPr="004C7F47">
        <w:rPr>
          <w:sz w:val="30"/>
          <w:szCs w:val="30"/>
        </w:rPr>
        <w:t>.5.2. При определении годового чистого дохода методом дополнительной прибыли необходимо выделить часть чистого дохода, получение которой обусловлено применением ОИС.</w:t>
      </w:r>
    </w:p>
    <w:p w:rsidR="00715274" w:rsidRPr="004C7F47" w:rsidRDefault="00715274" w:rsidP="00715274">
      <w:pPr>
        <w:autoSpaceDE w:val="0"/>
        <w:autoSpaceDN w:val="0"/>
        <w:adjustRightInd w:val="0"/>
        <w:ind w:firstLine="720"/>
        <w:jc w:val="both"/>
        <w:outlineLvl w:val="1"/>
        <w:rPr>
          <w:spacing w:val="3"/>
          <w:sz w:val="30"/>
          <w:szCs w:val="30"/>
        </w:rPr>
      </w:pPr>
      <w:r w:rsidRPr="004C7F47">
        <w:rPr>
          <w:sz w:val="30"/>
          <w:szCs w:val="30"/>
        </w:rPr>
        <w:t>Д</w:t>
      </w:r>
      <w:r w:rsidRPr="004C7F47">
        <w:rPr>
          <w:spacing w:val="3"/>
          <w:sz w:val="30"/>
          <w:szCs w:val="30"/>
        </w:rPr>
        <w:t>оля чистого дохода, приходящаяся на оцениваемый ОИС, может определяться:</w:t>
      </w:r>
    </w:p>
    <w:p w:rsidR="00715274" w:rsidRPr="004C7F47" w:rsidRDefault="00715274" w:rsidP="00715274">
      <w:pPr>
        <w:autoSpaceDE w:val="0"/>
        <w:autoSpaceDN w:val="0"/>
        <w:adjustRightInd w:val="0"/>
        <w:ind w:firstLine="720"/>
        <w:jc w:val="both"/>
        <w:outlineLvl w:val="1"/>
        <w:rPr>
          <w:spacing w:val="3"/>
          <w:sz w:val="30"/>
          <w:szCs w:val="30"/>
        </w:rPr>
      </w:pPr>
      <w:r w:rsidRPr="004C7F47">
        <w:rPr>
          <w:sz w:val="30"/>
          <w:szCs w:val="30"/>
        </w:rPr>
        <w:t>– </w:t>
      </w:r>
      <w:r w:rsidRPr="004C7F47">
        <w:rPr>
          <w:spacing w:val="3"/>
          <w:sz w:val="30"/>
          <w:szCs w:val="30"/>
        </w:rPr>
        <w:t>как</w:t>
      </w:r>
      <w:r w:rsidRPr="004C7F47">
        <w:rPr>
          <w:sz w:val="30"/>
          <w:szCs w:val="30"/>
        </w:rPr>
        <w:t xml:space="preserve"> отношение разницы чистого дохода от реализации одной единицы продукции, изготовленной после внедрения ОИС в производственный процесс (т.е. изготовленной с использованием ОИС), и чистого дохода от реализации одной единицы указанной продукции до внедрения ОИС к чистому доходу от реализации одной единицы указанной продукции после внедрения ОИС по формуле:</w:t>
      </w:r>
    </w:p>
    <w:p w:rsidR="00715274" w:rsidRPr="004C7F47" w:rsidRDefault="00715274" w:rsidP="00715274">
      <w:pPr>
        <w:ind w:firstLine="720"/>
        <w:jc w:val="center"/>
        <w:rPr>
          <w:spacing w:val="-4"/>
          <w:sz w:val="30"/>
          <w:szCs w:val="30"/>
        </w:rPr>
      </w:pPr>
      <w:r w:rsidRPr="004C7F47">
        <w:rPr>
          <w:spacing w:val="-4"/>
          <w:sz w:val="30"/>
          <w:szCs w:val="30"/>
        </w:rPr>
        <w:t xml:space="preserve">                                     </w:t>
      </w:r>
      <w:r w:rsidR="004631AB" w:rsidRPr="004C7F47">
        <w:rPr>
          <w:spacing w:val="-4"/>
          <w:position w:val="-30"/>
          <w:sz w:val="30"/>
          <w:szCs w:val="30"/>
          <w:lang w:val="en-US"/>
        </w:rPr>
        <w:object w:dxaOrig="2040" w:dyaOrig="720">
          <v:shape id="_x0000_i1149" type="#_x0000_t75" style="width:130.5pt;height:46.5pt" o:ole="">
            <v:imagedata r:id="rId214" o:title=""/>
          </v:shape>
          <o:OLEObject Type="Embed" ProgID="Equation.3" ShapeID="_x0000_i1149" DrawAspect="Content" ObjectID="_1467371454" r:id="rId215"/>
        </w:object>
      </w:r>
      <w:r w:rsidRPr="004C7F47">
        <w:rPr>
          <w:spacing w:val="-4"/>
          <w:sz w:val="30"/>
          <w:szCs w:val="30"/>
        </w:rPr>
        <w:t>,                                           (26)</w:t>
      </w:r>
    </w:p>
    <w:tbl>
      <w:tblPr>
        <w:tblW w:w="9720" w:type="dxa"/>
        <w:tblInd w:w="108" w:type="dxa"/>
        <w:tblLayout w:type="fixed"/>
        <w:tblLook w:val="01E0" w:firstRow="1" w:lastRow="1" w:firstColumn="1" w:lastColumn="1" w:noHBand="0" w:noVBand="0"/>
      </w:tblPr>
      <w:tblGrid>
        <w:gridCol w:w="540"/>
        <w:gridCol w:w="774"/>
        <w:gridCol w:w="236"/>
        <w:gridCol w:w="8170"/>
      </w:tblGrid>
      <w:tr w:rsidR="00715274" w:rsidRPr="004C7F47" w:rsidTr="004631AB">
        <w:tc>
          <w:tcPr>
            <w:tcW w:w="540" w:type="dxa"/>
          </w:tcPr>
          <w:p w:rsidR="00715274" w:rsidRPr="004C7F47" w:rsidRDefault="00715274" w:rsidP="004631AB">
            <w:pPr>
              <w:tabs>
                <w:tab w:val="left" w:pos="720"/>
                <w:tab w:val="left" w:pos="900"/>
              </w:tabs>
              <w:ind w:left="-113" w:right="-57"/>
              <w:jc w:val="both"/>
              <w:rPr>
                <w:spacing w:val="-4"/>
                <w:sz w:val="30"/>
                <w:szCs w:val="30"/>
              </w:rPr>
            </w:pPr>
            <w:r w:rsidRPr="004C7F47">
              <w:rPr>
                <w:spacing w:val="-4"/>
                <w:sz w:val="30"/>
                <w:szCs w:val="30"/>
              </w:rPr>
              <w:t>где:</w:t>
            </w:r>
          </w:p>
        </w:tc>
        <w:tc>
          <w:tcPr>
            <w:tcW w:w="774" w:type="dxa"/>
          </w:tcPr>
          <w:p w:rsidR="00715274" w:rsidRPr="004C7F47" w:rsidRDefault="00715274" w:rsidP="004631AB">
            <w:pPr>
              <w:ind w:left="-113" w:right="-113"/>
              <w:rPr>
                <w:sz w:val="30"/>
                <w:szCs w:val="30"/>
                <w:vertAlign w:val="subscript"/>
              </w:rPr>
            </w:pPr>
            <w:r w:rsidRPr="004C7F47">
              <w:rPr>
                <w:position w:val="-4"/>
                <w:sz w:val="30"/>
                <w:szCs w:val="30"/>
              </w:rPr>
              <w:object w:dxaOrig="220" w:dyaOrig="260">
                <v:shape id="_x0000_i1150" type="#_x0000_t75" style="width:12.75pt;height:15pt" o:ole="">
                  <v:imagedata r:id="rId216" o:title=""/>
                </v:shape>
                <o:OLEObject Type="Embed" ProgID="Equation.3" ShapeID="_x0000_i1150" DrawAspect="Content" ObjectID="_1467371455" r:id="rId217"/>
              </w:object>
            </w:r>
          </w:p>
        </w:tc>
        <w:tc>
          <w:tcPr>
            <w:tcW w:w="236" w:type="dxa"/>
          </w:tcPr>
          <w:p w:rsidR="00715274" w:rsidRPr="004C7F47" w:rsidRDefault="00715274" w:rsidP="004631AB">
            <w:pPr>
              <w:ind w:left="-113" w:right="-57"/>
              <w:rPr>
                <w:sz w:val="30"/>
                <w:szCs w:val="30"/>
              </w:rPr>
            </w:pPr>
            <w:r w:rsidRPr="004C7F47">
              <w:rPr>
                <w:sz w:val="30"/>
                <w:szCs w:val="30"/>
              </w:rPr>
              <w:t>–</w:t>
            </w:r>
          </w:p>
        </w:tc>
        <w:tc>
          <w:tcPr>
            <w:tcW w:w="8170" w:type="dxa"/>
          </w:tcPr>
          <w:p w:rsidR="00715274" w:rsidRPr="004C7F47" w:rsidRDefault="00715274" w:rsidP="004631AB">
            <w:pPr>
              <w:ind w:left="-113"/>
              <w:jc w:val="both"/>
              <w:rPr>
                <w:sz w:val="30"/>
                <w:szCs w:val="30"/>
              </w:rPr>
            </w:pPr>
            <w:r w:rsidRPr="004C7F47">
              <w:rPr>
                <w:sz w:val="30"/>
                <w:szCs w:val="30"/>
              </w:rPr>
              <w:t>доля чистого дохода, приходящаяся на ОИС</w:t>
            </w:r>
            <w:r w:rsidRPr="004C7F47">
              <w:rPr>
                <w:sz w:val="30"/>
                <w:szCs w:val="30"/>
                <w:lang w:val="ru-MD"/>
              </w:rPr>
              <w:t>;</w:t>
            </w:r>
          </w:p>
        </w:tc>
      </w:tr>
      <w:tr w:rsidR="00715274" w:rsidRPr="004C7F47" w:rsidTr="004631AB">
        <w:tc>
          <w:tcPr>
            <w:tcW w:w="540" w:type="dxa"/>
          </w:tcPr>
          <w:p w:rsidR="00715274" w:rsidRPr="004C7F47" w:rsidRDefault="00715274" w:rsidP="004631AB">
            <w:pPr>
              <w:ind w:left="-113"/>
              <w:rPr>
                <w:sz w:val="30"/>
                <w:szCs w:val="30"/>
              </w:rPr>
            </w:pPr>
          </w:p>
        </w:tc>
        <w:tc>
          <w:tcPr>
            <w:tcW w:w="774" w:type="dxa"/>
          </w:tcPr>
          <w:p w:rsidR="00715274" w:rsidRPr="004C7F47" w:rsidRDefault="00715274" w:rsidP="004631AB">
            <w:pPr>
              <w:ind w:left="-113" w:right="-113"/>
              <w:rPr>
                <w:sz w:val="30"/>
                <w:szCs w:val="30"/>
              </w:rPr>
            </w:pPr>
            <w:r w:rsidRPr="004C7F47">
              <w:rPr>
                <w:position w:val="-12"/>
                <w:sz w:val="30"/>
                <w:szCs w:val="30"/>
              </w:rPr>
              <w:object w:dxaOrig="720" w:dyaOrig="380">
                <v:shape id="_x0000_i1151" type="#_x0000_t75" style="width:37.5pt;height:19.5pt" o:ole="">
                  <v:imagedata r:id="rId218" o:title=""/>
                </v:shape>
                <o:OLEObject Type="Embed" ProgID="Equation.3" ShapeID="_x0000_i1151" DrawAspect="Content" ObjectID="_1467371456" r:id="rId219"/>
              </w:object>
            </w:r>
          </w:p>
        </w:tc>
        <w:tc>
          <w:tcPr>
            <w:tcW w:w="236" w:type="dxa"/>
          </w:tcPr>
          <w:p w:rsidR="00715274" w:rsidRPr="004C7F47" w:rsidRDefault="00715274" w:rsidP="004631AB">
            <w:pPr>
              <w:ind w:left="-113" w:right="-57"/>
              <w:rPr>
                <w:sz w:val="30"/>
                <w:szCs w:val="30"/>
              </w:rPr>
            </w:pPr>
            <w:r w:rsidRPr="004C7F47">
              <w:rPr>
                <w:sz w:val="30"/>
                <w:szCs w:val="30"/>
              </w:rPr>
              <w:t>–</w:t>
            </w:r>
          </w:p>
        </w:tc>
        <w:tc>
          <w:tcPr>
            <w:tcW w:w="8170" w:type="dxa"/>
          </w:tcPr>
          <w:p w:rsidR="00715274" w:rsidRPr="004C7F47" w:rsidRDefault="00715274" w:rsidP="004631AB">
            <w:pPr>
              <w:ind w:left="-113"/>
              <w:jc w:val="both"/>
              <w:rPr>
                <w:sz w:val="30"/>
                <w:szCs w:val="30"/>
              </w:rPr>
            </w:pPr>
            <w:r w:rsidRPr="004C7F47">
              <w:rPr>
                <w:sz w:val="30"/>
                <w:szCs w:val="30"/>
              </w:rPr>
              <w:t>чистый доход от реализации продукции, изготовленной после внедрения ОИС, ден.ед.;</w:t>
            </w:r>
          </w:p>
        </w:tc>
      </w:tr>
      <w:tr w:rsidR="00715274" w:rsidRPr="004C7F47" w:rsidTr="004631AB">
        <w:tc>
          <w:tcPr>
            <w:tcW w:w="540" w:type="dxa"/>
          </w:tcPr>
          <w:p w:rsidR="00715274" w:rsidRPr="004C7F47" w:rsidRDefault="00715274" w:rsidP="004631AB">
            <w:pPr>
              <w:ind w:left="-113"/>
              <w:rPr>
                <w:sz w:val="30"/>
                <w:szCs w:val="30"/>
              </w:rPr>
            </w:pPr>
          </w:p>
        </w:tc>
        <w:tc>
          <w:tcPr>
            <w:tcW w:w="774" w:type="dxa"/>
          </w:tcPr>
          <w:p w:rsidR="00715274" w:rsidRPr="004C7F47" w:rsidRDefault="00715274" w:rsidP="004631AB">
            <w:pPr>
              <w:ind w:left="-113" w:right="-113"/>
              <w:rPr>
                <w:sz w:val="30"/>
                <w:szCs w:val="30"/>
              </w:rPr>
            </w:pPr>
            <w:r w:rsidRPr="004C7F47">
              <w:rPr>
                <w:position w:val="-12"/>
                <w:sz w:val="30"/>
                <w:szCs w:val="30"/>
              </w:rPr>
              <w:object w:dxaOrig="560" w:dyaOrig="380">
                <v:shape id="_x0000_i1152" type="#_x0000_t75" style="width:29.25pt;height:19.5pt" o:ole="">
                  <v:imagedata r:id="rId220" o:title=""/>
                </v:shape>
                <o:OLEObject Type="Embed" ProgID="Equation.3" ShapeID="_x0000_i1152" DrawAspect="Content" ObjectID="_1467371457" r:id="rId221"/>
              </w:object>
            </w:r>
          </w:p>
        </w:tc>
        <w:tc>
          <w:tcPr>
            <w:tcW w:w="236" w:type="dxa"/>
          </w:tcPr>
          <w:p w:rsidR="00715274" w:rsidRPr="004C7F47" w:rsidRDefault="00715274" w:rsidP="004631AB">
            <w:pPr>
              <w:ind w:left="-113" w:right="-57"/>
              <w:rPr>
                <w:sz w:val="30"/>
                <w:szCs w:val="30"/>
              </w:rPr>
            </w:pPr>
            <w:r w:rsidRPr="004C7F47">
              <w:rPr>
                <w:sz w:val="30"/>
                <w:szCs w:val="30"/>
              </w:rPr>
              <w:t>–</w:t>
            </w:r>
          </w:p>
        </w:tc>
        <w:tc>
          <w:tcPr>
            <w:tcW w:w="8170" w:type="dxa"/>
          </w:tcPr>
          <w:p w:rsidR="00715274" w:rsidRPr="004C7F47" w:rsidRDefault="00715274" w:rsidP="004631AB">
            <w:pPr>
              <w:ind w:left="-113"/>
              <w:jc w:val="both"/>
              <w:rPr>
                <w:sz w:val="30"/>
                <w:szCs w:val="30"/>
              </w:rPr>
            </w:pPr>
            <w:r w:rsidRPr="004C7F47">
              <w:rPr>
                <w:sz w:val="30"/>
                <w:szCs w:val="30"/>
              </w:rPr>
              <w:t>чистый доход от реализации продукции, изготовленной до внедрения ОИС, ден.ед.</w:t>
            </w:r>
          </w:p>
        </w:tc>
      </w:tr>
    </w:tbl>
    <w:p w:rsidR="0060594C" w:rsidRPr="004C7F47" w:rsidRDefault="00715274" w:rsidP="0060594C">
      <w:pPr>
        <w:autoSpaceDE w:val="0"/>
        <w:autoSpaceDN w:val="0"/>
        <w:adjustRightInd w:val="0"/>
        <w:ind w:firstLine="720"/>
        <w:jc w:val="both"/>
        <w:outlineLvl w:val="1"/>
        <w:rPr>
          <w:sz w:val="30"/>
          <w:szCs w:val="30"/>
        </w:rPr>
      </w:pPr>
      <w:r w:rsidRPr="004C7F47">
        <w:rPr>
          <w:sz w:val="30"/>
          <w:szCs w:val="30"/>
        </w:rPr>
        <w:t>– </w:t>
      </w:r>
      <w:r w:rsidR="0060594C">
        <w:rPr>
          <w:sz w:val="30"/>
          <w:szCs w:val="30"/>
        </w:rPr>
        <w:t xml:space="preserve">как произведение коэффициентов, </w:t>
      </w:r>
      <w:r w:rsidR="0060594C" w:rsidRPr="004C7F47">
        <w:rPr>
          <w:sz w:val="30"/>
          <w:szCs w:val="30"/>
        </w:rPr>
        <w:t>учитывающи</w:t>
      </w:r>
      <w:r w:rsidR="0060594C">
        <w:rPr>
          <w:sz w:val="30"/>
          <w:szCs w:val="30"/>
        </w:rPr>
        <w:t>х</w:t>
      </w:r>
      <w:r w:rsidR="0060594C" w:rsidRPr="004C7F47">
        <w:rPr>
          <w:sz w:val="30"/>
          <w:szCs w:val="30"/>
        </w:rPr>
        <w:t xml:space="preserve"> технологический уровень изобретений, полезных моделей и</w:t>
      </w:r>
      <w:r w:rsidR="0060594C">
        <w:rPr>
          <w:sz w:val="30"/>
          <w:szCs w:val="30"/>
        </w:rPr>
        <w:t>ли</w:t>
      </w:r>
      <w:r w:rsidR="0060594C" w:rsidRPr="004C7F47">
        <w:rPr>
          <w:sz w:val="30"/>
          <w:szCs w:val="30"/>
        </w:rPr>
        <w:t xml:space="preserve"> с</w:t>
      </w:r>
      <w:r w:rsidR="0060594C">
        <w:rPr>
          <w:sz w:val="30"/>
          <w:szCs w:val="30"/>
        </w:rPr>
        <w:t xml:space="preserve">екретов производства (ноу-хау) либо </w:t>
      </w:r>
      <w:r w:rsidR="0060594C" w:rsidRPr="004C7F47">
        <w:rPr>
          <w:sz w:val="30"/>
          <w:szCs w:val="30"/>
        </w:rPr>
        <w:t>учитывающи</w:t>
      </w:r>
      <w:r w:rsidR="0060594C">
        <w:rPr>
          <w:sz w:val="30"/>
          <w:szCs w:val="30"/>
        </w:rPr>
        <w:t>х</w:t>
      </w:r>
      <w:r w:rsidR="0060594C" w:rsidRPr="004C7F47">
        <w:rPr>
          <w:sz w:val="30"/>
          <w:szCs w:val="30"/>
        </w:rPr>
        <w:t xml:space="preserve"> оригинальность и характер использования промышленного образца</w:t>
      </w:r>
      <w:r w:rsidR="0060594C">
        <w:rPr>
          <w:sz w:val="30"/>
          <w:szCs w:val="30"/>
        </w:rPr>
        <w:t>,</w:t>
      </w:r>
      <w:r w:rsidR="0060594C" w:rsidRPr="004C7F47">
        <w:rPr>
          <w:sz w:val="30"/>
          <w:szCs w:val="30"/>
        </w:rPr>
        <w:t xml:space="preserve"> по формуле:</w:t>
      </w:r>
    </w:p>
    <w:p w:rsidR="0060594C" w:rsidRPr="004C7F47" w:rsidRDefault="0060594C" w:rsidP="0060594C">
      <w:pPr>
        <w:ind w:firstLine="720"/>
        <w:jc w:val="center"/>
        <w:rPr>
          <w:spacing w:val="-4"/>
          <w:sz w:val="30"/>
          <w:szCs w:val="30"/>
        </w:rPr>
      </w:pPr>
      <w:r w:rsidRPr="004C7F47">
        <w:rPr>
          <w:spacing w:val="-4"/>
          <w:sz w:val="30"/>
          <w:szCs w:val="30"/>
        </w:rPr>
        <w:t xml:space="preserve">                 </w:t>
      </w:r>
      <w:r>
        <w:rPr>
          <w:spacing w:val="-4"/>
          <w:sz w:val="30"/>
          <w:szCs w:val="30"/>
        </w:rPr>
        <w:t xml:space="preserve"> </w:t>
      </w:r>
      <w:r w:rsidRPr="004C7F47">
        <w:rPr>
          <w:spacing w:val="-4"/>
          <w:sz w:val="30"/>
          <w:szCs w:val="30"/>
        </w:rPr>
        <w:t xml:space="preserve">                       </w:t>
      </w:r>
      <w:r w:rsidRPr="004C7F47">
        <w:rPr>
          <w:spacing w:val="-4"/>
          <w:position w:val="-12"/>
          <w:sz w:val="30"/>
          <w:szCs w:val="30"/>
          <w:lang w:val="en-US"/>
        </w:rPr>
        <w:object w:dxaOrig="1640" w:dyaOrig="360">
          <v:shape id="_x0000_i1153" type="#_x0000_t75" style="width:111.75pt;height:24.75pt" o:ole="">
            <v:imagedata r:id="rId222" o:title=""/>
          </v:shape>
          <o:OLEObject Type="Embed" ProgID="Equation.3" ShapeID="_x0000_i1153" DrawAspect="Content" ObjectID="_1467371458" r:id="rId223"/>
        </w:object>
      </w:r>
      <w:r w:rsidRPr="004C7F47">
        <w:rPr>
          <w:spacing w:val="-4"/>
          <w:sz w:val="30"/>
          <w:szCs w:val="30"/>
        </w:rPr>
        <w:t>,                                             (27)</w:t>
      </w:r>
    </w:p>
    <w:tbl>
      <w:tblPr>
        <w:tblW w:w="9720" w:type="dxa"/>
        <w:tblInd w:w="108" w:type="dxa"/>
        <w:tblLayout w:type="fixed"/>
        <w:tblLook w:val="01E0" w:firstRow="1" w:lastRow="1" w:firstColumn="1" w:lastColumn="1" w:noHBand="0" w:noVBand="0"/>
      </w:tblPr>
      <w:tblGrid>
        <w:gridCol w:w="540"/>
        <w:gridCol w:w="414"/>
        <w:gridCol w:w="236"/>
        <w:gridCol w:w="430"/>
        <w:gridCol w:w="236"/>
        <w:gridCol w:w="7864"/>
      </w:tblGrid>
      <w:tr w:rsidR="0060594C" w:rsidRPr="004C7F47" w:rsidTr="006C0785">
        <w:tc>
          <w:tcPr>
            <w:tcW w:w="540" w:type="dxa"/>
          </w:tcPr>
          <w:p w:rsidR="0060594C" w:rsidRPr="004C7F47" w:rsidRDefault="0060594C" w:rsidP="0091661E">
            <w:pPr>
              <w:tabs>
                <w:tab w:val="left" w:pos="720"/>
                <w:tab w:val="left" w:pos="900"/>
              </w:tabs>
              <w:ind w:left="-113" w:right="-57"/>
              <w:jc w:val="both"/>
              <w:rPr>
                <w:spacing w:val="-4"/>
                <w:sz w:val="30"/>
                <w:szCs w:val="30"/>
              </w:rPr>
            </w:pPr>
            <w:r w:rsidRPr="004C7F47">
              <w:rPr>
                <w:spacing w:val="-4"/>
                <w:sz w:val="30"/>
                <w:szCs w:val="30"/>
              </w:rPr>
              <w:t>где:</w:t>
            </w:r>
          </w:p>
        </w:tc>
        <w:tc>
          <w:tcPr>
            <w:tcW w:w="414" w:type="dxa"/>
          </w:tcPr>
          <w:p w:rsidR="0060594C" w:rsidRPr="004C7F47" w:rsidRDefault="0060594C" w:rsidP="0091661E">
            <w:pPr>
              <w:ind w:left="-113" w:right="-113"/>
              <w:rPr>
                <w:sz w:val="30"/>
                <w:szCs w:val="30"/>
                <w:vertAlign w:val="subscript"/>
              </w:rPr>
            </w:pPr>
            <w:r w:rsidRPr="004C7F47">
              <w:rPr>
                <w:position w:val="-4"/>
                <w:sz w:val="30"/>
                <w:szCs w:val="30"/>
              </w:rPr>
              <w:object w:dxaOrig="220" w:dyaOrig="260">
                <v:shape id="_x0000_i1154" type="#_x0000_t75" style="width:12.75pt;height:15pt" o:ole="">
                  <v:imagedata r:id="rId216" o:title=""/>
                </v:shape>
                <o:OLEObject Type="Embed" ProgID="Equation.3" ShapeID="_x0000_i1154" DrawAspect="Content" ObjectID="_1467371459" r:id="rId224"/>
              </w:object>
            </w:r>
          </w:p>
        </w:tc>
        <w:tc>
          <w:tcPr>
            <w:tcW w:w="236" w:type="dxa"/>
          </w:tcPr>
          <w:p w:rsidR="0060594C" w:rsidRPr="004C7F47" w:rsidRDefault="0060594C" w:rsidP="0091661E">
            <w:pPr>
              <w:ind w:left="-113" w:right="-57"/>
              <w:rPr>
                <w:sz w:val="30"/>
                <w:szCs w:val="30"/>
              </w:rPr>
            </w:pPr>
            <w:r w:rsidRPr="004C7F47">
              <w:rPr>
                <w:sz w:val="30"/>
                <w:szCs w:val="30"/>
              </w:rPr>
              <w:t>–</w:t>
            </w:r>
          </w:p>
        </w:tc>
        <w:tc>
          <w:tcPr>
            <w:tcW w:w="8530" w:type="dxa"/>
            <w:gridSpan w:val="3"/>
          </w:tcPr>
          <w:p w:rsidR="0060594C" w:rsidRPr="004C7F47" w:rsidRDefault="0060594C" w:rsidP="0091661E">
            <w:pPr>
              <w:ind w:left="-113"/>
              <w:jc w:val="both"/>
              <w:rPr>
                <w:sz w:val="30"/>
                <w:szCs w:val="30"/>
              </w:rPr>
            </w:pPr>
            <w:r w:rsidRPr="004C7F47">
              <w:rPr>
                <w:sz w:val="30"/>
                <w:szCs w:val="30"/>
              </w:rPr>
              <w:t>доля чистого дохода, приходящаяся на ОИС</w:t>
            </w:r>
            <w:r w:rsidR="00F80F38">
              <w:rPr>
                <w:sz w:val="30"/>
                <w:szCs w:val="30"/>
              </w:rPr>
              <w:t xml:space="preserve"> (</w:t>
            </w:r>
            <w:r w:rsidR="007A3A25">
              <w:rPr>
                <w:sz w:val="30"/>
                <w:szCs w:val="30"/>
              </w:rPr>
              <w:t xml:space="preserve">максимальное значение </w:t>
            </w:r>
            <w:r w:rsidR="007A3A25" w:rsidRPr="004C7F47">
              <w:rPr>
                <w:position w:val="-4"/>
                <w:sz w:val="30"/>
                <w:szCs w:val="30"/>
              </w:rPr>
              <w:object w:dxaOrig="540" w:dyaOrig="260">
                <v:shape id="_x0000_i1155" type="#_x0000_t75" style="width:31.5pt;height:15pt" o:ole="">
                  <v:imagedata r:id="rId225" o:title=""/>
                </v:shape>
                <o:OLEObject Type="Embed" ProgID="Equation.3" ShapeID="_x0000_i1155" DrawAspect="Content" ObjectID="_1467371460" r:id="rId226"/>
              </w:object>
            </w:r>
            <w:r w:rsidR="007A3A25">
              <w:rPr>
                <w:sz w:val="30"/>
                <w:szCs w:val="30"/>
              </w:rPr>
              <w:t xml:space="preserve"> может </w:t>
            </w:r>
            <w:r w:rsidR="00F80F38">
              <w:rPr>
                <w:sz w:val="30"/>
                <w:szCs w:val="30"/>
              </w:rPr>
              <w:t>быть получено</w:t>
            </w:r>
            <w:r w:rsidR="007A3A25">
              <w:rPr>
                <w:sz w:val="30"/>
                <w:szCs w:val="30"/>
              </w:rPr>
              <w:t xml:space="preserve"> только для объектов, относящихся к новаторским, пионерским техническим решениям</w:t>
            </w:r>
            <w:r w:rsidR="009544BD">
              <w:rPr>
                <w:sz w:val="30"/>
                <w:szCs w:val="30"/>
              </w:rPr>
              <w:t>, не имеющим прототипов и аналогов,</w:t>
            </w:r>
            <w:r w:rsidR="007A3A25">
              <w:rPr>
                <w:sz w:val="30"/>
                <w:szCs w:val="30"/>
              </w:rPr>
              <w:t xml:space="preserve"> в новых областях науки и техники, и требует подробного обоснования)</w:t>
            </w:r>
            <w:r w:rsidRPr="004C7F47">
              <w:rPr>
                <w:sz w:val="30"/>
                <w:szCs w:val="30"/>
                <w:lang w:val="ru-MD"/>
              </w:rPr>
              <w:t>;</w:t>
            </w:r>
          </w:p>
        </w:tc>
      </w:tr>
      <w:tr w:rsidR="0060594C" w:rsidRPr="004C7F47" w:rsidTr="006C0785">
        <w:tc>
          <w:tcPr>
            <w:tcW w:w="540" w:type="dxa"/>
          </w:tcPr>
          <w:p w:rsidR="0060594C" w:rsidRPr="004C7F47" w:rsidRDefault="0060594C" w:rsidP="0091661E">
            <w:pPr>
              <w:ind w:left="-113"/>
              <w:rPr>
                <w:sz w:val="30"/>
                <w:szCs w:val="30"/>
              </w:rPr>
            </w:pPr>
          </w:p>
        </w:tc>
        <w:tc>
          <w:tcPr>
            <w:tcW w:w="1080" w:type="dxa"/>
            <w:gridSpan w:val="3"/>
          </w:tcPr>
          <w:p w:rsidR="0060594C" w:rsidRPr="0060594C" w:rsidRDefault="0060594C" w:rsidP="0091661E">
            <w:pPr>
              <w:ind w:left="-113" w:right="-113"/>
              <w:rPr>
                <w:sz w:val="2"/>
                <w:szCs w:val="2"/>
              </w:rPr>
            </w:pPr>
            <w:r w:rsidRPr="0060594C">
              <w:rPr>
                <w:position w:val="-12"/>
                <w:sz w:val="30"/>
                <w:szCs w:val="30"/>
              </w:rPr>
              <w:object w:dxaOrig="1060" w:dyaOrig="360">
                <v:shape id="_x0000_i1156" type="#_x0000_t75" style="width:55.5pt;height:18pt" o:ole="">
                  <v:imagedata r:id="rId227" o:title=""/>
                </v:shape>
                <o:OLEObject Type="Embed" ProgID="Equation.3" ShapeID="_x0000_i1156" DrawAspect="Content" ObjectID="_1467371461" r:id="rId228"/>
              </w:object>
            </w:r>
          </w:p>
        </w:tc>
        <w:tc>
          <w:tcPr>
            <w:tcW w:w="236" w:type="dxa"/>
          </w:tcPr>
          <w:p w:rsidR="0060594C" w:rsidRPr="004C7F47" w:rsidRDefault="0060594C" w:rsidP="0091661E">
            <w:pPr>
              <w:ind w:left="-113" w:right="-57"/>
              <w:rPr>
                <w:sz w:val="30"/>
                <w:szCs w:val="30"/>
              </w:rPr>
            </w:pPr>
            <w:r w:rsidRPr="004C7F47">
              <w:rPr>
                <w:sz w:val="30"/>
                <w:szCs w:val="30"/>
              </w:rPr>
              <w:t>–</w:t>
            </w:r>
          </w:p>
        </w:tc>
        <w:tc>
          <w:tcPr>
            <w:tcW w:w="7864" w:type="dxa"/>
          </w:tcPr>
          <w:p w:rsidR="0060594C" w:rsidRPr="004C7F47" w:rsidRDefault="0060594C" w:rsidP="0091661E">
            <w:pPr>
              <w:ind w:left="-113"/>
              <w:jc w:val="both"/>
              <w:rPr>
                <w:sz w:val="30"/>
                <w:szCs w:val="30"/>
              </w:rPr>
            </w:pPr>
            <w:r>
              <w:rPr>
                <w:sz w:val="30"/>
                <w:szCs w:val="30"/>
              </w:rPr>
              <w:t>к</w:t>
            </w:r>
            <w:r w:rsidRPr="004C7F47">
              <w:rPr>
                <w:sz w:val="30"/>
                <w:szCs w:val="30"/>
              </w:rPr>
              <w:t>оэффициент</w:t>
            </w:r>
            <w:r>
              <w:rPr>
                <w:sz w:val="30"/>
                <w:szCs w:val="30"/>
              </w:rPr>
              <w:t xml:space="preserve">ы, </w:t>
            </w:r>
            <w:r w:rsidR="006C0785">
              <w:rPr>
                <w:sz w:val="30"/>
                <w:szCs w:val="30"/>
              </w:rPr>
              <w:t xml:space="preserve">значение которых </w:t>
            </w:r>
            <w:r>
              <w:rPr>
                <w:sz w:val="30"/>
                <w:szCs w:val="30"/>
              </w:rPr>
              <w:t>определя</w:t>
            </w:r>
            <w:r w:rsidR="006C0785">
              <w:rPr>
                <w:sz w:val="30"/>
                <w:szCs w:val="30"/>
              </w:rPr>
              <w:t>ется</w:t>
            </w:r>
            <w:r>
              <w:rPr>
                <w:sz w:val="30"/>
                <w:szCs w:val="30"/>
              </w:rPr>
              <w:t xml:space="preserve"> в соответствии </w:t>
            </w:r>
            <w:r w:rsidR="006C0785">
              <w:rPr>
                <w:sz w:val="30"/>
                <w:szCs w:val="30"/>
              </w:rPr>
              <w:t xml:space="preserve">с приложением 1 для </w:t>
            </w:r>
            <w:r w:rsidR="006C0785" w:rsidRPr="004C7F47">
              <w:rPr>
                <w:sz w:val="30"/>
                <w:szCs w:val="30"/>
              </w:rPr>
              <w:t>изобретений, полезных моделей и</w:t>
            </w:r>
            <w:r w:rsidR="006C0785">
              <w:rPr>
                <w:sz w:val="30"/>
                <w:szCs w:val="30"/>
              </w:rPr>
              <w:t>ли</w:t>
            </w:r>
            <w:r w:rsidR="006C0785" w:rsidRPr="004C7F47">
              <w:rPr>
                <w:sz w:val="30"/>
                <w:szCs w:val="30"/>
              </w:rPr>
              <w:t xml:space="preserve"> с</w:t>
            </w:r>
            <w:r w:rsidR="006C0785">
              <w:rPr>
                <w:sz w:val="30"/>
                <w:szCs w:val="30"/>
              </w:rPr>
              <w:t>екретов производства (ноу-хау) либо в соответствии с приложением 2 для промышленных образцов</w:t>
            </w:r>
            <w:r w:rsidR="004D733D">
              <w:rPr>
                <w:sz w:val="30"/>
                <w:szCs w:val="30"/>
              </w:rPr>
              <w:t>;</w:t>
            </w:r>
          </w:p>
        </w:tc>
      </w:tr>
    </w:tbl>
    <w:p w:rsidR="00FA088C" w:rsidRDefault="00715274" w:rsidP="00715274">
      <w:pPr>
        <w:autoSpaceDE w:val="0"/>
        <w:autoSpaceDN w:val="0"/>
        <w:adjustRightInd w:val="0"/>
        <w:ind w:firstLine="720"/>
        <w:jc w:val="both"/>
        <w:outlineLvl w:val="1"/>
        <w:rPr>
          <w:sz w:val="30"/>
          <w:szCs w:val="30"/>
        </w:rPr>
      </w:pPr>
      <w:r w:rsidRPr="004C7F47">
        <w:rPr>
          <w:sz w:val="30"/>
          <w:szCs w:val="30"/>
        </w:rPr>
        <w:t>– </w:t>
      </w:r>
      <w:r w:rsidR="003C41BB">
        <w:rPr>
          <w:sz w:val="30"/>
          <w:szCs w:val="30"/>
        </w:rPr>
        <w:t>в соответствии с</w:t>
      </w:r>
      <w:r w:rsidR="00FA088C">
        <w:rPr>
          <w:sz w:val="30"/>
          <w:szCs w:val="30"/>
        </w:rPr>
        <w:t xml:space="preserve"> </w:t>
      </w:r>
      <w:r w:rsidR="00FA088C" w:rsidRPr="004C7F47">
        <w:rPr>
          <w:sz w:val="30"/>
          <w:szCs w:val="30"/>
        </w:rPr>
        <w:t>характер</w:t>
      </w:r>
      <w:r w:rsidR="003C41BB">
        <w:rPr>
          <w:sz w:val="30"/>
          <w:szCs w:val="30"/>
        </w:rPr>
        <w:t>ом</w:t>
      </w:r>
      <w:r w:rsidR="00FA088C" w:rsidRPr="004C7F47">
        <w:rPr>
          <w:sz w:val="30"/>
          <w:szCs w:val="30"/>
        </w:rPr>
        <w:t xml:space="preserve"> производства продукции, маркированной товарным знаком</w:t>
      </w:r>
      <w:r w:rsidR="00FA088C">
        <w:rPr>
          <w:sz w:val="30"/>
          <w:szCs w:val="30"/>
        </w:rPr>
        <w:t>,</w:t>
      </w:r>
      <w:r w:rsidR="00FA088C" w:rsidRPr="00FA088C">
        <w:rPr>
          <w:sz w:val="30"/>
          <w:szCs w:val="30"/>
        </w:rPr>
        <w:t xml:space="preserve"> </w:t>
      </w:r>
      <w:r w:rsidR="00FA088C" w:rsidRPr="004C7F47">
        <w:rPr>
          <w:sz w:val="30"/>
          <w:szCs w:val="30"/>
        </w:rPr>
        <w:t>согласно приложению 3</w:t>
      </w:r>
      <w:r w:rsidR="003C41BB">
        <w:rPr>
          <w:sz w:val="30"/>
          <w:szCs w:val="30"/>
        </w:rPr>
        <w:t>;</w:t>
      </w:r>
    </w:p>
    <w:p w:rsidR="00715274" w:rsidRPr="004C7F47" w:rsidRDefault="00715274" w:rsidP="00715274">
      <w:pPr>
        <w:autoSpaceDE w:val="0"/>
        <w:autoSpaceDN w:val="0"/>
        <w:adjustRightInd w:val="0"/>
        <w:ind w:firstLine="720"/>
        <w:jc w:val="both"/>
        <w:outlineLvl w:val="1"/>
        <w:rPr>
          <w:sz w:val="30"/>
          <w:szCs w:val="30"/>
        </w:rPr>
      </w:pPr>
      <w:r w:rsidRPr="004C7F47">
        <w:rPr>
          <w:sz w:val="30"/>
          <w:szCs w:val="30"/>
        </w:rPr>
        <w:t>– упрощенным расчетным методом, в рамках которого предполагается, что доля чистого дохода, приходящ</w:t>
      </w:r>
      <w:r w:rsidR="003C41BB">
        <w:rPr>
          <w:sz w:val="30"/>
          <w:szCs w:val="30"/>
        </w:rPr>
        <w:t>ая</w:t>
      </w:r>
      <w:r w:rsidRPr="004C7F47">
        <w:rPr>
          <w:sz w:val="30"/>
          <w:szCs w:val="30"/>
        </w:rPr>
        <w:t>ся на ОИС (</w:t>
      </w:r>
      <w:r w:rsidRPr="004C7F47">
        <w:rPr>
          <w:position w:val="-4"/>
          <w:sz w:val="30"/>
          <w:szCs w:val="30"/>
        </w:rPr>
        <w:object w:dxaOrig="220" w:dyaOrig="260">
          <v:shape id="_x0000_i1157" type="#_x0000_t75" style="width:12.75pt;height:15pt" o:ole="">
            <v:imagedata r:id="rId216" o:title=""/>
          </v:shape>
          <o:OLEObject Type="Embed" ProgID="Equation.3" ShapeID="_x0000_i1157" DrawAspect="Content" ObjectID="_1467371462" r:id="rId229"/>
        </w:object>
      </w:r>
      <w:r w:rsidRPr="004C7F47">
        <w:rPr>
          <w:sz w:val="30"/>
          <w:szCs w:val="30"/>
        </w:rPr>
        <w:t>), варьируется от 0,1 до 0,35;</w:t>
      </w:r>
    </w:p>
    <w:p w:rsidR="00715274" w:rsidRPr="004C7F47" w:rsidRDefault="00715274" w:rsidP="00715274">
      <w:pPr>
        <w:autoSpaceDE w:val="0"/>
        <w:autoSpaceDN w:val="0"/>
        <w:adjustRightInd w:val="0"/>
        <w:ind w:firstLine="720"/>
        <w:jc w:val="both"/>
        <w:outlineLvl w:val="1"/>
        <w:rPr>
          <w:sz w:val="30"/>
          <w:szCs w:val="30"/>
        </w:rPr>
      </w:pPr>
      <w:r w:rsidRPr="004C7F47">
        <w:rPr>
          <w:sz w:val="30"/>
          <w:szCs w:val="30"/>
        </w:rPr>
        <w:t>– экспертным путем.</w:t>
      </w:r>
    </w:p>
    <w:p w:rsidR="00715274" w:rsidRPr="004C7F47" w:rsidRDefault="00715274" w:rsidP="00715274">
      <w:pPr>
        <w:autoSpaceDE w:val="0"/>
        <w:autoSpaceDN w:val="0"/>
        <w:adjustRightInd w:val="0"/>
        <w:ind w:firstLine="720"/>
        <w:jc w:val="both"/>
        <w:outlineLvl w:val="1"/>
        <w:rPr>
          <w:sz w:val="30"/>
          <w:szCs w:val="30"/>
        </w:rPr>
      </w:pPr>
      <w:r w:rsidRPr="004C7F47">
        <w:rPr>
          <w:sz w:val="30"/>
          <w:szCs w:val="30"/>
        </w:rPr>
        <w:t>Определение доли чистого дохода в денежном выражении осуществляется умножением доли чистого дохода, приходяще</w:t>
      </w:r>
      <w:r w:rsidR="00B04F34">
        <w:rPr>
          <w:sz w:val="30"/>
          <w:szCs w:val="30"/>
        </w:rPr>
        <w:t>й</w:t>
      </w:r>
      <w:r w:rsidRPr="004C7F47">
        <w:rPr>
          <w:sz w:val="30"/>
          <w:szCs w:val="30"/>
        </w:rPr>
        <w:t>ся на ОИС (</w:t>
      </w:r>
      <w:r w:rsidRPr="004C7F47">
        <w:rPr>
          <w:position w:val="-4"/>
          <w:sz w:val="30"/>
          <w:szCs w:val="30"/>
        </w:rPr>
        <w:object w:dxaOrig="220" w:dyaOrig="260">
          <v:shape id="_x0000_i1158" type="#_x0000_t75" style="width:12.75pt;height:15pt" o:ole="">
            <v:imagedata r:id="rId216" o:title=""/>
          </v:shape>
          <o:OLEObject Type="Embed" ProgID="Equation.3" ShapeID="_x0000_i1158" DrawAspect="Content" ObjectID="_1467371463" r:id="rId230"/>
        </w:object>
      </w:r>
      <w:r w:rsidRPr="004C7F47">
        <w:rPr>
          <w:sz w:val="30"/>
          <w:szCs w:val="30"/>
        </w:rPr>
        <w:t>), на чистый доход, рассчитанный на основе выручки от реализации продукции, изготовленной с использованием ОИС.</w:t>
      </w:r>
    </w:p>
    <w:p w:rsidR="00FE0C44" w:rsidRPr="004C7F47" w:rsidRDefault="00FE0C44" w:rsidP="00FE0C44">
      <w:pPr>
        <w:autoSpaceDE w:val="0"/>
        <w:autoSpaceDN w:val="0"/>
        <w:adjustRightInd w:val="0"/>
        <w:ind w:firstLine="720"/>
        <w:jc w:val="both"/>
        <w:outlineLvl w:val="1"/>
        <w:rPr>
          <w:sz w:val="30"/>
          <w:szCs w:val="30"/>
        </w:rPr>
      </w:pPr>
      <w:r w:rsidRPr="004C7F47">
        <w:rPr>
          <w:spacing w:val="3"/>
          <w:sz w:val="30"/>
          <w:szCs w:val="30"/>
        </w:rPr>
        <w:t>46.3</w:t>
      </w:r>
      <w:r w:rsidRPr="004C7F47">
        <w:rPr>
          <w:sz w:val="30"/>
          <w:szCs w:val="30"/>
        </w:rPr>
        <w:t>.6. Годовой чистый доход может определяться как:</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 разница между годовым действительным валовым доходом и годовыми расходами по объекту оценки;</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 произведение действительного валового дохода и мультипликатора чистого дохода объекта-аналога;</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 произведение действительного валового дохода и нормы прибыли, получаемой организацией, использующей объект оценки (либо средней нормы прибыли по соответствующему виду экономической</w:t>
      </w:r>
      <w:r w:rsidR="00B04F34">
        <w:rPr>
          <w:sz w:val="30"/>
          <w:szCs w:val="30"/>
        </w:rPr>
        <w:t xml:space="preserve"> деятельности</w:t>
      </w:r>
      <w:r w:rsidRPr="004C7F47">
        <w:rPr>
          <w:sz w:val="30"/>
          <w:szCs w:val="30"/>
        </w:rPr>
        <w:t>).</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 xml:space="preserve">Определение годового чистого дохода по объекту оценки в зависимости от </w:t>
      </w:r>
      <w:r w:rsidR="006F3841" w:rsidRPr="004C7F47">
        <w:rPr>
          <w:sz w:val="30"/>
          <w:szCs w:val="30"/>
        </w:rPr>
        <w:t>используемого метода</w:t>
      </w:r>
      <w:r w:rsidRPr="004C7F47">
        <w:rPr>
          <w:sz w:val="30"/>
          <w:szCs w:val="30"/>
        </w:rPr>
        <w:t xml:space="preserve"> рассчитывается на основе выручки от реализации продукции, изготовленной с использованием ОИС либо на основе расчета лицензионного вознаграждения.</w:t>
      </w:r>
    </w:p>
    <w:p w:rsidR="00FE0C44" w:rsidRPr="004C7F47" w:rsidRDefault="00FE0C44" w:rsidP="00FE0C44">
      <w:pPr>
        <w:autoSpaceDE w:val="0"/>
        <w:autoSpaceDN w:val="0"/>
        <w:adjustRightInd w:val="0"/>
        <w:ind w:firstLine="720"/>
        <w:jc w:val="both"/>
        <w:outlineLvl w:val="1"/>
        <w:rPr>
          <w:sz w:val="30"/>
          <w:szCs w:val="30"/>
        </w:rPr>
      </w:pPr>
      <w:r w:rsidRPr="004C7F47">
        <w:rPr>
          <w:spacing w:val="3"/>
          <w:sz w:val="30"/>
          <w:szCs w:val="30"/>
        </w:rPr>
        <w:t>46.3</w:t>
      </w:r>
      <w:r w:rsidRPr="004C7F47">
        <w:rPr>
          <w:sz w:val="30"/>
          <w:szCs w:val="30"/>
        </w:rPr>
        <w:t>.</w:t>
      </w:r>
      <w:r w:rsidR="006F3841" w:rsidRPr="004C7F47">
        <w:rPr>
          <w:sz w:val="30"/>
          <w:szCs w:val="30"/>
        </w:rPr>
        <w:t>6</w:t>
      </w:r>
      <w:r w:rsidRPr="004C7F47">
        <w:rPr>
          <w:sz w:val="30"/>
          <w:szCs w:val="30"/>
        </w:rPr>
        <w:t xml:space="preserve">.1. При </w:t>
      </w:r>
      <w:r w:rsidR="00524A60" w:rsidRPr="004C7F47">
        <w:rPr>
          <w:sz w:val="30"/>
          <w:szCs w:val="30"/>
        </w:rPr>
        <w:t>использова</w:t>
      </w:r>
      <w:r w:rsidR="006F3841" w:rsidRPr="004C7F47">
        <w:rPr>
          <w:sz w:val="30"/>
          <w:szCs w:val="30"/>
        </w:rPr>
        <w:t>нии</w:t>
      </w:r>
      <w:r w:rsidRPr="004C7F47">
        <w:rPr>
          <w:sz w:val="30"/>
          <w:szCs w:val="30"/>
        </w:rPr>
        <w:t xml:space="preserve"> метод</w:t>
      </w:r>
      <w:r w:rsidR="006F3841" w:rsidRPr="004C7F47">
        <w:rPr>
          <w:sz w:val="30"/>
          <w:szCs w:val="30"/>
        </w:rPr>
        <w:t>а</w:t>
      </w:r>
      <w:r w:rsidRPr="004C7F47">
        <w:rPr>
          <w:sz w:val="30"/>
          <w:szCs w:val="30"/>
        </w:rPr>
        <w:t xml:space="preserve"> дополнительной прибыли определение годового дохода по объекту оценки осуществляется на основе анализа деятельности правообладателя и производится по формулам:</w:t>
      </w:r>
    </w:p>
    <w:p w:rsidR="00FE0C44" w:rsidRPr="004C7F47" w:rsidRDefault="00FE0C44" w:rsidP="00FE0C44">
      <w:pPr>
        <w:autoSpaceDE w:val="0"/>
        <w:autoSpaceDN w:val="0"/>
        <w:adjustRightInd w:val="0"/>
        <w:ind w:firstLine="720"/>
        <w:jc w:val="both"/>
        <w:outlineLvl w:val="1"/>
        <w:rPr>
          <w:spacing w:val="-4"/>
          <w:sz w:val="30"/>
          <w:szCs w:val="30"/>
        </w:rPr>
      </w:pPr>
      <w:r w:rsidRPr="004C7F47">
        <w:rPr>
          <w:spacing w:val="-4"/>
          <w:sz w:val="30"/>
          <w:szCs w:val="30"/>
        </w:rPr>
        <w:t xml:space="preserve">                                      </w:t>
      </w:r>
      <w:r w:rsidR="004631AB" w:rsidRPr="004C7F47">
        <w:rPr>
          <w:spacing w:val="-4"/>
          <w:position w:val="-10"/>
          <w:sz w:val="30"/>
          <w:szCs w:val="30"/>
          <w:lang w:val="en-US"/>
        </w:rPr>
        <w:object w:dxaOrig="2020" w:dyaOrig="320">
          <v:shape id="_x0000_i1159" type="#_x0000_t75" style="width:135pt;height:21.75pt" o:ole="">
            <v:imagedata r:id="rId231" o:title=""/>
          </v:shape>
          <o:OLEObject Type="Embed" ProgID="Equation.3" ShapeID="_x0000_i1159" DrawAspect="Content" ObjectID="_1467371464" r:id="rId232"/>
        </w:object>
      </w:r>
      <w:r w:rsidRPr="004C7F47">
        <w:rPr>
          <w:spacing w:val="-4"/>
          <w:sz w:val="30"/>
          <w:szCs w:val="30"/>
        </w:rPr>
        <w:t>,                                         (2</w:t>
      </w:r>
      <w:r w:rsidR="00FA6B8A" w:rsidRPr="004C7F47">
        <w:rPr>
          <w:spacing w:val="-4"/>
          <w:sz w:val="30"/>
          <w:szCs w:val="30"/>
        </w:rPr>
        <w:t>8</w:t>
      </w:r>
      <w:r w:rsidRPr="004C7F47">
        <w:rPr>
          <w:spacing w:val="-4"/>
          <w:sz w:val="30"/>
          <w:szCs w:val="30"/>
        </w:rPr>
        <w:t>)</w:t>
      </w:r>
    </w:p>
    <w:p w:rsidR="00FE0C44" w:rsidRPr="004C7F47" w:rsidRDefault="00FE0C44" w:rsidP="00FE0C44">
      <w:pPr>
        <w:autoSpaceDE w:val="0"/>
        <w:autoSpaceDN w:val="0"/>
        <w:adjustRightInd w:val="0"/>
        <w:ind w:firstLine="720"/>
        <w:jc w:val="both"/>
        <w:outlineLvl w:val="1"/>
        <w:rPr>
          <w:sz w:val="30"/>
          <w:szCs w:val="30"/>
        </w:rPr>
      </w:pPr>
      <w:r w:rsidRPr="004C7F47">
        <w:rPr>
          <w:spacing w:val="-4"/>
          <w:sz w:val="30"/>
          <w:szCs w:val="30"/>
        </w:rPr>
        <w:t xml:space="preserve">                      </w:t>
      </w:r>
      <w:r w:rsidR="00FE5EFE">
        <w:rPr>
          <w:spacing w:val="-4"/>
          <w:sz w:val="30"/>
          <w:szCs w:val="30"/>
        </w:rPr>
        <w:t xml:space="preserve"> </w:t>
      </w:r>
      <w:r w:rsidRPr="004C7F47">
        <w:rPr>
          <w:spacing w:val="-4"/>
          <w:sz w:val="30"/>
          <w:szCs w:val="30"/>
        </w:rPr>
        <w:t xml:space="preserve">     </w:t>
      </w:r>
      <w:r w:rsidR="00FE5EFE" w:rsidRPr="004C7F47">
        <w:rPr>
          <w:spacing w:val="-4"/>
          <w:position w:val="-30"/>
          <w:sz w:val="30"/>
          <w:szCs w:val="30"/>
          <w:lang w:val="en-US"/>
        </w:rPr>
        <w:object w:dxaOrig="3580" w:dyaOrig="720">
          <v:shape id="_x0000_i1160" type="#_x0000_t75" style="width:233.25pt;height:48pt" o:ole="">
            <v:imagedata r:id="rId233" o:title=""/>
          </v:shape>
          <o:OLEObject Type="Embed" ProgID="Equation.3" ShapeID="_x0000_i1160" DrawAspect="Content" ObjectID="_1467371465" r:id="rId234"/>
        </w:object>
      </w:r>
      <w:r w:rsidRPr="004C7F47">
        <w:rPr>
          <w:spacing w:val="-4"/>
          <w:sz w:val="30"/>
          <w:szCs w:val="30"/>
        </w:rPr>
        <w:t xml:space="preserve">,              </w:t>
      </w:r>
      <w:r w:rsidR="00FE5EFE">
        <w:rPr>
          <w:spacing w:val="-4"/>
          <w:sz w:val="30"/>
          <w:szCs w:val="30"/>
        </w:rPr>
        <w:t xml:space="preserve"> </w:t>
      </w:r>
      <w:r w:rsidRPr="004C7F47">
        <w:rPr>
          <w:spacing w:val="-4"/>
          <w:sz w:val="30"/>
          <w:szCs w:val="30"/>
        </w:rPr>
        <w:t xml:space="preserve">        (2</w:t>
      </w:r>
      <w:r w:rsidR="00FA6B8A" w:rsidRPr="004C7F47">
        <w:rPr>
          <w:spacing w:val="-4"/>
          <w:sz w:val="30"/>
          <w:szCs w:val="30"/>
        </w:rPr>
        <w:t>9</w:t>
      </w:r>
      <w:r w:rsidRPr="004C7F47">
        <w:rPr>
          <w:spacing w:val="-4"/>
          <w:sz w:val="30"/>
          <w:szCs w:val="30"/>
        </w:rPr>
        <w:t>)</w:t>
      </w:r>
    </w:p>
    <w:p w:rsidR="00FE0C44" w:rsidRPr="004C7F47" w:rsidRDefault="00FE0C44" w:rsidP="00FE0C44">
      <w:pPr>
        <w:autoSpaceDE w:val="0"/>
        <w:autoSpaceDN w:val="0"/>
        <w:adjustRightInd w:val="0"/>
        <w:ind w:firstLine="720"/>
        <w:jc w:val="both"/>
        <w:outlineLvl w:val="1"/>
        <w:rPr>
          <w:sz w:val="30"/>
          <w:szCs w:val="30"/>
        </w:rPr>
      </w:pPr>
      <w:r w:rsidRPr="004C7F47">
        <w:rPr>
          <w:spacing w:val="-4"/>
          <w:sz w:val="30"/>
          <w:szCs w:val="30"/>
        </w:rPr>
        <w:t xml:space="preserve">                                       </w:t>
      </w:r>
      <w:r w:rsidR="00FE5EFE" w:rsidRPr="004C7F47">
        <w:rPr>
          <w:spacing w:val="-4"/>
          <w:position w:val="-10"/>
          <w:sz w:val="30"/>
          <w:szCs w:val="30"/>
          <w:lang w:val="en-US"/>
        </w:rPr>
        <w:object w:dxaOrig="1840" w:dyaOrig="340">
          <v:shape id="_x0000_i1161" type="#_x0000_t75" style="width:122.25pt;height:22.5pt" o:ole="">
            <v:imagedata r:id="rId235" o:title=""/>
          </v:shape>
          <o:OLEObject Type="Embed" ProgID="Equation.3" ShapeID="_x0000_i1161" DrawAspect="Content" ObjectID="_1467371466" r:id="rId236"/>
        </w:object>
      </w:r>
      <w:r w:rsidRPr="004C7F47">
        <w:rPr>
          <w:spacing w:val="-4"/>
          <w:sz w:val="30"/>
          <w:szCs w:val="30"/>
        </w:rPr>
        <w:t xml:space="preserve">,                          </w:t>
      </w:r>
      <w:r w:rsidR="00FE5EFE">
        <w:rPr>
          <w:spacing w:val="-4"/>
          <w:sz w:val="30"/>
          <w:szCs w:val="30"/>
        </w:rPr>
        <w:t xml:space="preserve"> </w:t>
      </w:r>
      <w:r w:rsidRPr="004C7F47">
        <w:rPr>
          <w:spacing w:val="-4"/>
          <w:sz w:val="30"/>
          <w:szCs w:val="30"/>
        </w:rPr>
        <w:t xml:space="preserve">                 (</w:t>
      </w:r>
      <w:r w:rsidR="00FA6B8A" w:rsidRPr="004C7F47">
        <w:rPr>
          <w:spacing w:val="-4"/>
          <w:sz w:val="30"/>
          <w:szCs w:val="30"/>
        </w:rPr>
        <w:t>30</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594"/>
        <w:gridCol w:w="236"/>
        <w:gridCol w:w="8350"/>
      </w:tblGrid>
      <w:tr w:rsidR="00FE0C44" w:rsidRPr="004C7F47" w:rsidTr="004631AB">
        <w:tc>
          <w:tcPr>
            <w:tcW w:w="540" w:type="dxa"/>
          </w:tcPr>
          <w:p w:rsidR="00FE0C44" w:rsidRPr="004C7F47" w:rsidRDefault="00FE0C44" w:rsidP="004631AB">
            <w:pPr>
              <w:tabs>
                <w:tab w:val="left" w:pos="720"/>
                <w:tab w:val="left" w:pos="900"/>
              </w:tabs>
              <w:ind w:left="-113" w:right="-57"/>
              <w:jc w:val="both"/>
              <w:rPr>
                <w:spacing w:val="-4"/>
                <w:sz w:val="30"/>
                <w:szCs w:val="30"/>
              </w:rPr>
            </w:pPr>
            <w:r w:rsidRPr="004C7F47">
              <w:rPr>
                <w:spacing w:val="-4"/>
                <w:sz w:val="30"/>
                <w:szCs w:val="30"/>
              </w:rPr>
              <w:t>где:</w:t>
            </w:r>
          </w:p>
        </w:tc>
        <w:tc>
          <w:tcPr>
            <w:tcW w:w="594" w:type="dxa"/>
          </w:tcPr>
          <w:p w:rsidR="00FE0C44" w:rsidRPr="004C7F47" w:rsidRDefault="00FE0C44" w:rsidP="004631AB">
            <w:pPr>
              <w:ind w:left="-113" w:right="-113"/>
              <w:rPr>
                <w:sz w:val="30"/>
                <w:szCs w:val="30"/>
                <w:vertAlign w:val="subscript"/>
              </w:rPr>
            </w:pPr>
            <w:r w:rsidRPr="004C7F47">
              <w:rPr>
                <w:position w:val="-10"/>
                <w:sz w:val="30"/>
                <w:szCs w:val="30"/>
              </w:rPr>
              <w:object w:dxaOrig="400" w:dyaOrig="320">
                <v:shape id="_x0000_i1162" type="#_x0000_t75" style="width:23.25pt;height:18pt" o:ole="">
                  <v:imagedata r:id="rId237" o:title=""/>
                </v:shape>
                <o:OLEObject Type="Embed" ProgID="Equation.3" ShapeID="_x0000_i1162" DrawAspect="Content" ObjectID="_1467371467" r:id="rId238"/>
              </w:object>
            </w:r>
          </w:p>
        </w:tc>
        <w:tc>
          <w:tcPr>
            <w:tcW w:w="236" w:type="dxa"/>
          </w:tcPr>
          <w:p w:rsidR="00FE0C44" w:rsidRPr="004C7F47" w:rsidRDefault="00FE0C44" w:rsidP="004631AB">
            <w:pPr>
              <w:ind w:left="-113" w:right="-57"/>
              <w:rPr>
                <w:sz w:val="30"/>
                <w:szCs w:val="30"/>
              </w:rPr>
            </w:pPr>
            <w:r w:rsidRPr="004C7F47">
              <w:rPr>
                <w:sz w:val="30"/>
                <w:szCs w:val="30"/>
              </w:rPr>
              <w:t>–</w:t>
            </w:r>
          </w:p>
        </w:tc>
        <w:tc>
          <w:tcPr>
            <w:tcW w:w="8350" w:type="dxa"/>
          </w:tcPr>
          <w:p w:rsidR="00FE0C44" w:rsidRPr="004C7F47" w:rsidRDefault="00FE0C44" w:rsidP="004631AB">
            <w:pPr>
              <w:ind w:left="-113"/>
              <w:jc w:val="both"/>
              <w:rPr>
                <w:sz w:val="30"/>
                <w:szCs w:val="30"/>
              </w:rPr>
            </w:pPr>
            <w:r w:rsidRPr="004C7F47">
              <w:rPr>
                <w:sz w:val="30"/>
                <w:szCs w:val="30"/>
              </w:rPr>
              <w:t>годовой чистый доход по объекту оценки, ден.ед.</w:t>
            </w:r>
            <w:r w:rsidRPr="004C7F47">
              <w:rPr>
                <w:sz w:val="30"/>
                <w:szCs w:val="30"/>
                <w:lang w:val="ru-MD"/>
              </w:rPr>
              <w:t>;</w:t>
            </w:r>
          </w:p>
        </w:tc>
      </w:tr>
      <w:tr w:rsidR="00FE0C44" w:rsidRPr="004C7F47" w:rsidTr="004631AB">
        <w:tc>
          <w:tcPr>
            <w:tcW w:w="540" w:type="dxa"/>
          </w:tcPr>
          <w:p w:rsidR="00FE0C44" w:rsidRPr="004C7F47" w:rsidRDefault="00FE0C44" w:rsidP="004631AB">
            <w:pPr>
              <w:tabs>
                <w:tab w:val="left" w:pos="720"/>
                <w:tab w:val="left" w:pos="900"/>
              </w:tabs>
              <w:ind w:left="-113" w:right="-57"/>
              <w:jc w:val="both"/>
              <w:rPr>
                <w:spacing w:val="-4"/>
                <w:sz w:val="30"/>
                <w:szCs w:val="30"/>
              </w:rPr>
            </w:pPr>
          </w:p>
        </w:tc>
        <w:tc>
          <w:tcPr>
            <w:tcW w:w="594" w:type="dxa"/>
          </w:tcPr>
          <w:p w:rsidR="00FE0C44" w:rsidRPr="004C7F47" w:rsidRDefault="00FE0C44" w:rsidP="004631AB">
            <w:pPr>
              <w:ind w:left="-113" w:right="-113"/>
              <w:rPr>
                <w:sz w:val="30"/>
                <w:szCs w:val="30"/>
                <w:vertAlign w:val="subscript"/>
              </w:rPr>
            </w:pPr>
            <w:r w:rsidRPr="004C7F47">
              <w:rPr>
                <w:position w:val="-4"/>
                <w:sz w:val="30"/>
                <w:szCs w:val="30"/>
              </w:rPr>
              <w:object w:dxaOrig="220" w:dyaOrig="260">
                <v:shape id="_x0000_i1163" type="#_x0000_t75" style="width:12.75pt;height:15pt" o:ole="">
                  <v:imagedata r:id="rId216" o:title=""/>
                </v:shape>
                <o:OLEObject Type="Embed" ProgID="Equation.3" ShapeID="_x0000_i1163" DrawAspect="Content" ObjectID="_1467371468" r:id="rId239"/>
              </w:object>
            </w:r>
          </w:p>
        </w:tc>
        <w:tc>
          <w:tcPr>
            <w:tcW w:w="236" w:type="dxa"/>
          </w:tcPr>
          <w:p w:rsidR="00FE0C44" w:rsidRPr="004C7F47" w:rsidRDefault="00FE0C44" w:rsidP="004631AB">
            <w:pPr>
              <w:ind w:left="-113" w:right="-57"/>
              <w:rPr>
                <w:sz w:val="30"/>
                <w:szCs w:val="30"/>
              </w:rPr>
            </w:pPr>
            <w:r w:rsidRPr="004C7F47">
              <w:rPr>
                <w:sz w:val="30"/>
                <w:szCs w:val="30"/>
              </w:rPr>
              <w:t>–</w:t>
            </w:r>
          </w:p>
        </w:tc>
        <w:tc>
          <w:tcPr>
            <w:tcW w:w="8350" w:type="dxa"/>
          </w:tcPr>
          <w:p w:rsidR="00FE0C44" w:rsidRPr="004C7F47" w:rsidRDefault="00FE0C44" w:rsidP="004631AB">
            <w:pPr>
              <w:ind w:left="-113"/>
              <w:jc w:val="both"/>
              <w:rPr>
                <w:sz w:val="30"/>
                <w:szCs w:val="30"/>
              </w:rPr>
            </w:pPr>
            <w:r w:rsidRPr="004C7F47">
              <w:rPr>
                <w:sz w:val="30"/>
                <w:szCs w:val="30"/>
              </w:rPr>
              <w:t>доля чистого дохода, приходящаяся на ОИС</w:t>
            </w:r>
            <w:r w:rsidRPr="004C7F47">
              <w:rPr>
                <w:sz w:val="30"/>
                <w:szCs w:val="30"/>
                <w:lang w:val="ru-MD"/>
              </w:rPr>
              <w:t>;</w:t>
            </w:r>
          </w:p>
        </w:tc>
      </w:tr>
      <w:tr w:rsidR="00FE0C44" w:rsidRPr="004C7F47" w:rsidTr="004631AB">
        <w:tc>
          <w:tcPr>
            <w:tcW w:w="540" w:type="dxa"/>
          </w:tcPr>
          <w:p w:rsidR="00FE0C44" w:rsidRPr="004C7F47" w:rsidRDefault="00FE0C44" w:rsidP="004631AB">
            <w:pPr>
              <w:ind w:left="-113"/>
              <w:rPr>
                <w:sz w:val="30"/>
                <w:szCs w:val="30"/>
              </w:rPr>
            </w:pPr>
          </w:p>
        </w:tc>
        <w:tc>
          <w:tcPr>
            <w:tcW w:w="594" w:type="dxa"/>
          </w:tcPr>
          <w:p w:rsidR="00FE0C44" w:rsidRPr="004C7F47" w:rsidRDefault="00FE0C44" w:rsidP="004631AB">
            <w:pPr>
              <w:ind w:left="-113" w:right="-113"/>
              <w:rPr>
                <w:sz w:val="30"/>
                <w:szCs w:val="30"/>
              </w:rPr>
            </w:pPr>
            <w:r w:rsidRPr="004C7F47">
              <w:rPr>
                <w:position w:val="-4"/>
                <w:sz w:val="30"/>
                <w:szCs w:val="30"/>
              </w:rPr>
              <w:object w:dxaOrig="380" w:dyaOrig="260">
                <v:shape id="_x0000_i1164" type="#_x0000_t75" style="width:21.75pt;height:15pt" o:ole="">
                  <v:imagedata r:id="rId189" o:title=""/>
                </v:shape>
                <o:OLEObject Type="Embed" ProgID="Equation.3" ShapeID="_x0000_i1164" DrawAspect="Content" ObjectID="_1467371469" r:id="rId240"/>
              </w:object>
            </w:r>
          </w:p>
        </w:tc>
        <w:tc>
          <w:tcPr>
            <w:tcW w:w="236" w:type="dxa"/>
          </w:tcPr>
          <w:p w:rsidR="00FE0C44" w:rsidRPr="004C7F47" w:rsidRDefault="00FE0C44" w:rsidP="004631AB">
            <w:pPr>
              <w:ind w:left="-113" w:right="-57"/>
              <w:rPr>
                <w:sz w:val="30"/>
                <w:szCs w:val="30"/>
              </w:rPr>
            </w:pPr>
            <w:r w:rsidRPr="004C7F47">
              <w:rPr>
                <w:sz w:val="30"/>
                <w:szCs w:val="30"/>
              </w:rPr>
              <w:t>–</w:t>
            </w:r>
          </w:p>
        </w:tc>
        <w:tc>
          <w:tcPr>
            <w:tcW w:w="8350" w:type="dxa"/>
          </w:tcPr>
          <w:p w:rsidR="00FE0C44" w:rsidRPr="004C7F47" w:rsidRDefault="00FE0C44" w:rsidP="004631AB">
            <w:pPr>
              <w:ind w:left="-113"/>
              <w:jc w:val="both"/>
              <w:rPr>
                <w:sz w:val="30"/>
                <w:szCs w:val="30"/>
              </w:rPr>
            </w:pPr>
            <w:r w:rsidRPr="004C7F47">
              <w:rPr>
                <w:sz w:val="30"/>
                <w:szCs w:val="30"/>
              </w:rPr>
              <w:t>выручка от реализации продукции, изготовленной с использованием ОИС правообладателем, ден.ед.;</w:t>
            </w:r>
          </w:p>
        </w:tc>
      </w:tr>
      <w:tr w:rsidR="00FE0C44" w:rsidRPr="004C7F47" w:rsidTr="004631AB">
        <w:tc>
          <w:tcPr>
            <w:tcW w:w="540" w:type="dxa"/>
          </w:tcPr>
          <w:p w:rsidR="00FE0C44" w:rsidRPr="004C7F47" w:rsidRDefault="00FE0C44" w:rsidP="004631AB">
            <w:pPr>
              <w:ind w:left="-113"/>
              <w:rPr>
                <w:sz w:val="30"/>
                <w:szCs w:val="30"/>
              </w:rPr>
            </w:pPr>
          </w:p>
        </w:tc>
        <w:tc>
          <w:tcPr>
            <w:tcW w:w="594" w:type="dxa"/>
          </w:tcPr>
          <w:p w:rsidR="00FE0C44" w:rsidRPr="004C7F47" w:rsidRDefault="00FE0C44" w:rsidP="004631AB">
            <w:pPr>
              <w:ind w:left="-113" w:right="-113"/>
              <w:rPr>
                <w:sz w:val="30"/>
                <w:szCs w:val="30"/>
              </w:rPr>
            </w:pPr>
            <w:r w:rsidRPr="004C7F47">
              <w:rPr>
                <w:position w:val="-6"/>
                <w:sz w:val="30"/>
                <w:szCs w:val="30"/>
              </w:rPr>
              <w:object w:dxaOrig="400" w:dyaOrig="279">
                <v:shape id="_x0000_i1165" type="#_x0000_t75" style="width:23.25pt;height:15.75pt" o:ole="">
                  <v:imagedata r:id="rId241" o:title=""/>
                </v:shape>
                <o:OLEObject Type="Embed" ProgID="Equation.3" ShapeID="_x0000_i1165" DrawAspect="Content" ObjectID="_1467371470" r:id="rId242"/>
              </w:object>
            </w:r>
          </w:p>
        </w:tc>
        <w:tc>
          <w:tcPr>
            <w:tcW w:w="236" w:type="dxa"/>
          </w:tcPr>
          <w:p w:rsidR="00FE0C44" w:rsidRPr="004C7F47" w:rsidRDefault="00FE0C44" w:rsidP="004631AB">
            <w:pPr>
              <w:ind w:left="-113" w:right="-57"/>
              <w:rPr>
                <w:sz w:val="30"/>
                <w:szCs w:val="30"/>
              </w:rPr>
            </w:pPr>
            <w:r w:rsidRPr="004C7F47">
              <w:rPr>
                <w:sz w:val="30"/>
                <w:szCs w:val="30"/>
              </w:rPr>
              <w:t>–</w:t>
            </w:r>
          </w:p>
        </w:tc>
        <w:tc>
          <w:tcPr>
            <w:tcW w:w="8350" w:type="dxa"/>
          </w:tcPr>
          <w:p w:rsidR="00FE0C44" w:rsidRPr="004C7F47" w:rsidRDefault="00FE0C44" w:rsidP="004631AB">
            <w:pPr>
              <w:ind w:left="-113"/>
              <w:jc w:val="both"/>
              <w:rPr>
                <w:sz w:val="30"/>
                <w:szCs w:val="30"/>
              </w:rPr>
            </w:pPr>
            <w:r w:rsidRPr="004C7F47">
              <w:rPr>
                <w:sz w:val="30"/>
                <w:szCs w:val="30"/>
              </w:rPr>
              <w:t>годовые расходы по объекту оценки, ден.ед.;</w:t>
            </w:r>
          </w:p>
        </w:tc>
      </w:tr>
      <w:tr w:rsidR="00FE0C44" w:rsidRPr="004C7F47" w:rsidTr="004631AB">
        <w:tc>
          <w:tcPr>
            <w:tcW w:w="540" w:type="dxa"/>
          </w:tcPr>
          <w:p w:rsidR="00FE0C44" w:rsidRPr="004C7F47" w:rsidRDefault="00FE0C44" w:rsidP="004631AB">
            <w:pPr>
              <w:ind w:left="-113"/>
              <w:rPr>
                <w:sz w:val="30"/>
                <w:szCs w:val="30"/>
              </w:rPr>
            </w:pPr>
          </w:p>
        </w:tc>
        <w:tc>
          <w:tcPr>
            <w:tcW w:w="594" w:type="dxa"/>
          </w:tcPr>
          <w:p w:rsidR="00FE0C44" w:rsidRPr="004C7F47" w:rsidRDefault="00FE0C44" w:rsidP="004631AB">
            <w:pPr>
              <w:ind w:left="-113" w:right="-113"/>
              <w:rPr>
                <w:sz w:val="30"/>
                <w:szCs w:val="30"/>
              </w:rPr>
            </w:pPr>
            <w:r w:rsidRPr="004C7F47">
              <w:rPr>
                <w:position w:val="-12"/>
                <w:sz w:val="30"/>
                <w:szCs w:val="30"/>
              </w:rPr>
              <w:object w:dxaOrig="420" w:dyaOrig="380">
                <v:shape id="_x0000_i1166" type="#_x0000_t75" style="width:21pt;height:19.5pt" o:ole="">
                  <v:imagedata r:id="rId243" o:title=""/>
                </v:shape>
                <o:OLEObject Type="Embed" ProgID="Equation.3" ShapeID="_x0000_i1166" DrawAspect="Content" ObjectID="_1467371471" r:id="rId244"/>
              </w:object>
            </w:r>
          </w:p>
        </w:tc>
        <w:tc>
          <w:tcPr>
            <w:tcW w:w="236" w:type="dxa"/>
          </w:tcPr>
          <w:p w:rsidR="00FE0C44" w:rsidRPr="004C7F47" w:rsidRDefault="00FE0C44" w:rsidP="004631AB">
            <w:pPr>
              <w:ind w:left="-113" w:right="-57"/>
              <w:rPr>
                <w:sz w:val="30"/>
                <w:szCs w:val="30"/>
              </w:rPr>
            </w:pPr>
            <w:r w:rsidRPr="004C7F47">
              <w:rPr>
                <w:sz w:val="30"/>
                <w:szCs w:val="30"/>
              </w:rPr>
              <w:t>–</w:t>
            </w:r>
          </w:p>
        </w:tc>
        <w:tc>
          <w:tcPr>
            <w:tcW w:w="8350" w:type="dxa"/>
          </w:tcPr>
          <w:p w:rsidR="00FE0C44" w:rsidRPr="004C7F47" w:rsidRDefault="00FE0C44" w:rsidP="004631AB">
            <w:pPr>
              <w:ind w:left="-113"/>
              <w:jc w:val="both"/>
              <w:rPr>
                <w:sz w:val="30"/>
                <w:szCs w:val="30"/>
              </w:rPr>
            </w:pPr>
            <w:r w:rsidRPr="004C7F47">
              <w:rPr>
                <w:sz w:val="30"/>
                <w:szCs w:val="30"/>
              </w:rPr>
              <w:t xml:space="preserve">мультипликатор чистого дохода </w:t>
            </w:r>
            <w:r w:rsidRPr="004C7F47">
              <w:rPr>
                <w:sz w:val="30"/>
                <w:szCs w:val="30"/>
                <w:lang w:val="en-US"/>
              </w:rPr>
              <w:t>i</w:t>
            </w:r>
            <w:r w:rsidRPr="004C7F47">
              <w:rPr>
                <w:sz w:val="30"/>
                <w:szCs w:val="30"/>
              </w:rPr>
              <w:t>-го объекта-аналога;</w:t>
            </w:r>
          </w:p>
        </w:tc>
      </w:tr>
      <w:tr w:rsidR="00FE0C44" w:rsidRPr="004C7F47" w:rsidTr="004631AB">
        <w:tc>
          <w:tcPr>
            <w:tcW w:w="540" w:type="dxa"/>
          </w:tcPr>
          <w:p w:rsidR="00FE0C44" w:rsidRPr="004C7F47" w:rsidRDefault="00FE0C44" w:rsidP="004631AB">
            <w:pPr>
              <w:ind w:left="-113"/>
              <w:rPr>
                <w:sz w:val="30"/>
                <w:szCs w:val="30"/>
              </w:rPr>
            </w:pPr>
          </w:p>
        </w:tc>
        <w:tc>
          <w:tcPr>
            <w:tcW w:w="594" w:type="dxa"/>
          </w:tcPr>
          <w:p w:rsidR="00FE0C44" w:rsidRPr="004C7F47" w:rsidRDefault="00FE0C44" w:rsidP="004631AB">
            <w:pPr>
              <w:ind w:left="-113" w:right="-113"/>
              <w:rPr>
                <w:sz w:val="30"/>
                <w:szCs w:val="30"/>
              </w:rPr>
            </w:pPr>
            <w:r w:rsidRPr="004C7F47">
              <w:rPr>
                <w:position w:val="-12"/>
                <w:sz w:val="30"/>
                <w:szCs w:val="30"/>
              </w:rPr>
              <w:object w:dxaOrig="480" w:dyaOrig="380">
                <v:shape id="_x0000_i1167" type="#_x0000_t75" style="width:22.5pt;height:18pt" o:ole="">
                  <v:imagedata r:id="rId245" o:title=""/>
                </v:shape>
                <o:OLEObject Type="Embed" ProgID="Equation.3" ShapeID="_x0000_i1167" DrawAspect="Content" ObjectID="_1467371472" r:id="rId246"/>
              </w:object>
            </w:r>
          </w:p>
        </w:tc>
        <w:tc>
          <w:tcPr>
            <w:tcW w:w="236" w:type="dxa"/>
          </w:tcPr>
          <w:p w:rsidR="00FE0C44" w:rsidRPr="004C7F47" w:rsidRDefault="00FE0C44" w:rsidP="004631AB">
            <w:pPr>
              <w:ind w:left="-113" w:right="-57"/>
              <w:rPr>
                <w:sz w:val="30"/>
                <w:szCs w:val="30"/>
              </w:rPr>
            </w:pPr>
            <w:r w:rsidRPr="004C7F47">
              <w:rPr>
                <w:sz w:val="30"/>
                <w:szCs w:val="30"/>
              </w:rPr>
              <w:t>–</w:t>
            </w:r>
          </w:p>
        </w:tc>
        <w:tc>
          <w:tcPr>
            <w:tcW w:w="8350" w:type="dxa"/>
          </w:tcPr>
          <w:p w:rsidR="00FE0C44" w:rsidRPr="004C7F47" w:rsidRDefault="00FE0C44" w:rsidP="004631AB">
            <w:pPr>
              <w:ind w:left="-113"/>
              <w:jc w:val="both"/>
              <w:rPr>
                <w:sz w:val="30"/>
                <w:szCs w:val="30"/>
              </w:rPr>
            </w:pPr>
            <w:r w:rsidRPr="004C7F47">
              <w:rPr>
                <w:sz w:val="30"/>
                <w:szCs w:val="30"/>
              </w:rPr>
              <w:t xml:space="preserve">годовой чистый доход по </w:t>
            </w:r>
            <w:r w:rsidRPr="004C7F47">
              <w:rPr>
                <w:sz w:val="30"/>
                <w:szCs w:val="30"/>
                <w:lang w:val="en-US"/>
              </w:rPr>
              <w:t>i</w:t>
            </w:r>
            <w:r w:rsidRPr="004C7F47">
              <w:rPr>
                <w:sz w:val="30"/>
                <w:szCs w:val="30"/>
              </w:rPr>
              <w:t>-му объекту-аналогу, ден.ед.;</w:t>
            </w:r>
          </w:p>
        </w:tc>
      </w:tr>
      <w:tr w:rsidR="00FE0C44" w:rsidRPr="004C7F47" w:rsidTr="004631AB">
        <w:tc>
          <w:tcPr>
            <w:tcW w:w="540" w:type="dxa"/>
          </w:tcPr>
          <w:p w:rsidR="00FE0C44" w:rsidRPr="004C7F47" w:rsidRDefault="00FE0C44" w:rsidP="004631AB">
            <w:pPr>
              <w:ind w:left="-113"/>
              <w:rPr>
                <w:sz w:val="30"/>
                <w:szCs w:val="30"/>
              </w:rPr>
            </w:pPr>
          </w:p>
        </w:tc>
        <w:tc>
          <w:tcPr>
            <w:tcW w:w="594" w:type="dxa"/>
          </w:tcPr>
          <w:p w:rsidR="00FE0C44" w:rsidRPr="00243D90" w:rsidRDefault="00FE0C44" w:rsidP="004631AB">
            <w:pPr>
              <w:ind w:left="-113" w:right="-113"/>
              <w:rPr>
                <w:sz w:val="2"/>
                <w:szCs w:val="2"/>
              </w:rPr>
            </w:pPr>
            <w:r w:rsidRPr="004C7F47">
              <w:rPr>
                <w:position w:val="-12"/>
                <w:sz w:val="30"/>
                <w:szCs w:val="30"/>
              </w:rPr>
              <w:object w:dxaOrig="660" w:dyaOrig="380">
                <v:shape id="_x0000_i1168" type="#_x0000_t75" style="width:30pt;height:17.25pt" o:ole="">
                  <v:imagedata r:id="rId247" o:title=""/>
                </v:shape>
                <o:OLEObject Type="Embed" ProgID="Equation.3" ShapeID="_x0000_i1168" DrawAspect="Content" ObjectID="_1467371473" r:id="rId248"/>
              </w:object>
            </w:r>
          </w:p>
        </w:tc>
        <w:tc>
          <w:tcPr>
            <w:tcW w:w="236" w:type="dxa"/>
          </w:tcPr>
          <w:p w:rsidR="00FE0C44" w:rsidRPr="004C7F47" w:rsidRDefault="00FE0C44" w:rsidP="004631AB">
            <w:pPr>
              <w:ind w:left="-113" w:right="-57"/>
              <w:rPr>
                <w:sz w:val="30"/>
                <w:szCs w:val="30"/>
              </w:rPr>
            </w:pPr>
            <w:r w:rsidRPr="004C7F47">
              <w:rPr>
                <w:sz w:val="30"/>
                <w:szCs w:val="30"/>
              </w:rPr>
              <w:t>–</w:t>
            </w:r>
          </w:p>
        </w:tc>
        <w:tc>
          <w:tcPr>
            <w:tcW w:w="8350" w:type="dxa"/>
          </w:tcPr>
          <w:p w:rsidR="00FE0C44" w:rsidRPr="004C7F47" w:rsidRDefault="00FE0C44" w:rsidP="004631AB">
            <w:pPr>
              <w:ind w:left="-113"/>
              <w:jc w:val="both"/>
              <w:rPr>
                <w:sz w:val="30"/>
                <w:szCs w:val="30"/>
              </w:rPr>
            </w:pPr>
            <w:r w:rsidRPr="004C7F47">
              <w:rPr>
                <w:sz w:val="30"/>
                <w:szCs w:val="30"/>
              </w:rPr>
              <w:t xml:space="preserve">годовой эффективный доход по </w:t>
            </w:r>
            <w:r w:rsidRPr="004C7F47">
              <w:rPr>
                <w:sz w:val="30"/>
                <w:szCs w:val="30"/>
                <w:lang w:val="en-US"/>
              </w:rPr>
              <w:t>i</w:t>
            </w:r>
            <w:r w:rsidRPr="004C7F47">
              <w:rPr>
                <w:sz w:val="30"/>
                <w:szCs w:val="30"/>
              </w:rPr>
              <w:t>-му объекту-аналогу, ден.ед.;</w:t>
            </w:r>
          </w:p>
        </w:tc>
      </w:tr>
      <w:tr w:rsidR="00FE0C44" w:rsidRPr="004C7F47" w:rsidTr="004631AB">
        <w:tc>
          <w:tcPr>
            <w:tcW w:w="540" w:type="dxa"/>
          </w:tcPr>
          <w:p w:rsidR="00FE0C44" w:rsidRPr="004C7F47" w:rsidRDefault="00FE0C44" w:rsidP="004631AB">
            <w:pPr>
              <w:ind w:left="-113"/>
              <w:rPr>
                <w:sz w:val="30"/>
                <w:szCs w:val="30"/>
              </w:rPr>
            </w:pPr>
          </w:p>
        </w:tc>
        <w:tc>
          <w:tcPr>
            <w:tcW w:w="594" w:type="dxa"/>
          </w:tcPr>
          <w:p w:rsidR="00FE0C44" w:rsidRPr="004C7F47" w:rsidRDefault="00FE0C44" w:rsidP="004631AB">
            <w:pPr>
              <w:ind w:left="-113" w:right="-113"/>
              <w:rPr>
                <w:sz w:val="30"/>
                <w:szCs w:val="30"/>
              </w:rPr>
            </w:pPr>
            <w:r w:rsidRPr="004C7F47">
              <w:rPr>
                <w:position w:val="-10"/>
                <w:sz w:val="30"/>
                <w:szCs w:val="30"/>
              </w:rPr>
              <w:object w:dxaOrig="400" w:dyaOrig="340">
                <v:shape id="_x0000_i1169" type="#_x0000_t75" style="width:20.25pt;height:17.25pt" o:ole="">
                  <v:imagedata r:id="rId249" o:title=""/>
                </v:shape>
                <o:OLEObject Type="Embed" ProgID="Equation.3" ShapeID="_x0000_i1169" DrawAspect="Content" ObjectID="_1467371474" r:id="rId250"/>
              </w:object>
            </w:r>
          </w:p>
        </w:tc>
        <w:tc>
          <w:tcPr>
            <w:tcW w:w="236" w:type="dxa"/>
          </w:tcPr>
          <w:p w:rsidR="00FE0C44" w:rsidRPr="004C7F47" w:rsidRDefault="00FE0C44" w:rsidP="004631AB">
            <w:pPr>
              <w:ind w:left="-113" w:right="-57"/>
              <w:rPr>
                <w:sz w:val="30"/>
                <w:szCs w:val="30"/>
              </w:rPr>
            </w:pPr>
            <w:r w:rsidRPr="004C7F47">
              <w:rPr>
                <w:sz w:val="30"/>
                <w:szCs w:val="30"/>
              </w:rPr>
              <w:t>–</w:t>
            </w:r>
          </w:p>
        </w:tc>
        <w:tc>
          <w:tcPr>
            <w:tcW w:w="8350" w:type="dxa"/>
          </w:tcPr>
          <w:p w:rsidR="00FE0C44" w:rsidRPr="004C7F47" w:rsidRDefault="00FE0C44" w:rsidP="004631AB">
            <w:pPr>
              <w:ind w:left="-113"/>
              <w:jc w:val="both"/>
              <w:rPr>
                <w:sz w:val="30"/>
                <w:szCs w:val="30"/>
              </w:rPr>
            </w:pPr>
            <w:r w:rsidRPr="004C7F47">
              <w:rPr>
                <w:sz w:val="30"/>
                <w:szCs w:val="30"/>
              </w:rPr>
              <w:t>норма прибыли правообладателя (либо средняя норма прибыли по соответствующему виду экономической деятельности).</w:t>
            </w:r>
          </w:p>
        </w:tc>
      </w:tr>
    </w:tbl>
    <w:p w:rsidR="00FE0C44" w:rsidRPr="004C7F47" w:rsidRDefault="00FE0C44" w:rsidP="00FE0C44">
      <w:pPr>
        <w:autoSpaceDE w:val="0"/>
        <w:autoSpaceDN w:val="0"/>
        <w:adjustRightInd w:val="0"/>
        <w:ind w:firstLine="720"/>
        <w:jc w:val="both"/>
        <w:outlineLvl w:val="1"/>
        <w:rPr>
          <w:sz w:val="30"/>
          <w:szCs w:val="30"/>
        </w:rPr>
      </w:pPr>
      <w:r w:rsidRPr="004C7F47">
        <w:rPr>
          <w:spacing w:val="3"/>
          <w:sz w:val="30"/>
          <w:szCs w:val="30"/>
        </w:rPr>
        <w:t>46.3</w:t>
      </w:r>
      <w:r w:rsidRPr="004C7F47">
        <w:rPr>
          <w:sz w:val="30"/>
          <w:szCs w:val="30"/>
        </w:rPr>
        <w:t>.</w:t>
      </w:r>
      <w:r w:rsidR="006F3841" w:rsidRPr="004C7F47">
        <w:rPr>
          <w:sz w:val="30"/>
          <w:szCs w:val="30"/>
        </w:rPr>
        <w:t>6</w:t>
      </w:r>
      <w:r w:rsidRPr="004C7F47">
        <w:rPr>
          <w:sz w:val="30"/>
          <w:szCs w:val="30"/>
        </w:rPr>
        <w:t>.2. </w:t>
      </w:r>
      <w:r w:rsidR="00524A60" w:rsidRPr="004C7F47">
        <w:rPr>
          <w:sz w:val="30"/>
          <w:szCs w:val="30"/>
        </w:rPr>
        <w:t>При использовании</w:t>
      </w:r>
      <w:r w:rsidRPr="004C7F47">
        <w:rPr>
          <w:sz w:val="30"/>
          <w:szCs w:val="30"/>
        </w:rPr>
        <w:t xml:space="preserve"> метод</w:t>
      </w:r>
      <w:r w:rsidR="00524A60" w:rsidRPr="004C7F47">
        <w:rPr>
          <w:sz w:val="30"/>
          <w:szCs w:val="30"/>
        </w:rPr>
        <w:t>а</w:t>
      </w:r>
      <w:r w:rsidRPr="004C7F47">
        <w:rPr>
          <w:sz w:val="30"/>
          <w:szCs w:val="30"/>
        </w:rPr>
        <w:t xml:space="preserve"> разделения прибыли определение годового чистого дохода по объекту оценки осуществляется на основе анализа деятельности лицензиата и производится по формулам:</w:t>
      </w:r>
    </w:p>
    <w:p w:rsidR="00FE0C44" w:rsidRPr="004C7F47" w:rsidRDefault="00FE0C44" w:rsidP="00FE0C44">
      <w:pPr>
        <w:autoSpaceDE w:val="0"/>
        <w:autoSpaceDN w:val="0"/>
        <w:adjustRightInd w:val="0"/>
        <w:ind w:firstLine="720"/>
        <w:jc w:val="both"/>
        <w:outlineLvl w:val="1"/>
        <w:rPr>
          <w:spacing w:val="-4"/>
          <w:sz w:val="30"/>
          <w:szCs w:val="30"/>
        </w:rPr>
      </w:pPr>
      <w:r w:rsidRPr="004C7F47">
        <w:rPr>
          <w:spacing w:val="-4"/>
          <w:sz w:val="30"/>
          <w:szCs w:val="30"/>
        </w:rPr>
        <w:t xml:space="preserve">                                  </w:t>
      </w:r>
      <w:r w:rsidR="004631AB">
        <w:rPr>
          <w:spacing w:val="-4"/>
          <w:sz w:val="30"/>
          <w:szCs w:val="30"/>
        </w:rPr>
        <w:t xml:space="preserve"> </w:t>
      </w:r>
      <w:r w:rsidRPr="004C7F47">
        <w:rPr>
          <w:spacing w:val="-4"/>
          <w:sz w:val="30"/>
          <w:szCs w:val="30"/>
        </w:rPr>
        <w:t xml:space="preserve">        </w:t>
      </w:r>
      <w:r w:rsidR="004631AB" w:rsidRPr="004C7F47">
        <w:rPr>
          <w:spacing w:val="-4"/>
          <w:position w:val="-10"/>
          <w:sz w:val="30"/>
          <w:szCs w:val="30"/>
          <w:lang w:val="en-US"/>
        </w:rPr>
        <w:object w:dxaOrig="1520" w:dyaOrig="320">
          <v:shape id="_x0000_i1170" type="#_x0000_t75" style="width:99pt;height:21pt" o:ole="">
            <v:imagedata r:id="rId251" o:title=""/>
          </v:shape>
          <o:OLEObject Type="Embed" ProgID="Equation.3" ShapeID="_x0000_i1170" DrawAspect="Content" ObjectID="_1467371475" r:id="rId252"/>
        </w:object>
      </w:r>
      <w:r w:rsidRPr="004C7F47">
        <w:rPr>
          <w:spacing w:val="-4"/>
          <w:sz w:val="30"/>
          <w:szCs w:val="30"/>
        </w:rPr>
        <w:t>,                                              (</w:t>
      </w:r>
      <w:r w:rsidR="00524A60" w:rsidRPr="004C7F47">
        <w:rPr>
          <w:spacing w:val="-4"/>
          <w:sz w:val="30"/>
          <w:szCs w:val="30"/>
        </w:rPr>
        <w:t>31</w:t>
      </w:r>
      <w:r w:rsidRPr="004C7F47">
        <w:rPr>
          <w:spacing w:val="-4"/>
          <w:sz w:val="30"/>
          <w:szCs w:val="30"/>
        </w:rPr>
        <w:t>)</w:t>
      </w:r>
    </w:p>
    <w:p w:rsidR="00FE0C44" w:rsidRPr="004C7F47" w:rsidRDefault="00FE0C44" w:rsidP="00FE0C44">
      <w:pPr>
        <w:autoSpaceDE w:val="0"/>
        <w:autoSpaceDN w:val="0"/>
        <w:adjustRightInd w:val="0"/>
        <w:ind w:firstLine="720"/>
        <w:jc w:val="both"/>
        <w:outlineLvl w:val="1"/>
        <w:rPr>
          <w:sz w:val="30"/>
          <w:szCs w:val="30"/>
        </w:rPr>
      </w:pPr>
      <w:r w:rsidRPr="004C7F47">
        <w:rPr>
          <w:spacing w:val="-4"/>
          <w:sz w:val="30"/>
          <w:szCs w:val="30"/>
        </w:rPr>
        <w:t xml:space="preserve">                                           </w:t>
      </w:r>
      <w:r w:rsidR="004631AB" w:rsidRPr="004C7F47">
        <w:rPr>
          <w:spacing w:val="-4"/>
          <w:position w:val="-12"/>
          <w:sz w:val="30"/>
          <w:szCs w:val="30"/>
          <w:lang w:val="en-US"/>
        </w:rPr>
        <w:object w:dxaOrig="1520" w:dyaOrig="380">
          <v:shape id="_x0000_i1171" type="#_x0000_t75" style="width:99pt;height:24.75pt" o:ole="">
            <v:imagedata r:id="rId253" o:title=""/>
          </v:shape>
          <o:OLEObject Type="Embed" ProgID="Equation.3" ShapeID="_x0000_i1171" DrawAspect="Content" ObjectID="_1467371476" r:id="rId254"/>
        </w:object>
      </w:r>
      <w:r w:rsidRPr="004C7F47">
        <w:rPr>
          <w:spacing w:val="-4"/>
          <w:sz w:val="30"/>
          <w:szCs w:val="30"/>
        </w:rPr>
        <w:t>,                                              (</w:t>
      </w:r>
      <w:r w:rsidR="00524A60" w:rsidRPr="004C7F47">
        <w:rPr>
          <w:spacing w:val="-4"/>
          <w:sz w:val="30"/>
          <w:szCs w:val="30"/>
        </w:rPr>
        <w:t>32</w:t>
      </w:r>
      <w:r w:rsidRPr="004C7F47">
        <w:rPr>
          <w:spacing w:val="-4"/>
          <w:sz w:val="30"/>
          <w:szCs w:val="30"/>
        </w:rPr>
        <w:t>)</w:t>
      </w:r>
    </w:p>
    <w:p w:rsidR="00FE0C44" w:rsidRPr="004C7F47" w:rsidRDefault="00FE0C44" w:rsidP="00FE0C44">
      <w:pPr>
        <w:autoSpaceDE w:val="0"/>
        <w:autoSpaceDN w:val="0"/>
        <w:adjustRightInd w:val="0"/>
        <w:ind w:firstLine="720"/>
        <w:jc w:val="both"/>
        <w:outlineLvl w:val="1"/>
        <w:rPr>
          <w:sz w:val="30"/>
          <w:szCs w:val="30"/>
        </w:rPr>
      </w:pPr>
      <w:r w:rsidRPr="004C7F47">
        <w:rPr>
          <w:spacing w:val="-4"/>
          <w:sz w:val="30"/>
          <w:szCs w:val="30"/>
        </w:rPr>
        <w:t xml:space="preserve">                                   </w:t>
      </w:r>
      <w:r w:rsidR="004631AB">
        <w:rPr>
          <w:spacing w:val="-4"/>
          <w:sz w:val="30"/>
          <w:szCs w:val="30"/>
        </w:rPr>
        <w:t xml:space="preserve"> </w:t>
      </w:r>
      <w:r w:rsidRPr="004C7F47">
        <w:rPr>
          <w:spacing w:val="-4"/>
          <w:sz w:val="30"/>
          <w:szCs w:val="30"/>
        </w:rPr>
        <w:t xml:space="preserve">       </w:t>
      </w:r>
      <w:r w:rsidRPr="004C7F47">
        <w:rPr>
          <w:spacing w:val="-4"/>
          <w:position w:val="-10"/>
          <w:sz w:val="30"/>
          <w:szCs w:val="30"/>
          <w:lang w:val="en-US"/>
        </w:rPr>
        <w:object w:dxaOrig="1520" w:dyaOrig="340">
          <v:shape id="_x0000_i1172" type="#_x0000_t75" style="width:105pt;height:23.25pt" o:ole="">
            <v:imagedata r:id="rId255" o:title=""/>
          </v:shape>
          <o:OLEObject Type="Embed" ProgID="Equation.3" ShapeID="_x0000_i1172" DrawAspect="Content" ObjectID="_1467371477" r:id="rId256"/>
        </w:object>
      </w:r>
      <w:r w:rsidRPr="004C7F47">
        <w:rPr>
          <w:spacing w:val="-4"/>
          <w:sz w:val="30"/>
          <w:szCs w:val="30"/>
        </w:rPr>
        <w:t>,                                             (</w:t>
      </w:r>
      <w:r w:rsidR="00524A60" w:rsidRPr="004C7F47">
        <w:rPr>
          <w:spacing w:val="-4"/>
          <w:sz w:val="30"/>
          <w:szCs w:val="30"/>
        </w:rPr>
        <w:t>33</w:t>
      </w:r>
      <w:r w:rsidRPr="004C7F47">
        <w:rPr>
          <w:spacing w:val="-4"/>
          <w:sz w:val="30"/>
          <w:szCs w:val="30"/>
        </w:rPr>
        <w:t>)</w:t>
      </w:r>
    </w:p>
    <w:tbl>
      <w:tblPr>
        <w:tblW w:w="9720" w:type="dxa"/>
        <w:tblInd w:w="108" w:type="dxa"/>
        <w:tblLayout w:type="fixed"/>
        <w:tblLook w:val="01E0" w:firstRow="1" w:lastRow="1" w:firstColumn="1" w:lastColumn="1" w:noHBand="0" w:noVBand="0"/>
      </w:tblPr>
      <w:tblGrid>
        <w:gridCol w:w="666"/>
        <w:gridCol w:w="594"/>
        <w:gridCol w:w="236"/>
        <w:gridCol w:w="8224"/>
      </w:tblGrid>
      <w:tr w:rsidR="00FE0C44" w:rsidRPr="004C7F47" w:rsidTr="005A41A4">
        <w:tc>
          <w:tcPr>
            <w:tcW w:w="666" w:type="dxa"/>
          </w:tcPr>
          <w:p w:rsidR="00FE0C44" w:rsidRPr="004C7F47" w:rsidRDefault="00FE0C44" w:rsidP="005A41A4">
            <w:pPr>
              <w:tabs>
                <w:tab w:val="left" w:pos="720"/>
                <w:tab w:val="left" w:pos="900"/>
              </w:tabs>
              <w:ind w:right="-57"/>
              <w:jc w:val="both"/>
              <w:rPr>
                <w:spacing w:val="-4"/>
                <w:sz w:val="30"/>
                <w:szCs w:val="30"/>
              </w:rPr>
            </w:pPr>
            <w:r w:rsidRPr="004C7F47">
              <w:rPr>
                <w:spacing w:val="-4"/>
                <w:sz w:val="30"/>
                <w:szCs w:val="30"/>
              </w:rPr>
              <w:t>где:</w:t>
            </w:r>
          </w:p>
        </w:tc>
        <w:tc>
          <w:tcPr>
            <w:tcW w:w="594" w:type="dxa"/>
          </w:tcPr>
          <w:p w:rsidR="00FE0C44" w:rsidRPr="004C7F47" w:rsidRDefault="00FE0C44" w:rsidP="005A41A4">
            <w:pPr>
              <w:ind w:left="-113" w:right="-113"/>
              <w:rPr>
                <w:sz w:val="30"/>
                <w:szCs w:val="30"/>
                <w:vertAlign w:val="subscript"/>
              </w:rPr>
            </w:pPr>
            <w:r w:rsidRPr="004C7F47">
              <w:rPr>
                <w:position w:val="-10"/>
                <w:sz w:val="30"/>
                <w:szCs w:val="30"/>
              </w:rPr>
              <w:object w:dxaOrig="400" w:dyaOrig="320">
                <v:shape id="_x0000_i1173" type="#_x0000_t75" style="width:23.25pt;height:18pt" o:ole="">
                  <v:imagedata r:id="rId237" o:title=""/>
                </v:shape>
                <o:OLEObject Type="Embed" ProgID="Equation.3" ShapeID="_x0000_i1173" DrawAspect="Content" ObjectID="_1467371478" r:id="rId257"/>
              </w:object>
            </w:r>
          </w:p>
        </w:tc>
        <w:tc>
          <w:tcPr>
            <w:tcW w:w="236" w:type="dxa"/>
          </w:tcPr>
          <w:p w:rsidR="00FE0C44" w:rsidRPr="004C7F47" w:rsidRDefault="00FE0C44" w:rsidP="005A41A4">
            <w:pPr>
              <w:ind w:left="-113" w:right="-57"/>
              <w:rPr>
                <w:sz w:val="30"/>
                <w:szCs w:val="30"/>
              </w:rPr>
            </w:pPr>
            <w:r w:rsidRPr="004C7F47">
              <w:rPr>
                <w:sz w:val="30"/>
                <w:szCs w:val="30"/>
              </w:rPr>
              <w:t>–</w:t>
            </w:r>
          </w:p>
        </w:tc>
        <w:tc>
          <w:tcPr>
            <w:tcW w:w="8224" w:type="dxa"/>
          </w:tcPr>
          <w:p w:rsidR="00FE0C44" w:rsidRPr="004C7F47" w:rsidRDefault="00FE0C44" w:rsidP="005A41A4">
            <w:pPr>
              <w:ind w:left="-57"/>
              <w:jc w:val="both"/>
              <w:rPr>
                <w:sz w:val="30"/>
                <w:szCs w:val="30"/>
              </w:rPr>
            </w:pPr>
            <w:r w:rsidRPr="004C7F47">
              <w:rPr>
                <w:sz w:val="30"/>
                <w:szCs w:val="30"/>
              </w:rPr>
              <w:t>годовой чистый доход по объекту оценки, ден.ед.</w:t>
            </w:r>
            <w:r w:rsidRPr="004C7F47">
              <w:rPr>
                <w:sz w:val="30"/>
                <w:szCs w:val="30"/>
                <w:lang w:val="ru-MD"/>
              </w:rPr>
              <w:t>;</w:t>
            </w:r>
          </w:p>
        </w:tc>
      </w:tr>
      <w:tr w:rsidR="00FE0C44" w:rsidRPr="004C7F47" w:rsidTr="005A41A4">
        <w:tc>
          <w:tcPr>
            <w:tcW w:w="666" w:type="dxa"/>
          </w:tcPr>
          <w:p w:rsidR="00FE0C44" w:rsidRPr="004C7F47" w:rsidRDefault="00FE0C44" w:rsidP="005A41A4">
            <w:pPr>
              <w:rPr>
                <w:sz w:val="30"/>
                <w:szCs w:val="30"/>
              </w:rPr>
            </w:pPr>
          </w:p>
        </w:tc>
        <w:tc>
          <w:tcPr>
            <w:tcW w:w="594" w:type="dxa"/>
          </w:tcPr>
          <w:p w:rsidR="00FE0C44" w:rsidRPr="004C7F47" w:rsidRDefault="00FE0C44" w:rsidP="005A41A4">
            <w:pPr>
              <w:ind w:left="-113" w:right="-113"/>
              <w:rPr>
                <w:sz w:val="30"/>
                <w:szCs w:val="30"/>
              </w:rPr>
            </w:pPr>
            <w:r w:rsidRPr="004C7F47">
              <w:rPr>
                <w:position w:val="-6"/>
                <w:sz w:val="30"/>
                <w:szCs w:val="30"/>
              </w:rPr>
              <w:object w:dxaOrig="400" w:dyaOrig="279">
                <v:shape id="_x0000_i1174" type="#_x0000_t75" style="width:23.25pt;height:15.75pt" o:ole="">
                  <v:imagedata r:id="rId191" o:title=""/>
                </v:shape>
                <o:OLEObject Type="Embed" ProgID="Equation.3" ShapeID="_x0000_i1174" DrawAspect="Content" ObjectID="_1467371479" r:id="rId258"/>
              </w:object>
            </w:r>
          </w:p>
        </w:tc>
        <w:tc>
          <w:tcPr>
            <w:tcW w:w="236" w:type="dxa"/>
          </w:tcPr>
          <w:p w:rsidR="00FE0C44" w:rsidRPr="004C7F47" w:rsidRDefault="00FE0C44" w:rsidP="005A41A4">
            <w:pPr>
              <w:ind w:left="-113" w:right="-57"/>
              <w:rPr>
                <w:sz w:val="30"/>
                <w:szCs w:val="30"/>
              </w:rPr>
            </w:pPr>
            <w:r w:rsidRPr="004C7F47">
              <w:rPr>
                <w:sz w:val="30"/>
                <w:szCs w:val="30"/>
              </w:rPr>
              <w:t>–</w:t>
            </w:r>
          </w:p>
        </w:tc>
        <w:tc>
          <w:tcPr>
            <w:tcW w:w="8224" w:type="dxa"/>
          </w:tcPr>
          <w:p w:rsidR="00FE0C44" w:rsidRPr="004C7F47" w:rsidRDefault="00FE0C44" w:rsidP="005A41A4">
            <w:pPr>
              <w:ind w:left="-57"/>
              <w:jc w:val="both"/>
              <w:rPr>
                <w:sz w:val="30"/>
                <w:szCs w:val="30"/>
              </w:rPr>
            </w:pPr>
            <w:r w:rsidRPr="004C7F47">
              <w:rPr>
                <w:sz w:val="30"/>
                <w:szCs w:val="30"/>
              </w:rPr>
              <w:t>сумма лицензионных вознаграждений за предоставленное право на использование ОИС за год, ден.ед.;</w:t>
            </w:r>
          </w:p>
        </w:tc>
      </w:tr>
      <w:tr w:rsidR="00FE0C44" w:rsidRPr="004C7F47" w:rsidTr="005A41A4">
        <w:tc>
          <w:tcPr>
            <w:tcW w:w="666" w:type="dxa"/>
          </w:tcPr>
          <w:p w:rsidR="00FE0C44" w:rsidRPr="004C7F47" w:rsidRDefault="00FE0C44" w:rsidP="005A41A4">
            <w:pPr>
              <w:rPr>
                <w:sz w:val="30"/>
                <w:szCs w:val="30"/>
              </w:rPr>
            </w:pPr>
          </w:p>
        </w:tc>
        <w:tc>
          <w:tcPr>
            <w:tcW w:w="594" w:type="dxa"/>
          </w:tcPr>
          <w:p w:rsidR="00FE0C44" w:rsidRPr="004C7F47" w:rsidRDefault="00FE0C44" w:rsidP="005A41A4">
            <w:pPr>
              <w:ind w:left="-113" w:right="-113"/>
              <w:rPr>
                <w:sz w:val="30"/>
                <w:szCs w:val="30"/>
              </w:rPr>
            </w:pPr>
            <w:r w:rsidRPr="004C7F47">
              <w:rPr>
                <w:position w:val="-6"/>
                <w:sz w:val="30"/>
                <w:szCs w:val="30"/>
              </w:rPr>
              <w:object w:dxaOrig="400" w:dyaOrig="279">
                <v:shape id="_x0000_i1175" type="#_x0000_t75" style="width:23.25pt;height:15.75pt" o:ole="">
                  <v:imagedata r:id="rId259" o:title=""/>
                </v:shape>
                <o:OLEObject Type="Embed" ProgID="Equation.3" ShapeID="_x0000_i1175" DrawAspect="Content" ObjectID="_1467371480" r:id="rId260"/>
              </w:object>
            </w:r>
          </w:p>
        </w:tc>
        <w:tc>
          <w:tcPr>
            <w:tcW w:w="236" w:type="dxa"/>
          </w:tcPr>
          <w:p w:rsidR="00FE0C44" w:rsidRPr="004C7F47" w:rsidRDefault="00FE0C44" w:rsidP="005A41A4">
            <w:pPr>
              <w:ind w:left="-113" w:right="-57"/>
              <w:rPr>
                <w:sz w:val="30"/>
                <w:szCs w:val="30"/>
              </w:rPr>
            </w:pPr>
            <w:r w:rsidRPr="004C7F47">
              <w:rPr>
                <w:sz w:val="30"/>
                <w:szCs w:val="30"/>
              </w:rPr>
              <w:t>–</w:t>
            </w:r>
          </w:p>
        </w:tc>
        <w:tc>
          <w:tcPr>
            <w:tcW w:w="8224" w:type="dxa"/>
          </w:tcPr>
          <w:p w:rsidR="00FE0C44" w:rsidRPr="004C7F47" w:rsidRDefault="00FE0C44" w:rsidP="005A41A4">
            <w:pPr>
              <w:ind w:left="-57"/>
              <w:jc w:val="both"/>
              <w:rPr>
                <w:sz w:val="30"/>
                <w:szCs w:val="30"/>
              </w:rPr>
            </w:pPr>
            <w:r w:rsidRPr="004C7F47">
              <w:rPr>
                <w:sz w:val="30"/>
                <w:szCs w:val="30"/>
              </w:rPr>
              <w:t>годовые расходы по объекту оценки, ден.ед.;</w:t>
            </w:r>
          </w:p>
        </w:tc>
      </w:tr>
      <w:tr w:rsidR="00FE0C44" w:rsidRPr="004C7F47" w:rsidTr="005A41A4">
        <w:tc>
          <w:tcPr>
            <w:tcW w:w="666" w:type="dxa"/>
          </w:tcPr>
          <w:p w:rsidR="00FE0C44" w:rsidRPr="004C7F47" w:rsidRDefault="00FE0C44" w:rsidP="005A41A4">
            <w:pPr>
              <w:rPr>
                <w:sz w:val="30"/>
                <w:szCs w:val="30"/>
              </w:rPr>
            </w:pPr>
          </w:p>
        </w:tc>
        <w:tc>
          <w:tcPr>
            <w:tcW w:w="594" w:type="dxa"/>
          </w:tcPr>
          <w:p w:rsidR="00FE0C44" w:rsidRPr="004C7F47" w:rsidRDefault="00FE0C44" w:rsidP="005A41A4">
            <w:pPr>
              <w:ind w:left="-113" w:right="-113"/>
              <w:rPr>
                <w:sz w:val="30"/>
                <w:szCs w:val="30"/>
              </w:rPr>
            </w:pPr>
            <w:r w:rsidRPr="004C7F47">
              <w:rPr>
                <w:position w:val="-12"/>
                <w:sz w:val="30"/>
                <w:szCs w:val="30"/>
              </w:rPr>
              <w:object w:dxaOrig="420" w:dyaOrig="380">
                <v:shape id="_x0000_i1176" type="#_x0000_t75" style="width:21pt;height:19.5pt" o:ole="">
                  <v:imagedata r:id="rId243" o:title=""/>
                </v:shape>
                <o:OLEObject Type="Embed" ProgID="Equation.3" ShapeID="_x0000_i1176" DrawAspect="Content" ObjectID="_1467371481" r:id="rId261"/>
              </w:object>
            </w:r>
          </w:p>
        </w:tc>
        <w:tc>
          <w:tcPr>
            <w:tcW w:w="236" w:type="dxa"/>
          </w:tcPr>
          <w:p w:rsidR="00FE0C44" w:rsidRPr="004C7F47" w:rsidRDefault="00FE0C44" w:rsidP="005A41A4">
            <w:pPr>
              <w:ind w:left="-113" w:right="-57"/>
              <w:rPr>
                <w:sz w:val="30"/>
                <w:szCs w:val="30"/>
              </w:rPr>
            </w:pPr>
            <w:r w:rsidRPr="004C7F47">
              <w:rPr>
                <w:sz w:val="30"/>
                <w:szCs w:val="30"/>
              </w:rPr>
              <w:t>–</w:t>
            </w:r>
          </w:p>
        </w:tc>
        <w:tc>
          <w:tcPr>
            <w:tcW w:w="8224" w:type="dxa"/>
          </w:tcPr>
          <w:p w:rsidR="00FE0C44" w:rsidRPr="004C7F47" w:rsidRDefault="00FE0C44" w:rsidP="005A41A4">
            <w:pPr>
              <w:ind w:left="-57"/>
              <w:jc w:val="both"/>
              <w:rPr>
                <w:sz w:val="30"/>
                <w:szCs w:val="30"/>
              </w:rPr>
            </w:pPr>
            <w:r w:rsidRPr="004C7F47">
              <w:rPr>
                <w:sz w:val="30"/>
                <w:szCs w:val="30"/>
              </w:rPr>
              <w:t xml:space="preserve">мультипликатор чистого дохода </w:t>
            </w:r>
            <w:r w:rsidRPr="004C7F47">
              <w:rPr>
                <w:sz w:val="30"/>
                <w:szCs w:val="30"/>
                <w:lang w:val="en-US"/>
              </w:rPr>
              <w:t>i</w:t>
            </w:r>
            <w:r w:rsidRPr="004C7F47">
              <w:rPr>
                <w:sz w:val="30"/>
                <w:szCs w:val="30"/>
              </w:rPr>
              <w:t>-го объекта-аналога;</w:t>
            </w:r>
          </w:p>
        </w:tc>
      </w:tr>
      <w:tr w:rsidR="00FE0C44" w:rsidRPr="004C7F47" w:rsidTr="005A41A4">
        <w:tc>
          <w:tcPr>
            <w:tcW w:w="666" w:type="dxa"/>
          </w:tcPr>
          <w:p w:rsidR="00FE0C44" w:rsidRPr="004C7F47" w:rsidRDefault="00FE0C44" w:rsidP="005A41A4">
            <w:pPr>
              <w:rPr>
                <w:sz w:val="30"/>
                <w:szCs w:val="30"/>
              </w:rPr>
            </w:pPr>
          </w:p>
        </w:tc>
        <w:tc>
          <w:tcPr>
            <w:tcW w:w="594" w:type="dxa"/>
          </w:tcPr>
          <w:p w:rsidR="00FE0C44" w:rsidRPr="004C7F47" w:rsidRDefault="00FE0C44" w:rsidP="005A41A4">
            <w:pPr>
              <w:ind w:left="-113" w:right="-113"/>
              <w:rPr>
                <w:sz w:val="30"/>
                <w:szCs w:val="30"/>
              </w:rPr>
            </w:pPr>
            <w:r w:rsidRPr="004C7F47">
              <w:rPr>
                <w:position w:val="-10"/>
                <w:sz w:val="30"/>
                <w:szCs w:val="30"/>
              </w:rPr>
              <w:object w:dxaOrig="400" w:dyaOrig="340">
                <v:shape id="_x0000_i1177" type="#_x0000_t75" style="width:20.25pt;height:17.25pt" o:ole="">
                  <v:imagedata r:id="rId249" o:title=""/>
                </v:shape>
                <o:OLEObject Type="Embed" ProgID="Equation.3" ShapeID="_x0000_i1177" DrawAspect="Content" ObjectID="_1467371482" r:id="rId262"/>
              </w:object>
            </w:r>
          </w:p>
        </w:tc>
        <w:tc>
          <w:tcPr>
            <w:tcW w:w="236" w:type="dxa"/>
          </w:tcPr>
          <w:p w:rsidR="00FE0C44" w:rsidRPr="004C7F47" w:rsidRDefault="00FE0C44" w:rsidP="005A41A4">
            <w:pPr>
              <w:ind w:left="-113" w:right="-57"/>
              <w:rPr>
                <w:sz w:val="30"/>
                <w:szCs w:val="30"/>
              </w:rPr>
            </w:pPr>
            <w:r w:rsidRPr="004C7F47">
              <w:rPr>
                <w:sz w:val="30"/>
                <w:szCs w:val="30"/>
              </w:rPr>
              <w:t>–</w:t>
            </w:r>
          </w:p>
        </w:tc>
        <w:tc>
          <w:tcPr>
            <w:tcW w:w="8224" w:type="dxa"/>
          </w:tcPr>
          <w:p w:rsidR="00FE0C44" w:rsidRPr="004C7F47" w:rsidRDefault="00FE0C44" w:rsidP="005A41A4">
            <w:pPr>
              <w:ind w:left="-57"/>
              <w:jc w:val="both"/>
              <w:rPr>
                <w:sz w:val="30"/>
                <w:szCs w:val="30"/>
              </w:rPr>
            </w:pPr>
            <w:r w:rsidRPr="004C7F47">
              <w:rPr>
                <w:sz w:val="30"/>
                <w:szCs w:val="30"/>
              </w:rPr>
              <w:t>норма прибыли правообладателя (либо средняя норма прибыли по соответствующему виду экономической деятельности).</w:t>
            </w:r>
          </w:p>
        </w:tc>
      </w:tr>
    </w:tbl>
    <w:p w:rsidR="00FE0C44" w:rsidRPr="004C7F47" w:rsidRDefault="00FE0C44" w:rsidP="00FE0C44">
      <w:pPr>
        <w:autoSpaceDE w:val="0"/>
        <w:autoSpaceDN w:val="0"/>
        <w:adjustRightInd w:val="0"/>
        <w:ind w:firstLine="720"/>
        <w:jc w:val="both"/>
        <w:outlineLvl w:val="1"/>
        <w:rPr>
          <w:sz w:val="30"/>
          <w:szCs w:val="30"/>
        </w:rPr>
      </w:pPr>
      <w:r w:rsidRPr="004C7F47">
        <w:rPr>
          <w:spacing w:val="3"/>
          <w:sz w:val="30"/>
          <w:szCs w:val="30"/>
        </w:rPr>
        <w:t>46.3</w:t>
      </w:r>
      <w:r w:rsidRPr="004C7F47">
        <w:rPr>
          <w:sz w:val="30"/>
          <w:szCs w:val="30"/>
        </w:rPr>
        <w:t>.</w:t>
      </w:r>
      <w:r w:rsidR="00524A60" w:rsidRPr="004C7F47">
        <w:rPr>
          <w:sz w:val="30"/>
          <w:szCs w:val="30"/>
        </w:rPr>
        <w:t>6</w:t>
      </w:r>
      <w:r w:rsidRPr="004C7F47">
        <w:rPr>
          <w:sz w:val="30"/>
          <w:szCs w:val="30"/>
        </w:rPr>
        <w:t>.</w:t>
      </w:r>
      <w:r w:rsidR="00524A60" w:rsidRPr="004C7F47">
        <w:rPr>
          <w:sz w:val="30"/>
          <w:szCs w:val="30"/>
        </w:rPr>
        <w:t>3</w:t>
      </w:r>
      <w:r w:rsidRPr="004C7F47">
        <w:rPr>
          <w:sz w:val="30"/>
          <w:szCs w:val="30"/>
        </w:rPr>
        <w:t xml:space="preserve">. При </w:t>
      </w:r>
      <w:r w:rsidR="00524A60" w:rsidRPr="004C7F47">
        <w:rPr>
          <w:sz w:val="30"/>
          <w:szCs w:val="30"/>
        </w:rPr>
        <w:t>использовании</w:t>
      </w:r>
      <w:r w:rsidRPr="004C7F47">
        <w:rPr>
          <w:sz w:val="30"/>
          <w:szCs w:val="30"/>
        </w:rPr>
        <w:t xml:space="preserve"> метод</w:t>
      </w:r>
      <w:r w:rsidR="00524A60" w:rsidRPr="004C7F47">
        <w:rPr>
          <w:sz w:val="30"/>
          <w:szCs w:val="30"/>
        </w:rPr>
        <w:t>а</w:t>
      </w:r>
      <w:r w:rsidRPr="004C7F47">
        <w:rPr>
          <w:sz w:val="30"/>
          <w:szCs w:val="30"/>
        </w:rPr>
        <w:t xml:space="preserve"> освобождения от роялти определение годового чистого дохода по объекту оценки осуществляется на основе анализа деятельности правообладателя и производится по формулам:</w:t>
      </w:r>
    </w:p>
    <w:p w:rsidR="00FE0C44" w:rsidRPr="001A1AB1" w:rsidRDefault="00FE0C44" w:rsidP="00FE0C44">
      <w:pPr>
        <w:autoSpaceDE w:val="0"/>
        <w:autoSpaceDN w:val="0"/>
        <w:adjustRightInd w:val="0"/>
        <w:ind w:firstLine="720"/>
        <w:jc w:val="both"/>
        <w:outlineLvl w:val="1"/>
        <w:rPr>
          <w:spacing w:val="-4"/>
          <w:sz w:val="30"/>
          <w:szCs w:val="30"/>
        </w:rPr>
      </w:pPr>
      <w:r w:rsidRPr="004C7F47">
        <w:rPr>
          <w:spacing w:val="-4"/>
          <w:sz w:val="30"/>
          <w:szCs w:val="30"/>
        </w:rPr>
        <w:t xml:space="preserve">                                   </w:t>
      </w:r>
      <w:r w:rsidR="00FD4DD1">
        <w:rPr>
          <w:spacing w:val="-4"/>
          <w:sz w:val="30"/>
          <w:szCs w:val="30"/>
        </w:rPr>
        <w:t xml:space="preserve"> </w:t>
      </w:r>
      <w:r w:rsidRPr="004C7F47">
        <w:rPr>
          <w:spacing w:val="-4"/>
          <w:sz w:val="30"/>
          <w:szCs w:val="30"/>
        </w:rPr>
        <w:t xml:space="preserve">      </w:t>
      </w:r>
      <w:r w:rsidR="001A1AB1" w:rsidRPr="001A1AB1">
        <w:rPr>
          <w:spacing w:val="-4"/>
          <w:position w:val="-10"/>
          <w:sz w:val="30"/>
          <w:szCs w:val="30"/>
          <w:lang w:val="en-US"/>
        </w:rPr>
        <w:object w:dxaOrig="1860" w:dyaOrig="320">
          <v:shape id="_x0000_i1178" type="#_x0000_t75" style="width:123pt;height:21.75pt" o:ole="">
            <v:imagedata r:id="rId263" o:title=""/>
          </v:shape>
          <o:OLEObject Type="Embed" ProgID="Equation.3" ShapeID="_x0000_i1178" DrawAspect="Content" ObjectID="_1467371483" r:id="rId264"/>
        </w:object>
      </w:r>
      <w:r w:rsidRPr="001A1AB1">
        <w:rPr>
          <w:spacing w:val="-4"/>
          <w:sz w:val="30"/>
          <w:szCs w:val="30"/>
        </w:rPr>
        <w:t xml:space="preserve">,               </w:t>
      </w:r>
      <w:r w:rsidR="00FD4DD1" w:rsidRPr="001A1AB1">
        <w:rPr>
          <w:spacing w:val="-4"/>
          <w:sz w:val="30"/>
          <w:szCs w:val="30"/>
        </w:rPr>
        <w:t xml:space="preserve"> </w:t>
      </w:r>
      <w:r w:rsidR="001A1AB1" w:rsidRPr="001A1AB1">
        <w:rPr>
          <w:spacing w:val="-4"/>
          <w:sz w:val="30"/>
          <w:szCs w:val="30"/>
        </w:rPr>
        <w:t xml:space="preserve"> </w:t>
      </w:r>
      <w:r w:rsidRPr="001A1AB1">
        <w:rPr>
          <w:spacing w:val="-4"/>
          <w:sz w:val="30"/>
          <w:szCs w:val="30"/>
        </w:rPr>
        <w:t xml:space="preserve">                        (</w:t>
      </w:r>
      <w:r w:rsidR="00524A60" w:rsidRPr="001A1AB1">
        <w:rPr>
          <w:spacing w:val="-4"/>
          <w:sz w:val="30"/>
          <w:szCs w:val="30"/>
        </w:rPr>
        <w:t>34</w:t>
      </w:r>
      <w:r w:rsidRPr="001A1AB1">
        <w:rPr>
          <w:spacing w:val="-4"/>
          <w:sz w:val="30"/>
          <w:szCs w:val="30"/>
        </w:rPr>
        <w:t>)</w:t>
      </w:r>
    </w:p>
    <w:p w:rsidR="00FE0C44" w:rsidRPr="001A1AB1" w:rsidRDefault="00FE0C44" w:rsidP="00FE0C44">
      <w:pPr>
        <w:autoSpaceDE w:val="0"/>
        <w:autoSpaceDN w:val="0"/>
        <w:adjustRightInd w:val="0"/>
        <w:ind w:firstLine="720"/>
        <w:jc w:val="both"/>
        <w:outlineLvl w:val="1"/>
        <w:rPr>
          <w:sz w:val="30"/>
          <w:szCs w:val="30"/>
        </w:rPr>
      </w:pPr>
      <w:r w:rsidRPr="001A1AB1">
        <w:rPr>
          <w:spacing w:val="-4"/>
          <w:sz w:val="30"/>
          <w:szCs w:val="30"/>
        </w:rPr>
        <w:t xml:space="preserve">                                          </w:t>
      </w:r>
      <w:r w:rsidR="00F267B5" w:rsidRPr="001A1AB1">
        <w:rPr>
          <w:spacing w:val="-4"/>
          <w:position w:val="-12"/>
          <w:sz w:val="30"/>
          <w:szCs w:val="30"/>
          <w:lang w:val="en-US"/>
        </w:rPr>
        <w:object w:dxaOrig="1860" w:dyaOrig="380">
          <v:shape id="_x0000_i1179" type="#_x0000_t75" style="width:126pt;height:25.5pt" o:ole="">
            <v:imagedata r:id="rId265" o:title=""/>
          </v:shape>
          <o:OLEObject Type="Embed" ProgID="Equation.3" ShapeID="_x0000_i1179" DrawAspect="Content" ObjectID="_1467371484" r:id="rId266"/>
        </w:object>
      </w:r>
      <w:r w:rsidRPr="001A1AB1">
        <w:rPr>
          <w:spacing w:val="-4"/>
          <w:sz w:val="30"/>
          <w:szCs w:val="30"/>
        </w:rPr>
        <w:t xml:space="preserve">,                </w:t>
      </w:r>
      <w:r w:rsidR="00DD3642" w:rsidRPr="001A1AB1">
        <w:rPr>
          <w:spacing w:val="-4"/>
          <w:sz w:val="30"/>
          <w:szCs w:val="30"/>
        </w:rPr>
        <w:t xml:space="preserve"> </w:t>
      </w:r>
      <w:r w:rsidRPr="001A1AB1">
        <w:rPr>
          <w:spacing w:val="-4"/>
          <w:sz w:val="30"/>
          <w:szCs w:val="30"/>
        </w:rPr>
        <w:t xml:space="preserve">                       (3</w:t>
      </w:r>
      <w:r w:rsidR="00524A60" w:rsidRPr="001A1AB1">
        <w:rPr>
          <w:spacing w:val="-4"/>
          <w:sz w:val="30"/>
          <w:szCs w:val="30"/>
        </w:rPr>
        <w:t>5</w:t>
      </w:r>
      <w:r w:rsidRPr="001A1AB1">
        <w:rPr>
          <w:spacing w:val="-4"/>
          <w:sz w:val="30"/>
          <w:szCs w:val="30"/>
        </w:rPr>
        <w:t>)</w:t>
      </w:r>
    </w:p>
    <w:p w:rsidR="00FE0C44" w:rsidRPr="001A1AB1" w:rsidRDefault="00FE0C44" w:rsidP="00FE0C44">
      <w:pPr>
        <w:autoSpaceDE w:val="0"/>
        <w:autoSpaceDN w:val="0"/>
        <w:adjustRightInd w:val="0"/>
        <w:ind w:firstLine="720"/>
        <w:jc w:val="both"/>
        <w:outlineLvl w:val="1"/>
        <w:rPr>
          <w:sz w:val="30"/>
          <w:szCs w:val="30"/>
        </w:rPr>
      </w:pPr>
      <w:r w:rsidRPr="001A1AB1">
        <w:rPr>
          <w:spacing w:val="-4"/>
          <w:sz w:val="30"/>
          <w:szCs w:val="30"/>
        </w:rPr>
        <w:t xml:space="preserve">                                          </w:t>
      </w:r>
      <w:r w:rsidR="00F267B5" w:rsidRPr="001A1AB1">
        <w:rPr>
          <w:spacing w:val="-4"/>
          <w:position w:val="-10"/>
          <w:sz w:val="30"/>
          <w:szCs w:val="30"/>
          <w:lang w:val="en-US"/>
        </w:rPr>
        <w:object w:dxaOrig="1840" w:dyaOrig="340">
          <v:shape id="_x0000_i1180" type="#_x0000_t75" style="width:126pt;height:23.25pt" o:ole="">
            <v:imagedata r:id="rId267" o:title=""/>
          </v:shape>
          <o:OLEObject Type="Embed" ProgID="Equation.3" ShapeID="_x0000_i1180" DrawAspect="Content" ObjectID="_1467371485" r:id="rId268"/>
        </w:object>
      </w:r>
      <w:r w:rsidRPr="001A1AB1">
        <w:rPr>
          <w:spacing w:val="-4"/>
          <w:sz w:val="30"/>
          <w:szCs w:val="30"/>
        </w:rPr>
        <w:t>,                                        (3</w:t>
      </w:r>
      <w:r w:rsidR="00524A60" w:rsidRPr="001A1AB1">
        <w:rPr>
          <w:spacing w:val="-4"/>
          <w:sz w:val="30"/>
          <w:szCs w:val="30"/>
        </w:rPr>
        <w:t>6</w:t>
      </w:r>
      <w:r w:rsidRPr="001A1AB1">
        <w:rPr>
          <w:spacing w:val="-4"/>
          <w:sz w:val="30"/>
          <w:szCs w:val="30"/>
        </w:rPr>
        <w:t>)</w:t>
      </w:r>
    </w:p>
    <w:tbl>
      <w:tblPr>
        <w:tblW w:w="9720" w:type="dxa"/>
        <w:tblInd w:w="108" w:type="dxa"/>
        <w:tblLayout w:type="fixed"/>
        <w:tblLook w:val="01E0" w:firstRow="1" w:lastRow="1" w:firstColumn="1" w:lastColumn="1" w:noHBand="0" w:noVBand="0"/>
      </w:tblPr>
      <w:tblGrid>
        <w:gridCol w:w="540"/>
        <w:gridCol w:w="540"/>
        <w:gridCol w:w="236"/>
        <w:gridCol w:w="8404"/>
      </w:tblGrid>
      <w:tr w:rsidR="00FE0C44" w:rsidRPr="001A1AB1" w:rsidTr="00F267B5">
        <w:tc>
          <w:tcPr>
            <w:tcW w:w="540" w:type="dxa"/>
          </w:tcPr>
          <w:p w:rsidR="00FE0C44" w:rsidRPr="001A1AB1" w:rsidRDefault="00FE0C44" w:rsidP="00F267B5">
            <w:pPr>
              <w:tabs>
                <w:tab w:val="left" w:pos="720"/>
                <w:tab w:val="left" w:pos="900"/>
              </w:tabs>
              <w:ind w:left="-113" w:right="-57"/>
              <w:jc w:val="both"/>
              <w:rPr>
                <w:spacing w:val="-4"/>
                <w:sz w:val="30"/>
                <w:szCs w:val="30"/>
              </w:rPr>
            </w:pPr>
            <w:r w:rsidRPr="001A1AB1">
              <w:rPr>
                <w:spacing w:val="-4"/>
                <w:sz w:val="30"/>
                <w:szCs w:val="30"/>
              </w:rPr>
              <w:t>где:</w:t>
            </w:r>
          </w:p>
        </w:tc>
        <w:tc>
          <w:tcPr>
            <w:tcW w:w="540" w:type="dxa"/>
          </w:tcPr>
          <w:p w:rsidR="00FE0C44" w:rsidRPr="001A1AB1" w:rsidRDefault="00FE0C44" w:rsidP="00F267B5">
            <w:pPr>
              <w:ind w:left="-113" w:right="-113"/>
              <w:rPr>
                <w:sz w:val="30"/>
                <w:szCs w:val="30"/>
                <w:vertAlign w:val="subscript"/>
              </w:rPr>
            </w:pPr>
            <w:r w:rsidRPr="001A1AB1">
              <w:rPr>
                <w:position w:val="-10"/>
                <w:sz w:val="30"/>
                <w:szCs w:val="30"/>
              </w:rPr>
              <w:object w:dxaOrig="400" w:dyaOrig="320">
                <v:shape id="_x0000_i1181" type="#_x0000_t75" style="width:23.25pt;height:18pt" o:ole="">
                  <v:imagedata r:id="rId237" o:title=""/>
                </v:shape>
                <o:OLEObject Type="Embed" ProgID="Equation.3" ShapeID="_x0000_i1181" DrawAspect="Content" ObjectID="_1467371486" r:id="rId269"/>
              </w:object>
            </w:r>
          </w:p>
        </w:tc>
        <w:tc>
          <w:tcPr>
            <w:tcW w:w="236" w:type="dxa"/>
          </w:tcPr>
          <w:p w:rsidR="00FE0C44" w:rsidRPr="001A1AB1" w:rsidRDefault="00FE0C44" w:rsidP="00F267B5">
            <w:pPr>
              <w:ind w:left="-113" w:right="-57"/>
              <w:rPr>
                <w:sz w:val="30"/>
                <w:szCs w:val="30"/>
              </w:rPr>
            </w:pPr>
            <w:r w:rsidRPr="001A1AB1">
              <w:rPr>
                <w:sz w:val="30"/>
                <w:szCs w:val="30"/>
              </w:rPr>
              <w:t>–</w:t>
            </w:r>
          </w:p>
        </w:tc>
        <w:tc>
          <w:tcPr>
            <w:tcW w:w="8404" w:type="dxa"/>
          </w:tcPr>
          <w:p w:rsidR="00FE0C44" w:rsidRPr="001A1AB1" w:rsidRDefault="00FE0C44" w:rsidP="00F267B5">
            <w:pPr>
              <w:ind w:left="-113"/>
              <w:jc w:val="both"/>
              <w:rPr>
                <w:sz w:val="30"/>
                <w:szCs w:val="30"/>
              </w:rPr>
            </w:pPr>
            <w:r w:rsidRPr="001A1AB1">
              <w:rPr>
                <w:sz w:val="30"/>
                <w:szCs w:val="30"/>
              </w:rPr>
              <w:t>годовой чистый доход по объекту оценки, ден.ед.</w:t>
            </w:r>
            <w:r w:rsidRPr="001A1AB1">
              <w:rPr>
                <w:sz w:val="30"/>
                <w:szCs w:val="30"/>
                <w:lang w:val="ru-MD"/>
              </w:rPr>
              <w:t>;</w:t>
            </w:r>
          </w:p>
        </w:tc>
      </w:tr>
      <w:tr w:rsidR="00FE0C44" w:rsidRPr="001A1AB1" w:rsidTr="00F267B5">
        <w:tc>
          <w:tcPr>
            <w:tcW w:w="540" w:type="dxa"/>
          </w:tcPr>
          <w:p w:rsidR="00FE0C44" w:rsidRPr="001A1AB1" w:rsidRDefault="00FE0C44" w:rsidP="00F267B5">
            <w:pPr>
              <w:ind w:left="-113"/>
              <w:rPr>
                <w:sz w:val="30"/>
                <w:szCs w:val="30"/>
              </w:rPr>
            </w:pPr>
          </w:p>
        </w:tc>
        <w:tc>
          <w:tcPr>
            <w:tcW w:w="540" w:type="dxa"/>
          </w:tcPr>
          <w:p w:rsidR="00FE0C44" w:rsidRPr="001A1AB1" w:rsidRDefault="00FE0C44" w:rsidP="00F267B5">
            <w:pPr>
              <w:ind w:left="-113" w:right="-113"/>
              <w:rPr>
                <w:sz w:val="30"/>
                <w:szCs w:val="30"/>
              </w:rPr>
            </w:pPr>
            <w:r w:rsidRPr="001A1AB1">
              <w:rPr>
                <w:position w:val="-4"/>
                <w:sz w:val="30"/>
                <w:szCs w:val="30"/>
              </w:rPr>
              <w:object w:dxaOrig="380" w:dyaOrig="260">
                <v:shape id="_x0000_i1182" type="#_x0000_t75" style="width:21.75pt;height:15pt" o:ole="">
                  <v:imagedata r:id="rId189" o:title=""/>
                </v:shape>
                <o:OLEObject Type="Embed" ProgID="Equation.3" ShapeID="_x0000_i1182" DrawAspect="Content" ObjectID="_1467371487" r:id="rId270"/>
              </w:object>
            </w:r>
          </w:p>
        </w:tc>
        <w:tc>
          <w:tcPr>
            <w:tcW w:w="236" w:type="dxa"/>
          </w:tcPr>
          <w:p w:rsidR="00FE0C44" w:rsidRPr="001A1AB1" w:rsidRDefault="00FE0C44" w:rsidP="00F267B5">
            <w:pPr>
              <w:ind w:left="-113" w:right="-57"/>
              <w:rPr>
                <w:sz w:val="30"/>
                <w:szCs w:val="30"/>
              </w:rPr>
            </w:pPr>
            <w:r w:rsidRPr="001A1AB1">
              <w:rPr>
                <w:sz w:val="30"/>
                <w:szCs w:val="30"/>
              </w:rPr>
              <w:t>–</w:t>
            </w:r>
          </w:p>
        </w:tc>
        <w:tc>
          <w:tcPr>
            <w:tcW w:w="8404" w:type="dxa"/>
          </w:tcPr>
          <w:p w:rsidR="00FE0C44" w:rsidRPr="001A1AB1" w:rsidRDefault="00FE0C44" w:rsidP="00F267B5">
            <w:pPr>
              <w:ind w:left="-113"/>
              <w:jc w:val="both"/>
              <w:rPr>
                <w:sz w:val="30"/>
                <w:szCs w:val="30"/>
              </w:rPr>
            </w:pPr>
            <w:r w:rsidRPr="001A1AB1">
              <w:rPr>
                <w:sz w:val="30"/>
                <w:szCs w:val="30"/>
              </w:rPr>
              <w:t>выручка от реализации продукции, изготовленной с использованием ОИС правообладателем, ден.ед.;</w:t>
            </w:r>
          </w:p>
        </w:tc>
      </w:tr>
      <w:tr w:rsidR="00FE0C44" w:rsidRPr="001A1AB1" w:rsidTr="00F267B5">
        <w:tc>
          <w:tcPr>
            <w:tcW w:w="540" w:type="dxa"/>
          </w:tcPr>
          <w:p w:rsidR="00FE0C44" w:rsidRPr="001A1AB1" w:rsidRDefault="00FE0C44" w:rsidP="00F267B5">
            <w:pPr>
              <w:ind w:left="-113"/>
              <w:rPr>
                <w:sz w:val="30"/>
                <w:szCs w:val="30"/>
              </w:rPr>
            </w:pPr>
          </w:p>
        </w:tc>
        <w:tc>
          <w:tcPr>
            <w:tcW w:w="540" w:type="dxa"/>
          </w:tcPr>
          <w:p w:rsidR="00FE0C44" w:rsidRPr="001A1AB1" w:rsidRDefault="00FE0C44" w:rsidP="00F267B5">
            <w:pPr>
              <w:ind w:left="-113" w:right="-113"/>
              <w:rPr>
                <w:sz w:val="30"/>
                <w:szCs w:val="30"/>
              </w:rPr>
            </w:pPr>
            <w:r w:rsidRPr="001A1AB1">
              <w:rPr>
                <w:position w:val="-4"/>
                <w:sz w:val="30"/>
                <w:szCs w:val="30"/>
              </w:rPr>
              <w:object w:dxaOrig="240" w:dyaOrig="260">
                <v:shape id="_x0000_i1183" type="#_x0000_t75" style="width:14.25pt;height:15.75pt" o:ole="">
                  <v:imagedata r:id="rId271" o:title=""/>
                </v:shape>
                <o:OLEObject Type="Embed" ProgID="Equation.3" ShapeID="_x0000_i1183" DrawAspect="Content" ObjectID="_1467371488" r:id="rId272"/>
              </w:object>
            </w:r>
          </w:p>
        </w:tc>
        <w:tc>
          <w:tcPr>
            <w:tcW w:w="236" w:type="dxa"/>
          </w:tcPr>
          <w:p w:rsidR="00FE0C44" w:rsidRPr="001A1AB1" w:rsidRDefault="00FE0C44" w:rsidP="00F267B5">
            <w:pPr>
              <w:ind w:left="-113" w:right="-57"/>
              <w:rPr>
                <w:sz w:val="30"/>
                <w:szCs w:val="30"/>
              </w:rPr>
            </w:pPr>
            <w:r w:rsidRPr="001A1AB1">
              <w:rPr>
                <w:sz w:val="30"/>
                <w:szCs w:val="30"/>
              </w:rPr>
              <w:t>–</w:t>
            </w:r>
          </w:p>
        </w:tc>
        <w:tc>
          <w:tcPr>
            <w:tcW w:w="8404" w:type="dxa"/>
          </w:tcPr>
          <w:p w:rsidR="00FE0C44" w:rsidRPr="001A1AB1" w:rsidRDefault="00FE0C44" w:rsidP="00F267B5">
            <w:pPr>
              <w:ind w:left="-113"/>
              <w:jc w:val="both"/>
              <w:rPr>
                <w:sz w:val="30"/>
                <w:szCs w:val="30"/>
              </w:rPr>
            </w:pPr>
            <w:r w:rsidRPr="001A1AB1">
              <w:rPr>
                <w:sz w:val="30"/>
                <w:szCs w:val="30"/>
              </w:rPr>
              <w:t>ставка роялти, по которой правообладатель должен был бы выплачивать лицензионное вознаграждение (установленная к выручке от реализации);</w:t>
            </w:r>
          </w:p>
        </w:tc>
      </w:tr>
      <w:tr w:rsidR="00FE0C44" w:rsidRPr="004C7F47" w:rsidTr="00F267B5">
        <w:tc>
          <w:tcPr>
            <w:tcW w:w="540" w:type="dxa"/>
          </w:tcPr>
          <w:p w:rsidR="00FE0C44" w:rsidRPr="001A1AB1" w:rsidRDefault="00FE0C44" w:rsidP="00F267B5">
            <w:pPr>
              <w:ind w:left="-113"/>
              <w:rPr>
                <w:sz w:val="30"/>
                <w:szCs w:val="30"/>
              </w:rPr>
            </w:pPr>
          </w:p>
        </w:tc>
        <w:tc>
          <w:tcPr>
            <w:tcW w:w="540" w:type="dxa"/>
          </w:tcPr>
          <w:p w:rsidR="00FE0C44" w:rsidRPr="001A1AB1" w:rsidRDefault="00FE0C44" w:rsidP="00F267B5">
            <w:pPr>
              <w:ind w:left="-113" w:right="-113"/>
              <w:rPr>
                <w:sz w:val="30"/>
                <w:szCs w:val="30"/>
              </w:rPr>
            </w:pPr>
            <w:r w:rsidRPr="001A1AB1">
              <w:rPr>
                <w:position w:val="-6"/>
                <w:sz w:val="30"/>
                <w:szCs w:val="30"/>
              </w:rPr>
              <w:object w:dxaOrig="400" w:dyaOrig="279">
                <v:shape id="_x0000_i1184" type="#_x0000_t75" style="width:23.25pt;height:15.75pt" o:ole="">
                  <v:imagedata r:id="rId259" o:title=""/>
                </v:shape>
                <o:OLEObject Type="Embed" ProgID="Equation.3" ShapeID="_x0000_i1184" DrawAspect="Content" ObjectID="_1467371489" r:id="rId273"/>
              </w:object>
            </w:r>
          </w:p>
        </w:tc>
        <w:tc>
          <w:tcPr>
            <w:tcW w:w="236" w:type="dxa"/>
          </w:tcPr>
          <w:p w:rsidR="00FE0C44" w:rsidRPr="001A1AB1" w:rsidRDefault="00FE0C44" w:rsidP="00F267B5">
            <w:pPr>
              <w:ind w:left="-113" w:right="-57"/>
              <w:rPr>
                <w:sz w:val="30"/>
                <w:szCs w:val="30"/>
              </w:rPr>
            </w:pPr>
            <w:r w:rsidRPr="001A1AB1">
              <w:rPr>
                <w:sz w:val="30"/>
                <w:szCs w:val="30"/>
              </w:rPr>
              <w:t>–</w:t>
            </w:r>
          </w:p>
        </w:tc>
        <w:tc>
          <w:tcPr>
            <w:tcW w:w="8404" w:type="dxa"/>
          </w:tcPr>
          <w:p w:rsidR="00FE0C44" w:rsidRPr="004C7F47" w:rsidRDefault="00FE0C44" w:rsidP="00F267B5">
            <w:pPr>
              <w:ind w:left="-113"/>
              <w:jc w:val="both"/>
              <w:rPr>
                <w:sz w:val="30"/>
                <w:szCs w:val="30"/>
              </w:rPr>
            </w:pPr>
            <w:r w:rsidRPr="001A1AB1">
              <w:rPr>
                <w:sz w:val="30"/>
                <w:szCs w:val="30"/>
              </w:rPr>
              <w:t>годовые расходы по объекту оценки, ден.ед.;</w:t>
            </w:r>
          </w:p>
        </w:tc>
      </w:tr>
      <w:tr w:rsidR="00FE0C44" w:rsidRPr="004C7F47" w:rsidTr="00F267B5">
        <w:tc>
          <w:tcPr>
            <w:tcW w:w="540" w:type="dxa"/>
          </w:tcPr>
          <w:p w:rsidR="00FE0C44" w:rsidRPr="004C7F47" w:rsidRDefault="00FE0C44" w:rsidP="00F267B5">
            <w:pPr>
              <w:ind w:left="-113"/>
              <w:rPr>
                <w:sz w:val="30"/>
                <w:szCs w:val="30"/>
              </w:rPr>
            </w:pPr>
          </w:p>
        </w:tc>
        <w:tc>
          <w:tcPr>
            <w:tcW w:w="540" w:type="dxa"/>
          </w:tcPr>
          <w:p w:rsidR="00FE0C44" w:rsidRPr="004C7F47" w:rsidRDefault="00FE0C44" w:rsidP="00F267B5">
            <w:pPr>
              <w:ind w:left="-113" w:right="-113"/>
              <w:rPr>
                <w:sz w:val="30"/>
                <w:szCs w:val="30"/>
              </w:rPr>
            </w:pPr>
            <w:r w:rsidRPr="004C7F47">
              <w:rPr>
                <w:position w:val="-12"/>
                <w:sz w:val="30"/>
                <w:szCs w:val="30"/>
              </w:rPr>
              <w:object w:dxaOrig="420" w:dyaOrig="380">
                <v:shape id="_x0000_i1185" type="#_x0000_t75" style="width:21pt;height:19.5pt" o:ole="">
                  <v:imagedata r:id="rId243" o:title=""/>
                </v:shape>
                <o:OLEObject Type="Embed" ProgID="Equation.3" ShapeID="_x0000_i1185" DrawAspect="Content" ObjectID="_1467371490" r:id="rId274"/>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404" w:type="dxa"/>
          </w:tcPr>
          <w:p w:rsidR="00FE0C44" w:rsidRPr="004C7F47" w:rsidRDefault="00FE0C44" w:rsidP="00F267B5">
            <w:pPr>
              <w:ind w:left="-113"/>
              <w:jc w:val="both"/>
              <w:rPr>
                <w:sz w:val="30"/>
                <w:szCs w:val="30"/>
              </w:rPr>
            </w:pPr>
            <w:r w:rsidRPr="004C7F47">
              <w:rPr>
                <w:sz w:val="30"/>
                <w:szCs w:val="30"/>
              </w:rPr>
              <w:t xml:space="preserve">мультипликатор чистого дохода </w:t>
            </w:r>
            <w:r w:rsidRPr="004C7F47">
              <w:rPr>
                <w:sz w:val="30"/>
                <w:szCs w:val="30"/>
                <w:lang w:val="en-US"/>
              </w:rPr>
              <w:t>i</w:t>
            </w:r>
            <w:r w:rsidRPr="004C7F47">
              <w:rPr>
                <w:sz w:val="30"/>
                <w:szCs w:val="30"/>
              </w:rPr>
              <w:t>-го объекта-аналога;</w:t>
            </w:r>
          </w:p>
        </w:tc>
      </w:tr>
      <w:tr w:rsidR="00FE0C44" w:rsidRPr="004C7F47" w:rsidTr="00F267B5">
        <w:tc>
          <w:tcPr>
            <w:tcW w:w="540" w:type="dxa"/>
          </w:tcPr>
          <w:p w:rsidR="00FE0C44" w:rsidRPr="004C7F47" w:rsidRDefault="00FE0C44" w:rsidP="00F267B5">
            <w:pPr>
              <w:ind w:left="-113"/>
              <w:rPr>
                <w:sz w:val="30"/>
                <w:szCs w:val="30"/>
              </w:rPr>
            </w:pPr>
          </w:p>
        </w:tc>
        <w:tc>
          <w:tcPr>
            <w:tcW w:w="540" w:type="dxa"/>
          </w:tcPr>
          <w:p w:rsidR="00FE0C44" w:rsidRPr="004C7F47" w:rsidRDefault="00FE0C44" w:rsidP="00F267B5">
            <w:pPr>
              <w:ind w:left="-113" w:right="-113"/>
              <w:rPr>
                <w:sz w:val="30"/>
                <w:szCs w:val="30"/>
              </w:rPr>
            </w:pPr>
            <w:r w:rsidRPr="004C7F47">
              <w:rPr>
                <w:position w:val="-10"/>
                <w:sz w:val="30"/>
                <w:szCs w:val="30"/>
              </w:rPr>
              <w:object w:dxaOrig="400" w:dyaOrig="340">
                <v:shape id="_x0000_i1186" type="#_x0000_t75" style="width:20.25pt;height:17.25pt" o:ole="">
                  <v:imagedata r:id="rId249" o:title=""/>
                </v:shape>
                <o:OLEObject Type="Embed" ProgID="Equation.3" ShapeID="_x0000_i1186" DrawAspect="Content" ObjectID="_1467371491" r:id="rId275"/>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404" w:type="dxa"/>
          </w:tcPr>
          <w:p w:rsidR="00FE0C44" w:rsidRPr="004C7F47" w:rsidRDefault="00FE0C44" w:rsidP="00F267B5">
            <w:pPr>
              <w:ind w:left="-113"/>
              <w:jc w:val="both"/>
              <w:rPr>
                <w:sz w:val="30"/>
                <w:szCs w:val="30"/>
              </w:rPr>
            </w:pPr>
            <w:r w:rsidRPr="004C7F47">
              <w:rPr>
                <w:sz w:val="30"/>
                <w:szCs w:val="30"/>
              </w:rPr>
              <w:t>норма прибыли правообладателя (либо средняя норма прибыли по соответствующему виду экономической деятельности).</w:t>
            </w:r>
          </w:p>
        </w:tc>
      </w:tr>
    </w:tbl>
    <w:p w:rsidR="00FE0C44" w:rsidRPr="004C7F47" w:rsidRDefault="000F14B1" w:rsidP="00FE0C44">
      <w:pPr>
        <w:autoSpaceDE w:val="0"/>
        <w:autoSpaceDN w:val="0"/>
        <w:adjustRightInd w:val="0"/>
        <w:ind w:firstLine="720"/>
        <w:jc w:val="both"/>
        <w:outlineLvl w:val="1"/>
        <w:rPr>
          <w:sz w:val="30"/>
          <w:szCs w:val="30"/>
        </w:rPr>
      </w:pPr>
      <w:r w:rsidRPr="004C7F47">
        <w:rPr>
          <w:sz w:val="30"/>
          <w:szCs w:val="30"/>
        </w:rPr>
        <w:t>47</w:t>
      </w:r>
      <w:r w:rsidR="00FE0C44" w:rsidRPr="004C7F47">
        <w:rPr>
          <w:sz w:val="30"/>
          <w:szCs w:val="30"/>
        </w:rPr>
        <w:t>. Прогнозирование будущего годового чистого дохода может проводиться путем составления реконструированного отчета о доходах по всем годам срока прогноза или путем прогнозирования изменения годового чистого дохода.</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При составлении прогноза необходимо учитывать изменение дохода и стоимости объекта оценки за срок прогноза.</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Срок прогноза устанавливается оценщиком самостоятельно, если иное не следует из условий договора на проведение оценки либо исходной информации об объекте оценки.</w:t>
      </w:r>
    </w:p>
    <w:p w:rsidR="00FE0C44" w:rsidRPr="004C7F47" w:rsidRDefault="000F14B1" w:rsidP="00FE0C44">
      <w:pPr>
        <w:autoSpaceDE w:val="0"/>
        <w:autoSpaceDN w:val="0"/>
        <w:adjustRightInd w:val="0"/>
        <w:ind w:firstLine="720"/>
        <w:jc w:val="both"/>
        <w:outlineLvl w:val="1"/>
        <w:rPr>
          <w:sz w:val="30"/>
          <w:szCs w:val="30"/>
        </w:rPr>
      </w:pPr>
      <w:r w:rsidRPr="004C7F47">
        <w:rPr>
          <w:sz w:val="30"/>
          <w:szCs w:val="30"/>
        </w:rPr>
        <w:t>48</w:t>
      </w:r>
      <w:r w:rsidR="00FE0C44" w:rsidRPr="004C7F47">
        <w:rPr>
          <w:sz w:val="30"/>
          <w:szCs w:val="30"/>
        </w:rPr>
        <w:t xml:space="preserve">. В зависимости </w:t>
      </w:r>
      <w:r w:rsidR="00DB6AC5">
        <w:rPr>
          <w:sz w:val="30"/>
          <w:szCs w:val="30"/>
        </w:rPr>
        <w:t xml:space="preserve">от </w:t>
      </w:r>
      <w:r w:rsidR="00FE0C44" w:rsidRPr="004C7F47">
        <w:rPr>
          <w:sz w:val="30"/>
          <w:szCs w:val="30"/>
        </w:rPr>
        <w:t>выбранного метода расчета стоимости ОИС в доходном методе оценки осуществляется определение необходимого для расчета показателя:</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 коэффициента капитализации;</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 коэффициента дисконтирования;</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 мультипликатора валового дохода.</w:t>
      </w:r>
    </w:p>
    <w:p w:rsidR="00FE0C44" w:rsidRPr="004C7F47" w:rsidRDefault="000F14B1" w:rsidP="00FE0C44">
      <w:pPr>
        <w:autoSpaceDE w:val="0"/>
        <w:autoSpaceDN w:val="0"/>
        <w:adjustRightInd w:val="0"/>
        <w:ind w:firstLine="720"/>
        <w:jc w:val="both"/>
        <w:outlineLvl w:val="1"/>
        <w:rPr>
          <w:sz w:val="30"/>
          <w:szCs w:val="30"/>
        </w:rPr>
      </w:pPr>
      <w:r w:rsidRPr="004C7F47">
        <w:rPr>
          <w:sz w:val="30"/>
          <w:szCs w:val="30"/>
        </w:rPr>
        <w:t>48</w:t>
      </w:r>
      <w:r w:rsidR="00FE0C44" w:rsidRPr="004C7F47">
        <w:rPr>
          <w:sz w:val="30"/>
          <w:szCs w:val="30"/>
        </w:rPr>
        <w:t>.1. При расчете стоимости ОИС методом прямой капитализации определение коэффициента капитализации может производиться методами:</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 сравнительного анализа продаж;</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 инвестиционной группы;</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 другими.</w:t>
      </w:r>
    </w:p>
    <w:p w:rsidR="00FE0C44" w:rsidRPr="004C7F47" w:rsidRDefault="000F14B1" w:rsidP="00FE0C44">
      <w:pPr>
        <w:autoSpaceDE w:val="0"/>
        <w:autoSpaceDN w:val="0"/>
        <w:adjustRightInd w:val="0"/>
        <w:ind w:firstLine="720"/>
        <w:jc w:val="both"/>
        <w:outlineLvl w:val="1"/>
        <w:rPr>
          <w:sz w:val="30"/>
          <w:szCs w:val="30"/>
        </w:rPr>
      </w:pPr>
      <w:r w:rsidRPr="004C7F47">
        <w:rPr>
          <w:sz w:val="30"/>
          <w:szCs w:val="30"/>
        </w:rPr>
        <w:t>48</w:t>
      </w:r>
      <w:r w:rsidR="00FE0C44" w:rsidRPr="004C7F47">
        <w:rPr>
          <w:sz w:val="30"/>
          <w:szCs w:val="30"/>
        </w:rPr>
        <w:t>.1.1. Определение коэффициента капитализации методом сравнительного анализа продаж основано на данных о чистом доходе и стоимости продаж по объектам-аналогам и осуществляется по формуле:</w:t>
      </w:r>
    </w:p>
    <w:p w:rsidR="00FE0C44" w:rsidRPr="004C7F47" w:rsidRDefault="00FE0C44" w:rsidP="00FE0C44">
      <w:pPr>
        <w:ind w:firstLine="720"/>
        <w:jc w:val="center"/>
        <w:rPr>
          <w:spacing w:val="-4"/>
          <w:sz w:val="30"/>
          <w:szCs w:val="30"/>
        </w:rPr>
      </w:pPr>
      <w:r w:rsidRPr="004C7F47">
        <w:rPr>
          <w:spacing w:val="-4"/>
          <w:sz w:val="30"/>
          <w:szCs w:val="30"/>
        </w:rPr>
        <w:t xml:space="preserve">                                           </w:t>
      </w:r>
      <w:r w:rsidR="00F267B5" w:rsidRPr="004C7F47">
        <w:rPr>
          <w:spacing w:val="-4"/>
          <w:position w:val="-30"/>
          <w:sz w:val="30"/>
          <w:szCs w:val="30"/>
          <w:lang w:val="en-US"/>
        </w:rPr>
        <w:object w:dxaOrig="1540" w:dyaOrig="720">
          <v:shape id="_x0000_i1187" type="#_x0000_t75" style="width:97.5pt;height:46.5pt" o:ole="">
            <v:imagedata r:id="rId276" o:title=""/>
          </v:shape>
          <o:OLEObject Type="Embed" ProgID="Equation.3" ShapeID="_x0000_i1187" DrawAspect="Content" ObjectID="_1467371492" r:id="rId277"/>
        </w:object>
      </w:r>
      <w:r w:rsidRPr="004C7F47">
        <w:rPr>
          <w:spacing w:val="-4"/>
          <w:sz w:val="30"/>
          <w:szCs w:val="30"/>
        </w:rPr>
        <w:t>,                                               (3</w:t>
      </w:r>
      <w:r w:rsidR="000F14B1" w:rsidRPr="004C7F47">
        <w:rPr>
          <w:spacing w:val="-4"/>
          <w:sz w:val="30"/>
          <w:szCs w:val="30"/>
        </w:rPr>
        <w:t>7</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540"/>
        <w:gridCol w:w="236"/>
        <w:gridCol w:w="8404"/>
      </w:tblGrid>
      <w:tr w:rsidR="00FE0C44" w:rsidRPr="004C7F47" w:rsidTr="00F267B5">
        <w:tc>
          <w:tcPr>
            <w:tcW w:w="540" w:type="dxa"/>
          </w:tcPr>
          <w:p w:rsidR="00FE0C44" w:rsidRPr="004C7F47" w:rsidRDefault="00FE0C44" w:rsidP="00F267B5">
            <w:pPr>
              <w:tabs>
                <w:tab w:val="left" w:pos="720"/>
                <w:tab w:val="left" w:pos="900"/>
              </w:tabs>
              <w:ind w:left="-113" w:right="-57"/>
              <w:jc w:val="both"/>
              <w:rPr>
                <w:spacing w:val="-4"/>
                <w:sz w:val="30"/>
                <w:szCs w:val="30"/>
              </w:rPr>
            </w:pPr>
            <w:r w:rsidRPr="004C7F47">
              <w:rPr>
                <w:spacing w:val="-4"/>
                <w:sz w:val="30"/>
                <w:szCs w:val="30"/>
              </w:rPr>
              <w:t>где:</w:t>
            </w:r>
          </w:p>
        </w:tc>
        <w:tc>
          <w:tcPr>
            <w:tcW w:w="540" w:type="dxa"/>
          </w:tcPr>
          <w:p w:rsidR="00FE0C44" w:rsidRPr="004C7F47" w:rsidRDefault="00FE0C44" w:rsidP="00F267B5">
            <w:pPr>
              <w:ind w:left="-113" w:right="-113"/>
              <w:rPr>
                <w:sz w:val="30"/>
                <w:szCs w:val="30"/>
                <w:vertAlign w:val="subscript"/>
              </w:rPr>
            </w:pPr>
            <w:r w:rsidRPr="004C7F47">
              <w:rPr>
                <w:position w:val="-4"/>
                <w:sz w:val="30"/>
                <w:szCs w:val="30"/>
              </w:rPr>
              <w:object w:dxaOrig="240" w:dyaOrig="260">
                <v:shape id="_x0000_i1188" type="#_x0000_t75" style="width:14.25pt;height:15pt" o:ole="">
                  <v:imagedata r:id="rId278" o:title=""/>
                </v:shape>
                <o:OLEObject Type="Embed" ProgID="Equation.3" ShapeID="_x0000_i1188" DrawAspect="Content" ObjectID="_1467371493" r:id="rId279"/>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404" w:type="dxa"/>
          </w:tcPr>
          <w:p w:rsidR="00FE0C44" w:rsidRPr="004C7F47" w:rsidRDefault="00FE0C44" w:rsidP="00F267B5">
            <w:pPr>
              <w:ind w:left="-113"/>
              <w:jc w:val="both"/>
              <w:rPr>
                <w:sz w:val="30"/>
                <w:szCs w:val="30"/>
              </w:rPr>
            </w:pPr>
            <w:r w:rsidRPr="004C7F47">
              <w:rPr>
                <w:sz w:val="30"/>
                <w:szCs w:val="30"/>
              </w:rPr>
              <w:t>коэффициент капитализации по объекту оценки</w:t>
            </w:r>
            <w:r w:rsidRPr="004C7F47">
              <w:rPr>
                <w:sz w:val="30"/>
                <w:szCs w:val="30"/>
                <w:lang w:val="ru-MD"/>
              </w:rPr>
              <w:t>;</w:t>
            </w:r>
          </w:p>
        </w:tc>
      </w:tr>
      <w:tr w:rsidR="00FE0C44" w:rsidRPr="004C7F47" w:rsidTr="00F267B5">
        <w:tc>
          <w:tcPr>
            <w:tcW w:w="540" w:type="dxa"/>
          </w:tcPr>
          <w:p w:rsidR="00FE0C44" w:rsidRPr="004C7F47" w:rsidRDefault="00FE0C44" w:rsidP="00F267B5">
            <w:pPr>
              <w:ind w:left="-113"/>
              <w:rPr>
                <w:sz w:val="30"/>
                <w:szCs w:val="30"/>
              </w:rPr>
            </w:pPr>
          </w:p>
        </w:tc>
        <w:tc>
          <w:tcPr>
            <w:tcW w:w="540" w:type="dxa"/>
          </w:tcPr>
          <w:p w:rsidR="00FE0C44" w:rsidRPr="004C7F47" w:rsidRDefault="00FE0C44" w:rsidP="00F267B5">
            <w:pPr>
              <w:ind w:left="-113" w:right="-113"/>
              <w:rPr>
                <w:sz w:val="30"/>
                <w:szCs w:val="30"/>
              </w:rPr>
            </w:pPr>
            <w:r w:rsidRPr="004C7F47">
              <w:rPr>
                <w:position w:val="-12"/>
                <w:sz w:val="30"/>
                <w:szCs w:val="30"/>
              </w:rPr>
              <w:object w:dxaOrig="499" w:dyaOrig="380">
                <v:shape id="_x0000_i1189" type="#_x0000_t75" style="width:26.25pt;height:19.5pt" o:ole="">
                  <v:imagedata r:id="rId280" o:title=""/>
                </v:shape>
                <o:OLEObject Type="Embed" ProgID="Equation.3" ShapeID="_x0000_i1189" DrawAspect="Content" ObjectID="_1467371494" r:id="rId281"/>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404" w:type="dxa"/>
          </w:tcPr>
          <w:p w:rsidR="00FE0C44" w:rsidRPr="004C7F47" w:rsidRDefault="00FE0C44" w:rsidP="00F267B5">
            <w:pPr>
              <w:ind w:left="-113"/>
              <w:jc w:val="both"/>
              <w:rPr>
                <w:sz w:val="30"/>
                <w:szCs w:val="30"/>
              </w:rPr>
            </w:pPr>
            <w:r w:rsidRPr="004C7F47">
              <w:rPr>
                <w:sz w:val="30"/>
                <w:szCs w:val="30"/>
              </w:rPr>
              <w:t xml:space="preserve">годовой чистый доход </w:t>
            </w:r>
            <w:r w:rsidRPr="004C7F47">
              <w:rPr>
                <w:sz w:val="30"/>
                <w:szCs w:val="30"/>
                <w:lang w:val="en-US"/>
              </w:rPr>
              <w:t>i</w:t>
            </w:r>
            <w:r w:rsidRPr="004C7F47">
              <w:rPr>
                <w:sz w:val="30"/>
                <w:szCs w:val="30"/>
              </w:rPr>
              <w:t>-го объекта-аналога, ден.ед.;</w:t>
            </w:r>
          </w:p>
        </w:tc>
      </w:tr>
      <w:tr w:rsidR="00FE0C44" w:rsidRPr="004C7F47" w:rsidTr="00F267B5">
        <w:tc>
          <w:tcPr>
            <w:tcW w:w="540" w:type="dxa"/>
          </w:tcPr>
          <w:p w:rsidR="00FE0C44" w:rsidRPr="004C7F47" w:rsidRDefault="00FE0C44" w:rsidP="00F267B5">
            <w:pPr>
              <w:ind w:left="-113"/>
              <w:rPr>
                <w:sz w:val="30"/>
                <w:szCs w:val="30"/>
              </w:rPr>
            </w:pPr>
          </w:p>
        </w:tc>
        <w:tc>
          <w:tcPr>
            <w:tcW w:w="540" w:type="dxa"/>
          </w:tcPr>
          <w:p w:rsidR="00FE0C44" w:rsidRPr="004C7F47" w:rsidRDefault="00FE0C44" w:rsidP="00F267B5">
            <w:pPr>
              <w:ind w:left="-113" w:right="-113"/>
              <w:rPr>
                <w:sz w:val="30"/>
                <w:szCs w:val="30"/>
              </w:rPr>
            </w:pPr>
            <w:r w:rsidRPr="004C7F47">
              <w:rPr>
                <w:position w:val="-12"/>
                <w:sz w:val="30"/>
                <w:szCs w:val="30"/>
              </w:rPr>
              <w:object w:dxaOrig="340" w:dyaOrig="380">
                <v:shape id="_x0000_i1190" type="#_x0000_t75" style="width:18pt;height:19.5pt" o:ole="">
                  <v:imagedata r:id="rId282" o:title=""/>
                </v:shape>
                <o:OLEObject Type="Embed" ProgID="Equation.3" ShapeID="_x0000_i1190" DrawAspect="Content" ObjectID="_1467371495" r:id="rId283"/>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404" w:type="dxa"/>
          </w:tcPr>
          <w:p w:rsidR="00FE0C44" w:rsidRPr="004C7F47" w:rsidRDefault="00FE0C44" w:rsidP="00F267B5">
            <w:pPr>
              <w:ind w:left="-113"/>
              <w:jc w:val="both"/>
              <w:rPr>
                <w:sz w:val="30"/>
                <w:szCs w:val="30"/>
              </w:rPr>
            </w:pPr>
            <w:r w:rsidRPr="004C7F47">
              <w:rPr>
                <w:sz w:val="30"/>
                <w:szCs w:val="30"/>
              </w:rPr>
              <w:t xml:space="preserve">рыночная стоимость </w:t>
            </w:r>
            <w:r w:rsidRPr="004C7F47">
              <w:rPr>
                <w:sz w:val="30"/>
                <w:szCs w:val="30"/>
                <w:lang w:val="en-US"/>
              </w:rPr>
              <w:t>i</w:t>
            </w:r>
            <w:r w:rsidRPr="004C7F47">
              <w:rPr>
                <w:sz w:val="30"/>
                <w:szCs w:val="30"/>
              </w:rPr>
              <w:t>-го объекта-аналога, ден.ед.;</w:t>
            </w:r>
          </w:p>
        </w:tc>
      </w:tr>
      <w:tr w:rsidR="00FE0C44" w:rsidRPr="004C7F47" w:rsidTr="00F267B5">
        <w:tc>
          <w:tcPr>
            <w:tcW w:w="540" w:type="dxa"/>
          </w:tcPr>
          <w:p w:rsidR="00FE0C44" w:rsidRPr="004C7F47" w:rsidRDefault="00FE0C44" w:rsidP="00F267B5">
            <w:pPr>
              <w:ind w:left="-113"/>
              <w:rPr>
                <w:sz w:val="30"/>
                <w:szCs w:val="30"/>
              </w:rPr>
            </w:pPr>
          </w:p>
        </w:tc>
        <w:tc>
          <w:tcPr>
            <w:tcW w:w="540" w:type="dxa"/>
          </w:tcPr>
          <w:p w:rsidR="00FE0C44" w:rsidRPr="004C7F47" w:rsidRDefault="00FE0C44" w:rsidP="00F267B5">
            <w:pPr>
              <w:ind w:left="-113" w:right="-113"/>
              <w:rPr>
                <w:sz w:val="30"/>
                <w:szCs w:val="30"/>
              </w:rPr>
            </w:pPr>
            <w:r w:rsidRPr="004C7F47">
              <w:rPr>
                <w:position w:val="-6"/>
                <w:sz w:val="30"/>
                <w:szCs w:val="30"/>
              </w:rPr>
              <w:object w:dxaOrig="200" w:dyaOrig="220">
                <v:shape id="_x0000_i1191" type="#_x0000_t75" style="width:11.25pt;height:12.75pt" o:ole="">
                  <v:imagedata r:id="rId284" o:title=""/>
                </v:shape>
                <o:OLEObject Type="Embed" ProgID="Equation.3" ShapeID="_x0000_i1191" DrawAspect="Content" ObjectID="_1467371496" r:id="rId285"/>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404" w:type="dxa"/>
          </w:tcPr>
          <w:p w:rsidR="00FE0C44" w:rsidRPr="004C7F47" w:rsidRDefault="00FE0C44" w:rsidP="00F267B5">
            <w:pPr>
              <w:ind w:left="-113"/>
              <w:jc w:val="both"/>
              <w:rPr>
                <w:sz w:val="30"/>
                <w:szCs w:val="30"/>
              </w:rPr>
            </w:pPr>
            <w:r w:rsidRPr="004C7F47">
              <w:rPr>
                <w:sz w:val="30"/>
                <w:szCs w:val="30"/>
              </w:rPr>
              <w:t>количество объектов-аналогов.</w:t>
            </w:r>
          </w:p>
        </w:tc>
      </w:tr>
    </w:tbl>
    <w:p w:rsidR="00FE0C44" w:rsidRPr="004C7F47" w:rsidRDefault="000F14B1" w:rsidP="00FE0C44">
      <w:pPr>
        <w:autoSpaceDE w:val="0"/>
        <w:autoSpaceDN w:val="0"/>
        <w:adjustRightInd w:val="0"/>
        <w:ind w:firstLine="720"/>
        <w:jc w:val="both"/>
        <w:outlineLvl w:val="1"/>
        <w:rPr>
          <w:sz w:val="30"/>
          <w:szCs w:val="30"/>
        </w:rPr>
      </w:pPr>
      <w:r w:rsidRPr="004C7F47">
        <w:rPr>
          <w:sz w:val="30"/>
          <w:szCs w:val="30"/>
        </w:rPr>
        <w:t>48</w:t>
      </w:r>
      <w:r w:rsidR="00FE0C44" w:rsidRPr="004C7F47">
        <w:rPr>
          <w:sz w:val="30"/>
          <w:szCs w:val="30"/>
        </w:rPr>
        <w:t>.1.2. Определение коэффициента капитализации методом инвестиционной группы основано на соотношении финансовых или имущественных интересов в общей стоимости объекта оценки и осуществляется по формуле:</w:t>
      </w:r>
    </w:p>
    <w:p w:rsidR="00FE0C44" w:rsidRPr="004C7F47" w:rsidRDefault="00FE0C44" w:rsidP="00FE0C44">
      <w:pPr>
        <w:ind w:firstLine="720"/>
        <w:jc w:val="center"/>
        <w:rPr>
          <w:spacing w:val="-4"/>
          <w:sz w:val="30"/>
          <w:szCs w:val="30"/>
        </w:rPr>
      </w:pPr>
      <w:r w:rsidRPr="004C7F47">
        <w:rPr>
          <w:spacing w:val="-4"/>
          <w:sz w:val="30"/>
          <w:szCs w:val="30"/>
        </w:rPr>
        <w:t xml:space="preserve">                                      </w:t>
      </w:r>
      <w:r w:rsidR="00F267B5" w:rsidRPr="004C7F47">
        <w:rPr>
          <w:spacing w:val="-4"/>
          <w:position w:val="-14"/>
          <w:sz w:val="30"/>
          <w:szCs w:val="30"/>
          <w:lang w:val="en-US"/>
        </w:rPr>
        <w:object w:dxaOrig="2240" w:dyaOrig="380">
          <v:shape id="_x0000_i1192" type="#_x0000_t75" style="width:148.5pt;height:25.5pt" o:ole="">
            <v:imagedata r:id="rId286" o:title=""/>
          </v:shape>
          <o:OLEObject Type="Embed" ProgID="Equation.3" ShapeID="_x0000_i1192" DrawAspect="Content" ObjectID="_1467371497" r:id="rId287"/>
        </w:object>
      </w:r>
      <w:r w:rsidRPr="004C7F47">
        <w:rPr>
          <w:spacing w:val="-4"/>
          <w:sz w:val="30"/>
          <w:szCs w:val="30"/>
        </w:rPr>
        <w:t>,                                     (3</w:t>
      </w:r>
      <w:r w:rsidR="000F14B1" w:rsidRPr="004C7F47">
        <w:rPr>
          <w:spacing w:val="-4"/>
          <w:sz w:val="30"/>
          <w:szCs w:val="30"/>
        </w:rPr>
        <w:t>8</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360"/>
        <w:gridCol w:w="236"/>
        <w:gridCol w:w="8584"/>
      </w:tblGrid>
      <w:tr w:rsidR="00FE0C44" w:rsidRPr="004C7F47" w:rsidTr="00F267B5">
        <w:tc>
          <w:tcPr>
            <w:tcW w:w="540" w:type="dxa"/>
          </w:tcPr>
          <w:p w:rsidR="00FE0C44" w:rsidRPr="004C7F47" w:rsidRDefault="00FE0C44" w:rsidP="00F267B5">
            <w:pPr>
              <w:tabs>
                <w:tab w:val="left" w:pos="720"/>
                <w:tab w:val="left" w:pos="900"/>
              </w:tabs>
              <w:ind w:left="-113" w:right="-57"/>
              <w:jc w:val="both"/>
              <w:rPr>
                <w:spacing w:val="-4"/>
                <w:sz w:val="30"/>
                <w:szCs w:val="30"/>
              </w:rPr>
            </w:pPr>
            <w:r w:rsidRPr="004C7F47">
              <w:rPr>
                <w:spacing w:val="-4"/>
                <w:sz w:val="30"/>
                <w:szCs w:val="30"/>
              </w:rPr>
              <w:t>где:</w:t>
            </w:r>
          </w:p>
        </w:tc>
        <w:tc>
          <w:tcPr>
            <w:tcW w:w="360" w:type="dxa"/>
          </w:tcPr>
          <w:p w:rsidR="00FE0C44" w:rsidRPr="004C7F47" w:rsidRDefault="00FE0C44" w:rsidP="00F267B5">
            <w:pPr>
              <w:ind w:left="-113" w:right="-113"/>
              <w:rPr>
                <w:sz w:val="30"/>
                <w:szCs w:val="30"/>
                <w:vertAlign w:val="subscript"/>
              </w:rPr>
            </w:pPr>
            <w:r w:rsidRPr="004C7F47">
              <w:rPr>
                <w:position w:val="-4"/>
                <w:sz w:val="30"/>
                <w:szCs w:val="30"/>
              </w:rPr>
              <w:object w:dxaOrig="240" w:dyaOrig="260">
                <v:shape id="_x0000_i1193" type="#_x0000_t75" style="width:14.25pt;height:15pt" o:ole="">
                  <v:imagedata r:id="rId278" o:title=""/>
                </v:shape>
                <o:OLEObject Type="Embed" ProgID="Equation.3" ShapeID="_x0000_i1193" DrawAspect="Content" ObjectID="_1467371498" r:id="rId288"/>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584" w:type="dxa"/>
          </w:tcPr>
          <w:p w:rsidR="00FE0C44" w:rsidRPr="004C7F47" w:rsidRDefault="00FE0C44" w:rsidP="00F267B5">
            <w:pPr>
              <w:ind w:left="-113"/>
              <w:jc w:val="both"/>
              <w:rPr>
                <w:sz w:val="30"/>
                <w:szCs w:val="30"/>
              </w:rPr>
            </w:pPr>
            <w:r w:rsidRPr="004C7F47">
              <w:rPr>
                <w:sz w:val="30"/>
                <w:szCs w:val="30"/>
              </w:rPr>
              <w:t>коэффициент капитализации по объекту оценки</w:t>
            </w:r>
            <w:r w:rsidRPr="004C7F47">
              <w:rPr>
                <w:sz w:val="30"/>
                <w:szCs w:val="30"/>
                <w:lang w:val="ru-MD"/>
              </w:rPr>
              <w:t>;</w:t>
            </w:r>
          </w:p>
        </w:tc>
      </w:tr>
      <w:tr w:rsidR="00FE0C44" w:rsidRPr="004C7F47" w:rsidTr="00F267B5">
        <w:tc>
          <w:tcPr>
            <w:tcW w:w="540" w:type="dxa"/>
          </w:tcPr>
          <w:p w:rsidR="00FE0C44" w:rsidRPr="004C7F47" w:rsidRDefault="00FE0C44" w:rsidP="00F267B5">
            <w:pPr>
              <w:ind w:left="-113"/>
              <w:rPr>
                <w:sz w:val="30"/>
                <w:szCs w:val="30"/>
              </w:rPr>
            </w:pPr>
          </w:p>
        </w:tc>
        <w:tc>
          <w:tcPr>
            <w:tcW w:w="360" w:type="dxa"/>
          </w:tcPr>
          <w:p w:rsidR="00FE0C44" w:rsidRPr="004C7F47" w:rsidRDefault="00FE0C44" w:rsidP="00F267B5">
            <w:pPr>
              <w:ind w:left="-113" w:right="-113"/>
              <w:rPr>
                <w:sz w:val="30"/>
                <w:szCs w:val="30"/>
              </w:rPr>
            </w:pPr>
            <w:r w:rsidRPr="004C7F47">
              <w:rPr>
                <w:position w:val="-12"/>
                <w:sz w:val="30"/>
                <w:szCs w:val="30"/>
              </w:rPr>
              <w:object w:dxaOrig="279" w:dyaOrig="360">
                <v:shape id="_x0000_i1194" type="#_x0000_t75" style="width:14.25pt;height:18pt" o:ole="">
                  <v:imagedata r:id="rId289" o:title=""/>
                </v:shape>
                <o:OLEObject Type="Embed" ProgID="Equation.3" ShapeID="_x0000_i1194" DrawAspect="Content" ObjectID="_1467371499" r:id="rId290"/>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584" w:type="dxa"/>
          </w:tcPr>
          <w:p w:rsidR="00FE0C44" w:rsidRPr="004C7F47" w:rsidRDefault="00FE0C44" w:rsidP="00F267B5">
            <w:pPr>
              <w:ind w:left="-113"/>
              <w:jc w:val="both"/>
              <w:rPr>
                <w:sz w:val="30"/>
                <w:szCs w:val="30"/>
              </w:rPr>
            </w:pPr>
            <w:r w:rsidRPr="004C7F47">
              <w:rPr>
                <w:sz w:val="30"/>
                <w:szCs w:val="30"/>
              </w:rPr>
              <w:t xml:space="preserve">коэффициент капитализации для </w:t>
            </w:r>
            <w:r w:rsidRPr="004C7F47">
              <w:rPr>
                <w:sz w:val="30"/>
                <w:szCs w:val="30"/>
                <w:lang w:val="en-US"/>
              </w:rPr>
              <w:t>i</w:t>
            </w:r>
            <w:r w:rsidRPr="004C7F47">
              <w:rPr>
                <w:sz w:val="30"/>
                <w:szCs w:val="30"/>
              </w:rPr>
              <w:t>-го финансового или имущественного интереса;</w:t>
            </w:r>
          </w:p>
        </w:tc>
      </w:tr>
      <w:tr w:rsidR="00FE0C44" w:rsidRPr="004C7F47" w:rsidTr="00F267B5">
        <w:tc>
          <w:tcPr>
            <w:tcW w:w="540" w:type="dxa"/>
          </w:tcPr>
          <w:p w:rsidR="00FE0C44" w:rsidRPr="004C7F47" w:rsidRDefault="00FE0C44" w:rsidP="00F267B5">
            <w:pPr>
              <w:ind w:left="-113"/>
              <w:rPr>
                <w:sz w:val="30"/>
                <w:szCs w:val="30"/>
              </w:rPr>
            </w:pPr>
          </w:p>
        </w:tc>
        <w:tc>
          <w:tcPr>
            <w:tcW w:w="360" w:type="dxa"/>
          </w:tcPr>
          <w:p w:rsidR="00FE0C44" w:rsidRPr="004C7F47" w:rsidRDefault="00FE0C44" w:rsidP="00F267B5">
            <w:pPr>
              <w:ind w:left="-113" w:right="-113"/>
              <w:rPr>
                <w:sz w:val="30"/>
                <w:szCs w:val="30"/>
              </w:rPr>
            </w:pPr>
            <w:r w:rsidRPr="004C7F47">
              <w:rPr>
                <w:position w:val="-14"/>
                <w:sz w:val="30"/>
                <w:szCs w:val="30"/>
              </w:rPr>
              <w:object w:dxaOrig="300" w:dyaOrig="380">
                <v:shape id="_x0000_i1195" type="#_x0000_t75" style="width:15.75pt;height:19.5pt" o:ole="">
                  <v:imagedata r:id="rId291" o:title=""/>
                </v:shape>
                <o:OLEObject Type="Embed" ProgID="Equation.3" ShapeID="_x0000_i1195" DrawAspect="Content" ObjectID="_1467371500" r:id="rId292"/>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584" w:type="dxa"/>
          </w:tcPr>
          <w:p w:rsidR="00FE0C44" w:rsidRPr="004C7F47" w:rsidRDefault="00FE0C44" w:rsidP="00F267B5">
            <w:pPr>
              <w:ind w:left="-113"/>
              <w:jc w:val="both"/>
              <w:rPr>
                <w:sz w:val="30"/>
                <w:szCs w:val="30"/>
              </w:rPr>
            </w:pPr>
            <w:r w:rsidRPr="004C7F47">
              <w:rPr>
                <w:sz w:val="30"/>
                <w:szCs w:val="30"/>
              </w:rPr>
              <w:t xml:space="preserve">коэффициент капитализации для </w:t>
            </w:r>
            <w:r w:rsidRPr="004C7F47">
              <w:rPr>
                <w:sz w:val="30"/>
                <w:szCs w:val="30"/>
                <w:lang w:val="en-US"/>
              </w:rPr>
              <w:t>j</w:t>
            </w:r>
            <w:r w:rsidRPr="004C7F47">
              <w:rPr>
                <w:sz w:val="30"/>
                <w:szCs w:val="30"/>
              </w:rPr>
              <w:t>-го финансового или имущественного интереса;</w:t>
            </w:r>
          </w:p>
        </w:tc>
      </w:tr>
      <w:tr w:rsidR="00FE0C44" w:rsidRPr="004C7F47" w:rsidTr="00F267B5">
        <w:tc>
          <w:tcPr>
            <w:tcW w:w="540" w:type="dxa"/>
          </w:tcPr>
          <w:p w:rsidR="00FE0C44" w:rsidRPr="004C7F47" w:rsidRDefault="00FE0C44" w:rsidP="00F267B5">
            <w:pPr>
              <w:ind w:left="-113"/>
              <w:rPr>
                <w:sz w:val="30"/>
                <w:szCs w:val="30"/>
              </w:rPr>
            </w:pPr>
          </w:p>
        </w:tc>
        <w:tc>
          <w:tcPr>
            <w:tcW w:w="360" w:type="dxa"/>
          </w:tcPr>
          <w:p w:rsidR="00FE0C44" w:rsidRPr="004C7F47" w:rsidRDefault="00FE0C44" w:rsidP="00F267B5">
            <w:pPr>
              <w:ind w:left="-113" w:right="-113"/>
              <w:rPr>
                <w:sz w:val="30"/>
                <w:szCs w:val="30"/>
              </w:rPr>
            </w:pPr>
            <w:r w:rsidRPr="004C7F47">
              <w:rPr>
                <w:position w:val="-4"/>
                <w:sz w:val="30"/>
                <w:szCs w:val="30"/>
              </w:rPr>
              <w:object w:dxaOrig="200" w:dyaOrig="260">
                <v:shape id="_x0000_i1196" type="#_x0000_t75" style="width:11.25pt;height:15pt" o:ole="">
                  <v:imagedata r:id="rId293" o:title=""/>
                </v:shape>
                <o:OLEObject Type="Embed" ProgID="Equation.3" ShapeID="_x0000_i1196" DrawAspect="Content" ObjectID="_1467371501" r:id="rId294"/>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584" w:type="dxa"/>
          </w:tcPr>
          <w:p w:rsidR="00FE0C44" w:rsidRPr="004C7F47" w:rsidRDefault="00FE0C44" w:rsidP="00F267B5">
            <w:pPr>
              <w:ind w:left="-113"/>
              <w:jc w:val="both"/>
              <w:rPr>
                <w:sz w:val="30"/>
                <w:szCs w:val="30"/>
              </w:rPr>
            </w:pPr>
            <w:r w:rsidRPr="004C7F47">
              <w:rPr>
                <w:sz w:val="30"/>
                <w:szCs w:val="30"/>
              </w:rPr>
              <w:t xml:space="preserve">доля </w:t>
            </w:r>
            <w:r w:rsidRPr="004C7F47">
              <w:rPr>
                <w:sz w:val="30"/>
                <w:szCs w:val="30"/>
                <w:lang w:val="en-US"/>
              </w:rPr>
              <w:t>i</w:t>
            </w:r>
            <w:r w:rsidRPr="004C7F47">
              <w:rPr>
                <w:sz w:val="30"/>
                <w:szCs w:val="30"/>
              </w:rPr>
              <w:t>-го финансового или имущественного интереса в стоимости объекта оценки.</w:t>
            </w:r>
          </w:p>
        </w:tc>
      </w:tr>
    </w:tbl>
    <w:p w:rsidR="00FE0C44" w:rsidRPr="004C7F47" w:rsidRDefault="000F14B1" w:rsidP="00FE0C44">
      <w:pPr>
        <w:autoSpaceDE w:val="0"/>
        <w:autoSpaceDN w:val="0"/>
        <w:adjustRightInd w:val="0"/>
        <w:ind w:firstLine="720"/>
        <w:jc w:val="both"/>
        <w:outlineLvl w:val="1"/>
        <w:rPr>
          <w:sz w:val="30"/>
          <w:szCs w:val="30"/>
        </w:rPr>
      </w:pPr>
      <w:r w:rsidRPr="004C7F47">
        <w:rPr>
          <w:spacing w:val="3"/>
          <w:sz w:val="30"/>
          <w:szCs w:val="30"/>
        </w:rPr>
        <w:t>48</w:t>
      </w:r>
      <w:r w:rsidR="00FE0C44" w:rsidRPr="004C7F47">
        <w:rPr>
          <w:spacing w:val="3"/>
          <w:sz w:val="30"/>
          <w:szCs w:val="30"/>
        </w:rPr>
        <w:t>.2. </w:t>
      </w:r>
      <w:r w:rsidR="00FE0C44" w:rsidRPr="004C7F47">
        <w:rPr>
          <w:sz w:val="30"/>
          <w:szCs w:val="30"/>
        </w:rPr>
        <w:t>Определение коэффициента дисконтирования осуществляется по формуле:</w:t>
      </w:r>
    </w:p>
    <w:p w:rsidR="00FE0C44" w:rsidRPr="004C7F47" w:rsidRDefault="00FE0C44" w:rsidP="00FE0C44">
      <w:pPr>
        <w:ind w:firstLine="720"/>
        <w:jc w:val="center"/>
        <w:rPr>
          <w:spacing w:val="-4"/>
          <w:sz w:val="30"/>
          <w:szCs w:val="30"/>
        </w:rPr>
      </w:pPr>
      <w:r w:rsidRPr="004C7F47">
        <w:rPr>
          <w:spacing w:val="-4"/>
          <w:sz w:val="30"/>
          <w:szCs w:val="30"/>
        </w:rPr>
        <w:t xml:space="preserve">                                              </w:t>
      </w:r>
      <w:r w:rsidR="00F267B5" w:rsidRPr="004C7F47">
        <w:rPr>
          <w:spacing w:val="-4"/>
          <w:position w:val="-30"/>
          <w:sz w:val="30"/>
          <w:szCs w:val="30"/>
          <w:lang w:val="en-US"/>
        </w:rPr>
        <w:object w:dxaOrig="1260" w:dyaOrig="680">
          <v:shape id="_x0000_i1197" type="#_x0000_t75" style="width:81pt;height:44.25pt" o:ole="">
            <v:imagedata r:id="rId295" o:title=""/>
          </v:shape>
          <o:OLEObject Type="Embed" ProgID="Equation.3" ShapeID="_x0000_i1197" DrawAspect="Content" ObjectID="_1467371502" r:id="rId296"/>
        </w:object>
      </w:r>
      <w:r w:rsidRPr="004C7F47">
        <w:rPr>
          <w:spacing w:val="-4"/>
          <w:sz w:val="30"/>
          <w:szCs w:val="30"/>
        </w:rPr>
        <w:t>,                                                (3</w:t>
      </w:r>
      <w:r w:rsidR="000F14B1" w:rsidRPr="004C7F47">
        <w:rPr>
          <w:spacing w:val="-4"/>
          <w:sz w:val="30"/>
          <w:szCs w:val="30"/>
        </w:rPr>
        <w:t>9</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360"/>
        <w:gridCol w:w="236"/>
        <w:gridCol w:w="8584"/>
      </w:tblGrid>
      <w:tr w:rsidR="00FE0C44" w:rsidRPr="004C7F47" w:rsidTr="00F267B5">
        <w:tc>
          <w:tcPr>
            <w:tcW w:w="540" w:type="dxa"/>
          </w:tcPr>
          <w:p w:rsidR="00FE0C44" w:rsidRPr="004C7F47" w:rsidRDefault="00FE0C44" w:rsidP="00F267B5">
            <w:pPr>
              <w:tabs>
                <w:tab w:val="left" w:pos="720"/>
                <w:tab w:val="left" w:pos="900"/>
              </w:tabs>
              <w:ind w:left="-113" w:right="-57"/>
              <w:jc w:val="both"/>
              <w:rPr>
                <w:spacing w:val="-4"/>
                <w:sz w:val="30"/>
                <w:szCs w:val="30"/>
              </w:rPr>
            </w:pPr>
            <w:r w:rsidRPr="004C7F47">
              <w:rPr>
                <w:spacing w:val="-4"/>
                <w:sz w:val="30"/>
                <w:szCs w:val="30"/>
              </w:rPr>
              <w:t>где:</w:t>
            </w:r>
          </w:p>
        </w:tc>
        <w:tc>
          <w:tcPr>
            <w:tcW w:w="360" w:type="dxa"/>
          </w:tcPr>
          <w:p w:rsidR="00FE0C44" w:rsidRPr="004C7F47" w:rsidRDefault="00FE0C44" w:rsidP="00F267B5">
            <w:pPr>
              <w:ind w:left="-113" w:right="-113"/>
              <w:rPr>
                <w:sz w:val="30"/>
                <w:szCs w:val="30"/>
                <w:vertAlign w:val="subscript"/>
              </w:rPr>
            </w:pPr>
            <w:r w:rsidRPr="004C7F47">
              <w:rPr>
                <w:position w:val="-12"/>
                <w:sz w:val="30"/>
                <w:szCs w:val="30"/>
              </w:rPr>
              <w:object w:dxaOrig="279" w:dyaOrig="380">
                <v:shape id="_x0000_i1198" type="#_x0000_t75" style="width:16.5pt;height:21.75pt" o:ole="">
                  <v:imagedata r:id="rId297" o:title=""/>
                </v:shape>
                <o:OLEObject Type="Embed" ProgID="Equation.3" ShapeID="_x0000_i1198" DrawAspect="Content" ObjectID="_1467371503" r:id="rId298"/>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584" w:type="dxa"/>
          </w:tcPr>
          <w:p w:rsidR="00FE0C44" w:rsidRPr="004C7F47" w:rsidRDefault="00FE0C44" w:rsidP="00F267B5">
            <w:pPr>
              <w:ind w:left="-113"/>
              <w:jc w:val="both"/>
              <w:rPr>
                <w:sz w:val="30"/>
                <w:szCs w:val="30"/>
              </w:rPr>
            </w:pPr>
            <w:r w:rsidRPr="004C7F47">
              <w:rPr>
                <w:sz w:val="30"/>
                <w:szCs w:val="30"/>
              </w:rPr>
              <w:t xml:space="preserve">коэффициент дисконтирования в году </w:t>
            </w:r>
            <w:r w:rsidRPr="004C7F47">
              <w:rPr>
                <w:sz w:val="30"/>
                <w:szCs w:val="30"/>
                <w:lang w:val="en-US"/>
              </w:rPr>
              <w:t>t</w:t>
            </w:r>
            <w:r w:rsidRPr="004C7F47">
              <w:rPr>
                <w:sz w:val="30"/>
                <w:szCs w:val="30"/>
                <w:lang w:val="ru-MD"/>
              </w:rPr>
              <w:t>;</w:t>
            </w:r>
          </w:p>
        </w:tc>
      </w:tr>
      <w:tr w:rsidR="00FE0C44" w:rsidRPr="004C7F47" w:rsidTr="00F267B5">
        <w:tc>
          <w:tcPr>
            <w:tcW w:w="540" w:type="dxa"/>
          </w:tcPr>
          <w:p w:rsidR="00FE0C44" w:rsidRPr="004C7F47" w:rsidRDefault="00FE0C44" w:rsidP="00F267B5">
            <w:pPr>
              <w:ind w:left="-113"/>
              <w:rPr>
                <w:sz w:val="30"/>
                <w:szCs w:val="30"/>
              </w:rPr>
            </w:pPr>
          </w:p>
        </w:tc>
        <w:tc>
          <w:tcPr>
            <w:tcW w:w="360" w:type="dxa"/>
          </w:tcPr>
          <w:p w:rsidR="00FE0C44" w:rsidRPr="004C7F47" w:rsidRDefault="00FE0C44" w:rsidP="00F267B5">
            <w:pPr>
              <w:ind w:left="-113" w:right="-113"/>
              <w:rPr>
                <w:sz w:val="30"/>
                <w:szCs w:val="30"/>
                <w:vertAlign w:val="subscript"/>
              </w:rPr>
            </w:pPr>
            <w:r w:rsidRPr="004C7F47">
              <w:rPr>
                <w:position w:val="-12"/>
                <w:sz w:val="30"/>
                <w:szCs w:val="30"/>
              </w:rPr>
              <w:object w:dxaOrig="200" w:dyaOrig="360">
                <v:shape id="_x0000_i1199" type="#_x0000_t75" style="width:12.75pt;height:22.5pt" o:ole="">
                  <v:imagedata r:id="rId299" o:title=""/>
                </v:shape>
                <o:OLEObject Type="Embed" ProgID="Equation.3" ShapeID="_x0000_i1199" DrawAspect="Content" ObjectID="_1467371504" r:id="rId300"/>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584" w:type="dxa"/>
          </w:tcPr>
          <w:p w:rsidR="00FE0C44" w:rsidRPr="004C7F47" w:rsidRDefault="00FE0C44" w:rsidP="00F267B5">
            <w:pPr>
              <w:ind w:left="-113"/>
              <w:jc w:val="both"/>
              <w:rPr>
                <w:sz w:val="30"/>
                <w:szCs w:val="30"/>
              </w:rPr>
            </w:pPr>
            <w:r w:rsidRPr="004C7F47">
              <w:rPr>
                <w:sz w:val="30"/>
                <w:szCs w:val="30"/>
              </w:rPr>
              <w:t xml:space="preserve">норма дисконтирования в году </w:t>
            </w:r>
            <w:r w:rsidRPr="004C7F47">
              <w:rPr>
                <w:sz w:val="30"/>
                <w:szCs w:val="30"/>
                <w:lang w:val="en-US"/>
              </w:rPr>
              <w:t>t</w:t>
            </w:r>
            <w:r w:rsidRPr="004C7F47">
              <w:rPr>
                <w:sz w:val="30"/>
                <w:szCs w:val="30"/>
                <w:lang w:val="ru-MD"/>
              </w:rPr>
              <w:t>;</w:t>
            </w:r>
          </w:p>
        </w:tc>
      </w:tr>
      <w:tr w:rsidR="00FE0C44" w:rsidRPr="004C7F47" w:rsidTr="00F267B5">
        <w:tc>
          <w:tcPr>
            <w:tcW w:w="540" w:type="dxa"/>
          </w:tcPr>
          <w:p w:rsidR="00FE0C44" w:rsidRPr="004C7F47" w:rsidRDefault="00FE0C44" w:rsidP="00F267B5">
            <w:pPr>
              <w:ind w:left="-113"/>
              <w:rPr>
                <w:sz w:val="30"/>
                <w:szCs w:val="30"/>
              </w:rPr>
            </w:pPr>
          </w:p>
        </w:tc>
        <w:tc>
          <w:tcPr>
            <w:tcW w:w="360" w:type="dxa"/>
          </w:tcPr>
          <w:p w:rsidR="00FE0C44" w:rsidRPr="004C7F47" w:rsidRDefault="00893FCF" w:rsidP="00F267B5">
            <w:pPr>
              <w:ind w:left="-113" w:right="-113"/>
              <w:rPr>
                <w:sz w:val="30"/>
                <w:szCs w:val="30"/>
              </w:rPr>
            </w:pPr>
            <w:r w:rsidRPr="004C7F47">
              <w:rPr>
                <w:position w:val="-6"/>
                <w:sz w:val="30"/>
                <w:szCs w:val="30"/>
              </w:rPr>
              <w:object w:dxaOrig="139" w:dyaOrig="240">
                <v:shape id="_x0000_i1200" type="#_x0000_t75" style="width:9.75pt;height:14.25pt" o:ole="">
                  <v:imagedata r:id="rId301" o:title=""/>
                </v:shape>
                <o:OLEObject Type="Embed" ProgID="Equation.3" ShapeID="_x0000_i1200" DrawAspect="Content" ObjectID="_1467371505" r:id="rId302"/>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584" w:type="dxa"/>
          </w:tcPr>
          <w:p w:rsidR="00FE0C44" w:rsidRPr="004C7F47" w:rsidRDefault="00FE0C44" w:rsidP="00F267B5">
            <w:pPr>
              <w:ind w:left="-113"/>
              <w:jc w:val="both"/>
              <w:rPr>
                <w:sz w:val="30"/>
                <w:szCs w:val="30"/>
              </w:rPr>
            </w:pPr>
            <w:r w:rsidRPr="004C7F47">
              <w:rPr>
                <w:sz w:val="30"/>
                <w:szCs w:val="30"/>
              </w:rPr>
              <w:t xml:space="preserve">расчетный период от 1 до </w:t>
            </w:r>
            <w:r w:rsidRPr="004C7F47">
              <w:rPr>
                <w:sz w:val="30"/>
                <w:szCs w:val="30"/>
                <w:lang w:val="en-US"/>
              </w:rPr>
              <w:t>n</w:t>
            </w:r>
            <w:r w:rsidRPr="004C7F47">
              <w:rPr>
                <w:sz w:val="30"/>
                <w:szCs w:val="30"/>
              </w:rPr>
              <w:t xml:space="preserve"> либо от 0 до (</w:t>
            </w:r>
            <w:r w:rsidRPr="004C7F47">
              <w:rPr>
                <w:sz w:val="30"/>
                <w:szCs w:val="30"/>
                <w:lang w:val="en-US"/>
              </w:rPr>
              <w:t>n</w:t>
            </w:r>
            <w:r w:rsidRPr="004C7F47">
              <w:rPr>
                <w:sz w:val="30"/>
                <w:szCs w:val="30"/>
              </w:rPr>
              <w:t xml:space="preserve"> – 1), год.</w:t>
            </w:r>
          </w:p>
        </w:tc>
      </w:tr>
    </w:tbl>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При расчете стоимости ОИС методом капитализации по норме отдачи (дисконтированием) определение нормы дисконтирования может производиться методами:</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 кумулятивного (пофакторного) построения;</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 сравнения альтернативных инвестиций;</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 оценки капитальных активов;</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 экстракции (выделения);</w:t>
      </w:r>
    </w:p>
    <w:p w:rsidR="00FE0C44" w:rsidRPr="004C7F47" w:rsidRDefault="00FE0C44" w:rsidP="00FE0C44">
      <w:pPr>
        <w:autoSpaceDE w:val="0"/>
        <w:autoSpaceDN w:val="0"/>
        <w:adjustRightInd w:val="0"/>
        <w:ind w:firstLine="720"/>
        <w:jc w:val="both"/>
        <w:outlineLvl w:val="1"/>
        <w:rPr>
          <w:sz w:val="30"/>
          <w:szCs w:val="30"/>
        </w:rPr>
      </w:pPr>
      <w:r w:rsidRPr="004C7F47">
        <w:rPr>
          <w:sz w:val="30"/>
          <w:szCs w:val="30"/>
        </w:rPr>
        <w:t>– другими.</w:t>
      </w:r>
    </w:p>
    <w:p w:rsidR="00FE0C44" w:rsidRPr="004C7F47" w:rsidRDefault="00DA79AE" w:rsidP="00FE0C44">
      <w:pPr>
        <w:autoSpaceDE w:val="0"/>
        <w:autoSpaceDN w:val="0"/>
        <w:adjustRightInd w:val="0"/>
        <w:ind w:firstLine="720"/>
        <w:jc w:val="both"/>
        <w:rPr>
          <w:sz w:val="30"/>
          <w:szCs w:val="30"/>
        </w:rPr>
      </w:pPr>
      <w:r w:rsidRPr="004C7F47">
        <w:rPr>
          <w:spacing w:val="3"/>
          <w:sz w:val="30"/>
          <w:szCs w:val="30"/>
        </w:rPr>
        <w:t>48</w:t>
      </w:r>
      <w:r w:rsidR="00FE0C44" w:rsidRPr="004C7F47">
        <w:rPr>
          <w:spacing w:val="3"/>
          <w:sz w:val="30"/>
          <w:szCs w:val="30"/>
        </w:rPr>
        <w:t>.2.1. </w:t>
      </w:r>
      <w:r w:rsidR="00FE0C44" w:rsidRPr="004C7F47">
        <w:rPr>
          <w:sz w:val="30"/>
          <w:szCs w:val="30"/>
        </w:rPr>
        <w:t>Метод кумулятивного построения основан на предпосылке о том, что норма дисконтирования является функцией риска и определяется как сумма безрисковой нормы дохода и премии за риск по формуле:</w:t>
      </w:r>
    </w:p>
    <w:p w:rsidR="00FE0C44" w:rsidRPr="004C7F47" w:rsidRDefault="00FE0C44" w:rsidP="00FE0C44">
      <w:pPr>
        <w:ind w:firstLine="720"/>
        <w:jc w:val="center"/>
        <w:rPr>
          <w:spacing w:val="-4"/>
          <w:sz w:val="30"/>
          <w:szCs w:val="30"/>
        </w:rPr>
      </w:pPr>
      <w:r w:rsidRPr="004C7F47">
        <w:rPr>
          <w:spacing w:val="-4"/>
          <w:sz w:val="30"/>
          <w:szCs w:val="30"/>
        </w:rPr>
        <w:t xml:space="preserve">                                    </w:t>
      </w:r>
      <w:r w:rsidR="00F267B5" w:rsidRPr="004C7F47">
        <w:rPr>
          <w:spacing w:val="-4"/>
          <w:position w:val="-14"/>
          <w:sz w:val="30"/>
          <w:szCs w:val="30"/>
          <w:lang w:val="en-US"/>
        </w:rPr>
        <w:object w:dxaOrig="2520" w:dyaOrig="380">
          <v:shape id="_x0000_i1201" type="#_x0000_t75" style="width:171pt;height:25.5pt" o:ole="">
            <v:imagedata r:id="rId303" o:title=""/>
          </v:shape>
          <o:OLEObject Type="Embed" ProgID="Equation.3" ShapeID="_x0000_i1201" DrawAspect="Content" ObjectID="_1467371506" r:id="rId304"/>
        </w:object>
      </w:r>
      <w:r w:rsidRPr="004C7F47">
        <w:rPr>
          <w:spacing w:val="-4"/>
          <w:sz w:val="30"/>
          <w:szCs w:val="30"/>
        </w:rPr>
        <w:t>,                                 (</w:t>
      </w:r>
      <w:r w:rsidR="000F14B1" w:rsidRPr="004C7F47">
        <w:rPr>
          <w:spacing w:val="-4"/>
          <w:sz w:val="30"/>
          <w:szCs w:val="30"/>
        </w:rPr>
        <w:t>40</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360"/>
        <w:gridCol w:w="236"/>
        <w:gridCol w:w="8584"/>
      </w:tblGrid>
      <w:tr w:rsidR="00FE0C44" w:rsidRPr="004C7F47" w:rsidTr="00F267B5">
        <w:tc>
          <w:tcPr>
            <w:tcW w:w="540" w:type="dxa"/>
          </w:tcPr>
          <w:p w:rsidR="00FE0C44" w:rsidRPr="004C7F47" w:rsidRDefault="00FE0C44" w:rsidP="00F267B5">
            <w:pPr>
              <w:tabs>
                <w:tab w:val="left" w:pos="720"/>
                <w:tab w:val="left" w:pos="900"/>
              </w:tabs>
              <w:ind w:left="-113" w:right="-57"/>
              <w:jc w:val="both"/>
              <w:rPr>
                <w:spacing w:val="-4"/>
                <w:sz w:val="30"/>
                <w:szCs w:val="30"/>
              </w:rPr>
            </w:pPr>
            <w:r w:rsidRPr="004C7F47">
              <w:rPr>
                <w:spacing w:val="-4"/>
                <w:sz w:val="30"/>
                <w:szCs w:val="30"/>
              </w:rPr>
              <w:t>где:</w:t>
            </w:r>
          </w:p>
        </w:tc>
        <w:tc>
          <w:tcPr>
            <w:tcW w:w="360" w:type="dxa"/>
          </w:tcPr>
          <w:p w:rsidR="00FE0C44" w:rsidRPr="004C7F47" w:rsidRDefault="00FE0C44" w:rsidP="00F267B5">
            <w:pPr>
              <w:ind w:left="-113" w:right="-113"/>
              <w:rPr>
                <w:sz w:val="30"/>
                <w:szCs w:val="30"/>
                <w:vertAlign w:val="subscript"/>
              </w:rPr>
            </w:pPr>
            <w:r w:rsidRPr="004C7F47">
              <w:rPr>
                <w:position w:val="-4"/>
                <w:sz w:val="30"/>
                <w:szCs w:val="30"/>
              </w:rPr>
              <w:object w:dxaOrig="180" w:dyaOrig="200">
                <v:shape id="_x0000_i1202" type="#_x0000_t75" style="width:11.25pt;height:12.75pt" o:ole="">
                  <v:imagedata r:id="rId305" o:title=""/>
                </v:shape>
                <o:OLEObject Type="Embed" ProgID="Equation.3" ShapeID="_x0000_i1202" DrawAspect="Content" ObjectID="_1467371507" r:id="rId306"/>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584" w:type="dxa"/>
          </w:tcPr>
          <w:p w:rsidR="00FE0C44" w:rsidRPr="004C7F47" w:rsidRDefault="00FE0C44" w:rsidP="00F267B5">
            <w:pPr>
              <w:ind w:left="-113"/>
              <w:jc w:val="both"/>
              <w:rPr>
                <w:sz w:val="30"/>
                <w:szCs w:val="30"/>
              </w:rPr>
            </w:pPr>
            <w:r w:rsidRPr="004C7F47">
              <w:rPr>
                <w:sz w:val="30"/>
                <w:szCs w:val="30"/>
              </w:rPr>
              <w:t>норма дисконтирования</w:t>
            </w:r>
            <w:r w:rsidRPr="004C7F47">
              <w:rPr>
                <w:sz w:val="30"/>
                <w:szCs w:val="30"/>
                <w:lang w:val="ru-MD"/>
              </w:rPr>
              <w:t>;</w:t>
            </w:r>
          </w:p>
        </w:tc>
      </w:tr>
      <w:tr w:rsidR="00FE0C44" w:rsidRPr="004C7F47" w:rsidTr="00F267B5">
        <w:tc>
          <w:tcPr>
            <w:tcW w:w="540" w:type="dxa"/>
          </w:tcPr>
          <w:p w:rsidR="00FE0C44" w:rsidRPr="004C7F47" w:rsidRDefault="00FE0C44" w:rsidP="00F267B5">
            <w:pPr>
              <w:ind w:left="-113"/>
              <w:rPr>
                <w:sz w:val="30"/>
                <w:szCs w:val="30"/>
              </w:rPr>
            </w:pPr>
          </w:p>
        </w:tc>
        <w:tc>
          <w:tcPr>
            <w:tcW w:w="360" w:type="dxa"/>
          </w:tcPr>
          <w:p w:rsidR="00FE0C44" w:rsidRPr="004C7F47" w:rsidRDefault="00FE0C44" w:rsidP="00F267B5">
            <w:pPr>
              <w:ind w:left="-113" w:right="-113"/>
              <w:rPr>
                <w:sz w:val="30"/>
                <w:szCs w:val="30"/>
                <w:vertAlign w:val="subscript"/>
              </w:rPr>
            </w:pPr>
            <w:r w:rsidRPr="004C7F47">
              <w:rPr>
                <w:position w:val="-14"/>
                <w:sz w:val="30"/>
                <w:szCs w:val="30"/>
              </w:rPr>
              <w:object w:dxaOrig="260" w:dyaOrig="380">
                <v:shape id="_x0000_i1203" type="#_x0000_t75" style="width:16.5pt;height:24pt" o:ole="">
                  <v:imagedata r:id="rId307" o:title=""/>
                </v:shape>
                <o:OLEObject Type="Embed" ProgID="Equation.3" ShapeID="_x0000_i1203" DrawAspect="Content" ObjectID="_1467371508" r:id="rId308"/>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584" w:type="dxa"/>
          </w:tcPr>
          <w:p w:rsidR="00FE0C44" w:rsidRPr="004C7F47" w:rsidRDefault="00FE0C44" w:rsidP="00F267B5">
            <w:pPr>
              <w:ind w:left="-113"/>
              <w:jc w:val="both"/>
              <w:rPr>
                <w:sz w:val="30"/>
                <w:szCs w:val="30"/>
              </w:rPr>
            </w:pPr>
            <w:r w:rsidRPr="004C7F47">
              <w:rPr>
                <w:sz w:val="30"/>
                <w:szCs w:val="30"/>
              </w:rPr>
              <w:t>безрисковая норма дохода</w:t>
            </w:r>
            <w:r w:rsidRPr="004C7F47">
              <w:rPr>
                <w:sz w:val="30"/>
                <w:szCs w:val="30"/>
                <w:lang w:val="ru-MD"/>
              </w:rPr>
              <w:t>;</w:t>
            </w:r>
          </w:p>
        </w:tc>
      </w:tr>
      <w:tr w:rsidR="00FE0C44" w:rsidRPr="004C7F47" w:rsidTr="00F267B5">
        <w:tc>
          <w:tcPr>
            <w:tcW w:w="540" w:type="dxa"/>
          </w:tcPr>
          <w:p w:rsidR="00FE0C44" w:rsidRPr="004C7F47" w:rsidRDefault="00FE0C44" w:rsidP="00F267B5">
            <w:pPr>
              <w:ind w:left="-113"/>
              <w:rPr>
                <w:sz w:val="30"/>
                <w:szCs w:val="30"/>
              </w:rPr>
            </w:pPr>
          </w:p>
        </w:tc>
        <w:tc>
          <w:tcPr>
            <w:tcW w:w="360" w:type="dxa"/>
          </w:tcPr>
          <w:p w:rsidR="00FE0C44" w:rsidRPr="004C7F47" w:rsidRDefault="00FE0C44" w:rsidP="00F267B5">
            <w:pPr>
              <w:ind w:left="-113" w:right="-113"/>
              <w:rPr>
                <w:sz w:val="30"/>
                <w:szCs w:val="30"/>
                <w:vertAlign w:val="subscript"/>
              </w:rPr>
            </w:pPr>
            <w:r w:rsidRPr="004C7F47">
              <w:rPr>
                <w:position w:val="-10"/>
                <w:sz w:val="30"/>
                <w:szCs w:val="30"/>
              </w:rPr>
              <w:object w:dxaOrig="200" w:dyaOrig="340">
                <v:shape id="_x0000_i1204" type="#_x0000_t75" style="width:12.75pt;height:21pt" o:ole="">
                  <v:imagedata r:id="rId309" o:title=""/>
                </v:shape>
                <o:OLEObject Type="Embed" ProgID="Equation.3" ShapeID="_x0000_i1204" DrawAspect="Content" ObjectID="_1467371509" r:id="rId310"/>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584" w:type="dxa"/>
          </w:tcPr>
          <w:p w:rsidR="00FE0C44" w:rsidRPr="004C7F47" w:rsidRDefault="00FE0C44" w:rsidP="00F267B5">
            <w:pPr>
              <w:ind w:left="-113"/>
              <w:jc w:val="both"/>
              <w:rPr>
                <w:sz w:val="30"/>
                <w:szCs w:val="30"/>
              </w:rPr>
            </w:pPr>
            <w:r w:rsidRPr="004C7F47">
              <w:rPr>
                <w:sz w:val="30"/>
                <w:szCs w:val="30"/>
              </w:rPr>
              <w:t>премия за риск рынка ОИС</w:t>
            </w:r>
            <w:r w:rsidRPr="004C7F47">
              <w:rPr>
                <w:sz w:val="30"/>
                <w:szCs w:val="30"/>
                <w:lang w:val="ru-MD"/>
              </w:rPr>
              <w:t>;</w:t>
            </w:r>
          </w:p>
        </w:tc>
      </w:tr>
      <w:tr w:rsidR="00FE0C44" w:rsidRPr="004C7F47" w:rsidTr="00F267B5">
        <w:tc>
          <w:tcPr>
            <w:tcW w:w="540" w:type="dxa"/>
          </w:tcPr>
          <w:p w:rsidR="00FE0C44" w:rsidRPr="004C7F47" w:rsidRDefault="00FE0C44" w:rsidP="00F267B5">
            <w:pPr>
              <w:ind w:left="-113"/>
              <w:rPr>
                <w:sz w:val="30"/>
                <w:szCs w:val="30"/>
              </w:rPr>
            </w:pPr>
          </w:p>
        </w:tc>
        <w:tc>
          <w:tcPr>
            <w:tcW w:w="360" w:type="dxa"/>
          </w:tcPr>
          <w:p w:rsidR="00FE0C44" w:rsidRPr="004C7F47" w:rsidRDefault="00FE0C44" w:rsidP="00F267B5">
            <w:pPr>
              <w:ind w:left="-113" w:right="-113"/>
              <w:rPr>
                <w:sz w:val="30"/>
                <w:szCs w:val="30"/>
                <w:vertAlign w:val="subscript"/>
              </w:rPr>
            </w:pPr>
            <w:r w:rsidRPr="004C7F47">
              <w:rPr>
                <w:position w:val="-10"/>
                <w:sz w:val="30"/>
                <w:szCs w:val="30"/>
              </w:rPr>
              <w:object w:dxaOrig="220" w:dyaOrig="340">
                <v:shape id="_x0000_i1205" type="#_x0000_t75" style="width:14.25pt;height:21pt" o:ole="">
                  <v:imagedata r:id="rId311" o:title=""/>
                </v:shape>
                <o:OLEObject Type="Embed" ProgID="Equation.3" ShapeID="_x0000_i1205" DrawAspect="Content" ObjectID="_1467371510" r:id="rId312"/>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584" w:type="dxa"/>
          </w:tcPr>
          <w:p w:rsidR="00FE0C44" w:rsidRPr="004C7F47" w:rsidRDefault="00FE0C44" w:rsidP="00F267B5">
            <w:pPr>
              <w:ind w:left="-113"/>
              <w:jc w:val="both"/>
              <w:rPr>
                <w:sz w:val="30"/>
                <w:szCs w:val="30"/>
              </w:rPr>
            </w:pPr>
            <w:r w:rsidRPr="004C7F47">
              <w:rPr>
                <w:sz w:val="30"/>
                <w:szCs w:val="30"/>
              </w:rPr>
              <w:t>премия за риск низкой ликвидности</w:t>
            </w:r>
            <w:r w:rsidRPr="004C7F47">
              <w:rPr>
                <w:sz w:val="30"/>
                <w:szCs w:val="30"/>
                <w:lang w:val="ru-MD"/>
              </w:rPr>
              <w:t>;</w:t>
            </w:r>
          </w:p>
        </w:tc>
      </w:tr>
      <w:tr w:rsidR="00FE0C44" w:rsidRPr="004C7F47" w:rsidTr="00F267B5">
        <w:tc>
          <w:tcPr>
            <w:tcW w:w="540" w:type="dxa"/>
          </w:tcPr>
          <w:p w:rsidR="00FE0C44" w:rsidRPr="004C7F47" w:rsidRDefault="00FE0C44" w:rsidP="00F267B5">
            <w:pPr>
              <w:ind w:left="-113"/>
              <w:rPr>
                <w:sz w:val="30"/>
                <w:szCs w:val="30"/>
              </w:rPr>
            </w:pPr>
          </w:p>
        </w:tc>
        <w:tc>
          <w:tcPr>
            <w:tcW w:w="360" w:type="dxa"/>
          </w:tcPr>
          <w:p w:rsidR="00FE0C44" w:rsidRPr="004C7F47" w:rsidRDefault="00FE0C44" w:rsidP="00F267B5">
            <w:pPr>
              <w:ind w:left="-113" w:right="-113"/>
              <w:rPr>
                <w:sz w:val="30"/>
                <w:szCs w:val="30"/>
                <w:vertAlign w:val="subscript"/>
              </w:rPr>
            </w:pPr>
            <w:r w:rsidRPr="004C7F47">
              <w:rPr>
                <w:position w:val="-12"/>
                <w:sz w:val="30"/>
                <w:szCs w:val="30"/>
              </w:rPr>
              <w:object w:dxaOrig="220" w:dyaOrig="360">
                <v:shape id="_x0000_i1206" type="#_x0000_t75" style="width:14.25pt;height:22.5pt" o:ole="">
                  <v:imagedata r:id="rId313" o:title=""/>
                </v:shape>
                <o:OLEObject Type="Embed" ProgID="Equation.3" ShapeID="_x0000_i1206" DrawAspect="Content" ObjectID="_1467371511" r:id="rId314"/>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584" w:type="dxa"/>
          </w:tcPr>
          <w:p w:rsidR="00FE0C44" w:rsidRPr="004C7F47" w:rsidRDefault="00FE0C44" w:rsidP="00F267B5">
            <w:pPr>
              <w:ind w:left="-113"/>
              <w:jc w:val="both"/>
              <w:rPr>
                <w:sz w:val="30"/>
                <w:szCs w:val="30"/>
              </w:rPr>
            </w:pPr>
            <w:r w:rsidRPr="004C7F47">
              <w:rPr>
                <w:sz w:val="30"/>
                <w:szCs w:val="30"/>
              </w:rPr>
              <w:t>премия за риск нарушения прав на ОИС</w:t>
            </w:r>
            <w:r w:rsidRPr="004C7F47">
              <w:rPr>
                <w:sz w:val="30"/>
                <w:szCs w:val="30"/>
                <w:lang w:val="ru-MD"/>
              </w:rPr>
              <w:t>;</w:t>
            </w:r>
          </w:p>
        </w:tc>
      </w:tr>
      <w:tr w:rsidR="00FE0C44" w:rsidRPr="004C7F47" w:rsidTr="00F267B5">
        <w:tc>
          <w:tcPr>
            <w:tcW w:w="540" w:type="dxa"/>
          </w:tcPr>
          <w:p w:rsidR="00FE0C44" w:rsidRPr="004C7F47" w:rsidRDefault="00FE0C44" w:rsidP="00F267B5">
            <w:pPr>
              <w:ind w:left="-113"/>
              <w:rPr>
                <w:sz w:val="30"/>
                <w:szCs w:val="30"/>
              </w:rPr>
            </w:pPr>
          </w:p>
        </w:tc>
        <w:tc>
          <w:tcPr>
            <w:tcW w:w="360" w:type="dxa"/>
          </w:tcPr>
          <w:p w:rsidR="00FE0C44" w:rsidRPr="004C7F47" w:rsidRDefault="00FE0C44" w:rsidP="00F267B5">
            <w:pPr>
              <w:ind w:left="-113" w:right="-113"/>
              <w:rPr>
                <w:sz w:val="30"/>
                <w:szCs w:val="30"/>
              </w:rPr>
            </w:pPr>
            <w:r w:rsidRPr="004C7F47">
              <w:rPr>
                <w:position w:val="-10"/>
                <w:sz w:val="30"/>
                <w:szCs w:val="30"/>
              </w:rPr>
              <w:object w:dxaOrig="220" w:dyaOrig="340">
                <v:shape id="_x0000_i1207" type="#_x0000_t75" style="width:14.25pt;height:21pt" o:ole="">
                  <v:imagedata r:id="rId315" o:title=""/>
                </v:shape>
                <o:OLEObject Type="Embed" ProgID="Equation.3" ShapeID="_x0000_i1207" DrawAspect="Content" ObjectID="_1467371512" r:id="rId316"/>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584" w:type="dxa"/>
          </w:tcPr>
          <w:p w:rsidR="00FE0C44" w:rsidRPr="004C7F47" w:rsidRDefault="00FE0C44" w:rsidP="00F267B5">
            <w:pPr>
              <w:ind w:left="-113"/>
              <w:jc w:val="both"/>
              <w:rPr>
                <w:sz w:val="30"/>
                <w:szCs w:val="30"/>
              </w:rPr>
            </w:pPr>
            <w:r w:rsidRPr="004C7F47">
              <w:rPr>
                <w:sz w:val="30"/>
                <w:szCs w:val="30"/>
              </w:rPr>
              <w:t>премия за финансовый риск;</w:t>
            </w:r>
          </w:p>
        </w:tc>
      </w:tr>
      <w:tr w:rsidR="00FE0C44" w:rsidRPr="004C7F47" w:rsidTr="00F267B5">
        <w:tc>
          <w:tcPr>
            <w:tcW w:w="540" w:type="dxa"/>
          </w:tcPr>
          <w:p w:rsidR="00FE0C44" w:rsidRPr="004C7F47" w:rsidRDefault="00FE0C44" w:rsidP="00F267B5">
            <w:pPr>
              <w:ind w:left="-113"/>
              <w:rPr>
                <w:sz w:val="30"/>
                <w:szCs w:val="30"/>
              </w:rPr>
            </w:pPr>
          </w:p>
        </w:tc>
        <w:tc>
          <w:tcPr>
            <w:tcW w:w="360" w:type="dxa"/>
          </w:tcPr>
          <w:p w:rsidR="00FE0C44" w:rsidRPr="004C7F47" w:rsidRDefault="00FE0C44" w:rsidP="00F267B5">
            <w:pPr>
              <w:ind w:left="-113" w:right="-113"/>
              <w:rPr>
                <w:sz w:val="30"/>
                <w:szCs w:val="30"/>
              </w:rPr>
            </w:pPr>
            <w:r w:rsidRPr="004C7F47">
              <w:rPr>
                <w:position w:val="-12"/>
                <w:sz w:val="30"/>
                <w:szCs w:val="30"/>
              </w:rPr>
              <w:object w:dxaOrig="220" w:dyaOrig="360">
                <v:shape id="_x0000_i1208" type="#_x0000_t75" style="width:14.25pt;height:22.5pt" o:ole="">
                  <v:imagedata r:id="rId317" o:title=""/>
                </v:shape>
                <o:OLEObject Type="Embed" ProgID="Equation.3" ShapeID="_x0000_i1208" DrawAspect="Content" ObjectID="_1467371513" r:id="rId318"/>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584" w:type="dxa"/>
          </w:tcPr>
          <w:p w:rsidR="00FE0C44" w:rsidRPr="004C7F47" w:rsidRDefault="00FE0C44" w:rsidP="00F267B5">
            <w:pPr>
              <w:ind w:left="-113"/>
              <w:jc w:val="both"/>
              <w:rPr>
                <w:sz w:val="30"/>
                <w:szCs w:val="30"/>
              </w:rPr>
            </w:pPr>
            <w:r w:rsidRPr="004C7F47">
              <w:rPr>
                <w:sz w:val="30"/>
                <w:szCs w:val="30"/>
              </w:rPr>
              <w:t>премия за другие риски.</w:t>
            </w:r>
          </w:p>
        </w:tc>
      </w:tr>
    </w:tbl>
    <w:p w:rsidR="00FE0C44" w:rsidRPr="004C7F47" w:rsidRDefault="00FE0C44" w:rsidP="00FE0C44">
      <w:pPr>
        <w:autoSpaceDE w:val="0"/>
        <w:autoSpaceDN w:val="0"/>
        <w:adjustRightInd w:val="0"/>
        <w:ind w:firstLine="720"/>
        <w:jc w:val="both"/>
        <w:rPr>
          <w:sz w:val="30"/>
          <w:szCs w:val="30"/>
        </w:rPr>
      </w:pPr>
      <w:r w:rsidRPr="004C7F47">
        <w:rPr>
          <w:sz w:val="30"/>
          <w:szCs w:val="30"/>
        </w:rPr>
        <w:t xml:space="preserve">Риск рынка ОИС отражает вероятность потери целесообразности использования ОИС в результате </w:t>
      </w:r>
      <w:r w:rsidRPr="004C7F47">
        <w:rPr>
          <w:spacing w:val="3"/>
          <w:sz w:val="30"/>
          <w:szCs w:val="30"/>
        </w:rPr>
        <w:t xml:space="preserve">научно-технического прогресса или изменения потребительских </w:t>
      </w:r>
      <w:r w:rsidR="00893FCF">
        <w:rPr>
          <w:spacing w:val="3"/>
          <w:sz w:val="30"/>
          <w:szCs w:val="30"/>
        </w:rPr>
        <w:t>предпочтений и, как следствие,</w:t>
      </w:r>
      <w:r w:rsidRPr="004C7F47">
        <w:rPr>
          <w:spacing w:val="3"/>
          <w:sz w:val="30"/>
          <w:szCs w:val="30"/>
        </w:rPr>
        <w:t xml:space="preserve"> существенно</w:t>
      </w:r>
      <w:r w:rsidR="00893FCF">
        <w:rPr>
          <w:spacing w:val="3"/>
          <w:sz w:val="30"/>
          <w:szCs w:val="30"/>
        </w:rPr>
        <w:t>го снижения</w:t>
      </w:r>
      <w:r w:rsidRPr="004C7F47">
        <w:rPr>
          <w:spacing w:val="3"/>
          <w:sz w:val="30"/>
          <w:szCs w:val="30"/>
        </w:rPr>
        <w:t xml:space="preserve"> дохода от использования ОИС, в том числе дохода от передачи прав на ОИС.</w:t>
      </w:r>
    </w:p>
    <w:p w:rsidR="00FE0C44" w:rsidRPr="004C7F47" w:rsidRDefault="00FE0C44" w:rsidP="00FE0C44">
      <w:pPr>
        <w:autoSpaceDE w:val="0"/>
        <w:autoSpaceDN w:val="0"/>
        <w:adjustRightInd w:val="0"/>
        <w:ind w:firstLine="720"/>
        <w:jc w:val="both"/>
        <w:rPr>
          <w:sz w:val="30"/>
          <w:szCs w:val="30"/>
        </w:rPr>
      </w:pPr>
      <w:r w:rsidRPr="004C7F47">
        <w:rPr>
          <w:sz w:val="30"/>
          <w:szCs w:val="30"/>
        </w:rPr>
        <w:t>Риск низкой ликвидности отражает вероятность невозможности продажи актива по приемлемой цене в промежуток времени, меньший или равный среднему сроку экспозиции ОИС на рынке.</w:t>
      </w:r>
    </w:p>
    <w:p w:rsidR="00FE0C44" w:rsidRPr="004C7F47" w:rsidRDefault="00FE0C44" w:rsidP="00FE0C44">
      <w:pPr>
        <w:autoSpaceDE w:val="0"/>
        <w:autoSpaceDN w:val="0"/>
        <w:adjustRightInd w:val="0"/>
        <w:ind w:firstLine="720"/>
        <w:jc w:val="both"/>
        <w:rPr>
          <w:sz w:val="30"/>
          <w:szCs w:val="30"/>
        </w:rPr>
      </w:pPr>
      <w:r w:rsidRPr="004C7F47">
        <w:rPr>
          <w:sz w:val="30"/>
          <w:szCs w:val="30"/>
        </w:rPr>
        <w:t>Риск нарушения прав на ОИС отражает потенциальную возможность нарушения прав на ОИС.</w:t>
      </w:r>
    </w:p>
    <w:p w:rsidR="00FE0C44" w:rsidRPr="004C7F47" w:rsidRDefault="00FE0C44" w:rsidP="00FE0C44">
      <w:pPr>
        <w:autoSpaceDE w:val="0"/>
        <w:autoSpaceDN w:val="0"/>
        <w:adjustRightInd w:val="0"/>
        <w:ind w:firstLine="720"/>
        <w:jc w:val="both"/>
        <w:rPr>
          <w:sz w:val="30"/>
          <w:szCs w:val="30"/>
        </w:rPr>
      </w:pPr>
      <w:r w:rsidRPr="004C7F47">
        <w:rPr>
          <w:sz w:val="30"/>
          <w:szCs w:val="30"/>
        </w:rPr>
        <w:t>Финансовый риск отражает риски инвестора при привлечении заемного капитала.</w:t>
      </w:r>
    </w:p>
    <w:p w:rsidR="00FE0C44" w:rsidRPr="004C7F47" w:rsidRDefault="00FE0C44" w:rsidP="00FE0C44">
      <w:pPr>
        <w:autoSpaceDE w:val="0"/>
        <w:autoSpaceDN w:val="0"/>
        <w:adjustRightInd w:val="0"/>
        <w:ind w:firstLine="720"/>
        <w:jc w:val="both"/>
        <w:rPr>
          <w:sz w:val="30"/>
          <w:szCs w:val="30"/>
        </w:rPr>
      </w:pPr>
      <w:r w:rsidRPr="004C7F47">
        <w:rPr>
          <w:sz w:val="30"/>
          <w:szCs w:val="30"/>
        </w:rPr>
        <w:t>При определении нормы дисконтирования могут приниматься в расчет иные факторы, отражающие в той или иной мере риски, присущие оцениваемому объекту, при обосновании их применения.</w:t>
      </w:r>
    </w:p>
    <w:p w:rsidR="00FE0C44" w:rsidRPr="004C7F47" w:rsidRDefault="00FE0C44" w:rsidP="00FE0C44">
      <w:pPr>
        <w:autoSpaceDE w:val="0"/>
        <w:autoSpaceDN w:val="0"/>
        <w:adjustRightInd w:val="0"/>
        <w:ind w:firstLine="720"/>
        <w:jc w:val="both"/>
        <w:rPr>
          <w:sz w:val="30"/>
          <w:szCs w:val="30"/>
        </w:rPr>
      </w:pPr>
      <w:r w:rsidRPr="004C7F47">
        <w:rPr>
          <w:sz w:val="30"/>
          <w:szCs w:val="30"/>
        </w:rPr>
        <w:t>При оценке стоимости ОИС в рамках конкретного инвестиционного проекта определенной организации расчет нормы дисконтирования может быть аналогичен расчету при оценке стоимости бизнеса, согласно которому осуществляется расчет премии за риск предприятия.</w:t>
      </w:r>
    </w:p>
    <w:p w:rsidR="00FE0C44" w:rsidRPr="004C7F47" w:rsidRDefault="00FE0C44" w:rsidP="00FE0C44">
      <w:pPr>
        <w:tabs>
          <w:tab w:val="num" w:pos="0"/>
        </w:tabs>
        <w:ind w:firstLine="708"/>
        <w:jc w:val="both"/>
        <w:rPr>
          <w:sz w:val="30"/>
          <w:szCs w:val="30"/>
        </w:rPr>
      </w:pPr>
      <w:r w:rsidRPr="004C7F47">
        <w:rPr>
          <w:sz w:val="30"/>
          <w:szCs w:val="30"/>
        </w:rPr>
        <w:t>При оценке стоимости ОИС, не связанного с конкретным инвестиционным проектом, расчет нормы дисконтирования осуществляется с учетом только тех рисков, которые связаны непосредственно с использованием данного ОИС.</w:t>
      </w:r>
    </w:p>
    <w:p w:rsidR="00FE0C44" w:rsidRPr="004C7F47" w:rsidRDefault="00FE0C44" w:rsidP="00FE0C44">
      <w:pPr>
        <w:autoSpaceDE w:val="0"/>
        <w:autoSpaceDN w:val="0"/>
        <w:adjustRightInd w:val="0"/>
        <w:ind w:firstLine="720"/>
        <w:jc w:val="both"/>
        <w:rPr>
          <w:sz w:val="30"/>
          <w:szCs w:val="30"/>
        </w:rPr>
      </w:pPr>
      <w:r w:rsidRPr="004C7F47">
        <w:rPr>
          <w:sz w:val="30"/>
          <w:szCs w:val="30"/>
        </w:rPr>
        <w:t>Размер и набор премий за риски определяются экспертным путем и обосновываются в отчете об оценке.</w:t>
      </w:r>
    </w:p>
    <w:p w:rsidR="00FE0C44" w:rsidRPr="004C7F47" w:rsidRDefault="00FE0C44" w:rsidP="00FE0C44">
      <w:pPr>
        <w:autoSpaceDE w:val="0"/>
        <w:autoSpaceDN w:val="0"/>
        <w:adjustRightInd w:val="0"/>
        <w:ind w:firstLine="720"/>
        <w:jc w:val="both"/>
        <w:rPr>
          <w:sz w:val="30"/>
          <w:szCs w:val="30"/>
        </w:rPr>
      </w:pPr>
      <w:r w:rsidRPr="004C7F47">
        <w:rPr>
          <w:sz w:val="30"/>
          <w:szCs w:val="30"/>
        </w:rPr>
        <w:t>Безрисковая норма дохода определяется по норме процента наиболее надежного банка страны либо по методу портфельных инвестиций как средневзвешенное значение уровней рисков нормы процента наиболее известных финансовых учреждений страны. В качестве безрисковой нормы рекомендуется использовать норму, равную средней процентной ставке, установленной Национальным банком Республики Беларусь на дату оценки, по вновь привлеченным депозитам в свободно конвертируемой валюте на срок свыше одного года.</w:t>
      </w:r>
    </w:p>
    <w:p w:rsidR="00FE0C44" w:rsidRPr="004C7F47" w:rsidRDefault="00FE0C44" w:rsidP="00FE0C44">
      <w:pPr>
        <w:ind w:firstLine="720"/>
        <w:jc w:val="both"/>
        <w:rPr>
          <w:spacing w:val="3"/>
          <w:sz w:val="30"/>
          <w:szCs w:val="30"/>
        </w:rPr>
      </w:pPr>
      <w:r w:rsidRPr="004C7F47">
        <w:rPr>
          <w:sz w:val="30"/>
          <w:szCs w:val="30"/>
        </w:rPr>
        <w:t>В качестве безрисковой нормы дохода возможно применение иных норм процента при обосновании их выбора.</w:t>
      </w:r>
    </w:p>
    <w:p w:rsidR="00FE0C44" w:rsidRPr="004C7F47" w:rsidRDefault="00DA79AE" w:rsidP="00FE0C44">
      <w:pPr>
        <w:ind w:firstLine="720"/>
        <w:jc w:val="both"/>
        <w:rPr>
          <w:spacing w:val="3"/>
          <w:sz w:val="30"/>
          <w:szCs w:val="30"/>
        </w:rPr>
      </w:pPr>
      <w:r w:rsidRPr="004C7F47">
        <w:rPr>
          <w:spacing w:val="3"/>
          <w:sz w:val="30"/>
          <w:szCs w:val="30"/>
        </w:rPr>
        <w:t>48</w:t>
      </w:r>
      <w:r w:rsidR="00FE0C44" w:rsidRPr="004C7F47">
        <w:rPr>
          <w:spacing w:val="3"/>
          <w:sz w:val="30"/>
          <w:szCs w:val="30"/>
        </w:rPr>
        <w:t>.2.2. </w:t>
      </w:r>
      <w:r w:rsidR="00FE0C44" w:rsidRPr="004C7F47">
        <w:rPr>
          <w:sz w:val="30"/>
          <w:szCs w:val="30"/>
        </w:rPr>
        <w:t>Метод сравнения альтернативных инвестиций – метод, при котором норма дисконтирования определяется в результате анализа инвестиций в аналогичные по риску проекты. Основой данного метода является положение о том, что аналогичные по риску проекты должны иметь аналогичные нормы отдачи. Для определения нормы дисконтирования конкретного проекта на финансовом рынке выбирается проект с аналогичной степенью риска или нормы процента по коммерческим кредитам, или нормы прибыли по облигациям.</w:t>
      </w:r>
    </w:p>
    <w:p w:rsidR="00FE0C44" w:rsidRPr="004C7F47" w:rsidRDefault="00DA79AE" w:rsidP="00FE0C44">
      <w:pPr>
        <w:ind w:firstLine="720"/>
        <w:jc w:val="both"/>
        <w:rPr>
          <w:sz w:val="30"/>
          <w:szCs w:val="30"/>
        </w:rPr>
      </w:pPr>
      <w:r w:rsidRPr="004C7F47">
        <w:rPr>
          <w:spacing w:val="3"/>
          <w:sz w:val="30"/>
          <w:szCs w:val="30"/>
        </w:rPr>
        <w:t>48</w:t>
      </w:r>
      <w:r w:rsidR="00FE0C44" w:rsidRPr="004C7F47">
        <w:rPr>
          <w:spacing w:val="3"/>
          <w:sz w:val="30"/>
          <w:szCs w:val="30"/>
        </w:rPr>
        <w:t>.2.3. </w:t>
      </w:r>
      <w:r w:rsidR="00FE0C44" w:rsidRPr="004C7F47">
        <w:rPr>
          <w:sz w:val="30"/>
          <w:szCs w:val="30"/>
        </w:rPr>
        <w:t>Метод оценки капитальных активов (САРМ) основан на предпосылке о том, что инвестору необходим дополнительный доход, превышающий возможный доход от безрисковых вложений.</w:t>
      </w:r>
    </w:p>
    <w:p w:rsidR="00FE0C44" w:rsidRPr="004C7F47" w:rsidRDefault="00FE0C44" w:rsidP="00FE0C44">
      <w:pPr>
        <w:ind w:firstLine="720"/>
        <w:jc w:val="both"/>
        <w:rPr>
          <w:sz w:val="30"/>
          <w:szCs w:val="30"/>
        </w:rPr>
      </w:pPr>
      <w:r w:rsidRPr="004C7F47">
        <w:rPr>
          <w:sz w:val="30"/>
          <w:szCs w:val="30"/>
        </w:rPr>
        <w:t>Определение нормы дисконтирования методом оценки капитальных активов осуществляется по формуле:</w:t>
      </w:r>
    </w:p>
    <w:p w:rsidR="00FE0C44" w:rsidRPr="004C7F47" w:rsidRDefault="00FE0C44" w:rsidP="00FE0C44">
      <w:pPr>
        <w:ind w:firstLine="720"/>
        <w:jc w:val="center"/>
        <w:rPr>
          <w:spacing w:val="-4"/>
          <w:sz w:val="30"/>
          <w:szCs w:val="30"/>
        </w:rPr>
      </w:pPr>
      <w:r w:rsidRPr="004C7F47">
        <w:rPr>
          <w:spacing w:val="-4"/>
          <w:sz w:val="30"/>
          <w:szCs w:val="30"/>
        </w:rPr>
        <w:t xml:space="preserve">                                          </w:t>
      </w:r>
      <w:r w:rsidR="00F267B5" w:rsidRPr="004C7F47">
        <w:rPr>
          <w:spacing w:val="-4"/>
          <w:position w:val="-14"/>
          <w:sz w:val="30"/>
          <w:szCs w:val="30"/>
          <w:lang w:val="en-US"/>
        </w:rPr>
        <w:object w:dxaOrig="1980" w:dyaOrig="380">
          <v:shape id="_x0000_i1209" type="#_x0000_t75" style="width:132.75pt;height:25.5pt" o:ole="">
            <v:imagedata r:id="rId319" o:title=""/>
          </v:shape>
          <o:OLEObject Type="Embed" ProgID="Equation.3" ShapeID="_x0000_i1209" DrawAspect="Content" ObjectID="_1467371514" r:id="rId320"/>
        </w:object>
      </w:r>
      <w:r w:rsidRPr="004C7F47">
        <w:rPr>
          <w:spacing w:val="-4"/>
          <w:sz w:val="30"/>
          <w:szCs w:val="30"/>
        </w:rPr>
        <w:t>,                                      (</w:t>
      </w:r>
      <w:r w:rsidR="00DA79AE" w:rsidRPr="004C7F47">
        <w:rPr>
          <w:spacing w:val="-4"/>
          <w:sz w:val="30"/>
          <w:szCs w:val="30"/>
        </w:rPr>
        <w:t>41</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360"/>
        <w:gridCol w:w="236"/>
        <w:gridCol w:w="8584"/>
      </w:tblGrid>
      <w:tr w:rsidR="00FE0C44" w:rsidRPr="004C7F47" w:rsidTr="00F267B5">
        <w:tc>
          <w:tcPr>
            <w:tcW w:w="540" w:type="dxa"/>
          </w:tcPr>
          <w:p w:rsidR="00FE0C44" w:rsidRPr="004C7F47" w:rsidRDefault="00FE0C44" w:rsidP="00F267B5">
            <w:pPr>
              <w:tabs>
                <w:tab w:val="left" w:pos="720"/>
                <w:tab w:val="left" w:pos="900"/>
              </w:tabs>
              <w:ind w:left="-113" w:right="-57"/>
              <w:jc w:val="both"/>
              <w:rPr>
                <w:spacing w:val="-4"/>
                <w:sz w:val="30"/>
                <w:szCs w:val="30"/>
              </w:rPr>
            </w:pPr>
            <w:r w:rsidRPr="004C7F47">
              <w:rPr>
                <w:spacing w:val="-4"/>
                <w:sz w:val="30"/>
                <w:szCs w:val="30"/>
              </w:rPr>
              <w:t>где:</w:t>
            </w:r>
          </w:p>
        </w:tc>
        <w:tc>
          <w:tcPr>
            <w:tcW w:w="360" w:type="dxa"/>
          </w:tcPr>
          <w:p w:rsidR="00FE0C44" w:rsidRPr="004C7F47" w:rsidRDefault="00FE0C44" w:rsidP="00F267B5">
            <w:pPr>
              <w:ind w:left="-113" w:right="-113"/>
              <w:rPr>
                <w:sz w:val="30"/>
                <w:szCs w:val="30"/>
                <w:vertAlign w:val="subscript"/>
              </w:rPr>
            </w:pPr>
            <w:r w:rsidRPr="004C7F47">
              <w:rPr>
                <w:position w:val="-4"/>
                <w:sz w:val="30"/>
                <w:szCs w:val="30"/>
              </w:rPr>
              <w:object w:dxaOrig="180" w:dyaOrig="200">
                <v:shape id="_x0000_i1210" type="#_x0000_t75" style="width:11.25pt;height:12.75pt" o:ole="">
                  <v:imagedata r:id="rId305" o:title=""/>
                </v:shape>
                <o:OLEObject Type="Embed" ProgID="Equation.3" ShapeID="_x0000_i1210" DrawAspect="Content" ObjectID="_1467371515" r:id="rId321"/>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584" w:type="dxa"/>
          </w:tcPr>
          <w:p w:rsidR="00FE0C44" w:rsidRPr="004C7F47" w:rsidRDefault="00FE0C44" w:rsidP="00F267B5">
            <w:pPr>
              <w:ind w:left="-113"/>
              <w:jc w:val="both"/>
              <w:rPr>
                <w:sz w:val="30"/>
                <w:szCs w:val="30"/>
              </w:rPr>
            </w:pPr>
            <w:r w:rsidRPr="004C7F47">
              <w:rPr>
                <w:sz w:val="30"/>
                <w:szCs w:val="30"/>
              </w:rPr>
              <w:t>норма дисконтирования</w:t>
            </w:r>
            <w:r w:rsidRPr="004C7F47">
              <w:rPr>
                <w:sz w:val="30"/>
                <w:szCs w:val="30"/>
                <w:lang w:val="ru-MD"/>
              </w:rPr>
              <w:t>;</w:t>
            </w:r>
          </w:p>
        </w:tc>
      </w:tr>
      <w:tr w:rsidR="00FE0C44" w:rsidRPr="004C7F47" w:rsidTr="00F267B5">
        <w:tc>
          <w:tcPr>
            <w:tcW w:w="540" w:type="dxa"/>
          </w:tcPr>
          <w:p w:rsidR="00FE0C44" w:rsidRPr="004C7F47" w:rsidRDefault="00FE0C44" w:rsidP="00F267B5">
            <w:pPr>
              <w:ind w:left="-113"/>
              <w:rPr>
                <w:sz w:val="30"/>
                <w:szCs w:val="30"/>
              </w:rPr>
            </w:pPr>
          </w:p>
        </w:tc>
        <w:tc>
          <w:tcPr>
            <w:tcW w:w="360" w:type="dxa"/>
          </w:tcPr>
          <w:p w:rsidR="00FE0C44" w:rsidRPr="004C7F47" w:rsidRDefault="00F01016" w:rsidP="00F267B5">
            <w:pPr>
              <w:ind w:left="-113" w:right="-113"/>
              <w:rPr>
                <w:sz w:val="30"/>
                <w:szCs w:val="30"/>
                <w:vertAlign w:val="subscript"/>
              </w:rPr>
            </w:pPr>
            <w:r w:rsidRPr="000463FE">
              <w:rPr>
                <w:position w:val="-14"/>
                <w:sz w:val="30"/>
                <w:szCs w:val="30"/>
              </w:rPr>
              <w:object w:dxaOrig="260" w:dyaOrig="380">
                <v:shape id="_x0000_i1211" type="#_x0000_t75" style="width:16.5pt;height:24pt" o:ole="">
                  <v:imagedata r:id="rId322" o:title=""/>
                </v:shape>
                <o:OLEObject Type="Embed" ProgID="Equation.3" ShapeID="_x0000_i1211" DrawAspect="Content" ObjectID="_1467371516" r:id="rId323"/>
              </w:object>
            </w:r>
          </w:p>
        </w:tc>
        <w:tc>
          <w:tcPr>
            <w:tcW w:w="236" w:type="dxa"/>
          </w:tcPr>
          <w:p w:rsidR="00FE0C44" w:rsidRPr="004C7F47" w:rsidRDefault="00FE0C44" w:rsidP="000463FE">
            <w:pPr>
              <w:spacing w:before="40"/>
              <w:ind w:left="-113" w:right="-57"/>
              <w:rPr>
                <w:sz w:val="30"/>
                <w:szCs w:val="30"/>
              </w:rPr>
            </w:pPr>
            <w:r w:rsidRPr="004C7F47">
              <w:rPr>
                <w:sz w:val="30"/>
                <w:szCs w:val="30"/>
              </w:rPr>
              <w:t>–</w:t>
            </w:r>
          </w:p>
        </w:tc>
        <w:tc>
          <w:tcPr>
            <w:tcW w:w="8584" w:type="dxa"/>
          </w:tcPr>
          <w:p w:rsidR="00FE0C44" w:rsidRPr="004C7F47" w:rsidRDefault="00FE0C44" w:rsidP="000463FE">
            <w:pPr>
              <w:spacing w:before="60"/>
              <w:ind w:left="-113"/>
              <w:jc w:val="both"/>
              <w:rPr>
                <w:sz w:val="30"/>
                <w:szCs w:val="30"/>
              </w:rPr>
            </w:pPr>
            <w:r w:rsidRPr="004C7F47">
              <w:rPr>
                <w:sz w:val="30"/>
                <w:szCs w:val="30"/>
              </w:rPr>
              <w:t>безрисковая норма дохода</w:t>
            </w:r>
            <w:r w:rsidRPr="004C7F47">
              <w:rPr>
                <w:sz w:val="30"/>
                <w:szCs w:val="30"/>
                <w:lang w:val="ru-MD"/>
              </w:rPr>
              <w:t>;</w:t>
            </w:r>
          </w:p>
        </w:tc>
      </w:tr>
      <w:tr w:rsidR="00FE0C44" w:rsidRPr="004C7F47" w:rsidTr="000463FE">
        <w:trPr>
          <w:trHeight w:val="422"/>
        </w:trPr>
        <w:tc>
          <w:tcPr>
            <w:tcW w:w="540" w:type="dxa"/>
          </w:tcPr>
          <w:p w:rsidR="00FE0C44" w:rsidRPr="004C7F47" w:rsidRDefault="00FE0C44" w:rsidP="00F267B5">
            <w:pPr>
              <w:ind w:left="-113"/>
              <w:rPr>
                <w:sz w:val="30"/>
                <w:szCs w:val="30"/>
              </w:rPr>
            </w:pPr>
          </w:p>
        </w:tc>
        <w:tc>
          <w:tcPr>
            <w:tcW w:w="360" w:type="dxa"/>
          </w:tcPr>
          <w:p w:rsidR="00FE0C44" w:rsidRPr="004C7F47" w:rsidRDefault="00FE0C44" w:rsidP="00F267B5">
            <w:pPr>
              <w:ind w:left="-113" w:right="-113"/>
              <w:rPr>
                <w:sz w:val="30"/>
                <w:szCs w:val="30"/>
                <w:vertAlign w:val="subscript"/>
              </w:rPr>
            </w:pPr>
            <w:r w:rsidRPr="004C7F47">
              <w:rPr>
                <w:position w:val="-12"/>
                <w:sz w:val="30"/>
                <w:szCs w:val="30"/>
              </w:rPr>
              <w:object w:dxaOrig="260" w:dyaOrig="360">
                <v:shape id="_x0000_i1212" type="#_x0000_t75" style="width:15.75pt;height:22.5pt" o:ole="">
                  <v:imagedata r:id="rId324" o:title=""/>
                </v:shape>
                <o:OLEObject Type="Embed" ProgID="Equation.3" ShapeID="_x0000_i1212" DrawAspect="Content" ObjectID="_1467371517" r:id="rId325"/>
              </w:object>
            </w:r>
          </w:p>
        </w:tc>
        <w:tc>
          <w:tcPr>
            <w:tcW w:w="236" w:type="dxa"/>
          </w:tcPr>
          <w:p w:rsidR="00FE0C44" w:rsidRPr="004C7F47" w:rsidRDefault="00FE0C44" w:rsidP="000463FE">
            <w:pPr>
              <w:spacing w:before="40"/>
              <w:ind w:left="-113" w:right="-57"/>
              <w:rPr>
                <w:sz w:val="30"/>
                <w:szCs w:val="30"/>
              </w:rPr>
            </w:pPr>
            <w:r w:rsidRPr="004C7F47">
              <w:rPr>
                <w:sz w:val="30"/>
                <w:szCs w:val="30"/>
              </w:rPr>
              <w:t>–</w:t>
            </w:r>
          </w:p>
        </w:tc>
        <w:tc>
          <w:tcPr>
            <w:tcW w:w="8584" w:type="dxa"/>
          </w:tcPr>
          <w:p w:rsidR="00FE0C44" w:rsidRPr="004C7F47" w:rsidRDefault="00FE0C44" w:rsidP="000463FE">
            <w:pPr>
              <w:spacing w:before="40"/>
              <w:ind w:left="-113"/>
              <w:jc w:val="both"/>
              <w:rPr>
                <w:sz w:val="30"/>
                <w:szCs w:val="30"/>
              </w:rPr>
            </w:pPr>
            <w:r w:rsidRPr="004C7F47">
              <w:rPr>
                <w:sz w:val="30"/>
                <w:szCs w:val="30"/>
              </w:rPr>
              <w:t>среднерыночная норма доходности</w:t>
            </w:r>
            <w:r w:rsidRPr="004C7F47">
              <w:rPr>
                <w:sz w:val="30"/>
                <w:szCs w:val="30"/>
                <w:lang w:val="ru-MD"/>
              </w:rPr>
              <w:t>;</w:t>
            </w:r>
          </w:p>
        </w:tc>
      </w:tr>
      <w:tr w:rsidR="00FE0C44" w:rsidRPr="004C7F47" w:rsidTr="00F267B5">
        <w:tc>
          <w:tcPr>
            <w:tcW w:w="540" w:type="dxa"/>
          </w:tcPr>
          <w:p w:rsidR="00FE0C44" w:rsidRPr="004C7F47" w:rsidRDefault="00FE0C44" w:rsidP="00F267B5">
            <w:pPr>
              <w:ind w:left="-113"/>
              <w:rPr>
                <w:sz w:val="30"/>
                <w:szCs w:val="30"/>
              </w:rPr>
            </w:pPr>
          </w:p>
        </w:tc>
        <w:tc>
          <w:tcPr>
            <w:tcW w:w="360" w:type="dxa"/>
          </w:tcPr>
          <w:p w:rsidR="00FE0C44" w:rsidRPr="004C7F47" w:rsidRDefault="00FE0C44" w:rsidP="00F267B5">
            <w:pPr>
              <w:ind w:left="-113" w:right="-113"/>
              <w:rPr>
                <w:sz w:val="30"/>
                <w:szCs w:val="30"/>
                <w:vertAlign w:val="subscript"/>
              </w:rPr>
            </w:pPr>
            <w:r w:rsidRPr="004C7F47">
              <w:rPr>
                <w:position w:val="-10"/>
                <w:sz w:val="30"/>
                <w:szCs w:val="30"/>
              </w:rPr>
              <w:object w:dxaOrig="240" w:dyaOrig="320">
                <v:shape id="_x0000_i1213" type="#_x0000_t75" style="width:12.75pt;height:18pt" o:ole="">
                  <v:imagedata r:id="rId326" o:title=""/>
                </v:shape>
                <o:OLEObject Type="Embed" ProgID="Equation.3" ShapeID="_x0000_i1213" DrawAspect="Content" ObjectID="_1467371518" r:id="rId327"/>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584" w:type="dxa"/>
          </w:tcPr>
          <w:p w:rsidR="00FE0C44" w:rsidRPr="004C7F47" w:rsidRDefault="00FE0C44" w:rsidP="00F267B5">
            <w:pPr>
              <w:ind w:left="-113"/>
              <w:jc w:val="both"/>
              <w:rPr>
                <w:sz w:val="30"/>
                <w:szCs w:val="30"/>
              </w:rPr>
            </w:pPr>
            <w:r w:rsidRPr="004C7F47">
              <w:rPr>
                <w:sz w:val="30"/>
                <w:szCs w:val="30"/>
              </w:rPr>
              <w:t>коэффициент бета, где:</w:t>
            </w:r>
          </w:p>
          <w:p w:rsidR="00FE0C44" w:rsidRPr="004C7F47" w:rsidRDefault="00FE0C44" w:rsidP="00F267B5">
            <w:pPr>
              <w:ind w:left="-113"/>
              <w:jc w:val="both"/>
              <w:rPr>
                <w:sz w:val="30"/>
                <w:szCs w:val="30"/>
              </w:rPr>
            </w:pPr>
            <w:r w:rsidRPr="004C7F47">
              <w:rPr>
                <w:sz w:val="30"/>
                <w:szCs w:val="30"/>
              </w:rPr>
              <w:t>β=1 – актив со средней доходностью;</w:t>
            </w:r>
          </w:p>
          <w:p w:rsidR="00FE0C44" w:rsidRPr="004C7F47" w:rsidRDefault="00FE0C44" w:rsidP="00F267B5">
            <w:pPr>
              <w:ind w:left="-113"/>
              <w:jc w:val="both"/>
              <w:rPr>
                <w:sz w:val="30"/>
                <w:szCs w:val="30"/>
              </w:rPr>
            </w:pPr>
            <w:r w:rsidRPr="004C7F47">
              <w:rPr>
                <w:sz w:val="30"/>
                <w:szCs w:val="30"/>
              </w:rPr>
              <w:t>β&gt;1 – актив с повышенной доходностью;</w:t>
            </w:r>
          </w:p>
          <w:p w:rsidR="00FE0C44" w:rsidRPr="004C7F47" w:rsidRDefault="00FE0C44" w:rsidP="00F267B5">
            <w:pPr>
              <w:ind w:left="-113"/>
              <w:jc w:val="both"/>
              <w:rPr>
                <w:sz w:val="30"/>
                <w:szCs w:val="30"/>
              </w:rPr>
            </w:pPr>
            <w:r w:rsidRPr="004C7F47">
              <w:rPr>
                <w:sz w:val="30"/>
                <w:szCs w:val="30"/>
              </w:rPr>
              <w:t>β&lt;1 – актив с пониженной доходностью</w:t>
            </w:r>
            <w:r w:rsidRPr="004C7F47">
              <w:rPr>
                <w:sz w:val="30"/>
                <w:szCs w:val="30"/>
                <w:lang w:val="ru-MD"/>
              </w:rPr>
              <w:t>.</w:t>
            </w:r>
          </w:p>
        </w:tc>
      </w:tr>
    </w:tbl>
    <w:p w:rsidR="00FE0C44" w:rsidRPr="004C7F47" w:rsidRDefault="00FE0C44" w:rsidP="00FE0C44">
      <w:pPr>
        <w:ind w:firstLine="720"/>
        <w:jc w:val="both"/>
        <w:rPr>
          <w:sz w:val="30"/>
          <w:szCs w:val="30"/>
        </w:rPr>
      </w:pPr>
      <w:r w:rsidRPr="004C7F47">
        <w:rPr>
          <w:spacing w:val="3"/>
          <w:sz w:val="30"/>
          <w:szCs w:val="30"/>
        </w:rPr>
        <w:t xml:space="preserve">Применение метода </w:t>
      </w:r>
      <w:r w:rsidRPr="004C7F47">
        <w:rPr>
          <w:sz w:val="30"/>
          <w:szCs w:val="30"/>
        </w:rPr>
        <w:t>оценки капитальных активов обосновано при существовании достаточного массива статистической информации по доходности аналогичных инвестиций за ряд лет.</w:t>
      </w:r>
    </w:p>
    <w:p w:rsidR="00FE0C44" w:rsidRPr="004C7F47" w:rsidRDefault="00FE0C44" w:rsidP="00FE0C44">
      <w:pPr>
        <w:ind w:firstLine="720"/>
        <w:jc w:val="both"/>
        <w:rPr>
          <w:spacing w:val="3"/>
          <w:sz w:val="30"/>
          <w:szCs w:val="30"/>
        </w:rPr>
      </w:pPr>
      <w:r w:rsidRPr="004C7F47">
        <w:rPr>
          <w:spacing w:val="3"/>
          <w:sz w:val="30"/>
          <w:szCs w:val="30"/>
        </w:rPr>
        <w:t xml:space="preserve">При определении </w:t>
      </w:r>
      <w:r w:rsidRPr="004C7F47">
        <w:rPr>
          <w:sz w:val="30"/>
          <w:szCs w:val="30"/>
        </w:rPr>
        <w:t>методом оценки капитальных активов</w:t>
      </w:r>
      <w:r w:rsidRPr="004C7F47">
        <w:rPr>
          <w:spacing w:val="3"/>
          <w:sz w:val="30"/>
          <w:szCs w:val="30"/>
        </w:rPr>
        <w:t xml:space="preserve"> нормы дисконтирования для оценки стоимости товарного знака вместо коэффициента бета может быть использован коэффициент бета для товарного знака, который рассчитывается по формуле:</w:t>
      </w:r>
    </w:p>
    <w:p w:rsidR="00FE0C44" w:rsidRPr="004C7F47" w:rsidRDefault="00FE0C44" w:rsidP="00FE0C44">
      <w:pPr>
        <w:ind w:firstLine="720"/>
        <w:jc w:val="center"/>
        <w:rPr>
          <w:spacing w:val="-4"/>
          <w:sz w:val="30"/>
          <w:szCs w:val="30"/>
        </w:rPr>
      </w:pPr>
      <w:r w:rsidRPr="004C7F47">
        <w:rPr>
          <w:spacing w:val="-4"/>
          <w:sz w:val="30"/>
          <w:szCs w:val="30"/>
        </w:rPr>
        <w:t xml:space="preserve">                                           </w:t>
      </w:r>
      <w:r w:rsidR="00F267B5" w:rsidRPr="004C7F47">
        <w:rPr>
          <w:spacing w:val="-4"/>
          <w:position w:val="-10"/>
          <w:sz w:val="30"/>
          <w:szCs w:val="30"/>
          <w:lang w:val="en-US"/>
        </w:rPr>
        <w:object w:dxaOrig="1939" w:dyaOrig="360">
          <v:shape id="_x0000_i1214" type="#_x0000_t75" style="width:122.25pt;height:23.25pt" o:ole="">
            <v:imagedata r:id="rId328" o:title=""/>
          </v:shape>
          <o:OLEObject Type="Embed" ProgID="Equation.3" ShapeID="_x0000_i1214" DrawAspect="Content" ObjectID="_1467371519" r:id="rId329"/>
        </w:object>
      </w:r>
      <w:r w:rsidRPr="004C7F47">
        <w:rPr>
          <w:spacing w:val="-4"/>
          <w:sz w:val="30"/>
          <w:szCs w:val="30"/>
        </w:rPr>
        <w:t>,                                        (</w:t>
      </w:r>
      <w:r w:rsidR="00DA79AE" w:rsidRPr="004C7F47">
        <w:rPr>
          <w:spacing w:val="-4"/>
          <w:sz w:val="30"/>
          <w:szCs w:val="30"/>
        </w:rPr>
        <w:t>42</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540"/>
        <w:gridCol w:w="236"/>
        <w:gridCol w:w="8404"/>
      </w:tblGrid>
      <w:tr w:rsidR="00FE0C44" w:rsidRPr="004C7F47" w:rsidTr="00F267B5">
        <w:tc>
          <w:tcPr>
            <w:tcW w:w="540" w:type="dxa"/>
          </w:tcPr>
          <w:p w:rsidR="00FE0C44" w:rsidRPr="004C7F47" w:rsidRDefault="00FE0C44" w:rsidP="00F267B5">
            <w:pPr>
              <w:tabs>
                <w:tab w:val="left" w:pos="720"/>
                <w:tab w:val="left" w:pos="900"/>
              </w:tabs>
              <w:ind w:left="-113" w:right="-57"/>
              <w:jc w:val="both"/>
              <w:rPr>
                <w:spacing w:val="-4"/>
                <w:sz w:val="30"/>
                <w:szCs w:val="30"/>
              </w:rPr>
            </w:pPr>
            <w:r w:rsidRPr="004C7F47">
              <w:rPr>
                <w:spacing w:val="-4"/>
                <w:sz w:val="30"/>
                <w:szCs w:val="30"/>
              </w:rPr>
              <w:t>где:</w:t>
            </w:r>
          </w:p>
        </w:tc>
        <w:tc>
          <w:tcPr>
            <w:tcW w:w="540" w:type="dxa"/>
          </w:tcPr>
          <w:p w:rsidR="00FE0C44" w:rsidRPr="004C7F47" w:rsidRDefault="00FE0C44" w:rsidP="00F267B5">
            <w:pPr>
              <w:ind w:left="-113" w:right="-113"/>
              <w:rPr>
                <w:sz w:val="30"/>
                <w:szCs w:val="30"/>
                <w:vertAlign w:val="subscript"/>
              </w:rPr>
            </w:pPr>
            <w:r w:rsidRPr="004C7F47">
              <w:rPr>
                <w:position w:val="-10"/>
                <w:sz w:val="30"/>
                <w:szCs w:val="30"/>
              </w:rPr>
              <w:object w:dxaOrig="400" w:dyaOrig="360">
                <v:shape id="_x0000_i1215" type="#_x0000_t75" style="width:21pt;height:18.75pt" o:ole="">
                  <v:imagedata r:id="rId330" o:title=""/>
                </v:shape>
                <o:OLEObject Type="Embed" ProgID="Equation.3" ShapeID="_x0000_i1215" DrawAspect="Content" ObjectID="_1467371520" r:id="rId331"/>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404" w:type="dxa"/>
          </w:tcPr>
          <w:p w:rsidR="00FE0C44" w:rsidRPr="004C7F47" w:rsidRDefault="00FE0C44" w:rsidP="00F267B5">
            <w:pPr>
              <w:ind w:left="-113"/>
              <w:jc w:val="both"/>
              <w:rPr>
                <w:sz w:val="30"/>
                <w:szCs w:val="30"/>
              </w:rPr>
            </w:pPr>
            <w:r w:rsidRPr="004C7F47">
              <w:rPr>
                <w:sz w:val="30"/>
                <w:szCs w:val="30"/>
              </w:rPr>
              <w:t>коэффициент бета для товарного знака;</w:t>
            </w:r>
          </w:p>
        </w:tc>
      </w:tr>
      <w:tr w:rsidR="00FE0C44" w:rsidRPr="004C7F47" w:rsidTr="00F267B5">
        <w:tc>
          <w:tcPr>
            <w:tcW w:w="540" w:type="dxa"/>
          </w:tcPr>
          <w:p w:rsidR="00FE0C44" w:rsidRPr="004C7F47" w:rsidRDefault="00FE0C44" w:rsidP="00F267B5">
            <w:pPr>
              <w:ind w:left="-113"/>
              <w:rPr>
                <w:sz w:val="30"/>
                <w:szCs w:val="30"/>
              </w:rPr>
            </w:pPr>
          </w:p>
        </w:tc>
        <w:tc>
          <w:tcPr>
            <w:tcW w:w="540" w:type="dxa"/>
          </w:tcPr>
          <w:p w:rsidR="00FE0C44" w:rsidRPr="004C7F47" w:rsidRDefault="00FE0C44" w:rsidP="00F267B5">
            <w:pPr>
              <w:ind w:left="-113" w:right="-113"/>
              <w:rPr>
                <w:sz w:val="30"/>
                <w:szCs w:val="30"/>
                <w:vertAlign w:val="subscript"/>
              </w:rPr>
            </w:pPr>
            <w:r w:rsidRPr="004C7F47">
              <w:rPr>
                <w:position w:val="-4"/>
                <w:sz w:val="30"/>
                <w:szCs w:val="30"/>
              </w:rPr>
              <w:object w:dxaOrig="400" w:dyaOrig="300">
                <v:shape id="_x0000_i1216" type="#_x0000_t75" style="width:25.5pt;height:18.75pt" o:ole="">
                  <v:imagedata r:id="rId332" o:title=""/>
                </v:shape>
                <o:OLEObject Type="Embed" ProgID="Equation.3" ShapeID="_x0000_i1216" DrawAspect="Content" ObjectID="_1467371521" r:id="rId333"/>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404" w:type="dxa"/>
          </w:tcPr>
          <w:p w:rsidR="00FE0C44" w:rsidRPr="004C7F47" w:rsidRDefault="00FE0C44" w:rsidP="00F267B5">
            <w:pPr>
              <w:ind w:left="-113"/>
              <w:jc w:val="both"/>
              <w:rPr>
                <w:sz w:val="30"/>
                <w:szCs w:val="30"/>
              </w:rPr>
            </w:pPr>
            <w:r w:rsidRPr="004C7F47">
              <w:rPr>
                <w:sz w:val="30"/>
                <w:szCs w:val="30"/>
              </w:rPr>
              <w:t>рейтинг товарного знака, баллов</w:t>
            </w:r>
            <w:r w:rsidRPr="004C7F47">
              <w:rPr>
                <w:sz w:val="30"/>
                <w:szCs w:val="30"/>
                <w:lang w:val="ru-MD"/>
              </w:rPr>
              <w:t>.</w:t>
            </w:r>
          </w:p>
        </w:tc>
      </w:tr>
    </w:tbl>
    <w:p w:rsidR="00FE0C44" w:rsidRPr="004C7F47" w:rsidRDefault="00FE0C44" w:rsidP="00FE0C44">
      <w:pPr>
        <w:autoSpaceDE w:val="0"/>
        <w:autoSpaceDN w:val="0"/>
        <w:adjustRightInd w:val="0"/>
        <w:ind w:firstLine="720"/>
        <w:jc w:val="both"/>
        <w:rPr>
          <w:sz w:val="30"/>
          <w:szCs w:val="30"/>
        </w:rPr>
      </w:pPr>
      <w:r w:rsidRPr="004C7F47">
        <w:rPr>
          <w:sz w:val="30"/>
          <w:szCs w:val="30"/>
        </w:rPr>
        <w:t xml:space="preserve">Рейтинг товарного знака может быть определен экспертным путем на основе оценки ряда показателей по шкале от 0 до 10 баллов согласно приложению 4. Рейтинг товарного знака определяется суммированием оценок по каждому показателю. </w:t>
      </w:r>
    </w:p>
    <w:p w:rsidR="00FE0C44" w:rsidRPr="004C7F47" w:rsidRDefault="00DA79AE" w:rsidP="00FE0C44">
      <w:pPr>
        <w:autoSpaceDE w:val="0"/>
        <w:autoSpaceDN w:val="0"/>
        <w:adjustRightInd w:val="0"/>
        <w:ind w:firstLine="720"/>
        <w:jc w:val="both"/>
        <w:rPr>
          <w:sz w:val="30"/>
          <w:szCs w:val="30"/>
        </w:rPr>
      </w:pPr>
      <w:r w:rsidRPr="004C7F47">
        <w:rPr>
          <w:sz w:val="30"/>
          <w:szCs w:val="30"/>
        </w:rPr>
        <w:t>48</w:t>
      </w:r>
      <w:r w:rsidR="00FE0C44" w:rsidRPr="004C7F47">
        <w:rPr>
          <w:sz w:val="30"/>
          <w:szCs w:val="30"/>
        </w:rPr>
        <w:t>.2.4. Метод экстракции (метод выделения) представляет собой метод, при котором норма дисконтирования рассчитывается путем статистической обработки внутренних норм отдачи по объектам-аналогам.</w:t>
      </w:r>
    </w:p>
    <w:p w:rsidR="00FE0C44" w:rsidRPr="004C7F47" w:rsidRDefault="00FE0C44" w:rsidP="00FE0C44">
      <w:pPr>
        <w:ind w:firstLine="720"/>
        <w:jc w:val="both"/>
        <w:rPr>
          <w:spacing w:val="3"/>
          <w:sz w:val="30"/>
          <w:szCs w:val="30"/>
        </w:rPr>
      </w:pPr>
      <w:r w:rsidRPr="004C7F47">
        <w:rPr>
          <w:sz w:val="30"/>
          <w:szCs w:val="30"/>
        </w:rPr>
        <w:t>Норма дисконтирования рассчитывается как средневзвешенное значение внутренних норм отдачи по объектам-аналогам.</w:t>
      </w:r>
    </w:p>
    <w:p w:rsidR="00FE0C44" w:rsidRPr="004C7F47" w:rsidRDefault="00DA79AE" w:rsidP="00FE0C44">
      <w:pPr>
        <w:tabs>
          <w:tab w:val="num" w:pos="0"/>
        </w:tabs>
        <w:ind w:firstLine="720"/>
        <w:jc w:val="both"/>
        <w:rPr>
          <w:sz w:val="30"/>
          <w:szCs w:val="30"/>
        </w:rPr>
      </w:pPr>
      <w:r w:rsidRPr="004C7F47">
        <w:rPr>
          <w:sz w:val="30"/>
          <w:szCs w:val="30"/>
        </w:rPr>
        <w:t>48</w:t>
      </w:r>
      <w:r w:rsidR="00FE0C44" w:rsidRPr="004C7F47">
        <w:rPr>
          <w:sz w:val="30"/>
          <w:szCs w:val="30"/>
        </w:rPr>
        <w:t>.3. При расчете стоимости ОИС методом валового мультипликатора определение мультипликатор</w:t>
      </w:r>
      <w:r w:rsidRPr="004C7F47">
        <w:rPr>
          <w:sz w:val="30"/>
          <w:szCs w:val="30"/>
        </w:rPr>
        <w:t>а</w:t>
      </w:r>
      <w:r w:rsidR="00FE0C44" w:rsidRPr="004C7F47">
        <w:rPr>
          <w:sz w:val="30"/>
          <w:szCs w:val="30"/>
        </w:rPr>
        <w:t xml:space="preserve"> валового дохода осуществляется по формуле:</w:t>
      </w:r>
    </w:p>
    <w:p w:rsidR="00FE0C44" w:rsidRPr="004C7F47" w:rsidRDefault="00FE0C44" w:rsidP="00FE0C44">
      <w:pPr>
        <w:ind w:firstLine="720"/>
        <w:jc w:val="center"/>
        <w:rPr>
          <w:spacing w:val="-4"/>
          <w:sz w:val="30"/>
          <w:szCs w:val="30"/>
        </w:rPr>
      </w:pPr>
      <w:r w:rsidRPr="004C7F47">
        <w:rPr>
          <w:spacing w:val="-4"/>
          <w:sz w:val="30"/>
          <w:szCs w:val="30"/>
        </w:rPr>
        <w:t xml:space="preserve">                 </w:t>
      </w:r>
      <w:r w:rsidR="00F01016">
        <w:rPr>
          <w:spacing w:val="-4"/>
          <w:sz w:val="30"/>
          <w:szCs w:val="30"/>
        </w:rPr>
        <w:t xml:space="preserve"> </w:t>
      </w:r>
      <w:r w:rsidRPr="004C7F47">
        <w:rPr>
          <w:spacing w:val="-4"/>
          <w:sz w:val="30"/>
          <w:szCs w:val="30"/>
        </w:rPr>
        <w:t xml:space="preserve">             </w:t>
      </w:r>
      <w:r w:rsidR="00F01016" w:rsidRPr="004C7F47">
        <w:rPr>
          <w:spacing w:val="-4"/>
          <w:position w:val="-30"/>
          <w:sz w:val="30"/>
          <w:szCs w:val="30"/>
          <w:lang w:val="en-US"/>
        </w:rPr>
        <w:object w:dxaOrig="3280" w:dyaOrig="720">
          <v:shape id="_x0000_i1217" type="#_x0000_t75" style="width:207pt;height:46.5pt" o:ole="">
            <v:imagedata r:id="rId334" o:title=""/>
          </v:shape>
          <o:OLEObject Type="Embed" ProgID="Equation.3" ShapeID="_x0000_i1217" DrawAspect="Content" ObjectID="_1467371522" r:id="rId335"/>
        </w:object>
      </w:r>
      <w:r w:rsidRPr="004C7F47">
        <w:rPr>
          <w:spacing w:val="-4"/>
          <w:sz w:val="30"/>
          <w:szCs w:val="30"/>
        </w:rPr>
        <w:t xml:space="preserve">,     </w:t>
      </w:r>
      <w:r w:rsidR="00F267B5">
        <w:rPr>
          <w:spacing w:val="-4"/>
          <w:sz w:val="30"/>
          <w:szCs w:val="30"/>
        </w:rPr>
        <w:t xml:space="preserve"> </w:t>
      </w:r>
      <w:r w:rsidRPr="004C7F47">
        <w:rPr>
          <w:spacing w:val="-4"/>
          <w:sz w:val="30"/>
          <w:szCs w:val="30"/>
        </w:rPr>
        <w:t xml:space="preserve">    </w:t>
      </w:r>
      <w:r w:rsidR="00F01016">
        <w:rPr>
          <w:spacing w:val="-4"/>
          <w:sz w:val="30"/>
          <w:szCs w:val="30"/>
        </w:rPr>
        <w:t xml:space="preserve"> </w:t>
      </w:r>
      <w:r w:rsidRPr="004C7F47">
        <w:rPr>
          <w:spacing w:val="-4"/>
          <w:sz w:val="30"/>
          <w:szCs w:val="30"/>
        </w:rPr>
        <w:t xml:space="preserve">                 (</w:t>
      </w:r>
      <w:r w:rsidR="00DA79AE" w:rsidRPr="004C7F47">
        <w:rPr>
          <w:spacing w:val="-4"/>
          <w:sz w:val="30"/>
          <w:szCs w:val="30"/>
        </w:rPr>
        <w:t>43</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720"/>
        <w:gridCol w:w="236"/>
        <w:gridCol w:w="8224"/>
      </w:tblGrid>
      <w:tr w:rsidR="00FE0C44" w:rsidRPr="004C7F47" w:rsidTr="00F267B5">
        <w:tc>
          <w:tcPr>
            <w:tcW w:w="540" w:type="dxa"/>
          </w:tcPr>
          <w:p w:rsidR="00FE0C44" w:rsidRPr="004C7F47" w:rsidRDefault="00FE0C44" w:rsidP="00F267B5">
            <w:pPr>
              <w:tabs>
                <w:tab w:val="left" w:pos="720"/>
                <w:tab w:val="left" w:pos="900"/>
              </w:tabs>
              <w:ind w:left="-113" w:right="-57"/>
              <w:jc w:val="both"/>
              <w:rPr>
                <w:spacing w:val="-4"/>
                <w:sz w:val="30"/>
                <w:szCs w:val="30"/>
              </w:rPr>
            </w:pPr>
            <w:r w:rsidRPr="004C7F47">
              <w:rPr>
                <w:spacing w:val="-4"/>
                <w:sz w:val="30"/>
                <w:szCs w:val="30"/>
              </w:rPr>
              <w:t>где:</w:t>
            </w:r>
          </w:p>
        </w:tc>
        <w:tc>
          <w:tcPr>
            <w:tcW w:w="720" w:type="dxa"/>
          </w:tcPr>
          <w:p w:rsidR="00FE0C44" w:rsidRPr="004C7F47" w:rsidRDefault="00FE0C44" w:rsidP="00F267B5">
            <w:pPr>
              <w:ind w:left="-113" w:right="-113"/>
              <w:rPr>
                <w:sz w:val="30"/>
                <w:szCs w:val="30"/>
                <w:vertAlign w:val="subscript"/>
              </w:rPr>
            </w:pPr>
            <w:r w:rsidRPr="004C7F47">
              <w:rPr>
                <w:position w:val="-14"/>
                <w:sz w:val="30"/>
                <w:szCs w:val="30"/>
              </w:rPr>
              <w:object w:dxaOrig="620" w:dyaOrig="380">
                <v:shape id="_x0000_i1218" type="#_x0000_t75" style="width:33pt;height:19.5pt" o:ole="">
                  <v:imagedata r:id="rId336" o:title=""/>
                </v:shape>
                <o:OLEObject Type="Embed" ProgID="Equation.3" ShapeID="_x0000_i1218" DrawAspect="Content" ObjectID="_1467371523" r:id="rId337"/>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224" w:type="dxa"/>
          </w:tcPr>
          <w:p w:rsidR="00FE0C44" w:rsidRPr="004C7F47" w:rsidRDefault="00FE0C44" w:rsidP="00F267B5">
            <w:pPr>
              <w:ind w:left="-113"/>
              <w:jc w:val="both"/>
              <w:rPr>
                <w:sz w:val="30"/>
                <w:szCs w:val="30"/>
              </w:rPr>
            </w:pPr>
            <w:r w:rsidRPr="004C7F47">
              <w:rPr>
                <w:sz w:val="30"/>
                <w:szCs w:val="30"/>
              </w:rPr>
              <w:t>мультипликатор потенциального валового дохода;</w:t>
            </w:r>
          </w:p>
        </w:tc>
      </w:tr>
      <w:tr w:rsidR="00FE0C44" w:rsidRPr="004C7F47" w:rsidTr="00F267B5">
        <w:tc>
          <w:tcPr>
            <w:tcW w:w="540" w:type="dxa"/>
          </w:tcPr>
          <w:p w:rsidR="00FE0C44" w:rsidRPr="004C7F47" w:rsidRDefault="00FE0C44" w:rsidP="00F267B5">
            <w:pPr>
              <w:tabs>
                <w:tab w:val="left" w:pos="720"/>
                <w:tab w:val="left" w:pos="900"/>
              </w:tabs>
              <w:ind w:left="-113" w:right="-57"/>
              <w:jc w:val="both"/>
              <w:rPr>
                <w:spacing w:val="-4"/>
                <w:sz w:val="30"/>
                <w:szCs w:val="30"/>
              </w:rPr>
            </w:pPr>
          </w:p>
        </w:tc>
        <w:tc>
          <w:tcPr>
            <w:tcW w:w="720" w:type="dxa"/>
          </w:tcPr>
          <w:p w:rsidR="00FE0C44" w:rsidRPr="004C7F47" w:rsidRDefault="00FE0C44" w:rsidP="00F267B5">
            <w:pPr>
              <w:ind w:left="-113" w:right="-113"/>
              <w:rPr>
                <w:sz w:val="30"/>
                <w:szCs w:val="30"/>
              </w:rPr>
            </w:pPr>
            <w:r w:rsidRPr="004C7F47">
              <w:rPr>
                <w:position w:val="-14"/>
                <w:sz w:val="30"/>
                <w:szCs w:val="30"/>
              </w:rPr>
              <w:object w:dxaOrig="600" w:dyaOrig="380">
                <v:shape id="_x0000_i1219" type="#_x0000_t75" style="width:32.25pt;height:19.5pt" o:ole="">
                  <v:imagedata r:id="rId338" o:title=""/>
                </v:shape>
                <o:OLEObject Type="Embed" ProgID="Equation.3" ShapeID="_x0000_i1219" DrawAspect="Content" ObjectID="_1467371524" r:id="rId339"/>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224" w:type="dxa"/>
          </w:tcPr>
          <w:p w:rsidR="00FE0C44" w:rsidRPr="004C7F47" w:rsidRDefault="00FE0C44" w:rsidP="00F267B5">
            <w:pPr>
              <w:ind w:left="-113"/>
              <w:jc w:val="both"/>
              <w:rPr>
                <w:sz w:val="30"/>
                <w:szCs w:val="30"/>
              </w:rPr>
            </w:pPr>
            <w:r w:rsidRPr="004C7F47">
              <w:rPr>
                <w:sz w:val="30"/>
                <w:szCs w:val="30"/>
              </w:rPr>
              <w:t>мультипликатор эффективного валового дохода;</w:t>
            </w:r>
          </w:p>
        </w:tc>
      </w:tr>
      <w:tr w:rsidR="00FE0C44" w:rsidRPr="004C7F47" w:rsidTr="00F267B5">
        <w:tc>
          <w:tcPr>
            <w:tcW w:w="540" w:type="dxa"/>
          </w:tcPr>
          <w:p w:rsidR="00FE0C44" w:rsidRPr="004C7F47" w:rsidRDefault="00FE0C44" w:rsidP="00F267B5">
            <w:pPr>
              <w:tabs>
                <w:tab w:val="left" w:pos="720"/>
                <w:tab w:val="left" w:pos="900"/>
              </w:tabs>
              <w:ind w:left="-113" w:right="-57"/>
              <w:jc w:val="both"/>
              <w:rPr>
                <w:spacing w:val="-4"/>
                <w:sz w:val="30"/>
                <w:szCs w:val="30"/>
              </w:rPr>
            </w:pPr>
          </w:p>
        </w:tc>
        <w:tc>
          <w:tcPr>
            <w:tcW w:w="720" w:type="dxa"/>
          </w:tcPr>
          <w:p w:rsidR="00FE0C44" w:rsidRPr="004C7F47" w:rsidRDefault="00FE0C44" w:rsidP="00F267B5">
            <w:pPr>
              <w:ind w:left="-113" w:right="-113"/>
              <w:rPr>
                <w:sz w:val="30"/>
                <w:szCs w:val="30"/>
              </w:rPr>
            </w:pPr>
            <w:r w:rsidRPr="004C7F47">
              <w:rPr>
                <w:position w:val="-12"/>
                <w:sz w:val="30"/>
                <w:szCs w:val="30"/>
              </w:rPr>
              <w:object w:dxaOrig="340" w:dyaOrig="380">
                <v:shape id="_x0000_i1220" type="#_x0000_t75" style="width:18pt;height:19.5pt" o:ole="">
                  <v:imagedata r:id="rId282" o:title=""/>
                </v:shape>
                <o:OLEObject Type="Embed" ProgID="Equation.3" ShapeID="_x0000_i1220" DrawAspect="Content" ObjectID="_1467371525" r:id="rId340"/>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224" w:type="dxa"/>
          </w:tcPr>
          <w:p w:rsidR="00FE0C44" w:rsidRPr="004C7F47" w:rsidRDefault="00FE0C44" w:rsidP="00F267B5">
            <w:pPr>
              <w:ind w:left="-113"/>
              <w:jc w:val="both"/>
              <w:rPr>
                <w:sz w:val="30"/>
                <w:szCs w:val="30"/>
              </w:rPr>
            </w:pPr>
            <w:r w:rsidRPr="004C7F47">
              <w:rPr>
                <w:sz w:val="30"/>
                <w:szCs w:val="30"/>
              </w:rPr>
              <w:t xml:space="preserve">рыночная стоимость </w:t>
            </w:r>
            <w:r w:rsidRPr="004C7F47">
              <w:rPr>
                <w:sz w:val="30"/>
                <w:szCs w:val="30"/>
                <w:lang w:val="en-US"/>
              </w:rPr>
              <w:t>i</w:t>
            </w:r>
            <w:r w:rsidRPr="004C7F47">
              <w:rPr>
                <w:sz w:val="30"/>
                <w:szCs w:val="30"/>
              </w:rPr>
              <w:t>-го объекта-аналога, ден.ед.;</w:t>
            </w:r>
          </w:p>
        </w:tc>
      </w:tr>
      <w:tr w:rsidR="00FE0C44" w:rsidRPr="004C7F47" w:rsidTr="00F267B5">
        <w:tc>
          <w:tcPr>
            <w:tcW w:w="540" w:type="dxa"/>
          </w:tcPr>
          <w:p w:rsidR="00FE0C44" w:rsidRPr="004C7F47" w:rsidRDefault="00FE0C44" w:rsidP="00F267B5">
            <w:pPr>
              <w:tabs>
                <w:tab w:val="left" w:pos="720"/>
                <w:tab w:val="left" w:pos="900"/>
              </w:tabs>
              <w:ind w:left="-113" w:right="-57"/>
              <w:jc w:val="both"/>
              <w:rPr>
                <w:spacing w:val="-4"/>
                <w:sz w:val="30"/>
                <w:szCs w:val="30"/>
              </w:rPr>
            </w:pPr>
          </w:p>
        </w:tc>
        <w:tc>
          <w:tcPr>
            <w:tcW w:w="720" w:type="dxa"/>
          </w:tcPr>
          <w:p w:rsidR="00FE0C44" w:rsidRPr="004C7F47" w:rsidRDefault="00FE0C44" w:rsidP="00F267B5">
            <w:pPr>
              <w:ind w:left="-113" w:right="-170"/>
              <w:rPr>
                <w:sz w:val="30"/>
                <w:szCs w:val="30"/>
              </w:rPr>
            </w:pPr>
            <w:r w:rsidRPr="004C7F47">
              <w:rPr>
                <w:position w:val="-12"/>
                <w:sz w:val="30"/>
                <w:szCs w:val="30"/>
              </w:rPr>
              <w:object w:dxaOrig="680" w:dyaOrig="380">
                <v:shape id="_x0000_i1221" type="#_x0000_t75" style="width:35.25pt;height:19.5pt" o:ole="">
                  <v:imagedata r:id="rId341" o:title=""/>
                </v:shape>
                <o:OLEObject Type="Embed" ProgID="Equation.3" ShapeID="_x0000_i1221" DrawAspect="Content" ObjectID="_1467371526" r:id="rId342"/>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224" w:type="dxa"/>
          </w:tcPr>
          <w:p w:rsidR="00FE0C44" w:rsidRPr="004C7F47" w:rsidRDefault="00FE0C44" w:rsidP="00F267B5">
            <w:pPr>
              <w:ind w:left="-113"/>
              <w:jc w:val="both"/>
              <w:rPr>
                <w:sz w:val="30"/>
                <w:szCs w:val="30"/>
              </w:rPr>
            </w:pPr>
            <w:r w:rsidRPr="004C7F47">
              <w:rPr>
                <w:sz w:val="30"/>
                <w:szCs w:val="30"/>
              </w:rPr>
              <w:t xml:space="preserve">потенциальный валовой доход </w:t>
            </w:r>
            <w:r w:rsidRPr="004C7F47">
              <w:rPr>
                <w:sz w:val="30"/>
                <w:szCs w:val="30"/>
                <w:lang w:val="en-US"/>
              </w:rPr>
              <w:t>i</w:t>
            </w:r>
            <w:r w:rsidRPr="004C7F47">
              <w:rPr>
                <w:sz w:val="30"/>
                <w:szCs w:val="30"/>
              </w:rPr>
              <w:t>-го объекта-аналога, ден.ед.;</w:t>
            </w:r>
          </w:p>
        </w:tc>
      </w:tr>
      <w:tr w:rsidR="00FE0C44" w:rsidRPr="004C7F47" w:rsidTr="00F267B5">
        <w:tc>
          <w:tcPr>
            <w:tcW w:w="540" w:type="dxa"/>
          </w:tcPr>
          <w:p w:rsidR="00FE0C44" w:rsidRPr="004C7F47" w:rsidRDefault="00FE0C44" w:rsidP="00F267B5">
            <w:pPr>
              <w:ind w:left="-113"/>
              <w:rPr>
                <w:sz w:val="30"/>
                <w:szCs w:val="30"/>
              </w:rPr>
            </w:pPr>
          </w:p>
        </w:tc>
        <w:tc>
          <w:tcPr>
            <w:tcW w:w="720" w:type="dxa"/>
          </w:tcPr>
          <w:p w:rsidR="00FE0C44" w:rsidRPr="004C7F47" w:rsidRDefault="00FE0C44" w:rsidP="00F267B5">
            <w:pPr>
              <w:ind w:left="-113" w:right="-113"/>
              <w:rPr>
                <w:sz w:val="30"/>
                <w:szCs w:val="30"/>
                <w:vertAlign w:val="subscript"/>
              </w:rPr>
            </w:pPr>
            <w:r w:rsidRPr="004C7F47">
              <w:rPr>
                <w:position w:val="-12"/>
                <w:sz w:val="30"/>
                <w:szCs w:val="30"/>
              </w:rPr>
              <w:object w:dxaOrig="660" w:dyaOrig="380">
                <v:shape id="_x0000_i1222" type="#_x0000_t75" style="width:34.5pt;height:19.5pt" o:ole="">
                  <v:imagedata r:id="rId343" o:title=""/>
                </v:shape>
                <o:OLEObject Type="Embed" ProgID="Equation.3" ShapeID="_x0000_i1222" DrawAspect="Content" ObjectID="_1467371527" r:id="rId344"/>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224" w:type="dxa"/>
          </w:tcPr>
          <w:p w:rsidR="00FE0C44" w:rsidRPr="004C7F47" w:rsidRDefault="00FE0C44" w:rsidP="00F267B5">
            <w:pPr>
              <w:ind w:left="-113"/>
              <w:jc w:val="both"/>
              <w:rPr>
                <w:sz w:val="30"/>
                <w:szCs w:val="30"/>
              </w:rPr>
            </w:pPr>
            <w:r w:rsidRPr="004C7F47">
              <w:rPr>
                <w:sz w:val="30"/>
                <w:szCs w:val="30"/>
              </w:rPr>
              <w:t xml:space="preserve">эффективный валовой доход </w:t>
            </w:r>
            <w:r w:rsidRPr="004C7F47">
              <w:rPr>
                <w:sz w:val="30"/>
                <w:szCs w:val="30"/>
                <w:lang w:val="en-US"/>
              </w:rPr>
              <w:t>i</w:t>
            </w:r>
            <w:r w:rsidRPr="004C7F47">
              <w:rPr>
                <w:sz w:val="30"/>
                <w:szCs w:val="30"/>
              </w:rPr>
              <w:t>-го объекта-аналога, ден.ед.;</w:t>
            </w:r>
          </w:p>
        </w:tc>
      </w:tr>
      <w:tr w:rsidR="00FE0C44" w:rsidRPr="004C7F47" w:rsidTr="00F267B5">
        <w:tc>
          <w:tcPr>
            <w:tcW w:w="540" w:type="dxa"/>
          </w:tcPr>
          <w:p w:rsidR="00FE0C44" w:rsidRPr="004C7F47" w:rsidRDefault="00FE0C44" w:rsidP="00F267B5">
            <w:pPr>
              <w:ind w:left="-113"/>
              <w:rPr>
                <w:sz w:val="30"/>
                <w:szCs w:val="30"/>
              </w:rPr>
            </w:pPr>
          </w:p>
        </w:tc>
        <w:tc>
          <w:tcPr>
            <w:tcW w:w="720" w:type="dxa"/>
          </w:tcPr>
          <w:p w:rsidR="00FE0C44" w:rsidRPr="004C7F47" w:rsidRDefault="00FE0C44" w:rsidP="00F267B5">
            <w:pPr>
              <w:ind w:left="-113" w:right="-113"/>
              <w:rPr>
                <w:sz w:val="30"/>
                <w:szCs w:val="30"/>
              </w:rPr>
            </w:pPr>
            <w:r w:rsidRPr="004C7F47">
              <w:rPr>
                <w:position w:val="-6"/>
                <w:sz w:val="30"/>
                <w:szCs w:val="30"/>
              </w:rPr>
              <w:object w:dxaOrig="200" w:dyaOrig="220">
                <v:shape id="_x0000_i1223" type="#_x0000_t75" style="width:11.25pt;height:12.75pt" o:ole="">
                  <v:imagedata r:id="rId284" o:title=""/>
                </v:shape>
                <o:OLEObject Type="Embed" ProgID="Equation.3" ShapeID="_x0000_i1223" DrawAspect="Content" ObjectID="_1467371528" r:id="rId345"/>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224" w:type="dxa"/>
          </w:tcPr>
          <w:p w:rsidR="00FE0C44" w:rsidRPr="004C7F47" w:rsidRDefault="00FE0C44" w:rsidP="00F267B5">
            <w:pPr>
              <w:ind w:left="-113"/>
              <w:jc w:val="both"/>
              <w:rPr>
                <w:sz w:val="30"/>
                <w:szCs w:val="30"/>
              </w:rPr>
            </w:pPr>
            <w:r w:rsidRPr="004C7F47">
              <w:rPr>
                <w:sz w:val="30"/>
                <w:szCs w:val="30"/>
              </w:rPr>
              <w:t>количество объектов-аналогов.</w:t>
            </w:r>
          </w:p>
        </w:tc>
      </w:tr>
    </w:tbl>
    <w:p w:rsidR="00703D92" w:rsidRPr="004C7F47" w:rsidRDefault="00DA79AE" w:rsidP="00FE0C44">
      <w:pPr>
        <w:ind w:firstLine="720"/>
        <w:jc w:val="both"/>
        <w:rPr>
          <w:spacing w:val="3"/>
          <w:sz w:val="30"/>
          <w:szCs w:val="30"/>
        </w:rPr>
      </w:pPr>
      <w:r w:rsidRPr="004C7F47">
        <w:rPr>
          <w:spacing w:val="3"/>
          <w:sz w:val="30"/>
          <w:szCs w:val="30"/>
        </w:rPr>
        <w:t>49</w:t>
      </w:r>
      <w:r w:rsidR="00FE0C44" w:rsidRPr="004C7F47">
        <w:rPr>
          <w:spacing w:val="3"/>
          <w:sz w:val="30"/>
          <w:szCs w:val="30"/>
        </w:rPr>
        <w:t>. </w:t>
      </w:r>
      <w:r w:rsidR="00703D92" w:rsidRPr="004C7F47">
        <w:rPr>
          <w:sz w:val="30"/>
          <w:szCs w:val="30"/>
        </w:rPr>
        <w:t>Определение стоимости объекта оценки осуществляется в соответствии с выбранным методом расчета стоим</w:t>
      </w:r>
      <w:r w:rsidR="00E9799E">
        <w:rPr>
          <w:sz w:val="30"/>
          <w:szCs w:val="30"/>
        </w:rPr>
        <w:t>о</w:t>
      </w:r>
      <w:r w:rsidR="00703D92" w:rsidRPr="004C7F47">
        <w:rPr>
          <w:sz w:val="30"/>
          <w:szCs w:val="30"/>
        </w:rPr>
        <w:t>сти.</w:t>
      </w:r>
    </w:p>
    <w:p w:rsidR="00FE0C44" w:rsidRPr="004C7F47" w:rsidRDefault="00703D92" w:rsidP="00FE0C44">
      <w:pPr>
        <w:ind w:firstLine="720"/>
        <w:jc w:val="both"/>
        <w:rPr>
          <w:spacing w:val="3"/>
          <w:sz w:val="30"/>
          <w:szCs w:val="30"/>
        </w:rPr>
      </w:pPr>
      <w:r w:rsidRPr="004C7F47">
        <w:rPr>
          <w:spacing w:val="3"/>
          <w:sz w:val="30"/>
          <w:szCs w:val="30"/>
        </w:rPr>
        <w:t>49.1. </w:t>
      </w:r>
      <w:r w:rsidR="00FE0C44" w:rsidRPr="004C7F47">
        <w:rPr>
          <w:spacing w:val="3"/>
          <w:sz w:val="30"/>
          <w:szCs w:val="30"/>
        </w:rPr>
        <w:t>Метод прямой капитализации</w:t>
      </w:r>
      <w:r w:rsidR="00FE0C44" w:rsidRPr="004C7F47">
        <w:rPr>
          <w:sz w:val="30"/>
          <w:szCs w:val="30"/>
        </w:rPr>
        <w:t xml:space="preserve"> используется при оценке </w:t>
      </w:r>
      <w:r w:rsidRPr="004C7F47">
        <w:rPr>
          <w:sz w:val="30"/>
          <w:szCs w:val="30"/>
        </w:rPr>
        <w:t>стоимости объектов оценки</w:t>
      </w:r>
      <w:r w:rsidR="00FE0C44" w:rsidRPr="004C7F47">
        <w:rPr>
          <w:sz w:val="30"/>
          <w:szCs w:val="30"/>
        </w:rPr>
        <w:t>, приносящих за равные временные периоды равные между собой или изменяющиеся одинаковыми темпами денежные потоки от использования этих объектов при сохранении стабильных условий использования.</w:t>
      </w:r>
    </w:p>
    <w:p w:rsidR="00FE0C44" w:rsidRPr="004C7F47" w:rsidRDefault="00703D92" w:rsidP="00FE0C44">
      <w:pPr>
        <w:ind w:firstLine="720"/>
        <w:jc w:val="both"/>
        <w:rPr>
          <w:spacing w:val="3"/>
          <w:sz w:val="30"/>
          <w:szCs w:val="30"/>
        </w:rPr>
      </w:pPr>
      <w:r w:rsidRPr="004C7F47">
        <w:rPr>
          <w:spacing w:val="3"/>
          <w:sz w:val="30"/>
          <w:szCs w:val="30"/>
        </w:rPr>
        <w:t>49.1</w:t>
      </w:r>
      <w:r w:rsidR="00FE0C44" w:rsidRPr="004C7F47">
        <w:rPr>
          <w:spacing w:val="3"/>
          <w:sz w:val="30"/>
          <w:szCs w:val="30"/>
        </w:rPr>
        <w:t>.1. Определение стоимости ОИС методом прямой капитализации при неизменяющемся во времени доходе производится по формуле:</w:t>
      </w:r>
    </w:p>
    <w:p w:rsidR="00FE0C44" w:rsidRPr="004C7F47" w:rsidRDefault="00FE0C44" w:rsidP="00FE0C44">
      <w:pPr>
        <w:ind w:firstLine="720"/>
        <w:jc w:val="center"/>
        <w:rPr>
          <w:spacing w:val="-4"/>
          <w:sz w:val="30"/>
          <w:szCs w:val="30"/>
        </w:rPr>
      </w:pPr>
      <w:r w:rsidRPr="004C7F47">
        <w:rPr>
          <w:spacing w:val="-4"/>
          <w:sz w:val="30"/>
          <w:szCs w:val="30"/>
        </w:rPr>
        <w:t xml:space="preserve">                                                </w:t>
      </w:r>
      <w:r w:rsidR="00942DCD" w:rsidRPr="004C7F47">
        <w:rPr>
          <w:spacing w:val="-4"/>
          <w:position w:val="-24"/>
          <w:sz w:val="30"/>
          <w:szCs w:val="30"/>
          <w:lang w:val="en-US"/>
        </w:rPr>
        <w:object w:dxaOrig="1080" w:dyaOrig="620">
          <v:shape id="_x0000_i1224" type="#_x0000_t75" style="width:69pt;height:39.75pt" o:ole="">
            <v:imagedata r:id="rId346" o:title=""/>
          </v:shape>
          <o:OLEObject Type="Embed" ProgID="Equation.3" ShapeID="_x0000_i1224" DrawAspect="Content" ObjectID="_1467371529" r:id="rId347"/>
        </w:object>
      </w:r>
      <w:r w:rsidRPr="004C7F47">
        <w:rPr>
          <w:spacing w:val="-4"/>
          <w:sz w:val="30"/>
          <w:szCs w:val="30"/>
        </w:rPr>
        <w:t>,                                                 (4</w:t>
      </w:r>
      <w:r w:rsidR="00DA79AE" w:rsidRPr="004C7F47">
        <w:rPr>
          <w:spacing w:val="-4"/>
          <w:sz w:val="30"/>
          <w:szCs w:val="30"/>
        </w:rPr>
        <w:t>4</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540"/>
        <w:gridCol w:w="236"/>
        <w:gridCol w:w="8404"/>
      </w:tblGrid>
      <w:tr w:rsidR="00FE0C44" w:rsidRPr="004C7F47" w:rsidTr="00F267B5">
        <w:tc>
          <w:tcPr>
            <w:tcW w:w="540" w:type="dxa"/>
          </w:tcPr>
          <w:p w:rsidR="00FE0C44" w:rsidRPr="004C7F47" w:rsidRDefault="00FE0C44" w:rsidP="00F267B5">
            <w:pPr>
              <w:tabs>
                <w:tab w:val="left" w:pos="720"/>
                <w:tab w:val="left" w:pos="900"/>
              </w:tabs>
              <w:ind w:left="-113" w:right="-57"/>
              <w:jc w:val="both"/>
              <w:rPr>
                <w:spacing w:val="-4"/>
                <w:sz w:val="30"/>
                <w:szCs w:val="30"/>
              </w:rPr>
            </w:pPr>
            <w:r w:rsidRPr="004C7F47">
              <w:rPr>
                <w:spacing w:val="-4"/>
                <w:sz w:val="30"/>
                <w:szCs w:val="30"/>
              </w:rPr>
              <w:t>где:</w:t>
            </w:r>
          </w:p>
        </w:tc>
        <w:tc>
          <w:tcPr>
            <w:tcW w:w="540" w:type="dxa"/>
          </w:tcPr>
          <w:p w:rsidR="00FE0C44" w:rsidRPr="004C7F47" w:rsidRDefault="00FE0C44" w:rsidP="00F267B5">
            <w:pPr>
              <w:ind w:left="-113" w:right="-113"/>
              <w:rPr>
                <w:sz w:val="30"/>
                <w:szCs w:val="30"/>
                <w:vertAlign w:val="subscript"/>
              </w:rPr>
            </w:pPr>
            <w:r w:rsidRPr="004C7F47">
              <w:rPr>
                <w:position w:val="-12"/>
                <w:sz w:val="30"/>
                <w:szCs w:val="30"/>
              </w:rPr>
              <w:object w:dxaOrig="440" w:dyaOrig="360">
                <v:shape id="_x0000_i1225" type="#_x0000_t75" style="width:27pt;height:22.5pt" o:ole="">
                  <v:imagedata r:id="rId117" o:title=""/>
                </v:shape>
                <o:OLEObject Type="Embed" ProgID="Equation.3" ShapeID="_x0000_i1225" DrawAspect="Content" ObjectID="_1467371530" r:id="rId348"/>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404" w:type="dxa"/>
          </w:tcPr>
          <w:p w:rsidR="00FE0C44" w:rsidRPr="004C7F47" w:rsidRDefault="00FE0C44" w:rsidP="00F267B5">
            <w:pPr>
              <w:ind w:left="-113"/>
              <w:jc w:val="both"/>
              <w:rPr>
                <w:sz w:val="30"/>
                <w:szCs w:val="30"/>
              </w:rPr>
            </w:pPr>
            <w:r w:rsidRPr="004C7F47">
              <w:rPr>
                <w:sz w:val="30"/>
                <w:szCs w:val="30"/>
              </w:rPr>
              <w:t xml:space="preserve">стоимость </w:t>
            </w:r>
            <w:r w:rsidR="00703D92" w:rsidRPr="004C7F47">
              <w:rPr>
                <w:sz w:val="30"/>
                <w:szCs w:val="30"/>
              </w:rPr>
              <w:t>объекта оценки</w:t>
            </w:r>
            <w:r w:rsidRPr="004C7F47">
              <w:rPr>
                <w:sz w:val="30"/>
                <w:szCs w:val="30"/>
              </w:rPr>
              <w:t>, ден.ед.;</w:t>
            </w:r>
          </w:p>
        </w:tc>
      </w:tr>
      <w:tr w:rsidR="00FE0C44" w:rsidRPr="004C7F47" w:rsidTr="00F267B5">
        <w:tc>
          <w:tcPr>
            <w:tcW w:w="540" w:type="dxa"/>
          </w:tcPr>
          <w:p w:rsidR="00FE0C44" w:rsidRPr="004C7F47" w:rsidRDefault="00FE0C44" w:rsidP="00F267B5">
            <w:pPr>
              <w:ind w:left="-113"/>
              <w:rPr>
                <w:sz w:val="30"/>
                <w:szCs w:val="30"/>
              </w:rPr>
            </w:pPr>
          </w:p>
        </w:tc>
        <w:tc>
          <w:tcPr>
            <w:tcW w:w="540" w:type="dxa"/>
          </w:tcPr>
          <w:p w:rsidR="00FE0C44" w:rsidRPr="004C7F47" w:rsidRDefault="00FE0C44" w:rsidP="00F267B5">
            <w:pPr>
              <w:ind w:left="-113" w:right="-113"/>
              <w:rPr>
                <w:sz w:val="30"/>
                <w:szCs w:val="30"/>
                <w:vertAlign w:val="subscript"/>
              </w:rPr>
            </w:pPr>
            <w:r w:rsidRPr="004C7F47">
              <w:rPr>
                <w:position w:val="-10"/>
                <w:sz w:val="30"/>
                <w:szCs w:val="30"/>
              </w:rPr>
              <w:object w:dxaOrig="400" w:dyaOrig="320">
                <v:shape id="_x0000_i1226" type="#_x0000_t75" style="width:23.25pt;height:18pt" o:ole="">
                  <v:imagedata r:id="rId237" o:title=""/>
                </v:shape>
                <o:OLEObject Type="Embed" ProgID="Equation.3" ShapeID="_x0000_i1226" DrawAspect="Content" ObjectID="_1467371531" r:id="rId349"/>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404" w:type="dxa"/>
          </w:tcPr>
          <w:p w:rsidR="00FE0C44" w:rsidRPr="004C7F47" w:rsidRDefault="00FE0C44" w:rsidP="00F267B5">
            <w:pPr>
              <w:ind w:left="-113"/>
              <w:jc w:val="both"/>
              <w:rPr>
                <w:sz w:val="30"/>
                <w:szCs w:val="30"/>
              </w:rPr>
            </w:pPr>
            <w:r w:rsidRPr="004C7F47">
              <w:rPr>
                <w:sz w:val="30"/>
                <w:szCs w:val="30"/>
              </w:rPr>
              <w:t>годовой чистый доход по объекту оценки, ден.ед.</w:t>
            </w:r>
            <w:r w:rsidRPr="004C7F47">
              <w:rPr>
                <w:sz w:val="30"/>
                <w:szCs w:val="30"/>
                <w:lang w:val="ru-MD"/>
              </w:rPr>
              <w:t>;</w:t>
            </w:r>
          </w:p>
        </w:tc>
      </w:tr>
      <w:tr w:rsidR="00FE0C44" w:rsidRPr="004C7F47" w:rsidTr="00F267B5">
        <w:tc>
          <w:tcPr>
            <w:tcW w:w="540" w:type="dxa"/>
          </w:tcPr>
          <w:p w:rsidR="00FE0C44" w:rsidRPr="004C7F47" w:rsidRDefault="00FE0C44" w:rsidP="00F267B5">
            <w:pPr>
              <w:ind w:left="-113"/>
              <w:rPr>
                <w:sz w:val="30"/>
                <w:szCs w:val="30"/>
              </w:rPr>
            </w:pPr>
          </w:p>
        </w:tc>
        <w:tc>
          <w:tcPr>
            <w:tcW w:w="540" w:type="dxa"/>
          </w:tcPr>
          <w:p w:rsidR="00FE0C44" w:rsidRPr="004C7F47" w:rsidRDefault="00FE0C44" w:rsidP="00F267B5">
            <w:pPr>
              <w:ind w:left="-113" w:right="-113"/>
              <w:rPr>
                <w:sz w:val="30"/>
                <w:szCs w:val="30"/>
                <w:vertAlign w:val="subscript"/>
              </w:rPr>
            </w:pPr>
            <w:r w:rsidRPr="004C7F47">
              <w:rPr>
                <w:position w:val="-4"/>
                <w:sz w:val="30"/>
                <w:szCs w:val="30"/>
              </w:rPr>
              <w:object w:dxaOrig="240" w:dyaOrig="260">
                <v:shape id="_x0000_i1227" type="#_x0000_t75" style="width:14.25pt;height:15pt" o:ole="">
                  <v:imagedata r:id="rId278" o:title=""/>
                </v:shape>
                <o:OLEObject Type="Embed" ProgID="Equation.3" ShapeID="_x0000_i1227" DrawAspect="Content" ObjectID="_1467371532" r:id="rId350"/>
              </w:object>
            </w:r>
          </w:p>
        </w:tc>
        <w:tc>
          <w:tcPr>
            <w:tcW w:w="236" w:type="dxa"/>
          </w:tcPr>
          <w:p w:rsidR="00FE0C44" w:rsidRPr="004C7F47" w:rsidRDefault="00FE0C44" w:rsidP="00F267B5">
            <w:pPr>
              <w:ind w:left="-113" w:right="-57"/>
              <w:rPr>
                <w:sz w:val="30"/>
                <w:szCs w:val="30"/>
              </w:rPr>
            </w:pPr>
            <w:r w:rsidRPr="004C7F47">
              <w:rPr>
                <w:sz w:val="30"/>
                <w:szCs w:val="30"/>
              </w:rPr>
              <w:t>–</w:t>
            </w:r>
          </w:p>
        </w:tc>
        <w:tc>
          <w:tcPr>
            <w:tcW w:w="8404" w:type="dxa"/>
          </w:tcPr>
          <w:p w:rsidR="00FE0C44" w:rsidRPr="004C7F47" w:rsidRDefault="00FE0C44" w:rsidP="00F267B5">
            <w:pPr>
              <w:ind w:left="-113"/>
              <w:jc w:val="both"/>
              <w:rPr>
                <w:sz w:val="30"/>
                <w:szCs w:val="30"/>
              </w:rPr>
            </w:pPr>
            <w:r w:rsidRPr="004C7F47">
              <w:rPr>
                <w:sz w:val="30"/>
                <w:szCs w:val="30"/>
              </w:rPr>
              <w:t>коэффициент капитализации по объекту оценки</w:t>
            </w:r>
            <w:r w:rsidRPr="004C7F47">
              <w:rPr>
                <w:sz w:val="30"/>
                <w:szCs w:val="30"/>
                <w:lang w:val="ru-MD"/>
              </w:rPr>
              <w:t>.</w:t>
            </w:r>
          </w:p>
        </w:tc>
      </w:tr>
    </w:tbl>
    <w:p w:rsidR="00FE0C44" w:rsidRPr="004C7F47" w:rsidRDefault="00703D92" w:rsidP="00FE0C44">
      <w:pPr>
        <w:ind w:firstLine="720"/>
        <w:jc w:val="both"/>
        <w:rPr>
          <w:spacing w:val="3"/>
          <w:sz w:val="30"/>
          <w:szCs w:val="30"/>
        </w:rPr>
      </w:pPr>
      <w:r w:rsidRPr="004C7F47">
        <w:rPr>
          <w:spacing w:val="3"/>
          <w:sz w:val="30"/>
          <w:szCs w:val="30"/>
        </w:rPr>
        <w:t>49.1</w:t>
      </w:r>
      <w:r w:rsidR="00FE0C44" w:rsidRPr="004C7F47">
        <w:rPr>
          <w:spacing w:val="3"/>
          <w:sz w:val="30"/>
          <w:szCs w:val="30"/>
        </w:rPr>
        <w:t>.2. Определение стоимости ОИС методом прямой капитализации при экспоненциально (на постоянный коэффициент) изменяющемся д</w:t>
      </w:r>
      <w:r w:rsidR="000C04A5">
        <w:rPr>
          <w:spacing w:val="3"/>
          <w:sz w:val="30"/>
          <w:szCs w:val="30"/>
        </w:rPr>
        <w:t>оходе производится по формулам</w:t>
      </w:r>
      <w:r w:rsidR="00FE0C44" w:rsidRPr="004C7F47">
        <w:rPr>
          <w:spacing w:val="3"/>
          <w:sz w:val="30"/>
          <w:szCs w:val="30"/>
        </w:rPr>
        <w:t>:</w:t>
      </w:r>
    </w:p>
    <w:p w:rsidR="00FE0C44" w:rsidRPr="004C7F47" w:rsidRDefault="00FE0C44" w:rsidP="00FE0C44">
      <w:pPr>
        <w:ind w:firstLine="720"/>
        <w:jc w:val="both"/>
        <w:rPr>
          <w:spacing w:val="3"/>
          <w:sz w:val="30"/>
          <w:szCs w:val="30"/>
        </w:rPr>
      </w:pPr>
      <w:r w:rsidRPr="004C7F47">
        <w:rPr>
          <w:sz w:val="30"/>
          <w:szCs w:val="30"/>
        </w:rPr>
        <w:t xml:space="preserve">– при </w:t>
      </w:r>
      <w:r w:rsidRPr="004C7F47">
        <w:rPr>
          <w:spacing w:val="3"/>
          <w:sz w:val="30"/>
          <w:szCs w:val="30"/>
        </w:rPr>
        <w:t>увеличивающемся доходе:</w:t>
      </w:r>
    </w:p>
    <w:p w:rsidR="00FE0C44" w:rsidRPr="004C7F47" w:rsidRDefault="00FE0C44" w:rsidP="00FE0C44">
      <w:pPr>
        <w:ind w:firstLine="720"/>
        <w:jc w:val="center"/>
        <w:rPr>
          <w:spacing w:val="-4"/>
          <w:sz w:val="30"/>
          <w:szCs w:val="30"/>
        </w:rPr>
      </w:pPr>
      <w:r w:rsidRPr="004C7F47">
        <w:rPr>
          <w:spacing w:val="-4"/>
          <w:sz w:val="30"/>
          <w:szCs w:val="30"/>
        </w:rPr>
        <w:t xml:space="preserve">                                               </w:t>
      </w:r>
      <w:r w:rsidR="00F31896" w:rsidRPr="004C7F47">
        <w:rPr>
          <w:spacing w:val="-4"/>
          <w:position w:val="-28"/>
          <w:sz w:val="30"/>
          <w:szCs w:val="30"/>
          <w:lang w:val="en-US"/>
        </w:rPr>
        <w:object w:dxaOrig="1260" w:dyaOrig="660">
          <v:shape id="_x0000_i1228" type="#_x0000_t75" style="width:81pt;height:42.75pt" o:ole="">
            <v:imagedata r:id="rId351" o:title=""/>
          </v:shape>
          <o:OLEObject Type="Embed" ProgID="Equation.3" ShapeID="_x0000_i1228" DrawAspect="Content" ObjectID="_1467371533" r:id="rId352"/>
        </w:object>
      </w:r>
      <w:r w:rsidRPr="004C7F47">
        <w:rPr>
          <w:spacing w:val="-4"/>
          <w:sz w:val="30"/>
          <w:szCs w:val="30"/>
        </w:rPr>
        <w:t>,                                            (4</w:t>
      </w:r>
      <w:r w:rsidR="00DA79AE" w:rsidRPr="004C7F47">
        <w:rPr>
          <w:spacing w:val="-4"/>
          <w:sz w:val="30"/>
          <w:szCs w:val="30"/>
        </w:rPr>
        <w:t>5</w:t>
      </w:r>
      <w:r w:rsidRPr="004C7F47">
        <w:rPr>
          <w:spacing w:val="-4"/>
          <w:sz w:val="30"/>
          <w:szCs w:val="30"/>
        </w:rPr>
        <w:t>)</w:t>
      </w:r>
    </w:p>
    <w:p w:rsidR="00FE0C44" w:rsidRPr="004C7F47" w:rsidRDefault="00FE0C44" w:rsidP="00FE0C44">
      <w:pPr>
        <w:ind w:firstLine="720"/>
        <w:jc w:val="both"/>
        <w:rPr>
          <w:spacing w:val="-4"/>
          <w:sz w:val="30"/>
          <w:szCs w:val="30"/>
        </w:rPr>
      </w:pPr>
      <w:r w:rsidRPr="004C7F47">
        <w:rPr>
          <w:sz w:val="30"/>
          <w:szCs w:val="30"/>
        </w:rPr>
        <w:t xml:space="preserve">– при </w:t>
      </w:r>
      <w:r w:rsidRPr="004C7F47">
        <w:rPr>
          <w:spacing w:val="3"/>
          <w:sz w:val="30"/>
          <w:szCs w:val="30"/>
        </w:rPr>
        <w:t>снижающемся доходе:</w:t>
      </w:r>
    </w:p>
    <w:p w:rsidR="00FE0C44" w:rsidRPr="004C7F47" w:rsidRDefault="00FE0C44" w:rsidP="00FE0C44">
      <w:pPr>
        <w:ind w:firstLine="720"/>
        <w:jc w:val="center"/>
        <w:rPr>
          <w:spacing w:val="-4"/>
          <w:sz w:val="30"/>
          <w:szCs w:val="30"/>
        </w:rPr>
      </w:pPr>
      <w:r w:rsidRPr="004C7F47">
        <w:rPr>
          <w:spacing w:val="-4"/>
          <w:sz w:val="30"/>
          <w:szCs w:val="30"/>
        </w:rPr>
        <w:t xml:space="preserve">                                               </w:t>
      </w:r>
      <w:r w:rsidR="00F31896" w:rsidRPr="004C7F47">
        <w:rPr>
          <w:spacing w:val="-4"/>
          <w:position w:val="-28"/>
          <w:sz w:val="30"/>
          <w:szCs w:val="30"/>
          <w:lang w:val="en-US"/>
        </w:rPr>
        <w:object w:dxaOrig="1280" w:dyaOrig="660">
          <v:shape id="_x0000_i1229" type="#_x0000_t75" style="width:81.75pt;height:42.75pt" o:ole="">
            <v:imagedata r:id="rId353" o:title=""/>
          </v:shape>
          <o:OLEObject Type="Embed" ProgID="Equation.3" ShapeID="_x0000_i1229" DrawAspect="Content" ObjectID="_1467371534" r:id="rId354"/>
        </w:object>
      </w:r>
      <w:r w:rsidRPr="004C7F47">
        <w:rPr>
          <w:spacing w:val="-4"/>
          <w:sz w:val="30"/>
          <w:szCs w:val="30"/>
        </w:rPr>
        <w:t>,                                            (4</w:t>
      </w:r>
      <w:r w:rsidR="00DA79AE" w:rsidRPr="004C7F47">
        <w:rPr>
          <w:spacing w:val="-4"/>
          <w:sz w:val="30"/>
          <w:szCs w:val="30"/>
        </w:rPr>
        <w:t>6</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540"/>
        <w:gridCol w:w="236"/>
        <w:gridCol w:w="8404"/>
      </w:tblGrid>
      <w:tr w:rsidR="00FE0C44" w:rsidRPr="004C7F47" w:rsidTr="003978DE">
        <w:tc>
          <w:tcPr>
            <w:tcW w:w="540" w:type="dxa"/>
          </w:tcPr>
          <w:p w:rsidR="00FE0C44" w:rsidRPr="004C7F47" w:rsidRDefault="00FE0C44" w:rsidP="003978DE">
            <w:pPr>
              <w:tabs>
                <w:tab w:val="left" w:pos="720"/>
                <w:tab w:val="left" w:pos="900"/>
              </w:tabs>
              <w:ind w:left="-113" w:right="-57"/>
              <w:jc w:val="both"/>
              <w:rPr>
                <w:spacing w:val="-4"/>
                <w:sz w:val="30"/>
                <w:szCs w:val="30"/>
              </w:rPr>
            </w:pPr>
            <w:r w:rsidRPr="004C7F47">
              <w:rPr>
                <w:spacing w:val="-4"/>
                <w:sz w:val="30"/>
                <w:szCs w:val="30"/>
              </w:rPr>
              <w:t>где:</w:t>
            </w:r>
          </w:p>
        </w:tc>
        <w:tc>
          <w:tcPr>
            <w:tcW w:w="540" w:type="dxa"/>
          </w:tcPr>
          <w:p w:rsidR="00FE0C44" w:rsidRPr="004C7F47" w:rsidRDefault="00FE0C44" w:rsidP="003978DE">
            <w:pPr>
              <w:ind w:left="-113" w:right="-113"/>
              <w:rPr>
                <w:sz w:val="30"/>
                <w:szCs w:val="30"/>
                <w:vertAlign w:val="subscript"/>
              </w:rPr>
            </w:pPr>
            <w:r w:rsidRPr="004C7F47">
              <w:rPr>
                <w:position w:val="-12"/>
                <w:sz w:val="30"/>
                <w:szCs w:val="30"/>
              </w:rPr>
              <w:object w:dxaOrig="440" w:dyaOrig="360">
                <v:shape id="_x0000_i1230" type="#_x0000_t75" style="width:27pt;height:22.5pt" o:ole="">
                  <v:imagedata r:id="rId117" o:title=""/>
                </v:shape>
                <o:OLEObject Type="Embed" ProgID="Equation.3" ShapeID="_x0000_i1230" DrawAspect="Content" ObjectID="_1467371535" r:id="rId355"/>
              </w:object>
            </w:r>
          </w:p>
        </w:tc>
        <w:tc>
          <w:tcPr>
            <w:tcW w:w="236" w:type="dxa"/>
          </w:tcPr>
          <w:p w:rsidR="00FE0C44" w:rsidRPr="004C7F47" w:rsidRDefault="00FE0C44" w:rsidP="003978DE">
            <w:pPr>
              <w:ind w:left="-113" w:right="-57"/>
              <w:rPr>
                <w:sz w:val="30"/>
                <w:szCs w:val="30"/>
              </w:rPr>
            </w:pPr>
            <w:r w:rsidRPr="004C7F47">
              <w:rPr>
                <w:sz w:val="30"/>
                <w:szCs w:val="30"/>
              </w:rPr>
              <w:t>–</w:t>
            </w:r>
          </w:p>
        </w:tc>
        <w:tc>
          <w:tcPr>
            <w:tcW w:w="8404" w:type="dxa"/>
          </w:tcPr>
          <w:p w:rsidR="00FE0C44" w:rsidRPr="004C7F47" w:rsidRDefault="00FE0C44" w:rsidP="003978DE">
            <w:pPr>
              <w:ind w:left="-113"/>
              <w:jc w:val="both"/>
              <w:rPr>
                <w:sz w:val="30"/>
                <w:szCs w:val="30"/>
              </w:rPr>
            </w:pPr>
            <w:r w:rsidRPr="004C7F47">
              <w:rPr>
                <w:sz w:val="30"/>
                <w:szCs w:val="30"/>
              </w:rPr>
              <w:t xml:space="preserve">стоимость </w:t>
            </w:r>
            <w:r w:rsidR="00703D92" w:rsidRPr="004C7F47">
              <w:rPr>
                <w:sz w:val="30"/>
                <w:szCs w:val="30"/>
              </w:rPr>
              <w:t>объекта оценки</w:t>
            </w:r>
            <w:r w:rsidRPr="004C7F47">
              <w:rPr>
                <w:sz w:val="30"/>
                <w:szCs w:val="30"/>
              </w:rPr>
              <w:t>, ден.ед.;</w:t>
            </w:r>
          </w:p>
        </w:tc>
      </w:tr>
      <w:tr w:rsidR="00FE0C44" w:rsidRPr="004C7F47" w:rsidTr="003978DE">
        <w:tc>
          <w:tcPr>
            <w:tcW w:w="540" w:type="dxa"/>
          </w:tcPr>
          <w:p w:rsidR="00FE0C44" w:rsidRPr="004C7F47" w:rsidRDefault="00FE0C44" w:rsidP="003978DE">
            <w:pPr>
              <w:ind w:left="-113"/>
              <w:rPr>
                <w:sz w:val="30"/>
                <w:szCs w:val="30"/>
              </w:rPr>
            </w:pPr>
          </w:p>
        </w:tc>
        <w:tc>
          <w:tcPr>
            <w:tcW w:w="540" w:type="dxa"/>
          </w:tcPr>
          <w:p w:rsidR="00FE0C44" w:rsidRPr="004C7F47" w:rsidRDefault="00FE0C44" w:rsidP="003978DE">
            <w:pPr>
              <w:ind w:left="-113" w:right="-113"/>
              <w:rPr>
                <w:sz w:val="30"/>
                <w:szCs w:val="30"/>
                <w:vertAlign w:val="subscript"/>
              </w:rPr>
            </w:pPr>
            <w:r w:rsidRPr="004C7F47">
              <w:rPr>
                <w:position w:val="-10"/>
                <w:sz w:val="30"/>
                <w:szCs w:val="30"/>
              </w:rPr>
              <w:object w:dxaOrig="400" w:dyaOrig="320">
                <v:shape id="_x0000_i1231" type="#_x0000_t75" style="width:23.25pt;height:18pt" o:ole="">
                  <v:imagedata r:id="rId237" o:title=""/>
                </v:shape>
                <o:OLEObject Type="Embed" ProgID="Equation.3" ShapeID="_x0000_i1231" DrawAspect="Content" ObjectID="_1467371536" r:id="rId356"/>
              </w:object>
            </w:r>
          </w:p>
        </w:tc>
        <w:tc>
          <w:tcPr>
            <w:tcW w:w="236" w:type="dxa"/>
          </w:tcPr>
          <w:p w:rsidR="00FE0C44" w:rsidRPr="004C7F47" w:rsidRDefault="00FE0C44" w:rsidP="003978DE">
            <w:pPr>
              <w:ind w:left="-113" w:right="-57"/>
              <w:rPr>
                <w:sz w:val="30"/>
                <w:szCs w:val="30"/>
              </w:rPr>
            </w:pPr>
            <w:r w:rsidRPr="004C7F47">
              <w:rPr>
                <w:sz w:val="30"/>
                <w:szCs w:val="30"/>
              </w:rPr>
              <w:t>–</w:t>
            </w:r>
          </w:p>
        </w:tc>
        <w:tc>
          <w:tcPr>
            <w:tcW w:w="8404" w:type="dxa"/>
          </w:tcPr>
          <w:p w:rsidR="00FE0C44" w:rsidRPr="004C7F47" w:rsidRDefault="00FE0C44" w:rsidP="003978DE">
            <w:pPr>
              <w:ind w:left="-113"/>
              <w:jc w:val="both"/>
              <w:rPr>
                <w:sz w:val="30"/>
                <w:szCs w:val="30"/>
              </w:rPr>
            </w:pPr>
            <w:r w:rsidRPr="004C7F47">
              <w:rPr>
                <w:sz w:val="30"/>
                <w:szCs w:val="30"/>
              </w:rPr>
              <w:t>годовой чистый валовой доход, ден.ед.</w:t>
            </w:r>
            <w:r w:rsidRPr="004C7F47">
              <w:rPr>
                <w:sz w:val="30"/>
                <w:szCs w:val="30"/>
                <w:lang w:val="ru-MD"/>
              </w:rPr>
              <w:t>;</w:t>
            </w:r>
          </w:p>
        </w:tc>
      </w:tr>
      <w:tr w:rsidR="00FE0C44" w:rsidRPr="004C7F47" w:rsidTr="003978DE">
        <w:tc>
          <w:tcPr>
            <w:tcW w:w="540" w:type="dxa"/>
          </w:tcPr>
          <w:p w:rsidR="00FE0C44" w:rsidRPr="004C7F47" w:rsidRDefault="00FE0C44" w:rsidP="003978DE">
            <w:pPr>
              <w:ind w:left="-113"/>
              <w:rPr>
                <w:sz w:val="30"/>
                <w:szCs w:val="30"/>
              </w:rPr>
            </w:pPr>
          </w:p>
        </w:tc>
        <w:tc>
          <w:tcPr>
            <w:tcW w:w="540" w:type="dxa"/>
          </w:tcPr>
          <w:p w:rsidR="00FE0C44" w:rsidRPr="004C7F47" w:rsidRDefault="00FE0C44" w:rsidP="003978DE">
            <w:pPr>
              <w:ind w:left="-113" w:right="-113"/>
              <w:rPr>
                <w:sz w:val="30"/>
                <w:szCs w:val="30"/>
                <w:vertAlign w:val="subscript"/>
              </w:rPr>
            </w:pPr>
            <w:r w:rsidRPr="004C7F47">
              <w:rPr>
                <w:position w:val="-4"/>
                <w:sz w:val="30"/>
                <w:szCs w:val="30"/>
              </w:rPr>
              <w:object w:dxaOrig="240" w:dyaOrig="260">
                <v:shape id="_x0000_i1232" type="#_x0000_t75" style="width:14.25pt;height:15pt" o:ole="">
                  <v:imagedata r:id="rId278" o:title=""/>
                </v:shape>
                <o:OLEObject Type="Embed" ProgID="Equation.3" ShapeID="_x0000_i1232" DrawAspect="Content" ObjectID="_1467371537" r:id="rId357"/>
              </w:object>
            </w:r>
          </w:p>
        </w:tc>
        <w:tc>
          <w:tcPr>
            <w:tcW w:w="236" w:type="dxa"/>
          </w:tcPr>
          <w:p w:rsidR="00FE0C44" w:rsidRPr="004C7F47" w:rsidRDefault="00FE0C44" w:rsidP="003978DE">
            <w:pPr>
              <w:ind w:left="-113" w:right="-57"/>
              <w:rPr>
                <w:sz w:val="30"/>
                <w:szCs w:val="30"/>
              </w:rPr>
            </w:pPr>
            <w:r w:rsidRPr="004C7F47">
              <w:rPr>
                <w:sz w:val="30"/>
                <w:szCs w:val="30"/>
              </w:rPr>
              <w:t>–</w:t>
            </w:r>
          </w:p>
        </w:tc>
        <w:tc>
          <w:tcPr>
            <w:tcW w:w="8404" w:type="dxa"/>
          </w:tcPr>
          <w:p w:rsidR="00FE0C44" w:rsidRPr="004C7F47" w:rsidRDefault="00FE0C44" w:rsidP="003978DE">
            <w:pPr>
              <w:ind w:left="-113"/>
              <w:jc w:val="both"/>
              <w:rPr>
                <w:sz w:val="30"/>
                <w:szCs w:val="30"/>
              </w:rPr>
            </w:pPr>
            <w:r w:rsidRPr="004C7F47">
              <w:rPr>
                <w:sz w:val="30"/>
                <w:szCs w:val="30"/>
              </w:rPr>
              <w:t>коэффициент капитализации по объекту оценки</w:t>
            </w:r>
            <w:r w:rsidRPr="004C7F47">
              <w:rPr>
                <w:sz w:val="30"/>
                <w:szCs w:val="30"/>
                <w:lang w:val="ru-MD"/>
              </w:rPr>
              <w:t>;</w:t>
            </w:r>
          </w:p>
        </w:tc>
      </w:tr>
      <w:tr w:rsidR="00FE0C44" w:rsidRPr="004C7F47" w:rsidTr="003978DE">
        <w:tc>
          <w:tcPr>
            <w:tcW w:w="540" w:type="dxa"/>
          </w:tcPr>
          <w:p w:rsidR="00FE0C44" w:rsidRPr="004C7F47" w:rsidRDefault="00FE0C44" w:rsidP="003978DE">
            <w:pPr>
              <w:ind w:left="-113"/>
              <w:rPr>
                <w:sz w:val="30"/>
                <w:szCs w:val="30"/>
              </w:rPr>
            </w:pPr>
          </w:p>
        </w:tc>
        <w:tc>
          <w:tcPr>
            <w:tcW w:w="540" w:type="dxa"/>
          </w:tcPr>
          <w:p w:rsidR="00FE0C44" w:rsidRPr="004C7F47" w:rsidRDefault="00FE0C44" w:rsidP="000C04A5">
            <w:pPr>
              <w:spacing w:before="40"/>
              <w:ind w:left="-113" w:right="-113"/>
              <w:rPr>
                <w:sz w:val="30"/>
                <w:szCs w:val="30"/>
              </w:rPr>
            </w:pPr>
            <w:r w:rsidRPr="004C7F47">
              <w:rPr>
                <w:position w:val="-10"/>
                <w:sz w:val="30"/>
                <w:szCs w:val="30"/>
              </w:rPr>
              <w:object w:dxaOrig="220" w:dyaOrig="260">
                <v:shape id="_x0000_i1233" type="#_x0000_t75" style="width:12.75pt;height:15pt" o:ole="">
                  <v:imagedata r:id="rId358" o:title=""/>
                </v:shape>
                <o:OLEObject Type="Embed" ProgID="Equation.3" ShapeID="_x0000_i1233" DrawAspect="Content" ObjectID="_1467371538" r:id="rId359"/>
              </w:object>
            </w:r>
          </w:p>
        </w:tc>
        <w:tc>
          <w:tcPr>
            <w:tcW w:w="236" w:type="dxa"/>
          </w:tcPr>
          <w:p w:rsidR="00FE0C44" w:rsidRPr="004C7F47" w:rsidRDefault="00FE0C44" w:rsidP="003978DE">
            <w:pPr>
              <w:ind w:left="-113" w:right="-57"/>
              <w:rPr>
                <w:sz w:val="30"/>
                <w:szCs w:val="30"/>
              </w:rPr>
            </w:pPr>
            <w:r w:rsidRPr="004C7F47">
              <w:rPr>
                <w:sz w:val="30"/>
                <w:szCs w:val="30"/>
              </w:rPr>
              <w:t>–</w:t>
            </w:r>
          </w:p>
        </w:tc>
        <w:tc>
          <w:tcPr>
            <w:tcW w:w="8404" w:type="dxa"/>
          </w:tcPr>
          <w:p w:rsidR="00FE0C44" w:rsidRPr="004C7F47" w:rsidRDefault="00FE0C44" w:rsidP="003978DE">
            <w:pPr>
              <w:ind w:left="-113"/>
              <w:jc w:val="both"/>
              <w:rPr>
                <w:sz w:val="30"/>
                <w:szCs w:val="30"/>
              </w:rPr>
            </w:pPr>
            <w:r w:rsidRPr="004C7F47">
              <w:rPr>
                <w:sz w:val="30"/>
                <w:szCs w:val="30"/>
              </w:rPr>
              <w:t>периодическая норма (темп) изменения дохода.</w:t>
            </w:r>
          </w:p>
        </w:tc>
      </w:tr>
    </w:tbl>
    <w:p w:rsidR="00FE0C44" w:rsidRPr="004C7F47" w:rsidRDefault="00703D92" w:rsidP="00FE0C44">
      <w:pPr>
        <w:ind w:firstLine="720"/>
        <w:jc w:val="both"/>
        <w:rPr>
          <w:spacing w:val="3"/>
          <w:sz w:val="30"/>
          <w:szCs w:val="30"/>
        </w:rPr>
      </w:pPr>
      <w:r w:rsidRPr="004C7F47">
        <w:rPr>
          <w:spacing w:val="3"/>
          <w:sz w:val="30"/>
          <w:szCs w:val="30"/>
        </w:rPr>
        <w:t>49.2</w:t>
      </w:r>
      <w:r w:rsidR="00FE0C44" w:rsidRPr="004C7F47">
        <w:rPr>
          <w:spacing w:val="3"/>
          <w:sz w:val="30"/>
          <w:szCs w:val="30"/>
        </w:rPr>
        <w:t>. Метод капитализации</w:t>
      </w:r>
      <w:r w:rsidR="00FE0C44" w:rsidRPr="004C7F47">
        <w:rPr>
          <w:sz w:val="30"/>
          <w:szCs w:val="30"/>
        </w:rPr>
        <w:t xml:space="preserve"> по норме отдачи (дисконтирование) используется при оценке ОИС, приносящих за равные временные периоды как равные, так и неравные между собой денежные потоки от использования этих объектов.</w:t>
      </w:r>
    </w:p>
    <w:p w:rsidR="00FE0C44" w:rsidRPr="004C7F47" w:rsidRDefault="00FE0C44" w:rsidP="00FE0C44">
      <w:pPr>
        <w:ind w:firstLine="720"/>
        <w:jc w:val="both"/>
        <w:rPr>
          <w:spacing w:val="3"/>
          <w:sz w:val="30"/>
          <w:szCs w:val="30"/>
        </w:rPr>
      </w:pPr>
      <w:r w:rsidRPr="004C7F47">
        <w:rPr>
          <w:spacing w:val="3"/>
          <w:sz w:val="30"/>
          <w:szCs w:val="30"/>
        </w:rPr>
        <w:t>Определение стоимости ОИС методом капитализации по норме отдачи (дисконтированием) производится по формул</w:t>
      </w:r>
      <w:r w:rsidR="000C04A5">
        <w:rPr>
          <w:spacing w:val="3"/>
          <w:sz w:val="30"/>
          <w:szCs w:val="30"/>
        </w:rPr>
        <w:t>ам</w:t>
      </w:r>
      <w:r w:rsidRPr="004C7F47">
        <w:rPr>
          <w:spacing w:val="3"/>
          <w:sz w:val="30"/>
          <w:szCs w:val="30"/>
        </w:rPr>
        <w:t>:</w:t>
      </w:r>
    </w:p>
    <w:p w:rsidR="00FE0C44" w:rsidRPr="004C7F47" w:rsidRDefault="00FE0C44" w:rsidP="00FE0C44">
      <w:pPr>
        <w:ind w:firstLine="720"/>
        <w:jc w:val="both"/>
        <w:rPr>
          <w:spacing w:val="3"/>
          <w:sz w:val="30"/>
          <w:szCs w:val="30"/>
        </w:rPr>
      </w:pPr>
      <w:r w:rsidRPr="004C7F47">
        <w:rPr>
          <w:sz w:val="30"/>
          <w:szCs w:val="30"/>
        </w:rPr>
        <w:t xml:space="preserve">– при </w:t>
      </w:r>
      <w:r w:rsidRPr="004C7F47">
        <w:rPr>
          <w:spacing w:val="3"/>
          <w:sz w:val="30"/>
          <w:szCs w:val="30"/>
        </w:rPr>
        <w:t>разновеликих потоках денежных средств:</w:t>
      </w:r>
    </w:p>
    <w:p w:rsidR="00FE0C44" w:rsidRPr="004C7F47" w:rsidRDefault="00FE0C44" w:rsidP="00FE0C44">
      <w:pPr>
        <w:ind w:firstLine="720"/>
        <w:jc w:val="center"/>
        <w:rPr>
          <w:spacing w:val="-4"/>
          <w:sz w:val="30"/>
          <w:szCs w:val="30"/>
        </w:rPr>
      </w:pPr>
      <w:r w:rsidRPr="004C7F47">
        <w:rPr>
          <w:spacing w:val="-4"/>
          <w:sz w:val="30"/>
          <w:szCs w:val="30"/>
        </w:rPr>
        <w:t xml:space="preserve">                     </w:t>
      </w:r>
      <w:r w:rsidR="003978DE">
        <w:rPr>
          <w:spacing w:val="-4"/>
          <w:sz w:val="30"/>
          <w:szCs w:val="30"/>
        </w:rPr>
        <w:t xml:space="preserve"> </w:t>
      </w:r>
      <w:r w:rsidRPr="004C7F47">
        <w:rPr>
          <w:spacing w:val="-4"/>
          <w:sz w:val="30"/>
          <w:szCs w:val="30"/>
        </w:rPr>
        <w:t xml:space="preserve">        </w:t>
      </w:r>
      <w:r w:rsidR="00942DCD" w:rsidRPr="004C7F47">
        <w:rPr>
          <w:spacing w:val="-4"/>
          <w:position w:val="-30"/>
          <w:sz w:val="30"/>
          <w:szCs w:val="30"/>
          <w:lang w:val="en-US"/>
        </w:rPr>
        <w:object w:dxaOrig="3340" w:dyaOrig="700">
          <v:shape id="_x0000_i1234" type="#_x0000_t75" style="width:210.75pt;height:45pt" o:ole="">
            <v:imagedata r:id="rId360" o:title=""/>
          </v:shape>
          <o:OLEObject Type="Embed" ProgID="Equation.3" ShapeID="_x0000_i1234" DrawAspect="Content" ObjectID="_1467371539" r:id="rId361"/>
        </w:object>
      </w:r>
      <w:r w:rsidRPr="004C7F47">
        <w:rPr>
          <w:spacing w:val="-4"/>
          <w:sz w:val="30"/>
          <w:szCs w:val="30"/>
        </w:rPr>
        <w:t xml:space="preserve">,        </w:t>
      </w:r>
      <w:r w:rsidR="003978DE">
        <w:rPr>
          <w:spacing w:val="-4"/>
          <w:sz w:val="30"/>
          <w:szCs w:val="30"/>
        </w:rPr>
        <w:t xml:space="preserve"> </w:t>
      </w:r>
      <w:r w:rsidRPr="004C7F47">
        <w:rPr>
          <w:spacing w:val="-4"/>
          <w:sz w:val="30"/>
          <w:szCs w:val="30"/>
        </w:rPr>
        <w:t xml:space="preserve">                   (4</w:t>
      </w:r>
      <w:r w:rsidR="00DA79AE" w:rsidRPr="004C7F47">
        <w:rPr>
          <w:spacing w:val="-4"/>
          <w:sz w:val="30"/>
          <w:szCs w:val="30"/>
        </w:rPr>
        <w:t>7</w:t>
      </w:r>
      <w:r w:rsidRPr="004C7F47">
        <w:rPr>
          <w:spacing w:val="-4"/>
          <w:sz w:val="30"/>
          <w:szCs w:val="30"/>
        </w:rPr>
        <w:t>)</w:t>
      </w:r>
    </w:p>
    <w:p w:rsidR="00FE0C44" w:rsidRPr="004C7F47" w:rsidRDefault="00FE0C44" w:rsidP="00FE0C44">
      <w:pPr>
        <w:ind w:firstLine="720"/>
        <w:jc w:val="both"/>
        <w:rPr>
          <w:spacing w:val="3"/>
          <w:sz w:val="30"/>
          <w:szCs w:val="30"/>
        </w:rPr>
      </w:pPr>
      <w:r w:rsidRPr="004C7F47">
        <w:rPr>
          <w:sz w:val="30"/>
          <w:szCs w:val="30"/>
        </w:rPr>
        <w:t xml:space="preserve">– при </w:t>
      </w:r>
      <w:r w:rsidRPr="004C7F47">
        <w:rPr>
          <w:spacing w:val="3"/>
          <w:sz w:val="30"/>
          <w:szCs w:val="30"/>
        </w:rPr>
        <w:t>равных потоках денежных средств:</w:t>
      </w:r>
    </w:p>
    <w:p w:rsidR="00FE0C44" w:rsidRPr="004C7F47" w:rsidRDefault="00FE0C44" w:rsidP="00FE0C44">
      <w:pPr>
        <w:ind w:firstLine="720"/>
        <w:jc w:val="center"/>
        <w:rPr>
          <w:spacing w:val="-4"/>
          <w:sz w:val="30"/>
          <w:szCs w:val="30"/>
        </w:rPr>
      </w:pPr>
      <w:r w:rsidRPr="004C7F47">
        <w:rPr>
          <w:spacing w:val="-4"/>
          <w:sz w:val="30"/>
          <w:szCs w:val="30"/>
        </w:rPr>
        <w:t xml:space="preserve">                </w:t>
      </w:r>
      <w:r w:rsidR="003978DE">
        <w:rPr>
          <w:spacing w:val="-4"/>
          <w:sz w:val="30"/>
          <w:szCs w:val="30"/>
        </w:rPr>
        <w:t xml:space="preserve"> </w:t>
      </w:r>
      <w:r w:rsidRPr="004C7F47">
        <w:rPr>
          <w:spacing w:val="-4"/>
          <w:sz w:val="30"/>
          <w:szCs w:val="30"/>
        </w:rPr>
        <w:t xml:space="preserve">            </w:t>
      </w:r>
      <w:r w:rsidR="00942DCD" w:rsidRPr="004C7F47">
        <w:rPr>
          <w:spacing w:val="-4"/>
          <w:position w:val="-30"/>
          <w:sz w:val="30"/>
          <w:szCs w:val="30"/>
          <w:lang w:val="en-US"/>
        </w:rPr>
        <w:object w:dxaOrig="3440" w:dyaOrig="700">
          <v:shape id="_x0000_i1235" type="#_x0000_t75" style="width:218.25pt;height:45pt" o:ole="">
            <v:imagedata r:id="rId362" o:title=""/>
          </v:shape>
          <o:OLEObject Type="Embed" ProgID="Equation.3" ShapeID="_x0000_i1235" DrawAspect="Content" ObjectID="_1467371540" r:id="rId363"/>
        </w:object>
      </w:r>
      <w:r w:rsidRPr="004C7F47">
        <w:rPr>
          <w:spacing w:val="-4"/>
          <w:sz w:val="30"/>
          <w:szCs w:val="30"/>
        </w:rPr>
        <w:t xml:space="preserve">,     </w:t>
      </w:r>
      <w:r w:rsidR="003978DE">
        <w:rPr>
          <w:spacing w:val="-4"/>
          <w:sz w:val="30"/>
          <w:szCs w:val="30"/>
        </w:rPr>
        <w:t xml:space="preserve"> </w:t>
      </w:r>
      <w:r w:rsidRPr="004C7F47">
        <w:rPr>
          <w:spacing w:val="-4"/>
          <w:sz w:val="30"/>
          <w:szCs w:val="30"/>
        </w:rPr>
        <w:t xml:space="preserve">        </w:t>
      </w:r>
      <w:r w:rsidR="003978DE">
        <w:rPr>
          <w:spacing w:val="-4"/>
          <w:sz w:val="30"/>
          <w:szCs w:val="30"/>
        </w:rPr>
        <w:t xml:space="preserve"> </w:t>
      </w:r>
      <w:r w:rsidRPr="004C7F47">
        <w:rPr>
          <w:spacing w:val="-4"/>
          <w:sz w:val="30"/>
          <w:szCs w:val="30"/>
        </w:rPr>
        <w:t xml:space="preserve">           (4</w:t>
      </w:r>
      <w:r w:rsidR="00DA79AE" w:rsidRPr="004C7F47">
        <w:rPr>
          <w:spacing w:val="-4"/>
          <w:sz w:val="30"/>
          <w:szCs w:val="30"/>
        </w:rPr>
        <w:t>8</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540"/>
        <w:gridCol w:w="236"/>
        <w:gridCol w:w="8404"/>
      </w:tblGrid>
      <w:tr w:rsidR="00FE0C44" w:rsidRPr="004C7F47" w:rsidTr="003978DE">
        <w:tc>
          <w:tcPr>
            <w:tcW w:w="540" w:type="dxa"/>
          </w:tcPr>
          <w:p w:rsidR="00FE0C44" w:rsidRPr="004C7F47" w:rsidRDefault="00FE0C44" w:rsidP="003978DE">
            <w:pPr>
              <w:tabs>
                <w:tab w:val="left" w:pos="720"/>
                <w:tab w:val="left" w:pos="900"/>
              </w:tabs>
              <w:ind w:left="-113" w:right="-57"/>
              <w:jc w:val="both"/>
              <w:rPr>
                <w:spacing w:val="-4"/>
                <w:sz w:val="30"/>
                <w:szCs w:val="30"/>
              </w:rPr>
            </w:pPr>
            <w:r w:rsidRPr="004C7F47">
              <w:rPr>
                <w:spacing w:val="-4"/>
                <w:sz w:val="30"/>
                <w:szCs w:val="30"/>
              </w:rPr>
              <w:t>где:</w:t>
            </w:r>
          </w:p>
        </w:tc>
        <w:tc>
          <w:tcPr>
            <w:tcW w:w="540" w:type="dxa"/>
          </w:tcPr>
          <w:p w:rsidR="00FE0C44" w:rsidRPr="004C7F47" w:rsidRDefault="00FE0C44" w:rsidP="003978DE">
            <w:pPr>
              <w:ind w:left="-113" w:right="-113"/>
              <w:rPr>
                <w:sz w:val="30"/>
                <w:szCs w:val="30"/>
                <w:vertAlign w:val="subscript"/>
              </w:rPr>
            </w:pPr>
            <w:r w:rsidRPr="004C7F47">
              <w:rPr>
                <w:position w:val="-12"/>
                <w:sz w:val="30"/>
                <w:szCs w:val="30"/>
              </w:rPr>
              <w:object w:dxaOrig="440" w:dyaOrig="360">
                <v:shape id="_x0000_i1236" type="#_x0000_t75" style="width:27pt;height:22.5pt" o:ole="">
                  <v:imagedata r:id="rId117" o:title=""/>
                </v:shape>
                <o:OLEObject Type="Embed" ProgID="Equation.3" ShapeID="_x0000_i1236" DrawAspect="Content" ObjectID="_1467371541" r:id="rId364"/>
              </w:object>
            </w:r>
          </w:p>
        </w:tc>
        <w:tc>
          <w:tcPr>
            <w:tcW w:w="236" w:type="dxa"/>
          </w:tcPr>
          <w:p w:rsidR="00FE0C44" w:rsidRPr="004C7F47" w:rsidRDefault="00FE0C44" w:rsidP="003978DE">
            <w:pPr>
              <w:ind w:left="-113" w:right="-57"/>
              <w:rPr>
                <w:sz w:val="30"/>
                <w:szCs w:val="30"/>
              </w:rPr>
            </w:pPr>
            <w:r w:rsidRPr="004C7F47">
              <w:rPr>
                <w:sz w:val="30"/>
                <w:szCs w:val="30"/>
              </w:rPr>
              <w:t>–</w:t>
            </w:r>
          </w:p>
        </w:tc>
        <w:tc>
          <w:tcPr>
            <w:tcW w:w="8404" w:type="dxa"/>
          </w:tcPr>
          <w:p w:rsidR="00FE0C44" w:rsidRPr="004C7F47" w:rsidRDefault="00FE0C44" w:rsidP="003978DE">
            <w:pPr>
              <w:ind w:left="-113"/>
              <w:jc w:val="both"/>
              <w:rPr>
                <w:sz w:val="30"/>
                <w:szCs w:val="30"/>
              </w:rPr>
            </w:pPr>
            <w:r w:rsidRPr="004C7F47">
              <w:rPr>
                <w:sz w:val="30"/>
                <w:szCs w:val="30"/>
              </w:rPr>
              <w:t xml:space="preserve">стоимость </w:t>
            </w:r>
            <w:r w:rsidR="00703D92" w:rsidRPr="004C7F47">
              <w:rPr>
                <w:sz w:val="30"/>
                <w:szCs w:val="30"/>
              </w:rPr>
              <w:t>объекта оценки</w:t>
            </w:r>
            <w:r w:rsidRPr="004C7F47">
              <w:rPr>
                <w:sz w:val="30"/>
                <w:szCs w:val="30"/>
              </w:rPr>
              <w:t>, ден.ед.;</w:t>
            </w:r>
          </w:p>
        </w:tc>
      </w:tr>
      <w:tr w:rsidR="00FE0C44" w:rsidRPr="004C7F47" w:rsidTr="003978DE">
        <w:tc>
          <w:tcPr>
            <w:tcW w:w="540" w:type="dxa"/>
          </w:tcPr>
          <w:p w:rsidR="00FE0C44" w:rsidRPr="004C7F47" w:rsidRDefault="00FE0C44" w:rsidP="003978DE">
            <w:pPr>
              <w:tabs>
                <w:tab w:val="left" w:pos="720"/>
                <w:tab w:val="left" w:pos="900"/>
              </w:tabs>
              <w:ind w:left="-113" w:right="-57"/>
              <w:jc w:val="both"/>
              <w:rPr>
                <w:spacing w:val="-4"/>
                <w:sz w:val="30"/>
                <w:szCs w:val="30"/>
              </w:rPr>
            </w:pPr>
          </w:p>
        </w:tc>
        <w:tc>
          <w:tcPr>
            <w:tcW w:w="540" w:type="dxa"/>
          </w:tcPr>
          <w:p w:rsidR="00FE0C44" w:rsidRPr="004C7F47" w:rsidRDefault="00FE0C44" w:rsidP="003978DE">
            <w:pPr>
              <w:ind w:left="-113" w:right="-113"/>
              <w:rPr>
                <w:sz w:val="30"/>
                <w:szCs w:val="30"/>
                <w:vertAlign w:val="subscript"/>
              </w:rPr>
            </w:pPr>
            <w:r w:rsidRPr="004C7F47">
              <w:rPr>
                <w:position w:val="-12"/>
                <w:sz w:val="30"/>
                <w:szCs w:val="30"/>
              </w:rPr>
              <w:object w:dxaOrig="440" w:dyaOrig="360">
                <v:shape id="_x0000_i1237" type="#_x0000_t75" style="width:25.5pt;height:20.25pt" o:ole="">
                  <v:imagedata r:id="rId365" o:title=""/>
                </v:shape>
                <o:OLEObject Type="Embed" ProgID="Equation.3" ShapeID="_x0000_i1237" DrawAspect="Content" ObjectID="_1467371542" r:id="rId366"/>
              </w:object>
            </w:r>
          </w:p>
        </w:tc>
        <w:tc>
          <w:tcPr>
            <w:tcW w:w="236" w:type="dxa"/>
          </w:tcPr>
          <w:p w:rsidR="00FE0C44" w:rsidRPr="004C7F47" w:rsidRDefault="00FE0C44" w:rsidP="003978DE">
            <w:pPr>
              <w:ind w:left="-113" w:right="-57"/>
              <w:rPr>
                <w:sz w:val="30"/>
                <w:szCs w:val="30"/>
              </w:rPr>
            </w:pPr>
            <w:r w:rsidRPr="004C7F47">
              <w:rPr>
                <w:sz w:val="30"/>
                <w:szCs w:val="30"/>
              </w:rPr>
              <w:t>–</w:t>
            </w:r>
          </w:p>
        </w:tc>
        <w:tc>
          <w:tcPr>
            <w:tcW w:w="8404" w:type="dxa"/>
          </w:tcPr>
          <w:p w:rsidR="00FE0C44" w:rsidRPr="004C7F47" w:rsidRDefault="00FE0C44" w:rsidP="003978DE">
            <w:pPr>
              <w:ind w:left="-113"/>
              <w:jc w:val="both"/>
              <w:rPr>
                <w:sz w:val="30"/>
                <w:szCs w:val="30"/>
              </w:rPr>
            </w:pPr>
            <w:r w:rsidRPr="004C7F47">
              <w:rPr>
                <w:sz w:val="30"/>
                <w:szCs w:val="30"/>
              </w:rPr>
              <w:t xml:space="preserve">годовой чистый валовой доход в году </w:t>
            </w:r>
            <w:r w:rsidRPr="004C7F47">
              <w:rPr>
                <w:sz w:val="30"/>
                <w:szCs w:val="30"/>
                <w:lang w:val="en-US"/>
              </w:rPr>
              <w:t>t</w:t>
            </w:r>
            <w:r w:rsidRPr="004C7F47">
              <w:rPr>
                <w:sz w:val="30"/>
                <w:szCs w:val="30"/>
              </w:rPr>
              <w:t>, ден.ед.</w:t>
            </w:r>
            <w:r w:rsidRPr="004C7F47">
              <w:rPr>
                <w:sz w:val="30"/>
                <w:szCs w:val="30"/>
                <w:lang w:val="ru-MD"/>
              </w:rPr>
              <w:t>;</w:t>
            </w:r>
          </w:p>
        </w:tc>
      </w:tr>
      <w:tr w:rsidR="00FE0C44" w:rsidRPr="004C7F47" w:rsidTr="003978DE">
        <w:tc>
          <w:tcPr>
            <w:tcW w:w="540" w:type="dxa"/>
          </w:tcPr>
          <w:p w:rsidR="00FE0C44" w:rsidRPr="004C7F47" w:rsidRDefault="00FE0C44" w:rsidP="003978DE">
            <w:pPr>
              <w:tabs>
                <w:tab w:val="left" w:pos="720"/>
                <w:tab w:val="left" w:pos="900"/>
              </w:tabs>
              <w:ind w:left="-113" w:right="-57"/>
              <w:jc w:val="both"/>
              <w:rPr>
                <w:spacing w:val="-4"/>
                <w:sz w:val="30"/>
                <w:szCs w:val="30"/>
              </w:rPr>
            </w:pPr>
          </w:p>
        </w:tc>
        <w:tc>
          <w:tcPr>
            <w:tcW w:w="540" w:type="dxa"/>
          </w:tcPr>
          <w:p w:rsidR="00FE0C44" w:rsidRPr="004C7F47" w:rsidRDefault="00FE0C44" w:rsidP="003978DE">
            <w:pPr>
              <w:ind w:left="-113" w:right="-113"/>
              <w:rPr>
                <w:sz w:val="30"/>
                <w:szCs w:val="30"/>
                <w:vertAlign w:val="subscript"/>
              </w:rPr>
            </w:pPr>
            <w:r w:rsidRPr="004C7F47">
              <w:rPr>
                <w:position w:val="-10"/>
                <w:sz w:val="30"/>
                <w:szCs w:val="30"/>
              </w:rPr>
              <w:object w:dxaOrig="400" w:dyaOrig="320">
                <v:shape id="_x0000_i1238" type="#_x0000_t75" style="width:23.25pt;height:18pt" o:ole="">
                  <v:imagedata r:id="rId367" o:title=""/>
                </v:shape>
                <o:OLEObject Type="Embed" ProgID="Equation.3" ShapeID="_x0000_i1238" DrawAspect="Content" ObjectID="_1467371543" r:id="rId368"/>
              </w:object>
            </w:r>
          </w:p>
        </w:tc>
        <w:tc>
          <w:tcPr>
            <w:tcW w:w="236" w:type="dxa"/>
          </w:tcPr>
          <w:p w:rsidR="00FE0C44" w:rsidRPr="004C7F47" w:rsidRDefault="00FE0C44" w:rsidP="003978DE">
            <w:pPr>
              <w:ind w:left="-113" w:right="-57"/>
              <w:rPr>
                <w:sz w:val="30"/>
                <w:szCs w:val="30"/>
              </w:rPr>
            </w:pPr>
            <w:r w:rsidRPr="004C7F47">
              <w:rPr>
                <w:sz w:val="30"/>
                <w:szCs w:val="30"/>
              </w:rPr>
              <w:t>–</w:t>
            </w:r>
          </w:p>
        </w:tc>
        <w:tc>
          <w:tcPr>
            <w:tcW w:w="8404" w:type="dxa"/>
          </w:tcPr>
          <w:p w:rsidR="00FE0C44" w:rsidRPr="004C7F47" w:rsidRDefault="00FE0C44" w:rsidP="003978DE">
            <w:pPr>
              <w:ind w:left="-113"/>
              <w:jc w:val="both"/>
              <w:rPr>
                <w:sz w:val="30"/>
                <w:szCs w:val="30"/>
              </w:rPr>
            </w:pPr>
            <w:r w:rsidRPr="004C7F47">
              <w:rPr>
                <w:sz w:val="30"/>
                <w:szCs w:val="30"/>
              </w:rPr>
              <w:t>годовой чистый валовой доход в базовом году, ден.ед.</w:t>
            </w:r>
            <w:r w:rsidRPr="004C7F47">
              <w:rPr>
                <w:sz w:val="30"/>
                <w:szCs w:val="30"/>
                <w:lang w:val="ru-MD"/>
              </w:rPr>
              <w:t>;</w:t>
            </w:r>
          </w:p>
        </w:tc>
      </w:tr>
      <w:tr w:rsidR="00FE0C44" w:rsidRPr="004C7F47" w:rsidTr="003978DE">
        <w:tc>
          <w:tcPr>
            <w:tcW w:w="540" w:type="dxa"/>
          </w:tcPr>
          <w:p w:rsidR="00FE0C44" w:rsidRPr="004C7F47" w:rsidRDefault="00FE0C44" w:rsidP="003978DE">
            <w:pPr>
              <w:tabs>
                <w:tab w:val="left" w:pos="720"/>
                <w:tab w:val="left" w:pos="900"/>
              </w:tabs>
              <w:ind w:left="-113" w:right="-57"/>
              <w:jc w:val="both"/>
              <w:rPr>
                <w:spacing w:val="-4"/>
                <w:sz w:val="30"/>
                <w:szCs w:val="30"/>
              </w:rPr>
            </w:pPr>
          </w:p>
        </w:tc>
        <w:tc>
          <w:tcPr>
            <w:tcW w:w="540" w:type="dxa"/>
          </w:tcPr>
          <w:p w:rsidR="00FE0C44" w:rsidRPr="004C7F47" w:rsidRDefault="00FE0C44" w:rsidP="003978DE">
            <w:pPr>
              <w:ind w:left="-113" w:right="-113"/>
              <w:rPr>
                <w:sz w:val="30"/>
                <w:szCs w:val="30"/>
              </w:rPr>
            </w:pPr>
            <w:r w:rsidRPr="004C7F47">
              <w:rPr>
                <w:position w:val="-12"/>
                <w:sz w:val="30"/>
                <w:szCs w:val="30"/>
              </w:rPr>
              <w:object w:dxaOrig="320" w:dyaOrig="380">
                <v:shape id="_x0000_i1239" type="#_x0000_t75" style="width:15.75pt;height:18.75pt" o:ole="">
                  <v:imagedata r:id="rId369" o:title=""/>
                </v:shape>
                <o:OLEObject Type="Embed" ProgID="Equation.3" ShapeID="_x0000_i1239" DrawAspect="Content" ObjectID="_1467371544" r:id="rId370"/>
              </w:object>
            </w:r>
          </w:p>
        </w:tc>
        <w:tc>
          <w:tcPr>
            <w:tcW w:w="236" w:type="dxa"/>
          </w:tcPr>
          <w:p w:rsidR="00FE0C44" w:rsidRPr="004C7F47" w:rsidRDefault="000C04A5" w:rsidP="003978DE">
            <w:pPr>
              <w:ind w:left="-113" w:right="-57"/>
              <w:rPr>
                <w:sz w:val="30"/>
                <w:szCs w:val="30"/>
              </w:rPr>
            </w:pPr>
            <w:r w:rsidRPr="004C7F47">
              <w:rPr>
                <w:sz w:val="30"/>
                <w:szCs w:val="30"/>
              </w:rPr>
              <w:t>–</w:t>
            </w:r>
          </w:p>
        </w:tc>
        <w:tc>
          <w:tcPr>
            <w:tcW w:w="8404" w:type="dxa"/>
          </w:tcPr>
          <w:p w:rsidR="00FE0C44" w:rsidRPr="004C7F47" w:rsidRDefault="00FE0C44" w:rsidP="003978DE">
            <w:pPr>
              <w:ind w:left="-113"/>
              <w:jc w:val="both"/>
              <w:rPr>
                <w:sz w:val="30"/>
                <w:szCs w:val="30"/>
              </w:rPr>
            </w:pPr>
            <w:r w:rsidRPr="004C7F47">
              <w:rPr>
                <w:sz w:val="30"/>
                <w:szCs w:val="30"/>
              </w:rPr>
              <w:t>настоящая стоимость аннуитета;</w:t>
            </w:r>
          </w:p>
        </w:tc>
      </w:tr>
      <w:tr w:rsidR="00FE0C44" w:rsidRPr="004C7F47" w:rsidTr="003978DE">
        <w:tc>
          <w:tcPr>
            <w:tcW w:w="540" w:type="dxa"/>
          </w:tcPr>
          <w:p w:rsidR="00FE0C44" w:rsidRPr="004C7F47" w:rsidRDefault="00FE0C44" w:rsidP="003978DE">
            <w:pPr>
              <w:tabs>
                <w:tab w:val="left" w:pos="720"/>
                <w:tab w:val="left" w:pos="900"/>
              </w:tabs>
              <w:ind w:left="-113" w:right="-57"/>
              <w:jc w:val="both"/>
              <w:rPr>
                <w:spacing w:val="-4"/>
                <w:sz w:val="30"/>
                <w:szCs w:val="30"/>
              </w:rPr>
            </w:pPr>
          </w:p>
        </w:tc>
        <w:tc>
          <w:tcPr>
            <w:tcW w:w="540" w:type="dxa"/>
          </w:tcPr>
          <w:p w:rsidR="00FE0C44" w:rsidRPr="004C7F47" w:rsidRDefault="00FE0C44" w:rsidP="003978DE">
            <w:pPr>
              <w:ind w:left="-113" w:right="-113"/>
              <w:rPr>
                <w:sz w:val="30"/>
                <w:szCs w:val="30"/>
                <w:vertAlign w:val="subscript"/>
              </w:rPr>
            </w:pPr>
            <w:r w:rsidRPr="004C7F47">
              <w:rPr>
                <w:position w:val="-12"/>
                <w:sz w:val="30"/>
                <w:szCs w:val="30"/>
              </w:rPr>
              <w:object w:dxaOrig="279" w:dyaOrig="380">
                <v:shape id="_x0000_i1240" type="#_x0000_t75" style="width:16.5pt;height:21.75pt" o:ole="">
                  <v:imagedata r:id="rId297" o:title=""/>
                </v:shape>
                <o:OLEObject Type="Embed" ProgID="Equation.3" ShapeID="_x0000_i1240" DrawAspect="Content" ObjectID="_1467371545" r:id="rId371"/>
              </w:object>
            </w:r>
          </w:p>
        </w:tc>
        <w:tc>
          <w:tcPr>
            <w:tcW w:w="236" w:type="dxa"/>
          </w:tcPr>
          <w:p w:rsidR="00FE0C44" w:rsidRPr="004C7F47" w:rsidRDefault="00FE0C44" w:rsidP="003978DE">
            <w:pPr>
              <w:ind w:left="-113" w:right="-57"/>
              <w:rPr>
                <w:sz w:val="30"/>
                <w:szCs w:val="30"/>
              </w:rPr>
            </w:pPr>
            <w:r w:rsidRPr="004C7F47">
              <w:rPr>
                <w:sz w:val="30"/>
                <w:szCs w:val="30"/>
              </w:rPr>
              <w:t>–</w:t>
            </w:r>
          </w:p>
        </w:tc>
        <w:tc>
          <w:tcPr>
            <w:tcW w:w="8404" w:type="dxa"/>
          </w:tcPr>
          <w:p w:rsidR="00FE0C44" w:rsidRPr="004C7F47" w:rsidRDefault="00FE0C44" w:rsidP="003978DE">
            <w:pPr>
              <w:ind w:left="-113"/>
              <w:jc w:val="both"/>
              <w:rPr>
                <w:sz w:val="30"/>
                <w:szCs w:val="30"/>
              </w:rPr>
            </w:pPr>
            <w:r w:rsidRPr="004C7F47">
              <w:rPr>
                <w:sz w:val="30"/>
                <w:szCs w:val="30"/>
              </w:rPr>
              <w:t xml:space="preserve">коэффициент дисконтирования в году </w:t>
            </w:r>
            <w:r w:rsidRPr="004C7F47">
              <w:rPr>
                <w:sz w:val="30"/>
                <w:szCs w:val="30"/>
                <w:lang w:val="en-US"/>
              </w:rPr>
              <w:t>t</w:t>
            </w:r>
            <w:r w:rsidRPr="004C7F47">
              <w:rPr>
                <w:sz w:val="30"/>
                <w:szCs w:val="30"/>
                <w:lang w:val="ru-MD"/>
              </w:rPr>
              <w:t>;</w:t>
            </w:r>
          </w:p>
        </w:tc>
      </w:tr>
      <w:tr w:rsidR="00FE0C44" w:rsidRPr="004C7F47" w:rsidTr="003978DE">
        <w:tc>
          <w:tcPr>
            <w:tcW w:w="540" w:type="dxa"/>
          </w:tcPr>
          <w:p w:rsidR="00FE0C44" w:rsidRPr="004C7F47" w:rsidRDefault="00FE0C44" w:rsidP="003978DE">
            <w:pPr>
              <w:ind w:left="-113"/>
              <w:rPr>
                <w:sz w:val="30"/>
                <w:szCs w:val="30"/>
              </w:rPr>
            </w:pPr>
          </w:p>
        </w:tc>
        <w:tc>
          <w:tcPr>
            <w:tcW w:w="540" w:type="dxa"/>
          </w:tcPr>
          <w:p w:rsidR="00FE0C44" w:rsidRPr="004C7F47" w:rsidRDefault="00FE0C44" w:rsidP="003978DE">
            <w:pPr>
              <w:ind w:left="-113" w:right="-113"/>
              <w:rPr>
                <w:sz w:val="30"/>
                <w:szCs w:val="30"/>
                <w:vertAlign w:val="subscript"/>
              </w:rPr>
            </w:pPr>
            <w:r w:rsidRPr="004C7F47">
              <w:rPr>
                <w:position w:val="-12"/>
                <w:sz w:val="30"/>
                <w:szCs w:val="30"/>
              </w:rPr>
              <w:object w:dxaOrig="200" w:dyaOrig="360">
                <v:shape id="_x0000_i1241" type="#_x0000_t75" style="width:12.75pt;height:22.5pt" o:ole="">
                  <v:imagedata r:id="rId372" o:title=""/>
                </v:shape>
                <o:OLEObject Type="Embed" ProgID="Equation.3" ShapeID="_x0000_i1241" DrawAspect="Content" ObjectID="_1467371546" r:id="rId373"/>
              </w:object>
            </w:r>
          </w:p>
        </w:tc>
        <w:tc>
          <w:tcPr>
            <w:tcW w:w="236" w:type="dxa"/>
          </w:tcPr>
          <w:p w:rsidR="00FE0C44" w:rsidRPr="004C7F47" w:rsidRDefault="00FE0C44" w:rsidP="003978DE">
            <w:pPr>
              <w:ind w:left="-113" w:right="-57"/>
              <w:rPr>
                <w:sz w:val="30"/>
                <w:szCs w:val="30"/>
              </w:rPr>
            </w:pPr>
            <w:r w:rsidRPr="004C7F47">
              <w:rPr>
                <w:sz w:val="30"/>
                <w:szCs w:val="30"/>
              </w:rPr>
              <w:t>–</w:t>
            </w:r>
          </w:p>
        </w:tc>
        <w:tc>
          <w:tcPr>
            <w:tcW w:w="8404" w:type="dxa"/>
          </w:tcPr>
          <w:p w:rsidR="00FE0C44" w:rsidRPr="004C7F47" w:rsidRDefault="00FE0C44" w:rsidP="003978DE">
            <w:pPr>
              <w:ind w:left="-113"/>
              <w:jc w:val="both"/>
              <w:rPr>
                <w:sz w:val="30"/>
                <w:szCs w:val="30"/>
              </w:rPr>
            </w:pPr>
            <w:r w:rsidRPr="004C7F47">
              <w:rPr>
                <w:sz w:val="30"/>
                <w:szCs w:val="30"/>
              </w:rPr>
              <w:t xml:space="preserve">норма дисконтирования в году </w:t>
            </w:r>
            <w:r w:rsidRPr="004C7F47">
              <w:rPr>
                <w:sz w:val="30"/>
                <w:szCs w:val="30"/>
                <w:lang w:val="en-US"/>
              </w:rPr>
              <w:t>t</w:t>
            </w:r>
            <w:r w:rsidRPr="004C7F47">
              <w:rPr>
                <w:sz w:val="30"/>
                <w:szCs w:val="30"/>
                <w:lang w:val="ru-MD"/>
              </w:rPr>
              <w:t>;</w:t>
            </w:r>
          </w:p>
        </w:tc>
      </w:tr>
      <w:tr w:rsidR="0097714E" w:rsidRPr="004C7F47" w:rsidTr="003978DE">
        <w:tc>
          <w:tcPr>
            <w:tcW w:w="540" w:type="dxa"/>
          </w:tcPr>
          <w:p w:rsidR="0097714E" w:rsidRPr="004C7F47" w:rsidRDefault="0097714E" w:rsidP="003978DE">
            <w:pPr>
              <w:ind w:left="-113"/>
              <w:rPr>
                <w:sz w:val="30"/>
                <w:szCs w:val="30"/>
              </w:rPr>
            </w:pPr>
          </w:p>
        </w:tc>
        <w:tc>
          <w:tcPr>
            <w:tcW w:w="540" w:type="dxa"/>
          </w:tcPr>
          <w:p w:rsidR="0097714E" w:rsidRPr="004C7F47" w:rsidRDefault="0097714E" w:rsidP="00FA562D">
            <w:pPr>
              <w:spacing w:before="60"/>
              <w:ind w:left="-113"/>
              <w:rPr>
                <w:sz w:val="30"/>
                <w:szCs w:val="30"/>
                <w:vertAlign w:val="subscript"/>
                <w:lang w:val="en-US"/>
              </w:rPr>
            </w:pPr>
            <w:r w:rsidRPr="004C7F47">
              <w:rPr>
                <w:position w:val="-6"/>
                <w:sz w:val="30"/>
                <w:szCs w:val="30"/>
              </w:rPr>
              <w:object w:dxaOrig="200" w:dyaOrig="220">
                <v:shape id="_x0000_i1242" type="#_x0000_t75" style="width:15.75pt;height:12.75pt" o:ole="">
                  <v:imagedata r:id="rId15" o:title=""/>
                </v:shape>
                <o:OLEObject Type="Embed" ProgID="Equation.3" ShapeID="_x0000_i1242" DrawAspect="Content" ObjectID="_1467371547" r:id="rId374"/>
              </w:object>
            </w:r>
          </w:p>
        </w:tc>
        <w:tc>
          <w:tcPr>
            <w:tcW w:w="236" w:type="dxa"/>
          </w:tcPr>
          <w:p w:rsidR="0097714E" w:rsidRPr="004C7F47" w:rsidRDefault="0097714E" w:rsidP="003978DE">
            <w:pPr>
              <w:ind w:left="-113" w:right="-57"/>
              <w:rPr>
                <w:sz w:val="30"/>
                <w:szCs w:val="30"/>
              </w:rPr>
            </w:pPr>
            <w:r w:rsidRPr="004C7F47">
              <w:rPr>
                <w:sz w:val="30"/>
                <w:szCs w:val="30"/>
              </w:rPr>
              <w:t>–</w:t>
            </w:r>
          </w:p>
        </w:tc>
        <w:tc>
          <w:tcPr>
            <w:tcW w:w="8404" w:type="dxa"/>
          </w:tcPr>
          <w:p w:rsidR="0097714E" w:rsidRPr="004C7F47" w:rsidRDefault="0097714E" w:rsidP="003978DE">
            <w:pPr>
              <w:ind w:left="-113"/>
              <w:jc w:val="both"/>
              <w:rPr>
                <w:sz w:val="30"/>
                <w:szCs w:val="30"/>
              </w:rPr>
            </w:pPr>
            <w:r w:rsidRPr="004C7F47">
              <w:rPr>
                <w:sz w:val="30"/>
                <w:szCs w:val="30"/>
              </w:rPr>
              <w:t>срок прогноза, лет</w:t>
            </w:r>
            <w:r>
              <w:rPr>
                <w:sz w:val="30"/>
                <w:szCs w:val="30"/>
                <w:lang w:val="ru-MD"/>
              </w:rPr>
              <w:t>;</w:t>
            </w:r>
          </w:p>
        </w:tc>
      </w:tr>
      <w:tr w:rsidR="0097714E" w:rsidRPr="004C7F47" w:rsidTr="003978DE">
        <w:tc>
          <w:tcPr>
            <w:tcW w:w="540" w:type="dxa"/>
          </w:tcPr>
          <w:p w:rsidR="0097714E" w:rsidRPr="004C7F47" w:rsidRDefault="0097714E" w:rsidP="003978DE">
            <w:pPr>
              <w:ind w:left="-113"/>
              <w:rPr>
                <w:sz w:val="30"/>
                <w:szCs w:val="30"/>
              </w:rPr>
            </w:pPr>
          </w:p>
        </w:tc>
        <w:tc>
          <w:tcPr>
            <w:tcW w:w="540" w:type="dxa"/>
          </w:tcPr>
          <w:p w:rsidR="0097714E" w:rsidRPr="004C7F47" w:rsidRDefault="0097714E" w:rsidP="00FA562D">
            <w:pPr>
              <w:spacing w:before="60"/>
              <w:ind w:left="-113"/>
              <w:rPr>
                <w:sz w:val="30"/>
                <w:szCs w:val="30"/>
                <w:vertAlign w:val="subscript"/>
              </w:rPr>
            </w:pPr>
            <w:r w:rsidRPr="004C7F47">
              <w:rPr>
                <w:position w:val="-6"/>
                <w:sz w:val="30"/>
                <w:szCs w:val="30"/>
              </w:rPr>
              <w:object w:dxaOrig="139" w:dyaOrig="240">
                <v:shape id="_x0000_i1243" type="#_x0000_t75" style="width:11.25pt;height:14.25pt" o:ole="">
                  <v:imagedata r:id="rId24" o:title=""/>
                </v:shape>
                <o:OLEObject Type="Embed" ProgID="Equation.3" ShapeID="_x0000_i1243" DrawAspect="Content" ObjectID="_1467371548" r:id="rId375"/>
              </w:object>
            </w:r>
          </w:p>
        </w:tc>
        <w:tc>
          <w:tcPr>
            <w:tcW w:w="236" w:type="dxa"/>
          </w:tcPr>
          <w:p w:rsidR="0097714E" w:rsidRPr="004C7F47" w:rsidRDefault="0097714E" w:rsidP="003978DE">
            <w:pPr>
              <w:ind w:left="-113" w:right="-57"/>
              <w:rPr>
                <w:sz w:val="30"/>
                <w:szCs w:val="30"/>
              </w:rPr>
            </w:pPr>
            <w:r w:rsidRPr="004C7F47">
              <w:rPr>
                <w:sz w:val="30"/>
                <w:szCs w:val="30"/>
              </w:rPr>
              <w:t>–</w:t>
            </w:r>
          </w:p>
        </w:tc>
        <w:tc>
          <w:tcPr>
            <w:tcW w:w="8404" w:type="dxa"/>
          </w:tcPr>
          <w:p w:rsidR="0097714E" w:rsidRPr="004C7F47" w:rsidRDefault="0097714E" w:rsidP="003978DE">
            <w:pPr>
              <w:ind w:left="-113"/>
              <w:jc w:val="both"/>
              <w:rPr>
                <w:sz w:val="30"/>
                <w:szCs w:val="30"/>
              </w:rPr>
            </w:pPr>
            <w:r w:rsidRPr="004C7F47">
              <w:rPr>
                <w:sz w:val="30"/>
                <w:szCs w:val="30"/>
              </w:rPr>
              <w:t xml:space="preserve">расчетный период от 1 до </w:t>
            </w:r>
            <w:r w:rsidRPr="004C7F47">
              <w:rPr>
                <w:sz w:val="30"/>
                <w:szCs w:val="30"/>
                <w:lang w:val="en-US"/>
              </w:rPr>
              <w:t>n</w:t>
            </w:r>
            <w:r w:rsidRPr="004C7F47">
              <w:rPr>
                <w:sz w:val="30"/>
                <w:szCs w:val="30"/>
              </w:rPr>
              <w:t xml:space="preserve"> либо от 0 до (</w:t>
            </w:r>
            <w:r w:rsidRPr="004C7F47">
              <w:rPr>
                <w:sz w:val="30"/>
                <w:szCs w:val="30"/>
                <w:lang w:val="en-US"/>
              </w:rPr>
              <w:t>n</w:t>
            </w:r>
            <w:r w:rsidRPr="004C7F47">
              <w:rPr>
                <w:sz w:val="30"/>
                <w:szCs w:val="30"/>
              </w:rPr>
              <w:t xml:space="preserve"> – 1), год</w:t>
            </w:r>
            <w:r>
              <w:rPr>
                <w:sz w:val="30"/>
                <w:szCs w:val="30"/>
              </w:rPr>
              <w:t>.</w:t>
            </w:r>
          </w:p>
        </w:tc>
      </w:tr>
    </w:tbl>
    <w:p w:rsidR="00FE0C44" w:rsidRPr="004C7F47" w:rsidRDefault="0009246A" w:rsidP="00FE0C44">
      <w:pPr>
        <w:ind w:firstLine="720"/>
        <w:jc w:val="both"/>
        <w:rPr>
          <w:spacing w:val="3"/>
          <w:sz w:val="30"/>
          <w:szCs w:val="30"/>
        </w:rPr>
      </w:pPr>
      <w:r w:rsidRPr="004C7F47">
        <w:rPr>
          <w:spacing w:val="3"/>
          <w:sz w:val="30"/>
          <w:szCs w:val="30"/>
        </w:rPr>
        <w:t>49.3</w:t>
      </w:r>
      <w:r w:rsidR="00FE0C44" w:rsidRPr="004C7F47">
        <w:rPr>
          <w:spacing w:val="3"/>
          <w:sz w:val="30"/>
          <w:szCs w:val="30"/>
        </w:rPr>
        <w:t>. Определение стоимости ОИС методом валового мультипликатора производится по формуле:</w:t>
      </w:r>
    </w:p>
    <w:p w:rsidR="00FE0C44" w:rsidRPr="004C7F47" w:rsidRDefault="00FE0C44" w:rsidP="00FE0C44">
      <w:pPr>
        <w:ind w:firstLine="720"/>
        <w:jc w:val="center"/>
        <w:rPr>
          <w:spacing w:val="-4"/>
          <w:sz w:val="30"/>
          <w:szCs w:val="30"/>
        </w:rPr>
      </w:pPr>
      <w:r w:rsidRPr="004C7F47">
        <w:rPr>
          <w:spacing w:val="-4"/>
          <w:sz w:val="30"/>
          <w:szCs w:val="30"/>
        </w:rPr>
        <w:t xml:space="preserve">                       </w:t>
      </w:r>
      <w:r w:rsidR="003978DE">
        <w:rPr>
          <w:spacing w:val="-4"/>
          <w:sz w:val="30"/>
          <w:szCs w:val="30"/>
        </w:rPr>
        <w:t xml:space="preserve"> </w:t>
      </w:r>
      <w:r w:rsidRPr="004C7F47">
        <w:rPr>
          <w:spacing w:val="-4"/>
          <w:sz w:val="30"/>
          <w:szCs w:val="30"/>
        </w:rPr>
        <w:t xml:space="preserve">         </w:t>
      </w:r>
      <w:r w:rsidR="00942DCD" w:rsidRPr="004C7F47">
        <w:rPr>
          <w:spacing w:val="-4"/>
          <w:position w:val="-14"/>
          <w:sz w:val="30"/>
          <w:szCs w:val="30"/>
          <w:lang w:val="en-US"/>
        </w:rPr>
        <w:object w:dxaOrig="3019" w:dyaOrig="380">
          <v:shape id="_x0000_i1244" type="#_x0000_t75" style="width:195.75pt;height:24.75pt" o:ole="">
            <v:imagedata r:id="rId376" o:title=""/>
          </v:shape>
          <o:OLEObject Type="Embed" ProgID="Equation.3" ShapeID="_x0000_i1244" DrawAspect="Content" ObjectID="_1467371549" r:id="rId377"/>
        </w:object>
      </w:r>
      <w:r w:rsidRPr="004C7F47">
        <w:rPr>
          <w:spacing w:val="-4"/>
          <w:sz w:val="30"/>
          <w:szCs w:val="30"/>
        </w:rPr>
        <w:t>,                            (4</w:t>
      </w:r>
      <w:r w:rsidR="00DA79AE" w:rsidRPr="004C7F47">
        <w:rPr>
          <w:spacing w:val="-4"/>
          <w:sz w:val="30"/>
          <w:szCs w:val="30"/>
        </w:rPr>
        <w:t>9</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720"/>
        <w:gridCol w:w="236"/>
        <w:gridCol w:w="8224"/>
      </w:tblGrid>
      <w:tr w:rsidR="00FE0C44" w:rsidRPr="004C7F47" w:rsidTr="003978DE">
        <w:tc>
          <w:tcPr>
            <w:tcW w:w="540" w:type="dxa"/>
          </w:tcPr>
          <w:p w:rsidR="00FE0C44" w:rsidRPr="004C7F47" w:rsidRDefault="00FE0C44" w:rsidP="003978DE">
            <w:pPr>
              <w:tabs>
                <w:tab w:val="left" w:pos="720"/>
                <w:tab w:val="left" w:pos="900"/>
              </w:tabs>
              <w:ind w:left="-113" w:right="-57"/>
              <w:jc w:val="both"/>
              <w:rPr>
                <w:spacing w:val="-4"/>
                <w:sz w:val="30"/>
                <w:szCs w:val="30"/>
              </w:rPr>
            </w:pPr>
            <w:r w:rsidRPr="004C7F47">
              <w:rPr>
                <w:spacing w:val="-4"/>
                <w:sz w:val="30"/>
                <w:szCs w:val="30"/>
              </w:rPr>
              <w:t>где:</w:t>
            </w:r>
          </w:p>
        </w:tc>
        <w:tc>
          <w:tcPr>
            <w:tcW w:w="720" w:type="dxa"/>
          </w:tcPr>
          <w:p w:rsidR="00FE0C44" w:rsidRPr="004C7F47" w:rsidRDefault="00FE0C44" w:rsidP="003978DE">
            <w:pPr>
              <w:ind w:left="-113" w:right="-113"/>
              <w:rPr>
                <w:sz w:val="30"/>
                <w:szCs w:val="30"/>
                <w:vertAlign w:val="subscript"/>
              </w:rPr>
            </w:pPr>
            <w:r w:rsidRPr="004C7F47">
              <w:rPr>
                <w:position w:val="-12"/>
                <w:sz w:val="30"/>
                <w:szCs w:val="30"/>
              </w:rPr>
              <w:object w:dxaOrig="440" w:dyaOrig="360">
                <v:shape id="_x0000_i1245" type="#_x0000_t75" style="width:27pt;height:22.5pt" o:ole="">
                  <v:imagedata r:id="rId117" o:title=""/>
                </v:shape>
                <o:OLEObject Type="Embed" ProgID="Equation.3" ShapeID="_x0000_i1245" DrawAspect="Content" ObjectID="_1467371550" r:id="rId378"/>
              </w:object>
            </w:r>
          </w:p>
        </w:tc>
        <w:tc>
          <w:tcPr>
            <w:tcW w:w="236" w:type="dxa"/>
          </w:tcPr>
          <w:p w:rsidR="00FE0C44" w:rsidRPr="004C7F47" w:rsidRDefault="00FE0C44" w:rsidP="003978DE">
            <w:pPr>
              <w:ind w:left="-113" w:right="-57"/>
              <w:rPr>
                <w:sz w:val="30"/>
                <w:szCs w:val="30"/>
              </w:rPr>
            </w:pPr>
            <w:r w:rsidRPr="004C7F47">
              <w:rPr>
                <w:sz w:val="30"/>
                <w:szCs w:val="30"/>
              </w:rPr>
              <w:t>–</w:t>
            </w:r>
          </w:p>
        </w:tc>
        <w:tc>
          <w:tcPr>
            <w:tcW w:w="8224" w:type="dxa"/>
          </w:tcPr>
          <w:p w:rsidR="00FE0C44" w:rsidRPr="004C7F47" w:rsidRDefault="00FE0C44" w:rsidP="003978DE">
            <w:pPr>
              <w:ind w:left="-113"/>
              <w:jc w:val="both"/>
              <w:rPr>
                <w:sz w:val="30"/>
                <w:szCs w:val="30"/>
              </w:rPr>
            </w:pPr>
            <w:r w:rsidRPr="004C7F47">
              <w:rPr>
                <w:sz w:val="30"/>
                <w:szCs w:val="30"/>
              </w:rPr>
              <w:t xml:space="preserve">стоимость </w:t>
            </w:r>
            <w:r w:rsidR="00703D92" w:rsidRPr="004C7F47">
              <w:rPr>
                <w:sz w:val="30"/>
                <w:szCs w:val="30"/>
              </w:rPr>
              <w:t>объекта оценки</w:t>
            </w:r>
            <w:r w:rsidRPr="004C7F47">
              <w:rPr>
                <w:sz w:val="30"/>
                <w:szCs w:val="30"/>
              </w:rPr>
              <w:t>, ден.ед.;</w:t>
            </w:r>
          </w:p>
        </w:tc>
      </w:tr>
      <w:tr w:rsidR="00FE0C44" w:rsidRPr="004C7F47" w:rsidTr="003978DE">
        <w:tc>
          <w:tcPr>
            <w:tcW w:w="540" w:type="dxa"/>
          </w:tcPr>
          <w:p w:rsidR="00FE0C44" w:rsidRPr="004C7F47" w:rsidRDefault="00FE0C44" w:rsidP="003978DE">
            <w:pPr>
              <w:tabs>
                <w:tab w:val="left" w:pos="720"/>
                <w:tab w:val="left" w:pos="900"/>
              </w:tabs>
              <w:ind w:left="-113" w:right="-57"/>
              <w:jc w:val="both"/>
              <w:rPr>
                <w:spacing w:val="-4"/>
                <w:sz w:val="30"/>
                <w:szCs w:val="30"/>
              </w:rPr>
            </w:pPr>
          </w:p>
        </w:tc>
        <w:tc>
          <w:tcPr>
            <w:tcW w:w="720" w:type="dxa"/>
          </w:tcPr>
          <w:p w:rsidR="00FE0C44" w:rsidRPr="004C7F47" w:rsidRDefault="00FE0C44" w:rsidP="003978DE">
            <w:pPr>
              <w:ind w:left="-113" w:right="-170"/>
              <w:rPr>
                <w:sz w:val="30"/>
                <w:szCs w:val="30"/>
              </w:rPr>
            </w:pPr>
            <w:r w:rsidRPr="004C7F47">
              <w:rPr>
                <w:position w:val="-10"/>
                <w:sz w:val="30"/>
                <w:szCs w:val="30"/>
              </w:rPr>
              <w:object w:dxaOrig="580" w:dyaOrig="320">
                <v:shape id="_x0000_i1246" type="#_x0000_t75" style="width:30pt;height:16.5pt" o:ole="">
                  <v:imagedata r:id="rId379" o:title=""/>
                </v:shape>
                <o:OLEObject Type="Embed" ProgID="Equation.3" ShapeID="_x0000_i1246" DrawAspect="Content" ObjectID="_1467371551" r:id="rId380"/>
              </w:object>
            </w:r>
          </w:p>
        </w:tc>
        <w:tc>
          <w:tcPr>
            <w:tcW w:w="236" w:type="dxa"/>
          </w:tcPr>
          <w:p w:rsidR="00FE0C44" w:rsidRPr="004C7F47" w:rsidRDefault="00FE0C44" w:rsidP="003978DE">
            <w:pPr>
              <w:ind w:left="-113" w:right="-57"/>
              <w:rPr>
                <w:sz w:val="30"/>
                <w:szCs w:val="30"/>
              </w:rPr>
            </w:pPr>
            <w:r w:rsidRPr="004C7F47">
              <w:rPr>
                <w:sz w:val="30"/>
                <w:szCs w:val="30"/>
              </w:rPr>
              <w:t>–</w:t>
            </w:r>
          </w:p>
        </w:tc>
        <w:tc>
          <w:tcPr>
            <w:tcW w:w="8224" w:type="dxa"/>
          </w:tcPr>
          <w:p w:rsidR="00FE0C44" w:rsidRPr="004C7F47" w:rsidRDefault="00FE0C44" w:rsidP="003978DE">
            <w:pPr>
              <w:ind w:left="-113"/>
              <w:jc w:val="both"/>
              <w:rPr>
                <w:sz w:val="30"/>
                <w:szCs w:val="30"/>
              </w:rPr>
            </w:pPr>
            <w:r w:rsidRPr="004C7F47">
              <w:rPr>
                <w:sz w:val="30"/>
                <w:szCs w:val="30"/>
              </w:rPr>
              <w:t>потенциальный валовой доход ОИС, ден.ед.;</w:t>
            </w:r>
          </w:p>
        </w:tc>
      </w:tr>
      <w:tr w:rsidR="00FE0C44" w:rsidRPr="004C7F47" w:rsidTr="003978DE">
        <w:tc>
          <w:tcPr>
            <w:tcW w:w="540" w:type="dxa"/>
          </w:tcPr>
          <w:p w:rsidR="00FE0C44" w:rsidRPr="004C7F47" w:rsidRDefault="00FE0C44" w:rsidP="003978DE">
            <w:pPr>
              <w:tabs>
                <w:tab w:val="left" w:pos="720"/>
                <w:tab w:val="left" w:pos="900"/>
              </w:tabs>
              <w:ind w:left="-113" w:right="-57"/>
              <w:jc w:val="both"/>
              <w:rPr>
                <w:spacing w:val="-4"/>
                <w:sz w:val="30"/>
                <w:szCs w:val="30"/>
              </w:rPr>
            </w:pPr>
          </w:p>
        </w:tc>
        <w:tc>
          <w:tcPr>
            <w:tcW w:w="720" w:type="dxa"/>
          </w:tcPr>
          <w:p w:rsidR="00FE0C44" w:rsidRPr="004C7F47" w:rsidRDefault="00FE0C44" w:rsidP="003978DE">
            <w:pPr>
              <w:ind w:left="-113" w:right="-113"/>
              <w:rPr>
                <w:sz w:val="30"/>
                <w:szCs w:val="30"/>
                <w:vertAlign w:val="subscript"/>
              </w:rPr>
            </w:pPr>
            <w:r w:rsidRPr="004C7F47">
              <w:rPr>
                <w:position w:val="-10"/>
                <w:sz w:val="30"/>
                <w:szCs w:val="30"/>
              </w:rPr>
              <w:object w:dxaOrig="560" w:dyaOrig="320">
                <v:shape id="_x0000_i1247" type="#_x0000_t75" style="width:29.25pt;height:16.5pt" o:ole="">
                  <v:imagedata r:id="rId381" o:title=""/>
                </v:shape>
                <o:OLEObject Type="Embed" ProgID="Equation.3" ShapeID="_x0000_i1247" DrawAspect="Content" ObjectID="_1467371552" r:id="rId382"/>
              </w:object>
            </w:r>
          </w:p>
        </w:tc>
        <w:tc>
          <w:tcPr>
            <w:tcW w:w="236" w:type="dxa"/>
          </w:tcPr>
          <w:p w:rsidR="00FE0C44" w:rsidRPr="004C7F47" w:rsidRDefault="00FE0C44" w:rsidP="003978DE">
            <w:pPr>
              <w:ind w:left="-113" w:right="-57"/>
              <w:rPr>
                <w:sz w:val="30"/>
                <w:szCs w:val="30"/>
              </w:rPr>
            </w:pPr>
            <w:r w:rsidRPr="004C7F47">
              <w:rPr>
                <w:sz w:val="30"/>
                <w:szCs w:val="30"/>
              </w:rPr>
              <w:t>–</w:t>
            </w:r>
          </w:p>
        </w:tc>
        <w:tc>
          <w:tcPr>
            <w:tcW w:w="8224" w:type="dxa"/>
          </w:tcPr>
          <w:p w:rsidR="00FE0C44" w:rsidRPr="004C7F47" w:rsidRDefault="00FE0C44" w:rsidP="003978DE">
            <w:pPr>
              <w:ind w:left="-113"/>
              <w:jc w:val="both"/>
              <w:rPr>
                <w:sz w:val="30"/>
                <w:szCs w:val="30"/>
              </w:rPr>
            </w:pPr>
            <w:r w:rsidRPr="004C7F47">
              <w:rPr>
                <w:sz w:val="30"/>
                <w:szCs w:val="30"/>
              </w:rPr>
              <w:t>эффективный валовой доход ОИС, ден.ед.;</w:t>
            </w:r>
          </w:p>
        </w:tc>
      </w:tr>
      <w:tr w:rsidR="00FE0C44" w:rsidRPr="004C7F47" w:rsidTr="003978DE">
        <w:tc>
          <w:tcPr>
            <w:tcW w:w="540" w:type="dxa"/>
          </w:tcPr>
          <w:p w:rsidR="00FE0C44" w:rsidRPr="004C7F47" w:rsidRDefault="00FE0C44" w:rsidP="003978DE">
            <w:pPr>
              <w:tabs>
                <w:tab w:val="left" w:pos="720"/>
                <w:tab w:val="left" w:pos="900"/>
              </w:tabs>
              <w:ind w:left="-113" w:right="-57"/>
              <w:jc w:val="both"/>
              <w:rPr>
                <w:spacing w:val="-4"/>
                <w:sz w:val="30"/>
                <w:szCs w:val="30"/>
              </w:rPr>
            </w:pPr>
          </w:p>
        </w:tc>
        <w:tc>
          <w:tcPr>
            <w:tcW w:w="720" w:type="dxa"/>
          </w:tcPr>
          <w:p w:rsidR="00FE0C44" w:rsidRPr="004C7F47" w:rsidRDefault="00FE0C44" w:rsidP="003978DE">
            <w:pPr>
              <w:ind w:left="-113" w:right="-113"/>
              <w:rPr>
                <w:sz w:val="30"/>
                <w:szCs w:val="30"/>
                <w:vertAlign w:val="subscript"/>
              </w:rPr>
            </w:pPr>
            <w:r w:rsidRPr="004C7F47">
              <w:rPr>
                <w:position w:val="-14"/>
                <w:sz w:val="30"/>
                <w:szCs w:val="30"/>
              </w:rPr>
              <w:object w:dxaOrig="620" w:dyaOrig="380">
                <v:shape id="_x0000_i1248" type="#_x0000_t75" style="width:33pt;height:19.5pt" o:ole="">
                  <v:imagedata r:id="rId336" o:title=""/>
                </v:shape>
                <o:OLEObject Type="Embed" ProgID="Equation.3" ShapeID="_x0000_i1248" DrawAspect="Content" ObjectID="_1467371553" r:id="rId383"/>
              </w:object>
            </w:r>
          </w:p>
        </w:tc>
        <w:tc>
          <w:tcPr>
            <w:tcW w:w="236" w:type="dxa"/>
          </w:tcPr>
          <w:p w:rsidR="00FE0C44" w:rsidRPr="004C7F47" w:rsidRDefault="00FE0C44" w:rsidP="003978DE">
            <w:pPr>
              <w:ind w:left="-113" w:right="-57"/>
              <w:rPr>
                <w:sz w:val="30"/>
                <w:szCs w:val="30"/>
              </w:rPr>
            </w:pPr>
            <w:r w:rsidRPr="004C7F47">
              <w:rPr>
                <w:sz w:val="30"/>
                <w:szCs w:val="30"/>
              </w:rPr>
              <w:t>–</w:t>
            </w:r>
          </w:p>
        </w:tc>
        <w:tc>
          <w:tcPr>
            <w:tcW w:w="8224" w:type="dxa"/>
          </w:tcPr>
          <w:p w:rsidR="00FE0C44" w:rsidRPr="004C7F47" w:rsidRDefault="00FE0C44" w:rsidP="003978DE">
            <w:pPr>
              <w:ind w:left="-113"/>
              <w:jc w:val="both"/>
              <w:rPr>
                <w:sz w:val="30"/>
                <w:szCs w:val="30"/>
              </w:rPr>
            </w:pPr>
            <w:r w:rsidRPr="004C7F47">
              <w:rPr>
                <w:sz w:val="30"/>
                <w:szCs w:val="30"/>
              </w:rPr>
              <w:t>мультипликатор потенциального валового дохода;</w:t>
            </w:r>
          </w:p>
        </w:tc>
      </w:tr>
      <w:tr w:rsidR="00FE0C44" w:rsidRPr="004C7F47" w:rsidTr="003978DE">
        <w:tc>
          <w:tcPr>
            <w:tcW w:w="540" w:type="dxa"/>
          </w:tcPr>
          <w:p w:rsidR="00FE0C44" w:rsidRPr="004C7F47" w:rsidRDefault="00FE0C44" w:rsidP="003978DE">
            <w:pPr>
              <w:tabs>
                <w:tab w:val="left" w:pos="720"/>
                <w:tab w:val="left" w:pos="900"/>
              </w:tabs>
              <w:ind w:left="-113" w:right="-57"/>
              <w:jc w:val="both"/>
              <w:rPr>
                <w:spacing w:val="-4"/>
                <w:sz w:val="30"/>
                <w:szCs w:val="30"/>
              </w:rPr>
            </w:pPr>
          </w:p>
        </w:tc>
        <w:tc>
          <w:tcPr>
            <w:tcW w:w="720" w:type="dxa"/>
          </w:tcPr>
          <w:p w:rsidR="00FE0C44" w:rsidRPr="004C7F47" w:rsidRDefault="00FE0C44" w:rsidP="003978DE">
            <w:pPr>
              <w:ind w:left="-113" w:right="-113"/>
              <w:rPr>
                <w:sz w:val="30"/>
                <w:szCs w:val="30"/>
              </w:rPr>
            </w:pPr>
            <w:r w:rsidRPr="004C7F47">
              <w:rPr>
                <w:position w:val="-14"/>
                <w:sz w:val="30"/>
                <w:szCs w:val="30"/>
              </w:rPr>
              <w:object w:dxaOrig="600" w:dyaOrig="380">
                <v:shape id="_x0000_i1249" type="#_x0000_t75" style="width:32.25pt;height:19.5pt" o:ole="">
                  <v:imagedata r:id="rId338" o:title=""/>
                </v:shape>
                <o:OLEObject Type="Embed" ProgID="Equation.3" ShapeID="_x0000_i1249" DrawAspect="Content" ObjectID="_1467371554" r:id="rId384"/>
              </w:object>
            </w:r>
          </w:p>
        </w:tc>
        <w:tc>
          <w:tcPr>
            <w:tcW w:w="236" w:type="dxa"/>
          </w:tcPr>
          <w:p w:rsidR="00FE0C44" w:rsidRPr="004C7F47" w:rsidRDefault="00FE0C44" w:rsidP="003978DE">
            <w:pPr>
              <w:ind w:left="-113" w:right="-57"/>
              <w:rPr>
                <w:sz w:val="30"/>
                <w:szCs w:val="30"/>
              </w:rPr>
            </w:pPr>
            <w:r w:rsidRPr="004C7F47">
              <w:rPr>
                <w:sz w:val="30"/>
                <w:szCs w:val="30"/>
              </w:rPr>
              <w:t>–</w:t>
            </w:r>
          </w:p>
        </w:tc>
        <w:tc>
          <w:tcPr>
            <w:tcW w:w="8224" w:type="dxa"/>
          </w:tcPr>
          <w:p w:rsidR="00FE0C44" w:rsidRPr="004C7F47" w:rsidRDefault="00FE0C44" w:rsidP="003978DE">
            <w:pPr>
              <w:ind w:left="-113"/>
              <w:jc w:val="both"/>
              <w:rPr>
                <w:sz w:val="30"/>
                <w:szCs w:val="30"/>
              </w:rPr>
            </w:pPr>
            <w:r w:rsidRPr="004C7F47">
              <w:rPr>
                <w:sz w:val="30"/>
                <w:szCs w:val="30"/>
              </w:rPr>
              <w:t>мультипликатор эффективного валового дохода.</w:t>
            </w:r>
          </w:p>
        </w:tc>
      </w:tr>
    </w:tbl>
    <w:p w:rsidR="0067429E" w:rsidRPr="004C7F47" w:rsidRDefault="0067429E">
      <w:pPr>
        <w:ind w:firstLine="720"/>
        <w:jc w:val="both"/>
        <w:rPr>
          <w:spacing w:val="3"/>
          <w:sz w:val="30"/>
          <w:szCs w:val="30"/>
        </w:rPr>
      </w:pPr>
    </w:p>
    <w:p w:rsidR="0067429E" w:rsidRPr="004C7F47" w:rsidRDefault="0067429E">
      <w:pPr>
        <w:ind w:firstLine="720"/>
        <w:jc w:val="center"/>
        <w:rPr>
          <w:sz w:val="30"/>
          <w:szCs w:val="30"/>
        </w:rPr>
      </w:pPr>
      <w:r w:rsidRPr="004C7F47">
        <w:rPr>
          <w:sz w:val="30"/>
          <w:szCs w:val="30"/>
        </w:rPr>
        <w:t xml:space="preserve">Глава </w:t>
      </w:r>
      <w:r w:rsidR="00C74274" w:rsidRPr="004C7F47">
        <w:rPr>
          <w:sz w:val="30"/>
          <w:szCs w:val="30"/>
        </w:rPr>
        <w:t>8</w:t>
      </w:r>
    </w:p>
    <w:p w:rsidR="0067429E" w:rsidRPr="004C7F47" w:rsidRDefault="0067429E">
      <w:pPr>
        <w:ind w:firstLine="720"/>
        <w:jc w:val="center"/>
        <w:rPr>
          <w:sz w:val="30"/>
          <w:szCs w:val="30"/>
        </w:rPr>
      </w:pPr>
      <w:r w:rsidRPr="004C7F47">
        <w:rPr>
          <w:sz w:val="30"/>
          <w:szCs w:val="30"/>
        </w:rPr>
        <w:t>СРАВНИТЕЛЬНЫЙ МЕТОД ОЦЕНКИ</w:t>
      </w:r>
    </w:p>
    <w:p w:rsidR="0067429E" w:rsidRPr="004C7F47" w:rsidRDefault="0067429E">
      <w:pPr>
        <w:ind w:firstLine="720"/>
        <w:jc w:val="center"/>
        <w:rPr>
          <w:sz w:val="30"/>
          <w:szCs w:val="30"/>
        </w:rPr>
      </w:pPr>
    </w:p>
    <w:p w:rsidR="0067429E" w:rsidRPr="004C7F47" w:rsidRDefault="002D3A02">
      <w:pPr>
        <w:ind w:firstLine="720"/>
        <w:jc w:val="both"/>
        <w:rPr>
          <w:spacing w:val="3"/>
          <w:sz w:val="30"/>
          <w:szCs w:val="30"/>
        </w:rPr>
      </w:pPr>
      <w:r w:rsidRPr="004C7F47">
        <w:rPr>
          <w:sz w:val="30"/>
          <w:szCs w:val="30"/>
        </w:rPr>
        <w:t>50</w:t>
      </w:r>
      <w:r w:rsidR="0067429E" w:rsidRPr="004C7F47">
        <w:rPr>
          <w:sz w:val="30"/>
          <w:szCs w:val="30"/>
        </w:rPr>
        <w:t xml:space="preserve">. Сравнительный метод </w:t>
      </w:r>
      <w:r w:rsidR="0067429E" w:rsidRPr="004C7F47">
        <w:rPr>
          <w:spacing w:val="3"/>
          <w:sz w:val="30"/>
          <w:szCs w:val="30"/>
        </w:rPr>
        <w:t xml:space="preserve">(метод сравнительного анализа продаж) </w:t>
      </w:r>
      <w:r w:rsidR="0067429E" w:rsidRPr="004C7F47">
        <w:rPr>
          <w:sz w:val="30"/>
          <w:szCs w:val="30"/>
        </w:rPr>
        <w:t xml:space="preserve">представляет собой метод оценки стоимости ОИС, </w:t>
      </w:r>
      <w:r w:rsidR="0067429E" w:rsidRPr="004C7F47">
        <w:rPr>
          <w:spacing w:val="3"/>
          <w:sz w:val="30"/>
          <w:szCs w:val="30"/>
        </w:rPr>
        <w:t>основанный на сборе, анализе и систематизации информации по отраслевому принципу о коммерческих условиях заключенных на рынке сделок по передаче прав на объекты-аналоги с последующей поправкой на имеющиеся у оцениваемого ОИС с объектами-аналогами отличия и определением скорректированной стоимости.</w:t>
      </w:r>
    </w:p>
    <w:p w:rsidR="0067429E" w:rsidRPr="004C7F47" w:rsidRDefault="002D3A02">
      <w:pPr>
        <w:pStyle w:val="Default"/>
        <w:tabs>
          <w:tab w:val="num" w:pos="0"/>
          <w:tab w:val="left" w:pos="720"/>
          <w:tab w:val="left" w:pos="1080"/>
        </w:tabs>
        <w:ind w:firstLine="720"/>
        <w:jc w:val="both"/>
        <w:rPr>
          <w:color w:val="auto"/>
          <w:sz w:val="30"/>
          <w:szCs w:val="30"/>
        </w:rPr>
      </w:pPr>
      <w:r w:rsidRPr="004C7F47">
        <w:rPr>
          <w:color w:val="auto"/>
          <w:sz w:val="30"/>
          <w:szCs w:val="30"/>
        </w:rPr>
        <w:t>5</w:t>
      </w:r>
      <w:r w:rsidR="0067429E" w:rsidRPr="004C7F47">
        <w:rPr>
          <w:color w:val="auto"/>
          <w:sz w:val="30"/>
          <w:szCs w:val="30"/>
        </w:rPr>
        <w:t xml:space="preserve">1. Проведение оценки стоимости ОИС </w:t>
      </w:r>
      <w:r w:rsidR="0067429E" w:rsidRPr="004C7F47">
        <w:rPr>
          <w:color w:val="auto"/>
          <w:spacing w:val="3"/>
          <w:sz w:val="30"/>
          <w:szCs w:val="30"/>
        </w:rPr>
        <w:t>методом сравнительного анализа продаж</w:t>
      </w:r>
      <w:r w:rsidR="0067429E" w:rsidRPr="004C7F47">
        <w:rPr>
          <w:color w:val="auto"/>
          <w:sz w:val="30"/>
          <w:szCs w:val="30"/>
        </w:rPr>
        <w:t xml:space="preserve"> включает следующие этапы:</w:t>
      </w:r>
    </w:p>
    <w:p w:rsidR="0067429E" w:rsidRPr="004C7F47" w:rsidRDefault="0067429E">
      <w:pPr>
        <w:pStyle w:val="Default"/>
        <w:tabs>
          <w:tab w:val="num" w:pos="0"/>
          <w:tab w:val="left" w:pos="720"/>
          <w:tab w:val="left" w:pos="1080"/>
        </w:tabs>
        <w:ind w:firstLine="720"/>
        <w:jc w:val="both"/>
        <w:rPr>
          <w:color w:val="auto"/>
          <w:sz w:val="30"/>
          <w:szCs w:val="30"/>
        </w:rPr>
      </w:pPr>
      <w:r w:rsidRPr="004C7F47">
        <w:rPr>
          <w:color w:val="auto"/>
          <w:sz w:val="30"/>
          <w:szCs w:val="30"/>
        </w:rPr>
        <w:t>– исследование рынка ОИС;</w:t>
      </w:r>
    </w:p>
    <w:p w:rsidR="0067429E" w:rsidRPr="004C7F47" w:rsidRDefault="0067429E">
      <w:pPr>
        <w:pStyle w:val="Default"/>
        <w:tabs>
          <w:tab w:val="num" w:pos="0"/>
          <w:tab w:val="left" w:pos="720"/>
          <w:tab w:val="left" w:pos="1080"/>
        </w:tabs>
        <w:ind w:firstLine="720"/>
        <w:jc w:val="both"/>
        <w:rPr>
          <w:color w:val="auto"/>
          <w:sz w:val="30"/>
          <w:szCs w:val="30"/>
        </w:rPr>
      </w:pPr>
      <w:r w:rsidRPr="004C7F47">
        <w:rPr>
          <w:color w:val="auto"/>
          <w:sz w:val="30"/>
          <w:szCs w:val="30"/>
        </w:rPr>
        <w:t>– анализ и отбор информации по объектам-аналогам;</w:t>
      </w:r>
    </w:p>
    <w:p w:rsidR="0067429E" w:rsidRPr="004C7F47" w:rsidRDefault="0067429E">
      <w:pPr>
        <w:pStyle w:val="Default"/>
        <w:tabs>
          <w:tab w:val="num" w:pos="0"/>
          <w:tab w:val="left" w:pos="720"/>
          <w:tab w:val="left" w:pos="1080"/>
        </w:tabs>
        <w:ind w:firstLine="720"/>
        <w:jc w:val="both"/>
        <w:rPr>
          <w:color w:val="auto"/>
          <w:sz w:val="30"/>
          <w:szCs w:val="30"/>
        </w:rPr>
      </w:pPr>
      <w:r w:rsidRPr="004C7F47">
        <w:rPr>
          <w:color w:val="auto"/>
          <w:sz w:val="30"/>
          <w:szCs w:val="30"/>
        </w:rPr>
        <w:t>– сравнение объекта оценки с объектами-аналогами;</w:t>
      </w:r>
    </w:p>
    <w:p w:rsidR="0067429E" w:rsidRPr="004C7F47" w:rsidRDefault="0067429E">
      <w:pPr>
        <w:pStyle w:val="Default"/>
        <w:tabs>
          <w:tab w:val="num" w:pos="0"/>
          <w:tab w:val="left" w:pos="720"/>
          <w:tab w:val="left" w:pos="1080"/>
        </w:tabs>
        <w:ind w:firstLine="720"/>
        <w:jc w:val="both"/>
        <w:rPr>
          <w:color w:val="auto"/>
          <w:sz w:val="30"/>
          <w:szCs w:val="30"/>
        </w:rPr>
      </w:pPr>
      <w:r w:rsidRPr="004C7F47">
        <w:rPr>
          <w:color w:val="auto"/>
          <w:sz w:val="30"/>
          <w:szCs w:val="30"/>
        </w:rPr>
        <w:t>– выбор элементов сравнения;</w:t>
      </w:r>
    </w:p>
    <w:p w:rsidR="0067429E" w:rsidRPr="004C7F47" w:rsidRDefault="0067429E">
      <w:pPr>
        <w:pStyle w:val="Default"/>
        <w:tabs>
          <w:tab w:val="num" w:pos="0"/>
          <w:tab w:val="left" w:pos="720"/>
          <w:tab w:val="left" w:pos="1080"/>
        </w:tabs>
        <w:ind w:firstLine="720"/>
        <w:jc w:val="both"/>
        <w:rPr>
          <w:color w:val="auto"/>
          <w:sz w:val="30"/>
          <w:szCs w:val="30"/>
        </w:rPr>
      </w:pPr>
      <w:r w:rsidRPr="004C7F47">
        <w:rPr>
          <w:color w:val="auto"/>
          <w:sz w:val="30"/>
          <w:szCs w:val="30"/>
        </w:rPr>
        <w:t>– выбор методов расчета стоимости;</w:t>
      </w:r>
    </w:p>
    <w:p w:rsidR="0067429E" w:rsidRPr="004C7F47" w:rsidRDefault="0067429E">
      <w:pPr>
        <w:pStyle w:val="Default"/>
        <w:tabs>
          <w:tab w:val="num" w:pos="0"/>
          <w:tab w:val="left" w:pos="720"/>
          <w:tab w:val="left" w:pos="1080"/>
        </w:tabs>
        <w:ind w:firstLine="720"/>
        <w:jc w:val="both"/>
        <w:rPr>
          <w:color w:val="auto"/>
          <w:sz w:val="30"/>
          <w:szCs w:val="30"/>
        </w:rPr>
      </w:pPr>
      <w:r w:rsidRPr="004C7F47">
        <w:rPr>
          <w:color w:val="auto"/>
          <w:sz w:val="30"/>
          <w:szCs w:val="30"/>
        </w:rPr>
        <w:t>– выбор методов расчета корректировок;</w:t>
      </w:r>
    </w:p>
    <w:p w:rsidR="0067429E" w:rsidRPr="004C7F47" w:rsidRDefault="0067429E">
      <w:pPr>
        <w:pStyle w:val="Default"/>
        <w:tabs>
          <w:tab w:val="num" w:pos="0"/>
          <w:tab w:val="left" w:pos="720"/>
          <w:tab w:val="left" w:pos="1080"/>
        </w:tabs>
        <w:ind w:firstLine="720"/>
        <w:jc w:val="both"/>
        <w:rPr>
          <w:color w:val="auto"/>
          <w:sz w:val="30"/>
          <w:szCs w:val="30"/>
        </w:rPr>
      </w:pPr>
      <w:r w:rsidRPr="004C7F47">
        <w:rPr>
          <w:color w:val="auto"/>
          <w:sz w:val="30"/>
          <w:szCs w:val="30"/>
        </w:rPr>
        <w:t>– расчет корректировок по элементам сравнения;</w:t>
      </w:r>
    </w:p>
    <w:p w:rsidR="0067429E" w:rsidRPr="004C7F47" w:rsidRDefault="0067429E">
      <w:pPr>
        <w:pStyle w:val="Default"/>
        <w:tabs>
          <w:tab w:val="num" w:pos="0"/>
          <w:tab w:val="left" w:pos="720"/>
          <w:tab w:val="left" w:pos="1080"/>
        </w:tabs>
        <w:ind w:firstLine="720"/>
        <w:jc w:val="both"/>
        <w:rPr>
          <w:color w:val="auto"/>
          <w:sz w:val="30"/>
          <w:szCs w:val="30"/>
        </w:rPr>
      </w:pPr>
      <w:r w:rsidRPr="004C7F47">
        <w:rPr>
          <w:color w:val="auto"/>
          <w:sz w:val="30"/>
          <w:szCs w:val="30"/>
        </w:rPr>
        <w:t>– корректировка стоимости объектов-аналогов</w:t>
      </w:r>
      <w:r w:rsidRPr="004C7F47">
        <w:rPr>
          <w:color w:val="auto"/>
          <w:spacing w:val="3"/>
          <w:sz w:val="30"/>
          <w:szCs w:val="30"/>
        </w:rPr>
        <w:t>;</w:t>
      </w:r>
    </w:p>
    <w:p w:rsidR="0067429E" w:rsidRPr="004C7F47" w:rsidRDefault="0067429E">
      <w:pPr>
        <w:pStyle w:val="Default"/>
        <w:tabs>
          <w:tab w:val="num" w:pos="0"/>
          <w:tab w:val="left" w:pos="720"/>
          <w:tab w:val="left" w:pos="1080"/>
        </w:tabs>
        <w:ind w:firstLine="720"/>
        <w:jc w:val="both"/>
        <w:rPr>
          <w:color w:val="auto"/>
          <w:sz w:val="30"/>
          <w:szCs w:val="30"/>
        </w:rPr>
      </w:pPr>
      <w:r w:rsidRPr="004C7F47">
        <w:rPr>
          <w:color w:val="auto"/>
          <w:sz w:val="30"/>
          <w:szCs w:val="30"/>
        </w:rPr>
        <w:t xml:space="preserve">– определение стоимости </w:t>
      </w:r>
      <w:r w:rsidR="002D3A02" w:rsidRPr="004C7F47">
        <w:rPr>
          <w:color w:val="auto"/>
          <w:sz w:val="30"/>
          <w:szCs w:val="30"/>
        </w:rPr>
        <w:t>объекта оценки</w:t>
      </w:r>
      <w:r w:rsidRPr="004C7F47">
        <w:rPr>
          <w:color w:val="auto"/>
          <w:sz w:val="30"/>
          <w:szCs w:val="30"/>
        </w:rPr>
        <w:t>.</w:t>
      </w:r>
    </w:p>
    <w:p w:rsidR="0067429E" w:rsidRPr="004C7F47" w:rsidRDefault="002D3A02">
      <w:pPr>
        <w:pStyle w:val="Default"/>
        <w:tabs>
          <w:tab w:val="num" w:pos="0"/>
          <w:tab w:val="left" w:pos="720"/>
          <w:tab w:val="left" w:pos="1080"/>
        </w:tabs>
        <w:ind w:firstLine="720"/>
        <w:jc w:val="both"/>
        <w:rPr>
          <w:color w:val="auto"/>
          <w:sz w:val="30"/>
          <w:szCs w:val="30"/>
        </w:rPr>
      </w:pPr>
      <w:r w:rsidRPr="004C7F47">
        <w:rPr>
          <w:color w:val="auto"/>
          <w:sz w:val="30"/>
          <w:szCs w:val="30"/>
        </w:rPr>
        <w:t>5</w:t>
      </w:r>
      <w:r w:rsidR="0067429E" w:rsidRPr="004C7F47">
        <w:rPr>
          <w:color w:val="auto"/>
          <w:sz w:val="30"/>
          <w:szCs w:val="30"/>
        </w:rPr>
        <w:t xml:space="preserve">2. При исследовании рынка интеллектуальной собственности осуществляется поиск исходных данных </w:t>
      </w:r>
      <w:r w:rsidR="0067429E" w:rsidRPr="004C7F47">
        <w:rPr>
          <w:color w:val="auto"/>
          <w:spacing w:val="3"/>
          <w:sz w:val="30"/>
          <w:szCs w:val="30"/>
        </w:rPr>
        <w:t>о сделках по передаче прав на</w:t>
      </w:r>
      <w:r w:rsidR="0067429E" w:rsidRPr="004C7F47">
        <w:rPr>
          <w:color w:val="auto"/>
          <w:sz w:val="30"/>
          <w:szCs w:val="30"/>
        </w:rPr>
        <w:t xml:space="preserve"> объекты сходного функционального назначения</w:t>
      </w:r>
      <w:r w:rsidR="0067429E" w:rsidRPr="004C7F47">
        <w:rPr>
          <w:color w:val="auto"/>
          <w:spacing w:val="3"/>
          <w:sz w:val="30"/>
          <w:szCs w:val="30"/>
        </w:rPr>
        <w:t xml:space="preserve"> </w:t>
      </w:r>
      <w:r w:rsidR="0067429E" w:rsidRPr="004C7F47">
        <w:rPr>
          <w:color w:val="auto"/>
          <w:sz w:val="30"/>
          <w:szCs w:val="30"/>
        </w:rPr>
        <w:t>(спросе на них и предложении).</w:t>
      </w:r>
    </w:p>
    <w:p w:rsidR="0067429E" w:rsidRPr="004C7F47" w:rsidRDefault="0067429E">
      <w:pPr>
        <w:tabs>
          <w:tab w:val="left" w:pos="720"/>
        </w:tabs>
        <w:ind w:firstLine="720"/>
        <w:jc w:val="both"/>
        <w:rPr>
          <w:sz w:val="30"/>
          <w:szCs w:val="30"/>
        </w:rPr>
      </w:pPr>
      <w:r w:rsidRPr="004C7F47">
        <w:rPr>
          <w:spacing w:val="3"/>
          <w:sz w:val="30"/>
          <w:szCs w:val="30"/>
        </w:rPr>
        <w:t>Выбор</w:t>
      </w:r>
      <w:r w:rsidRPr="004C7F47">
        <w:rPr>
          <w:sz w:val="30"/>
          <w:szCs w:val="30"/>
        </w:rPr>
        <w:t xml:space="preserve"> потенциальных объектов-аналогов основывается на сходстве объектов с объектом оценки по основным качественным и количественным характеристикам и возможности получения и проверки финансовой и иной информации по данным объектам.</w:t>
      </w:r>
    </w:p>
    <w:p w:rsidR="0067429E" w:rsidRPr="004C7F47" w:rsidRDefault="00557046">
      <w:pPr>
        <w:pStyle w:val="Default"/>
        <w:tabs>
          <w:tab w:val="num" w:pos="0"/>
          <w:tab w:val="left" w:pos="720"/>
          <w:tab w:val="left" w:pos="1080"/>
        </w:tabs>
        <w:ind w:firstLine="720"/>
        <w:jc w:val="both"/>
        <w:rPr>
          <w:color w:val="auto"/>
          <w:sz w:val="30"/>
          <w:szCs w:val="30"/>
        </w:rPr>
      </w:pPr>
      <w:r w:rsidRPr="004C7F47">
        <w:rPr>
          <w:color w:val="auto"/>
          <w:spacing w:val="3"/>
          <w:sz w:val="30"/>
          <w:szCs w:val="30"/>
        </w:rPr>
        <w:t>5</w:t>
      </w:r>
      <w:r w:rsidR="0067429E" w:rsidRPr="004C7F47">
        <w:rPr>
          <w:color w:val="auto"/>
          <w:spacing w:val="3"/>
          <w:sz w:val="30"/>
          <w:szCs w:val="30"/>
        </w:rPr>
        <w:t>3. </w:t>
      </w:r>
      <w:r w:rsidR="0067429E" w:rsidRPr="004C7F47">
        <w:rPr>
          <w:color w:val="auto"/>
          <w:sz w:val="30"/>
          <w:szCs w:val="30"/>
        </w:rPr>
        <w:t>Анализ и отбор информации по объектам-аналогам производятся на основании информации об объектах сходного функционального назначения и выбора из их числа предполагаемых объектов-аналогов.</w:t>
      </w:r>
    </w:p>
    <w:p w:rsidR="0067429E" w:rsidRPr="004C7F47" w:rsidRDefault="0067429E">
      <w:pPr>
        <w:pStyle w:val="Default"/>
        <w:tabs>
          <w:tab w:val="num" w:pos="0"/>
          <w:tab w:val="left" w:pos="720"/>
          <w:tab w:val="left" w:pos="1080"/>
        </w:tabs>
        <w:ind w:firstLine="720"/>
        <w:jc w:val="both"/>
        <w:rPr>
          <w:color w:val="auto"/>
          <w:spacing w:val="3"/>
          <w:sz w:val="30"/>
          <w:szCs w:val="30"/>
        </w:rPr>
      </w:pPr>
      <w:r w:rsidRPr="004C7F47">
        <w:rPr>
          <w:color w:val="auto"/>
          <w:sz w:val="30"/>
          <w:szCs w:val="30"/>
        </w:rPr>
        <w:t xml:space="preserve">Основными критериями отбора предполагаемых объектов-аналогов являются идентичность вида ОИС, способа правовой охраны и области применения ОИС. </w:t>
      </w:r>
    </w:p>
    <w:p w:rsidR="0067429E" w:rsidRPr="004C7F47" w:rsidRDefault="00557046">
      <w:pPr>
        <w:pStyle w:val="Default"/>
        <w:tabs>
          <w:tab w:val="num" w:pos="0"/>
          <w:tab w:val="left" w:pos="720"/>
          <w:tab w:val="left" w:pos="1080"/>
        </w:tabs>
        <w:ind w:firstLine="720"/>
        <w:jc w:val="both"/>
        <w:rPr>
          <w:color w:val="auto"/>
          <w:spacing w:val="3"/>
          <w:sz w:val="30"/>
          <w:szCs w:val="30"/>
        </w:rPr>
      </w:pPr>
      <w:r w:rsidRPr="004C7F47">
        <w:rPr>
          <w:color w:val="auto"/>
          <w:sz w:val="30"/>
          <w:szCs w:val="30"/>
        </w:rPr>
        <w:t>5</w:t>
      </w:r>
      <w:r w:rsidR="0067429E" w:rsidRPr="004C7F47">
        <w:rPr>
          <w:color w:val="auto"/>
          <w:sz w:val="30"/>
          <w:szCs w:val="30"/>
        </w:rPr>
        <w:t xml:space="preserve">4. При сравнении объекта оценки с предполагаемыми объектами-аналогами анализируются основные </w:t>
      </w:r>
      <w:r w:rsidR="0067429E" w:rsidRPr="004C7F47">
        <w:rPr>
          <w:color w:val="auto"/>
          <w:spacing w:val="3"/>
          <w:sz w:val="30"/>
          <w:szCs w:val="30"/>
        </w:rPr>
        <w:t>экономические, технические и другие характеристики объектов, а также</w:t>
      </w:r>
      <w:r w:rsidR="0067429E" w:rsidRPr="004C7F47">
        <w:rPr>
          <w:color w:val="auto"/>
          <w:sz w:val="30"/>
          <w:szCs w:val="30"/>
        </w:rPr>
        <w:t xml:space="preserve"> условия проведения сделок. В результате проведенного анализа предполагаемые объекты-аналоги включаются или исключаются из списка объектов-аналогов.</w:t>
      </w:r>
    </w:p>
    <w:p w:rsidR="0067429E" w:rsidRPr="004C7F47" w:rsidRDefault="00557046">
      <w:pPr>
        <w:pStyle w:val="Default"/>
        <w:tabs>
          <w:tab w:val="num" w:pos="0"/>
          <w:tab w:val="left" w:pos="720"/>
          <w:tab w:val="left" w:pos="1080"/>
        </w:tabs>
        <w:ind w:firstLine="720"/>
        <w:jc w:val="both"/>
        <w:rPr>
          <w:color w:val="auto"/>
          <w:sz w:val="30"/>
          <w:szCs w:val="30"/>
        </w:rPr>
      </w:pPr>
      <w:r w:rsidRPr="004C7F47">
        <w:rPr>
          <w:color w:val="auto"/>
          <w:spacing w:val="3"/>
          <w:sz w:val="30"/>
          <w:szCs w:val="30"/>
        </w:rPr>
        <w:t>5</w:t>
      </w:r>
      <w:r w:rsidR="0067429E" w:rsidRPr="004C7F47">
        <w:rPr>
          <w:color w:val="auto"/>
          <w:spacing w:val="3"/>
          <w:sz w:val="30"/>
          <w:szCs w:val="30"/>
        </w:rPr>
        <w:t>5. </w:t>
      </w:r>
      <w:r w:rsidR="0067429E" w:rsidRPr="004C7F47">
        <w:rPr>
          <w:color w:val="auto"/>
          <w:sz w:val="30"/>
          <w:szCs w:val="30"/>
        </w:rPr>
        <w:t xml:space="preserve">Выбор элементов сравнения производится путем сопоставления объекта оценки и объектов-аналогов, при этом </w:t>
      </w:r>
      <w:r w:rsidR="0067429E" w:rsidRPr="004C7F47">
        <w:rPr>
          <w:color w:val="auto"/>
          <w:spacing w:val="3"/>
          <w:sz w:val="30"/>
          <w:szCs w:val="30"/>
        </w:rPr>
        <w:t>к элементам сравнения относятся факторы, изменение которых влияет на рыночную стоимость ОИС.</w:t>
      </w:r>
    </w:p>
    <w:p w:rsidR="0067429E" w:rsidRPr="004C7F47" w:rsidRDefault="0067429E">
      <w:pPr>
        <w:pStyle w:val="Default"/>
        <w:tabs>
          <w:tab w:val="num" w:pos="0"/>
          <w:tab w:val="left" w:pos="720"/>
          <w:tab w:val="left" w:pos="1080"/>
        </w:tabs>
        <w:ind w:firstLine="720"/>
        <w:jc w:val="both"/>
        <w:rPr>
          <w:color w:val="auto"/>
          <w:spacing w:val="3"/>
          <w:sz w:val="30"/>
          <w:szCs w:val="30"/>
        </w:rPr>
      </w:pPr>
      <w:r w:rsidRPr="004C7F47">
        <w:rPr>
          <w:color w:val="auto"/>
          <w:sz w:val="30"/>
          <w:szCs w:val="30"/>
        </w:rPr>
        <w:t>При проведении оценки ОИС выделяются следующие элементы сравнения:</w:t>
      </w:r>
    </w:p>
    <w:p w:rsidR="0067429E" w:rsidRPr="004C7F47" w:rsidRDefault="0067429E">
      <w:pPr>
        <w:autoSpaceDE w:val="0"/>
        <w:autoSpaceDN w:val="0"/>
        <w:adjustRightInd w:val="0"/>
        <w:ind w:firstLine="720"/>
        <w:jc w:val="both"/>
        <w:outlineLvl w:val="1"/>
        <w:rPr>
          <w:sz w:val="30"/>
          <w:szCs w:val="30"/>
        </w:rPr>
      </w:pPr>
      <w:r w:rsidRPr="004C7F47">
        <w:rPr>
          <w:sz w:val="30"/>
          <w:szCs w:val="30"/>
        </w:rPr>
        <w:t>– объем имущественных прав;</w:t>
      </w:r>
    </w:p>
    <w:p w:rsidR="0067429E" w:rsidRPr="004C7F47" w:rsidRDefault="0067429E">
      <w:pPr>
        <w:autoSpaceDE w:val="0"/>
        <w:autoSpaceDN w:val="0"/>
        <w:adjustRightInd w:val="0"/>
        <w:ind w:firstLine="720"/>
        <w:jc w:val="both"/>
        <w:outlineLvl w:val="1"/>
        <w:rPr>
          <w:sz w:val="30"/>
          <w:szCs w:val="30"/>
        </w:rPr>
      </w:pPr>
      <w:r w:rsidRPr="004C7F47">
        <w:rPr>
          <w:sz w:val="30"/>
          <w:szCs w:val="30"/>
        </w:rPr>
        <w:t>– условия финансирования (расчета по сделке);</w:t>
      </w:r>
    </w:p>
    <w:p w:rsidR="0067429E" w:rsidRPr="004C7F47" w:rsidRDefault="0067429E">
      <w:pPr>
        <w:autoSpaceDE w:val="0"/>
        <w:autoSpaceDN w:val="0"/>
        <w:adjustRightInd w:val="0"/>
        <w:ind w:firstLine="720"/>
        <w:jc w:val="both"/>
        <w:outlineLvl w:val="1"/>
        <w:rPr>
          <w:sz w:val="30"/>
          <w:szCs w:val="30"/>
        </w:rPr>
      </w:pPr>
      <w:r w:rsidRPr="004C7F47">
        <w:rPr>
          <w:sz w:val="30"/>
          <w:szCs w:val="30"/>
        </w:rPr>
        <w:t>– состояние рынка (время совершения сделки);</w:t>
      </w:r>
    </w:p>
    <w:p w:rsidR="0067429E" w:rsidRPr="004C7F47" w:rsidRDefault="0067429E">
      <w:pPr>
        <w:autoSpaceDE w:val="0"/>
        <w:autoSpaceDN w:val="0"/>
        <w:adjustRightInd w:val="0"/>
        <w:ind w:firstLine="720"/>
        <w:jc w:val="both"/>
        <w:outlineLvl w:val="1"/>
        <w:rPr>
          <w:sz w:val="30"/>
          <w:szCs w:val="30"/>
        </w:rPr>
      </w:pPr>
      <w:r w:rsidRPr="004C7F47">
        <w:rPr>
          <w:sz w:val="30"/>
          <w:szCs w:val="30"/>
        </w:rPr>
        <w:t>– условия совершения сделки;</w:t>
      </w:r>
    </w:p>
    <w:p w:rsidR="0067429E" w:rsidRPr="004C7F47" w:rsidRDefault="0067429E">
      <w:pPr>
        <w:autoSpaceDE w:val="0"/>
        <w:autoSpaceDN w:val="0"/>
        <w:adjustRightInd w:val="0"/>
        <w:ind w:firstLine="720"/>
        <w:jc w:val="both"/>
        <w:outlineLvl w:val="1"/>
        <w:rPr>
          <w:sz w:val="30"/>
          <w:szCs w:val="30"/>
        </w:rPr>
      </w:pPr>
      <w:r w:rsidRPr="004C7F47">
        <w:rPr>
          <w:sz w:val="30"/>
          <w:szCs w:val="30"/>
        </w:rPr>
        <w:t>– территория действия имущественных прав;</w:t>
      </w:r>
    </w:p>
    <w:p w:rsidR="0067429E" w:rsidRPr="004C7F47" w:rsidRDefault="0067429E">
      <w:pPr>
        <w:autoSpaceDE w:val="0"/>
        <w:autoSpaceDN w:val="0"/>
        <w:adjustRightInd w:val="0"/>
        <w:ind w:firstLine="720"/>
        <w:jc w:val="both"/>
        <w:outlineLvl w:val="1"/>
        <w:rPr>
          <w:sz w:val="30"/>
          <w:szCs w:val="30"/>
        </w:rPr>
      </w:pPr>
      <w:r w:rsidRPr="004C7F47">
        <w:rPr>
          <w:sz w:val="30"/>
          <w:szCs w:val="30"/>
        </w:rPr>
        <w:t>– функциональные (технологические) характеристики;</w:t>
      </w:r>
    </w:p>
    <w:p w:rsidR="0067429E" w:rsidRPr="004C7F47" w:rsidRDefault="0067429E">
      <w:pPr>
        <w:autoSpaceDE w:val="0"/>
        <w:autoSpaceDN w:val="0"/>
        <w:adjustRightInd w:val="0"/>
        <w:ind w:firstLine="720"/>
        <w:jc w:val="both"/>
        <w:outlineLvl w:val="1"/>
        <w:rPr>
          <w:sz w:val="30"/>
          <w:szCs w:val="30"/>
        </w:rPr>
      </w:pPr>
      <w:r w:rsidRPr="004C7F47">
        <w:rPr>
          <w:sz w:val="30"/>
          <w:szCs w:val="30"/>
        </w:rPr>
        <w:t>– экономические характеристики;</w:t>
      </w:r>
    </w:p>
    <w:p w:rsidR="0067429E" w:rsidRPr="004C7F47" w:rsidRDefault="0067429E">
      <w:pPr>
        <w:autoSpaceDE w:val="0"/>
        <w:autoSpaceDN w:val="0"/>
        <w:adjustRightInd w:val="0"/>
        <w:ind w:firstLine="720"/>
        <w:jc w:val="both"/>
        <w:outlineLvl w:val="1"/>
        <w:rPr>
          <w:sz w:val="30"/>
          <w:szCs w:val="30"/>
        </w:rPr>
      </w:pPr>
      <w:r w:rsidRPr="004C7F47">
        <w:rPr>
          <w:sz w:val="30"/>
          <w:szCs w:val="30"/>
        </w:rPr>
        <w:t>– способ использования;</w:t>
      </w:r>
    </w:p>
    <w:p w:rsidR="0067429E" w:rsidRPr="004C7F47" w:rsidRDefault="0067429E">
      <w:pPr>
        <w:autoSpaceDE w:val="0"/>
        <w:autoSpaceDN w:val="0"/>
        <w:adjustRightInd w:val="0"/>
        <w:ind w:firstLine="720"/>
        <w:jc w:val="both"/>
        <w:outlineLvl w:val="1"/>
        <w:rPr>
          <w:sz w:val="30"/>
          <w:szCs w:val="30"/>
        </w:rPr>
      </w:pPr>
      <w:r w:rsidRPr="004C7F47">
        <w:rPr>
          <w:sz w:val="30"/>
          <w:szCs w:val="30"/>
        </w:rPr>
        <w:t>– срок полезного использования;</w:t>
      </w:r>
    </w:p>
    <w:p w:rsidR="0067429E" w:rsidRPr="004C7F47" w:rsidRDefault="0067429E" w:rsidP="00A779EE">
      <w:pPr>
        <w:pStyle w:val="Default"/>
        <w:tabs>
          <w:tab w:val="num" w:pos="0"/>
          <w:tab w:val="left" w:pos="720"/>
          <w:tab w:val="left" w:pos="1080"/>
        </w:tabs>
        <w:ind w:firstLine="720"/>
        <w:jc w:val="both"/>
        <w:rPr>
          <w:color w:val="auto"/>
          <w:sz w:val="30"/>
          <w:szCs w:val="30"/>
        </w:rPr>
      </w:pPr>
      <w:r w:rsidRPr="004C7F47">
        <w:rPr>
          <w:color w:val="auto"/>
          <w:sz w:val="30"/>
          <w:szCs w:val="30"/>
        </w:rPr>
        <w:t>– иные элементы сравнения.</w:t>
      </w:r>
    </w:p>
    <w:p w:rsidR="00A779EE" w:rsidRPr="004C7F47" w:rsidRDefault="00557046" w:rsidP="00A779EE">
      <w:pPr>
        <w:tabs>
          <w:tab w:val="left" w:pos="720"/>
          <w:tab w:val="left" w:pos="9900"/>
        </w:tabs>
        <w:ind w:firstLine="720"/>
        <w:jc w:val="both"/>
        <w:rPr>
          <w:spacing w:val="-1"/>
          <w:sz w:val="30"/>
          <w:szCs w:val="30"/>
        </w:rPr>
      </w:pPr>
      <w:r w:rsidRPr="004C7F47">
        <w:rPr>
          <w:sz w:val="30"/>
          <w:szCs w:val="30"/>
        </w:rPr>
        <w:t>5</w:t>
      </w:r>
      <w:r w:rsidR="00A779EE" w:rsidRPr="004C7F47">
        <w:rPr>
          <w:sz w:val="30"/>
          <w:szCs w:val="30"/>
        </w:rPr>
        <w:t>5.1. </w:t>
      </w:r>
      <w:r w:rsidR="00A779EE" w:rsidRPr="004C7F47">
        <w:rPr>
          <w:spacing w:val="-1"/>
          <w:sz w:val="30"/>
          <w:szCs w:val="30"/>
        </w:rPr>
        <w:t xml:space="preserve">Анализируется объем имущественных прав, передаваемых при уступке или передаче прав на использование объекта оценки и объектов-аналогов. </w:t>
      </w:r>
    </w:p>
    <w:p w:rsidR="00A779EE" w:rsidRPr="004C7F47" w:rsidRDefault="00557046" w:rsidP="00A779EE">
      <w:pPr>
        <w:tabs>
          <w:tab w:val="left" w:pos="720"/>
          <w:tab w:val="left" w:pos="9900"/>
        </w:tabs>
        <w:ind w:firstLine="720"/>
        <w:jc w:val="both"/>
        <w:rPr>
          <w:spacing w:val="-1"/>
          <w:sz w:val="30"/>
          <w:szCs w:val="30"/>
        </w:rPr>
      </w:pPr>
      <w:r w:rsidRPr="004C7F47">
        <w:rPr>
          <w:sz w:val="30"/>
          <w:szCs w:val="30"/>
        </w:rPr>
        <w:t>5</w:t>
      </w:r>
      <w:r w:rsidR="00A779EE" w:rsidRPr="004C7F47">
        <w:rPr>
          <w:sz w:val="30"/>
          <w:szCs w:val="30"/>
        </w:rPr>
        <w:t>5.</w:t>
      </w:r>
      <w:r w:rsidR="00A779EE" w:rsidRPr="004C7F47">
        <w:rPr>
          <w:spacing w:val="-1"/>
          <w:sz w:val="30"/>
          <w:szCs w:val="30"/>
        </w:rPr>
        <w:t xml:space="preserve">2. Анализируются условия оплаты, влияющие на рыночную стоимость объектов оценки (кредит, рассрочка и др.). </w:t>
      </w:r>
    </w:p>
    <w:p w:rsidR="00A779EE" w:rsidRPr="004C7F47" w:rsidRDefault="00557046" w:rsidP="00A779EE">
      <w:pPr>
        <w:tabs>
          <w:tab w:val="left" w:pos="720"/>
          <w:tab w:val="left" w:pos="9900"/>
        </w:tabs>
        <w:ind w:firstLine="720"/>
        <w:jc w:val="both"/>
        <w:rPr>
          <w:spacing w:val="-1"/>
          <w:sz w:val="30"/>
          <w:szCs w:val="30"/>
        </w:rPr>
      </w:pPr>
      <w:r w:rsidRPr="004C7F47">
        <w:rPr>
          <w:sz w:val="30"/>
          <w:szCs w:val="30"/>
        </w:rPr>
        <w:t>5</w:t>
      </w:r>
      <w:r w:rsidR="00A779EE" w:rsidRPr="004C7F47">
        <w:rPr>
          <w:sz w:val="30"/>
          <w:szCs w:val="30"/>
        </w:rPr>
        <w:t>5.</w:t>
      </w:r>
      <w:r w:rsidR="00A779EE" w:rsidRPr="004C7F47">
        <w:rPr>
          <w:spacing w:val="-1"/>
          <w:sz w:val="30"/>
          <w:szCs w:val="30"/>
        </w:rPr>
        <w:t>3.</w:t>
      </w:r>
      <w:r w:rsidR="001F28AA" w:rsidRPr="004C7F47">
        <w:rPr>
          <w:spacing w:val="-1"/>
          <w:sz w:val="30"/>
          <w:szCs w:val="30"/>
        </w:rPr>
        <w:t> </w:t>
      </w:r>
      <w:r w:rsidR="00A779EE" w:rsidRPr="004C7F47">
        <w:rPr>
          <w:spacing w:val="-1"/>
          <w:sz w:val="30"/>
          <w:szCs w:val="30"/>
        </w:rPr>
        <w:t xml:space="preserve">Проводится анализ и учет изменения стоимости объектов-аналогов </w:t>
      </w:r>
      <w:r w:rsidR="00A779EE" w:rsidRPr="004C7F47">
        <w:rPr>
          <w:spacing w:val="3"/>
          <w:sz w:val="30"/>
          <w:szCs w:val="30"/>
        </w:rPr>
        <w:t>с даты заключения сделки до даты проведения оценки</w:t>
      </w:r>
      <w:r w:rsidR="00A779EE" w:rsidRPr="004C7F47">
        <w:rPr>
          <w:spacing w:val="-1"/>
          <w:sz w:val="30"/>
          <w:szCs w:val="30"/>
        </w:rPr>
        <w:t xml:space="preserve">. </w:t>
      </w:r>
    </w:p>
    <w:p w:rsidR="00A779EE" w:rsidRPr="004C7F47" w:rsidRDefault="00557046" w:rsidP="00A779EE">
      <w:pPr>
        <w:tabs>
          <w:tab w:val="left" w:pos="720"/>
          <w:tab w:val="left" w:pos="9900"/>
        </w:tabs>
        <w:ind w:firstLine="720"/>
        <w:jc w:val="both"/>
        <w:rPr>
          <w:spacing w:val="-1"/>
          <w:sz w:val="30"/>
          <w:szCs w:val="30"/>
        </w:rPr>
      </w:pPr>
      <w:r w:rsidRPr="004C7F47">
        <w:rPr>
          <w:sz w:val="30"/>
          <w:szCs w:val="30"/>
        </w:rPr>
        <w:t>5</w:t>
      </w:r>
      <w:r w:rsidR="00A779EE" w:rsidRPr="004C7F47">
        <w:rPr>
          <w:sz w:val="30"/>
          <w:szCs w:val="30"/>
        </w:rPr>
        <w:t>5.</w:t>
      </w:r>
      <w:r w:rsidR="00A779EE" w:rsidRPr="004C7F47">
        <w:rPr>
          <w:spacing w:val="-1"/>
          <w:sz w:val="30"/>
          <w:szCs w:val="30"/>
        </w:rPr>
        <w:t xml:space="preserve">4. Выявляются нетипичные для рынка отношения между продавцом и покупателем. </w:t>
      </w:r>
    </w:p>
    <w:p w:rsidR="00A779EE" w:rsidRPr="004C7F47" w:rsidRDefault="00557046" w:rsidP="00A779EE">
      <w:pPr>
        <w:tabs>
          <w:tab w:val="left" w:pos="720"/>
          <w:tab w:val="left" w:pos="9900"/>
        </w:tabs>
        <w:ind w:firstLine="720"/>
        <w:jc w:val="both"/>
        <w:rPr>
          <w:spacing w:val="-1"/>
          <w:sz w:val="30"/>
          <w:szCs w:val="30"/>
        </w:rPr>
      </w:pPr>
      <w:r w:rsidRPr="004C7F47">
        <w:rPr>
          <w:sz w:val="30"/>
          <w:szCs w:val="30"/>
        </w:rPr>
        <w:t>5</w:t>
      </w:r>
      <w:r w:rsidR="00A779EE" w:rsidRPr="004C7F47">
        <w:rPr>
          <w:sz w:val="30"/>
          <w:szCs w:val="30"/>
        </w:rPr>
        <w:t>5.</w:t>
      </w:r>
      <w:r w:rsidR="00A779EE" w:rsidRPr="004C7F47">
        <w:rPr>
          <w:spacing w:val="-1"/>
          <w:sz w:val="30"/>
          <w:szCs w:val="30"/>
        </w:rPr>
        <w:t>5. Анализируется территория действия имущественных прав, передаваемых при уступке или передаче прав на использование объекта оценки и объектов-аналогов, определяется влияние территории действия прав на стоимость объекта оценки и объектов-аналогов.</w:t>
      </w:r>
    </w:p>
    <w:p w:rsidR="00A779EE" w:rsidRPr="004C7F47" w:rsidRDefault="00557046" w:rsidP="00A779EE">
      <w:pPr>
        <w:tabs>
          <w:tab w:val="left" w:pos="720"/>
          <w:tab w:val="left" w:pos="9900"/>
        </w:tabs>
        <w:ind w:firstLine="720"/>
        <w:jc w:val="both"/>
        <w:rPr>
          <w:spacing w:val="-1"/>
          <w:sz w:val="30"/>
          <w:szCs w:val="30"/>
        </w:rPr>
      </w:pPr>
      <w:r w:rsidRPr="004C7F47">
        <w:rPr>
          <w:sz w:val="30"/>
          <w:szCs w:val="30"/>
        </w:rPr>
        <w:t>5</w:t>
      </w:r>
      <w:r w:rsidR="00A779EE" w:rsidRPr="004C7F47">
        <w:rPr>
          <w:sz w:val="30"/>
          <w:szCs w:val="30"/>
        </w:rPr>
        <w:t>5.</w:t>
      </w:r>
      <w:r w:rsidR="00A779EE" w:rsidRPr="004C7F47">
        <w:rPr>
          <w:spacing w:val="-1"/>
          <w:sz w:val="30"/>
          <w:szCs w:val="30"/>
        </w:rPr>
        <w:t xml:space="preserve">6. Проводится анализ и учет </w:t>
      </w:r>
      <w:r w:rsidR="00A779EE" w:rsidRPr="004C7F47">
        <w:rPr>
          <w:sz w:val="30"/>
          <w:szCs w:val="30"/>
        </w:rPr>
        <w:t>функциональных (технологических) характеристик</w:t>
      </w:r>
      <w:r w:rsidR="00A779EE" w:rsidRPr="004C7F47">
        <w:rPr>
          <w:spacing w:val="-1"/>
          <w:sz w:val="30"/>
          <w:szCs w:val="30"/>
        </w:rPr>
        <w:t xml:space="preserve"> объекта оценки и объектов-аналогов, влияющих на их стоимость. </w:t>
      </w:r>
    </w:p>
    <w:p w:rsidR="00A779EE" w:rsidRPr="004C7F47" w:rsidRDefault="00557046" w:rsidP="00A779EE">
      <w:pPr>
        <w:tabs>
          <w:tab w:val="left" w:pos="720"/>
          <w:tab w:val="left" w:pos="9900"/>
        </w:tabs>
        <w:ind w:firstLine="720"/>
        <w:jc w:val="both"/>
        <w:rPr>
          <w:spacing w:val="-1"/>
          <w:sz w:val="30"/>
          <w:szCs w:val="30"/>
        </w:rPr>
      </w:pPr>
      <w:r w:rsidRPr="004C7F47">
        <w:rPr>
          <w:sz w:val="30"/>
          <w:szCs w:val="30"/>
        </w:rPr>
        <w:t>5</w:t>
      </w:r>
      <w:r w:rsidR="00A779EE" w:rsidRPr="004C7F47">
        <w:rPr>
          <w:sz w:val="30"/>
          <w:szCs w:val="30"/>
        </w:rPr>
        <w:t>5.</w:t>
      </w:r>
      <w:r w:rsidR="00A779EE" w:rsidRPr="004C7F47">
        <w:rPr>
          <w:spacing w:val="-1"/>
          <w:sz w:val="30"/>
          <w:szCs w:val="30"/>
        </w:rPr>
        <w:t xml:space="preserve">7. Определяются доходы и расходы, анализируются экономические характеристики, влияющие на их величину, качество управления объектом оценки, условия и сроки лицензионных договоров и </w:t>
      </w:r>
      <w:r w:rsidR="001F28AA" w:rsidRPr="004C7F47">
        <w:rPr>
          <w:spacing w:val="-1"/>
          <w:sz w:val="30"/>
          <w:szCs w:val="30"/>
        </w:rPr>
        <w:t>так далее</w:t>
      </w:r>
      <w:r w:rsidR="00A779EE" w:rsidRPr="004C7F47">
        <w:rPr>
          <w:spacing w:val="-1"/>
          <w:sz w:val="30"/>
          <w:szCs w:val="30"/>
        </w:rPr>
        <w:t xml:space="preserve">. </w:t>
      </w:r>
    </w:p>
    <w:p w:rsidR="00A779EE" w:rsidRPr="004C7F47" w:rsidRDefault="00557046" w:rsidP="00A779EE">
      <w:pPr>
        <w:tabs>
          <w:tab w:val="left" w:pos="720"/>
          <w:tab w:val="left" w:pos="9900"/>
        </w:tabs>
        <w:ind w:firstLine="720"/>
        <w:jc w:val="both"/>
        <w:rPr>
          <w:spacing w:val="-1"/>
          <w:sz w:val="30"/>
          <w:szCs w:val="30"/>
        </w:rPr>
      </w:pPr>
      <w:r w:rsidRPr="004C7F47">
        <w:rPr>
          <w:sz w:val="30"/>
          <w:szCs w:val="30"/>
        </w:rPr>
        <w:t>5</w:t>
      </w:r>
      <w:r w:rsidR="00A779EE" w:rsidRPr="004C7F47">
        <w:rPr>
          <w:sz w:val="30"/>
          <w:szCs w:val="30"/>
        </w:rPr>
        <w:t>5.</w:t>
      </w:r>
      <w:r w:rsidR="00A779EE" w:rsidRPr="004C7F47">
        <w:rPr>
          <w:spacing w:val="-1"/>
          <w:sz w:val="30"/>
          <w:szCs w:val="30"/>
        </w:rPr>
        <w:t xml:space="preserve">8. Выявляются отличия в использовании объекта оценки и объектов-аналогов, влияние этих отличий на </w:t>
      </w:r>
      <w:r w:rsidR="005058D2">
        <w:rPr>
          <w:spacing w:val="-1"/>
          <w:sz w:val="30"/>
          <w:szCs w:val="30"/>
        </w:rPr>
        <w:t>стоимость</w:t>
      </w:r>
      <w:r w:rsidR="00A779EE" w:rsidRPr="004C7F47">
        <w:rPr>
          <w:spacing w:val="-1"/>
          <w:sz w:val="30"/>
          <w:szCs w:val="30"/>
        </w:rPr>
        <w:t xml:space="preserve"> объектов-аналогов.</w:t>
      </w:r>
    </w:p>
    <w:p w:rsidR="00A779EE" w:rsidRPr="004C7F47" w:rsidRDefault="00557046" w:rsidP="00A779EE">
      <w:pPr>
        <w:tabs>
          <w:tab w:val="left" w:pos="720"/>
          <w:tab w:val="left" w:pos="9900"/>
        </w:tabs>
        <w:ind w:firstLine="720"/>
        <w:jc w:val="both"/>
        <w:rPr>
          <w:sz w:val="30"/>
          <w:szCs w:val="30"/>
        </w:rPr>
      </w:pPr>
      <w:r w:rsidRPr="004C7F47">
        <w:rPr>
          <w:sz w:val="30"/>
          <w:szCs w:val="30"/>
        </w:rPr>
        <w:t>5</w:t>
      </w:r>
      <w:r w:rsidR="00A779EE" w:rsidRPr="004C7F47">
        <w:rPr>
          <w:sz w:val="30"/>
          <w:szCs w:val="30"/>
        </w:rPr>
        <w:t>5.9. Анализируется оставшийся полезный (либо нормативный) срок действия объекта оценки и объектов-аналогов, степень его влияния на стоимость объекта оценки и объектов-аналогов.</w:t>
      </w:r>
    </w:p>
    <w:p w:rsidR="0067429E" w:rsidRPr="004C7F47" w:rsidRDefault="00557046">
      <w:pPr>
        <w:autoSpaceDE w:val="0"/>
        <w:autoSpaceDN w:val="0"/>
        <w:adjustRightInd w:val="0"/>
        <w:ind w:firstLine="720"/>
        <w:jc w:val="both"/>
        <w:outlineLvl w:val="1"/>
        <w:rPr>
          <w:sz w:val="30"/>
          <w:szCs w:val="30"/>
        </w:rPr>
      </w:pPr>
      <w:r w:rsidRPr="004C7F47">
        <w:rPr>
          <w:sz w:val="30"/>
          <w:szCs w:val="30"/>
        </w:rPr>
        <w:t>5</w:t>
      </w:r>
      <w:r w:rsidR="0067429E" w:rsidRPr="004C7F47">
        <w:rPr>
          <w:sz w:val="30"/>
          <w:szCs w:val="30"/>
        </w:rPr>
        <w:t xml:space="preserve">6. При реализации сравнительного метода используют методы расчета стоимости, которые можно объединить в две группы: </w:t>
      </w:r>
    </w:p>
    <w:p w:rsidR="0067429E" w:rsidRPr="004C7F47" w:rsidRDefault="0067429E">
      <w:pPr>
        <w:autoSpaceDE w:val="0"/>
        <w:autoSpaceDN w:val="0"/>
        <w:adjustRightInd w:val="0"/>
        <w:ind w:firstLine="720"/>
        <w:jc w:val="both"/>
        <w:outlineLvl w:val="1"/>
        <w:rPr>
          <w:sz w:val="30"/>
          <w:szCs w:val="30"/>
        </w:rPr>
      </w:pPr>
      <w:r w:rsidRPr="004C7F47">
        <w:rPr>
          <w:sz w:val="30"/>
          <w:szCs w:val="30"/>
        </w:rPr>
        <w:t xml:space="preserve">– методы количественного анализа; </w:t>
      </w:r>
    </w:p>
    <w:p w:rsidR="0067429E" w:rsidRPr="004C7F47" w:rsidRDefault="0067429E">
      <w:pPr>
        <w:autoSpaceDE w:val="0"/>
        <w:autoSpaceDN w:val="0"/>
        <w:adjustRightInd w:val="0"/>
        <w:ind w:firstLine="720"/>
        <w:jc w:val="both"/>
        <w:outlineLvl w:val="1"/>
        <w:rPr>
          <w:sz w:val="30"/>
          <w:szCs w:val="30"/>
        </w:rPr>
      </w:pPr>
      <w:r w:rsidRPr="004C7F47">
        <w:rPr>
          <w:sz w:val="30"/>
          <w:szCs w:val="30"/>
        </w:rPr>
        <w:t xml:space="preserve">– методы качественного анализа. </w:t>
      </w:r>
    </w:p>
    <w:p w:rsidR="00557046" w:rsidRPr="004C7F47" w:rsidRDefault="00557046">
      <w:pPr>
        <w:autoSpaceDE w:val="0"/>
        <w:autoSpaceDN w:val="0"/>
        <w:adjustRightInd w:val="0"/>
        <w:ind w:firstLine="720"/>
        <w:jc w:val="both"/>
        <w:outlineLvl w:val="1"/>
        <w:rPr>
          <w:sz w:val="30"/>
          <w:szCs w:val="30"/>
        </w:rPr>
      </w:pPr>
      <w:r w:rsidRPr="004C7F47">
        <w:rPr>
          <w:sz w:val="30"/>
          <w:szCs w:val="30"/>
        </w:rPr>
        <w:t>5</w:t>
      </w:r>
      <w:r w:rsidR="0067429E" w:rsidRPr="004C7F47">
        <w:rPr>
          <w:sz w:val="30"/>
          <w:szCs w:val="30"/>
        </w:rPr>
        <w:t>6.1. Методы количественного анализа представляют собой совокупность методов расчета стоимости, основанных на сопоставлении количественных характеристик объекта оценки и объектов-аналогов и определени</w:t>
      </w:r>
      <w:r w:rsidR="000C04A5">
        <w:rPr>
          <w:sz w:val="30"/>
          <w:szCs w:val="30"/>
        </w:rPr>
        <w:t>и</w:t>
      </w:r>
      <w:r w:rsidR="0067429E" w:rsidRPr="004C7F47">
        <w:rPr>
          <w:sz w:val="30"/>
          <w:szCs w:val="30"/>
        </w:rPr>
        <w:t xml:space="preserve"> стоимости объекта оценки путем внесения корректировок.</w:t>
      </w:r>
    </w:p>
    <w:p w:rsidR="0067429E" w:rsidRPr="004C7F47" w:rsidRDefault="00557046">
      <w:pPr>
        <w:autoSpaceDE w:val="0"/>
        <w:autoSpaceDN w:val="0"/>
        <w:adjustRightInd w:val="0"/>
        <w:ind w:firstLine="720"/>
        <w:jc w:val="both"/>
        <w:outlineLvl w:val="1"/>
        <w:rPr>
          <w:sz w:val="30"/>
          <w:szCs w:val="30"/>
        </w:rPr>
      </w:pPr>
      <w:r w:rsidRPr="004C7F47">
        <w:rPr>
          <w:sz w:val="30"/>
          <w:szCs w:val="30"/>
        </w:rPr>
        <w:t>5</w:t>
      </w:r>
      <w:r w:rsidR="0067429E" w:rsidRPr="004C7F47">
        <w:rPr>
          <w:sz w:val="30"/>
          <w:szCs w:val="30"/>
        </w:rPr>
        <w:t>6.2. Методы качественного анализа представляют собой совокупность методов расчета стоимости</w:t>
      </w:r>
      <w:r w:rsidR="000C04A5" w:rsidRPr="004C7F47">
        <w:rPr>
          <w:sz w:val="30"/>
          <w:szCs w:val="30"/>
        </w:rPr>
        <w:t>, основанных</w:t>
      </w:r>
      <w:r w:rsidR="0067429E" w:rsidRPr="004C7F47">
        <w:rPr>
          <w:sz w:val="30"/>
          <w:szCs w:val="30"/>
        </w:rPr>
        <w:t xml:space="preserve"> на сопоставлении качественных характеристик объекта оценки и объектов-аналогов, основанных на определении стоимости объекта оценки как среднего значения </w:t>
      </w:r>
      <w:r w:rsidR="005058D2">
        <w:rPr>
          <w:sz w:val="30"/>
          <w:szCs w:val="30"/>
        </w:rPr>
        <w:t>стоимостей</w:t>
      </w:r>
      <w:r w:rsidR="0067429E" w:rsidRPr="004C7F47">
        <w:rPr>
          <w:sz w:val="30"/>
          <w:szCs w:val="30"/>
        </w:rPr>
        <w:t xml:space="preserve"> двух объектов-аналогов, наиболее близких к объекту оценки по элементам сравнения. </w:t>
      </w:r>
    </w:p>
    <w:p w:rsidR="0067429E" w:rsidRPr="004C7F47" w:rsidRDefault="00557046">
      <w:pPr>
        <w:autoSpaceDE w:val="0"/>
        <w:autoSpaceDN w:val="0"/>
        <w:adjustRightInd w:val="0"/>
        <w:ind w:firstLine="720"/>
        <w:jc w:val="both"/>
        <w:outlineLvl w:val="1"/>
        <w:rPr>
          <w:sz w:val="30"/>
          <w:szCs w:val="30"/>
        </w:rPr>
      </w:pPr>
      <w:r w:rsidRPr="004C7F47">
        <w:rPr>
          <w:sz w:val="30"/>
          <w:szCs w:val="30"/>
        </w:rPr>
        <w:t>5</w:t>
      </w:r>
      <w:r w:rsidR="0067429E" w:rsidRPr="004C7F47">
        <w:rPr>
          <w:sz w:val="30"/>
          <w:szCs w:val="30"/>
        </w:rPr>
        <w:t>6.3. К методам количественного анализа относятся следующие методы расчета стоимости:</w:t>
      </w:r>
    </w:p>
    <w:p w:rsidR="0067429E" w:rsidRPr="004C7F47" w:rsidRDefault="0067429E">
      <w:pPr>
        <w:autoSpaceDE w:val="0"/>
        <w:autoSpaceDN w:val="0"/>
        <w:adjustRightInd w:val="0"/>
        <w:ind w:firstLine="720"/>
        <w:jc w:val="both"/>
        <w:outlineLvl w:val="1"/>
        <w:rPr>
          <w:sz w:val="30"/>
          <w:szCs w:val="30"/>
        </w:rPr>
      </w:pPr>
      <w:r w:rsidRPr="004C7F47">
        <w:rPr>
          <w:sz w:val="30"/>
          <w:szCs w:val="30"/>
        </w:rPr>
        <w:t>– </w:t>
      </w:r>
      <w:r w:rsidR="000C04A5">
        <w:rPr>
          <w:sz w:val="30"/>
          <w:szCs w:val="30"/>
        </w:rPr>
        <w:t xml:space="preserve">метод </w:t>
      </w:r>
      <w:r w:rsidRPr="004C7F47">
        <w:rPr>
          <w:sz w:val="30"/>
          <w:szCs w:val="30"/>
        </w:rPr>
        <w:t xml:space="preserve">статистического анализа (в том числе метод графического анализа и метод анализа тенденций, метод прямого сравнения); </w:t>
      </w:r>
    </w:p>
    <w:p w:rsidR="0067429E" w:rsidRPr="004C7F47" w:rsidRDefault="0067429E">
      <w:pPr>
        <w:autoSpaceDE w:val="0"/>
        <w:autoSpaceDN w:val="0"/>
        <w:adjustRightInd w:val="0"/>
        <w:ind w:firstLine="720"/>
        <w:jc w:val="both"/>
        <w:outlineLvl w:val="1"/>
        <w:rPr>
          <w:sz w:val="30"/>
          <w:szCs w:val="30"/>
        </w:rPr>
      </w:pPr>
      <w:r w:rsidRPr="004C7F47">
        <w:rPr>
          <w:sz w:val="30"/>
          <w:szCs w:val="30"/>
        </w:rPr>
        <w:t>– </w:t>
      </w:r>
      <w:r w:rsidR="000C04A5">
        <w:rPr>
          <w:sz w:val="30"/>
          <w:szCs w:val="30"/>
        </w:rPr>
        <w:t xml:space="preserve">метод </w:t>
      </w:r>
      <w:r w:rsidRPr="004C7F47">
        <w:rPr>
          <w:sz w:val="30"/>
          <w:szCs w:val="30"/>
        </w:rPr>
        <w:t xml:space="preserve">компенсационных корректировок; </w:t>
      </w:r>
    </w:p>
    <w:p w:rsidR="0067429E" w:rsidRPr="004C7F47" w:rsidRDefault="0067429E">
      <w:pPr>
        <w:autoSpaceDE w:val="0"/>
        <w:autoSpaceDN w:val="0"/>
        <w:adjustRightInd w:val="0"/>
        <w:ind w:firstLine="720"/>
        <w:jc w:val="both"/>
        <w:outlineLvl w:val="1"/>
        <w:rPr>
          <w:sz w:val="30"/>
          <w:szCs w:val="30"/>
        </w:rPr>
      </w:pPr>
      <w:r w:rsidRPr="004C7F47">
        <w:rPr>
          <w:sz w:val="30"/>
          <w:szCs w:val="30"/>
        </w:rPr>
        <w:t>– иные</w:t>
      </w:r>
      <w:r w:rsidR="000C04A5">
        <w:rPr>
          <w:sz w:val="30"/>
          <w:szCs w:val="30"/>
        </w:rPr>
        <w:t xml:space="preserve"> методы</w:t>
      </w:r>
      <w:r w:rsidRPr="004C7F47">
        <w:rPr>
          <w:sz w:val="30"/>
          <w:szCs w:val="30"/>
        </w:rPr>
        <w:t xml:space="preserve">. </w:t>
      </w:r>
    </w:p>
    <w:p w:rsidR="0067429E" w:rsidRPr="004C7F47" w:rsidRDefault="00557046">
      <w:pPr>
        <w:autoSpaceDE w:val="0"/>
        <w:autoSpaceDN w:val="0"/>
        <w:adjustRightInd w:val="0"/>
        <w:ind w:firstLine="720"/>
        <w:jc w:val="both"/>
        <w:outlineLvl w:val="1"/>
        <w:rPr>
          <w:sz w:val="30"/>
          <w:szCs w:val="30"/>
        </w:rPr>
      </w:pPr>
      <w:r w:rsidRPr="004C7F47">
        <w:rPr>
          <w:sz w:val="30"/>
          <w:szCs w:val="30"/>
        </w:rPr>
        <w:t>5</w:t>
      </w:r>
      <w:r w:rsidR="0067429E" w:rsidRPr="004C7F47">
        <w:rPr>
          <w:sz w:val="30"/>
          <w:szCs w:val="30"/>
        </w:rPr>
        <w:t xml:space="preserve">6.3.1. Методы статистического анализа позволяют определить стоимость объекта оценки путем выявления зависимости </w:t>
      </w:r>
      <w:r w:rsidR="005058D2">
        <w:rPr>
          <w:sz w:val="30"/>
          <w:szCs w:val="30"/>
        </w:rPr>
        <w:t>стоимостей</w:t>
      </w:r>
      <w:r w:rsidR="0067429E" w:rsidRPr="004C7F47">
        <w:rPr>
          <w:sz w:val="30"/>
          <w:szCs w:val="30"/>
        </w:rPr>
        <w:t xml:space="preserve"> объектов-аналогов от элементов сравнения с использованием корреляционно-регрессионного анализа. </w:t>
      </w:r>
    </w:p>
    <w:p w:rsidR="0067429E" w:rsidRPr="004C7F47" w:rsidRDefault="0067429E">
      <w:pPr>
        <w:autoSpaceDE w:val="0"/>
        <w:autoSpaceDN w:val="0"/>
        <w:adjustRightInd w:val="0"/>
        <w:ind w:firstLine="720"/>
        <w:jc w:val="both"/>
        <w:outlineLvl w:val="1"/>
        <w:rPr>
          <w:sz w:val="30"/>
          <w:szCs w:val="30"/>
        </w:rPr>
      </w:pPr>
      <w:r w:rsidRPr="004C7F47">
        <w:rPr>
          <w:sz w:val="30"/>
          <w:szCs w:val="30"/>
        </w:rPr>
        <w:t>К методам статистического анализа относ</w:t>
      </w:r>
      <w:r w:rsidR="005058D2">
        <w:rPr>
          <w:sz w:val="30"/>
          <w:szCs w:val="30"/>
        </w:rPr>
        <w:t>я</w:t>
      </w:r>
      <w:r w:rsidRPr="004C7F47">
        <w:rPr>
          <w:sz w:val="30"/>
          <w:szCs w:val="30"/>
        </w:rPr>
        <w:t>тся:</w:t>
      </w:r>
    </w:p>
    <w:p w:rsidR="0067429E" w:rsidRPr="004C7F47" w:rsidRDefault="0067429E">
      <w:pPr>
        <w:autoSpaceDE w:val="0"/>
        <w:autoSpaceDN w:val="0"/>
        <w:adjustRightInd w:val="0"/>
        <w:ind w:firstLine="720"/>
        <w:jc w:val="both"/>
        <w:outlineLvl w:val="1"/>
        <w:rPr>
          <w:sz w:val="30"/>
          <w:szCs w:val="30"/>
        </w:rPr>
      </w:pPr>
      <w:r w:rsidRPr="004C7F47">
        <w:rPr>
          <w:sz w:val="30"/>
          <w:szCs w:val="30"/>
        </w:rPr>
        <w:t>– метод графического анализа;</w:t>
      </w:r>
    </w:p>
    <w:p w:rsidR="0067429E" w:rsidRPr="004C7F47" w:rsidRDefault="0067429E">
      <w:pPr>
        <w:autoSpaceDE w:val="0"/>
        <w:autoSpaceDN w:val="0"/>
        <w:adjustRightInd w:val="0"/>
        <w:ind w:firstLine="720"/>
        <w:jc w:val="both"/>
        <w:outlineLvl w:val="1"/>
        <w:rPr>
          <w:sz w:val="30"/>
          <w:szCs w:val="30"/>
        </w:rPr>
      </w:pPr>
      <w:r w:rsidRPr="004C7F47">
        <w:rPr>
          <w:sz w:val="30"/>
          <w:szCs w:val="30"/>
        </w:rPr>
        <w:t>– метод анализа тенденций;</w:t>
      </w:r>
    </w:p>
    <w:p w:rsidR="0067429E" w:rsidRPr="004C7F47" w:rsidRDefault="0067429E">
      <w:pPr>
        <w:autoSpaceDE w:val="0"/>
        <w:autoSpaceDN w:val="0"/>
        <w:adjustRightInd w:val="0"/>
        <w:ind w:firstLine="720"/>
        <w:jc w:val="both"/>
        <w:outlineLvl w:val="1"/>
        <w:rPr>
          <w:sz w:val="30"/>
          <w:szCs w:val="30"/>
        </w:rPr>
      </w:pPr>
      <w:r w:rsidRPr="004C7F47">
        <w:rPr>
          <w:sz w:val="30"/>
          <w:szCs w:val="30"/>
        </w:rPr>
        <w:t>– другие методы.</w:t>
      </w:r>
    </w:p>
    <w:p w:rsidR="0067429E" w:rsidRPr="004C7F47" w:rsidRDefault="0067429E">
      <w:pPr>
        <w:autoSpaceDE w:val="0"/>
        <w:autoSpaceDN w:val="0"/>
        <w:adjustRightInd w:val="0"/>
        <w:ind w:firstLine="720"/>
        <w:jc w:val="both"/>
        <w:outlineLvl w:val="1"/>
        <w:rPr>
          <w:sz w:val="30"/>
          <w:szCs w:val="30"/>
        </w:rPr>
      </w:pPr>
      <w:r w:rsidRPr="004C7F47">
        <w:rPr>
          <w:sz w:val="30"/>
          <w:szCs w:val="30"/>
        </w:rPr>
        <w:t xml:space="preserve">Метод графического анализа позволяет определить стоимость объекта оценки путем выражения результатов статистического анализа в графической форме, определения кривой распределения и формулы расчета итоговой стоимости. </w:t>
      </w:r>
    </w:p>
    <w:p w:rsidR="0067429E" w:rsidRPr="004C7F47" w:rsidRDefault="0067429E">
      <w:pPr>
        <w:autoSpaceDE w:val="0"/>
        <w:autoSpaceDN w:val="0"/>
        <w:adjustRightInd w:val="0"/>
        <w:ind w:firstLine="720"/>
        <w:jc w:val="both"/>
        <w:outlineLvl w:val="1"/>
        <w:rPr>
          <w:sz w:val="30"/>
          <w:szCs w:val="30"/>
        </w:rPr>
      </w:pPr>
      <w:r w:rsidRPr="004C7F47">
        <w:rPr>
          <w:sz w:val="30"/>
          <w:szCs w:val="30"/>
        </w:rPr>
        <w:t xml:space="preserve">Метод анализа тенденций позволяет рассчитать стоимость объекта оценки путем статистической обработки большого количества информации, выявления зависимости </w:t>
      </w:r>
      <w:r w:rsidR="005058D2">
        <w:rPr>
          <w:sz w:val="30"/>
          <w:szCs w:val="30"/>
        </w:rPr>
        <w:t>стоимостей</w:t>
      </w:r>
      <w:r w:rsidRPr="004C7F47">
        <w:rPr>
          <w:sz w:val="30"/>
          <w:szCs w:val="30"/>
        </w:rPr>
        <w:t xml:space="preserve"> объектов-аналогов от известных элементов сравнения. </w:t>
      </w:r>
    </w:p>
    <w:p w:rsidR="0067429E" w:rsidRPr="004C7F47" w:rsidRDefault="0067429E">
      <w:pPr>
        <w:autoSpaceDE w:val="0"/>
        <w:autoSpaceDN w:val="0"/>
        <w:adjustRightInd w:val="0"/>
        <w:ind w:firstLine="720"/>
        <w:jc w:val="both"/>
        <w:outlineLvl w:val="1"/>
        <w:rPr>
          <w:sz w:val="30"/>
          <w:szCs w:val="30"/>
        </w:rPr>
      </w:pPr>
      <w:r w:rsidRPr="004C7F47">
        <w:rPr>
          <w:sz w:val="30"/>
          <w:szCs w:val="30"/>
        </w:rPr>
        <w:t xml:space="preserve">Метод прямого сравнения основан на расчете стоимости объекта оценки как среднего значения стоимости объектов-аналогов в статистической выборке или путем непосредственного сравнения объекта-аналога с объектом оценки. </w:t>
      </w:r>
    </w:p>
    <w:p w:rsidR="0067429E" w:rsidRPr="004C7F47" w:rsidRDefault="005058D2">
      <w:pPr>
        <w:autoSpaceDE w:val="0"/>
        <w:autoSpaceDN w:val="0"/>
        <w:adjustRightInd w:val="0"/>
        <w:ind w:firstLine="720"/>
        <w:jc w:val="both"/>
        <w:outlineLvl w:val="1"/>
        <w:rPr>
          <w:sz w:val="30"/>
          <w:szCs w:val="30"/>
        </w:rPr>
      </w:pPr>
      <w:r>
        <w:rPr>
          <w:sz w:val="30"/>
          <w:szCs w:val="30"/>
        </w:rPr>
        <w:t>5</w:t>
      </w:r>
      <w:r w:rsidR="0067429E" w:rsidRPr="004C7F47">
        <w:rPr>
          <w:sz w:val="30"/>
          <w:szCs w:val="30"/>
        </w:rPr>
        <w:t xml:space="preserve">6.3.2. Метод компенсационных корректировок основан на определении стоимости объекта оценки с помощью корректировок </w:t>
      </w:r>
      <w:r>
        <w:rPr>
          <w:sz w:val="30"/>
          <w:szCs w:val="30"/>
        </w:rPr>
        <w:t>стоимостей</w:t>
      </w:r>
      <w:r w:rsidR="0067429E" w:rsidRPr="004C7F47">
        <w:rPr>
          <w:sz w:val="30"/>
          <w:szCs w:val="30"/>
        </w:rPr>
        <w:t xml:space="preserve"> объектов-аналогов по элементам сравнения. </w:t>
      </w:r>
    </w:p>
    <w:p w:rsidR="0067429E" w:rsidRPr="004C7F47" w:rsidRDefault="0067429E">
      <w:pPr>
        <w:autoSpaceDE w:val="0"/>
        <w:autoSpaceDN w:val="0"/>
        <w:adjustRightInd w:val="0"/>
        <w:ind w:firstLine="720"/>
        <w:jc w:val="both"/>
        <w:outlineLvl w:val="1"/>
        <w:rPr>
          <w:sz w:val="30"/>
          <w:szCs w:val="30"/>
        </w:rPr>
      </w:pPr>
      <w:r w:rsidRPr="004C7F47">
        <w:rPr>
          <w:sz w:val="30"/>
          <w:szCs w:val="30"/>
        </w:rPr>
        <w:t>Метод компенсационных корректировок реализуется через методы:</w:t>
      </w:r>
    </w:p>
    <w:p w:rsidR="0067429E" w:rsidRPr="004C7F47" w:rsidRDefault="0067429E">
      <w:pPr>
        <w:autoSpaceDE w:val="0"/>
        <w:autoSpaceDN w:val="0"/>
        <w:adjustRightInd w:val="0"/>
        <w:ind w:firstLine="720"/>
        <w:jc w:val="both"/>
        <w:outlineLvl w:val="1"/>
        <w:rPr>
          <w:sz w:val="30"/>
          <w:szCs w:val="30"/>
        </w:rPr>
      </w:pPr>
      <w:r w:rsidRPr="004C7F47">
        <w:rPr>
          <w:sz w:val="30"/>
          <w:szCs w:val="30"/>
        </w:rPr>
        <w:t>– последовательного внесения корректировок;</w:t>
      </w:r>
    </w:p>
    <w:p w:rsidR="0067429E" w:rsidRPr="004C7F47" w:rsidRDefault="0067429E">
      <w:pPr>
        <w:autoSpaceDE w:val="0"/>
        <w:autoSpaceDN w:val="0"/>
        <w:adjustRightInd w:val="0"/>
        <w:ind w:firstLine="720"/>
        <w:jc w:val="both"/>
        <w:outlineLvl w:val="1"/>
        <w:rPr>
          <w:sz w:val="30"/>
          <w:szCs w:val="30"/>
        </w:rPr>
      </w:pPr>
      <w:r w:rsidRPr="004C7F47">
        <w:rPr>
          <w:sz w:val="30"/>
          <w:szCs w:val="30"/>
        </w:rPr>
        <w:t xml:space="preserve">– внесения относительных корректировок. </w:t>
      </w:r>
    </w:p>
    <w:p w:rsidR="0067429E" w:rsidRPr="004C7F47" w:rsidRDefault="00557046">
      <w:pPr>
        <w:autoSpaceDE w:val="0"/>
        <w:autoSpaceDN w:val="0"/>
        <w:adjustRightInd w:val="0"/>
        <w:ind w:firstLine="720"/>
        <w:jc w:val="both"/>
        <w:outlineLvl w:val="1"/>
        <w:rPr>
          <w:sz w:val="30"/>
          <w:szCs w:val="30"/>
        </w:rPr>
      </w:pPr>
      <w:r w:rsidRPr="004C7F47">
        <w:rPr>
          <w:sz w:val="30"/>
          <w:szCs w:val="30"/>
        </w:rPr>
        <w:t>5</w:t>
      </w:r>
      <w:r w:rsidR="0067429E" w:rsidRPr="004C7F47">
        <w:rPr>
          <w:sz w:val="30"/>
          <w:szCs w:val="30"/>
        </w:rPr>
        <w:t xml:space="preserve">6.3.2.1. Метод последовательного внесения корректировок реализуется путем последовательного внесения корректировок в </w:t>
      </w:r>
      <w:r w:rsidR="005058D2">
        <w:rPr>
          <w:sz w:val="30"/>
          <w:szCs w:val="30"/>
        </w:rPr>
        <w:t>стоимости</w:t>
      </w:r>
      <w:r w:rsidR="0067429E" w:rsidRPr="004C7F47">
        <w:rPr>
          <w:sz w:val="30"/>
          <w:szCs w:val="30"/>
        </w:rPr>
        <w:t xml:space="preserve"> объектов-аналогов по элементам сравнения в следующей последовательности: </w:t>
      </w:r>
    </w:p>
    <w:p w:rsidR="0067429E" w:rsidRPr="004C7F47" w:rsidRDefault="0067429E">
      <w:pPr>
        <w:autoSpaceDE w:val="0"/>
        <w:autoSpaceDN w:val="0"/>
        <w:adjustRightInd w:val="0"/>
        <w:ind w:firstLine="720"/>
        <w:jc w:val="both"/>
        <w:outlineLvl w:val="1"/>
        <w:rPr>
          <w:sz w:val="30"/>
          <w:szCs w:val="30"/>
        </w:rPr>
      </w:pPr>
      <w:r w:rsidRPr="004C7F47">
        <w:rPr>
          <w:sz w:val="30"/>
          <w:szCs w:val="30"/>
        </w:rPr>
        <w:t xml:space="preserve">– определяются корректировки первой группы, выполняемые в строгой последовательности друг за другом: корректировка на имущественные права, условия финансирования, состояние рынка и условия продажи; </w:t>
      </w:r>
    </w:p>
    <w:p w:rsidR="0067429E" w:rsidRPr="004C7F47" w:rsidRDefault="0067429E">
      <w:pPr>
        <w:autoSpaceDE w:val="0"/>
        <w:autoSpaceDN w:val="0"/>
        <w:adjustRightInd w:val="0"/>
        <w:ind w:firstLine="720"/>
        <w:jc w:val="both"/>
        <w:outlineLvl w:val="1"/>
        <w:rPr>
          <w:sz w:val="30"/>
          <w:szCs w:val="30"/>
        </w:rPr>
      </w:pPr>
      <w:r w:rsidRPr="004C7F47">
        <w:rPr>
          <w:sz w:val="30"/>
          <w:szCs w:val="30"/>
        </w:rPr>
        <w:t xml:space="preserve">– определяются корректировки второй группы, которые выполняются после корректировок первой группы в логической последовательности: корректировка на территорию действия прав, функциональные, технические характеристики, экономические характеристики и др. </w:t>
      </w:r>
    </w:p>
    <w:p w:rsidR="0067429E" w:rsidRPr="004C7F47" w:rsidRDefault="0067429E">
      <w:pPr>
        <w:autoSpaceDE w:val="0"/>
        <w:autoSpaceDN w:val="0"/>
        <w:adjustRightInd w:val="0"/>
        <w:ind w:firstLine="720"/>
        <w:jc w:val="both"/>
        <w:outlineLvl w:val="1"/>
        <w:rPr>
          <w:sz w:val="30"/>
          <w:szCs w:val="30"/>
        </w:rPr>
      </w:pPr>
      <w:r w:rsidRPr="004C7F47">
        <w:rPr>
          <w:sz w:val="30"/>
          <w:szCs w:val="30"/>
        </w:rPr>
        <w:t xml:space="preserve">Если в качестве исходной информации использованы цены предложения, то проводится корректировка на торг, которая может выполняться как до проведения корректировок первой группы, так и после проведения всех корректировок. </w:t>
      </w:r>
    </w:p>
    <w:p w:rsidR="0067429E" w:rsidRPr="004C7F47" w:rsidRDefault="00557046">
      <w:pPr>
        <w:autoSpaceDE w:val="0"/>
        <w:autoSpaceDN w:val="0"/>
        <w:adjustRightInd w:val="0"/>
        <w:ind w:firstLine="720"/>
        <w:jc w:val="both"/>
        <w:outlineLvl w:val="1"/>
        <w:rPr>
          <w:sz w:val="30"/>
          <w:szCs w:val="30"/>
        </w:rPr>
      </w:pPr>
      <w:r w:rsidRPr="004C7F47">
        <w:rPr>
          <w:sz w:val="30"/>
          <w:szCs w:val="30"/>
        </w:rPr>
        <w:t>5</w:t>
      </w:r>
      <w:r w:rsidR="0067429E" w:rsidRPr="004C7F47">
        <w:rPr>
          <w:sz w:val="30"/>
          <w:szCs w:val="30"/>
        </w:rPr>
        <w:t xml:space="preserve">6.3.2.2. Метод внесения относительных корректировок реализуется путем определения относительной величины корректировок по элементам сравнения </w:t>
      </w:r>
      <w:r w:rsidR="005058D2">
        <w:rPr>
          <w:sz w:val="30"/>
          <w:szCs w:val="30"/>
        </w:rPr>
        <w:t>к</w:t>
      </w:r>
      <w:r w:rsidR="0067429E" w:rsidRPr="004C7F47">
        <w:rPr>
          <w:sz w:val="30"/>
          <w:szCs w:val="30"/>
        </w:rPr>
        <w:t xml:space="preserve"> </w:t>
      </w:r>
      <w:r w:rsidR="005058D2">
        <w:rPr>
          <w:sz w:val="30"/>
          <w:szCs w:val="30"/>
        </w:rPr>
        <w:t>стоимости</w:t>
      </w:r>
      <w:r w:rsidR="0067429E" w:rsidRPr="004C7F47">
        <w:rPr>
          <w:sz w:val="30"/>
          <w:szCs w:val="30"/>
        </w:rPr>
        <w:t xml:space="preserve"> объекта-аналога в следующей последовательности: </w:t>
      </w:r>
    </w:p>
    <w:p w:rsidR="0067429E" w:rsidRPr="004C7F47" w:rsidRDefault="0067429E">
      <w:pPr>
        <w:autoSpaceDE w:val="0"/>
        <w:autoSpaceDN w:val="0"/>
        <w:adjustRightInd w:val="0"/>
        <w:ind w:firstLine="720"/>
        <w:jc w:val="both"/>
        <w:outlineLvl w:val="1"/>
        <w:rPr>
          <w:sz w:val="30"/>
          <w:szCs w:val="30"/>
        </w:rPr>
      </w:pPr>
      <w:r w:rsidRPr="004C7F47">
        <w:rPr>
          <w:sz w:val="30"/>
          <w:szCs w:val="30"/>
        </w:rPr>
        <w:t xml:space="preserve">– определяются относительные корректировки первой группы, выполняемые в строгой последовательности друг за другом: корректировка на имущественные права, условия финансирования, состояние рынка и условия продажи; </w:t>
      </w:r>
    </w:p>
    <w:p w:rsidR="0067429E" w:rsidRPr="004C7F47" w:rsidRDefault="0067429E">
      <w:pPr>
        <w:autoSpaceDE w:val="0"/>
        <w:autoSpaceDN w:val="0"/>
        <w:adjustRightInd w:val="0"/>
        <w:ind w:firstLine="720"/>
        <w:jc w:val="both"/>
        <w:outlineLvl w:val="1"/>
        <w:rPr>
          <w:sz w:val="30"/>
          <w:szCs w:val="30"/>
        </w:rPr>
      </w:pPr>
      <w:r w:rsidRPr="004C7F47">
        <w:rPr>
          <w:sz w:val="30"/>
          <w:szCs w:val="30"/>
        </w:rPr>
        <w:t xml:space="preserve">– рассчитывается скорректированная </w:t>
      </w:r>
      <w:r w:rsidR="005058D2">
        <w:rPr>
          <w:sz w:val="30"/>
          <w:szCs w:val="30"/>
        </w:rPr>
        <w:t>стоимость</w:t>
      </w:r>
      <w:r w:rsidRPr="004C7F47">
        <w:rPr>
          <w:sz w:val="30"/>
          <w:szCs w:val="30"/>
        </w:rPr>
        <w:t xml:space="preserve"> объектов-аналогов после корректировок первой группы; </w:t>
      </w:r>
    </w:p>
    <w:p w:rsidR="0067429E" w:rsidRPr="004C7F47" w:rsidRDefault="0067429E">
      <w:pPr>
        <w:autoSpaceDE w:val="0"/>
        <w:autoSpaceDN w:val="0"/>
        <w:adjustRightInd w:val="0"/>
        <w:ind w:firstLine="720"/>
        <w:jc w:val="both"/>
        <w:outlineLvl w:val="1"/>
        <w:rPr>
          <w:sz w:val="30"/>
          <w:szCs w:val="30"/>
        </w:rPr>
      </w:pPr>
      <w:r w:rsidRPr="004C7F47">
        <w:rPr>
          <w:sz w:val="30"/>
          <w:szCs w:val="30"/>
        </w:rPr>
        <w:t>– рассчитываются относительные корректировки второй группы, проводимые после корректировок первой группы в логической последовательности.</w:t>
      </w:r>
    </w:p>
    <w:p w:rsidR="0067429E" w:rsidRPr="004C7F47" w:rsidRDefault="0067429E">
      <w:pPr>
        <w:autoSpaceDE w:val="0"/>
        <w:autoSpaceDN w:val="0"/>
        <w:adjustRightInd w:val="0"/>
        <w:ind w:firstLine="720"/>
        <w:jc w:val="both"/>
        <w:outlineLvl w:val="1"/>
        <w:rPr>
          <w:sz w:val="30"/>
          <w:szCs w:val="30"/>
        </w:rPr>
      </w:pPr>
      <w:r w:rsidRPr="004C7F47">
        <w:rPr>
          <w:sz w:val="30"/>
          <w:szCs w:val="30"/>
        </w:rPr>
        <w:t xml:space="preserve">Относительные корректировки первой группы могут выполняться как от исходной </w:t>
      </w:r>
      <w:r w:rsidR="005058D2">
        <w:rPr>
          <w:sz w:val="30"/>
          <w:szCs w:val="30"/>
        </w:rPr>
        <w:t>стоимости</w:t>
      </w:r>
      <w:r w:rsidRPr="004C7F47">
        <w:rPr>
          <w:sz w:val="30"/>
          <w:szCs w:val="30"/>
        </w:rPr>
        <w:t xml:space="preserve"> объекта-аналога, так и от скорректированной </w:t>
      </w:r>
      <w:r w:rsidR="005058D2">
        <w:rPr>
          <w:sz w:val="30"/>
          <w:szCs w:val="30"/>
        </w:rPr>
        <w:t>стоимости</w:t>
      </w:r>
      <w:r w:rsidRPr="004C7F47">
        <w:rPr>
          <w:sz w:val="30"/>
          <w:szCs w:val="30"/>
        </w:rPr>
        <w:t xml:space="preserve"> после предыдущей корректировки. Относительные корректировки второй группы рассчитываются от скорректированной стоимости после корректировок первой группы. </w:t>
      </w:r>
    </w:p>
    <w:p w:rsidR="0067429E" w:rsidRPr="004C7F47" w:rsidRDefault="0067429E">
      <w:pPr>
        <w:autoSpaceDE w:val="0"/>
        <w:autoSpaceDN w:val="0"/>
        <w:adjustRightInd w:val="0"/>
        <w:ind w:firstLine="720"/>
        <w:jc w:val="both"/>
        <w:outlineLvl w:val="1"/>
        <w:rPr>
          <w:sz w:val="30"/>
          <w:szCs w:val="30"/>
        </w:rPr>
      </w:pPr>
      <w:r w:rsidRPr="004C7F47">
        <w:rPr>
          <w:sz w:val="30"/>
          <w:szCs w:val="30"/>
        </w:rPr>
        <w:t>Корректировка на торг может выполняться аналогично методу внесения последовательных корректировок.</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 xml:space="preserve">6.3.3. Методы последовательного внесения корректировок и внесения относительных корректировок могут использоваться в комбинации. </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 xml:space="preserve">6.4. К методам качественного анализа относятся следующие методы расчета стоимости: </w:t>
      </w:r>
    </w:p>
    <w:p w:rsidR="0067429E" w:rsidRPr="004C7F47" w:rsidRDefault="0067429E">
      <w:pPr>
        <w:autoSpaceDE w:val="0"/>
        <w:autoSpaceDN w:val="0"/>
        <w:adjustRightInd w:val="0"/>
        <w:ind w:firstLine="720"/>
        <w:jc w:val="both"/>
        <w:rPr>
          <w:sz w:val="30"/>
          <w:szCs w:val="30"/>
        </w:rPr>
      </w:pPr>
      <w:r w:rsidRPr="004C7F47">
        <w:rPr>
          <w:sz w:val="30"/>
          <w:szCs w:val="30"/>
        </w:rPr>
        <w:t xml:space="preserve">– относительный сравнительный анализ; </w:t>
      </w:r>
    </w:p>
    <w:p w:rsidR="0067429E" w:rsidRPr="004C7F47" w:rsidRDefault="0067429E">
      <w:pPr>
        <w:autoSpaceDE w:val="0"/>
        <w:autoSpaceDN w:val="0"/>
        <w:adjustRightInd w:val="0"/>
        <w:ind w:firstLine="720"/>
        <w:jc w:val="both"/>
        <w:rPr>
          <w:sz w:val="30"/>
          <w:szCs w:val="30"/>
        </w:rPr>
      </w:pPr>
      <w:r w:rsidRPr="004C7F47">
        <w:rPr>
          <w:sz w:val="30"/>
          <w:szCs w:val="30"/>
        </w:rPr>
        <w:t xml:space="preserve">– распределительный анализ (ранжирование); </w:t>
      </w:r>
    </w:p>
    <w:p w:rsidR="0067429E" w:rsidRPr="004C7F47" w:rsidRDefault="0067429E">
      <w:pPr>
        <w:autoSpaceDE w:val="0"/>
        <w:autoSpaceDN w:val="0"/>
        <w:adjustRightInd w:val="0"/>
        <w:ind w:firstLine="720"/>
        <w:jc w:val="both"/>
        <w:rPr>
          <w:sz w:val="30"/>
          <w:szCs w:val="30"/>
        </w:rPr>
      </w:pPr>
      <w:r w:rsidRPr="004C7F47">
        <w:rPr>
          <w:sz w:val="30"/>
          <w:szCs w:val="30"/>
        </w:rPr>
        <w:t xml:space="preserve">– другие. </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 xml:space="preserve">6.4.1. Метод относительного сравнительного анализа позволяет рассчитать стоимость объекта оценки как среднее значение </w:t>
      </w:r>
      <w:r w:rsidR="005058D2">
        <w:rPr>
          <w:sz w:val="30"/>
          <w:szCs w:val="30"/>
        </w:rPr>
        <w:t>стоимости</w:t>
      </w:r>
      <w:r w:rsidR="0067429E" w:rsidRPr="004C7F47">
        <w:rPr>
          <w:sz w:val="30"/>
          <w:szCs w:val="30"/>
        </w:rPr>
        <w:t xml:space="preserve"> двух объектов-аналогов, наиболее близких к объекту оценки по элементам сравнения, на основе сопоставления </w:t>
      </w:r>
      <w:r w:rsidR="005058D2">
        <w:rPr>
          <w:sz w:val="30"/>
          <w:szCs w:val="30"/>
        </w:rPr>
        <w:t>стоим</w:t>
      </w:r>
      <w:r w:rsidR="00993CE5">
        <w:rPr>
          <w:sz w:val="30"/>
          <w:szCs w:val="30"/>
        </w:rPr>
        <w:t>о</w:t>
      </w:r>
      <w:r w:rsidR="005058D2">
        <w:rPr>
          <w:sz w:val="30"/>
          <w:szCs w:val="30"/>
        </w:rPr>
        <w:t>стей</w:t>
      </w:r>
      <w:r w:rsidR="0067429E" w:rsidRPr="004C7F47">
        <w:rPr>
          <w:sz w:val="30"/>
          <w:szCs w:val="30"/>
        </w:rPr>
        <w:t xml:space="preserve"> объектов-аналогов через качественное описание элементов сравнения объектов-аналогов и объекта оценки (хуже, лучше, аналогично) и определения места объекта оценки </w:t>
      </w:r>
      <w:r w:rsidR="00C00651">
        <w:rPr>
          <w:sz w:val="30"/>
          <w:szCs w:val="30"/>
        </w:rPr>
        <w:t>в ряду стоимостей</w:t>
      </w:r>
      <w:r w:rsidR="0067429E" w:rsidRPr="004C7F47">
        <w:rPr>
          <w:sz w:val="30"/>
          <w:szCs w:val="30"/>
        </w:rPr>
        <w:t xml:space="preserve"> объектов-аналогов. </w:t>
      </w:r>
    </w:p>
    <w:p w:rsidR="0067429E" w:rsidRPr="004C7F47" w:rsidRDefault="0067429E">
      <w:pPr>
        <w:autoSpaceDE w:val="0"/>
        <w:autoSpaceDN w:val="0"/>
        <w:adjustRightInd w:val="0"/>
        <w:ind w:firstLine="720"/>
        <w:jc w:val="both"/>
        <w:rPr>
          <w:sz w:val="30"/>
          <w:szCs w:val="30"/>
        </w:rPr>
      </w:pPr>
      <w:r w:rsidRPr="004C7F47">
        <w:rPr>
          <w:sz w:val="30"/>
          <w:szCs w:val="30"/>
        </w:rPr>
        <w:t xml:space="preserve">Относительный сравнительный анализ является разновидностью анализа парного набора данных, за исключением того, что корректировки не выражаются в виде количественных корректировок (в процентах или денежных суммах). </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 xml:space="preserve">6.4.2. Метод распределительного анализа (ранжирование) позволяет рассчитать стоимость объекта оценки как среднее значение цен двух объектов-аналогов, наиболее близких к объекту оценки по элементам сравнения, на основе ранжирования цен продаж объектов-аналогов в порядке убывания или возрастания с целью определения относительной позиции объекта оценки в ряду объектов-аналогов. </w:t>
      </w:r>
    </w:p>
    <w:p w:rsidR="0067429E" w:rsidRPr="004C7F47" w:rsidRDefault="0067429E">
      <w:pPr>
        <w:autoSpaceDE w:val="0"/>
        <w:autoSpaceDN w:val="0"/>
        <w:adjustRightInd w:val="0"/>
        <w:ind w:firstLine="720"/>
        <w:jc w:val="both"/>
        <w:rPr>
          <w:sz w:val="30"/>
          <w:szCs w:val="30"/>
        </w:rPr>
      </w:pPr>
      <w:r w:rsidRPr="004C7F47">
        <w:rPr>
          <w:sz w:val="30"/>
          <w:szCs w:val="30"/>
        </w:rPr>
        <w:t xml:space="preserve">Распределительный анализ является вариантом относительного сравнительного анализа. </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 xml:space="preserve">6.5. В сравнительном методе может использоваться комбинация методов расчета стоимости как в каждой группе (методы количественного или методы качественного анализа), так и комбинация методов расчета стоимости из двух различных групп. </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 xml:space="preserve">7. Выбор методов расчета корректировок по элементам сравнения проводится при расчете стоимости объекта оценки методом компенсационных корректировок. </w:t>
      </w:r>
    </w:p>
    <w:p w:rsidR="0067429E" w:rsidRPr="004C7F47" w:rsidRDefault="0067429E">
      <w:pPr>
        <w:autoSpaceDE w:val="0"/>
        <w:autoSpaceDN w:val="0"/>
        <w:adjustRightInd w:val="0"/>
        <w:ind w:firstLine="720"/>
        <w:jc w:val="both"/>
        <w:rPr>
          <w:sz w:val="30"/>
          <w:szCs w:val="30"/>
        </w:rPr>
      </w:pPr>
      <w:r w:rsidRPr="004C7F47">
        <w:rPr>
          <w:sz w:val="30"/>
          <w:szCs w:val="30"/>
        </w:rPr>
        <w:t xml:space="preserve">К методам расчета корректировок по элементам сравнения относятся следующие методы: </w:t>
      </w:r>
    </w:p>
    <w:p w:rsidR="0067429E" w:rsidRPr="004C7F47" w:rsidRDefault="0067429E">
      <w:pPr>
        <w:autoSpaceDE w:val="0"/>
        <w:autoSpaceDN w:val="0"/>
        <w:adjustRightInd w:val="0"/>
        <w:ind w:firstLine="720"/>
        <w:jc w:val="both"/>
        <w:rPr>
          <w:sz w:val="30"/>
          <w:szCs w:val="30"/>
        </w:rPr>
      </w:pPr>
      <w:r w:rsidRPr="004C7F47">
        <w:rPr>
          <w:sz w:val="30"/>
          <w:szCs w:val="30"/>
        </w:rPr>
        <w:t>– </w:t>
      </w:r>
      <w:r w:rsidR="0053312B">
        <w:rPr>
          <w:sz w:val="30"/>
          <w:szCs w:val="30"/>
        </w:rPr>
        <w:t xml:space="preserve">метод </w:t>
      </w:r>
      <w:r w:rsidRPr="004C7F47">
        <w:rPr>
          <w:sz w:val="30"/>
          <w:szCs w:val="30"/>
        </w:rPr>
        <w:t xml:space="preserve">анализа парного набора данных; </w:t>
      </w:r>
    </w:p>
    <w:p w:rsidR="0067429E" w:rsidRPr="004C7F47" w:rsidRDefault="0067429E">
      <w:pPr>
        <w:autoSpaceDE w:val="0"/>
        <w:autoSpaceDN w:val="0"/>
        <w:adjustRightInd w:val="0"/>
        <w:ind w:firstLine="720"/>
        <w:jc w:val="both"/>
        <w:rPr>
          <w:sz w:val="30"/>
          <w:szCs w:val="30"/>
        </w:rPr>
      </w:pPr>
      <w:r w:rsidRPr="004C7F47">
        <w:rPr>
          <w:sz w:val="30"/>
          <w:szCs w:val="30"/>
        </w:rPr>
        <w:t>– </w:t>
      </w:r>
      <w:r w:rsidR="0053312B">
        <w:rPr>
          <w:sz w:val="30"/>
          <w:szCs w:val="30"/>
        </w:rPr>
        <w:t>метод</w:t>
      </w:r>
      <w:r w:rsidR="0053312B" w:rsidRPr="004C7F47">
        <w:rPr>
          <w:sz w:val="30"/>
          <w:szCs w:val="30"/>
        </w:rPr>
        <w:t xml:space="preserve"> </w:t>
      </w:r>
      <w:r w:rsidRPr="004C7F47">
        <w:rPr>
          <w:sz w:val="30"/>
          <w:szCs w:val="30"/>
        </w:rPr>
        <w:t xml:space="preserve">статистического анализа (в том числе графического анализа, анализа тенденций, прямого сравнения); </w:t>
      </w:r>
    </w:p>
    <w:p w:rsidR="0067429E" w:rsidRPr="004C7F47" w:rsidRDefault="0067429E">
      <w:pPr>
        <w:autoSpaceDE w:val="0"/>
        <w:autoSpaceDN w:val="0"/>
        <w:adjustRightInd w:val="0"/>
        <w:ind w:firstLine="720"/>
        <w:jc w:val="both"/>
        <w:rPr>
          <w:sz w:val="30"/>
          <w:szCs w:val="30"/>
        </w:rPr>
      </w:pPr>
      <w:r w:rsidRPr="004C7F47">
        <w:rPr>
          <w:sz w:val="30"/>
          <w:szCs w:val="30"/>
        </w:rPr>
        <w:t>– </w:t>
      </w:r>
      <w:r w:rsidR="0053312B">
        <w:rPr>
          <w:sz w:val="30"/>
          <w:szCs w:val="30"/>
        </w:rPr>
        <w:t>метод</w:t>
      </w:r>
      <w:r w:rsidR="0053312B" w:rsidRPr="004C7F47">
        <w:rPr>
          <w:sz w:val="30"/>
          <w:szCs w:val="30"/>
        </w:rPr>
        <w:t xml:space="preserve"> </w:t>
      </w:r>
      <w:r w:rsidRPr="004C7F47">
        <w:rPr>
          <w:sz w:val="30"/>
          <w:szCs w:val="30"/>
        </w:rPr>
        <w:t xml:space="preserve">анализа затрат; </w:t>
      </w:r>
    </w:p>
    <w:p w:rsidR="0067429E" w:rsidRPr="004C7F47" w:rsidRDefault="0067429E">
      <w:pPr>
        <w:autoSpaceDE w:val="0"/>
        <w:autoSpaceDN w:val="0"/>
        <w:adjustRightInd w:val="0"/>
        <w:ind w:firstLine="720"/>
        <w:jc w:val="both"/>
        <w:rPr>
          <w:sz w:val="30"/>
          <w:szCs w:val="30"/>
        </w:rPr>
      </w:pPr>
      <w:r w:rsidRPr="004C7F47">
        <w:rPr>
          <w:sz w:val="30"/>
          <w:szCs w:val="30"/>
        </w:rPr>
        <w:t>– </w:t>
      </w:r>
      <w:r w:rsidR="0053312B">
        <w:rPr>
          <w:sz w:val="30"/>
          <w:szCs w:val="30"/>
        </w:rPr>
        <w:t>метод</w:t>
      </w:r>
      <w:r w:rsidR="0053312B" w:rsidRPr="004C7F47">
        <w:rPr>
          <w:sz w:val="30"/>
          <w:szCs w:val="30"/>
        </w:rPr>
        <w:t xml:space="preserve"> </w:t>
      </w:r>
      <w:r w:rsidRPr="004C7F47">
        <w:rPr>
          <w:sz w:val="30"/>
          <w:szCs w:val="30"/>
        </w:rPr>
        <w:t xml:space="preserve">анализа доходов; </w:t>
      </w:r>
    </w:p>
    <w:p w:rsidR="0067429E" w:rsidRPr="004C7F47" w:rsidRDefault="0067429E">
      <w:pPr>
        <w:autoSpaceDE w:val="0"/>
        <w:autoSpaceDN w:val="0"/>
        <w:adjustRightInd w:val="0"/>
        <w:ind w:firstLine="720"/>
        <w:jc w:val="both"/>
        <w:rPr>
          <w:sz w:val="30"/>
          <w:szCs w:val="30"/>
        </w:rPr>
      </w:pPr>
      <w:r w:rsidRPr="004C7F47">
        <w:rPr>
          <w:sz w:val="30"/>
          <w:szCs w:val="30"/>
        </w:rPr>
        <w:t>– </w:t>
      </w:r>
      <w:r w:rsidR="0053312B">
        <w:rPr>
          <w:sz w:val="30"/>
          <w:szCs w:val="30"/>
        </w:rPr>
        <w:t>метод</w:t>
      </w:r>
      <w:r w:rsidR="0053312B" w:rsidRPr="004C7F47">
        <w:rPr>
          <w:sz w:val="30"/>
          <w:szCs w:val="30"/>
        </w:rPr>
        <w:t xml:space="preserve"> </w:t>
      </w:r>
      <w:r w:rsidRPr="004C7F47">
        <w:rPr>
          <w:sz w:val="30"/>
          <w:szCs w:val="30"/>
        </w:rPr>
        <w:t xml:space="preserve">экспертных оценок (в том числе индивидуальных опросов); </w:t>
      </w:r>
    </w:p>
    <w:p w:rsidR="0067429E" w:rsidRPr="004C7F47" w:rsidRDefault="0067429E">
      <w:pPr>
        <w:autoSpaceDE w:val="0"/>
        <w:autoSpaceDN w:val="0"/>
        <w:adjustRightInd w:val="0"/>
        <w:ind w:firstLine="720"/>
        <w:jc w:val="both"/>
        <w:rPr>
          <w:sz w:val="30"/>
          <w:szCs w:val="30"/>
        </w:rPr>
      </w:pPr>
      <w:r w:rsidRPr="004C7F47">
        <w:rPr>
          <w:sz w:val="30"/>
          <w:szCs w:val="30"/>
        </w:rPr>
        <w:t>– другие</w:t>
      </w:r>
      <w:r w:rsidR="0053312B">
        <w:rPr>
          <w:sz w:val="30"/>
          <w:szCs w:val="30"/>
        </w:rPr>
        <w:t xml:space="preserve"> методы</w:t>
      </w:r>
      <w:r w:rsidRPr="004C7F47">
        <w:rPr>
          <w:sz w:val="30"/>
          <w:szCs w:val="30"/>
        </w:rPr>
        <w:t xml:space="preserve">. </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 xml:space="preserve">7.1. Метод анализа парного набора данных основан на расчете корректировок по элементам сравнения путем сопоставления двух или более объектов-аналогов, различающихся между собой одним элементом сравнения. </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 xml:space="preserve">7.2. Методы статистического анализа основаны на расчете корректировок по элементам сравнения с использованием математического аппарата статистики и корреляционно-регрессионного анализа. К методам статистического анализа относятся методы графического анализа и анализа тенденций и др. </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7.2.1. Метод графического анализа основан на расчете корректировок путем выражения результатов статистического анализа в графической форме. Величина корректировки на выбранный элемент сравнения рассчитывается с помощью формулы расчета скорректированной цены по выбранному элементу сравнения, определенной по кривой распределения.</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 xml:space="preserve">7.2.2. Метод анализа тенденций основан на расчете корректировок из статистической обработки большого количества информации, определения элементов сравнения, влияющих на стоимость продажи. </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 xml:space="preserve">7.2.3. Метод прямого сравнения основан на расчете корректировки по элементу сравнения как среднего значения между стоимостью объектов-аналогов в обрабатываемой статистической выборке или путем непосредственного сравнения объекта-аналога с объектом оценки. </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 xml:space="preserve">7.3. Метод анализа затрат предполагает расчет корректировок на основе определения затрат по устранению отличий в элементах сравнения между объектом оценки и объектами-аналогами. </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 xml:space="preserve">7.4. Метод анализа доходов основан на расчете корректировок путем капитализации изменения доходов или потерь по объекту оценки по сравнению с объектами-аналогами. </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 xml:space="preserve">7.5. Метод экспертных оценок предполагает определение корректировок на основе изучения мнения квалифицированных участников рынка интеллектуальной собственности (в том числе инвесторов и оценщиков) (далее – эксперты) о влиянии на стоимость объекта оценки элементов сравнения. Разновидностью метода экспертных оценок является метод индивидуальных опросов. </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 xml:space="preserve">7.5.1. Метод индивидуальных опросов основан на расчете корректировок по результатам обработки информации, полученной в результате опроса экспертов или из баз данных исполнителей оценки. </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 xml:space="preserve">7.6. Методы расчета корректировок могут использоваться в комбинации (например, методы относительного сравнительного анализа и статистического анализа). </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8. Расчет корректировок производится по результатам выбора элементов сравнения.</w:t>
      </w:r>
    </w:p>
    <w:p w:rsidR="0067429E" w:rsidRPr="004C7F47" w:rsidRDefault="0067429E">
      <w:pPr>
        <w:autoSpaceDE w:val="0"/>
        <w:autoSpaceDN w:val="0"/>
        <w:adjustRightInd w:val="0"/>
        <w:ind w:firstLine="720"/>
        <w:jc w:val="both"/>
        <w:rPr>
          <w:sz w:val="30"/>
          <w:szCs w:val="30"/>
        </w:rPr>
      </w:pPr>
      <w:r w:rsidRPr="004C7F47">
        <w:rPr>
          <w:sz w:val="30"/>
          <w:szCs w:val="30"/>
        </w:rPr>
        <w:t>Корректировка по элементу сравнения проводится только в том случае, если объект оценки и объект-аналог отличаются этим элементом сравнения.</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 xml:space="preserve">8.1. Корректировка на имущественные права выполняется в случае, если имущественные права на объект-аналог отличаются от имущественных прав на объект оценки. </w:t>
      </w:r>
    </w:p>
    <w:p w:rsidR="0067429E" w:rsidRPr="004C7F47" w:rsidRDefault="0067429E">
      <w:pPr>
        <w:autoSpaceDE w:val="0"/>
        <w:autoSpaceDN w:val="0"/>
        <w:adjustRightInd w:val="0"/>
        <w:ind w:firstLine="720"/>
        <w:jc w:val="both"/>
        <w:rPr>
          <w:sz w:val="30"/>
          <w:szCs w:val="30"/>
        </w:rPr>
      </w:pPr>
      <w:r w:rsidRPr="004C7F47">
        <w:rPr>
          <w:sz w:val="30"/>
          <w:szCs w:val="30"/>
        </w:rPr>
        <w:t>В зависимости от целей оценки стоимости объекта оценки может осуществляться корректировка на:</w:t>
      </w:r>
    </w:p>
    <w:p w:rsidR="0067429E" w:rsidRPr="004C7F47" w:rsidRDefault="0067429E">
      <w:pPr>
        <w:autoSpaceDE w:val="0"/>
        <w:autoSpaceDN w:val="0"/>
        <w:adjustRightInd w:val="0"/>
        <w:ind w:firstLine="720"/>
        <w:jc w:val="both"/>
        <w:rPr>
          <w:sz w:val="30"/>
          <w:szCs w:val="30"/>
        </w:rPr>
      </w:pPr>
      <w:r w:rsidRPr="004C7F47">
        <w:rPr>
          <w:sz w:val="30"/>
          <w:szCs w:val="30"/>
        </w:rPr>
        <w:t>– исключительность передачи прав на использование объекта оценки;</w:t>
      </w:r>
    </w:p>
    <w:p w:rsidR="0067429E" w:rsidRPr="004C7F47" w:rsidRDefault="0067429E">
      <w:pPr>
        <w:autoSpaceDE w:val="0"/>
        <w:autoSpaceDN w:val="0"/>
        <w:adjustRightInd w:val="0"/>
        <w:ind w:firstLine="720"/>
        <w:jc w:val="both"/>
        <w:rPr>
          <w:sz w:val="30"/>
          <w:szCs w:val="30"/>
        </w:rPr>
      </w:pPr>
      <w:r w:rsidRPr="004C7F47">
        <w:rPr>
          <w:sz w:val="30"/>
          <w:szCs w:val="30"/>
        </w:rPr>
        <w:t>– неисключительность передачи прав на использование объекта оценки;</w:t>
      </w:r>
    </w:p>
    <w:p w:rsidR="0067429E" w:rsidRPr="004C7F47" w:rsidRDefault="0067429E">
      <w:pPr>
        <w:autoSpaceDE w:val="0"/>
        <w:autoSpaceDN w:val="0"/>
        <w:adjustRightInd w:val="0"/>
        <w:ind w:firstLine="720"/>
        <w:jc w:val="both"/>
        <w:rPr>
          <w:sz w:val="30"/>
          <w:szCs w:val="30"/>
        </w:rPr>
      </w:pPr>
      <w:r w:rsidRPr="004C7F47">
        <w:rPr>
          <w:sz w:val="30"/>
          <w:szCs w:val="30"/>
        </w:rPr>
        <w:t>– полную передачу (уступку) имущественных прав на объект оценки;</w:t>
      </w:r>
    </w:p>
    <w:p w:rsidR="0067429E" w:rsidRPr="004C7F47" w:rsidRDefault="0067429E">
      <w:pPr>
        <w:autoSpaceDE w:val="0"/>
        <w:autoSpaceDN w:val="0"/>
        <w:adjustRightInd w:val="0"/>
        <w:ind w:firstLine="720"/>
        <w:jc w:val="both"/>
        <w:rPr>
          <w:sz w:val="30"/>
          <w:szCs w:val="30"/>
        </w:rPr>
      </w:pPr>
      <w:r w:rsidRPr="004C7F47">
        <w:rPr>
          <w:sz w:val="30"/>
          <w:szCs w:val="30"/>
        </w:rPr>
        <w:t>– частичную передачу (частичную уступку) имущественных прав на объект оценки.</w:t>
      </w:r>
    </w:p>
    <w:p w:rsidR="0067429E" w:rsidRPr="004C7F47" w:rsidRDefault="0067429E">
      <w:pPr>
        <w:autoSpaceDE w:val="0"/>
        <w:autoSpaceDN w:val="0"/>
        <w:adjustRightInd w:val="0"/>
        <w:ind w:firstLine="720"/>
        <w:jc w:val="both"/>
        <w:rPr>
          <w:sz w:val="30"/>
          <w:szCs w:val="30"/>
        </w:rPr>
      </w:pPr>
      <w:r w:rsidRPr="004C7F47">
        <w:rPr>
          <w:sz w:val="30"/>
          <w:szCs w:val="30"/>
        </w:rPr>
        <w:t>Корректировка на имущественные права может определяться методом прямой капитализации или методом капитализации по норме отдачи.</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8.2. Корректировка на условия финансирования (расчета по сделке) выполняется, если условия расчета по объекту-аналогу и объекту оценки отличаются следующим образом:</w:t>
      </w:r>
    </w:p>
    <w:p w:rsidR="0067429E" w:rsidRPr="004C7F47" w:rsidRDefault="0067429E">
      <w:pPr>
        <w:autoSpaceDE w:val="0"/>
        <w:autoSpaceDN w:val="0"/>
        <w:adjustRightInd w:val="0"/>
        <w:ind w:firstLine="720"/>
        <w:jc w:val="both"/>
        <w:rPr>
          <w:sz w:val="30"/>
          <w:szCs w:val="30"/>
        </w:rPr>
      </w:pPr>
      <w:r w:rsidRPr="004C7F47">
        <w:rPr>
          <w:sz w:val="30"/>
          <w:szCs w:val="30"/>
        </w:rPr>
        <w:t>– расчет по объекту-аналогу или объекту оценки осуществляется полностью или частично неденежным эквивалентом, в том числе ценными бумагами, материальными ресурсами, другими ОИС и т.д. В этом случае осуществляется оценка рыночной стоимости указанного платежного средства;</w:t>
      </w:r>
    </w:p>
    <w:p w:rsidR="0067429E" w:rsidRPr="004C7F47" w:rsidRDefault="0067429E">
      <w:pPr>
        <w:autoSpaceDE w:val="0"/>
        <w:autoSpaceDN w:val="0"/>
        <w:adjustRightInd w:val="0"/>
        <w:ind w:firstLine="720"/>
        <w:jc w:val="both"/>
        <w:rPr>
          <w:sz w:val="30"/>
          <w:szCs w:val="30"/>
        </w:rPr>
      </w:pPr>
      <w:r w:rsidRPr="004C7F47">
        <w:rPr>
          <w:sz w:val="30"/>
          <w:szCs w:val="30"/>
        </w:rPr>
        <w:t>– условия кредитования полностью или частично отличаются от рыночных (например, льготное кредитование). В этом случае необходимо учитывать схему кредитования объекта оценки и объекта-аналога (самоамортизирующийся кредит, кредит с изменяющимися платежами и др.) и условия кредитования (срок кредита, изменение нормы процента и др.).</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8.2.1. Корректировка на условия финансирования для самоамортизирующегося кредита может определяться с использованием функций сложного процента (взноса на амортизацию единицы, настоящей стоимости аннуитета, будущей стоимости аннуитета), в том числе</w:t>
      </w:r>
      <w:r w:rsidR="0053312B">
        <w:rPr>
          <w:sz w:val="30"/>
          <w:szCs w:val="30"/>
        </w:rPr>
        <w:t>,</w:t>
      </w:r>
      <w:r w:rsidR="0067429E" w:rsidRPr="004C7F47">
        <w:rPr>
          <w:sz w:val="30"/>
          <w:szCs w:val="30"/>
        </w:rPr>
        <w:t xml:space="preserve"> по формуле:</w:t>
      </w:r>
    </w:p>
    <w:p w:rsidR="0067429E" w:rsidRPr="004C7F47" w:rsidRDefault="0067429E">
      <w:pPr>
        <w:ind w:firstLine="720"/>
        <w:jc w:val="center"/>
        <w:rPr>
          <w:spacing w:val="-4"/>
          <w:sz w:val="30"/>
          <w:szCs w:val="30"/>
        </w:rPr>
      </w:pPr>
      <w:r w:rsidRPr="004C7F47">
        <w:rPr>
          <w:spacing w:val="-4"/>
          <w:sz w:val="30"/>
          <w:szCs w:val="30"/>
        </w:rPr>
        <w:t xml:space="preserve">                                             </w:t>
      </w:r>
      <w:r w:rsidR="003978DE" w:rsidRPr="004C7F47">
        <w:rPr>
          <w:spacing w:val="-4"/>
          <w:position w:val="-14"/>
          <w:sz w:val="30"/>
          <w:szCs w:val="30"/>
          <w:lang w:val="en-US"/>
        </w:rPr>
        <w:object w:dxaOrig="1740" w:dyaOrig="400">
          <v:shape id="_x0000_i1250" type="#_x0000_t75" style="width:114pt;height:26.25pt" o:ole="">
            <v:imagedata r:id="rId385" o:title=""/>
          </v:shape>
          <o:OLEObject Type="Embed" ProgID="Equation.3" ShapeID="_x0000_i1250" DrawAspect="Content" ObjectID="_1467371555" r:id="rId386"/>
        </w:object>
      </w:r>
      <w:r w:rsidRPr="004C7F47">
        <w:rPr>
          <w:spacing w:val="-4"/>
          <w:sz w:val="30"/>
          <w:szCs w:val="30"/>
        </w:rPr>
        <w:t>,                                        (</w:t>
      </w:r>
      <w:r w:rsidR="00557046" w:rsidRPr="004C7F47">
        <w:rPr>
          <w:spacing w:val="-4"/>
          <w:sz w:val="30"/>
          <w:szCs w:val="30"/>
        </w:rPr>
        <w:t>50</w:t>
      </w:r>
      <w:r w:rsidRPr="004C7F47">
        <w:rPr>
          <w:spacing w:val="-4"/>
          <w:sz w:val="30"/>
          <w:szCs w:val="30"/>
        </w:rPr>
        <w:t>)</w:t>
      </w:r>
    </w:p>
    <w:p w:rsidR="0067429E" w:rsidRPr="004C7F47" w:rsidRDefault="0067429E">
      <w:pPr>
        <w:rPr>
          <w:spacing w:val="-4"/>
          <w:sz w:val="30"/>
          <w:szCs w:val="30"/>
        </w:rPr>
      </w:pPr>
      <w:r w:rsidRPr="004C7F47">
        <w:rPr>
          <w:spacing w:val="-4"/>
          <w:sz w:val="30"/>
          <w:szCs w:val="30"/>
        </w:rPr>
        <w:t>при:</w:t>
      </w:r>
    </w:p>
    <w:p w:rsidR="0067429E" w:rsidRPr="004C7F47" w:rsidRDefault="0067429E">
      <w:pPr>
        <w:ind w:firstLine="720"/>
        <w:jc w:val="center"/>
        <w:rPr>
          <w:spacing w:val="-4"/>
          <w:sz w:val="30"/>
          <w:szCs w:val="30"/>
        </w:rPr>
      </w:pPr>
      <w:r w:rsidRPr="004C7F47">
        <w:rPr>
          <w:spacing w:val="-4"/>
          <w:sz w:val="30"/>
          <w:szCs w:val="30"/>
        </w:rPr>
        <w:t xml:space="preserve">                                          </w:t>
      </w:r>
      <w:r w:rsidR="003978DE" w:rsidRPr="004C7F47">
        <w:rPr>
          <w:spacing w:val="-4"/>
          <w:position w:val="-14"/>
          <w:sz w:val="30"/>
          <w:szCs w:val="30"/>
          <w:lang w:val="en-US"/>
        </w:rPr>
        <w:object w:dxaOrig="2040" w:dyaOrig="380">
          <v:shape id="_x0000_i1251" type="#_x0000_t75" style="width:134.25pt;height:25.5pt" o:ole="">
            <v:imagedata r:id="rId387" o:title=""/>
          </v:shape>
          <o:OLEObject Type="Embed" ProgID="Equation.3" ShapeID="_x0000_i1251" DrawAspect="Content" ObjectID="_1467371556" r:id="rId388"/>
        </w:object>
      </w:r>
      <w:r w:rsidRPr="004C7F47">
        <w:rPr>
          <w:spacing w:val="-4"/>
          <w:sz w:val="30"/>
          <w:szCs w:val="30"/>
        </w:rPr>
        <w:t>,                                     (</w:t>
      </w:r>
      <w:r w:rsidR="00557046" w:rsidRPr="004C7F47">
        <w:rPr>
          <w:spacing w:val="-4"/>
          <w:sz w:val="30"/>
          <w:szCs w:val="30"/>
        </w:rPr>
        <w:t>51</w:t>
      </w:r>
      <w:r w:rsidRPr="004C7F47">
        <w:rPr>
          <w:spacing w:val="-4"/>
          <w:sz w:val="30"/>
          <w:szCs w:val="30"/>
        </w:rPr>
        <w:t>)</w:t>
      </w:r>
    </w:p>
    <w:p w:rsidR="0067429E" w:rsidRPr="004C7F47" w:rsidRDefault="0067429E">
      <w:pPr>
        <w:ind w:firstLine="720"/>
        <w:jc w:val="center"/>
        <w:rPr>
          <w:spacing w:val="-4"/>
          <w:sz w:val="30"/>
          <w:szCs w:val="30"/>
        </w:rPr>
      </w:pPr>
      <w:r w:rsidRPr="004C7F47">
        <w:rPr>
          <w:spacing w:val="-4"/>
          <w:sz w:val="30"/>
          <w:szCs w:val="30"/>
        </w:rPr>
        <w:t xml:space="preserve">                                              </w:t>
      </w:r>
      <w:r w:rsidR="003978DE" w:rsidRPr="004C7F47">
        <w:rPr>
          <w:spacing w:val="-4"/>
          <w:position w:val="-30"/>
          <w:sz w:val="30"/>
          <w:szCs w:val="30"/>
          <w:lang w:val="en-US"/>
        </w:rPr>
        <w:object w:dxaOrig="1520" w:dyaOrig="680">
          <v:shape id="_x0000_i1252" type="#_x0000_t75" style="width:98.25pt;height:44.25pt" o:ole="">
            <v:imagedata r:id="rId389" o:title=""/>
          </v:shape>
          <o:OLEObject Type="Embed" ProgID="Equation.3" ShapeID="_x0000_i1252" DrawAspect="Content" ObjectID="_1467371557" r:id="rId390"/>
        </w:object>
      </w:r>
      <w:r w:rsidRPr="004C7F47">
        <w:rPr>
          <w:spacing w:val="-4"/>
          <w:sz w:val="30"/>
          <w:szCs w:val="30"/>
        </w:rPr>
        <w:t>,                                            (</w:t>
      </w:r>
      <w:r w:rsidR="00557046" w:rsidRPr="004C7F47">
        <w:rPr>
          <w:spacing w:val="-4"/>
          <w:sz w:val="30"/>
          <w:szCs w:val="30"/>
        </w:rPr>
        <w:t>52</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720"/>
        <w:gridCol w:w="236"/>
        <w:gridCol w:w="8224"/>
      </w:tblGrid>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r w:rsidRPr="004C7F47">
              <w:rPr>
                <w:spacing w:val="-4"/>
                <w:sz w:val="30"/>
                <w:szCs w:val="30"/>
              </w:rPr>
              <w:t>где:</w:t>
            </w:r>
          </w:p>
        </w:tc>
        <w:tc>
          <w:tcPr>
            <w:tcW w:w="720" w:type="dxa"/>
          </w:tcPr>
          <w:p w:rsidR="0067429E" w:rsidRPr="004C7F47" w:rsidRDefault="0067429E" w:rsidP="003978DE">
            <w:pPr>
              <w:ind w:left="-113" w:right="-113"/>
              <w:rPr>
                <w:sz w:val="30"/>
                <w:szCs w:val="30"/>
                <w:vertAlign w:val="subscript"/>
              </w:rPr>
            </w:pPr>
            <w:r w:rsidRPr="004C7F47">
              <w:rPr>
                <w:position w:val="-14"/>
                <w:sz w:val="30"/>
                <w:szCs w:val="30"/>
              </w:rPr>
              <w:object w:dxaOrig="480" w:dyaOrig="380">
                <v:shape id="_x0000_i1253" type="#_x0000_t75" style="width:27pt;height:21pt" o:ole="">
                  <v:imagedata r:id="rId391" o:title=""/>
                </v:shape>
                <o:OLEObject Type="Embed" ProgID="Equation.3" ShapeID="_x0000_i1253" DrawAspect="Content" ObjectID="_1467371558" r:id="rId392"/>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224" w:type="dxa"/>
          </w:tcPr>
          <w:p w:rsidR="0067429E" w:rsidRPr="004C7F47" w:rsidRDefault="0067429E" w:rsidP="003978DE">
            <w:pPr>
              <w:ind w:left="-113"/>
              <w:jc w:val="both"/>
              <w:rPr>
                <w:sz w:val="30"/>
                <w:szCs w:val="30"/>
              </w:rPr>
            </w:pPr>
            <w:r w:rsidRPr="004C7F47">
              <w:rPr>
                <w:sz w:val="30"/>
                <w:szCs w:val="30"/>
              </w:rPr>
              <w:t>корректировка на условия финансирования, ден.ед.;</w:t>
            </w:r>
          </w:p>
        </w:tc>
      </w:tr>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p>
        </w:tc>
        <w:tc>
          <w:tcPr>
            <w:tcW w:w="720" w:type="dxa"/>
          </w:tcPr>
          <w:p w:rsidR="0067429E" w:rsidRPr="004C7F47" w:rsidRDefault="0067429E" w:rsidP="003978DE">
            <w:pPr>
              <w:ind w:left="-113" w:right="-113"/>
              <w:rPr>
                <w:sz w:val="30"/>
                <w:szCs w:val="30"/>
                <w:vertAlign w:val="subscript"/>
              </w:rPr>
            </w:pPr>
            <w:r w:rsidRPr="004C7F47">
              <w:rPr>
                <w:position w:val="-10"/>
                <w:sz w:val="30"/>
                <w:szCs w:val="30"/>
              </w:rPr>
              <w:object w:dxaOrig="600" w:dyaOrig="320">
                <v:shape id="_x0000_i1254" type="#_x0000_t75" style="width:30pt;height:16.5pt" o:ole="">
                  <v:imagedata r:id="rId393" o:title=""/>
                </v:shape>
                <o:OLEObject Type="Embed" ProgID="Equation.3" ShapeID="_x0000_i1254" DrawAspect="Content" ObjectID="_1467371559" r:id="rId394"/>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224" w:type="dxa"/>
          </w:tcPr>
          <w:p w:rsidR="0067429E" w:rsidRPr="004C7F47" w:rsidRDefault="0067429E" w:rsidP="003978DE">
            <w:pPr>
              <w:ind w:left="-113"/>
              <w:jc w:val="both"/>
              <w:rPr>
                <w:sz w:val="30"/>
                <w:szCs w:val="30"/>
              </w:rPr>
            </w:pPr>
            <w:r w:rsidRPr="004C7F47">
              <w:rPr>
                <w:sz w:val="30"/>
                <w:szCs w:val="30"/>
              </w:rPr>
              <w:t>приращение платежа по кредиту, ден.ед.;</w:t>
            </w:r>
          </w:p>
        </w:tc>
      </w:tr>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p>
        </w:tc>
        <w:tc>
          <w:tcPr>
            <w:tcW w:w="720" w:type="dxa"/>
          </w:tcPr>
          <w:p w:rsidR="0067429E" w:rsidRPr="004C7F47" w:rsidRDefault="0067429E" w:rsidP="003978DE">
            <w:pPr>
              <w:ind w:left="-113" w:right="-113"/>
              <w:rPr>
                <w:sz w:val="30"/>
                <w:szCs w:val="30"/>
              </w:rPr>
            </w:pPr>
            <w:r w:rsidRPr="004C7F47">
              <w:rPr>
                <w:position w:val="-12"/>
                <w:sz w:val="30"/>
                <w:szCs w:val="30"/>
              </w:rPr>
              <w:object w:dxaOrig="340" w:dyaOrig="380">
                <v:shape id="_x0000_i1255" type="#_x0000_t75" style="width:17.25pt;height:18.75pt" o:ole="">
                  <v:imagedata r:id="rId395" o:title=""/>
                </v:shape>
                <o:OLEObject Type="Embed" ProgID="Equation.3" ShapeID="_x0000_i1255" DrawAspect="Content" ObjectID="_1467371560" r:id="rId396"/>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224" w:type="dxa"/>
          </w:tcPr>
          <w:p w:rsidR="0067429E" w:rsidRPr="004C7F47" w:rsidRDefault="0067429E" w:rsidP="003978DE">
            <w:pPr>
              <w:ind w:left="-113"/>
              <w:jc w:val="both"/>
              <w:rPr>
                <w:sz w:val="30"/>
                <w:szCs w:val="30"/>
              </w:rPr>
            </w:pPr>
            <w:r w:rsidRPr="004C7F47">
              <w:rPr>
                <w:sz w:val="30"/>
                <w:szCs w:val="30"/>
              </w:rPr>
              <w:t>настоящая стоимость аннуитета по рыночной норме процента;</w:t>
            </w:r>
          </w:p>
        </w:tc>
      </w:tr>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p>
        </w:tc>
        <w:tc>
          <w:tcPr>
            <w:tcW w:w="720" w:type="dxa"/>
          </w:tcPr>
          <w:p w:rsidR="0067429E" w:rsidRPr="004C7F47" w:rsidRDefault="0067429E" w:rsidP="003978DE">
            <w:pPr>
              <w:ind w:left="-113" w:right="-113"/>
              <w:rPr>
                <w:sz w:val="30"/>
                <w:szCs w:val="30"/>
              </w:rPr>
            </w:pPr>
            <w:r w:rsidRPr="004C7F47">
              <w:rPr>
                <w:position w:val="-14"/>
                <w:sz w:val="30"/>
                <w:szCs w:val="30"/>
              </w:rPr>
              <w:object w:dxaOrig="560" w:dyaOrig="380">
                <v:shape id="_x0000_i1256" type="#_x0000_t75" style="width:30pt;height:20.25pt" o:ole="">
                  <v:imagedata r:id="rId397" o:title=""/>
                </v:shape>
                <o:OLEObject Type="Embed" ProgID="Equation.3" ShapeID="_x0000_i1256" DrawAspect="Content" ObjectID="_1467371561" r:id="rId398"/>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224" w:type="dxa"/>
          </w:tcPr>
          <w:p w:rsidR="0067429E" w:rsidRPr="004C7F47" w:rsidRDefault="0067429E" w:rsidP="003978DE">
            <w:pPr>
              <w:ind w:left="-113"/>
              <w:jc w:val="both"/>
              <w:rPr>
                <w:sz w:val="30"/>
                <w:szCs w:val="30"/>
              </w:rPr>
            </w:pPr>
            <w:r w:rsidRPr="004C7F47">
              <w:rPr>
                <w:sz w:val="30"/>
                <w:szCs w:val="30"/>
              </w:rPr>
              <w:t>платеж по кредиту по рыночной норме процента, ден.ед.;</w:t>
            </w:r>
          </w:p>
        </w:tc>
      </w:tr>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p>
        </w:tc>
        <w:tc>
          <w:tcPr>
            <w:tcW w:w="720" w:type="dxa"/>
          </w:tcPr>
          <w:p w:rsidR="0067429E" w:rsidRPr="004C7F47" w:rsidRDefault="0067429E" w:rsidP="003978DE">
            <w:pPr>
              <w:ind w:left="-113" w:right="-113"/>
              <w:rPr>
                <w:sz w:val="30"/>
                <w:szCs w:val="30"/>
              </w:rPr>
            </w:pPr>
            <w:r w:rsidRPr="004C7F47">
              <w:rPr>
                <w:position w:val="-12"/>
                <w:sz w:val="30"/>
                <w:szCs w:val="30"/>
              </w:rPr>
              <w:object w:dxaOrig="560" w:dyaOrig="360">
                <v:shape id="_x0000_i1257" type="#_x0000_t75" style="width:30pt;height:19.5pt" o:ole="">
                  <v:imagedata r:id="rId399" o:title=""/>
                </v:shape>
                <o:OLEObject Type="Embed" ProgID="Equation.3" ShapeID="_x0000_i1257" DrawAspect="Content" ObjectID="_1467371562" r:id="rId400"/>
              </w:object>
            </w:r>
          </w:p>
        </w:tc>
        <w:tc>
          <w:tcPr>
            <w:tcW w:w="236" w:type="dxa"/>
          </w:tcPr>
          <w:p w:rsidR="0067429E" w:rsidRPr="004C7F47" w:rsidRDefault="0053312B" w:rsidP="003978DE">
            <w:pPr>
              <w:ind w:left="-113" w:right="-57"/>
              <w:rPr>
                <w:sz w:val="30"/>
                <w:szCs w:val="30"/>
              </w:rPr>
            </w:pPr>
            <w:r w:rsidRPr="004C7F47">
              <w:rPr>
                <w:sz w:val="30"/>
                <w:szCs w:val="30"/>
              </w:rPr>
              <w:t>–</w:t>
            </w:r>
          </w:p>
        </w:tc>
        <w:tc>
          <w:tcPr>
            <w:tcW w:w="8224" w:type="dxa"/>
          </w:tcPr>
          <w:p w:rsidR="0067429E" w:rsidRPr="004C7F47" w:rsidRDefault="0067429E" w:rsidP="003978DE">
            <w:pPr>
              <w:ind w:left="-113"/>
              <w:jc w:val="both"/>
              <w:rPr>
                <w:sz w:val="30"/>
                <w:szCs w:val="30"/>
              </w:rPr>
            </w:pPr>
            <w:r w:rsidRPr="004C7F47">
              <w:rPr>
                <w:sz w:val="30"/>
                <w:szCs w:val="30"/>
              </w:rPr>
              <w:t>платеж по кредиту по льготной норме процента, ден.ед.;</w:t>
            </w:r>
          </w:p>
        </w:tc>
      </w:tr>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p>
        </w:tc>
        <w:tc>
          <w:tcPr>
            <w:tcW w:w="720" w:type="dxa"/>
          </w:tcPr>
          <w:p w:rsidR="0067429E" w:rsidRPr="004C7F47" w:rsidRDefault="0067429E" w:rsidP="003978DE">
            <w:pPr>
              <w:ind w:left="-113" w:right="-113"/>
              <w:rPr>
                <w:sz w:val="30"/>
                <w:szCs w:val="30"/>
              </w:rPr>
            </w:pPr>
            <w:r w:rsidRPr="004C7F47">
              <w:rPr>
                <w:position w:val="-14"/>
                <w:sz w:val="30"/>
                <w:szCs w:val="30"/>
              </w:rPr>
              <w:object w:dxaOrig="380" w:dyaOrig="380">
                <v:shape id="_x0000_i1258" type="#_x0000_t75" style="width:21pt;height:21pt" o:ole="">
                  <v:imagedata r:id="rId401" o:title=""/>
                </v:shape>
                <o:OLEObject Type="Embed" ProgID="Equation.3" ShapeID="_x0000_i1258" DrawAspect="Content" ObjectID="_1467371563" r:id="rId402"/>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224" w:type="dxa"/>
          </w:tcPr>
          <w:p w:rsidR="0067429E" w:rsidRPr="004C7F47" w:rsidRDefault="0067429E" w:rsidP="003978DE">
            <w:pPr>
              <w:ind w:left="-113"/>
              <w:jc w:val="both"/>
              <w:rPr>
                <w:sz w:val="30"/>
                <w:szCs w:val="30"/>
              </w:rPr>
            </w:pPr>
            <w:r w:rsidRPr="004C7F47">
              <w:rPr>
                <w:sz w:val="30"/>
                <w:szCs w:val="30"/>
              </w:rPr>
              <w:t>сумма кредита, ден.ед.;</w:t>
            </w:r>
          </w:p>
        </w:tc>
      </w:tr>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p>
        </w:tc>
        <w:tc>
          <w:tcPr>
            <w:tcW w:w="720" w:type="dxa"/>
          </w:tcPr>
          <w:p w:rsidR="0067429E" w:rsidRPr="004C7F47" w:rsidRDefault="0067429E" w:rsidP="003978DE">
            <w:pPr>
              <w:ind w:left="-113" w:right="-113"/>
              <w:rPr>
                <w:sz w:val="30"/>
                <w:szCs w:val="30"/>
              </w:rPr>
            </w:pPr>
            <w:r w:rsidRPr="004C7F47">
              <w:rPr>
                <w:position w:val="-30"/>
                <w:sz w:val="30"/>
                <w:szCs w:val="30"/>
              </w:rPr>
              <w:object w:dxaOrig="360" w:dyaOrig="680">
                <v:shape id="_x0000_i1259" type="#_x0000_t75" style="width:18pt;height:33.75pt" o:ole="">
                  <v:imagedata r:id="rId403" o:title=""/>
                </v:shape>
                <o:OLEObject Type="Embed" ProgID="Equation.3" ShapeID="_x0000_i1259" DrawAspect="Content" ObjectID="_1467371564" r:id="rId404"/>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224" w:type="dxa"/>
          </w:tcPr>
          <w:p w:rsidR="0067429E" w:rsidRPr="004C7F47" w:rsidRDefault="0067429E" w:rsidP="003978DE">
            <w:pPr>
              <w:ind w:left="-113"/>
              <w:jc w:val="both"/>
              <w:rPr>
                <w:sz w:val="30"/>
                <w:szCs w:val="30"/>
              </w:rPr>
            </w:pPr>
            <w:r w:rsidRPr="004C7F47">
              <w:rPr>
                <w:sz w:val="30"/>
                <w:szCs w:val="30"/>
              </w:rPr>
              <w:t>взнос на амортизацию единицы по рыночной (льготной) норме процента.</w:t>
            </w:r>
          </w:p>
        </w:tc>
      </w:tr>
    </w:tbl>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8.2.2. Корректировка на условия финансирования для кредита, выплачиваемого изменяющимися платежами, может определяться методом капитализации по норме отдачи по формуле:</w:t>
      </w:r>
    </w:p>
    <w:p w:rsidR="0067429E" w:rsidRPr="004C7F47" w:rsidRDefault="0067429E">
      <w:pPr>
        <w:ind w:firstLine="720"/>
        <w:jc w:val="center"/>
        <w:rPr>
          <w:spacing w:val="-4"/>
          <w:sz w:val="30"/>
          <w:szCs w:val="30"/>
        </w:rPr>
      </w:pPr>
      <w:r w:rsidRPr="004C7F47">
        <w:rPr>
          <w:spacing w:val="-4"/>
          <w:sz w:val="30"/>
          <w:szCs w:val="30"/>
        </w:rPr>
        <w:t xml:space="preserve">                                             </w:t>
      </w:r>
      <w:r w:rsidR="003978DE" w:rsidRPr="004C7F47">
        <w:rPr>
          <w:spacing w:val="-4"/>
          <w:position w:val="-30"/>
          <w:sz w:val="30"/>
          <w:szCs w:val="30"/>
          <w:lang w:val="en-US"/>
        </w:rPr>
        <w:object w:dxaOrig="1760" w:dyaOrig="700">
          <v:shape id="_x0000_i1260" type="#_x0000_t75" style="width:111pt;height:45pt" o:ole="">
            <v:imagedata r:id="rId405" o:title=""/>
          </v:shape>
          <o:OLEObject Type="Embed" ProgID="Equation.3" ShapeID="_x0000_i1260" DrawAspect="Content" ObjectID="_1467371565" r:id="rId406"/>
        </w:object>
      </w:r>
      <w:r w:rsidRPr="004C7F47">
        <w:rPr>
          <w:spacing w:val="-4"/>
          <w:sz w:val="30"/>
          <w:szCs w:val="30"/>
        </w:rPr>
        <w:t>,                                         (</w:t>
      </w:r>
      <w:r w:rsidR="00557046" w:rsidRPr="004C7F47">
        <w:rPr>
          <w:spacing w:val="-4"/>
          <w:sz w:val="30"/>
          <w:szCs w:val="30"/>
        </w:rPr>
        <w:t>53</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720"/>
        <w:gridCol w:w="236"/>
        <w:gridCol w:w="8224"/>
      </w:tblGrid>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r w:rsidRPr="004C7F47">
              <w:rPr>
                <w:spacing w:val="-4"/>
                <w:sz w:val="30"/>
                <w:szCs w:val="30"/>
              </w:rPr>
              <w:t>где:</w:t>
            </w:r>
          </w:p>
        </w:tc>
        <w:tc>
          <w:tcPr>
            <w:tcW w:w="720" w:type="dxa"/>
          </w:tcPr>
          <w:p w:rsidR="0067429E" w:rsidRPr="004C7F47" w:rsidRDefault="0067429E" w:rsidP="003978DE">
            <w:pPr>
              <w:ind w:left="-113" w:right="-113"/>
              <w:rPr>
                <w:sz w:val="30"/>
                <w:szCs w:val="30"/>
                <w:vertAlign w:val="subscript"/>
              </w:rPr>
            </w:pPr>
            <w:r w:rsidRPr="004C7F47">
              <w:rPr>
                <w:position w:val="-14"/>
                <w:sz w:val="30"/>
                <w:szCs w:val="30"/>
              </w:rPr>
              <w:object w:dxaOrig="480" w:dyaOrig="380">
                <v:shape id="_x0000_i1261" type="#_x0000_t75" style="width:27pt;height:21pt" o:ole="">
                  <v:imagedata r:id="rId391" o:title=""/>
                </v:shape>
                <o:OLEObject Type="Embed" ProgID="Equation.3" ShapeID="_x0000_i1261" DrawAspect="Content" ObjectID="_1467371566" r:id="rId407"/>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224" w:type="dxa"/>
          </w:tcPr>
          <w:p w:rsidR="0067429E" w:rsidRPr="004C7F47" w:rsidRDefault="0067429E" w:rsidP="003978DE">
            <w:pPr>
              <w:ind w:left="-113"/>
              <w:jc w:val="both"/>
              <w:rPr>
                <w:sz w:val="30"/>
                <w:szCs w:val="30"/>
              </w:rPr>
            </w:pPr>
            <w:r w:rsidRPr="004C7F47">
              <w:rPr>
                <w:sz w:val="30"/>
                <w:szCs w:val="30"/>
              </w:rPr>
              <w:t>корректировка на условия финансирования, ден.ед.;</w:t>
            </w:r>
          </w:p>
        </w:tc>
      </w:tr>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p>
        </w:tc>
        <w:tc>
          <w:tcPr>
            <w:tcW w:w="720" w:type="dxa"/>
          </w:tcPr>
          <w:p w:rsidR="0067429E" w:rsidRPr="004C7F47" w:rsidRDefault="0067429E" w:rsidP="003978DE">
            <w:pPr>
              <w:ind w:left="-113" w:right="-113"/>
              <w:rPr>
                <w:sz w:val="30"/>
                <w:szCs w:val="30"/>
                <w:vertAlign w:val="subscript"/>
              </w:rPr>
            </w:pPr>
            <w:r w:rsidRPr="004C7F47">
              <w:rPr>
                <w:position w:val="-10"/>
                <w:sz w:val="30"/>
                <w:szCs w:val="30"/>
              </w:rPr>
              <w:object w:dxaOrig="600" w:dyaOrig="320">
                <v:shape id="_x0000_i1262" type="#_x0000_t75" style="width:30pt;height:16.5pt" o:ole="">
                  <v:imagedata r:id="rId393" o:title=""/>
                </v:shape>
                <o:OLEObject Type="Embed" ProgID="Equation.3" ShapeID="_x0000_i1262" DrawAspect="Content" ObjectID="_1467371567" r:id="rId408"/>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224" w:type="dxa"/>
          </w:tcPr>
          <w:p w:rsidR="0067429E" w:rsidRPr="004C7F47" w:rsidRDefault="0067429E" w:rsidP="003978DE">
            <w:pPr>
              <w:ind w:left="-113"/>
              <w:jc w:val="both"/>
              <w:rPr>
                <w:sz w:val="30"/>
                <w:szCs w:val="30"/>
              </w:rPr>
            </w:pPr>
            <w:r w:rsidRPr="004C7F47">
              <w:rPr>
                <w:sz w:val="30"/>
                <w:szCs w:val="30"/>
              </w:rPr>
              <w:t xml:space="preserve">приращение платежа по кредиту в году </w:t>
            </w:r>
            <w:r w:rsidRPr="004C7F47">
              <w:rPr>
                <w:sz w:val="30"/>
                <w:szCs w:val="30"/>
                <w:lang w:val="en-US"/>
              </w:rPr>
              <w:t>t</w:t>
            </w:r>
            <w:r w:rsidRPr="004C7F47">
              <w:rPr>
                <w:sz w:val="30"/>
                <w:szCs w:val="30"/>
              </w:rPr>
              <w:t>, ден.ед.;</w:t>
            </w:r>
          </w:p>
        </w:tc>
      </w:tr>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p>
        </w:tc>
        <w:tc>
          <w:tcPr>
            <w:tcW w:w="720" w:type="dxa"/>
          </w:tcPr>
          <w:p w:rsidR="0067429E" w:rsidRPr="004C7F47" w:rsidRDefault="0067429E" w:rsidP="003978DE">
            <w:pPr>
              <w:ind w:left="-113" w:right="-113"/>
              <w:rPr>
                <w:sz w:val="30"/>
                <w:szCs w:val="30"/>
              </w:rPr>
            </w:pPr>
            <w:r w:rsidRPr="004C7F47">
              <w:rPr>
                <w:position w:val="-12"/>
                <w:sz w:val="30"/>
                <w:szCs w:val="30"/>
              </w:rPr>
              <w:object w:dxaOrig="200" w:dyaOrig="360">
                <v:shape id="_x0000_i1263" type="#_x0000_t75" style="width:12pt;height:18pt" o:ole="">
                  <v:imagedata r:id="rId409" o:title=""/>
                </v:shape>
                <o:OLEObject Type="Embed" ProgID="Equation.3" ShapeID="_x0000_i1263" DrawAspect="Content" ObjectID="_1467371568" r:id="rId410"/>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224" w:type="dxa"/>
          </w:tcPr>
          <w:p w:rsidR="0067429E" w:rsidRPr="004C7F47" w:rsidRDefault="0067429E" w:rsidP="003978DE">
            <w:pPr>
              <w:ind w:left="-113"/>
              <w:jc w:val="both"/>
              <w:rPr>
                <w:sz w:val="30"/>
                <w:szCs w:val="30"/>
              </w:rPr>
            </w:pPr>
            <w:r w:rsidRPr="004C7F47">
              <w:rPr>
                <w:sz w:val="30"/>
                <w:szCs w:val="30"/>
              </w:rPr>
              <w:t xml:space="preserve">норма дисконтирования в году </w:t>
            </w:r>
            <w:r w:rsidRPr="004C7F47">
              <w:rPr>
                <w:sz w:val="30"/>
                <w:szCs w:val="30"/>
                <w:lang w:val="en-US"/>
              </w:rPr>
              <w:t>t</w:t>
            </w:r>
            <w:r w:rsidRPr="004C7F47">
              <w:rPr>
                <w:sz w:val="30"/>
                <w:szCs w:val="30"/>
              </w:rPr>
              <w:t xml:space="preserve"> при рыночных условиях кредитования;</w:t>
            </w:r>
          </w:p>
        </w:tc>
      </w:tr>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p>
        </w:tc>
        <w:tc>
          <w:tcPr>
            <w:tcW w:w="720" w:type="dxa"/>
          </w:tcPr>
          <w:p w:rsidR="0067429E" w:rsidRPr="004C7F47" w:rsidRDefault="0067429E" w:rsidP="003978DE">
            <w:pPr>
              <w:ind w:left="-113" w:right="-113"/>
              <w:rPr>
                <w:sz w:val="30"/>
                <w:szCs w:val="30"/>
              </w:rPr>
            </w:pPr>
            <w:r w:rsidRPr="004C7F47">
              <w:rPr>
                <w:position w:val="-6"/>
                <w:sz w:val="30"/>
                <w:szCs w:val="30"/>
              </w:rPr>
              <w:object w:dxaOrig="200" w:dyaOrig="220">
                <v:shape id="_x0000_i1264" type="#_x0000_t75" style="width:10.5pt;height:12pt" o:ole="">
                  <v:imagedata r:id="rId411" o:title=""/>
                </v:shape>
                <o:OLEObject Type="Embed" ProgID="Equation.3" ShapeID="_x0000_i1264" DrawAspect="Content" ObjectID="_1467371569" r:id="rId412"/>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224" w:type="dxa"/>
          </w:tcPr>
          <w:p w:rsidR="0067429E" w:rsidRPr="004C7F47" w:rsidRDefault="0067429E" w:rsidP="003978DE">
            <w:pPr>
              <w:ind w:left="-113"/>
              <w:jc w:val="both"/>
              <w:rPr>
                <w:sz w:val="30"/>
                <w:szCs w:val="30"/>
              </w:rPr>
            </w:pPr>
            <w:r w:rsidRPr="004C7F47">
              <w:rPr>
                <w:sz w:val="30"/>
                <w:szCs w:val="30"/>
              </w:rPr>
              <w:t>срок кредита, лет.</w:t>
            </w:r>
          </w:p>
        </w:tc>
      </w:tr>
    </w:tbl>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8.3. Корректировка на состояние рынка (время совершения сделки) выполняется в случае, если со времени продажи объекта-аналога прошло более 6 месяцев при условии изменения цен на рынке интеллектуальной собственности.</w:t>
      </w:r>
    </w:p>
    <w:p w:rsidR="0067429E" w:rsidRPr="004C7F47" w:rsidRDefault="0067429E">
      <w:pPr>
        <w:autoSpaceDE w:val="0"/>
        <w:autoSpaceDN w:val="0"/>
        <w:adjustRightInd w:val="0"/>
        <w:ind w:firstLine="720"/>
        <w:jc w:val="both"/>
        <w:rPr>
          <w:sz w:val="30"/>
          <w:szCs w:val="30"/>
        </w:rPr>
      </w:pPr>
      <w:r w:rsidRPr="004C7F47">
        <w:rPr>
          <w:sz w:val="30"/>
          <w:szCs w:val="30"/>
        </w:rPr>
        <w:t xml:space="preserve">Изменение стоимости ОИС может определяться с применением индексов изменения цен </w:t>
      </w:r>
      <w:r w:rsidR="00BD0A6C" w:rsidRPr="004C7F47">
        <w:rPr>
          <w:sz w:val="30"/>
          <w:szCs w:val="30"/>
        </w:rPr>
        <w:t>по соответствующему виду экономической деятельности</w:t>
      </w:r>
      <w:r w:rsidRPr="004C7F47">
        <w:rPr>
          <w:sz w:val="30"/>
          <w:szCs w:val="30"/>
        </w:rPr>
        <w:t>, других данных рынка интеллектуальной собственности, в том числе</w:t>
      </w:r>
      <w:r w:rsidR="0053312B">
        <w:rPr>
          <w:sz w:val="30"/>
          <w:szCs w:val="30"/>
        </w:rPr>
        <w:t>,</w:t>
      </w:r>
      <w:r w:rsidRPr="004C7F47">
        <w:rPr>
          <w:sz w:val="30"/>
          <w:szCs w:val="30"/>
        </w:rPr>
        <w:t xml:space="preserve"> по формуле:</w:t>
      </w:r>
    </w:p>
    <w:p w:rsidR="0067429E" w:rsidRPr="004C7F47" w:rsidRDefault="0067429E">
      <w:pPr>
        <w:ind w:firstLine="720"/>
        <w:jc w:val="center"/>
        <w:rPr>
          <w:spacing w:val="-4"/>
          <w:sz w:val="30"/>
          <w:szCs w:val="30"/>
        </w:rPr>
      </w:pPr>
      <w:r w:rsidRPr="004C7F47">
        <w:rPr>
          <w:spacing w:val="-4"/>
          <w:sz w:val="30"/>
          <w:szCs w:val="30"/>
        </w:rPr>
        <w:t xml:space="preserve">                                        </w:t>
      </w:r>
      <w:r w:rsidR="003978DE" w:rsidRPr="004C7F47">
        <w:rPr>
          <w:spacing w:val="-4"/>
          <w:position w:val="-32"/>
          <w:sz w:val="30"/>
          <w:szCs w:val="30"/>
          <w:lang w:val="en-US"/>
        </w:rPr>
        <w:object w:dxaOrig="2280" w:dyaOrig="760">
          <v:shape id="_x0000_i1265" type="#_x0000_t75" style="width:146.25pt;height:48.75pt" o:ole="">
            <v:imagedata r:id="rId413" o:title=""/>
          </v:shape>
          <o:OLEObject Type="Embed" ProgID="Equation.3" ShapeID="_x0000_i1265" DrawAspect="Content" ObjectID="_1467371570" r:id="rId414"/>
        </w:object>
      </w:r>
      <w:r w:rsidRPr="004C7F47">
        <w:rPr>
          <w:spacing w:val="-4"/>
          <w:sz w:val="30"/>
          <w:szCs w:val="30"/>
        </w:rPr>
        <w:t>,                                    (5</w:t>
      </w:r>
      <w:r w:rsidR="00557046" w:rsidRPr="004C7F47">
        <w:rPr>
          <w:spacing w:val="-4"/>
          <w:sz w:val="30"/>
          <w:szCs w:val="30"/>
        </w:rPr>
        <w:t>4</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540"/>
        <w:gridCol w:w="236"/>
        <w:gridCol w:w="8404"/>
      </w:tblGrid>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r w:rsidRPr="004C7F47">
              <w:rPr>
                <w:spacing w:val="-4"/>
                <w:sz w:val="30"/>
                <w:szCs w:val="30"/>
              </w:rPr>
              <w:t>где:</w:t>
            </w:r>
          </w:p>
        </w:tc>
        <w:tc>
          <w:tcPr>
            <w:tcW w:w="540" w:type="dxa"/>
          </w:tcPr>
          <w:p w:rsidR="0067429E" w:rsidRPr="004C7F47" w:rsidRDefault="0067429E" w:rsidP="003978DE">
            <w:pPr>
              <w:ind w:left="-113" w:right="-113"/>
              <w:rPr>
                <w:sz w:val="30"/>
                <w:szCs w:val="30"/>
                <w:vertAlign w:val="subscript"/>
              </w:rPr>
            </w:pPr>
            <w:r w:rsidRPr="004C7F47">
              <w:rPr>
                <w:position w:val="-12"/>
                <w:sz w:val="30"/>
                <w:szCs w:val="30"/>
              </w:rPr>
              <w:object w:dxaOrig="460" w:dyaOrig="360">
                <v:shape id="_x0000_i1266" type="#_x0000_t75" style="width:26.25pt;height:20.25pt" o:ole="">
                  <v:imagedata r:id="rId415" o:title=""/>
                </v:shape>
                <o:OLEObject Type="Embed" ProgID="Equation.3" ShapeID="_x0000_i1266" DrawAspect="Content" ObjectID="_1467371571" r:id="rId416"/>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404" w:type="dxa"/>
          </w:tcPr>
          <w:p w:rsidR="0067429E" w:rsidRPr="004C7F47" w:rsidRDefault="0067429E" w:rsidP="003978DE">
            <w:pPr>
              <w:ind w:left="-113"/>
              <w:jc w:val="both"/>
              <w:rPr>
                <w:sz w:val="30"/>
                <w:szCs w:val="30"/>
              </w:rPr>
            </w:pPr>
            <w:r w:rsidRPr="004C7F47">
              <w:rPr>
                <w:sz w:val="30"/>
                <w:szCs w:val="30"/>
              </w:rPr>
              <w:t>корректировка на состояние рынка, ден.ед.;</w:t>
            </w:r>
          </w:p>
        </w:tc>
      </w:tr>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p>
        </w:tc>
        <w:tc>
          <w:tcPr>
            <w:tcW w:w="540" w:type="dxa"/>
          </w:tcPr>
          <w:p w:rsidR="0067429E" w:rsidRPr="004C7F47" w:rsidRDefault="0067429E" w:rsidP="003978DE">
            <w:pPr>
              <w:ind w:left="-113" w:right="-113"/>
              <w:rPr>
                <w:sz w:val="30"/>
                <w:szCs w:val="30"/>
                <w:vertAlign w:val="subscript"/>
              </w:rPr>
            </w:pPr>
            <w:r w:rsidRPr="004C7F47">
              <w:rPr>
                <w:position w:val="-10"/>
                <w:sz w:val="30"/>
                <w:szCs w:val="30"/>
              </w:rPr>
              <w:object w:dxaOrig="340" w:dyaOrig="360">
                <v:shape id="_x0000_i1267" type="#_x0000_t75" style="width:17.25pt;height:18pt" o:ole="">
                  <v:imagedata r:id="rId417" o:title=""/>
                </v:shape>
                <o:OLEObject Type="Embed" ProgID="Equation.3" ShapeID="_x0000_i1267" DrawAspect="Content" ObjectID="_1467371572" r:id="rId418"/>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404" w:type="dxa"/>
          </w:tcPr>
          <w:p w:rsidR="0067429E" w:rsidRPr="004C7F47" w:rsidRDefault="0067429E" w:rsidP="003978DE">
            <w:pPr>
              <w:ind w:left="-113"/>
              <w:jc w:val="both"/>
              <w:rPr>
                <w:sz w:val="30"/>
                <w:szCs w:val="30"/>
              </w:rPr>
            </w:pPr>
            <w:r w:rsidRPr="004C7F47">
              <w:rPr>
                <w:sz w:val="30"/>
                <w:szCs w:val="30"/>
              </w:rPr>
              <w:t>среднерыночная стоимость объектов-аналогов на дату оценки, ден.ед.;</w:t>
            </w:r>
          </w:p>
        </w:tc>
      </w:tr>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p>
        </w:tc>
        <w:tc>
          <w:tcPr>
            <w:tcW w:w="540" w:type="dxa"/>
          </w:tcPr>
          <w:p w:rsidR="0067429E" w:rsidRPr="004C7F47" w:rsidRDefault="0067429E" w:rsidP="003978DE">
            <w:pPr>
              <w:ind w:left="-113" w:right="-113"/>
              <w:rPr>
                <w:sz w:val="30"/>
                <w:szCs w:val="30"/>
              </w:rPr>
            </w:pPr>
            <w:r w:rsidRPr="004C7F47">
              <w:rPr>
                <w:position w:val="-10"/>
                <w:sz w:val="30"/>
                <w:szCs w:val="30"/>
              </w:rPr>
              <w:object w:dxaOrig="340" w:dyaOrig="360">
                <v:shape id="_x0000_i1268" type="#_x0000_t75" style="width:17.25pt;height:18pt" o:ole="">
                  <v:imagedata r:id="rId419" o:title=""/>
                </v:shape>
                <o:OLEObject Type="Embed" ProgID="Equation.3" ShapeID="_x0000_i1268" DrawAspect="Content" ObjectID="_1467371573" r:id="rId420"/>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404" w:type="dxa"/>
          </w:tcPr>
          <w:p w:rsidR="0067429E" w:rsidRPr="004C7F47" w:rsidRDefault="0067429E" w:rsidP="003978DE">
            <w:pPr>
              <w:ind w:left="-113"/>
              <w:jc w:val="both"/>
              <w:rPr>
                <w:sz w:val="30"/>
                <w:szCs w:val="30"/>
              </w:rPr>
            </w:pPr>
            <w:r w:rsidRPr="004C7F47">
              <w:rPr>
                <w:sz w:val="30"/>
                <w:szCs w:val="30"/>
              </w:rPr>
              <w:t>стоимость объектов-аналогов на дату совершения сделки, ден.ед.</w:t>
            </w:r>
          </w:p>
        </w:tc>
      </w:tr>
    </w:tbl>
    <w:p w:rsidR="0067429E" w:rsidRPr="004C7F47" w:rsidRDefault="0067429E">
      <w:pPr>
        <w:autoSpaceDE w:val="0"/>
        <w:autoSpaceDN w:val="0"/>
        <w:adjustRightInd w:val="0"/>
        <w:ind w:firstLine="720"/>
        <w:jc w:val="both"/>
        <w:rPr>
          <w:sz w:val="30"/>
          <w:szCs w:val="30"/>
        </w:rPr>
      </w:pPr>
      <w:r w:rsidRPr="004C7F47">
        <w:rPr>
          <w:sz w:val="30"/>
          <w:szCs w:val="30"/>
        </w:rPr>
        <w:t>При наличии статистической информации по объектам-аналогам корректировка на состояние рынка может быть выполнена с использованием метода параметрических зависимостей.</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8.4. Корректировка на условия совершения сделки проводится в случае нетипичных для рынка отношений между сторонами сделки, когда передача прав на объект-аналог произошла по стоимости ниже или выше рыночной (срочное отчуждение прав, наличие семейной, деловой или финансовой связи между участниками сделки и др.).</w:t>
      </w:r>
    </w:p>
    <w:p w:rsidR="0067429E" w:rsidRPr="004C7F47" w:rsidRDefault="0067429E">
      <w:pPr>
        <w:autoSpaceDE w:val="0"/>
        <w:autoSpaceDN w:val="0"/>
        <w:adjustRightInd w:val="0"/>
        <w:ind w:firstLine="720"/>
        <w:jc w:val="both"/>
        <w:rPr>
          <w:sz w:val="30"/>
          <w:szCs w:val="30"/>
        </w:rPr>
      </w:pPr>
      <w:r w:rsidRPr="004C7F47">
        <w:rPr>
          <w:sz w:val="30"/>
          <w:szCs w:val="30"/>
        </w:rPr>
        <w:t>При невозможности выявления нетипичных для рынка отношений между сторонами сделки ОИС из перечня объектов-аналогов исключается.</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8.5. Корректировка на территорию действия имущественных прав может определяться любым из методов проведения корректировок.</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8.6. Корректировка на функциональные (технологические) характеристики в зависимости от вида ОИС может определяться любым из методов проведения корректировок по следующим элементам сравнения:</w:t>
      </w:r>
    </w:p>
    <w:p w:rsidR="0067429E" w:rsidRPr="004C7F47" w:rsidRDefault="0067429E">
      <w:pPr>
        <w:autoSpaceDE w:val="0"/>
        <w:autoSpaceDN w:val="0"/>
        <w:adjustRightInd w:val="0"/>
        <w:ind w:firstLine="720"/>
        <w:jc w:val="both"/>
        <w:rPr>
          <w:sz w:val="30"/>
          <w:szCs w:val="30"/>
        </w:rPr>
      </w:pPr>
      <w:r w:rsidRPr="004C7F47">
        <w:rPr>
          <w:sz w:val="30"/>
          <w:szCs w:val="30"/>
        </w:rPr>
        <w:t>– технический уровень – для изобретения, полезной модели, ноу-хау;</w:t>
      </w:r>
    </w:p>
    <w:p w:rsidR="0067429E" w:rsidRPr="004C7F47" w:rsidRDefault="0067429E">
      <w:pPr>
        <w:autoSpaceDE w:val="0"/>
        <w:autoSpaceDN w:val="0"/>
        <w:adjustRightInd w:val="0"/>
        <w:ind w:firstLine="720"/>
        <w:jc w:val="both"/>
        <w:rPr>
          <w:sz w:val="30"/>
          <w:szCs w:val="30"/>
        </w:rPr>
      </w:pPr>
      <w:r w:rsidRPr="004C7F47">
        <w:rPr>
          <w:sz w:val="30"/>
          <w:szCs w:val="30"/>
        </w:rPr>
        <w:t>– оригинальность (эргономичность, практичность и т.д.) дизайна – для промышленного образца;</w:t>
      </w:r>
    </w:p>
    <w:p w:rsidR="0067429E" w:rsidRPr="004C7F47" w:rsidRDefault="0067429E">
      <w:pPr>
        <w:autoSpaceDE w:val="0"/>
        <w:autoSpaceDN w:val="0"/>
        <w:adjustRightInd w:val="0"/>
        <w:ind w:firstLine="720"/>
        <w:jc w:val="both"/>
        <w:rPr>
          <w:sz w:val="30"/>
          <w:szCs w:val="30"/>
        </w:rPr>
      </w:pPr>
      <w:r w:rsidRPr="004C7F47">
        <w:rPr>
          <w:sz w:val="30"/>
          <w:szCs w:val="30"/>
        </w:rPr>
        <w:t>– известность (узнаваемость) – для товарного знака;</w:t>
      </w:r>
    </w:p>
    <w:p w:rsidR="0067429E" w:rsidRPr="004C7F47" w:rsidRDefault="0067429E">
      <w:pPr>
        <w:autoSpaceDE w:val="0"/>
        <w:autoSpaceDN w:val="0"/>
        <w:adjustRightInd w:val="0"/>
        <w:ind w:firstLine="720"/>
        <w:jc w:val="both"/>
        <w:rPr>
          <w:sz w:val="30"/>
          <w:szCs w:val="30"/>
        </w:rPr>
      </w:pPr>
      <w:r w:rsidRPr="004C7F47">
        <w:rPr>
          <w:sz w:val="30"/>
          <w:szCs w:val="30"/>
        </w:rPr>
        <w:t>– популярность – для объектов авторского и смежных прав;</w:t>
      </w:r>
    </w:p>
    <w:p w:rsidR="0067429E" w:rsidRPr="004C7F47" w:rsidRDefault="0067429E">
      <w:pPr>
        <w:autoSpaceDE w:val="0"/>
        <w:autoSpaceDN w:val="0"/>
        <w:adjustRightInd w:val="0"/>
        <w:ind w:firstLine="720"/>
        <w:jc w:val="both"/>
        <w:rPr>
          <w:sz w:val="30"/>
          <w:szCs w:val="30"/>
        </w:rPr>
      </w:pPr>
      <w:r w:rsidRPr="004C7F47">
        <w:rPr>
          <w:sz w:val="30"/>
          <w:szCs w:val="30"/>
        </w:rPr>
        <w:t>– другие</w:t>
      </w:r>
      <w:r w:rsidR="0053312B">
        <w:rPr>
          <w:sz w:val="30"/>
          <w:szCs w:val="30"/>
        </w:rPr>
        <w:t xml:space="preserve"> элементы сравнения</w:t>
      </w:r>
      <w:r w:rsidRPr="004C7F47">
        <w:rPr>
          <w:sz w:val="30"/>
          <w:szCs w:val="30"/>
        </w:rPr>
        <w:t>.</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8.6.1. Корректировка на технологический уровень изобретений, полезных моделей и секретов производства (ноу-хау) может определяться, в том числе</w:t>
      </w:r>
      <w:r w:rsidR="0053312B">
        <w:rPr>
          <w:sz w:val="30"/>
          <w:szCs w:val="30"/>
        </w:rPr>
        <w:t>,</w:t>
      </w:r>
      <w:r w:rsidR="0067429E" w:rsidRPr="004C7F47">
        <w:rPr>
          <w:sz w:val="30"/>
          <w:szCs w:val="30"/>
        </w:rPr>
        <w:t xml:space="preserve"> по формуле:</w:t>
      </w:r>
    </w:p>
    <w:p w:rsidR="0067429E" w:rsidRPr="004C7F47" w:rsidRDefault="0067429E">
      <w:pPr>
        <w:ind w:firstLine="720"/>
        <w:jc w:val="center"/>
        <w:rPr>
          <w:spacing w:val="-4"/>
          <w:sz w:val="30"/>
          <w:szCs w:val="30"/>
        </w:rPr>
      </w:pPr>
      <w:r w:rsidRPr="004C7F47">
        <w:rPr>
          <w:spacing w:val="-4"/>
          <w:sz w:val="30"/>
          <w:szCs w:val="30"/>
        </w:rPr>
        <w:t xml:space="preserve">                       </w:t>
      </w:r>
      <w:r w:rsidR="003978DE">
        <w:rPr>
          <w:spacing w:val="-4"/>
          <w:sz w:val="30"/>
          <w:szCs w:val="30"/>
        </w:rPr>
        <w:t xml:space="preserve"> </w:t>
      </w:r>
      <w:r w:rsidRPr="004C7F47">
        <w:rPr>
          <w:spacing w:val="-4"/>
          <w:sz w:val="30"/>
          <w:szCs w:val="30"/>
        </w:rPr>
        <w:t xml:space="preserve">                </w:t>
      </w:r>
      <w:r w:rsidR="003978DE" w:rsidRPr="004C7F47">
        <w:rPr>
          <w:spacing w:val="-4"/>
          <w:position w:val="-28"/>
          <w:sz w:val="30"/>
          <w:szCs w:val="30"/>
          <w:lang w:val="en-US"/>
        </w:rPr>
        <w:object w:dxaOrig="2260" w:dyaOrig="680">
          <v:shape id="_x0000_i1269" type="#_x0000_t75" style="width:143.25pt;height:43.5pt" o:ole="">
            <v:imagedata r:id="rId421" o:title=""/>
          </v:shape>
          <o:OLEObject Type="Embed" ProgID="Equation.3" ShapeID="_x0000_i1269" DrawAspect="Content" ObjectID="_1467371574" r:id="rId422"/>
        </w:object>
      </w:r>
      <w:r w:rsidRPr="004C7F47">
        <w:rPr>
          <w:spacing w:val="-4"/>
          <w:sz w:val="30"/>
          <w:szCs w:val="30"/>
        </w:rPr>
        <w:t>,                                     (5</w:t>
      </w:r>
      <w:r w:rsidR="00557046" w:rsidRPr="004C7F47">
        <w:rPr>
          <w:spacing w:val="-4"/>
          <w:sz w:val="30"/>
          <w:szCs w:val="30"/>
        </w:rPr>
        <w:t>5</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540"/>
        <w:gridCol w:w="236"/>
        <w:gridCol w:w="8404"/>
      </w:tblGrid>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r w:rsidRPr="004C7F47">
              <w:rPr>
                <w:spacing w:val="-4"/>
                <w:sz w:val="30"/>
                <w:szCs w:val="30"/>
              </w:rPr>
              <w:t>где:</w:t>
            </w:r>
          </w:p>
        </w:tc>
        <w:tc>
          <w:tcPr>
            <w:tcW w:w="540" w:type="dxa"/>
          </w:tcPr>
          <w:p w:rsidR="0067429E" w:rsidRPr="003978DE" w:rsidRDefault="0067429E" w:rsidP="003978DE">
            <w:pPr>
              <w:ind w:left="-113" w:right="-113"/>
              <w:rPr>
                <w:sz w:val="2"/>
                <w:szCs w:val="2"/>
                <w:vertAlign w:val="subscript"/>
              </w:rPr>
            </w:pPr>
            <w:r w:rsidRPr="004C7F47">
              <w:rPr>
                <w:position w:val="-10"/>
                <w:sz w:val="30"/>
                <w:szCs w:val="30"/>
              </w:rPr>
              <w:object w:dxaOrig="480" w:dyaOrig="340">
                <v:shape id="_x0000_i1270" type="#_x0000_t75" style="width:27.75pt;height:19.5pt" o:ole="">
                  <v:imagedata r:id="rId423" o:title=""/>
                </v:shape>
                <o:OLEObject Type="Embed" ProgID="Equation.3" ShapeID="_x0000_i1270" DrawAspect="Content" ObjectID="_1467371575" r:id="rId424"/>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404" w:type="dxa"/>
          </w:tcPr>
          <w:p w:rsidR="0067429E" w:rsidRPr="004C7F47" w:rsidRDefault="0067429E" w:rsidP="003978DE">
            <w:pPr>
              <w:ind w:left="-113"/>
              <w:jc w:val="both"/>
              <w:rPr>
                <w:sz w:val="30"/>
                <w:szCs w:val="30"/>
              </w:rPr>
            </w:pPr>
            <w:r w:rsidRPr="004C7F47">
              <w:rPr>
                <w:sz w:val="30"/>
                <w:szCs w:val="30"/>
              </w:rPr>
              <w:t>корректировка на технологические характеристики, %</w:t>
            </w:r>
            <w:r w:rsidRPr="004C7F47">
              <w:rPr>
                <w:sz w:val="30"/>
                <w:szCs w:val="30"/>
                <w:lang w:val="ru-MD"/>
              </w:rPr>
              <w:t>;</w:t>
            </w:r>
          </w:p>
        </w:tc>
      </w:tr>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p>
        </w:tc>
        <w:tc>
          <w:tcPr>
            <w:tcW w:w="540" w:type="dxa"/>
          </w:tcPr>
          <w:p w:rsidR="0067429E" w:rsidRPr="004C7F47" w:rsidRDefault="0067429E" w:rsidP="003978DE">
            <w:pPr>
              <w:ind w:left="-113" w:right="-113"/>
              <w:rPr>
                <w:sz w:val="30"/>
                <w:szCs w:val="30"/>
                <w:vertAlign w:val="subscript"/>
              </w:rPr>
            </w:pPr>
            <w:r w:rsidRPr="004C7F47">
              <w:rPr>
                <w:position w:val="-4"/>
                <w:sz w:val="30"/>
                <w:szCs w:val="30"/>
              </w:rPr>
              <w:object w:dxaOrig="220" w:dyaOrig="260">
                <v:shape id="_x0000_i1271" type="#_x0000_t75" style="width:12.75pt;height:15pt" o:ole="">
                  <v:imagedata r:id="rId216" o:title=""/>
                </v:shape>
                <o:OLEObject Type="Embed" ProgID="Equation.3" ShapeID="_x0000_i1271" DrawAspect="Content" ObjectID="_1467371576" r:id="rId425"/>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404" w:type="dxa"/>
          </w:tcPr>
          <w:p w:rsidR="0067429E" w:rsidRPr="004C7F47" w:rsidRDefault="0067429E" w:rsidP="003978DE">
            <w:pPr>
              <w:ind w:left="-113"/>
              <w:jc w:val="both"/>
              <w:rPr>
                <w:sz w:val="30"/>
                <w:szCs w:val="30"/>
              </w:rPr>
            </w:pPr>
            <w:r w:rsidRPr="004C7F47">
              <w:rPr>
                <w:sz w:val="30"/>
                <w:szCs w:val="30"/>
              </w:rPr>
              <w:t>доля чистого дохода, приходящаяся на объект оценки</w:t>
            </w:r>
            <w:r w:rsidRPr="004C7F47">
              <w:rPr>
                <w:sz w:val="30"/>
                <w:szCs w:val="30"/>
                <w:lang w:val="ru-MD"/>
              </w:rPr>
              <w:t>;</w:t>
            </w:r>
          </w:p>
        </w:tc>
      </w:tr>
      <w:tr w:rsidR="0067429E" w:rsidRPr="004C7F47" w:rsidTr="003978DE">
        <w:tc>
          <w:tcPr>
            <w:tcW w:w="540" w:type="dxa"/>
          </w:tcPr>
          <w:p w:rsidR="0067429E" w:rsidRPr="004C7F47" w:rsidRDefault="0067429E" w:rsidP="003978DE">
            <w:pPr>
              <w:ind w:left="-113"/>
              <w:rPr>
                <w:sz w:val="30"/>
                <w:szCs w:val="30"/>
              </w:rPr>
            </w:pPr>
          </w:p>
        </w:tc>
        <w:tc>
          <w:tcPr>
            <w:tcW w:w="540" w:type="dxa"/>
          </w:tcPr>
          <w:p w:rsidR="0067429E" w:rsidRPr="004C7F47" w:rsidRDefault="0067429E" w:rsidP="003978DE">
            <w:pPr>
              <w:ind w:left="-113" w:right="-113"/>
              <w:rPr>
                <w:sz w:val="30"/>
                <w:szCs w:val="30"/>
              </w:rPr>
            </w:pPr>
            <w:r w:rsidRPr="004C7F47">
              <w:rPr>
                <w:position w:val="-4"/>
                <w:sz w:val="30"/>
                <w:szCs w:val="30"/>
              </w:rPr>
              <w:object w:dxaOrig="300" w:dyaOrig="300">
                <v:shape id="_x0000_i1272" type="#_x0000_t75" style="width:17.25pt;height:17.25pt" o:ole="">
                  <v:imagedata r:id="rId426" o:title=""/>
                </v:shape>
                <o:OLEObject Type="Embed" ProgID="Equation.3" ShapeID="_x0000_i1272" DrawAspect="Content" ObjectID="_1467371577" r:id="rId427"/>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404" w:type="dxa"/>
          </w:tcPr>
          <w:p w:rsidR="0067429E" w:rsidRPr="004C7F47" w:rsidRDefault="0067429E" w:rsidP="003978DE">
            <w:pPr>
              <w:ind w:left="-113"/>
              <w:jc w:val="both"/>
              <w:rPr>
                <w:sz w:val="30"/>
                <w:szCs w:val="30"/>
              </w:rPr>
            </w:pPr>
            <w:r w:rsidRPr="004C7F47">
              <w:rPr>
                <w:sz w:val="30"/>
                <w:szCs w:val="30"/>
              </w:rPr>
              <w:t>доля чистого дохода, приходящаяся на объект-аналог.</w:t>
            </w:r>
          </w:p>
        </w:tc>
      </w:tr>
    </w:tbl>
    <w:p w:rsidR="0067429E" w:rsidRPr="004C7F47" w:rsidRDefault="0067429E">
      <w:pPr>
        <w:autoSpaceDE w:val="0"/>
        <w:autoSpaceDN w:val="0"/>
        <w:adjustRightInd w:val="0"/>
        <w:ind w:firstLine="720"/>
        <w:jc w:val="both"/>
        <w:outlineLvl w:val="1"/>
        <w:rPr>
          <w:sz w:val="30"/>
          <w:szCs w:val="30"/>
        </w:rPr>
      </w:pPr>
      <w:r w:rsidRPr="004C7F47">
        <w:rPr>
          <w:sz w:val="30"/>
          <w:szCs w:val="30"/>
        </w:rPr>
        <w:t>Доля чистого дохода, приходящаяся на объект оценки (объект-аналог)</w:t>
      </w:r>
      <w:r w:rsidR="0053312B">
        <w:rPr>
          <w:sz w:val="30"/>
          <w:szCs w:val="30"/>
        </w:rPr>
        <w:t>,</w:t>
      </w:r>
      <w:r w:rsidRPr="004C7F47">
        <w:rPr>
          <w:sz w:val="30"/>
          <w:szCs w:val="30"/>
        </w:rPr>
        <w:t xml:space="preserve"> рассчитывае</w:t>
      </w:r>
      <w:r w:rsidR="006F7EBD" w:rsidRPr="004C7F47">
        <w:rPr>
          <w:sz w:val="30"/>
          <w:szCs w:val="30"/>
        </w:rPr>
        <w:t>тся в соответствии с формулой 2</w:t>
      </w:r>
      <w:r w:rsidR="00A67E9C" w:rsidRPr="004C7F47">
        <w:rPr>
          <w:sz w:val="30"/>
          <w:szCs w:val="30"/>
        </w:rPr>
        <w:t>7</w:t>
      </w:r>
      <w:r w:rsidRPr="004C7F47">
        <w:rPr>
          <w:sz w:val="30"/>
          <w:szCs w:val="30"/>
        </w:rPr>
        <w:t xml:space="preserve"> настоящих Методических рекомендаций.</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8.6.2. Корректировка на оригинальность промышленного образца может определяться, в том числе по формуле 5</w:t>
      </w:r>
      <w:r w:rsidR="00A67E9C" w:rsidRPr="004C7F47">
        <w:rPr>
          <w:sz w:val="30"/>
          <w:szCs w:val="30"/>
        </w:rPr>
        <w:t>5</w:t>
      </w:r>
      <w:r w:rsidR="0067429E" w:rsidRPr="004C7F47">
        <w:rPr>
          <w:sz w:val="30"/>
          <w:szCs w:val="30"/>
        </w:rPr>
        <w:t xml:space="preserve"> настоящих Методических рекомендаций, где доля чистого дохода, приходящаяся на товарный знак (его аналог), опре</w:t>
      </w:r>
      <w:r w:rsidR="006F7EBD" w:rsidRPr="004C7F47">
        <w:rPr>
          <w:sz w:val="30"/>
          <w:szCs w:val="30"/>
        </w:rPr>
        <w:t>деляется на основании формулы 2</w:t>
      </w:r>
      <w:r w:rsidR="00A67E9C" w:rsidRPr="004C7F47">
        <w:rPr>
          <w:sz w:val="30"/>
          <w:szCs w:val="30"/>
        </w:rPr>
        <w:t>7</w:t>
      </w:r>
      <w:r w:rsidR="0067429E" w:rsidRPr="004C7F47">
        <w:rPr>
          <w:sz w:val="30"/>
          <w:szCs w:val="30"/>
        </w:rPr>
        <w:t xml:space="preserve"> настоящих Методических рекомендаций согласно приложению 2.</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8.6.3. Корректировка на известность тов</w:t>
      </w:r>
      <w:r w:rsidR="0053312B">
        <w:rPr>
          <w:sz w:val="30"/>
          <w:szCs w:val="30"/>
        </w:rPr>
        <w:t>арного знака может определяться</w:t>
      </w:r>
      <w:r w:rsidR="0067429E" w:rsidRPr="004C7F47">
        <w:rPr>
          <w:sz w:val="30"/>
          <w:szCs w:val="30"/>
        </w:rPr>
        <w:t xml:space="preserve"> в том числе:</w:t>
      </w:r>
    </w:p>
    <w:p w:rsidR="0067429E" w:rsidRPr="004C7F47" w:rsidRDefault="0067429E">
      <w:pPr>
        <w:autoSpaceDE w:val="0"/>
        <w:autoSpaceDN w:val="0"/>
        <w:adjustRightInd w:val="0"/>
        <w:ind w:firstLine="720"/>
        <w:jc w:val="both"/>
        <w:rPr>
          <w:sz w:val="30"/>
          <w:szCs w:val="30"/>
        </w:rPr>
      </w:pPr>
      <w:r w:rsidRPr="004C7F47">
        <w:rPr>
          <w:sz w:val="30"/>
          <w:szCs w:val="30"/>
        </w:rPr>
        <w:t>– по формуле 5</w:t>
      </w:r>
      <w:r w:rsidR="00A67E9C" w:rsidRPr="004C7F47">
        <w:rPr>
          <w:sz w:val="30"/>
          <w:szCs w:val="30"/>
        </w:rPr>
        <w:t>5</w:t>
      </w:r>
      <w:r w:rsidRPr="004C7F47">
        <w:rPr>
          <w:sz w:val="30"/>
          <w:szCs w:val="30"/>
        </w:rPr>
        <w:t xml:space="preserve"> настоящих Методических рекомендаций, где доля чистого дохода, приходящаяся на товарный знак (его аналог), определяется согласно приложению 3;</w:t>
      </w:r>
    </w:p>
    <w:p w:rsidR="0067429E" w:rsidRPr="004C7F47" w:rsidRDefault="0067429E">
      <w:pPr>
        <w:autoSpaceDE w:val="0"/>
        <w:autoSpaceDN w:val="0"/>
        <w:adjustRightInd w:val="0"/>
        <w:ind w:firstLine="720"/>
        <w:jc w:val="both"/>
        <w:rPr>
          <w:sz w:val="30"/>
          <w:szCs w:val="30"/>
        </w:rPr>
      </w:pPr>
      <w:r w:rsidRPr="004C7F47">
        <w:rPr>
          <w:sz w:val="30"/>
          <w:szCs w:val="30"/>
        </w:rPr>
        <w:t>– по формуле:</w:t>
      </w:r>
    </w:p>
    <w:p w:rsidR="0067429E" w:rsidRPr="004C7F47" w:rsidRDefault="0067429E">
      <w:pPr>
        <w:ind w:firstLine="720"/>
        <w:jc w:val="center"/>
        <w:rPr>
          <w:spacing w:val="-4"/>
          <w:sz w:val="30"/>
          <w:szCs w:val="30"/>
        </w:rPr>
      </w:pPr>
      <w:r w:rsidRPr="004C7F47">
        <w:rPr>
          <w:spacing w:val="-4"/>
          <w:sz w:val="30"/>
          <w:szCs w:val="30"/>
        </w:rPr>
        <w:t xml:space="preserve">                                      </w:t>
      </w:r>
      <w:r w:rsidR="003978DE" w:rsidRPr="004C7F47">
        <w:rPr>
          <w:spacing w:val="-4"/>
          <w:position w:val="-34"/>
          <w:sz w:val="30"/>
          <w:szCs w:val="30"/>
          <w:lang w:val="en-US"/>
        </w:rPr>
        <w:object w:dxaOrig="2380" w:dyaOrig="800">
          <v:shape id="_x0000_i1273" type="#_x0000_t75" style="width:153.75pt;height:51.75pt" o:ole="">
            <v:imagedata r:id="rId428" o:title=""/>
          </v:shape>
          <o:OLEObject Type="Embed" ProgID="Equation.3" ShapeID="_x0000_i1273" DrawAspect="Content" ObjectID="_1467371578" r:id="rId429"/>
        </w:object>
      </w:r>
      <w:r w:rsidRPr="004C7F47">
        <w:rPr>
          <w:spacing w:val="-4"/>
          <w:sz w:val="30"/>
          <w:szCs w:val="30"/>
        </w:rPr>
        <w:t>,                                    (5</w:t>
      </w:r>
      <w:r w:rsidR="00240E47" w:rsidRPr="004C7F47">
        <w:rPr>
          <w:spacing w:val="-4"/>
          <w:sz w:val="30"/>
          <w:szCs w:val="30"/>
        </w:rPr>
        <w:t>6</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540"/>
        <w:gridCol w:w="236"/>
        <w:gridCol w:w="8404"/>
      </w:tblGrid>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r w:rsidRPr="004C7F47">
              <w:rPr>
                <w:spacing w:val="-4"/>
                <w:sz w:val="30"/>
                <w:szCs w:val="30"/>
              </w:rPr>
              <w:t>где:</w:t>
            </w:r>
          </w:p>
        </w:tc>
        <w:tc>
          <w:tcPr>
            <w:tcW w:w="540" w:type="dxa"/>
          </w:tcPr>
          <w:p w:rsidR="0067429E" w:rsidRPr="004C7F47" w:rsidRDefault="0067429E" w:rsidP="003978DE">
            <w:pPr>
              <w:ind w:left="-113" w:right="-113"/>
              <w:rPr>
                <w:sz w:val="30"/>
                <w:szCs w:val="30"/>
                <w:vertAlign w:val="subscript"/>
              </w:rPr>
            </w:pPr>
            <w:r w:rsidRPr="004C7F47">
              <w:rPr>
                <w:position w:val="-12"/>
                <w:sz w:val="30"/>
                <w:szCs w:val="30"/>
              </w:rPr>
              <w:object w:dxaOrig="460" w:dyaOrig="360">
                <v:shape id="_x0000_i1274" type="#_x0000_t75" style="width:27pt;height:20.25pt" o:ole="">
                  <v:imagedata r:id="rId430" o:title=""/>
                </v:shape>
                <o:OLEObject Type="Embed" ProgID="Equation.3" ShapeID="_x0000_i1274" DrawAspect="Content" ObjectID="_1467371579" r:id="rId431"/>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404" w:type="dxa"/>
          </w:tcPr>
          <w:p w:rsidR="0067429E" w:rsidRPr="004C7F47" w:rsidRDefault="0067429E" w:rsidP="003978DE">
            <w:pPr>
              <w:ind w:left="-113"/>
              <w:jc w:val="both"/>
              <w:rPr>
                <w:sz w:val="30"/>
                <w:szCs w:val="30"/>
              </w:rPr>
            </w:pPr>
            <w:r w:rsidRPr="004C7F47">
              <w:rPr>
                <w:sz w:val="30"/>
                <w:szCs w:val="30"/>
              </w:rPr>
              <w:t>корректировка на известность товарного знака, %</w:t>
            </w:r>
            <w:r w:rsidRPr="004C7F47">
              <w:rPr>
                <w:sz w:val="30"/>
                <w:szCs w:val="30"/>
                <w:lang w:val="ru-MD"/>
              </w:rPr>
              <w:t>;</w:t>
            </w:r>
          </w:p>
        </w:tc>
      </w:tr>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p>
        </w:tc>
        <w:tc>
          <w:tcPr>
            <w:tcW w:w="540" w:type="dxa"/>
          </w:tcPr>
          <w:p w:rsidR="0067429E" w:rsidRPr="004C7F47" w:rsidRDefault="0067429E" w:rsidP="003978DE">
            <w:pPr>
              <w:ind w:left="-113" w:right="-113"/>
              <w:rPr>
                <w:sz w:val="30"/>
                <w:szCs w:val="30"/>
                <w:vertAlign w:val="subscript"/>
              </w:rPr>
            </w:pPr>
            <w:r w:rsidRPr="004C7F47">
              <w:rPr>
                <w:position w:val="-12"/>
                <w:sz w:val="30"/>
                <w:szCs w:val="30"/>
              </w:rPr>
              <w:object w:dxaOrig="340" w:dyaOrig="360">
                <v:shape id="_x0000_i1275" type="#_x0000_t75" style="width:17.25pt;height:18pt" o:ole="">
                  <v:imagedata r:id="rId432" o:title=""/>
                </v:shape>
                <o:OLEObject Type="Embed" ProgID="Equation.3" ShapeID="_x0000_i1275" DrawAspect="Content" ObjectID="_1467371580" r:id="rId433"/>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404" w:type="dxa"/>
          </w:tcPr>
          <w:p w:rsidR="0067429E" w:rsidRPr="004C7F47" w:rsidRDefault="0067429E" w:rsidP="003978DE">
            <w:pPr>
              <w:ind w:left="-113"/>
              <w:jc w:val="both"/>
              <w:rPr>
                <w:sz w:val="30"/>
                <w:szCs w:val="30"/>
              </w:rPr>
            </w:pPr>
            <w:r w:rsidRPr="004C7F47">
              <w:rPr>
                <w:sz w:val="30"/>
                <w:szCs w:val="30"/>
              </w:rPr>
              <w:t>коэффициент известности оцениваемого товарного знака</w:t>
            </w:r>
            <w:r w:rsidRPr="004C7F47">
              <w:rPr>
                <w:sz w:val="30"/>
                <w:szCs w:val="30"/>
                <w:lang w:val="ru-MD"/>
              </w:rPr>
              <w:t>;</w:t>
            </w:r>
          </w:p>
        </w:tc>
      </w:tr>
      <w:tr w:rsidR="0067429E" w:rsidRPr="004C7F47" w:rsidTr="003978DE">
        <w:tc>
          <w:tcPr>
            <w:tcW w:w="540" w:type="dxa"/>
          </w:tcPr>
          <w:p w:rsidR="0067429E" w:rsidRPr="004C7F47" w:rsidRDefault="0067429E" w:rsidP="003978DE">
            <w:pPr>
              <w:ind w:left="-113"/>
              <w:rPr>
                <w:sz w:val="30"/>
                <w:szCs w:val="30"/>
              </w:rPr>
            </w:pPr>
          </w:p>
        </w:tc>
        <w:tc>
          <w:tcPr>
            <w:tcW w:w="540" w:type="dxa"/>
          </w:tcPr>
          <w:p w:rsidR="0067429E" w:rsidRPr="004C7F47" w:rsidRDefault="0067429E" w:rsidP="003978DE">
            <w:pPr>
              <w:ind w:left="-113" w:right="-113"/>
              <w:rPr>
                <w:sz w:val="30"/>
                <w:szCs w:val="30"/>
              </w:rPr>
            </w:pPr>
            <w:r w:rsidRPr="004C7F47">
              <w:rPr>
                <w:position w:val="-12"/>
                <w:sz w:val="30"/>
                <w:szCs w:val="30"/>
              </w:rPr>
              <w:object w:dxaOrig="440" w:dyaOrig="400">
                <v:shape id="_x0000_i1276" type="#_x0000_t75" style="width:21.75pt;height:20.25pt" o:ole="">
                  <v:imagedata r:id="rId434" o:title=""/>
                </v:shape>
                <o:OLEObject Type="Embed" ProgID="Equation.3" ShapeID="_x0000_i1276" DrawAspect="Content" ObjectID="_1467371581" r:id="rId435"/>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404" w:type="dxa"/>
          </w:tcPr>
          <w:p w:rsidR="0067429E" w:rsidRPr="004C7F47" w:rsidRDefault="0067429E" w:rsidP="003978DE">
            <w:pPr>
              <w:ind w:left="-113"/>
              <w:jc w:val="both"/>
              <w:rPr>
                <w:sz w:val="30"/>
                <w:szCs w:val="30"/>
              </w:rPr>
            </w:pPr>
            <w:r w:rsidRPr="004C7F47">
              <w:rPr>
                <w:sz w:val="30"/>
                <w:szCs w:val="30"/>
              </w:rPr>
              <w:t>коэффициент известности товарного знака-аналога.</w:t>
            </w:r>
          </w:p>
        </w:tc>
      </w:tr>
    </w:tbl>
    <w:p w:rsidR="0067429E" w:rsidRPr="004C7F47" w:rsidRDefault="0067429E">
      <w:pPr>
        <w:autoSpaceDE w:val="0"/>
        <w:autoSpaceDN w:val="0"/>
        <w:adjustRightInd w:val="0"/>
        <w:ind w:firstLine="720"/>
        <w:jc w:val="both"/>
        <w:rPr>
          <w:sz w:val="30"/>
          <w:szCs w:val="30"/>
        </w:rPr>
      </w:pPr>
      <w:r w:rsidRPr="004C7F47">
        <w:rPr>
          <w:sz w:val="30"/>
          <w:szCs w:val="30"/>
        </w:rPr>
        <w:t>Коэффициент</w:t>
      </w:r>
      <w:r w:rsidR="0053312B">
        <w:rPr>
          <w:sz w:val="30"/>
          <w:szCs w:val="30"/>
        </w:rPr>
        <w:t>ы</w:t>
      </w:r>
      <w:r w:rsidRPr="004C7F47">
        <w:rPr>
          <w:sz w:val="30"/>
          <w:szCs w:val="30"/>
        </w:rPr>
        <w:t xml:space="preserve"> известности оцениваемого товарного знака (знака-аналога) определяются согласно приложению 5.</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8.7. Корректировка на экономические характеристики проводится, если потенциальный или действительный валовой доход и расходы по объектам-аналогам отличаются от таких же показателей по объекту оценки или среднерыночных, при этом учитыва</w:t>
      </w:r>
      <w:r w:rsidR="0053312B">
        <w:rPr>
          <w:sz w:val="30"/>
          <w:szCs w:val="30"/>
        </w:rPr>
        <w:t>ю</w:t>
      </w:r>
      <w:r w:rsidR="0067429E" w:rsidRPr="004C7F47">
        <w:rPr>
          <w:sz w:val="30"/>
          <w:szCs w:val="30"/>
        </w:rPr>
        <w:t>тся такие факторы</w:t>
      </w:r>
      <w:r w:rsidR="0053312B">
        <w:rPr>
          <w:sz w:val="30"/>
          <w:szCs w:val="30"/>
        </w:rPr>
        <w:t>,</w:t>
      </w:r>
      <w:r w:rsidR="0067429E" w:rsidRPr="004C7F47">
        <w:rPr>
          <w:sz w:val="30"/>
          <w:szCs w:val="30"/>
        </w:rPr>
        <w:t xml:space="preserve"> как:</w:t>
      </w:r>
    </w:p>
    <w:p w:rsidR="0067429E" w:rsidRPr="004C7F47" w:rsidRDefault="0067429E">
      <w:pPr>
        <w:ind w:firstLine="720"/>
        <w:jc w:val="both"/>
        <w:rPr>
          <w:sz w:val="30"/>
          <w:szCs w:val="30"/>
        </w:rPr>
      </w:pPr>
      <w:r w:rsidRPr="004C7F47">
        <w:rPr>
          <w:sz w:val="30"/>
          <w:szCs w:val="30"/>
        </w:rPr>
        <w:t>– доля чистого дохода, приходящаяся на объект оценки;</w:t>
      </w:r>
    </w:p>
    <w:p w:rsidR="0067429E" w:rsidRPr="004C7F47" w:rsidRDefault="0067429E">
      <w:pPr>
        <w:ind w:firstLine="720"/>
        <w:jc w:val="both"/>
        <w:rPr>
          <w:sz w:val="30"/>
          <w:szCs w:val="30"/>
        </w:rPr>
      </w:pPr>
      <w:r w:rsidRPr="004C7F47">
        <w:rPr>
          <w:sz w:val="30"/>
          <w:szCs w:val="30"/>
        </w:rPr>
        <w:t>– способность объекта оценки приносить стабильный доход на растущем рынке;</w:t>
      </w:r>
    </w:p>
    <w:p w:rsidR="0067429E" w:rsidRPr="004C7F47" w:rsidRDefault="0067429E">
      <w:pPr>
        <w:ind w:firstLine="720"/>
        <w:jc w:val="both"/>
        <w:rPr>
          <w:sz w:val="30"/>
          <w:szCs w:val="30"/>
        </w:rPr>
      </w:pPr>
      <w:r w:rsidRPr="004C7F47">
        <w:rPr>
          <w:sz w:val="30"/>
          <w:szCs w:val="30"/>
        </w:rPr>
        <w:t>– предполагаемый объем производства и реализации продукции</w:t>
      </w:r>
      <w:r w:rsidRPr="004C7F47">
        <w:rPr>
          <w:spacing w:val="3"/>
          <w:sz w:val="30"/>
          <w:szCs w:val="30"/>
        </w:rPr>
        <w:t xml:space="preserve">, изготавливаемой с использованием </w:t>
      </w:r>
      <w:r w:rsidRPr="004C7F47">
        <w:rPr>
          <w:sz w:val="30"/>
          <w:szCs w:val="30"/>
        </w:rPr>
        <w:t>объекта оценки;</w:t>
      </w:r>
    </w:p>
    <w:p w:rsidR="0067429E" w:rsidRPr="004C7F47" w:rsidRDefault="0067429E">
      <w:pPr>
        <w:tabs>
          <w:tab w:val="left" w:pos="720"/>
        </w:tabs>
        <w:ind w:firstLine="720"/>
        <w:jc w:val="both"/>
        <w:rPr>
          <w:spacing w:val="3"/>
          <w:sz w:val="30"/>
          <w:szCs w:val="30"/>
        </w:rPr>
      </w:pPr>
      <w:r w:rsidRPr="004C7F47">
        <w:rPr>
          <w:sz w:val="30"/>
          <w:szCs w:val="30"/>
        </w:rPr>
        <w:t>– </w:t>
      </w:r>
      <w:r w:rsidRPr="004C7F47">
        <w:rPr>
          <w:spacing w:val="3"/>
          <w:sz w:val="30"/>
          <w:szCs w:val="30"/>
        </w:rPr>
        <w:t xml:space="preserve">спрос на продукцию, изготавливаемую с использованием </w:t>
      </w:r>
      <w:r w:rsidRPr="004C7F47">
        <w:rPr>
          <w:sz w:val="30"/>
          <w:szCs w:val="30"/>
        </w:rPr>
        <w:t>объекта оценки</w:t>
      </w:r>
      <w:r w:rsidRPr="004C7F47">
        <w:rPr>
          <w:spacing w:val="3"/>
          <w:sz w:val="30"/>
          <w:szCs w:val="30"/>
        </w:rPr>
        <w:t>;</w:t>
      </w:r>
    </w:p>
    <w:p w:rsidR="0067429E" w:rsidRPr="004C7F47" w:rsidRDefault="0067429E">
      <w:pPr>
        <w:autoSpaceDE w:val="0"/>
        <w:autoSpaceDN w:val="0"/>
        <w:adjustRightInd w:val="0"/>
        <w:ind w:firstLine="720"/>
        <w:jc w:val="both"/>
        <w:rPr>
          <w:sz w:val="30"/>
          <w:szCs w:val="30"/>
        </w:rPr>
      </w:pPr>
      <w:r w:rsidRPr="004C7F47">
        <w:rPr>
          <w:sz w:val="30"/>
          <w:szCs w:val="30"/>
        </w:rPr>
        <w:t>– иные факторы.</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8.8. При проведении корректировок следует исключить проведение взаимосвязанных корректировок.</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 xml:space="preserve">9. Корректировка стоимости объектов-аналогов по элементам сравнения проводится исходя из следующих правил: </w:t>
      </w:r>
    </w:p>
    <w:p w:rsidR="0067429E" w:rsidRPr="004C7F47" w:rsidRDefault="0067429E">
      <w:pPr>
        <w:autoSpaceDE w:val="0"/>
        <w:autoSpaceDN w:val="0"/>
        <w:adjustRightInd w:val="0"/>
        <w:ind w:firstLine="720"/>
        <w:jc w:val="both"/>
        <w:rPr>
          <w:sz w:val="30"/>
          <w:szCs w:val="30"/>
        </w:rPr>
      </w:pPr>
      <w:r w:rsidRPr="004C7F47">
        <w:rPr>
          <w:sz w:val="30"/>
          <w:szCs w:val="30"/>
        </w:rPr>
        <w:t xml:space="preserve">– корректировка стоимости объектов-аналогов по элементам сравнения выполняется относительно объекта оценки; </w:t>
      </w:r>
    </w:p>
    <w:p w:rsidR="0067429E" w:rsidRPr="004C7F47" w:rsidRDefault="0067429E">
      <w:pPr>
        <w:autoSpaceDE w:val="0"/>
        <w:autoSpaceDN w:val="0"/>
        <w:adjustRightInd w:val="0"/>
        <w:ind w:firstLine="720"/>
        <w:jc w:val="both"/>
        <w:rPr>
          <w:sz w:val="30"/>
          <w:szCs w:val="30"/>
        </w:rPr>
      </w:pPr>
      <w:r w:rsidRPr="004C7F47">
        <w:rPr>
          <w:sz w:val="30"/>
          <w:szCs w:val="30"/>
        </w:rPr>
        <w:t xml:space="preserve">– если объект оценки по элементу сравнения имеет лучшие показатели по сравнению с объектом-аналогом, то стоимость объекта-аналога увеличивается на величину корректировки; </w:t>
      </w:r>
    </w:p>
    <w:p w:rsidR="0067429E" w:rsidRPr="004C7F47" w:rsidRDefault="0067429E">
      <w:pPr>
        <w:autoSpaceDE w:val="0"/>
        <w:autoSpaceDN w:val="0"/>
        <w:adjustRightInd w:val="0"/>
        <w:ind w:firstLine="720"/>
        <w:jc w:val="both"/>
        <w:rPr>
          <w:sz w:val="30"/>
          <w:szCs w:val="30"/>
        </w:rPr>
      </w:pPr>
      <w:r w:rsidRPr="004C7F47">
        <w:rPr>
          <w:sz w:val="30"/>
          <w:szCs w:val="30"/>
        </w:rPr>
        <w:t xml:space="preserve">– если объект оценки по элементу сравнения имеет показатели по сравнению с объектом-аналогом хуже, то стоимость объекта-аналога уменьшается на величину корректировки. </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 xml:space="preserve">9.1. При использовании метода компенсационных корректировок правило корректировок реализуется путем проведения корректировок стоимости объектов-аналогов по элементам сравнения. </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9.2. При использовании методов статистического анализа, в том числе графического анализа и анализа тенденций, корректировки вносятся через элемент</w:t>
      </w:r>
      <w:r w:rsidR="00A201BB">
        <w:rPr>
          <w:sz w:val="30"/>
          <w:szCs w:val="30"/>
        </w:rPr>
        <w:t>ы (элемент</w:t>
      </w:r>
      <w:r w:rsidR="0067429E" w:rsidRPr="004C7F47">
        <w:rPr>
          <w:sz w:val="30"/>
          <w:szCs w:val="30"/>
        </w:rPr>
        <w:t>) сравнения, влияющи</w:t>
      </w:r>
      <w:r w:rsidR="0053312B">
        <w:rPr>
          <w:sz w:val="30"/>
          <w:szCs w:val="30"/>
        </w:rPr>
        <w:t>е</w:t>
      </w:r>
      <w:r w:rsidR="0067429E" w:rsidRPr="004C7F47">
        <w:rPr>
          <w:sz w:val="30"/>
          <w:szCs w:val="30"/>
        </w:rPr>
        <w:t xml:space="preserve"> на стоимость и входящи</w:t>
      </w:r>
      <w:r w:rsidR="0053312B">
        <w:rPr>
          <w:sz w:val="30"/>
          <w:szCs w:val="30"/>
        </w:rPr>
        <w:t>е</w:t>
      </w:r>
      <w:r w:rsidR="0067429E" w:rsidRPr="004C7F47">
        <w:rPr>
          <w:sz w:val="30"/>
          <w:szCs w:val="30"/>
        </w:rPr>
        <w:t xml:space="preserve"> в функцию, по которой определяется стоимость объекта оценки. </w:t>
      </w:r>
    </w:p>
    <w:p w:rsidR="0067429E" w:rsidRPr="004C7F47" w:rsidRDefault="00557046">
      <w:pPr>
        <w:autoSpaceDE w:val="0"/>
        <w:autoSpaceDN w:val="0"/>
        <w:adjustRightInd w:val="0"/>
        <w:ind w:firstLine="720"/>
        <w:jc w:val="both"/>
        <w:rPr>
          <w:sz w:val="30"/>
          <w:szCs w:val="30"/>
        </w:rPr>
      </w:pPr>
      <w:r w:rsidRPr="004C7F47">
        <w:rPr>
          <w:sz w:val="30"/>
          <w:szCs w:val="30"/>
        </w:rPr>
        <w:t>5</w:t>
      </w:r>
      <w:r w:rsidR="0067429E" w:rsidRPr="004C7F47">
        <w:rPr>
          <w:sz w:val="30"/>
          <w:szCs w:val="30"/>
        </w:rPr>
        <w:t xml:space="preserve">9.3. При использовании методов относительного сравнительного анализа и распределительного анализа (ранжирования) правило корректировок реализуется через элементы сравнения, по которым выбираются два объекта-аналога, наиболее близкие по стоимости к объекту оценки. </w:t>
      </w:r>
    </w:p>
    <w:p w:rsidR="0067429E" w:rsidRPr="004C7F47" w:rsidRDefault="00557046">
      <w:pPr>
        <w:autoSpaceDE w:val="0"/>
        <w:autoSpaceDN w:val="0"/>
        <w:adjustRightInd w:val="0"/>
        <w:ind w:firstLine="720"/>
        <w:jc w:val="both"/>
        <w:rPr>
          <w:sz w:val="30"/>
          <w:szCs w:val="30"/>
        </w:rPr>
      </w:pPr>
      <w:r w:rsidRPr="004C7F47">
        <w:rPr>
          <w:sz w:val="30"/>
          <w:szCs w:val="30"/>
        </w:rPr>
        <w:t>6</w:t>
      </w:r>
      <w:r w:rsidR="0067429E" w:rsidRPr="004C7F47">
        <w:rPr>
          <w:sz w:val="30"/>
          <w:szCs w:val="30"/>
        </w:rPr>
        <w:t xml:space="preserve">0. В зависимости от выбранного метода расчета стоимости в одной из групп методов количественного и качественного анализа определяются правила определения итоговой стоимости объекта оценки. </w:t>
      </w:r>
    </w:p>
    <w:p w:rsidR="0067429E" w:rsidRPr="004C7F47" w:rsidRDefault="00557046">
      <w:pPr>
        <w:autoSpaceDE w:val="0"/>
        <w:autoSpaceDN w:val="0"/>
        <w:adjustRightInd w:val="0"/>
        <w:ind w:firstLine="720"/>
        <w:jc w:val="both"/>
        <w:rPr>
          <w:sz w:val="30"/>
          <w:szCs w:val="30"/>
        </w:rPr>
      </w:pPr>
      <w:r w:rsidRPr="004C7F47">
        <w:rPr>
          <w:sz w:val="30"/>
          <w:szCs w:val="30"/>
        </w:rPr>
        <w:t>6</w:t>
      </w:r>
      <w:r w:rsidR="0067429E" w:rsidRPr="004C7F47">
        <w:rPr>
          <w:sz w:val="30"/>
          <w:szCs w:val="30"/>
        </w:rPr>
        <w:t xml:space="preserve">0.1. Если определение стоимости проводилось методами статистического анализа, то итоговая стоимость объекта оценки определяется с использованием полученных математических зависимостей. </w:t>
      </w:r>
    </w:p>
    <w:p w:rsidR="0067429E" w:rsidRPr="004C7F47" w:rsidRDefault="00557046">
      <w:pPr>
        <w:autoSpaceDE w:val="0"/>
        <w:autoSpaceDN w:val="0"/>
        <w:adjustRightInd w:val="0"/>
        <w:ind w:firstLine="720"/>
        <w:jc w:val="both"/>
        <w:rPr>
          <w:sz w:val="30"/>
          <w:szCs w:val="30"/>
        </w:rPr>
      </w:pPr>
      <w:r w:rsidRPr="004C7F47">
        <w:rPr>
          <w:sz w:val="30"/>
          <w:szCs w:val="30"/>
        </w:rPr>
        <w:t>6</w:t>
      </w:r>
      <w:r w:rsidR="0067429E" w:rsidRPr="004C7F47">
        <w:rPr>
          <w:sz w:val="30"/>
          <w:szCs w:val="30"/>
        </w:rPr>
        <w:t xml:space="preserve">0.2. Если определение стоимости проводилось методом относительного анализа или методом распределительного анализа (ранжирования), то итоговая стоимость объекта оценки определяется как среднее значение цен двух объектов-аналогов, наиболее близких к объекту оценки по элементам сравнения. </w:t>
      </w:r>
    </w:p>
    <w:p w:rsidR="0067429E" w:rsidRPr="004C7F47" w:rsidRDefault="00557046">
      <w:pPr>
        <w:autoSpaceDE w:val="0"/>
        <w:autoSpaceDN w:val="0"/>
        <w:adjustRightInd w:val="0"/>
        <w:ind w:firstLine="720"/>
        <w:jc w:val="both"/>
        <w:rPr>
          <w:sz w:val="30"/>
          <w:szCs w:val="30"/>
        </w:rPr>
      </w:pPr>
      <w:r w:rsidRPr="004C7F47">
        <w:rPr>
          <w:sz w:val="30"/>
          <w:szCs w:val="30"/>
        </w:rPr>
        <w:t>6</w:t>
      </w:r>
      <w:r w:rsidR="0067429E" w:rsidRPr="004C7F47">
        <w:rPr>
          <w:sz w:val="30"/>
          <w:szCs w:val="30"/>
        </w:rPr>
        <w:t xml:space="preserve">0.3. Если определение стоимости проводилось методом компенсационных корректировок, то итоговая стоимость объекта оценки определяется после проведения всех корректировок по элементам сравнения и расчета скорректированных цен по каждому объекту-аналогу с последующим приведением скорректированных цен объектов-аналогов к одной итоговой стоимости или диапазону стоимостей объекта оценки. </w:t>
      </w:r>
    </w:p>
    <w:p w:rsidR="0067429E" w:rsidRPr="004C7F47" w:rsidRDefault="0067429E">
      <w:pPr>
        <w:autoSpaceDE w:val="0"/>
        <w:autoSpaceDN w:val="0"/>
        <w:adjustRightInd w:val="0"/>
        <w:ind w:firstLine="720"/>
        <w:jc w:val="both"/>
        <w:rPr>
          <w:sz w:val="30"/>
          <w:szCs w:val="30"/>
        </w:rPr>
      </w:pPr>
      <w:r w:rsidRPr="004C7F47">
        <w:rPr>
          <w:sz w:val="30"/>
          <w:szCs w:val="30"/>
        </w:rPr>
        <w:t>Для этого определяется общая сумма проведенных корректировок по каждому объекту-аналогу в абсолютной величине и процентах от исходной цены объекта-аналога. Затем производится приведение скорректированных цен объектов-аналогов к одной итоговой стоимости или диапазону стоимостей объекта оценки.</w:t>
      </w:r>
    </w:p>
    <w:p w:rsidR="0067429E" w:rsidRPr="004C7F47" w:rsidRDefault="00557046">
      <w:pPr>
        <w:autoSpaceDE w:val="0"/>
        <w:autoSpaceDN w:val="0"/>
        <w:adjustRightInd w:val="0"/>
        <w:ind w:firstLine="720"/>
        <w:jc w:val="both"/>
        <w:rPr>
          <w:sz w:val="30"/>
          <w:szCs w:val="30"/>
        </w:rPr>
      </w:pPr>
      <w:r w:rsidRPr="004C7F47">
        <w:rPr>
          <w:sz w:val="30"/>
          <w:szCs w:val="30"/>
        </w:rPr>
        <w:t>6</w:t>
      </w:r>
      <w:r w:rsidR="0067429E" w:rsidRPr="004C7F47">
        <w:rPr>
          <w:sz w:val="30"/>
          <w:szCs w:val="30"/>
        </w:rPr>
        <w:t xml:space="preserve">1. Применение сравнительного метода (метода сравнительного анализа продаж) для объектов промышленной собственности ограничено их уникальностью и недоступностью информации о финансовых условиях свершившихся сделок. </w:t>
      </w:r>
    </w:p>
    <w:p w:rsidR="0067429E" w:rsidRPr="004C7F47" w:rsidRDefault="0067429E">
      <w:pPr>
        <w:autoSpaceDE w:val="0"/>
        <w:autoSpaceDN w:val="0"/>
        <w:adjustRightInd w:val="0"/>
        <w:ind w:firstLine="720"/>
        <w:jc w:val="both"/>
        <w:rPr>
          <w:sz w:val="30"/>
          <w:szCs w:val="30"/>
        </w:rPr>
      </w:pPr>
      <w:r w:rsidRPr="004C7F47">
        <w:rPr>
          <w:sz w:val="30"/>
          <w:szCs w:val="30"/>
        </w:rPr>
        <w:t xml:space="preserve">Сравнительный метод широко применим для массовых видов объектов авторского права и смежных прав, по которым имеется достаточное число объектов-аналогов и обширная рыночная статистика. </w:t>
      </w:r>
    </w:p>
    <w:p w:rsidR="0067429E" w:rsidRPr="004C7F47" w:rsidRDefault="00557046">
      <w:pPr>
        <w:ind w:firstLine="720"/>
        <w:jc w:val="both"/>
        <w:rPr>
          <w:spacing w:val="3"/>
          <w:sz w:val="30"/>
          <w:szCs w:val="30"/>
        </w:rPr>
      </w:pPr>
      <w:r w:rsidRPr="004C7F47">
        <w:rPr>
          <w:spacing w:val="3"/>
          <w:sz w:val="30"/>
          <w:szCs w:val="30"/>
        </w:rPr>
        <w:t>6</w:t>
      </w:r>
      <w:r w:rsidR="0067429E" w:rsidRPr="004C7F47">
        <w:rPr>
          <w:spacing w:val="3"/>
          <w:sz w:val="30"/>
          <w:szCs w:val="30"/>
        </w:rPr>
        <w:t xml:space="preserve">2. Необходимыми условиями применимости </w:t>
      </w:r>
      <w:r w:rsidR="0067429E" w:rsidRPr="004C7F47">
        <w:rPr>
          <w:sz w:val="30"/>
          <w:szCs w:val="30"/>
        </w:rPr>
        <w:t>сравнительного метода (метода сравнительного анализа продаж)</w:t>
      </w:r>
      <w:r w:rsidR="0067429E" w:rsidRPr="004C7F47">
        <w:rPr>
          <w:spacing w:val="3"/>
          <w:sz w:val="30"/>
          <w:szCs w:val="30"/>
        </w:rPr>
        <w:t xml:space="preserve"> являются: </w:t>
      </w:r>
    </w:p>
    <w:p w:rsidR="0067429E" w:rsidRPr="004C7F47" w:rsidRDefault="0067429E">
      <w:pPr>
        <w:ind w:firstLine="720"/>
        <w:jc w:val="both"/>
        <w:rPr>
          <w:spacing w:val="3"/>
          <w:sz w:val="30"/>
          <w:szCs w:val="30"/>
        </w:rPr>
      </w:pPr>
      <w:r w:rsidRPr="004C7F47">
        <w:rPr>
          <w:spacing w:val="3"/>
          <w:sz w:val="30"/>
          <w:szCs w:val="30"/>
        </w:rPr>
        <w:t>– наличие достаточного количества объектов-аналогов и сделок по передаче прав на указанные объекты;</w:t>
      </w:r>
    </w:p>
    <w:p w:rsidR="0067429E" w:rsidRPr="004C7F47" w:rsidRDefault="0067429E">
      <w:pPr>
        <w:ind w:firstLine="720"/>
        <w:jc w:val="both"/>
        <w:rPr>
          <w:spacing w:val="3"/>
          <w:sz w:val="30"/>
          <w:szCs w:val="30"/>
        </w:rPr>
      </w:pPr>
      <w:r w:rsidRPr="004C7F47">
        <w:rPr>
          <w:spacing w:val="3"/>
          <w:sz w:val="30"/>
          <w:szCs w:val="30"/>
        </w:rPr>
        <w:t>– наличие (доступность) достоверной рыночной информации о стоимости сделок по отчуждению прав на объекты-аналоги и условиях их совершения;</w:t>
      </w:r>
    </w:p>
    <w:p w:rsidR="0067429E" w:rsidRPr="004C7F47" w:rsidRDefault="0067429E">
      <w:pPr>
        <w:autoSpaceDE w:val="0"/>
        <w:autoSpaceDN w:val="0"/>
        <w:adjustRightInd w:val="0"/>
        <w:ind w:firstLine="720"/>
        <w:jc w:val="both"/>
        <w:rPr>
          <w:sz w:val="30"/>
          <w:szCs w:val="30"/>
        </w:rPr>
      </w:pPr>
      <w:r w:rsidRPr="004C7F47">
        <w:rPr>
          <w:spacing w:val="3"/>
          <w:sz w:val="30"/>
          <w:szCs w:val="30"/>
        </w:rPr>
        <w:t>– приближенность моментов совершения сделок по объектам-аналогам к дате оценки.</w:t>
      </w:r>
    </w:p>
    <w:p w:rsidR="0067429E" w:rsidRPr="004C7F47" w:rsidRDefault="0067429E">
      <w:pPr>
        <w:autoSpaceDE w:val="0"/>
        <w:autoSpaceDN w:val="0"/>
        <w:adjustRightInd w:val="0"/>
        <w:ind w:firstLine="720"/>
        <w:jc w:val="both"/>
        <w:rPr>
          <w:sz w:val="30"/>
          <w:szCs w:val="30"/>
        </w:rPr>
      </w:pPr>
    </w:p>
    <w:p w:rsidR="0067429E" w:rsidRPr="004C7F47" w:rsidRDefault="0067429E">
      <w:pPr>
        <w:ind w:left="720"/>
        <w:jc w:val="center"/>
        <w:rPr>
          <w:sz w:val="30"/>
          <w:szCs w:val="30"/>
        </w:rPr>
      </w:pPr>
      <w:r w:rsidRPr="004C7F47">
        <w:rPr>
          <w:sz w:val="30"/>
          <w:szCs w:val="30"/>
        </w:rPr>
        <w:t xml:space="preserve">Глава </w:t>
      </w:r>
      <w:r w:rsidR="00C74274" w:rsidRPr="004C7F47">
        <w:rPr>
          <w:sz w:val="30"/>
          <w:szCs w:val="30"/>
        </w:rPr>
        <w:t>9</w:t>
      </w:r>
    </w:p>
    <w:p w:rsidR="0067429E" w:rsidRPr="004C7F47" w:rsidRDefault="0067429E">
      <w:pPr>
        <w:autoSpaceDE w:val="0"/>
        <w:autoSpaceDN w:val="0"/>
        <w:adjustRightInd w:val="0"/>
        <w:ind w:firstLine="720"/>
        <w:jc w:val="center"/>
        <w:rPr>
          <w:sz w:val="30"/>
          <w:szCs w:val="30"/>
        </w:rPr>
      </w:pPr>
      <w:r w:rsidRPr="004C7F47">
        <w:rPr>
          <w:bCs/>
          <w:sz w:val="30"/>
          <w:szCs w:val="30"/>
        </w:rPr>
        <w:t>ОСОБЕННОСТИ ОЦЕНКИ ОБЪЕКТОВ АВТОРСКОГО ПРАВА</w:t>
      </w:r>
      <w:r w:rsidRPr="004C7F47">
        <w:rPr>
          <w:sz w:val="30"/>
          <w:szCs w:val="30"/>
        </w:rPr>
        <w:t xml:space="preserve"> </w:t>
      </w:r>
    </w:p>
    <w:p w:rsidR="0067429E" w:rsidRPr="004C7F47" w:rsidRDefault="0067429E">
      <w:pPr>
        <w:autoSpaceDE w:val="0"/>
        <w:autoSpaceDN w:val="0"/>
        <w:adjustRightInd w:val="0"/>
        <w:ind w:firstLine="720"/>
        <w:jc w:val="center"/>
        <w:rPr>
          <w:sz w:val="30"/>
          <w:szCs w:val="30"/>
        </w:rPr>
      </w:pPr>
    </w:p>
    <w:p w:rsidR="0067429E" w:rsidRPr="004C7F47" w:rsidRDefault="00240E47">
      <w:pPr>
        <w:autoSpaceDE w:val="0"/>
        <w:autoSpaceDN w:val="0"/>
        <w:adjustRightInd w:val="0"/>
        <w:ind w:firstLine="720"/>
        <w:jc w:val="both"/>
        <w:rPr>
          <w:sz w:val="30"/>
          <w:szCs w:val="30"/>
          <w:lang w:val="ru-MD"/>
        </w:rPr>
      </w:pPr>
      <w:r w:rsidRPr="004C7F47">
        <w:rPr>
          <w:sz w:val="30"/>
          <w:szCs w:val="30"/>
        </w:rPr>
        <w:t>6</w:t>
      </w:r>
      <w:r w:rsidR="0067429E" w:rsidRPr="004C7F47">
        <w:rPr>
          <w:sz w:val="30"/>
          <w:szCs w:val="30"/>
        </w:rPr>
        <w:t>3. </w:t>
      </w:r>
      <w:r w:rsidR="0067429E" w:rsidRPr="004C7F47">
        <w:rPr>
          <w:sz w:val="30"/>
          <w:szCs w:val="30"/>
          <w:lang w:val="ru-MD"/>
        </w:rPr>
        <w:t xml:space="preserve">Методы оценки, структура формул и алгоритмы расчетов стоимости объектов авторского права и смежных прав аналогичны используемым для определения стоимости объектов права промышленной собственности. Различия определяются спецификой объектов авторского права по отношению к объектам права промышленной собственности, в том числе: </w:t>
      </w:r>
    </w:p>
    <w:p w:rsidR="0067429E" w:rsidRPr="004C7F47" w:rsidRDefault="0067429E">
      <w:pPr>
        <w:ind w:firstLine="720"/>
        <w:jc w:val="both"/>
        <w:rPr>
          <w:sz w:val="30"/>
          <w:szCs w:val="30"/>
          <w:lang w:val="ru-MD"/>
        </w:rPr>
      </w:pPr>
      <w:r w:rsidRPr="004C7F47">
        <w:rPr>
          <w:spacing w:val="3"/>
          <w:sz w:val="30"/>
          <w:szCs w:val="30"/>
        </w:rPr>
        <w:t>– </w:t>
      </w:r>
      <w:r w:rsidRPr="004C7F47">
        <w:rPr>
          <w:sz w:val="30"/>
          <w:szCs w:val="30"/>
          <w:lang w:val="ru-MD"/>
        </w:rPr>
        <w:t>условиями предоставления правовой охраны;</w:t>
      </w:r>
    </w:p>
    <w:p w:rsidR="0067429E" w:rsidRPr="004C7F47" w:rsidRDefault="0067429E">
      <w:pPr>
        <w:ind w:firstLine="720"/>
        <w:jc w:val="both"/>
        <w:rPr>
          <w:sz w:val="30"/>
          <w:szCs w:val="30"/>
          <w:lang w:val="ru-MD"/>
        </w:rPr>
      </w:pPr>
      <w:r w:rsidRPr="004C7F47">
        <w:rPr>
          <w:spacing w:val="3"/>
          <w:sz w:val="30"/>
          <w:szCs w:val="30"/>
        </w:rPr>
        <w:t>– </w:t>
      </w:r>
      <w:r w:rsidRPr="004C7F47">
        <w:rPr>
          <w:sz w:val="30"/>
          <w:szCs w:val="30"/>
          <w:lang w:val="ru-MD"/>
        </w:rPr>
        <w:t>сроками действия исключительных прав;</w:t>
      </w:r>
    </w:p>
    <w:p w:rsidR="0067429E" w:rsidRPr="004C7F47" w:rsidRDefault="0067429E">
      <w:pPr>
        <w:ind w:firstLine="720"/>
        <w:jc w:val="both"/>
        <w:rPr>
          <w:sz w:val="30"/>
          <w:szCs w:val="30"/>
          <w:lang w:val="ru-MD"/>
        </w:rPr>
      </w:pPr>
      <w:r w:rsidRPr="004C7F47">
        <w:rPr>
          <w:spacing w:val="3"/>
          <w:sz w:val="30"/>
          <w:szCs w:val="30"/>
        </w:rPr>
        <w:t>–</w:t>
      </w:r>
      <w:r w:rsidRPr="004C7F47">
        <w:rPr>
          <w:sz w:val="30"/>
          <w:szCs w:val="30"/>
          <w:lang w:val="ru-MD"/>
        </w:rPr>
        <w:t> возможностями определения затрат, связанных с созданием объектов авторского права, и доходов от их использования.</w:t>
      </w:r>
    </w:p>
    <w:p w:rsidR="0067429E" w:rsidRPr="004C7F47" w:rsidRDefault="00240E47">
      <w:pPr>
        <w:ind w:firstLine="720"/>
        <w:jc w:val="both"/>
        <w:rPr>
          <w:sz w:val="30"/>
          <w:szCs w:val="30"/>
        </w:rPr>
      </w:pPr>
      <w:r w:rsidRPr="004C7F47">
        <w:rPr>
          <w:sz w:val="30"/>
          <w:szCs w:val="30"/>
          <w:lang w:val="ru-MD"/>
        </w:rPr>
        <w:t>6</w:t>
      </w:r>
      <w:r w:rsidR="0067429E" w:rsidRPr="004C7F47">
        <w:rPr>
          <w:sz w:val="30"/>
          <w:szCs w:val="30"/>
          <w:lang w:val="ru-MD"/>
        </w:rPr>
        <w:t xml:space="preserve">4. Выбор методов расчета стоимости объектов авторского права обусловлен следующими </w:t>
      </w:r>
      <w:r w:rsidR="0067429E" w:rsidRPr="004C7F47">
        <w:rPr>
          <w:sz w:val="30"/>
          <w:szCs w:val="30"/>
        </w:rPr>
        <w:t>субъективными факторами:</w:t>
      </w:r>
    </w:p>
    <w:p w:rsidR="0067429E" w:rsidRPr="004C7F47" w:rsidRDefault="0067429E">
      <w:pPr>
        <w:ind w:firstLine="720"/>
        <w:jc w:val="both"/>
        <w:rPr>
          <w:sz w:val="30"/>
          <w:szCs w:val="30"/>
          <w:lang w:val="ru-MD"/>
        </w:rPr>
      </w:pPr>
      <w:r w:rsidRPr="004C7F47">
        <w:rPr>
          <w:spacing w:val="3"/>
          <w:sz w:val="30"/>
          <w:szCs w:val="30"/>
        </w:rPr>
        <w:t>–</w:t>
      </w:r>
      <w:r w:rsidRPr="004C7F47">
        <w:rPr>
          <w:sz w:val="30"/>
          <w:szCs w:val="30"/>
          <w:lang w:val="ru-MD"/>
        </w:rPr>
        <w:t> имя, стиль, манера творчества и известность автора произведения;</w:t>
      </w:r>
    </w:p>
    <w:p w:rsidR="0067429E" w:rsidRPr="004C7F47" w:rsidRDefault="0067429E">
      <w:pPr>
        <w:ind w:firstLine="720"/>
        <w:jc w:val="both"/>
        <w:rPr>
          <w:sz w:val="30"/>
          <w:szCs w:val="30"/>
          <w:lang w:val="ru-MD"/>
        </w:rPr>
      </w:pPr>
      <w:r w:rsidRPr="004C7F47">
        <w:rPr>
          <w:spacing w:val="3"/>
          <w:sz w:val="30"/>
          <w:szCs w:val="30"/>
        </w:rPr>
        <w:t>–</w:t>
      </w:r>
      <w:r w:rsidRPr="004C7F47">
        <w:rPr>
          <w:sz w:val="30"/>
          <w:szCs w:val="30"/>
          <w:lang w:val="ru-MD"/>
        </w:rPr>
        <w:t xml:space="preserve"> школа, эпоха создания произведения; </w:t>
      </w:r>
    </w:p>
    <w:p w:rsidR="0067429E" w:rsidRPr="004C7F47" w:rsidRDefault="0067429E">
      <w:pPr>
        <w:ind w:firstLine="720"/>
        <w:jc w:val="both"/>
        <w:rPr>
          <w:sz w:val="30"/>
          <w:szCs w:val="30"/>
          <w:lang w:val="ru-MD"/>
        </w:rPr>
      </w:pPr>
      <w:r w:rsidRPr="004C7F47">
        <w:rPr>
          <w:spacing w:val="3"/>
          <w:sz w:val="30"/>
          <w:szCs w:val="30"/>
        </w:rPr>
        <w:t>–</w:t>
      </w:r>
      <w:r w:rsidRPr="004C7F47">
        <w:rPr>
          <w:sz w:val="30"/>
          <w:szCs w:val="30"/>
          <w:lang w:val="ru-MD"/>
        </w:rPr>
        <w:t> специфика рынка;</w:t>
      </w:r>
    </w:p>
    <w:p w:rsidR="0067429E" w:rsidRPr="004C7F47" w:rsidRDefault="0067429E">
      <w:pPr>
        <w:ind w:firstLine="720"/>
        <w:jc w:val="both"/>
        <w:rPr>
          <w:sz w:val="30"/>
          <w:szCs w:val="30"/>
        </w:rPr>
      </w:pPr>
      <w:r w:rsidRPr="004C7F47">
        <w:rPr>
          <w:spacing w:val="3"/>
          <w:sz w:val="30"/>
          <w:szCs w:val="30"/>
        </w:rPr>
        <w:t>–</w:t>
      </w:r>
      <w:r w:rsidRPr="004C7F47">
        <w:rPr>
          <w:sz w:val="30"/>
          <w:szCs w:val="30"/>
          <w:lang w:val="ru-MD"/>
        </w:rPr>
        <w:t> деятельнос</w:t>
      </w:r>
      <w:r w:rsidR="00A201BB">
        <w:rPr>
          <w:sz w:val="30"/>
          <w:szCs w:val="30"/>
          <w:lang w:val="ru-MD"/>
        </w:rPr>
        <w:t>ть субъектов рынка (в том числе</w:t>
      </w:r>
      <w:r w:rsidRPr="004C7F47">
        <w:rPr>
          <w:sz w:val="30"/>
          <w:szCs w:val="30"/>
          <w:lang w:val="ru-MD"/>
        </w:rPr>
        <w:t xml:space="preserve"> художественных галерей, коллекционеров, фирм по сбыту художественных произведений, рекламных агентств, страховых компаний, учреждений, которые принимают решения в отношении использования художественных произведений, аукцион</w:t>
      </w:r>
      <w:r w:rsidR="00A201BB">
        <w:rPr>
          <w:sz w:val="30"/>
          <w:szCs w:val="30"/>
          <w:lang w:val="ru-MD"/>
        </w:rPr>
        <w:t>ов</w:t>
      </w:r>
      <w:r w:rsidRPr="004C7F47">
        <w:rPr>
          <w:sz w:val="30"/>
          <w:szCs w:val="30"/>
          <w:lang w:val="ru-MD"/>
        </w:rPr>
        <w:t xml:space="preserve"> и иных субъектов</w:t>
      </w:r>
      <w:r w:rsidRPr="004C7F47">
        <w:rPr>
          <w:sz w:val="30"/>
          <w:szCs w:val="30"/>
        </w:rPr>
        <w:t xml:space="preserve">). </w:t>
      </w:r>
    </w:p>
    <w:p w:rsidR="0067429E" w:rsidRPr="004C7F47" w:rsidRDefault="00240E47">
      <w:pPr>
        <w:ind w:firstLine="720"/>
        <w:jc w:val="both"/>
        <w:rPr>
          <w:sz w:val="30"/>
          <w:szCs w:val="30"/>
          <w:lang w:val="ru-MD"/>
        </w:rPr>
      </w:pPr>
      <w:r w:rsidRPr="004C7F47">
        <w:rPr>
          <w:sz w:val="30"/>
          <w:szCs w:val="30"/>
          <w:lang w:val="ru-MD"/>
        </w:rPr>
        <w:t>6</w:t>
      </w:r>
      <w:r w:rsidR="0067429E" w:rsidRPr="004C7F47">
        <w:rPr>
          <w:sz w:val="30"/>
          <w:szCs w:val="30"/>
          <w:lang w:val="ru-MD"/>
        </w:rPr>
        <w:t xml:space="preserve">5. Рыночная стоимость произведения определяется на основе технических и коммерческих параметров. </w:t>
      </w:r>
    </w:p>
    <w:p w:rsidR="0067429E" w:rsidRPr="004C7F47" w:rsidRDefault="00240E47">
      <w:pPr>
        <w:ind w:firstLine="720"/>
        <w:jc w:val="both"/>
        <w:rPr>
          <w:sz w:val="30"/>
          <w:szCs w:val="30"/>
          <w:lang w:val="ru-MD"/>
        </w:rPr>
      </w:pPr>
      <w:r w:rsidRPr="004C7F47">
        <w:rPr>
          <w:sz w:val="30"/>
          <w:szCs w:val="30"/>
          <w:lang w:val="ru-MD"/>
        </w:rPr>
        <w:t>6</w:t>
      </w:r>
      <w:r w:rsidR="0067429E" w:rsidRPr="004C7F47">
        <w:rPr>
          <w:sz w:val="30"/>
          <w:szCs w:val="30"/>
          <w:lang w:val="ru-MD"/>
        </w:rPr>
        <w:t>5.1. К техническим параметрам на примере</w:t>
      </w:r>
      <w:r w:rsidR="0067429E" w:rsidRPr="004C7F47">
        <w:rPr>
          <w:sz w:val="30"/>
          <w:szCs w:val="30"/>
        </w:rPr>
        <w:t xml:space="preserve"> произведений живописи </w:t>
      </w:r>
      <w:r w:rsidR="0067429E" w:rsidRPr="004C7F47">
        <w:rPr>
          <w:sz w:val="30"/>
          <w:szCs w:val="30"/>
          <w:lang w:val="ru-MD"/>
        </w:rPr>
        <w:t>относятся:</w:t>
      </w:r>
    </w:p>
    <w:p w:rsidR="0067429E" w:rsidRPr="004C7F47" w:rsidRDefault="0067429E">
      <w:pPr>
        <w:ind w:firstLine="720"/>
        <w:jc w:val="both"/>
        <w:rPr>
          <w:sz w:val="30"/>
          <w:szCs w:val="30"/>
          <w:lang w:val="ru-MD"/>
        </w:rPr>
      </w:pPr>
      <w:r w:rsidRPr="004C7F47">
        <w:rPr>
          <w:spacing w:val="3"/>
          <w:sz w:val="30"/>
          <w:szCs w:val="30"/>
        </w:rPr>
        <w:t>– </w:t>
      </w:r>
      <w:r w:rsidRPr="004C7F47">
        <w:rPr>
          <w:sz w:val="30"/>
          <w:szCs w:val="30"/>
          <w:lang w:val="ru-MD"/>
        </w:rPr>
        <w:t>качество холста, красок, рамы;</w:t>
      </w:r>
    </w:p>
    <w:p w:rsidR="0067429E" w:rsidRPr="004C7F47" w:rsidRDefault="0067429E">
      <w:pPr>
        <w:ind w:firstLine="720"/>
        <w:jc w:val="both"/>
        <w:rPr>
          <w:sz w:val="30"/>
          <w:szCs w:val="30"/>
          <w:lang w:val="ru-MD"/>
        </w:rPr>
      </w:pPr>
      <w:r w:rsidRPr="004C7F47">
        <w:rPr>
          <w:spacing w:val="3"/>
          <w:sz w:val="30"/>
          <w:szCs w:val="30"/>
        </w:rPr>
        <w:t>– </w:t>
      </w:r>
      <w:r w:rsidRPr="004C7F47">
        <w:rPr>
          <w:sz w:val="30"/>
          <w:szCs w:val="30"/>
          <w:lang w:val="ru-MD"/>
        </w:rPr>
        <w:t>технология подготовки грунта;</w:t>
      </w:r>
    </w:p>
    <w:p w:rsidR="0067429E" w:rsidRPr="004C7F47" w:rsidRDefault="0067429E">
      <w:pPr>
        <w:ind w:firstLine="720"/>
        <w:jc w:val="both"/>
        <w:rPr>
          <w:sz w:val="30"/>
          <w:szCs w:val="30"/>
          <w:lang w:val="ru-MD"/>
        </w:rPr>
      </w:pPr>
      <w:r w:rsidRPr="004C7F47">
        <w:rPr>
          <w:spacing w:val="3"/>
          <w:sz w:val="30"/>
          <w:szCs w:val="30"/>
        </w:rPr>
        <w:t>– технология</w:t>
      </w:r>
      <w:r w:rsidRPr="004C7F47">
        <w:rPr>
          <w:sz w:val="30"/>
          <w:szCs w:val="30"/>
          <w:lang w:val="ru-MD"/>
        </w:rPr>
        <w:t xml:space="preserve"> хранения;</w:t>
      </w:r>
    </w:p>
    <w:p w:rsidR="0067429E" w:rsidRPr="004C7F47" w:rsidRDefault="0067429E">
      <w:pPr>
        <w:ind w:firstLine="720"/>
        <w:jc w:val="both"/>
        <w:rPr>
          <w:sz w:val="30"/>
          <w:szCs w:val="30"/>
          <w:lang w:val="ru-MD"/>
        </w:rPr>
      </w:pPr>
      <w:r w:rsidRPr="004C7F47">
        <w:rPr>
          <w:spacing w:val="3"/>
          <w:sz w:val="30"/>
          <w:szCs w:val="30"/>
        </w:rPr>
        <w:t>– </w:t>
      </w:r>
      <w:r w:rsidRPr="004C7F47">
        <w:rPr>
          <w:sz w:val="30"/>
          <w:szCs w:val="30"/>
          <w:lang w:val="ru-MD"/>
        </w:rPr>
        <w:t xml:space="preserve">физические размеры; </w:t>
      </w:r>
    </w:p>
    <w:p w:rsidR="0067429E" w:rsidRPr="004C7F47" w:rsidRDefault="0067429E">
      <w:pPr>
        <w:ind w:firstLine="720"/>
        <w:jc w:val="both"/>
        <w:rPr>
          <w:sz w:val="30"/>
          <w:szCs w:val="30"/>
          <w:lang w:val="ru-MD"/>
        </w:rPr>
      </w:pPr>
      <w:r w:rsidRPr="004C7F47">
        <w:rPr>
          <w:spacing w:val="3"/>
          <w:sz w:val="30"/>
          <w:szCs w:val="30"/>
        </w:rPr>
        <w:t>– </w:t>
      </w:r>
      <w:r w:rsidRPr="004C7F47">
        <w:rPr>
          <w:sz w:val="30"/>
          <w:szCs w:val="30"/>
          <w:lang w:val="ru-MD"/>
        </w:rPr>
        <w:t xml:space="preserve">другие параметры. </w:t>
      </w:r>
    </w:p>
    <w:p w:rsidR="0067429E" w:rsidRPr="004C7F47" w:rsidRDefault="00240E47">
      <w:pPr>
        <w:ind w:firstLine="720"/>
        <w:jc w:val="both"/>
        <w:rPr>
          <w:sz w:val="30"/>
          <w:szCs w:val="30"/>
          <w:lang w:val="ru-MD"/>
        </w:rPr>
      </w:pPr>
      <w:r w:rsidRPr="004C7F47">
        <w:rPr>
          <w:sz w:val="30"/>
          <w:szCs w:val="30"/>
          <w:lang w:val="ru-MD"/>
        </w:rPr>
        <w:t>6</w:t>
      </w:r>
      <w:r w:rsidR="0067429E" w:rsidRPr="004C7F47">
        <w:rPr>
          <w:sz w:val="30"/>
          <w:szCs w:val="30"/>
          <w:lang w:val="ru-MD"/>
        </w:rPr>
        <w:t>5.2. К коммерческим (рыночным) параметрам относятся:</w:t>
      </w:r>
    </w:p>
    <w:p w:rsidR="0067429E" w:rsidRPr="004C7F47" w:rsidRDefault="0067429E">
      <w:pPr>
        <w:ind w:firstLine="720"/>
        <w:jc w:val="both"/>
        <w:rPr>
          <w:sz w:val="30"/>
          <w:szCs w:val="30"/>
          <w:lang w:val="ru-MD"/>
        </w:rPr>
      </w:pPr>
      <w:r w:rsidRPr="004C7F47">
        <w:rPr>
          <w:spacing w:val="3"/>
          <w:sz w:val="30"/>
          <w:szCs w:val="30"/>
        </w:rPr>
        <w:t>– </w:t>
      </w:r>
      <w:r w:rsidRPr="004C7F47">
        <w:rPr>
          <w:sz w:val="30"/>
          <w:szCs w:val="30"/>
          <w:lang w:val="ru-MD"/>
        </w:rPr>
        <w:t>форма передачи прав на объект оценки;</w:t>
      </w:r>
    </w:p>
    <w:p w:rsidR="0067429E" w:rsidRPr="004C7F47" w:rsidRDefault="0067429E">
      <w:pPr>
        <w:ind w:firstLine="720"/>
        <w:jc w:val="both"/>
        <w:rPr>
          <w:sz w:val="30"/>
          <w:szCs w:val="30"/>
          <w:lang w:val="ru-MD"/>
        </w:rPr>
      </w:pPr>
      <w:r w:rsidRPr="004C7F47">
        <w:rPr>
          <w:spacing w:val="3"/>
          <w:sz w:val="30"/>
          <w:szCs w:val="30"/>
        </w:rPr>
        <w:t>– </w:t>
      </w:r>
      <w:r w:rsidRPr="004C7F47">
        <w:rPr>
          <w:sz w:val="30"/>
          <w:szCs w:val="30"/>
          <w:lang w:val="ru-MD"/>
        </w:rPr>
        <w:t>способ использования объекта;</w:t>
      </w:r>
    </w:p>
    <w:p w:rsidR="0067429E" w:rsidRPr="004C7F47" w:rsidRDefault="0067429E">
      <w:pPr>
        <w:ind w:firstLine="720"/>
        <w:jc w:val="both"/>
        <w:rPr>
          <w:sz w:val="30"/>
          <w:szCs w:val="30"/>
          <w:lang w:val="ru-MD"/>
        </w:rPr>
      </w:pPr>
      <w:r w:rsidRPr="004C7F47">
        <w:rPr>
          <w:spacing w:val="3"/>
          <w:sz w:val="30"/>
          <w:szCs w:val="30"/>
        </w:rPr>
        <w:t>– </w:t>
      </w:r>
      <w:r w:rsidRPr="004C7F47">
        <w:rPr>
          <w:sz w:val="30"/>
          <w:szCs w:val="30"/>
          <w:lang w:val="ru-MD"/>
        </w:rPr>
        <w:t>процедура страхования объекта;</w:t>
      </w:r>
    </w:p>
    <w:p w:rsidR="0067429E" w:rsidRPr="004C7F47" w:rsidRDefault="0067429E">
      <w:pPr>
        <w:ind w:firstLine="720"/>
        <w:jc w:val="both"/>
        <w:rPr>
          <w:sz w:val="30"/>
          <w:szCs w:val="30"/>
          <w:lang w:val="ru-MD"/>
        </w:rPr>
      </w:pPr>
      <w:r w:rsidRPr="004C7F47">
        <w:rPr>
          <w:spacing w:val="3"/>
          <w:sz w:val="30"/>
          <w:szCs w:val="30"/>
        </w:rPr>
        <w:t>– </w:t>
      </w:r>
      <w:r w:rsidRPr="004C7F47">
        <w:rPr>
          <w:sz w:val="30"/>
          <w:szCs w:val="30"/>
          <w:lang w:val="ru-MD"/>
        </w:rPr>
        <w:t xml:space="preserve">другие параметры. </w:t>
      </w:r>
    </w:p>
    <w:p w:rsidR="0067429E" w:rsidRPr="004C7F47" w:rsidRDefault="00240E47">
      <w:pPr>
        <w:ind w:firstLine="720"/>
        <w:jc w:val="both"/>
        <w:rPr>
          <w:sz w:val="30"/>
          <w:szCs w:val="30"/>
          <w:lang w:val="ru-MD"/>
        </w:rPr>
      </w:pPr>
      <w:r w:rsidRPr="004C7F47">
        <w:rPr>
          <w:sz w:val="30"/>
          <w:szCs w:val="30"/>
          <w:lang w:val="ru-MD"/>
        </w:rPr>
        <w:t>6</w:t>
      </w:r>
      <w:r w:rsidR="0067429E" w:rsidRPr="004C7F47">
        <w:rPr>
          <w:sz w:val="30"/>
          <w:szCs w:val="30"/>
          <w:lang w:val="ru-MD"/>
        </w:rPr>
        <w:t xml:space="preserve">6. При оценке стоимости компьютерных </w:t>
      </w:r>
      <w:r w:rsidR="0067429E" w:rsidRPr="004C7F47">
        <w:rPr>
          <w:sz w:val="30"/>
          <w:szCs w:val="30"/>
        </w:rPr>
        <w:t xml:space="preserve">программ </w:t>
      </w:r>
      <w:r w:rsidR="0067429E" w:rsidRPr="004C7F47">
        <w:rPr>
          <w:sz w:val="30"/>
          <w:szCs w:val="30"/>
          <w:lang w:val="ru-MD"/>
        </w:rPr>
        <w:t>принимаются во внимание следующие параметры, характеризующие особенности и условия применения программы:</w:t>
      </w:r>
    </w:p>
    <w:p w:rsidR="0067429E" w:rsidRPr="004C7F47" w:rsidRDefault="0067429E">
      <w:pPr>
        <w:ind w:firstLine="720"/>
        <w:jc w:val="both"/>
        <w:rPr>
          <w:sz w:val="30"/>
          <w:szCs w:val="30"/>
          <w:lang w:val="ru-MD"/>
        </w:rPr>
      </w:pPr>
      <w:r w:rsidRPr="004C7F47">
        <w:rPr>
          <w:spacing w:val="3"/>
          <w:sz w:val="30"/>
          <w:szCs w:val="30"/>
        </w:rPr>
        <w:t>–</w:t>
      </w:r>
      <w:r w:rsidRPr="004C7F47">
        <w:rPr>
          <w:sz w:val="30"/>
          <w:szCs w:val="30"/>
          <w:lang w:val="ru-MD"/>
        </w:rPr>
        <w:t> сложность алгоритма, серийность, возможности модификации;</w:t>
      </w:r>
    </w:p>
    <w:p w:rsidR="0067429E" w:rsidRPr="004C7F47" w:rsidRDefault="0067429E">
      <w:pPr>
        <w:ind w:firstLine="720"/>
        <w:jc w:val="both"/>
        <w:rPr>
          <w:sz w:val="30"/>
          <w:szCs w:val="30"/>
          <w:lang w:val="ru-MD"/>
        </w:rPr>
      </w:pPr>
      <w:r w:rsidRPr="004C7F47">
        <w:rPr>
          <w:spacing w:val="3"/>
          <w:sz w:val="30"/>
          <w:szCs w:val="30"/>
        </w:rPr>
        <w:t>–</w:t>
      </w:r>
      <w:r w:rsidRPr="004C7F47">
        <w:rPr>
          <w:sz w:val="30"/>
          <w:szCs w:val="30"/>
          <w:lang w:val="ru-MD"/>
        </w:rPr>
        <w:t xml:space="preserve"> технические характеристики </w:t>
      </w:r>
      <w:r w:rsidR="00240E47" w:rsidRPr="004C7F47">
        <w:rPr>
          <w:sz w:val="30"/>
          <w:szCs w:val="30"/>
          <w:lang w:val="ru-MD"/>
        </w:rPr>
        <w:t>(</w:t>
      </w:r>
      <w:r w:rsidRPr="004C7F47">
        <w:rPr>
          <w:sz w:val="30"/>
          <w:szCs w:val="30"/>
          <w:lang w:val="ru-MD"/>
        </w:rPr>
        <w:t>конструктивная сложность, программный уровень (системный, приложения и интерфейсы к системным программам и иное), объемы памяти, оперативность, сложность алгоритмов</w:t>
      </w:r>
      <w:r w:rsidR="00240E47" w:rsidRPr="004C7F47">
        <w:rPr>
          <w:sz w:val="30"/>
          <w:szCs w:val="30"/>
          <w:lang w:val="ru-MD"/>
        </w:rPr>
        <w:t>)</w:t>
      </w:r>
      <w:r w:rsidRPr="004C7F47">
        <w:rPr>
          <w:sz w:val="30"/>
          <w:szCs w:val="30"/>
          <w:lang w:val="ru-MD"/>
        </w:rPr>
        <w:t>;</w:t>
      </w:r>
    </w:p>
    <w:p w:rsidR="0067429E" w:rsidRPr="004C7F47" w:rsidRDefault="0067429E">
      <w:pPr>
        <w:ind w:firstLine="720"/>
        <w:jc w:val="both"/>
        <w:rPr>
          <w:sz w:val="30"/>
          <w:szCs w:val="30"/>
          <w:lang w:val="ru-MD"/>
        </w:rPr>
      </w:pPr>
      <w:r w:rsidRPr="004C7F47">
        <w:rPr>
          <w:spacing w:val="3"/>
          <w:sz w:val="30"/>
          <w:szCs w:val="30"/>
        </w:rPr>
        <w:t>–</w:t>
      </w:r>
      <w:r w:rsidRPr="004C7F47">
        <w:rPr>
          <w:sz w:val="30"/>
          <w:szCs w:val="30"/>
          <w:lang w:val="ru-MD"/>
        </w:rPr>
        <w:t> </w:t>
      </w:r>
      <w:r w:rsidRPr="004C7F47">
        <w:rPr>
          <w:spacing w:val="-2"/>
          <w:sz w:val="30"/>
          <w:szCs w:val="30"/>
          <w:lang w:val="ru-MD"/>
        </w:rPr>
        <w:t xml:space="preserve">надежность </w:t>
      </w:r>
      <w:r w:rsidR="00240E47" w:rsidRPr="004C7F47">
        <w:rPr>
          <w:spacing w:val="-2"/>
          <w:sz w:val="30"/>
          <w:szCs w:val="30"/>
          <w:lang w:val="ru-MD"/>
        </w:rPr>
        <w:t>(</w:t>
      </w:r>
      <w:r w:rsidRPr="004C7F47">
        <w:rPr>
          <w:spacing w:val="-2"/>
          <w:sz w:val="30"/>
          <w:szCs w:val="30"/>
          <w:lang w:val="ru-MD"/>
        </w:rPr>
        <w:t>безотказность, возможность устранения повреждений</w:t>
      </w:r>
      <w:r w:rsidR="00240E47" w:rsidRPr="004C7F47">
        <w:rPr>
          <w:spacing w:val="-2"/>
          <w:sz w:val="30"/>
          <w:szCs w:val="30"/>
          <w:lang w:val="ru-MD"/>
        </w:rPr>
        <w:t>)</w:t>
      </w:r>
      <w:r w:rsidRPr="004C7F47">
        <w:rPr>
          <w:sz w:val="30"/>
          <w:szCs w:val="30"/>
          <w:lang w:val="ru-MD"/>
        </w:rPr>
        <w:t>;</w:t>
      </w:r>
    </w:p>
    <w:p w:rsidR="0067429E" w:rsidRPr="004C7F47" w:rsidRDefault="0067429E">
      <w:pPr>
        <w:ind w:firstLine="720"/>
        <w:jc w:val="both"/>
        <w:rPr>
          <w:sz w:val="30"/>
          <w:szCs w:val="30"/>
          <w:lang w:val="ru-MD"/>
        </w:rPr>
      </w:pPr>
      <w:r w:rsidRPr="004C7F47">
        <w:rPr>
          <w:spacing w:val="3"/>
          <w:sz w:val="30"/>
          <w:szCs w:val="30"/>
        </w:rPr>
        <w:t>–</w:t>
      </w:r>
      <w:r w:rsidRPr="004C7F47">
        <w:rPr>
          <w:sz w:val="30"/>
          <w:szCs w:val="30"/>
          <w:lang w:val="ru-MD"/>
        </w:rPr>
        <w:t xml:space="preserve"> эргономика </w:t>
      </w:r>
      <w:r w:rsidR="00240E47" w:rsidRPr="004C7F47">
        <w:rPr>
          <w:sz w:val="30"/>
          <w:szCs w:val="30"/>
          <w:lang w:val="ru-MD"/>
        </w:rPr>
        <w:t>(</w:t>
      </w:r>
      <w:r w:rsidRPr="004C7F47">
        <w:rPr>
          <w:sz w:val="30"/>
          <w:szCs w:val="30"/>
          <w:lang w:val="ru-MD"/>
        </w:rPr>
        <w:t>удобство, эстетичность, удобство языка программирования</w:t>
      </w:r>
      <w:r w:rsidR="00240E47" w:rsidRPr="004C7F47">
        <w:rPr>
          <w:sz w:val="30"/>
          <w:szCs w:val="30"/>
          <w:lang w:val="ru-MD"/>
        </w:rPr>
        <w:t>)</w:t>
      </w:r>
      <w:r w:rsidRPr="004C7F47">
        <w:rPr>
          <w:sz w:val="30"/>
          <w:szCs w:val="30"/>
          <w:lang w:val="ru-MD"/>
        </w:rPr>
        <w:t>;</w:t>
      </w:r>
    </w:p>
    <w:p w:rsidR="0067429E" w:rsidRPr="004C7F47" w:rsidRDefault="0067429E">
      <w:pPr>
        <w:ind w:firstLine="720"/>
        <w:jc w:val="both"/>
        <w:rPr>
          <w:sz w:val="30"/>
          <w:szCs w:val="30"/>
          <w:lang w:val="ru-MD"/>
        </w:rPr>
      </w:pPr>
      <w:r w:rsidRPr="004C7F47">
        <w:rPr>
          <w:spacing w:val="3"/>
          <w:sz w:val="30"/>
          <w:szCs w:val="30"/>
        </w:rPr>
        <w:t>–</w:t>
      </w:r>
      <w:r w:rsidRPr="004C7F47">
        <w:rPr>
          <w:sz w:val="30"/>
          <w:szCs w:val="30"/>
          <w:lang w:val="ru-MD"/>
        </w:rPr>
        <w:t xml:space="preserve"> рыночные параметры </w:t>
      </w:r>
      <w:r w:rsidR="00240E47" w:rsidRPr="004C7F47">
        <w:rPr>
          <w:sz w:val="30"/>
          <w:szCs w:val="30"/>
          <w:lang w:val="ru-MD"/>
        </w:rPr>
        <w:t>(</w:t>
      </w:r>
      <w:r w:rsidRPr="004C7F47">
        <w:rPr>
          <w:sz w:val="30"/>
          <w:szCs w:val="30"/>
          <w:lang w:val="ru-MD"/>
        </w:rPr>
        <w:t>спрос и предложение, жесткость конкуренции, жизненный цикл</w:t>
      </w:r>
      <w:r w:rsidR="00240E47" w:rsidRPr="004C7F47">
        <w:rPr>
          <w:sz w:val="30"/>
          <w:szCs w:val="30"/>
          <w:lang w:val="ru-MD"/>
        </w:rPr>
        <w:t>)</w:t>
      </w:r>
      <w:r w:rsidRPr="004C7F47">
        <w:rPr>
          <w:sz w:val="30"/>
          <w:szCs w:val="30"/>
          <w:lang w:val="ru-MD"/>
        </w:rPr>
        <w:t>;</w:t>
      </w:r>
    </w:p>
    <w:p w:rsidR="0067429E" w:rsidRPr="004C7F47" w:rsidRDefault="0067429E">
      <w:pPr>
        <w:ind w:firstLine="720"/>
        <w:jc w:val="both"/>
        <w:rPr>
          <w:sz w:val="30"/>
          <w:szCs w:val="30"/>
        </w:rPr>
      </w:pPr>
      <w:r w:rsidRPr="004C7F47">
        <w:rPr>
          <w:spacing w:val="3"/>
          <w:sz w:val="30"/>
          <w:szCs w:val="30"/>
        </w:rPr>
        <w:t>–</w:t>
      </w:r>
      <w:r w:rsidRPr="004C7F47">
        <w:rPr>
          <w:sz w:val="30"/>
          <w:szCs w:val="30"/>
          <w:lang w:val="ru-MD"/>
        </w:rPr>
        <w:t xml:space="preserve"> формы использования </w:t>
      </w:r>
      <w:r w:rsidR="00240E47" w:rsidRPr="004C7F47">
        <w:rPr>
          <w:sz w:val="30"/>
          <w:szCs w:val="30"/>
          <w:lang w:val="ru-MD"/>
        </w:rPr>
        <w:t>(</w:t>
      </w:r>
      <w:r w:rsidRPr="004C7F47">
        <w:rPr>
          <w:sz w:val="30"/>
          <w:szCs w:val="30"/>
        </w:rPr>
        <w:t>уступка, передача прав</w:t>
      </w:r>
      <w:r w:rsidRPr="004C7F47">
        <w:rPr>
          <w:sz w:val="30"/>
          <w:szCs w:val="30"/>
          <w:lang w:val="ru-MD"/>
        </w:rPr>
        <w:t xml:space="preserve"> на использование, использование правообладателем для собственных нужд и иное использование</w:t>
      </w:r>
      <w:r w:rsidR="00240E47" w:rsidRPr="004C7F47">
        <w:rPr>
          <w:sz w:val="30"/>
          <w:szCs w:val="30"/>
          <w:lang w:val="ru-MD"/>
        </w:rPr>
        <w:t>)</w:t>
      </w:r>
      <w:r w:rsidRPr="004C7F47">
        <w:rPr>
          <w:sz w:val="30"/>
          <w:szCs w:val="30"/>
          <w:lang w:val="ru-MD"/>
        </w:rPr>
        <w:t>.</w:t>
      </w:r>
      <w:r w:rsidRPr="004C7F47">
        <w:rPr>
          <w:sz w:val="30"/>
          <w:szCs w:val="30"/>
        </w:rPr>
        <w:t xml:space="preserve"> </w:t>
      </w:r>
    </w:p>
    <w:p w:rsidR="0067429E" w:rsidRPr="004C7F47" w:rsidRDefault="00240E47">
      <w:pPr>
        <w:ind w:firstLine="720"/>
        <w:jc w:val="both"/>
        <w:rPr>
          <w:sz w:val="30"/>
          <w:szCs w:val="30"/>
        </w:rPr>
      </w:pPr>
      <w:r w:rsidRPr="004C7F47">
        <w:rPr>
          <w:sz w:val="30"/>
          <w:szCs w:val="30"/>
        </w:rPr>
        <w:t>6</w:t>
      </w:r>
      <w:r w:rsidR="0067429E" w:rsidRPr="004C7F47">
        <w:rPr>
          <w:sz w:val="30"/>
          <w:szCs w:val="30"/>
        </w:rPr>
        <w:t xml:space="preserve">7. При оценке стоимости компьютерных программ сравнительным методом оценки корректировка стоимостей объектов-аналогов </w:t>
      </w:r>
      <w:r w:rsidR="0067429E" w:rsidRPr="004C7F47">
        <w:rPr>
          <w:bCs/>
          <w:sz w:val="30"/>
          <w:szCs w:val="30"/>
        </w:rPr>
        <w:t>может проводиться, в том числе</w:t>
      </w:r>
      <w:r w:rsidR="00A201BB">
        <w:rPr>
          <w:bCs/>
          <w:sz w:val="30"/>
          <w:szCs w:val="30"/>
        </w:rPr>
        <w:t>,</w:t>
      </w:r>
      <w:r w:rsidR="0067429E" w:rsidRPr="004C7F47">
        <w:rPr>
          <w:bCs/>
          <w:sz w:val="30"/>
          <w:szCs w:val="30"/>
        </w:rPr>
        <w:t xml:space="preserve"> по следующим группам критериев:</w:t>
      </w:r>
    </w:p>
    <w:p w:rsidR="0067429E" w:rsidRPr="004C7F47" w:rsidRDefault="0067429E">
      <w:pPr>
        <w:ind w:firstLine="720"/>
        <w:jc w:val="both"/>
        <w:rPr>
          <w:sz w:val="30"/>
          <w:szCs w:val="30"/>
        </w:rPr>
      </w:pPr>
      <w:r w:rsidRPr="004C7F47">
        <w:rPr>
          <w:spacing w:val="3"/>
          <w:sz w:val="30"/>
          <w:szCs w:val="30"/>
        </w:rPr>
        <w:t>–</w:t>
      </w:r>
      <w:r w:rsidRPr="004C7F47">
        <w:rPr>
          <w:sz w:val="30"/>
          <w:szCs w:val="30"/>
          <w:lang w:val="ru-MD"/>
        </w:rPr>
        <w:t> </w:t>
      </w:r>
      <w:r w:rsidRPr="004C7F47">
        <w:rPr>
          <w:sz w:val="30"/>
          <w:szCs w:val="30"/>
        </w:rPr>
        <w:t>количественные;</w:t>
      </w:r>
    </w:p>
    <w:p w:rsidR="0067429E" w:rsidRPr="004C7F47" w:rsidRDefault="0067429E">
      <w:pPr>
        <w:ind w:firstLine="720"/>
        <w:jc w:val="both"/>
        <w:rPr>
          <w:sz w:val="30"/>
          <w:szCs w:val="30"/>
        </w:rPr>
      </w:pPr>
      <w:r w:rsidRPr="004C7F47">
        <w:rPr>
          <w:spacing w:val="3"/>
          <w:sz w:val="30"/>
          <w:szCs w:val="30"/>
        </w:rPr>
        <w:t>–</w:t>
      </w:r>
      <w:r w:rsidRPr="004C7F47">
        <w:rPr>
          <w:sz w:val="30"/>
          <w:szCs w:val="30"/>
          <w:lang w:val="ru-MD"/>
        </w:rPr>
        <w:t> </w:t>
      </w:r>
      <w:r w:rsidRPr="004C7F47">
        <w:rPr>
          <w:sz w:val="30"/>
          <w:szCs w:val="30"/>
        </w:rPr>
        <w:t>генетические;</w:t>
      </w:r>
    </w:p>
    <w:p w:rsidR="0067429E" w:rsidRPr="004C7F47" w:rsidRDefault="0067429E">
      <w:pPr>
        <w:ind w:firstLine="720"/>
        <w:jc w:val="both"/>
        <w:rPr>
          <w:sz w:val="30"/>
          <w:szCs w:val="30"/>
        </w:rPr>
      </w:pPr>
      <w:r w:rsidRPr="004C7F47">
        <w:rPr>
          <w:spacing w:val="3"/>
          <w:sz w:val="30"/>
          <w:szCs w:val="30"/>
        </w:rPr>
        <w:t>–</w:t>
      </w:r>
      <w:r w:rsidRPr="004C7F47">
        <w:rPr>
          <w:sz w:val="30"/>
          <w:szCs w:val="30"/>
          <w:lang w:val="ru-MD"/>
        </w:rPr>
        <w:t> </w:t>
      </w:r>
      <w:r w:rsidRPr="004C7F47">
        <w:rPr>
          <w:sz w:val="30"/>
          <w:szCs w:val="30"/>
        </w:rPr>
        <w:t>структурные;</w:t>
      </w:r>
    </w:p>
    <w:p w:rsidR="0067429E" w:rsidRPr="004C7F47" w:rsidRDefault="0067429E">
      <w:pPr>
        <w:tabs>
          <w:tab w:val="num" w:pos="0"/>
        </w:tabs>
        <w:ind w:firstLine="720"/>
        <w:jc w:val="both"/>
        <w:rPr>
          <w:sz w:val="30"/>
          <w:szCs w:val="30"/>
        </w:rPr>
      </w:pPr>
      <w:r w:rsidRPr="004C7F47">
        <w:rPr>
          <w:spacing w:val="3"/>
          <w:sz w:val="30"/>
          <w:szCs w:val="30"/>
        </w:rPr>
        <w:t>–</w:t>
      </w:r>
      <w:r w:rsidRPr="004C7F47">
        <w:rPr>
          <w:sz w:val="30"/>
          <w:szCs w:val="30"/>
          <w:lang w:val="ru-MD"/>
        </w:rPr>
        <w:t> </w:t>
      </w:r>
      <w:r w:rsidRPr="004C7F47">
        <w:rPr>
          <w:sz w:val="30"/>
          <w:szCs w:val="30"/>
        </w:rPr>
        <w:t xml:space="preserve">прагматические. </w:t>
      </w:r>
    </w:p>
    <w:p w:rsidR="0067429E" w:rsidRPr="004C7F47" w:rsidRDefault="00240E47">
      <w:pPr>
        <w:ind w:firstLine="720"/>
        <w:jc w:val="both"/>
        <w:rPr>
          <w:sz w:val="30"/>
          <w:szCs w:val="30"/>
        </w:rPr>
      </w:pPr>
      <w:r w:rsidRPr="004C7F47">
        <w:rPr>
          <w:sz w:val="30"/>
          <w:szCs w:val="30"/>
        </w:rPr>
        <w:t>6</w:t>
      </w:r>
      <w:r w:rsidR="0067429E" w:rsidRPr="004C7F47">
        <w:rPr>
          <w:sz w:val="30"/>
          <w:szCs w:val="30"/>
        </w:rPr>
        <w:t>7.1. В качестве количественных критериев могут быть использованы топологические критерии оценки сложности управляющего графа программы.</w:t>
      </w:r>
    </w:p>
    <w:p w:rsidR="0067429E" w:rsidRPr="004C7F47" w:rsidRDefault="00240E47">
      <w:pPr>
        <w:ind w:firstLine="720"/>
        <w:jc w:val="both"/>
        <w:rPr>
          <w:sz w:val="30"/>
          <w:szCs w:val="30"/>
        </w:rPr>
      </w:pPr>
      <w:r w:rsidRPr="004C7F47">
        <w:rPr>
          <w:sz w:val="30"/>
          <w:szCs w:val="30"/>
        </w:rPr>
        <w:t>6</w:t>
      </w:r>
      <w:r w:rsidR="0067429E" w:rsidRPr="004C7F47">
        <w:rPr>
          <w:sz w:val="30"/>
          <w:szCs w:val="30"/>
        </w:rPr>
        <w:t xml:space="preserve">7.2. Генетические критерии оценки программы связаны с происхождением программы, с дисциплиной, для которой она создана, с помощью которых программа может быть оценена экспертами в определенной области как удобная и пригодная для использования в </w:t>
      </w:r>
      <w:r w:rsidR="00BD0A6C" w:rsidRPr="004C7F47">
        <w:rPr>
          <w:sz w:val="30"/>
          <w:szCs w:val="30"/>
        </w:rPr>
        <w:t xml:space="preserve">данном виде экономической деятельности </w:t>
      </w:r>
      <w:r w:rsidR="0067429E" w:rsidRPr="004C7F47">
        <w:rPr>
          <w:sz w:val="30"/>
          <w:szCs w:val="30"/>
        </w:rPr>
        <w:t>либо неудобная и непригодная.</w:t>
      </w:r>
    </w:p>
    <w:p w:rsidR="0067429E" w:rsidRPr="004C7F47" w:rsidRDefault="00240E47">
      <w:pPr>
        <w:tabs>
          <w:tab w:val="num" w:pos="0"/>
        </w:tabs>
        <w:ind w:firstLine="720"/>
        <w:jc w:val="both"/>
        <w:rPr>
          <w:sz w:val="30"/>
          <w:szCs w:val="30"/>
        </w:rPr>
      </w:pPr>
      <w:r w:rsidRPr="004C7F47">
        <w:rPr>
          <w:sz w:val="30"/>
          <w:szCs w:val="30"/>
        </w:rPr>
        <w:t>6</w:t>
      </w:r>
      <w:r w:rsidR="0067429E" w:rsidRPr="004C7F47">
        <w:rPr>
          <w:sz w:val="30"/>
          <w:szCs w:val="30"/>
        </w:rPr>
        <w:t xml:space="preserve">7.3. Структурные критерии оценки программы связаны с оценкой того, насколько хорошо программа организована как текст. </w:t>
      </w:r>
    </w:p>
    <w:p w:rsidR="0067429E" w:rsidRPr="004C7F47" w:rsidRDefault="00240E47">
      <w:pPr>
        <w:ind w:firstLine="720"/>
        <w:jc w:val="both"/>
        <w:rPr>
          <w:sz w:val="30"/>
          <w:szCs w:val="30"/>
          <w:lang w:val="en-US"/>
        </w:rPr>
      </w:pPr>
      <w:r w:rsidRPr="004C7F47">
        <w:rPr>
          <w:sz w:val="30"/>
          <w:szCs w:val="30"/>
        </w:rPr>
        <w:t>6</w:t>
      </w:r>
      <w:r w:rsidR="0067429E" w:rsidRPr="004C7F47">
        <w:rPr>
          <w:sz w:val="30"/>
          <w:szCs w:val="30"/>
        </w:rPr>
        <w:t>7.4. Под прагматическими критериями понимается оценка того, насколько программный текст соответствует цели программы, которая может быть формально обнаружена в программном тексте.</w:t>
      </w:r>
    </w:p>
    <w:p w:rsidR="0067429E" w:rsidRPr="004C7F47" w:rsidRDefault="0067429E">
      <w:pPr>
        <w:ind w:firstLine="720"/>
        <w:jc w:val="center"/>
        <w:rPr>
          <w:sz w:val="30"/>
          <w:szCs w:val="30"/>
        </w:rPr>
      </w:pPr>
    </w:p>
    <w:p w:rsidR="0067429E" w:rsidRPr="004C7F47" w:rsidRDefault="0067429E">
      <w:pPr>
        <w:ind w:firstLine="720"/>
        <w:jc w:val="center"/>
        <w:rPr>
          <w:sz w:val="30"/>
          <w:szCs w:val="30"/>
        </w:rPr>
      </w:pPr>
      <w:r w:rsidRPr="004C7F47">
        <w:rPr>
          <w:sz w:val="30"/>
          <w:szCs w:val="30"/>
        </w:rPr>
        <w:t>Глава 1</w:t>
      </w:r>
      <w:r w:rsidR="00C74274" w:rsidRPr="004C7F47">
        <w:rPr>
          <w:sz w:val="30"/>
          <w:szCs w:val="30"/>
        </w:rPr>
        <w:t>0</w:t>
      </w:r>
    </w:p>
    <w:p w:rsidR="0067429E" w:rsidRPr="004C7F47" w:rsidRDefault="0067429E">
      <w:pPr>
        <w:ind w:left="720"/>
        <w:jc w:val="center"/>
        <w:rPr>
          <w:sz w:val="30"/>
          <w:szCs w:val="30"/>
        </w:rPr>
      </w:pPr>
      <w:r w:rsidRPr="004C7F47">
        <w:rPr>
          <w:sz w:val="30"/>
          <w:szCs w:val="30"/>
        </w:rPr>
        <w:t>ОСОБЕННОСТИ ОЦЕНКИ СТОИМОСТИ ПЕРЕДАЧИ ПРАВ НА ИСПОЛЬЗОВАНИЕ ОИС</w:t>
      </w:r>
    </w:p>
    <w:p w:rsidR="0067429E" w:rsidRPr="004C7F47" w:rsidRDefault="0067429E">
      <w:pPr>
        <w:autoSpaceDE w:val="0"/>
        <w:autoSpaceDN w:val="0"/>
        <w:adjustRightInd w:val="0"/>
        <w:ind w:firstLine="720"/>
        <w:jc w:val="center"/>
        <w:rPr>
          <w:b/>
          <w:bCs/>
          <w:sz w:val="30"/>
          <w:szCs w:val="30"/>
        </w:rPr>
      </w:pPr>
    </w:p>
    <w:p w:rsidR="0067429E" w:rsidRPr="004C7F47" w:rsidRDefault="00240E47">
      <w:pPr>
        <w:autoSpaceDE w:val="0"/>
        <w:autoSpaceDN w:val="0"/>
        <w:adjustRightInd w:val="0"/>
        <w:ind w:firstLine="720"/>
        <w:jc w:val="both"/>
        <w:rPr>
          <w:sz w:val="30"/>
          <w:szCs w:val="30"/>
        </w:rPr>
      </w:pPr>
      <w:r w:rsidRPr="004C7F47">
        <w:rPr>
          <w:sz w:val="30"/>
          <w:szCs w:val="30"/>
        </w:rPr>
        <w:t>6</w:t>
      </w:r>
      <w:r w:rsidR="0067429E" w:rsidRPr="004C7F47">
        <w:rPr>
          <w:sz w:val="30"/>
          <w:szCs w:val="30"/>
        </w:rPr>
        <w:t xml:space="preserve">8. Определение </w:t>
      </w:r>
      <w:r w:rsidR="0067429E" w:rsidRPr="004C7F47">
        <w:rPr>
          <w:bCs/>
          <w:sz w:val="30"/>
          <w:szCs w:val="30"/>
        </w:rPr>
        <w:t>стоимости прав</w:t>
      </w:r>
      <w:r w:rsidR="00655EA7" w:rsidRPr="004C7F47">
        <w:rPr>
          <w:bCs/>
          <w:sz w:val="30"/>
          <w:szCs w:val="30"/>
        </w:rPr>
        <w:t>а</w:t>
      </w:r>
      <w:r w:rsidR="0067429E" w:rsidRPr="004C7F47">
        <w:rPr>
          <w:bCs/>
          <w:sz w:val="30"/>
          <w:szCs w:val="30"/>
        </w:rPr>
        <w:t xml:space="preserve"> на использование ОИС (далее – стоимости лицензии) </w:t>
      </w:r>
      <w:r w:rsidR="0067429E" w:rsidRPr="004C7F47">
        <w:rPr>
          <w:sz w:val="30"/>
          <w:szCs w:val="30"/>
        </w:rPr>
        <w:t xml:space="preserve">основывается на определении суммы лицензионных платежей за срок действия лицензионного договора (срок прогноза). </w:t>
      </w:r>
    </w:p>
    <w:p w:rsidR="0067429E" w:rsidRPr="004C7F47" w:rsidRDefault="0067429E">
      <w:pPr>
        <w:autoSpaceDE w:val="0"/>
        <w:autoSpaceDN w:val="0"/>
        <w:adjustRightInd w:val="0"/>
        <w:ind w:firstLine="720"/>
        <w:jc w:val="both"/>
        <w:rPr>
          <w:sz w:val="30"/>
          <w:szCs w:val="30"/>
        </w:rPr>
      </w:pPr>
      <w:r w:rsidRPr="004C7F47">
        <w:rPr>
          <w:sz w:val="30"/>
          <w:szCs w:val="30"/>
        </w:rPr>
        <w:t xml:space="preserve">Наиболее распространенными видами лицензионных платежей являются роялти, паушальный платеж и их комбинация (комбинированный платеж). Поскольку паушальный платеж представляет собой по экономической сути гарантированное лицензионное вознаграждение, которое лицензиар рассчитывал бы получать при достижении определенных </w:t>
      </w:r>
      <w:r w:rsidRPr="004C7F47">
        <w:rPr>
          <w:spacing w:val="3"/>
          <w:sz w:val="30"/>
          <w:szCs w:val="30"/>
        </w:rPr>
        <w:t>результатов освоения лицензии (объемов производства и реализации продукции по лицензии), определение стоимости лицензии независимо от выбранной формы выплаты лицензионного вознаграждения производится на основе роялти.</w:t>
      </w:r>
    </w:p>
    <w:p w:rsidR="0067429E" w:rsidRPr="004C7F47" w:rsidRDefault="0067429E">
      <w:pPr>
        <w:autoSpaceDE w:val="0"/>
        <w:autoSpaceDN w:val="0"/>
        <w:adjustRightInd w:val="0"/>
        <w:ind w:firstLine="720"/>
        <w:jc w:val="both"/>
        <w:rPr>
          <w:sz w:val="30"/>
          <w:szCs w:val="30"/>
        </w:rPr>
      </w:pPr>
      <w:r w:rsidRPr="004C7F47">
        <w:rPr>
          <w:sz w:val="30"/>
          <w:szCs w:val="30"/>
        </w:rPr>
        <w:t>Определение стоимости лицензии осуществляется:</w:t>
      </w:r>
    </w:p>
    <w:p w:rsidR="0067429E" w:rsidRPr="004C7F47" w:rsidRDefault="0067429E">
      <w:pPr>
        <w:autoSpaceDE w:val="0"/>
        <w:autoSpaceDN w:val="0"/>
        <w:adjustRightInd w:val="0"/>
        <w:ind w:firstLine="720"/>
        <w:jc w:val="both"/>
        <w:rPr>
          <w:sz w:val="30"/>
          <w:szCs w:val="30"/>
        </w:rPr>
      </w:pPr>
      <w:r w:rsidRPr="004C7F47">
        <w:rPr>
          <w:spacing w:val="3"/>
          <w:sz w:val="30"/>
          <w:szCs w:val="30"/>
        </w:rPr>
        <w:t>–</w:t>
      </w:r>
      <w:r w:rsidRPr="004C7F47">
        <w:rPr>
          <w:sz w:val="30"/>
          <w:szCs w:val="30"/>
          <w:lang w:val="ru-MD"/>
        </w:rPr>
        <w:t> </w:t>
      </w:r>
      <w:r w:rsidRPr="004C7F47">
        <w:rPr>
          <w:sz w:val="30"/>
          <w:szCs w:val="30"/>
        </w:rPr>
        <w:t>методом прямой капитализации;</w:t>
      </w:r>
    </w:p>
    <w:p w:rsidR="0067429E" w:rsidRPr="004C7F47" w:rsidRDefault="0067429E">
      <w:pPr>
        <w:autoSpaceDE w:val="0"/>
        <w:autoSpaceDN w:val="0"/>
        <w:adjustRightInd w:val="0"/>
        <w:ind w:firstLine="720"/>
        <w:jc w:val="both"/>
        <w:rPr>
          <w:sz w:val="30"/>
          <w:szCs w:val="30"/>
        </w:rPr>
      </w:pPr>
      <w:r w:rsidRPr="004C7F47">
        <w:rPr>
          <w:spacing w:val="3"/>
          <w:sz w:val="30"/>
          <w:szCs w:val="30"/>
        </w:rPr>
        <w:t>–</w:t>
      </w:r>
      <w:r w:rsidRPr="004C7F47">
        <w:rPr>
          <w:sz w:val="30"/>
          <w:szCs w:val="30"/>
          <w:lang w:val="ru-MD"/>
        </w:rPr>
        <w:t> методом капитализации по норме отдачи (дисконтированием).</w:t>
      </w:r>
    </w:p>
    <w:p w:rsidR="0067429E" w:rsidRPr="004C7F47" w:rsidRDefault="00240E47">
      <w:pPr>
        <w:autoSpaceDE w:val="0"/>
        <w:autoSpaceDN w:val="0"/>
        <w:adjustRightInd w:val="0"/>
        <w:ind w:firstLine="720"/>
        <w:jc w:val="both"/>
        <w:rPr>
          <w:sz w:val="30"/>
          <w:szCs w:val="30"/>
        </w:rPr>
      </w:pPr>
      <w:r w:rsidRPr="004C7F47">
        <w:rPr>
          <w:sz w:val="30"/>
          <w:szCs w:val="30"/>
        </w:rPr>
        <w:t>6</w:t>
      </w:r>
      <w:r w:rsidR="0067429E" w:rsidRPr="004C7F47">
        <w:rPr>
          <w:sz w:val="30"/>
          <w:szCs w:val="30"/>
        </w:rPr>
        <w:t>8.1. Стоимость лицензии методом прямой капитализации определяется по формулам:</w:t>
      </w:r>
    </w:p>
    <w:p w:rsidR="0067429E" w:rsidRPr="004C7F47" w:rsidRDefault="0067429E">
      <w:pPr>
        <w:autoSpaceDE w:val="0"/>
        <w:autoSpaceDN w:val="0"/>
        <w:adjustRightInd w:val="0"/>
        <w:ind w:firstLine="720"/>
        <w:jc w:val="both"/>
        <w:rPr>
          <w:sz w:val="30"/>
          <w:szCs w:val="30"/>
          <w:lang w:val="ru-MD"/>
        </w:rPr>
      </w:pPr>
      <w:r w:rsidRPr="004C7F47">
        <w:rPr>
          <w:spacing w:val="3"/>
          <w:sz w:val="30"/>
          <w:szCs w:val="30"/>
        </w:rPr>
        <w:t>–</w:t>
      </w:r>
      <w:r w:rsidRPr="004C7F47">
        <w:rPr>
          <w:sz w:val="30"/>
          <w:szCs w:val="30"/>
          <w:lang w:val="ru-MD"/>
        </w:rPr>
        <w:t xml:space="preserve"> при </w:t>
      </w:r>
      <w:r w:rsidRPr="004C7F47">
        <w:rPr>
          <w:spacing w:val="3"/>
          <w:sz w:val="30"/>
          <w:szCs w:val="30"/>
        </w:rPr>
        <w:t>неизменяющемся в течение срока прогноза</w:t>
      </w:r>
      <w:r w:rsidRPr="004C7F47">
        <w:rPr>
          <w:sz w:val="30"/>
          <w:szCs w:val="30"/>
          <w:lang w:val="ru-MD"/>
        </w:rPr>
        <w:t xml:space="preserve"> потоке ежегодных лицензионных платежей по договору со сроком действия </w:t>
      </w:r>
      <w:r w:rsidR="00240E47" w:rsidRPr="004C7F47">
        <w:rPr>
          <w:sz w:val="30"/>
          <w:szCs w:val="30"/>
          <w:lang w:val="ru-MD"/>
        </w:rPr>
        <w:t>бол</w:t>
      </w:r>
      <w:r w:rsidRPr="004C7F47">
        <w:rPr>
          <w:sz w:val="30"/>
          <w:szCs w:val="30"/>
          <w:lang w:val="ru-MD"/>
        </w:rPr>
        <w:t>ее десяти лет:</w:t>
      </w:r>
    </w:p>
    <w:p w:rsidR="0067429E" w:rsidRPr="004C7F47" w:rsidRDefault="0067429E">
      <w:pPr>
        <w:autoSpaceDE w:val="0"/>
        <w:autoSpaceDN w:val="0"/>
        <w:adjustRightInd w:val="0"/>
        <w:ind w:firstLine="720"/>
        <w:jc w:val="both"/>
        <w:rPr>
          <w:sz w:val="30"/>
          <w:szCs w:val="30"/>
        </w:rPr>
      </w:pPr>
      <w:r w:rsidRPr="004C7F47">
        <w:rPr>
          <w:spacing w:val="-4"/>
          <w:sz w:val="30"/>
          <w:szCs w:val="30"/>
        </w:rPr>
        <w:t xml:space="preserve">                                                </w:t>
      </w:r>
      <w:r w:rsidRPr="004C7F47">
        <w:rPr>
          <w:spacing w:val="-4"/>
          <w:position w:val="-24"/>
          <w:sz w:val="30"/>
          <w:szCs w:val="30"/>
          <w:lang w:val="en-US"/>
        </w:rPr>
        <w:object w:dxaOrig="1020" w:dyaOrig="620">
          <v:shape id="_x0000_i1277" type="#_x0000_t75" style="width:70.5pt;height:42.75pt" o:ole="">
            <v:imagedata r:id="rId436" o:title=""/>
          </v:shape>
          <o:OLEObject Type="Embed" ProgID="Equation.3" ShapeID="_x0000_i1277" DrawAspect="Content" ObjectID="_1467371582" r:id="rId437"/>
        </w:object>
      </w:r>
      <w:r w:rsidRPr="004C7F47">
        <w:rPr>
          <w:spacing w:val="-4"/>
          <w:sz w:val="30"/>
          <w:szCs w:val="30"/>
        </w:rPr>
        <w:t>,                                                 (5</w:t>
      </w:r>
      <w:r w:rsidR="00240E47" w:rsidRPr="004C7F47">
        <w:rPr>
          <w:spacing w:val="-4"/>
          <w:sz w:val="30"/>
          <w:szCs w:val="30"/>
        </w:rPr>
        <w:t>7</w:t>
      </w:r>
      <w:r w:rsidRPr="004C7F47">
        <w:rPr>
          <w:spacing w:val="-4"/>
          <w:sz w:val="30"/>
          <w:szCs w:val="30"/>
        </w:rPr>
        <w:t>)</w:t>
      </w:r>
    </w:p>
    <w:p w:rsidR="0067429E" w:rsidRPr="004C7F47" w:rsidRDefault="0067429E">
      <w:pPr>
        <w:ind w:firstLine="720"/>
        <w:jc w:val="both"/>
        <w:rPr>
          <w:spacing w:val="3"/>
          <w:sz w:val="30"/>
          <w:szCs w:val="30"/>
        </w:rPr>
      </w:pPr>
      <w:r w:rsidRPr="004C7F47">
        <w:rPr>
          <w:spacing w:val="3"/>
          <w:sz w:val="30"/>
          <w:szCs w:val="30"/>
        </w:rPr>
        <w:t>–</w:t>
      </w:r>
      <w:r w:rsidRPr="004C7F47">
        <w:rPr>
          <w:sz w:val="30"/>
          <w:szCs w:val="30"/>
          <w:lang w:val="ru-MD"/>
        </w:rPr>
        <w:t> </w:t>
      </w:r>
      <w:r w:rsidRPr="004C7F47">
        <w:rPr>
          <w:spacing w:val="3"/>
          <w:sz w:val="30"/>
          <w:szCs w:val="30"/>
        </w:rPr>
        <w:t xml:space="preserve">при экспоненциально (на постоянный коэффициент) изменяющемся </w:t>
      </w:r>
      <w:r w:rsidRPr="004C7F47">
        <w:rPr>
          <w:sz w:val="30"/>
          <w:szCs w:val="30"/>
          <w:lang w:val="ru-MD"/>
        </w:rPr>
        <w:t xml:space="preserve">потоке ежегодных лицензионных платежей по договору со сроком действия </w:t>
      </w:r>
      <w:r w:rsidR="00240E47" w:rsidRPr="004C7F47">
        <w:rPr>
          <w:sz w:val="30"/>
          <w:szCs w:val="30"/>
          <w:lang w:val="ru-MD"/>
        </w:rPr>
        <w:t>бол</w:t>
      </w:r>
      <w:r w:rsidRPr="004C7F47">
        <w:rPr>
          <w:sz w:val="30"/>
          <w:szCs w:val="30"/>
          <w:lang w:val="ru-MD"/>
        </w:rPr>
        <w:t>ее десяти лет</w:t>
      </w:r>
      <w:r w:rsidRPr="004C7F47">
        <w:rPr>
          <w:spacing w:val="3"/>
          <w:sz w:val="30"/>
          <w:szCs w:val="30"/>
        </w:rPr>
        <w:t>:</w:t>
      </w:r>
    </w:p>
    <w:p w:rsidR="0067429E" w:rsidRPr="004C7F47" w:rsidRDefault="0067429E">
      <w:pPr>
        <w:ind w:firstLine="720"/>
        <w:jc w:val="center"/>
        <w:rPr>
          <w:spacing w:val="-4"/>
          <w:sz w:val="30"/>
          <w:szCs w:val="30"/>
        </w:rPr>
      </w:pPr>
      <w:r w:rsidRPr="004C7F47">
        <w:rPr>
          <w:spacing w:val="-4"/>
          <w:sz w:val="30"/>
          <w:szCs w:val="30"/>
        </w:rPr>
        <w:t xml:space="preserve">                                  </w:t>
      </w:r>
      <w:r w:rsidR="00A201BB">
        <w:rPr>
          <w:spacing w:val="-4"/>
          <w:sz w:val="30"/>
          <w:szCs w:val="30"/>
        </w:rPr>
        <w:t xml:space="preserve"> </w:t>
      </w:r>
      <w:r w:rsidRPr="004C7F47">
        <w:rPr>
          <w:spacing w:val="-4"/>
          <w:sz w:val="30"/>
          <w:szCs w:val="30"/>
        </w:rPr>
        <w:t xml:space="preserve">            </w:t>
      </w:r>
      <w:r w:rsidR="009D00C7" w:rsidRPr="004C7F47">
        <w:rPr>
          <w:spacing w:val="-4"/>
          <w:position w:val="-28"/>
          <w:sz w:val="30"/>
          <w:szCs w:val="30"/>
          <w:lang w:val="en-US"/>
        </w:rPr>
        <w:object w:dxaOrig="1200" w:dyaOrig="660">
          <v:shape id="_x0000_i1278" type="#_x0000_t75" style="width:80.25pt;height:45pt" o:ole="">
            <v:imagedata r:id="rId438" o:title=""/>
          </v:shape>
          <o:OLEObject Type="Embed" ProgID="Equation.3" ShapeID="_x0000_i1278" DrawAspect="Content" ObjectID="_1467371583" r:id="rId439"/>
        </w:object>
      </w:r>
      <w:r w:rsidRPr="004C7F47">
        <w:rPr>
          <w:spacing w:val="-4"/>
          <w:sz w:val="30"/>
          <w:szCs w:val="30"/>
        </w:rPr>
        <w:t xml:space="preserve">,             </w:t>
      </w:r>
      <w:r w:rsidR="00A201BB">
        <w:rPr>
          <w:spacing w:val="-4"/>
          <w:sz w:val="30"/>
          <w:szCs w:val="30"/>
        </w:rPr>
        <w:t xml:space="preserve">  </w:t>
      </w:r>
      <w:r w:rsidRPr="004C7F47">
        <w:rPr>
          <w:spacing w:val="-4"/>
          <w:sz w:val="30"/>
          <w:szCs w:val="30"/>
        </w:rPr>
        <w:t xml:space="preserve"> </w:t>
      </w:r>
      <w:r w:rsidR="00A201BB">
        <w:rPr>
          <w:spacing w:val="-4"/>
          <w:sz w:val="30"/>
          <w:szCs w:val="30"/>
        </w:rPr>
        <w:t xml:space="preserve">  </w:t>
      </w:r>
      <w:r w:rsidRPr="004C7F47">
        <w:rPr>
          <w:spacing w:val="-4"/>
          <w:sz w:val="30"/>
          <w:szCs w:val="30"/>
        </w:rPr>
        <w:t xml:space="preserve">                             (5</w:t>
      </w:r>
      <w:r w:rsidR="00240E47" w:rsidRPr="004C7F47">
        <w:rPr>
          <w:spacing w:val="-4"/>
          <w:sz w:val="30"/>
          <w:szCs w:val="30"/>
        </w:rPr>
        <w:t>8</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540"/>
        <w:gridCol w:w="236"/>
        <w:gridCol w:w="8404"/>
      </w:tblGrid>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r w:rsidRPr="004C7F47">
              <w:rPr>
                <w:spacing w:val="-4"/>
                <w:sz w:val="30"/>
                <w:szCs w:val="30"/>
              </w:rPr>
              <w:t>где:</w:t>
            </w:r>
          </w:p>
        </w:tc>
        <w:tc>
          <w:tcPr>
            <w:tcW w:w="540" w:type="dxa"/>
          </w:tcPr>
          <w:p w:rsidR="0067429E" w:rsidRPr="004C7F47" w:rsidRDefault="0067429E" w:rsidP="003978DE">
            <w:pPr>
              <w:ind w:left="-113" w:right="-113"/>
              <w:rPr>
                <w:sz w:val="30"/>
                <w:szCs w:val="30"/>
                <w:vertAlign w:val="subscript"/>
              </w:rPr>
            </w:pPr>
            <w:r w:rsidRPr="004C7F47">
              <w:rPr>
                <w:position w:val="-12"/>
                <w:sz w:val="30"/>
                <w:szCs w:val="30"/>
              </w:rPr>
              <w:object w:dxaOrig="360" w:dyaOrig="360">
                <v:shape id="_x0000_i1279" type="#_x0000_t75" style="width:18pt;height:18pt" o:ole="">
                  <v:imagedata r:id="rId440" o:title=""/>
                </v:shape>
                <o:OLEObject Type="Embed" ProgID="Equation.3" ShapeID="_x0000_i1279" DrawAspect="Content" ObjectID="_1467371584" r:id="rId441"/>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404" w:type="dxa"/>
          </w:tcPr>
          <w:p w:rsidR="0067429E" w:rsidRPr="004C7F47" w:rsidRDefault="0067429E" w:rsidP="003978DE">
            <w:pPr>
              <w:ind w:left="-113"/>
              <w:jc w:val="both"/>
              <w:rPr>
                <w:sz w:val="30"/>
                <w:szCs w:val="30"/>
              </w:rPr>
            </w:pPr>
            <w:r w:rsidRPr="004C7F47">
              <w:rPr>
                <w:sz w:val="30"/>
                <w:szCs w:val="30"/>
              </w:rPr>
              <w:t>стоимость лицензии, ден.ед.;</w:t>
            </w:r>
          </w:p>
        </w:tc>
      </w:tr>
      <w:tr w:rsidR="0067429E" w:rsidRPr="004C7F47" w:rsidTr="003978DE">
        <w:tc>
          <w:tcPr>
            <w:tcW w:w="540" w:type="dxa"/>
          </w:tcPr>
          <w:p w:rsidR="0067429E" w:rsidRPr="004C7F47" w:rsidRDefault="0067429E" w:rsidP="003978DE">
            <w:pPr>
              <w:ind w:left="-113"/>
              <w:rPr>
                <w:sz w:val="30"/>
                <w:szCs w:val="30"/>
              </w:rPr>
            </w:pPr>
          </w:p>
        </w:tc>
        <w:tc>
          <w:tcPr>
            <w:tcW w:w="540" w:type="dxa"/>
          </w:tcPr>
          <w:p w:rsidR="0067429E" w:rsidRPr="004C7F47" w:rsidRDefault="0067429E" w:rsidP="003978DE">
            <w:pPr>
              <w:ind w:left="-113" w:right="-113"/>
              <w:rPr>
                <w:sz w:val="30"/>
                <w:szCs w:val="30"/>
                <w:vertAlign w:val="subscript"/>
              </w:rPr>
            </w:pPr>
            <w:r w:rsidRPr="004C7F47">
              <w:rPr>
                <w:position w:val="-6"/>
                <w:sz w:val="30"/>
                <w:szCs w:val="30"/>
              </w:rPr>
              <w:object w:dxaOrig="440" w:dyaOrig="279">
                <v:shape id="_x0000_i1280" type="#_x0000_t75" style="width:25.5pt;height:15.75pt" o:ole="">
                  <v:imagedata r:id="rId442" o:title=""/>
                </v:shape>
                <o:OLEObject Type="Embed" ProgID="Equation.3" ShapeID="_x0000_i1280" DrawAspect="Content" ObjectID="_1467371585" r:id="rId443"/>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404" w:type="dxa"/>
          </w:tcPr>
          <w:p w:rsidR="0067429E" w:rsidRPr="004C7F47" w:rsidRDefault="0067429E" w:rsidP="003978DE">
            <w:pPr>
              <w:ind w:left="-113"/>
              <w:jc w:val="both"/>
              <w:rPr>
                <w:sz w:val="30"/>
                <w:szCs w:val="30"/>
              </w:rPr>
            </w:pPr>
            <w:r w:rsidRPr="004C7F47">
              <w:rPr>
                <w:sz w:val="30"/>
                <w:szCs w:val="30"/>
              </w:rPr>
              <w:t>ежегодный лицензионный платеж, ден.ед.</w:t>
            </w:r>
            <w:r w:rsidRPr="004C7F47">
              <w:rPr>
                <w:sz w:val="30"/>
                <w:szCs w:val="30"/>
                <w:lang w:val="ru-MD"/>
              </w:rPr>
              <w:t>;</w:t>
            </w:r>
          </w:p>
        </w:tc>
      </w:tr>
      <w:tr w:rsidR="0067429E" w:rsidRPr="004C7F47" w:rsidTr="003978DE">
        <w:tc>
          <w:tcPr>
            <w:tcW w:w="540" w:type="dxa"/>
          </w:tcPr>
          <w:p w:rsidR="0067429E" w:rsidRPr="004C7F47" w:rsidRDefault="0067429E" w:rsidP="003978DE">
            <w:pPr>
              <w:ind w:left="-113"/>
              <w:rPr>
                <w:sz w:val="30"/>
                <w:szCs w:val="30"/>
              </w:rPr>
            </w:pPr>
          </w:p>
        </w:tc>
        <w:tc>
          <w:tcPr>
            <w:tcW w:w="540" w:type="dxa"/>
          </w:tcPr>
          <w:p w:rsidR="0067429E" w:rsidRPr="004C7F47" w:rsidRDefault="0067429E" w:rsidP="003978DE">
            <w:pPr>
              <w:ind w:left="-113" w:right="-113"/>
              <w:rPr>
                <w:sz w:val="30"/>
                <w:szCs w:val="30"/>
                <w:vertAlign w:val="subscript"/>
              </w:rPr>
            </w:pPr>
            <w:r w:rsidRPr="004C7F47">
              <w:rPr>
                <w:position w:val="-4"/>
                <w:sz w:val="30"/>
                <w:szCs w:val="30"/>
              </w:rPr>
              <w:object w:dxaOrig="240" w:dyaOrig="260">
                <v:shape id="_x0000_i1281" type="#_x0000_t75" style="width:14.25pt;height:15pt" o:ole="">
                  <v:imagedata r:id="rId278" o:title=""/>
                </v:shape>
                <o:OLEObject Type="Embed" ProgID="Equation.3" ShapeID="_x0000_i1281" DrawAspect="Content" ObjectID="_1467371586" r:id="rId444"/>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404" w:type="dxa"/>
          </w:tcPr>
          <w:p w:rsidR="0067429E" w:rsidRPr="004C7F47" w:rsidRDefault="0067429E" w:rsidP="003978DE">
            <w:pPr>
              <w:ind w:left="-113"/>
              <w:jc w:val="both"/>
              <w:rPr>
                <w:sz w:val="30"/>
                <w:szCs w:val="30"/>
              </w:rPr>
            </w:pPr>
            <w:r w:rsidRPr="004C7F47">
              <w:rPr>
                <w:sz w:val="30"/>
                <w:szCs w:val="30"/>
              </w:rPr>
              <w:t>коэффициент капитализации по объекту оценки</w:t>
            </w:r>
            <w:r w:rsidRPr="004C7F47">
              <w:rPr>
                <w:sz w:val="30"/>
                <w:szCs w:val="30"/>
                <w:lang w:val="ru-MD"/>
              </w:rPr>
              <w:t>;</w:t>
            </w:r>
          </w:p>
        </w:tc>
      </w:tr>
      <w:tr w:rsidR="0067429E" w:rsidRPr="004C7F47" w:rsidTr="003978DE">
        <w:tc>
          <w:tcPr>
            <w:tcW w:w="540" w:type="dxa"/>
          </w:tcPr>
          <w:p w:rsidR="0067429E" w:rsidRPr="004C7F47" w:rsidRDefault="0067429E" w:rsidP="003978DE">
            <w:pPr>
              <w:ind w:left="-113"/>
              <w:rPr>
                <w:sz w:val="30"/>
                <w:szCs w:val="30"/>
              </w:rPr>
            </w:pPr>
          </w:p>
        </w:tc>
        <w:tc>
          <w:tcPr>
            <w:tcW w:w="540" w:type="dxa"/>
          </w:tcPr>
          <w:p w:rsidR="0067429E" w:rsidRPr="004C7F47" w:rsidRDefault="0067429E" w:rsidP="003978DE">
            <w:pPr>
              <w:ind w:left="-113" w:right="-113"/>
              <w:rPr>
                <w:sz w:val="30"/>
                <w:szCs w:val="30"/>
              </w:rPr>
            </w:pPr>
            <w:r w:rsidRPr="004C7F47">
              <w:rPr>
                <w:position w:val="-10"/>
                <w:sz w:val="30"/>
                <w:szCs w:val="30"/>
              </w:rPr>
              <w:object w:dxaOrig="220" w:dyaOrig="260">
                <v:shape id="_x0000_i1282" type="#_x0000_t75" style="width:12.75pt;height:15pt" o:ole="">
                  <v:imagedata r:id="rId358" o:title=""/>
                </v:shape>
                <o:OLEObject Type="Embed" ProgID="Equation.3" ShapeID="_x0000_i1282" DrawAspect="Content" ObjectID="_1467371587" r:id="rId445"/>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404" w:type="dxa"/>
          </w:tcPr>
          <w:p w:rsidR="0067429E" w:rsidRPr="004C7F47" w:rsidRDefault="0067429E" w:rsidP="003978DE">
            <w:pPr>
              <w:ind w:left="-113"/>
              <w:jc w:val="both"/>
              <w:rPr>
                <w:sz w:val="30"/>
                <w:szCs w:val="30"/>
              </w:rPr>
            </w:pPr>
            <w:r w:rsidRPr="004C7F47">
              <w:rPr>
                <w:sz w:val="30"/>
                <w:szCs w:val="30"/>
              </w:rPr>
              <w:t>периодическая норма (темп) изменения дохода (со знаком «+»</w:t>
            </w:r>
            <w:r w:rsidR="009D00C7">
              <w:rPr>
                <w:sz w:val="30"/>
                <w:szCs w:val="30"/>
              </w:rPr>
              <w:t>    </w:t>
            </w:r>
            <w:r w:rsidRPr="004C7F47">
              <w:rPr>
                <w:sz w:val="30"/>
                <w:szCs w:val="30"/>
              </w:rPr>
              <w:t>при снижающемся потоке, со знаком «</w:t>
            </w:r>
            <w:r w:rsidRPr="004C7F47">
              <w:rPr>
                <w:spacing w:val="3"/>
                <w:sz w:val="30"/>
                <w:szCs w:val="30"/>
              </w:rPr>
              <w:t>–»</w:t>
            </w:r>
            <w:r w:rsidR="00A201BB">
              <w:rPr>
                <w:sz w:val="30"/>
                <w:szCs w:val="30"/>
              </w:rPr>
              <w:t xml:space="preserve"> </w:t>
            </w:r>
            <w:r w:rsidRPr="004C7F47">
              <w:rPr>
                <w:spacing w:val="3"/>
                <w:sz w:val="30"/>
                <w:szCs w:val="30"/>
              </w:rPr>
              <w:t>при увеличивающемся потоке</w:t>
            </w:r>
            <w:r w:rsidR="009D00C7">
              <w:rPr>
                <w:spacing w:val="3"/>
                <w:sz w:val="30"/>
                <w:szCs w:val="30"/>
              </w:rPr>
              <w:t>)</w:t>
            </w:r>
            <w:r w:rsidRPr="004C7F47">
              <w:rPr>
                <w:sz w:val="30"/>
                <w:szCs w:val="30"/>
              </w:rPr>
              <w:t>.</w:t>
            </w:r>
          </w:p>
        </w:tc>
      </w:tr>
    </w:tbl>
    <w:p w:rsidR="0067429E" w:rsidRPr="004C7F47" w:rsidRDefault="0000187F">
      <w:pPr>
        <w:autoSpaceDE w:val="0"/>
        <w:autoSpaceDN w:val="0"/>
        <w:adjustRightInd w:val="0"/>
        <w:ind w:firstLine="720"/>
        <w:jc w:val="both"/>
        <w:rPr>
          <w:sz w:val="30"/>
          <w:szCs w:val="30"/>
        </w:rPr>
      </w:pPr>
      <w:r w:rsidRPr="004C7F47">
        <w:rPr>
          <w:sz w:val="30"/>
          <w:szCs w:val="30"/>
        </w:rPr>
        <w:t>6</w:t>
      </w:r>
      <w:r w:rsidR="0067429E" w:rsidRPr="004C7F47">
        <w:rPr>
          <w:sz w:val="30"/>
          <w:szCs w:val="30"/>
        </w:rPr>
        <w:t xml:space="preserve">8.2. Стоимость лицензии методом </w:t>
      </w:r>
      <w:r w:rsidR="0067429E" w:rsidRPr="004C7F47">
        <w:rPr>
          <w:sz w:val="30"/>
          <w:szCs w:val="30"/>
          <w:lang w:val="ru-MD"/>
        </w:rPr>
        <w:t xml:space="preserve">капитализации по норме отдачи (дисконтированием) </w:t>
      </w:r>
      <w:r w:rsidR="0067429E" w:rsidRPr="004C7F47">
        <w:rPr>
          <w:sz w:val="30"/>
          <w:szCs w:val="30"/>
        </w:rPr>
        <w:t>определяется по формулам:</w:t>
      </w:r>
    </w:p>
    <w:p w:rsidR="0067429E" w:rsidRPr="004C7F47" w:rsidRDefault="0067429E">
      <w:pPr>
        <w:ind w:firstLine="720"/>
        <w:jc w:val="both"/>
        <w:rPr>
          <w:spacing w:val="3"/>
          <w:sz w:val="30"/>
          <w:szCs w:val="30"/>
        </w:rPr>
      </w:pPr>
      <w:r w:rsidRPr="004C7F47">
        <w:rPr>
          <w:sz w:val="30"/>
          <w:szCs w:val="30"/>
        </w:rPr>
        <w:t xml:space="preserve">– при </w:t>
      </w:r>
      <w:r w:rsidRPr="004C7F47">
        <w:rPr>
          <w:spacing w:val="3"/>
          <w:sz w:val="30"/>
          <w:szCs w:val="30"/>
        </w:rPr>
        <w:t xml:space="preserve">изменяющемся </w:t>
      </w:r>
      <w:r w:rsidRPr="004C7F47">
        <w:rPr>
          <w:sz w:val="30"/>
          <w:szCs w:val="30"/>
          <w:lang w:val="ru-MD"/>
        </w:rPr>
        <w:t>потоке ежегодных лицензионных платежей</w:t>
      </w:r>
      <w:r w:rsidRPr="004C7F47">
        <w:rPr>
          <w:spacing w:val="3"/>
          <w:sz w:val="30"/>
          <w:szCs w:val="30"/>
        </w:rPr>
        <w:t>:</w:t>
      </w:r>
    </w:p>
    <w:p w:rsidR="0067429E" w:rsidRPr="004C7F47" w:rsidRDefault="0067429E">
      <w:pPr>
        <w:ind w:firstLine="720"/>
        <w:jc w:val="center"/>
        <w:rPr>
          <w:spacing w:val="-4"/>
          <w:sz w:val="30"/>
          <w:szCs w:val="30"/>
        </w:rPr>
      </w:pPr>
      <w:r w:rsidRPr="004C7F47">
        <w:rPr>
          <w:spacing w:val="-4"/>
          <w:sz w:val="30"/>
          <w:szCs w:val="30"/>
        </w:rPr>
        <w:t xml:space="preserve">                                </w:t>
      </w:r>
      <w:r w:rsidR="003978DE" w:rsidRPr="004C7F47">
        <w:rPr>
          <w:spacing w:val="-4"/>
          <w:position w:val="-30"/>
          <w:sz w:val="30"/>
          <w:szCs w:val="30"/>
          <w:lang w:val="en-US"/>
        </w:rPr>
        <w:object w:dxaOrig="3000" w:dyaOrig="700">
          <v:shape id="_x0000_i1283" type="#_x0000_t75" style="width:192pt;height:45.75pt" o:ole="">
            <v:imagedata r:id="rId446" o:title=""/>
          </v:shape>
          <o:OLEObject Type="Embed" ProgID="Equation.3" ShapeID="_x0000_i1283" DrawAspect="Content" ObjectID="_1467371588" r:id="rId447"/>
        </w:object>
      </w:r>
      <w:r w:rsidRPr="004C7F47">
        <w:rPr>
          <w:spacing w:val="-4"/>
          <w:sz w:val="30"/>
          <w:szCs w:val="30"/>
        </w:rPr>
        <w:t>,                               (5</w:t>
      </w:r>
      <w:r w:rsidR="00240E47" w:rsidRPr="004C7F47">
        <w:rPr>
          <w:spacing w:val="-4"/>
          <w:sz w:val="30"/>
          <w:szCs w:val="30"/>
        </w:rPr>
        <w:t>9</w:t>
      </w:r>
      <w:r w:rsidRPr="004C7F47">
        <w:rPr>
          <w:spacing w:val="-4"/>
          <w:sz w:val="30"/>
          <w:szCs w:val="30"/>
        </w:rPr>
        <w:t>)</w:t>
      </w:r>
    </w:p>
    <w:p w:rsidR="0067429E" w:rsidRPr="004C7F47" w:rsidRDefault="0067429E">
      <w:pPr>
        <w:ind w:firstLine="720"/>
        <w:jc w:val="both"/>
        <w:rPr>
          <w:spacing w:val="3"/>
          <w:sz w:val="30"/>
          <w:szCs w:val="30"/>
        </w:rPr>
      </w:pPr>
      <w:r w:rsidRPr="004C7F47">
        <w:rPr>
          <w:sz w:val="30"/>
          <w:szCs w:val="30"/>
        </w:rPr>
        <w:t xml:space="preserve">– при </w:t>
      </w:r>
      <w:r w:rsidRPr="004C7F47">
        <w:rPr>
          <w:spacing w:val="3"/>
          <w:sz w:val="30"/>
          <w:szCs w:val="30"/>
        </w:rPr>
        <w:t xml:space="preserve">неизменном </w:t>
      </w:r>
      <w:r w:rsidRPr="004C7F47">
        <w:rPr>
          <w:sz w:val="30"/>
          <w:szCs w:val="30"/>
          <w:lang w:val="ru-MD"/>
        </w:rPr>
        <w:t>потоке ежегодных лицензионных платежей</w:t>
      </w:r>
      <w:r w:rsidRPr="004C7F47">
        <w:rPr>
          <w:spacing w:val="3"/>
          <w:sz w:val="30"/>
          <w:szCs w:val="30"/>
        </w:rPr>
        <w:t>:</w:t>
      </w:r>
    </w:p>
    <w:p w:rsidR="0067429E" w:rsidRPr="004C7F47" w:rsidRDefault="0067429E">
      <w:pPr>
        <w:ind w:firstLine="720"/>
        <w:jc w:val="center"/>
        <w:rPr>
          <w:spacing w:val="-4"/>
          <w:sz w:val="30"/>
          <w:szCs w:val="30"/>
        </w:rPr>
      </w:pPr>
      <w:r w:rsidRPr="004C7F47">
        <w:rPr>
          <w:spacing w:val="-4"/>
          <w:sz w:val="30"/>
          <w:szCs w:val="30"/>
        </w:rPr>
        <w:t xml:space="preserve">                               </w:t>
      </w:r>
      <w:r w:rsidR="003978DE" w:rsidRPr="004C7F47">
        <w:rPr>
          <w:spacing w:val="-4"/>
          <w:position w:val="-30"/>
          <w:sz w:val="30"/>
          <w:szCs w:val="30"/>
          <w:lang w:val="en-US"/>
        </w:rPr>
        <w:object w:dxaOrig="3260" w:dyaOrig="700">
          <v:shape id="_x0000_i1284" type="#_x0000_t75" style="width:208.5pt;height:45.75pt" o:ole="">
            <v:imagedata r:id="rId448" o:title=""/>
          </v:shape>
          <o:OLEObject Type="Embed" ProgID="Equation.3" ShapeID="_x0000_i1284" DrawAspect="Content" ObjectID="_1467371589" r:id="rId449"/>
        </w:object>
      </w:r>
      <w:r w:rsidRPr="004C7F47">
        <w:rPr>
          <w:spacing w:val="-4"/>
          <w:sz w:val="30"/>
          <w:szCs w:val="30"/>
        </w:rPr>
        <w:t>,                           (</w:t>
      </w:r>
      <w:r w:rsidR="00240E47" w:rsidRPr="004C7F47">
        <w:rPr>
          <w:spacing w:val="-4"/>
          <w:sz w:val="30"/>
          <w:szCs w:val="30"/>
        </w:rPr>
        <w:t>60</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540"/>
        <w:gridCol w:w="236"/>
        <w:gridCol w:w="8404"/>
      </w:tblGrid>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r w:rsidRPr="004C7F47">
              <w:rPr>
                <w:spacing w:val="-4"/>
                <w:sz w:val="30"/>
                <w:szCs w:val="30"/>
              </w:rPr>
              <w:t>где:</w:t>
            </w:r>
          </w:p>
        </w:tc>
        <w:tc>
          <w:tcPr>
            <w:tcW w:w="540" w:type="dxa"/>
          </w:tcPr>
          <w:p w:rsidR="0067429E" w:rsidRPr="004C7F47" w:rsidRDefault="0067429E" w:rsidP="003978DE">
            <w:pPr>
              <w:ind w:left="-113" w:right="-113"/>
              <w:rPr>
                <w:sz w:val="30"/>
                <w:szCs w:val="30"/>
                <w:vertAlign w:val="subscript"/>
              </w:rPr>
            </w:pPr>
            <w:r w:rsidRPr="004C7F47">
              <w:rPr>
                <w:position w:val="-12"/>
                <w:sz w:val="30"/>
                <w:szCs w:val="30"/>
              </w:rPr>
              <w:object w:dxaOrig="360" w:dyaOrig="360">
                <v:shape id="_x0000_i1285" type="#_x0000_t75" style="width:18pt;height:18pt" o:ole="">
                  <v:imagedata r:id="rId450" o:title=""/>
                </v:shape>
                <o:OLEObject Type="Embed" ProgID="Equation.3" ShapeID="_x0000_i1285" DrawAspect="Content" ObjectID="_1467371590" r:id="rId451"/>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404" w:type="dxa"/>
          </w:tcPr>
          <w:p w:rsidR="0067429E" w:rsidRPr="004C7F47" w:rsidRDefault="0067429E" w:rsidP="003978DE">
            <w:pPr>
              <w:ind w:left="-113"/>
              <w:jc w:val="both"/>
              <w:rPr>
                <w:sz w:val="30"/>
                <w:szCs w:val="30"/>
              </w:rPr>
            </w:pPr>
            <w:r w:rsidRPr="004C7F47">
              <w:rPr>
                <w:sz w:val="30"/>
                <w:szCs w:val="30"/>
              </w:rPr>
              <w:t>стоимость лицензии, ден.ед.;</w:t>
            </w:r>
          </w:p>
        </w:tc>
      </w:tr>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p>
        </w:tc>
        <w:tc>
          <w:tcPr>
            <w:tcW w:w="540" w:type="dxa"/>
          </w:tcPr>
          <w:p w:rsidR="0067429E" w:rsidRPr="003978DE" w:rsidRDefault="0067429E" w:rsidP="003978DE">
            <w:pPr>
              <w:ind w:left="-113" w:right="-113"/>
              <w:rPr>
                <w:sz w:val="2"/>
                <w:szCs w:val="2"/>
                <w:vertAlign w:val="subscript"/>
              </w:rPr>
            </w:pPr>
            <w:r w:rsidRPr="004C7F47">
              <w:rPr>
                <w:position w:val="-12"/>
                <w:sz w:val="30"/>
                <w:szCs w:val="30"/>
              </w:rPr>
              <w:object w:dxaOrig="480" w:dyaOrig="360">
                <v:shape id="_x0000_i1286" type="#_x0000_t75" style="width:27.75pt;height:20.25pt" o:ole="">
                  <v:imagedata r:id="rId452" o:title=""/>
                </v:shape>
                <o:OLEObject Type="Embed" ProgID="Equation.3" ShapeID="_x0000_i1286" DrawAspect="Content" ObjectID="_1467371591" r:id="rId453"/>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404" w:type="dxa"/>
          </w:tcPr>
          <w:p w:rsidR="0067429E" w:rsidRPr="004C7F47" w:rsidRDefault="0067429E" w:rsidP="003978DE">
            <w:pPr>
              <w:ind w:left="-113"/>
              <w:jc w:val="both"/>
              <w:rPr>
                <w:sz w:val="30"/>
                <w:szCs w:val="30"/>
              </w:rPr>
            </w:pPr>
            <w:r w:rsidRPr="004C7F47">
              <w:rPr>
                <w:sz w:val="30"/>
                <w:szCs w:val="30"/>
              </w:rPr>
              <w:t xml:space="preserve">ежегодный лицензионный платеж в году </w:t>
            </w:r>
            <w:r w:rsidRPr="004C7F47">
              <w:rPr>
                <w:sz w:val="30"/>
                <w:szCs w:val="30"/>
                <w:lang w:val="en-US"/>
              </w:rPr>
              <w:t>t</w:t>
            </w:r>
            <w:r w:rsidRPr="004C7F47">
              <w:rPr>
                <w:sz w:val="30"/>
                <w:szCs w:val="30"/>
              </w:rPr>
              <w:t>, ден.ед.</w:t>
            </w:r>
            <w:r w:rsidRPr="004C7F47">
              <w:rPr>
                <w:sz w:val="30"/>
                <w:szCs w:val="30"/>
                <w:lang w:val="ru-MD"/>
              </w:rPr>
              <w:t>;</w:t>
            </w:r>
          </w:p>
        </w:tc>
      </w:tr>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p>
        </w:tc>
        <w:tc>
          <w:tcPr>
            <w:tcW w:w="540" w:type="dxa"/>
          </w:tcPr>
          <w:p w:rsidR="0067429E" w:rsidRPr="004C7F47" w:rsidRDefault="0067429E" w:rsidP="003978DE">
            <w:pPr>
              <w:ind w:left="-113" w:right="-113"/>
              <w:rPr>
                <w:sz w:val="30"/>
                <w:szCs w:val="30"/>
                <w:vertAlign w:val="subscript"/>
              </w:rPr>
            </w:pPr>
            <w:r w:rsidRPr="004C7F47">
              <w:rPr>
                <w:position w:val="-6"/>
                <w:sz w:val="30"/>
                <w:szCs w:val="30"/>
              </w:rPr>
              <w:object w:dxaOrig="440" w:dyaOrig="279">
                <v:shape id="_x0000_i1287" type="#_x0000_t75" style="width:25.5pt;height:15.75pt" o:ole="">
                  <v:imagedata r:id="rId442" o:title=""/>
                </v:shape>
                <o:OLEObject Type="Embed" ProgID="Equation.3" ShapeID="_x0000_i1287" DrawAspect="Content" ObjectID="_1467371592" r:id="rId454"/>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404" w:type="dxa"/>
          </w:tcPr>
          <w:p w:rsidR="0067429E" w:rsidRPr="004C7F47" w:rsidRDefault="0067429E" w:rsidP="003978DE">
            <w:pPr>
              <w:ind w:left="-113"/>
              <w:jc w:val="both"/>
              <w:rPr>
                <w:sz w:val="30"/>
                <w:szCs w:val="30"/>
              </w:rPr>
            </w:pPr>
            <w:r w:rsidRPr="004C7F47">
              <w:rPr>
                <w:sz w:val="30"/>
                <w:szCs w:val="30"/>
              </w:rPr>
              <w:t>ежегодный лицензионный платеж, ден.ед.</w:t>
            </w:r>
            <w:r w:rsidRPr="004C7F47">
              <w:rPr>
                <w:sz w:val="30"/>
                <w:szCs w:val="30"/>
                <w:lang w:val="ru-MD"/>
              </w:rPr>
              <w:t>;</w:t>
            </w:r>
          </w:p>
        </w:tc>
      </w:tr>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p>
        </w:tc>
        <w:tc>
          <w:tcPr>
            <w:tcW w:w="540" w:type="dxa"/>
          </w:tcPr>
          <w:p w:rsidR="0067429E" w:rsidRPr="004C7F47" w:rsidRDefault="0067429E" w:rsidP="003978DE">
            <w:pPr>
              <w:ind w:left="-113" w:right="-113"/>
              <w:rPr>
                <w:sz w:val="30"/>
                <w:szCs w:val="30"/>
              </w:rPr>
            </w:pPr>
            <w:r w:rsidRPr="004C7F47">
              <w:rPr>
                <w:position w:val="-12"/>
                <w:sz w:val="30"/>
                <w:szCs w:val="30"/>
              </w:rPr>
              <w:object w:dxaOrig="320" w:dyaOrig="380">
                <v:shape id="_x0000_i1288" type="#_x0000_t75" style="width:15.75pt;height:18.75pt" o:ole="">
                  <v:imagedata r:id="rId369" o:title=""/>
                </v:shape>
                <o:OLEObject Type="Embed" ProgID="Equation.3" ShapeID="_x0000_i1288" DrawAspect="Content" ObjectID="_1467371593" r:id="rId455"/>
              </w:object>
            </w:r>
          </w:p>
        </w:tc>
        <w:tc>
          <w:tcPr>
            <w:tcW w:w="236" w:type="dxa"/>
          </w:tcPr>
          <w:p w:rsidR="0067429E" w:rsidRPr="004C7F47" w:rsidRDefault="009D00C7" w:rsidP="003978DE">
            <w:pPr>
              <w:ind w:left="-113" w:right="-57"/>
              <w:rPr>
                <w:sz w:val="30"/>
                <w:szCs w:val="30"/>
              </w:rPr>
            </w:pPr>
            <w:r w:rsidRPr="004C7F47">
              <w:rPr>
                <w:sz w:val="30"/>
                <w:szCs w:val="30"/>
              </w:rPr>
              <w:t>–</w:t>
            </w:r>
          </w:p>
        </w:tc>
        <w:tc>
          <w:tcPr>
            <w:tcW w:w="8404" w:type="dxa"/>
          </w:tcPr>
          <w:p w:rsidR="0067429E" w:rsidRPr="004C7F47" w:rsidRDefault="0067429E" w:rsidP="003978DE">
            <w:pPr>
              <w:ind w:left="-113"/>
              <w:jc w:val="both"/>
              <w:rPr>
                <w:sz w:val="30"/>
                <w:szCs w:val="30"/>
              </w:rPr>
            </w:pPr>
            <w:r w:rsidRPr="004C7F47">
              <w:rPr>
                <w:sz w:val="30"/>
                <w:szCs w:val="30"/>
              </w:rPr>
              <w:t>настоящая стоимость аннуитета;</w:t>
            </w:r>
          </w:p>
        </w:tc>
      </w:tr>
      <w:tr w:rsidR="0067429E" w:rsidRPr="004C7F47" w:rsidTr="003978DE">
        <w:tc>
          <w:tcPr>
            <w:tcW w:w="540" w:type="dxa"/>
          </w:tcPr>
          <w:p w:rsidR="0067429E" w:rsidRPr="004C7F47" w:rsidRDefault="0067429E" w:rsidP="003978DE">
            <w:pPr>
              <w:tabs>
                <w:tab w:val="left" w:pos="720"/>
                <w:tab w:val="left" w:pos="900"/>
              </w:tabs>
              <w:ind w:left="-113" w:right="-57"/>
              <w:jc w:val="both"/>
              <w:rPr>
                <w:spacing w:val="-4"/>
                <w:sz w:val="30"/>
                <w:szCs w:val="30"/>
              </w:rPr>
            </w:pPr>
          </w:p>
        </w:tc>
        <w:tc>
          <w:tcPr>
            <w:tcW w:w="540" w:type="dxa"/>
          </w:tcPr>
          <w:p w:rsidR="0067429E" w:rsidRPr="004C7F47" w:rsidRDefault="0067429E" w:rsidP="003978DE">
            <w:pPr>
              <w:ind w:left="-113" w:right="-113"/>
              <w:rPr>
                <w:sz w:val="30"/>
                <w:szCs w:val="30"/>
                <w:vertAlign w:val="subscript"/>
              </w:rPr>
            </w:pPr>
            <w:r w:rsidRPr="004C7F47">
              <w:rPr>
                <w:position w:val="-12"/>
                <w:sz w:val="30"/>
                <w:szCs w:val="30"/>
              </w:rPr>
              <w:object w:dxaOrig="279" w:dyaOrig="380">
                <v:shape id="_x0000_i1289" type="#_x0000_t75" style="width:16.5pt;height:21.75pt" o:ole="">
                  <v:imagedata r:id="rId297" o:title=""/>
                </v:shape>
                <o:OLEObject Type="Embed" ProgID="Equation.3" ShapeID="_x0000_i1289" DrawAspect="Content" ObjectID="_1467371594" r:id="rId456"/>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404" w:type="dxa"/>
          </w:tcPr>
          <w:p w:rsidR="0067429E" w:rsidRPr="004C7F47" w:rsidRDefault="0067429E" w:rsidP="003978DE">
            <w:pPr>
              <w:ind w:left="-113"/>
              <w:jc w:val="both"/>
              <w:rPr>
                <w:sz w:val="30"/>
                <w:szCs w:val="30"/>
              </w:rPr>
            </w:pPr>
            <w:r w:rsidRPr="004C7F47">
              <w:rPr>
                <w:sz w:val="30"/>
                <w:szCs w:val="30"/>
              </w:rPr>
              <w:t xml:space="preserve">коэффициент дисконтирования в году </w:t>
            </w:r>
            <w:r w:rsidRPr="004C7F47">
              <w:rPr>
                <w:sz w:val="30"/>
                <w:szCs w:val="30"/>
                <w:lang w:val="en-US"/>
              </w:rPr>
              <w:t>t</w:t>
            </w:r>
            <w:r w:rsidRPr="004C7F47">
              <w:rPr>
                <w:sz w:val="30"/>
                <w:szCs w:val="30"/>
                <w:lang w:val="ru-MD"/>
              </w:rPr>
              <w:t>;</w:t>
            </w:r>
          </w:p>
        </w:tc>
      </w:tr>
      <w:tr w:rsidR="0067429E" w:rsidRPr="004C7F47" w:rsidTr="003978DE">
        <w:tc>
          <w:tcPr>
            <w:tcW w:w="540" w:type="dxa"/>
          </w:tcPr>
          <w:p w:rsidR="0067429E" w:rsidRPr="004C7F47" w:rsidRDefault="0067429E" w:rsidP="003978DE">
            <w:pPr>
              <w:ind w:left="-113"/>
              <w:rPr>
                <w:sz w:val="30"/>
                <w:szCs w:val="30"/>
              </w:rPr>
            </w:pPr>
          </w:p>
        </w:tc>
        <w:tc>
          <w:tcPr>
            <w:tcW w:w="540" w:type="dxa"/>
          </w:tcPr>
          <w:p w:rsidR="0067429E" w:rsidRPr="004C7F47" w:rsidRDefault="0067429E" w:rsidP="003978DE">
            <w:pPr>
              <w:ind w:left="-113" w:right="-113"/>
              <w:rPr>
                <w:sz w:val="30"/>
                <w:szCs w:val="30"/>
                <w:vertAlign w:val="subscript"/>
              </w:rPr>
            </w:pPr>
            <w:r w:rsidRPr="004C7F47">
              <w:rPr>
                <w:position w:val="-12"/>
                <w:sz w:val="30"/>
                <w:szCs w:val="30"/>
              </w:rPr>
              <w:object w:dxaOrig="200" w:dyaOrig="360">
                <v:shape id="_x0000_i1290" type="#_x0000_t75" style="width:12.75pt;height:22.5pt" o:ole="">
                  <v:imagedata r:id="rId372" o:title=""/>
                </v:shape>
                <o:OLEObject Type="Embed" ProgID="Equation.3" ShapeID="_x0000_i1290" DrawAspect="Content" ObjectID="_1467371595" r:id="rId457"/>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404" w:type="dxa"/>
          </w:tcPr>
          <w:p w:rsidR="0067429E" w:rsidRPr="004C7F47" w:rsidRDefault="0067429E" w:rsidP="003978DE">
            <w:pPr>
              <w:ind w:left="-113"/>
              <w:jc w:val="both"/>
              <w:rPr>
                <w:sz w:val="30"/>
                <w:szCs w:val="30"/>
              </w:rPr>
            </w:pPr>
            <w:r w:rsidRPr="004C7F47">
              <w:rPr>
                <w:sz w:val="30"/>
                <w:szCs w:val="30"/>
              </w:rPr>
              <w:t xml:space="preserve">норма дисконтирования в году </w:t>
            </w:r>
            <w:r w:rsidRPr="004C7F47">
              <w:rPr>
                <w:sz w:val="30"/>
                <w:szCs w:val="30"/>
                <w:lang w:val="en-US"/>
              </w:rPr>
              <w:t>t</w:t>
            </w:r>
            <w:r w:rsidRPr="004C7F47">
              <w:rPr>
                <w:sz w:val="30"/>
                <w:szCs w:val="30"/>
                <w:lang w:val="ru-MD"/>
              </w:rPr>
              <w:t>;</w:t>
            </w:r>
          </w:p>
        </w:tc>
      </w:tr>
      <w:tr w:rsidR="0067429E" w:rsidRPr="004C7F47" w:rsidTr="003978DE">
        <w:tc>
          <w:tcPr>
            <w:tcW w:w="540" w:type="dxa"/>
          </w:tcPr>
          <w:p w:rsidR="0067429E" w:rsidRPr="004C7F47" w:rsidRDefault="0067429E" w:rsidP="003978DE">
            <w:pPr>
              <w:ind w:left="-113"/>
              <w:rPr>
                <w:sz w:val="30"/>
                <w:szCs w:val="30"/>
              </w:rPr>
            </w:pPr>
          </w:p>
        </w:tc>
        <w:tc>
          <w:tcPr>
            <w:tcW w:w="540" w:type="dxa"/>
          </w:tcPr>
          <w:p w:rsidR="0067429E" w:rsidRPr="004C7F47" w:rsidRDefault="0067429E" w:rsidP="003978DE">
            <w:pPr>
              <w:ind w:left="-113" w:right="-113"/>
              <w:rPr>
                <w:sz w:val="30"/>
                <w:szCs w:val="30"/>
              </w:rPr>
            </w:pPr>
            <w:r w:rsidRPr="004C7F47">
              <w:rPr>
                <w:position w:val="-6"/>
                <w:sz w:val="30"/>
                <w:szCs w:val="30"/>
              </w:rPr>
              <w:object w:dxaOrig="139" w:dyaOrig="240">
                <v:shape id="_x0000_i1291" type="#_x0000_t75" style="width:3.75pt;height:14.25pt" o:ole="">
                  <v:imagedata r:id="rId301" o:title=""/>
                </v:shape>
                <o:OLEObject Type="Embed" ProgID="Equation.3" ShapeID="_x0000_i1291" DrawAspect="Content" ObjectID="_1467371596" r:id="rId458"/>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404" w:type="dxa"/>
          </w:tcPr>
          <w:p w:rsidR="0067429E" w:rsidRPr="004C7F47" w:rsidRDefault="0067429E" w:rsidP="003978DE">
            <w:pPr>
              <w:ind w:left="-113"/>
              <w:jc w:val="both"/>
              <w:rPr>
                <w:sz w:val="30"/>
                <w:szCs w:val="30"/>
              </w:rPr>
            </w:pPr>
            <w:r w:rsidRPr="004C7F47">
              <w:rPr>
                <w:sz w:val="30"/>
                <w:szCs w:val="30"/>
              </w:rPr>
              <w:t xml:space="preserve">расчетный период от 1 до </w:t>
            </w:r>
            <w:r w:rsidRPr="004C7F47">
              <w:rPr>
                <w:sz w:val="30"/>
                <w:szCs w:val="30"/>
                <w:lang w:val="en-US"/>
              </w:rPr>
              <w:t>n</w:t>
            </w:r>
            <w:r w:rsidRPr="004C7F47">
              <w:rPr>
                <w:sz w:val="30"/>
                <w:szCs w:val="30"/>
              </w:rPr>
              <w:t>, лет</w:t>
            </w:r>
            <w:r w:rsidRPr="004C7F47">
              <w:rPr>
                <w:spacing w:val="-1"/>
                <w:sz w:val="30"/>
                <w:szCs w:val="30"/>
              </w:rPr>
              <w:t>;</w:t>
            </w:r>
          </w:p>
        </w:tc>
      </w:tr>
      <w:tr w:rsidR="0067429E" w:rsidRPr="004C7F47" w:rsidTr="003978DE">
        <w:tc>
          <w:tcPr>
            <w:tcW w:w="540" w:type="dxa"/>
          </w:tcPr>
          <w:p w:rsidR="0067429E" w:rsidRPr="004C7F47" w:rsidRDefault="0067429E" w:rsidP="003978DE">
            <w:pPr>
              <w:ind w:left="-113"/>
              <w:rPr>
                <w:sz w:val="30"/>
                <w:szCs w:val="30"/>
              </w:rPr>
            </w:pPr>
          </w:p>
        </w:tc>
        <w:tc>
          <w:tcPr>
            <w:tcW w:w="540" w:type="dxa"/>
          </w:tcPr>
          <w:p w:rsidR="0067429E" w:rsidRPr="004C7F47" w:rsidRDefault="0067429E" w:rsidP="00334D53">
            <w:pPr>
              <w:spacing w:before="40"/>
              <w:ind w:left="-113" w:right="-113"/>
              <w:rPr>
                <w:sz w:val="30"/>
                <w:szCs w:val="30"/>
                <w:vertAlign w:val="subscript"/>
              </w:rPr>
            </w:pPr>
            <w:r w:rsidRPr="004C7F47">
              <w:rPr>
                <w:position w:val="-6"/>
                <w:sz w:val="30"/>
                <w:szCs w:val="30"/>
              </w:rPr>
              <w:object w:dxaOrig="200" w:dyaOrig="220">
                <v:shape id="_x0000_i1292" type="#_x0000_t75" style="width:12.75pt;height:13.5pt" o:ole="">
                  <v:imagedata r:id="rId459" o:title=""/>
                </v:shape>
                <o:OLEObject Type="Embed" ProgID="Equation.3" ShapeID="_x0000_i1292" DrawAspect="Content" ObjectID="_1467371597" r:id="rId460"/>
              </w:object>
            </w:r>
          </w:p>
        </w:tc>
        <w:tc>
          <w:tcPr>
            <w:tcW w:w="236" w:type="dxa"/>
          </w:tcPr>
          <w:p w:rsidR="0067429E" w:rsidRPr="004C7F47" w:rsidRDefault="0067429E" w:rsidP="003978DE">
            <w:pPr>
              <w:ind w:left="-113" w:right="-57"/>
              <w:rPr>
                <w:sz w:val="30"/>
                <w:szCs w:val="30"/>
              </w:rPr>
            </w:pPr>
            <w:r w:rsidRPr="004C7F47">
              <w:rPr>
                <w:sz w:val="30"/>
                <w:szCs w:val="30"/>
              </w:rPr>
              <w:t>–</w:t>
            </w:r>
          </w:p>
        </w:tc>
        <w:tc>
          <w:tcPr>
            <w:tcW w:w="8404" w:type="dxa"/>
          </w:tcPr>
          <w:p w:rsidR="0067429E" w:rsidRPr="004C7F47" w:rsidRDefault="0067429E" w:rsidP="003978DE">
            <w:pPr>
              <w:ind w:left="-113"/>
              <w:jc w:val="both"/>
              <w:rPr>
                <w:sz w:val="30"/>
                <w:szCs w:val="30"/>
              </w:rPr>
            </w:pPr>
            <w:r w:rsidRPr="004C7F47">
              <w:rPr>
                <w:sz w:val="30"/>
                <w:szCs w:val="30"/>
              </w:rPr>
              <w:t>срок действия лицензионного договора, лет</w:t>
            </w:r>
            <w:r w:rsidRPr="004C7F47">
              <w:rPr>
                <w:sz w:val="30"/>
                <w:szCs w:val="30"/>
                <w:lang w:val="ru-MD"/>
              </w:rPr>
              <w:t>.</w:t>
            </w:r>
          </w:p>
        </w:tc>
      </w:tr>
    </w:tbl>
    <w:p w:rsidR="0067429E" w:rsidRPr="004C7F47" w:rsidRDefault="0000187F">
      <w:pPr>
        <w:autoSpaceDE w:val="0"/>
        <w:autoSpaceDN w:val="0"/>
        <w:adjustRightInd w:val="0"/>
        <w:ind w:firstLine="720"/>
        <w:jc w:val="both"/>
        <w:rPr>
          <w:sz w:val="30"/>
          <w:szCs w:val="30"/>
        </w:rPr>
      </w:pPr>
      <w:r w:rsidRPr="004C7F47">
        <w:rPr>
          <w:sz w:val="30"/>
          <w:szCs w:val="30"/>
        </w:rPr>
        <w:t>6</w:t>
      </w:r>
      <w:r w:rsidR="0067429E" w:rsidRPr="004C7F47">
        <w:rPr>
          <w:sz w:val="30"/>
          <w:szCs w:val="30"/>
        </w:rPr>
        <w:t>9. Определение размера ежегодного лицензионного платежа определяется по формуле:</w:t>
      </w:r>
    </w:p>
    <w:p w:rsidR="0067429E" w:rsidRPr="004C7F47" w:rsidRDefault="0067429E">
      <w:pPr>
        <w:ind w:firstLine="720"/>
        <w:jc w:val="center"/>
        <w:rPr>
          <w:spacing w:val="-4"/>
          <w:sz w:val="30"/>
          <w:szCs w:val="30"/>
        </w:rPr>
      </w:pPr>
      <w:r w:rsidRPr="004C7F47">
        <w:rPr>
          <w:spacing w:val="-4"/>
          <w:sz w:val="30"/>
          <w:szCs w:val="30"/>
        </w:rPr>
        <w:t xml:space="preserve">                                              </w:t>
      </w:r>
      <w:r w:rsidR="003978DE" w:rsidRPr="004C7F47">
        <w:rPr>
          <w:spacing w:val="-4"/>
          <w:position w:val="-28"/>
          <w:sz w:val="30"/>
          <w:szCs w:val="30"/>
          <w:lang w:val="en-US"/>
        </w:rPr>
        <w:object w:dxaOrig="1700" w:dyaOrig="680">
          <v:shape id="_x0000_i1293" type="#_x0000_t75" style="width:114.75pt;height:46.5pt" o:ole="">
            <v:imagedata r:id="rId461" o:title=""/>
          </v:shape>
          <o:OLEObject Type="Embed" ProgID="Equation.3" ShapeID="_x0000_i1293" DrawAspect="Content" ObjectID="_1467371598" r:id="rId462"/>
        </w:object>
      </w:r>
      <w:r w:rsidRPr="004C7F47">
        <w:rPr>
          <w:spacing w:val="-4"/>
          <w:sz w:val="30"/>
          <w:szCs w:val="30"/>
        </w:rPr>
        <w:t>,                                       (</w:t>
      </w:r>
      <w:r w:rsidR="0000187F" w:rsidRPr="004C7F47">
        <w:rPr>
          <w:spacing w:val="-4"/>
          <w:sz w:val="30"/>
          <w:szCs w:val="30"/>
        </w:rPr>
        <w:t>61</w:t>
      </w:r>
      <w:r w:rsidRPr="004C7F47">
        <w:rPr>
          <w:spacing w:val="-4"/>
          <w:sz w:val="30"/>
          <w:szCs w:val="30"/>
        </w:rPr>
        <w:t>)</w:t>
      </w:r>
    </w:p>
    <w:tbl>
      <w:tblPr>
        <w:tblW w:w="9720" w:type="dxa"/>
        <w:tblInd w:w="108" w:type="dxa"/>
        <w:tblLayout w:type="fixed"/>
        <w:tblLook w:val="01E0" w:firstRow="1" w:lastRow="1" w:firstColumn="1" w:lastColumn="1" w:noHBand="0" w:noVBand="0"/>
      </w:tblPr>
      <w:tblGrid>
        <w:gridCol w:w="540"/>
        <w:gridCol w:w="540"/>
        <w:gridCol w:w="236"/>
        <w:gridCol w:w="8404"/>
      </w:tblGrid>
      <w:tr w:rsidR="0067429E" w:rsidRPr="004C7F47" w:rsidTr="00382608">
        <w:tc>
          <w:tcPr>
            <w:tcW w:w="540" w:type="dxa"/>
          </w:tcPr>
          <w:p w:rsidR="0067429E" w:rsidRPr="004C7F47" w:rsidRDefault="0067429E" w:rsidP="00382608">
            <w:pPr>
              <w:tabs>
                <w:tab w:val="left" w:pos="720"/>
                <w:tab w:val="left" w:pos="900"/>
              </w:tabs>
              <w:ind w:left="-113" w:right="-57"/>
              <w:jc w:val="both"/>
              <w:rPr>
                <w:spacing w:val="-4"/>
                <w:sz w:val="30"/>
                <w:szCs w:val="30"/>
              </w:rPr>
            </w:pPr>
            <w:r w:rsidRPr="004C7F47">
              <w:rPr>
                <w:spacing w:val="-4"/>
                <w:sz w:val="30"/>
                <w:szCs w:val="30"/>
              </w:rPr>
              <w:t>где:</w:t>
            </w:r>
          </w:p>
        </w:tc>
        <w:tc>
          <w:tcPr>
            <w:tcW w:w="540" w:type="dxa"/>
          </w:tcPr>
          <w:p w:rsidR="0067429E" w:rsidRPr="004C7F47" w:rsidRDefault="0067429E" w:rsidP="00382608">
            <w:pPr>
              <w:ind w:left="-113" w:right="-113"/>
              <w:rPr>
                <w:sz w:val="30"/>
                <w:szCs w:val="30"/>
                <w:vertAlign w:val="subscript"/>
              </w:rPr>
            </w:pPr>
            <w:r w:rsidRPr="004C7F47">
              <w:rPr>
                <w:position w:val="-6"/>
                <w:sz w:val="30"/>
                <w:szCs w:val="30"/>
              </w:rPr>
              <w:object w:dxaOrig="440" w:dyaOrig="279">
                <v:shape id="_x0000_i1294" type="#_x0000_t75" style="width:25.5pt;height:15.75pt" o:ole="">
                  <v:imagedata r:id="rId442" o:title=""/>
                </v:shape>
                <o:OLEObject Type="Embed" ProgID="Equation.3" ShapeID="_x0000_i1294" DrawAspect="Content" ObjectID="_1467371599" r:id="rId463"/>
              </w:object>
            </w:r>
          </w:p>
        </w:tc>
        <w:tc>
          <w:tcPr>
            <w:tcW w:w="236" w:type="dxa"/>
          </w:tcPr>
          <w:p w:rsidR="0067429E" w:rsidRPr="004C7F47" w:rsidRDefault="0067429E" w:rsidP="00382608">
            <w:pPr>
              <w:ind w:left="-113" w:right="-57"/>
              <w:rPr>
                <w:sz w:val="30"/>
                <w:szCs w:val="30"/>
              </w:rPr>
            </w:pPr>
            <w:r w:rsidRPr="004C7F47">
              <w:rPr>
                <w:sz w:val="30"/>
                <w:szCs w:val="30"/>
              </w:rPr>
              <w:t>–</w:t>
            </w:r>
          </w:p>
        </w:tc>
        <w:tc>
          <w:tcPr>
            <w:tcW w:w="8404" w:type="dxa"/>
          </w:tcPr>
          <w:p w:rsidR="0067429E" w:rsidRPr="004C7F47" w:rsidRDefault="0067429E" w:rsidP="00382608">
            <w:pPr>
              <w:ind w:left="-113"/>
              <w:jc w:val="both"/>
              <w:rPr>
                <w:sz w:val="30"/>
                <w:szCs w:val="30"/>
              </w:rPr>
            </w:pPr>
            <w:r w:rsidRPr="004C7F47">
              <w:rPr>
                <w:sz w:val="30"/>
                <w:szCs w:val="30"/>
              </w:rPr>
              <w:t>ежегодный лицензионный платеж, ден.ед.</w:t>
            </w:r>
            <w:r w:rsidRPr="004C7F47">
              <w:rPr>
                <w:sz w:val="30"/>
                <w:szCs w:val="30"/>
                <w:lang w:val="ru-MD"/>
              </w:rPr>
              <w:t>;</w:t>
            </w:r>
          </w:p>
        </w:tc>
      </w:tr>
      <w:tr w:rsidR="0067429E" w:rsidRPr="004C7F47" w:rsidTr="00382608">
        <w:tc>
          <w:tcPr>
            <w:tcW w:w="540" w:type="dxa"/>
          </w:tcPr>
          <w:p w:rsidR="0067429E" w:rsidRPr="004C7F47" w:rsidRDefault="0067429E" w:rsidP="00382608">
            <w:pPr>
              <w:tabs>
                <w:tab w:val="left" w:pos="720"/>
                <w:tab w:val="left" w:pos="900"/>
              </w:tabs>
              <w:ind w:left="-113" w:right="-57"/>
              <w:jc w:val="both"/>
              <w:rPr>
                <w:spacing w:val="-4"/>
                <w:sz w:val="30"/>
                <w:szCs w:val="30"/>
              </w:rPr>
            </w:pPr>
          </w:p>
        </w:tc>
        <w:tc>
          <w:tcPr>
            <w:tcW w:w="540" w:type="dxa"/>
          </w:tcPr>
          <w:p w:rsidR="0067429E" w:rsidRPr="004C7F47" w:rsidRDefault="0067429E" w:rsidP="00382608">
            <w:pPr>
              <w:ind w:left="-113" w:right="-113"/>
              <w:rPr>
                <w:sz w:val="30"/>
                <w:szCs w:val="30"/>
                <w:vertAlign w:val="subscript"/>
              </w:rPr>
            </w:pPr>
            <w:r w:rsidRPr="004C7F47">
              <w:rPr>
                <w:position w:val="-12"/>
                <w:sz w:val="30"/>
                <w:szCs w:val="30"/>
              </w:rPr>
              <w:object w:dxaOrig="400" w:dyaOrig="400">
                <v:shape id="_x0000_i1295" type="#_x0000_t75" style="width:23.25pt;height:22.5pt" o:ole="">
                  <v:imagedata r:id="rId464" o:title=""/>
                </v:shape>
                <o:OLEObject Type="Embed" ProgID="Equation.3" ShapeID="_x0000_i1295" DrawAspect="Content" ObjectID="_1467371600" r:id="rId465"/>
              </w:object>
            </w:r>
          </w:p>
        </w:tc>
        <w:tc>
          <w:tcPr>
            <w:tcW w:w="236" w:type="dxa"/>
          </w:tcPr>
          <w:p w:rsidR="0067429E" w:rsidRPr="004C7F47" w:rsidRDefault="0067429E" w:rsidP="00382608">
            <w:pPr>
              <w:ind w:left="-113" w:right="-57"/>
              <w:rPr>
                <w:sz w:val="30"/>
                <w:szCs w:val="30"/>
              </w:rPr>
            </w:pPr>
            <w:r w:rsidRPr="004C7F47">
              <w:rPr>
                <w:sz w:val="30"/>
                <w:szCs w:val="30"/>
              </w:rPr>
              <w:t>–</w:t>
            </w:r>
          </w:p>
        </w:tc>
        <w:tc>
          <w:tcPr>
            <w:tcW w:w="8404" w:type="dxa"/>
          </w:tcPr>
          <w:p w:rsidR="0067429E" w:rsidRPr="004C7F47" w:rsidRDefault="0067429E" w:rsidP="00382608">
            <w:pPr>
              <w:ind w:left="-113"/>
              <w:jc w:val="both"/>
              <w:rPr>
                <w:sz w:val="30"/>
                <w:szCs w:val="30"/>
              </w:rPr>
            </w:pPr>
            <w:r w:rsidRPr="004C7F47">
              <w:rPr>
                <w:sz w:val="30"/>
                <w:szCs w:val="30"/>
              </w:rPr>
              <w:t xml:space="preserve">база роялти в </w:t>
            </w:r>
            <w:r w:rsidRPr="004C7F47">
              <w:rPr>
                <w:sz w:val="30"/>
                <w:szCs w:val="30"/>
                <w:lang w:val="en-US"/>
              </w:rPr>
              <w:t>i</w:t>
            </w:r>
            <w:r w:rsidRPr="004C7F47">
              <w:rPr>
                <w:sz w:val="30"/>
                <w:szCs w:val="30"/>
              </w:rPr>
              <w:t>-м расчетном периоде</w:t>
            </w:r>
            <w:r w:rsidRPr="004C7F47">
              <w:rPr>
                <w:sz w:val="30"/>
                <w:szCs w:val="30"/>
                <w:lang w:val="ru-MD"/>
              </w:rPr>
              <w:t>;</w:t>
            </w:r>
          </w:p>
        </w:tc>
      </w:tr>
      <w:tr w:rsidR="0067429E" w:rsidRPr="004C7F47" w:rsidTr="00382608">
        <w:tc>
          <w:tcPr>
            <w:tcW w:w="540" w:type="dxa"/>
          </w:tcPr>
          <w:p w:rsidR="0067429E" w:rsidRPr="004C7F47" w:rsidRDefault="0067429E" w:rsidP="00382608">
            <w:pPr>
              <w:tabs>
                <w:tab w:val="left" w:pos="720"/>
                <w:tab w:val="left" w:pos="900"/>
              </w:tabs>
              <w:ind w:left="-113" w:right="-57"/>
              <w:jc w:val="both"/>
              <w:rPr>
                <w:spacing w:val="-4"/>
                <w:sz w:val="30"/>
                <w:szCs w:val="30"/>
              </w:rPr>
            </w:pPr>
          </w:p>
        </w:tc>
        <w:tc>
          <w:tcPr>
            <w:tcW w:w="540" w:type="dxa"/>
          </w:tcPr>
          <w:p w:rsidR="0067429E" w:rsidRPr="004C7F47" w:rsidRDefault="0067429E" w:rsidP="00382608">
            <w:pPr>
              <w:ind w:left="-113" w:right="-113"/>
              <w:rPr>
                <w:sz w:val="30"/>
                <w:szCs w:val="30"/>
                <w:vertAlign w:val="subscript"/>
              </w:rPr>
            </w:pPr>
            <w:r w:rsidRPr="004C7F47">
              <w:rPr>
                <w:position w:val="-12"/>
                <w:sz w:val="30"/>
                <w:szCs w:val="30"/>
              </w:rPr>
              <w:object w:dxaOrig="279" w:dyaOrig="360">
                <v:shape id="_x0000_i1296" type="#_x0000_t75" style="width:16.5pt;height:20.25pt" o:ole="">
                  <v:imagedata r:id="rId466" o:title=""/>
                </v:shape>
                <o:OLEObject Type="Embed" ProgID="Equation.3" ShapeID="_x0000_i1296" DrawAspect="Content" ObjectID="_1467371601" r:id="rId467"/>
              </w:object>
            </w:r>
          </w:p>
        </w:tc>
        <w:tc>
          <w:tcPr>
            <w:tcW w:w="236" w:type="dxa"/>
          </w:tcPr>
          <w:p w:rsidR="0067429E" w:rsidRPr="004C7F47" w:rsidRDefault="0067429E" w:rsidP="00382608">
            <w:pPr>
              <w:ind w:left="-113" w:right="-57"/>
              <w:rPr>
                <w:sz w:val="30"/>
                <w:szCs w:val="30"/>
              </w:rPr>
            </w:pPr>
            <w:r w:rsidRPr="004C7F47">
              <w:rPr>
                <w:sz w:val="30"/>
                <w:szCs w:val="30"/>
              </w:rPr>
              <w:t>–</w:t>
            </w:r>
          </w:p>
        </w:tc>
        <w:tc>
          <w:tcPr>
            <w:tcW w:w="8404" w:type="dxa"/>
          </w:tcPr>
          <w:p w:rsidR="0067429E" w:rsidRPr="004C7F47" w:rsidRDefault="0067429E" w:rsidP="00382608">
            <w:pPr>
              <w:ind w:left="-113"/>
              <w:jc w:val="both"/>
              <w:rPr>
                <w:sz w:val="30"/>
                <w:szCs w:val="30"/>
              </w:rPr>
            </w:pPr>
            <w:r w:rsidRPr="004C7F47">
              <w:rPr>
                <w:sz w:val="30"/>
                <w:szCs w:val="30"/>
              </w:rPr>
              <w:t xml:space="preserve">ставка роялти в </w:t>
            </w:r>
            <w:r w:rsidRPr="004C7F47">
              <w:rPr>
                <w:sz w:val="30"/>
                <w:szCs w:val="30"/>
                <w:lang w:val="en-US"/>
              </w:rPr>
              <w:t>i</w:t>
            </w:r>
            <w:r w:rsidRPr="004C7F47">
              <w:rPr>
                <w:sz w:val="30"/>
                <w:szCs w:val="30"/>
              </w:rPr>
              <w:t>-м расчетном периоде;</w:t>
            </w:r>
          </w:p>
        </w:tc>
      </w:tr>
      <w:tr w:rsidR="0067429E" w:rsidRPr="004C7F47" w:rsidTr="00382608">
        <w:tc>
          <w:tcPr>
            <w:tcW w:w="540" w:type="dxa"/>
          </w:tcPr>
          <w:p w:rsidR="0067429E" w:rsidRPr="004C7F47" w:rsidRDefault="0067429E" w:rsidP="00382608">
            <w:pPr>
              <w:tabs>
                <w:tab w:val="left" w:pos="720"/>
                <w:tab w:val="left" w:pos="900"/>
              </w:tabs>
              <w:ind w:left="-113" w:right="-57"/>
              <w:jc w:val="both"/>
              <w:rPr>
                <w:spacing w:val="-4"/>
                <w:sz w:val="30"/>
                <w:szCs w:val="30"/>
              </w:rPr>
            </w:pPr>
          </w:p>
        </w:tc>
        <w:tc>
          <w:tcPr>
            <w:tcW w:w="540" w:type="dxa"/>
          </w:tcPr>
          <w:p w:rsidR="0067429E" w:rsidRPr="004C7F47" w:rsidRDefault="0067429E" w:rsidP="00382608">
            <w:pPr>
              <w:ind w:left="-113" w:right="-113"/>
              <w:rPr>
                <w:sz w:val="30"/>
                <w:szCs w:val="30"/>
                <w:vertAlign w:val="subscript"/>
              </w:rPr>
            </w:pPr>
            <w:r w:rsidRPr="004C7F47">
              <w:rPr>
                <w:position w:val="-6"/>
                <w:sz w:val="30"/>
                <w:szCs w:val="30"/>
              </w:rPr>
              <w:object w:dxaOrig="139" w:dyaOrig="260">
                <v:shape id="_x0000_i1297" type="#_x0000_t75" style="width:8.25pt;height:15pt" o:ole="">
                  <v:imagedata r:id="rId468" o:title=""/>
                </v:shape>
                <o:OLEObject Type="Embed" ProgID="Equation.3" ShapeID="_x0000_i1297" DrawAspect="Content" ObjectID="_1467371602" r:id="rId469"/>
              </w:object>
            </w:r>
          </w:p>
        </w:tc>
        <w:tc>
          <w:tcPr>
            <w:tcW w:w="236" w:type="dxa"/>
          </w:tcPr>
          <w:p w:rsidR="0067429E" w:rsidRPr="004C7F47" w:rsidRDefault="0067429E" w:rsidP="00382608">
            <w:pPr>
              <w:ind w:left="-113" w:right="-57"/>
              <w:rPr>
                <w:sz w:val="30"/>
                <w:szCs w:val="30"/>
              </w:rPr>
            </w:pPr>
            <w:r w:rsidRPr="004C7F47">
              <w:rPr>
                <w:sz w:val="30"/>
                <w:szCs w:val="30"/>
              </w:rPr>
              <w:t>–</w:t>
            </w:r>
          </w:p>
        </w:tc>
        <w:tc>
          <w:tcPr>
            <w:tcW w:w="8404" w:type="dxa"/>
          </w:tcPr>
          <w:p w:rsidR="0067429E" w:rsidRPr="004C7F47" w:rsidRDefault="0067429E" w:rsidP="00382608">
            <w:pPr>
              <w:ind w:left="-113"/>
              <w:jc w:val="both"/>
              <w:rPr>
                <w:sz w:val="30"/>
                <w:szCs w:val="30"/>
              </w:rPr>
            </w:pPr>
            <w:r w:rsidRPr="004C7F47">
              <w:rPr>
                <w:sz w:val="30"/>
                <w:szCs w:val="30"/>
              </w:rPr>
              <w:t xml:space="preserve">расчетный период от 1 до </w:t>
            </w:r>
            <w:r w:rsidRPr="004C7F47">
              <w:rPr>
                <w:sz w:val="30"/>
                <w:szCs w:val="30"/>
                <w:lang w:val="en-US"/>
              </w:rPr>
              <w:t>n</w:t>
            </w:r>
            <w:r w:rsidRPr="004C7F47">
              <w:rPr>
                <w:sz w:val="30"/>
                <w:szCs w:val="30"/>
              </w:rPr>
              <w:t>, дней (месяцев, кварталов);</w:t>
            </w:r>
          </w:p>
        </w:tc>
      </w:tr>
      <w:tr w:rsidR="0067429E" w:rsidRPr="004C7F47" w:rsidTr="00382608">
        <w:tc>
          <w:tcPr>
            <w:tcW w:w="540" w:type="dxa"/>
          </w:tcPr>
          <w:p w:rsidR="0067429E" w:rsidRPr="004C7F47" w:rsidRDefault="0067429E" w:rsidP="00382608">
            <w:pPr>
              <w:tabs>
                <w:tab w:val="left" w:pos="720"/>
                <w:tab w:val="left" w:pos="900"/>
              </w:tabs>
              <w:ind w:left="-113" w:right="-57"/>
              <w:jc w:val="both"/>
              <w:rPr>
                <w:spacing w:val="-4"/>
                <w:sz w:val="30"/>
                <w:szCs w:val="30"/>
              </w:rPr>
            </w:pPr>
          </w:p>
        </w:tc>
        <w:tc>
          <w:tcPr>
            <w:tcW w:w="540" w:type="dxa"/>
          </w:tcPr>
          <w:p w:rsidR="0067429E" w:rsidRPr="004C7F47" w:rsidRDefault="0067429E" w:rsidP="00334D53">
            <w:pPr>
              <w:spacing w:before="40"/>
              <w:ind w:left="-113" w:right="-113"/>
              <w:rPr>
                <w:sz w:val="30"/>
                <w:szCs w:val="30"/>
                <w:vertAlign w:val="subscript"/>
              </w:rPr>
            </w:pPr>
            <w:r w:rsidRPr="004C7F47">
              <w:rPr>
                <w:position w:val="-6"/>
                <w:sz w:val="30"/>
                <w:szCs w:val="30"/>
              </w:rPr>
              <w:object w:dxaOrig="200" w:dyaOrig="220">
                <v:shape id="_x0000_i1298" type="#_x0000_t75" style="width:11.25pt;height:12.75pt" o:ole="">
                  <v:imagedata r:id="rId470" o:title=""/>
                </v:shape>
                <o:OLEObject Type="Embed" ProgID="Equation.3" ShapeID="_x0000_i1298" DrawAspect="Content" ObjectID="_1467371603" r:id="rId471"/>
              </w:object>
            </w:r>
          </w:p>
        </w:tc>
        <w:tc>
          <w:tcPr>
            <w:tcW w:w="236" w:type="dxa"/>
          </w:tcPr>
          <w:p w:rsidR="0067429E" w:rsidRPr="004C7F47" w:rsidRDefault="0067429E" w:rsidP="00382608">
            <w:pPr>
              <w:ind w:left="-113" w:right="-57"/>
              <w:rPr>
                <w:sz w:val="30"/>
                <w:szCs w:val="30"/>
              </w:rPr>
            </w:pPr>
            <w:r w:rsidRPr="004C7F47">
              <w:rPr>
                <w:sz w:val="30"/>
                <w:szCs w:val="30"/>
              </w:rPr>
              <w:t>–</w:t>
            </w:r>
          </w:p>
        </w:tc>
        <w:tc>
          <w:tcPr>
            <w:tcW w:w="8404" w:type="dxa"/>
          </w:tcPr>
          <w:p w:rsidR="0067429E" w:rsidRPr="004C7F47" w:rsidRDefault="0067429E" w:rsidP="00382608">
            <w:pPr>
              <w:ind w:left="-113"/>
              <w:jc w:val="both"/>
              <w:rPr>
                <w:sz w:val="30"/>
                <w:szCs w:val="30"/>
              </w:rPr>
            </w:pPr>
            <w:r w:rsidRPr="004C7F47">
              <w:rPr>
                <w:sz w:val="30"/>
                <w:szCs w:val="30"/>
              </w:rPr>
              <w:t>количество расчетных периодов в году.</w:t>
            </w:r>
          </w:p>
        </w:tc>
      </w:tr>
    </w:tbl>
    <w:p w:rsidR="0067429E" w:rsidRPr="004C7F47" w:rsidRDefault="0000187F">
      <w:pPr>
        <w:ind w:firstLine="720"/>
        <w:jc w:val="both"/>
        <w:rPr>
          <w:sz w:val="30"/>
          <w:szCs w:val="30"/>
        </w:rPr>
      </w:pPr>
      <w:r w:rsidRPr="004C7F47">
        <w:rPr>
          <w:sz w:val="30"/>
          <w:szCs w:val="30"/>
        </w:rPr>
        <w:t>7</w:t>
      </w:r>
      <w:r w:rsidR="0067429E" w:rsidRPr="004C7F47">
        <w:rPr>
          <w:sz w:val="30"/>
          <w:szCs w:val="30"/>
        </w:rPr>
        <w:t>0. В качестве базы роялти могут выступать стоимостные и натуральные показатели.</w:t>
      </w:r>
    </w:p>
    <w:p w:rsidR="0067429E" w:rsidRPr="004C7F47" w:rsidRDefault="0000187F">
      <w:pPr>
        <w:ind w:firstLine="720"/>
        <w:jc w:val="both"/>
        <w:rPr>
          <w:sz w:val="30"/>
          <w:szCs w:val="30"/>
        </w:rPr>
      </w:pPr>
      <w:r w:rsidRPr="004C7F47">
        <w:rPr>
          <w:sz w:val="30"/>
          <w:szCs w:val="30"/>
        </w:rPr>
        <w:t>7</w:t>
      </w:r>
      <w:r w:rsidR="0067429E" w:rsidRPr="004C7F47">
        <w:rPr>
          <w:sz w:val="30"/>
          <w:szCs w:val="30"/>
        </w:rPr>
        <w:t>0.1. К стоимостным показателям относятся:</w:t>
      </w:r>
    </w:p>
    <w:p w:rsidR="0067429E" w:rsidRPr="004C7F47" w:rsidRDefault="0067429E">
      <w:pPr>
        <w:ind w:firstLine="720"/>
        <w:jc w:val="both"/>
        <w:rPr>
          <w:sz w:val="30"/>
          <w:szCs w:val="30"/>
        </w:rPr>
      </w:pPr>
      <w:r w:rsidRPr="004C7F47">
        <w:rPr>
          <w:sz w:val="30"/>
          <w:szCs w:val="30"/>
        </w:rPr>
        <w:t>– выручка от реализации продукции по лицензии (валовой доход);</w:t>
      </w:r>
    </w:p>
    <w:p w:rsidR="0067429E" w:rsidRPr="004C7F47" w:rsidRDefault="0067429E">
      <w:pPr>
        <w:ind w:firstLine="720"/>
        <w:jc w:val="both"/>
        <w:rPr>
          <w:sz w:val="30"/>
          <w:szCs w:val="30"/>
        </w:rPr>
      </w:pPr>
      <w:r w:rsidRPr="004C7F47">
        <w:rPr>
          <w:sz w:val="30"/>
          <w:szCs w:val="30"/>
        </w:rPr>
        <w:t>– затраты на производство продукции по лицензии (себестоимость произведенной продукции);</w:t>
      </w:r>
    </w:p>
    <w:p w:rsidR="0067429E" w:rsidRPr="004C7F47" w:rsidRDefault="0067429E">
      <w:pPr>
        <w:ind w:firstLine="720"/>
        <w:jc w:val="both"/>
        <w:rPr>
          <w:sz w:val="30"/>
          <w:szCs w:val="30"/>
        </w:rPr>
      </w:pPr>
      <w:r w:rsidRPr="004C7F47">
        <w:rPr>
          <w:sz w:val="30"/>
          <w:szCs w:val="30"/>
        </w:rPr>
        <w:t>– чистый доход лицензиата от производства и реализации продукции по лицензии;</w:t>
      </w:r>
    </w:p>
    <w:p w:rsidR="0067429E" w:rsidRPr="004C7F47" w:rsidRDefault="0067429E">
      <w:pPr>
        <w:ind w:firstLine="720"/>
        <w:jc w:val="both"/>
        <w:rPr>
          <w:sz w:val="30"/>
          <w:szCs w:val="30"/>
        </w:rPr>
      </w:pPr>
      <w:r w:rsidRPr="004C7F47">
        <w:rPr>
          <w:sz w:val="30"/>
          <w:szCs w:val="30"/>
        </w:rPr>
        <w:t>– дополнительный доход лицензиата от использования объекта лицензии;</w:t>
      </w:r>
    </w:p>
    <w:p w:rsidR="0067429E" w:rsidRPr="004C7F47" w:rsidRDefault="0067429E">
      <w:pPr>
        <w:ind w:firstLine="720"/>
        <w:jc w:val="both"/>
        <w:rPr>
          <w:sz w:val="30"/>
          <w:szCs w:val="30"/>
        </w:rPr>
      </w:pPr>
      <w:r w:rsidRPr="004C7F47">
        <w:rPr>
          <w:sz w:val="30"/>
          <w:szCs w:val="30"/>
        </w:rPr>
        <w:t>– другие.</w:t>
      </w:r>
    </w:p>
    <w:p w:rsidR="0067429E" w:rsidRPr="004C7F47" w:rsidRDefault="0000187F">
      <w:pPr>
        <w:ind w:firstLine="720"/>
        <w:jc w:val="both"/>
        <w:rPr>
          <w:sz w:val="30"/>
          <w:szCs w:val="30"/>
        </w:rPr>
      </w:pPr>
      <w:r w:rsidRPr="004C7F47">
        <w:rPr>
          <w:sz w:val="30"/>
          <w:szCs w:val="30"/>
        </w:rPr>
        <w:t>7</w:t>
      </w:r>
      <w:r w:rsidR="0067429E" w:rsidRPr="004C7F47">
        <w:rPr>
          <w:sz w:val="30"/>
          <w:szCs w:val="30"/>
        </w:rPr>
        <w:t>0.2. К натуральным показателям относятся:</w:t>
      </w:r>
    </w:p>
    <w:p w:rsidR="0067429E" w:rsidRPr="004C7F47" w:rsidRDefault="0067429E">
      <w:pPr>
        <w:ind w:firstLine="720"/>
        <w:jc w:val="both"/>
        <w:rPr>
          <w:sz w:val="30"/>
          <w:szCs w:val="30"/>
        </w:rPr>
      </w:pPr>
      <w:r w:rsidRPr="004C7F47">
        <w:rPr>
          <w:sz w:val="30"/>
          <w:szCs w:val="30"/>
        </w:rPr>
        <w:t>– объем реализованной продукции по лицензии (количество единиц);</w:t>
      </w:r>
    </w:p>
    <w:p w:rsidR="0067429E" w:rsidRPr="004C7F47" w:rsidRDefault="0067429E">
      <w:pPr>
        <w:ind w:firstLine="720"/>
        <w:jc w:val="both"/>
        <w:rPr>
          <w:sz w:val="30"/>
          <w:szCs w:val="30"/>
        </w:rPr>
      </w:pPr>
      <w:r w:rsidRPr="004C7F47">
        <w:rPr>
          <w:sz w:val="30"/>
          <w:szCs w:val="30"/>
        </w:rPr>
        <w:t>– объем произведенной продукции по лицензии (количество единиц);</w:t>
      </w:r>
    </w:p>
    <w:p w:rsidR="0067429E" w:rsidRPr="004C7F47" w:rsidRDefault="0067429E">
      <w:pPr>
        <w:ind w:firstLine="720"/>
        <w:jc w:val="both"/>
        <w:rPr>
          <w:sz w:val="30"/>
          <w:szCs w:val="30"/>
        </w:rPr>
      </w:pPr>
      <w:r w:rsidRPr="004C7F47">
        <w:rPr>
          <w:sz w:val="30"/>
          <w:szCs w:val="30"/>
        </w:rPr>
        <w:t>– ассортимент произведенной продукции по лицензии (количество наименований продукции);</w:t>
      </w:r>
    </w:p>
    <w:p w:rsidR="0067429E" w:rsidRPr="004C7F47" w:rsidRDefault="0067429E">
      <w:pPr>
        <w:ind w:firstLine="720"/>
        <w:jc w:val="both"/>
        <w:rPr>
          <w:sz w:val="30"/>
          <w:szCs w:val="30"/>
        </w:rPr>
      </w:pPr>
      <w:r w:rsidRPr="004C7F47">
        <w:rPr>
          <w:sz w:val="30"/>
          <w:szCs w:val="30"/>
        </w:rPr>
        <w:t>– другие.</w:t>
      </w:r>
    </w:p>
    <w:p w:rsidR="0067429E" w:rsidRPr="004C7F47" w:rsidRDefault="0000187F">
      <w:pPr>
        <w:ind w:firstLine="720"/>
        <w:jc w:val="both"/>
        <w:rPr>
          <w:sz w:val="30"/>
          <w:szCs w:val="30"/>
        </w:rPr>
      </w:pPr>
      <w:r w:rsidRPr="004C7F47">
        <w:rPr>
          <w:sz w:val="30"/>
          <w:szCs w:val="30"/>
        </w:rPr>
        <w:t>7</w:t>
      </w:r>
      <w:r w:rsidR="0067429E" w:rsidRPr="004C7F47">
        <w:rPr>
          <w:sz w:val="30"/>
          <w:szCs w:val="30"/>
        </w:rPr>
        <w:t>1. Ставка роялти может устанавливаться в виде:</w:t>
      </w:r>
    </w:p>
    <w:p w:rsidR="0067429E" w:rsidRPr="004C7F47" w:rsidRDefault="0067429E">
      <w:pPr>
        <w:ind w:firstLine="720"/>
        <w:jc w:val="both"/>
        <w:rPr>
          <w:spacing w:val="3"/>
          <w:sz w:val="30"/>
          <w:szCs w:val="30"/>
        </w:rPr>
      </w:pPr>
      <w:r w:rsidRPr="004C7F47">
        <w:rPr>
          <w:sz w:val="30"/>
          <w:szCs w:val="30"/>
        </w:rPr>
        <w:t>– </w:t>
      </w:r>
      <w:r w:rsidRPr="004C7F47">
        <w:rPr>
          <w:spacing w:val="3"/>
          <w:sz w:val="30"/>
          <w:szCs w:val="30"/>
        </w:rPr>
        <w:t>процента к базе роялти (при использовании в качестве базы роялти стоимостных показателей);</w:t>
      </w:r>
    </w:p>
    <w:p w:rsidR="0067429E" w:rsidRPr="004C7F47" w:rsidRDefault="0067429E">
      <w:pPr>
        <w:ind w:firstLine="720"/>
        <w:jc w:val="both"/>
        <w:rPr>
          <w:sz w:val="30"/>
          <w:szCs w:val="30"/>
        </w:rPr>
      </w:pPr>
      <w:r w:rsidRPr="004C7F47">
        <w:rPr>
          <w:sz w:val="30"/>
          <w:szCs w:val="30"/>
        </w:rPr>
        <w:t xml:space="preserve">– фиксированного сбора с базы роялти (отчисления с единицы измерения) (при </w:t>
      </w:r>
      <w:r w:rsidRPr="004C7F47">
        <w:rPr>
          <w:spacing w:val="3"/>
          <w:sz w:val="30"/>
          <w:szCs w:val="30"/>
        </w:rPr>
        <w:t>использовании в качестве базы роялти натуральных показателей).</w:t>
      </w:r>
    </w:p>
    <w:p w:rsidR="0067429E" w:rsidRPr="004C7F47" w:rsidRDefault="0000187F">
      <w:pPr>
        <w:ind w:firstLine="720"/>
        <w:jc w:val="both"/>
        <w:rPr>
          <w:sz w:val="30"/>
          <w:szCs w:val="30"/>
        </w:rPr>
      </w:pPr>
      <w:r w:rsidRPr="004C7F47">
        <w:rPr>
          <w:sz w:val="30"/>
          <w:szCs w:val="30"/>
        </w:rPr>
        <w:t>7</w:t>
      </w:r>
      <w:r w:rsidR="0067429E" w:rsidRPr="004C7F47">
        <w:rPr>
          <w:sz w:val="30"/>
          <w:szCs w:val="30"/>
        </w:rPr>
        <w:t>2. Определение размера ставки роялти может осуществляться:</w:t>
      </w:r>
    </w:p>
    <w:p w:rsidR="0067429E" w:rsidRPr="004C7F47" w:rsidRDefault="0067429E">
      <w:pPr>
        <w:ind w:firstLine="720"/>
        <w:jc w:val="both"/>
        <w:rPr>
          <w:sz w:val="30"/>
          <w:szCs w:val="30"/>
        </w:rPr>
      </w:pPr>
      <w:r w:rsidRPr="004C7F47">
        <w:rPr>
          <w:sz w:val="30"/>
          <w:szCs w:val="30"/>
        </w:rPr>
        <w:t>– методом предельного роялти (дополнительной прибыли лицензиата);</w:t>
      </w:r>
    </w:p>
    <w:p w:rsidR="0067429E" w:rsidRPr="004C7F47" w:rsidRDefault="0067429E">
      <w:pPr>
        <w:ind w:firstLine="720"/>
        <w:jc w:val="both"/>
        <w:rPr>
          <w:sz w:val="30"/>
          <w:szCs w:val="30"/>
        </w:rPr>
      </w:pPr>
      <w:r w:rsidRPr="004C7F47">
        <w:rPr>
          <w:sz w:val="30"/>
          <w:szCs w:val="30"/>
        </w:rPr>
        <w:t>– методом доли лицензиара в валовом доходе лицензиата;</w:t>
      </w:r>
    </w:p>
    <w:p w:rsidR="0067429E" w:rsidRPr="004C7F47" w:rsidRDefault="0067429E">
      <w:pPr>
        <w:ind w:firstLine="720"/>
        <w:jc w:val="both"/>
        <w:rPr>
          <w:sz w:val="30"/>
          <w:szCs w:val="30"/>
        </w:rPr>
      </w:pPr>
      <w:r w:rsidRPr="004C7F47">
        <w:rPr>
          <w:sz w:val="30"/>
          <w:szCs w:val="30"/>
        </w:rPr>
        <w:t>– методом сравнительного анализа продаж;</w:t>
      </w:r>
    </w:p>
    <w:p w:rsidR="0067429E" w:rsidRPr="004C7F47" w:rsidRDefault="0067429E">
      <w:pPr>
        <w:ind w:firstLine="720"/>
        <w:jc w:val="both"/>
        <w:rPr>
          <w:sz w:val="30"/>
          <w:szCs w:val="30"/>
        </w:rPr>
      </w:pPr>
      <w:r w:rsidRPr="004C7F47">
        <w:rPr>
          <w:sz w:val="30"/>
          <w:szCs w:val="30"/>
        </w:rPr>
        <w:t>– методом стандартных ставок роялти;</w:t>
      </w:r>
    </w:p>
    <w:p w:rsidR="0067429E" w:rsidRPr="004C7F47" w:rsidRDefault="0067429E">
      <w:pPr>
        <w:ind w:firstLine="720"/>
        <w:jc w:val="both"/>
        <w:rPr>
          <w:sz w:val="30"/>
          <w:szCs w:val="30"/>
        </w:rPr>
      </w:pPr>
      <w:r w:rsidRPr="004C7F47">
        <w:rPr>
          <w:sz w:val="30"/>
          <w:szCs w:val="30"/>
        </w:rPr>
        <w:t>– другими</w:t>
      </w:r>
      <w:r w:rsidR="009D00C7">
        <w:rPr>
          <w:sz w:val="30"/>
          <w:szCs w:val="30"/>
        </w:rPr>
        <w:t xml:space="preserve"> методами</w:t>
      </w:r>
      <w:r w:rsidRPr="004C7F47">
        <w:rPr>
          <w:sz w:val="30"/>
          <w:szCs w:val="30"/>
        </w:rPr>
        <w:t>.</w:t>
      </w:r>
    </w:p>
    <w:p w:rsidR="0067429E" w:rsidRPr="004C7F47" w:rsidRDefault="0000187F">
      <w:pPr>
        <w:ind w:firstLine="720"/>
        <w:jc w:val="both"/>
        <w:rPr>
          <w:sz w:val="30"/>
          <w:szCs w:val="30"/>
        </w:rPr>
      </w:pPr>
      <w:r w:rsidRPr="004C7F47">
        <w:rPr>
          <w:sz w:val="30"/>
          <w:szCs w:val="30"/>
        </w:rPr>
        <w:t>7</w:t>
      </w:r>
      <w:r w:rsidR="0067429E" w:rsidRPr="004C7F47">
        <w:rPr>
          <w:sz w:val="30"/>
          <w:szCs w:val="30"/>
        </w:rPr>
        <w:t>2.1. Расчет ставки роялти методом предельного роялти включает:</w:t>
      </w:r>
    </w:p>
    <w:p w:rsidR="0067429E" w:rsidRPr="004C7F47" w:rsidRDefault="0067429E">
      <w:pPr>
        <w:ind w:firstLine="720"/>
        <w:jc w:val="both"/>
        <w:rPr>
          <w:sz w:val="30"/>
          <w:szCs w:val="30"/>
        </w:rPr>
      </w:pPr>
      <w:r w:rsidRPr="004C7F47">
        <w:rPr>
          <w:sz w:val="30"/>
          <w:szCs w:val="30"/>
        </w:rPr>
        <w:t>– расчет дополнительного чистого дохода лицензиата и предельной ставки роялти;</w:t>
      </w:r>
    </w:p>
    <w:p w:rsidR="0067429E" w:rsidRPr="004C7F47" w:rsidRDefault="0067429E">
      <w:pPr>
        <w:ind w:firstLine="720"/>
        <w:jc w:val="both"/>
        <w:rPr>
          <w:sz w:val="30"/>
          <w:szCs w:val="30"/>
        </w:rPr>
      </w:pPr>
      <w:r w:rsidRPr="004C7F47">
        <w:rPr>
          <w:sz w:val="30"/>
          <w:szCs w:val="30"/>
        </w:rPr>
        <w:t>– учет возможных отклонений дополнительного чистого дохода и предельной ставки роялти от расчетной;</w:t>
      </w:r>
    </w:p>
    <w:p w:rsidR="0067429E" w:rsidRPr="004C7F47" w:rsidRDefault="0067429E">
      <w:pPr>
        <w:ind w:firstLine="720"/>
        <w:jc w:val="both"/>
        <w:rPr>
          <w:sz w:val="30"/>
          <w:szCs w:val="30"/>
        </w:rPr>
      </w:pPr>
      <w:r w:rsidRPr="004C7F47">
        <w:rPr>
          <w:sz w:val="30"/>
          <w:szCs w:val="30"/>
        </w:rPr>
        <w:t>– расчет доли лицензиара в дополнительном чистом доходе лицензиата и определение расчетной ставки роялти.</w:t>
      </w:r>
    </w:p>
    <w:p w:rsidR="0067429E" w:rsidRPr="004C7F47" w:rsidRDefault="0000187F">
      <w:pPr>
        <w:ind w:firstLine="720"/>
        <w:jc w:val="both"/>
        <w:rPr>
          <w:sz w:val="30"/>
          <w:szCs w:val="30"/>
        </w:rPr>
      </w:pPr>
      <w:r w:rsidRPr="004C7F47">
        <w:rPr>
          <w:sz w:val="30"/>
          <w:szCs w:val="30"/>
        </w:rPr>
        <w:t>7</w:t>
      </w:r>
      <w:r w:rsidR="0067429E" w:rsidRPr="004C7F47">
        <w:rPr>
          <w:sz w:val="30"/>
          <w:szCs w:val="30"/>
        </w:rPr>
        <w:t>2.2. Расчет ставки роялти методом доли лицензиара в валовом доходе лицензиата осуществляется при наличии исходных данных о валовом доходе лицензиата в расчете на единицу реализованной продукции по лицензии в случаях, когда невозможно с достаточной степенью достоверности определить дополнительный чистый доход лицензиата, а также когда экономический эффект от использования объекта лицензии связан не с получением дополнительного дохода, а с иными экономическими выгодами (расширением доли рынка, освоением новых рынков, нового вида производства и так далее).</w:t>
      </w:r>
    </w:p>
    <w:p w:rsidR="0067429E" w:rsidRPr="004C7F47" w:rsidRDefault="0000187F">
      <w:pPr>
        <w:ind w:firstLine="720"/>
        <w:jc w:val="both"/>
        <w:rPr>
          <w:sz w:val="30"/>
          <w:szCs w:val="30"/>
        </w:rPr>
      </w:pPr>
      <w:r w:rsidRPr="004C7F47">
        <w:rPr>
          <w:sz w:val="30"/>
          <w:szCs w:val="30"/>
        </w:rPr>
        <w:t>7</w:t>
      </w:r>
      <w:r w:rsidR="0067429E" w:rsidRPr="004C7F47">
        <w:rPr>
          <w:sz w:val="30"/>
          <w:szCs w:val="30"/>
        </w:rPr>
        <w:t>2.3. Расчет ставки роялти методом сравнительного анализа продаж производится на основе анализа отечественной и зарубежной практики за</w:t>
      </w:r>
      <w:r w:rsidR="009D00C7">
        <w:rPr>
          <w:sz w:val="30"/>
          <w:szCs w:val="30"/>
        </w:rPr>
        <w:t>ключения лицензионных договоров</w:t>
      </w:r>
      <w:r w:rsidR="0067429E" w:rsidRPr="004C7F47">
        <w:rPr>
          <w:sz w:val="30"/>
          <w:szCs w:val="30"/>
        </w:rPr>
        <w:t xml:space="preserve"> с последующей корректировкой </w:t>
      </w:r>
      <w:r w:rsidR="009D00C7">
        <w:rPr>
          <w:sz w:val="30"/>
          <w:szCs w:val="30"/>
        </w:rPr>
        <w:t xml:space="preserve">на </w:t>
      </w:r>
      <w:r w:rsidR="0067429E" w:rsidRPr="004C7F47">
        <w:rPr>
          <w:sz w:val="30"/>
          <w:szCs w:val="30"/>
        </w:rPr>
        <w:t>условия совершения сделок и особенности объектов лицензии.</w:t>
      </w:r>
    </w:p>
    <w:p w:rsidR="0067429E" w:rsidRPr="004C7F47" w:rsidRDefault="0000187F">
      <w:pPr>
        <w:ind w:firstLine="720"/>
        <w:jc w:val="both"/>
        <w:rPr>
          <w:bCs/>
          <w:sz w:val="30"/>
          <w:szCs w:val="30"/>
        </w:rPr>
      </w:pPr>
      <w:r w:rsidRPr="004C7F47">
        <w:rPr>
          <w:sz w:val="30"/>
          <w:szCs w:val="30"/>
        </w:rPr>
        <w:t>7</w:t>
      </w:r>
      <w:r w:rsidR="0067429E" w:rsidRPr="004C7F47">
        <w:rPr>
          <w:sz w:val="30"/>
          <w:szCs w:val="30"/>
        </w:rPr>
        <w:t>2.4. Размер ставки роялти может устанавливаться эмпирически на базе стандартных ставок роялти согласно приложени</w:t>
      </w:r>
      <w:r w:rsidR="009D00C7">
        <w:rPr>
          <w:sz w:val="30"/>
          <w:szCs w:val="30"/>
        </w:rPr>
        <w:t>ю</w:t>
      </w:r>
      <w:r w:rsidR="0067429E" w:rsidRPr="004C7F47">
        <w:rPr>
          <w:sz w:val="30"/>
          <w:szCs w:val="30"/>
        </w:rPr>
        <w:t xml:space="preserve"> 6 и корректироваться </w:t>
      </w:r>
      <w:r w:rsidR="0067429E" w:rsidRPr="004C7F47">
        <w:rPr>
          <w:bCs/>
          <w:sz w:val="30"/>
          <w:szCs w:val="30"/>
        </w:rPr>
        <w:t>с учетом конкретных характеристик объекта лицензии и условий его использования.</w:t>
      </w:r>
    </w:p>
    <w:p w:rsidR="0067429E" w:rsidRPr="004C7F47" w:rsidRDefault="0000187F">
      <w:pPr>
        <w:ind w:firstLine="720"/>
        <w:jc w:val="both"/>
        <w:rPr>
          <w:bCs/>
          <w:sz w:val="30"/>
          <w:szCs w:val="30"/>
        </w:rPr>
      </w:pPr>
      <w:r w:rsidRPr="004C7F47">
        <w:rPr>
          <w:bCs/>
          <w:sz w:val="30"/>
          <w:szCs w:val="30"/>
        </w:rPr>
        <w:t>7</w:t>
      </w:r>
      <w:r w:rsidR="0067429E" w:rsidRPr="004C7F47">
        <w:rPr>
          <w:bCs/>
          <w:sz w:val="30"/>
          <w:szCs w:val="30"/>
        </w:rPr>
        <w:t>3. Основными факторами, влияющими на размер расчетных ставок роялти и размер корректировок стандартных ставок роялти, в зависимости от объекта лицензии являются:</w:t>
      </w:r>
    </w:p>
    <w:p w:rsidR="0067429E" w:rsidRPr="004C7F47" w:rsidRDefault="0067429E">
      <w:pPr>
        <w:autoSpaceDE w:val="0"/>
        <w:autoSpaceDN w:val="0"/>
        <w:adjustRightInd w:val="0"/>
        <w:ind w:firstLine="720"/>
        <w:jc w:val="both"/>
        <w:rPr>
          <w:bCs/>
          <w:sz w:val="30"/>
          <w:szCs w:val="30"/>
        </w:rPr>
      </w:pPr>
      <w:r w:rsidRPr="004C7F47">
        <w:rPr>
          <w:sz w:val="30"/>
          <w:szCs w:val="30"/>
        </w:rPr>
        <w:t>– </w:t>
      </w:r>
      <w:r w:rsidRPr="004C7F47">
        <w:rPr>
          <w:bCs/>
          <w:sz w:val="30"/>
          <w:szCs w:val="30"/>
        </w:rPr>
        <w:t xml:space="preserve">объем предоставляемых лицензиату прав </w:t>
      </w:r>
      <w:r w:rsidRPr="004C7F47">
        <w:rPr>
          <w:sz w:val="30"/>
          <w:szCs w:val="30"/>
        </w:rPr>
        <w:t>(исключительная лицензия предполагает более высокую ставку роялти по отношению к неисключительной)</w:t>
      </w:r>
      <w:r w:rsidRPr="004C7F47">
        <w:rPr>
          <w:bCs/>
          <w:sz w:val="30"/>
          <w:szCs w:val="30"/>
        </w:rPr>
        <w:t>;</w:t>
      </w:r>
    </w:p>
    <w:p w:rsidR="0067429E" w:rsidRPr="004C7F47" w:rsidRDefault="0067429E">
      <w:pPr>
        <w:autoSpaceDE w:val="0"/>
        <w:autoSpaceDN w:val="0"/>
        <w:adjustRightInd w:val="0"/>
        <w:ind w:firstLine="720"/>
        <w:jc w:val="both"/>
        <w:rPr>
          <w:bCs/>
          <w:sz w:val="30"/>
          <w:szCs w:val="30"/>
        </w:rPr>
      </w:pPr>
      <w:r w:rsidRPr="004C7F47">
        <w:rPr>
          <w:sz w:val="30"/>
          <w:szCs w:val="30"/>
        </w:rPr>
        <w:t>– </w:t>
      </w:r>
      <w:r w:rsidRPr="004C7F47">
        <w:rPr>
          <w:bCs/>
          <w:sz w:val="30"/>
          <w:szCs w:val="30"/>
        </w:rPr>
        <w:t xml:space="preserve">вид правовой охраны </w:t>
      </w:r>
      <w:r w:rsidRPr="004C7F47">
        <w:rPr>
          <w:sz w:val="30"/>
          <w:szCs w:val="30"/>
        </w:rPr>
        <w:t>(ставка роялти по патентной лицензии превышает ставку по беспатентной для ОПС)</w:t>
      </w:r>
      <w:r w:rsidRPr="004C7F47">
        <w:rPr>
          <w:bCs/>
          <w:sz w:val="30"/>
          <w:szCs w:val="30"/>
        </w:rPr>
        <w:t>;</w:t>
      </w:r>
    </w:p>
    <w:p w:rsidR="0067429E" w:rsidRPr="004C7F47" w:rsidRDefault="0067429E">
      <w:pPr>
        <w:autoSpaceDE w:val="0"/>
        <w:autoSpaceDN w:val="0"/>
        <w:adjustRightInd w:val="0"/>
        <w:ind w:firstLine="720"/>
        <w:jc w:val="both"/>
        <w:rPr>
          <w:sz w:val="30"/>
          <w:szCs w:val="30"/>
        </w:rPr>
      </w:pPr>
      <w:r w:rsidRPr="004C7F47">
        <w:rPr>
          <w:sz w:val="30"/>
          <w:szCs w:val="30"/>
        </w:rPr>
        <w:t>– </w:t>
      </w:r>
      <w:r w:rsidRPr="004C7F47">
        <w:rPr>
          <w:bCs/>
          <w:sz w:val="30"/>
          <w:szCs w:val="30"/>
        </w:rPr>
        <w:t xml:space="preserve">территория, на которой лицензиату предоставлено право на использование ОИС </w:t>
      </w:r>
      <w:r w:rsidRPr="004C7F47">
        <w:rPr>
          <w:sz w:val="30"/>
          <w:szCs w:val="30"/>
        </w:rPr>
        <w:t>(прямая зависимость между размером территории и величиной ставки роялти);</w:t>
      </w:r>
    </w:p>
    <w:p w:rsidR="0067429E" w:rsidRPr="004C7F47" w:rsidRDefault="0067429E">
      <w:pPr>
        <w:autoSpaceDE w:val="0"/>
        <w:autoSpaceDN w:val="0"/>
        <w:adjustRightInd w:val="0"/>
        <w:ind w:firstLine="720"/>
        <w:jc w:val="both"/>
        <w:rPr>
          <w:bCs/>
          <w:sz w:val="30"/>
          <w:szCs w:val="30"/>
        </w:rPr>
      </w:pPr>
      <w:r w:rsidRPr="004C7F47">
        <w:rPr>
          <w:sz w:val="30"/>
          <w:szCs w:val="30"/>
        </w:rPr>
        <w:t>– </w:t>
      </w:r>
      <w:r w:rsidRPr="004C7F47">
        <w:rPr>
          <w:bCs/>
          <w:sz w:val="30"/>
          <w:szCs w:val="30"/>
        </w:rPr>
        <w:t>степень технологического освоения и коммерциализации объекта лицензии</w:t>
      </w:r>
      <w:r w:rsidR="009D00C7">
        <w:rPr>
          <w:bCs/>
          <w:sz w:val="30"/>
          <w:szCs w:val="30"/>
        </w:rPr>
        <w:t xml:space="preserve"> </w:t>
      </w:r>
      <w:r w:rsidRPr="004C7F47">
        <w:rPr>
          <w:bCs/>
          <w:sz w:val="30"/>
          <w:szCs w:val="30"/>
        </w:rPr>
        <w:t xml:space="preserve">(чем выше степень разработки объекта лицензии, тем выше ставка роялти); </w:t>
      </w:r>
    </w:p>
    <w:p w:rsidR="0067429E" w:rsidRPr="004C7F47" w:rsidRDefault="0067429E">
      <w:pPr>
        <w:autoSpaceDE w:val="0"/>
        <w:autoSpaceDN w:val="0"/>
        <w:adjustRightInd w:val="0"/>
        <w:ind w:firstLine="720"/>
        <w:jc w:val="both"/>
        <w:rPr>
          <w:bCs/>
          <w:sz w:val="30"/>
          <w:szCs w:val="30"/>
        </w:rPr>
      </w:pPr>
      <w:r w:rsidRPr="004C7F47">
        <w:rPr>
          <w:sz w:val="30"/>
          <w:szCs w:val="30"/>
        </w:rPr>
        <w:t>– </w:t>
      </w:r>
      <w:r w:rsidRPr="004C7F47">
        <w:rPr>
          <w:bCs/>
          <w:sz w:val="30"/>
          <w:szCs w:val="30"/>
        </w:rPr>
        <w:t xml:space="preserve">размер капиталовложений, необходимых для организации выпуска продукции по лицензии </w:t>
      </w:r>
      <w:r w:rsidRPr="004C7F47">
        <w:rPr>
          <w:sz w:val="30"/>
          <w:szCs w:val="30"/>
        </w:rPr>
        <w:t>(наименьшие затраты повышают размер ставки роялти)</w:t>
      </w:r>
      <w:r w:rsidRPr="004C7F47">
        <w:rPr>
          <w:bCs/>
          <w:sz w:val="30"/>
          <w:szCs w:val="30"/>
        </w:rPr>
        <w:t>;</w:t>
      </w:r>
    </w:p>
    <w:p w:rsidR="0067429E" w:rsidRPr="004C7F47" w:rsidRDefault="0067429E">
      <w:pPr>
        <w:autoSpaceDE w:val="0"/>
        <w:autoSpaceDN w:val="0"/>
        <w:adjustRightInd w:val="0"/>
        <w:ind w:firstLine="720"/>
        <w:jc w:val="both"/>
        <w:rPr>
          <w:bCs/>
          <w:sz w:val="30"/>
          <w:szCs w:val="30"/>
        </w:rPr>
      </w:pPr>
      <w:r w:rsidRPr="004C7F47">
        <w:rPr>
          <w:sz w:val="30"/>
          <w:szCs w:val="30"/>
        </w:rPr>
        <w:t>– </w:t>
      </w:r>
      <w:r w:rsidRPr="004C7F47">
        <w:rPr>
          <w:bCs/>
          <w:sz w:val="30"/>
          <w:szCs w:val="30"/>
        </w:rPr>
        <w:t xml:space="preserve">объем передаваемой технической документации для обеспечения организации производства продукции по лицензии </w:t>
      </w:r>
      <w:r w:rsidRPr="004C7F47">
        <w:rPr>
          <w:sz w:val="30"/>
          <w:szCs w:val="30"/>
        </w:rPr>
        <w:t>(передача полного объема документации повышает ставку роялти)</w:t>
      </w:r>
      <w:r w:rsidRPr="004C7F47">
        <w:rPr>
          <w:bCs/>
          <w:sz w:val="30"/>
          <w:szCs w:val="30"/>
        </w:rPr>
        <w:t>;</w:t>
      </w:r>
    </w:p>
    <w:p w:rsidR="0067429E" w:rsidRPr="004C7F47" w:rsidRDefault="0067429E">
      <w:pPr>
        <w:autoSpaceDE w:val="0"/>
        <w:autoSpaceDN w:val="0"/>
        <w:adjustRightInd w:val="0"/>
        <w:ind w:firstLine="720"/>
        <w:jc w:val="both"/>
        <w:rPr>
          <w:bCs/>
          <w:sz w:val="30"/>
          <w:szCs w:val="30"/>
        </w:rPr>
      </w:pPr>
      <w:r w:rsidRPr="004C7F47">
        <w:rPr>
          <w:sz w:val="30"/>
          <w:szCs w:val="30"/>
        </w:rPr>
        <w:t>– </w:t>
      </w:r>
      <w:r w:rsidRPr="004C7F47">
        <w:rPr>
          <w:bCs/>
          <w:sz w:val="30"/>
          <w:szCs w:val="30"/>
        </w:rPr>
        <w:t xml:space="preserve">зависимость лицензиата от лицензиара (в поставках необходимого сырья, материалов, узлов или деталей для организации производства продукции по лицензии) </w:t>
      </w:r>
      <w:r w:rsidRPr="004C7F47">
        <w:rPr>
          <w:sz w:val="30"/>
          <w:szCs w:val="30"/>
        </w:rPr>
        <w:t>(чем выше степень зависимости, тем выше ставка роялти)</w:t>
      </w:r>
      <w:r w:rsidRPr="004C7F47">
        <w:rPr>
          <w:bCs/>
          <w:sz w:val="30"/>
          <w:szCs w:val="30"/>
        </w:rPr>
        <w:t>;</w:t>
      </w:r>
    </w:p>
    <w:p w:rsidR="0067429E" w:rsidRPr="004C7F47" w:rsidRDefault="0067429E">
      <w:pPr>
        <w:autoSpaceDE w:val="0"/>
        <w:autoSpaceDN w:val="0"/>
        <w:adjustRightInd w:val="0"/>
        <w:ind w:firstLine="720"/>
        <w:jc w:val="both"/>
        <w:rPr>
          <w:bCs/>
          <w:sz w:val="30"/>
          <w:szCs w:val="30"/>
        </w:rPr>
      </w:pPr>
      <w:r w:rsidRPr="004C7F47">
        <w:rPr>
          <w:sz w:val="30"/>
          <w:szCs w:val="30"/>
        </w:rPr>
        <w:t>– </w:t>
      </w:r>
      <w:r w:rsidRPr="004C7F47">
        <w:rPr>
          <w:bCs/>
          <w:sz w:val="30"/>
          <w:szCs w:val="30"/>
        </w:rPr>
        <w:t>условия взаимообмена техническими усовершенствованиями, созданными в ходе выполнения лицензионного договора;</w:t>
      </w:r>
    </w:p>
    <w:p w:rsidR="0067429E" w:rsidRPr="004C7F47" w:rsidRDefault="0067429E">
      <w:pPr>
        <w:autoSpaceDE w:val="0"/>
        <w:autoSpaceDN w:val="0"/>
        <w:adjustRightInd w:val="0"/>
        <w:ind w:firstLine="720"/>
        <w:jc w:val="both"/>
        <w:rPr>
          <w:bCs/>
          <w:sz w:val="30"/>
          <w:szCs w:val="30"/>
        </w:rPr>
      </w:pPr>
      <w:r w:rsidRPr="004C7F47">
        <w:rPr>
          <w:sz w:val="30"/>
          <w:szCs w:val="30"/>
        </w:rPr>
        <w:t>– </w:t>
      </w:r>
      <w:r w:rsidRPr="004C7F47">
        <w:rPr>
          <w:bCs/>
          <w:sz w:val="30"/>
          <w:szCs w:val="30"/>
        </w:rPr>
        <w:t>объем технической помощи, оказываемой лицензиаром лицензиату в организации производства продукции по лицензии;</w:t>
      </w:r>
    </w:p>
    <w:p w:rsidR="0067429E" w:rsidRPr="004C7F47" w:rsidRDefault="0067429E">
      <w:pPr>
        <w:autoSpaceDE w:val="0"/>
        <w:autoSpaceDN w:val="0"/>
        <w:adjustRightInd w:val="0"/>
        <w:ind w:firstLine="720"/>
        <w:jc w:val="both"/>
        <w:rPr>
          <w:bCs/>
          <w:sz w:val="30"/>
          <w:szCs w:val="30"/>
        </w:rPr>
      </w:pPr>
      <w:r w:rsidRPr="004C7F47">
        <w:rPr>
          <w:sz w:val="30"/>
          <w:szCs w:val="30"/>
        </w:rPr>
        <w:t>– </w:t>
      </w:r>
      <w:r w:rsidRPr="004C7F47">
        <w:rPr>
          <w:bCs/>
          <w:sz w:val="30"/>
          <w:szCs w:val="30"/>
        </w:rPr>
        <w:t xml:space="preserve">наличие предложений конкурентов </w:t>
      </w:r>
      <w:r w:rsidR="009D00C7">
        <w:rPr>
          <w:bCs/>
          <w:sz w:val="30"/>
          <w:szCs w:val="30"/>
        </w:rPr>
        <w:t>о</w:t>
      </w:r>
      <w:r w:rsidRPr="004C7F47">
        <w:rPr>
          <w:bCs/>
          <w:sz w:val="30"/>
          <w:szCs w:val="30"/>
        </w:rPr>
        <w:t xml:space="preserve"> передач</w:t>
      </w:r>
      <w:r w:rsidR="009D00C7">
        <w:rPr>
          <w:bCs/>
          <w:sz w:val="30"/>
          <w:szCs w:val="30"/>
        </w:rPr>
        <w:t>е</w:t>
      </w:r>
      <w:r w:rsidRPr="004C7F47">
        <w:rPr>
          <w:bCs/>
          <w:sz w:val="30"/>
          <w:szCs w:val="30"/>
        </w:rPr>
        <w:t xml:space="preserve"> технических решений, сопоставимых по экономической эффективности с техническим решением, передаваем</w:t>
      </w:r>
      <w:r w:rsidR="009D00C7">
        <w:rPr>
          <w:bCs/>
          <w:sz w:val="30"/>
          <w:szCs w:val="30"/>
        </w:rPr>
        <w:t>ы</w:t>
      </w:r>
      <w:r w:rsidRPr="004C7F47">
        <w:rPr>
          <w:bCs/>
          <w:sz w:val="30"/>
          <w:szCs w:val="30"/>
        </w:rPr>
        <w:t xml:space="preserve">м по лицензионному договору </w:t>
      </w:r>
      <w:r w:rsidRPr="004C7F47">
        <w:rPr>
          <w:sz w:val="30"/>
          <w:szCs w:val="30"/>
        </w:rPr>
        <w:t>(уникальность передаваемого ОИС повышает ставку роялти);</w:t>
      </w:r>
    </w:p>
    <w:p w:rsidR="0067429E" w:rsidRPr="004C7F47" w:rsidRDefault="0067429E">
      <w:pPr>
        <w:autoSpaceDE w:val="0"/>
        <w:autoSpaceDN w:val="0"/>
        <w:adjustRightInd w:val="0"/>
        <w:ind w:firstLine="720"/>
        <w:jc w:val="both"/>
        <w:rPr>
          <w:bCs/>
          <w:sz w:val="30"/>
          <w:szCs w:val="30"/>
        </w:rPr>
      </w:pPr>
      <w:r w:rsidRPr="004C7F47">
        <w:rPr>
          <w:sz w:val="30"/>
          <w:szCs w:val="30"/>
        </w:rPr>
        <w:t>– </w:t>
      </w:r>
      <w:r w:rsidRPr="004C7F47">
        <w:rPr>
          <w:bCs/>
          <w:sz w:val="30"/>
          <w:szCs w:val="30"/>
        </w:rPr>
        <w:t>вид платежа за передачу права на использование ОИС;</w:t>
      </w:r>
    </w:p>
    <w:p w:rsidR="0067429E" w:rsidRPr="004C7F47" w:rsidRDefault="0067429E">
      <w:pPr>
        <w:autoSpaceDE w:val="0"/>
        <w:autoSpaceDN w:val="0"/>
        <w:adjustRightInd w:val="0"/>
        <w:ind w:firstLine="720"/>
        <w:jc w:val="both"/>
        <w:rPr>
          <w:bCs/>
          <w:sz w:val="30"/>
          <w:szCs w:val="30"/>
        </w:rPr>
      </w:pPr>
      <w:r w:rsidRPr="004C7F47">
        <w:rPr>
          <w:sz w:val="30"/>
          <w:szCs w:val="30"/>
        </w:rPr>
        <w:t>– </w:t>
      </w:r>
      <w:r w:rsidRPr="004C7F47">
        <w:rPr>
          <w:bCs/>
          <w:sz w:val="30"/>
          <w:szCs w:val="30"/>
        </w:rPr>
        <w:t>условие лицензионного договора о судебных издержках по возможным искам третьих лиц о нарушении их прав;</w:t>
      </w:r>
    </w:p>
    <w:p w:rsidR="0067429E" w:rsidRPr="004C7F47" w:rsidRDefault="0067429E">
      <w:pPr>
        <w:autoSpaceDE w:val="0"/>
        <w:autoSpaceDN w:val="0"/>
        <w:adjustRightInd w:val="0"/>
        <w:ind w:firstLine="720"/>
        <w:jc w:val="both"/>
        <w:rPr>
          <w:bCs/>
          <w:sz w:val="30"/>
          <w:szCs w:val="30"/>
        </w:rPr>
      </w:pPr>
      <w:r w:rsidRPr="004C7F47">
        <w:rPr>
          <w:sz w:val="30"/>
          <w:szCs w:val="30"/>
        </w:rPr>
        <w:t>– </w:t>
      </w:r>
      <w:r w:rsidRPr="004C7F47">
        <w:rPr>
          <w:bCs/>
          <w:sz w:val="30"/>
          <w:szCs w:val="30"/>
        </w:rPr>
        <w:t>наличие обременений и ограничений по использованию имущественных прав на ОИС;</w:t>
      </w:r>
    </w:p>
    <w:p w:rsidR="0067429E" w:rsidRPr="004C7F47" w:rsidRDefault="0067429E">
      <w:pPr>
        <w:autoSpaceDE w:val="0"/>
        <w:autoSpaceDN w:val="0"/>
        <w:adjustRightInd w:val="0"/>
        <w:ind w:firstLine="720"/>
        <w:jc w:val="both"/>
        <w:rPr>
          <w:sz w:val="30"/>
          <w:szCs w:val="30"/>
        </w:rPr>
      </w:pPr>
      <w:r w:rsidRPr="004C7F47">
        <w:rPr>
          <w:sz w:val="30"/>
          <w:szCs w:val="30"/>
        </w:rPr>
        <w:t>– предполагаемые расходы лицензиата на собственные альтернативные НИОКР в целях разработки аналогичного ОИС (высокий уровень альтернативных издержек повышает ставку роялти);</w:t>
      </w:r>
    </w:p>
    <w:p w:rsidR="0067429E" w:rsidRPr="004C7F47" w:rsidRDefault="0067429E">
      <w:pPr>
        <w:autoSpaceDE w:val="0"/>
        <w:autoSpaceDN w:val="0"/>
        <w:adjustRightInd w:val="0"/>
        <w:ind w:firstLine="720"/>
        <w:jc w:val="both"/>
        <w:rPr>
          <w:sz w:val="30"/>
          <w:szCs w:val="30"/>
        </w:rPr>
      </w:pPr>
      <w:r w:rsidRPr="004C7F47">
        <w:rPr>
          <w:sz w:val="30"/>
          <w:szCs w:val="30"/>
        </w:rPr>
        <w:t>– репутация лицензиара (использование ОИС зарекомендовавшего себя на рынке лицензиара повышает ставку роялти);</w:t>
      </w:r>
    </w:p>
    <w:p w:rsidR="0067429E" w:rsidRPr="004C7F47" w:rsidRDefault="0067429E">
      <w:pPr>
        <w:autoSpaceDE w:val="0"/>
        <w:autoSpaceDN w:val="0"/>
        <w:adjustRightInd w:val="0"/>
        <w:ind w:firstLine="720"/>
        <w:jc w:val="both"/>
        <w:rPr>
          <w:sz w:val="30"/>
          <w:szCs w:val="30"/>
        </w:rPr>
      </w:pPr>
      <w:r w:rsidRPr="004C7F47">
        <w:rPr>
          <w:sz w:val="30"/>
          <w:szCs w:val="30"/>
        </w:rPr>
        <w:t>– предполагаемый объем производства и реализации продукции по лицензии (повышение объема предполагает снижение ставки роялти);</w:t>
      </w:r>
    </w:p>
    <w:p w:rsidR="0067429E" w:rsidRPr="004C7F47" w:rsidRDefault="0067429E">
      <w:pPr>
        <w:autoSpaceDE w:val="0"/>
        <w:autoSpaceDN w:val="0"/>
        <w:adjustRightInd w:val="0"/>
        <w:ind w:firstLine="720"/>
        <w:jc w:val="both"/>
        <w:rPr>
          <w:sz w:val="30"/>
          <w:szCs w:val="30"/>
        </w:rPr>
      </w:pPr>
      <w:r w:rsidRPr="004C7F47">
        <w:rPr>
          <w:sz w:val="30"/>
          <w:szCs w:val="30"/>
        </w:rPr>
        <w:t>– доля объекта лицензии в создании дохода лицензиата (чем выше доля дохода, приходящаяся на ОИС, тем выше ставка роялти);</w:t>
      </w:r>
    </w:p>
    <w:p w:rsidR="0067429E" w:rsidRPr="004C7F47" w:rsidRDefault="0067429E">
      <w:pPr>
        <w:autoSpaceDE w:val="0"/>
        <w:autoSpaceDN w:val="0"/>
        <w:adjustRightInd w:val="0"/>
        <w:ind w:firstLine="720"/>
        <w:jc w:val="both"/>
        <w:rPr>
          <w:bCs/>
          <w:sz w:val="30"/>
          <w:szCs w:val="30"/>
        </w:rPr>
      </w:pPr>
      <w:r w:rsidRPr="004C7F47">
        <w:rPr>
          <w:sz w:val="30"/>
          <w:szCs w:val="30"/>
        </w:rPr>
        <w:t>– </w:t>
      </w:r>
      <w:r w:rsidRPr="004C7F47">
        <w:rPr>
          <w:bCs/>
          <w:sz w:val="30"/>
          <w:szCs w:val="30"/>
        </w:rPr>
        <w:t>время создания произведения;</w:t>
      </w:r>
    </w:p>
    <w:p w:rsidR="0067429E" w:rsidRPr="004C7F47" w:rsidRDefault="0067429E">
      <w:pPr>
        <w:autoSpaceDE w:val="0"/>
        <w:autoSpaceDN w:val="0"/>
        <w:adjustRightInd w:val="0"/>
        <w:ind w:firstLine="720"/>
        <w:jc w:val="both"/>
        <w:rPr>
          <w:bCs/>
          <w:sz w:val="30"/>
          <w:szCs w:val="30"/>
        </w:rPr>
      </w:pPr>
      <w:r w:rsidRPr="004C7F47">
        <w:rPr>
          <w:sz w:val="30"/>
          <w:szCs w:val="30"/>
        </w:rPr>
        <w:t>– </w:t>
      </w:r>
      <w:r w:rsidRPr="004C7F47">
        <w:rPr>
          <w:bCs/>
          <w:sz w:val="30"/>
          <w:szCs w:val="30"/>
        </w:rPr>
        <w:t>авторское решение (оригинальность (новизна) авторского решения повышает ставку роялти);</w:t>
      </w:r>
    </w:p>
    <w:p w:rsidR="0067429E" w:rsidRPr="004C7F47" w:rsidRDefault="0067429E">
      <w:pPr>
        <w:autoSpaceDE w:val="0"/>
        <w:autoSpaceDN w:val="0"/>
        <w:adjustRightInd w:val="0"/>
        <w:ind w:firstLine="720"/>
        <w:jc w:val="both"/>
        <w:rPr>
          <w:bCs/>
          <w:sz w:val="30"/>
          <w:szCs w:val="30"/>
        </w:rPr>
      </w:pPr>
      <w:r w:rsidRPr="004C7F47">
        <w:rPr>
          <w:sz w:val="30"/>
          <w:szCs w:val="30"/>
        </w:rPr>
        <w:t>– </w:t>
      </w:r>
      <w:r w:rsidRPr="004C7F47">
        <w:rPr>
          <w:bCs/>
          <w:sz w:val="30"/>
          <w:szCs w:val="30"/>
        </w:rPr>
        <w:t>конструкционное воплощение;</w:t>
      </w:r>
    </w:p>
    <w:p w:rsidR="0067429E" w:rsidRPr="004C7F47" w:rsidRDefault="0067429E">
      <w:pPr>
        <w:autoSpaceDE w:val="0"/>
        <w:autoSpaceDN w:val="0"/>
        <w:adjustRightInd w:val="0"/>
        <w:ind w:firstLine="720"/>
        <w:jc w:val="both"/>
        <w:rPr>
          <w:bCs/>
          <w:sz w:val="30"/>
          <w:szCs w:val="30"/>
        </w:rPr>
      </w:pPr>
      <w:r w:rsidRPr="004C7F47">
        <w:rPr>
          <w:sz w:val="30"/>
          <w:szCs w:val="30"/>
        </w:rPr>
        <w:t>– </w:t>
      </w:r>
      <w:r w:rsidRPr="004C7F47">
        <w:rPr>
          <w:bCs/>
          <w:sz w:val="30"/>
          <w:szCs w:val="30"/>
        </w:rPr>
        <w:t>престижность (</w:t>
      </w:r>
      <w:r w:rsidRPr="004C7F47">
        <w:rPr>
          <w:sz w:val="30"/>
          <w:szCs w:val="30"/>
        </w:rPr>
        <w:t>прямая зависимость между престижем и величиной ставки роялти</w:t>
      </w:r>
      <w:r w:rsidRPr="004C7F47">
        <w:rPr>
          <w:bCs/>
          <w:sz w:val="30"/>
          <w:szCs w:val="30"/>
        </w:rPr>
        <w:t>);</w:t>
      </w:r>
    </w:p>
    <w:p w:rsidR="0067429E" w:rsidRPr="004C7F47" w:rsidRDefault="0067429E">
      <w:pPr>
        <w:ind w:firstLine="720"/>
        <w:jc w:val="both"/>
        <w:rPr>
          <w:sz w:val="30"/>
          <w:szCs w:val="30"/>
        </w:rPr>
      </w:pPr>
      <w:r w:rsidRPr="004C7F47">
        <w:rPr>
          <w:sz w:val="30"/>
          <w:szCs w:val="30"/>
        </w:rPr>
        <w:t>– </w:t>
      </w:r>
      <w:r w:rsidRPr="004C7F47">
        <w:rPr>
          <w:bCs/>
          <w:sz w:val="30"/>
          <w:szCs w:val="30"/>
        </w:rPr>
        <w:t>другие</w:t>
      </w:r>
      <w:r w:rsidR="009D00C7">
        <w:rPr>
          <w:bCs/>
          <w:sz w:val="30"/>
          <w:szCs w:val="30"/>
        </w:rPr>
        <w:t xml:space="preserve"> факторы</w:t>
      </w:r>
      <w:r w:rsidRPr="004C7F47">
        <w:rPr>
          <w:bCs/>
          <w:sz w:val="30"/>
          <w:szCs w:val="30"/>
        </w:rPr>
        <w:t>.</w:t>
      </w:r>
    </w:p>
    <w:p w:rsidR="0067429E" w:rsidRDefault="00623294">
      <w:pPr>
        <w:ind w:firstLine="720"/>
        <w:jc w:val="both"/>
        <w:rPr>
          <w:sz w:val="30"/>
          <w:szCs w:val="30"/>
        </w:rPr>
      </w:pPr>
      <w:r w:rsidRPr="004C7F47">
        <w:rPr>
          <w:sz w:val="30"/>
          <w:szCs w:val="30"/>
        </w:rPr>
        <w:t>7</w:t>
      </w:r>
      <w:r w:rsidR="0067429E" w:rsidRPr="004C7F47">
        <w:rPr>
          <w:sz w:val="30"/>
          <w:szCs w:val="30"/>
        </w:rPr>
        <w:t xml:space="preserve">4. Итоговая ставка роялти определяется на </w:t>
      </w:r>
      <w:r w:rsidR="0067429E" w:rsidRPr="004C7F47">
        <w:rPr>
          <w:bCs/>
          <w:sz w:val="30"/>
          <w:szCs w:val="30"/>
        </w:rPr>
        <w:t>основе полученных различными методами</w:t>
      </w:r>
      <w:r w:rsidR="0067429E" w:rsidRPr="004C7F47">
        <w:rPr>
          <w:sz w:val="30"/>
          <w:szCs w:val="30"/>
        </w:rPr>
        <w:t xml:space="preserve"> </w:t>
      </w:r>
      <w:r w:rsidR="0067429E" w:rsidRPr="004C7F47">
        <w:rPr>
          <w:bCs/>
          <w:sz w:val="30"/>
          <w:szCs w:val="30"/>
        </w:rPr>
        <w:t>ставок роялти</w:t>
      </w:r>
      <w:r w:rsidR="0067429E" w:rsidRPr="004C7F47">
        <w:rPr>
          <w:sz w:val="30"/>
          <w:szCs w:val="30"/>
        </w:rPr>
        <w:t xml:space="preserve"> по соглашени</w:t>
      </w:r>
      <w:r w:rsidR="009D00C7">
        <w:rPr>
          <w:sz w:val="30"/>
          <w:szCs w:val="30"/>
        </w:rPr>
        <w:t>ю сторон лицензионного договора.</w:t>
      </w:r>
    </w:p>
    <w:p w:rsidR="009D00C7" w:rsidRPr="004C7F47" w:rsidRDefault="009D00C7">
      <w:pPr>
        <w:ind w:firstLine="720"/>
        <w:jc w:val="both"/>
        <w:rPr>
          <w:sz w:val="30"/>
          <w:szCs w:val="30"/>
        </w:rPr>
      </w:pPr>
    </w:p>
    <w:p w:rsidR="0067429E" w:rsidRPr="004C7F47" w:rsidRDefault="0067429E">
      <w:pPr>
        <w:ind w:firstLine="720"/>
        <w:jc w:val="center"/>
        <w:rPr>
          <w:sz w:val="30"/>
          <w:szCs w:val="30"/>
        </w:rPr>
      </w:pPr>
      <w:r w:rsidRPr="004C7F47">
        <w:rPr>
          <w:sz w:val="30"/>
          <w:szCs w:val="30"/>
        </w:rPr>
        <w:t>Глава 12</w:t>
      </w:r>
    </w:p>
    <w:p w:rsidR="0067429E" w:rsidRPr="004C7F47" w:rsidRDefault="0067429E">
      <w:pPr>
        <w:ind w:firstLine="720"/>
        <w:jc w:val="center"/>
        <w:rPr>
          <w:sz w:val="30"/>
          <w:szCs w:val="30"/>
        </w:rPr>
      </w:pPr>
      <w:r w:rsidRPr="004C7F47">
        <w:rPr>
          <w:sz w:val="30"/>
          <w:szCs w:val="30"/>
        </w:rPr>
        <w:t>НАРУШЕНИЕ ИСКЛЮЧИТЕЛЬНЫХ ПРАВ. ОПРЕДЕЛЕНИЕ РАЗМЕРА УБЫТКОВ</w:t>
      </w:r>
    </w:p>
    <w:p w:rsidR="0067429E" w:rsidRPr="004C7F47" w:rsidRDefault="0067429E">
      <w:pPr>
        <w:ind w:firstLine="720"/>
        <w:jc w:val="both"/>
        <w:rPr>
          <w:b/>
          <w:sz w:val="30"/>
          <w:szCs w:val="30"/>
        </w:rPr>
      </w:pPr>
    </w:p>
    <w:p w:rsidR="0067429E" w:rsidRPr="004C7F47" w:rsidRDefault="00623294">
      <w:pPr>
        <w:ind w:firstLine="720"/>
        <w:jc w:val="both"/>
        <w:rPr>
          <w:sz w:val="30"/>
          <w:szCs w:val="30"/>
        </w:rPr>
      </w:pPr>
      <w:r w:rsidRPr="004C7F47">
        <w:rPr>
          <w:sz w:val="30"/>
          <w:szCs w:val="30"/>
        </w:rPr>
        <w:t>7</w:t>
      </w:r>
      <w:r w:rsidR="0067429E" w:rsidRPr="004C7F47">
        <w:rPr>
          <w:sz w:val="30"/>
          <w:szCs w:val="30"/>
        </w:rPr>
        <w:t>5. Нарушением исключительных прав патентообладателя признаются осуществленные без его согласия:</w:t>
      </w:r>
    </w:p>
    <w:p w:rsidR="0067429E" w:rsidRPr="004C7F47" w:rsidRDefault="0067429E">
      <w:pPr>
        <w:autoSpaceDE w:val="0"/>
        <w:autoSpaceDN w:val="0"/>
        <w:adjustRightInd w:val="0"/>
        <w:ind w:firstLine="720"/>
        <w:jc w:val="both"/>
        <w:rPr>
          <w:sz w:val="30"/>
          <w:szCs w:val="30"/>
        </w:rPr>
      </w:pPr>
      <w:r w:rsidRPr="004C7F47">
        <w:rPr>
          <w:sz w:val="30"/>
          <w:szCs w:val="30"/>
        </w:rPr>
        <w:t>– изготовление, применение, ввоз, предложение к продаже, продажа, иное введение в гражданский оборот или хранение для этих целей продукта, изделия, изготовленных с применением запатентованных изобретения, полезной модели, промышленного образца, а также совершение названных действий в отношении средства, при функционировании или эксплуатации которого в соответствии с его назначением осуществляется способ, охраняемый патентом;</w:t>
      </w:r>
    </w:p>
    <w:p w:rsidR="0067429E" w:rsidRPr="004C7F47" w:rsidRDefault="0067429E">
      <w:pPr>
        <w:autoSpaceDE w:val="0"/>
        <w:autoSpaceDN w:val="0"/>
        <w:adjustRightInd w:val="0"/>
        <w:ind w:firstLine="720"/>
        <w:jc w:val="both"/>
        <w:rPr>
          <w:sz w:val="30"/>
          <w:szCs w:val="30"/>
        </w:rPr>
      </w:pPr>
      <w:r w:rsidRPr="004C7F47">
        <w:rPr>
          <w:sz w:val="30"/>
          <w:szCs w:val="30"/>
        </w:rPr>
        <w:t>– применение способа, охраняемого патентом на изобретение, или введение в гражданский оборот либо хранение для этих целей продукта, изготовленного непосредственно способом, охраняемым патентом на изобретение.</w:t>
      </w:r>
    </w:p>
    <w:p w:rsidR="0067429E" w:rsidRPr="004C7F47" w:rsidRDefault="00623294">
      <w:pPr>
        <w:ind w:firstLine="720"/>
        <w:jc w:val="both"/>
        <w:rPr>
          <w:sz w:val="30"/>
          <w:szCs w:val="30"/>
        </w:rPr>
      </w:pPr>
      <w:r w:rsidRPr="004C7F47">
        <w:rPr>
          <w:sz w:val="30"/>
          <w:szCs w:val="30"/>
        </w:rPr>
        <w:t>7</w:t>
      </w:r>
      <w:r w:rsidR="0067429E" w:rsidRPr="004C7F47">
        <w:rPr>
          <w:sz w:val="30"/>
          <w:szCs w:val="30"/>
        </w:rPr>
        <w:t>6. Нарушением исключительных прав владельца товарного знака признаются несанкционированные изготовление, применение, ввоз, предложение к продаже, продажа и иное введение в гражданский оборот или хранение с этой целью товарного знака или товара, обозначенного этим знаком, или обозначения, сходного с ним до степени смешения, в отношении однородных товаров, а также неоднородных товаров, обозначенных товарным знаком, признанным общеизвестным в Республике Беларусь.</w:t>
      </w:r>
    </w:p>
    <w:p w:rsidR="0067429E" w:rsidRPr="004C7F47" w:rsidRDefault="00623294">
      <w:pPr>
        <w:autoSpaceDE w:val="0"/>
        <w:autoSpaceDN w:val="0"/>
        <w:adjustRightInd w:val="0"/>
        <w:ind w:firstLine="720"/>
        <w:jc w:val="both"/>
        <w:rPr>
          <w:sz w:val="30"/>
          <w:szCs w:val="30"/>
        </w:rPr>
      </w:pPr>
      <w:r w:rsidRPr="004C7F47">
        <w:rPr>
          <w:sz w:val="30"/>
          <w:szCs w:val="30"/>
        </w:rPr>
        <w:t>7</w:t>
      </w:r>
      <w:r w:rsidR="0067429E" w:rsidRPr="004C7F47">
        <w:rPr>
          <w:sz w:val="30"/>
          <w:szCs w:val="30"/>
        </w:rPr>
        <w:t>7. Нарушением исключительного права на использование топологии признается совершение следующих действий без разрешения автора или иного правообладателя:</w:t>
      </w:r>
    </w:p>
    <w:p w:rsidR="0067429E" w:rsidRPr="004C7F47" w:rsidRDefault="0067429E">
      <w:pPr>
        <w:autoSpaceDE w:val="0"/>
        <w:autoSpaceDN w:val="0"/>
        <w:adjustRightInd w:val="0"/>
        <w:ind w:firstLine="720"/>
        <w:jc w:val="both"/>
        <w:rPr>
          <w:sz w:val="30"/>
          <w:szCs w:val="30"/>
        </w:rPr>
      </w:pPr>
      <w:r w:rsidRPr="004C7F47">
        <w:rPr>
          <w:sz w:val="30"/>
          <w:szCs w:val="30"/>
        </w:rPr>
        <w:t>– копирование топологии в целом или ее части путем включения данной топологии в интегральную микросхему или иным образом, за исключением копирования только той части, которая не является оригинальной;</w:t>
      </w:r>
    </w:p>
    <w:p w:rsidR="0067429E" w:rsidRPr="004C7F47" w:rsidRDefault="0067429E">
      <w:pPr>
        <w:autoSpaceDE w:val="0"/>
        <w:autoSpaceDN w:val="0"/>
        <w:adjustRightInd w:val="0"/>
        <w:ind w:firstLine="720"/>
        <w:jc w:val="both"/>
        <w:rPr>
          <w:sz w:val="30"/>
          <w:szCs w:val="30"/>
        </w:rPr>
      </w:pPr>
      <w:r w:rsidRPr="004C7F47">
        <w:rPr>
          <w:sz w:val="30"/>
          <w:szCs w:val="30"/>
        </w:rPr>
        <w:t>– применение, ввоз, предложение к продаже, продажа и иное введение в гражданский оборот топологии или интегральной микросхемы с этой топологией.</w:t>
      </w:r>
    </w:p>
    <w:p w:rsidR="0067429E" w:rsidRPr="004C7F47" w:rsidRDefault="00623294">
      <w:pPr>
        <w:autoSpaceDE w:val="0"/>
        <w:autoSpaceDN w:val="0"/>
        <w:adjustRightInd w:val="0"/>
        <w:ind w:firstLine="720"/>
        <w:jc w:val="both"/>
        <w:rPr>
          <w:sz w:val="30"/>
          <w:szCs w:val="30"/>
        </w:rPr>
      </w:pPr>
      <w:r w:rsidRPr="004C7F47">
        <w:rPr>
          <w:sz w:val="30"/>
          <w:szCs w:val="30"/>
        </w:rPr>
        <w:t>7</w:t>
      </w:r>
      <w:r w:rsidR="0067429E" w:rsidRPr="004C7F47">
        <w:rPr>
          <w:sz w:val="30"/>
          <w:szCs w:val="30"/>
        </w:rPr>
        <w:t xml:space="preserve">8. Нарушением права лица, правомерно обладающего нераскрытой информацией, является получение, распространение или использование нераскрытой информации без законных оснований. </w:t>
      </w:r>
    </w:p>
    <w:p w:rsidR="0067429E" w:rsidRPr="004C7F47" w:rsidRDefault="00623294">
      <w:pPr>
        <w:autoSpaceDE w:val="0"/>
        <w:autoSpaceDN w:val="0"/>
        <w:adjustRightInd w:val="0"/>
        <w:ind w:firstLine="720"/>
        <w:jc w:val="both"/>
        <w:rPr>
          <w:sz w:val="30"/>
          <w:szCs w:val="30"/>
        </w:rPr>
      </w:pPr>
      <w:r w:rsidRPr="004C7F47">
        <w:rPr>
          <w:sz w:val="30"/>
          <w:szCs w:val="30"/>
        </w:rPr>
        <w:t>7</w:t>
      </w:r>
      <w:r w:rsidR="0067429E" w:rsidRPr="004C7F47">
        <w:rPr>
          <w:sz w:val="30"/>
          <w:szCs w:val="30"/>
        </w:rPr>
        <w:t>9. Нарушением исключительного права владельца патента на сорт растения в отношении охраняемого патентом посадочного материала (а также в отношении плодового материала, полученного путем несанкционированного использования посадочного материала) признаются следующие действия, совершаемые без разрешения патентообладателя:</w:t>
      </w:r>
    </w:p>
    <w:p w:rsidR="0067429E" w:rsidRPr="004C7F47" w:rsidRDefault="0067429E">
      <w:pPr>
        <w:autoSpaceDE w:val="0"/>
        <w:autoSpaceDN w:val="0"/>
        <w:adjustRightInd w:val="0"/>
        <w:ind w:firstLine="720"/>
        <w:jc w:val="both"/>
        <w:rPr>
          <w:sz w:val="30"/>
          <w:szCs w:val="30"/>
        </w:rPr>
      </w:pPr>
      <w:r w:rsidRPr="004C7F47">
        <w:rPr>
          <w:sz w:val="30"/>
          <w:szCs w:val="30"/>
        </w:rPr>
        <w:t>– производство или воспроизводство (размножение);</w:t>
      </w:r>
    </w:p>
    <w:p w:rsidR="0067429E" w:rsidRPr="004C7F47" w:rsidRDefault="0067429E">
      <w:pPr>
        <w:autoSpaceDE w:val="0"/>
        <w:autoSpaceDN w:val="0"/>
        <w:adjustRightInd w:val="0"/>
        <w:ind w:firstLine="720"/>
        <w:jc w:val="both"/>
        <w:rPr>
          <w:sz w:val="30"/>
          <w:szCs w:val="30"/>
        </w:rPr>
      </w:pPr>
      <w:r w:rsidRPr="004C7F47">
        <w:rPr>
          <w:sz w:val="30"/>
          <w:szCs w:val="30"/>
        </w:rPr>
        <w:t>– доведение до посевных кондиций в целях размножения;</w:t>
      </w:r>
    </w:p>
    <w:p w:rsidR="0067429E" w:rsidRPr="004C7F47" w:rsidRDefault="0067429E">
      <w:pPr>
        <w:autoSpaceDE w:val="0"/>
        <w:autoSpaceDN w:val="0"/>
        <w:adjustRightInd w:val="0"/>
        <w:ind w:firstLine="720"/>
        <w:jc w:val="both"/>
        <w:rPr>
          <w:sz w:val="30"/>
          <w:szCs w:val="30"/>
        </w:rPr>
      </w:pPr>
      <w:r w:rsidRPr="004C7F47">
        <w:rPr>
          <w:sz w:val="30"/>
          <w:szCs w:val="30"/>
        </w:rPr>
        <w:t>– предложение к продаже;</w:t>
      </w:r>
    </w:p>
    <w:p w:rsidR="0067429E" w:rsidRPr="004C7F47" w:rsidRDefault="0067429E">
      <w:pPr>
        <w:autoSpaceDE w:val="0"/>
        <w:autoSpaceDN w:val="0"/>
        <w:adjustRightInd w:val="0"/>
        <w:ind w:firstLine="720"/>
        <w:jc w:val="both"/>
        <w:rPr>
          <w:sz w:val="30"/>
          <w:szCs w:val="30"/>
        </w:rPr>
      </w:pPr>
      <w:r w:rsidRPr="004C7F47">
        <w:rPr>
          <w:sz w:val="30"/>
          <w:szCs w:val="30"/>
        </w:rPr>
        <w:t>– продажа или другие виды сбыта;</w:t>
      </w:r>
    </w:p>
    <w:p w:rsidR="0067429E" w:rsidRPr="004C7F47" w:rsidRDefault="0067429E">
      <w:pPr>
        <w:autoSpaceDE w:val="0"/>
        <w:autoSpaceDN w:val="0"/>
        <w:adjustRightInd w:val="0"/>
        <w:ind w:firstLine="720"/>
        <w:jc w:val="both"/>
        <w:rPr>
          <w:sz w:val="30"/>
          <w:szCs w:val="30"/>
        </w:rPr>
      </w:pPr>
      <w:r w:rsidRPr="004C7F47">
        <w:rPr>
          <w:sz w:val="30"/>
          <w:szCs w:val="30"/>
        </w:rPr>
        <w:t>– ввоз, вывоз либо хранение для указанных выше целей.</w:t>
      </w:r>
    </w:p>
    <w:p w:rsidR="0067429E" w:rsidRPr="004C7F47" w:rsidRDefault="00623294">
      <w:pPr>
        <w:autoSpaceDE w:val="0"/>
        <w:autoSpaceDN w:val="0"/>
        <w:adjustRightInd w:val="0"/>
        <w:ind w:firstLine="720"/>
        <w:rPr>
          <w:sz w:val="30"/>
          <w:szCs w:val="30"/>
        </w:rPr>
      </w:pPr>
      <w:r w:rsidRPr="004C7F47">
        <w:rPr>
          <w:sz w:val="30"/>
          <w:szCs w:val="30"/>
        </w:rPr>
        <w:t>8</w:t>
      </w:r>
      <w:r w:rsidR="0067429E" w:rsidRPr="004C7F47">
        <w:rPr>
          <w:sz w:val="30"/>
          <w:szCs w:val="30"/>
        </w:rPr>
        <w:t>0. Нарушением авторского и смежных прав является:</w:t>
      </w:r>
    </w:p>
    <w:p w:rsidR="0067429E" w:rsidRPr="004C7F47" w:rsidRDefault="0067429E">
      <w:pPr>
        <w:autoSpaceDE w:val="0"/>
        <w:autoSpaceDN w:val="0"/>
        <w:adjustRightInd w:val="0"/>
        <w:ind w:firstLine="720"/>
        <w:jc w:val="both"/>
        <w:rPr>
          <w:sz w:val="30"/>
          <w:szCs w:val="30"/>
        </w:rPr>
      </w:pPr>
      <w:r w:rsidRPr="004C7F47">
        <w:rPr>
          <w:sz w:val="30"/>
          <w:szCs w:val="30"/>
        </w:rPr>
        <w:t xml:space="preserve">– изготовление, распространение или иное использование с нарушением авторского права и смежных прав экземпляров произведения, записанного исполнения, фонограммы, передачи организации эфирного или кабельного вещания; </w:t>
      </w:r>
    </w:p>
    <w:p w:rsidR="0067429E" w:rsidRPr="004C7F47" w:rsidRDefault="0067429E">
      <w:pPr>
        <w:autoSpaceDE w:val="0"/>
        <w:autoSpaceDN w:val="0"/>
        <w:adjustRightInd w:val="0"/>
        <w:ind w:firstLine="720"/>
        <w:jc w:val="both"/>
        <w:rPr>
          <w:sz w:val="30"/>
          <w:szCs w:val="30"/>
        </w:rPr>
      </w:pPr>
      <w:r w:rsidRPr="004C7F47">
        <w:rPr>
          <w:sz w:val="30"/>
          <w:szCs w:val="30"/>
        </w:rPr>
        <w:t xml:space="preserve">– импорт без согласия правообладателей в Республику Беларусь охраняемых в Республике Беларусь экземпляров произведений, записанных исполнений, фонограмм, передач организаций эфирного или кабельного вещания; </w:t>
      </w:r>
    </w:p>
    <w:p w:rsidR="0067429E" w:rsidRPr="004C7F47" w:rsidRDefault="0067429E">
      <w:pPr>
        <w:autoSpaceDE w:val="0"/>
        <w:autoSpaceDN w:val="0"/>
        <w:adjustRightInd w:val="0"/>
        <w:ind w:firstLine="720"/>
        <w:jc w:val="both"/>
        <w:rPr>
          <w:sz w:val="30"/>
          <w:szCs w:val="30"/>
        </w:rPr>
      </w:pPr>
      <w:r w:rsidRPr="004C7F47">
        <w:rPr>
          <w:sz w:val="30"/>
          <w:szCs w:val="30"/>
        </w:rPr>
        <w:t>– любые действия, включая изготовление, импорт в целях распространения или распространение (продажа, прокат) устройств, или предоставление услуг, которые осуществляются осознанно или при наличии достаточных оснований сознавать, что они без разрешения позволяют обходить или способствуют обходу любых технических средств, предназначенных для защиты авторских или смежных прав</w:t>
      </w:r>
      <w:r w:rsidR="001822D0">
        <w:rPr>
          <w:sz w:val="30"/>
          <w:szCs w:val="30"/>
        </w:rPr>
        <w:t>,</w:t>
      </w:r>
      <w:r w:rsidR="009D00C7">
        <w:rPr>
          <w:sz w:val="30"/>
          <w:szCs w:val="30"/>
        </w:rPr>
        <w:t xml:space="preserve"> </w:t>
      </w:r>
      <w:r w:rsidRPr="004C7F47">
        <w:rPr>
          <w:sz w:val="30"/>
          <w:szCs w:val="30"/>
        </w:rPr>
        <w:t>и основной коммерческой целью или основным коммерческим результатом которых является обход таких средств;</w:t>
      </w:r>
    </w:p>
    <w:p w:rsidR="0067429E" w:rsidRPr="004C7F47" w:rsidRDefault="0067429E">
      <w:pPr>
        <w:autoSpaceDE w:val="0"/>
        <w:autoSpaceDN w:val="0"/>
        <w:adjustRightInd w:val="0"/>
        <w:ind w:firstLine="720"/>
        <w:jc w:val="both"/>
        <w:rPr>
          <w:sz w:val="30"/>
          <w:szCs w:val="30"/>
        </w:rPr>
      </w:pPr>
      <w:r w:rsidRPr="004C7F47">
        <w:rPr>
          <w:sz w:val="30"/>
          <w:szCs w:val="30"/>
        </w:rPr>
        <w:t>– устранение или изменение любой электронной информации об управлении правами без разрешения правообладателя;</w:t>
      </w:r>
    </w:p>
    <w:p w:rsidR="0067429E" w:rsidRPr="004C7F47" w:rsidRDefault="0067429E">
      <w:pPr>
        <w:autoSpaceDE w:val="0"/>
        <w:autoSpaceDN w:val="0"/>
        <w:adjustRightInd w:val="0"/>
        <w:ind w:firstLine="720"/>
        <w:jc w:val="both"/>
        <w:rPr>
          <w:sz w:val="30"/>
          <w:szCs w:val="30"/>
        </w:rPr>
      </w:pPr>
      <w:r w:rsidRPr="004C7F47">
        <w:rPr>
          <w:sz w:val="30"/>
          <w:szCs w:val="30"/>
        </w:rPr>
        <w:t>– распространение, импорт с целью распространения, передача в эфир, сообщение для всеобщего сведения без разрешения правообладателя произведений, записанных исполнений, фонограмм, передач организаций эфирного или кабельного вещания, в отношении которых без разрешения правообладателя была устранена или изменена электронная информация об управлении правами;</w:t>
      </w:r>
    </w:p>
    <w:p w:rsidR="0067429E" w:rsidRPr="004C7F47" w:rsidRDefault="0067429E">
      <w:pPr>
        <w:autoSpaceDE w:val="0"/>
        <w:autoSpaceDN w:val="0"/>
        <w:adjustRightInd w:val="0"/>
        <w:ind w:firstLine="720"/>
        <w:jc w:val="both"/>
        <w:rPr>
          <w:sz w:val="30"/>
          <w:szCs w:val="30"/>
        </w:rPr>
      </w:pPr>
      <w:r w:rsidRPr="004C7F47">
        <w:rPr>
          <w:sz w:val="30"/>
          <w:szCs w:val="30"/>
        </w:rPr>
        <w:t>– устранение или изменение информации об управлении правами на любых экземплярах произведения, записанного исполнения, фонограммы, передачи организации эфирного или кабе</w:t>
      </w:r>
      <w:r w:rsidR="001822D0">
        <w:rPr>
          <w:sz w:val="30"/>
          <w:szCs w:val="30"/>
        </w:rPr>
        <w:t>льного вещания</w:t>
      </w:r>
      <w:r w:rsidRPr="004C7F47">
        <w:rPr>
          <w:sz w:val="30"/>
          <w:szCs w:val="30"/>
        </w:rPr>
        <w:t xml:space="preserve"> или их изготовление без разрешения правообладателя с помощью любых незаконно используемых устройств. </w:t>
      </w:r>
    </w:p>
    <w:p w:rsidR="0067429E" w:rsidRPr="004C7F47" w:rsidRDefault="00623294">
      <w:pPr>
        <w:autoSpaceDE w:val="0"/>
        <w:autoSpaceDN w:val="0"/>
        <w:adjustRightInd w:val="0"/>
        <w:ind w:firstLine="720"/>
        <w:jc w:val="both"/>
        <w:rPr>
          <w:sz w:val="30"/>
          <w:szCs w:val="30"/>
        </w:rPr>
      </w:pPr>
      <w:r w:rsidRPr="004C7F47">
        <w:rPr>
          <w:sz w:val="30"/>
          <w:szCs w:val="30"/>
        </w:rPr>
        <w:t>8</w:t>
      </w:r>
      <w:r w:rsidR="0067429E" w:rsidRPr="004C7F47">
        <w:rPr>
          <w:sz w:val="30"/>
          <w:szCs w:val="30"/>
        </w:rPr>
        <w:t>1. По требованию правообладателя нарушение его исключительного права должно быть прекращено, а лицо, виновное в нарушении, обязано возместить правообладателю причиненные убытки в соответствии с законодательством.</w:t>
      </w:r>
    </w:p>
    <w:p w:rsidR="0067429E" w:rsidRPr="004C7F47" w:rsidRDefault="00623294">
      <w:pPr>
        <w:ind w:firstLine="720"/>
        <w:jc w:val="both"/>
        <w:rPr>
          <w:sz w:val="30"/>
          <w:szCs w:val="30"/>
        </w:rPr>
      </w:pPr>
      <w:r w:rsidRPr="004C7F47">
        <w:rPr>
          <w:sz w:val="30"/>
          <w:szCs w:val="30"/>
        </w:rPr>
        <w:t>8</w:t>
      </w:r>
      <w:r w:rsidR="0067429E" w:rsidRPr="004C7F47">
        <w:rPr>
          <w:sz w:val="30"/>
          <w:szCs w:val="30"/>
        </w:rPr>
        <w:t>2. Общий размер убытков от нарушения исключительных прав на ОИС может определяться как сумма всех приведенных на дату оценки убытков от несанкционированного использования ОИС в стоимостном выражении за расчетный период, в том числе убытк</w:t>
      </w:r>
      <w:r w:rsidR="00FA4BEA">
        <w:rPr>
          <w:sz w:val="30"/>
          <w:szCs w:val="30"/>
        </w:rPr>
        <w:t>ов</w:t>
      </w:r>
      <w:r w:rsidR="0067429E" w:rsidRPr="004C7F47">
        <w:rPr>
          <w:sz w:val="30"/>
          <w:szCs w:val="30"/>
        </w:rPr>
        <w:t>:</w:t>
      </w:r>
    </w:p>
    <w:p w:rsidR="0067429E" w:rsidRPr="004C7F47" w:rsidRDefault="0067429E">
      <w:pPr>
        <w:ind w:firstLine="720"/>
        <w:jc w:val="both"/>
        <w:rPr>
          <w:sz w:val="30"/>
          <w:szCs w:val="30"/>
        </w:rPr>
      </w:pPr>
      <w:r w:rsidRPr="004C7F47">
        <w:rPr>
          <w:sz w:val="30"/>
          <w:szCs w:val="30"/>
        </w:rPr>
        <w:t>– от поставок на территорию действия исключительных прав контрафактной продукции и, как следствие, потери правообладателем возможности самостоятельно реализовать аналогичные партии продукции;</w:t>
      </w:r>
    </w:p>
    <w:p w:rsidR="0067429E" w:rsidRPr="004C7F47" w:rsidRDefault="0067429E">
      <w:pPr>
        <w:ind w:firstLine="720"/>
        <w:jc w:val="both"/>
        <w:rPr>
          <w:sz w:val="30"/>
          <w:szCs w:val="30"/>
        </w:rPr>
      </w:pPr>
      <w:r w:rsidRPr="004C7F47">
        <w:rPr>
          <w:sz w:val="30"/>
          <w:szCs w:val="30"/>
        </w:rPr>
        <w:t>– от поставок на территорию действия исключительных прав контрафактной продукции низкого качества и, как следствие, снижения спроса на продукцию, изготовленную с использованием ОИС;</w:t>
      </w:r>
    </w:p>
    <w:p w:rsidR="0067429E" w:rsidRPr="004C7F47" w:rsidRDefault="0067429E">
      <w:pPr>
        <w:ind w:firstLine="720"/>
        <w:jc w:val="both"/>
        <w:rPr>
          <w:sz w:val="30"/>
          <w:szCs w:val="30"/>
        </w:rPr>
      </w:pPr>
      <w:r w:rsidRPr="004C7F47">
        <w:rPr>
          <w:sz w:val="30"/>
          <w:szCs w:val="30"/>
        </w:rPr>
        <w:t>– связанны</w:t>
      </w:r>
      <w:r w:rsidR="00FA4BEA">
        <w:rPr>
          <w:sz w:val="30"/>
          <w:szCs w:val="30"/>
        </w:rPr>
        <w:t>х</w:t>
      </w:r>
      <w:r w:rsidRPr="004C7F47">
        <w:rPr>
          <w:sz w:val="30"/>
          <w:szCs w:val="30"/>
        </w:rPr>
        <w:t xml:space="preserve"> со срывом переговоров, изменением ранее оговоренных условий договоров или отказом потенциальных партнеров от заключения договоров на поставку продукции, изготовленной с использованием ОИС, вследствие поставки контрафактной продукции или иного нарушения исключительных прав;</w:t>
      </w:r>
    </w:p>
    <w:p w:rsidR="0067429E" w:rsidRPr="004C7F47" w:rsidRDefault="0067429E">
      <w:pPr>
        <w:ind w:firstLine="720"/>
        <w:jc w:val="both"/>
        <w:rPr>
          <w:sz w:val="30"/>
          <w:szCs w:val="30"/>
        </w:rPr>
      </w:pPr>
      <w:r w:rsidRPr="004C7F47">
        <w:rPr>
          <w:sz w:val="30"/>
          <w:szCs w:val="30"/>
        </w:rPr>
        <w:t>– связанны</w:t>
      </w:r>
      <w:r w:rsidR="00FA4BEA">
        <w:rPr>
          <w:sz w:val="30"/>
          <w:szCs w:val="30"/>
        </w:rPr>
        <w:t>х</w:t>
      </w:r>
      <w:r w:rsidRPr="004C7F47">
        <w:rPr>
          <w:sz w:val="30"/>
          <w:szCs w:val="30"/>
        </w:rPr>
        <w:t xml:space="preserve"> со срывом поставок и досрочным расторжением партнерами действующих договоров на поставку продукции, изготовленной с использованием ОИС, вследствие поставки контрафактной продукции или иног</w:t>
      </w:r>
      <w:r w:rsidR="00FA4BEA">
        <w:rPr>
          <w:sz w:val="30"/>
          <w:szCs w:val="30"/>
        </w:rPr>
        <w:t>о нарушения исключительных прав;</w:t>
      </w:r>
    </w:p>
    <w:p w:rsidR="0067429E" w:rsidRPr="004C7F47" w:rsidRDefault="0067429E">
      <w:pPr>
        <w:ind w:firstLine="720"/>
        <w:jc w:val="both"/>
        <w:rPr>
          <w:sz w:val="30"/>
          <w:szCs w:val="30"/>
        </w:rPr>
      </w:pPr>
      <w:r w:rsidRPr="004C7F47">
        <w:rPr>
          <w:sz w:val="30"/>
          <w:szCs w:val="30"/>
        </w:rPr>
        <w:t>– ины</w:t>
      </w:r>
      <w:r w:rsidR="00FA4BEA">
        <w:rPr>
          <w:sz w:val="30"/>
          <w:szCs w:val="30"/>
        </w:rPr>
        <w:t>х</w:t>
      </w:r>
      <w:r w:rsidRPr="004C7F47">
        <w:rPr>
          <w:sz w:val="30"/>
          <w:szCs w:val="30"/>
        </w:rPr>
        <w:t xml:space="preserve"> убытк</w:t>
      </w:r>
      <w:r w:rsidR="00FA4BEA">
        <w:rPr>
          <w:sz w:val="30"/>
          <w:szCs w:val="30"/>
        </w:rPr>
        <w:t>ов</w:t>
      </w:r>
      <w:r w:rsidRPr="004C7F47">
        <w:rPr>
          <w:sz w:val="30"/>
          <w:szCs w:val="30"/>
        </w:rPr>
        <w:t xml:space="preserve"> от нарушения исключительных прав на ОИС. </w:t>
      </w:r>
    </w:p>
    <w:p w:rsidR="0067429E" w:rsidRPr="004C7F47" w:rsidRDefault="00623294">
      <w:pPr>
        <w:ind w:firstLine="720"/>
        <w:jc w:val="both"/>
        <w:rPr>
          <w:sz w:val="30"/>
          <w:szCs w:val="30"/>
        </w:rPr>
      </w:pPr>
      <w:r w:rsidRPr="004C7F47">
        <w:rPr>
          <w:sz w:val="30"/>
          <w:szCs w:val="30"/>
        </w:rPr>
        <w:t>8</w:t>
      </w:r>
      <w:r w:rsidR="0067429E" w:rsidRPr="004C7F47">
        <w:rPr>
          <w:sz w:val="30"/>
          <w:szCs w:val="30"/>
        </w:rPr>
        <w:t>3. При определении размера убытков от нарушения исключительных прав на ОИС в расчет принимается множество факторов, в том числе:</w:t>
      </w:r>
    </w:p>
    <w:p w:rsidR="0067429E" w:rsidRPr="004C7F47" w:rsidRDefault="0067429E">
      <w:pPr>
        <w:ind w:firstLine="720"/>
        <w:jc w:val="both"/>
        <w:rPr>
          <w:sz w:val="30"/>
          <w:szCs w:val="30"/>
        </w:rPr>
      </w:pPr>
      <w:r w:rsidRPr="004C7F47">
        <w:rPr>
          <w:sz w:val="30"/>
          <w:szCs w:val="30"/>
        </w:rPr>
        <w:t xml:space="preserve">– особенности рынка исключительных прав на ОИС; </w:t>
      </w:r>
    </w:p>
    <w:p w:rsidR="0067429E" w:rsidRPr="004C7F47" w:rsidRDefault="0067429E">
      <w:pPr>
        <w:ind w:firstLine="720"/>
        <w:jc w:val="both"/>
        <w:rPr>
          <w:sz w:val="30"/>
          <w:szCs w:val="30"/>
        </w:rPr>
      </w:pPr>
      <w:r w:rsidRPr="004C7F47">
        <w:rPr>
          <w:sz w:val="30"/>
          <w:szCs w:val="30"/>
        </w:rPr>
        <w:t>– вероятностный характер суммы, которую правообладатель мог бы получить при отсутствии прав</w:t>
      </w:r>
      <w:r w:rsidR="00FA4BEA">
        <w:rPr>
          <w:sz w:val="30"/>
          <w:szCs w:val="30"/>
        </w:rPr>
        <w:t>онарушения, например</w:t>
      </w:r>
      <w:r w:rsidRPr="004C7F47">
        <w:rPr>
          <w:sz w:val="30"/>
          <w:szCs w:val="30"/>
        </w:rPr>
        <w:t xml:space="preserve"> заключив с потенциальным нарушителем лицензионный договор; </w:t>
      </w:r>
    </w:p>
    <w:p w:rsidR="0067429E" w:rsidRPr="004C7F47" w:rsidRDefault="0067429E">
      <w:pPr>
        <w:ind w:firstLine="720"/>
        <w:jc w:val="both"/>
        <w:rPr>
          <w:sz w:val="30"/>
          <w:szCs w:val="30"/>
        </w:rPr>
      </w:pPr>
      <w:r w:rsidRPr="004C7F47">
        <w:rPr>
          <w:sz w:val="30"/>
          <w:szCs w:val="30"/>
        </w:rPr>
        <w:t>– сложность в сборе доказательств нарушени</w:t>
      </w:r>
      <w:r w:rsidR="00FA4BEA">
        <w:rPr>
          <w:sz w:val="30"/>
          <w:szCs w:val="30"/>
        </w:rPr>
        <w:t>я</w:t>
      </w:r>
      <w:r w:rsidRPr="004C7F47">
        <w:rPr>
          <w:sz w:val="30"/>
          <w:szCs w:val="30"/>
        </w:rPr>
        <w:t xml:space="preserve"> прав и доказывании вины; </w:t>
      </w:r>
    </w:p>
    <w:p w:rsidR="0067429E" w:rsidRPr="004C7F47" w:rsidRDefault="0067429E">
      <w:pPr>
        <w:ind w:firstLine="720"/>
        <w:jc w:val="both"/>
        <w:rPr>
          <w:sz w:val="30"/>
          <w:szCs w:val="30"/>
        </w:rPr>
      </w:pPr>
      <w:r w:rsidRPr="004C7F47">
        <w:rPr>
          <w:sz w:val="30"/>
          <w:szCs w:val="30"/>
        </w:rPr>
        <w:t>– необходимость процессуального закрепления собранных доказательств</w:t>
      </w:r>
      <w:r w:rsidR="00FA4BEA">
        <w:rPr>
          <w:sz w:val="30"/>
          <w:szCs w:val="30"/>
        </w:rPr>
        <w:t>;</w:t>
      </w:r>
      <w:r w:rsidRPr="004C7F47">
        <w:rPr>
          <w:sz w:val="30"/>
          <w:szCs w:val="30"/>
        </w:rPr>
        <w:t xml:space="preserve"> </w:t>
      </w:r>
    </w:p>
    <w:p w:rsidR="0067429E" w:rsidRPr="004C7F47" w:rsidRDefault="0067429E">
      <w:pPr>
        <w:ind w:firstLine="720"/>
        <w:jc w:val="both"/>
        <w:rPr>
          <w:sz w:val="30"/>
          <w:szCs w:val="30"/>
        </w:rPr>
      </w:pPr>
      <w:r w:rsidRPr="004C7F47">
        <w:rPr>
          <w:sz w:val="30"/>
          <w:szCs w:val="30"/>
        </w:rPr>
        <w:t>– иные факторы.</w:t>
      </w:r>
    </w:p>
    <w:p w:rsidR="0067429E" w:rsidRPr="004C7F47" w:rsidRDefault="00623294">
      <w:pPr>
        <w:ind w:firstLine="720"/>
        <w:jc w:val="both"/>
        <w:rPr>
          <w:sz w:val="30"/>
          <w:szCs w:val="30"/>
        </w:rPr>
      </w:pPr>
      <w:r w:rsidRPr="004C7F47">
        <w:rPr>
          <w:sz w:val="30"/>
          <w:szCs w:val="30"/>
        </w:rPr>
        <w:t>8</w:t>
      </w:r>
      <w:r w:rsidR="0067429E" w:rsidRPr="004C7F47">
        <w:rPr>
          <w:sz w:val="30"/>
          <w:szCs w:val="30"/>
        </w:rPr>
        <w:t>4. К числу основных факторов, влияющих на размеры убытков правообладателя, понесенных в результате противоправных действий какого-либо лица, могут относиться такие факторы</w:t>
      </w:r>
      <w:r w:rsidR="00FA4BEA">
        <w:rPr>
          <w:sz w:val="30"/>
          <w:szCs w:val="30"/>
        </w:rPr>
        <w:t>,</w:t>
      </w:r>
      <w:r w:rsidR="0067429E" w:rsidRPr="004C7F47">
        <w:rPr>
          <w:sz w:val="30"/>
          <w:szCs w:val="30"/>
        </w:rPr>
        <w:t xml:space="preserve"> как:</w:t>
      </w:r>
    </w:p>
    <w:p w:rsidR="0067429E" w:rsidRPr="004C7F47" w:rsidRDefault="0067429E">
      <w:pPr>
        <w:ind w:firstLine="720"/>
        <w:jc w:val="both"/>
        <w:rPr>
          <w:sz w:val="30"/>
          <w:szCs w:val="30"/>
        </w:rPr>
      </w:pPr>
      <w:r w:rsidRPr="004C7F47">
        <w:rPr>
          <w:sz w:val="30"/>
          <w:szCs w:val="30"/>
        </w:rPr>
        <w:t>– объем контрафактной продукции, произведенн</w:t>
      </w:r>
      <w:r w:rsidR="00FA4BEA">
        <w:rPr>
          <w:sz w:val="30"/>
          <w:szCs w:val="30"/>
        </w:rPr>
        <w:t>ой</w:t>
      </w:r>
      <w:r w:rsidRPr="004C7F47">
        <w:rPr>
          <w:sz w:val="30"/>
          <w:szCs w:val="30"/>
        </w:rPr>
        <w:t xml:space="preserve"> и реализованн</w:t>
      </w:r>
      <w:r w:rsidR="00FA4BEA">
        <w:rPr>
          <w:sz w:val="30"/>
          <w:szCs w:val="30"/>
        </w:rPr>
        <w:t>ой</w:t>
      </w:r>
      <w:r w:rsidRPr="004C7F47">
        <w:rPr>
          <w:sz w:val="30"/>
          <w:szCs w:val="30"/>
        </w:rPr>
        <w:t xml:space="preserve"> нарушителем прав;</w:t>
      </w:r>
    </w:p>
    <w:p w:rsidR="0067429E" w:rsidRPr="004C7F47" w:rsidRDefault="0067429E">
      <w:pPr>
        <w:ind w:firstLine="720"/>
        <w:jc w:val="both"/>
        <w:rPr>
          <w:sz w:val="30"/>
          <w:szCs w:val="30"/>
        </w:rPr>
      </w:pPr>
      <w:r w:rsidRPr="004C7F47">
        <w:rPr>
          <w:sz w:val="30"/>
          <w:szCs w:val="30"/>
        </w:rPr>
        <w:t>– цена продукции, изготовленной с использованием ОИС, установленная обладателем исключительных прав;</w:t>
      </w:r>
    </w:p>
    <w:p w:rsidR="0067429E" w:rsidRPr="004C7F47" w:rsidRDefault="0067429E">
      <w:pPr>
        <w:ind w:firstLine="720"/>
        <w:jc w:val="both"/>
        <w:rPr>
          <w:sz w:val="30"/>
          <w:szCs w:val="30"/>
        </w:rPr>
      </w:pPr>
      <w:r w:rsidRPr="004C7F47">
        <w:rPr>
          <w:sz w:val="30"/>
          <w:szCs w:val="30"/>
        </w:rPr>
        <w:t>– цен</w:t>
      </w:r>
      <w:r w:rsidR="00FA4BEA">
        <w:rPr>
          <w:sz w:val="30"/>
          <w:szCs w:val="30"/>
        </w:rPr>
        <w:t>а</w:t>
      </w:r>
      <w:r w:rsidRPr="004C7F47">
        <w:rPr>
          <w:sz w:val="30"/>
          <w:szCs w:val="30"/>
        </w:rPr>
        <w:t xml:space="preserve"> реализации контрафактной продукции;</w:t>
      </w:r>
    </w:p>
    <w:p w:rsidR="0067429E" w:rsidRPr="004C7F47" w:rsidRDefault="0067429E">
      <w:pPr>
        <w:ind w:firstLine="720"/>
        <w:jc w:val="both"/>
        <w:rPr>
          <w:sz w:val="30"/>
          <w:szCs w:val="30"/>
        </w:rPr>
      </w:pPr>
      <w:r w:rsidRPr="004C7F47">
        <w:rPr>
          <w:sz w:val="30"/>
          <w:szCs w:val="30"/>
        </w:rPr>
        <w:t>– тип сегмента рынка реализации контрафактной продукции;</w:t>
      </w:r>
    </w:p>
    <w:p w:rsidR="0067429E" w:rsidRPr="004C7F47" w:rsidRDefault="0067429E">
      <w:pPr>
        <w:ind w:firstLine="720"/>
        <w:jc w:val="both"/>
        <w:rPr>
          <w:sz w:val="30"/>
          <w:szCs w:val="30"/>
        </w:rPr>
      </w:pPr>
      <w:r w:rsidRPr="004C7F47">
        <w:rPr>
          <w:sz w:val="30"/>
          <w:szCs w:val="30"/>
        </w:rPr>
        <w:t xml:space="preserve">– качество контрафактной продукции (влияние его </w:t>
      </w:r>
      <w:r w:rsidR="00FA4BEA">
        <w:rPr>
          <w:sz w:val="30"/>
          <w:szCs w:val="30"/>
        </w:rPr>
        <w:t>н</w:t>
      </w:r>
      <w:r w:rsidRPr="004C7F47">
        <w:rPr>
          <w:sz w:val="30"/>
          <w:szCs w:val="30"/>
        </w:rPr>
        <w:t>а конъюнктуру рынка, а в случае некачественного исполнения – на деловую репутацию обладателя исключительных прав);</w:t>
      </w:r>
    </w:p>
    <w:p w:rsidR="0067429E" w:rsidRPr="004C7F47" w:rsidRDefault="0067429E">
      <w:pPr>
        <w:ind w:firstLine="720"/>
        <w:jc w:val="both"/>
        <w:rPr>
          <w:sz w:val="30"/>
          <w:szCs w:val="30"/>
        </w:rPr>
      </w:pPr>
      <w:r w:rsidRPr="004C7F47">
        <w:rPr>
          <w:sz w:val="30"/>
          <w:szCs w:val="30"/>
        </w:rPr>
        <w:t>– степень насыщения рынка контрафактной продукцией.</w:t>
      </w:r>
    </w:p>
    <w:p w:rsidR="0067429E" w:rsidRPr="004C7F47" w:rsidRDefault="00623294">
      <w:pPr>
        <w:ind w:firstLine="720"/>
        <w:jc w:val="both"/>
        <w:rPr>
          <w:sz w:val="30"/>
          <w:szCs w:val="30"/>
        </w:rPr>
      </w:pPr>
      <w:r w:rsidRPr="004C7F47">
        <w:rPr>
          <w:sz w:val="30"/>
          <w:szCs w:val="30"/>
        </w:rPr>
        <w:t>8</w:t>
      </w:r>
      <w:r w:rsidR="0067429E" w:rsidRPr="004C7F47">
        <w:rPr>
          <w:sz w:val="30"/>
          <w:szCs w:val="30"/>
        </w:rPr>
        <w:t xml:space="preserve">5. Размер убытков обладателя исключительных прав может также определяться как упущенная выгода правообладателя (недополученные им доходы) вследствие продажи контрафактной продукции. При этом нижней оценкой упущенной выгоды обладателя имущественных прав может выступать чистый доход (прибыль) от производства и реализации контрафактной продукции. </w:t>
      </w:r>
    </w:p>
    <w:p w:rsidR="0067429E" w:rsidRPr="004C7F47" w:rsidRDefault="0067429E" w:rsidP="00E83924">
      <w:pPr>
        <w:autoSpaceDE w:val="0"/>
        <w:autoSpaceDN w:val="0"/>
        <w:adjustRightInd w:val="0"/>
        <w:spacing w:line="280" w:lineRule="exact"/>
        <w:ind w:left="5220"/>
        <w:jc w:val="both"/>
        <w:rPr>
          <w:sz w:val="30"/>
          <w:szCs w:val="30"/>
          <w:lang w:val="en-US"/>
        </w:rPr>
      </w:pPr>
      <w:r w:rsidRPr="004C7F47">
        <w:rPr>
          <w:sz w:val="30"/>
          <w:szCs w:val="30"/>
        </w:rPr>
        <w:br w:type="page"/>
        <w:t>Приложение 1</w:t>
      </w:r>
    </w:p>
    <w:p w:rsidR="00E83924" w:rsidRPr="004C7F47" w:rsidRDefault="00E83924" w:rsidP="00E83924">
      <w:pPr>
        <w:autoSpaceDE w:val="0"/>
        <w:autoSpaceDN w:val="0"/>
        <w:adjustRightInd w:val="0"/>
        <w:spacing w:line="280" w:lineRule="exact"/>
        <w:ind w:left="5220"/>
        <w:jc w:val="both"/>
        <w:rPr>
          <w:sz w:val="30"/>
          <w:szCs w:val="30"/>
        </w:rPr>
      </w:pPr>
      <w:r w:rsidRPr="004C7F47">
        <w:rPr>
          <w:sz w:val="30"/>
          <w:szCs w:val="30"/>
        </w:rPr>
        <w:t>к Методическим рекомендациям по оценке стоимости объектов интеллектуальной собственности</w:t>
      </w:r>
    </w:p>
    <w:p w:rsidR="0067429E" w:rsidRPr="004C7F47" w:rsidRDefault="0067429E" w:rsidP="00FA4BEA">
      <w:pPr>
        <w:autoSpaceDE w:val="0"/>
        <w:autoSpaceDN w:val="0"/>
        <w:adjustRightInd w:val="0"/>
        <w:ind w:firstLine="720"/>
        <w:jc w:val="center"/>
        <w:rPr>
          <w:sz w:val="30"/>
          <w:szCs w:val="30"/>
        </w:rPr>
      </w:pPr>
    </w:p>
    <w:p w:rsidR="0067429E" w:rsidRPr="004C7F47" w:rsidRDefault="0067429E">
      <w:pPr>
        <w:autoSpaceDE w:val="0"/>
        <w:autoSpaceDN w:val="0"/>
        <w:adjustRightInd w:val="0"/>
        <w:ind w:firstLine="720"/>
        <w:jc w:val="center"/>
        <w:rPr>
          <w:sz w:val="30"/>
          <w:szCs w:val="30"/>
        </w:rPr>
      </w:pPr>
      <w:r w:rsidRPr="004C7F47">
        <w:rPr>
          <w:sz w:val="30"/>
          <w:szCs w:val="30"/>
        </w:rPr>
        <w:t>Коэффициент достигнутого с помощью ОИС результата (</w:t>
      </w:r>
      <w:r w:rsidRPr="004C7F47">
        <w:rPr>
          <w:position w:val="-10"/>
          <w:sz w:val="30"/>
          <w:szCs w:val="30"/>
        </w:rPr>
        <w:object w:dxaOrig="300" w:dyaOrig="340">
          <v:shape id="_x0000_i1299" type="#_x0000_t75" style="width:15.75pt;height:17.25pt" o:ole="">
            <v:imagedata r:id="rId472" o:title=""/>
          </v:shape>
          <o:OLEObject Type="Embed" ProgID="Equation.3" ShapeID="_x0000_i1299" DrawAspect="Content" ObjectID="_1467371604" r:id="rId473"/>
        </w:object>
      </w:r>
      <w:r w:rsidRPr="004C7F47">
        <w:rPr>
          <w:sz w:val="30"/>
          <w:szCs w:val="30"/>
        </w:rPr>
        <w:t>)</w:t>
      </w:r>
    </w:p>
    <w:p w:rsidR="0067429E" w:rsidRPr="004C7F47" w:rsidRDefault="0067429E">
      <w:pPr>
        <w:autoSpaceDE w:val="0"/>
        <w:autoSpaceDN w:val="0"/>
        <w:adjustRightInd w:val="0"/>
        <w:ind w:firstLine="720"/>
        <w:jc w:val="center"/>
        <w:rPr>
          <w:sz w:val="30"/>
          <w:szCs w:val="3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8"/>
        <w:gridCol w:w="1440"/>
      </w:tblGrid>
      <w:tr w:rsidR="0067429E" w:rsidRPr="004C7F47">
        <w:tc>
          <w:tcPr>
            <w:tcW w:w="8388" w:type="dxa"/>
            <w:vAlign w:val="center"/>
          </w:tcPr>
          <w:p w:rsidR="0067429E" w:rsidRPr="004C7F47" w:rsidRDefault="0067429E">
            <w:pPr>
              <w:autoSpaceDE w:val="0"/>
              <w:autoSpaceDN w:val="0"/>
              <w:adjustRightInd w:val="0"/>
              <w:jc w:val="center"/>
              <w:rPr>
                <w:sz w:val="30"/>
                <w:szCs w:val="30"/>
              </w:rPr>
            </w:pPr>
            <w:r w:rsidRPr="004C7F47">
              <w:rPr>
                <w:sz w:val="30"/>
                <w:szCs w:val="30"/>
              </w:rPr>
              <w:t>Характер достигнутого результата</w:t>
            </w:r>
          </w:p>
        </w:tc>
        <w:tc>
          <w:tcPr>
            <w:tcW w:w="1440" w:type="dxa"/>
          </w:tcPr>
          <w:p w:rsidR="0067429E" w:rsidRPr="004C7F47" w:rsidRDefault="0067429E">
            <w:pPr>
              <w:autoSpaceDE w:val="0"/>
              <w:autoSpaceDN w:val="0"/>
              <w:adjustRightInd w:val="0"/>
              <w:jc w:val="center"/>
              <w:rPr>
                <w:sz w:val="30"/>
                <w:szCs w:val="30"/>
              </w:rPr>
            </w:pPr>
            <w:r w:rsidRPr="004C7F47">
              <w:rPr>
                <w:sz w:val="30"/>
                <w:szCs w:val="30"/>
              </w:rPr>
              <w:t xml:space="preserve">Значение </w:t>
            </w:r>
            <w:r w:rsidRPr="004C7F47">
              <w:rPr>
                <w:position w:val="-10"/>
                <w:sz w:val="30"/>
                <w:szCs w:val="30"/>
              </w:rPr>
              <w:object w:dxaOrig="300" w:dyaOrig="340">
                <v:shape id="_x0000_i1300" type="#_x0000_t75" style="width:15.75pt;height:17.25pt" o:ole="">
                  <v:imagedata r:id="rId472" o:title=""/>
                </v:shape>
                <o:OLEObject Type="Embed" ProgID="Equation.3" ShapeID="_x0000_i1300" DrawAspect="Content" ObjectID="_1467371605" r:id="rId474"/>
              </w:object>
            </w:r>
          </w:p>
        </w:tc>
      </w:tr>
      <w:tr w:rsidR="0067429E" w:rsidRPr="004C7F47">
        <w:trPr>
          <w:trHeight w:val="739"/>
        </w:trPr>
        <w:tc>
          <w:tcPr>
            <w:tcW w:w="8388" w:type="dxa"/>
          </w:tcPr>
          <w:p w:rsidR="0067429E" w:rsidRPr="004C7F47" w:rsidRDefault="0067429E">
            <w:pPr>
              <w:autoSpaceDE w:val="0"/>
              <w:autoSpaceDN w:val="0"/>
              <w:adjustRightInd w:val="0"/>
              <w:jc w:val="both"/>
              <w:rPr>
                <w:sz w:val="30"/>
                <w:szCs w:val="30"/>
              </w:rPr>
            </w:pPr>
            <w:r w:rsidRPr="004C7F47">
              <w:rPr>
                <w:sz w:val="30"/>
                <w:szCs w:val="30"/>
              </w:rPr>
              <w:t>Достижение второстепенных технических характеристик, не являющихся определяющими для конкретной продукции (процесса)</w:t>
            </w:r>
          </w:p>
        </w:tc>
        <w:tc>
          <w:tcPr>
            <w:tcW w:w="1440" w:type="dxa"/>
            <w:vAlign w:val="center"/>
          </w:tcPr>
          <w:p w:rsidR="0067429E" w:rsidRPr="004C7F47" w:rsidRDefault="0067429E">
            <w:pPr>
              <w:autoSpaceDE w:val="0"/>
              <w:autoSpaceDN w:val="0"/>
              <w:adjustRightInd w:val="0"/>
              <w:jc w:val="center"/>
              <w:rPr>
                <w:sz w:val="30"/>
                <w:szCs w:val="30"/>
              </w:rPr>
            </w:pPr>
            <w:r w:rsidRPr="004C7F47">
              <w:rPr>
                <w:sz w:val="30"/>
                <w:szCs w:val="30"/>
              </w:rPr>
              <w:t>0,2</w:t>
            </w:r>
          </w:p>
        </w:tc>
      </w:tr>
      <w:tr w:rsidR="0067429E" w:rsidRPr="004C7F47">
        <w:tc>
          <w:tcPr>
            <w:tcW w:w="8388" w:type="dxa"/>
          </w:tcPr>
          <w:p w:rsidR="0067429E" w:rsidRPr="004C7F47" w:rsidRDefault="0067429E">
            <w:pPr>
              <w:autoSpaceDE w:val="0"/>
              <w:autoSpaceDN w:val="0"/>
              <w:adjustRightInd w:val="0"/>
              <w:jc w:val="both"/>
              <w:rPr>
                <w:sz w:val="30"/>
                <w:szCs w:val="30"/>
              </w:rPr>
            </w:pPr>
            <w:r w:rsidRPr="004C7F47">
              <w:rPr>
                <w:sz w:val="30"/>
                <w:szCs w:val="30"/>
              </w:rPr>
              <w:t>Достижение технических характеристик, зафиксированных в официальных документах (технических условиях, паспортах, инструкциях и других)</w:t>
            </w:r>
          </w:p>
        </w:tc>
        <w:tc>
          <w:tcPr>
            <w:tcW w:w="1440" w:type="dxa"/>
            <w:vAlign w:val="center"/>
          </w:tcPr>
          <w:p w:rsidR="0067429E" w:rsidRPr="004C7F47" w:rsidRDefault="0067429E">
            <w:pPr>
              <w:autoSpaceDE w:val="0"/>
              <w:autoSpaceDN w:val="0"/>
              <w:adjustRightInd w:val="0"/>
              <w:jc w:val="center"/>
              <w:rPr>
                <w:sz w:val="30"/>
                <w:szCs w:val="30"/>
              </w:rPr>
            </w:pPr>
            <w:r w:rsidRPr="004C7F47">
              <w:rPr>
                <w:sz w:val="30"/>
                <w:szCs w:val="30"/>
              </w:rPr>
              <w:t>0,3</w:t>
            </w:r>
          </w:p>
        </w:tc>
      </w:tr>
      <w:tr w:rsidR="0067429E" w:rsidRPr="004C7F47">
        <w:tc>
          <w:tcPr>
            <w:tcW w:w="8388" w:type="dxa"/>
          </w:tcPr>
          <w:p w:rsidR="0067429E" w:rsidRPr="004C7F47" w:rsidRDefault="0067429E">
            <w:pPr>
              <w:autoSpaceDE w:val="0"/>
              <w:autoSpaceDN w:val="0"/>
              <w:adjustRightInd w:val="0"/>
              <w:jc w:val="both"/>
              <w:rPr>
                <w:sz w:val="30"/>
                <w:szCs w:val="30"/>
              </w:rPr>
            </w:pPr>
            <w:r w:rsidRPr="004C7F47">
              <w:rPr>
                <w:sz w:val="30"/>
                <w:szCs w:val="30"/>
              </w:rPr>
              <w:t>Достижение основных технических характеристик, являющихся определяющими для конкретной продукции (технологического процесса), подтвержденных документально</w:t>
            </w:r>
          </w:p>
        </w:tc>
        <w:tc>
          <w:tcPr>
            <w:tcW w:w="1440" w:type="dxa"/>
            <w:vAlign w:val="center"/>
          </w:tcPr>
          <w:p w:rsidR="0067429E" w:rsidRPr="004C7F47" w:rsidRDefault="0067429E">
            <w:pPr>
              <w:autoSpaceDE w:val="0"/>
              <w:autoSpaceDN w:val="0"/>
              <w:adjustRightInd w:val="0"/>
              <w:jc w:val="center"/>
              <w:rPr>
                <w:sz w:val="30"/>
                <w:szCs w:val="30"/>
              </w:rPr>
            </w:pPr>
            <w:r w:rsidRPr="004C7F47">
              <w:rPr>
                <w:sz w:val="30"/>
                <w:szCs w:val="30"/>
              </w:rPr>
              <w:t>0,4</w:t>
            </w:r>
          </w:p>
        </w:tc>
      </w:tr>
      <w:tr w:rsidR="0067429E" w:rsidRPr="004C7F47">
        <w:tc>
          <w:tcPr>
            <w:tcW w:w="8388" w:type="dxa"/>
          </w:tcPr>
          <w:p w:rsidR="0067429E" w:rsidRPr="004C7F47" w:rsidRDefault="0067429E">
            <w:pPr>
              <w:autoSpaceDE w:val="0"/>
              <w:autoSpaceDN w:val="0"/>
              <w:adjustRightInd w:val="0"/>
              <w:jc w:val="both"/>
              <w:rPr>
                <w:sz w:val="30"/>
                <w:szCs w:val="30"/>
              </w:rPr>
            </w:pPr>
            <w:r w:rsidRPr="004C7F47">
              <w:rPr>
                <w:sz w:val="30"/>
                <w:szCs w:val="30"/>
              </w:rPr>
              <w:t>Достижение качественно новых технических характеристик продукции (процесса), зафиксированных в официальных документах</w:t>
            </w:r>
          </w:p>
        </w:tc>
        <w:tc>
          <w:tcPr>
            <w:tcW w:w="1440" w:type="dxa"/>
            <w:vAlign w:val="center"/>
          </w:tcPr>
          <w:p w:rsidR="0067429E" w:rsidRPr="004C7F47" w:rsidRDefault="0067429E">
            <w:pPr>
              <w:autoSpaceDE w:val="0"/>
              <w:autoSpaceDN w:val="0"/>
              <w:adjustRightInd w:val="0"/>
              <w:jc w:val="center"/>
              <w:rPr>
                <w:sz w:val="30"/>
                <w:szCs w:val="30"/>
              </w:rPr>
            </w:pPr>
            <w:r w:rsidRPr="004C7F47">
              <w:rPr>
                <w:sz w:val="30"/>
                <w:szCs w:val="30"/>
              </w:rPr>
              <w:t>0,6</w:t>
            </w:r>
          </w:p>
        </w:tc>
      </w:tr>
      <w:tr w:rsidR="0067429E" w:rsidRPr="004C7F47">
        <w:tc>
          <w:tcPr>
            <w:tcW w:w="8388" w:type="dxa"/>
          </w:tcPr>
          <w:p w:rsidR="0067429E" w:rsidRPr="004C7F47" w:rsidRDefault="0067429E">
            <w:pPr>
              <w:autoSpaceDE w:val="0"/>
              <w:autoSpaceDN w:val="0"/>
              <w:adjustRightInd w:val="0"/>
              <w:jc w:val="both"/>
              <w:rPr>
                <w:sz w:val="30"/>
                <w:szCs w:val="30"/>
              </w:rPr>
            </w:pPr>
            <w:r w:rsidRPr="004C7F47">
              <w:rPr>
                <w:sz w:val="30"/>
                <w:szCs w:val="30"/>
              </w:rPr>
              <w:t>Получение продукции (технологии), обладающей наиболее высокими основными техническими характеристиками среди аналогичных известных видов продукции</w:t>
            </w:r>
          </w:p>
        </w:tc>
        <w:tc>
          <w:tcPr>
            <w:tcW w:w="1440" w:type="dxa"/>
            <w:vAlign w:val="center"/>
          </w:tcPr>
          <w:p w:rsidR="0067429E" w:rsidRPr="004C7F47" w:rsidRDefault="0067429E">
            <w:pPr>
              <w:autoSpaceDE w:val="0"/>
              <w:autoSpaceDN w:val="0"/>
              <w:adjustRightInd w:val="0"/>
              <w:jc w:val="center"/>
              <w:rPr>
                <w:sz w:val="30"/>
                <w:szCs w:val="30"/>
              </w:rPr>
            </w:pPr>
            <w:r w:rsidRPr="004C7F47">
              <w:rPr>
                <w:sz w:val="30"/>
                <w:szCs w:val="30"/>
              </w:rPr>
              <w:t>0,8</w:t>
            </w:r>
          </w:p>
        </w:tc>
      </w:tr>
      <w:tr w:rsidR="0067429E" w:rsidRPr="004C7F47">
        <w:tc>
          <w:tcPr>
            <w:tcW w:w="8388" w:type="dxa"/>
          </w:tcPr>
          <w:p w:rsidR="0067429E" w:rsidRPr="004C7F47" w:rsidRDefault="0067429E">
            <w:pPr>
              <w:autoSpaceDE w:val="0"/>
              <w:autoSpaceDN w:val="0"/>
              <w:adjustRightInd w:val="0"/>
              <w:jc w:val="both"/>
              <w:rPr>
                <w:sz w:val="30"/>
                <w:szCs w:val="30"/>
              </w:rPr>
            </w:pPr>
            <w:r w:rsidRPr="004C7F47">
              <w:rPr>
                <w:sz w:val="30"/>
                <w:szCs w:val="30"/>
              </w:rPr>
              <w:t>Получение новой продукции (технологии), обладающей качественно новыми техническими характеристиками</w:t>
            </w:r>
          </w:p>
        </w:tc>
        <w:tc>
          <w:tcPr>
            <w:tcW w:w="1440" w:type="dxa"/>
            <w:vAlign w:val="center"/>
          </w:tcPr>
          <w:p w:rsidR="0067429E" w:rsidRPr="004C7F47" w:rsidRDefault="0067429E">
            <w:pPr>
              <w:autoSpaceDE w:val="0"/>
              <w:autoSpaceDN w:val="0"/>
              <w:adjustRightInd w:val="0"/>
              <w:jc w:val="center"/>
              <w:rPr>
                <w:sz w:val="30"/>
                <w:szCs w:val="30"/>
              </w:rPr>
            </w:pPr>
            <w:r w:rsidRPr="004C7F47">
              <w:rPr>
                <w:sz w:val="30"/>
                <w:szCs w:val="30"/>
              </w:rPr>
              <w:t>1,0</w:t>
            </w:r>
          </w:p>
        </w:tc>
      </w:tr>
    </w:tbl>
    <w:p w:rsidR="0067429E" w:rsidRPr="004C7F47" w:rsidRDefault="0067429E" w:rsidP="00FA4BEA">
      <w:pPr>
        <w:autoSpaceDE w:val="0"/>
        <w:autoSpaceDN w:val="0"/>
        <w:adjustRightInd w:val="0"/>
        <w:ind w:firstLine="720"/>
        <w:jc w:val="right"/>
        <w:rPr>
          <w:b/>
          <w:sz w:val="30"/>
          <w:szCs w:val="30"/>
        </w:rPr>
      </w:pPr>
    </w:p>
    <w:p w:rsidR="0067429E" w:rsidRPr="004C7F47" w:rsidRDefault="0067429E">
      <w:pPr>
        <w:autoSpaceDE w:val="0"/>
        <w:autoSpaceDN w:val="0"/>
        <w:adjustRightInd w:val="0"/>
        <w:ind w:firstLine="720"/>
        <w:jc w:val="center"/>
        <w:rPr>
          <w:sz w:val="30"/>
          <w:szCs w:val="30"/>
        </w:rPr>
      </w:pPr>
      <w:r w:rsidRPr="004C7F47">
        <w:rPr>
          <w:sz w:val="30"/>
          <w:szCs w:val="30"/>
        </w:rPr>
        <w:t>Коэффициент сложности решаемой с помощью ОИС задачи (</w:t>
      </w:r>
      <w:r w:rsidRPr="004C7F47">
        <w:rPr>
          <w:position w:val="-10"/>
          <w:sz w:val="30"/>
          <w:szCs w:val="30"/>
        </w:rPr>
        <w:object w:dxaOrig="340" w:dyaOrig="340">
          <v:shape id="_x0000_i1301" type="#_x0000_t75" style="width:18pt;height:17.25pt" o:ole="">
            <v:imagedata r:id="rId475" o:title=""/>
          </v:shape>
          <o:OLEObject Type="Embed" ProgID="Equation.3" ShapeID="_x0000_i1301" DrawAspect="Content" ObjectID="_1467371606" r:id="rId476"/>
        </w:object>
      </w:r>
      <w:r w:rsidRPr="004C7F47">
        <w:rPr>
          <w:sz w:val="30"/>
          <w:szCs w:val="30"/>
        </w:rPr>
        <w:t>)</w:t>
      </w:r>
    </w:p>
    <w:p w:rsidR="0067429E" w:rsidRPr="004C7F47" w:rsidRDefault="0067429E">
      <w:pPr>
        <w:autoSpaceDE w:val="0"/>
        <w:autoSpaceDN w:val="0"/>
        <w:adjustRightInd w:val="0"/>
        <w:ind w:firstLine="720"/>
        <w:jc w:val="center"/>
        <w:rPr>
          <w:sz w:val="30"/>
          <w:szCs w:val="3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8"/>
        <w:gridCol w:w="1440"/>
      </w:tblGrid>
      <w:tr w:rsidR="0067429E" w:rsidRPr="004C7F47">
        <w:tc>
          <w:tcPr>
            <w:tcW w:w="8388" w:type="dxa"/>
            <w:vAlign w:val="center"/>
          </w:tcPr>
          <w:p w:rsidR="0067429E" w:rsidRPr="004C7F47" w:rsidRDefault="0067429E">
            <w:pPr>
              <w:autoSpaceDE w:val="0"/>
              <w:autoSpaceDN w:val="0"/>
              <w:adjustRightInd w:val="0"/>
              <w:jc w:val="center"/>
              <w:rPr>
                <w:sz w:val="30"/>
                <w:szCs w:val="30"/>
              </w:rPr>
            </w:pPr>
            <w:r w:rsidRPr="004C7F47">
              <w:rPr>
                <w:sz w:val="30"/>
                <w:szCs w:val="30"/>
              </w:rPr>
              <w:t>Сложность решаемой задачи</w:t>
            </w:r>
          </w:p>
        </w:tc>
        <w:tc>
          <w:tcPr>
            <w:tcW w:w="1440" w:type="dxa"/>
          </w:tcPr>
          <w:p w:rsidR="0067429E" w:rsidRPr="004C7F47" w:rsidRDefault="0067429E">
            <w:pPr>
              <w:autoSpaceDE w:val="0"/>
              <w:autoSpaceDN w:val="0"/>
              <w:adjustRightInd w:val="0"/>
              <w:ind w:left="-57" w:right="-57"/>
              <w:jc w:val="center"/>
              <w:rPr>
                <w:sz w:val="30"/>
                <w:szCs w:val="30"/>
              </w:rPr>
            </w:pPr>
            <w:r w:rsidRPr="004C7F47">
              <w:rPr>
                <w:sz w:val="30"/>
                <w:szCs w:val="30"/>
              </w:rPr>
              <w:t xml:space="preserve">Значение </w:t>
            </w:r>
            <w:r w:rsidRPr="004C7F47">
              <w:rPr>
                <w:position w:val="-10"/>
                <w:sz w:val="30"/>
                <w:szCs w:val="30"/>
              </w:rPr>
              <w:object w:dxaOrig="340" w:dyaOrig="340">
                <v:shape id="_x0000_i1302" type="#_x0000_t75" style="width:18pt;height:17.25pt" o:ole="">
                  <v:imagedata r:id="rId475" o:title=""/>
                </v:shape>
                <o:OLEObject Type="Embed" ProgID="Equation.3" ShapeID="_x0000_i1302" DrawAspect="Content" ObjectID="_1467371607" r:id="rId477"/>
              </w:object>
            </w:r>
          </w:p>
        </w:tc>
      </w:tr>
      <w:tr w:rsidR="0067429E" w:rsidRPr="004C7F47">
        <w:tc>
          <w:tcPr>
            <w:tcW w:w="8388" w:type="dxa"/>
          </w:tcPr>
          <w:p w:rsidR="0067429E" w:rsidRPr="004C7F47" w:rsidRDefault="0067429E">
            <w:pPr>
              <w:autoSpaceDE w:val="0"/>
              <w:autoSpaceDN w:val="0"/>
              <w:adjustRightInd w:val="0"/>
              <w:jc w:val="both"/>
              <w:rPr>
                <w:sz w:val="30"/>
                <w:szCs w:val="30"/>
              </w:rPr>
            </w:pPr>
            <w:r w:rsidRPr="004C7F47">
              <w:rPr>
                <w:sz w:val="30"/>
                <w:szCs w:val="30"/>
              </w:rPr>
              <w:t>Конструкция одной простой детали, изменение одного параметра простого процесса, одной операции процесса, одного ингредиента рецептуры</w:t>
            </w:r>
          </w:p>
        </w:tc>
        <w:tc>
          <w:tcPr>
            <w:tcW w:w="1440" w:type="dxa"/>
            <w:vAlign w:val="center"/>
          </w:tcPr>
          <w:p w:rsidR="0067429E" w:rsidRPr="004C7F47" w:rsidRDefault="0067429E">
            <w:pPr>
              <w:autoSpaceDE w:val="0"/>
              <w:autoSpaceDN w:val="0"/>
              <w:adjustRightInd w:val="0"/>
              <w:jc w:val="center"/>
              <w:rPr>
                <w:sz w:val="30"/>
                <w:szCs w:val="30"/>
              </w:rPr>
            </w:pPr>
            <w:r w:rsidRPr="004C7F47">
              <w:rPr>
                <w:sz w:val="30"/>
                <w:szCs w:val="30"/>
              </w:rPr>
              <w:t>0,2</w:t>
            </w:r>
          </w:p>
        </w:tc>
      </w:tr>
      <w:tr w:rsidR="0067429E" w:rsidRPr="004C7F47">
        <w:tc>
          <w:tcPr>
            <w:tcW w:w="8388" w:type="dxa"/>
          </w:tcPr>
          <w:p w:rsidR="0067429E" w:rsidRPr="004C7F47" w:rsidRDefault="0067429E">
            <w:pPr>
              <w:autoSpaceDE w:val="0"/>
              <w:autoSpaceDN w:val="0"/>
              <w:adjustRightInd w:val="0"/>
              <w:jc w:val="both"/>
              <w:rPr>
                <w:sz w:val="30"/>
                <w:szCs w:val="30"/>
              </w:rPr>
            </w:pPr>
            <w:r w:rsidRPr="004C7F47">
              <w:rPr>
                <w:sz w:val="30"/>
                <w:szCs w:val="30"/>
              </w:rPr>
              <w:t>Конструкция сложной или сборной детали, неосновного узла, механизма, изменение двух или более неосновных параметров, несложных процессов, изменение совокупности неосновных операций технологических процессов, изменение двух или более неосновных ингредиентов и т.п.</w:t>
            </w:r>
          </w:p>
        </w:tc>
        <w:tc>
          <w:tcPr>
            <w:tcW w:w="1440" w:type="dxa"/>
            <w:vAlign w:val="center"/>
          </w:tcPr>
          <w:p w:rsidR="0067429E" w:rsidRPr="004C7F47" w:rsidRDefault="0067429E">
            <w:pPr>
              <w:autoSpaceDE w:val="0"/>
              <w:autoSpaceDN w:val="0"/>
              <w:adjustRightInd w:val="0"/>
              <w:jc w:val="center"/>
              <w:rPr>
                <w:sz w:val="30"/>
                <w:szCs w:val="30"/>
              </w:rPr>
            </w:pPr>
            <w:r w:rsidRPr="004C7F47">
              <w:rPr>
                <w:sz w:val="30"/>
                <w:szCs w:val="30"/>
              </w:rPr>
              <w:t>0,3</w:t>
            </w:r>
          </w:p>
        </w:tc>
      </w:tr>
      <w:tr w:rsidR="0067429E" w:rsidRPr="004C7F47">
        <w:tc>
          <w:tcPr>
            <w:tcW w:w="8388" w:type="dxa"/>
          </w:tcPr>
          <w:p w:rsidR="0067429E" w:rsidRPr="004C7F47" w:rsidRDefault="0067429E">
            <w:pPr>
              <w:autoSpaceDE w:val="0"/>
              <w:autoSpaceDN w:val="0"/>
              <w:adjustRightInd w:val="0"/>
              <w:jc w:val="both"/>
              <w:rPr>
                <w:sz w:val="30"/>
                <w:szCs w:val="30"/>
              </w:rPr>
            </w:pPr>
            <w:r w:rsidRPr="004C7F47">
              <w:rPr>
                <w:sz w:val="30"/>
                <w:szCs w:val="30"/>
              </w:rPr>
              <w:t>Конструкция одного основного или нескольких основных узлов машин, механизмов, неосновная часть процессов, рецептуры и т.п.</w:t>
            </w:r>
          </w:p>
        </w:tc>
        <w:tc>
          <w:tcPr>
            <w:tcW w:w="1440" w:type="dxa"/>
            <w:vAlign w:val="center"/>
          </w:tcPr>
          <w:p w:rsidR="0067429E" w:rsidRPr="004C7F47" w:rsidRDefault="0067429E">
            <w:pPr>
              <w:autoSpaceDE w:val="0"/>
              <w:autoSpaceDN w:val="0"/>
              <w:adjustRightInd w:val="0"/>
              <w:jc w:val="center"/>
              <w:rPr>
                <w:sz w:val="30"/>
                <w:szCs w:val="30"/>
              </w:rPr>
            </w:pPr>
            <w:r w:rsidRPr="004C7F47">
              <w:rPr>
                <w:sz w:val="30"/>
                <w:szCs w:val="30"/>
              </w:rPr>
              <w:t>0,4</w:t>
            </w:r>
          </w:p>
        </w:tc>
      </w:tr>
      <w:tr w:rsidR="0067429E" w:rsidRPr="004C7F47">
        <w:tc>
          <w:tcPr>
            <w:tcW w:w="8388" w:type="dxa"/>
          </w:tcPr>
          <w:p w:rsidR="0067429E" w:rsidRPr="004C7F47" w:rsidRDefault="0067429E">
            <w:pPr>
              <w:autoSpaceDE w:val="0"/>
              <w:autoSpaceDN w:val="0"/>
              <w:adjustRightInd w:val="0"/>
              <w:jc w:val="both"/>
              <w:rPr>
                <w:sz w:val="30"/>
                <w:szCs w:val="30"/>
              </w:rPr>
            </w:pPr>
            <w:r w:rsidRPr="004C7F47">
              <w:rPr>
                <w:sz w:val="30"/>
                <w:szCs w:val="30"/>
              </w:rPr>
              <w:t>Конструкция нескольких основных узлов, основные процессы технологии, часть (основная) рецептуры и т.п.</w:t>
            </w:r>
          </w:p>
        </w:tc>
        <w:tc>
          <w:tcPr>
            <w:tcW w:w="1440" w:type="dxa"/>
            <w:vAlign w:val="center"/>
          </w:tcPr>
          <w:p w:rsidR="0067429E" w:rsidRPr="004C7F47" w:rsidRDefault="0067429E">
            <w:pPr>
              <w:autoSpaceDE w:val="0"/>
              <w:autoSpaceDN w:val="0"/>
              <w:adjustRightInd w:val="0"/>
              <w:jc w:val="center"/>
              <w:rPr>
                <w:sz w:val="30"/>
                <w:szCs w:val="30"/>
              </w:rPr>
            </w:pPr>
            <w:r w:rsidRPr="004C7F47">
              <w:rPr>
                <w:sz w:val="30"/>
                <w:szCs w:val="30"/>
              </w:rPr>
              <w:t>0,5</w:t>
            </w:r>
          </w:p>
        </w:tc>
      </w:tr>
      <w:tr w:rsidR="0067429E" w:rsidRPr="004C7F47">
        <w:tc>
          <w:tcPr>
            <w:tcW w:w="8388" w:type="dxa"/>
          </w:tcPr>
          <w:p w:rsidR="0067429E" w:rsidRPr="004C7F47" w:rsidRDefault="0067429E">
            <w:pPr>
              <w:autoSpaceDE w:val="0"/>
              <w:autoSpaceDN w:val="0"/>
              <w:adjustRightInd w:val="0"/>
              <w:jc w:val="both"/>
              <w:rPr>
                <w:sz w:val="30"/>
                <w:szCs w:val="30"/>
              </w:rPr>
            </w:pPr>
            <w:r w:rsidRPr="004C7F47">
              <w:rPr>
                <w:sz w:val="30"/>
                <w:szCs w:val="30"/>
              </w:rPr>
              <w:t>Конструкция машины, прибора, станка, аппарата, сооружения, технологические процессы, рецептуры и т.п.</w:t>
            </w:r>
          </w:p>
        </w:tc>
        <w:tc>
          <w:tcPr>
            <w:tcW w:w="1440" w:type="dxa"/>
            <w:vAlign w:val="center"/>
          </w:tcPr>
          <w:p w:rsidR="0067429E" w:rsidRPr="004C7F47" w:rsidRDefault="0067429E">
            <w:pPr>
              <w:autoSpaceDE w:val="0"/>
              <w:autoSpaceDN w:val="0"/>
              <w:adjustRightInd w:val="0"/>
              <w:jc w:val="center"/>
              <w:rPr>
                <w:sz w:val="30"/>
                <w:szCs w:val="30"/>
              </w:rPr>
            </w:pPr>
            <w:r w:rsidRPr="004C7F47">
              <w:rPr>
                <w:sz w:val="30"/>
                <w:szCs w:val="30"/>
              </w:rPr>
              <w:t>0,7</w:t>
            </w:r>
          </w:p>
        </w:tc>
      </w:tr>
      <w:tr w:rsidR="0067429E" w:rsidRPr="004C7F47">
        <w:tc>
          <w:tcPr>
            <w:tcW w:w="8388" w:type="dxa"/>
          </w:tcPr>
          <w:p w:rsidR="0067429E" w:rsidRPr="004C7F47" w:rsidRDefault="0067429E">
            <w:pPr>
              <w:autoSpaceDE w:val="0"/>
              <w:autoSpaceDN w:val="0"/>
              <w:adjustRightInd w:val="0"/>
              <w:jc w:val="both"/>
              <w:rPr>
                <w:sz w:val="30"/>
                <w:szCs w:val="30"/>
              </w:rPr>
            </w:pPr>
            <w:r w:rsidRPr="004C7F47">
              <w:rPr>
                <w:sz w:val="30"/>
                <w:szCs w:val="30"/>
              </w:rPr>
              <w:t>Конструкция машины, прибора, станка, аппарата, сооружения со сложной кинематикой, аппаратурой контроля, радиоэлектронной схемой, конструкция силовых машин, двигателей, агрегатов, комплексные технологические процессы, сложные рецептуры и т.п.</w:t>
            </w:r>
          </w:p>
        </w:tc>
        <w:tc>
          <w:tcPr>
            <w:tcW w:w="1440" w:type="dxa"/>
            <w:vAlign w:val="center"/>
          </w:tcPr>
          <w:p w:rsidR="0067429E" w:rsidRPr="004C7F47" w:rsidRDefault="0067429E">
            <w:pPr>
              <w:autoSpaceDE w:val="0"/>
              <w:autoSpaceDN w:val="0"/>
              <w:adjustRightInd w:val="0"/>
              <w:jc w:val="center"/>
              <w:rPr>
                <w:sz w:val="30"/>
                <w:szCs w:val="30"/>
              </w:rPr>
            </w:pPr>
            <w:r w:rsidRPr="004C7F47">
              <w:rPr>
                <w:sz w:val="30"/>
                <w:szCs w:val="30"/>
              </w:rPr>
              <w:t>0,9</w:t>
            </w:r>
          </w:p>
        </w:tc>
      </w:tr>
      <w:tr w:rsidR="0067429E" w:rsidRPr="004C7F47">
        <w:tc>
          <w:tcPr>
            <w:tcW w:w="8388" w:type="dxa"/>
          </w:tcPr>
          <w:p w:rsidR="0067429E" w:rsidRPr="004C7F47" w:rsidRDefault="0067429E">
            <w:pPr>
              <w:autoSpaceDE w:val="0"/>
              <w:autoSpaceDN w:val="0"/>
              <w:adjustRightInd w:val="0"/>
              <w:jc w:val="both"/>
              <w:rPr>
                <w:sz w:val="30"/>
                <w:szCs w:val="30"/>
              </w:rPr>
            </w:pPr>
            <w:r w:rsidRPr="004C7F47">
              <w:rPr>
                <w:sz w:val="30"/>
                <w:szCs w:val="30"/>
              </w:rPr>
              <w:t>Конструкция машины, аппарата, сооружения со сложной системой контроля, конструкция автоматических поточных линий, состоящих из новых видов оборудования, систем управления и регулирования, сложные комплексные технологические процессы, рецептуры особой сложности и т.п.</w:t>
            </w:r>
          </w:p>
        </w:tc>
        <w:tc>
          <w:tcPr>
            <w:tcW w:w="1440" w:type="dxa"/>
            <w:vAlign w:val="center"/>
          </w:tcPr>
          <w:p w:rsidR="0067429E" w:rsidRPr="004C7F47" w:rsidRDefault="0067429E">
            <w:pPr>
              <w:autoSpaceDE w:val="0"/>
              <w:autoSpaceDN w:val="0"/>
              <w:adjustRightInd w:val="0"/>
              <w:jc w:val="center"/>
              <w:rPr>
                <w:sz w:val="30"/>
                <w:szCs w:val="30"/>
              </w:rPr>
            </w:pPr>
            <w:r w:rsidRPr="004C7F47">
              <w:rPr>
                <w:sz w:val="30"/>
                <w:szCs w:val="30"/>
              </w:rPr>
              <w:t>1,1</w:t>
            </w:r>
          </w:p>
        </w:tc>
      </w:tr>
      <w:tr w:rsidR="0067429E" w:rsidRPr="004C7F47">
        <w:tc>
          <w:tcPr>
            <w:tcW w:w="8388" w:type="dxa"/>
          </w:tcPr>
          <w:p w:rsidR="0067429E" w:rsidRPr="004C7F47" w:rsidRDefault="0067429E">
            <w:pPr>
              <w:autoSpaceDE w:val="0"/>
              <w:autoSpaceDN w:val="0"/>
              <w:adjustRightInd w:val="0"/>
              <w:jc w:val="both"/>
              <w:rPr>
                <w:sz w:val="30"/>
                <w:szCs w:val="30"/>
              </w:rPr>
            </w:pPr>
            <w:r w:rsidRPr="004C7F47">
              <w:rPr>
                <w:sz w:val="30"/>
                <w:szCs w:val="30"/>
              </w:rPr>
              <w:t>Технологические принципиальные схемы, рецептуры особой сложности, в основном относящиеся к новым разделам науки и техники</w:t>
            </w:r>
          </w:p>
        </w:tc>
        <w:tc>
          <w:tcPr>
            <w:tcW w:w="1440" w:type="dxa"/>
            <w:vAlign w:val="center"/>
          </w:tcPr>
          <w:p w:rsidR="0067429E" w:rsidRPr="004C7F47" w:rsidRDefault="0067429E">
            <w:pPr>
              <w:autoSpaceDE w:val="0"/>
              <w:autoSpaceDN w:val="0"/>
              <w:adjustRightInd w:val="0"/>
              <w:jc w:val="center"/>
              <w:rPr>
                <w:sz w:val="30"/>
                <w:szCs w:val="30"/>
              </w:rPr>
            </w:pPr>
            <w:r w:rsidRPr="004C7F47">
              <w:rPr>
                <w:sz w:val="30"/>
                <w:szCs w:val="30"/>
              </w:rPr>
              <w:t>1,25</w:t>
            </w:r>
          </w:p>
        </w:tc>
      </w:tr>
    </w:tbl>
    <w:p w:rsidR="0067429E" w:rsidRPr="004C7F47" w:rsidRDefault="0067429E">
      <w:pPr>
        <w:autoSpaceDE w:val="0"/>
        <w:autoSpaceDN w:val="0"/>
        <w:adjustRightInd w:val="0"/>
        <w:spacing w:line="360" w:lineRule="auto"/>
        <w:ind w:firstLine="720"/>
        <w:jc w:val="right"/>
        <w:rPr>
          <w:sz w:val="30"/>
          <w:szCs w:val="30"/>
        </w:rPr>
      </w:pPr>
    </w:p>
    <w:p w:rsidR="0067429E" w:rsidRPr="004C7F47" w:rsidRDefault="0067429E">
      <w:pPr>
        <w:autoSpaceDE w:val="0"/>
        <w:autoSpaceDN w:val="0"/>
        <w:adjustRightInd w:val="0"/>
        <w:ind w:firstLine="720"/>
        <w:jc w:val="both"/>
        <w:rPr>
          <w:sz w:val="30"/>
          <w:szCs w:val="30"/>
        </w:rPr>
      </w:pPr>
      <w:r w:rsidRPr="004C7F47">
        <w:rPr>
          <w:sz w:val="30"/>
          <w:szCs w:val="30"/>
        </w:rPr>
        <w:t>Коэффициент новизны решаемой с помощью ОИС задачи (</w:t>
      </w:r>
      <w:r w:rsidRPr="004C7F47">
        <w:rPr>
          <w:position w:val="-12"/>
          <w:sz w:val="30"/>
          <w:szCs w:val="30"/>
        </w:rPr>
        <w:object w:dxaOrig="340" w:dyaOrig="360">
          <v:shape id="_x0000_i1303" type="#_x0000_t75" style="width:18pt;height:18pt" o:ole="">
            <v:imagedata r:id="rId478" o:title=""/>
          </v:shape>
          <o:OLEObject Type="Embed" ProgID="Equation.3" ShapeID="_x0000_i1303" DrawAspect="Content" ObjectID="_1467371608" r:id="rId479"/>
        </w:object>
      </w:r>
      <w:r w:rsidRPr="004C7F47">
        <w:rPr>
          <w:sz w:val="30"/>
          <w:szCs w:val="30"/>
        </w:rPr>
        <w:t>)</w:t>
      </w:r>
    </w:p>
    <w:p w:rsidR="0067429E" w:rsidRPr="004C7F47" w:rsidRDefault="0067429E">
      <w:pPr>
        <w:autoSpaceDE w:val="0"/>
        <w:autoSpaceDN w:val="0"/>
        <w:adjustRightInd w:val="0"/>
        <w:ind w:firstLine="720"/>
        <w:jc w:val="both"/>
        <w:rPr>
          <w:sz w:val="30"/>
          <w:szCs w:val="3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8"/>
        <w:gridCol w:w="1440"/>
      </w:tblGrid>
      <w:tr w:rsidR="0067429E" w:rsidRPr="004C7F47">
        <w:tc>
          <w:tcPr>
            <w:tcW w:w="8388" w:type="dxa"/>
            <w:vAlign w:val="center"/>
          </w:tcPr>
          <w:p w:rsidR="0067429E" w:rsidRPr="004C7F47" w:rsidRDefault="0067429E">
            <w:pPr>
              <w:autoSpaceDE w:val="0"/>
              <w:autoSpaceDN w:val="0"/>
              <w:adjustRightInd w:val="0"/>
              <w:jc w:val="center"/>
              <w:rPr>
                <w:sz w:val="30"/>
                <w:szCs w:val="30"/>
              </w:rPr>
            </w:pPr>
            <w:r w:rsidRPr="004C7F47">
              <w:rPr>
                <w:sz w:val="30"/>
                <w:szCs w:val="30"/>
              </w:rPr>
              <w:t xml:space="preserve">Характер и степень новизны </w:t>
            </w:r>
            <w:r w:rsidR="00FA4BEA">
              <w:rPr>
                <w:sz w:val="30"/>
                <w:szCs w:val="30"/>
              </w:rPr>
              <w:t>ОИС</w:t>
            </w:r>
          </w:p>
        </w:tc>
        <w:tc>
          <w:tcPr>
            <w:tcW w:w="1440" w:type="dxa"/>
            <w:vAlign w:val="center"/>
          </w:tcPr>
          <w:p w:rsidR="0067429E" w:rsidRPr="004C7F47" w:rsidRDefault="0067429E">
            <w:pPr>
              <w:autoSpaceDE w:val="0"/>
              <w:autoSpaceDN w:val="0"/>
              <w:adjustRightInd w:val="0"/>
              <w:ind w:left="-57" w:right="-57"/>
              <w:jc w:val="center"/>
              <w:rPr>
                <w:sz w:val="30"/>
                <w:szCs w:val="30"/>
              </w:rPr>
            </w:pPr>
            <w:r w:rsidRPr="004C7F47">
              <w:rPr>
                <w:sz w:val="30"/>
                <w:szCs w:val="30"/>
              </w:rPr>
              <w:t>Значение</w:t>
            </w:r>
            <w:r w:rsidRPr="004C7F47">
              <w:rPr>
                <w:position w:val="-12"/>
                <w:sz w:val="30"/>
                <w:szCs w:val="30"/>
              </w:rPr>
              <w:object w:dxaOrig="340" w:dyaOrig="360">
                <v:shape id="_x0000_i1304" type="#_x0000_t75" style="width:18pt;height:18pt" o:ole="">
                  <v:imagedata r:id="rId478" o:title=""/>
                </v:shape>
                <o:OLEObject Type="Embed" ProgID="Equation.3" ShapeID="_x0000_i1304" DrawAspect="Content" ObjectID="_1467371609" r:id="rId480"/>
              </w:object>
            </w:r>
          </w:p>
        </w:tc>
      </w:tr>
      <w:tr w:rsidR="0067429E" w:rsidRPr="004C7F47">
        <w:tc>
          <w:tcPr>
            <w:tcW w:w="8388" w:type="dxa"/>
          </w:tcPr>
          <w:p w:rsidR="0067429E" w:rsidRPr="004C7F47" w:rsidRDefault="0067429E">
            <w:pPr>
              <w:autoSpaceDE w:val="0"/>
              <w:autoSpaceDN w:val="0"/>
              <w:adjustRightInd w:val="0"/>
              <w:jc w:val="both"/>
              <w:rPr>
                <w:sz w:val="30"/>
                <w:szCs w:val="30"/>
              </w:rPr>
            </w:pPr>
            <w:r w:rsidRPr="004C7F47">
              <w:rPr>
                <w:sz w:val="30"/>
                <w:szCs w:val="30"/>
              </w:rPr>
              <w:t>ОИС, заключающ</w:t>
            </w:r>
            <w:r w:rsidR="00FA4BEA">
              <w:rPr>
                <w:sz w:val="30"/>
                <w:szCs w:val="30"/>
              </w:rPr>
              <w:t>ий</w:t>
            </w:r>
            <w:r w:rsidRPr="004C7F47">
              <w:rPr>
                <w:sz w:val="30"/>
                <w:szCs w:val="30"/>
              </w:rPr>
              <w:t>ся в применении</w:t>
            </w:r>
            <w:r w:rsidR="003C32E8">
              <w:rPr>
                <w:sz w:val="30"/>
                <w:szCs w:val="30"/>
              </w:rPr>
              <w:t xml:space="preserve"> известных средств, в том числе</w:t>
            </w:r>
            <w:r w:rsidRPr="004C7F47">
              <w:rPr>
                <w:sz w:val="30"/>
                <w:szCs w:val="30"/>
              </w:rPr>
              <w:t xml:space="preserve"> если формула изобретения</w:t>
            </w:r>
            <w:r w:rsidR="00FA4BEA">
              <w:rPr>
                <w:sz w:val="30"/>
                <w:szCs w:val="30"/>
              </w:rPr>
              <w:t xml:space="preserve"> (полезной модели)</w:t>
            </w:r>
            <w:r w:rsidRPr="004C7F47">
              <w:rPr>
                <w:sz w:val="30"/>
                <w:szCs w:val="30"/>
              </w:rPr>
              <w:t xml:space="preserve"> начинается словом «применение»</w:t>
            </w:r>
          </w:p>
        </w:tc>
        <w:tc>
          <w:tcPr>
            <w:tcW w:w="1440" w:type="dxa"/>
            <w:vAlign w:val="center"/>
          </w:tcPr>
          <w:p w:rsidR="0067429E" w:rsidRPr="004C7F47" w:rsidRDefault="0067429E">
            <w:pPr>
              <w:autoSpaceDE w:val="0"/>
              <w:autoSpaceDN w:val="0"/>
              <w:adjustRightInd w:val="0"/>
              <w:jc w:val="center"/>
              <w:rPr>
                <w:sz w:val="30"/>
                <w:szCs w:val="30"/>
              </w:rPr>
            </w:pPr>
            <w:r w:rsidRPr="004C7F47">
              <w:rPr>
                <w:sz w:val="30"/>
                <w:szCs w:val="30"/>
              </w:rPr>
              <w:t>0,25</w:t>
            </w:r>
          </w:p>
        </w:tc>
      </w:tr>
      <w:tr w:rsidR="0067429E" w:rsidRPr="004C7F47">
        <w:tc>
          <w:tcPr>
            <w:tcW w:w="8388" w:type="dxa"/>
          </w:tcPr>
          <w:p w:rsidR="0067429E" w:rsidRPr="004C7F47" w:rsidRDefault="0067429E">
            <w:pPr>
              <w:autoSpaceDE w:val="0"/>
              <w:autoSpaceDN w:val="0"/>
              <w:adjustRightInd w:val="0"/>
              <w:jc w:val="both"/>
              <w:rPr>
                <w:sz w:val="30"/>
                <w:szCs w:val="30"/>
              </w:rPr>
            </w:pPr>
            <w:r w:rsidRPr="004C7F47">
              <w:rPr>
                <w:sz w:val="30"/>
                <w:szCs w:val="30"/>
              </w:rPr>
              <w:t>ОИС, заключающ</w:t>
            </w:r>
            <w:r w:rsidR="00FA4BEA">
              <w:rPr>
                <w:sz w:val="30"/>
                <w:szCs w:val="30"/>
              </w:rPr>
              <w:t>ий</w:t>
            </w:r>
            <w:r w:rsidRPr="004C7F47">
              <w:rPr>
                <w:sz w:val="30"/>
                <w:szCs w:val="30"/>
              </w:rPr>
              <w:t xml:space="preserve">ся в новой совокупности известных технических решений, обеспечивающих заданный технический результат </w:t>
            </w:r>
          </w:p>
        </w:tc>
        <w:tc>
          <w:tcPr>
            <w:tcW w:w="1440" w:type="dxa"/>
            <w:vAlign w:val="center"/>
          </w:tcPr>
          <w:p w:rsidR="0067429E" w:rsidRPr="004C7F47" w:rsidRDefault="0067429E">
            <w:pPr>
              <w:autoSpaceDE w:val="0"/>
              <w:autoSpaceDN w:val="0"/>
              <w:adjustRightInd w:val="0"/>
              <w:jc w:val="center"/>
              <w:rPr>
                <w:sz w:val="30"/>
                <w:szCs w:val="30"/>
              </w:rPr>
            </w:pPr>
            <w:r w:rsidRPr="004C7F47">
              <w:rPr>
                <w:sz w:val="30"/>
                <w:szCs w:val="30"/>
              </w:rPr>
              <w:t>0,3</w:t>
            </w:r>
          </w:p>
        </w:tc>
      </w:tr>
      <w:tr w:rsidR="0067429E" w:rsidRPr="004C7F47">
        <w:tc>
          <w:tcPr>
            <w:tcW w:w="8388" w:type="dxa"/>
          </w:tcPr>
          <w:p w:rsidR="0067429E" w:rsidRPr="004C7F47" w:rsidRDefault="0067429E">
            <w:pPr>
              <w:autoSpaceDE w:val="0"/>
              <w:autoSpaceDN w:val="0"/>
              <w:adjustRightInd w:val="0"/>
              <w:jc w:val="both"/>
              <w:rPr>
                <w:sz w:val="30"/>
                <w:szCs w:val="30"/>
              </w:rPr>
            </w:pPr>
            <w:r w:rsidRPr="004C7F47">
              <w:rPr>
                <w:sz w:val="30"/>
                <w:szCs w:val="30"/>
              </w:rPr>
              <w:t>ОИС, имеющ</w:t>
            </w:r>
            <w:r w:rsidR="00FA4BEA">
              <w:rPr>
                <w:sz w:val="30"/>
                <w:szCs w:val="30"/>
              </w:rPr>
              <w:t>ий</w:t>
            </w:r>
            <w:r w:rsidRPr="004C7F47">
              <w:rPr>
                <w:sz w:val="30"/>
                <w:szCs w:val="30"/>
              </w:rPr>
              <w:t xml:space="preserve"> прототип, совпадающий с новым решением по большинству основных признаков</w:t>
            </w:r>
          </w:p>
        </w:tc>
        <w:tc>
          <w:tcPr>
            <w:tcW w:w="1440" w:type="dxa"/>
            <w:vAlign w:val="center"/>
          </w:tcPr>
          <w:p w:rsidR="0067429E" w:rsidRPr="004C7F47" w:rsidRDefault="0067429E">
            <w:pPr>
              <w:autoSpaceDE w:val="0"/>
              <w:autoSpaceDN w:val="0"/>
              <w:adjustRightInd w:val="0"/>
              <w:jc w:val="center"/>
              <w:rPr>
                <w:sz w:val="30"/>
                <w:szCs w:val="30"/>
              </w:rPr>
            </w:pPr>
            <w:r w:rsidRPr="004C7F47">
              <w:rPr>
                <w:sz w:val="30"/>
                <w:szCs w:val="30"/>
              </w:rPr>
              <w:t>0,4</w:t>
            </w:r>
          </w:p>
        </w:tc>
      </w:tr>
      <w:tr w:rsidR="0067429E" w:rsidRPr="004C7F47">
        <w:tc>
          <w:tcPr>
            <w:tcW w:w="8388" w:type="dxa"/>
          </w:tcPr>
          <w:p w:rsidR="0067429E" w:rsidRPr="004C7F47" w:rsidRDefault="0067429E">
            <w:pPr>
              <w:autoSpaceDE w:val="0"/>
              <w:autoSpaceDN w:val="0"/>
              <w:adjustRightInd w:val="0"/>
              <w:jc w:val="both"/>
              <w:rPr>
                <w:sz w:val="30"/>
                <w:szCs w:val="30"/>
              </w:rPr>
            </w:pPr>
            <w:r w:rsidRPr="004C7F47">
              <w:rPr>
                <w:sz w:val="30"/>
                <w:szCs w:val="30"/>
              </w:rPr>
              <w:t>ОИС, имеющ</w:t>
            </w:r>
            <w:r w:rsidR="00FA4BEA">
              <w:rPr>
                <w:sz w:val="30"/>
                <w:szCs w:val="30"/>
              </w:rPr>
              <w:t>ий</w:t>
            </w:r>
            <w:r w:rsidRPr="004C7F47">
              <w:rPr>
                <w:sz w:val="30"/>
                <w:szCs w:val="30"/>
              </w:rPr>
              <w:t xml:space="preserve"> прототип, совпадающий с новым решением по половине признаков</w:t>
            </w:r>
          </w:p>
        </w:tc>
        <w:tc>
          <w:tcPr>
            <w:tcW w:w="1440" w:type="dxa"/>
            <w:vAlign w:val="center"/>
          </w:tcPr>
          <w:p w:rsidR="0067429E" w:rsidRPr="004C7F47" w:rsidRDefault="0067429E">
            <w:pPr>
              <w:autoSpaceDE w:val="0"/>
              <w:autoSpaceDN w:val="0"/>
              <w:adjustRightInd w:val="0"/>
              <w:jc w:val="center"/>
              <w:rPr>
                <w:sz w:val="30"/>
                <w:szCs w:val="30"/>
              </w:rPr>
            </w:pPr>
            <w:r w:rsidRPr="004C7F47">
              <w:rPr>
                <w:sz w:val="30"/>
                <w:szCs w:val="30"/>
              </w:rPr>
              <w:t>0,5</w:t>
            </w:r>
          </w:p>
        </w:tc>
      </w:tr>
      <w:tr w:rsidR="0067429E" w:rsidRPr="004C7F47">
        <w:tc>
          <w:tcPr>
            <w:tcW w:w="8388" w:type="dxa"/>
          </w:tcPr>
          <w:p w:rsidR="0067429E" w:rsidRPr="004C7F47" w:rsidRDefault="0067429E">
            <w:pPr>
              <w:autoSpaceDE w:val="0"/>
              <w:autoSpaceDN w:val="0"/>
              <w:adjustRightInd w:val="0"/>
              <w:jc w:val="both"/>
              <w:rPr>
                <w:sz w:val="30"/>
                <w:szCs w:val="30"/>
              </w:rPr>
            </w:pPr>
            <w:r w:rsidRPr="004C7F47">
              <w:rPr>
                <w:sz w:val="30"/>
                <w:szCs w:val="30"/>
              </w:rPr>
              <w:t>ОИС, имеющ</w:t>
            </w:r>
            <w:r w:rsidR="00FA4BEA">
              <w:rPr>
                <w:sz w:val="30"/>
                <w:szCs w:val="30"/>
              </w:rPr>
              <w:t>ий</w:t>
            </w:r>
            <w:r w:rsidRPr="004C7F47">
              <w:rPr>
                <w:sz w:val="30"/>
                <w:szCs w:val="30"/>
              </w:rPr>
              <w:t xml:space="preserve"> прототип, совпадающий с новым решением по меньшинству основных признаков</w:t>
            </w:r>
          </w:p>
        </w:tc>
        <w:tc>
          <w:tcPr>
            <w:tcW w:w="1440" w:type="dxa"/>
            <w:vAlign w:val="center"/>
          </w:tcPr>
          <w:p w:rsidR="0067429E" w:rsidRPr="004C7F47" w:rsidRDefault="0067429E">
            <w:pPr>
              <w:autoSpaceDE w:val="0"/>
              <w:autoSpaceDN w:val="0"/>
              <w:adjustRightInd w:val="0"/>
              <w:jc w:val="center"/>
              <w:rPr>
                <w:sz w:val="30"/>
                <w:szCs w:val="30"/>
              </w:rPr>
            </w:pPr>
            <w:r w:rsidRPr="004C7F47">
              <w:rPr>
                <w:sz w:val="30"/>
                <w:szCs w:val="30"/>
              </w:rPr>
              <w:t>0,6</w:t>
            </w:r>
          </w:p>
        </w:tc>
      </w:tr>
      <w:tr w:rsidR="0067429E" w:rsidRPr="004C7F47">
        <w:tc>
          <w:tcPr>
            <w:tcW w:w="8388" w:type="dxa"/>
          </w:tcPr>
          <w:p w:rsidR="0067429E" w:rsidRPr="004C7F47" w:rsidRDefault="0067429E">
            <w:pPr>
              <w:autoSpaceDE w:val="0"/>
              <w:autoSpaceDN w:val="0"/>
              <w:adjustRightInd w:val="0"/>
              <w:jc w:val="both"/>
              <w:rPr>
                <w:sz w:val="30"/>
                <w:szCs w:val="30"/>
              </w:rPr>
            </w:pPr>
            <w:r w:rsidRPr="004C7F47">
              <w:rPr>
                <w:sz w:val="30"/>
                <w:szCs w:val="30"/>
              </w:rPr>
              <w:t>ОИС, характеризующ</w:t>
            </w:r>
            <w:r w:rsidR="00FA4BEA">
              <w:rPr>
                <w:sz w:val="30"/>
                <w:szCs w:val="30"/>
              </w:rPr>
              <w:t>ий</w:t>
            </w:r>
            <w:r w:rsidRPr="004C7F47">
              <w:rPr>
                <w:sz w:val="30"/>
                <w:szCs w:val="30"/>
              </w:rPr>
              <w:t>ся совокупностью существенных отличий, не имеющ</w:t>
            </w:r>
            <w:r w:rsidR="00FA4BEA">
              <w:rPr>
                <w:sz w:val="30"/>
                <w:szCs w:val="30"/>
              </w:rPr>
              <w:t>ий</w:t>
            </w:r>
            <w:r w:rsidRPr="004C7F47">
              <w:rPr>
                <w:sz w:val="30"/>
                <w:szCs w:val="30"/>
              </w:rPr>
              <w:t xml:space="preserve"> прототипов </w:t>
            </w:r>
          </w:p>
        </w:tc>
        <w:tc>
          <w:tcPr>
            <w:tcW w:w="1440" w:type="dxa"/>
            <w:vAlign w:val="center"/>
          </w:tcPr>
          <w:p w:rsidR="0067429E" w:rsidRPr="004C7F47" w:rsidRDefault="0067429E">
            <w:pPr>
              <w:autoSpaceDE w:val="0"/>
              <w:autoSpaceDN w:val="0"/>
              <w:adjustRightInd w:val="0"/>
              <w:jc w:val="center"/>
              <w:rPr>
                <w:sz w:val="30"/>
                <w:szCs w:val="30"/>
              </w:rPr>
            </w:pPr>
            <w:r w:rsidRPr="004C7F47">
              <w:rPr>
                <w:sz w:val="30"/>
                <w:szCs w:val="30"/>
              </w:rPr>
              <w:t>0,8</w:t>
            </w:r>
          </w:p>
        </w:tc>
      </w:tr>
    </w:tbl>
    <w:p w:rsidR="0067429E" w:rsidRPr="004C7F47" w:rsidRDefault="0067429E">
      <w:pPr>
        <w:ind w:left="720"/>
        <w:jc w:val="both"/>
        <w:rPr>
          <w:sz w:val="30"/>
          <w:szCs w:val="30"/>
        </w:rPr>
      </w:pPr>
    </w:p>
    <w:p w:rsidR="00E83924" w:rsidRPr="004C7F47" w:rsidRDefault="0067429E" w:rsidP="00E83924">
      <w:pPr>
        <w:autoSpaceDE w:val="0"/>
        <w:autoSpaceDN w:val="0"/>
        <w:adjustRightInd w:val="0"/>
        <w:spacing w:line="280" w:lineRule="exact"/>
        <w:ind w:left="5220"/>
        <w:jc w:val="both"/>
        <w:rPr>
          <w:sz w:val="30"/>
          <w:szCs w:val="30"/>
          <w:lang w:val="en-US"/>
        </w:rPr>
      </w:pPr>
      <w:r w:rsidRPr="004C7F47">
        <w:rPr>
          <w:sz w:val="30"/>
          <w:szCs w:val="30"/>
        </w:rPr>
        <w:br w:type="page"/>
      </w:r>
      <w:r w:rsidR="00E83924" w:rsidRPr="004C7F47">
        <w:rPr>
          <w:sz w:val="30"/>
          <w:szCs w:val="30"/>
        </w:rPr>
        <w:t>Приложение 2</w:t>
      </w:r>
    </w:p>
    <w:p w:rsidR="00E83924" w:rsidRPr="004C7F47" w:rsidRDefault="00E83924" w:rsidP="00E83924">
      <w:pPr>
        <w:autoSpaceDE w:val="0"/>
        <w:autoSpaceDN w:val="0"/>
        <w:adjustRightInd w:val="0"/>
        <w:spacing w:line="280" w:lineRule="exact"/>
        <w:ind w:left="5220"/>
        <w:jc w:val="both"/>
        <w:rPr>
          <w:sz w:val="30"/>
          <w:szCs w:val="30"/>
        </w:rPr>
      </w:pPr>
      <w:r w:rsidRPr="004C7F47">
        <w:rPr>
          <w:sz w:val="30"/>
          <w:szCs w:val="30"/>
        </w:rPr>
        <w:t>к Методическим рекомендациям по оценке стоимости объектов интеллектуальной собственности</w:t>
      </w:r>
    </w:p>
    <w:p w:rsidR="0067429E" w:rsidRPr="004C7F47" w:rsidRDefault="0067429E" w:rsidP="003C32E8">
      <w:pPr>
        <w:spacing w:line="360" w:lineRule="auto"/>
        <w:ind w:left="720"/>
        <w:jc w:val="right"/>
        <w:rPr>
          <w:sz w:val="30"/>
          <w:szCs w:val="30"/>
        </w:rPr>
      </w:pPr>
    </w:p>
    <w:p w:rsidR="0067429E" w:rsidRPr="004C7F47" w:rsidRDefault="0067429E">
      <w:pPr>
        <w:jc w:val="center"/>
        <w:rPr>
          <w:sz w:val="30"/>
          <w:szCs w:val="30"/>
        </w:rPr>
      </w:pPr>
      <w:r w:rsidRPr="004C7F47">
        <w:rPr>
          <w:sz w:val="30"/>
          <w:szCs w:val="30"/>
        </w:rPr>
        <w:t>Коэффициент оригинальности промышленного образца (</w:t>
      </w:r>
      <w:r w:rsidRPr="004C7F47">
        <w:rPr>
          <w:position w:val="-10"/>
          <w:sz w:val="30"/>
          <w:szCs w:val="30"/>
        </w:rPr>
        <w:object w:dxaOrig="300" w:dyaOrig="340">
          <v:shape id="_x0000_i1305" type="#_x0000_t75" style="width:15.75pt;height:17.25pt" o:ole="">
            <v:imagedata r:id="rId472" o:title=""/>
          </v:shape>
          <o:OLEObject Type="Embed" ProgID="Equation.3" ShapeID="_x0000_i1305" DrawAspect="Content" ObjectID="_1467371610" r:id="rId481"/>
        </w:object>
      </w:r>
      <w:r w:rsidRPr="004C7F47">
        <w:rPr>
          <w:sz w:val="30"/>
          <w:szCs w:val="30"/>
        </w:rPr>
        <w:t>)</w:t>
      </w:r>
    </w:p>
    <w:p w:rsidR="0067429E" w:rsidRPr="004C7F47" w:rsidRDefault="0067429E">
      <w:pPr>
        <w:jc w:val="center"/>
        <w:rPr>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1440"/>
      </w:tblGrid>
      <w:tr w:rsidR="0067429E" w:rsidRPr="004C7F47">
        <w:tc>
          <w:tcPr>
            <w:tcW w:w="8388" w:type="dxa"/>
            <w:vAlign w:val="center"/>
          </w:tcPr>
          <w:p w:rsidR="0067429E" w:rsidRPr="004C7F47" w:rsidRDefault="0067429E">
            <w:pPr>
              <w:jc w:val="center"/>
              <w:rPr>
                <w:sz w:val="30"/>
                <w:szCs w:val="30"/>
              </w:rPr>
            </w:pPr>
            <w:r w:rsidRPr="004C7F47">
              <w:rPr>
                <w:sz w:val="30"/>
                <w:szCs w:val="30"/>
              </w:rPr>
              <w:t>Степень оригинальности</w:t>
            </w:r>
          </w:p>
        </w:tc>
        <w:tc>
          <w:tcPr>
            <w:tcW w:w="1440" w:type="dxa"/>
            <w:vAlign w:val="center"/>
          </w:tcPr>
          <w:p w:rsidR="0067429E" w:rsidRPr="004C7F47" w:rsidRDefault="0067429E">
            <w:pPr>
              <w:jc w:val="center"/>
              <w:rPr>
                <w:sz w:val="30"/>
                <w:szCs w:val="30"/>
              </w:rPr>
            </w:pPr>
            <w:r w:rsidRPr="004C7F47">
              <w:rPr>
                <w:sz w:val="30"/>
                <w:szCs w:val="30"/>
              </w:rPr>
              <w:t xml:space="preserve">Значение </w:t>
            </w:r>
            <w:r w:rsidRPr="004C7F47">
              <w:rPr>
                <w:position w:val="-10"/>
                <w:sz w:val="30"/>
                <w:szCs w:val="30"/>
              </w:rPr>
              <w:object w:dxaOrig="300" w:dyaOrig="340">
                <v:shape id="_x0000_i1306" type="#_x0000_t75" style="width:15.75pt;height:17.25pt" o:ole="">
                  <v:imagedata r:id="rId472" o:title=""/>
                </v:shape>
                <o:OLEObject Type="Embed" ProgID="Equation.3" ShapeID="_x0000_i1306" DrawAspect="Content" ObjectID="_1467371611" r:id="rId482"/>
              </w:object>
            </w:r>
          </w:p>
        </w:tc>
      </w:tr>
      <w:tr w:rsidR="0067429E" w:rsidRPr="004C7F47">
        <w:trPr>
          <w:trHeight w:val="1275"/>
        </w:trPr>
        <w:tc>
          <w:tcPr>
            <w:tcW w:w="8388" w:type="dxa"/>
          </w:tcPr>
          <w:p w:rsidR="0067429E" w:rsidRPr="004C7F47" w:rsidRDefault="0067429E" w:rsidP="003C32E8">
            <w:pPr>
              <w:jc w:val="both"/>
              <w:rPr>
                <w:sz w:val="30"/>
                <w:szCs w:val="30"/>
              </w:rPr>
            </w:pPr>
            <w:r w:rsidRPr="004C7F47">
              <w:rPr>
                <w:sz w:val="30"/>
                <w:szCs w:val="30"/>
              </w:rPr>
              <w:t>Промышленный образец имеет аналог, по отношению к которому в перечне его существенных признаков используется только термин «применение»</w:t>
            </w:r>
          </w:p>
        </w:tc>
        <w:tc>
          <w:tcPr>
            <w:tcW w:w="1440" w:type="dxa"/>
          </w:tcPr>
          <w:p w:rsidR="0067429E" w:rsidRPr="004C7F47" w:rsidRDefault="0067429E">
            <w:pPr>
              <w:jc w:val="center"/>
              <w:rPr>
                <w:sz w:val="30"/>
                <w:szCs w:val="30"/>
              </w:rPr>
            </w:pPr>
            <w:r w:rsidRPr="004C7F47">
              <w:rPr>
                <w:sz w:val="30"/>
                <w:szCs w:val="30"/>
              </w:rPr>
              <w:t>0,25</w:t>
            </w:r>
          </w:p>
        </w:tc>
      </w:tr>
      <w:tr w:rsidR="0067429E" w:rsidRPr="004C7F47">
        <w:tc>
          <w:tcPr>
            <w:tcW w:w="8388" w:type="dxa"/>
          </w:tcPr>
          <w:p w:rsidR="0067429E" w:rsidRPr="004C7F47" w:rsidRDefault="0067429E" w:rsidP="003C32E8">
            <w:pPr>
              <w:jc w:val="both"/>
              <w:rPr>
                <w:sz w:val="30"/>
                <w:szCs w:val="30"/>
              </w:rPr>
            </w:pPr>
            <w:r w:rsidRPr="004C7F47">
              <w:rPr>
                <w:sz w:val="30"/>
                <w:szCs w:val="30"/>
              </w:rPr>
              <w:t>Промышленный образец имеет наиболее близкий аналог, по отношению к которому в промышленном образце используется новая совокупность художественно-конструкторских средств, позволяющая отличить его от этого аналога</w:t>
            </w:r>
          </w:p>
        </w:tc>
        <w:tc>
          <w:tcPr>
            <w:tcW w:w="1440" w:type="dxa"/>
          </w:tcPr>
          <w:p w:rsidR="0067429E" w:rsidRPr="004C7F47" w:rsidRDefault="0067429E">
            <w:pPr>
              <w:jc w:val="center"/>
              <w:rPr>
                <w:sz w:val="30"/>
                <w:szCs w:val="30"/>
              </w:rPr>
            </w:pPr>
            <w:r w:rsidRPr="004C7F47">
              <w:rPr>
                <w:sz w:val="30"/>
                <w:szCs w:val="30"/>
              </w:rPr>
              <w:t>0,3</w:t>
            </w:r>
          </w:p>
        </w:tc>
      </w:tr>
      <w:tr w:rsidR="0067429E" w:rsidRPr="004C7F47">
        <w:tc>
          <w:tcPr>
            <w:tcW w:w="8388" w:type="dxa"/>
          </w:tcPr>
          <w:p w:rsidR="0067429E" w:rsidRPr="004C7F47" w:rsidRDefault="0067429E" w:rsidP="003C32E8">
            <w:pPr>
              <w:jc w:val="both"/>
              <w:rPr>
                <w:sz w:val="30"/>
                <w:szCs w:val="30"/>
              </w:rPr>
            </w:pPr>
            <w:r w:rsidRPr="004C7F47">
              <w:rPr>
                <w:sz w:val="30"/>
                <w:szCs w:val="30"/>
              </w:rPr>
              <w:t xml:space="preserve">Промышленный образец имеет прототип, совпадающий </w:t>
            </w:r>
            <w:r w:rsidR="003C32E8">
              <w:rPr>
                <w:sz w:val="30"/>
                <w:szCs w:val="30"/>
              </w:rPr>
              <w:t>с</w:t>
            </w:r>
            <w:r w:rsidRPr="004C7F47">
              <w:rPr>
                <w:sz w:val="30"/>
                <w:szCs w:val="30"/>
              </w:rPr>
              <w:t xml:space="preserve"> промышленным образцом по больш</w:t>
            </w:r>
            <w:r w:rsidR="003C32E8">
              <w:rPr>
                <w:sz w:val="30"/>
                <w:szCs w:val="30"/>
              </w:rPr>
              <w:t xml:space="preserve">инству </w:t>
            </w:r>
            <w:r w:rsidRPr="004C7F47">
              <w:rPr>
                <w:sz w:val="30"/>
                <w:szCs w:val="30"/>
              </w:rPr>
              <w:t>существенных признаков</w:t>
            </w:r>
          </w:p>
        </w:tc>
        <w:tc>
          <w:tcPr>
            <w:tcW w:w="1440" w:type="dxa"/>
          </w:tcPr>
          <w:p w:rsidR="0067429E" w:rsidRPr="004C7F47" w:rsidRDefault="0067429E">
            <w:pPr>
              <w:jc w:val="center"/>
              <w:rPr>
                <w:sz w:val="30"/>
                <w:szCs w:val="30"/>
              </w:rPr>
            </w:pPr>
            <w:r w:rsidRPr="004C7F47">
              <w:rPr>
                <w:sz w:val="30"/>
                <w:szCs w:val="30"/>
              </w:rPr>
              <w:t>0,4</w:t>
            </w:r>
          </w:p>
        </w:tc>
      </w:tr>
      <w:tr w:rsidR="0067429E" w:rsidRPr="004C7F47">
        <w:tc>
          <w:tcPr>
            <w:tcW w:w="8388" w:type="dxa"/>
          </w:tcPr>
          <w:p w:rsidR="0067429E" w:rsidRPr="004C7F47" w:rsidRDefault="0067429E" w:rsidP="003C32E8">
            <w:pPr>
              <w:autoSpaceDE w:val="0"/>
              <w:autoSpaceDN w:val="0"/>
              <w:adjustRightInd w:val="0"/>
              <w:jc w:val="both"/>
              <w:rPr>
                <w:sz w:val="30"/>
                <w:szCs w:val="30"/>
              </w:rPr>
            </w:pPr>
            <w:r w:rsidRPr="004C7F47">
              <w:rPr>
                <w:sz w:val="30"/>
                <w:szCs w:val="30"/>
              </w:rPr>
              <w:t xml:space="preserve">Промышленный образец имеет прототип, совпадающий </w:t>
            </w:r>
            <w:r w:rsidR="003C32E8">
              <w:rPr>
                <w:sz w:val="30"/>
                <w:szCs w:val="30"/>
              </w:rPr>
              <w:t>с</w:t>
            </w:r>
            <w:r w:rsidRPr="004C7F47">
              <w:rPr>
                <w:sz w:val="30"/>
                <w:szCs w:val="30"/>
              </w:rPr>
              <w:t xml:space="preserve"> промышленным образцом по половине существенных признаков</w:t>
            </w:r>
          </w:p>
        </w:tc>
        <w:tc>
          <w:tcPr>
            <w:tcW w:w="1440" w:type="dxa"/>
          </w:tcPr>
          <w:p w:rsidR="0067429E" w:rsidRPr="004C7F47" w:rsidRDefault="0067429E">
            <w:pPr>
              <w:jc w:val="center"/>
              <w:rPr>
                <w:sz w:val="30"/>
                <w:szCs w:val="30"/>
              </w:rPr>
            </w:pPr>
            <w:r w:rsidRPr="004C7F47">
              <w:rPr>
                <w:sz w:val="30"/>
                <w:szCs w:val="30"/>
              </w:rPr>
              <w:t>0,5</w:t>
            </w:r>
          </w:p>
        </w:tc>
      </w:tr>
      <w:tr w:rsidR="0067429E" w:rsidRPr="004C7F47">
        <w:tc>
          <w:tcPr>
            <w:tcW w:w="8388" w:type="dxa"/>
          </w:tcPr>
          <w:p w:rsidR="0067429E" w:rsidRPr="004C7F47" w:rsidRDefault="0067429E" w:rsidP="003C32E8">
            <w:pPr>
              <w:autoSpaceDE w:val="0"/>
              <w:autoSpaceDN w:val="0"/>
              <w:adjustRightInd w:val="0"/>
              <w:jc w:val="both"/>
              <w:rPr>
                <w:sz w:val="30"/>
                <w:szCs w:val="30"/>
              </w:rPr>
            </w:pPr>
            <w:r w:rsidRPr="004C7F47">
              <w:rPr>
                <w:sz w:val="30"/>
                <w:szCs w:val="30"/>
              </w:rPr>
              <w:t>Промышленный образец имеет прототип, совпадающий с промышленным образцом по меньшинству</w:t>
            </w:r>
            <w:r w:rsidR="003C32E8">
              <w:rPr>
                <w:sz w:val="30"/>
                <w:szCs w:val="30"/>
              </w:rPr>
              <w:t xml:space="preserve"> </w:t>
            </w:r>
            <w:r w:rsidR="003C32E8" w:rsidRPr="004C7F47">
              <w:rPr>
                <w:sz w:val="30"/>
                <w:szCs w:val="30"/>
              </w:rPr>
              <w:t>существенных признаков</w:t>
            </w:r>
          </w:p>
        </w:tc>
        <w:tc>
          <w:tcPr>
            <w:tcW w:w="1440" w:type="dxa"/>
          </w:tcPr>
          <w:p w:rsidR="0067429E" w:rsidRPr="004C7F47" w:rsidRDefault="0067429E">
            <w:pPr>
              <w:jc w:val="center"/>
              <w:rPr>
                <w:sz w:val="30"/>
                <w:szCs w:val="30"/>
              </w:rPr>
            </w:pPr>
            <w:r w:rsidRPr="004C7F47">
              <w:rPr>
                <w:sz w:val="30"/>
                <w:szCs w:val="30"/>
              </w:rPr>
              <w:t>0,6</w:t>
            </w:r>
          </w:p>
        </w:tc>
      </w:tr>
      <w:tr w:rsidR="0067429E" w:rsidRPr="004C7F47">
        <w:tc>
          <w:tcPr>
            <w:tcW w:w="8388" w:type="dxa"/>
          </w:tcPr>
          <w:p w:rsidR="0067429E" w:rsidRPr="004C7F47" w:rsidRDefault="0067429E">
            <w:pPr>
              <w:autoSpaceDE w:val="0"/>
              <w:autoSpaceDN w:val="0"/>
              <w:adjustRightInd w:val="0"/>
              <w:jc w:val="both"/>
              <w:rPr>
                <w:sz w:val="30"/>
                <w:szCs w:val="30"/>
              </w:rPr>
            </w:pPr>
            <w:r w:rsidRPr="004C7F47">
              <w:rPr>
                <w:sz w:val="30"/>
                <w:szCs w:val="30"/>
              </w:rPr>
              <w:t>Промышленный образец не имеет прототипа</w:t>
            </w:r>
          </w:p>
        </w:tc>
        <w:tc>
          <w:tcPr>
            <w:tcW w:w="1440" w:type="dxa"/>
          </w:tcPr>
          <w:p w:rsidR="0067429E" w:rsidRPr="004C7F47" w:rsidRDefault="0067429E">
            <w:pPr>
              <w:jc w:val="center"/>
              <w:rPr>
                <w:sz w:val="30"/>
                <w:szCs w:val="30"/>
              </w:rPr>
            </w:pPr>
            <w:r w:rsidRPr="004C7F47">
              <w:rPr>
                <w:sz w:val="30"/>
                <w:szCs w:val="30"/>
              </w:rPr>
              <w:t>0,8</w:t>
            </w:r>
          </w:p>
        </w:tc>
      </w:tr>
    </w:tbl>
    <w:p w:rsidR="0067429E" w:rsidRPr="004C7F47" w:rsidRDefault="0067429E" w:rsidP="003C32E8">
      <w:pPr>
        <w:spacing w:line="360" w:lineRule="auto"/>
        <w:jc w:val="right"/>
        <w:rPr>
          <w:sz w:val="30"/>
          <w:szCs w:val="30"/>
          <w:lang w:val="en-US"/>
        </w:rPr>
      </w:pPr>
    </w:p>
    <w:p w:rsidR="0067429E" w:rsidRPr="004C7F47" w:rsidRDefault="0067429E">
      <w:pPr>
        <w:jc w:val="center"/>
        <w:rPr>
          <w:sz w:val="30"/>
          <w:szCs w:val="30"/>
        </w:rPr>
      </w:pPr>
      <w:r w:rsidRPr="004C7F47">
        <w:rPr>
          <w:sz w:val="30"/>
          <w:szCs w:val="30"/>
        </w:rPr>
        <w:t>Коэффициент сложности задачи, решаемой с помощью промышленного образца (</w:t>
      </w:r>
      <w:r w:rsidRPr="004C7F47">
        <w:rPr>
          <w:position w:val="-10"/>
          <w:sz w:val="30"/>
          <w:szCs w:val="30"/>
        </w:rPr>
        <w:object w:dxaOrig="340" w:dyaOrig="340">
          <v:shape id="_x0000_i1307" type="#_x0000_t75" style="width:18pt;height:17.25pt" o:ole="">
            <v:imagedata r:id="rId475" o:title=""/>
          </v:shape>
          <o:OLEObject Type="Embed" ProgID="Equation.3" ShapeID="_x0000_i1307" DrawAspect="Content" ObjectID="_1467371612" r:id="rId483"/>
        </w:object>
      </w:r>
      <w:r w:rsidRPr="004C7F47">
        <w:rPr>
          <w:sz w:val="30"/>
          <w:szCs w:val="30"/>
        </w:rPr>
        <w:t>)</w:t>
      </w:r>
    </w:p>
    <w:p w:rsidR="0067429E" w:rsidRPr="004C7F47" w:rsidRDefault="0067429E">
      <w:pPr>
        <w:spacing w:line="240" w:lineRule="exact"/>
        <w:jc w:val="center"/>
        <w:rPr>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1440"/>
      </w:tblGrid>
      <w:tr w:rsidR="0067429E" w:rsidRPr="004C7F47">
        <w:tc>
          <w:tcPr>
            <w:tcW w:w="8388" w:type="dxa"/>
            <w:vAlign w:val="center"/>
          </w:tcPr>
          <w:p w:rsidR="0067429E" w:rsidRPr="004C7F47" w:rsidRDefault="0067429E">
            <w:pPr>
              <w:jc w:val="center"/>
              <w:rPr>
                <w:sz w:val="30"/>
                <w:szCs w:val="30"/>
              </w:rPr>
            </w:pPr>
            <w:r w:rsidRPr="004C7F47">
              <w:rPr>
                <w:sz w:val="30"/>
                <w:szCs w:val="30"/>
              </w:rPr>
              <w:t>Степень сложности</w:t>
            </w:r>
          </w:p>
        </w:tc>
        <w:tc>
          <w:tcPr>
            <w:tcW w:w="1440" w:type="dxa"/>
            <w:vAlign w:val="center"/>
          </w:tcPr>
          <w:p w:rsidR="0067429E" w:rsidRPr="004C7F47" w:rsidRDefault="0067429E">
            <w:pPr>
              <w:jc w:val="center"/>
              <w:rPr>
                <w:sz w:val="30"/>
                <w:szCs w:val="30"/>
              </w:rPr>
            </w:pPr>
            <w:r w:rsidRPr="004C7F47">
              <w:rPr>
                <w:sz w:val="30"/>
                <w:szCs w:val="30"/>
              </w:rPr>
              <w:t xml:space="preserve">Значение </w:t>
            </w:r>
            <w:r w:rsidRPr="004C7F47">
              <w:rPr>
                <w:position w:val="-10"/>
                <w:sz w:val="30"/>
                <w:szCs w:val="30"/>
              </w:rPr>
              <w:object w:dxaOrig="340" w:dyaOrig="340">
                <v:shape id="_x0000_i1308" type="#_x0000_t75" style="width:18pt;height:17.25pt" o:ole="">
                  <v:imagedata r:id="rId475" o:title=""/>
                </v:shape>
                <o:OLEObject Type="Embed" ProgID="Equation.3" ShapeID="_x0000_i1308" DrawAspect="Content" ObjectID="_1467371613" r:id="rId484"/>
              </w:object>
            </w:r>
          </w:p>
        </w:tc>
      </w:tr>
      <w:tr w:rsidR="0067429E" w:rsidRPr="004C7F47">
        <w:trPr>
          <w:trHeight w:val="369"/>
        </w:trPr>
        <w:tc>
          <w:tcPr>
            <w:tcW w:w="8388" w:type="dxa"/>
          </w:tcPr>
          <w:p w:rsidR="0067429E" w:rsidRPr="004C7F47" w:rsidRDefault="0067429E">
            <w:pPr>
              <w:rPr>
                <w:sz w:val="30"/>
                <w:szCs w:val="30"/>
              </w:rPr>
            </w:pPr>
            <w:r w:rsidRPr="004C7F47">
              <w:rPr>
                <w:sz w:val="30"/>
                <w:szCs w:val="30"/>
              </w:rPr>
              <w:t>Внешний вид одной простой детали</w:t>
            </w:r>
          </w:p>
        </w:tc>
        <w:tc>
          <w:tcPr>
            <w:tcW w:w="1440" w:type="dxa"/>
            <w:vAlign w:val="center"/>
          </w:tcPr>
          <w:p w:rsidR="0067429E" w:rsidRPr="004C7F47" w:rsidRDefault="0067429E">
            <w:pPr>
              <w:jc w:val="center"/>
              <w:rPr>
                <w:sz w:val="30"/>
                <w:szCs w:val="30"/>
              </w:rPr>
            </w:pPr>
            <w:r w:rsidRPr="004C7F47">
              <w:rPr>
                <w:sz w:val="30"/>
                <w:szCs w:val="30"/>
              </w:rPr>
              <w:t>0,2</w:t>
            </w:r>
          </w:p>
        </w:tc>
      </w:tr>
      <w:tr w:rsidR="0067429E" w:rsidRPr="004C7F47">
        <w:tc>
          <w:tcPr>
            <w:tcW w:w="8388" w:type="dxa"/>
          </w:tcPr>
          <w:p w:rsidR="0067429E" w:rsidRPr="004C7F47" w:rsidRDefault="003C32E8" w:rsidP="003C32E8">
            <w:pPr>
              <w:jc w:val="both"/>
              <w:rPr>
                <w:sz w:val="30"/>
                <w:szCs w:val="30"/>
              </w:rPr>
            </w:pPr>
            <w:r w:rsidRPr="004C7F47">
              <w:rPr>
                <w:sz w:val="30"/>
                <w:szCs w:val="30"/>
              </w:rPr>
              <w:t xml:space="preserve">Внешний вид </w:t>
            </w:r>
            <w:r w:rsidR="0067429E" w:rsidRPr="004C7F47">
              <w:rPr>
                <w:sz w:val="30"/>
                <w:szCs w:val="30"/>
              </w:rPr>
              <w:t>сложной или сборной деталей неосновного узла</w:t>
            </w:r>
          </w:p>
        </w:tc>
        <w:tc>
          <w:tcPr>
            <w:tcW w:w="1440" w:type="dxa"/>
            <w:vAlign w:val="center"/>
          </w:tcPr>
          <w:p w:rsidR="0067429E" w:rsidRPr="004C7F47" w:rsidRDefault="0067429E">
            <w:pPr>
              <w:jc w:val="center"/>
              <w:rPr>
                <w:sz w:val="30"/>
                <w:szCs w:val="30"/>
              </w:rPr>
            </w:pPr>
            <w:r w:rsidRPr="004C7F47">
              <w:rPr>
                <w:sz w:val="30"/>
                <w:szCs w:val="30"/>
              </w:rPr>
              <w:t>0,3</w:t>
            </w:r>
          </w:p>
        </w:tc>
      </w:tr>
      <w:tr w:rsidR="0067429E" w:rsidRPr="004C7F47">
        <w:tc>
          <w:tcPr>
            <w:tcW w:w="8388" w:type="dxa"/>
          </w:tcPr>
          <w:p w:rsidR="0067429E" w:rsidRPr="004C7F47" w:rsidRDefault="0067429E" w:rsidP="003C32E8">
            <w:pPr>
              <w:jc w:val="both"/>
              <w:rPr>
                <w:sz w:val="30"/>
                <w:szCs w:val="30"/>
              </w:rPr>
            </w:pPr>
            <w:r w:rsidRPr="004C7F47">
              <w:rPr>
                <w:sz w:val="30"/>
                <w:szCs w:val="30"/>
              </w:rPr>
              <w:t>Внешний вид одного основного узла и нескольких неосновных узлов</w:t>
            </w:r>
          </w:p>
        </w:tc>
        <w:tc>
          <w:tcPr>
            <w:tcW w:w="1440" w:type="dxa"/>
            <w:vAlign w:val="center"/>
          </w:tcPr>
          <w:p w:rsidR="0067429E" w:rsidRPr="004C7F47" w:rsidRDefault="0067429E">
            <w:pPr>
              <w:jc w:val="center"/>
              <w:rPr>
                <w:sz w:val="30"/>
                <w:szCs w:val="30"/>
              </w:rPr>
            </w:pPr>
            <w:r w:rsidRPr="004C7F47">
              <w:rPr>
                <w:sz w:val="30"/>
                <w:szCs w:val="30"/>
              </w:rPr>
              <w:t>0,4</w:t>
            </w:r>
          </w:p>
        </w:tc>
      </w:tr>
      <w:tr w:rsidR="0067429E" w:rsidRPr="004C7F47">
        <w:tc>
          <w:tcPr>
            <w:tcW w:w="8388" w:type="dxa"/>
          </w:tcPr>
          <w:p w:rsidR="0067429E" w:rsidRPr="004C7F47" w:rsidRDefault="0067429E">
            <w:pPr>
              <w:rPr>
                <w:sz w:val="30"/>
                <w:szCs w:val="30"/>
              </w:rPr>
            </w:pPr>
            <w:r w:rsidRPr="004C7F47">
              <w:rPr>
                <w:sz w:val="30"/>
                <w:szCs w:val="30"/>
              </w:rPr>
              <w:t>Внешний вид нескольких основных узлов</w:t>
            </w:r>
          </w:p>
        </w:tc>
        <w:tc>
          <w:tcPr>
            <w:tcW w:w="1440" w:type="dxa"/>
            <w:vAlign w:val="center"/>
          </w:tcPr>
          <w:p w:rsidR="0067429E" w:rsidRPr="004C7F47" w:rsidRDefault="0067429E">
            <w:pPr>
              <w:jc w:val="center"/>
              <w:rPr>
                <w:sz w:val="30"/>
                <w:szCs w:val="30"/>
              </w:rPr>
            </w:pPr>
            <w:r w:rsidRPr="004C7F47">
              <w:rPr>
                <w:sz w:val="30"/>
                <w:szCs w:val="30"/>
              </w:rPr>
              <w:t>0,5</w:t>
            </w:r>
          </w:p>
        </w:tc>
      </w:tr>
      <w:tr w:rsidR="0067429E" w:rsidRPr="004C7F47">
        <w:tc>
          <w:tcPr>
            <w:tcW w:w="8388" w:type="dxa"/>
          </w:tcPr>
          <w:p w:rsidR="0067429E" w:rsidRPr="004C7F47" w:rsidRDefault="0067429E" w:rsidP="003C32E8">
            <w:pPr>
              <w:jc w:val="both"/>
              <w:rPr>
                <w:sz w:val="30"/>
                <w:szCs w:val="30"/>
              </w:rPr>
            </w:pPr>
            <w:r w:rsidRPr="004C7F47">
              <w:rPr>
                <w:sz w:val="30"/>
                <w:szCs w:val="30"/>
              </w:rPr>
              <w:t>Внешний вид простой машины, прибора, станка, аппарата, сооружения</w:t>
            </w:r>
          </w:p>
        </w:tc>
        <w:tc>
          <w:tcPr>
            <w:tcW w:w="1440" w:type="dxa"/>
            <w:vAlign w:val="center"/>
          </w:tcPr>
          <w:p w:rsidR="0067429E" w:rsidRPr="004C7F47" w:rsidRDefault="0067429E">
            <w:pPr>
              <w:jc w:val="center"/>
              <w:rPr>
                <w:sz w:val="30"/>
                <w:szCs w:val="30"/>
              </w:rPr>
            </w:pPr>
            <w:r w:rsidRPr="004C7F47">
              <w:rPr>
                <w:sz w:val="30"/>
                <w:szCs w:val="30"/>
              </w:rPr>
              <w:t>0,7</w:t>
            </w:r>
          </w:p>
        </w:tc>
      </w:tr>
      <w:tr w:rsidR="0067429E" w:rsidRPr="004C7F47">
        <w:tc>
          <w:tcPr>
            <w:tcW w:w="8388" w:type="dxa"/>
          </w:tcPr>
          <w:p w:rsidR="0067429E" w:rsidRPr="004C7F47" w:rsidRDefault="0067429E" w:rsidP="003C32E8">
            <w:pPr>
              <w:jc w:val="both"/>
              <w:rPr>
                <w:sz w:val="30"/>
                <w:szCs w:val="30"/>
              </w:rPr>
            </w:pPr>
            <w:r w:rsidRPr="004C7F47">
              <w:rPr>
                <w:sz w:val="30"/>
                <w:szCs w:val="30"/>
              </w:rPr>
              <w:t>Внешний вид сложной машины, прибора, станка, аппарата, сооружения</w:t>
            </w:r>
          </w:p>
        </w:tc>
        <w:tc>
          <w:tcPr>
            <w:tcW w:w="1440" w:type="dxa"/>
            <w:vAlign w:val="center"/>
          </w:tcPr>
          <w:p w:rsidR="0067429E" w:rsidRPr="004C7F47" w:rsidRDefault="0067429E">
            <w:pPr>
              <w:jc w:val="center"/>
              <w:rPr>
                <w:sz w:val="30"/>
                <w:szCs w:val="30"/>
              </w:rPr>
            </w:pPr>
            <w:r w:rsidRPr="004C7F47">
              <w:rPr>
                <w:sz w:val="30"/>
                <w:szCs w:val="30"/>
              </w:rPr>
              <w:t>0,9</w:t>
            </w:r>
          </w:p>
        </w:tc>
      </w:tr>
      <w:tr w:rsidR="0067429E" w:rsidRPr="004C7F47">
        <w:tc>
          <w:tcPr>
            <w:tcW w:w="8388" w:type="dxa"/>
          </w:tcPr>
          <w:p w:rsidR="0067429E" w:rsidRPr="004C7F47" w:rsidRDefault="0067429E">
            <w:pPr>
              <w:rPr>
                <w:sz w:val="30"/>
                <w:szCs w:val="30"/>
              </w:rPr>
            </w:pPr>
            <w:r w:rsidRPr="004C7F47">
              <w:rPr>
                <w:sz w:val="30"/>
                <w:szCs w:val="30"/>
              </w:rPr>
              <w:t>Внешний вид проточных линий</w:t>
            </w:r>
          </w:p>
        </w:tc>
        <w:tc>
          <w:tcPr>
            <w:tcW w:w="1440" w:type="dxa"/>
            <w:vAlign w:val="center"/>
          </w:tcPr>
          <w:p w:rsidR="0067429E" w:rsidRPr="004C7F47" w:rsidRDefault="0067429E">
            <w:pPr>
              <w:jc w:val="center"/>
              <w:rPr>
                <w:sz w:val="30"/>
                <w:szCs w:val="30"/>
              </w:rPr>
            </w:pPr>
            <w:r w:rsidRPr="004C7F47">
              <w:rPr>
                <w:sz w:val="30"/>
                <w:szCs w:val="30"/>
              </w:rPr>
              <w:t>1,1</w:t>
            </w:r>
          </w:p>
        </w:tc>
      </w:tr>
      <w:tr w:rsidR="0067429E" w:rsidRPr="004C7F47">
        <w:tc>
          <w:tcPr>
            <w:tcW w:w="8388" w:type="dxa"/>
          </w:tcPr>
          <w:p w:rsidR="0067429E" w:rsidRPr="004C7F47" w:rsidRDefault="0067429E">
            <w:pPr>
              <w:rPr>
                <w:sz w:val="30"/>
                <w:szCs w:val="30"/>
              </w:rPr>
            </w:pPr>
            <w:r w:rsidRPr="004C7F47">
              <w:rPr>
                <w:sz w:val="30"/>
                <w:szCs w:val="30"/>
              </w:rPr>
              <w:t>Внешний вид принципиально новых объектов</w:t>
            </w:r>
          </w:p>
        </w:tc>
        <w:tc>
          <w:tcPr>
            <w:tcW w:w="1440" w:type="dxa"/>
            <w:vAlign w:val="center"/>
          </w:tcPr>
          <w:p w:rsidR="0067429E" w:rsidRPr="004C7F47" w:rsidRDefault="0067429E">
            <w:pPr>
              <w:jc w:val="center"/>
              <w:rPr>
                <w:sz w:val="30"/>
                <w:szCs w:val="30"/>
              </w:rPr>
            </w:pPr>
            <w:r w:rsidRPr="004C7F47">
              <w:rPr>
                <w:sz w:val="30"/>
                <w:szCs w:val="30"/>
              </w:rPr>
              <w:t>1,25</w:t>
            </w:r>
          </w:p>
        </w:tc>
      </w:tr>
    </w:tbl>
    <w:p w:rsidR="0067429E" w:rsidRPr="004C7F47" w:rsidRDefault="0067429E">
      <w:pPr>
        <w:spacing w:line="360" w:lineRule="auto"/>
        <w:rPr>
          <w:sz w:val="30"/>
          <w:szCs w:val="30"/>
        </w:rPr>
      </w:pPr>
    </w:p>
    <w:p w:rsidR="0067429E" w:rsidRPr="004C7F47" w:rsidRDefault="0067429E">
      <w:pPr>
        <w:jc w:val="center"/>
        <w:rPr>
          <w:sz w:val="30"/>
          <w:szCs w:val="30"/>
        </w:rPr>
      </w:pPr>
      <w:r w:rsidRPr="004C7F47">
        <w:rPr>
          <w:sz w:val="30"/>
          <w:szCs w:val="30"/>
        </w:rPr>
        <w:t>Коэффициент объема выпуска продукции, изготавливаемой с использованием промышленного образца (</w:t>
      </w:r>
      <w:r w:rsidRPr="004C7F47">
        <w:rPr>
          <w:position w:val="-12"/>
          <w:sz w:val="30"/>
          <w:szCs w:val="30"/>
        </w:rPr>
        <w:object w:dxaOrig="340" w:dyaOrig="360">
          <v:shape id="_x0000_i1309" type="#_x0000_t75" style="width:18pt;height:18pt" o:ole="">
            <v:imagedata r:id="rId478" o:title=""/>
          </v:shape>
          <o:OLEObject Type="Embed" ProgID="Equation.3" ShapeID="_x0000_i1309" DrawAspect="Content" ObjectID="_1467371614" r:id="rId485"/>
        </w:object>
      </w:r>
      <w:r w:rsidRPr="004C7F47">
        <w:rPr>
          <w:sz w:val="30"/>
          <w:szCs w:val="30"/>
        </w:rPr>
        <w:t>)</w:t>
      </w:r>
    </w:p>
    <w:p w:rsidR="0067429E" w:rsidRPr="004C7F47" w:rsidRDefault="0067429E">
      <w:pPr>
        <w:jc w:val="center"/>
        <w:rPr>
          <w:sz w:val="30"/>
          <w:szCs w:val="3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8"/>
        <w:gridCol w:w="1440"/>
      </w:tblGrid>
      <w:tr w:rsidR="0067429E" w:rsidRPr="004C7F47">
        <w:tc>
          <w:tcPr>
            <w:tcW w:w="8388" w:type="dxa"/>
            <w:vAlign w:val="center"/>
          </w:tcPr>
          <w:p w:rsidR="0067429E" w:rsidRPr="004C7F47" w:rsidRDefault="0067429E">
            <w:pPr>
              <w:jc w:val="center"/>
              <w:rPr>
                <w:sz w:val="30"/>
                <w:szCs w:val="30"/>
              </w:rPr>
            </w:pPr>
            <w:r w:rsidRPr="004C7F47">
              <w:rPr>
                <w:sz w:val="30"/>
                <w:szCs w:val="30"/>
              </w:rPr>
              <w:t>Объем выпуска</w:t>
            </w:r>
          </w:p>
        </w:tc>
        <w:tc>
          <w:tcPr>
            <w:tcW w:w="1440" w:type="dxa"/>
            <w:vAlign w:val="center"/>
          </w:tcPr>
          <w:p w:rsidR="0067429E" w:rsidRPr="004C7F47" w:rsidRDefault="0067429E">
            <w:pPr>
              <w:jc w:val="center"/>
              <w:rPr>
                <w:sz w:val="30"/>
                <w:szCs w:val="30"/>
              </w:rPr>
            </w:pPr>
            <w:r w:rsidRPr="004C7F47">
              <w:rPr>
                <w:sz w:val="30"/>
                <w:szCs w:val="30"/>
              </w:rPr>
              <w:t>Значение</w:t>
            </w:r>
            <w:r w:rsidRPr="004C7F47">
              <w:rPr>
                <w:position w:val="-12"/>
                <w:sz w:val="30"/>
                <w:szCs w:val="30"/>
              </w:rPr>
              <w:object w:dxaOrig="340" w:dyaOrig="360">
                <v:shape id="_x0000_i1310" type="#_x0000_t75" style="width:18pt;height:18pt" o:ole="">
                  <v:imagedata r:id="rId478" o:title=""/>
                </v:shape>
                <o:OLEObject Type="Embed" ProgID="Equation.3" ShapeID="_x0000_i1310" DrawAspect="Content" ObjectID="_1467371615" r:id="rId486"/>
              </w:object>
            </w:r>
          </w:p>
        </w:tc>
      </w:tr>
      <w:tr w:rsidR="0067429E" w:rsidRPr="004C7F47">
        <w:tc>
          <w:tcPr>
            <w:tcW w:w="8388" w:type="dxa"/>
          </w:tcPr>
          <w:p w:rsidR="0067429E" w:rsidRPr="004C7F47" w:rsidRDefault="0067429E">
            <w:pPr>
              <w:jc w:val="both"/>
              <w:rPr>
                <w:sz w:val="30"/>
                <w:szCs w:val="30"/>
              </w:rPr>
            </w:pPr>
            <w:r w:rsidRPr="004C7F47">
              <w:rPr>
                <w:sz w:val="30"/>
                <w:szCs w:val="30"/>
              </w:rPr>
              <w:t>Опытный образец</w:t>
            </w:r>
          </w:p>
        </w:tc>
        <w:tc>
          <w:tcPr>
            <w:tcW w:w="1440" w:type="dxa"/>
          </w:tcPr>
          <w:p w:rsidR="0067429E" w:rsidRPr="004C7F47" w:rsidRDefault="0067429E">
            <w:pPr>
              <w:jc w:val="center"/>
              <w:rPr>
                <w:sz w:val="30"/>
                <w:szCs w:val="30"/>
              </w:rPr>
            </w:pPr>
            <w:r w:rsidRPr="004C7F47">
              <w:rPr>
                <w:sz w:val="30"/>
                <w:szCs w:val="30"/>
              </w:rPr>
              <w:t>0,2</w:t>
            </w:r>
          </w:p>
        </w:tc>
      </w:tr>
      <w:tr w:rsidR="0067429E" w:rsidRPr="004C7F47">
        <w:tc>
          <w:tcPr>
            <w:tcW w:w="8388" w:type="dxa"/>
          </w:tcPr>
          <w:p w:rsidR="0067429E" w:rsidRPr="004C7F47" w:rsidRDefault="0067429E">
            <w:pPr>
              <w:jc w:val="both"/>
              <w:rPr>
                <w:sz w:val="30"/>
                <w:szCs w:val="30"/>
              </w:rPr>
            </w:pPr>
            <w:r w:rsidRPr="004C7F47">
              <w:rPr>
                <w:sz w:val="30"/>
                <w:szCs w:val="30"/>
              </w:rPr>
              <w:t>Установочная партия</w:t>
            </w:r>
          </w:p>
        </w:tc>
        <w:tc>
          <w:tcPr>
            <w:tcW w:w="1440" w:type="dxa"/>
          </w:tcPr>
          <w:p w:rsidR="0067429E" w:rsidRPr="004C7F47" w:rsidRDefault="0067429E">
            <w:pPr>
              <w:jc w:val="center"/>
              <w:rPr>
                <w:sz w:val="30"/>
                <w:szCs w:val="30"/>
              </w:rPr>
            </w:pPr>
            <w:r w:rsidRPr="004C7F47">
              <w:rPr>
                <w:sz w:val="30"/>
                <w:szCs w:val="30"/>
              </w:rPr>
              <w:t>0,3</w:t>
            </w:r>
          </w:p>
        </w:tc>
      </w:tr>
      <w:tr w:rsidR="0067429E" w:rsidRPr="004C7F47">
        <w:tc>
          <w:tcPr>
            <w:tcW w:w="8388" w:type="dxa"/>
          </w:tcPr>
          <w:p w:rsidR="0067429E" w:rsidRPr="004C7F47" w:rsidRDefault="0067429E">
            <w:pPr>
              <w:jc w:val="both"/>
              <w:rPr>
                <w:sz w:val="30"/>
                <w:szCs w:val="30"/>
              </w:rPr>
            </w:pPr>
            <w:r w:rsidRPr="004C7F47">
              <w:rPr>
                <w:sz w:val="30"/>
                <w:szCs w:val="30"/>
              </w:rPr>
              <w:t>Мелкая серия</w:t>
            </w:r>
          </w:p>
        </w:tc>
        <w:tc>
          <w:tcPr>
            <w:tcW w:w="1440" w:type="dxa"/>
          </w:tcPr>
          <w:p w:rsidR="0067429E" w:rsidRPr="004C7F47" w:rsidRDefault="0067429E">
            <w:pPr>
              <w:jc w:val="center"/>
              <w:rPr>
                <w:sz w:val="30"/>
                <w:szCs w:val="30"/>
              </w:rPr>
            </w:pPr>
            <w:r w:rsidRPr="004C7F47">
              <w:rPr>
                <w:sz w:val="30"/>
                <w:szCs w:val="30"/>
              </w:rPr>
              <w:t>0,4</w:t>
            </w:r>
          </w:p>
        </w:tc>
      </w:tr>
      <w:tr w:rsidR="0067429E" w:rsidRPr="004C7F47">
        <w:tc>
          <w:tcPr>
            <w:tcW w:w="8388" w:type="dxa"/>
          </w:tcPr>
          <w:p w:rsidR="0067429E" w:rsidRPr="004C7F47" w:rsidRDefault="0067429E">
            <w:pPr>
              <w:jc w:val="both"/>
              <w:rPr>
                <w:sz w:val="30"/>
                <w:szCs w:val="30"/>
              </w:rPr>
            </w:pPr>
            <w:r w:rsidRPr="004C7F47">
              <w:rPr>
                <w:sz w:val="30"/>
                <w:szCs w:val="30"/>
              </w:rPr>
              <w:t>Средняя серия</w:t>
            </w:r>
          </w:p>
        </w:tc>
        <w:tc>
          <w:tcPr>
            <w:tcW w:w="1440" w:type="dxa"/>
          </w:tcPr>
          <w:p w:rsidR="0067429E" w:rsidRPr="004C7F47" w:rsidRDefault="0067429E">
            <w:pPr>
              <w:jc w:val="center"/>
              <w:rPr>
                <w:sz w:val="30"/>
                <w:szCs w:val="30"/>
              </w:rPr>
            </w:pPr>
            <w:r w:rsidRPr="004C7F47">
              <w:rPr>
                <w:sz w:val="30"/>
                <w:szCs w:val="30"/>
              </w:rPr>
              <w:t>0,6</w:t>
            </w:r>
          </w:p>
        </w:tc>
      </w:tr>
      <w:tr w:rsidR="0067429E" w:rsidRPr="004C7F47">
        <w:tc>
          <w:tcPr>
            <w:tcW w:w="8388" w:type="dxa"/>
          </w:tcPr>
          <w:p w:rsidR="0067429E" w:rsidRPr="004C7F47" w:rsidRDefault="0067429E">
            <w:pPr>
              <w:jc w:val="both"/>
              <w:rPr>
                <w:sz w:val="30"/>
                <w:szCs w:val="30"/>
              </w:rPr>
            </w:pPr>
            <w:r w:rsidRPr="004C7F47">
              <w:rPr>
                <w:sz w:val="30"/>
                <w:szCs w:val="30"/>
              </w:rPr>
              <w:t>Крупная серия</w:t>
            </w:r>
          </w:p>
        </w:tc>
        <w:tc>
          <w:tcPr>
            <w:tcW w:w="1440" w:type="dxa"/>
          </w:tcPr>
          <w:p w:rsidR="0067429E" w:rsidRPr="004C7F47" w:rsidRDefault="0067429E">
            <w:pPr>
              <w:jc w:val="center"/>
              <w:rPr>
                <w:sz w:val="30"/>
                <w:szCs w:val="30"/>
              </w:rPr>
            </w:pPr>
            <w:r w:rsidRPr="004C7F47">
              <w:rPr>
                <w:sz w:val="30"/>
                <w:szCs w:val="30"/>
              </w:rPr>
              <w:t>0,8</w:t>
            </w:r>
          </w:p>
        </w:tc>
      </w:tr>
      <w:tr w:rsidR="0067429E" w:rsidRPr="004C7F47">
        <w:tc>
          <w:tcPr>
            <w:tcW w:w="8388" w:type="dxa"/>
          </w:tcPr>
          <w:p w:rsidR="0067429E" w:rsidRPr="004C7F47" w:rsidRDefault="0067429E">
            <w:pPr>
              <w:jc w:val="both"/>
              <w:rPr>
                <w:sz w:val="30"/>
                <w:szCs w:val="30"/>
              </w:rPr>
            </w:pPr>
            <w:r w:rsidRPr="004C7F47">
              <w:rPr>
                <w:sz w:val="30"/>
                <w:szCs w:val="30"/>
              </w:rPr>
              <w:t>Массовое производство</w:t>
            </w:r>
          </w:p>
        </w:tc>
        <w:tc>
          <w:tcPr>
            <w:tcW w:w="1440" w:type="dxa"/>
          </w:tcPr>
          <w:p w:rsidR="0067429E" w:rsidRPr="004C7F47" w:rsidRDefault="0067429E">
            <w:pPr>
              <w:jc w:val="center"/>
              <w:rPr>
                <w:sz w:val="30"/>
                <w:szCs w:val="30"/>
              </w:rPr>
            </w:pPr>
            <w:r w:rsidRPr="004C7F47">
              <w:rPr>
                <w:sz w:val="30"/>
                <w:szCs w:val="30"/>
              </w:rPr>
              <w:t>1,0</w:t>
            </w:r>
          </w:p>
        </w:tc>
      </w:tr>
    </w:tbl>
    <w:p w:rsidR="0067429E" w:rsidRPr="004C7F47" w:rsidRDefault="0067429E">
      <w:pPr>
        <w:spacing w:line="360" w:lineRule="auto"/>
        <w:ind w:left="720"/>
        <w:jc w:val="both"/>
        <w:rPr>
          <w:sz w:val="30"/>
          <w:szCs w:val="30"/>
        </w:rPr>
      </w:pPr>
    </w:p>
    <w:p w:rsidR="00E83924" w:rsidRPr="004C7F47" w:rsidRDefault="0067429E" w:rsidP="00E83924">
      <w:pPr>
        <w:autoSpaceDE w:val="0"/>
        <w:autoSpaceDN w:val="0"/>
        <w:adjustRightInd w:val="0"/>
        <w:spacing w:line="280" w:lineRule="exact"/>
        <w:ind w:left="5220"/>
        <w:jc w:val="both"/>
        <w:rPr>
          <w:sz w:val="30"/>
          <w:szCs w:val="30"/>
          <w:lang w:val="en-US"/>
        </w:rPr>
      </w:pPr>
      <w:r w:rsidRPr="004C7F47">
        <w:rPr>
          <w:sz w:val="30"/>
          <w:szCs w:val="30"/>
        </w:rPr>
        <w:br w:type="page"/>
      </w:r>
      <w:r w:rsidR="00E83924" w:rsidRPr="004C7F47">
        <w:rPr>
          <w:sz w:val="30"/>
          <w:szCs w:val="30"/>
        </w:rPr>
        <w:t>Приложение 3</w:t>
      </w:r>
    </w:p>
    <w:p w:rsidR="00E83924" w:rsidRPr="004C7F47" w:rsidRDefault="00E83924" w:rsidP="00E83924">
      <w:pPr>
        <w:autoSpaceDE w:val="0"/>
        <w:autoSpaceDN w:val="0"/>
        <w:adjustRightInd w:val="0"/>
        <w:spacing w:line="280" w:lineRule="exact"/>
        <w:ind w:left="5220"/>
        <w:jc w:val="both"/>
        <w:rPr>
          <w:sz w:val="30"/>
          <w:szCs w:val="30"/>
        </w:rPr>
      </w:pPr>
      <w:r w:rsidRPr="004C7F47">
        <w:rPr>
          <w:sz w:val="30"/>
          <w:szCs w:val="30"/>
        </w:rPr>
        <w:t>к Методическим рекомендациям по оценке стоимости объектов интеллектуальной собственности</w:t>
      </w:r>
    </w:p>
    <w:p w:rsidR="0067429E" w:rsidRPr="004C7F47" w:rsidRDefault="0067429E" w:rsidP="00FA4BEA">
      <w:pPr>
        <w:spacing w:line="360" w:lineRule="auto"/>
        <w:jc w:val="center"/>
        <w:rPr>
          <w:sz w:val="30"/>
          <w:szCs w:val="30"/>
        </w:rPr>
      </w:pPr>
    </w:p>
    <w:p w:rsidR="0067429E" w:rsidRPr="004C7F47" w:rsidRDefault="0067429E">
      <w:pPr>
        <w:jc w:val="center"/>
        <w:rPr>
          <w:sz w:val="30"/>
          <w:szCs w:val="30"/>
        </w:rPr>
      </w:pPr>
      <w:r w:rsidRPr="004C7F47">
        <w:rPr>
          <w:sz w:val="30"/>
          <w:szCs w:val="30"/>
        </w:rPr>
        <w:t>Доля чистого годового дохода, приходящаяся на товарный знак</w:t>
      </w:r>
      <w:r w:rsidR="003C32E8">
        <w:rPr>
          <w:sz w:val="30"/>
          <w:szCs w:val="30"/>
        </w:rPr>
        <w:t xml:space="preserve"> </w:t>
      </w:r>
      <w:r w:rsidR="003C32E8" w:rsidRPr="004C7F47">
        <w:rPr>
          <w:sz w:val="30"/>
          <w:szCs w:val="30"/>
        </w:rPr>
        <w:t>(</w:t>
      </w:r>
      <w:r w:rsidR="003C32E8" w:rsidRPr="004C7F47">
        <w:rPr>
          <w:position w:val="-4"/>
          <w:sz w:val="30"/>
          <w:szCs w:val="30"/>
        </w:rPr>
        <w:object w:dxaOrig="220" w:dyaOrig="260">
          <v:shape id="_x0000_i1311" type="#_x0000_t75" style="width:11.25pt;height:13.5pt" o:ole="">
            <v:imagedata r:id="rId487" o:title=""/>
          </v:shape>
          <o:OLEObject Type="Embed" ProgID="Equation.3" ShapeID="_x0000_i1311" DrawAspect="Content" ObjectID="_1467371616" r:id="rId488"/>
        </w:object>
      </w:r>
      <w:r w:rsidR="003C32E8" w:rsidRPr="004C7F47">
        <w:rPr>
          <w:sz w:val="30"/>
          <w:szCs w:val="30"/>
        </w:rPr>
        <w:t>)</w:t>
      </w:r>
    </w:p>
    <w:p w:rsidR="0067429E" w:rsidRPr="004C7F47" w:rsidRDefault="0067429E">
      <w:pPr>
        <w:ind w:left="720"/>
        <w:jc w:val="both"/>
        <w:rPr>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67429E" w:rsidRPr="004C7F47">
        <w:tc>
          <w:tcPr>
            <w:tcW w:w="4927" w:type="dxa"/>
          </w:tcPr>
          <w:p w:rsidR="0067429E" w:rsidRPr="003C32E8" w:rsidRDefault="0067429E">
            <w:pPr>
              <w:jc w:val="center"/>
              <w:rPr>
                <w:sz w:val="30"/>
                <w:szCs w:val="30"/>
              </w:rPr>
            </w:pPr>
            <w:r w:rsidRPr="003C32E8">
              <w:rPr>
                <w:sz w:val="30"/>
                <w:szCs w:val="30"/>
              </w:rPr>
              <w:t>Характер производства</w:t>
            </w:r>
          </w:p>
        </w:tc>
        <w:tc>
          <w:tcPr>
            <w:tcW w:w="4927" w:type="dxa"/>
          </w:tcPr>
          <w:p w:rsidR="0067429E" w:rsidRPr="003C32E8" w:rsidRDefault="0067429E">
            <w:pPr>
              <w:jc w:val="center"/>
              <w:rPr>
                <w:b/>
                <w:sz w:val="30"/>
                <w:szCs w:val="30"/>
              </w:rPr>
            </w:pPr>
            <w:r w:rsidRPr="003C32E8">
              <w:rPr>
                <w:b/>
                <w:position w:val="-4"/>
                <w:sz w:val="30"/>
                <w:szCs w:val="30"/>
              </w:rPr>
              <w:object w:dxaOrig="220" w:dyaOrig="260">
                <v:shape id="_x0000_i1312" type="#_x0000_t75" style="width:16.5pt;height:19.5pt" o:ole="">
                  <v:imagedata r:id="rId489" o:title=""/>
                </v:shape>
                <o:OLEObject Type="Embed" ProgID="Equation.3" ShapeID="_x0000_i1312" DrawAspect="Content" ObjectID="_1467371617" r:id="rId490"/>
              </w:object>
            </w:r>
          </w:p>
        </w:tc>
      </w:tr>
      <w:tr w:rsidR="0067429E" w:rsidRPr="004C7F47">
        <w:tc>
          <w:tcPr>
            <w:tcW w:w="4927" w:type="dxa"/>
          </w:tcPr>
          <w:p w:rsidR="0067429E" w:rsidRPr="004C7F47" w:rsidRDefault="0067429E">
            <w:pPr>
              <w:jc w:val="both"/>
              <w:rPr>
                <w:sz w:val="30"/>
                <w:szCs w:val="30"/>
              </w:rPr>
            </w:pPr>
            <w:r w:rsidRPr="004C7F47">
              <w:rPr>
                <w:sz w:val="30"/>
                <w:szCs w:val="30"/>
              </w:rPr>
              <w:t>Индивидуальное</w:t>
            </w:r>
          </w:p>
        </w:tc>
        <w:tc>
          <w:tcPr>
            <w:tcW w:w="4927" w:type="dxa"/>
          </w:tcPr>
          <w:p w:rsidR="0067429E" w:rsidRPr="004C7F47" w:rsidRDefault="0067429E">
            <w:pPr>
              <w:jc w:val="center"/>
              <w:rPr>
                <w:sz w:val="30"/>
                <w:szCs w:val="30"/>
              </w:rPr>
            </w:pPr>
            <w:r w:rsidRPr="004C7F47">
              <w:rPr>
                <w:sz w:val="30"/>
                <w:szCs w:val="30"/>
              </w:rPr>
              <w:t>&lt; 0,1</w:t>
            </w:r>
          </w:p>
        </w:tc>
      </w:tr>
      <w:tr w:rsidR="0067429E" w:rsidRPr="004C7F47">
        <w:tc>
          <w:tcPr>
            <w:tcW w:w="4927" w:type="dxa"/>
          </w:tcPr>
          <w:p w:rsidR="0067429E" w:rsidRPr="004C7F47" w:rsidRDefault="0067429E">
            <w:pPr>
              <w:jc w:val="both"/>
              <w:rPr>
                <w:sz w:val="30"/>
                <w:szCs w:val="30"/>
              </w:rPr>
            </w:pPr>
            <w:r w:rsidRPr="004C7F47">
              <w:rPr>
                <w:sz w:val="30"/>
                <w:szCs w:val="30"/>
              </w:rPr>
              <w:t>Мелкосерийное</w:t>
            </w:r>
          </w:p>
        </w:tc>
        <w:tc>
          <w:tcPr>
            <w:tcW w:w="4927" w:type="dxa"/>
          </w:tcPr>
          <w:p w:rsidR="0067429E" w:rsidRPr="004C7F47" w:rsidRDefault="0067429E">
            <w:pPr>
              <w:jc w:val="center"/>
              <w:rPr>
                <w:sz w:val="30"/>
                <w:szCs w:val="30"/>
              </w:rPr>
            </w:pPr>
            <w:r w:rsidRPr="004C7F47">
              <w:rPr>
                <w:sz w:val="30"/>
                <w:szCs w:val="30"/>
              </w:rPr>
              <w:t>0,1–0,2</w:t>
            </w:r>
          </w:p>
        </w:tc>
      </w:tr>
      <w:tr w:rsidR="0067429E" w:rsidRPr="004C7F47">
        <w:tc>
          <w:tcPr>
            <w:tcW w:w="4927" w:type="dxa"/>
          </w:tcPr>
          <w:p w:rsidR="0067429E" w:rsidRPr="004C7F47" w:rsidRDefault="0067429E">
            <w:pPr>
              <w:jc w:val="both"/>
              <w:rPr>
                <w:sz w:val="30"/>
                <w:szCs w:val="30"/>
              </w:rPr>
            </w:pPr>
            <w:r w:rsidRPr="004C7F47">
              <w:rPr>
                <w:sz w:val="30"/>
                <w:szCs w:val="30"/>
              </w:rPr>
              <w:t>Серийное</w:t>
            </w:r>
          </w:p>
        </w:tc>
        <w:tc>
          <w:tcPr>
            <w:tcW w:w="4927" w:type="dxa"/>
          </w:tcPr>
          <w:p w:rsidR="0067429E" w:rsidRPr="004C7F47" w:rsidRDefault="0067429E">
            <w:pPr>
              <w:jc w:val="center"/>
              <w:rPr>
                <w:sz w:val="30"/>
                <w:szCs w:val="30"/>
              </w:rPr>
            </w:pPr>
            <w:r w:rsidRPr="004C7F47">
              <w:rPr>
                <w:sz w:val="30"/>
                <w:szCs w:val="30"/>
              </w:rPr>
              <w:t>0,2–0,3</w:t>
            </w:r>
          </w:p>
        </w:tc>
      </w:tr>
      <w:tr w:rsidR="0067429E" w:rsidRPr="004C7F47">
        <w:tc>
          <w:tcPr>
            <w:tcW w:w="4927" w:type="dxa"/>
          </w:tcPr>
          <w:p w:rsidR="0067429E" w:rsidRPr="004C7F47" w:rsidRDefault="0067429E">
            <w:pPr>
              <w:jc w:val="both"/>
              <w:rPr>
                <w:sz w:val="30"/>
                <w:szCs w:val="30"/>
              </w:rPr>
            </w:pPr>
            <w:r w:rsidRPr="004C7F47">
              <w:rPr>
                <w:sz w:val="30"/>
                <w:szCs w:val="30"/>
              </w:rPr>
              <w:t>Крупносерийное</w:t>
            </w:r>
          </w:p>
        </w:tc>
        <w:tc>
          <w:tcPr>
            <w:tcW w:w="4927" w:type="dxa"/>
          </w:tcPr>
          <w:p w:rsidR="0067429E" w:rsidRPr="004C7F47" w:rsidRDefault="0067429E">
            <w:pPr>
              <w:jc w:val="center"/>
              <w:rPr>
                <w:sz w:val="30"/>
                <w:szCs w:val="30"/>
              </w:rPr>
            </w:pPr>
            <w:r w:rsidRPr="004C7F47">
              <w:rPr>
                <w:sz w:val="30"/>
                <w:szCs w:val="30"/>
              </w:rPr>
              <w:t>0,3–0,4</w:t>
            </w:r>
          </w:p>
        </w:tc>
      </w:tr>
      <w:tr w:rsidR="0067429E" w:rsidRPr="004C7F47">
        <w:tc>
          <w:tcPr>
            <w:tcW w:w="4927" w:type="dxa"/>
          </w:tcPr>
          <w:p w:rsidR="0067429E" w:rsidRPr="004C7F47" w:rsidRDefault="0067429E">
            <w:pPr>
              <w:jc w:val="both"/>
              <w:rPr>
                <w:sz w:val="30"/>
                <w:szCs w:val="30"/>
              </w:rPr>
            </w:pPr>
            <w:r w:rsidRPr="004C7F47">
              <w:rPr>
                <w:sz w:val="30"/>
                <w:szCs w:val="30"/>
              </w:rPr>
              <w:t>Массовое</w:t>
            </w:r>
          </w:p>
        </w:tc>
        <w:tc>
          <w:tcPr>
            <w:tcW w:w="4927" w:type="dxa"/>
          </w:tcPr>
          <w:p w:rsidR="0067429E" w:rsidRPr="004C7F47" w:rsidRDefault="0067429E">
            <w:pPr>
              <w:jc w:val="center"/>
              <w:rPr>
                <w:sz w:val="30"/>
                <w:szCs w:val="30"/>
              </w:rPr>
            </w:pPr>
            <w:r w:rsidRPr="004C7F47">
              <w:rPr>
                <w:sz w:val="30"/>
                <w:szCs w:val="30"/>
              </w:rPr>
              <w:t>0,4–0,5</w:t>
            </w:r>
          </w:p>
        </w:tc>
      </w:tr>
    </w:tbl>
    <w:p w:rsidR="00E83924" w:rsidRPr="004C7F47" w:rsidRDefault="0067429E" w:rsidP="00E83924">
      <w:pPr>
        <w:autoSpaceDE w:val="0"/>
        <w:autoSpaceDN w:val="0"/>
        <w:adjustRightInd w:val="0"/>
        <w:spacing w:line="280" w:lineRule="exact"/>
        <w:ind w:left="5220"/>
        <w:jc w:val="both"/>
        <w:rPr>
          <w:sz w:val="30"/>
          <w:szCs w:val="30"/>
          <w:lang w:val="en-US"/>
        </w:rPr>
      </w:pPr>
      <w:r w:rsidRPr="004C7F47">
        <w:rPr>
          <w:sz w:val="30"/>
          <w:szCs w:val="30"/>
        </w:rPr>
        <w:br w:type="page"/>
      </w:r>
      <w:r w:rsidR="00E83924" w:rsidRPr="004C7F47">
        <w:rPr>
          <w:sz w:val="30"/>
          <w:szCs w:val="30"/>
        </w:rPr>
        <w:t>Приложение 4</w:t>
      </w:r>
    </w:p>
    <w:p w:rsidR="00E83924" w:rsidRPr="004C7F47" w:rsidRDefault="00E83924" w:rsidP="00E83924">
      <w:pPr>
        <w:autoSpaceDE w:val="0"/>
        <w:autoSpaceDN w:val="0"/>
        <w:adjustRightInd w:val="0"/>
        <w:spacing w:line="280" w:lineRule="exact"/>
        <w:ind w:left="5220"/>
        <w:jc w:val="both"/>
        <w:rPr>
          <w:sz w:val="30"/>
          <w:szCs w:val="30"/>
        </w:rPr>
      </w:pPr>
      <w:r w:rsidRPr="004C7F47">
        <w:rPr>
          <w:sz w:val="30"/>
          <w:szCs w:val="30"/>
        </w:rPr>
        <w:t>к Методическим рекомендациям по оценке стоимости объектов интеллектуальной собственности</w:t>
      </w:r>
    </w:p>
    <w:p w:rsidR="0067429E" w:rsidRPr="004C7F47" w:rsidRDefault="0067429E" w:rsidP="00FA4BEA">
      <w:pPr>
        <w:spacing w:line="360" w:lineRule="auto"/>
        <w:ind w:left="720"/>
        <w:jc w:val="right"/>
        <w:rPr>
          <w:sz w:val="30"/>
          <w:szCs w:val="30"/>
        </w:rPr>
      </w:pPr>
    </w:p>
    <w:p w:rsidR="0067429E" w:rsidRPr="004C7F47" w:rsidRDefault="0067429E">
      <w:pPr>
        <w:jc w:val="center"/>
        <w:rPr>
          <w:sz w:val="30"/>
          <w:szCs w:val="30"/>
        </w:rPr>
      </w:pPr>
      <w:r w:rsidRPr="004C7F47">
        <w:rPr>
          <w:sz w:val="30"/>
          <w:szCs w:val="30"/>
        </w:rPr>
        <w:t xml:space="preserve">Параметры, используемые для определения рейтинга </w:t>
      </w:r>
      <w:r w:rsidRPr="004C7F47">
        <w:rPr>
          <w:sz w:val="30"/>
          <w:szCs w:val="30"/>
        </w:rPr>
        <w:br/>
        <w:t>товарного знака (</w:t>
      </w:r>
      <w:r w:rsidRPr="004C7F47">
        <w:rPr>
          <w:position w:val="-4"/>
          <w:sz w:val="30"/>
          <w:szCs w:val="30"/>
        </w:rPr>
        <w:object w:dxaOrig="400" w:dyaOrig="300">
          <v:shape id="_x0000_i1313" type="#_x0000_t75" style="width:21pt;height:15pt" o:ole="">
            <v:imagedata r:id="rId491" o:title=""/>
          </v:shape>
          <o:OLEObject Type="Embed" ProgID="Equation.3" ShapeID="_x0000_i1313" DrawAspect="Content" ObjectID="_1467371618" r:id="rId492"/>
        </w:object>
      </w:r>
      <w:r w:rsidRPr="004C7F47">
        <w:rPr>
          <w:sz w:val="30"/>
          <w:szCs w:val="30"/>
        </w:rPr>
        <w:t>)</w:t>
      </w:r>
    </w:p>
    <w:p w:rsidR="0067429E" w:rsidRPr="004C7F47" w:rsidRDefault="0067429E">
      <w:pPr>
        <w:jc w:val="center"/>
        <w:rPr>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67429E" w:rsidRPr="004C7F47">
        <w:tc>
          <w:tcPr>
            <w:tcW w:w="4927" w:type="dxa"/>
          </w:tcPr>
          <w:p w:rsidR="0067429E" w:rsidRPr="004C7F47" w:rsidRDefault="0067429E">
            <w:pPr>
              <w:jc w:val="center"/>
              <w:rPr>
                <w:sz w:val="30"/>
                <w:szCs w:val="30"/>
              </w:rPr>
            </w:pPr>
            <w:r w:rsidRPr="004C7F47">
              <w:rPr>
                <w:bCs/>
                <w:sz w:val="30"/>
                <w:szCs w:val="30"/>
              </w:rPr>
              <w:t>Показатель</w:t>
            </w:r>
          </w:p>
        </w:tc>
        <w:tc>
          <w:tcPr>
            <w:tcW w:w="4927" w:type="dxa"/>
          </w:tcPr>
          <w:p w:rsidR="0067429E" w:rsidRPr="004C7F47" w:rsidRDefault="0067429E">
            <w:pPr>
              <w:jc w:val="center"/>
              <w:rPr>
                <w:sz w:val="30"/>
                <w:szCs w:val="30"/>
              </w:rPr>
            </w:pPr>
            <w:r w:rsidRPr="004C7F47">
              <w:rPr>
                <w:bCs/>
                <w:sz w:val="30"/>
                <w:szCs w:val="30"/>
              </w:rPr>
              <w:t>Значение</w:t>
            </w:r>
          </w:p>
        </w:tc>
      </w:tr>
      <w:tr w:rsidR="0067429E" w:rsidRPr="004C7F47">
        <w:tc>
          <w:tcPr>
            <w:tcW w:w="4927" w:type="dxa"/>
          </w:tcPr>
          <w:p w:rsidR="0067429E" w:rsidRPr="004C7F47" w:rsidRDefault="0006155E">
            <w:pPr>
              <w:jc w:val="both"/>
              <w:rPr>
                <w:sz w:val="30"/>
                <w:szCs w:val="30"/>
              </w:rPr>
            </w:pPr>
            <w:r>
              <w:rPr>
                <w:sz w:val="30"/>
                <w:szCs w:val="30"/>
              </w:rPr>
              <w:t>В</w:t>
            </w:r>
            <w:r w:rsidR="0067429E" w:rsidRPr="004C7F47">
              <w:rPr>
                <w:sz w:val="30"/>
                <w:szCs w:val="30"/>
              </w:rPr>
              <w:t>ремя действия на рынке</w:t>
            </w:r>
          </w:p>
        </w:tc>
        <w:tc>
          <w:tcPr>
            <w:tcW w:w="4927" w:type="dxa"/>
          </w:tcPr>
          <w:p w:rsidR="0067429E" w:rsidRPr="004C7F47" w:rsidRDefault="0006155E" w:rsidP="0006155E">
            <w:pPr>
              <w:jc w:val="center"/>
              <w:rPr>
                <w:sz w:val="30"/>
                <w:szCs w:val="30"/>
              </w:rPr>
            </w:pPr>
            <w:r>
              <w:rPr>
                <w:sz w:val="30"/>
                <w:szCs w:val="30"/>
              </w:rPr>
              <w:t xml:space="preserve">от </w:t>
            </w:r>
            <w:r w:rsidR="0067429E" w:rsidRPr="004C7F47">
              <w:rPr>
                <w:sz w:val="30"/>
                <w:szCs w:val="30"/>
              </w:rPr>
              <w:t>0</w:t>
            </w:r>
            <w:r>
              <w:rPr>
                <w:sz w:val="30"/>
                <w:szCs w:val="30"/>
              </w:rPr>
              <w:t xml:space="preserve"> до </w:t>
            </w:r>
            <w:r w:rsidR="0067429E" w:rsidRPr="004C7F47">
              <w:rPr>
                <w:sz w:val="30"/>
                <w:szCs w:val="30"/>
              </w:rPr>
              <w:t>10</w:t>
            </w:r>
          </w:p>
        </w:tc>
      </w:tr>
      <w:tr w:rsidR="0067429E" w:rsidRPr="004C7F47">
        <w:tc>
          <w:tcPr>
            <w:tcW w:w="4927" w:type="dxa"/>
          </w:tcPr>
          <w:p w:rsidR="0067429E" w:rsidRPr="004C7F47" w:rsidRDefault="0006155E">
            <w:pPr>
              <w:jc w:val="both"/>
              <w:rPr>
                <w:sz w:val="30"/>
                <w:szCs w:val="30"/>
              </w:rPr>
            </w:pPr>
            <w:r>
              <w:rPr>
                <w:sz w:val="30"/>
                <w:szCs w:val="30"/>
              </w:rPr>
              <w:t>У</w:t>
            </w:r>
            <w:r w:rsidR="0067429E" w:rsidRPr="004C7F47">
              <w:rPr>
                <w:sz w:val="30"/>
                <w:szCs w:val="30"/>
              </w:rPr>
              <w:t>ровень сбыта</w:t>
            </w:r>
          </w:p>
        </w:tc>
        <w:tc>
          <w:tcPr>
            <w:tcW w:w="4927" w:type="dxa"/>
          </w:tcPr>
          <w:p w:rsidR="0067429E" w:rsidRPr="004C7F47" w:rsidRDefault="0006155E" w:rsidP="0006155E">
            <w:pPr>
              <w:jc w:val="center"/>
              <w:rPr>
                <w:sz w:val="30"/>
                <w:szCs w:val="30"/>
              </w:rPr>
            </w:pPr>
            <w:r>
              <w:rPr>
                <w:sz w:val="30"/>
                <w:szCs w:val="30"/>
              </w:rPr>
              <w:t xml:space="preserve">от </w:t>
            </w:r>
            <w:r w:rsidRPr="004C7F47">
              <w:rPr>
                <w:sz w:val="30"/>
                <w:szCs w:val="30"/>
              </w:rPr>
              <w:t>0</w:t>
            </w:r>
            <w:r>
              <w:rPr>
                <w:sz w:val="30"/>
                <w:szCs w:val="30"/>
              </w:rPr>
              <w:t xml:space="preserve"> до </w:t>
            </w:r>
            <w:r w:rsidRPr="004C7F47">
              <w:rPr>
                <w:sz w:val="30"/>
                <w:szCs w:val="30"/>
              </w:rPr>
              <w:t>10</w:t>
            </w:r>
          </w:p>
        </w:tc>
      </w:tr>
      <w:tr w:rsidR="0067429E" w:rsidRPr="004C7F47">
        <w:tc>
          <w:tcPr>
            <w:tcW w:w="4927" w:type="dxa"/>
          </w:tcPr>
          <w:p w:rsidR="0067429E" w:rsidRPr="004C7F47" w:rsidRDefault="0006155E">
            <w:pPr>
              <w:jc w:val="both"/>
              <w:rPr>
                <w:sz w:val="30"/>
                <w:szCs w:val="30"/>
              </w:rPr>
            </w:pPr>
            <w:r>
              <w:rPr>
                <w:sz w:val="30"/>
                <w:szCs w:val="30"/>
              </w:rPr>
              <w:t>Д</w:t>
            </w:r>
            <w:r w:rsidR="0067429E" w:rsidRPr="004C7F47">
              <w:rPr>
                <w:sz w:val="30"/>
                <w:szCs w:val="30"/>
              </w:rPr>
              <w:t>оля рынка</w:t>
            </w:r>
          </w:p>
        </w:tc>
        <w:tc>
          <w:tcPr>
            <w:tcW w:w="4927" w:type="dxa"/>
          </w:tcPr>
          <w:p w:rsidR="0067429E" w:rsidRPr="004C7F47" w:rsidRDefault="0006155E" w:rsidP="0006155E">
            <w:pPr>
              <w:jc w:val="center"/>
              <w:rPr>
                <w:sz w:val="30"/>
                <w:szCs w:val="30"/>
              </w:rPr>
            </w:pPr>
            <w:r>
              <w:rPr>
                <w:sz w:val="30"/>
                <w:szCs w:val="30"/>
              </w:rPr>
              <w:t xml:space="preserve">от </w:t>
            </w:r>
            <w:r w:rsidRPr="004C7F47">
              <w:rPr>
                <w:sz w:val="30"/>
                <w:szCs w:val="30"/>
              </w:rPr>
              <w:t>0</w:t>
            </w:r>
            <w:r>
              <w:rPr>
                <w:sz w:val="30"/>
                <w:szCs w:val="30"/>
              </w:rPr>
              <w:t xml:space="preserve"> до </w:t>
            </w:r>
            <w:r w:rsidRPr="004C7F47">
              <w:rPr>
                <w:sz w:val="30"/>
                <w:szCs w:val="30"/>
              </w:rPr>
              <w:t>10</w:t>
            </w:r>
          </w:p>
        </w:tc>
      </w:tr>
      <w:tr w:rsidR="0067429E" w:rsidRPr="004C7F47">
        <w:tc>
          <w:tcPr>
            <w:tcW w:w="4927" w:type="dxa"/>
          </w:tcPr>
          <w:p w:rsidR="0067429E" w:rsidRPr="004C7F47" w:rsidRDefault="0006155E">
            <w:pPr>
              <w:jc w:val="both"/>
              <w:rPr>
                <w:sz w:val="30"/>
                <w:szCs w:val="30"/>
              </w:rPr>
            </w:pPr>
            <w:r>
              <w:rPr>
                <w:sz w:val="30"/>
                <w:szCs w:val="30"/>
              </w:rPr>
              <w:t>П</w:t>
            </w:r>
            <w:r w:rsidR="0067429E" w:rsidRPr="004C7F47">
              <w:rPr>
                <w:sz w:val="30"/>
                <w:szCs w:val="30"/>
              </w:rPr>
              <w:t>озиция на рынке</w:t>
            </w:r>
          </w:p>
        </w:tc>
        <w:tc>
          <w:tcPr>
            <w:tcW w:w="4927" w:type="dxa"/>
          </w:tcPr>
          <w:p w:rsidR="0067429E" w:rsidRPr="004C7F47" w:rsidRDefault="0006155E" w:rsidP="0006155E">
            <w:pPr>
              <w:jc w:val="center"/>
              <w:rPr>
                <w:sz w:val="30"/>
                <w:szCs w:val="30"/>
              </w:rPr>
            </w:pPr>
            <w:r>
              <w:rPr>
                <w:sz w:val="30"/>
                <w:szCs w:val="30"/>
              </w:rPr>
              <w:t xml:space="preserve">от </w:t>
            </w:r>
            <w:r w:rsidRPr="004C7F47">
              <w:rPr>
                <w:sz w:val="30"/>
                <w:szCs w:val="30"/>
              </w:rPr>
              <w:t>0</w:t>
            </w:r>
            <w:r>
              <w:rPr>
                <w:sz w:val="30"/>
                <w:szCs w:val="30"/>
              </w:rPr>
              <w:t xml:space="preserve"> до </w:t>
            </w:r>
            <w:r w:rsidRPr="004C7F47">
              <w:rPr>
                <w:sz w:val="30"/>
                <w:szCs w:val="30"/>
              </w:rPr>
              <w:t>10</w:t>
            </w:r>
          </w:p>
        </w:tc>
      </w:tr>
      <w:tr w:rsidR="0067429E" w:rsidRPr="004C7F47">
        <w:tc>
          <w:tcPr>
            <w:tcW w:w="4927" w:type="dxa"/>
          </w:tcPr>
          <w:p w:rsidR="0067429E" w:rsidRPr="004C7F47" w:rsidRDefault="0006155E">
            <w:pPr>
              <w:jc w:val="both"/>
              <w:rPr>
                <w:sz w:val="30"/>
                <w:szCs w:val="30"/>
              </w:rPr>
            </w:pPr>
            <w:r>
              <w:rPr>
                <w:sz w:val="30"/>
                <w:szCs w:val="30"/>
              </w:rPr>
              <w:t>У</w:t>
            </w:r>
            <w:r w:rsidR="0067429E" w:rsidRPr="004C7F47">
              <w:rPr>
                <w:sz w:val="30"/>
                <w:szCs w:val="30"/>
              </w:rPr>
              <w:t>ровень роста продаж</w:t>
            </w:r>
          </w:p>
        </w:tc>
        <w:tc>
          <w:tcPr>
            <w:tcW w:w="4927" w:type="dxa"/>
          </w:tcPr>
          <w:p w:rsidR="0067429E" w:rsidRPr="004C7F47" w:rsidRDefault="0006155E" w:rsidP="0006155E">
            <w:pPr>
              <w:jc w:val="center"/>
              <w:rPr>
                <w:sz w:val="30"/>
                <w:szCs w:val="30"/>
              </w:rPr>
            </w:pPr>
            <w:r>
              <w:rPr>
                <w:sz w:val="30"/>
                <w:szCs w:val="30"/>
              </w:rPr>
              <w:t xml:space="preserve">от </w:t>
            </w:r>
            <w:r w:rsidRPr="004C7F47">
              <w:rPr>
                <w:sz w:val="30"/>
                <w:szCs w:val="30"/>
              </w:rPr>
              <w:t>0</w:t>
            </w:r>
            <w:r>
              <w:rPr>
                <w:sz w:val="30"/>
                <w:szCs w:val="30"/>
              </w:rPr>
              <w:t xml:space="preserve"> до </w:t>
            </w:r>
            <w:r w:rsidRPr="004C7F47">
              <w:rPr>
                <w:sz w:val="30"/>
                <w:szCs w:val="30"/>
              </w:rPr>
              <w:t>10</w:t>
            </w:r>
          </w:p>
        </w:tc>
      </w:tr>
      <w:tr w:rsidR="0067429E" w:rsidRPr="004C7F47">
        <w:tc>
          <w:tcPr>
            <w:tcW w:w="4927" w:type="dxa"/>
          </w:tcPr>
          <w:p w:rsidR="0067429E" w:rsidRPr="004C7F47" w:rsidRDefault="0006155E">
            <w:pPr>
              <w:jc w:val="both"/>
              <w:rPr>
                <w:sz w:val="30"/>
                <w:szCs w:val="30"/>
              </w:rPr>
            </w:pPr>
            <w:r>
              <w:rPr>
                <w:sz w:val="30"/>
                <w:szCs w:val="30"/>
              </w:rPr>
              <w:t>Ц</w:t>
            </w:r>
            <w:r w:rsidR="0067429E" w:rsidRPr="004C7F47">
              <w:rPr>
                <w:sz w:val="30"/>
                <w:szCs w:val="30"/>
              </w:rPr>
              <w:t>еновая надбавка</w:t>
            </w:r>
          </w:p>
        </w:tc>
        <w:tc>
          <w:tcPr>
            <w:tcW w:w="4927" w:type="dxa"/>
          </w:tcPr>
          <w:p w:rsidR="0067429E" w:rsidRPr="004C7F47" w:rsidRDefault="0006155E" w:rsidP="0006155E">
            <w:pPr>
              <w:jc w:val="center"/>
              <w:rPr>
                <w:sz w:val="30"/>
                <w:szCs w:val="30"/>
              </w:rPr>
            </w:pPr>
            <w:r>
              <w:rPr>
                <w:sz w:val="30"/>
                <w:szCs w:val="30"/>
              </w:rPr>
              <w:t xml:space="preserve">от </w:t>
            </w:r>
            <w:r w:rsidRPr="004C7F47">
              <w:rPr>
                <w:sz w:val="30"/>
                <w:szCs w:val="30"/>
              </w:rPr>
              <w:t>0</w:t>
            </w:r>
            <w:r>
              <w:rPr>
                <w:sz w:val="30"/>
                <w:szCs w:val="30"/>
              </w:rPr>
              <w:t xml:space="preserve"> до </w:t>
            </w:r>
            <w:r w:rsidRPr="004C7F47">
              <w:rPr>
                <w:sz w:val="30"/>
                <w:szCs w:val="30"/>
              </w:rPr>
              <w:t>10</w:t>
            </w:r>
          </w:p>
        </w:tc>
      </w:tr>
      <w:tr w:rsidR="0067429E" w:rsidRPr="004C7F47">
        <w:tc>
          <w:tcPr>
            <w:tcW w:w="4927" w:type="dxa"/>
          </w:tcPr>
          <w:p w:rsidR="0067429E" w:rsidRPr="004C7F47" w:rsidRDefault="0006155E">
            <w:pPr>
              <w:jc w:val="both"/>
              <w:rPr>
                <w:sz w:val="30"/>
                <w:szCs w:val="30"/>
              </w:rPr>
            </w:pPr>
            <w:r>
              <w:rPr>
                <w:sz w:val="30"/>
                <w:szCs w:val="30"/>
              </w:rPr>
              <w:t>Э</w:t>
            </w:r>
            <w:r w:rsidR="0067429E" w:rsidRPr="004C7F47">
              <w:rPr>
                <w:sz w:val="30"/>
                <w:szCs w:val="30"/>
              </w:rPr>
              <w:t>ластичность цены</w:t>
            </w:r>
          </w:p>
        </w:tc>
        <w:tc>
          <w:tcPr>
            <w:tcW w:w="4927" w:type="dxa"/>
          </w:tcPr>
          <w:p w:rsidR="0067429E" w:rsidRPr="004C7F47" w:rsidRDefault="0006155E" w:rsidP="0006155E">
            <w:pPr>
              <w:jc w:val="center"/>
              <w:rPr>
                <w:sz w:val="30"/>
                <w:szCs w:val="30"/>
              </w:rPr>
            </w:pPr>
            <w:r>
              <w:rPr>
                <w:sz w:val="30"/>
                <w:szCs w:val="30"/>
              </w:rPr>
              <w:t xml:space="preserve">от </w:t>
            </w:r>
            <w:r w:rsidRPr="004C7F47">
              <w:rPr>
                <w:sz w:val="30"/>
                <w:szCs w:val="30"/>
              </w:rPr>
              <w:t>0</w:t>
            </w:r>
            <w:r>
              <w:rPr>
                <w:sz w:val="30"/>
                <w:szCs w:val="30"/>
              </w:rPr>
              <w:t xml:space="preserve"> до </w:t>
            </w:r>
            <w:r w:rsidRPr="004C7F47">
              <w:rPr>
                <w:sz w:val="30"/>
                <w:szCs w:val="30"/>
              </w:rPr>
              <w:t>10</w:t>
            </w:r>
          </w:p>
        </w:tc>
      </w:tr>
      <w:tr w:rsidR="0067429E" w:rsidRPr="004C7F47">
        <w:tc>
          <w:tcPr>
            <w:tcW w:w="4927" w:type="dxa"/>
          </w:tcPr>
          <w:p w:rsidR="0067429E" w:rsidRPr="004C7F47" w:rsidRDefault="0006155E">
            <w:pPr>
              <w:jc w:val="both"/>
              <w:rPr>
                <w:sz w:val="30"/>
                <w:szCs w:val="30"/>
              </w:rPr>
            </w:pPr>
            <w:r>
              <w:rPr>
                <w:sz w:val="30"/>
                <w:szCs w:val="30"/>
              </w:rPr>
              <w:t>М</w:t>
            </w:r>
            <w:r w:rsidR="0067429E" w:rsidRPr="004C7F47">
              <w:rPr>
                <w:sz w:val="30"/>
                <w:szCs w:val="30"/>
              </w:rPr>
              <w:t>аркетинговая поддержка</w:t>
            </w:r>
          </w:p>
        </w:tc>
        <w:tc>
          <w:tcPr>
            <w:tcW w:w="4927" w:type="dxa"/>
          </w:tcPr>
          <w:p w:rsidR="0067429E" w:rsidRPr="004C7F47" w:rsidRDefault="0006155E" w:rsidP="0006155E">
            <w:pPr>
              <w:jc w:val="center"/>
              <w:rPr>
                <w:sz w:val="30"/>
                <w:szCs w:val="30"/>
              </w:rPr>
            </w:pPr>
            <w:r>
              <w:rPr>
                <w:sz w:val="30"/>
                <w:szCs w:val="30"/>
              </w:rPr>
              <w:t xml:space="preserve">от </w:t>
            </w:r>
            <w:r w:rsidRPr="004C7F47">
              <w:rPr>
                <w:sz w:val="30"/>
                <w:szCs w:val="30"/>
              </w:rPr>
              <w:t>0</w:t>
            </w:r>
            <w:r>
              <w:rPr>
                <w:sz w:val="30"/>
                <w:szCs w:val="30"/>
              </w:rPr>
              <w:t xml:space="preserve"> до </w:t>
            </w:r>
            <w:r w:rsidRPr="004C7F47">
              <w:rPr>
                <w:sz w:val="30"/>
                <w:szCs w:val="30"/>
              </w:rPr>
              <w:t>10</w:t>
            </w:r>
          </w:p>
        </w:tc>
      </w:tr>
      <w:tr w:rsidR="0067429E" w:rsidRPr="004C7F47">
        <w:tc>
          <w:tcPr>
            <w:tcW w:w="4927" w:type="dxa"/>
          </w:tcPr>
          <w:p w:rsidR="0067429E" w:rsidRPr="004C7F47" w:rsidRDefault="0006155E">
            <w:pPr>
              <w:jc w:val="both"/>
              <w:rPr>
                <w:sz w:val="30"/>
                <w:szCs w:val="30"/>
              </w:rPr>
            </w:pPr>
            <w:r>
              <w:rPr>
                <w:sz w:val="30"/>
                <w:szCs w:val="30"/>
              </w:rPr>
              <w:t>Э</w:t>
            </w:r>
            <w:r w:rsidR="0067429E" w:rsidRPr="004C7F47">
              <w:rPr>
                <w:sz w:val="30"/>
                <w:szCs w:val="30"/>
              </w:rPr>
              <w:t>ффективность рекламы</w:t>
            </w:r>
          </w:p>
        </w:tc>
        <w:tc>
          <w:tcPr>
            <w:tcW w:w="4927" w:type="dxa"/>
          </w:tcPr>
          <w:p w:rsidR="0067429E" w:rsidRPr="004C7F47" w:rsidRDefault="0006155E" w:rsidP="0006155E">
            <w:pPr>
              <w:jc w:val="center"/>
              <w:rPr>
                <w:sz w:val="30"/>
                <w:szCs w:val="30"/>
              </w:rPr>
            </w:pPr>
            <w:r>
              <w:rPr>
                <w:sz w:val="30"/>
                <w:szCs w:val="30"/>
              </w:rPr>
              <w:t xml:space="preserve">от </w:t>
            </w:r>
            <w:r w:rsidRPr="004C7F47">
              <w:rPr>
                <w:sz w:val="30"/>
                <w:szCs w:val="30"/>
              </w:rPr>
              <w:t>0</w:t>
            </w:r>
            <w:r>
              <w:rPr>
                <w:sz w:val="30"/>
                <w:szCs w:val="30"/>
              </w:rPr>
              <w:t xml:space="preserve"> до </w:t>
            </w:r>
            <w:r w:rsidRPr="004C7F47">
              <w:rPr>
                <w:sz w:val="30"/>
                <w:szCs w:val="30"/>
              </w:rPr>
              <w:t>10</w:t>
            </w:r>
          </w:p>
        </w:tc>
      </w:tr>
      <w:tr w:rsidR="0067429E" w:rsidRPr="004C7F47">
        <w:tc>
          <w:tcPr>
            <w:tcW w:w="4927" w:type="dxa"/>
          </w:tcPr>
          <w:p w:rsidR="0067429E" w:rsidRPr="004C7F47" w:rsidRDefault="0006155E">
            <w:pPr>
              <w:jc w:val="both"/>
              <w:rPr>
                <w:sz w:val="30"/>
                <w:szCs w:val="30"/>
              </w:rPr>
            </w:pPr>
            <w:r>
              <w:rPr>
                <w:sz w:val="30"/>
                <w:szCs w:val="30"/>
              </w:rPr>
              <w:t>С</w:t>
            </w:r>
            <w:r w:rsidR="0067429E" w:rsidRPr="004C7F47">
              <w:rPr>
                <w:sz w:val="30"/>
                <w:szCs w:val="30"/>
              </w:rPr>
              <w:t>ила товарного знака</w:t>
            </w:r>
          </w:p>
        </w:tc>
        <w:tc>
          <w:tcPr>
            <w:tcW w:w="4927" w:type="dxa"/>
          </w:tcPr>
          <w:p w:rsidR="0067429E" w:rsidRPr="004C7F47" w:rsidRDefault="0006155E" w:rsidP="0006155E">
            <w:pPr>
              <w:jc w:val="center"/>
              <w:rPr>
                <w:sz w:val="30"/>
                <w:szCs w:val="30"/>
              </w:rPr>
            </w:pPr>
            <w:r>
              <w:rPr>
                <w:sz w:val="30"/>
                <w:szCs w:val="30"/>
              </w:rPr>
              <w:t xml:space="preserve">от </w:t>
            </w:r>
            <w:r w:rsidRPr="004C7F47">
              <w:rPr>
                <w:sz w:val="30"/>
                <w:szCs w:val="30"/>
              </w:rPr>
              <w:t>0</w:t>
            </w:r>
            <w:r>
              <w:rPr>
                <w:sz w:val="30"/>
                <w:szCs w:val="30"/>
              </w:rPr>
              <w:t xml:space="preserve"> до </w:t>
            </w:r>
            <w:r w:rsidRPr="004C7F47">
              <w:rPr>
                <w:sz w:val="30"/>
                <w:szCs w:val="30"/>
              </w:rPr>
              <w:t>10</w:t>
            </w:r>
          </w:p>
        </w:tc>
      </w:tr>
      <w:tr w:rsidR="0067429E" w:rsidRPr="004C7F47">
        <w:tc>
          <w:tcPr>
            <w:tcW w:w="4927" w:type="dxa"/>
          </w:tcPr>
          <w:p w:rsidR="0067429E" w:rsidRPr="004C7F47" w:rsidRDefault="0067429E">
            <w:pPr>
              <w:jc w:val="right"/>
              <w:rPr>
                <w:sz w:val="30"/>
                <w:szCs w:val="30"/>
              </w:rPr>
            </w:pPr>
            <w:r w:rsidRPr="004C7F47">
              <w:rPr>
                <w:sz w:val="30"/>
                <w:szCs w:val="30"/>
              </w:rPr>
              <w:t>ИТОГО (</w:t>
            </w:r>
            <w:r w:rsidRPr="004C7F47">
              <w:rPr>
                <w:position w:val="-4"/>
                <w:sz w:val="30"/>
                <w:szCs w:val="30"/>
              </w:rPr>
              <w:object w:dxaOrig="400" w:dyaOrig="300">
                <v:shape id="_x0000_i1314" type="#_x0000_t75" style="width:21pt;height:15pt" o:ole="">
                  <v:imagedata r:id="rId493" o:title=""/>
                </v:shape>
                <o:OLEObject Type="Embed" ProgID="Equation.3" ShapeID="_x0000_i1314" DrawAspect="Content" ObjectID="_1467371619" r:id="rId494"/>
              </w:object>
            </w:r>
            <w:r w:rsidRPr="004C7F47">
              <w:rPr>
                <w:sz w:val="30"/>
                <w:szCs w:val="30"/>
              </w:rPr>
              <w:t>):</w:t>
            </w:r>
          </w:p>
        </w:tc>
        <w:tc>
          <w:tcPr>
            <w:tcW w:w="4927" w:type="dxa"/>
          </w:tcPr>
          <w:p w:rsidR="0067429E" w:rsidRPr="004C7F47" w:rsidRDefault="0006155E" w:rsidP="0006155E">
            <w:pPr>
              <w:jc w:val="center"/>
              <w:rPr>
                <w:sz w:val="30"/>
                <w:szCs w:val="30"/>
              </w:rPr>
            </w:pPr>
            <w:r>
              <w:rPr>
                <w:sz w:val="30"/>
                <w:szCs w:val="30"/>
              </w:rPr>
              <w:t xml:space="preserve">от </w:t>
            </w:r>
            <w:r w:rsidRPr="004C7F47">
              <w:rPr>
                <w:sz w:val="30"/>
                <w:szCs w:val="30"/>
              </w:rPr>
              <w:t>0</w:t>
            </w:r>
            <w:r>
              <w:rPr>
                <w:sz w:val="30"/>
                <w:szCs w:val="30"/>
              </w:rPr>
              <w:t xml:space="preserve"> до </w:t>
            </w:r>
            <w:r w:rsidRPr="004C7F47">
              <w:rPr>
                <w:sz w:val="30"/>
                <w:szCs w:val="30"/>
              </w:rPr>
              <w:t>10</w:t>
            </w:r>
            <w:r>
              <w:rPr>
                <w:sz w:val="30"/>
                <w:szCs w:val="30"/>
              </w:rPr>
              <w:t>0</w:t>
            </w:r>
          </w:p>
        </w:tc>
      </w:tr>
    </w:tbl>
    <w:p w:rsidR="0067429E" w:rsidRPr="004C7F47" w:rsidRDefault="0067429E">
      <w:pPr>
        <w:jc w:val="center"/>
        <w:rPr>
          <w:sz w:val="30"/>
          <w:szCs w:val="30"/>
        </w:rPr>
      </w:pPr>
    </w:p>
    <w:p w:rsidR="00E83924" w:rsidRPr="004C7F47" w:rsidRDefault="0067429E" w:rsidP="00E83924">
      <w:pPr>
        <w:autoSpaceDE w:val="0"/>
        <w:autoSpaceDN w:val="0"/>
        <w:adjustRightInd w:val="0"/>
        <w:spacing w:line="280" w:lineRule="exact"/>
        <w:ind w:left="5220"/>
        <w:jc w:val="both"/>
        <w:rPr>
          <w:sz w:val="30"/>
          <w:szCs w:val="30"/>
          <w:lang w:val="en-US"/>
        </w:rPr>
      </w:pPr>
      <w:r w:rsidRPr="004C7F47">
        <w:rPr>
          <w:sz w:val="30"/>
          <w:szCs w:val="30"/>
        </w:rPr>
        <w:br w:type="page"/>
      </w:r>
      <w:r w:rsidR="00E83924" w:rsidRPr="004C7F47">
        <w:rPr>
          <w:sz w:val="30"/>
          <w:szCs w:val="30"/>
        </w:rPr>
        <w:t>Приложение 5</w:t>
      </w:r>
    </w:p>
    <w:p w:rsidR="00E83924" w:rsidRPr="004C7F47" w:rsidRDefault="00E83924" w:rsidP="00E83924">
      <w:pPr>
        <w:autoSpaceDE w:val="0"/>
        <w:autoSpaceDN w:val="0"/>
        <w:adjustRightInd w:val="0"/>
        <w:spacing w:line="280" w:lineRule="exact"/>
        <w:ind w:left="5220"/>
        <w:jc w:val="both"/>
        <w:rPr>
          <w:sz w:val="30"/>
          <w:szCs w:val="30"/>
        </w:rPr>
      </w:pPr>
      <w:r w:rsidRPr="004C7F47">
        <w:rPr>
          <w:sz w:val="30"/>
          <w:szCs w:val="30"/>
        </w:rPr>
        <w:t>к Методическим рекомендациям по оценке стоимости объектов интеллектуальной собственности</w:t>
      </w:r>
    </w:p>
    <w:p w:rsidR="0067429E" w:rsidRPr="004C7F47" w:rsidRDefault="0067429E" w:rsidP="00FA4BEA">
      <w:pPr>
        <w:spacing w:line="360" w:lineRule="auto"/>
        <w:jc w:val="right"/>
        <w:rPr>
          <w:sz w:val="30"/>
          <w:szCs w:val="30"/>
        </w:rPr>
      </w:pPr>
    </w:p>
    <w:p w:rsidR="0067429E" w:rsidRPr="004C7F47" w:rsidRDefault="0067429E">
      <w:pPr>
        <w:jc w:val="center"/>
        <w:rPr>
          <w:sz w:val="30"/>
          <w:szCs w:val="30"/>
        </w:rPr>
      </w:pPr>
      <w:r w:rsidRPr="004C7F47">
        <w:rPr>
          <w:sz w:val="30"/>
          <w:szCs w:val="30"/>
        </w:rPr>
        <w:t>Коэффициент известности товарного знака (</w:t>
      </w:r>
      <w:r w:rsidRPr="004C7F47">
        <w:rPr>
          <w:position w:val="-12"/>
          <w:sz w:val="30"/>
          <w:szCs w:val="30"/>
        </w:rPr>
        <w:object w:dxaOrig="340" w:dyaOrig="360">
          <v:shape id="_x0000_i1315" type="#_x0000_t75" style="width:23.25pt;height:24.75pt" o:ole="">
            <v:imagedata r:id="rId495" o:title=""/>
          </v:shape>
          <o:OLEObject Type="Embed" ProgID="Equation.3" ShapeID="_x0000_i1315" DrawAspect="Content" ObjectID="_1467371620" r:id="rId496"/>
        </w:object>
      </w:r>
      <w:r w:rsidRPr="004C7F47">
        <w:rPr>
          <w:sz w:val="30"/>
          <w:szCs w:val="30"/>
        </w:rPr>
        <w:t>)</w:t>
      </w:r>
    </w:p>
    <w:p w:rsidR="0067429E" w:rsidRPr="004C7F47" w:rsidRDefault="0067429E">
      <w:pPr>
        <w:jc w:val="center"/>
        <w:rPr>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1440"/>
      </w:tblGrid>
      <w:tr w:rsidR="0067429E" w:rsidRPr="004C7F47">
        <w:tc>
          <w:tcPr>
            <w:tcW w:w="8388" w:type="dxa"/>
            <w:vAlign w:val="center"/>
          </w:tcPr>
          <w:p w:rsidR="0067429E" w:rsidRPr="004C7F47" w:rsidRDefault="0067429E">
            <w:pPr>
              <w:jc w:val="center"/>
              <w:rPr>
                <w:sz w:val="30"/>
                <w:szCs w:val="30"/>
              </w:rPr>
            </w:pPr>
            <w:r w:rsidRPr="004C7F47">
              <w:rPr>
                <w:sz w:val="30"/>
                <w:szCs w:val="30"/>
              </w:rPr>
              <w:t>Параметры известности</w:t>
            </w:r>
          </w:p>
        </w:tc>
        <w:tc>
          <w:tcPr>
            <w:tcW w:w="1440" w:type="dxa"/>
            <w:vAlign w:val="center"/>
          </w:tcPr>
          <w:p w:rsidR="0067429E" w:rsidRPr="004C7F47" w:rsidRDefault="0067429E">
            <w:pPr>
              <w:jc w:val="center"/>
              <w:rPr>
                <w:sz w:val="30"/>
                <w:szCs w:val="30"/>
              </w:rPr>
            </w:pPr>
            <w:r w:rsidRPr="004C7F47">
              <w:rPr>
                <w:sz w:val="30"/>
                <w:szCs w:val="30"/>
              </w:rPr>
              <w:t xml:space="preserve">Значение </w:t>
            </w:r>
            <w:r w:rsidRPr="004C7F47">
              <w:rPr>
                <w:position w:val="-12"/>
                <w:sz w:val="30"/>
                <w:szCs w:val="30"/>
              </w:rPr>
              <w:object w:dxaOrig="340" w:dyaOrig="360">
                <v:shape id="_x0000_i1316" type="#_x0000_t75" style="width:23.25pt;height:24.75pt" o:ole="">
                  <v:imagedata r:id="rId497" o:title=""/>
                </v:shape>
                <o:OLEObject Type="Embed" ProgID="Equation.3" ShapeID="_x0000_i1316" DrawAspect="Content" ObjectID="_1467371621" r:id="rId498"/>
              </w:object>
            </w:r>
          </w:p>
        </w:tc>
      </w:tr>
      <w:tr w:rsidR="0067429E" w:rsidRPr="004C7F47">
        <w:tc>
          <w:tcPr>
            <w:tcW w:w="8388" w:type="dxa"/>
          </w:tcPr>
          <w:p w:rsidR="0067429E" w:rsidRPr="004C7F47" w:rsidRDefault="0067429E">
            <w:pPr>
              <w:rPr>
                <w:sz w:val="30"/>
                <w:szCs w:val="30"/>
              </w:rPr>
            </w:pPr>
            <w:r w:rsidRPr="004C7F47">
              <w:rPr>
                <w:sz w:val="30"/>
                <w:szCs w:val="30"/>
              </w:rPr>
              <w:t>Используется в течение 1 года</w:t>
            </w:r>
          </w:p>
        </w:tc>
        <w:tc>
          <w:tcPr>
            <w:tcW w:w="1440" w:type="dxa"/>
          </w:tcPr>
          <w:p w:rsidR="0067429E" w:rsidRPr="004C7F47" w:rsidRDefault="0067429E">
            <w:pPr>
              <w:jc w:val="center"/>
              <w:rPr>
                <w:sz w:val="30"/>
                <w:szCs w:val="30"/>
              </w:rPr>
            </w:pPr>
            <w:r w:rsidRPr="004C7F47">
              <w:rPr>
                <w:sz w:val="30"/>
                <w:szCs w:val="30"/>
              </w:rPr>
              <w:t>1,00</w:t>
            </w:r>
          </w:p>
        </w:tc>
      </w:tr>
      <w:tr w:rsidR="0067429E" w:rsidRPr="004C7F47">
        <w:tc>
          <w:tcPr>
            <w:tcW w:w="8388" w:type="dxa"/>
          </w:tcPr>
          <w:p w:rsidR="0067429E" w:rsidRPr="004C7F47" w:rsidRDefault="0067429E">
            <w:pPr>
              <w:rPr>
                <w:sz w:val="30"/>
                <w:szCs w:val="30"/>
              </w:rPr>
            </w:pPr>
            <w:r w:rsidRPr="004C7F47">
              <w:rPr>
                <w:sz w:val="30"/>
                <w:szCs w:val="30"/>
              </w:rPr>
              <w:t>Используется не менее 3 лет</w:t>
            </w:r>
          </w:p>
        </w:tc>
        <w:tc>
          <w:tcPr>
            <w:tcW w:w="1440" w:type="dxa"/>
          </w:tcPr>
          <w:p w:rsidR="0067429E" w:rsidRPr="004C7F47" w:rsidRDefault="0067429E">
            <w:pPr>
              <w:jc w:val="center"/>
              <w:rPr>
                <w:sz w:val="30"/>
                <w:szCs w:val="30"/>
              </w:rPr>
            </w:pPr>
            <w:r w:rsidRPr="004C7F47">
              <w:rPr>
                <w:sz w:val="30"/>
                <w:szCs w:val="30"/>
              </w:rPr>
              <w:t>1,05</w:t>
            </w:r>
          </w:p>
        </w:tc>
      </w:tr>
      <w:tr w:rsidR="0067429E" w:rsidRPr="004C7F47">
        <w:tc>
          <w:tcPr>
            <w:tcW w:w="8388" w:type="dxa"/>
          </w:tcPr>
          <w:p w:rsidR="0067429E" w:rsidRPr="004C7F47" w:rsidRDefault="0067429E">
            <w:pPr>
              <w:rPr>
                <w:sz w:val="30"/>
                <w:szCs w:val="30"/>
              </w:rPr>
            </w:pPr>
            <w:r w:rsidRPr="004C7F47">
              <w:rPr>
                <w:sz w:val="30"/>
                <w:szCs w:val="30"/>
              </w:rPr>
              <w:t>Используется до 5 лет, у потребителей существует устойчивая ассоциация по отношению к производителю товара</w:t>
            </w:r>
          </w:p>
        </w:tc>
        <w:tc>
          <w:tcPr>
            <w:tcW w:w="1440" w:type="dxa"/>
          </w:tcPr>
          <w:p w:rsidR="0067429E" w:rsidRPr="004C7F47" w:rsidRDefault="0067429E">
            <w:pPr>
              <w:jc w:val="center"/>
              <w:rPr>
                <w:sz w:val="30"/>
                <w:szCs w:val="30"/>
              </w:rPr>
            </w:pPr>
            <w:r w:rsidRPr="004C7F47">
              <w:rPr>
                <w:sz w:val="30"/>
                <w:szCs w:val="30"/>
              </w:rPr>
              <w:t>1,10</w:t>
            </w:r>
          </w:p>
        </w:tc>
      </w:tr>
      <w:tr w:rsidR="0067429E" w:rsidRPr="004C7F47">
        <w:tc>
          <w:tcPr>
            <w:tcW w:w="8388" w:type="dxa"/>
          </w:tcPr>
          <w:p w:rsidR="0067429E" w:rsidRPr="004C7F47" w:rsidRDefault="0067429E">
            <w:pPr>
              <w:rPr>
                <w:sz w:val="30"/>
                <w:szCs w:val="30"/>
              </w:rPr>
            </w:pPr>
            <w:r w:rsidRPr="004C7F47">
              <w:rPr>
                <w:sz w:val="30"/>
                <w:szCs w:val="30"/>
              </w:rPr>
              <w:t>Используется более 5 лет, имеет широкую известность у потребителей</w:t>
            </w:r>
          </w:p>
        </w:tc>
        <w:tc>
          <w:tcPr>
            <w:tcW w:w="1440" w:type="dxa"/>
          </w:tcPr>
          <w:p w:rsidR="0067429E" w:rsidRPr="004C7F47" w:rsidRDefault="0067429E">
            <w:pPr>
              <w:jc w:val="center"/>
              <w:rPr>
                <w:sz w:val="30"/>
                <w:szCs w:val="30"/>
              </w:rPr>
            </w:pPr>
            <w:r w:rsidRPr="004C7F47">
              <w:rPr>
                <w:sz w:val="30"/>
                <w:szCs w:val="30"/>
              </w:rPr>
              <w:t>1,20</w:t>
            </w:r>
          </w:p>
        </w:tc>
      </w:tr>
      <w:tr w:rsidR="0067429E" w:rsidRPr="004C7F47">
        <w:tc>
          <w:tcPr>
            <w:tcW w:w="8388" w:type="dxa"/>
          </w:tcPr>
          <w:p w:rsidR="0067429E" w:rsidRPr="004C7F47" w:rsidRDefault="0067429E">
            <w:pPr>
              <w:rPr>
                <w:sz w:val="30"/>
                <w:szCs w:val="30"/>
              </w:rPr>
            </w:pPr>
            <w:r w:rsidRPr="004C7F47">
              <w:rPr>
                <w:sz w:val="30"/>
                <w:szCs w:val="30"/>
              </w:rPr>
              <w:t>Используется более 10 лет, мировая известность</w:t>
            </w:r>
          </w:p>
        </w:tc>
        <w:tc>
          <w:tcPr>
            <w:tcW w:w="1440" w:type="dxa"/>
          </w:tcPr>
          <w:p w:rsidR="0067429E" w:rsidRPr="004C7F47" w:rsidRDefault="0067429E">
            <w:pPr>
              <w:jc w:val="center"/>
              <w:rPr>
                <w:sz w:val="30"/>
                <w:szCs w:val="30"/>
              </w:rPr>
            </w:pPr>
            <w:r w:rsidRPr="004C7F47">
              <w:rPr>
                <w:sz w:val="30"/>
                <w:szCs w:val="30"/>
              </w:rPr>
              <w:t>1,30</w:t>
            </w:r>
          </w:p>
        </w:tc>
      </w:tr>
    </w:tbl>
    <w:p w:rsidR="0067429E" w:rsidRPr="004C7F47" w:rsidRDefault="0067429E">
      <w:pPr>
        <w:jc w:val="center"/>
        <w:rPr>
          <w:sz w:val="30"/>
          <w:szCs w:val="30"/>
        </w:rPr>
      </w:pPr>
    </w:p>
    <w:p w:rsidR="00E83924" w:rsidRPr="004C7F47" w:rsidRDefault="0067429E" w:rsidP="00E83924">
      <w:pPr>
        <w:autoSpaceDE w:val="0"/>
        <w:autoSpaceDN w:val="0"/>
        <w:adjustRightInd w:val="0"/>
        <w:spacing w:line="280" w:lineRule="exact"/>
        <w:ind w:left="5220"/>
        <w:jc w:val="both"/>
        <w:rPr>
          <w:sz w:val="30"/>
          <w:szCs w:val="30"/>
          <w:lang w:val="en-US"/>
        </w:rPr>
      </w:pPr>
      <w:r w:rsidRPr="004C7F47">
        <w:rPr>
          <w:sz w:val="30"/>
          <w:szCs w:val="30"/>
        </w:rPr>
        <w:br w:type="page"/>
      </w:r>
      <w:r w:rsidR="00E83924" w:rsidRPr="004C7F47">
        <w:rPr>
          <w:sz w:val="30"/>
          <w:szCs w:val="30"/>
        </w:rPr>
        <w:t>Приложение 6</w:t>
      </w:r>
    </w:p>
    <w:p w:rsidR="00E83924" w:rsidRPr="004C7F47" w:rsidRDefault="00E83924" w:rsidP="00E83924">
      <w:pPr>
        <w:autoSpaceDE w:val="0"/>
        <w:autoSpaceDN w:val="0"/>
        <w:adjustRightInd w:val="0"/>
        <w:spacing w:line="280" w:lineRule="exact"/>
        <w:ind w:left="5220"/>
        <w:jc w:val="both"/>
        <w:rPr>
          <w:sz w:val="30"/>
          <w:szCs w:val="30"/>
        </w:rPr>
      </w:pPr>
      <w:r w:rsidRPr="004C7F47">
        <w:rPr>
          <w:sz w:val="30"/>
          <w:szCs w:val="30"/>
        </w:rPr>
        <w:t>к Методическим рекомендациям по оценке стоимости объектов интеллектуальной собственности</w:t>
      </w:r>
    </w:p>
    <w:p w:rsidR="0067429E" w:rsidRPr="004C7F47" w:rsidRDefault="0067429E" w:rsidP="00FA4BEA">
      <w:pPr>
        <w:spacing w:line="360" w:lineRule="auto"/>
        <w:jc w:val="right"/>
        <w:rPr>
          <w:sz w:val="30"/>
          <w:szCs w:val="30"/>
        </w:rPr>
      </w:pPr>
    </w:p>
    <w:p w:rsidR="0067429E" w:rsidRPr="004C7F47" w:rsidRDefault="0067429E">
      <w:pPr>
        <w:pStyle w:val="black12"/>
        <w:spacing w:before="0" w:beforeAutospacing="0" w:after="0" w:afterAutospacing="0"/>
        <w:jc w:val="center"/>
        <w:rPr>
          <w:rFonts w:ascii="Times New Roman" w:hAnsi="Times New Roman"/>
          <w:color w:val="auto"/>
          <w:sz w:val="30"/>
          <w:szCs w:val="30"/>
        </w:rPr>
      </w:pPr>
      <w:r w:rsidRPr="004C7F47">
        <w:rPr>
          <w:rFonts w:ascii="Times New Roman" w:hAnsi="Times New Roman"/>
          <w:color w:val="auto"/>
          <w:sz w:val="30"/>
          <w:szCs w:val="30"/>
        </w:rPr>
        <w:t>Стандартные ставки роялти</w:t>
      </w:r>
    </w:p>
    <w:p w:rsidR="0067429E" w:rsidRPr="004C7F47" w:rsidRDefault="0067429E">
      <w:pPr>
        <w:pStyle w:val="black12"/>
        <w:spacing w:before="0" w:beforeAutospacing="0" w:after="0" w:afterAutospacing="0"/>
        <w:jc w:val="center"/>
        <w:rPr>
          <w:rFonts w:ascii="Times New Roman" w:hAnsi="Times New Roman"/>
          <w:color w:val="auto"/>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1620"/>
      </w:tblGrid>
      <w:tr w:rsidR="00692C89" w:rsidRPr="004C7F47" w:rsidTr="00692C89">
        <w:tc>
          <w:tcPr>
            <w:tcW w:w="8208" w:type="dxa"/>
            <w:vAlign w:val="center"/>
          </w:tcPr>
          <w:p w:rsidR="00692C89" w:rsidRPr="004C7F47" w:rsidRDefault="00692C89" w:rsidP="00692C89">
            <w:pPr>
              <w:jc w:val="center"/>
              <w:rPr>
                <w:sz w:val="30"/>
                <w:szCs w:val="30"/>
              </w:rPr>
            </w:pPr>
            <w:r w:rsidRPr="004C7F47">
              <w:rPr>
                <w:sz w:val="30"/>
                <w:szCs w:val="30"/>
              </w:rPr>
              <w:t>Объекты применения ставок роялти</w:t>
            </w:r>
          </w:p>
        </w:tc>
        <w:tc>
          <w:tcPr>
            <w:tcW w:w="1620" w:type="dxa"/>
            <w:vAlign w:val="center"/>
          </w:tcPr>
          <w:p w:rsidR="00692C89" w:rsidRPr="004C7F47" w:rsidRDefault="00692C89" w:rsidP="00692C89">
            <w:pPr>
              <w:jc w:val="center"/>
              <w:rPr>
                <w:sz w:val="30"/>
                <w:szCs w:val="30"/>
              </w:rPr>
            </w:pPr>
            <w:r w:rsidRPr="004C7F47">
              <w:rPr>
                <w:sz w:val="30"/>
                <w:szCs w:val="30"/>
              </w:rPr>
              <w:t>Ставки</w:t>
            </w:r>
          </w:p>
          <w:p w:rsidR="00692C89" w:rsidRPr="004C7F47" w:rsidRDefault="00692C89" w:rsidP="00692C89">
            <w:pPr>
              <w:jc w:val="center"/>
              <w:rPr>
                <w:sz w:val="30"/>
                <w:szCs w:val="30"/>
              </w:rPr>
            </w:pPr>
            <w:r w:rsidRPr="004C7F47">
              <w:rPr>
                <w:sz w:val="30"/>
                <w:szCs w:val="30"/>
              </w:rPr>
              <w:t>роялти, %</w:t>
            </w:r>
          </w:p>
        </w:tc>
      </w:tr>
      <w:tr w:rsidR="00692C89" w:rsidRPr="004C7F47" w:rsidTr="00692C89">
        <w:tc>
          <w:tcPr>
            <w:tcW w:w="9828" w:type="dxa"/>
            <w:gridSpan w:val="2"/>
          </w:tcPr>
          <w:p w:rsidR="00692C89" w:rsidRPr="004C7F47" w:rsidRDefault="00692C89" w:rsidP="00692C89">
            <w:pPr>
              <w:jc w:val="center"/>
              <w:rPr>
                <w:sz w:val="30"/>
                <w:szCs w:val="30"/>
              </w:rPr>
            </w:pPr>
            <w:r w:rsidRPr="004C7F47">
              <w:rPr>
                <w:sz w:val="30"/>
                <w:szCs w:val="30"/>
              </w:rPr>
              <w:t>Промышленность:</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авиационная </w:t>
            </w:r>
          </w:p>
        </w:tc>
        <w:tc>
          <w:tcPr>
            <w:tcW w:w="1620" w:type="dxa"/>
          </w:tcPr>
          <w:p w:rsidR="00692C89" w:rsidRPr="004C7F47" w:rsidRDefault="00692C89" w:rsidP="00692C89">
            <w:pPr>
              <w:jc w:val="center"/>
              <w:rPr>
                <w:sz w:val="30"/>
                <w:szCs w:val="30"/>
              </w:rPr>
            </w:pPr>
            <w:r w:rsidRPr="004C7F47">
              <w:rPr>
                <w:sz w:val="30"/>
                <w:szCs w:val="30"/>
              </w:rPr>
              <w:t>6-10</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автомобильная </w:t>
            </w:r>
          </w:p>
        </w:tc>
        <w:tc>
          <w:tcPr>
            <w:tcW w:w="1620" w:type="dxa"/>
          </w:tcPr>
          <w:p w:rsidR="00692C89" w:rsidRPr="004C7F47" w:rsidRDefault="00692C89" w:rsidP="00692C89">
            <w:pPr>
              <w:jc w:val="center"/>
              <w:rPr>
                <w:sz w:val="30"/>
                <w:szCs w:val="30"/>
              </w:rPr>
            </w:pPr>
            <w:r w:rsidRPr="004C7F47">
              <w:rPr>
                <w:sz w:val="30"/>
                <w:szCs w:val="30"/>
              </w:rPr>
              <w:t>1-3</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инструментальная </w:t>
            </w:r>
          </w:p>
        </w:tc>
        <w:tc>
          <w:tcPr>
            <w:tcW w:w="1620" w:type="dxa"/>
          </w:tcPr>
          <w:p w:rsidR="00692C89" w:rsidRPr="004C7F47" w:rsidRDefault="00692C89" w:rsidP="00692C89">
            <w:pPr>
              <w:jc w:val="center"/>
              <w:rPr>
                <w:sz w:val="30"/>
                <w:szCs w:val="30"/>
              </w:rPr>
            </w:pPr>
            <w:r w:rsidRPr="004C7F47">
              <w:rPr>
                <w:sz w:val="30"/>
                <w:szCs w:val="30"/>
              </w:rPr>
              <w:t>3-5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металлургическая </w:t>
            </w:r>
          </w:p>
        </w:tc>
        <w:tc>
          <w:tcPr>
            <w:tcW w:w="1620" w:type="dxa"/>
          </w:tcPr>
          <w:p w:rsidR="00692C89" w:rsidRPr="004C7F47" w:rsidRDefault="00692C89" w:rsidP="00692C89">
            <w:pPr>
              <w:jc w:val="center"/>
              <w:rPr>
                <w:sz w:val="30"/>
                <w:szCs w:val="30"/>
              </w:rPr>
            </w:pPr>
            <w:r w:rsidRPr="004C7F47">
              <w:rPr>
                <w:sz w:val="30"/>
                <w:szCs w:val="30"/>
              </w:rPr>
              <w:t>5-8</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потребительских товаров длительного пользования </w:t>
            </w:r>
          </w:p>
        </w:tc>
        <w:tc>
          <w:tcPr>
            <w:tcW w:w="1620" w:type="dxa"/>
          </w:tcPr>
          <w:p w:rsidR="00692C89" w:rsidRPr="004C7F47" w:rsidRDefault="00692C89" w:rsidP="00692C89">
            <w:pPr>
              <w:jc w:val="center"/>
              <w:rPr>
                <w:sz w:val="30"/>
                <w:szCs w:val="30"/>
              </w:rPr>
            </w:pPr>
            <w:r w:rsidRPr="004C7F47">
              <w:rPr>
                <w:sz w:val="30"/>
                <w:szCs w:val="30"/>
              </w:rPr>
              <w:t>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потребительских товаров массового спроса с малым сроком использования </w:t>
            </w:r>
          </w:p>
        </w:tc>
        <w:tc>
          <w:tcPr>
            <w:tcW w:w="1620" w:type="dxa"/>
          </w:tcPr>
          <w:p w:rsidR="00692C89" w:rsidRPr="004C7F47" w:rsidRDefault="00692C89" w:rsidP="00692C89">
            <w:pPr>
              <w:jc w:val="center"/>
              <w:rPr>
                <w:sz w:val="30"/>
                <w:szCs w:val="30"/>
              </w:rPr>
            </w:pPr>
            <w:r w:rsidRPr="004C7F47">
              <w:rPr>
                <w:sz w:val="30"/>
                <w:szCs w:val="30"/>
              </w:rPr>
              <w:t>0,2-1,5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сельскохозяйственного машиностроения </w:t>
            </w:r>
          </w:p>
        </w:tc>
        <w:tc>
          <w:tcPr>
            <w:tcW w:w="1620" w:type="dxa"/>
          </w:tcPr>
          <w:p w:rsidR="00692C89" w:rsidRPr="004C7F47" w:rsidRDefault="00692C89" w:rsidP="00692C89">
            <w:pPr>
              <w:jc w:val="center"/>
              <w:rPr>
                <w:sz w:val="30"/>
                <w:szCs w:val="30"/>
              </w:rPr>
            </w:pPr>
            <w:r w:rsidRPr="004C7F47">
              <w:rPr>
                <w:sz w:val="30"/>
                <w:szCs w:val="30"/>
              </w:rPr>
              <w:t>4,5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станкостроительная </w:t>
            </w:r>
          </w:p>
        </w:tc>
        <w:tc>
          <w:tcPr>
            <w:tcW w:w="1620" w:type="dxa"/>
          </w:tcPr>
          <w:p w:rsidR="00692C89" w:rsidRPr="004C7F47" w:rsidRDefault="00692C89" w:rsidP="00692C89">
            <w:pPr>
              <w:jc w:val="center"/>
              <w:rPr>
                <w:sz w:val="30"/>
                <w:szCs w:val="30"/>
              </w:rPr>
            </w:pPr>
            <w:r w:rsidRPr="004C7F47">
              <w:rPr>
                <w:sz w:val="30"/>
                <w:szCs w:val="30"/>
              </w:rPr>
              <w:t>4,7-7,5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строительного машиностроения </w:t>
            </w:r>
          </w:p>
        </w:tc>
        <w:tc>
          <w:tcPr>
            <w:tcW w:w="1620" w:type="dxa"/>
          </w:tcPr>
          <w:p w:rsidR="00692C89" w:rsidRPr="004C7F47" w:rsidRDefault="00692C89" w:rsidP="00692C89">
            <w:pPr>
              <w:jc w:val="center"/>
              <w:rPr>
                <w:sz w:val="30"/>
                <w:szCs w:val="30"/>
              </w:rPr>
            </w:pPr>
            <w:r w:rsidRPr="004C7F47">
              <w:rPr>
                <w:sz w:val="30"/>
                <w:szCs w:val="30"/>
              </w:rPr>
              <w:t>4,5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текстильная </w:t>
            </w:r>
          </w:p>
        </w:tc>
        <w:tc>
          <w:tcPr>
            <w:tcW w:w="1620" w:type="dxa"/>
          </w:tcPr>
          <w:p w:rsidR="00692C89" w:rsidRPr="004C7F47" w:rsidRDefault="00692C89" w:rsidP="00692C89">
            <w:pPr>
              <w:jc w:val="center"/>
              <w:rPr>
                <w:sz w:val="30"/>
                <w:szCs w:val="30"/>
              </w:rPr>
            </w:pPr>
            <w:r w:rsidRPr="004C7F47">
              <w:rPr>
                <w:sz w:val="30"/>
                <w:szCs w:val="30"/>
              </w:rPr>
              <w:t>3-6</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фармацевтическая </w:t>
            </w:r>
          </w:p>
        </w:tc>
        <w:tc>
          <w:tcPr>
            <w:tcW w:w="1620" w:type="dxa"/>
          </w:tcPr>
          <w:p w:rsidR="00692C89" w:rsidRPr="004C7F47" w:rsidRDefault="00692C89" w:rsidP="00692C89">
            <w:pPr>
              <w:jc w:val="center"/>
              <w:rPr>
                <w:sz w:val="30"/>
                <w:szCs w:val="30"/>
              </w:rPr>
            </w:pPr>
            <w:r w:rsidRPr="004C7F47">
              <w:rPr>
                <w:sz w:val="30"/>
                <w:szCs w:val="30"/>
              </w:rPr>
              <w:t>2-5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химическая </w:t>
            </w:r>
          </w:p>
        </w:tc>
        <w:tc>
          <w:tcPr>
            <w:tcW w:w="1620" w:type="dxa"/>
          </w:tcPr>
          <w:p w:rsidR="00692C89" w:rsidRPr="004C7F47" w:rsidRDefault="00692C89" w:rsidP="00692C89">
            <w:pPr>
              <w:jc w:val="center"/>
              <w:rPr>
                <w:sz w:val="30"/>
                <w:szCs w:val="30"/>
              </w:rPr>
            </w:pPr>
            <w:r w:rsidRPr="004C7F47">
              <w:rPr>
                <w:sz w:val="30"/>
                <w:szCs w:val="30"/>
              </w:rPr>
              <w:t>2-4</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химического машиностроения </w:t>
            </w:r>
          </w:p>
        </w:tc>
        <w:tc>
          <w:tcPr>
            <w:tcW w:w="1620" w:type="dxa"/>
          </w:tcPr>
          <w:p w:rsidR="00692C89" w:rsidRPr="004C7F47" w:rsidRDefault="00692C89" w:rsidP="00692C89">
            <w:pPr>
              <w:jc w:val="center"/>
              <w:rPr>
                <w:sz w:val="30"/>
                <w:szCs w:val="30"/>
              </w:rPr>
            </w:pPr>
            <w:r w:rsidRPr="004C7F47">
              <w:rPr>
                <w:sz w:val="30"/>
                <w:szCs w:val="30"/>
              </w:rPr>
              <w:t>4-7</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электронная </w:t>
            </w:r>
          </w:p>
        </w:tc>
        <w:tc>
          <w:tcPr>
            <w:tcW w:w="1620" w:type="dxa"/>
          </w:tcPr>
          <w:p w:rsidR="00692C89" w:rsidRPr="004C7F47" w:rsidRDefault="00692C89" w:rsidP="00692C89">
            <w:pPr>
              <w:jc w:val="center"/>
              <w:rPr>
                <w:sz w:val="30"/>
                <w:szCs w:val="30"/>
              </w:rPr>
            </w:pPr>
            <w:r w:rsidRPr="004C7F47">
              <w:rPr>
                <w:sz w:val="30"/>
                <w:szCs w:val="30"/>
              </w:rPr>
              <w:t>4-10</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электротехническая </w:t>
            </w:r>
          </w:p>
        </w:tc>
        <w:tc>
          <w:tcPr>
            <w:tcW w:w="1620" w:type="dxa"/>
          </w:tcPr>
          <w:p w:rsidR="00692C89" w:rsidRPr="004C7F47" w:rsidRDefault="00692C89" w:rsidP="00692C89">
            <w:pPr>
              <w:jc w:val="center"/>
              <w:rPr>
                <w:sz w:val="30"/>
                <w:szCs w:val="30"/>
              </w:rPr>
            </w:pPr>
            <w:r w:rsidRPr="004C7F47">
              <w:rPr>
                <w:sz w:val="30"/>
                <w:szCs w:val="30"/>
              </w:rPr>
              <w:t>1-5</w:t>
            </w:r>
          </w:p>
        </w:tc>
      </w:tr>
      <w:tr w:rsidR="00692C89" w:rsidRPr="004C7F47" w:rsidTr="00692C89">
        <w:tc>
          <w:tcPr>
            <w:tcW w:w="9828" w:type="dxa"/>
            <w:gridSpan w:val="2"/>
          </w:tcPr>
          <w:p w:rsidR="00692C89" w:rsidRPr="004C7F47" w:rsidRDefault="00692C89" w:rsidP="00692C89">
            <w:pPr>
              <w:jc w:val="center"/>
              <w:rPr>
                <w:sz w:val="30"/>
                <w:szCs w:val="30"/>
              </w:rPr>
            </w:pPr>
            <w:r w:rsidRPr="004C7F47">
              <w:rPr>
                <w:sz w:val="30"/>
                <w:szCs w:val="30"/>
              </w:rPr>
              <w:t>Оборудование для:</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железных дорог </w:t>
            </w:r>
          </w:p>
        </w:tc>
        <w:tc>
          <w:tcPr>
            <w:tcW w:w="1620" w:type="dxa"/>
          </w:tcPr>
          <w:p w:rsidR="00692C89" w:rsidRPr="004C7F47" w:rsidRDefault="00692C89" w:rsidP="00692C89">
            <w:pPr>
              <w:jc w:val="center"/>
              <w:rPr>
                <w:sz w:val="30"/>
                <w:szCs w:val="30"/>
              </w:rPr>
            </w:pPr>
            <w:r w:rsidRPr="004C7F47">
              <w:rPr>
                <w:sz w:val="30"/>
                <w:szCs w:val="30"/>
              </w:rPr>
              <w:t>3-5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канцелярских работ </w:t>
            </w:r>
          </w:p>
        </w:tc>
        <w:tc>
          <w:tcPr>
            <w:tcW w:w="1620" w:type="dxa"/>
          </w:tcPr>
          <w:p w:rsidR="00692C89" w:rsidRPr="004C7F47" w:rsidRDefault="00692C89" w:rsidP="00692C89">
            <w:pPr>
              <w:jc w:val="center"/>
              <w:rPr>
                <w:sz w:val="30"/>
                <w:szCs w:val="30"/>
              </w:rPr>
            </w:pPr>
            <w:r w:rsidRPr="004C7F47">
              <w:rPr>
                <w:sz w:val="30"/>
                <w:szCs w:val="30"/>
              </w:rPr>
              <w:t>3</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котельных </w:t>
            </w:r>
          </w:p>
        </w:tc>
        <w:tc>
          <w:tcPr>
            <w:tcW w:w="1620" w:type="dxa"/>
          </w:tcPr>
          <w:p w:rsidR="00692C89" w:rsidRPr="004C7F47" w:rsidRDefault="00692C89" w:rsidP="00692C89">
            <w:pPr>
              <w:jc w:val="center"/>
              <w:rPr>
                <w:sz w:val="30"/>
                <w:szCs w:val="30"/>
              </w:rPr>
            </w:pPr>
            <w:r w:rsidRPr="004C7F47">
              <w:rPr>
                <w:sz w:val="30"/>
                <w:szCs w:val="30"/>
              </w:rPr>
              <w:t>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литейного производства </w:t>
            </w:r>
          </w:p>
        </w:tc>
        <w:tc>
          <w:tcPr>
            <w:tcW w:w="1620" w:type="dxa"/>
          </w:tcPr>
          <w:p w:rsidR="00692C89" w:rsidRPr="004C7F47" w:rsidRDefault="00692C89" w:rsidP="00692C89">
            <w:pPr>
              <w:jc w:val="center"/>
              <w:rPr>
                <w:sz w:val="30"/>
                <w:szCs w:val="30"/>
              </w:rPr>
            </w:pPr>
            <w:r w:rsidRPr="004C7F47">
              <w:rPr>
                <w:sz w:val="30"/>
                <w:szCs w:val="30"/>
              </w:rPr>
              <w:t>1,5-2,0</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медицины </w:t>
            </w:r>
          </w:p>
        </w:tc>
        <w:tc>
          <w:tcPr>
            <w:tcW w:w="1620" w:type="dxa"/>
          </w:tcPr>
          <w:p w:rsidR="00692C89" w:rsidRPr="004C7F47" w:rsidRDefault="00692C89" w:rsidP="00692C89">
            <w:pPr>
              <w:jc w:val="center"/>
              <w:rPr>
                <w:sz w:val="30"/>
                <w:szCs w:val="30"/>
              </w:rPr>
            </w:pPr>
            <w:r w:rsidRPr="004C7F47">
              <w:rPr>
                <w:sz w:val="30"/>
                <w:szCs w:val="30"/>
              </w:rPr>
              <w:t>4-8</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металлообработки </w:t>
            </w:r>
          </w:p>
        </w:tc>
        <w:tc>
          <w:tcPr>
            <w:tcW w:w="1620" w:type="dxa"/>
          </w:tcPr>
          <w:p w:rsidR="00692C89" w:rsidRPr="004C7F47" w:rsidRDefault="00692C89" w:rsidP="00692C89">
            <w:pPr>
              <w:jc w:val="center"/>
              <w:rPr>
                <w:sz w:val="30"/>
                <w:szCs w:val="30"/>
              </w:rPr>
            </w:pPr>
            <w:r w:rsidRPr="004C7F47">
              <w:rPr>
                <w:sz w:val="30"/>
                <w:szCs w:val="30"/>
              </w:rPr>
              <w:t>4,5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металлургической промышленности </w:t>
            </w:r>
          </w:p>
        </w:tc>
        <w:tc>
          <w:tcPr>
            <w:tcW w:w="1620" w:type="dxa"/>
          </w:tcPr>
          <w:p w:rsidR="00692C89" w:rsidRPr="004C7F47" w:rsidRDefault="00692C89" w:rsidP="00692C89">
            <w:pPr>
              <w:jc w:val="center"/>
              <w:rPr>
                <w:sz w:val="30"/>
                <w:szCs w:val="30"/>
              </w:rPr>
            </w:pPr>
            <w:r w:rsidRPr="004C7F47">
              <w:rPr>
                <w:sz w:val="30"/>
                <w:szCs w:val="30"/>
              </w:rPr>
              <w:t>5-8</w:t>
            </w:r>
          </w:p>
        </w:tc>
      </w:tr>
      <w:tr w:rsidR="00692C89" w:rsidRPr="004C7F47" w:rsidTr="00692C89">
        <w:tc>
          <w:tcPr>
            <w:tcW w:w="8208" w:type="dxa"/>
          </w:tcPr>
          <w:p w:rsidR="00692C89" w:rsidRPr="004C7F47" w:rsidRDefault="00692C89" w:rsidP="00692C89">
            <w:pPr>
              <w:rPr>
                <w:sz w:val="30"/>
                <w:szCs w:val="30"/>
              </w:rPr>
            </w:pPr>
            <w:r w:rsidRPr="004C7F47">
              <w:rPr>
                <w:sz w:val="30"/>
                <w:szCs w:val="30"/>
              </w:rPr>
              <w:t>обработк</w:t>
            </w:r>
            <w:r>
              <w:rPr>
                <w:sz w:val="30"/>
                <w:szCs w:val="30"/>
              </w:rPr>
              <w:t xml:space="preserve">и </w:t>
            </w:r>
            <w:r w:rsidRPr="004C7F47">
              <w:rPr>
                <w:sz w:val="30"/>
                <w:szCs w:val="30"/>
              </w:rPr>
              <w:t xml:space="preserve">поверхностей </w:t>
            </w:r>
          </w:p>
        </w:tc>
        <w:tc>
          <w:tcPr>
            <w:tcW w:w="1620" w:type="dxa"/>
          </w:tcPr>
          <w:p w:rsidR="00692C89" w:rsidRPr="004C7F47" w:rsidRDefault="00692C89" w:rsidP="00692C89">
            <w:pPr>
              <w:jc w:val="center"/>
              <w:rPr>
                <w:sz w:val="30"/>
                <w:szCs w:val="30"/>
              </w:rPr>
            </w:pPr>
            <w:r w:rsidRPr="004C7F47">
              <w:rPr>
                <w:sz w:val="30"/>
                <w:szCs w:val="30"/>
              </w:rPr>
              <w:t>6-7</w:t>
            </w:r>
          </w:p>
        </w:tc>
      </w:tr>
      <w:tr w:rsidR="00692C89" w:rsidRPr="004C7F47" w:rsidTr="00692C89">
        <w:tc>
          <w:tcPr>
            <w:tcW w:w="8208" w:type="dxa"/>
          </w:tcPr>
          <w:p w:rsidR="00692C89" w:rsidRPr="004C7F47" w:rsidRDefault="00692C89" w:rsidP="00692C89">
            <w:pPr>
              <w:rPr>
                <w:sz w:val="30"/>
                <w:szCs w:val="30"/>
              </w:rPr>
            </w:pPr>
            <w:r w:rsidRPr="004C7F47">
              <w:rPr>
                <w:sz w:val="30"/>
                <w:szCs w:val="30"/>
              </w:rPr>
              <w:t>общепромышленных целе</w:t>
            </w:r>
            <w:r>
              <w:rPr>
                <w:sz w:val="30"/>
                <w:szCs w:val="30"/>
              </w:rPr>
              <w:t>й</w:t>
            </w:r>
            <w:r w:rsidRPr="004C7F47">
              <w:rPr>
                <w:sz w:val="30"/>
                <w:szCs w:val="30"/>
              </w:rPr>
              <w:t xml:space="preserve"> </w:t>
            </w:r>
          </w:p>
        </w:tc>
        <w:tc>
          <w:tcPr>
            <w:tcW w:w="1620" w:type="dxa"/>
          </w:tcPr>
          <w:p w:rsidR="00692C89" w:rsidRPr="004C7F47" w:rsidRDefault="00692C89" w:rsidP="00692C89">
            <w:pPr>
              <w:jc w:val="center"/>
              <w:rPr>
                <w:sz w:val="30"/>
                <w:szCs w:val="30"/>
              </w:rPr>
            </w:pPr>
            <w:r w:rsidRPr="004C7F47">
              <w:rPr>
                <w:sz w:val="30"/>
                <w:szCs w:val="30"/>
              </w:rPr>
              <w:t>5,5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очистки воды </w:t>
            </w:r>
          </w:p>
        </w:tc>
        <w:tc>
          <w:tcPr>
            <w:tcW w:w="1620" w:type="dxa"/>
          </w:tcPr>
          <w:p w:rsidR="00692C89" w:rsidRPr="004C7F47" w:rsidRDefault="00692C89" w:rsidP="00692C89">
            <w:pPr>
              <w:jc w:val="center"/>
              <w:rPr>
                <w:sz w:val="30"/>
                <w:szCs w:val="30"/>
              </w:rPr>
            </w:pPr>
            <w:r w:rsidRPr="004C7F47">
              <w:rPr>
                <w:sz w:val="30"/>
                <w:szCs w:val="30"/>
              </w:rPr>
              <w:t>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пищевой промышленности </w:t>
            </w:r>
          </w:p>
        </w:tc>
        <w:tc>
          <w:tcPr>
            <w:tcW w:w="1620" w:type="dxa"/>
          </w:tcPr>
          <w:p w:rsidR="00692C89" w:rsidRPr="004C7F47" w:rsidRDefault="00692C89" w:rsidP="00692C89">
            <w:pPr>
              <w:jc w:val="center"/>
              <w:rPr>
                <w:sz w:val="30"/>
                <w:szCs w:val="30"/>
              </w:rPr>
            </w:pPr>
            <w:r w:rsidRPr="004C7F47">
              <w:rPr>
                <w:sz w:val="30"/>
                <w:szCs w:val="30"/>
              </w:rPr>
              <w:t>4</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подъемно-транспортное оборудование </w:t>
            </w:r>
          </w:p>
        </w:tc>
        <w:tc>
          <w:tcPr>
            <w:tcW w:w="1620" w:type="dxa"/>
          </w:tcPr>
          <w:p w:rsidR="00692C89" w:rsidRPr="004C7F47" w:rsidRDefault="00692C89" w:rsidP="00692C89">
            <w:pPr>
              <w:jc w:val="center"/>
              <w:rPr>
                <w:sz w:val="30"/>
                <w:szCs w:val="30"/>
              </w:rPr>
            </w:pPr>
            <w:r w:rsidRPr="004C7F47">
              <w:rPr>
                <w:sz w:val="30"/>
                <w:szCs w:val="30"/>
              </w:rPr>
              <w:t>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полиграфии </w:t>
            </w:r>
          </w:p>
        </w:tc>
        <w:tc>
          <w:tcPr>
            <w:tcW w:w="1620" w:type="dxa"/>
          </w:tcPr>
          <w:p w:rsidR="00692C89" w:rsidRPr="004C7F47" w:rsidRDefault="00692C89" w:rsidP="00692C89">
            <w:pPr>
              <w:jc w:val="center"/>
              <w:rPr>
                <w:sz w:val="30"/>
                <w:szCs w:val="30"/>
              </w:rPr>
            </w:pPr>
            <w:r w:rsidRPr="004C7F47">
              <w:rPr>
                <w:sz w:val="30"/>
                <w:szCs w:val="30"/>
              </w:rPr>
              <w:t>4</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радиосвязи </w:t>
            </w:r>
          </w:p>
        </w:tc>
        <w:tc>
          <w:tcPr>
            <w:tcW w:w="1620" w:type="dxa"/>
          </w:tcPr>
          <w:p w:rsidR="00692C89" w:rsidRPr="004C7F47" w:rsidRDefault="00692C89" w:rsidP="00692C89">
            <w:pPr>
              <w:jc w:val="center"/>
              <w:rPr>
                <w:sz w:val="30"/>
                <w:szCs w:val="30"/>
              </w:rPr>
            </w:pPr>
            <w:r w:rsidRPr="004C7F47">
              <w:rPr>
                <w:sz w:val="30"/>
                <w:szCs w:val="30"/>
              </w:rPr>
              <w:t>7</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самолетостроения </w:t>
            </w:r>
          </w:p>
        </w:tc>
        <w:tc>
          <w:tcPr>
            <w:tcW w:w="1620" w:type="dxa"/>
          </w:tcPr>
          <w:p w:rsidR="00692C89" w:rsidRPr="004C7F47" w:rsidRDefault="00692C89" w:rsidP="00692C89">
            <w:pPr>
              <w:jc w:val="center"/>
              <w:rPr>
                <w:sz w:val="30"/>
                <w:szCs w:val="30"/>
              </w:rPr>
            </w:pPr>
            <w:r w:rsidRPr="004C7F47">
              <w:rPr>
                <w:sz w:val="30"/>
                <w:szCs w:val="30"/>
              </w:rPr>
              <w:t>6-10</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сварочных работ </w:t>
            </w:r>
          </w:p>
        </w:tc>
        <w:tc>
          <w:tcPr>
            <w:tcW w:w="1620" w:type="dxa"/>
          </w:tcPr>
          <w:p w:rsidR="00692C89" w:rsidRPr="004C7F47" w:rsidRDefault="00692C89" w:rsidP="00692C89">
            <w:pPr>
              <w:jc w:val="center"/>
              <w:rPr>
                <w:sz w:val="30"/>
                <w:szCs w:val="30"/>
              </w:rPr>
            </w:pPr>
            <w:r w:rsidRPr="004C7F47">
              <w:rPr>
                <w:sz w:val="30"/>
                <w:szCs w:val="30"/>
              </w:rPr>
              <w:t>3,5-5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связи </w:t>
            </w:r>
          </w:p>
        </w:tc>
        <w:tc>
          <w:tcPr>
            <w:tcW w:w="1620" w:type="dxa"/>
          </w:tcPr>
          <w:p w:rsidR="00692C89" w:rsidRPr="004C7F47" w:rsidRDefault="00692C89" w:rsidP="00692C89">
            <w:pPr>
              <w:jc w:val="center"/>
              <w:rPr>
                <w:sz w:val="30"/>
                <w:szCs w:val="30"/>
              </w:rPr>
            </w:pPr>
            <w:r w:rsidRPr="004C7F47">
              <w:rPr>
                <w:sz w:val="30"/>
                <w:szCs w:val="30"/>
              </w:rPr>
              <w:t>7</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сигнализации </w:t>
            </w:r>
          </w:p>
        </w:tc>
        <w:tc>
          <w:tcPr>
            <w:tcW w:w="1620" w:type="dxa"/>
          </w:tcPr>
          <w:p w:rsidR="00692C89" w:rsidRPr="004C7F47" w:rsidRDefault="00692C89" w:rsidP="00692C89">
            <w:pPr>
              <w:jc w:val="center"/>
              <w:rPr>
                <w:sz w:val="30"/>
                <w:szCs w:val="30"/>
              </w:rPr>
            </w:pPr>
            <w:r w:rsidRPr="004C7F47">
              <w:rPr>
                <w:sz w:val="30"/>
                <w:szCs w:val="30"/>
              </w:rPr>
              <w:t>1-1,5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специальных целей </w:t>
            </w:r>
          </w:p>
        </w:tc>
        <w:tc>
          <w:tcPr>
            <w:tcW w:w="1620" w:type="dxa"/>
          </w:tcPr>
          <w:p w:rsidR="00692C89" w:rsidRPr="004C7F47" w:rsidRDefault="00692C89" w:rsidP="00692C89">
            <w:pPr>
              <w:jc w:val="center"/>
              <w:rPr>
                <w:sz w:val="30"/>
                <w:szCs w:val="30"/>
              </w:rPr>
            </w:pPr>
            <w:r w:rsidRPr="004C7F47">
              <w:rPr>
                <w:sz w:val="30"/>
                <w:szCs w:val="30"/>
              </w:rPr>
              <w:t>6</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судов (речных и морских) </w:t>
            </w:r>
          </w:p>
        </w:tc>
        <w:tc>
          <w:tcPr>
            <w:tcW w:w="1620" w:type="dxa"/>
          </w:tcPr>
          <w:p w:rsidR="00692C89" w:rsidRPr="004C7F47" w:rsidRDefault="00692C89" w:rsidP="00692C89">
            <w:pPr>
              <w:jc w:val="center"/>
              <w:rPr>
                <w:sz w:val="30"/>
                <w:szCs w:val="30"/>
              </w:rPr>
            </w:pPr>
            <w:r w:rsidRPr="004C7F47">
              <w:rPr>
                <w:sz w:val="30"/>
                <w:szCs w:val="30"/>
              </w:rPr>
              <w:t>3-5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текстильной промышленности </w:t>
            </w:r>
          </w:p>
        </w:tc>
        <w:tc>
          <w:tcPr>
            <w:tcW w:w="1620" w:type="dxa"/>
          </w:tcPr>
          <w:p w:rsidR="00692C89" w:rsidRPr="004C7F47" w:rsidRDefault="00692C89" w:rsidP="00692C89">
            <w:pPr>
              <w:jc w:val="center"/>
              <w:rPr>
                <w:sz w:val="30"/>
                <w:szCs w:val="30"/>
              </w:rPr>
            </w:pPr>
            <w:r w:rsidRPr="004C7F47">
              <w:rPr>
                <w:sz w:val="30"/>
                <w:szCs w:val="30"/>
              </w:rPr>
              <w:t>3-6</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транспорта </w:t>
            </w:r>
          </w:p>
        </w:tc>
        <w:tc>
          <w:tcPr>
            <w:tcW w:w="1620" w:type="dxa"/>
          </w:tcPr>
          <w:p w:rsidR="00692C89" w:rsidRPr="004C7F47" w:rsidRDefault="00692C89" w:rsidP="00692C89">
            <w:pPr>
              <w:jc w:val="center"/>
              <w:rPr>
                <w:sz w:val="30"/>
                <w:szCs w:val="30"/>
              </w:rPr>
            </w:pPr>
            <w:r w:rsidRPr="004C7F47">
              <w:rPr>
                <w:sz w:val="30"/>
                <w:szCs w:val="30"/>
              </w:rPr>
              <w:t>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химической промышленности </w:t>
            </w:r>
          </w:p>
        </w:tc>
        <w:tc>
          <w:tcPr>
            <w:tcW w:w="1620" w:type="dxa"/>
          </w:tcPr>
          <w:p w:rsidR="00692C89" w:rsidRPr="004C7F47" w:rsidRDefault="00692C89" w:rsidP="00692C89">
            <w:pPr>
              <w:jc w:val="center"/>
              <w:rPr>
                <w:sz w:val="30"/>
                <w:szCs w:val="30"/>
              </w:rPr>
            </w:pPr>
            <w:r w:rsidRPr="004C7F47">
              <w:rPr>
                <w:sz w:val="30"/>
                <w:szCs w:val="30"/>
              </w:rPr>
              <w:t>3-5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холодильных установок общего назначения </w:t>
            </w:r>
          </w:p>
        </w:tc>
        <w:tc>
          <w:tcPr>
            <w:tcW w:w="1620" w:type="dxa"/>
          </w:tcPr>
          <w:p w:rsidR="00692C89" w:rsidRPr="004C7F47" w:rsidRDefault="00692C89" w:rsidP="00692C89">
            <w:pPr>
              <w:jc w:val="center"/>
              <w:rPr>
                <w:sz w:val="30"/>
                <w:szCs w:val="30"/>
              </w:rPr>
            </w:pPr>
            <w:r w:rsidRPr="004C7F47">
              <w:rPr>
                <w:sz w:val="30"/>
                <w:szCs w:val="30"/>
              </w:rPr>
              <w:t>2-4</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холодильных установок для промышленности </w:t>
            </w:r>
          </w:p>
        </w:tc>
        <w:tc>
          <w:tcPr>
            <w:tcW w:w="1620" w:type="dxa"/>
          </w:tcPr>
          <w:p w:rsidR="00692C89" w:rsidRPr="004C7F47" w:rsidRDefault="00692C89" w:rsidP="00692C89">
            <w:pPr>
              <w:jc w:val="center"/>
              <w:rPr>
                <w:sz w:val="30"/>
                <w:szCs w:val="30"/>
              </w:rPr>
            </w:pPr>
            <w:r w:rsidRPr="004C7F47">
              <w:rPr>
                <w:sz w:val="30"/>
                <w:szCs w:val="30"/>
              </w:rPr>
              <w:t>4-6</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цементных заводов </w:t>
            </w:r>
          </w:p>
        </w:tc>
        <w:tc>
          <w:tcPr>
            <w:tcW w:w="1620" w:type="dxa"/>
          </w:tcPr>
          <w:p w:rsidR="00692C89" w:rsidRPr="004C7F47" w:rsidRDefault="00692C89" w:rsidP="00692C89">
            <w:pPr>
              <w:jc w:val="center"/>
              <w:rPr>
                <w:sz w:val="30"/>
                <w:szCs w:val="30"/>
              </w:rPr>
            </w:pPr>
            <w:r w:rsidRPr="004C7F47">
              <w:rPr>
                <w:sz w:val="30"/>
                <w:szCs w:val="30"/>
              </w:rPr>
              <w:t>3-5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электронных устройств </w:t>
            </w:r>
          </w:p>
        </w:tc>
        <w:tc>
          <w:tcPr>
            <w:tcW w:w="1620" w:type="dxa"/>
          </w:tcPr>
          <w:p w:rsidR="00692C89" w:rsidRPr="004C7F47" w:rsidRDefault="00692C89" w:rsidP="00692C89">
            <w:pPr>
              <w:jc w:val="center"/>
              <w:rPr>
                <w:sz w:val="30"/>
                <w:szCs w:val="30"/>
              </w:rPr>
            </w:pPr>
            <w:r w:rsidRPr="004C7F47">
              <w:rPr>
                <w:sz w:val="30"/>
                <w:szCs w:val="30"/>
              </w:rPr>
              <w:t>4-8</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электротехники </w:t>
            </w:r>
          </w:p>
        </w:tc>
        <w:tc>
          <w:tcPr>
            <w:tcW w:w="1620" w:type="dxa"/>
          </w:tcPr>
          <w:p w:rsidR="00692C89" w:rsidRPr="004C7F47" w:rsidRDefault="00692C89" w:rsidP="00692C89">
            <w:pPr>
              <w:jc w:val="center"/>
              <w:rPr>
                <w:sz w:val="30"/>
                <w:szCs w:val="30"/>
              </w:rPr>
            </w:pPr>
            <w:r w:rsidRPr="004C7F47">
              <w:rPr>
                <w:sz w:val="30"/>
                <w:szCs w:val="30"/>
              </w:rPr>
              <w:t>4-7</w:t>
            </w:r>
          </w:p>
        </w:tc>
      </w:tr>
      <w:tr w:rsidR="00692C89" w:rsidRPr="004C7F47" w:rsidTr="00692C89">
        <w:tc>
          <w:tcPr>
            <w:tcW w:w="9828" w:type="dxa"/>
            <w:gridSpan w:val="2"/>
          </w:tcPr>
          <w:p w:rsidR="00692C89" w:rsidRPr="004C7F47" w:rsidRDefault="00692C89" w:rsidP="00692C89">
            <w:pPr>
              <w:jc w:val="center"/>
              <w:rPr>
                <w:sz w:val="30"/>
                <w:szCs w:val="30"/>
              </w:rPr>
            </w:pPr>
            <w:r w:rsidRPr="004C7F47">
              <w:rPr>
                <w:sz w:val="30"/>
                <w:szCs w:val="30"/>
              </w:rPr>
              <w:t>Отдельные виды продукции:</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авиационная техника </w:t>
            </w:r>
          </w:p>
        </w:tc>
        <w:tc>
          <w:tcPr>
            <w:tcW w:w="1620" w:type="dxa"/>
          </w:tcPr>
          <w:p w:rsidR="00692C89" w:rsidRPr="004C7F47" w:rsidRDefault="00692C89" w:rsidP="00692C89">
            <w:pPr>
              <w:jc w:val="center"/>
              <w:rPr>
                <w:sz w:val="30"/>
                <w:szCs w:val="30"/>
              </w:rPr>
            </w:pPr>
            <w:r w:rsidRPr="004C7F47">
              <w:rPr>
                <w:sz w:val="30"/>
                <w:szCs w:val="30"/>
              </w:rPr>
              <w:t>6-10</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автодвигатели и запчасти к ним </w:t>
            </w:r>
          </w:p>
        </w:tc>
        <w:tc>
          <w:tcPr>
            <w:tcW w:w="1620" w:type="dxa"/>
          </w:tcPr>
          <w:p w:rsidR="00692C89" w:rsidRPr="004C7F47" w:rsidRDefault="00692C89" w:rsidP="00692C89">
            <w:pPr>
              <w:jc w:val="center"/>
              <w:rPr>
                <w:sz w:val="30"/>
                <w:szCs w:val="30"/>
              </w:rPr>
            </w:pPr>
            <w:r w:rsidRPr="004C7F47">
              <w:rPr>
                <w:sz w:val="30"/>
                <w:szCs w:val="30"/>
              </w:rPr>
              <w:t>2-4</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автозапчасти </w:t>
            </w:r>
          </w:p>
        </w:tc>
        <w:tc>
          <w:tcPr>
            <w:tcW w:w="1620" w:type="dxa"/>
          </w:tcPr>
          <w:p w:rsidR="00692C89" w:rsidRPr="004C7F47" w:rsidRDefault="00692C89" w:rsidP="00692C89">
            <w:pPr>
              <w:jc w:val="center"/>
              <w:rPr>
                <w:sz w:val="30"/>
                <w:szCs w:val="30"/>
              </w:rPr>
            </w:pPr>
            <w:r w:rsidRPr="004C7F47">
              <w:rPr>
                <w:sz w:val="30"/>
                <w:szCs w:val="30"/>
              </w:rPr>
              <w:t>2-3</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автомобили </w:t>
            </w:r>
          </w:p>
        </w:tc>
        <w:tc>
          <w:tcPr>
            <w:tcW w:w="1620" w:type="dxa"/>
          </w:tcPr>
          <w:p w:rsidR="00692C89" w:rsidRPr="004C7F47" w:rsidRDefault="00692C89" w:rsidP="00692C89">
            <w:pPr>
              <w:jc w:val="center"/>
              <w:rPr>
                <w:sz w:val="30"/>
                <w:szCs w:val="30"/>
              </w:rPr>
            </w:pPr>
            <w:r w:rsidRPr="004C7F47">
              <w:rPr>
                <w:sz w:val="30"/>
                <w:szCs w:val="30"/>
              </w:rPr>
              <w:t>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аккумуляторы </w:t>
            </w:r>
          </w:p>
        </w:tc>
        <w:tc>
          <w:tcPr>
            <w:tcW w:w="1620" w:type="dxa"/>
          </w:tcPr>
          <w:p w:rsidR="00692C89" w:rsidRPr="004C7F47" w:rsidRDefault="00692C89" w:rsidP="00692C89">
            <w:pPr>
              <w:jc w:val="center"/>
              <w:rPr>
                <w:sz w:val="30"/>
                <w:szCs w:val="30"/>
              </w:rPr>
            </w:pPr>
            <w:r w:rsidRPr="004C7F47">
              <w:rPr>
                <w:sz w:val="30"/>
                <w:szCs w:val="30"/>
              </w:rPr>
              <w:t>3-4</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ароматические вещества </w:t>
            </w:r>
          </w:p>
        </w:tc>
        <w:tc>
          <w:tcPr>
            <w:tcW w:w="1620" w:type="dxa"/>
          </w:tcPr>
          <w:p w:rsidR="00692C89" w:rsidRPr="004C7F47" w:rsidRDefault="00692C89" w:rsidP="00692C89">
            <w:pPr>
              <w:jc w:val="center"/>
              <w:rPr>
                <w:sz w:val="30"/>
                <w:szCs w:val="30"/>
              </w:rPr>
            </w:pPr>
            <w:r w:rsidRPr="004C7F47">
              <w:rPr>
                <w:sz w:val="30"/>
                <w:szCs w:val="30"/>
              </w:rPr>
              <w:t>3</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белье </w:t>
            </w:r>
          </w:p>
        </w:tc>
        <w:tc>
          <w:tcPr>
            <w:tcW w:w="1620" w:type="dxa"/>
          </w:tcPr>
          <w:p w:rsidR="00692C89" w:rsidRPr="004C7F47" w:rsidRDefault="00692C89" w:rsidP="00692C89">
            <w:pPr>
              <w:jc w:val="center"/>
              <w:rPr>
                <w:sz w:val="30"/>
                <w:szCs w:val="30"/>
              </w:rPr>
            </w:pPr>
            <w:r w:rsidRPr="004C7F47">
              <w:rPr>
                <w:sz w:val="30"/>
                <w:szCs w:val="30"/>
              </w:rPr>
              <w:t>2-4</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бритвы </w:t>
            </w:r>
          </w:p>
        </w:tc>
        <w:tc>
          <w:tcPr>
            <w:tcW w:w="1620" w:type="dxa"/>
          </w:tcPr>
          <w:p w:rsidR="00692C89" w:rsidRPr="004C7F47" w:rsidRDefault="00692C89" w:rsidP="00692C89">
            <w:pPr>
              <w:jc w:val="center"/>
              <w:rPr>
                <w:sz w:val="30"/>
                <w:szCs w:val="30"/>
              </w:rPr>
            </w:pPr>
            <w:r w:rsidRPr="004C7F47">
              <w:rPr>
                <w:sz w:val="30"/>
                <w:szCs w:val="30"/>
              </w:rPr>
              <w:t>1-2</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буксиры </w:t>
            </w:r>
          </w:p>
        </w:tc>
        <w:tc>
          <w:tcPr>
            <w:tcW w:w="1620" w:type="dxa"/>
          </w:tcPr>
          <w:p w:rsidR="00692C89" w:rsidRPr="004C7F47" w:rsidRDefault="00692C89" w:rsidP="00692C89">
            <w:pPr>
              <w:jc w:val="center"/>
              <w:rPr>
                <w:sz w:val="30"/>
                <w:szCs w:val="30"/>
              </w:rPr>
            </w:pPr>
            <w:r w:rsidRPr="004C7F47">
              <w:rPr>
                <w:sz w:val="30"/>
                <w:szCs w:val="30"/>
              </w:rPr>
              <w:t>1-2</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бумага </w:t>
            </w:r>
          </w:p>
        </w:tc>
        <w:tc>
          <w:tcPr>
            <w:tcW w:w="1620" w:type="dxa"/>
          </w:tcPr>
          <w:p w:rsidR="00692C89" w:rsidRPr="004C7F47" w:rsidRDefault="00692C89" w:rsidP="00692C89">
            <w:pPr>
              <w:jc w:val="center"/>
              <w:rPr>
                <w:sz w:val="30"/>
                <w:szCs w:val="30"/>
              </w:rPr>
            </w:pPr>
            <w:r w:rsidRPr="004C7F47">
              <w:rPr>
                <w:sz w:val="30"/>
                <w:szCs w:val="30"/>
              </w:rPr>
              <w:t>1-2</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велосипеды </w:t>
            </w:r>
          </w:p>
        </w:tc>
        <w:tc>
          <w:tcPr>
            <w:tcW w:w="1620" w:type="dxa"/>
          </w:tcPr>
          <w:p w:rsidR="00692C89" w:rsidRPr="004C7F47" w:rsidRDefault="00692C89" w:rsidP="00692C89">
            <w:pPr>
              <w:jc w:val="center"/>
              <w:rPr>
                <w:sz w:val="30"/>
                <w:szCs w:val="30"/>
              </w:rPr>
            </w:pPr>
            <w:r w:rsidRPr="004C7F47">
              <w:rPr>
                <w:sz w:val="30"/>
                <w:szCs w:val="30"/>
              </w:rPr>
              <w:t>3-5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вентили </w:t>
            </w:r>
          </w:p>
        </w:tc>
        <w:tc>
          <w:tcPr>
            <w:tcW w:w="1620" w:type="dxa"/>
          </w:tcPr>
          <w:p w:rsidR="00692C89" w:rsidRPr="004C7F47" w:rsidRDefault="00692C89" w:rsidP="00692C89">
            <w:pPr>
              <w:jc w:val="center"/>
              <w:rPr>
                <w:sz w:val="30"/>
                <w:szCs w:val="30"/>
              </w:rPr>
            </w:pPr>
            <w:r w:rsidRPr="004C7F47">
              <w:rPr>
                <w:sz w:val="30"/>
                <w:szCs w:val="30"/>
              </w:rPr>
              <w:t>3-6</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воздушные кондиционеры </w:t>
            </w:r>
          </w:p>
        </w:tc>
        <w:tc>
          <w:tcPr>
            <w:tcW w:w="1620" w:type="dxa"/>
          </w:tcPr>
          <w:p w:rsidR="00692C89" w:rsidRPr="004C7F47" w:rsidRDefault="00692C89" w:rsidP="00692C89">
            <w:pPr>
              <w:jc w:val="center"/>
              <w:rPr>
                <w:sz w:val="30"/>
                <w:szCs w:val="30"/>
              </w:rPr>
            </w:pPr>
            <w:r w:rsidRPr="004C7F47">
              <w:rPr>
                <w:sz w:val="30"/>
                <w:szCs w:val="30"/>
              </w:rPr>
              <w:t>3-4</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вооружение </w:t>
            </w:r>
          </w:p>
        </w:tc>
        <w:tc>
          <w:tcPr>
            <w:tcW w:w="1620" w:type="dxa"/>
          </w:tcPr>
          <w:p w:rsidR="00692C89" w:rsidRPr="004C7F47" w:rsidRDefault="00692C89" w:rsidP="00692C89">
            <w:pPr>
              <w:jc w:val="center"/>
              <w:rPr>
                <w:sz w:val="30"/>
                <w:szCs w:val="30"/>
              </w:rPr>
            </w:pPr>
            <w:r w:rsidRPr="004C7F47">
              <w:rPr>
                <w:sz w:val="30"/>
                <w:szCs w:val="30"/>
              </w:rPr>
              <w:t>5-10</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игры (без авторских </w:t>
            </w:r>
            <w:r>
              <w:rPr>
                <w:sz w:val="30"/>
                <w:szCs w:val="30"/>
              </w:rPr>
              <w:t>п</w:t>
            </w:r>
            <w:r w:rsidRPr="004C7F47">
              <w:rPr>
                <w:sz w:val="30"/>
                <w:szCs w:val="30"/>
              </w:rPr>
              <w:t xml:space="preserve">рав) </w:t>
            </w:r>
          </w:p>
        </w:tc>
        <w:tc>
          <w:tcPr>
            <w:tcW w:w="1620" w:type="dxa"/>
          </w:tcPr>
          <w:p w:rsidR="00692C89" w:rsidRPr="004C7F47" w:rsidRDefault="00692C89" w:rsidP="00692C89">
            <w:pPr>
              <w:jc w:val="center"/>
              <w:rPr>
                <w:sz w:val="30"/>
                <w:szCs w:val="30"/>
              </w:rPr>
            </w:pPr>
            <w:r w:rsidRPr="004C7F47">
              <w:rPr>
                <w:sz w:val="30"/>
                <w:szCs w:val="30"/>
              </w:rPr>
              <w:t>3-6</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изделия из каучука </w:t>
            </w:r>
          </w:p>
        </w:tc>
        <w:tc>
          <w:tcPr>
            <w:tcW w:w="1620" w:type="dxa"/>
          </w:tcPr>
          <w:p w:rsidR="00692C89" w:rsidRPr="004C7F47" w:rsidRDefault="00692C89" w:rsidP="00692C89">
            <w:pPr>
              <w:jc w:val="center"/>
              <w:rPr>
                <w:sz w:val="30"/>
                <w:szCs w:val="30"/>
              </w:rPr>
            </w:pPr>
            <w:r w:rsidRPr="004C7F47">
              <w:rPr>
                <w:sz w:val="30"/>
                <w:szCs w:val="30"/>
              </w:rPr>
              <w:t>3-3,5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изделия из пластмассы </w:t>
            </w:r>
          </w:p>
        </w:tc>
        <w:tc>
          <w:tcPr>
            <w:tcW w:w="1620" w:type="dxa"/>
          </w:tcPr>
          <w:p w:rsidR="00692C89" w:rsidRPr="004C7F47" w:rsidRDefault="00692C89" w:rsidP="00692C89">
            <w:pPr>
              <w:jc w:val="center"/>
              <w:rPr>
                <w:sz w:val="30"/>
                <w:szCs w:val="30"/>
              </w:rPr>
            </w:pPr>
            <w:r w:rsidRPr="004C7F47">
              <w:rPr>
                <w:sz w:val="30"/>
                <w:szCs w:val="30"/>
              </w:rPr>
              <w:t>3</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изделия из стекла </w:t>
            </w:r>
          </w:p>
        </w:tc>
        <w:tc>
          <w:tcPr>
            <w:tcW w:w="1620" w:type="dxa"/>
          </w:tcPr>
          <w:p w:rsidR="00692C89" w:rsidRPr="004C7F47" w:rsidRDefault="00692C89" w:rsidP="00692C89">
            <w:pPr>
              <w:jc w:val="center"/>
              <w:rPr>
                <w:sz w:val="30"/>
                <w:szCs w:val="30"/>
              </w:rPr>
            </w:pPr>
            <w:r w:rsidRPr="004C7F47">
              <w:rPr>
                <w:sz w:val="30"/>
                <w:szCs w:val="30"/>
              </w:rPr>
              <w:t>2-4</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измерительные приборы </w:t>
            </w:r>
          </w:p>
        </w:tc>
        <w:tc>
          <w:tcPr>
            <w:tcW w:w="1620" w:type="dxa"/>
          </w:tcPr>
          <w:p w:rsidR="00692C89" w:rsidRPr="004C7F47" w:rsidRDefault="00692C89" w:rsidP="00692C89">
            <w:pPr>
              <w:jc w:val="center"/>
              <w:rPr>
                <w:sz w:val="30"/>
                <w:szCs w:val="30"/>
              </w:rPr>
            </w:pPr>
            <w:r w:rsidRPr="004C7F47">
              <w:rPr>
                <w:sz w:val="30"/>
                <w:szCs w:val="30"/>
              </w:rPr>
              <w:t>5-8</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инструмент </w:t>
            </w:r>
          </w:p>
        </w:tc>
        <w:tc>
          <w:tcPr>
            <w:tcW w:w="1620" w:type="dxa"/>
          </w:tcPr>
          <w:p w:rsidR="00692C89" w:rsidRPr="004C7F47" w:rsidRDefault="00692C89" w:rsidP="00692C89">
            <w:pPr>
              <w:jc w:val="center"/>
              <w:rPr>
                <w:sz w:val="30"/>
                <w:szCs w:val="30"/>
              </w:rPr>
            </w:pPr>
            <w:r w:rsidRPr="004C7F47">
              <w:rPr>
                <w:sz w:val="30"/>
                <w:szCs w:val="30"/>
              </w:rPr>
              <w:t>5-7</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клапаны </w:t>
            </w:r>
          </w:p>
        </w:tc>
        <w:tc>
          <w:tcPr>
            <w:tcW w:w="1620" w:type="dxa"/>
          </w:tcPr>
          <w:p w:rsidR="00692C89" w:rsidRPr="004C7F47" w:rsidRDefault="00692C89" w:rsidP="00692C89">
            <w:pPr>
              <w:jc w:val="center"/>
              <w:rPr>
                <w:sz w:val="30"/>
                <w:szCs w:val="30"/>
              </w:rPr>
            </w:pPr>
            <w:r w:rsidRPr="004C7F47">
              <w:rPr>
                <w:sz w:val="30"/>
                <w:szCs w:val="30"/>
              </w:rPr>
              <w:t>2-3</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клей </w:t>
            </w:r>
          </w:p>
        </w:tc>
        <w:tc>
          <w:tcPr>
            <w:tcW w:w="1620" w:type="dxa"/>
          </w:tcPr>
          <w:p w:rsidR="00692C89" w:rsidRPr="004C7F47" w:rsidRDefault="00692C89" w:rsidP="00692C89">
            <w:pPr>
              <w:jc w:val="center"/>
              <w:rPr>
                <w:sz w:val="30"/>
                <w:szCs w:val="30"/>
              </w:rPr>
            </w:pPr>
            <w:r w:rsidRPr="004C7F47">
              <w:rPr>
                <w:sz w:val="30"/>
                <w:szCs w:val="30"/>
              </w:rPr>
              <w:t>2-3</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книги (без авторских прав) </w:t>
            </w:r>
          </w:p>
        </w:tc>
        <w:tc>
          <w:tcPr>
            <w:tcW w:w="1620" w:type="dxa"/>
          </w:tcPr>
          <w:p w:rsidR="00692C89" w:rsidRPr="004C7F47" w:rsidRDefault="00692C89" w:rsidP="00692C89">
            <w:pPr>
              <w:jc w:val="center"/>
              <w:rPr>
                <w:sz w:val="30"/>
                <w:szCs w:val="30"/>
              </w:rPr>
            </w:pPr>
            <w:r w:rsidRPr="004C7F47">
              <w:rPr>
                <w:sz w:val="30"/>
                <w:szCs w:val="30"/>
              </w:rPr>
              <w:t>3-6</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кожи </w:t>
            </w:r>
          </w:p>
        </w:tc>
        <w:tc>
          <w:tcPr>
            <w:tcW w:w="1620" w:type="dxa"/>
          </w:tcPr>
          <w:p w:rsidR="00692C89" w:rsidRPr="004C7F47" w:rsidRDefault="00692C89" w:rsidP="00692C89">
            <w:pPr>
              <w:jc w:val="center"/>
              <w:rPr>
                <w:sz w:val="30"/>
                <w:szCs w:val="30"/>
              </w:rPr>
            </w:pPr>
            <w:r w:rsidRPr="004C7F47">
              <w:rPr>
                <w:sz w:val="30"/>
                <w:szCs w:val="30"/>
              </w:rPr>
              <w:t>3</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компрессоры </w:t>
            </w:r>
          </w:p>
        </w:tc>
        <w:tc>
          <w:tcPr>
            <w:tcW w:w="1620" w:type="dxa"/>
          </w:tcPr>
          <w:p w:rsidR="00692C89" w:rsidRPr="004C7F47" w:rsidRDefault="00692C89" w:rsidP="00692C89">
            <w:pPr>
              <w:jc w:val="center"/>
              <w:rPr>
                <w:sz w:val="30"/>
                <w:szCs w:val="30"/>
              </w:rPr>
            </w:pPr>
            <w:r w:rsidRPr="004C7F47">
              <w:rPr>
                <w:sz w:val="30"/>
                <w:szCs w:val="30"/>
              </w:rPr>
              <w:t>5-7</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копировальная бумага </w:t>
            </w:r>
          </w:p>
        </w:tc>
        <w:tc>
          <w:tcPr>
            <w:tcW w:w="1620" w:type="dxa"/>
          </w:tcPr>
          <w:p w:rsidR="00692C89" w:rsidRPr="004C7F47" w:rsidRDefault="00692C89" w:rsidP="00692C89">
            <w:pPr>
              <w:jc w:val="center"/>
              <w:rPr>
                <w:sz w:val="30"/>
                <w:szCs w:val="30"/>
              </w:rPr>
            </w:pPr>
            <w:r w:rsidRPr="004C7F47">
              <w:rPr>
                <w:sz w:val="30"/>
                <w:szCs w:val="30"/>
              </w:rPr>
              <w:t>1-2</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корм для скота </w:t>
            </w:r>
          </w:p>
        </w:tc>
        <w:tc>
          <w:tcPr>
            <w:tcW w:w="1620" w:type="dxa"/>
          </w:tcPr>
          <w:p w:rsidR="00692C89" w:rsidRPr="004C7F47" w:rsidRDefault="00692C89" w:rsidP="00692C89">
            <w:pPr>
              <w:jc w:val="center"/>
              <w:rPr>
                <w:sz w:val="30"/>
                <w:szCs w:val="30"/>
              </w:rPr>
            </w:pPr>
            <w:r w:rsidRPr="004C7F47">
              <w:rPr>
                <w:sz w:val="30"/>
                <w:szCs w:val="30"/>
              </w:rPr>
              <w:t>2-3</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котельное оборудование </w:t>
            </w:r>
          </w:p>
        </w:tc>
        <w:tc>
          <w:tcPr>
            <w:tcW w:w="1620" w:type="dxa"/>
          </w:tcPr>
          <w:p w:rsidR="00692C89" w:rsidRPr="004C7F47" w:rsidRDefault="00692C89" w:rsidP="00692C89">
            <w:pPr>
              <w:jc w:val="center"/>
              <w:rPr>
                <w:sz w:val="30"/>
                <w:szCs w:val="30"/>
              </w:rPr>
            </w:pPr>
            <w:r w:rsidRPr="004C7F47">
              <w:rPr>
                <w:sz w:val="30"/>
                <w:szCs w:val="30"/>
              </w:rPr>
              <w:t>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котлы </w:t>
            </w:r>
          </w:p>
        </w:tc>
        <w:tc>
          <w:tcPr>
            <w:tcW w:w="1620" w:type="dxa"/>
          </w:tcPr>
          <w:p w:rsidR="00692C89" w:rsidRPr="004C7F47" w:rsidRDefault="00692C89" w:rsidP="00692C89">
            <w:pPr>
              <w:jc w:val="center"/>
              <w:rPr>
                <w:sz w:val="30"/>
                <w:szCs w:val="30"/>
              </w:rPr>
            </w:pPr>
            <w:r w:rsidRPr="004C7F47">
              <w:rPr>
                <w:sz w:val="30"/>
                <w:szCs w:val="30"/>
              </w:rPr>
              <w:t>3-5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красители </w:t>
            </w:r>
          </w:p>
        </w:tc>
        <w:tc>
          <w:tcPr>
            <w:tcW w:w="1620" w:type="dxa"/>
          </w:tcPr>
          <w:p w:rsidR="00692C89" w:rsidRPr="004C7F47" w:rsidRDefault="00692C89" w:rsidP="00692C89">
            <w:pPr>
              <w:jc w:val="center"/>
              <w:rPr>
                <w:sz w:val="30"/>
                <w:szCs w:val="30"/>
              </w:rPr>
            </w:pPr>
            <w:r w:rsidRPr="004C7F47">
              <w:rPr>
                <w:sz w:val="30"/>
                <w:szCs w:val="30"/>
              </w:rPr>
              <w:t>3</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краски </w:t>
            </w:r>
          </w:p>
        </w:tc>
        <w:tc>
          <w:tcPr>
            <w:tcW w:w="1620" w:type="dxa"/>
          </w:tcPr>
          <w:p w:rsidR="00692C89" w:rsidRPr="004C7F47" w:rsidRDefault="00692C89" w:rsidP="00692C89">
            <w:pPr>
              <w:jc w:val="center"/>
              <w:rPr>
                <w:sz w:val="30"/>
                <w:szCs w:val="30"/>
              </w:rPr>
            </w:pPr>
            <w:r w:rsidRPr="004C7F47">
              <w:rPr>
                <w:sz w:val="30"/>
                <w:szCs w:val="30"/>
              </w:rPr>
              <w:t>2-3</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литье </w:t>
            </w:r>
          </w:p>
        </w:tc>
        <w:tc>
          <w:tcPr>
            <w:tcW w:w="1620" w:type="dxa"/>
          </w:tcPr>
          <w:p w:rsidR="00692C89" w:rsidRPr="004C7F47" w:rsidRDefault="00692C89" w:rsidP="00692C89">
            <w:pPr>
              <w:jc w:val="center"/>
              <w:rPr>
                <w:sz w:val="30"/>
                <w:szCs w:val="30"/>
              </w:rPr>
            </w:pPr>
            <w:r w:rsidRPr="004C7F47">
              <w:rPr>
                <w:sz w:val="30"/>
                <w:szCs w:val="30"/>
              </w:rPr>
              <w:t>1,5-2</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лифты </w:t>
            </w:r>
          </w:p>
        </w:tc>
        <w:tc>
          <w:tcPr>
            <w:tcW w:w="1620" w:type="dxa"/>
          </w:tcPr>
          <w:p w:rsidR="00692C89" w:rsidRPr="004C7F47" w:rsidRDefault="00692C89" w:rsidP="00692C89">
            <w:pPr>
              <w:jc w:val="center"/>
              <w:rPr>
                <w:sz w:val="30"/>
                <w:szCs w:val="30"/>
              </w:rPr>
            </w:pPr>
            <w:r w:rsidRPr="004C7F47">
              <w:rPr>
                <w:sz w:val="30"/>
                <w:szCs w:val="30"/>
              </w:rPr>
              <w:t>4-5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мебель деревянная </w:t>
            </w:r>
          </w:p>
        </w:tc>
        <w:tc>
          <w:tcPr>
            <w:tcW w:w="1620" w:type="dxa"/>
          </w:tcPr>
          <w:p w:rsidR="00692C89" w:rsidRPr="004C7F47" w:rsidRDefault="00692C89" w:rsidP="00692C89">
            <w:pPr>
              <w:jc w:val="center"/>
              <w:rPr>
                <w:sz w:val="30"/>
                <w:szCs w:val="30"/>
              </w:rPr>
            </w:pPr>
            <w:r w:rsidRPr="004C7F47">
              <w:rPr>
                <w:sz w:val="30"/>
                <w:szCs w:val="30"/>
              </w:rPr>
              <w:t>2-3</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мебель металлическая </w:t>
            </w:r>
          </w:p>
        </w:tc>
        <w:tc>
          <w:tcPr>
            <w:tcW w:w="1620" w:type="dxa"/>
          </w:tcPr>
          <w:p w:rsidR="00692C89" w:rsidRPr="004C7F47" w:rsidRDefault="00692C89" w:rsidP="00692C89">
            <w:pPr>
              <w:jc w:val="center"/>
              <w:rPr>
                <w:sz w:val="30"/>
                <w:szCs w:val="30"/>
              </w:rPr>
            </w:pPr>
            <w:r w:rsidRPr="004C7F47">
              <w:rPr>
                <w:sz w:val="30"/>
                <w:szCs w:val="30"/>
              </w:rPr>
              <w:t>3</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медицинские приборы </w:t>
            </w:r>
          </w:p>
        </w:tc>
        <w:tc>
          <w:tcPr>
            <w:tcW w:w="1620" w:type="dxa"/>
          </w:tcPr>
          <w:p w:rsidR="00692C89" w:rsidRPr="004C7F47" w:rsidRDefault="00692C89" w:rsidP="00692C89">
            <w:pPr>
              <w:jc w:val="center"/>
              <w:rPr>
                <w:sz w:val="30"/>
                <w:szCs w:val="30"/>
              </w:rPr>
            </w:pPr>
            <w:r w:rsidRPr="004C7F47">
              <w:rPr>
                <w:sz w:val="30"/>
                <w:szCs w:val="30"/>
              </w:rPr>
              <w:t>4-7</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металлические конструкции </w:t>
            </w:r>
          </w:p>
        </w:tc>
        <w:tc>
          <w:tcPr>
            <w:tcW w:w="1620" w:type="dxa"/>
          </w:tcPr>
          <w:p w:rsidR="00692C89" w:rsidRPr="004C7F47" w:rsidRDefault="00692C89" w:rsidP="00692C89">
            <w:pPr>
              <w:jc w:val="center"/>
              <w:rPr>
                <w:sz w:val="30"/>
                <w:szCs w:val="30"/>
              </w:rPr>
            </w:pPr>
            <w:r w:rsidRPr="004C7F47">
              <w:rPr>
                <w:sz w:val="30"/>
                <w:szCs w:val="30"/>
              </w:rPr>
              <w:t>2-4</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минеральные масла </w:t>
            </w:r>
          </w:p>
        </w:tc>
        <w:tc>
          <w:tcPr>
            <w:tcW w:w="1620" w:type="dxa"/>
          </w:tcPr>
          <w:p w:rsidR="00692C89" w:rsidRPr="004C7F47" w:rsidRDefault="00692C89" w:rsidP="00692C89">
            <w:pPr>
              <w:jc w:val="center"/>
              <w:rPr>
                <w:sz w:val="30"/>
                <w:szCs w:val="30"/>
              </w:rPr>
            </w:pPr>
            <w:r w:rsidRPr="004C7F47">
              <w:rPr>
                <w:sz w:val="30"/>
                <w:szCs w:val="30"/>
              </w:rPr>
              <w:t>2-3</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моторы промышленного назначения </w:t>
            </w:r>
          </w:p>
        </w:tc>
        <w:tc>
          <w:tcPr>
            <w:tcW w:w="1620" w:type="dxa"/>
          </w:tcPr>
          <w:p w:rsidR="00692C89" w:rsidRPr="004C7F47" w:rsidRDefault="00692C89" w:rsidP="00692C89">
            <w:pPr>
              <w:jc w:val="center"/>
              <w:rPr>
                <w:sz w:val="30"/>
                <w:szCs w:val="30"/>
              </w:rPr>
            </w:pPr>
            <w:r w:rsidRPr="004C7F47">
              <w:rPr>
                <w:sz w:val="30"/>
                <w:szCs w:val="30"/>
              </w:rPr>
              <w:t>4-7</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нагревательные системы </w:t>
            </w:r>
          </w:p>
        </w:tc>
        <w:tc>
          <w:tcPr>
            <w:tcW w:w="1620" w:type="dxa"/>
          </w:tcPr>
          <w:p w:rsidR="00692C89" w:rsidRPr="004C7F47" w:rsidRDefault="00692C89" w:rsidP="00692C89">
            <w:pPr>
              <w:jc w:val="center"/>
              <w:rPr>
                <w:sz w:val="30"/>
                <w:szCs w:val="30"/>
              </w:rPr>
            </w:pPr>
            <w:r w:rsidRPr="004C7F47">
              <w:rPr>
                <w:sz w:val="30"/>
                <w:szCs w:val="30"/>
              </w:rPr>
              <w:t>4-6</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напитки </w:t>
            </w:r>
          </w:p>
        </w:tc>
        <w:tc>
          <w:tcPr>
            <w:tcW w:w="1620" w:type="dxa"/>
          </w:tcPr>
          <w:p w:rsidR="00692C89" w:rsidRPr="004C7F47" w:rsidRDefault="00692C89" w:rsidP="00692C89">
            <w:pPr>
              <w:jc w:val="center"/>
              <w:rPr>
                <w:sz w:val="30"/>
                <w:szCs w:val="30"/>
              </w:rPr>
            </w:pPr>
            <w:r w:rsidRPr="004C7F47">
              <w:rPr>
                <w:sz w:val="30"/>
                <w:szCs w:val="30"/>
              </w:rPr>
              <w:t>2-5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насосы </w:t>
            </w:r>
          </w:p>
        </w:tc>
        <w:tc>
          <w:tcPr>
            <w:tcW w:w="1620" w:type="dxa"/>
          </w:tcPr>
          <w:p w:rsidR="00692C89" w:rsidRPr="004C7F47" w:rsidRDefault="00692C89" w:rsidP="00692C89">
            <w:pPr>
              <w:jc w:val="center"/>
              <w:rPr>
                <w:sz w:val="30"/>
                <w:szCs w:val="30"/>
              </w:rPr>
            </w:pPr>
            <w:r w:rsidRPr="004C7F47">
              <w:rPr>
                <w:sz w:val="30"/>
                <w:szCs w:val="30"/>
              </w:rPr>
              <w:t>5-7</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ножи </w:t>
            </w:r>
          </w:p>
        </w:tc>
        <w:tc>
          <w:tcPr>
            <w:tcW w:w="1620" w:type="dxa"/>
          </w:tcPr>
          <w:p w:rsidR="00692C89" w:rsidRPr="004C7F47" w:rsidRDefault="00692C89" w:rsidP="00692C89">
            <w:pPr>
              <w:jc w:val="center"/>
              <w:rPr>
                <w:sz w:val="30"/>
                <w:szCs w:val="30"/>
              </w:rPr>
            </w:pPr>
            <w:r w:rsidRPr="004C7F47">
              <w:rPr>
                <w:sz w:val="30"/>
                <w:szCs w:val="30"/>
              </w:rPr>
              <w:t>1-2</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обувь </w:t>
            </w:r>
          </w:p>
        </w:tc>
        <w:tc>
          <w:tcPr>
            <w:tcW w:w="1620" w:type="dxa"/>
          </w:tcPr>
          <w:p w:rsidR="00692C89" w:rsidRPr="004C7F47" w:rsidRDefault="00692C89" w:rsidP="00692C89">
            <w:pPr>
              <w:jc w:val="center"/>
              <w:rPr>
                <w:sz w:val="30"/>
                <w:szCs w:val="30"/>
              </w:rPr>
            </w:pPr>
            <w:r w:rsidRPr="004C7F47">
              <w:rPr>
                <w:sz w:val="30"/>
                <w:szCs w:val="30"/>
              </w:rPr>
              <w:t>1-1,25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оптика </w:t>
            </w:r>
          </w:p>
        </w:tc>
        <w:tc>
          <w:tcPr>
            <w:tcW w:w="1620" w:type="dxa"/>
          </w:tcPr>
          <w:p w:rsidR="00692C89" w:rsidRPr="004C7F47" w:rsidRDefault="00692C89" w:rsidP="00692C89">
            <w:pPr>
              <w:jc w:val="center"/>
              <w:rPr>
                <w:sz w:val="30"/>
                <w:szCs w:val="30"/>
              </w:rPr>
            </w:pPr>
            <w:r w:rsidRPr="004C7F47">
              <w:rPr>
                <w:sz w:val="30"/>
                <w:szCs w:val="30"/>
              </w:rPr>
              <w:t>8</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оснастка </w:t>
            </w:r>
          </w:p>
        </w:tc>
        <w:tc>
          <w:tcPr>
            <w:tcW w:w="1620" w:type="dxa"/>
          </w:tcPr>
          <w:p w:rsidR="00692C89" w:rsidRPr="004C7F47" w:rsidRDefault="00692C89" w:rsidP="00692C89">
            <w:pPr>
              <w:jc w:val="center"/>
              <w:rPr>
                <w:sz w:val="30"/>
                <w:szCs w:val="30"/>
              </w:rPr>
            </w:pPr>
            <w:r w:rsidRPr="004C7F47">
              <w:rPr>
                <w:sz w:val="30"/>
                <w:szCs w:val="30"/>
              </w:rPr>
              <w:t>5-7</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парфюмерия </w:t>
            </w:r>
          </w:p>
        </w:tc>
        <w:tc>
          <w:tcPr>
            <w:tcW w:w="1620" w:type="dxa"/>
          </w:tcPr>
          <w:p w:rsidR="00692C89" w:rsidRPr="004C7F47" w:rsidRDefault="00692C89" w:rsidP="00692C89">
            <w:pPr>
              <w:jc w:val="center"/>
              <w:rPr>
                <w:sz w:val="30"/>
                <w:szCs w:val="30"/>
              </w:rPr>
            </w:pPr>
            <w:r w:rsidRPr="004C7F47">
              <w:rPr>
                <w:sz w:val="30"/>
                <w:szCs w:val="30"/>
              </w:rPr>
              <w:t>2-5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печатные издания </w:t>
            </w:r>
          </w:p>
        </w:tc>
        <w:tc>
          <w:tcPr>
            <w:tcW w:w="1620" w:type="dxa"/>
          </w:tcPr>
          <w:p w:rsidR="00692C89" w:rsidRPr="004C7F47" w:rsidRDefault="00692C89" w:rsidP="00692C89">
            <w:pPr>
              <w:jc w:val="center"/>
              <w:rPr>
                <w:sz w:val="30"/>
                <w:szCs w:val="30"/>
              </w:rPr>
            </w:pPr>
            <w:r w:rsidRPr="004C7F47">
              <w:rPr>
                <w:sz w:val="30"/>
                <w:szCs w:val="30"/>
              </w:rPr>
              <w:t>3-6</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печи </w:t>
            </w:r>
          </w:p>
        </w:tc>
        <w:tc>
          <w:tcPr>
            <w:tcW w:w="1620" w:type="dxa"/>
          </w:tcPr>
          <w:p w:rsidR="00692C89" w:rsidRPr="004C7F47" w:rsidRDefault="00692C89" w:rsidP="00692C89">
            <w:pPr>
              <w:jc w:val="center"/>
              <w:rPr>
                <w:sz w:val="30"/>
                <w:szCs w:val="30"/>
              </w:rPr>
            </w:pPr>
            <w:r w:rsidRPr="004C7F47">
              <w:rPr>
                <w:sz w:val="30"/>
                <w:szCs w:val="30"/>
              </w:rPr>
              <w:t>4-6</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питье </w:t>
            </w:r>
          </w:p>
        </w:tc>
        <w:tc>
          <w:tcPr>
            <w:tcW w:w="1620" w:type="dxa"/>
          </w:tcPr>
          <w:p w:rsidR="00692C89" w:rsidRPr="004C7F47" w:rsidRDefault="00692C89" w:rsidP="00692C89">
            <w:pPr>
              <w:jc w:val="center"/>
              <w:rPr>
                <w:sz w:val="30"/>
                <w:szCs w:val="30"/>
              </w:rPr>
            </w:pPr>
            <w:r w:rsidRPr="004C7F47">
              <w:rPr>
                <w:sz w:val="30"/>
                <w:szCs w:val="30"/>
              </w:rPr>
              <w:t>3-5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пластинки </w:t>
            </w:r>
          </w:p>
        </w:tc>
        <w:tc>
          <w:tcPr>
            <w:tcW w:w="1620" w:type="dxa"/>
          </w:tcPr>
          <w:p w:rsidR="00692C89" w:rsidRPr="004C7F47" w:rsidRDefault="00692C89" w:rsidP="00692C89">
            <w:pPr>
              <w:jc w:val="center"/>
              <w:rPr>
                <w:sz w:val="30"/>
                <w:szCs w:val="30"/>
              </w:rPr>
            </w:pPr>
            <w:r w:rsidRPr="004C7F47">
              <w:rPr>
                <w:sz w:val="30"/>
                <w:szCs w:val="30"/>
              </w:rPr>
              <w:t>2-5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полупроводники </w:t>
            </w:r>
          </w:p>
        </w:tc>
        <w:tc>
          <w:tcPr>
            <w:tcW w:w="1620" w:type="dxa"/>
          </w:tcPr>
          <w:p w:rsidR="00692C89" w:rsidRPr="004C7F47" w:rsidRDefault="00692C89" w:rsidP="00692C89">
            <w:pPr>
              <w:jc w:val="center"/>
              <w:rPr>
                <w:sz w:val="30"/>
                <w:szCs w:val="30"/>
              </w:rPr>
            </w:pPr>
            <w:r w:rsidRPr="004C7F47">
              <w:rPr>
                <w:sz w:val="30"/>
                <w:szCs w:val="30"/>
              </w:rPr>
              <w:t>1-2</w:t>
            </w:r>
          </w:p>
        </w:tc>
      </w:tr>
      <w:tr w:rsidR="00692C89" w:rsidRPr="004C7F47" w:rsidTr="00692C89">
        <w:tc>
          <w:tcPr>
            <w:tcW w:w="8208" w:type="dxa"/>
          </w:tcPr>
          <w:p w:rsidR="00692C89" w:rsidRPr="004C7F47" w:rsidRDefault="00692C89" w:rsidP="00692C89">
            <w:pPr>
              <w:rPr>
                <w:sz w:val="30"/>
                <w:szCs w:val="30"/>
              </w:rPr>
            </w:pPr>
            <w:r w:rsidRPr="004C7F47">
              <w:rPr>
                <w:sz w:val="30"/>
                <w:szCs w:val="30"/>
              </w:rPr>
              <w:t>полуфабр</w:t>
            </w:r>
            <w:r w:rsidR="00BF398E">
              <w:rPr>
                <w:sz w:val="30"/>
                <w:szCs w:val="30"/>
              </w:rPr>
              <w:t>и</w:t>
            </w:r>
            <w:r w:rsidRPr="004C7F47">
              <w:rPr>
                <w:sz w:val="30"/>
                <w:szCs w:val="30"/>
              </w:rPr>
              <w:t xml:space="preserve">каты </w:t>
            </w:r>
          </w:p>
        </w:tc>
        <w:tc>
          <w:tcPr>
            <w:tcW w:w="1620" w:type="dxa"/>
          </w:tcPr>
          <w:p w:rsidR="00692C89" w:rsidRPr="004C7F47" w:rsidRDefault="00692C89" w:rsidP="00692C89">
            <w:pPr>
              <w:jc w:val="center"/>
              <w:rPr>
                <w:sz w:val="30"/>
                <w:szCs w:val="30"/>
              </w:rPr>
            </w:pPr>
            <w:r w:rsidRPr="004C7F47">
              <w:rPr>
                <w:sz w:val="30"/>
                <w:szCs w:val="30"/>
              </w:rPr>
              <w:t>1,5-2</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приводы </w:t>
            </w:r>
          </w:p>
        </w:tc>
        <w:tc>
          <w:tcPr>
            <w:tcW w:w="1620" w:type="dxa"/>
          </w:tcPr>
          <w:p w:rsidR="00692C89" w:rsidRPr="004C7F47" w:rsidRDefault="00692C89" w:rsidP="00692C89">
            <w:pPr>
              <w:jc w:val="center"/>
              <w:rPr>
                <w:sz w:val="30"/>
                <w:szCs w:val="30"/>
              </w:rPr>
            </w:pPr>
            <w:r w:rsidRPr="004C7F47">
              <w:rPr>
                <w:sz w:val="30"/>
                <w:szCs w:val="30"/>
              </w:rPr>
              <w:t>5</w:t>
            </w:r>
          </w:p>
        </w:tc>
      </w:tr>
      <w:tr w:rsidR="00692C89" w:rsidRPr="004C7F47" w:rsidTr="00692C89">
        <w:tc>
          <w:tcPr>
            <w:tcW w:w="8208" w:type="dxa"/>
          </w:tcPr>
          <w:p w:rsidR="00692C89" w:rsidRPr="004C7F47" w:rsidRDefault="00BF398E" w:rsidP="00692C89">
            <w:pPr>
              <w:rPr>
                <w:sz w:val="30"/>
                <w:szCs w:val="30"/>
              </w:rPr>
            </w:pPr>
            <w:r>
              <w:rPr>
                <w:sz w:val="30"/>
                <w:szCs w:val="30"/>
              </w:rPr>
              <w:t>п</w:t>
            </w:r>
            <w:r w:rsidR="00692C89" w:rsidRPr="004C7F47">
              <w:rPr>
                <w:sz w:val="30"/>
                <w:szCs w:val="30"/>
              </w:rPr>
              <w:t xml:space="preserve">родовольственные товары </w:t>
            </w:r>
          </w:p>
        </w:tc>
        <w:tc>
          <w:tcPr>
            <w:tcW w:w="1620" w:type="dxa"/>
          </w:tcPr>
          <w:p w:rsidR="00692C89" w:rsidRPr="004C7F47" w:rsidRDefault="00692C89" w:rsidP="00692C89">
            <w:pPr>
              <w:jc w:val="center"/>
              <w:rPr>
                <w:sz w:val="30"/>
                <w:szCs w:val="30"/>
              </w:rPr>
            </w:pPr>
            <w:r w:rsidRPr="004C7F47">
              <w:rPr>
                <w:sz w:val="30"/>
                <w:szCs w:val="30"/>
              </w:rPr>
              <w:t>1-2</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продукты органической химии </w:t>
            </w:r>
          </w:p>
        </w:tc>
        <w:tc>
          <w:tcPr>
            <w:tcW w:w="1620" w:type="dxa"/>
          </w:tcPr>
          <w:p w:rsidR="00692C89" w:rsidRPr="004C7F47" w:rsidRDefault="00692C89" w:rsidP="00692C89">
            <w:pPr>
              <w:jc w:val="center"/>
              <w:rPr>
                <w:sz w:val="30"/>
                <w:szCs w:val="30"/>
              </w:rPr>
            </w:pPr>
            <w:r w:rsidRPr="004C7F47">
              <w:rPr>
                <w:sz w:val="30"/>
                <w:szCs w:val="30"/>
              </w:rPr>
              <w:t>2-4</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радиолампы </w:t>
            </w:r>
          </w:p>
        </w:tc>
        <w:tc>
          <w:tcPr>
            <w:tcW w:w="1620" w:type="dxa"/>
          </w:tcPr>
          <w:p w:rsidR="00692C89" w:rsidRPr="004C7F47" w:rsidRDefault="00692C89" w:rsidP="00692C89">
            <w:pPr>
              <w:jc w:val="center"/>
              <w:rPr>
                <w:sz w:val="30"/>
                <w:szCs w:val="30"/>
              </w:rPr>
            </w:pPr>
            <w:r w:rsidRPr="004C7F47">
              <w:rPr>
                <w:sz w:val="30"/>
                <w:szCs w:val="30"/>
              </w:rPr>
              <w:t>3-4</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реле-аппаратура </w:t>
            </w:r>
          </w:p>
        </w:tc>
        <w:tc>
          <w:tcPr>
            <w:tcW w:w="1620" w:type="dxa"/>
          </w:tcPr>
          <w:p w:rsidR="00692C89" w:rsidRPr="004C7F47" w:rsidRDefault="00692C89" w:rsidP="00692C89">
            <w:pPr>
              <w:jc w:val="center"/>
              <w:rPr>
                <w:sz w:val="30"/>
                <w:szCs w:val="30"/>
              </w:rPr>
            </w:pPr>
            <w:r w:rsidRPr="004C7F47">
              <w:rPr>
                <w:sz w:val="30"/>
                <w:szCs w:val="30"/>
              </w:rPr>
              <w:t>4-6</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ручной инструмент </w:t>
            </w:r>
          </w:p>
        </w:tc>
        <w:tc>
          <w:tcPr>
            <w:tcW w:w="1620" w:type="dxa"/>
          </w:tcPr>
          <w:p w:rsidR="00692C89" w:rsidRPr="004C7F47" w:rsidRDefault="00692C89" w:rsidP="00692C89">
            <w:pPr>
              <w:jc w:val="center"/>
              <w:rPr>
                <w:sz w:val="30"/>
                <w:szCs w:val="30"/>
              </w:rPr>
            </w:pPr>
            <w:r w:rsidRPr="004C7F47">
              <w:rPr>
                <w:sz w:val="30"/>
                <w:szCs w:val="30"/>
              </w:rPr>
              <w:t>3</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самолеты </w:t>
            </w:r>
          </w:p>
        </w:tc>
        <w:tc>
          <w:tcPr>
            <w:tcW w:w="1620" w:type="dxa"/>
          </w:tcPr>
          <w:p w:rsidR="00692C89" w:rsidRPr="004C7F47" w:rsidRDefault="00692C89" w:rsidP="00692C89">
            <w:pPr>
              <w:jc w:val="center"/>
              <w:rPr>
                <w:sz w:val="30"/>
                <w:szCs w:val="30"/>
              </w:rPr>
            </w:pPr>
            <w:r w:rsidRPr="004C7F47">
              <w:rPr>
                <w:sz w:val="30"/>
                <w:szCs w:val="30"/>
              </w:rPr>
              <w:t>5-10</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сельскохозяйственные машины </w:t>
            </w:r>
          </w:p>
        </w:tc>
        <w:tc>
          <w:tcPr>
            <w:tcW w:w="1620" w:type="dxa"/>
          </w:tcPr>
          <w:p w:rsidR="00692C89" w:rsidRPr="004C7F47" w:rsidRDefault="00692C89" w:rsidP="00692C89">
            <w:pPr>
              <w:jc w:val="center"/>
              <w:rPr>
                <w:sz w:val="30"/>
                <w:szCs w:val="30"/>
              </w:rPr>
            </w:pPr>
            <w:r w:rsidRPr="004C7F47">
              <w:rPr>
                <w:sz w:val="30"/>
                <w:szCs w:val="30"/>
              </w:rPr>
              <w:t>2-5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скобяные изделия </w:t>
            </w:r>
          </w:p>
        </w:tc>
        <w:tc>
          <w:tcPr>
            <w:tcW w:w="1620" w:type="dxa"/>
          </w:tcPr>
          <w:p w:rsidR="00692C89" w:rsidRPr="004C7F47" w:rsidRDefault="00692C89" w:rsidP="00692C89">
            <w:pPr>
              <w:jc w:val="center"/>
              <w:rPr>
                <w:sz w:val="30"/>
                <w:szCs w:val="30"/>
              </w:rPr>
            </w:pPr>
            <w:r w:rsidRPr="004C7F47">
              <w:rPr>
                <w:sz w:val="30"/>
                <w:szCs w:val="30"/>
              </w:rPr>
              <w:t>2-3</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спорттовары </w:t>
            </w:r>
          </w:p>
        </w:tc>
        <w:tc>
          <w:tcPr>
            <w:tcW w:w="1620" w:type="dxa"/>
          </w:tcPr>
          <w:p w:rsidR="00692C89" w:rsidRPr="004C7F47" w:rsidRDefault="00692C89" w:rsidP="00692C89">
            <w:pPr>
              <w:jc w:val="center"/>
              <w:rPr>
                <w:sz w:val="30"/>
                <w:szCs w:val="30"/>
              </w:rPr>
            </w:pPr>
            <w:r w:rsidRPr="004C7F47">
              <w:rPr>
                <w:sz w:val="30"/>
                <w:szCs w:val="30"/>
              </w:rPr>
              <w:t>1-3</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станки металлообрабатывающие </w:t>
            </w:r>
          </w:p>
        </w:tc>
        <w:tc>
          <w:tcPr>
            <w:tcW w:w="1620" w:type="dxa"/>
          </w:tcPr>
          <w:p w:rsidR="00692C89" w:rsidRPr="004C7F47" w:rsidRDefault="00692C89" w:rsidP="00692C89">
            <w:pPr>
              <w:jc w:val="center"/>
              <w:rPr>
                <w:sz w:val="30"/>
                <w:szCs w:val="30"/>
              </w:rPr>
            </w:pPr>
            <w:r w:rsidRPr="004C7F47">
              <w:rPr>
                <w:sz w:val="30"/>
                <w:szCs w:val="30"/>
              </w:rPr>
              <w:t>4-6</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строительные машины </w:t>
            </w:r>
          </w:p>
        </w:tc>
        <w:tc>
          <w:tcPr>
            <w:tcW w:w="1620" w:type="dxa"/>
          </w:tcPr>
          <w:p w:rsidR="00692C89" w:rsidRPr="004C7F47" w:rsidRDefault="00692C89" w:rsidP="00692C89">
            <w:pPr>
              <w:jc w:val="center"/>
              <w:rPr>
                <w:sz w:val="30"/>
                <w:szCs w:val="30"/>
              </w:rPr>
            </w:pPr>
            <w:r w:rsidRPr="004C7F47">
              <w:rPr>
                <w:sz w:val="30"/>
                <w:szCs w:val="30"/>
              </w:rPr>
              <w:t>3-5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стройматериалы </w:t>
            </w:r>
          </w:p>
        </w:tc>
        <w:tc>
          <w:tcPr>
            <w:tcW w:w="1620" w:type="dxa"/>
          </w:tcPr>
          <w:p w:rsidR="00692C89" w:rsidRPr="004C7F47" w:rsidRDefault="00692C89" w:rsidP="00692C89">
            <w:pPr>
              <w:jc w:val="center"/>
              <w:rPr>
                <w:sz w:val="30"/>
                <w:szCs w:val="30"/>
              </w:rPr>
            </w:pPr>
            <w:r w:rsidRPr="004C7F47">
              <w:rPr>
                <w:sz w:val="30"/>
                <w:szCs w:val="30"/>
              </w:rPr>
              <w:t>2-4</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суда </w:t>
            </w:r>
          </w:p>
        </w:tc>
        <w:tc>
          <w:tcPr>
            <w:tcW w:w="1620" w:type="dxa"/>
          </w:tcPr>
          <w:p w:rsidR="00692C89" w:rsidRPr="004C7F47" w:rsidRDefault="00692C89" w:rsidP="00692C89">
            <w:pPr>
              <w:jc w:val="center"/>
              <w:rPr>
                <w:sz w:val="30"/>
                <w:szCs w:val="30"/>
              </w:rPr>
            </w:pPr>
            <w:r w:rsidRPr="004C7F47">
              <w:rPr>
                <w:sz w:val="30"/>
                <w:szCs w:val="30"/>
              </w:rPr>
              <w:t>3-5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текстильные волокна </w:t>
            </w:r>
          </w:p>
        </w:tc>
        <w:tc>
          <w:tcPr>
            <w:tcW w:w="1620" w:type="dxa"/>
          </w:tcPr>
          <w:p w:rsidR="00692C89" w:rsidRPr="004C7F47" w:rsidRDefault="00692C89" w:rsidP="00692C89">
            <w:pPr>
              <w:jc w:val="center"/>
              <w:rPr>
                <w:sz w:val="30"/>
                <w:szCs w:val="30"/>
              </w:rPr>
            </w:pPr>
            <w:r w:rsidRPr="004C7F47">
              <w:rPr>
                <w:sz w:val="30"/>
                <w:szCs w:val="30"/>
              </w:rPr>
              <w:t>2-3</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телеаппаратура </w:t>
            </w:r>
          </w:p>
        </w:tc>
        <w:tc>
          <w:tcPr>
            <w:tcW w:w="1620" w:type="dxa"/>
          </w:tcPr>
          <w:p w:rsidR="00692C89" w:rsidRPr="004C7F47" w:rsidRDefault="00692C89" w:rsidP="00692C89">
            <w:pPr>
              <w:jc w:val="center"/>
              <w:rPr>
                <w:sz w:val="30"/>
                <w:szCs w:val="30"/>
              </w:rPr>
            </w:pPr>
            <w:r w:rsidRPr="004C7F47">
              <w:rPr>
                <w:sz w:val="30"/>
                <w:szCs w:val="30"/>
              </w:rPr>
              <w:t>7</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ткани для пошива одежды </w:t>
            </w:r>
          </w:p>
        </w:tc>
        <w:tc>
          <w:tcPr>
            <w:tcW w:w="1620" w:type="dxa"/>
          </w:tcPr>
          <w:p w:rsidR="00692C89" w:rsidRPr="004C7F47" w:rsidRDefault="00692C89" w:rsidP="00692C89">
            <w:pPr>
              <w:jc w:val="center"/>
              <w:rPr>
                <w:sz w:val="30"/>
                <w:szCs w:val="30"/>
              </w:rPr>
            </w:pPr>
            <w:r w:rsidRPr="004C7F47">
              <w:rPr>
                <w:sz w:val="30"/>
                <w:szCs w:val="30"/>
              </w:rPr>
              <w:t>3</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ткани для промышленных целей </w:t>
            </w:r>
          </w:p>
        </w:tc>
        <w:tc>
          <w:tcPr>
            <w:tcW w:w="1620" w:type="dxa"/>
          </w:tcPr>
          <w:p w:rsidR="00692C89" w:rsidRPr="004C7F47" w:rsidRDefault="00692C89" w:rsidP="00692C89">
            <w:pPr>
              <w:jc w:val="center"/>
              <w:rPr>
                <w:sz w:val="30"/>
                <w:szCs w:val="30"/>
              </w:rPr>
            </w:pPr>
            <w:r w:rsidRPr="004C7F47">
              <w:rPr>
                <w:sz w:val="30"/>
                <w:szCs w:val="30"/>
              </w:rPr>
              <w:t>3-4</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товары для киноиндустрии </w:t>
            </w:r>
          </w:p>
        </w:tc>
        <w:tc>
          <w:tcPr>
            <w:tcW w:w="1620" w:type="dxa"/>
          </w:tcPr>
          <w:p w:rsidR="00692C89" w:rsidRPr="004C7F47" w:rsidRDefault="00692C89" w:rsidP="00692C89">
            <w:pPr>
              <w:jc w:val="center"/>
              <w:rPr>
                <w:sz w:val="30"/>
                <w:szCs w:val="30"/>
              </w:rPr>
            </w:pPr>
            <w:r w:rsidRPr="004C7F47">
              <w:rPr>
                <w:sz w:val="30"/>
                <w:szCs w:val="30"/>
              </w:rPr>
              <w:t>3-5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трикотаж </w:t>
            </w:r>
          </w:p>
        </w:tc>
        <w:tc>
          <w:tcPr>
            <w:tcW w:w="1620" w:type="dxa"/>
          </w:tcPr>
          <w:p w:rsidR="00692C89" w:rsidRPr="004C7F47" w:rsidRDefault="00692C89" w:rsidP="00692C89">
            <w:pPr>
              <w:jc w:val="center"/>
              <w:rPr>
                <w:sz w:val="30"/>
                <w:szCs w:val="30"/>
              </w:rPr>
            </w:pPr>
            <w:r w:rsidRPr="004C7F47">
              <w:rPr>
                <w:sz w:val="30"/>
                <w:szCs w:val="30"/>
              </w:rPr>
              <w:t>2-4</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удобрения </w:t>
            </w:r>
          </w:p>
        </w:tc>
        <w:tc>
          <w:tcPr>
            <w:tcW w:w="1620" w:type="dxa"/>
          </w:tcPr>
          <w:p w:rsidR="00692C89" w:rsidRPr="004C7F47" w:rsidRDefault="00692C89" w:rsidP="00692C89">
            <w:pPr>
              <w:jc w:val="center"/>
              <w:rPr>
                <w:sz w:val="30"/>
                <w:szCs w:val="30"/>
              </w:rPr>
            </w:pPr>
            <w:r w:rsidRPr="004C7F47">
              <w:rPr>
                <w:sz w:val="30"/>
                <w:szCs w:val="30"/>
              </w:rPr>
              <w:t>1,5-2</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упаковка бумажная и картонная </w:t>
            </w:r>
          </w:p>
        </w:tc>
        <w:tc>
          <w:tcPr>
            <w:tcW w:w="1620" w:type="dxa"/>
          </w:tcPr>
          <w:p w:rsidR="00692C89" w:rsidRPr="004C7F47" w:rsidRDefault="00692C89" w:rsidP="00692C89">
            <w:pPr>
              <w:jc w:val="center"/>
              <w:rPr>
                <w:sz w:val="30"/>
                <w:szCs w:val="30"/>
              </w:rPr>
            </w:pPr>
            <w:r w:rsidRPr="004C7F47">
              <w:rPr>
                <w:sz w:val="30"/>
                <w:szCs w:val="30"/>
              </w:rPr>
              <w:t>2-3</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фармацевтические товары </w:t>
            </w:r>
          </w:p>
        </w:tc>
        <w:tc>
          <w:tcPr>
            <w:tcW w:w="1620" w:type="dxa"/>
          </w:tcPr>
          <w:p w:rsidR="00692C89" w:rsidRPr="004C7F47" w:rsidRDefault="00692C89" w:rsidP="00692C89">
            <w:pPr>
              <w:jc w:val="center"/>
              <w:rPr>
                <w:sz w:val="30"/>
                <w:szCs w:val="30"/>
              </w:rPr>
            </w:pPr>
            <w:r w:rsidRPr="004C7F47">
              <w:rPr>
                <w:sz w:val="30"/>
                <w:szCs w:val="30"/>
              </w:rPr>
              <w:t>2-4</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фототовары </w:t>
            </w:r>
          </w:p>
        </w:tc>
        <w:tc>
          <w:tcPr>
            <w:tcW w:w="1620" w:type="dxa"/>
          </w:tcPr>
          <w:p w:rsidR="00692C89" w:rsidRPr="004C7F47" w:rsidRDefault="00692C89" w:rsidP="00692C89">
            <w:pPr>
              <w:jc w:val="center"/>
              <w:rPr>
                <w:sz w:val="30"/>
                <w:szCs w:val="30"/>
              </w:rPr>
            </w:pPr>
            <w:r w:rsidRPr="004C7F47">
              <w:rPr>
                <w:sz w:val="30"/>
                <w:szCs w:val="30"/>
              </w:rPr>
              <w:t>1-3</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химикаты для сельского хозяйства </w:t>
            </w:r>
          </w:p>
        </w:tc>
        <w:tc>
          <w:tcPr>
            <w:tcW w:w="1620" w:type="dxa"/>
          </w:tcPr>
          <w:p w:rsidR="00692C89" w:rsidRPr="004C7F47" w:rsidRDefault="00692C89" w:rsidP="00692C89">
            <w:pPr>
              <w:jc w:val="center"/>
              <w:rPr>
                <w:sz w:val="30"/>
                <w:szCs w:val="30"/>
              </w:rPr>
            </w:pPr>
            <w:r w:rsidRPr="004C7F47">
              <w:rPr>
                <w:sz w:val="30"/>
                <w:szCs w:val="30"/>
              </w:rPr>
              <w:t>1</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химреактивы </w:t>
            </w:r>
          </w:p>
        </w:tc>
        <w:tc>
          <w:tcPr>
            <w:tcW w:w="1620" w:type="dxa"/>
          </w:tcPr>
          <w:p w:rsidR="00692C89" w:rsidRPr="004C7F47" w:rsidRDefault="00692C89" w:rsidP="00692C89">
            <w:pPr>
              <w:jc w:val="center"/>
              <w:rPr>
                <w:sz w:val="30"/>
                <w:szCs w:val="30"/>
              </w:rPr>
            </w:pPr>
            <w:r w:rsidRPr="004C7F47">
              <w:rPr>
                <w:sz w:val="30"/>
                <w:szCs w:val="30"/>
              </w:rPr>
              <w:t>1-3</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электрические контрольно-измерительные приборы </w:t>
            </w:r>
          </w:p>
        </w:tc>
        <w:tc>
          <w:tcPr>
            <w:tcW w:w="1620" w:type="dxa"/>
          </w:tcPr>
          <w:p w:rsidR="00692C89" w:rsidRPr="004C7F47" w:rsidRDefault="00692C89" w:rsidP="00692C89">
            <w:pPr>
              <w:jc w:val="center"/>
              <w:rPr>
                <w:sz w:val="30"/>
                <w:szCs w:val="30"/>
              </w:rPr>
            </w:pPr>
            <w:r w:rsidRPr="004C7F47">
              <w:rPr>
                <w:sz w:val="30"/>
                <w:szCs w:val="30"/>
              </w:rPr>
              <w:t>3-5</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электрокабели </w:t>
            </w:r>
          </w:p>
        </w:tc>
        <w:tc>
          <w:tcPr>
            <w:tcW w:w="1620" w:type="dxa"/>
          </w:tcPr>
          <w:p w:rsidR="00692C89" w:rsidRPr="004C7F47" w:rsidRDefault="00692C89" w:rsidP="00692C89">
            <w:pPr>
              <w:jc w:val="center"/>
              <w:rPr>
                <w:sz w:val="30"/>
                <w:szCs w:val="30"/>
              </w:rPr>
            </w:pPr>
            <w:r w:rsidRPr="004C7F47">
              <w:rPr>
                <w:sz w:val="30"/>
                <w:szCs w:val="30"/>
              </w:rPr>
              <w:t>2-4</w:t>
            </w:r>
          </w:p>
        </w:tc>
      </w:tr>
      <w:tr w:rsidR="00692C89" w:rsidRPr="004C7F47" w:rsidTr="00692C89">
        <w:tc>
          <w:tcPr>
            <w:tcW w:w="8208" w:type="dxa"/>
          </w:tcPr>
          <w:p w:rsidR="00692C89" w:rsidRPr="004C7F47" w:rsidRDefault="00692C89" w:rsidP="00692C89">
            <w:pPr>
              <w:rPr>
                <w:sz w:val="30"/>
                <w:szCs w:val="30"/>
              </w:rPr>
            </w:pPr>
            <w:r w:rsidRPr="004C7F47">
              <w:rPr>
                <w:sz w:val="30"/>
                <w:szCs w:val="30"/>
              </w:rPr>
              <w:t xml:space="preserve">электронно-вычислительные машины </w:t>
            </w:r>
          </w:p>
        </w:tc>
        <w:tc>
          <w:tcPr>
            <w:tcW w:w="1620" w:type="dxa"/>
          </w:tcPr>
          <w:p w:rsidR="00692C89" w:rsidRPr="004C7F47" w:rsidRDefault="00692C89" w:rsidP="00692C89">
            <w:pPr>
              <w:jc w:val="center"/>
              <w:rPr>
                <w:sz w:val="30"/>
                <w:szCs w:val="30"/>
              </w:rPr>
            </w:pPr>
            <w:r w:rsidRPr="004C7F47">
              <w:rPr>
                <w:sz w:val="30"/>
                <w:szCs w:val="30"/>
              </w:rPr>
              <w:t>7,5</w:t>
            </w:r>
          </w:p>
        </w:tc>
      </w:tr>
    </w:tbl>
    <w:p w:rsidR="0067429E" w:rsidRPr="004C7F47" w:rsidRDefault="0067429E">
      <w:pPr>
        <w:rPr>
          <w:sz w:val="30"/>
          <w:szCs w:val="30"/>
        </w:rPr>
      </w:pPr>
      <w:bookmarkStart w:id="0" w:name="_GoBack"/>
      <w:bookmarkEnd w:id="0"/>
    </w:p>
    <w:sectPr w:rsidR="0067429E" w:rsidRPr="004C7F47">
      <w:headerReference w:type="even" r:id="rId499"/>
      <w:headerReference w:type="default" r:id="rId50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229" w:rsidRDefault="00285229">
      <w:r>
        <w:separator/>
      </w:r>
    </w:p>
  </w:endnote>
  <w:endnote w:type="continuationSeparator" w:id="0">
    <w:p w:rsidR="00285229" w:rsidRDefault="0028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ewtonC">
    <w:altName w:val="Times New Roman"/>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229" w:rsidRDefault="00285229">
      <w:r>
        <w:separator/>
      </w:r>
    </w:p>
  </w:footnote>
  <w:footnote w:type="continuationSeparator" w:id="0">
    <w:p w:rsidR="00285229" w:rsidRDefault="00285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440" w:rsidRDefault="0088544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85440" w:rsidRDefault="0088544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440" w:rsidRDefault="00885440">
    <w:pPr>
      <w:pStyle w:val="a4"/>
      <w:framePr w:h="493" w:hRule="exact" w:wrap="around" w:vAnchor="text" w:hAnchor="margin" w:xAlign="center" w:y="-166"/>
      <w:rPr>
        <w:rStyle w:val="a5"/>
        <w:sz w:val="28"/>
        <w:szCs w:val="28"/>
      </w:rPr>
    </w:pPr>
    <w:r>
      <w:rPr>
        <w:rStyle w:val="a5"/>
        <w:sz w:val="28"/>
        <w:szCs w:val="28"/>
      </w:rPr>
      <w:fldChar w:fldCharType="begin"/>
    </w:r>
    <w:r>
      <w:rPr>
        <w:rStyle w:val="a5"/>
        <w:sz w:val="28"/>
        <w:szCs w:val="28"/>
      </w:rPr>
      <w:instrText xml:space="preserve">PAGE  </w:instrText>
    </w:r>
    <w:r>
      <w:rPr>
        <w:rStyle w:val="a5"/>
        <w:sz w:val="28"/>
        <w:szCs w:val="28"/>
      </w:rPr>
      <w:fldChar w:fldCharType="separate"/>
    </w:r>
    <w:r w:rsidR="00C02B07">
      <w:rPr>
        <w:rStyle w:val="a5"/>
        <w:noProof/>
        <w:sz w:val="28"/>
        <w:szCs w:val="28"/>
      </w:rPr>
      <w:t>15</w:t>
    </w:r>
    <w:r>
      <w:rPr>
        <w:rStyle w:val="a5"/>
        <w:sz w:val="28"/>
        <w:szCs w:val="28"/>
      </w:rPr>
      <w:fldChar w:fldCharType="end"/>
    </w:r>
  </w:p>
  <w:p w:rsidR="00885440" w:rsidRDefault="0088544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7481"/>
    <w:multiLevelType w:val="multilevel"/>
    <w:tmpl w:val="7A08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96779"/>
    <w:multiLevelType w:val="multilevel"/>
    <w:tmpl w:val="C550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D4D79"/>
    <w:multiLevelType w:val="hybridMultilevel"/>
    <w:tmpl w:val="C256E05C"/>
    <w:lvl w:ilvl="0" w:tplc="07EEAD3A">
      <w:start w:val="1"/>
      <w:numFmt w:val="bullet"/>
      <w:lvlText w:val="-"/>
      <w:lvlJc w:val="left"/>
      <w:pPr>
        <w:tabs>
          <w:tab w:val="num" w:pos="2520"/>
        </w:tabs>
        <w:ind w:left="2520" w:hanging="360"/>
      </w:pPr>
      <w:rPr>
        <w:rFonts w:ascii="Vladimir Script" w:hAnsi="Vladimir Script" w:hint="default"/>
      </w:rPr>
    </w:lvl>
    <w:lvl w:ilvl="1" w:tplc="07EEAD3A">
      <w:start w:val="1"/>
      <w:numFmt w:val="bullet"/>
      <w:lvlText w:val="-"/>
      <w:lvlJc w:val="left"/>
      <w:pPr>
        <w:tabs>
          <w:tab w:val="num" w:pos="927"/>
        </w:tabs>
        <w:ind w:left="927" w:hanging="360"/>
      </w:pPr>
      <w:rPr>
        <w:rFonts w:ascii="Vladimir Script" w:hAnsi="Vladimir Script"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
    <w:nsid w:val="05FD781C"/>
    <w:multiLevelType w:val="multilevel"/>
    <w:tmpl w:val="57FE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6E4C05"/>
    <w:multiLevelType w:val="hybridMultilevel"/>
    <w:tmpl w:val="3BCEADD2"/>
    <w:lvl w:ilvl="0" w:tplc="07EEAD3A">
      <w:start w:val="1"/>
      <w:numFmt w:val="bullet"/>
      <w:lvlText w:val="-"/>
      <w:lvlJc w:val="left"/>
      <w:pPr>
        <w:tabs>
          <w:tab w:val="num" w:pos="1260"/>
        </w:tabs>
        <w:ind w:left="1260" w:hanging="360"/>
      </w:pPr>
      <w:rPr>
        <w:rFonts w:ascii="Vladimir Script" w:hAnsi="Vladimir Script"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E2E1F47"/>
    <w:multiLevelType w:val="multilevel"/>
    <w:tmpl w:val="58DE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587B16"/>
    <w:multiLevelType w:val="multilevel"/>
    <w:tmpl w:val="76B6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EB0367"/>
    <w:multiLevelType w:val="multilevel"/>
    <w:tmpl w:val="8B86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1F1FCB"/>
    <w:multiLevelType w:val="multilevel"/>
    <w:tmpl w:val="E856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412C65"/>
    <w:multiLevelType w:val="singleLevel"/>
    <w:tmpl w:val="DFC653E4"/>
    <w:lvl w:ilvl="0">
      <w:start w:val="1"/>
      <w:numFmt w:val="bullet"/>
      <w:pStyle w:val="1"/>
      <w:lvlText w:val=""/>
      <w:lvlJc w:val="left"/>
      <w:pPr>
        <w:tabs>
          <w:tab w:val="num" w:pos="644"/>
        </w:tabs>
        <w:ind w:left="624" w:hanging="340"/>
      </w:pPr>
      <w:rPr>
        <w:rFonts w:ascii="Symbol" w:hAnsi="Symbol" w:hint="default"/>
      </w:rPr>
    </w:lvl>
  </w:abstractNum>
  <w:abstractNum w:abstractNumId="10">
    <w:nsid w:val="185940A7"/>
    <w:multiLevelType w:val="multilevel"/>
    <w:tmpl w:val="179C2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D74CB2"/>
    <w:multiLevelType w:val="hybridMultilevel"/>
    <w:tmpl w:val="3466B826"/>
    <w:lvl w:ilvl="0" w:tplc="07EEAD3A">
      <w:start w:val="1"/>
      <w:numFmt w:val="bullet"/>
      <w:lvlText w:val="-"/>
      <w:lvlJc w:val="left"/>
      <w:pPr>
        <w:tabs>
          <w:tab w:val="num" w:pos="1980"/>
        </w:tabs>
        <w:ind w:left="1980" w:hanging="360"/>
      </w:pPr>
      <w:rPr>
        <w:rFonts w:ascii="Vladimir Script" w:hAnsi="Vladimir Script"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245A3DE9"/>
    <w:multiLevelType w:val="multilevel"/>
    <w:tmpl w:val="A300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714C5F"/>
    <w:multiLevelType w:val="multilevel"/>
    <w:tmpl w:val="2B28F6D6"/>
    <w:lvl w:ilvl="0">
      <w:start w:val="1"/>
      <w:numFmt w:val="bullet"/>
      <w:lvlText w:val="-"/>
      <w:lvlJc w:val="left"/>
      <w:pPr>
        <w:tabs>
          <w:tab w:val="num" w:pos="1440"/>
        </w:tabs>
        <w:ind w:left="1440" w:hanging="360"/>
      </w:pPr>
      <w:rPr>
        <w:rFonts w:ascii="Vladimir Script" w:hAnsi="Vladimir Script"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27D301B4"/>
    <w:multiLevelType w:val="multilevel"/>
    <w:tmpl w:val="FA8EC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DA54F4"/>
    <w:multiLevelType w:val="hybridMultilevel"/>
    <w:tmpl w:val="C4C8D632"/>
    <w:lvl w:ilvl="0" w:tplc="07EEAD3A">
      <w:start w:val="1"/>
      <w:numFmt w:val="bullet"/>
      <w:lvlText w:val="-"/>
      <w:lvlJc w:val="left"/>
      <w:pPr>
        <w:tabs>
          <w:tab w:val="num" w:pos="1980"/>
        </w:tabs>
        <w:ind w:left="1980" w:hanging="360"/>
      </w:pPr>
      <w:rPr>
        <w:rFonts w:ascii="Vladimir Script" w:hAnsi="Vladimir Script"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9EB50AD"/>
    <w:multiLevelType w:val="hybridMultilevel"/>
    <w:tmpl w:val="9D3A6A42"/>
    <w:lvl w:ilvl="0" w:tplc="07EEAD3A">
      <w:start w:val="1"/>
      <w:numFmt w:val="bullet"/>
      <w:lvlText w:val="-"/>
      <w:lvlJc w:val="left"/>
      <w:pPr>
        <w:tabs>
          <w:tab w:val="num" w:pos="1440"/>
        </w:tabs>
        <w:ind w:left="1440" w:hanging="360"/>
      </w:pPr>
      <w:rPr>
        <w:rFonts w:ascii="Vladimir Script" w:hAnsi="Vladimir Script"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7">
    <w:nsid w:val="2BDE119E"/>
    <w:multiLevelType w:val="hybridMultilevel"/>
    <w:tmpl w:val="1D56D0F8"/>
    <w:lvl w:ilvl="0" w:tplc="07EEAD3A">
      <w:start w:val="1"/>
      <w:numFmt w:val="bullet"/>
      <w:lvlText w:val="-"/>
      <w:lvlJc w:val="left"/>
      <w:pPr>
        <w:tabs>
          <w:tab w:val="num" w:pos="1260"/>
        </w:tabs>
        <w:ind w:left="1260" w:hanging="360"/>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C771537"/>
    <w:multiLevelType w:val="multilevel"/>
    <w:tmpl w:val="25BA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EE5F2F"/>
    <w:multiLevelType w:val="multilevel"/>
    <w:tmpl w:val="C6D8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1D7F0E"/>
    <w:multiLevelType w:val="hybridMultilevel"/>
    <w:tmpl w:val="9EC2F0DE"/>
    <w:lvl w:ilvl="0" w:tplc="07EEAD3A">
      <w:start w:val="1"/>
      <w:numFmt w:val="bullet"/>
      <w:lvlText w:val="-"/>
      <w:lvlJc w:val="left"/>
      <w:pPr>
        <w:tabs>
          <w:tab w:val="num" w:pos="1440"/>
        </w:tabs>
        <w:ind w:left="1440" w:hanging="360"/>
      </w:pPr>
      <w:rPr>
        <w:rFonts w:ascii="Vladimir Script" w:hAnsi="Vladimir Script"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E5A01E2"/>
    <w:multiLevelType w:val="multilevel"/>
    <w:tmpl w:val="51407374"/>
    <w:lvl w:ilvl="0">
      <w:start w:val="1"/>
      <w:numFmt w:val="bullet"/>
      <w:lvlText w:val="-"/>
      <w:lvlJc w:val="left"/>
      <w:pPr>
        <w:tabs>
          <w:tab w:val="num" w:pos="1260"/>
        </w:tabs>
        <w:ind w:left="1260" w:hanging="360"/>
      </w:pPr>
      <w:rPr>
        <w:rFonts w:ascii="Vladimir Script" w:hAnsi="Vladimir Script" w:hint="default"/>
      </w:rPr>
    </w:lvl>
    <w:lvl w:ilvl="1">
      <w:start w:val="1"/>
      <w:numFmt w:val="bullet"/>
      <w:lvlText w:val="o"/>
      <w:lvlJc w:val="left"/>
      <w:pPr>
        <w:tabs>
          <w:tab w:val="num" w:pos="927"/>
        </w:tabs>
        <w:ind w:left="927" w:hanging="360"/>
      </w:pPr>
      <w:rPr>
        <w:rFonts w:ascii="Courier New" w:hAnsi="Courier New" w:cs="Courier New"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367"/>
        </w:tabs>
        <w:ind w:left="2367" w:hanging="360"/>
      </w:pPr>
      <w:rPr>
        <w:rFonts w:ascii="Symbol" w:hAnsi="Symbol" w:hint="default"/>
      </w:rPr>
    </w:lvl>
    <w:lvl w:ilvl="4">
      <w:start w:val="1"/>
      <w:numFmt w:val="bullet"/>
      <w:lvlText w:val="o"/>
      <w:lvlJc w:val="left"/>
      <w:pPr>
        <w:tabs>
          <w:tab w:val="num" w:pos="3087"/>
        </w:tabs>
        <w:ind w:left="3087" w:hanging="360"/>
      </w:pPr>
      <w:rPr>
        <w:rFonts w:ascii="Courier New" w:hAnsi="Courier New" w:cs="Courier New" w:hint="default"/>
      </w:rPr>
    </w:lvl>
    <w:lvl w:ilvl="5">
      <w:start w:val="1"/>
      <w:numFmt w:val="bullet"/>
      <w:lvlText w:val=""/>
      <w:lvlJc w:val="left"/>
      <w:pPr>
        <w:tabs>
          <w:tab w:val="num" w:pos="3807"/>
        </w:tabs>
        <w:ind w:left="3807" w:hanging="360"/>
      </w:pPr>
      <w:rPr>
        <w:rFonts w:ascii="Wingdings" w:hAnsi="Wingdings" w:hint="default"/>
      </w:rPr>
    </w:lvl>
    <w:lvl w:ilvl="6">
      <w:start w:val="1"/>
      <w:numFmt w:val="bullet"/>
      <w:lvlText w:val=""/>
      <w:lvlJc w:val="left"/>
      <w:pPr>
        <w:tabs>
          <w:tab w:val="num" w:pos="4527"/>
        </w:tabs>
        <w:ind w:left="4527" w:hanging="360"/>
      </w:pPr>
      <w:rPr>
        <w:rFonts w:ascii="Symbol" w:hAnsi="Symbol" w:hint="default"/>
      </w:rPr>
    </w:lvl>
    <w:lvl w:ilvl="7">
      <w:start w:val="1"/>
      <w:numFmt w:val="bullet"/>
      <w:lvlText w:val="o"/>
      <w:lvlJc w:val="left"/>
      <w:pPr>
        <w:tabs>
          <w:tab w:val="num" w:pos="5247"/>
        </w:tabs>
        <w:ind w:left="5247" w:hanging="360"/>
      </w:pPr>
      <w:rPr>
        <w:rFonts w:ascii="Courier New" w:hAnsi="Courier New" w:cs="Courier New" w:hint="default"/>
      </w:rPr>
    </w:lvl>
    <w:lvl w:ilvl="8">
      <w:start w:val="1"/>
      <w:numFmt w:val="bullet"/>
      <w:lvlText w:val=""/>
      <w:lvlJc w:val="left"/>
      <w:pPr>
        <w:tabs>
          <w:tab w:val="num" w:pos="5967"/>
        </w:tabs>
        <w:ind w:left="5967" w:hanging="360"/>
      </w:pPr>
      <w:rPr>
        <w:rFonts w:ascii="Wingdings" w:hAnsi="Wingdings" w:hint="default"/>
      </w:rPr>
    </w:lvl>
  </w:abstractNum>
  <w:abstractNum w:abstractNumId="22">
    <w:nsid w:val="2FAD4150"/>
    <w:multiLevelType w:val="multilevel"/>
    <w:tmpl w:val="CB4C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AF19D4"/>
    <w:multiLevelType w:val="hybridMultilevel"/>
    <w:tmpl w:val="24566206"/>
    <w:lvl w:ilvl="0" w:tplc="07EEAD3A">
      <w:start w:val="1"/>
      <w:numFmt w:val="bullet"/>
      <w:lvlText w:val="-"/>
      <w:lvlJc w:val="left"/>
      <w:pPr>
        <w:tabs>
          <w:tab w:val="num" w:pos="1980"/>
        </w:tabs>
        <w:ind w:left="1980" w:hanging="360"/>
      </w:pPr>
      <w:rPr>
        <w:rFonts w:ascii="Vladimir Script" w:hAnsi="Vladimir Script"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33B13FB5"/>
    <w:multiLevelType w:val="multilevel"/>
    <w:tmpl w:val="A2B8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F53D52"/>
    <w:multiLevelType w:val="multilevel"/>
    <w:tmpl w:val="2B28F6D6"/>
    <w:lvl w:ilvl="0">
      <w:start w:val="1"/>
      <w:numFmt w:val="bullet"/>
      <w:lvlText w:val="-"/>
      <w:lvlJc w:val="left"/>
      <w:pPr>
        <w:tabs>
          <w:tab w:val="num" w:pos="1080"/>
        </w:tabs>
        <w:ind w:left="1080" w:hanging="360"/>
      </w:pPr>
      <w:rPr>
        <w:rFonts w:ascii="Vladimir Script" w:hAnsi="Vladimir Script"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3C827844"/>
    <w:multiLevelType w:val="multilevel"/>
    <w:tmpl w:val="2938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9015E2"/>
    <w:multiLevelType w:val="hybridMultilevel"/>
    <w:tmpl w:val="6F64CD72"/>
    <w:lvl w:ilvl="0" w:tplc="07EEAD3A">
      <w:start w:val="1"/>
      <w:numFmt w:val="bullet"/>
      <w:lvlText w:val="-"/>
      <w:lvlJc w:val="left"/>
      <w:pPr>
        <w:tabs>
          <w:tab w:val="num" w:pos="1440"/>
        </w:tabs>
        <w:ind w:left="1440" w:hanging="360"/>
      </w:pPr>
      <w:rPr>
        <w:rFonts w:ascii="Vladimir Script" w:hAnsi="Vladimir Script"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4166378C"/>
    <w:multiLevelType w:val="hybridMultilevel"/>
    <w:tmpl w:val="6B762498"/>
    <w:lvl w:ilvl="0" w:tplc="07EEAD3A">
      <w:start w:val="1"/>
      <w:numFmt w:val="bullet"/>
      <w:lvlText w:val="-"/>
      <w:lvlJc w:val="left"/>
      <w:pPr>
        <w:tabs>
          <w:tab w:val="num" w:pos="1980"/>
        </w:tabs>
        <w:ind w:left="1980" w:hanging="360"/>
      </w:pPr>
      <w:rPr>
        <w:rFonts w:ascii="Vladimir Script" w:hAnsi="Vladimir Script"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42882AD1"/>
    <w:multiLevelType w:val="multilevel"/>
    <w:tmpl w:val="BD5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DC7656"/>
    <w:multiLevelType w:val="multilevel"/>
    <w:tmpl w:val="05D8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95E6931"/>
    <w:multiLevelType w:val="hybridMultilevel"/>
    <w:tmpl w:val="6C36BDAA"/>
    <w:lvl w:ilvl="0" w:tplc="7AEC277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4A9867E7"/>
    <w:multiLevelType w:val="multilevel"/>
    <w:tmpl w:val="D2B8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B3F7F50"/>
    <w:multiLevelType w:val="multilevel"/>
    <w:tmpl w:val="DC3E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7A1451"/>
    <w:multiLevelType w:val="hybridMultilevel"/>
    <w:tmpl w:val="2B28F6D6"/>
    <w:lvl w:ilvl="0" w:tplc="07EEAD3A">
      <w:start w:val="1"/>
      <w:numFmt w:val="bullet"/>
      <w:lvlText w:val="-"/>
      <w:lvlJc w:val="left"/>
      <w:pPr>
        <w:tabs>
          <w:tab w:val="num" w:pos="1080"/>
        </w:tabs>
        <w:ind w:left="1080" w:hanging="360"/>
      </w:pPr>
      <w:rPr>
        <w:rFonts w:ascii="Vladimir Script" w:hAnsi="Vladimir Script"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53164AC9"/>
    <w:multiLevelType w:val="multilevel"/>
    <w:tmpl w:val="68BC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5A5FE7"/>
    <w:multiLevelType w:val="multilevel"/>
    <w:tmpl w:val="C37E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3D562E6"/>
    <w:multiLevelType w:val="multilevel"/>
    <w:tmpl w:val="C092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AF76DD4"/>
    <w:multiLevelType w:val="multilevel"/>
    <w:tmpl w:val="4C02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DE5779E"/>
    <w:multiLevelType w:val="multilevel"/>
    <w:tmpl w:val="7F0C7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E5A75DA"/>
    <w:multiLevelType w:val="multilevel"/>
    <w:tmpl w:val="ED1C0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63F618F8"/>
    <w:multiLevelType w:val="hybridMultilevel"/>
    <w:tmpl w:val="179C11B2"/>
    <w:lvl w:ilvl="0" w:tplc="07EEAD3A">
      <w:start w:val="1"/>
      <w:numFmt w:val="bullet"/>
      <w:lvlText w:val="-"/>
      <w:lvlJc w:val="left"/>
      <w:pPr>
        <w:tabs>
          <w:tab w:val="num" w:pos="1980"/>
        </w:tabs>
        <w:ind w:left="1980" w:hanging="360"/>
      </w:pPr>
      <w:rPr>
        <w:rFonts w:ascii="Vladimir Script" w:hAnsi="Vladimir Script"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nsid w:val="686373DC"/>
    <w:multiLevelType w:val="hybridMultilevel"/>
    <w:tmpl w:val="0EDED7A2"/>
    <w:lvl w:ilvl="0" w:tplc="07EEAD3A">
      <w:start w:val="1"/>
      <w:numFmt w:val="bullet"/>
      <w:lvlText w:val="-"/>
      <w:lvlJc w:val="left"/>
      <w:pPr>
        <w:tabs>
          <w:tab w:val="num" w:pos="1260"/>
        </w:tabs>
        <w:ind w:left="1260" w:hanging="360"/>
      </w:pPr>
      <w:rPr>
        <w:rFonts w:ascii="Vladimir Script" w:hAnsi="Vladimir Script"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nsid w:val="6C2C1AA9"/>
    <w:multiLevelType w:val="multilevel"/>
    <w:tmpl w:val="089E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A439C4"/>
    <w:multiLevelType w:val="multilevel"/>
    <w:tmpl w:val="BFC2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1DB4079"/>
    <w:multiLevelType w:val="hybridMultilevel"/>
    <w:tmpl w:val="51407374"/>
    <w:lvl w:ilvl="0" w:tplc="07EEAD3A">
      <w:start w:val="1"/>
      <w:numFmt w:val="bullet"/>
      <w:lvlText w:val="-"/>
      <w:lvlJc w:val="left"/>
      <w:pPr>
        <w:tabs>
          <w:tab w:val="num" w:pos="1260"/>
        </w:tabs>
        <w:ind w:left="1260" w:hanging="360"/>
      </w:pPr>
      <w:rPr>
        <w:rFonts w:ascii="Vladimir Script" w:hAnsi="Vladimir Script" w:hint="default"/>
      </w:rPr>
    </w:lvl>
    <w:lvl w:ilvl="1" w:tplc="04190003" w:tentative="1">
      <w:start w:val="1"/>
      <w:numFmt w:val="bullet"/>
      <w:lvlText w:val="o"/>
      <w:lvlJc w:val="left"/>
      <w:pPr>
        <w:tabs>
          <w:tab w:val="num" w:pos="927"/>
        </w:tabs>
        <w:ind w:left="927" w:hanging="360"/>
      </w:pPr>
      <w:rPr>
        <w:rFonts w:ascii="Courier New" w:hAnsi="Courier New" w:cs="Courier New" w:hint="default"/>
      </w:rPr>
    </w:lvl>
    <w:lvl w:ilvl="2" w:tplc="04190005" w:tentative="1">
      <w:start w:val="1"/>
      <w:numFmt w:val="bullet"/>
      <w:lvlText w:val=""/>
      <w:lvlJc w:val="left"/>
      <w:pPr>
        <w:tabs>
          <w:tab w:val="num" w:pos="1647"/>
        </w:tabs>
        <w:ind w:left="1647" w:hanging="360"/>
      </w:pPr>
      <w:rPr>
        <w:rFonts w:ascii="Wingdings" w:hAnsi="Wingdings" w:hint="default"/>
      </w:rPr>
    </w:lvl>
    <w:lvl w:ilvl="3" w:tplc="04190001" w:tentative="1">
      <w:start w:val="1"/>
      <w:numFmt w:val="bullet"/>
      <w:lvlText w:val=""/>
      <w:lvlJc w:val="left"/>
      <w:pPr>
        <w:tabs>
          <w:tab w:val="num" w:pos="2367"/>
        </w:tabs>
        <w:ind w:left="2367" w:hanging="360"/>
      </w:pPr>
      <w:rPr>
        <w:rFonts w:ascii="Symbol" w:hAnsi="Symbol" w:hint="default"/>
      </w:rPr>
    </w:lvl>
    <w:lvl w:ilvl="4" w:tplc="04190003" w:tentative="1">
      <w:start w:val="1"/>
      <w:numFmt w:val="bullet"/>
      <w:lvlText w:val="o"/>
      <w:lvlJc w:val="left"/>
      <w:pPr>
        <w:tabs>
          <w:tab w:val="num" w:pos="3087"/>
        </w:tabs>
        <w:ind w:left="3087" w:hanging="360"/>
      </w:pPr>
      <w:rPr>
        <w:rFonts w:ascii="Courier New" w:hAnsi="Courier New" w:cs="Courier New" w:hint="default"/>
      </w:rPr>
    </w:lvl>
    <w:lvl w:ilvl="5" w:tplc="04190005" w:tentative="1">
      <w:start w:val="1"/>
      <w:numFmt w:val="bullet"/>
      <w:lvlText w:val=""/>
      <w:lvlJc w:val="left"/>
      <w:pPr>
        <w:tabs>
          <w:tab w:val="num" w:pos="3807"/>
        </w:tabs>
        <w:ind w:left="3807" w:hanging="360"/>
      </w:pPr>
      <w:rPr>
        <w:rFonts w:ascii="Wingdings" w:hAnsi="Wingdings" w:hint="default"/>
      </w:rPr>
    </w:lvl>
    <w:lvl w:ilvl="6" w:tplc="04190001" w:tentative="1">
      <w:start w:val="1"/>
      <w:numFmt w:val="bullet"/>
      <w:lvlText w:val=""/>
      <w:lvlJc w:val="left"/>
      <w:pPr>
        <w:tabs>
          <w:tab w:val="num" w:pos="4527"/>
        </w:tabs>
        <w:ind w:left="4527" w:hanging="360"/>
      </w:pPr>
      <w:rPr>
        <w:rFonts w:ascii="Symbol" w:hAnsi="Symbol" w:hint="default"/>
      </w:rPr>
    </w:lvl>
    <w:lvl w:ilvl="7" w:tplc="04190003" w:tentative="1">
      <w:start w:val="1"/>
      <w:numFmt w:val="bullet"/>
      <w:lvlText w:val="o"/>
      <w:lvlJc w:val="left"/>
      <w:pPr>
        <w:tabs>
          <w:tab w:val="num" w:pos="5247"/>
        </w:tabs>
        <w:ind w:left="5247" w:hanging="360"/>
      </w:pPr>
      <w:rPr>
        <w:rFonts w:ascii="Courier New" w:hAnsi="Courier New" w:cs="Courier New" w:hint="default"/>
      </w:rPr>
    </w:lvl>
    <w:lvl w:ilvl="8" w:tplc="04190005" w:tentative="1">
      <w:start w:val="1"/>
      <w:numFmt w:val="bullet"/>
      <w:lvlText w:val=""/>
      <w:lvlJc w:val="left"/>
      <w:pPr>
        <w:tabs>
          <w:tab w:val="num" w:pos="5967"/>
        </w:tabs>
        <w:ind w:left="5967" w:hanging="360"/>
      </w:pPr>
      <w:rPr>
        <w:rFonts w:ascii="Wingdings" w:hAnsi="Wingdings" w:hint="default"/>
      </w:rPr>
    </w:lvl>
  </w:abstractNum>
  <w:abstractNum w:abstractNumId="46">
    <w:nsid w:val="778E5A02"/>
    <w:multiLevelType w:val="multilevel"/>
    <w:tmpl w:val="83DC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070705"/>
    <w:multiLevelType w:val="multilevel"/>
    <w:tmpl w:val="0220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9450EF0"/>
    <w:multiLevelType w:val="multilevel"/>
    <w:tmpl w:val="6902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EEA2590"/>
    <w:multiLevelType w:val="hybridMultilevel"/>
    <w:tmpl w:val="74D800E0"/>
    <w:lvl w:ilvl="0" w:tplc="07EEAD3A">
      <w:start w:val="1"/>
      <w:numFmt w:val="bullet"/>
      <w:lvlText w:val="-"/>
      <w:lvlJc w:val="left"/>
      <w:pPr>
        <w:tabs>
          <w:tab w:val="num" w:pos="1440"/>
        </w:tabs>
        <w:ind w:left="1440" w:hanging="360"/>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43"/>
  </w:num>
  <w:num w:numId="5">
    <w:abstractNumId w:val="12"/>
  </w:num>
  <w:num w:numId="6">
    <w:abstractNumId w:val="10"/>
  </w:num>
  <w:num w:numId="7">
    <w:abstractNumId w:val="32"/>
  </w:num>
  <w:num w:numId="8">
    <w:abstractNumId w:val="48"/>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num>
  <w:num w:numId="11">
    <w:abstractNumId w:val="5"/>
  </w:num>
  <w:num w:numId="12">
    <w:abstractNumId w:val="35"/>
  </w:num>
  <w:num w:numId="13">
    <w:abstractNumId w:val="47"/>
  </w:num>
  <w:num w:numId="14">
    <w:abstractNumId w:val="24"/>
  </w:num>
  <w:num w:numId="15">
    <w:abstractNumId w:val="29"/>
  </w:num>
  <w:num w:numId="16">
    <w:abstractNumId w:val="26"/>
  </w:num>
  <w:num w:numId="17">
    <w:abstractNumId w:val="7"/>
  </w:num>
  <w:num w:numId="18">
    <w:abstractNumId w:val="0"/>
  </w:num>
  <w:num w:numId="19">
    <w:abstractNumId w:val="18"/>
  </w:num>
  <w:num w:numId="20">
    <w:abstractNumId w:val="22"/>
  </w:num>
  <w:num w:numId="21">
    <w:abstractNumId w:val="44"/>
  </w:num>
  <w:num w:numId="22">
    <w:abstractNumId w:val="3"/>
  </w:num>
  <w:num w:numId="23">
    <w:abstractNumId w:val="36"/>
  </w:num>
  <w:num w:numId="24">
    <w:abstractNumId w:val="33"/>
  </w:num>
  <w:num w:numId="25">
    <w:abstractNumId w:val="38"/>
  </w:num>
  <w:num w:numId="26">
    <w:abstractNumId w:val="30"/>
  </w:num>
  <w:num w:numId="27">
    <w:abstractNumId w:val="1"/>
  </w:num>
  <w:num w:numId="28">
    <w:abstractNumId w:val="37"/>
  </w:num>
  <w:num w:numId="29">
    <w:abstractNumId w:val="19"/>
  </w:num>
  <w:num w:numId="30">
    <w:abstractNumId w:val="14"/>
  </w:num>
  <w:num w:numId="31">
    <w:abstractNumId w:val="39"/>
  </w:num>
  <w:num w:numId="32">
    <w:abstractNumId w:val="31"/>
  </w:num>
  <w:num w:numId="33">
    <w:abstractNumId w:val="27"/>
  </w:num>
  <w:num w:numId="34">
    <w:abstractNumId w:val="34"/>
  </w:num>
  <w:num w:numId="35">
    <w:abstractNumId w:val="49"/>
  </w:num>
  <w:num w:numId="36">
    <w:abstractNumId w:val="16"/>
  </w:num>
  <w:num w:numId="37">
    <w:abstractNumId w:val="41"/>
  </w:num>
  <w:num w:numId="38">
    <w:abstractNumId w:val="45"/>
  </w:num>
  <w:num w:numId="39">
    <w:abstractNumId w:val="15"/>
  </w:num>
  <w:num w:numId="40">
    <w:abstractNumId w:val="28"/>
  </w:num>
  <w:num w:numId="41">
    <w:abstractNumId w:val="23"/>
  </w:num>
  <w:num w:numId="42">
    <w:abstractNumId w:val="11"/>
  </w:num>
  <w:num w:numId="43">
    <w:abstractNumId w:val="20"/>
  </w:num>
  <w:num w:numId="44">
    <w:abstractNumId w:val="2"/>
  </w:num>
  <w:num w:numId="45">
    <w:abstractNumId w:val="13"/>
  </w:num>
  <w:num w:numId="46">
    <w:abstractNumId w:val="4"/>
  </w:num>
  <w:num w:numId="47">
    <w:abstractNumId w:val="17"/>
  </w:num>
  <w:num w:numId="48">
    <w:abstractNumId w:val="42"/>
  </w:num>
  <w:num w:numId="49">
    <w:abstractNumId w:val="25"/>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activeWritingStyle w:appName="MSWord" w:lang="ru-MD"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D87"/>
    <w:rsid w:val="0000187F"/>
    <w:rsid w:val="000050F2"/>
    <w:rsid w:val="000126E2"/>
    <w:rsid w:val="00016AEE"/>
    <w:rsid w:val="00021678"/>
    <w:rsid w:val="00024F16"/>
    <w:rsid w:val="000316F9"/>
    <w:rsid w:val="00034F0F"/>
    <w:rsid w:val="000351A2"/>
    <w:rsid w:val="00040DBC"/>
    <w:rsid w:val="000413F6"/>
    <w:rsid w:val="000463FE"/>
    <w:rsid w:val="0006155E"/>
    <w:rsid w:val="00077BFB"/>
    <w:rsid w:val="00077EA5"/>
    <w:rsid w:val="0009246A"/>
    <w:rsid w:val="00094B78"/>
    <w:rsid w:val="000A752A"/>
    <w:rsid w:val="000B2FC1"/>
    <w:rsid w:val="000C04A5"/>
    <w:rsid w:val="000F14B1"/>
    <w:rsid w:val="00111A09"/>
    <w:rsid w:val="00135FDE"/>
    <w:rsid w:val="0015407B"/>
    <w:rsid w:val="00164B70"/>
    <w:rsid w:val="001704F3"/>
    <w:rsid w:val="001713C0"/>
    <w:rsid w:val="00172543"/>
    <w:rsid w:val="001822D0"/>
    <w:rsid w:val="0018662E"/>
    <w:rsid w:val="00192099"/>
    <w:rsid w:val="001955A6"/>
    <w:rsid w:val="001A1AB1"/>
    <w:rsid w:val="001A66CE"/>
    <w:rsid w:val="001B397C"/>
    <w:rsid w:val="001B6285"/>
    <w:rsid w:val="001B667E"/>
    <w:rsid w:val="001C5B8C"/>
    <w:rsid w:val="001D3B37"/>
    <w:rsid w:val="001D540B"/>
    <w:rsid w:val="001E1198"/>
    <w:rsid w:val="001E2C1B"/>
    <w:rsid w:val="001F28AA"/>
    <w:rsid w:val="001F2DA1"/>
    <w:rsid w:val="00201B58"/>
    <w:rsid w:val="00221701"/>
    <w:rsid w:val="00226D6E"/>
    <w:rsid w:val="002339F6"/>
    <w:rsid w:val="00240E47"/>
    <w:rsid w:val="00243D90"/>
    <w:rsid w:val="002508CD"/>
    <w:rsid w:val="0025462C"/>
    <w:rsid w:val="0025708E"/>
    <w:rsid w:val="00275888"/>
    <w:rsid w:val="00283393"/>
    <w:rsid w:val="00285229"/>
    <w:rsid w:val="00296FDB"/>
    <w:rsid w:val="002A354C"/>
    <w:rsid w:val="002A4903"/>
    <w:rsid w:val="002A5244"/>
    <w:rsid w:val="002B6D32"/>
    <w:rsid w:val="002C5179"/>
    <w:rsid w:val="002D3A02"/>
    <w:rsid w:val="002D71DA"/>
    <w:rsid w:val="002D7562"/>
    <w:rsid w:val="002E4D47"/>
    <w:rsid w:val="00303ACB"/>
    <w:rsid w:val="00320808"/>
    <w:rsid w:val="00334D53"/>
    <w:rsid w:val="00361818"/>
    <w:rsid w:val="003648C4"/>
    <w:rsid w:val="00370725"/>
    <w:rsid w:val="003732FC"/>
    <w:rsid w:val="00382608"/>
    <w:rsid w:val="0038594C"/>
    <w:rsid w:val="00386407"/>
    <w:rsid w:val="003978DE"/>
    <w:rsid w:val="003A2976"/>
    <w:rsid w:val="003B40D1"/>
    <w:rsid w:val="003C32E8"/>
    <w:rsid w:val="003C41BB"/>
    <w:rsid w:val="003D1EEC"/>
    <w:rsid w:val="003D7239"/>
    <w:rsid w:val="003D7531"/>
    <w:rsid w:val="003E353B"/>
    <w:rsid w:val="003F0469"/>
    <w:rsid w:val="0040073A"/>
    <w:rsid w:val="00401F5B"/>
    <w:rsid w:val="00403632"/>
    <w:rsid w:val="00410CCB"/>
    <w:rsid w:val="0041734E"/>
    <w:rsid w:val="004235C6"/>
    <w:rsid w:val="00440C6F"/>
    <w:rsid w:val="00442DF6"/>
    <w:rsid w:val="004513D7"/>
    <w:rsid w:val="004631AB"/>
    <w:rsid w:val="00480DDC"/>
    <w:rsid w:val="00486346"/>
    <w:rsid w:val="004A1406"/>
    <w:rsid w:val="004B4AE3"/>
    <w:rsid w:val="004C34D9"/>
    <w:rsid w:val="004C62C6"/>
    <w:rsid w:val="004C7F47"/>
    <w:rsid w:val="004D20D0"/>
    <w:rsid w:val="004D733D"/>
    <w:rsid w:val="004E173E"/>
    <w:rsid w:val="004F1632"/>
    <w:rsid w:val="005058D2"/>
    <w:rsid w:val="005112C9"/>
    <w:rsid w:val="0051357C"/>
    <w:rsid w:val="00524A60"/>
    <w:rsid w:val="0052689A"/>
    <w:rsid w:val="005320C3"/>
    <w:rsid w:val="0053312B"/>
    <w:rsid w:val="00537A64"/>
    <w:rsid w:val="00557046"/>
    <w:rsid w:val="005A41A4"/>
    <w:rsid w:val="005E3511"/>
    <w:rsid w:val="005F7DEB"/>
    <w:rsid w:val="0060594C"/>
    <w:rsid w:val="00623294"/>
    <w:rsid w:val="006245E9"/>
    <w:rsid w:val="00655EA7"/>
    <w:rsid w:val="0067429E"/>
    <w:rsid w:val="006825BD"/>
    <w:rsid w:val="0068375E"/>
    <w:rsid w:val="00692C89"/>
    <w:rsid w:val="006A1B98"/>
    <w:rsid w:val="006B63D7"/>
    <w:rsid w:val="006C0785"/>
    <w:rsid w:val="006E2F59"/>
    <w:rsid w:val="006F1E5F"/>
    <w:rsid w:val="006F3841"/>
    <w:rsid w:val="006F7EBD"/>
    <w:rsid w:val="00703D92"/>
    <w:rsid w:val="00706FE8"/>
    <w:rsid w:val="00713D2E"/>
    <w:rsid w:val="00715274"/>
    <w:rsid w:val="0073279C"/>
    <w:rsid w:val="00747221"/>
    <w:rsid w:val="00747922"/>
    <w:rsid w:val="00757D87"/>
    <w:rsid w:val="007650C8"/>
    <w:rsid w:val="00765DA8"/>
    <w:rsid w:val="007664CC"/>
    <w:rsid w:val="00784AAC"/>
    <w:rsid w:val="007855DB"/>
    <w:rsid w:val="007907D2"/>
    <w:rsid w:val="00795EC2"/>
    <w:rsid w:val="00796474"/>
    <w:rsid w:val="007A0DD5"/>
    <w:rsid w:val="007A3A25"/>
    <w:rsid w:val="007F1EFA"/>
    <w:rsid w:val="007F3C2E"/>
    <w:rsid w:val="007F7EDA"/>
    <w:rsid w:val="00802AB9"/>
    <w:rsid w:val="00802EA7"/>
    <w:rsid w:val="008249AF"/>
    <w:rsid w:val="00825FA2"/>
    <w:rsid w:val="00832EE8"/>
    <w:rsid w:val="00836037"/>
    <w:rsid w:val="0083603D"/>
    <w:rsid w:val="00836D18"/>
    <w:rsid w:val="00843F0F"/>
    <w:rsid w:val="00856546"/>
    <w:rsid w:val="00857C56"/>
    <w:rsid w:val="00863A28"/>
    <w:rsid w:val="00885440"/>
    <w:rsid w:val="0089317F"/>
    <w:rsid w:val="00893FCF"/>
    <w:rsid w:val="008B51B5"/>
    <w:rsid w:val="008E2C61"/>
    <w:rsid w:val="008E47B0"/>
    <w:rsid w:val="008E5A0E"/>
    <w:rsid w:val="008F2C37"/>
    <w:rsid w:val="00906857"/>
    <w:rsid w:val="00914D83"/>
    <w:rsid w:val="0091661E"/>
    <w:rsid w:val="0092650E"/>
    <w:rsid w:val="009326DA"/>
    <w:rsid w:val="00933167"/>
    <w:rsid w:val="00934638"/>
    <w:rsid w:val="00936150"/>
    <w:rsid w:val="00942DCD"/>
    <w:rsid w:val="009544BD"/>
    <w:rsid w:val="009555BD"/>
    <w:rsid w:val="009603DC"/>
    <w:rsid w:val="00974695"/>
    <w:rsid w:val="0097714E"/>
    <w:rsid w:val="00985857"/>
    <w:rsid w:val="00993CE5"/>
    <w:rsid w:val="009B4023"/>
    <w:rsid w:val="009C2C5B"/>
    <w:rsid w:val="009D00C7"/>
    <w:rsid w:val="009E2889"/>
    <w:rsid w:val="009F7288"/>
    <w:rsid w:val="00A123C9"/>
    <w:rsid w:val="00A1464A"/>
    <w:rsid w:val="00A201BB"/>
    <w:rsid w:val="00A31189"/>
    <w:rsid w:val="00A354E6"/>
    <w:rsid w:val="00A422B3"/>
    <w:rsid w:val="00A4330B"/>
    <w:rsid w:val="00A51DDC"/>
    <w:rsid w:val="00A564D6"/>
    <w:rsid w:val="00A64159"/>
    <w:rsid w:val="00A67E9C"/>
    <w:rsid w:val="00A75981"/>
    <w:rsid w:val="00A779EE"/>
    <w:rsid w:val="00A87BB5"/>
    <w:rsid w:val="00A901EA"/>
    <w:rsid w:val="00A97482"/>
    <w:rsid w:val="00AA04AA"/>
    <w:rsid w:val="00AB030A"/>
    <w:rsid w:val="00AF1022"/>
    <w:rsid w:val="00AF4B5F"/>
    <w:rsid w:val="00B04F34"/>
    <w:rsid w:val="00B064F9"/>
    <w:rsid w:val="00B21F40"/>
    <w:rsid w:val="00B36430"/>
    <w:rsid w:val="00B44513"/>
    <w:rsid w:val="00B8171F"/>
    <w:rsid w:val="00BA4C45"/>
    <w:rsid w:val="00BB1678"/>
    <w:rsid w:val="00BD0825"/>
    <w:rsid w:val="00BD0A6C"/>
    <w:rsid w:val="00BE4373"/>
    <w:rsid w:val="00BF398E"/>
    <w:rsid w:val="00BF7D16"/>
    <w:rsid w:val="00C00651"/>
    <w:rsid w:val="00C02B07"/>
    <w:rsid w:val="00C17464"/>
    <w:rsid w:val="00C17EE3"/>
    <w:rsid w:val="00C2087E"/>
    <w:rsid w:val="00C223DF"/>
    <w:rsid w:val="00C22543"/>
    <w:rsid w:val="00C36260"/>
    <w:rsid w:val="00C45FC7"/>
    <w:rsid w:val="00C6065E"/>
    <w:rsid w:val="00C65904"/>
    <w:rsid w:val="00C74274"/>
    <w:rsid w:val="00C84E86"/>
    <w:rsid w:val="00C9038B"/>
    <w:rsid w:val="00CB1791"/>
    <w:rsid w:val="00CD0CEF"/>
    <w:rsid w:val="00CF6386"/>
    <w:rsid w:val="00CF7CA8"/>
    <w:rsid w:val="00D02D5C"/>
    <w:rsid w:val="00D05EDB"/>
    <w:rsid w:val="00D07FEE"/>
    <w:rsid w:val="00D1602B"/>
    <w:rsid w:val="00D21B10"/>
    <w:rsid w:val="00D36548"/>
    <w:rsid w:val="00D46CD8"/>
    <w:rsid w:val="00D472E6"/>
    <w:rsid w:val="00D52350"/>
    <w:rsid w:val="00D6111B"/>
    <w:rsid w:val="00D97C56"/>
    <w:rsid w:val="00DA79AE"/>
    <w:rsid w:val="00DB6AC5"/>
    <w:rsid w:val="00DC572A"/>
    <w:rsid w:val="00DC6702"/>
    <w:rsid w:val="00DD3642"/>
    <w:rsid w:val="00DD5747"/>
    <w:rsid w:val="00DE0C93"/>
    <w:rsid w:val="00DF3E77"/>
    <w:rsid w:val="00E17FD5"/>
    <w:rsid w:val="00E20B44"/>
    <w:rsid w:val="00E26ED6"/>
    <w:rsid w:val="00E42139"/>
    <w:rsid w:val="00E4745E"/>
    <w:rsid w:val="00E50EEC"/>
    <w:rsid w:val="00E56D87"/>
    <w:rsid w:val="00E83924"/>
    <w:rsid w:val="00E84480"/>
    <w:rsid w:val="00E868FC"/>
    <w:rsid w:val="00E9799E"/>
    <w:rsid w:val="00E97CC8"/>
    <w:rsid w:val="00EB67A0"/>
    <w:rsid w:val="00EB7383"/>
    <w:rsid w:val="00EC5A99"/>
    <w:rsid w:val="00ED5537"/>
    <w:rsid w:val="00EE3EB4"/>
    <w:rsid w:val="00EF0EF4"/>
    <w:rsid w:val="00EF22A7"/>
    <w:rsid w:val="00F01016"/>
    <w:rsid w:val="00F075FE"/>
    <w:rsid w:val="00F10FBA"/>
    <w:rsid w:val="00F267B5"/>
    <w:rsid w:val="00F31896"/>
    <w:rsid w:val="00F43483"/>
    <w:rsid w:val="00F4535A"/>
    <w:rsid w:val="00F60727"/>
    <w:rsid w:val="00F623A2"/>
    <w:rsid w:val="00F64D53"/>
    <w:rsid w:val="00F806E6"/>
    <w:rsid w:val="00F80F38"/>
    <w:rsid w:val="00FA088C"/>
    <w:rsid w:val="00FA4BEA"/>
    <w:rsid w:val="00FA562D"/>
    <w:rsid w:val="00FA6B8A"/>
    <w:rsid w:val="00FD2F22"/>
    <w:rsid w:val="00FD4DD1"/>
    <w:rsid w:val="00FD5E3F"/>
    <w:rsid w:val="00FE0C44"/>
    <w:rsid w:val="00FE5EFE"/>
    <w:rsid w:val="00FF392A"/>
    <w:rsid w:val="00FF5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18"/>
    <o:shapelayout v:ext="edit">
      <o:idmap v:ext="edit" data="1"/>
    </o:shapelayout>
  </w:shapeDefaults>
  <w:decimalSymbol w:val=","/>
  <w:listSeparator w:val=";"/>
  <w15:chartTrackingRefBased/>
  <w15:docId w15:val="{9D7E8D99-BA8E-4709-ABA0-9ECF7252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qFormat/>
    <w:pPr>
      <w:spacing w:before="600" w:line="360" w:lineRule="auto"/>
      <w:outlineLvl w:val="0"/>
    </w:pPr>
    <w:rPr>
      <w:rFonts w:ascii="Cambria" w:hAnsi="Cambria"/>
      <w:b/>
      <w:bCs/>
      <w:i/>
      <w:iCs/>
      <w:sz w:val="32"/>
      <w:szCs w:val="32"/>
      <w:lang w:val="en-US" w:eastAsia="en-US" w:bidi="en-US"/>
    </w:rPr>
  </w:style>
  <w:style w:type="paragraph" w:styleId="2">
    <w:name w:val="heading 2"/>
    <w:basedOn w:val="a"/>
    <w:next w:val="a"/>
    <w:qFormat/>
    <w:pPr>
      <w:spacing w:before="320" w:line="360" w:lineRule="auto"/>
      <w:outlineLvl w:val="1"/>
    </w:pPr>
    <w:rPr>
      <w:rFonts w:ascii="Cambria" w:hAnsi="Cambria"/>
      <w:b/>
      <w:bCs/>
      <w:i/>
      <w:iCs/>
      <w:sz w:val="28"/>
      <w:szCs w:val="28"/>
      <w:lang w:val="en-US" w:eastAsia="en-US" w:bidi="en-US"/>
    </w:rPr>
  </w:style>
  <w:style w:type="paragraph" w:styleId="3">
    <w:name w:val="heading 3"/>
    <w:basedOn w:val="a"/>
    <w:next w:val="a"/>
    <w:qFormat/>
    <w:pPr>
      <w:spacing w:before="320" w:line="360" w:lineRule="auto"/>
      <w:outlineLvl w:val="2"/>
    </w:pPr>
    <w:rPr>
      <w:rFonts w:ascii="Cambria" w:hAnsi="Cambria"/>
      <w:b/>
      <w:bCs/>
      <w:i/>
      <w:iCs/>
      <w:sz w:val="26"/>
      <w:szCs w:val="26"/>
      <w:lang w:val="en-US" w:eastAsia="en-US" w:bidi="en-US"/>
    </w:rPr>
  </w:style>
  <w:style w:type="paragraph" w:styleId="4">
    <w:name w:val="heading 4"/>
    <w:basedOn w:val="a"/>
    <w:next w:val="a"/>
    <w:qFormat/>
    <w:pPr>
      <w:spacing w:before="280" w:line="360" w:lineRule="auto"/>
      <w:outlineLvl w:val="3"/>
    </w:pPr>
    <w:rPr>
      <w:rFonts w:ascii="Cambria" w:hAnsi="Cambria"/>
      <w:b/>
      <w:bCs/>
      <w:i/>
      <w:iCs/>
      <w:lang w:val="en-US" w:eastAsia="en-US" w:bidi="en-US"/>
    </w:rPr>
  </w:style>
  <w:style w:type="paragraph" w:styleId="5">
    <w:name w:val="heading 5"/>
    <w:basedOn w:val="a"/>
    <w:next w:val="a"/>
    <w:qFormat/>
    <w:pPr>
      <w:spacing w:before="280" w:line="360" w:lineRule="auto"/>
      <w:outlineLvl w:val="4"/>
    </w:pPr>
    <w:rPr>
      <w:rFonts w:ascii="Cambria" w:hAnsi="Cambria"/>
      <w:b/>
      <w:bCs/>
      <w:i/>
      <w:iCs/>
      <w:sz w:val="22"/>
      <w:szCs w:val="22"/>
      <w:lang w:val="en-US" w:eastAsia="en-US" w:bidi="en-US"/>
    </w:rPr>
  </w:style>
  <w:style w:type="paragraph" w:styleId="6">
    <w:name w:val="heading 6"/>
    <w:basedOn w:val="a"/>
    <w:next w:val="a"/>
    <w:qFormat/>
    <w:pPr>
      <w:spacing w:before="280" w:after="80" w:line="360" w:lineRule="auto"/>
      <w:outlineLvl w:val="5"/>
    </w:pPr>
    <w:rPr>
      <w:rFonts w:ascii="Cambria" w:hAnsi="Cambria"/>
      <w:b/>
      <w:bCs/>
      <w:i/>
      <w:iCs/>
      <w:sz w:val="22"/>
      <w:szCs w:val="22"/>
      <w:lang w:val="en-US" w:eastAsia="en-US" w:bidi="en-US"/>
    </w:rPr>
  </w:style>
  <w:style w:type="paragraph" w:styleId="7">
    <w:name w:val="heading 7"/>
    <w:basedOn w:val="a"/>
    <w:next w:val="a"/>
    <w:qFormat/>
    <w:pPr>
      <w:spacing w:before="280" w:line="360" w:lineRule="auto"/>
      <w:outlineLvl w:val="6"/>
    </w:pPr>
    <w:rPr>
      <w:rFonts w:ascii="Cambria" w:hAnsi="Cambria"/>
      <w:b/>
      <w:bCs/>
      <w:i/>
      <w:iCs/>
      <w:sz w:val="20"/>
      <w:szCs w:val="20"/>
      <w:lang w:val="en-US" w:eastAsia="en-US" w:bidi="en-US"/>
    </w:rPr>
  </w:style>
  <w:style w:type="paragraph" w:styleId="8">
    <w:name w:val="heading 8"/>
    <w:basedOn w:val="a"/>
    <w:next w:val="a"/>
    <w:qFormat/>
    <w:pPr>
      <w:spacing w:before="280" w:line="360" w:lineRule="auto"/>
      <w:outlineLvl w:val="7"/>
    </w:pPr>
    <w:rPr>
      <w:rFonts w:ascii="Cambria" w:hAnsi="Cambria"/>
      <w:b/>
      <w:bCs/>
      <w:i/>
      <w:iCs/>
      <w:sz w:val="18"/>
      <w:szCs w:val="18"/>
      <w:lang w:val="en-US" w:eastAsia="en-US" w:bidi="en-US"/>
    </w:rPr>
  </w:style>
  <w:style w:type="paragraph" w:styleId="9">
    <w:name w:val="heading 9"/>
    <w:basedOn w:val="a"/>
    <w:next w:val="a"/>
    <w:qFormat/>
    <w:pPr>
      <w:spacing w:before="280" w:line="360" w:lineRule="auto"/>
      <w:outlineLvl w:val="8"/>
    </w:pPr>
    <w:rPr>
      <w:rFonts w:ascii="Cambria" w:hAnsi="Cambria"/>
      <w:i/>
      <w:iCs/>
      <w:sz w:val="18"/>
      <w:szCs w:val="1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5">
    <w:name w:val="Знак Знак25"/>
    <w:basedOn w:val="a0"/>
    <w:rPr>
      <w:rFonts w:ascii="Cambria" w:hAnsi="Cambria"/>
      <w:b/>
      <w:bCs/>
      <w:i/>
      <w:iCs/>
      <w:sz w:val="32"/>
      <w:szCs w:val="32"/>
      <w:lang w:val="en-US" w:eastAsia="en-US" w:bidi="en-US"/>
    </w:rPr>
  </w:style>
  <w:style w:type="character" w:customStyle="1" w:styleId="24">
    <w:name w:val="Знак Знак24"/>
    <w:basedOn w:val="a0"/>
    <w:rPr>
      <w:rFonts w:ascii="Cambria" w:hAnsi="Cambria"/>
      <w:b/>
      <w:bCs/>
      <w:i/>
      <w:iCs/>
      <w:sz w:val="28"/>
      <w:szCs w:val="28"/>
      <w:lang w:val="en-US" w:eastAsia="en-US" w:bidi="en-US"/>
    </w:rPr>
  </w:style>
  <w:style w:type="character" w:customStyle="1" w:styleId="23">
    <w:name w:val="Знак Знак23"/>
    <w:basedOn w:val="a0"/>
    <w:rPr>
      <w:rFonts w:ascii="Cambria" w:hAnsi="Cambria"/>
      <w:b/>
      <w:bCs/>
      <w:i/>
      <w:iCs/>
      <w:sz w:val="26"/>
      <w:szCs w:val="26"/>
      <w:lang w:val="en-US" w:eastAsia="en-US" w:bidi="en-US"/>
    </w:rPr>
  </w:style>
  <w:style w:type="character" w:customStyle="1" w:styleId="22">
    <w:name w:val="Знак Знак22"/>
    <w:basedOn w:val="a0"/>
    <w:rPr>
      <w:rFonts w:ascii="Cambria" w:hAnsi="Cambria"/>
      <w:b/>
      <w:bCs/>
      <w:i/>
      <w:iCs/>
      <w:sz w:val="24"/>
      <w:szCs w:val="24"/>
      <w:lang w:val="en-US" w:eastAsia="en-US" w:bidi="en-US"/>
    </w:rPr>
  </w:style>
  <w:style w:type="character" w:customStyle="1" w:styleId="21">
    <w:name w:val="Знак Знак21"/>
    <w:basedOn w:val="a0"/>
    <w:rPr>
      <w:rFonts w:ascii="Cambria" w:hAnsi="Cambria"/>
      <w:b/>
      <w:bCs/>
      <w:i/>
      <w:iCs/>
      <w:sz w:val="22"/>
      <w:szCs w:val="22"/>
      <w:lang w:val="en-US" w:eastAsia="en-US" w:bidi="en-US"/>
    </w:rPr>
  </w:style>
  <w:style w:type="character" w:customStyle="1" w:styleId="20">
    <w:name w:val="Знак Знак20"/>
    <w:basedOn w:val="a0"/>
    <w:rPr>
      <w:rFonts w:ascii="Cambria" w:hAnsi="Cambria"/>
      <w:b/>
      <w:bCs/>
      <w:i/>
      <w:iCs/>
      <w:sz w:val="22"/>
      <w:szCs w:val="22"/>
      <w:lang w:val="en-US" w:eastAsia="en-US" w:bidi="en-US"/>
    </w:rPr>
  </w:style>
  <w:style w:type="character" w:customStyle="1" w:styleId="19">
    <w:name w:val="Знак Знак19"/>
    <w:basedOn w:val="a0"/>
    <w:rPr>
      <w:rFonts w:ascii="Cambria" w:hAnsi="Cambria"/>
      <w:b/>
      <w:bCs/>
      <w:i/>
      <w:iCs/>
      <w:lang w:val="en-US" w:eastAsia="en-US" w:bidi="en-US"/>
    </w:rPr>
  </w:style>
  <w:style w:type="character" w:customStyle="1" w:styleId="18">
    <w:name w:val="Знак Знак18"/>
    <w:basedOn w:val="a0"/>
    <w:rPr>
      <w:rFonts w:ascii="Cambria" w:hAnsi="Cambria"/>
      <w:b/>
      <w:bCs/>
      <w:i/>
      <w:iCs/>
      <w:sz w:val="18"/>
      <w:szCs w:val="18"/>
      <w:lang w:val="en-US" w:eastAsia="en-US" w:bidi="en-US"/>
    </w:rPr>
  </w:style>
  <w:style w:type="character" w:customStyle="1" w:styleId="17">
    <w:name w:val="Знак Знак17"/>
    <w:basedOn w:val="a0"/>
    <w:rPr>
      <w:rFonts w:ascii="Cambria" w:hAnsi="Cambria"/>
      <w:i/>
      <w:iCs/>
      <w:sz w:val="18"/>
      <w:szCs w:val="18"/>
      <w:lang w:val="en-US" w:eastAsia="en-US" w:bidi="en-US"/>
    </w:rPr>
  </w:style>
  <w:style w:type="paragraph" w:customStyle="1" w:styleId="Arial">
    <w:name w:val="Обычный + Arial"/>
    <w:aliases w:val="12 пт,По ширине,Первая строка:  1 см"/>
    <w:basedOn w:val="a"/>
    <w:pPr>
      <w:ind w:firstLine="567"/>
      <w:jc w:val="both"/>
    </w:pPr>
    <w:rPr>
      <w:rFonts w:ascii="Arial" w:hAnsi="Arial" w:cs="Arial"/>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3">
    <w:name w:val="Body Text Indent"/>
    <w:basedOn w:val="a"/>
    <w:pPr>
      <w:ind w:firstLine="851"/>
      <w:jc w:val="both"/>
    </w:pPr>
    <w:rPr>
      <w:sz w:val="28"/>
      <w:szCs w:val="20"/>
    </w:rPr>
  </w:style>
  <w:style w:type="character" w:customStyle="1" w:styleId="16">
    <w:name w:val="Знак Знак16"/>
    <w:basedOn w:val="a0"/>
    <w:rPr>
      <w:sz w:val="28"/>
      <w:lang w:val="ru-RU" w:eastAsia="ru-RU" w:bidi="ar-SA"/>
    </w:rPr>
  </w:style>
  <w:style w:type="character" w:customStyle="1" w:styleId="0">
    <w:name w:val="0"/>
    <w:aliases w:val="01"/>
    <w:basedOn w:val="a0"/>
  </w:style>
  <w:style w:type="paragraph" w:customStyle="1" w:styleId="black12">
    <w:name w:val="black12"/>
    <w:basedOn w:val="a"/>
    <w:pPr>
      <w:spacing w:before="100" w:beforeAutospacing="1" w:after="100" w:afterAutospacing="1"/>
    </w:pPr>
    <w:rPr>
      <w:rFonts w:ascii="Verdana" w:hAnsi="Verdana"/>
      <w:color w:val="000000"/>
      <w:sz w:val="18"/>
      <w:szCs w:val="18"/>
    </w:rPr>
  </w:style>
  <w:style w:type="paragraph" w:styleId="a4">
    <w:name w:val="header"/>
    <w:basedOn w:val="a"/>
    <w:pPr>
      <w:tabs>
        <w:tab w:val="center" w:pos="4677"/>
        <w:tab w:val="right" w:pos="9355"/>
      </w:tabs>
    </w:pPr>
  </w:style>
  <w:style w:type="character" w:customStyle="1" w:styleId="15">
    <w:name w:val="Знак Знак15"/>
    <w:basedOn w:val="a0"/>
    <w:rPr>
      <w:sz w:val="24"/>
      <w:szCs w:val="24"/>
      <w:lang w:val="ru-RU" w:eastAsia="ru-RU" w:bidi="ar-SA"/>
    </w:rPr>
  </w:style>
  <w:style w:type="character" w:styleId="a5">
    <w:name w:val="page number"/>
    <w:basedOn w:val="a0"/>
  </w:style>
  <w:style w:type="paragraph" w:styleId="a6">
    <w:name w:val="footer"/>
    <w:basedOn w:val="a"/>
    <w:pPr>
      <w:tabs>
        <w:tab w:val="center" w:pos="4677"/>
        <w:tab w:val="right" w:pos="9355"/>
      </w:tabs>
    </w:pPr>
  </w:style>
  <w:style w:type="character" w:customStyle="1" w:styleId="14">
    <w:name w:val="Знак Знак14"/>
    <w:basedOn w:val="a0"/>
    <w:rPr>
      <w:sz w:val="24"/>
      <w:szCs w:val="24"/>
      <w:lang w:val="ru-RU" w:eastAsia="ru-RU" w:bidi="ar-SA"/>
    </w:rPr>
  </w:style>
  <w:style w:type="paragraph" w:styleId="a7">
    <w:name w:val="Normal (Web)"/>
    <w:basedOn w:val="a"/>
    <w:pPr>
      <w:spacing w:before="100" w:beforeAutospacing="1" w:after="100" w:afterAutospacing="1"/>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13">
    <w:name w:val="Знак Знак13"/>
    <w:basedOn w:val="a0"/>
    <w:rPr>
      <w:rFonts w:ascii="Courier New" w:hAnsi="Courier New" w:cs="Courier New"/>
      <w:lang w:val="ru-RU" w:eastAsia="ru-RU" w:bidi="ar-SA"/>
    </w:rPr>
  </w:style>
  <w:style w:type="paragraph" w:customStyle="1" w:styleId="11">
    <w:name w:val="Обычный (веб)1"/>
    <w:basedOn w:val="a"/>
    <w:pPr>
      <w:spacing w:before="100" w:beforeAutospacing="1" w:after="180"/>
      <w:ind w:firstLine="255"/>
    </w:pPr>
  </w:style>
  <w:style w:type="paragraph" w:customStyle="1" w:styleId="Default">
    <w:name w:val="Default"/>
    <w:pPr>
      <w:widowControl w:val="0"/>
      <w:autoSpaceDE w:val="0"/>
      <w:autoSpaceDN w:val="0"/>
      <w:adjustRightInd w:val="0"/>
    </w:pPr>
    <w:rPr>
      <w:color w:val="000000"/>
      <w:sz w:val="24"/>
      <w:szCs w:val="24"/>
    </w:rPr>
  </w:style>
  <w:style w:type="paragraph" w:customStyle="1" w:styleId="CM15">
    <w:name w:val="CM15"/>
    <w:basedOn w:val="Default"/>
    <w:next w:val="Default"/>
    <w:pPr>
      <w:spacing w:line="253" w:lineRule="atLeast"/>
    </w:pPr>
    <w:rPr>
      <w:color w:val="auto"/>
    </w:rPr>
  </w:style>
  <w:style w:type="paragraph" w:customStyle="1" w:styleId="CM3">
    <w:name w:val="CM3"/>
    <w:basedOn w:val="a"/>
    <w:next w:val="a"/>
    <w:pPr>
      <w:widowControl w:val="0"/>
      <w:autoSpaceDE w:val="0"/>
      <w:autoSpaceDN w:val="0"/>
      <w:adjustRightInd w:val="0"/>
      <w:spacing w:line="253" w:lineRule="atLeast"/>
    </w:pPr>
  </w:style>
  <w:style w:type="paragraph" w:styleId="a8">
    <w:name w:val="Title"/>
    <w:basedOn w:val="a"/>
    <w:qFormat/>
    <w:pPr>
      <w:jc w:val="center"/>
    </w:pPr>
    <w:rPr>
      <w:sz w:val="30"/>
      <w:szCs w:val="20"/>
    </w:rPr>
  </w:style>
  <w:style w:type="character" w:customStyle="1" w:styleId="12">
    <w:name w:val="Знак Знак12"/>
    <w:basedOn w:val="a0"/>
    <w:rPr>
      <w:sz w:val="30"/>
      <w:lang w:val="ru-RU" w:eastAsia="ru-RU" w:bidi="ar-SA"/>
    </w:rPr>
  </w:style>
  <w:style w:type="paragraph" w:styleId="a9">
    <w:name w:val="Body Text"/>
    <w:basedOn w:val="a"/>
    <w:pPr>
      <w:spacing w:after="120"/>
    </w:pPr>
  </w:style>
  <w:style w:type="character" w:customStyle="1" w:styleId="110">
    <w:name w:val="Знак Знак11"/>
    <w:basedOn w:val="a0"/>
    <w:rPr>
      <w:sz w:val="24"/>
      <w:szCs w:val="24"/>
      <w:lang w:val="ru-RU" w:eastAsia="ru-RU" w:bidi="ar-SA"/>
    </w:rPr>
  </w:style>
  <w:style w:type="paragraph" w:styleId="aa">
    <w:name w:val="Subtitle"/>
    <w:basedOn w:val="a"/>
    <w:next w:val="a"/>
    <w:qFormat/>
    <w:pPr>
      <w:spacing w:after="320" w:line="480" w:lineRule="auto"/>
      <w:ind w:firstLine="360"/>
      <w:jc w:val="right"/>
    </w:pPr>
    <w:rPr>
      <w:rFonts w:ascii="Calibri" w:eastAsia="Calibri" w:hAnsi="Calibri"/>
      <w:i/>
      <w:iCs/>
      <w:color w:val="808080"/>
      <w:spacing w:val="10"/>
      <w:lang w:val="en-US" w:eastAsia="en-US" w:bidi="en-US"/>
    </w:rPr>
  </w:style>
  <w:style w:type="character" w:customStyle="1" w:styleId="100">
    <w:name w:val="Знак Знак10"/>
    <w:basedOn w:val="a0"/>
    <w:rPr>
      <w:rFonts w:ascii="Calibri" w:eastAsia="Calibri" w:hAnsi="Calibri"/>
      <w:i/>
      <w:iCs/>
      <w:color w:val="808080"/>
      <w:spacing w:val="10"/>
      <w:sz w:val="24"/>
      <w:szCs w:val="24"/>
      <w:lang w:val="en-US" w:eastAsia="en-US" w:bidi="en-US"/>
    </w:rPr>
  </w:style>
  <w:style w:type="paragraph" w:customStyle="1" w:styleId="26">
    <w:name w:val="Цитата 2"/>
    <w:basedOn w:val="a"/>
    <w:next w:val="a"/>
    <w:qFormat/>
    <w:pPr>
      <w:spacing w:after="240" w:line="480" w:lineRule="auto"/>
      <w:ind w:firstLine="360"/>
    </w:pPr>
    <w:rPr>
      <w:rFonts w:ascii="Calibri" w:eastAsia="Calibri" w:hAnsi="Calibri"/>
      <w:color w:val="5A5A5A"/>
      <w:sz w:val="22"/>
      <w:szCs w:val="22"/>
      <w:lang w:val="en-US" w:eastAsia="en-US" w:bidi="en-US"/>
    </w:rPr>
  </w:style>
  <w:style w:type="character" w:customStyle="1" w:styleId="27">
    <w:name w:val="Цитата 2 Знак"/>
    <w:basedOn w:val="a0"/>
    <w:rPr>
      <w:rFonts w:ascii="Calibri" w:eastAsia="Calibri" w:hAnsi="Calibri"/>
      <w:color w:val="5A5A5A"/>
      <w:sz w:val="22"/>
      <w:szCs w:val="22"/>
      <w:lang w:val="en-US" w:eastAsia="en-US" w:bidi="en-US"/>
    </w:rPr>
  </w:style>
  <w:style w:type="paragraph" w:customStyle="1" w:styleId="ab">
    <w:name w:val="Выделенная цитата"/>
    <w:basedOn w:val="a"/>
    <w:next w:val="a"/>
    <w:qFormat/>
    <w:pPr>
      <w:spacing w:before="320" w:after="480"/>
      <w:ind w:left="720" w:right="720"/>
      <w:jc w:val="center"/>
    </w:pPr>
    <w:rPr>
      <w:rFonts w:ascii="Cambria" w:hAnsi="Cambria"/>
      <w:i/>
      <w:iCs/>
      <w:sz w:val="20"/>
      <w:szCs w:val="20"/>
      <w:lang w:val="en-US" w:eastAsia="en-US" w:bidi="en-US"/>
    </w:rPr>
  </w:style>
  <w:style w:type="character" w:customStyle="1" w:styleId="ac">
    <w:name w:val="Выделенная цитата Знак"/>
    <w:basedOn w:val="a0"/>
    <w:rPr>
      <w:rFonts w:ascii="Cambria" w:hAnsi="Cambria"/>
      <w:i/>
      <w:iCs/>
      <w:lang w:val="en-US" w:eastAsia="en-US" w:bidi="en-US"/>
    </w:rPr>
  </w:style>
  <w:style w:type="character" w:styleId="ad">
    <w:name w:val="Hyperlink"/>
    <w:basedOn w:val="a0"/>
    <w:unhideWhenUsed/>
    <w:rPr>
      <w:color w:val="FF0000"/>
      <w:u w:val="single"/>
    </w:rPr>
  </w:style>
  <w:style w:type="paragraph" w:styleId="ae">
    <w:name w:val="Balloon Text"/>
    <w:basedOn w:val="a"/>
    <w:unhideWhenUsed/>
    <w:pPr>
      <w:ind w:firstLine="360"/>
    </w:pPr>
    <w:rPr>
      <w:rFonts w:ascii="Tahoma" w:eastAsia="Calibri" w:hAnsi="Tahoma" w:cs="Tahoma"/>
      <w:sz w:val="16"/>
      <w:szCs w:val="16"/>
      <w:lang w:val="en-US" w:eastAsia="en-US" w:bidi="en-US"/>
    </w:rPr>
  </w:style>
  <w:style w:type="character" w:customStyle="1" w:styleId="90">
    <w:name w:val="Знак Знак9"/>
    <w:basedOn w:val="a0"/>
    <w:rPr>
      <w:rFonts w:ascii="Tahoma" w:eastAsia="Calibri" w:hAnsi="Tahoma" w:cs="Tahoma"/>
      <w:sz w:val="16"/>
      <w:szCs w:val="16"/>
      <w:lang w:val="en-US" w:eastAsia="en-US" w:bidi="en-US"/>
    </w:rPr>
  </w:style>
  <w:style w:type="paragraph" w:styleId="z-">
    <w:name w:val="HTML Top of Form"/>
    <w:basedOn w:val="a"/>
    <w:next w:val="a"/>
    <w:hidden/>
    <w:unhideWhenUsed/>
    <w:pPr>
      <w:pBdr>
        <w:bottom w:val="single" w:sz="6" w:space="1" w:color="auto"/>
      </w:pBdr>
      <w:jc w:val="center"/>
    </w:pPr>
    <w:rPr>
      <w:rFonts w:ascii="Arial" w:hAnsi="Arial" w:cs="Arial"/>
      <w:vanish/>
      <w:sz w:val="16"/>
      <w:szCs w:val="16"/>
    </w:rPr>
  </w:style>
  <w:style w:type="character" w:customStyle="1" w:styleId="80">
    <w:name w:val="Знак Знак8"/>
    <w:basedOn w:val="a0"/>
    <w:rPr>
      <w:rFonts w:ascii="Arial" w:hAnsi="Arial" w:cs="Arial"/>
      <w:vanish/>
      <w:sz w:val="16"/>
      <w:szCs w:val="16"/>
      <w:lang w:val="ru-RU" w:eastAsia="ru-RU" w:bidi="ar-SA"/>
    </w:rPr>
  </w:style>
  <w:style w:type="paragraph" w:styleId="z-0">
    <w:name w:val="HTML Bottom of Form"/>
    <w:basedOn w:val="a"/>
    <w:next w:val="a"/>
    <w:hidden/>
    <w:unhideWhenUsed/>
    <w:pPr>
      <w:pBdr>
        <w:top w:val="single" w:sz="6" w:space="1" w:color="auto"/>
      </w:pBdr>
      <w:jc w:val="center"/>
    </w:pPr>
    <w:rPr>
      <w:rFonts w:ascii="Arial" w:hAnsi="Arial" w:cs="Arial"/>
      <w:vanish/>
      <w:sz w:val="16"/>
      <w:szCs w:val="16"/>
    </w:rPr>
  </w:style>
  <w:style w:type="character" w:customStyle="1" w:styleId="70">
    <w:name w:val="Знак Знак7"/>
    <w:basedOn w:val="a0"/>
    <w:rPr>
      <w:rFonts w:ascii="Arial" w:hAnsi="Arial" w:cs="Arial"/>
      <w:vanish/>
      <w:sz w:val="16"/>
      <w:szCs w:val="16"/>
      <w:lang w:val="ru-RU" w:eastAsia="ru-RU" w:bidi="ar-SA"/>
    </w:rPr>
  </w:style>
  <w:style w:type="paragraph" w:styleId="28">
    <w:name w:val="Body Text Indent 2"/>
    <w:basedOn w:val="a"/>
    <w:unhideWhenUsed/>
    <w:pPr>
      <w:spacing w:after="120" w:line="480" w:lineRule="auto"/>
      <w:ind w:left="283" w:firstLine="360"/>
    </w:pPr>
    <w:rPr>
      <w:rFonts w:ascii="Calibri" w:eastAsia="Calibri" w:hAnsi="Calibri"/>
      <w:sz w:val="22"/>
      <w:szCs w:val="22"/>
      <w:lang w:val="en-US" w:eastAsia="en-US" w:bidi="en-US"/>
    </w:rPr>
  </w:style>
  <w:style w:type="character" w:customStyle="1" w:styleId="60">
    <w:name w:val="Знак Знак6"/>
    <w:basedOn w:val="a0"/>
    <w:rPr>
      <w:rFonts w:ascii="Calibri" w:eastAsia="Calibri" w:hAnsi="Calibri"/>
      <w:sz w:val="22"/>
      <w:szCs w:val="22"/>
      <w:lang w:val="en-US" w:eastAsia="en-US" w:bidi="en-US"/>
    </w:rPr>
  </w:style>
  <w:style w:type="paragraph" w:styleId="30">
    <w:name w:val="Body Text Indent 3"/>
    <w:basedOn w:val="a"/>
    <w:unhideWhenUsed/>
    <w:pPr>
      <w:spacing w:after="120" w:line="480" w:lineRule="auto"/>
      <w:ind w:left="283" w:firstLine="360"/>
    </w:pPr>
    <w:rPr>
      <w:rFonts w:ascii="Calibri" w:eastAsia="Calibri" w:hAnsi="Calibri"/>
      <w:sz w:val="16"/>
      <w:szCs w:val="16"/>
      <w:lang w:val="en-US" w:eastAsia="en-US" w:bidi="en-US"/>
    </w:rPr>
  </w:style>
  <w:style w:type="character" w:customStyle="1" w:styleId="50">
    <w:name w:val="Знак Знак5"/>
    <w:basedOn w:val="a0"/>
    <w:rPr>
      <w:rFonts w:ascii="Calibri" w:eastAsia="Calibri" w:hAnsi="Calibri"/>
      <w:sz w:val="16"/>
      <w:szCs w:val="16"/>
      <w:lang w:val="en-US" w:eastAsia="en-US" w:bidi="en-US"/>
    </w:rPr>
  </w:style>
  <w:style w:type="paragraph" w:styleId="29">
    <w:name w:val="Body Text 2"/>
    <w:basedOn w:val="a"/>
    <w:unhideWhenUsed/>
    <w:pPr>
      <w:spacing w:after="120" w:line="480" w:lineRule="auto"/>
      <w:ind w:firstLine="360"/>
    </w:pPr>
    <w:rPr>
      <w:rFonts w:ascii="Calibri" w:eastAsia="Calibri" w:hAnsi="Calibri"/>
      <w:sz w:val="22"/>
      <w:szCs w:val="22"/>
      <w:lang w:val="en-US" w:eastAsia="en-US" w:bidi="en-US"/>
    </w:rPr>
  </w:style>
  <w:style w:type="character" w:customStyle="1" w:styleId="40">
    <w:name w:val="Знак Знак4"/>
    <w:basedOn w:val="a0"/>
    <w:rPr>
      <w:rFonts w:ascii="Calibri" w:eastAsia="Calibri" w:hAnsi="Calibri"/>
      <w:sz w:val="22"/>
      <w:szCs w:val="22"/>
      <w:lang w:val="en-US" w:eastAsia="en-US" w:bidi="en-US"/>
    </w:rPr>
  </w:style>
  <w:style w:type="paragraph" w:styleId="af">
    <w:name w:val="Plain Text"/>
    <w:basedOn w:val="a"/>
    <w:rPr>
      <w:rFonts w:ascii="Courier New" w:hAnsi="Courier New"/>
      <w:sz w:val="20"/>
      <w:szCs w:val="20"/>
      <w:lang w:eastAsia="en-US"/>
    </w:rPr>
  </w:style>
  <w:style w:type="character" w:customStyle="1" w:styleId="31">
    <w:name w:val="Знак Знак3"/>
    <w:basedOn w:val="a0"/>
    <w:rPr>
      <w:rFonts w:ascii="Courier New" w:hAnsi="Courier New"/>
      <w:lang w:val="ru-RU" w:eastAsia="en-US" w:bidi="ar-SA"/>
    </w:rPr>
  </w:style>
  <w:style w:type="character" w:customStyle="1" w:styleId="datepr">
    <w:name w:val="datepr"/>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rPr>
  </w:style>
  <w:style w:type="paragraph" w:customStyle="1" w:styleId="newncpi">
    <w:name w:val="newncpi"/>
    <w:basedOn w:val="a"/>
    <w:pPr>
      <w:ind w:firstLine="567"/>
      <w:jc w:val="both"/>
    </w:p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32">
    <w:name w:val="Body Text 3"/>
    <w:basedOn w:val="a"/>
    <w:unhideWhenUsed/>
    <w:pPr>
      <w:spacing w:after="120" w:line="480" w:lineRule="auto"/>
      <w:ind w:firstLine="360"/>
    </w:pPr>
    <w:rPr>
      <w:rFonts w:ascii="Calibri" w:eastAsia="Calibri" w:hAnsi="Calibri"/>
      <w:sz w:val="16"/>
      <w:szCs w:val="16"/>
      <w:lang w:val="en-US" w:eastAsia="en-US" w:bidi="en-US"/>
    </w:rPr>
  </w:style>
  <w:style w:type="character" w:customStyle="1" w:styleId="2a">
    <w:name w:val="Знак Знак2"/>
    <w:basedOn w:val="a0"/>
    <w:rPr>
      <w:rFonts w:ascii="Calibri" w:eastAsia="Calibri" w:hAnsi="Calibri"/>
      <w:sz w:val="16"/>
      <w:szCs w:val="16"/>
      <w:lang w:val="en-US" w:eastAsia="en-US" w:bidi="en-US"/>
    </w:rPr>
  </w:style>
  <w:style w:type="paragraph" w:styleId="af0">
    <w:name w:val="endnote text"/>
    <w:basedOn w:val="a"/>
    <w:semiHidden/>
    <w:pPr>
      <w:spacing w:line="264" w:lineRule="auto"/>
      <w:ind w:firstLine="709"/>
    </w:pPr>
  </w:style>
  <w:style w:type="character" w:customStyle="1" w:styleId="1a">
    <w:name w:val="Знак Знак1"/>
    <w:basedOn w:val="a0"/>
    <w:rPr>
      <w:sz w:val="24"/>
      <w:szCs w:val="24"/>
      <w:lang w:val="ru-RU" w:eastAsia="ru-RU" w:bidi="ar-SA"/>
    </w:rPr>
  </w:style>
  <w:style w:type="paragraph" w:styleId="af1">
    <w:name w:val="footnote text"/>
    <w:basedOn w:val="a"/>
    <w:semiHidden/>
    <w:rPr>
      <w:sz w:val="20"/>
      <w:szCs w:val="20"/>
    </w:rPr>
  </w:style>
  <w:style w:type="character" w:customStyle="1" w:styleId="af2">
    <w:name w:val="Знак Знак"/>
    <w:basedOn w:val="a0"/>
    <w:rPr>
      <w:lang w:val="ru-RU" w:eastAsia="ru-RU" w:bidi="ar-SA"/>
    </w:rPr>
  </w:style>
  <w:style w:type="paragraph" w:customStyle="1" w:styleId="1">
    <w:name w:val="Стиль1"/>
    <w:basedOn w:val="a"/>
    <w:pPr>
      <w:widowControl w:val="0"/>
      <w:numPr>
        <w:numId w:val="1"/>
      </w:numPr>
      <w:spacing w:line="360" w:lineRule="auto"/>
      <w:jc w:val="both"/>
    </w:pPr>
  </w:style>
  <w:style w:type="character" w:customStyle="1" w:styleId="name">
    <w:name w:val="name"/>
    <w:basedOn w:val="a0"/>
    <w:rPr>
      <w:rFonts w:ascii="Times New Roman" w:hAnsi="Times New Roman" w:cs="Times New Roman" w:hint="default"/>
      <w:caps/>
    </w:rPr>
  </w:style>
  <w:style w:type="paragraph" w:customStyle="1" w:styleId="newncpi0">
    <w:name w:val="newncpi0"/>
    <w:basedOn w:val="a"/>
    <w:pPr>
      <w:jc w:val="both"/>
    </w:pPr>
  </w:style>
  <w:style w:type="paragraph" w:customStyle="1" w:styleId="1b">
    <w:name w:val="Назва1"/>
    <w:basedOn w:val="a"/>
    <w:pPr>
      <w:spacing w:before="240" w:after="240"/>
      <w:ind w:right="2268"/>
    </w:pPr>
    <w:rPr>
      <w:b/>
      <w:bCs/>
      <w:sz w:val="28"/>
      <w:szCs w:val="28"/>
    </w:rPr>
  </w:style>
  <w:style w:type="paragraph" w:customStyle="1" w:styleId="prinodobren">
    <w:name w:val="prinodobren"/>
    <w:basedOn w:val="a"/>
    <w:pPr>
      <w:spacing w:before="240" w:after="240"/>
    </w:pPr>
    <w:rPr>
      <w:i/>
      <w:iCs/>
    </w:rPr>
  </w:style>
  <w:style w:type="character" w:customStyle="1" w:styleId="articlec">
    <w:name w:val="articlec"/>
    <w:basedOn w:val="a0"/>
    <w:rPr>
      <w:rFonts w:ascii="Times New Roman" w:hAnsi="Times New Roman" w:cs="Times New Roman" w:hint="default"/>
      <w:b/>
      <w:bCs/>
    </w:rPr>
  </w:style>
  <w:style w:type="paragraph" w:customStyle="1" w:styleId="articleintext">
    <w:name w:val="articleintext"/>
    <w:basedOn w:val="a"/>
    <w:pPr>
      <w:ind w:firstLine="567"/>
      <w:jc w:val="both"/>
    </w:pPr>
  </w:style>
  <w:style w:type="paragraph" w:customStyle="1" w:styleId="article">
    <w:name w:val="article"/>
    <w:basedOn w:val="a"/>
    <w:pPr>
      <w:spacing w:before="240" w:after="240"/>
      <w:ind w:left="1922" w:hanging="1355"/>
    </w:pPr>
    <w:rPr>
      <w:b/>
      <w:bCs/>
    </w:rPr>
  </w:style>
  <w:style w:type="paragraph" w:customStyle="1" w:styleId="underpoint">
    <w:name w:val="underpoint"/>
    <w:basedOn w:val="a"/>
    <w:pPr>
      <w:ind w:firstLine="567"/>
      <w:jc w:val="both"/>
    </w:pPr>
  </w:style>
  <w:style w:type="paragraph" w:customStyle="1" w:styleId="point">
    <w:name w:val="point"/>
    <w:basedOn w:val="a"/>
    <w:pPr>
      <w:ind w:firstLine="567"/>
      <w:jc w:val="both"/>
    </w:pPr>
  </w:style>
  <w:style w:type="character" w:styleId="af3">
    <w:name w:val="Strong"/>
    <w:basedOn w:val="a0"/>
    <w:qFormat/>
    <w:rPr>
      <w:b/>
      <w:bCs/>
    </w:rPr>
  </w:style>
  <w:style w:type="character" w:styleId="af4">
    <w:name w:val="Emphasis"/>
    <w:basedOn w:val="a0"/>
    <w:qFormat/>
    <w:rPr>
      <w:i/>
      <w:iCs/>
    </w:rPr>
  </w:style>
  <w:style w:type="paragraph" w:customStyle="1" w:styleId="1c">
    <w:name w:val="Звичайний1"/>
    <w:basedOn w:val="a"/>
    <w:pPr>
      <w:spacing w:before="100" w:beforeAutospacing="1" w:after="100" w:afterAutospacing="1"/>
    </w:pPr>
  </w:style>
  <w:style w:type="character" w:styleId="af5">
    <w:name w:val="annotation reference"/>
    <w:basedOn w:val="a0"/>
    <w:semiHidden/>
    <w:rPr>
      <w:sz w:val="16"/>
      <w:szCs w:val="16"/>
    </w:rPr>
  </w:style>
  <w:style w:type="paragraph" w:styleId="af6">
    <w:name w:val="annotation text"/>
    <w:basedOn w:val="a"/>
    <w:semiHidden/>
    <w:rPr>
      <w:sz w:val="20"/>
      <w:szCs w:val="20"/>
    </w:rPr>
  </w:style>
  <w:style w:type="paragraph" w:styleId="af7">
    <w:name w:val="annotation subject"/>
    <w:basedOn w:val="af6"/>
    <w:next w:val="af6"/>
    <w:semiHidden/>
    <w:rPr>
      <w:b/>
      <w:bCs/>
    </w:rPr>
  </w:style>
  <w:style w:type="paragraph" w:styleId="af8">
    <w:name w:val="Block Text"/>
    <w:basedOn w:val="a"/>
    <w:pPr>
      <w:spacing w:line="280" w:lineRule="exact"/>
      <w:ind w:left="5760" w:right="98"/>
      <w:jc w:val="both"/>
    </w:pPr>
    <w:rPr>
      <w:sz w:val="30"/>
      <w:szCs w:val="30"/>
    </w:rPr>
  </w:style>
  <w:style w:type="character" w:customStyle="1" w:styleId="Newton">
    <w:name w:val="Newton"/>
    <w:rsid w:val="00FD5E3F"/>
    <w:rPr>
      <w:rFonts w:ascii="NewtonC" w:hAnsi="Newton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99" Type="http://schemas.openxmlformats.org/officeDocument/2006/relationships/image" Target="media/image119.wmf"/><Relationship Id="rId21" Type="http://schemas.openxmlformats.org/officeDocument/2006/relationships/image" Target="media/image8.wmf"/><Relationship Id="rId63" Type="http://schemas.openxmlformats.org/officeDocument/2006/relationships/oleObject" Target="embeddings/oleObject30.bin"/><Relationship Id="rId159" Type="http://schemas.openxmlformats.org/officeDocument/2006/relationships/oleObject" Target="embeddings/oleObject91.bin"/><Relationship Id="rId324" Type="http://schemas.openxmlformats.org/officeDocument/2006/relationships/image" Target="media/image131.wmf"/><Relationship Id="rId366" Type="http://schemas.openxmlformats.org/officeDocument/2006/relationships/oleObject" Target="embeddings/oleObject213.bin"/><Relationship Id="rId170" Type="http://schemas.openxmlformats.org/officeDocument/2006/relationships/image" Target="media/image67.wmf"/><Relationship Id="rId226" Type="http://schemas.openxmlformats.org/officeDocument/2006/relationships/oleObject" Target="embeddings/oleObject131.bin"/><Relationship Id="rId433" Type="http://schemas.openxmlformats.org/officeDocument/2006/relationships/oleObject" Target="embeddings/oleObject251.bin"/><Relationship Id="rId268" Type="http://schemas.openxmlformats.org/officeDocument/2006/relationships/oleObject" Target="embeddings/oleObject156.bin"/><Relationship Id="rId475" Type="http://schemas.openxmlformats.org/officeDocument/2006/relationships/image" Target="media/image193.wmf"/><Relationship Id="rId32" Type="http://schemas.openxmlformats.org/officeDocument/2006/relationships/image" Target="media/image13.wmf"/><Relationship Id="rId74" Type="http://schemas.openxmlformats.org/officeDocument/2006/relationships/image" Target="media/image31.wmf"/><Relationship Id="rId128" Type="http://schemas.openxmlformats.org/officeDocument/2006/relationships/oleObject" Target="embeddings/oleObject69.bin"/><Relationship Id="rId335" Type="http://schemas.openxmlformats.org/officeDocument/2006/relationships/oleObject" Target="embeddings/oleObject193.bin"/><Relationship Id="rId377" Type="http://schemas.openxmlformats.org/officeDocument/2006/relationships/oleObject" Target="embeddings/oleObject220.bin"/><Relationship Id="rId500" Type="http://schemas.openxmlformats.org/officeDocument/2006/relationships/header" Target="header2.xml"/><Relationship Id="rId5" Type="http://schemas.openxmlformats.org/officeDocument/2006/relationships/footnotes" Target="footnotes.xml"/><Relationship Id="rId181" Type="http://schemas.openxmlformats.org/officeDocument/2006/relationships/oleObject" Target="embeddings/oleObject106.bin"/><Relationship Id="rId237" Type="http://schemas.openxmlformats.org/officeDocument/2006/relationships/image" Target="media/image94.wmf"/><Relationship Id="rId402" Type="http://schemas.openxmlformats.org/officeDocument/2006/relationships/oleObject" Target="embeddings/oleObject234.bin"/><Relationship Id="rId279" Type="http://schemas.openxmlformats.org/officeDocument/2006/relationships/oleObject" Target="embeddings/oleObject164.bin"/><Relationship Id="rId444" Type="http://schemas.openxmlformats.org/officeDocument/2006/relationships/oleObject" Target="embeddings/oleObject257.bin"/><Relationship Id="rId486" Type="http://schemas.openxmlformats.org/officeDocument/2006/relationships/oleObject" Target="embeddings/oleObject286.bin"/><Relationship Id="rId43" Type="http://schemas.openxmlformats.org/officeDocument/2006/relationships/oleObject" Target="embeddings/oleObject19.bin"/><Relationship Id="rId139" Type="http://schemas.openxmlformats.org/officeDocument/2006/relationships/oleObject" Target="embeddings/oleObject76.bin"/><Relationship Id="rId290" Type="http://schemas.openxmlformats.org/officeDocument/2006/relationships/oleObject" Target="embeddings/oleObject170.bin"/><Relationship Id="rId304" Type="http://schemas.openxmlformats.org/officeDocument/2006/relationships/oleObject" Target="embeddings/oleObject177.bin"/><Relationship Id="rId346" Type="http://schemas.openxmlformats.org/officeDocument/2006/relationships/image" Target="media/image141.wmf"/><Relationship Id="rId388" Type="http://schemas.openxmlformats.org/officeDocument/2006/relationships/oleObject" Target="embeddings/oleObject227.bin"/><Relationship Id="rId85" Type="http://schemas.openxmlformats.org/officeDocument/2006/relationships/oleObject" Target="embeddings/oleObject43.bin"/><Relationship Id="rId150" Type="http://schemas.openxmlformats.org/officeDocument/2006/relationships/oleObject" Target="embeddings/oleObject84.bin"/><Relationship Id="rId192" Type="http://schemas.openxmlformats.org/officeDocument/2006/relationships/oleObject" Target="embeddings/oleObject113.bin"/><Relationship Id="rId206" Type="http://schemas.openxmlformats.org/officeDocument/2006/relationships/oleObject" Target="embeddings/oleObject120.bin"/><Relationship Id="rId413" Type="http://schemas.openxmlformats.org/officeDocument/2006/relationships/image" Target="media/image167.wmf"/><Relationship Id="rId248" Type="http://schemas.openxmlformats.org/officeDocument/2006/relationships/oleObject" Target="embeddings/oleObject144.bin"/><Relationship Id="rId455" Type="http://schemas.openxmlformats.org/officeDocument/2006/relationships/oleObject" Target="embeddings/oleObject264.bin"/><Relationship Id="rId497" Type="http://schemas.openxmlformats.org/officeDocument/2006/relationships/image" Target="media/image200.wmf"/><Relationship Id="rId12" Type="http://schemas.openxmlformats.org/officeDocument/2006/relationships/oleObject" Target="embeddings/oleObject3.bin"/><Relationship Id="rId108" Type="http://schemas.openxmlformats.org/officeDocument/2006/relationships/oleObject" Target="embeddings/oleObject56.bin"/><Relationship Id="rId315" Type="http://schemas.openxmlformats.org/officeDocument/2006/relationships/image" Target="media/image127.wmf"/><Relationship Id="rId357" Type="http://schemas.openxmlformats.org/officeDocument/2006/relationships/oleObject" Target="embeddings/oleObject208.bin"/><Relationship Id="rId54" Type="http://schemas.openxmlformats.org/officeDocument/2006/relationships/image" Target="media/image24.wmf"/><Relationship Id="rId96" Type="http://schemas.openxmlformats.org/officeDocument/2006/relationships/oleObject" Target="embeddings/oleObject49.bin"/><Relationship Id="rId161" Type="http://schemas.openxmlformats.org/officeDocument/2006/relationships/oleObject" Target="embeddings/oleObject92.bin"/><Relationship Id="rId217" Type="http://schemas.openxmlformats.org/officeDocument/2006/relationships/oleObject" Target="embeddings/oleObject126.bin"/><Relationship Id="rId399" Type="http://schemas.openxmlformats.org/officeDocument/2006/relationships/image" Target="media/image161.wmf"/><Relationship Id="rId259" Type="http://schemas.openxmlformats.org/officeDocument/2006/relationships/image" Target="media/image103.wmf"/><Relationship Id="rId424" Type="http://schemas.openxmlformats.org/officeDocument/2006/relationships/oleObject" Target="embeddings/oleObject246.bin"/><Relationship Id="rId466" Type="http://schemas.openxmlformats.org/officeDocument/2006/relationships/image" Target="media/image189.wmf"/><Relationship Id="rId23" Type="http://schemas.openxmlformats.org/officeDocument/2006/relationships/oleObject" Target="embeddings/oleObject9.bin"/><Relationship Id="rId119" Type="http://schemas.openxmlformats.org/officeDocument/2006/relationships/oleObject" Target="embeddings/oleObject62.bin"/><Relationship Id="rId270" Type="http://schemas.openxmlformats.org/officeDocument/2006/relationships/oleObject" Target="embeddings/oleObject158.bin"/><Relationship Id="rId326" Type="http://schemas.openxmlformats.org/officeDocument/2006/relationships/image" Target="media/image132.wmf"/><Relationship Id="rId65" Type="http://schemas.openxmlformats.org/officeDocument/2006/relationships/oleObject" Target="embeddings/oleObject31.bin"/><Relationship Id="rId130" Type="http://schemas.openxmlformats.org/officeDocument/2006/relationships/oleObject" Target="embeddings/oleObject70.bin"/><Relationship Id="rId368" Type="http://schemas.openxmlformats.org/officeDocument/2006/relationships/oleObject" Target="embeddings/oleObject214.bin"/><Relationship Id="rId172" Type="http://schemas.openxmlformats.org/officeDocument/2006/relationships/image" Target="media/image68.wmf"/><Relationship Id="rId228" Type="http://schemas.openxmlformats.org/officeDocument/2006/relationships/oleObject" Target="embeddings/oleObject132.bin"/><Relationship Id="rId435" Type="http://schemas.openxmlformats.org/officeDocument/2006/relationships/oleObject" Target="embeddings/oleObject252.bin"/><Relationship Id="rId477" Type="http://schemas.openxmlformats.org/officeDocument/2006/relationships/oleObject" Target="embeddings/oleObject278.bin"/><Relationship Id="rId281" Type="http://schemas.openxmlformats.org/officeDocument/2006/relationships/oleObject" Target="embeddings/oleObject165.bin"/><Relationship Id="rId337" Type="http://schemas.openxmlformats.org/officeDocument/2006/relationships/oleObject" Target="embeddings/oleObject194.bin"/><Relationship Id="rId502" Type="http://schemas.openxmlformats.org/officeDocument/2006/relationships/theme" Target="theme/theme1.xml"/><Relationship Id="rId34" Type="http://schemas.openxmlformats.org/officeDocument/2006/relationships/image" Target="media/image14.wmf"/><Relationship Id="rId76" Type="http://schemas.openxmlformats.org/officeDocument/2006/relationships/image" Target="media/image32.wmf"/><Relationship Id="rId141" Type="http://schemas.openxmlformats.org/officeDocument/2006/relationships/oleObject" Target="embeddings/oleObject78.bin"/><Relationship Id="rId379" Type="http://schemas.openxmlformats.org/officeDocument/2006/relationships/image" Target="media/image152.wmf"/><Relationship Id="rId7" Type="http://schemas.openxmlformats.org/officeDocument/2006/relationships/image" Target="media/image1.wmf"/><Relationship Id="rId183" Type="http://schemas.openxmlformats.org/officeDocument/2006/relationships/oleObject" Target="embeddings/oleObject108.bin"/><Relationship Id="rId239" Type="http://schemas.openxmlformats.org/officeDocument/2006/relationships/oleObject" Target="embeddings/oleObject139.bin"/><Relationship Id="rId390" Type="http://schemas.openxmlformats.org/officeDocument/2006/relationships/oleObject" Target="embeddings/oleObject228.bin"/><Relationship Id="rId404" Type="http://schemas.openxmlformats.org/officeDocument/2006/relationships/oleObject" Target="embeddings/oleObject235.bin"/><Relationship Id="rId446" Type="http://schemas.openxmlformats.org/officeDocument/2006/relationships/image" Target="media/image182.wmf"/><Relationship Id="rId250" Type="http://schemas.openxmlformats.org/officeDocument/2006/relationships/oleObject" Target="embeddings/oleObject145.bin"/><Relationship Id="rId292" Type="http://schemas.openxmlformats.org/officeDocument/2006/relationships/oleObject" Target="embeddings/oleObject171.bin"/><Relationship Id="rId306" Type="http://schemas.openxmlformats.org/officeDocument/2006/relationships/oleObject" Target="embeddings/oleObject178.bin"/><Relationship Id="rId488" Type="http://schemas.openxmlformats.org/officeDocument/2006/relationships/oleObject" Target="embeddings/oleObject287.bin"/><Relationship Id="rId45" Type="http://schemas.openxmlformats.org/officeDocument/2006/relationships/oleObject" Target="embeddings/oleObject20.bin"/><Relationship Id="rId87" Type="http://schemas.openxmlformats.org/officeDocument/2006/relationships/oleObject" Target="embeddings/oleObject44.bin"/><Relationship Id="rId110" Type="http://schemas.openxmlformats.org/officeDocument/2006/relationships/oleObject" Target="embeddings/oleObject57.bin"/><Relationship Id="rId348" Type="http://schemas.openxmlformats.org/officeDocument/2006/relationships/oleObject" Target="embeddings/oleObject201.bin"/><Relationship Id="rId152" Type="http://schemas.openxmlformats.org/officeDocument/2006/relationships/oleObject" Target="embeddings/oleObject86.bin"/><Relationship Id="rId194" Type="http://schemas.openxmlformats.org/officeDocument/2006/relationships/oleObject" Target="embeddings/oleObject114.bin"/><Relationship Id="rId208" Type="http://schemas.openxmlformats.org/officeDocument/2006/relationships/oleObject" Target="embeddings/oleObject121.bin"/><Relationship Id="rId415" Type="http://schemas.openxmlformats.org/officeDocument/2006/relationships/image" Target="media/image168.wmf"/><Relationship Id="rId457" Type="http://schemas.openxmlformats.org/officeDocument/2006/relationships/oleObject" Target="embeddings/oleObject266.bin"/><Relationship Id="rId261" Type="http://schemas.openxmlformats.org/officeDocument/2006/relationships/oleObject" Target="embeddings/oleObject152.bin"/><Relationship Id="rId499" Type="http://schemas.openxmlformats.org/officeDocument/2006/relationships/header" Target="header1.xml"/><Relationship Id="rId14" Type="http://schemas.openxmlformats.org/officeDocument/2006/relationships/oleObject" Target="embeddings/oleObject4.bin"/><Relationship Id="rId56" Type="http://schemas.openxmlformats.org/officeDocument/2006/relationships/image" Target="media/image25.wmf"/><Relationship Id="rId317" Type="http://schemas.openxmlformats.org/officeDocument/2006/relationships/image" Target="media/image128.wmf"/><Relationship Id="rId359" Type="http://schemas.openxmlformats.org/officeDocument/2006/relationships/oleObject" Target="embeddings/oleObject209.bin"/><Relationship Id="rId98" Type="http://schemas.openxmlformats.org/officeDocument/2006/relationships/image" Target="media/image42.wmf"/><Relationship Id="rId121" Type="http://schemas.openxmlformats.org/officeDocument/2006/relationships/oleObject" Target="embeddings/oleObject63.bin"/><Relationship Id="rId163" Type="http://schemas.openxmlformats.org/officeDocument/2006/relationships/oleObject" Target="embeddings/oleObject93.bin"/><Relationship Id="rId219" Type="http://schemas.openxmlformats.org/officeDocument/2006/relationships/oleObject" Target="embeddings/oleObject127.bin"/><Relationship Id="rId370" Type="http://schemas.openxmlformats.org/officeDocument/2006/relationships/oleObject" Target="embeddings/oleObject215.bin"/><Relationship Id="rId426" Type="http://schemas.openxmlformats.org/officeDocument/2006/relationships/image" Target="media/image173.wmf"/><Relationship Id="rId230" Type="http://schemas.openxmlformats.org/officeDocument/2006/relationships/oleObject" Target="embeddings/oleObject134.bin"/><Relationship Id="rId468" Type="http://schemas.openxmlformats.org/officeDocument/2006/relationships/image" Target="media/image190.wmf"/><Relationship Id="rId25" Type="http://schemas.openxmlformats.org/officeDocument/2006/relationships/oleObject" Target="embeddings/oleObject10.bin"/><Relationship Id="rId67" Type="http://schemas.openxmlformats.org/officeDocument/2006/relationships/oleObject" Target="embeddings/oleObject33.bin"/><Relationship Id="rId272" Type="http://schemas.openxmlformats.org/officeDocument/2006/relationships/oleObject" Target="embeddings/oleObject159.bin"/><Relationship Id="rId328" Type="http://schemas.openxmlformats.org/officeDocument/2006/relationships/image" Target="media/image133.wmf"/><Relationship Id="rId132" Type="http://schemas.openxmlformats.org/officeDocument/2006/relationships/oleObject" Target="embeddings/oleObject72.bin"/><Relationship Id="rId174" Type="http://schemas.openxmlformats.org/officeDocument/2006/relationships/oleObject" Target="embeddings/oleObject100.bin"/><Relationship Id="rId381" Type="http://schemas.openxmlformats.org/officeDocument/2006/relationships/image" Target="media/image153.wmf"/><Relationship Id="rId241" Type="http://schemas.openxmlformats.org/officeDocument/2006/relationships/image" Target="media/image95.wmf"/><Relationship Id="rId437" Type="http://schemas.openxmlformats.org/officeDocument/2006/relationships/oleObject" Target="embeddings/oleObject253.bin"/><Relationship Id="rId479" Type="http://schemas.openxmlformats.org/officeDocument/2006/relationships/oleObject" Target="embeddings/oleObject279.bin"/><Relationship Id="rId36" Type="http://schemas.openxmlformats.org/officeDocument/2006/relationships/image" Target="media/image15.wmf"/><Relationship Id="rId283" Type="http://schemas.openxmlformats.org/officeDocument/2006/relationships/oleObject" Target="embeddings/oleObject166.bin"/><Relationship Id="rId339" Type="http://schemas.openxmlformats.org/officeDocument/2006/relationships/oleObject" Target="embeddings/oleObject195.bin"/><Relationship Id="rId490" Type="http://schemas.openxmlformats.org/officeDocument/2006/relationships/oleObject" Target="embeddings/oleObject288.bin"/><Relationship Id="rId78" Type="http://schemas.openxmlformats.org/officeDocument/2006/relationships/image" Target="media/image33.wmf"/><Relationship Id="rId101" Type="http://schemas.openxmlformats.org/officeDocument/2006/relationships/oleObject" Target="embeddings/oleObject52.bin"/><Relationship Id="rId143" Type="http://schemas.openxmlformats.org/officeDocument/2006/relationships/oleObject" Target="embeddings/oleObject79.bin"/><Relationship Id="rId185" Type="http://schemas.openxmlformats.org/officeDocument/2006/relationships/image" Target="media/image70.wmf"/><Relationship Id="rId350" Type="http://schemas.openxmlformats.org/officeDocument/2006/relationships/oleObject" Target="embeddings/oleObject203.bin"/><Relationship Id="rId406" Type="http://schemas.openxmlformats.org/officeDocument/2006/relationships/oleObject" Target="embeddings/oleObject236.bin"/><Relationship Id="rId9" Type="http://schemas.openxmlformats.org/officeDocument/2006/relationships/image" Target="media/image2.wmf"/><Relationship Id="rId210" Type="http://schemas.openxmlformats.org/officeDocument/2006/relationships/oleObject" Target="embeddings/oleObject122.bin"/><Relationship Id="rId392" Type="http://schemas.openxmlformats.org/officeDocument/2006/relationships/oleObject" Target="embeddings/oleObject229.bin"/><Relationship Id="rId448" Type="http://schemas.openxmlformats.org/officeDocument/2006/relationships/image" Target="media/image183.wmf"/><Relationship Id="rId252" Type="http://schemas.openxmlformats.org/officeDocument/2006/relationships/oleObject" Target="embeddings/oleObject146.bin"/><Relationship Id="rId294" Type="http://schemas.openxmlformats.org/officeDocument/2006/relationships/oleObject" Target="embeddings/oleObject172.bin"/><Relationship Id="rId308" Type="http://schemas.openxmlformats.org/officeDocument/2006/relationships/oleObject" Target="embeddings/oleObject179.bin"/><Relationship Id="rId47" Type="http://schemas.openxmlformats.org/officeDocument/2006/relationships/oleObject" Target="embeddings/oleObject21.bin"/><Relationship Id="rId89" Type="http://schemas.openxmlformats.org/officeDocument/2006/relationships/oleObject" Target="embeddings/oleObject45.bin"/><Relationship Id="rId112" Type="http://schemas.openxmlformats.org/officeDocument/2006/relationships/oleObject" Target="embeddings/oleObject58.bin"/><Relationship Id="rId154" Type="http://schemas.openxmlformats.org/officeDocument/2006/relationships/image" Target="media/image61.wmf"/><Relationship Id="rId361" Type="http://schemas.openxmlformats.org/officeDocument/2006/relationships/oleObject" Target="embeddings/oleObject210.bin"/><Relationship Id="rId196" Type="http://schemas.openxmlformats.org/officeDocument/2006/relationships/oleObject" Target="embeddings/oleObject115.bin"/><Relationship Id="rId417" Type="http://schemas.openxmlformats.org/officeDocument/2006/relationships/image" Target="media/image169.wmf"/><Relationship Id="rId459" Type="http://schemas.openxmlformats.org/officeDocument/2006/relationships/image" Target="media/image186.wmf"/><Relationship Id="rId16" Type="http://schemas.openxmlformats.org/officeDocument/2006/relationships/oleObject" Target="embeddings/oleObject5.bin"/><Relationship Id="rId221" Type="http://schemas.openxmlformats.org/officeDocument/2006/relationships/oleObject" Target="embeddings/oleObject128.bin"/><Relationship Id="rId263" Type="http://schemas.openxmlformats.org/officeDocument/2006/relationships/image" Target="media/image104.wmf"/><Relationship Id="rId319" Type="http://schemas.openxmlformats.org/officeDocument/2006/relationships/image" Target="media/image129.wmf"/><Relationship Id="rId470" Type="http://schemas.openxmlformats.org/officeDocument/2006/relationships/image" Target="media/image191.wmf"/><Relationship Id="rId58" Type="http://schemas.openxmlformats.org/officeDocument/2006/relationships/image" Target="media/image26.wmf"/><Relationship Id="rId123" Type="http://schemas.openxmlformats.org/officeDocument/2006/relationships/oleObject" Target="embeddings/oleObject65.bin"/><Relationship Id="rId330" Type="http://schemas.openxmlformats.org/officeDocument/2006/relationships/image" Target="media/image134.wmf"/><Relationship Id="rId165" Type="http://schemas.openxmlformats.org/officeDocument/2006/relationships/oleObject" Target="embeddings/oleObject94.bin"/><Relationship Id="rId372" Type="http://schemas.openxmlformats.org/officeDocument/2006/relationships/image" Target="media/image150.wmf"/><Relationship Id="rId428" Type="http://schemas.openxmlformats.org/officeDocument/2006/relationships/image" Target="media/image174.wmf"/><Relationship Id="rId232" Type="http://schemas.openxmlformats.org/officeDocument/2006/relationships/oleObject" Target="embeddings/oleObject135.bin"/><Relationship Id="rId274" Type="http://schemas.openxmlformats.org/officeDocument/2006/relationships/oleObject" Target="embeddings/oleObject161.bin"/><Relationship Id="rId481" Type="http://schemas.openxmlformats.org/officeDocument/2006/relationships/oleObject" Target="embeddings/oleObject281.bin"/><Relationship Id="rId27" Type="http://schemas.openxmlformats.org/officeDocument/2006/relationships/oleObject" Target="embeddings/oleObject11.bin"/><Relationship Id="rId69" Type="http://schemas.openxmlformats.org/officeDocument/2006/relationships/image" Target="media/image29.wmf"/><Relationship Id="rId134" Type="http://schemas.openxmlformats.org/officeDocument/2006/relationships/image" Target="media/image55.wmf"/><Relationship Id="rId80" Type="http://schemas.openxmlformats.org/officeDocument/2006/relationships/image" Target="media/image34.wmf"/><Relationship Id="rId176" Type="http://schemas.openxmlformats.org/officeDocument/2006/relationships/oleObject" Target="embeddings/oleObject101.bin"/><Relationship Id="rId341" Type="http://schemas.openxmlformats.org/officeDocument/2006/relationships/image" Target="media/image139.wmf"/><Relationship Id="rId383" Type="http://schemas.openxmlformats.org/officeDocument/2006/relationships/oleObject" Target="embeddings/oleObject224.bin"/><Relationship Id="rId439" Type="http://schemas.openxmlformats.org/officeDocument/2006/relationships/oleObject" Target="embeddings/oleObject254.bin"/><Relationship Id="rId201" Type="http://schemas.openxmlformats.org/officeDocument/2006/relationships/image" Target="media/image78.wmf"/><Relationship Id="rId243" Type="http://schemas.openxmlformats.org/officeDocument/2006/relationships/image" Target="media/image96.wmf"/><Relationship Id="rId285" Type="http://schemas.openxmlformats.org/officeDocument/2006/relationships/oleObject" Target="embeddings/oleObject167.bin"/><Relationship Id="rId450" Type="http://schemas.openxmlformats.org/officeDocument/2006/relationships/image" Target="media/image184.wmf"/><Relationship Id="rId38" Type="http://schemas.openxmlformats.org/officeDocument/2006/relationships/image" Target="media/image16.wmf"/><Relationship Id="rId103" Type="http://schemas.openxmlformats.org/officeDocument/2006/relationships/oleObject" Target="embeddings/oleObject53.bin"/><Relationship Id="rId310" Type="http://schemas.openxmlformats.org/officeDocument/2006/relationships/oleObject" Target="embeddings/oleObject180.bin"/><Relationship Id="rId492" Type="http://schemas.openxmlformats.org/officeDocument/2006/relationships/oleObject" Target="embeddings/oleObject289.bin"/><Relationship Id="rId91" Type="http://schemas.openxmlformats.org/officeDocument/2006/relationships/oleObject" Target="embeddings/oleObject46.bin"/><Relationship Id="rId145" Type="http://schemas.openxmlformats.org/officeDocument/2006/relationships/oleObject" Target="embeddings/oleObject80.bin"/><Relationship Id="rId187" Type="http://schemas.openxmlformats.org/officeDocument/2006/relationships/image" Target="media/image71.wmf"/><Relationship Id="rId352" Type="http://schemas.openxmlformats.org/officeDocument/2006/relationships/oleObject" Target="embeddings/oleObject204.bin"/><Relationship Id="rId394" Type="http://schemas.openxmlformats.org/officeDocument/2006/relationships/oleObject" Target="embeddings/oleObject230.bin"/><Relationship Id="rId408" Type="http://schemas.openxmlformats.org/officeDocument/2006/relationships/oleObject" Target="embeddings/oleObject238.bin"/><Relationship Id="rId212" Type="http://schemas.openxmlformats.org/officeDocument/2006/relationships/image" Target="media/image83.wmf"/><Relationship Id="rId254" Type="http://schemas.openxmlformats.org/officeDocument/2006/relationships/oleObject" Target="embeddings/oleObject147.bin"/><Relationship Id="rId49" Type="http://schemas.openxmlformats.org/officeDocument/2006/relationships/oleObject" Target="embeddings/oleObject22.bin"/><Relationship Id="rId114" Type="http://schemas.openxmlformats.org/officeDocument/2006/relationships/oleObject" Target="embeddings/oleObject59.bin"/><Relationship Id="rId296" Type="http://schemas.openxmlformats.org/officeDocument/2006/relationships/oleObject" Target="embeddings/oleObject173.bin"/><Relationship Id="rId461" Type="http://schemas.openxmlformats.org/officeDocument/2006/relationships/image" Target="media/image187.wmf"/><Relationship Id="rId60" Type="http://schemas.openxmlformats.org/officeDocument/2006/relationships/oleObject" Target="embeddings/oleObject28.bin"/><Relationship Id="rId156" Type="http://schemas.openxmlformats.org/officeDocument/2006/relationships/image" Target="media/image62.wmf"/><Relationship Id="rId198" Type="http://schemas.openxmlformats.org/officeDocument/2006/relationships/oleObject" Target="embeddings/oleObject116.bin"/><Relationship Id="rId321" Type="http://schemas.openxmlformats.org/officeDocument/2006/relationships/oleObject" Target="embeddings/oleObject186.bin"/><Relationship Id="rId363" Type="http://schemas.openxmlformats.org/officeDocument/2006/relationships/oleObject" Target="embeddings/oleObject211.bin"/><Relationship Id="rId419" Type="http://schemas.openxmlformats.org/officeDocument/2006/relationships/image" Target="media/image170.wmf"/><Relationship Id="rId223" Type="http://schemas.openxmlformats.org/officeDocument/2006/relationships/oleObject" Target="embeddings/oleObject129.bin"/><Relationship Id="rId430" Type="http://schemas.openxmlformats.org/officeDocument/2006/relationships/image" Target="media/image175.wmf"/><Relationship Id="rId18" Type="http://schemas.openxmlformats.org/officeDocument/2006/relationships/oleObject" Target="embeddings/oleObject6.bin"/><Relationship Id="rId265" Type="http://schemas.openxmlformats.org/officeDocument/2006/relationships/image" Target="media/image105.wmf"/><Relationship Id="rId472" Type="http://schemas.openxmlformats.org/officeDocument/2006/relationships/image" Target="media/image192.wmf"/><Relationship Id="rId125" Type="http://schemas.openxmlformats.org/officeDocument/2006/relationships/oleObject" Target="embeddings/oleObject67.bin"/><Relationship Id="rId167" Type="http://schemas.openxmlformats.org/officeDocument/2006/relationships/oleObject" Target="embeddings/oleObject96.bin"/><Relationship Id="rId332" Type="http://schemas.openxmlformats.org/officeDocument/2006/relationships/image" Target="media/image135.wmf"/><Relationship Id="rId374" Type="http://schemas.openxmlformats.org/officeDocument/2006/relationships/oleObject" Target="embeddings/oleObject218.bin"/><Relationship Id="rId71" Type="http://schemas.openxmlformats.org/officeDocument/2006/relationships/image" Target="media/image30.wmf"/><Relationship Id="rId234" Type="http://schemas.openxmlformats.org/officeDocument/2006/relationships/oleObject" Target="embeddings/oleObject136.bin"/><Relationship Id="rId2" Type="http://schemas.openxmlformats.org/officeDocument/2006/relationships/styles" Target="styles.xml"/><Relationship Id="rId29" Type="http://schemas.openxmlformats.org/officeDocument/2006/relationships/oleObject" Target="embeddings/oleObject12.bin"/><Relationship Id="rId276" Type="http://schemas.openxmlformats.org/officeDocument/2006/relationships/image" Target="media/image108.wmf"/><Relationship Id="rId441" Type="http://schemas.openxmlformats.org/officeDocument/2006/relationships/oleObject" Target="embeddings/oleObject255.bin"/><Relationship Id="rId483" Type="http://schemas.openxmlformats.org/officeDocument/2006/relationships/oleObject" Target="embeddings/oleObject283.bin"/><Relationship Id="rId40" Type="http://schemas.openxmlformats.org/officeDocument/2006/relationships/image" Target="media/image17.wmf"/><Relationship Id="rId136" Type="http://schemas.openxmlformats.org/officeDocument/2006/relationships/image" Target="media/image56.wmf"/><Relationship Id="rId178" Type="http://schemas.openxmlformats.org/officeDocument/2006/relationships/oleObject" Target="embeddings/oleObject103.bin"/><Relationship Id="rId301" Type="http://schemas.openxmlformats.org/officeDocument/2006/relationships/image" Target="media/image120.wmf"/><Relationship Id="rId343" Type="http://schemas.openxmlformats.org/officeDocument/2006/relationships/image" Target="media/image140.wmf"/><Relationship Id="rId82" Type="http://schemas.openxmlformats.org/officeDocument/2006/relationships/image" Target="media/image35.wmf"/><Relationship Id="rId203" Type="http://schemas.openxmlformats.org/officeDocument/2006/relationships/image" Target="media/image79.wmf"/><Relationship Id="rId385" Type="http://schemas.openxmlformats.org/officeDocument/2006/relationships/image" Target="media/image154.wmf"/><Relationship Id="rId245" Type="http://schemas.openxmlformats.org/officeDocument/2006/relationships/image" Target="media/image97.wmf"/><Relationship Id="rId287" Type="http://schemas.openxmlformats.org/officeDocument/2006/relationships/oleObject" Target="embeddings/oleObject168.bin"/><Relationship Id="rId410" Type="http://schemas.openxmlformats.org/officeDocument/2006/relationships/oleObject" Target="embeddings/oleObject239.bin"/><Relationship Id="rId452" Type="http://schemas.openxmlformats.org/officeDocument/2006/relationships/image" Target="media/image185.wmf"/><Relationship Id="rId494" Type="http://schemas.openxmlformats.org/officeDocument/2006/relationships/oleObject" Target="embeddings/oleObject290.bin"/><Relationship Id="rId105" Type="http://schemas.openxmlformats.org/officeDocument/2006/relationships/oleObject" Target="embeddings/oleObject54.bin"/><Relationship Id="rId147" Type="http://schemas.openxmlformats.org/officeDocument/2006/relationships/oleObject" Target="embeddings/oleObject82.bin"/><Relationship Id="rId312" Type="http://schemas.openxmlformats.org/officeDocument/2006/relationships/oleObject" Target="embeddings/oleObject181.bin"/><Relationship Id="rId354" Type="http://schemas.openxmlformats.org/officeDocument/2006/relationships/oleObject" Target="embeddings/oleObject205.bin"/><Relationship Id="rId51" Type="http://schemas.openxmlformats.org/officeDocument/2006/relationships/oleObject" Target="embeddings/oleObject23.bin"/><Relationship Id="rId93" Type="http://schemas.openxmlformats.org/officeDocument/2006/relationships/oleObject" Target="embeddings/oleObject47.bin"/><Relationship Id="rId189" Type="http://schemas.openxmlformats.org/officeDocument/2006/relationships/image" Target="media/image72.wmf"/><Relationship Id="rId396" Type="http://schemas.openxmlformats.org/officeDocument/2006/relationships/oleObject" Target="embeddings/oleObject231.bin"/><Relationship Id="rId214" Type="http://schemas.openxmlformats.org/officeDocument/2006/relationships/image" Target="media/image84.wmf"/><Relationship Id="rId256" Type="http://schemas.openxmlformats.org/officeDocument/2006/relationships/oleObject" Target="embeddings/oleObject148.bin"/><Relationship Id="rId298" Type="http://schemas.openxmlformats.org/officeDocument/2006/relationships/oleObject" Target="embeddings/oleObject174.bin"/><Relationship Id="rId421" Type="http://schemas.openxmlformats.org/officeDocument/2006/relationships/image" Target="media/image171.wmf"/><Relationship Id="rId463" Type="http://schemas.openxmlformats.org/officeDocument/2006/relationships/oleObject" Target="embeddings/oleObject270.bin"/><Relationship Id="rId116" Type="http://schemas.openxmlformats.org/officeDocument/2006/relationships/oleObject" Target="embeddings/oleObject60.bin"/><Relationship Id="rId158" Type="http://schemas.openxmlformats.org/officeDocument/2006/relationships/oleObject" Target="embeddings/oleObject90.bin"/><Relationship Id="rId323" Type="http://schemas.openxmlformats.org/officeDocument/2006/relationships/oleObject" Target="embeddings/oleObject187.bin"/><Relationship Id="rId20" Type="http://schemas.openxmlformats.org/officeDocument/2006/relationships/oleObject" Target="embeddings/oleObject7.bin"/><Relationship Id="rId62" Type="http://schemas.openxmlformats.org/officeDocument/2006/relationships/image" Target="media/image27.wmf"/><Relationship Id="rId365" Type="http://schemas.openxmlformats.org/officeDocument/2006/relationships/image" Target="media/image147.wmf"/><Relationship Id="rId225" Type="http://schemas.openxmlformats.org/officeDocument/2006/relationships/image" Target="media/image89.wmf"/><Relationship Id="rId267" Type="http://schemas.openxmlformats.org/officeDocument/2006/relationships/image" Target="media/image106.wmf"/><Relationship Id="rId432" Type="http://schemas.openxmlformats.org/officeDocument/2006/relationships/image" Target="media/image176.wmf"/><Relationship Id="rId474" Type="http://schemas.openxmlformats.org/officeDocument/2006/relationships/oleObject" Target="embeddings/oleObject276.bin"/><Relationship Id="rId127" Type="http://schemas.openxmlformats.org/officeDocument/2006/relationships/oleObject" Target="embeddings/oleObject68.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7.bin"/><Relationship Id="rId94" Type="http://schemas.openxmlformats.org/officeDocument/2006/relationships/image" Target="media/image41.wmf"/><Relationship Id="rId148" Type="http://schemas.openxmlformats.org/officeDocument/2006/relationships/image" Target="media/image60.wmf"/><Relationship Id="rId169" Type="http://schemas.openxmlformats.org/officeDocument/2006/relationships/oleObject" Target="embeddings/oleObject97.bin"/><Relationship Id="rId334" Type="http://schemas.openxmlformats.org/officeDocument/2006/relationships/image" Target="media/image136.wmf"/><Relationship Id="rId355" Type="http://schemas.openxmlformats.org/officeDocument/2006/relationships/oleObject" Target="embeddings/oleObject206.bin"/><Relationship Id="rId376" Type="http://schemas.openxmlformats.org/officeDocument/2006/relationships/image" Target="media/image151.wmf"/><Relationship Id="rId397" Type="http://schemas.openxmlformats.org/officeDocument/2006/relationships/image" Target="media/image160.wmf"/><Relationship Id="rId4" Type="http://schemas.openxmlformats.org/officeDocument/2006/relationships/webSettings" Target="webSettings.xml"/><Relationship Id="rId180" Type="http://schemas.openxmlformats.org/officeDocument/2006/relationships/oleObject" Target="embeddings/oleObject105.bin"/><Relationship Id="rId215" Type="http://schemas.openxmlformats.org/officeDocument/2006/relationships/oleObject" Target="embeddings/oleObject125.bin"/><Relationship Id="rId236" Type="http://schemas.openxmlformats.org/officeDocument/2006/relationships/oleObject" Target="embeddings/oleObject137.bin"/><Relationship Id="rId257" Type="http://schemas.openxmlformats.org/officeDocument/2006/relationships/oleObject" Target="embeddings/oleObject149.bin"/><Relationship Id="rId278" Type="http://schemas.openxmlformats.org/officeDocument/2006/relationships/image" Target="media/image109.wmf"/><Relationship Id="rId401" Type="http://schemas.openxmlformats.org/officeDocument/2006/relationships/image" Target="media/image162.wmf"/><Relationship Id="rId422" Type="http://schemas.openxmlformats.org/officeDocument/2006/relationships/oleObject" Target="embeddings/oleObject245.bin"/><Relationship Id="rId443" Type="http://schemas.openxmlformats.org/officeDocument/2006/relationships/oleObject" Target="embeddings/oleObject256.bin"/><Relationship Id="rId464" Type="http://schemas.openxmlformats.org/officeDocument/2006/relationships/image" Target="media/image188.wmf"/><Relationship Id="rId303" Type="http://schemas.openxmlformats.org/officeDocument/2006/relationships/image" Target="media/image121.wmf"/><Relationship Id="rId485" Type="http://schemas.openxmlformats.org/officeDocument/2006/relationships/oleObject" Target="embeddings/oleObject285.bin"/><Relationship Id="rId42" Type="http://schemas.openxmlformats.org/officeDocument/2006/relationships/image" Target="media/image18.wmf"/><Relationship Id="rId84" Type="http://schemas.openxmlformats.org/officeDocument/2006/relationships/image" Target="media/image36.wmf"/><Relationship Id="rId138" Type="http://schemas.openxmlformats.org/officeDocument/2006/relationships/image" Target="media/image57.wmf"/><Relationship Id="rId345" Type="http://schemas.openxmlformats.org/officeDocument/2006/relationships/oleObject" Target="embeddings/oleObject199.bin"/><Relationship Id="rId387" Type="http://schemas.openxmlformats.org/officeDocument/2006/relationships/image" Target="media/image155.wmf"/><Relationship Id="rId191" Type="http://schemas.openxmlformats.org/officeDocument/2006/relationships/image" Target="media/image73.wmf"/><Relationship Id="rId205" Type="http://schemas.openxmlformats.org/officeDocument/2006/relationships/image" Target="media/image80.wmf"/><Relationship Id="rId247" Type="http://schemas.openxmlformats.org/officeDocument/2006/relationships/image" Target="media/image98.wmf"/><Relationship Id="rId412" Type="http://schemas.openxmlformats.org/officeDocument/2006/relationships/oleObject" Target="embeddings/oleObject240.bin"/><Relationship Id="rId107" Type="http://schemas.openxmlformats.org/officeDocument/2006/relationships/oleObject" Target="embeddings/oleObject55.bin"/><Relationship Id="rId289" Type="http://schemas.openxmlformats.org/officeDocument/2006/relationships/image" Target="media/image114.wmf"/><Relationship Id="rId454" Type="http://schemas.openxmlformats.org/officeDocument/2006/relationships/oleObject" Target="embeddings/oleObject263.bin"/><Relationship Id="rId496" Type="http://schemas.openxmlformats.org/officeDocument/2006/relationships/oleObject" Target="embeddings/oleObject291.bin"/><Relationship Id="rId11" Type="http://schemas.openxmlformats.org/officeDocument/2006/relationships/image" Target="media/image3.wmf"/><Relationship Id="rId53" Type="http://schemas.openxmlformats.org/officeDocument/2006/relationships/oleObject" Target="embeddings/oleObject24.bin"/><Relationship Id="rId149" Type="http://schemas.openxmlformats.org/officeDocument/2006/relationships/oleObject" Target="embeddings/oleObject83.bin"/><Relationship Id="rId314" Type="http://schemas.openxmlformats.org/officeDocument/2006/relationships/oleObject" Target="embeddings/oleObject182.bin"/><Relationship Id="rId356" Type="http://schemas.openxmlformats.org/officeDocument/2006/relationships/oleObject" Target="embeddings/oleObject207.bin"/><Relationship Id="rId398" Type="http://schemas.openxmlformats.org/officeDocument/2006/relationships/oleObject" Target="embeddings/oleObject232.bin"/><Relationship Id="rId95" Type="http://schemas.openxmlformats.org/officeDocument/2006/relationships/oleObject" Target="embeddings/oleObject48.bin"/><Relationship Id="rId160" Type="http://schemas.openxmlformats.org/officeDocument/2006/relationships/image" Target="media/image63.wmf"/><Relationship Id="rId216" Type="http://schemas.openxmlformats.org/officeDocument/2006/relationships/image" Target="media/image85.wmf"/><Relationship Id="rId423" Type="http://schemas.openxmlformats.org/officeDocument/2006/relationships/image" Target="media/image172.wmf"/><Relationship Id="rId258" Type="http://schemas.openxmlformats.org/officeDocument/2006/relationships/oleObject" Target="embeddings/oleObject150.bin"/><Relationship Id="rId465" Type="http://schemas.openxmlformats.org/officeDocument/2006/relationships/oleObject" Target="embeddings/oleObject271.bin"/><Relationship Id="rId22" Type="http://schemas.openxmlformats.org/officeDocument/2006/relationships/oleObject" Target="embeddings/oleObject8.bin"/><Relationship Id="rId64" Type="http://schemas.openxmlformats.org/officeDocument/2006/relationships/image" Target="media/image28.wmf"/><Relationship Id="rId118" Type="http://schemas.openxmlformats.org/officeDocument/2006/relationships/oleObject" Target="embeddings/oleObject61.bin"/><Relationship Id="rId325" Type="http://schemas.openxmlformats.org/officeDocument/2006/relationships/oleObject" Target="embeddings/oleObject188.bin"/><Relationship Id="rId367" Type="http://schemas.openxmlformats.org/officeDocument/2006/relationships/image" Target="media/image148.wmf"/><Relationship Id="rId171" Type="http://schemas.openxmlformats.org/officeDocument/2006/relationships/oleObject" Target="embeddings/oleObject98.bin"/><Relationship Id="rId227" Type="http://schemas.openxmlformats.org/officeDocument/2006/relationships/image" Target="media/image90.wmf"/><Relationship Id="rId269" Type="http://schemas.openxmlformats.org/officeDocument/2006/relationships/oleObject" Target="embeddings/oleObject157.bin"/><Relationship Id="rId434" Type="http://schemas.openxmlformats.org/officeDocument/2006/relationships/image" Target="media/image177.wmf"/><Relationship Id="rId476" Type="http://schemas.openxmlformats.org/officeDocument/2006/relationships/oleObject" Target="embeddings/oleObject277.bin"/><Relationship Id="rId33" Type="http://schemas.openxmlformats.org/officeDocument/2006/relationships/oleObject" Target="embeddings/oleObject14.bin"/><Relationship Id="rId129" Type="http://schemas.openxmlformats.org/officeDocument/2006/relationships/image" Target="media/image54.wmf"/><Relationship Id="rId280" Type="http://schemas.openxmlformats.org/officeDocument/2006/relationships/image" Target="media/image110.wmf"/><Relationship Id="rId336" Type="http://schemas.openxmlformats.org/officeDocument/2006/relationships/image" Target="media/image137.wmf"/><Relationship Id="rId501" Type="http://schemas.openxmlformats.org/officeDocument/2006/relationships/fontTable" Target="fontTable.xml"/><Relationship Id="rId75" Type="http://schemas.openxmlformats.org/officeDocument/2006/relationships/oleObject" Target="embeddings/oleObject38.bin"/><Relationship Id="rId140" Type="http://schemas.openxmlformats.org/officeDocument/2006/relationships/oleObject" Target="embeddings/oleObject77.bin"/><Relationship Id="rId182" Type="http://schemas.openxmlformats.org/officeDocument/2006/relationships/oleObject" Target="embeddings/oleObject107.bin"/><Relationship Id="rId378" Type="http://schemas.openxmlformats.org/officeDocument/2006/relationships/oleObject" Target="embeddings/oleObject221.bin"/><Relationship Id="rId403" Type="http://schemas.openxmlformats.org/officeDocument/2006/relationships/image" Target="media/image163.wmf"/><Relationship Id="rId6" Type="http://schemas.openxmlformats.org/officeDocument/2006/relationships/endnotes" Target="endnotes.xml"/><Relationship Id="rId238" Type="http://schemas.openxmlformats.org/officeDocument/2006/relationships/oleObject" Target="embeddings/oleObject138.bin"/><Relationship Id="rId445" Type="http://schemas.openxmlformats.org/officeDocument/2006/relationships/oleObject" Target="embeddings/oleObject258.bin"/><Relationship Id="rId487" Type="http://schemas.openxmlformats.org/officeDocument/2006/relationships/image" Target="media/image195.wmf"/><Relationship Id="rId291" Type="http://schemas.openxmlformats.org/officeDocument/2006/relationships/image" Target="media/image115.wmf"/><Relationship Id="rId305" Type="http://schemas.openxmlformats.org/officeDocument/2006/relationships/image" Target="media/image122.wmf"/><Relationship Id="rId347" Type="http://schemas.openxmlformats.org/officeDocument/2006/relationships/oleObject" Target="embeddings/oleObject200.bin"/><Relationship Id="rId44" Type="http://schemas.openxmlformats.org/officeDocument/2006/relationships/image" Target="media/image19.wmf"/><Relationship Id="rId86" Type="http://schemas.openxmlformats.org/officeDocument/2006/relationships/image" Target="media/image37.wmf"/><Relationship Id="rId151" Type="http://schemas.openxmlformats.org/officeDocument/2006/relationships/oleObject" Target="embeddings/oleObject85.bin"/><Relationship Id="rId389" Type="http://schemas.openxmlformats.org/officeDocument/2006/relationships/image" Target="media/image156.wmf"/><Relationship Id="rId193" Type="http://schemas.openxmlformats.org/officeDocument/2006/relationships/image" Target="media/image74.wmf"/><Relationship Id="rId207" Type="http://schemas.openxmlformats.org/officeDocument/2006/relationships/image" Target="media/image81.wmf"/><Relationship Id="rId249" Type="http://schemas.openxmlformats.org/officeDocument/2006/relationships/image" Target="media/image99.wmf"/><Relationship Id="rId414" Type="http://schemas.openxmlformats.org/officeDocument/2006/relationships/oleObject" Target="embeddings/oleObject241.bin"/><Relationship Id="rId456" Type="http://schemas.openxmlformats.org/officeDocument/2006/relationships/oleObject" Target="embeddings/oleObject265.bin"/><Relationship Id="rId498" Type="http://schemas.openxmlformats.org/officeDocument/2006/relationships/oleObject" Target="embeddings/oleObject292.bin"/><Relationship Id="rId13" Type="http://schemas.openxmlformats.org/officeDocument/2006/relationships/image" Target="media/image4.wmf"/><Relationship Id="rId109" Type="http://schemas.openxmlformats.org/officeDocument/2006/relationships/image" Target="media/image47.wmf"/><Relationship Id="rId260" Type="http://schemas.openxmlformats.org/officeDocument/2006/relationships/oleObject" Target="embeddings/oleObject151.bin"/><Relationship Id="rId316" Type="http://schemas.openxmlformats.org/officeDocument/2006/relationships/oleObject" Target="embeddings/oleObject183.bin"/><Relationship Id="rId55" Type="http://schemas.openxmlformats.org/officeDocument/2006/relationships/oleObject" Target="embeddings/oleObject25.bin"/><Relationship Id="rId97" Type="http://schemas.openxmlformats.org/officeDocument/2006/relationships/oleObject" Target="embeddings/oleObject50.bin"/><Relationship Id="rId120" Type="http://schemas.openxmlformats.org/officeDocument/2006/relationships/image" Target="media/image52.wmf"/><Relationship Id="rId358" Type="http://schemas.openxmlformats.org/officeDocument/2006/relationships/image" Target="media/image144.wmf"/><Relationship Id="rId162" Type="http://schemas.openxmlformats.org/officeDocument/2006/relationships/image" Target="media/image64.wmf"/><Relationship Id="rId218" Type="http://schemas.openxmlformats.org/officeDocument/2006/relationships/image" Target="media/image86.wmf"/><Relationship Id="rId425" Type="http://schemas.openxmlformats.org/officeDocument/2006/relationships/oleObject" Target="embeddings/oleObject247.bin"/><Relationship Id="rId467" Type="http://schemas.openxmlformats.org/officeDocument/2006/relationships/oleObject" Target="embeddings/oleObject272.bin"/><Relationship Id="rId271" Type="http://schemas.openxmlformats.org/officeDocument/2006/relationships/image" Target="media/image107.wmf"/><Relationship Id="rId24" Type="http://schemas.openxmlformats.org/officeDocument/2006/relationships/image" Target="media/image9.wmf"/><Relationship Id="rId66" Type="http://schemas.openxmlformats.org/officeDocument/2006/relationships/oleObject" Target="embeddings/oleObject32.bin"/><Relationship Id="rId131" Type="http://schemas.openxmlformats.org/officeDocument/2006/relationships/oleObject" Target="embeddings/oleObject71.bin"/><Relationship Id="rId327" Type="http://schemas.openxmlformats.org/officeDocument/2006/relationships/oleObject" Target="embeddings/oleObject189.bin"/><Relationship Id="rId369" Type="http://schemas.openxmlformats.org/officeDocument/2006/relationships/image" Target="media/image149.wmf"/><Relationship Id="rId173" Type="http://schemas.openxmlformats.org/officeDocument/2006/relationships/oleObject" Target="embeddings/oleObject99.bin"/><Relationship Id="rId229" Type="http://schemas.openxmlformats.org/officeDocument/2006/relationships/oleObject" Target="embeddings/oleObject133.bin"/><Relationship Id="rId380" Type="http://schemas.openxmlformats.org/officeDocument/2006/relationships/oleObject" Target="embeddings/oleObject222.bin"/><Relationship Id="rId436" Type="http://schemas.openxmlformats.org/officeDocument/2006/relationships/image" Target="media/image178.wmf"/><Relationship Id="rId240" Type="http://schemas.openxmlformats.org/officeDocument/2006/relationships/oleObject" Target="embeddings/oleObject140.bin"/><Relationship Id="rId478" Type="http://schemas.openxmlformats.org/officeDocument/2006/relationships/image" Target="media/image194.wmf"/><Relationship Id="rId35" Type="http://schemas.openxmlformats.org/officeDocument/2006/relationships/oleObject" Target="embeddings/oleObject15.bin"/><Relationship Id="rId77" Type="http://schemas.openxmlformats.org/officeDocument/2006/relationships/oleObject" Target="embeddings/oleObject39.bin"/><Relationship Id="rId100" Type="http://schemas.openxmlformats.org/officeDocument/2006/relationships/image" Target="media/image43.wmf"/><Relationship Id="rId282" Type="http://schemas.openxmlformats.org/officeDocument/2006/relationships/image" Target="media/image111.wmf"/><Relationship Id="rId338" Type="http://schemas.openxmlformats.org/officeDocument/2006/relationships/image" Target="media/image138.wmf"/><Relationship Id="rId8" Type="http://schemas.openxmlformats.org/officeDocument/2006/relationships/oleObject" Target="embeddings/oleObject1.bin"/><Relationship Id="rId142" Type="http://schemas.openxmlformats.org/officeDocument/2006/relationships/image" Target="media/image58.wmf"/><Relationship Id="rId184" Type="http://schemas.openxmlformats.org/officeDocument/2006/relationships/oleObject" Target="embeddings/oleObject109.bin"/><Relationship Id="rId391" Type="http://schemas.openxmlformats.org/officeDocument/2006/relationships/image" Target="media/image157.wmf"/><Relationship Id="rId405" Type="http://schemas.openxmlformats.org/officeDocument/2006/relationships/image" Target="media/image164.wmf"/><Relationship Id="rId447" Type="http://schemas.openxmlformats.org/officeDocument/2006/relationships/oleObject" Target="embeddings/oleObject259.bin"/><Relationship Id="rId251" Type="http://schemas.openxmlformats.org/officeDocument/2006/relationships/image" Target="media/image100.wmf"/><Relationship Id="rId489" Type="http://schemas.openxmlformats.org/officeDocument/2006/relationships/image" Target="media/image196.wmf"/><Relationship Id="rId46" Type="http://schemas.openxmlformats.org/officeDocument/2006/relationships/image" Target="media/image20.wmf"/><Relationship Id="rId293" Type="http://schemas.openxmlformats.org/officeDocument/2006/relationships/image" Target="media/image116.wmf"/><Relationship Id="rId307" Type="http://schemas.openxmlformats.org/officeDocument/2006/relationships/image" Target="media/image123.wmf"/><Relationship Id="rId349" Type="http://schemas.openxmlformats.org/officeDocument/2006/relationships/oleObject" Target="embeddings/oleObject202.bin"/><Relationship Id="rId88" Type="http://schemas.openxmlformats.org/officeDocument/2006/relationships/image" Target="media/image38.wmf"/><Relationship Id="rId111" Type="http://schemas.openxmlformats.org/officeDocument/2006/relationships/image" Target="media/image48.wmf"/><Relationship Id="rId153" Type="http://schemas.openxmlformats.org/officeDocument/2006/relationships/oleObject" Target="embeddings/oleObject87.bin"/><Relationship Id="rId195" Type="http://schemas.openxmlformats.org/officeDocument/2006/relationships/image" Target="media/image75.wmf"/><Relationship Id="rId209" Type="http://schemas.openxmlformats.org/officeDocument/2006/relationships/image" Target="media/image82.wmf"/><Relationship Id="rId360" Type="http://schemas.openxmlformats.org/officeDocument/2006/relationships/image" Target="media/image145.wmf"/><Relationship Id="rId416" Type="http://schemas.openxmlformats.org/officeDocument/2006/relationships/oleObject" Target="embeddings/oleObject242.bin"/><Relationship Id="rId220" Type="http://schemas.openxmlformats.org/officeDocument/2006/relationships/image" Target="media/image87.wmf"/><Relationship Id="rId458" Type="http://schemas.openxmlformats.org/officeDocument/2006/relationships/oleObject" Target="embeddings/oleObject267.bin"/><Relationship Id="rId15" Type="http://schemas.openxmlformats.org/officeDocument/2006/relationships/image" Target="media/image5.wmf"/><Relationship Id="rId57" Type="http://schemas.openxmlformats.org/officeDocument/2006/relationships/oleObject" Target="embeddings/oleObject26.bin"/><Relationship Id="rId262" Type="http://schemas.openxmlformats.org/officeDocument/2006/relationships/oleObject" Target="embeddings/oleObject153.bin"/><Relationship Id="rId318" Type="http://schemas.openxmlformats.org/officeDocument/2006/relationships/oleObject" Target="embeddings/oleObject184.bin"/><Relationship Id="rId99" Type="http://schemas.openxmlformats.org/officeDocument/2006/relationships/oleObject" Target="embeddings/oleObject51.bin"/><Relationship Id="rId122" Type="http://schemas.openxmlformats.org/officeDocument/2006/relationships/oleObject" Target="embeddings/oleObject64.bin"/><Relationship Id="rId164" Type="http://schemas.openxmlformats.org/officeDocument/2006/relationships/image" Target="media/image65.wmf"/><Relationship Id="rId371" Type="http://schemas.openxmlformats.org/officeDocument/2006/relationships/oleObject" Target="embeddings/oleObject216.bin"/><Relationship Id="rId427" Type="http://schemas.openxmlformats.org/officeDocument/2006/relationships/oleObject" Target="embeddings/oleObject248.bin"/><Relationship Id="rId469" Type="http://schemas.openxmlformats.org/officeDocument/2006/relationships/oleObject" Target="embeddings/oleObject273.bin"/><Relationship Id="rId26" Type="http://schemas.openxmlformats.org/officeDocument/2006/relationships/image" Target="media/image10.wmf"/><Relationship Id="rId231" Type="http://schemas.openxmlformats.org/officeDocument/2006/relationships/image" Target="media/image91.wmf"/><Relationship Id="rId273" Type="http://schemas.openxmlformats.org/officeDocument/2006/relationships/oleObject" Target="embeddings/oleObject160.bin"/><Relationship Id="rId329" Type="http://schemas.openxmlformats.org/officeDocument/2006/relationships/oleObject" Target="embeddings/oleObject190.bin"/><Relationship Id="rId480" Type="http://schemas.openxmlformats.org/officeDocument/2006/relationships/oleObject" Target="embeddings/oleObject280.bin"/><Relationship Id="rId68" Type="http://schemas.openxmlformats.org/officeDocument/2006/relationships/oleObject" Target="embeddings/oleObject34.bin"/><Relationship Id="rId133" Type="http://schemas.openxmlformats.org/officeDocument/2006/relationships/oleObject" Target="embeddings/oleObject73.bin"/><Relationship Id="rId175" Type="http://schemas.openxmlformats.org/officeDocument/2006/relationships/image" Target="media/image69.wmf"/><Relationship Id="rId340" Type="http://schemas.openxmlformats.org/officeDocument/2006/relationships/oleObject" Target="embeddings/oleObject196.bin"/><Relationship Id="rId200" Type="http://schemas.openxmlformats.org/officeDocument/2006/relationships/oleObject" Target="embeddings/oleObject117.bin"/><Relationship Id="rId382" Type="http://schemas.openxmlformats.org/officeDocument/2006/relationships/oleObject" Target="embeddings/oleObject223.bin"/><Relationship Id="rId438" Type="http://schemas.openxmlformats.org/officeDocument/2006/relationships/image" Target="media/image179.wmf"/><Relationship Id="rId242" Type="http://schemas.openxmlformats.org/officeDocument/2006/relationships/oleObject" Target="embeddings/oleObject141.bin"/><Relationship Id="rId284" Type="http://schemas.openxmlformats.org/officeDocument/2006/relationships/image" Target="media/image112.wmf"/><Relationship Id="rId491" Type="http://schemas.openxmlformats.org/officeDocument/2006/relationships/image" Target="media/image197.wmf"/><Relationship Id="rId37" Type="http://schemas.openxmlformats.org/officeDocument/2006/relationships/oleObject" Target="embeddings/oleObject16.bin"/><Relationship Id="rId79" Type="http://schemas.openxmlformats.org/officeDocument/2006/relationships/oleObject" Target="embeddings/oleObject40.bin"/><Relationship Id="rId102" Type="http://schemas.openxmlformats.org/officeDocument/2006/relationships/image" Target="media/image44.wmf"/><Relationship Id="rId144" Type="http://schemas.openxmlformats.org/officeDocument/2006/relationships/image" Target="media/image59.wmf"/><Relationship Id="rId90" Type="http://schemas.openxmlformats.org/officeDocument/2006/relationships/image" Target="media/image39.wmf"/><Relationship Id="rId186" Type="http://schemas.openxmlformats.org/officeDocument/2006/relationships/oleObject" Target="embeddings/oleObject110.bin"/><Relationship Id="rId351" Type="http://schemas.openxmlformats.org/officeDocument/2006/relationships/image" Target="media/image142.wmf"/><Relationship Id="rId393" Type="http://schemas.openxmlformats.org/officeDocument/2006/relationships/image" Target="media/image158.wmf"/><Relationship Id="rId407" Type="http://schemas.openxmlformats.org/officeDocument/2006/relationships/oleObject" Target="embeddings/oleObject237.bin"/><Relationship Id="rId449" Type="http://schemas.openxmlformats.org/officeDocument/2006/relationships/oleObject" Target="embeddings/oleObject260.bin"/><Relationship Id="rId211" Type="http://schemas.openxmlformats.org/officeDocument/2006/relationships/oleObject" Target="embeddings/oleObject123.bin"/><Relationship Id="rId253" Type="http://schemas.openxmlformats.org/officeDocument/2006/relationships/image" Target="media/image101.wmf"/><Relationship Id="rId295" Type="http://schemas.openxmlformats.org/officeDocument/2006/relationships/image" Target="media/image117.wmf"/><Relationship Id="rId309" Type="http://schemas.openxmlformats.org/officeDocument/2006/relationships/image" Target="media/image124.wmf"/><Relationship Id="rId460" Type="http://schemas.openxmlformats.org/officeDocument/2006/relationships/oleObject" Target="embeddings/oleObject268.bin"/><Relationship Id="rId48" Type="http://schemas.openxmlformats.org/officeDocument/2006/relationships/image" Target="media/image21.wmf"/><Relationship Id="rId113" Type="http://schemas.openxmlformats.org/officeDocument/2006/relationships/image" Target="media/image49.wmf"/><Relationship Id="rId320" Type="http://schemas.openxmlformats.org/officeDocument/2006/relationships/oleObject" Target="embeddings/oleObject185.bin"/><Relationship Id="rId155" Type="http://schemas.openxmlformats.org/officeDocument/2006/relationships/oleObject" Target="embeddings/oleObject88.bin"/><Relationship Id="rId197" Type="http://schemas.openxmlformats.org/officeDocument/2006/relationships/image" Target="media/image76.wmf"/><Relationship Id="rId362" Type="http://schemas.openxmlformats.org/officeDocument/2006/relationships/image" Target="media/image146.wmf"/><Relationship Id="rId418" Type="http://schemas.openxmlformats.org/officeDocument/2006/relationships/oleObject" Target="embeddings/oleObject243.bin"/><Relationship Id="rId222" Type="http://schemas.openxmlformats.org/officeDocument/2006/relationships/image" Target="media/image88.wmf"/><Relationship Id="rId264" Type="http://schemas.openxmlformats.org/officeDocument/2006/relationships/oleObject" Target="embeddings/oleObject154.bin"/><Relationship Id="rId471" Type="http://schemas.openxmlformats.org/officeDocument/2006/relationships/oleObject" Target="embeddings/oleObject274.bin"/><Relationship Id="rId17" Type="http://schemas.openxmlformats.org/officeDocument/2006/relationships/image" Target="media/image6.wmf"/><Relationship Id="rId59" Type="http://schemas.openxmlformats.org/officeDocument/2006/relationships/oleObject" Target="embeddings/oleObject27.bin"/><Relationship Id="rId124" Type="http://schemas.openxmlformats.org/officeDocument/2006/relationships/oleObject" Target="embeddings/oleObject66.bin"/><Relationship Id="rId70" Type="http://schemas.openxmlformats.org/officeDocument/2006/relationships/oleObject" Target="embeddings/oleObject35.bin"/><Relationship Id="rId166" Type="http://schemas.openxmlformats.org/officeDocument/2006/relationships/oleObject" Target="embeddings/oleObject95.bin"/><Relationship Id="rId331" Type="http://schemas.openxmlformats.org/officeDocument/2006/relationships/oleObject" Target="embeddings/oleObject191.bin"/><Relationship Id="rId373" Type="http://schemas.openxmlformats.org/officeDocument/2006/relationships/oleObject" Target="embeddings/oleObject217.bin"/><Relationship Id="rId429" Type="http://schemas.openxmlformats.org/officeDocument/2006/relationships/oleObject" Target="embeddings/oleObject249.bin"/><Relationship Id="rId1" Type="http://schemas.openxmlformats.org/officeDocument/2006/relationships/numbering" Target="numbering.xml"/><Relationship Id="rId233" Type="http://schemas.openxmlformats.org/officeDocument/2006/relationships/image" Target="media/image92.wmf"/><Relationship Id="rId440" Type="http://schemas.openxmlformats.org/officeDocument/2006/relationships/image" Target="media/image180.wmf"/><Relationship Id="rId28" Type="http://schemas.openxmlformats.org/officeDocument/2006/relationships/image" Target="media/image11.wmf"/><Relationship Id="rId275" Type="http://schemas.openxmlformats.org/officeDocument/2006/relationships/oleObject" Target="embeddings/oleObject162.bin"/><Relationship Id="rId300" Type="http://schemas.openxmlformats.org/officeDocument/2006/relationships/oleObject" Target="embeddings/oleObject175.bin"/><Relationship Id="rId482" Type="http://schemas.openxmlformats.org/officeDocument/2006/relationships/oleObject" Target="embeddings/oleObject282.bin"/><Relationship Id="rId81" Type="http://schemas.openxmlformats.org/officeDocument/2006/relationships/oleObject" Target="embeddings/oleObject41.bin"/><Relationship Id="rId135" Type="http://schemas.openxmlformats.org/officeDocument/2006/relationships/oleObject" Target="embeddings/oleObject74.bin"/><Relationship Id="rId177" Type="http://schemas.openxmlformats.org/officeDocument/2006/relationships/oleObject" Target="embeddings/oleObject102.bin"/><Relationship Id="rId342" Type="http://schemas.openxmlformats.org/officeDocument/2006/relationships/oleObject" Target="embeddings/oleObject197.bin"/><Relationship Id="rId384" Type="http://schemas.openxmlformats.org/officeDocument/2006/relationships/oleObject" Target="embeddings/oleObject225.bin"/><Relationship Id="rId202" Type="http://schemas.openxmlformats.org/officeDocument/2006/relationships/oleObject" Target="embeddings/oleObject118.bin"/><Relationship Id="rId244" Type="http://schemas.openxmlformats.org/officeDocument/2006/relationships/oleObject" Target="embeddings/oleObject142.bin"/><Relationship Id="rId39" Type="http://schemas.openxmlformats.org/officeDocument/2006/relationships/oleObject" Target="embeddings/oleObject17.bin"/><Relationship Id="rId286" Type="http://schemas.openxmlformats.org/officeDocument/2006/relationships/image" Target="media/image113.wmf"/><Relationship Id="rId451" Type="http://schemas.openxmlformats.org/officeDocument/2006/relationships/oleObject" Target="embeddings/oleObject261.bin"/><Relationship Id="rId493" Type="http://schemas.openxmlformats.org/officeDocument/2006/relationships/image" Target="media/image198.wmf"/><Relationship Id="rId50" Type="http://schemas.openxmlformats.org/officeDocument/2006/relationships/image" Target="media/image22.wmf"/><Relationship Id="rId104" Type="http://schemas.openxmlformats.org/officeDocument/2006/relationships/image" Target="media/image45.wmf"/><Relationship Id="rId146" Type="http://schemas.openxmlformats.org/officeDocument/2006/relationships/oleObject" Target="embeddings/oleObject81.bin"/><Relationship Id="rId188" Type="http://schemas.openxmlformats.org/officeDocument/2006/relationships/oleObject" Target="embeddings/oleObject111.bin"/><Relationship Id="rId311" Type="http://schemas.openxmlformats.org/officeDocument/2006/relationships/image" Target="media/image125.wmf"/><Relationship Id="rId353" Type="http://schemas.openxmlformats.org/officeDocument/2006/relationships/image" Target="media/image143.wmf"/><Relationship Id="rId395" Type="http://schemas.openxmlformats.org/officeDocument/2006/relationships/image" Target="media/image159.wmf"/><Relationship Id="rId409" Type="http://schemas.openxmlformats.org/officeDocument/2006/relationships/image" Target="media/image165.wmf"/><Relationship Id="rId92" Type="http://schemas.openxmlformats.org/officeDocument/2006/relationships/image" Target="media/image40.wmf"/><Relationship Id="rId213" Type="http://schemas.openxmlformats.org/officeDocument/2006/relationships/oleObject" Target="embeddings/oleObject124.bin"/><Relationship Id="rId420" Type="http://schemas.openxmlformats.org/officeDocument/2006/relationships/oleObject" Target="embeddings/oleObject244.bin"/><Relationship Id="rId255" Type="http://schemas.openxmlformats.org/officeDocument/2006/relationships/image" Target="media/image102.wmf"/><Relationship Id="rId297" Type="http://schemas.openxmlformats.org/officeDocument/2006/relationships/image" Target="media/image118.wmf"/><Relationship Id="rId462" Type="http://schemas.openxmlformats.org/officeDocument/2006/relationships/oleObject" Target="embeddings/oleObject269.bin"/><Relationship Id="rId115" Type="http://schemas.openxmlformats.org/officeDocument/2006/relationships/image" Target="media/image50.wmf"/><Relationship Id="rId157" Type="http://schemas.openxmlformats.org/officeDocument/2006/relationships/oleObject" Target="embeddings/oleObject89.bin"/><Relationship Id="rId322" Type="http://schemas.openxmlformats.org/officeDocument/2006/relationships/image" Target="media/image130.wmf"/><Relationship Id="rId364" Type="http://schemas.openxmlformats.org/officeDocument/2006/relationships/oleObject" Target="embeddings/oleObject212.bin"/><Relationship Id="rId61" Type="http://schemas.openxmlformats.org/officeDocument/2006/relationships/oleObject" Target="embeddings/oleObject29.bin"/><Relationship Id="rId199" Type="http://schemas.openxmlformats.org/officeDocument/2006/relationships/image" Target="media/image77.wmf"/><Relationship Id="rId19" Type="http://schemas.openxmlformats.org/officeDocument/2006/relationships/image" Target="media/image7.wmf"/><Relationship Id="rId224" Type="http://schemas.openxmlformats.org/officeDocument/2006/relationships/oleObject" Target="embeddings/oleObject130.bin"/><Relationship Id="rId266" Type="http://schemas.openxmlformats.org/officeDocument/2006/relationships/oleObject" Target="embeddings/oleObject155.bin"/><Relationship Id="rId431" Type="http://schemas.openxmlformats.org/officeDocument/2006/relationships/oleObject" Target="embeddings/oleObject250.bin"/><Relationship Id="rId473" Type="http://schemas.openxmlformats.org/officeDocument/2006/relationships/oleObject" Target="embeddings/oleObject275.bin"/><Relationship Id="rId30" Type="http://schemas.openxmlformats.org/officeDocument/2006/relationships/image" Target="media/image12.wmf"/><Relationship Id="rId126" Type="http://schemas.openxmlformats.org/officeDocument/2006/relationships/image" Target="media/image53.wmf"/><Relationship Id="rId168" Type="http://schemas.openxmlformats.org/officeDocument/2006/relationships/image" Target="media/image66.wmf"/><Relationship Id="rId333" Type="http://schemas.openxmlformats.org/officeDocument/2006/relationships/oleObject" Target="embeddings/oleObject192.bin"/><Relationship Id="rId72" Type="http://schemas.openxmlformats.org/officeDocument/2006/relationships/oleObject" Target="embeddings/oleObject36.bin"/><Relationship Id="rId375" Type="http://schemas.openxmlformats.org/officeDocument/2006/relationships/oleObject" Target="embeddings/oleObject219.bin"/><Relationship Id="rId3" Type="http://schemas.openxmlformats.org/officeDocument/2006/relationships/settings" Target="settings.xml"/><Relationship Id="rId235" Type="http://schemas.openxmlformats.org/officeDocument/2006/relationships/image" Target="media/image93.wmf"/><Relationship Id="rId277" Type="http://schemas.openxmlformats.org/officeDocument/2006/relationships/oleObject" Target="embeddings/oleObject163.bin"/><Relationship Id="rId400" Type="http://schemas.openxmlformats.org/officeDocument/2006/relationships/oleObject" Target="embeddings/oleObject233.bin"/><Relationship Id="rId442" Type="http://schemas.openxmlformats.org/officeDocument/2006/relationships/image" Target="media/image181.wmf"/><Relationship Id="rId484" Type="http://schemas.openxmlformats.org/officeDocument/2006/relationships/oleObject" Target="embeddings/oleObject284.bin"/><Relationship Id="rId137" Type="http://schemas.openxmlformats.org/officeDocument/2006/relationships/oleObject" Target="embeddings/oleObject75.bin"/><Relationship Id="rId302" Type="http://schemas.openxmlformats.org/officeDocument/2006/relationships/oleObject" Target="embeddings/oleObject176.bin"/><Relationship Id="rId344" Type="http://schemas.openxmlformats.org/officeDocument/2006/relationships/oleObject" Target="embeddings/oleObject198.bin"/><Relationship Id="rId41" Type="http://schemas.openxmlformats.org/officeDocument/2006/relationships/oleObject" Target="embeddings/oleObject18.bin"/><Relationship Id="rId83" Type="http://schemas.openxmlformats.org/officeDocument/2006/relationships/oleObject" Target="embeddings/oleObject42.bin"/><Relationship Id="rId179" Type="http://schemas.openxmlformats.org/officeDocument/2006/relationships/oleObject" Target="embeddings/oleObject104.bin"/><Relationship Id="rId386" Type="http://schemas.openxmlformats.org/officeDocument/2006/relationships/oleObject" Target="embeddings/oleObject226.bin"/><Relationship Id="rId190" Type="http://schemas.openxmlformats.org/officeDocument/2006/relationships/oleObject" Target="embeddings/oleObject112.bin"/><Relationship Id="rId204" Type="http://schemas.openxmlformats.org/officeDocument/2006/relationships/oleObject" Target="embeddings/oleObject119.bin"/><Relationship Id="rId246" Type="http://schemas.openxmlformats.org/officeDocument/2006/relationships/oleObject" Target="embeddings/oleObject143.bin"/><Relationship Id="rId288" Type="http://schemas.openxmlformats.org/officeDocument/2006/relationships/oleObject" Target="embeddings/oleObject169.bin"/><Relationship Id="rId411" Type="http://schemas.openxmlformats.org/officeDocument/2006/relationships/image" Target="media/image166.wmf"/><Relationship Id="rId453" Type="http://schemas.openxmlformats.org/officeDocument/2006/relationships/oleObject" Target="embeddings/oleObject262.bin"/><Relationship Id="rId106" Type="http://schemas.openxmlformats.org/officeDocument/2006/relationships/image" Target="media/image46.wmf"/><Relationship Id="rId313" Type="http://schemas.openxmlformats.org/officeDocument/2006/relationships/image" Target="media/image126.wmf"/><Relationship Id="rId495" Type="http://schemas.openxmlformats.org/officeDocument/2006/relationships/image" Target="media/image199.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20755</Words>
  <Characters>118306</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vt:lpstr>
    </vt:vector>
  </TitlesOfParts>
  <Company>NCIP</Company>
  <LinksUpToDate>false</LinksUpToDate>
  <CharactersWithSpaces>138784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dc:title>
  <dc:subject/>
  <dc:creator>Turljuk</dc:creator>
  <cp:keywords/>
  <dc:description/>
  <cp:lastModifiedBy>Irina</cp:lastModifiedBy>
  <cp:revision>2</cp:revision>
  <cp:lastPrinted>2011-03-09T09:10:00Z</cp:lastPrinted>
  <dcterms:created xsi:type="dcterms:W3CDTF">2014-07-20T11:13:00Z</dcterms:created>
  <dcterms:modified xsi:type="dcterms:W3CDTF">2014-07-20T11:13:00Z</dcterms:modified>
</cp:coreProperties>
</file>