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84684B">
      <w:pPr>
        <w:pStyle w:val="a6"/>
      </w:pPr>
    </w:p>
    <w:p w:rsidR="0084684B" w:rsidRDefault="00404DF6">
      <w:pPr>
        <w:pStyle w:val="a6"/>
      </w:pPr>
      <w:r>
        <w:t>Курсовая работа</w:t>
      </w:r>
    </w:p>
    <w:p w:rsidR="0084684B" w:rsidRDefault="0084684B">
      <w:pPr>
        <w:rPr>
          <w:snapToGrid w:val="0"/>
          <w:sz w:val="26"/>
        </w:rPr>
      </w:pPr>
    </w:p>
    <w:p w:rsidR="0084684B" w:rsidRDefault="00404DF6">
      <w:pPr>
        <w:pStyle w:val="a7"/>
      </w:pPr>
      <w:r>
        <w:t>Международные маркетинговые стратегии</w:t>
      </w: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404DF6">
      <w:pPr>
        <w:pStyle w:val="1"/>
      </w:pPr>
      <w:r>
        <w:t>Екатеринбург</w:t>
      </w:r>
    </w:p>
    <w:p w:rsidR="0084684B" w:rsidRDefault="00404DF6">
      <w:pPr>
        <w:jc w:val="center"/>
        <w:rPr>
          <w:b/>
          <w:snapToGrid w:val="0"/>
          <w:sz w:val="26"/>
        </w:rPr>
      </w:pPr>
      <w:r>
        <w:rPr>
          <w:b/>
          <w:snapToGrid w:val="0"/>
          <w:sz w:val="28"/>
        </w:rPr>
        <w:t>2005</w:t>
      </w: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84684B">
      <w:pPr>
        <w:rPr>
          <w:snapToGrid w:val="0"/>
          <w:sz w:val="26"/>
        </w:rPr>
      </w:pPr>
    </w:p>
    <w:p w:rsidR="0084684B" w:rsidRDefault="00404DF6">
      <w:pPr>
        <w:jc w:val="center"/>
        <w:rPr>
          <w:b/>
          <w:snapToGrid w:val="0"/>
          <w:sz w:val="26"/>
        </w:rPr>
      </w:pPr>
      <w:r>
        <w:rPr>
          <w:b/>
          <w:snapToGrid w:val="0"/>
          <w:sz w:val="26"/>
        </w:rPr>
        <w:t>Содержание.</w:t>
      </w:r>
    </w:p>
    <w:p w:rsidR="0084684B" w:rsidRDefault="0084684B">
      <w:pPr>
        <w:jc w:val="center"/>
        <w:rPr>
          <w:b/>
          <w:snapToGrid w:val="0"/>
          <w:sz w:val="26"/>
        </w:rPr>
      </w:pPr>
    </w:p>
    <w:p w:rsidR="0084684B" w:rsidRDefault="0084684B">
      <w:pPr>
        <w:rPr>
          <w:b/>
          <w:snapToGrid w:val="0"/>
          <w:sz w:val="26"/>
        </w:rPr>
      </w:pP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>Введение…………………………………………………………………………………………..3</w:t>
      </w:r>
    </w:p>
    <w:p w:rsidR="0084684B" w:rsidRDefault="0084684B">
      <w:pPr>
        <w:spacing w:line="360" w:lineRule="auto"/>
        <w:rPr>
          <w:snapToGrid w:val="0"/>
          <w:sz w:val="26"/>
        </w:rPr>
      </w:pP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>1.   Виды и сущность международных маркетинговых стратегий в бизнесе.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1.1. Базовые стратегии………………………………………………………………………..5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1.2. Конфронтационные стратегии…………………………………………………………..7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1.3. Кооперационные стратегии……………………………………………………………10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1.4. Инновационные стратегии……………………………………………………………..12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1.5. Имитационные стратегии………………………………………………………………14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1.6. Глобальная стратегия…………….…………………………………………………….16</w:t>
      </w:r>
    </w:p>
    <w:p w:rsidR="0084684B" w:rsidRDefault="0084684B">
      <w:pPr>
        <w:spacing w:line="360" w:lineRule="auto"/>
        <w:rPr>
          <w:snapToGrid w:val="0"/>
          <w:sz w:val="26"/>
        </w:rPr>
      </w:pPr>
    </w:p>
    <w:p w:rsidR="0084684B" w:rsidRDefault="00404DF6">
      <w:pPr>
        <w:pStyle w:val="5"/>
        <w:spacing w:line="360" w:lineRule="auto"/>
        <w:rPr>
          <w:rStyle w:val="a3"/>
        </w:rPr>
      </w:pPr>
      <w:r>
        <w:rPr>
          <w:b w:val="0"/>
        </w:rPr>
        <w:t xml:space="preserve">2.  Стратегия глобализации торговой марки </w:t>
      </w:r>
      <w:r>
        <w:rPr>
          <w:rStyle w:val="a3"/>
        </w:rPr>
        <w:t>Mercedes-Benz</w:t>
      </w:r>
    </w:p>
    <w:p w:rsidR="0084684B" w:rsidRDefault="00404DF6">
      <w:pPr>
        <w:spacing w:line="360" w:lineRule="auto"/>
        <w:jc w:val="both"/>
        <w:rPr>
          <w:rStyle w:val="a3"/>
          <w:b w:val="0"/>
          <w:sz w:val="26"/>
        </w:rPr>
      </w:pPr>
      <w:r>
        <w:rPr>
          <w:rStyle w:val="a3"/>
          <w:b w:val="0"/>
          <w:sz w:val="26"/>
        </w:rPr>
        <w:t xml:space="preserve">       2.1. История развития Концерна Mercedes………………………………………………..23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napToGrid w:val="0"/>
          <w:sz w:val="26"/>
        </w:rPr>
        <w:t xml:space="preserve">       2.2. Предпосылки стратегии глобализации……………………………………………….25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z w:val="26"/>
        </w:rPr>
        <w:t xml:space="preserve">       2.3. Задачи стратегии……………………………………………………………………….26</w:t>
      </w:r>
    </w:p>
    <w:p w:rsidR="0084684B" w:rsidRDefault="00404DF6">
      <w:pPr>
        <w:spacing w:line="360" w:lineRule="auto"/>
        <w:rPr>
          <w:sz w:val="26"/>
        </w:rPr>
      </w:pPr>
      <w:r>
        <w:rPr>
          <w:sz w:val="26"/>
        </w:rPr>
        <w:t xml:space="preserve">       2.4. Реализация стратегии………………………………………………………………….28</w:t>
      </w:r>
    </w:p>
    <w:p w:rsidR="0084684B" w:rsidRDefault="0084684B">
      <w:pPr>
        <w:spacing w:line="360" w:lineRule="auto"/>
        <w:rPr>
          <w:sz w:val="26"/>
        </w:rPr>
      </w:pPr>
    </w:p>
    <w:p w:rsidR="0084684B" w:rsidRDefault="00404DF6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3.  Проблемы реализации международных маркетинговых стратегий</w:t>
      </w:r>
    </w:p>
    <w:p w:rsidR="0084684B" w:rsidRDefault="00404DF6">
      <w:pPr>
        <w:pStyle w:val="a4"/>
        <w:spacing w:line="360" w:lineRule="auto"/>
        <w:jc w:val="left"/>
      </w:pPr>
      <w:r>
        <w:t xml:space="preserve">       3.1. Препятствия реализации стратегии глобализации торговой марки………………..34</w:t>
      </w:r>
    </w:p>
    <w:p w:rsidR="0084684B" w:rsidRDefault="00404DF6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 3.2.  Пути преодоления проблем…...………………………………………………………35</w:t>
      </w:r>
    </w:p>
    <w:p w:rsidR="0084684B" w:rsidRDefault="0084684B">
      <w:pPr>
        <w:spacing w:line="360" w:lineRule="auto"/>
        <w:rPr>
          <w:snapToGrid w:val="0"/>
          <w:sz w:val="26"/>
        </w:rPr>
      </w:pPr>
    </w:p>
    <w:p w:rsidR="0084684B" w:rsidRDefault="00404DF6">
      <w:pPr>
        <w:spacing w:line="360" w:lineRule="auto"/>
        <w:rPr>
          <w:sz w:val="26"/>
        </w:rPr>
      </w:pPr>
      <w:r>
        <w:rPr>
          <w:sz w:val="26"/>
        </w:rPr>
        <w:t>Заключение………………………………………………………………………………………38</w:t>
      </w:r>
    </w:p>
    <w:p w:rsidR="0084684B" w:rsidRDefault="00404DF6">
      <w:pPr>
        <w:spacing w:line="360" w:lineRule="auto"/>
        <w:rPr>
          <w:sz w:val="26"/>
        </w:rPr>
      </w:pPr>
      <w:r>
        <w:rPr>
          <w:sz w:val="26"/>
        </w:rPr>
        <w:t>Литература ………………………………………………………………………………………41</w:t>
      </w:r>
    </w:p>
    <w:p w:rsidR="0084684B" w:rsidRDefault="00404DF6">
      <w:pPr>
        <w:spacing w:line="360" w:lineRule="auto"/>
        <w:rPr>
          <w:snapToGrid w:val="0"/>
          <w:sz w:val="26"/>
        </w:rPr>
      </w:pPr>
      <w:r>
        <w:rPr>
          <w:sz w:val="26"/>
        </w:rPr>
        <w:t>Приложение……………………………..……………………………………………………….42</w:t>
      </w:r>
    </w:p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84684B"/>
    <w:p w:rsidR="0084684B" w:rsidRDefault="00404DF6">
      <w:pPr>
        <w:jc w:val="center"/>
        <w:rPr>
          <w:b/>
          <w:snapToGrid w:val="0"/>
          <w:sz w:val="26"/>
        </w:rPr>
      </w:pPr>
      <w:r>
        <w:rPr>
          <w:b/>
          <w:snapToGrid w:val="0"/>
          <w:sz w:val="26"/>
        </w:rPr>
        <w:t>Литература.</w:t>
      </w:r>
    </w:p>
    <w:p w:rsidR="0084684B" w:rsidRDefault="0084684B">
      <w:pPr>
        <w:jc w:val="both"/>
        <w:rPr>
          <w:snapToGrid w:val="0"/>
          <w:sz w:val="26"/>
        </w:rPr>
      </w:pP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Багиев Г.Л., Моисеева Н.К. Международный маркетинг. - СПб.: Изд-во Питер, 2001, С.-100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Дэй Д. Стратегический маркетинг. –М.: Изд-во ЭКСМО-Пресс, 2002, С. -453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Иванюк И.А. Международный маркетинг. –М.: Изд-во Проспект, 2002, С.-263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 xml:space="preserve">Котлер Ф. Маркетинг в третьем тысячелетии: как создать, завоевать и удержать рынок: Пер с анг. –М.: АСТ, 2000, С.-452 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napToGrid w:val="0"/>
          <w:sz w:val="26"/>
        </w:rPr>
        <w:t>Черенков В.И. Международный маркетинг: Учебное пособие. –СПб.: ИВЭСЭП, Знание, 2003, С.-349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 xml:space="preserve">Алферов. Аспекты анализа глобальной маркетинговой стратегии//Маркетинг, 2000, -№11, С.-7 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Добрынина. Борьба с отраслевым пиратством//Вопросы экономики, 2003, -№12, С.-6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Зотов. Стратегия фирмы на Международных рынках//Маркетинг в России и за рубежом, 2004, №7, С.-15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Захаров Единый мировой язык Mercedes-Benz//Маркетинг, 2003, -№5. С.-2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Иванов. Стратегический брендинг: опыт зарубежных стран//Маркетинг, 2001, -№7, С.-18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Сафронова. Совместное производство: выбор стратегии и ее реализация на внешнем рынке//Предприниматель, 2003, -№10, С.-5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napToGrid w:val="0"/>
          <w:sz w:val="26"/>
          <w:lang w:val="en-US"/>
        </w:rPr>
      </w:pPr>
      <w:r>
        <w:rPr>
          <w:sz w:val="26"/>
        </w:rPr>
        <w:t xml:space="preserve">Калинина. Маркетинговые стратегии компании </w:t>
      </w:r>
      <w:r>
        <w:rPr>
          <w:snapToGrid w:val="0"/>
          <w:sz w:val="26"/>
          <w:lang w:val="en-US"/>
        </w:rPr>
        <w:t xml:space="preserve">Sieko//Маркетинг в России и за рубежом, 2000, -№4, С.-16 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Ковылев. Стратегический опыт ведущих компаний//Маркетинг, 2003, -№6, С.-12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Курганбаева Г.А.</w:t>
      </w:r>
      <w:r>
        <w:rPr>
          <w:i/>
          <w:sz w:val="26"/>
        </w:rPr>
        <w:t xml:space="preserve"> </w:t>
      </w:r>
      <w:r>
        <w:rPr>
          <w:sz w:val="26"/>
        </w:rPr>
        <w:t xml:space="preserve">Модели стратегического планирования маркетинга, используемые иностранными компаниями//Маркетинг в России и за рубежом, 2004, -№9, С.-12 </w:t>
      </w:r>
    </w:p>
    <w:p w:rsidR="0084684B" w:rsidRDefault="00404DF6">
      <w:pPr>
        <w:pStyle w:val="3"/>
        <w:numPr>
          <w:ilvl w:val="0"/>
          <w:numId w:val="2"/>
        </w:numPr>
        <w:spacing w:line="348" w:lineRule="auto"/>
        <w:rPr>
          <w:snapToGrid/>
        </w:rPr>
      </w:pPr>
      <w:r>
        <w:t>Минервин И.Г.  Глобальная стратегия создания торговых марок//Маркетинг в России и за рубежом, 2000, -№4. С.-12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Нестерова. Маркетинговые войны//Маркетинг, 2002, -№5, С.-6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 xml:space="preserve">Цветков В.А. </w:t>
      </w:r>
      <w:r>
        <w:rPr>
          <w:rStyle w:val="a3"/>
          <w:b w:val="0"/>
          <w:sz w:val="26"/>
        </w:rPr>
        <w:t>Проблемы формирования и развития финансово-промышленных групп РФ// Экономика и жизнь, 2003, -№28, С.-5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6"/>
        </w:rPr>
      </w:pPr>
      <w:r>
        <w:rPr>
          <w:sz w:val="26"/>
        </w:rPr>
        <w:t>Шматов М.И. Роль маркетинга и рекламы в развитии бизнеса в России//Маркетинг в России и за рубежом, 2004, -№5, С.-7</w:t>
      </w:r>
    </w:p>
    <w:p w:rsidR="0084684B" w:rsidRDefault="00404DF6">
      <w:pPr>
        <w:pStyle w:val="a5"/>
        <w:numPr>
          <w:ilvl w:val="0"/>
          <w:numId w:val="2"/>
        </w:numPr>
        <w:spacing w:line="348" w:lineRule="auto"/>
        <w:rPr>
          <w:sz w:val="24"/>
        </w:rPr>
      </w:pPr>
      <w:r>
        <w:rPr>
          <w:sz w:val="24"/>
        </w:rPr>
        <w:t>Mercedes-Benz займется демократизацией своего имиджа// http://www.mbclub.ru/index.html</w:t>
      </w:r>
      <w:bookmarkStart w:id="0" w:name="_GoBack"/>
      <w:bookmarkEnd w:id="0"/>
    </w:p>
    <w:sectPr w:rsidR="0084684B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F1A6E"/>
    <w:multiLevelType w:val="multilevel"/>
    <w:tmpl w:val="16E2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8A85B06"/>
    <w:multiLevelType w:val="multilevel"/>
    <w:tmpl w:val="A9583C1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DF6"/>
    <w:rsid w:val="00404DF6"/>
    <w:rsid w:val="0049468F"/>
    <w:rsid w:val="008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73E1D-A31B-417A-8137-7936FD5A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Body Text"/>
    <w:basedOn w:val="a"/>
    <w:semiHidden/>
    <w:pPr>
      <w:jc w:val="center"/>
    </w:pPr>
    <w:rPr>
      <w:snapToGrid w:val="0"/>
      <w:sz w:val="26"/>
    </w:rPr>
  </w:style>
  <w:style w:type="paragraph" w:styleId="a5">
    <w:name w:val="footnote text"/>
    <w:basedOn w:val="a"/>
    <w:semiHidden/>
  </w:style>
  <w:style w:type="paragraph" w:styleId="3">
    <w:name w:val="Body Text 3"/>
    <w:basedOn w:val="a"/>
    <w:semiHidden/>
    <w:pPr>
      <w:spacing w:line="360" w:lineRule="auto"/>
      <w:jc w:val="both"/>
    </w:pPr>
    <w:rPr>
      <w:snapToGrid w:val="0"/>
      <w:sz w:val="26"/>
    </w:rPr>
  </w:style>
  <w:style w:type="paragraph" w:styleId="a6">
    <w:name w:val="Title"/>
    <w:basedOn w:val="a"/>
    <w:qFormat/>
    <w:pPr>
      <w:jc w:val="center"/>
    </w:pPr>
    <w:rPr>
      <w:snapToGrid w:val="0"/>
      <w:sz w:val="40"/>
    </w:rPr>
  </w:style>
  <w:style w:type="paragraph" w:styleId="a7">
    <w:name w:val="Subtitle"/>
    <w:basedOn w:val="a"/>
    <w:qFormat/>
    <w:pPr>
      <w:jc w:val="center"/>
    </w:pPr>
    <w:rPr>
      <w:b/>
      <w:snapToGrid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маркетинговые стратегии  -  курсовая работа</vt:lpstr>
    </vt:vector>
  </TitlesOfParts>
  <Company> 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маркетинговые стратегии  -  курсовая работа</dc:title>
  <dc:subject/>
  <dc:creator>Eugene</dc:creator>
  <cp:keywords/>
  <cp:lastModifiedBy>Irina</cp:lastModifiedBy>
  <cp:revision>2</cp:revision>
  <dcterms:created xsi:type="dcterms:W3CDTF">2014-11-01T11:52:00Z</dcterms:created>
  <dcterms:modified xsi:type="dcterms:W3CDTF">2014-11-01T11:52:00Z</dcterms:modified>
</cp:coreProperties>
</file>