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254" w:rsidRDefault="00413BD6">
      <w:pPr>
        <w:pStyle w:val="1"/>
        <w:jc w:val="center"/>
      </w:pPr>
      <w:r>
        <w:t>Приставкин a. - А. приставкин ночевала тучка золотая</w:t>
      </w:r>
    </w:p>
    <w:p w:rsidR="006B6254" w:rsidRPr="00413BD6" w:rsidRDefault="00413BD6">
      <w:pPr>
        <w:pStyle w:val="a3"/>
      </w:pPr>
      <w:r>
        <w:t>    Лицо войны. Оно знакомо нам по книгам. Трагическое и героическое, самоотверженное и совершенно “не женское”. А вот сиротское лицо войны знакомо нам? Вроде бы и не так мало написано в литературе о сиротах войны, но братья Кузьмины, или, как их звали, Кузьмёныши, надолго займут свое место в нашей памяти.</w:t>
      </w:r>
      <w:r>
        <w:br/>
        <w:t>    Анатолий Приставкин, написав свою повесть “Ночевала тучка золотая”, высказал свое, выстраданное, наболевшее. Детская память о войне, не унимающаяся уже в нескольких поколениях боль. Зачем касаться этой темы? Зачем тревожить больные раны? В истории не может быть событий, которые лучше предать забвению, нежели осмыслить:</w:t>
      </w:r>
      <w:r>
        <w:br/>
        <w:t>    Одна неправда нам в убыток,</w:t>
      </w:r>
      <w:r>
        <w:br/>
        <w:t>     И только правда ко двору!</w:t>
      </w:r>
      <w:r>
        <w:br/>
        <w:t>    Итак, в конце войны часть детдомовцев из голодного Подмосковья вывозили на Северный Кавказ. Эта гуманная идея, увы, обернулась невиданной жестокостью. Ведь в ту же пору с Северного Кавказа преступной волей Сталина изгоняли в вечную ссылку целые народы. Коренные жители, не знавшие за собой никакой вины и просто не понимавшие происходящего (да и кто бы понял!), отчаянно цеплялись за дедовскую землю, за отчий край. Солдаты выполняли приказ, уверенные, что наказывают врагов Родины. И в этом братоубийственном безумии закрутило, как щепки в омуте, детей из Подмосковья, сирот и полусирот, бедных “зверенышей” страшной войны.</w:t>
      </w:r>
      <w:r>
        <w:br/>
        <w:t>    Звучали выстрелы, гибли люди. Гибли дети...</w:t>
      </w:r>
      <w:r>
        <w:br/>
        <w:t>    “О том не пели наши оды”, но Приставкин все же коснулся этой больной темы, чтобы мы могли знать прошлое и извлечь из него уроки, чтобы не повторять его ошибок.</w:t>
      </w:r>
      <w:r>
        <w:br/>
        <w:t>    Таловский интернат, где директор Башмаков обожает “накрутить” воспитаннику за любую провинность несколько смертельных суток - без завтрака, без обеда, без ужина. А вот и “самоотверженные” воспитатели, которые могут отправить братьев Кузьмёнышей в далекую многосуточную дорогу на загадочный Кавказ, не снабдив никакой едой - авось не околеют, а околеют - беда невелика, зато в своем хозяйстве пригодятся их хлебные пайки.</w:t>
      </w:r>
      <w:r>
        <w:br/>
        <w:t>    Ну а если взрослые равнодушно обрекают детей на голод, что детям делать? Язык не повернется, чтобы назвать кражей скудный промысел по базарам двух голодных, оборванных мальчуганов, все мечты которых - вокруг мерзлой картофелины да картофельных очистков, а как верх желания и мечты - “корочка хлеба, чтобы просуществовать, чтобы выжить” один только лишний день. И можно ли без сочувствия следить за той поистине героической борьбой за выживание, которую ведут два близнеца, самоотверженно поддерживающие друг друга?</w:t>
      </w:r>
      <w:r>
        <w:br/>
        <w:t>    Да, вот она жизнь детдомовцев с ее редкими и скудными удачами, когда сбывается мечта “извечная голодного шакала о жертве”.</w:t>
      </w:r>
      <w:r>
        <w:br/>
        <w:t>    И вот пятьсот человек таких, как Кузьмёныши, сирот военного времени летом 1944 года отправляют на освобожденные земли Кавказа.</w:t>
      </w:r>
      <w:r>
        <w:br/>
        <w:t>    Ни Кузьмёныши, ни другие дети не знают, почему их везут на Кавказ, но ощущение тревоги, сменяющее радость окончания долгого, изнурительного пути, охватывает и детей, и взрослых во время длительного перехода от станции к подножию гор. Ни один человек не встречается им за весь длинный путь, ни машины, ни подводы. Повсюду - следы человека, но где же сами жители? Кто засевал дозревающие поля, для кого цветут цветы, зреют в садах яблоки? Почему пуста лежащая на пути деревня? Ощущение смутного вначале страха все крепнет у Кузьмёны-шей, пытающихся понять: что же творится вокруг? Кто стрелял в Регину Петровну? Кто и зачем взорвал грузовик, убив лихую девятнадцатилетнюю шоферицу Веру, еще недавно мчавшую детдомовцев по пыльной дороге на консервный завод?</w:t>
      </w:r>
      <w:r>
        <w:br/>
        <w:t>    Но куда все-таки делось население, которое здесь было? Почему все, кто живет сейчас в станице,- приезжие? Кого они боятся? Почему не зажигают огней ночами, не выходят на улицу?</w:t>
      </w:r>
      <w:r>
        <w:br/>
        <w:t>    Наконец до детей дойдет слово “чеченцы”, и тогда узнают братья: за что-то их “сгребли в товарняки” и увезли куда-то. А потом узнают и другое: “некоторые-то не схотели, дык, они в горах запрятались! Ну и безобразят!” Кто же эти люди? “Басмачи, всех к стенке!” - слышат Кузьмёныши крики раненого бойца. Слышат и то, что выпало им “со старухами и младенцами воевать”. Со жгучим любопытством будут братья вслушиваться в рассказ Регины Петровны, пытаясь вместе с ней понять: что же помешало тем троим убить ее? Почему ее пожалели? Мальчики впервые услышат про этих людей очень страшное: все они изменники Родины. А Колька спросит: “А пацан? Ну, который за окном? Он тоже изменник?”</w:t>
      </w:r>
      <w:r>
        <w:br/>
        <w:t>    Да, тема эта очень болезненная. Конечно, об этом “не пели наши оды”. Это прошлое не вспоминали. А Приставкин поведал нам эту правду. Он шлет свое непрощение всем, кто обрек детей на страдания и муки. Разве забудешь пронзительные сцены повести? Вот они, дети, протягивающие руки через решетки с просьбой пить. Разрушение могил твоих предков и жажда смерти. А месть темна, не знает границ, пределов и обрушивается всегда на невинных.</w:t>
      </w:r>
      <w:r>
        <w:br/>
        <w:t>    При чем здесь бедные Кузьмёныши? Им-то за чьи грехи отвечать? Им-то почему надо бежать по зарослям кукурузы, слыша за собой топот лошадиных копыт, треск, шум погони, ожидая каждую секунду смерти?</w:t>
      </w:r>
      <w:r>
        <w:br/>
        <w:t>    За что Колька должен пережить смертельный страх, превращающий его в маленького зверька: зарыться бы в землю от всего этого ужаса!</w:t>
      </w:r>
      <w:r>
        <w:br/>
        <w:t>    И куда более страшное - за что Сашке висеть на заборе со вспоротым животом, набитым пучками желтой кукурузы, с початком, торчащим во рту? Эти пронзительные сцены надолго врезаются в память.</w:t>
      </w:r>
      <w:r>
        <w:br/>
        <w:t>    Оставшийся в живых брат, уже ничего не боясь - “все худшее, что могло с ним случиться, он знал, уже случилось”,- везет близнеца сквозь ночь и разговаривает с ним, заботливо укладывая его в железный ящик, обложив мешками, чтобы не было холодно. Изуверство, учиненное над Сашкой, не причина, а следствие. Уже после Колька услышит разговор, который объяснит разыгравшуюся трагедию: “толковали о черных”, “об одной операции, которую провели за три часа, включая десять минут на погрузку”. Насилие порождает насилие, преступление - преступление. Несчастной жертвой становится ни в чем не повинный подросток. Вот она, слезинка замученного ребенка, подчеркивает необратимость зла, которое порождено античеловеческим делом.</w:t>
      </w:r>
      <w:r>
        <w:br/>
        <w:t>    И надо бы поставить точку, но Анатолий Приставкин не может - нужен выход. Погруженный в беспамятство. Колька возвращается к жизни благодаря самоотверженной работе своего сверстника чеченца Алхузура. Двое сирот - жертвы одних и тех же обстоятельств - противостоят миру взрослых с его бесчеловечной враждой. Для живого Кольки брат воскресает в облике чеченца Алхузура.</w:t>
      </w:r>
      <w:r>
        <w:br/>
        <w:t>    Вот он, мотив доверия к жизни, к ее разумным нравственным основам. Повесть Приставкина - это страстный призыв к Правде, Добру, Справедливости, который должен услышать каждый.</w:t>
      </w:r>
      <w:bookmarkStart w:id="0" w:name="_GoBack"/>
      <w:bookmarkEnd w:id="0"/>
    </w:p>
    <w:sectPr w:rsidR="006B6254" w:rsidRPr="00413B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BD6"/>
    <w:rsid w:val="00015C8D"/>
    <w:rsid w:val="00413BD6"/>
    <w:rsid w:val="006B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6C7E9-6374-4020-B0FF-C781EADF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Приставкин a. - А. приставкин ночевала тучка золотая</dc:title>
  <dc:subject/>
  <dc:creator>admin</dc:creator>
  <cp:keywords/>
  <dc:description/>
  <cp:lastModifiedBy>admin</cp:lastModifiedBy>
  <cp:revision>2</cp:revision>
  <dcterms:created xsi:type="dcterms:W3CDTF">2014-07-10T01:57:00Z</dcterms:created>
  <dcterms:modified xsi:type="dcterms:W3CDTF">2014-07-10T01:57:00Z</dcterms:modified>
</cp:coreProperties>
</file>