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E38" w:rsidRDefault="00E516FE">
      <w:pPr>
        <w:pStyle w:val="1"/>
        <w:jc w:val="center"/>
      </w:pPr>
      <w:r>
        <w:t>Сочинения на свободную тему - Живут лишь те кто творит добро 2</w:t>
      </w:r>
    </w:p>
    <w:p w:rsidR="00734E38" w:rsidRPr="00E516FE" w:rsidRDefault="00E516FE">
      <w:pPr>
        <w:pStyle w:val="a3"/>
      </w:pPr>
      <w:r>
        <w:t>«Человек по природе своей добр», - сказал кто-то из великих. Но почему же он совершает злые дела? В народных сказках добро торжествует, зло наказано, а в жизни часто оказывается совсем наоборот. Почему? Ответ на этот вопрос, как и на многие другие, дает Библия. Когда Адам и Ева вкусили с древа познания добра и зла, они получили возможность выбирать между этими двумя противоположностями. Обратимся к литературе и посмотрим, как же живут люди, которые выбирают добро, благородство, милосердие.</w:t>
      </w:r>
      <w:r>
        <w:br/>
      </w:r>
      <w:r>
        <w:br/>
        <w:t>Эпиграф повести А. С. Пушкина «Капитанская дочка» - «Береги платье снову, а честь смолоду». Эта фраза говорит о том, что человек должен беречь и ни в коем случае не терять те хорошие качества, которые заложены в нем с самого рождения, не предавать изначального стремления к добру и в жизни руководствоваться благородством и милосердием.</w:t>
      </w:r>
      <w:r>
        <w:br/>
      </w:r>
      <w:r>
        <w:br/>
        <w:t>Пример тому - взаимоотношения Гринева и Пугачева. Вспомним, как Пугачев вывел Гринева к постоялому двору, а Гринев в благодарность дарит ему заячий тулуп. В этом поступке, конечно, не только благородство, но и милосердие, уважение к человеку независимо от его социального положения. Все это почувствовал и Пугачев, что видно из его ответа Гриневу: «Спасибо, ваше благородие! Награди вас Господь за вашу добродетель!»</w:t>
      </w:r>
      <w:r>
        <w:br/>
      </w:r>
      <w:r>
        <w:br/>
        <w:t>Это взаимное проявление добра продолжается и в более сложных ситуациях: при взятии Белгородской крепости Пугачев, узнав Гринева, спас его от смертной казни. «Я спас тебя за твою добродетель», - говорит он.</w:t>
      </w:r>
      <w:r>
        <w:br/>
      </w:r>
      <w:r>
        <w:br/>
        <w:t>А. С. Пушкин в своей повести изображает и совершенно противоположный путь - путь зла. История Швабрина показывает, что этот путь ведет не только к моральной деградации, но и к физической гибели.</w:t>
      </w:r>
      <w:r>
        <w:br/>
      </w:r>
      <w:r>
        <w:br/>
        <w:t>Наиболее полно, на мой взгляд, образ человека, творящего добро, изображен в романе «Война и мир» Л. Н. Толстого. Андрей Болконский следует принципам благородства и милосердия. Дипломат Билибин уговаривает его не возвращаться в армию Кутузова, там князя Андрея ждет или «поражение и срам», или мирный договор, если он будет заключен: «Вам не велено приезжать назад, и отсюда вас не отпустили, стало быть, вы можете остаться и ехать с нами...». Но ответ князя Андрея демонстрирует полное</w:t>
      </w:r>
      <w:r>
        <w:br/>
      </w:r>
      <w:r>
        <w:br/>
        <w:t>неприятие таких принципов жизни: «Еду для того, чтобы спасти армию», - говорит он. Билибин рассуждает вполне разумно и прагматично, ведь положение русской армии действительно безнадежно, но сам он, вопреки здравому смыслу, признает: «Мой милый,</w:t>
      </w:r>
      <w:r>
        <w:br/>
      </w:r>
      <w:r>
        <w:br/>
        <w:t>вы герой». Этот поступок говорит о высокой нравственности героя, его умении следовать своей совести.</w:t>
      </w:r>
      <w:r>
        <w:br/>
      </w:r>
      <w:r>
        <w:br/>
        <w:t>В катастрофическом XX веке добро и зло перепутались. Этот процесс показан в романе М. Булгакова «Мастер и Маргарита». Воланд, как Люцифер и Мефистофель, кажется воплощением зла. Он так же всесилен, как и Бог: «Нет, клянусь небом, где лишь Он царит! Клянусь бездной, сонмом миров и жизней, нам подвластных, - нет! Он победитель мой, но не владыка». Внимательно вчитавшись в произведение, можно увидеть, что Воланд является посланником добра, цель его - установить справедливость. В его поступках можно усмотреть и стремление доказать людям связь добра и зла.</w:t>
      </w:r>
      <w:r>
        <w:br/>
      </w:r>
      <w:r>
        <w:br/>
        <w:t>Поэтому Воланд в художественном мире романа - не столько противоположность Иешуа, сколько дополнение к нему. Добро и зло удивительно тесно переплелись в человеческих душах. Когда Воланд в сцене в варьете испытывает публику на жестокость и лишает головы конферансье, сердобольные женщины требуют поставить голову на место. И тут же мы наблюдаем, как те же самые женщины дерутся из-за денег. Зло для Воланда - не цель, а средство справиться с людскими пороками.</w:t>
      </w:r>
      <w:r>
        <w:br/>
      </w:r>
      <w:r>
        <w:br/>
        <w:t>Да, зло и добро часто трудно отличить друг от друга. Но в жизни каждого человека бывает момент, когда человек должен выбирать между добром и злом. Поэтому отличать добро от зла необходимо. Ведь за последствия своего выбора придется отвечать всей жизнью, и один неправильный поступок может исказить весь жизненный путь. Если все люди будут стремиться творить добро, то мир, в котором они живут, станет добрее и светлее.</w:t>
      </w:r>
      <w:bookmarkStart w:id="0" w:name="_GoBack"/>
      <w:bookmarkEnd w:id="0"/>
    </w:p>
    <w:sectPr w:rsidR="00734E38" w:rsidRPr="00E516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16FE"/>
    <w:rsid w:val="00561269"/>
    <w:rsid w:val="00734E38"/>
    <w:rsid w:val="00E5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7D177-6794-43A2-873B-3FFBF1E0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Живут лишь те кто творит добро 2</dc:title>
  <dc:subject/>
  <dc:creator>admin</dc:creator>
  <cp:keywords/>
  <dc:description/>
  <cp:lastModifiedBy>admin</cp:lastModifiedBy>
  <cp:revision>2</cp:revision>
  <dcterms:created xsi:type="dcterms:W3CDTF">2014-07-09T22:28:00Z</dcterms:created>
  <dcterms:modified xsi:type="dcterms:W3CDTF">2014-07-09T22:28:00Z</dcterms:modified>
</cp:coreProperties>
</file>