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E6" w:rsidRDefault="00DC1CE4">
      <w:pPr>
        <w:pStyle w:val="1"/>
        <w:jc w:val="center"/>
      </w:pPr>
      <w:r>
        <w:t>Маяковский в. в. - Маяковский-лирик</w:t>
      </w:r>
    </w:p>
    <w:p w:rsidR="00E01AE6" w:rsidRPr="00DC1CE4" w:rsidRDefault="00DC1CE4">
      <w:pPr>
        <w:pStyle w:val="a3"/>
        <w:spacing w:after="240" w:afterAutospacing="0"/>
      </w:pPr>
      <w:r>
        <w:t>После похорон В. Маяковского Марина Цветаева напишет: “Боюсь, что, несмотря на народные похороны, на весь почет ему, весь плач по нем Москвы и России, Россия и до сих пор не поняла, кто ей был дан в лице Маяковского”.</w:t>
      </w:r>
      <w:r>
        <w:br/>
        <w:t>Маяковский остался непонятым. Предчувствие этого трагического отчуждения, непонимания самого глубокого и чистого, что было в нем, тревожило поэта еще за несколько лет до смерти:</w:t>
      </w:r>
      <w:r>
        <w:br/>
      </w:r>
      <w:r>
        <w:br/>
        <w:t>Я хочу быть понят моей страной.</w:t>
      </w:r>
      <w:r>
        <w:br/>
        <w:t>А не буду понят, что ж.</w:t>
      </w:r>
      <w:r>
        <w:br/>
        <w:t>По родной стране пройду стороной,</w:t>
      </w:r>
      <w:r>
        <w:br/>
        <w:t>Как проходит косой дождь.</w:t>
      </w:r>
      <w:r>
        <w:br/>
      </w:r>
      <w:r>
        <w:br/>
        <w:t>Ранняя лирика Маяковского изобилует образами, взятыми поэтом из окружающего мира. И как по-разному трактуются они в его произведениях! Каждый штрих, каждая деталь, любое слово - все несет на</w:t>
      </w:r>
      <w:r>
        <w:br/>
        <w:t>себе отпечаток личности, настроения, чувства автора!</w:t>
      </w:r>
      <w:r>
        <w:br/>
        <w:t>Как неоднозначно, противоречиво воспринимает он все, о чем пишет! Например, нередко поэт обращается в лирических стихотворениях к небесной своей подруге - луне. Она для него может быть и “любовницей рыжеволосой”, и матерью его поэзии. Он наделяет ее чертами женщины - ее теплом, чуткостью, пониманием. Он обращается к ней со словами: Ведь это ж дочь твоя - моя песня... Но вот настроение кроткой любви, какого-то неуловимого духовного единения с окружающим миром сменяется неожиданным прозрением. Так же остро и сильно, как ранее любил, теперь чувствует поэт всю мерзость, склизкую и безысходную враждебность этого мира. И луна - та же самая луна - видится поэту совершенно иной: ...а за солнцами улиц где-то ковыляла никому не нужная дряблая луна.</w:t>
      </w:r>
      <w:r>
        <w:br/>
        <w:t>Необходимый для каждой человеческой души этап личностного, морального самоутверждения совпадает у Маяковского со временем его творческого становления. Отсюда та противоречивость, бескомпромиссность, которая свойственна его ранней лирике. Ощущение прилива творческих сил, готовность к работе, постоянному духовному неспокойствию подводят Маяковского к пониманию его поэтического кредо: он должен дать язык безъязыкой улице. Он должен отдать трактирам и площадям этот свой рвущийся, непокорный, непрожеванный крик. Эта роль не может не быть святой для поэта. Он жаждет признания, он верит, что достоин его.</w:t>
      </w:r>
      <w:r>
        <w:br/>
        <w:t>И вновь ироничный, чуть насмешливый голос юности, живущий в нем, заставляет Маяковского не только мучиться и любить, обличать и восхищаться, но и просто шутить над собой:</w:t>
      </w:r>
      <w:r>
        <w:br/>
      </w:r>
      <w:r>
        <w:br/>
        <w:t>И бог заплачет над моею книжкой!</w:t>
      </w:r>
      <w:r>
        <w:br/>
        <w:t>Не слова - судороги, слипшиеся комом,</w:t>
      </w:r>
      <w:r>
        <w:br/>
        <w:t>И побежит по небу с моими стихами под мышкой</w:t>
      </w:r>
      <w:r>
        <w:br/>
        <w:t>И будет, задыхаясь, читать их своим знакомым.</w:t>
      </w:r>
      <w:r>
        <w:br/>
      </w:r>
      <w:r>
        <w:br/>
        <w:t>Но помимо личностных противоречий, существующих внутри самого поэта, углубляются и трагические противоречия эпохи, современником которой ему довелось стать, времени, характеризующегося ломкой миропонимания тысяч людей.</w:t>
      </w:r>
      <w:r>
        <w:br/>
        <w:t>Все это не может не отразиться на творчестве поэта, и в нем появляются ноты безверия, опустошенности, обманутости, разочарования:</w:t>
      </w:r>
      <w:r>
        <w:br/>
      </w:r>
      <w:r>
        <w:br/>
        <w:t>Я одинок, как последний глаз</w:t>
      </w:r>
      <w:r>
        <w:br/>
        <w:t>У идущего к слепым человека!</w:t>
      </w:r>
      <w:r>
        <w:br/>
      </w:r>
      <w:r>
        <w:br/>
        <w:t>Боль, одиночество, которое переживает поэт, он не может отделить от трагической судьбы своей родины, своего времени, своего поколения:</w:t>
      </w:r>
      <w:r>
        <w:br/>
      </w:r>
      <w:r>
        <w:br/>
        <w:t>Ты! Нас - двое,</w:t>
      </w:r>
      <w:r>
        <w:br/>
        <w:t>Ораненных, загнанных ланями,</w:t>
      </w:r>
      <w:r>
        <w:br/>
        <w:t>Вздыбилось ржанье оседланных смертью коней.</w:t>
      </w:r>
      <w:r>
        <w:br/>
        <w:t>Дым из-за дома догонит нас длинными дланями,</w:t>
      </w:r>
      <w:r>
        <w:br/>
        <w:t>Мутью озлобив глаза догнивающих в ливнях огней!</w:t>
      </w:r>
      <w:r>
        <w:br/>
      </w:r>
      <w:r>
        <w:br/>
        <w:t>“Сестра моя!” - так обращается Маяковский к земле в стихотворении “От усталости”.</w:t>
      </w:r>
      <w:r>
        <w:br/>
        <w:t>В сознании поэта живут не только глобальные, эпохальные мысли. Как способен он чувствовать, сопереживать, как способен наслаждаться земными человеческими радостями! Через много лет, когда юный лирик с раненым сердцем встанет бойцом в рабочий строй, когда почти все забудут о его первой настоящей поэзии, поэзии сердца и любви, поэзии, исполненной боли и одиночества, поэзии колких рифм и разлетающихся строк, поэзии, коробящей и бьющей наотмашь, нежной и поющей, лирический мотив вновь воспрянет в Маяковском.</w:t>
      </w:r>
      <w:r>
        <w:br/>
        <w:t>Где выход из тупика, из непонимания, о котором писала Цветаева? Быть может, будущее воспримет поэта,</w:t>
      </w:r>
      <w:r>
        <w:br/>
        <w:t>поймет и примет его настоящим, открытым, искренним? Грядущие люди! Кто вы? Вот я, весь боль и ушиб. Вам завещаю сад фруктовый моей великой души</w:t>
      </w:r>
      <w:r>
        <w:br/>
      </w:r>
      <w:bookmarkStart w:id="0" w:name="_GoBack"/>
      <w:bookmarkEnd w:id="0"/>
    </w:p>
    <w:sectPr w:rsidR="00E01AE6" w:rsidRPr="00DC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CE4"/>
    <w:rsid w:val="00A6178D"/>
    <w:rsid w:val="00DC1CE4"/>
    <w:rsid w:val="00E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85AB8-59DA-42F6-8635-CBCDCAB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Маяковский-лирик</dc:title>
  <dc:subject/>
  <dc:creator>admin</dc:creator>
  <cp:keywords/>
  <dc:description/>
  <cp:lastModifiedBy>admin</cp:lastModifiedBy>
  <cp:revision>2</cp:revision>
  <dcterms:created xsi:type="dcterms:W3CDTF">2014-06-23T09:42:00Z</dcterms:created>
  <dcterms:modified xsi:type="dcterms:W3CDTF">2014-06-23T09:42:00Z</dcterms:modified>
</cp:coreProperties>
</file>