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F1" w:rsidRDefault="0044313B">
      <w:pPr>
        <w:pStyle w:val="1"/>
        <w:jc w:val="center"/>
      </w:pPr>
      <w:r>
        <w:t>Островский а. н. - Катерина и варвара. сравнительная характеристика героинь драмы а. н. островского</w:t>
      </w:r>
    </w:p>
    <w:p w:rsidR="00507AF1" w:rsidRPr="0044313B" w:rsidRDefault="0044313B">
      <w:pPr>
        <w:pStyle w:val="a3"/>
        <w:spacing w:after="240" w:afterAutospacing="0"/>
      </w:pPr>
      <w:r>
        <w:t>Драма Александра Николаевича Островского «Гроза» - самое значительное и итоговое произведение первой половины творчества писателя. В «Грозе» Островский возвратился к своей излюбленной тематике, к изображению семейно-бытового конфликта его внутреннем драматическом развитии, довел до решительной развязки и тем самым впервые вышел за пределы комедийного жанра. В «Грозе» драматург нашел характер более значительный, че в предыдущих пьесах. В Катерине он изобразил женщину, обла' дающую при всей своей неразвитости силой воли и незаурядНoi ментом. Однако подобными же свойствами отличается и fetfu героиня пьесы, Варвара, которая умеет в своей любви к друг у активно и смело обойти прямолинейные запреты домогского мира. Но Варвара мелка в чувствах и запросах. Катерина же обладает не только силой, но и глубиной переяй, вытекающих из ее нравственной незаурядности, и, где всего, из ее смутных и неосознанных романтических стремлений. В разговоре с Варварой открывается душа Катери- «Я говорю, отчего люди не летают так, как птицы? Зн.а-В ' мне иногда кажется, что я птица. Когда стоишь на горе, тебя и тянет лететь. Вот так бы разбежалась, подняла руки Y&amp;K й полетела». Эти стремления Катерины получили развитие еще до замужества, в патриархально-купеческих условиях ее воспитания. Мать в Катерине «души не чаяла», «полон дом был странниц и богомолок», «цветов было много, много», часто в церковь ходили дома «по бархату золотом» вышивали... Эта обстановка дала широкий простор мечтательности девушки, мечты ее окрашивались в тона религиозной экзальтации. Однако эти условия содействовали и тому, что в осознании Катерины прочно укладывались и укреплялись нормы патриархальной покорности, подкрепленной авторитетом религии. Разбудив в Катерине религиозно-романтическую мечтательность, патриархальная домо-строевщина сыграла с ней злую шутку. Мать девушки была убеждена, что Катерина «будет любить всякого мужа», и, польстившись на выгодный брак, выдала ее без любви в семью Кабановых. Но эта семья совершенно иной закалки, здесь все выполняется не от души, а «из-под неволи». Вот Варвара привыкла жить в такой атмосфере. Она обманывает мать, не испытывая ни малейшего угрызения совести. Внешне Варвара подчиняется власти Кабанихи, но внутри - она протестует. Причем она не считает зазорной эту двойную Жизнь - привыкла. «Ну, а ведь без этого (обмана) нельзя... У н&amp;с весь дом на том держится. И я не обманщица была, да выучилась, когда нужно стало»,- учит она Катерину. Варвара прекрасно усвоила уроки матери-ханжи и лицемерки. Катерина же тяготится той атмосферой, в которой вынужде-йа жить... Она не любит недалекого и слабовольного мужа, пре-3Ирает злобную и сварливую свекровь. Неминуемо ее романти-устремления должны были найти и нашли выход, страстно влюбилась в Бориса. Вначале она стремилась °Давить в себе греховное чувство, но, не сумев противостоять ^У&gt; тяжело и искренне переживает измену мужу. Катерина полна страха перед'содеянным грехом, но не л кого суда она боится. Грозу Катерина воспринимает как Brw Т* " ^bjQ кару, поэтому ждет от нее смерти. И страшно вдвойне УМОТЧ еРетъ без покаяния, поэтому «перед всем миром» признается, «fyr умереть не страшно, а как я подумаю, что вот вдруг я явлю 6 перед Богом такая, какая я здесь... - вот что страшно! Что меня на уме-то! Какой грех-то! Страшно вымолвить!» Варвара же боится одного - прозябать от скуки. У Нее вершенно иная «философия»: «А что за охота сохнуть-то! Хот умирай с тоски, пожалеют, что ль, тебя! Как же, дожидайся Так какая же неволя себя мучить-то!» Она живет по довольно своеобразным правилам, но ее судить трудно, мать вынуждает Варвару врать и скрываться. Ханжество Кабанихи, ее вечные запреты толкают Варвару на этот путь. Катерина сама кается Тихону в совершенном грехе, ее порыв к свободе, стремление хотя бы ценой жизни вырваться из домостроевской тюрьмы оказывается сильнее чувства долга. Катерина готова бежать с Борисом, вот только он ее не берет. Оставленная возлюбленным, Катерина предпочитает смерть возвращению к мужу в семейную кабалу. Совершенно иная ситуация у Варвары. Она свободна от обязательств, ничего не связывает ее с семьей, кроме неприятных воспоминаний, нет родственной привязанности, чувства дочерней благодарности, поэтому она спокойно уходит с Кудряшом, не заботясь о последствиях. Островский вывел на сцену два противоположных характера, указав пути из «темного царства». Зрителю ближе, вероятно, «бегство» Варвары, чем уход Катерины. Она избрала слишком суровый путь, но у нее не было другого выхода.</w:t>
      </w:r>
      <w:r>
        <w:br/>
      </w:r>
      <w:r>
        <w:br/>
      </w:r>
      <w:bookmarkStart w:id="0" w:name="_GoBack"/>
      <w:bookmarkEnd w:id="0"/>
    </w:p>
    <w:sectPr w:rsidR="00507AF1" w:rsidRPr="004431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13B"/>
    <w:rsid w:val="003B1E07"/>
    <w:rsid w:val="0044313B"/>
    <w:rsid w:val="0050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72295-5865-4D4F-AC94-87079DEF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Катерина и варвара. сравнительная характеристика героинь драмы а. н. островского</dc:title>
  <dc:subject/>
  <dc:creator>admin</dc:creator>
  <cp:keywords/>
  <dc:description/>
  <cp:lastModifiedBy>admin</cp:lastModifiedBy>
  <cp:revision>2</cp:revision>
  <dcterms:created xsi:type="dcterms:W3CDTF">2014-06-22T18:09:00Z</dcterms:created>
  <dcterms:modified xsi:type="dcterms:W3CDTF">2014-06-22T18:09:00Z</dcterms:modified>
</cp:coreProperties>
</file>