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163" w:rsidRDefault="00FB3163" w:rsidP="006B4124">
      <w:pPr>
        <w:spacing w:line="360" w:lineRule="auto"/>
        <w:jc w:val="center"/>
        <w:rPr>
          <w:position w:val="-6"/>
          <w:sz w:val="28"/>
          <w:szCs w:val="28"/>
        </w:rPr>
      </w:pPr>
    </w:p>
    <w:p w:rsidR="006B4124" w:rsidRPr="000F31AE" w:rsidRDefault="006B4124" w:rsidP="006B4124">
      <w:pPr>
        <w:spacing w:line="360" w:lineRule="auto"/>
        <w:jc w:val="center"/>
        <w:rPr>
          <w:sz w:val="28"/>
          <w:szCs w:val="28"/>
        </w:rPr>
      </w:pPr>
      <w:r w:rsidRPr="000F31AE">
        <w:rPr>
          <w:position w:val="-6"/>
          <w:sz w:val="28"/>
          <w:szCs w:val="28"/>
        </w:rPr>
        <w:t>СОДЕРЖАНИЕ</w:t>
      </w:r>
    </w:p>
    <w:p w:rsidR="006B4124" w:rsidRDefault="006B4124" w:rsidP="00A77D7E">
      <w:pPr>
        <w:rPr>
          <w:sz w:val="28"/>
          <w:szCs w:val="28"/>
        </w:rPr>
      </w:pPr>
    </w:p>
    <w:p w:rsidR="006B4124" w:rsidRDefault="006B4124" w:rsidP="00A77D7E">
      <w:pPr>
        <w:spacing w:line="360" w:lineRule="auto"/>
        <w:rPr>
          <w:sz w:val="28"/>
          <w:szCs w:val="28"/>
        </w:rPr>
      </w:pPr>
      <w:r w:rsidRPr="009517EC">
        <w:rPr>
          <w:sz w:val="28"/>
          <w:szCs w:val="28"/>
        </w:rPr>
        <w:t>ВВЕДЕНИЕ</w:t>
      </w:r>
      <w:r>
        <w:rPr>
          <w:sz w:val="28"/>
          <w:szCs w:val="28"/>
        </w:rPr>
        <w:t>…………………………………………………………………………..</w:t>
      </w:r>
      <w:r w:rsidR="00FD3D56">
        <w:rPr>
          <w:sz w:val="28"/>
          <w:szCs w:val="28"/>
        </w:rPr>
        <w:t>3</w:t>
      </w:r>
    </w:p>
    <w:p w:rsidR="000F31AE" w:rsidRDefault="000F31AE" w:rsidP="00A77D7E">
      <w:pPr>
        <w:rPr>
          <w:sz w:val="28"/>
          <w:szCs w:val="28"/>
        </w:rPr>
      </w:pPr>
    </w:p>
    <w:p w:rsidR="006B4124" w:rsidRDefault="006B4124" w:rsidP="00A77D7E">
      <w:pPr>
        <w:spacing w:line="360" w:lineRule="auto"/>
        <w:rPr>
          <w:bCs/>
          <w:caps/>
          <w:sz w:val="28"/>
          <w:szCs w:val="28"/>
        </w:rPr>
      </w:pPr>
      <w:r>
        <w:rPr>
          <w:bCs/>
          <w:caps/>
          <w:sz w:val="28"/>
          <w:szCs w:val="28"/>
        </w:rPr>
        <w:t xml:space="preserve">1. </w:t>
      </w:r>
      <w:r w:rsidRPr="00EE3C38">
        <w:rPr>
          <w:bCs/>
          <w:caps/>
          <w:sz w:val="28"/>
          <w:szCs w:val="28"/>
        </w:rPr>
        <w:t>теоретические аспекты лизинга как метода инвести</w:t>
      </w:r>
      <w:r>
        <w:rPr>
          <w:bCs/>
          <w:caps/>
          <w:sz w:val="28"/>
          <w:szCs w:val="28"/>
        </w:rPr>
        <w:t>рования………………………………………………………………</w:t>
      </w:r>
      <w:r w:rsidR="00FD3D56">
        <w:rPr>
          <w:bCs/>
          <w:caps/>
          <w:sz w:val="28"/>
          <w:szCs w:val="28"/>
        </w:rPr>
        <w:t>.7</w:t>
      </w:r>
    </w:p>
    <w:p w:rsidR="006B4124" w:rsidRDefault="006B4124" w:rsidP="00A77D7E">
      <w:pPr>
        <w:spacing w:line="360" w:lineRule="auto"/>
        <w:rPr>
          <w:bCs/>
          <w:sz w:val="28"/>
          <w:szCs w:val="28"/>
        </w:rPr>
      </w:pPr>
      <w:r w:rsidRPr="00EE3C38">
        <w:rPr>
          <w:bCs/>
          <w:sz w:val="28"/>
          <w:szCs w:val="28"/>
        </w:rPr>
        <w:t>1.1. Понятие, виды и экономическая сущность лизинга</w:t>
      </w:r>
      <w:r>
        <w:rPr>
          <w:bCs/>
          <w:sz w:val="28"/>
          <w:szCs w:val="28"/>
        </w:rPr>
        <w:t>…………………………</w:t>
      </w:r>
      <w:r w:rsidR="00FD3D56">
        <w:rPr>
          <w:bCs/>
          <w:sz w:val="28"/>
          <w:szCs w:val="28"/>
        </w:rPr>
        <w:t>.7</w:t>
      </w:r>
    </w:p>
    <w:p w:rsidR="006B4124" w:rsidRDefault="006B4124" w:rsidP="00A77D7E">
      <w:pPr>
        <w:pStyle w:val="a5"/>
        <w:spacing w:line="360" w:lineRule="auto"/>
        <w:rPr>
          <w:sz w:val="28"/>
          <w:szCs w:val="28"/>
        </w:rPr>
      </w:pPr>
      <w:r>
        <w:rPr>
          <w:sz w:val="28"/>
          <w:szCs w:val="28"/>
        </w:rPr>
        <w:t xml:space="preserve">1.2. </w:t>
      </w:r>
      <w:r w:rsidRPr="00617142">
        <w:rPr>
          <w:sz w:val="28"/>
          <w:szCs w:val="28"/>
        </w:rPr>
        <w:t>Причины развития лизинга как метода инвестирования</w:t>
      </w:r>
      <w:r>
        <w:rPr>
          <w:sz w:val="28"/>
          <w:szCs w:val="28"/>
        </w:rPr>
        <w:t>……………………</w:t>
      </w:r>
      <w:r w:rsidR="00FD3D56">
        <w:rPr>
          <w:sz w:val="28"/>
          <w:szCs w:val="28"/>
        </w:rPr>
        <w:t>19</w:t>
      </w:r>
    </w:p>
    <w:p w:rsidR="006B4124" w:rsidRDefault="006B4124" w:rsidP="00A77D7E">
      <w:pPr>
        <w:spacing w:line="360" w:lineRule="auto"/>
        <w:rPr>
          <w:sz w:val="28"/>
          <w:szCs w:val="28"/>
        </w:rPr>
      </w:pPr>
      <w:r>
        <w:rPr>
          <w:sz w:val="28"/>
          <w:szCs w:val="28"/>
        </w:rPr>
        <w:t xml:space="preserve">1.3. </w:t>
      </w:r>
      <w:r w:rsidRPr="00EE3C38">
        <w:rPr>
          <w:sz w:val="28"/>
          <w:szCs w:val="28"/>
        </w:rPr>
        <w:t>Преимущества  ли</w:t>
      </w:r>
      <w:r>
        <w:rPr>
          <w:sz w:val="28"/>
          <w:szCs w:val="28"/>
        </w:rPr>
        <w:t>зинга как метода инвестирования……………………</w:t>
      </w:r>
      <w:r w:rsidR="00FD3D56">
        <w:rPr>
          <w:sz w:val="28"/>
          <w:szCs w:val="28"/>
        </w:rPr>
        <w:t>.</w:t>
      </w:r>
      <w:r>
        <w:rPr>
          <w:sz w:val="28"/>
          <w:szCs w:val="28"/>
        </w:rPr>
        <w:t>…</w:t>
      </w:r>
      <w:r w:rsidR="00FD3D56">
        <w:rPr>
          <w:sz w:val="28"/>
          <w:szCs w:val="28"/>
        </w:rPr>
        <w:t>24</w:t>
      </w:r>
    </w:p>
    <w:p w:rsidR="000F31AE" w:rsidRDefault="000F31AE" w:rsidP="00A77D7E">
      <w:pPr>
        <w:rPr>
          <w:bCs/>
          <w:sz w:val="28"/>
          <w:szCs w:val="28"/>
        </w:rPr>
      </w:pPr>
    </w:p>
    <w:p w:rsidR="006B4124" w:rsidRPr="00EE3C38" w:rsidRDefault="006B4124" w:rsidP="00A77D7E">
      <w:pPr>
        <w:pStyle w:val="31"/>
        <w:spacing w:line="360" w:lineRule="auto"/>
      </w:pPr>
      <w:r>
        <w:rPr>
          <w:sz w:val="28"/>
          <w:szCs w:val="28"/>
        </w:rPr>
        <w:t xml:space="preserve">2. </w:t>
      </w:r>
      <w:r w:rsidRPr="0059641C">
        <w:rPr>
          <w:caps/>
          <w:sz w:val="28"/>
          <w:szCs w:val="28"/>
        </w:rPr>
        <w:t>Система управления лизинг</w:t>
      </w:r>
      <w:r>
        <w:rPr>
          <w:caps/>
          <w:sz w:val="28"/>
          <w:szCs w:val="28"/>
        </w:rPr>
        <w:t>ОМ</w:t>
      </w:r>
      <w:r w:rsidRPr="0059641C">
        <w:rPr>
          <w:caps/>
          <w:sz w:val="28"/>
          <w:szCs w:val="28"/>
        </w:rPr>
        <w:t xml:space="preserve"> как метод</w:t>
      </w:r>
      <w:r>
        <w:rPr>
          <w:caps/>
          <w:sz w:val="28"/>
          <w:szCs w:val="28"/>
        </w:rPr>
        <w:t>ОМ</w:t>
      </w:r>
      <w:r w:rsidRPr="0059641C">
        <w:rPr>
          <w:caps/>
          <w:sz w:val="28"/>
          <w:szCs w:val="28"/>
        </w:rPr>
        <w:t xml:space="preserve"> инвестирования </w:t>
      </w:r>
      <w:r w:rsidRPr="0059641C">
        <w:rPr>
          <w:caps/>
          <w:color w:val="000000"/>
          <w:sz w:val="28"/>
          <w:szCs w:val="28"/>
        </w:rPr>
        <w:t>в АУПНП и КРС</w:t>
      </w:r>
      <w:r w:rsidRPr="0059641C">
        <w:rPr>
          <w:caps/>
          <w:sz w:val="28"/>
          <w:szCs w:val="28"/>
        </w:rPr>
        <w:t xml:space="preserve"> ОАО «Татнефть»</w:t>
      </w:r>
      <w:r>
        <w:rPr>
          <w:caps/>
          <w:sz w:val="28"/>
          <w:szCs w:val="28"/>
        </w:rPr>
        <w:t>…………………</w:t>
      </w:r>
      <w:r w:rsidR="00FD3D56">
        <w:rPr>
          <w:caps/>
          <w:sz w:val="28"/>
          <w:szCs w:val="28"/>
        </w:rPr>
        <w:t>28</w:t>
      </w:r>
    </w:p>
    <w:p w:rsidR="006B4124" w:rsidRDefault="006B4124" w:rsidP="00A77D7E">
      <w:pPr>
        <w:spacing w:line="360" w:lineRule="auto"/>
        <w:rPr>
          <w:sz w:val="28"/>
          <w:szCs w:val="28"/>
        </w:rPr>
      </w:pPr>
      <w:r>
        <w:rPr>
          <w:sz w:val="28"/>
          <w:szCs w:val="28"/>
        </w:rPr>
        <w:t xml:space="preserve">2.1. </w:t>
      </w:r>
      <w:r w:rsidRPr="00EE3C38">
        <w:rPr>
          <w:sz w:val="28"/>
          <w:szCs w:val="28"/>
        </w:rPr>
        <w:t>Краткая характеристика деятельности АУПНП и КРС</w:t>
      </w:r>
      <w:r>
        <w:rPr>
          <w:sz w:val="28"/>
          <w:szCs w:val="28"/>
        </w:rPr>
        <w:t xml:space="preserve"> ОАО  «Татнефть»</w:t>
      </w:r>
      <w:r w:rsidR="00FD3D56">
        <w:rPr>
          <w:sz w:val="28"/>
          <w:szCs w:val="28"/>
        </w:rPr>
        <w:t>..28</w:t>
      </w:r>
    </w:p>
    <w:p w:rsidR="006B4124" w:rsidRDefault="006B4124" w:rsidP="00A77D7E">
      <w:pPr>
        <w:spacing w:line="360" w:lineRule="auto"/>
        <w:rPr>
          <w:sz w:val="28"/>
          <w:szCs w:val="28"/>
        </w:rPr>
      </w:pPr>
      <w:r>
        <w:rPr>
          <w:sz w:val="28"/>
          <w:szCs w:val="28"/>
        </w:rPr>
        <w:t>2.2. Состояние эксплуатационного оборудования на основных объектах.</w:t>
      </w:r>
    </w:p>
    <w:p w:rsidR="006B4124" w:rsidRDefault="006B4124" w:rsidP="00A77D7E">
      <w:pPr>
        <w:spacing w:line="360" w:lineRule="auto"/>
        <w:rPr>
          <w:sz w:val="28"/>
          <w:szCs w:val="28"/>
        </w:rPr>
      </w:pPr>
      <w:r>
        <w:rPr>
          <w:sz w:val="28"/>
          <w:szCs w:val="28"/>
        </w:rPr>
        <w:t>капитального ремонта скважин……………………………………………………</w:t>
      </w:r>
      <w:r w:rsidR="00FD3D56">
        <w:rPr>
          <w:sz w:val="28"/>
          <w:szCs w:val="28"/>
        </w:rPr>
        <w:t>35</w:t>
      </w:r>
    </w:p>
    <w:p w:rsidR="006B4124" w:rsidRDefault="006B4124" w:rsidP="00A77D7E">
      <w:pPr>
        <w:spacing w:line="360" w:lineRule="auto"/>
        <w:rPr>
          <w:bCs/>
          <w:sz w:val="28"/>
        </w:rPr>
      </w:pPr>
      <w:r>
        <w:rPr>
          <w:bCs/>
          <w:sz w:val="28"/>
        </w:rPr>
        <w:t>2.3.</w:t>
      </w:r>
      <w:r w:rsidRPr="001813A3">
        <w:rPr>
          <w:bCs/>
          <w:sz w:val="28"/>
        </w:rPr>
        <w:t xml:space="preserve"> </w:t>
      </w:r>
      <w:r>
        <w:rPr>
          <w:bCs/>
          <w:sz w:val="28"/>
        </w:rPr>
        <w:t>А</w:t>
      </w:r>
      <w:r w:rsidRPr="001813A3">
        <w:rPr>
          <w:bCs/>
          <w:sz w:val="28"/>
        </w:rPr>
        <w:t>нализ движения и технического состояния оборудования</w:t>
      </w:r>
      <w:r>
        <w:rPr>
          <w:bCs/>
          <w:sz w:val="28"/>
        </w:rPr>
        <w:t>………………..</w:t>
      </w:r>
      <w:r w:rsidR="00FD3D56">
        <w:rPr>
          <w:bCs/>
          <w:sz w:val="28"/>
        </w:rPr>
        <w:t>40</w:t>
      </w:r>
    </w:p>
    <w:p w:rsidR="006B4124" w:rsidRDefault="006B4124" w:rsidP="00A77D7E">
      <w:pPr>
        <w:spacing w:line="360" w:lineRule="auto"/>
        <w:rPr>
          <w:sz w:val="28"/>
          <w:szCs w:val="28"/>
        </w:rPr>
      </w:pPr>
      <w:r w:rsidRPr="004F44E8">
        <w:rPr>
          <w:sz w:val="28"/>
          <w:szCs w:val="28"/>
        </w:rPr>
        <w:t>2.4</w:t>
      </w:r>
      <w:r>
        <w:rPr>
          <w:sz w:val="28"/>
          <w:szCs w:val="28"/>
        </w:rPr>
        <w:t>.</w:t>
      </w:r>
      <w:r w:rsidRPr="004F44E8">
        <w:rPr>
          <w:sz w:val="28"/>
          <w:szCs w:val="28"/>
        </w:rPr>
        <w:t xml:space="preserve"> </w:t>
      </w:r>
      <w:r w:rsidRPr="00EE3C38">
        <w:rPr>
          <w:sz w:val="28"/>
          <w:szCs w:val="28"/>
        </w:rPr>
        <w:t>Расчет лизинговых платежей по методике применяемой в</w:t>
      </w:r>
      <w:r>
        <w:rPr>
          <w:sz w:val="28"/>
          <w:szCs w:val="28"/>
        </w:rPr>
        <w:t xml:space="preserve"> АУПНП и КРС ОАО «Татнефть»…………………………………………………………………</w:t>
      </w:r>
      <w:r w:rsidR="00FD3D56">
        <w:rPr>
          <w:sz w:val="28"/>
          <w:szCs w:val="28"/>
        </w:rPr>
        <w:t>...52</w:t>
      </w:r>
    </w:p>
    <w:p w:rsidR="000F31AE" w:rsidRDefault="000F31AE" w:rsidP="00A77D7E">
      <w:pPr>
        <w:rPr>
          <w:sz w:val="28"/>
          <w:szCs w:val="28"/>
        </w:rPr>
      </w:pPr>
    </w:p>
    <w:p w:rsidR="006B4124" w:rsidRPr="0037181D" w:rsidRDefault="006B4124" w:rsidP="00A77D7E">
      <w:pPr>
        <w:pStyle w:val="30"/>
        <w:tabs>
          <w:tab w:val="left" w:pos="1418"/>
        </w:tabs>
        <w:spacing w:line="360" w:lineRule="auto"/>
        <w:ind w:left="0"/>
        <w:rPr>
          <w:sz w:val="24"/>
          <w:szCs w:val="24"/>
        </w:rPr>
      </w:pPr>
      <w:r w:rsidRPr="001D11C3">
        <w:rPr>
          <w:sz w:val="28"/>
          <w:szCs w:val="28"/>
        </w:rPr>
        <w:t>3</w:t>
      </w:r>
      <w:r>
        <w:rPr>
          <w:sz w:val="28"/>
          <w:szCs w:val="28"/>
        </w:rPr>
        <w:t>.</w:t>
      </w:r>
      <w:r w:rsidRPr="001D11C3">
        <w:rPr>
          <w:sz w:val="28"/>
          <w:szCs w:val="28"/>
        </w:rPr>
        <w:t xml:space="preserve"> ПУТИ</w:t>
      </w:r>
      <w:r>
        <w:rPr>
          <w:sz w:val="28"/>
          <w:szCs w:val="28"/>
        </w:rPr>
        <w:t xml:space="preserve"> </w:t>
      </w:r>
      <w:r w:rsidRPr="001D11C3">
        <w:rPr>
          <w:sz w:val="28"/>
          <w:szCs w:val="28"/>
        </w:rPr>
        <w:t xml:space="preserve">СОВЕРШЕНСТВОВАНИЯ </w:t>
      </w:r>
      <w:r>
        <w:rPr>
          <w:sz w:val="28"/>
          <w:szCs w:val="28"/>
        </w:rPr>
        <w:t>ЛИЗИНГА В АУПНП И КРС ОАО «ТАТНЕФТЬ» КАК МЕТОДА ИНВЕСТИРОВАНИЯ.................................……</w:t>
      </w:r>
      <w:r w:rsidR="00FD3D56">
        <w:rPr>
          <w:sz w:val="28"/>
          <w:szCs w:val="28"/>
        </w:rPr>
        <w:t>.66</w:t>
      </w:r>
    </w:p>
    <w:p w:rsidR="00FD3D56" w:rsidRDefault="006B4124" w:rsidP="00A77D7E">
      <w:pPr>
        <w:pStyle w:val="10"/>
        <w:spacing w:before="0" w:after="0" w:line="360" w:lineRule="auto"/>
        <w:rPr>
          <w:rStyle w:val="a3"/>
          <w:bCs/>
          <w:i w:val="0"/>
          <w:color w:val="000000"/>
          <w:sz w:val="28"/>
          <w:szCs w:val="28"/>
        </w:rPr>
      </w:pPr>
      <w:r w:rsidRPr="001D11C3">
        <w:rPr>
          <w:rStyle w:val="a3"/>
          <w:bCs/>
          <w:i w:val="0"/>
          <w:color w:val="000000"/>
          <w:sz w:val="28"/>
          <w:szCs w:val="28"/>
        </w:rPr>
        <w:t>3.1</w:t>
      </w:r>
      <w:r>
        <w:rPr>
          <w:rStyle w:val="a3"/>
          <w:bCs/>
          <w:i w:val="0"/>
          <w:color w:val="000000"/>
          <w:sz w:val="28"/>
          <w:szCs w:val="28"/>
        </w:rPr>
        <w:t>.</w:t>
      </w:r>
      <w:r w:rsidRPr="001D11C3">
        <w:rPr>
          <w:rStyle w:val="a3"/>
          <w:bCs/>
          <w:i w:val="0"/>
          <w:color w:val="000000"/>
          <w:sz w:val="28"/>
          <w:szCs w:val="28"/>
        </w:rPr>
        <w:t xml:space="preserve"> Выгода приобретения оборудования по лизингу по сравнению с </w:t>
      </w:r>
    </w:p>
    <w:p w:rsidR="006B4124" w:rsidRDefault="006B4124" w:rsidP="00A77D7E">
      <w:pPr>
        <w:pStyle w:val="10"/>
        <w:spacing w:before="0" w:after="0" w:line="360" w:lineRule="auto"/>
        <w:rPr>
          <w:rStyle w:val="a3"/>
          <w:bCs/>
          <w:i w:val="0"/>
          <w:color w:val="000000"/>
          <w:sz w:val="28"/>
          <w:szCs w:val="28"/>
        </w:rPr>
      </w:pPr>
      <w:r w:rsidRPr="001D11C3">
        <w:rPr>
          <w:rStyle w:val="a3"/>
          <w:bCs/>
          <w:i w:val="0"/>
          <w:color w:val="000000"/>
          <w:sz w:val="28"/>
          <w:szCs w:val="28"/>
        </w:rPr>
        <w:t>кредитом</w:t>
      </w:r>
      <w:r w:rsidR="00FD3D56">
        <w:rPr>
          <w:rStyle w:val="a3"/>
          <w:bCs/>
          <w:i w:val="0"/>
          <w:color w:val="000000"/>
          <w:sz w:val="28"/>
          <w:szCs w:val="28"/>
        </w:rPr>
        <w:t>…………………………………………………………………………….66</w:t>
      </w:r>
    </w:p>
    <w:p w:rsidR="000F31AE" w:rsidRDefault="006B4124" w:rsidP="00A77D7E">
      <w:pPr>
        <w:spacing w:line="360" w:lineRule="auto"/>
        <w:rPr>
          <w:sz w:val="28"/>
          <w:szCs w:val="28"/>
        </w:rPr>
      </w:pPr>
      <w:r>
        <w:rPr>
          <w:rStyle w:val="a3"/>
          <w:bCs/>
          <w:i w:val="0"/>
          <w:color w:val="000000"/>
          <w:sz w:val="28"/>
          <w:szCs w:val="28"/>
        </w:rPr>
        <w:t xml:space="preserve">3.2. </w:t>
      </w:r>
      <w:r w:rsidR="000F31AE">
        <w:rPr>
          <w:sz w:val="28"/>
          <w:szCs w:val="28"/>
        </w:rPr>
        <w:t>Рекомендации по совершенствованию лизинга как метода инвестирования в АУПНП и КРС ОАО «Татнефть» и его эффективность………………………</w:t>
      </w:r>
      <w:r w:rsidR="00FD3D56">
        <w:rPr>
          <w:sz w:val="28"/>
          <w:szCs w:val="28"/>
        </w:rPr>
        <w:t>.70</w:t>
      </w:r>
    </w:p>
    <w:p w:rsidR="000F31AE" w:rsidRDefault="000F31AE" w:rsidP="00A77D7E">
      <w:pPr>
        <w:rPr>
          <w:sz w:val="28"/>
          <w:szCs w:val="28"/>
        </w:rPr>
      </w:pPr>
    </w:p>
    <w:p w:rsidR="006B4124" w:rsidRDefault="000F31AE" w:rsidP="00A77D7E">
      <w:pPr>
        <w:pStyle w:val="10"/>
        <w:spacing w:before="0" w:after="0" w:line="360" w:lineRule="auto"/>
        <w:rPr>
          <w:rStyle w:val="a3"/>
          <w:bCs/>
          <w:i w:val="0"/>
          <w:caps/>
          <w:color w:val="000000"/>
          <w:sz w:val="28"/>
          <w:szCs w:val="28"/>
        </w:rPr>
      </w:pPr>
      <w:r>
        <w:rPr>
          <w:rStyle w:val="a3"/>
          <w:bCs/>
          <w:i w:val="0"/>
          <w:caps/>
          <w:color w:val="000000"/>
          <w:sz w:val="28"/>
          <w:szCs w:val="28"/>
        </w:rPr>
        <w:t>Заключение…………………………………………………………………..…</w:t>
      </w:r>
      <w:r w:rsidR="00FD3D56">
        <w:rPr>
          <w:rStyle w:val="a3"/>
          <w:bCs/>
          <w:i w:val="0"/>
          <w:caps/>
          <w:color w:val="000000"/>
          <w:sz w:val="28"/>
          <w:szCs w:val="28"/>
        </w:rPr>
        <w:t>83</w:t>
      </w:r>
    </w:p>
    <w:p w:rsidR="000F31AE" w:rsidRDefault="000F31AE" w:rsidP="00A77D7E">
      <w:pPr>
        <w:pStyle w:val="10"/>
        <w:spacing w:before="0" w:after="0"/>
        <w:rPr>
          <w:rStyle w:val="a3"/>
          <w:bCs/>
          <w:i w:val="0"/>
          <w:caps/>
          <w:color w:val="000000"/>
          <w:sz w:val="28"/>
          <w:szCs w:val="28"/>
        </w:rPr>
      </w:pPr>
    </w:p>
    <w:p w:rsidR="006B4124" w:rsidRDefault="006B4124" w:rsidP="00A77D7E">
      <w:pPr>
        <w:pStyle w:val="10"/>
        <w:spacing w:before="0" w:after="0" w:line="360" w:lineRule="auto"/>
        <w:rPr>
          <w:rStyle w:val="a3"/>
          <w:bCs/>
          <w:i w:val="0"/>
          <w:color w:val="000000"/>
          <w:sz w:val="28"/>
          <w:szCs w:val="28"/>
        </w:rPr>
      </w:pPr>
      <w:r>
        <w:rPr>
          <w:rStyle w:val="a3"/>
          <w:bCs/>
          <w:i w:val="0"/>
          <w:color w:val="000000"/>
          <w:sz w:val="28"/>
          <w:szCs w:val="28"/>
        </w:rPr>
        <w:t>СПИСОК ИСПОЛЬЗОВАННОЙ ЛИТЕРАТУРЫ</w:t>
      </w:r>
      <w:r w:rsidR="000F31AE">
        <w:rPr>
          <w:rStyle w:val="a3"/>
          <w:bCs/>
          <w:i w:val="0"/>
          <w:color w:val="000000"/>
          <w:sz w:val="28"/>
          <w:szCs w:val="28"/>
        </w:rPr>
        <w:t>………………………………</w:t>
      </w:r>
      <w:r w:rsidR="00FD3D56">
        <w:rPr>
          <w:rStyle w:val="a3"/>
          <w:bCs/>
          <w:i w:val="0"/>
          <w:color w:val="000000"/>
          <w:sz w:val="28"/>
          <w:szCs w:val="28"/>
        </w:rPr>
        <w:t>..9</w:t>
      </w:r>
      <w:r w:rsidR="00BC1E76">
        <w:rPr>
          <w:rStyle w:val="a3"/>
          <w:bCs/>
          <w:i w:val="0"/>
          <w:color w:val="000000"/>
          <w:sz w:val="28"/>
          <w:szCs w:val="28"/>
        </w:rPr>
        <w:t>0</w:t>
      </w:r>
    </w:p>
    <w:p w:rsidR="00FD3D56" w:rsidRDefault="00FD3D56" w:rsidP="00A77D7E">
      <w:pPr>
        <w:pStyle w:val="10"/>
        <w:spacing w:before="0" w:after="0"/>
        <w:rPr>
          <w:rStyle w:val="a3"/>
          <w:bCs/>
          <w:i w:val="0"/>
          <w:color w:val="000000"/>
          <w:sz w:val="28"/>
          <w:szCs w:val="28"/>
        </w:rPr>
      </w:pPr>
    </w:p>
    <w:p w:rsidR="00FD3D56" w:rsidRDefault="00FD3D56" w:rsidP="00A77D7E">
      <w:pPr>
        <w:spacing w:line="360" w:lineRule="auto"/>
        <w:rPr>
          <w:position w:val="-6"/>
          <w:sz w:val="28"/>
        </w:rPr>
      </w:pPr>
      <w:r>
        <w:rPr>
          <w:position w:val="-6"/>
          <w:sz w:val="28"/>
        </w:rPr>
        <w:t>ПРИЛОЖЕНИЕ</w:t>
      </w:r>
    </w:p>
    <w:p w:rsidR="00732757" w:rsidRDefault="00732757" w:rsidP="00FD3D56">
      <w:pPr>
        <w:spacing w:line="360" w:lineRule="auto"/>
        <w:jc w:val="center"/>
        <w:rPr>
          <w:position w:val="-6"/>
          <w:sz w:val="28"/>
        </w:rPr>
      </w:pPr>
    </w:p>
    <w:p w:rsidR="00371F62" w:rsidRDefault="00371F62" w:rsidP="00FD3D56">
      <w:pPr>
        <w:spacing w:line="360" w:lineRule="auto"/>
        <w:jc w:val="center"/>
        <w:rPr>
          <w:position w:val="-6"/>
          <w:sz w:val="28"/>
        </w:rPr>
      </w:pPr>
      <w:r>
        <w:rPr>
          <w:position w:val="-6"/>
          <w:sz w:val="28"/>
        </w:rPr>
        <w:t>ВВЕДЕНИЕ</w:t>
      </w:r>
    </w:p>
    <w:p w:rsidR="00371F62" w:rsidRDefault="00371F62" w:rsidP="00371F62">
      <w:pPr>
        <w:spacing w:line="360" w:lineRule="auto"/>
        <w:ind w:firstLine="567"/>
        <w:jc w:val="center"/>
        <w:rPr>
          <w:position w:val="-6"/>
          <w:sz w:val="28"/>
        </w:rPr>
      </w:pPr>
    </w:p>
    <w:p w:rsidR="00371F62" w:rsidRDefault="00371F62" w:rsidP="00371F62">
      <w:pPr>
        <w:spacing w:line="360" w:lineRule="auto"/>
        <w:ind w:firstLine="567"/>
        <w:jc w:val="both"/>
        <w:rPr>
          <w:position w:val="-6"/>
          <w:sz w:val="28"/>
          <w:szCs w:val="28"/>
        </w:rPr>
      </w:pPr>
      <w:r w:rsidRPr="002B7F10">
        <w:rPr>
          <w:position w:val="-6"/>
          <w:sz w:val="28"/>
          <w:szCs w:val="28"/>
        </w:rPr>
        <w:t xml:space="preserve">Преобразование под воздействием научно-технического прогресса сферы производства и обращения, глубокие изменения экономических условий  хозяйствования вызывают необходимость поиска и внедрения нетрадиционных для хозяйства нашей страны методов обновления материально-технической базы и модификации основных фондов субъектов различных форм собственности. Одним из таких методов является лизинг. </w:t>
      </w:r>
    </w:p>
    <w:p w:rsidR="0081333D" w:rsidRPr="00EC4AE8" w:rsidRDefault="0081333D" w:rsidP="0081333D">
      <w:pPr>
        <w:spacing w:line="360" w:lineRule="auto"/>
        <w:ind w:firstLine="567"/>
        <w:jc w:val="both"/>
        <w:rPr>
          <w:sz w:val="28"/>
          <w:szCs w:val="28"/>
        </w:rPr>
      </w:pPr>
      <w:r w:rsidRPr="00EC4AE8">
        <w:rPr>
          <w:sz w:val="28"/>
          <w:szCs w:val="28"/>
        </w:rPr>
        <w:t>Как у любого сложного экономического понятия у лизинга есть множество определений. Прежде всего, лизинг, — слово английского происхождения, производное от глагола to lease — брать и сдавать имущество во временное пользование. Наиболее точно отражающим сущность термина “лизинг”, является следующее определение: Лизинг представляет собой инвестирование временно свободных или привлеченных финансовых средств, при котором лизингодатель обязуется приобрести в собственность обусловленное договором имущество у определенного продавца и предоставить это имущество лизингополучателю за плату во временное пользование с правом последующего выкупа.</w:t>
      </w:r>
    </w:p>
    <w:p w:rsidR="00371F62" w:rsidRPr="002B7F10" w:rsidRDefault="00371F62" w:rsidP="00371F62">
      <w:pPr>
        <w:spacing w:line="360" w:lineRule="auto"/>
        <w:ind w:firstLine="567"/>
        <w:jc w:val="both"/>
        <w:rPr>
          <w:position w:val="-6"/>
          <w:sz w:val="28"/>
          <w:szCs w:val="28"/>
        </w:rPr>
      </w:pPr>
      <w:r w:rsidRPr="002B7F10">
        <w:rPr>
          <w:position w:val="-6"/>
          <w:sz w:val="28"/>
          <w:szCs w:val="28"/>
        </w:rPr>
        <w:t xml:space="preserve">До начала 60-х годов ХХ века лизинг в зарубежных странах в основном затрагивал розничные компании, которые часто арендовали свои помещения. В течение последних трех десятилетий популярность лизинга резко возросла; вместо того, чтобы занимать деньги для покупки компьютера, автомобиля, судна или спутника, компания может взять его в лизинг. </w:t>
      </w:r>
    </w:p>
    <w:p w:rsidR="00371F62" w:rsidRPr="002B7F10" w:rsidRDefault="00371F62" w:rsidP="00371F62">
      <w:pPr>
        <w:pStyle w:val="af4"/>
        <w:ind w:firstLine="567"/>
      </w:pPr>
      <w:r w:rsidRPr="002B7F10">
        <w:t>Переход к рыночной экономике в России поставил перед промышленными предприятиями ряд проблем, главными из которых являются: адаптация в необычных для них условиях возрастающей конкуренции, сокращение рынка сбыта из-за высоких цен на выпускаемую продукцию и проблема неплатежей, сложности поиска поставщиков сырья, материалов и ограниченности финансовых ресурсов. При этом современные производства для обеспечения выживаемости предприятия должны обладать рядом особых качеств: большой гибкостью, способностью быстро менять ассортимент.</w:t>
      </w:r>
    </w:p>
    <w:p w:rsidR="00371F62" w:rsidRPr="000F7E3E" w:rsidRDefault="00371F62" w:rsidP="00371F62">
      <w:pPr>
        <w:pStyle w:val="af4"/>
        <w:ind w:firstLine="567"/>
        <w:rPr>
          <w:spacing w:val="8"/>
        </w:rPr>
      </w:pPr>
      <w:r w:rsidRPr="002B7F10">
        <w:t xml:space="preserve">Производство, не способное переналаживаться, приспосабливаться к запросам реальных условий, часто небольших групп потребителей, обречено на банкротство; технология усложняется настолько, что требуется ввод новых форм контроля, организации и разделения труда. Сложившееся планирование по принципу «от достигнутого» неприемлемо, поскольку необходимо резкое повышение конкурентоспособности продукции; изменяется структура себестоимости продукции, при этом из-за сложностей с поставщиками сырья, материалов возрастает удельный вес материальных затрат, связанных с реализацией; большой проблемой является повышение эффективности деятельности предприятия по сбыту продукции. Как никогда прежде, следует уделять особое внимание ускорению оборачиваемости оборотных средств, сокращению излишних запасов, максимально быстрой реализации </w:t>
      </w:r>
      <w:r w:rsidRPr="000F7E3E">
        <w:t>продукции.</w:t>
      </w:r>
      <w:r w:rsidRPr="000F7E3E">
        <w:rPr>
          <w:spacing w:val="8"/>
        </w:rPr>
        <w:t xml:space="preserve"> </w:t>
      </w:r>
    </w:p>
    <w:p w:rsidR="00371F62" w:rsidRPr="002B7F10" w:rsidRDefault="00371F62" w:rsidP="00371F62">
      <w:pPr>
        <w:pStyle w:val="af4"/>
        <w:ind w:firstLine="567"/>
      </w:pPr>
      <w:r w:rsidRPr="002B7F10">
        <w:t>Экономика России должна иметь возможность динамично развиваться на основе собственных внутренних ресурсов, восприятия прогрессивных достижений науки, прочного и органичного включения в мирохозяйственные связи при обеспечении экономической неуязвимости и экологической безопасности. Для такой перестройки промышленности России необходимы инвестиции, которых в настоящее время остро не хватает. Поэтому наряду с традиционными формами инвестирования представляет интерес и ее особая форма — лизинг, который в силу присущих ему возможностей может стать импульсом технического перевооружения, создания необходимых мощностей промышленных предприятий и структурной перестройки экономики в целом.</w:t>
      </w:r>
    </w:p>
    <w:p w:rsidR="00371F62" w:rsidRPr="0081333D" w:rsidRDefault="00371F62" w:rsidP="00371F62">
      <w:pPr>
        <w:pStyle w:val="af4"/>
        <w:ind w:firstLine="567"/>
      </w:pPr>
      <w:r w:rsidRPr="0081333D">
        <w:t>Исходя из важности этого механизма как особой формы инвестирования предпринимательской деятельности, связанной с приобретением имущества и передачи его в пользование по договору физическим или юридическим лицам на определенный срок и за определенную плату Правительством России принят ряд постановлений, способствующих развитию лизинговой деятельности.</w:t>
      </w:r>
    </w:p>
    <w:p w:rsidR="00371F62" w:rsidRPr="002B7F10" w:rsidRDefault="00371F62" w:rsidP="00371F62">
      <w:pPr>
        <w:pStyle w:val="af4"/>
        <w:ind w:firstLine="567"/>
      </w:pPr>
      <w:r w:rsidRPr="002B7F10">
        <w:t xml:space="preserve">Принимаемые Правительством России, федеральными органами исполнительной власти и органами исполнительных властей субъектов Федерации меры по развитию лизинга позволили значительно расширить возможности его использования. </w:t>
      </w:r>
    </w:p>
    <w:p w:rsidR="00371F62" w:rsidRPr="002B7F10" w:rsidRDefault="00371F62" w:rsidP="00371F62">
      <w:pPr>
        <w:spacing w:line="360" w:lineRule="auto"/>
        <w:ind w:firstLine="567"/>
        <w:jc w:val="both"/>
        <w:rPr>
          <w:sz w:val="28"/>
          <w:szCs w:val="28"/>
        </w:rPr>
      </w:pPr>
      <w:r w:rsidRPr="002B7F10">
        <w:rPr>
          <w:sz w:val="28"/>
          <w:szCs w:val="28"/>
        </w:rPr>
        <w:t>В настоящее время на российском рынке лизинговых услуг работает большое количество лизинговых компаний, число которых постоянно растет. Эти компании способны привести в движение высвобождающиеся производственные мощности и значительно удовлетворить потребности промышленных и коммерческих предприятий в использовании оборудования (имущества). Причем при дефиците финансовых ресурсов, эти структуры способны помочь выжить многим предприятиям, обеспечив технологическое оснащение их производства, т.е. заложить основы выхода из кризиса и будущего экономического подъема.</w:t>
      </w:r>
    </w:p>
    <w:p w:rsidR="00371F62" w:rsidRPr="002B7F10" w:rsidRDefault="00371F62" w:rsidP="00371F62">
      <w:pPr>
        <w:pStyle w:val="af4"/>
        <w:ind w:firstLine="567"/>
      </w:pPr>
      <w:r w:rsidRPr="00DD60ED">
        <w:t>Актуальность данной темы заключается в том, что лизинг имеет огромную значимость для предприятий и для российской экономики в целом, т.к. с помощью лизинга предприятие может приобретать дорогостоящее оборудование для осуществления производственной деятельности, что позволяет ему динамично развиваться при отсутствии собственных средств.</w:t>
      </w:r>
    </w:p>
    <w:p w:rsidR="00371F62" w:rsidRPr="002B7F10" w:rsidRDefault="00371F62" w:rsidP="00371F62">
      <w:pPr>
        <w:pStyle w:val="af4"/>
        <w:ind w:firstLine="567"/>
      </w:pPr>
      <w:r w:rsidRPr="002B7F10">
        <w:t xml:space="preserve">Целью данной дипломной работы является выявить пути  совершенствования лизинга, и </w:t>
      </w:r>
      <w:r>
        <w:t>разработать</w:t>
      </w:r>
      <w:r w:rsidRPr="002B7F10">
        <w:t xml:space="preserve"> рекомендации способствующие совершенствованию лизинга как метода инвестирования и его эффективности. </w:t>
      </w:r>
    </w:p>
    <w:p w:rsidR="00371F62" w:rsidRPr="002B7F10" w:rsidRDefault="00371F62" w:rsidP="00371F62">
      <w:pPr>
        <w:spacing w:line="360" w:lineRule="auto"/>
        <w:ind w:firstLine="567"/>
        <w:jc w:val="both"/>
        <w:rPr>
          <w:sz w:val="28"/>
          <w:szCs w:val="28"/>
        </w:rPr>
      </w:pPr>
      <w:r w:rsidRPr="002B7F10">
        <w:rPr>
          <w:sz w:val="28"/>
          <w:szCs w:val="28"/>
        </w:rPr>
        <w:t>Для решения поставленной цели необходимо решить следующие задачи:</w:t>
      </w:r>
    </w:p>
    <w:p w:rsidR="00371F62" w:rsidRPr="002B7F10" w:rsidRDefault="00371F62" w:rsidP="00371F62">
      <w:pPr>
        <w:spacing w:line="360" w:lineRule="auto"/>
        <w:ind w:firstLine="567"/>
        <w:jc w:val="both"/>
        <w:rPr>
          <w:sz w:val="28"/>
          <w:szCs w:val="28"/>
        </w:rPr>
      </w:pPr>
      <w:r w:rsidRPr="002B7F10">
        <w:rPr>
          <w:sz w:val="28"/>
          <w:szCs w:val="28"/>
        </w:rPr>
        <w:t>- рассмотреть понятие,  виды и экономическую сущность  лизинга;</w:t>
      </w:r>
    </w:p>
    <w:p w:rsidR="00371F62" w:rsidRPr="002B7F10" w:rsidRDefault="00371F62" w:rsidP="00371F62">
      <w:pPr>
        <w:spacing w:line="360" w:lineRule="auto"/>
        <w:ind w:firstLine="567"/>
        <w:jc w:val="both"/>
        <w:rPr>
          <w:sz w:val="28"/>
          <w:szCs w:val="28"/>
        </w:rPr>
      </w:pPr>
      <w:r w:rsidRPr="002B7F10">
        <w:rPr>
          <w:sz w:val="28"/>
          <w:szCs w:val="28"/>
        </w:rPr>
        <w:t>- рассмотреть причины развития лизинга как метода инвестирования;</w:t>
      </w:r>
    </w:p>
    <w:p w:rsidR="00371F62" w:rsidRPr="002B7F10" w:rsidRDefault="00371F62" w:rsidP="00371F62">
      <w:pPr>
        <w:spacing w:line="360" w:lineRule="auto"/>
        <w:ind w:firstLine="567"/>
        <w:jc w:val="both"/>
        <w:rPr>
          <w:sz w:val="28"/>
          <w:szCs w:val="28"/>
        </w:rPr>
      </w:pPr>
      <w:r w:rsidRPr="002B7F10">
        <w:rPr>
          <w:sz w:val="28"/>
          <w:szCs w:val="28"/>
        </w:rPr>
        <w:t>- рассмотреть преимущества лизинга как метода инвестирования;</w:t>
      </w:r>
    </w:p>
    <w:p w:rsidR="00371F62" w:rsidRPr="002B7F10" w:rsidRDefault="00371F62" w:rsidP="00371F62">
      <w:pPr>
        <w:spacing w:line="360" w:lineRule="auto"/>
        <w:ind w:firstLine="567"/>
        <w:jc w:val="both"/>
        <w:rPr>
          <w:sz w:val="28"/>
          <w:szCs w:val="28"/>
        </w:rPr>
      </w:pPr>
      <w:r w:rsidRPr="002B7F10">
        <w:rPr>
          <w:sz w:val="28"/>
          <w:szCs w:val="28"/>
        </w:rPr>
        <w:t>- дать краткую характеристику  АУПНП и КРС ОАО «Татнефть»;</w:t>
      </w:r>
    </w:p>
    <w:p w:rsidR="00371F62" w:rsidRPr="002B7F10" w:rsidRDefault="00371F62" w:rsidP="00371F62">
      <w:pPr>
        <w:spacing w:line="360" w:lineRule="auto"/>
        <w:ind w:firstLine="567"/>
        <w:jc w:val="both"/>
        <w:rPr>
          <w:sz w:val="28"/>
          <w:szCs w:val="28"/>
        </w:rPr>
      </w:pPr>
      <w:r>
        <w:rPr>
          <w:sz w:val="28"/>
          <w:szCs w:val="28"/>
        </w:rPr>
        <w:t xml:space="preserve">- </w:t>
      </w:r>
      <w:r w:rsidRPr="002B7F10">
        <w:rPr>
          <w:sz w:val="28"/>
          <w:szCs w:val="28"/>
        </w:rPr>
        <w:t xml:space="preserve">изучить </w:t>
      </w:r>
      <w:r>
        <w:rPr>
          <w:sz w:val="28"/>
          <w:szCs w:val="28"/>
        </w:rPr>
        <w:t xml:space="preserve"> </w:t>
      </w:r>
      <w:r w:rsidRPr="002B7F10">
        <w:rPr>
          <w:sz w:val="28"/>
          <w:szCs w:val="28"/>
        </w:rPr>
        <w:t xml:space="preserve">состояние </w:t>
      </w:r>
      <w:r>
        <w:rPr>
          <w:sz w:val="28"/>
          <w:szCs w:val="28"/>
        </w:rPr>
        <w:t xml:space="preserve"> </w:t>
      </w:r>
      <w:r w:rsidRPr="002B7F10">
        <w:rPr>
          <w:sz w:val="28"/>
          <w:szCs w:val="28"/>
        </w:rPr>
        <w:t xml:space="preserve">эксплуатационного </w:t>
      </w:r>
      <w:r>
        <w:rPr>
          <w:sz w:val="28"/>
          <w:szCs w:val="28"/>
        </w:rPr>
        <w:t xml:space="preserve"> </w:t>
      </w:r>
      <w:r w:rsidRPr="002B7F10">
        <w:rPr>
          <w:sz w:val="28"/>
          <w:szCs w:val="28"/>
        </w:rPr>
        <w:t xml:space="preserve">оборудования </w:t>
      </w:r>
      <w:r>
        <w:rPr>
          <w:sz w:val="28"/>
          <w:szCs w:val="28"/>
        </w:rPr>
        <w:t xml:space="preserve"> </w:t>
      </w:r>
      <w:r w:rsidRPr="002B7F10">
        <w:rPr>
          <w:sz w:val="28"/>
          <w:szCs w:val="28"/>
        </w:rPr>
        <w:t>на</w:t>
      </w:r>
      <w:r>
        <w:rPr>
          <w:sz w:val="28"/>
          <w:szCs w:val="28"/>
        </w:rPr>
        <w:t xml:space="preserve"> </w:t>
      </w:r>
      <w:r w:rsidRPr="002B7F10">
        <w:rPr>
          <w:sz w:val="28"/>
          <w:szCs w:val="28"/>
        </w:rPr>
        <w:t xml:space="preserve"> основных объектах капитального ремонта скважин; </w:t>
      </w:r>
    </w:p>
    <w:p w:rsidR="00371F62" w:rsidRPr="002B7F10" w:rsidRDefault="00371F62" w:rsidP="00371F62">
      <w:pPr>
        <w:spacing w:line="360" w:lineRule="auto"/>
        <w:ind w:firstLine="567"/>
        <w:jc w:val="both"/>
        <w:rPr>
          <w:sz w:val="28"/>
          <w:szCs w:val="28"/>
        </w:rPr>
      </w:pPr>
      <w:r w:rsidRPr="002B7F10">
        <w:rPr>
          <w:sz w:val="28"/>
          <w:szCs w:val="28"/>
        </w:rPr>
        <w:t xml:space="preserve">- </w:t>
      </w:r>
      <w:r>
        <w:rPr>
          <w:sz w:val="28"/>
          <w:szCs w:val="28"/>
        </w:rPr>
        <w:t xml:space="preserve">провести </w:t>
      </w:r>
      <w:r w:rsidRPr="002B7F10">
        <w:rPr>
          <w:bCs/>
          <w:sz w:val="28"/>
          <w:szCs w:val="28"/>
        </w:rPr>
        <w:t>анализ движения и технического состояния оборудова</w:t>
      </w:r>
      <w:r>
        <w:rPr>
          <w:bCs/>
          <w:sz w:val="28"/>
          <w:szCs w:val="28"/>
        </w:rPr>
        <w:t xml:space="preserve">ния в </w:t>
      </w:r>
      <w:r>
        <w:rPr>
          <w:sz w:val="28"/>
          <w:szCs w:val="28"/>
        </w:rPr>
        <w:t>УПНП и КРС ОАО «Татнефть»;</w:t>
      </w:r>
    </w:p>
    <w:p w:rsidR="00371F62" w:rsidRPr="002B7F10" w:rsidRDefault="00371F62" w:rsidP="00371F62">
      <w:pPr>
        <w:spacing w:line="360" w:lineRule="auto"/>
        <w:ind w:firstLine="567"/>
        <w:jc w:val="both"/>
        <w:rPr>
          <w:sz w:val="28"/>
          <w:szCs w:val="28"/>
        </w:rPr>
      </w:pPr>
      <w:r w:rsidRPr="002B7F10">
        <w:rPr>
          <w:sz w:val="28"/>
          <w:szCs w:val="28"/>
        </w:rPr>
        <w:t xml:space="preserve">- провести </w:t>
      </w:r>
      <w:r w:rsidRPr="002B7F10">
        <w:rPr>
          <w:rStyle w:val="af0"/>
          <w:b w:val="0"/>
          <w:sz w:val="28"/>
          <w:szCs w:val="28"/>
        </w:rPr>
        <w:t>расчет лизинговых платежей по методике, применяем</w:t>
      </w:r>
      <w:r>
        <w:rPr>
          <w:rStyle w:val="af0"/>
          <w:b w:val="0"/>
          <w:sz w:val="28"/>
          <w:szCs w:val="28"/>
        </w:rPr>
        <w:t>о</w:t>
      </w:r>
      <w:r w:rsidRPr="002B7F10">
        <w:rPr>
          <w:rStyle w:val="af0"/>
          <w:b w:val="0"/>
          <w:sz w:val="28"/>
          <w:szCs w:val="28"/>
        </w:rPr>
        <w:t>й в АУПНП и КРС ОАО «Татнефть</w:t>
      </w:r>
      <w:r>
        <w:rPr>
          <w:rStyle w:val="af0"/>
          <w:b w:val="0"/>
          <w:sz w:val="28"/>
          <w:szCs w:val="28"/>
        </w:rPr>
        <w:t>»</w:t>
      </w:r>
      <w:r w:rsidRPr="002B7F10">
        <w:rPr>
          <w:rStyle w:val="af0"/>
          <w:b w:val="0"/>
          <w:sz w:val="28"/>
          <w:szCs w:val="28"/>
        </w:rPr>
        <w:t>;</w:t>
      </w:r>
    </w:p>
    <w:p w:rsidR="00371F62" w:rsidRPr="002B7F10" w:rsidRDefault="00371F62" w:rsidP="00371F62">
      <w:pPr>
        <w:spacing w:line="360" w:lineRule="auto"/>
        <w:ind w:firstLine="567"/>
        <w:jc w:val="both"/>
        <w:rPr>
          <w:sz w:val="28"/>
          <w:szCs w:val="28"/>
        </w:rPr>
      </w:pPr>
      <w:r w:rsidRPr="002B7F10">
        <w:rPr>
          <w:sz w:val="28"/>
          <w:szCs w:val="28"/>
        </w:rPr>
        <w:t>- рассмотреть</w:t>
      </w:r>
      <w:r>
        <w:rPr>
          <w:sz w:val="28"/>
          <w:szCs w:val="28"/>
        </w:rPr>
        <w:t xml:space="preserve"> </w:t>
      </w:r>
      <w:r w:rsidRPr="002B7F10">
        <w:rPr>
          <w:sz w:val="28"/>
          <w:szCs w:val="28"/>
        </w:rPr>
        <w:t xml:space="preserve"> выгоды</w:t>
      </w:r>
      <w:r>
        <w:rPr>
          <w:sz w:val="28"/>
          <w:szCs w:val="28"/>
        </w:rPr>
        <w:t xml:space="preserve"> </w:t>
      </w:r>
      <w:r w:rsidRPr="002B7F10">
        <w:rPr>
          <w:sz w:val="28"/>
          <w:szCs w:val="28"/>
        </w:rPr>
        <w:t xml:space="preserve"> приобретения </w:t>
      </w:r>
      <w:r>
        <w:rPr>
          <w:sz w:val="28"/>
          <w:szCs w:val="28"/>
        </w:rPr>
        <w:t xml:space="preserve"> </w:t>
      </w:r>
      <w:r w:rsidRPr="002B7F10">
        <w:rPr>
          <w:sz w:val="28"/>
          <w:szCs w:val="28"/>
        </w:rPr>
        <w:t>оборудования</w:t>
      </w:r>
      <w:r>
        <w:rPr>
          <w:sz w:val="28"/>
          <w:szCs w:val="28"/>
        </w:rPr>
        <w:t xml:space="preserve"> </w:t>
      </w:r>
      <w:r w:rsidRPr="002B7F10">
        <w:rPr>
          <w:sz w:val="28"/>
          <w:szCs w:val="28"/>
        </w:rPr>
        <w:t xml:space="preserve"> по</w:t>
      </w:r>
      <w:r>
        <w:rPr>
          <w:sz w:val="28"/>
          <w:szCs w:val="28"/>
        </w:rPr>
        <w:t xml:space="preserve"> </w:t>
      </w:r>
      <w:r w:rsidRPr="002B7F10">
        <w:rPr>
          <w:sz w:val="28"/>
          <w:szCs w:val="28"/>
        </w:rPr>
        <w:t xml:space="preserve"> лизингу </w:t>
      </w:r>
      <w:r>
        <w:rPr>
          <w:sz w:val="28"/>
          <w:szCs w:val="28"/>
        </w:rPr>
        <w:t xml:space="preserve"> </w:t>
      </w:r>
      <w:r w:rsidRPr="002B7F10">
        <w:rPr>
          <w:sz w:val="28"/>
          <w:szCs w:val="28"/>
        </w:rPr>
        <w:t>по сравнению с кредитом</w:t>
      </w:r>
      <w:r>
        <w:rPr>
          <w:sz w:val="28"/>
          <w:szCs w:val="28"/>
        </w:rPr>
        <w:t xml:space="preserve"> </w:t>
      </w:r>
      <w:r w:rsidRPr="002B7F10">
        <w:rPr>
          <w:rStyle w:val="af0"/>
          <w:b w:val="0"/>
          <w:sz w:val="28"/>
          <w:szCs w:val="28"/>
        </w:rPr>
        <w:t>в АУПНП и КРС ОАО «Татнефть</w:t>
      </w:r>
      <w:r>
        <w:rPr>
          <w:rStyle w:val="af0"/>
          <w:b w:val="0"/>
          <w:sz w:val="28"/>
          <w:szCs w:val="28"/>
        </w:rPr>
        <w:t>»</w:t>
      </w:r>
      <w:r w:rsidRPr="002B7F10">
        <w:rPr>
          <w:sz w:val="28"/>
          <w:szCs w:val="28"/>
        </w:rPr>
        <w:t>;</w:t>
      </w:r>
    </w:p>
    <w:p w:rsidR="00371F62" w:rsidRPr="002B7F10" w:rsidRDefault="00371F62" w:rsidP="00371F62">
      <w:pPr>
        <w:spacing w:line="360" w:lineRule="auto"/>
        <w:ind w:firstLine="567"/>
        <w:jc w:val="both"/>
        <w:rPr>
          <w:sz w:val="28"/>
          <w:szCs w:val="28"/>
        </w:rPr>
      </w:pPr>
      <w:r w:rsidRPr="002B7F10">
        <w:rPr>
          <w:sz w:val="28"/>
          <w:szCs w:val="28"/>
        </w:rPr>
        <w:t xml:space="preserve">- предложить </w:t>
      </w:r>
      <w:r>
        <w:rPr>
          <w:sz w:val="28"/>
          <w:szCs w:val="28"/>
        </w:rPr>
        <w:t xml:space="preserve">рекомендации по </w:t>
      </w:r>
      <w:r w:rsidRPr="002B7F10">
        <w:rPr>
          <w:sz w:val="28"/>
          <w:szCs w:val="28"/>
        </w:rPr>
        <w:t>совершенствовани</w:t>
      </w:r>
      <w:r>
        <w:rPr>
          <w:sz w:val="28"/>
          <w:szCs w:val="28"/>
        </w:rPr>
        <w:t>ю</w:t>
      </w:r>
      <w:r w:rsidRPr="002B7F10">
        <w:rPr>
          <w:sz w:val="28"/>
          <w:szCs w:val="28"/>
        </w:rPr>
        <w:t xml:space="preserve"> лизинга как метода инвестирования в АУПНП и КРС</w:t>
      </w:r>
      <w:r>
        <w:rPr>
          <w:sz w:val="28"/>
          <w:szCs w:val="28"/>
        </w:rPr>
        <w:t xml:space="preserve"> ОАО «Татнефть»</w:t>
      </w:r>
      <w:r w:rsidRPr="002B7F10">
        <w:rPr>
          <w:sz w:val="28"/>
          <w:szCs w:val="28"/>
        </w:rPr>
        <w:t>.</w:t>
      </w:r>
    </w:p>
    <w:p w:rsidR="00371F62" w:rsidRPr="002B7F10" w:rsidRDefault="00371F62" w:rsidP="00371F62">
      <w:pPr>
        <w:spacing w:line="360" w:lineRule="auto"/>
        <w:ind w:firstLine="567"/>
        <w:jc w:val="both"/>
        <w:rPr>
          <w:sz w:val="28"/>
          <w:szCs w:val="28"/>
        </w:rPr>
      </w:pPr>
      <w:r w:rsidRPr="002B7F10">
        <w:rPr>
          <w:sz w:val="28"/>
          <w:szCs w:val="28"/>
        </w:rPr>
        <w:t>Предметом данной дипломной работы явля</w:t>
      </w:r>
      <w:r>
        <w:rPr>
          <w:sz w:val="28"/>
          <w:szCs w:val="28"/>
        </w:rPr>
        <w:t>е</w:t>
      </w:r>
      <w:r w:rsidRPr="002B7F10">
        <w:rPr>
          <w:sz w:val="28"/>
          <w:szCs w:val="28"/>
        </w:rPr>
        <w:t xml:space="preserve">тся лизинг как метод инвестирования. </w:t>
      </w:r>
    </w:p>
    <w:p w:rsidR="00371F62" w:rsidRPr="002B7F10" w:rsidRDefault="00371F62" w:rsidP="00371F62">
      <w:pPr>
        <w:pStyle w:val="af4"/>
        <w:ind w:firstLine="567"/>
      </w:pPr>
      <w:r w:rsidRPr="002B7F10">
        <w:t>Объектом данной дипломной  работы является АУПНП и КРС ОАО «Татнефть».</w:t>
      </w:r>
    </w:p>
    <w:p w:rsidR="00371F62" w:rsidRPr="002B7F10" w:rsidRDefault="00371F62" w:rsidP="00371F62">
      <w:pPr>
        <w:spacing w:line="360" w:lineRule="auto"/>
        <w:ind w:firstLine="567"/>
        <w:jc w:val="both"/>
        <w:rPr>
          <w:sz w:val="28"/>
          <w:szCs w:val="28"/>
        </w:rPr>
      </w:pPr>
      <w:r w:rsidRPr="002B7F10">
        <w:rPr>
          <w:sz w:val="28"/>
          <w:szCs w:val="28"/>
        </w:rPr>
        <w:t>При написании данной работы были изучены законодательные и норма</w:t>
      </w:r>
      <w:r>
        <w:rPr>
          <w:sz w:val="28"/>
          <w:szCs w:val="28"/>
        </w:rPr>
        <w:t xml:space="preserve">тивные документы </w:t>
      </w:r>
      <w:r w:rsidRPr="002B7F10">
        <w:rPr>
          <w:sz w:val="28"/>
          <w:szCs w:val="28"/>
        </w:rPr>
        <w:t>регулирующие лизинговые отношения в Российской Феде</w:t>
      </w:r>
      <w:r>
        <w:rPr>
          <w:sz w:val="28"/>
          <w:szCs w:val="28"/>
        </w:rPr>
        <w:t>рации, литература:</w:t>
      </w:r>
      <w:r w:rsidRPr="0087259F">
        <w:rPr>
          <w:sz w:val="28"/>
          <w:szCs w:val="28"/>
        </w:rPr>
        <w:t xml:space="preserve"> </w:t>
      </w:r>
      <w:r w:rsidRPr="002B7F10">
        <w:rPr>
          <w:sz w:val="28"/>
          <w:szCs w:val="28"/>
        </w:rPr>
        <w:t xml:space="preserve">Газман В.Д. </w:t>
      </w:r>
      <w:r>
        <w:rPr>
          <w:sz w:val="28"/>
          <w:szCs w:val="28"/>
        </w:rPr>
        <w:t>«</w:t>
      </w:r>
      <w:r w:rsidRPr="002B7F10">
        <w:rPr>
          <w:sz w:val="28"/>
          <w:szCs w:val="28"/>
        </w:rPr>
        <w:t>Лизинг: теория, практика, комментарии</w:t>
      </w:r>
      <w:r>
        <w:rPr>
          <w:sz w:val="28"/>
          <w:szCs w:val="28"/>
        </w:rPr>
        <w:t>»,</w:t>
      </w:r>
      <w:r w:rsidRPr="002B7F10">
        <w:rPr>
          <w:sz w:val="28"/>
          <w:szCs w:val="28"/>
        </w:rPr>
        <w:t xml:space="preserve">  Красева Т.А. </w:t>
      </w:r>
      <w:r>
        <w:rPr>
          <w:sz w:val="28"/>
          <w:szCs w:val="28"/>
        </w:rPr>
        <w:t>«Основы лизинга»,</w:t>
      </w:r>
      <w:r w:rsidRPr="002B7F10">
        <w:rPr>
          <w:sz w:val="28"/>
          <w:szCs w:val="28"/>
        </w:rPr>
        <w:t xml:space="preserve"> Ольховский Р.Г. </w:t>
      </w:r>
      <w:r>
        <w:rPr>
          <w:sz w:val="28"/>
          <w:szCs w:val="28"/>
        </w:rPr>
        <w:t>«</w:t>
      </w:r>
      <w:r w:rsidRPr="002B7F10">
        <w:rPr>
          <w:sz w:val="28"/>
          <w:szCs w:val="28"/>
        </w:rPr>
        <w:t>Метод расчета лизингового платежа</w:t>
      </w:r>
      <w:r>
        <w:rPr>
          <w:sz w:val="28"/>
          <w:szCs w:val="28"/>
        </w:rPr>
        <w:t>»,</w:t>
      </w:r>
      <w:r w:rsidR="00D33707">
        <w:rPr>
          <w:sz w:val="28"/>
          <w:szCs w:val="28"/>
        </w:rPr>
        <w:t xml:space="preserve"> Горемыкин, В.А. «Основы технологии лизинговых операций»,</w:t>
      </w:r>
      <w:r>
        <w:rPr>
          <w:sz w:val="28"/>
          <w:szCs w:val="28"/>
        </w:rPr>
        <w:t xml:space="preserve"> а так</w:t>
      </w:r>
      <w:r w:rsidRPr="002B7F10">
        <w:rPr>
          <w:sz w:val="28"/>
          <w:szCs w:val="28"/>
        </w:rPr>
        <w:t xml:space="preserve">же экономические </w:t>
      </w:r>
      <w:r>
        <w:rPr>
          <w:sz w:val="28"/>
          <w:szCs w:val="28"/>
        </w:rPr>
        <w:t>печатные</w:t>
      </w:r>
      <w:r w:rsidRPr="002B7F10">
        <w:rPr>
          <w:sz w:val="28"/>
          <w:szCs w:val="28"/>
        </w:rPr>
        <w:t xml:space="preserve"> издания «Деньги и кредит», «Лизинг – курьер», «Экономист», «Финансы», «Эксперт», «Рынок ценных бумаг», «Консультант»</w:t>
      </w:r>
      <w:r w:rsidR="00D33707">
        <w:rPr>
          <w:sz w:val="28"/>
          <w:szCs w:val="28"/>
        </w:rPr>
        <w:t xml:space="preserve">, «Финансовый директор», «Лизинг-ревю», </w:t>
      </w:r>
      <w:r w:rsidR="0081333D">
        <w:rPr>
          <w:sz w:val="28"/>
          <w:szCs w:val="28"/>
        </w:rPr>
        <w:t>«Консультант бухгалтера».</w:t>
      </w:r>
    </w:p>
    <w:p w:rsidR="00371F62" w:rsidRPr="002B7F10" w:rsidRDefault="00371F62" w:rsidP="00371F62">
      <w:pPr>
        <w:spacing w:line="360" w:lineRule="auto"/>
        <w:ind w:firstLine="567"/>
        <w:jc w:val="both"/>
        <w:rPr>
          <w:sz w:val="28"/>
          <w:szCs w:val="28"/>
        </w:rPr>
      </w:pPr>
    </w:p>
    <w:p w:rsidR="00371F62" w:rsidRDefault="00371F62" w:rsidP="00EC4AE8">
      <w:pPr>
        <w:spacing w:line="360" w:lineRule="auto"/>
        <w:ind w:firstLine="567"/>
        <w:jc w:val="center"/>
        <w:rPr>
          <w:bCs/>
          <w:caps/>
          <w:sz w:val="28"/>
          <w:szCs w:val="28"/>
        </w:rPr>
      </w:pPr>
    </w:p>
    <w:p w:rsidR="000A6A28" w:rsidRPr="00EC4AE8" w:rsidRDefault="00371F62" w:rsidP="00EC4AE8">
      <w:pPr>
        <w:spacing w:line="360" w:lineRule="auto"/>
        <w:ind w:firstLine="567"/>
        <w:jc w:val="center"/>
        <w:rPr>
          <w:bCs/>
          <w:caps/>
          <w:sz w:val="28"/>
          <w:szCs w:val="28"/>
        </w:rPr>
      </w:pPr>
      <w:r>
        <w:rPr>
          <w:bCs/>
          <w:caps/>
          <w:sz w:val="28"/>
          <w:szCs w:val="28"/>
        </w:rPr>
        <w:br w:type="page"/>
      </w:r>
      <w:r w:rsidR="000A6A28" w:rsidRPr="00EC4AE8">
        <w:rPr>
          <w:bCs/>
          <w:caps/>
          <w:sz w:val="28"/>
          <w:szCs w:val="28"/>
        </w:rPr>
        <w:t>1. теоретические аспекты лизинга как метода инвести</w:t>
      </w:r>
      <w:r w:rsidR="00EC4AE8" w:rsidRPr="00EC4AE8">
        <w:rPr>
          <w:bCs/>
          <w:caps/>
          <w:sz w:val="28"/>
          <w:szCs w:val="28"/>
        </w:rPr>
        <w:t>рования</w:t>
      </w:r>
    </w:p>
    <w:p w:rsidR="00EC4AE8" w:rsidRPr="00EC4AE8" w:rsidRDefault="00EC4AE8" w:rsidP="00EC4AE8">
      <w:pPr>
        <w:spacing w:line="360" w:lineRule="auto"/>
        <w:ind w:firstLine="567"/>
        <w:jc w:val="center"/>
        <w:rPr>
          <w:bCs/>
          <w:caps/>
          <w:sz w:val="28"/>
          <w:szCs w:val="28"/>
        </w:rPr>
      </w:pPr>
    </w:p>
    <w:p w:rsidR="000A6A28" w:rsidRPr="00EC4AE8" w:rsidRDefault="000A6A28" w:rsidP="00EC4AE8">
      <w:pPr>
        <w:spacing w:line="360" w:lineRule="auto"/>
        <w:ind w:firstLine="567"/>
        <w:jc w:val="center"/>
        <w:rPr>
          <w:bCs/>
          <w:sz w:val="28"/>
          <w:szCs w:val="28"/>
        </w:rPr>
      </w:pPr>
      <w:r w:rsidRPr="00EC4AE8">
        <w:rPr>
          <w:bCs/>
          <w:sz w:val="28"/>
          <w:szCs w:val="28"/>
        </w:rPr>
        <w:t>1.1. Понятие, виды и</w:t>
      </w:r>
      <w:r w:rsidR="00EC4AE8" w:rsidRPr="00EC4AE8">
        <w:rPr>
          <w:bCs/>
          <w:sz w:val="28"/>
          <w:szCs w:val="28"/>
        </w:rPr>
        <w:t xml:space="preserve"> экономическая сущность лизинга</w:t>
      </w:r>
    </w:p>
    <w:p w:rsidR="00EC4AE8" w:rsidRPr="00EC4AE8" w:rsidRDefault="00EC4AE8" w:rsidP="00EC4AE8">
      <w:pPr>
        <w:spacing w:line="360" w:lineRule="auto"/>
        <w:ind w:firstLine="567"/>
        <w:jc w:val="center"/>
        <w:rPr>
          <w:bCs/>
          <w:sz w:val="28"/>
          <w:szCs w:val="28"/>
        </w:rPr>
      </w:pPr>
    </w:p>
    <w:p w:rsidR="000A6A28" w:rsidRPr="00EC4AE8" w:rsidRDefault="000A6A28" w:rsidP="00EC4AE8">
      <w:pPr>
        <w:spacing w:line="360" w:lineRule="auto"/>
        <w:ind w:firstLine="567"/>
        <w:jc w:val="both"/>
        <w:rPr>
          <w:sz w:val="28"/>
          <w:szCs w:val="28"/>
        </w:rPr>
      </w:pPr>
      <w:r w:rsidRPr="00EC4AE8">
        <w:rPr>
          <w:sz w:val="28"/>
          <w:szCs w:val="28"/>
        </w:rPr>
        <w:t>Как у любого сложного экономического понятия у лизинга есть множество определений. Прежде всего, лизинг, — слово английского происхождения, производное от глагола to lease — брать и сдавать имущество во временное пользование. Наиболее точно отражающим сущность термина “лизинг”, является следующее определение: Лизинг представляет собой инвестирование временно свободных или привлеченных финансовых средств, при котором лизингодатель обязуется приобрести в собственность обусловленное договором имущество у определенного продавца и предоставить это имущество лизингополучателю за плату во временное пользование с правом последующего выкупа.</w:t>
      </w:r>
    </w:p>
    <w:p w:rsidR="000A6A28" w:rsidRPr="00EC4AE8" w:rsidRDefault="000A6A28" w:rsidP="00EC4AE8">
      <w:pPr>
        <w:pStyle w:val="a6"/>
        <w:tabs>
          <w:tab w:val="num" w:pos="0"/>
        </w:tabs>
        <w:spacing w:after="0" w:line="360" w:lineRule="auto"/>
        <w:ind w:left="0" w:firstLine="567"/>
        <w:jc w:val="both"/>
        <w:rPr>
          <w:sz w:val="28"/>
          <w:szCs w:val="28"/>
        </w:rPr>
      </w:pPr>
      <w:r w:rsidRPr="00EC4AE8">
        <w:rPr>
          <w:sz w:val="28"/>
          <w:szCs w:val="28"/>
        </w:rPr>
        <w:t xml:space="preserve">Принято считать, что все экономико-правовые отношения, связанные с лизингом, относятся к новому или новейшему периоду истории хозяйственных взаимосвязей. Однако это не так. Документы свидетельствуют, что аренда (лизинг) известна человеку с незапамятных времен. </w:t>
      </w:r>
    </w:p>
    <w:p w:rsidR="000A6A28" w:rsidRPr="00EC4AE8" w:rsidRDefault="000A6A28" w:rsidP="00EC4AE8">
      <w:pPr>
        <w:pStyle w:val="a6"/>
        <w:tabs>
          <w:tab w:val="num" w:pos="0"/>
        </w:tabs>
        <w:spacing w:after="0" w:line="360" w:lineRule="auto"/>
        <w:ind w:left="0" w:firstLine="567"/>
        <w:jc w:val="both"/>
        <w:rPr>
          <w:sz w:val="28"/>
          <w:szCs w:val="28"/>
        </w:rPr>
      </w:pPr>
      <w:r w:rsidRPr="00EC4AE8">
        <w:rPr>
          <w:sz w:val="28"/>
          <w:szCs w:val="28"/>
        </w:rPr>
        <w:t>Действительно, идея лизинга далеко не нова, хотя термина “лизинг” (lease) как такового еще не было. Раскрытие сущности лизинговой сделки восходит к далеким временам Аристотеля (384 / 383 – 322 г. г. до н. э.).  Именно ему принадлежит название одного из трактатов в “Риторике”: “Богатство состоит в пользовании, а не в праве собственности”. Иными  словами, не обязательно для получения дохода иметь в собственности какое-либо имущество, достаточно лишь иметь право пользоваться им и в результате этого получать доход.</w:t>
      </w:r>
    </w:p>
    <w:p w:rsidR="000A6A28" w:rsidRPr="00EC4AE8" w:rsidRDefault="000A6A28" w:rsidP="00EC4AE8">
      <w:pPr>
        <w:pStyle w:val="a6"/>
        <w:tabs>
          <w:tab w:val="num" w:pos="0"/>
        </w:tabs>
        <w:spacing w:after="0" w:line="360" w:lineRule="auto"/>
        <w:ind w:left="0" w:firstLine="567"/>
        <w:jc w:val="both"/>
        <w:rPr>
          <w:sz w:val="28"/>
          <w:szCs w:val="28"/>
        </w:rPr>
      </w:pPr>
      <w:r w:rsidRPr="00EC4AE8">
        <w:rPr>
          <w:sz w:val="28"/>
          <w:szCs w:val="28"/>
        </w:rPr>
        <w:t>Некоторые авторы пытаются доказать, что использование “лизинговых контуров” в сделках берет начало в XI-XII веках  и теснейшим образом связано с совершенствованием арендных отношений.</w:t>
      </w:r>
    </w:p>
    <w:p w:rsidR="000A6A28" w:rsidRPr="00EC4AE8" w:rsidRDefault="000A6A28" w:rsidP="00EC4AE8">
      <w:pPr>
        <w:pStyle w:val="a6"/>
        <w:tabs>
          <w:tab w:val="num" w:pos="0"/>
        </w:tabs>
        <w:spacing w:after="0" w:line="360" w:lineRule="auto"/>
        <w:ind w:left="0" w:firstLine="567"/>
        <w:jc w:val="both"/>
        <w:rPr>
          <w:sz w:val="28"/>
          <w:szCs w:val="28"/>
        </w:rPr>
      </w:pPr>
      <w:r w:rsidRPr="00EC4AE8">
        <w:rPr>
          <w:sz w:val="28"/>
          <w:szCs w:val="28"/>
        </w:rPr>
        <w:t xml:space="preserve">Первое документальное упоминание о практически проведенной лизинговой сделке относится к 1066 году, когда Вильгельм Завоеватель арендовал у нормандских судовладельцев корабли для вторжения на Британские острова. </w:t>
      </w:r>
    </w:p>
    <w:p w:rsidR="000A6A28" w:rsidRPr="00EC4AE8" w:rsidRDefault="000A6A28" w:rsidP="00EC4AE8">
      <w:pPr>
        <w:pStyle w:val="a6"/>
        <w:tabs>
          <w:tab w:val="num" w:pos="0"/>
        </w:tabs>
        <w:spacing w:after="0" w:line="360" w:lineRule="auto"/>
        <w:ind w:left="0" w:firstLine="567"/>
        <w:jc w:val="both"/>
        <w:rPr>
          <w:sz w:val="28"/>
          <w:szCs w:val="28"/>
        </w:rPr>
      </w:pPr>
      <w:r w:rsidRPr="00EC4AE8">
        <w:rPr>
          <w:sz w:val="28"/>
          <w:szCs w:val="28"/>
        </w:rPr>
        <w:t>В средневековье арендная деятельность была несколько ограничена. В аренду сдавались в основном сельскохозяйственные орудия и лошади. Однако время от времени происходили  события, порождавшие уникальные формы и предметы аренды. Так, в 1248 году была зарегистрирована лизинговая сделка, в соответствии с которой рыцарь Бонфис Манганелла Гаэта арендовал доспехи для участия в Седьмом Крестовом походе. Затем он выплачивал за них арендную плату, которая в конечном итоге значительно превысила первоначальную стоимость амуниции.</w:t>
      </w:r>
    </w:p>
    <w:p w:rsidR="000A6A28" w:rsidRPr="00EC4AE8" w:rsidRDefault="000A6A28" w:rsidP="00EC4AE8">
      <w:pPr>
        <w:spacing w:line="360" w:lineRule="auto"/>
        <w:ind w:firstLine="567"/>
        <w:jc w:val="both"/>
        <w:rPr>
          <w:position w:val="-6"/>
          <w:sz w:val="28"/>
          <w:szCs w:val="28"/>
        </w:rPr>
      </w:pPr>
      <w:r w:rsidRPr="00EC4AE8">
        <w:rPr>
          <w:position w:val="-6"/>
          <w:sz w:val="28"/>
          <w:szCs w:val="28"/>
        </w:rPr>
        <w:t>В 1572 году в Великобритании был принят законодательный акт, разрешающий использовать только действительный, а не мнимый лизинг, то есть законными признавались арендные договоры, подписываемые на разумных основаниях, так как к тому времени участились сделки, имеющие целью сокрытие истинного положения вещей – кто собственник, кто владелец. Использовалось это как средство скрытой передачи собственности, то есть для введения в заблуждение кредиторов.</w:t>
      </w:r>
    </w:p>
    <w:p w:rsidR="000A6A28" w:rsidRPr="00EC4AE8" w:rsidRDefault="000A6A28" w:rsidP="00EC4AE8">
      <w:pPr>
        <w:spacing w:line="360" w:lineRule="auto"/>
        <w:ind w:firstLine="567"/>
        <w:jc w:val="both"/>
        <w:rPr>
          <w:position w:val="-6"/>
          <w:sz w:val="28"/>
          <w:szCs w:val="28"/>
        </w:rPr>
      </w:pPr>
      <w:r w:rsidRPr="00EC4AE8">
        <w:rPr>
          <w:position w:val="-6"/>
          <w:sz w:val="28"/>
          <w:szCs w:val="28"/>
        </w:rPr>
        <w:t>Таким образом, оригинальная идея разделения владения и собственности и возможности извлекать выгоду из владения известна праву с древнейших времен.</w:t>
      </w:r>
    </w:p>
    <w:p w:rsidR="000A6A28" w:rsidRPr="00EC4AE8" w:rsidRDefault="000A6A28" w:rsidP="00EC4AE8">
      <w:pPr>
        <w:spacing w:line="360" w:lineRule="auto"/>
        <w:ind w:firstLine="567"/>
        <w:jc w:val="both"/>
        <w:rPr>
          <w:position w:val="-6"/>
          <w:sz w:val="28"/>
          <w:szCs w:val="28"/>
        </w:rPr>
      </w:pPr>
      <w:r w:rsidRPr="00EC4AE8">
        <w:rPr>
          <w:position w:val="-6"/>
          <w:sz w:val="28"/>
          <w:szCs w:val="28"/>
        </w:rPr>
        <w:t xml:space="preserve">В начале </w:t>
      </w:r>
      <w:r w:rsidRPr="00EC4AE8">
        <w:rPr>
          <w:position w:val="-6"/>
          <w:sz w:val="28"/>
          <w:szCs w:val="28"/>
          <w:lang w:val="en-US"/>
        </w:rPr>
        <w:t>XX</w:t>
      </w:r>
      <w:r w:rsidRPr="00EC4AE8">
        <w:rPr>
          <w:position w:val="-6"/>
          <w:sz w:val="28"/>
          <w:szCs w:val="28"/>
        </w:rPr>
        <w:t xml:space="preserve"> века в Великобритании в связи с развитием промышленности, увеличением производства различных видов оборудования возросло количество товаров, сдаваемых в лизинг. Особую роль в этом сыграло развитие железнодорожного транспорта и каменноугольной промышленности. </w:t>
      </w:r>
    </w:p>
    <w:p w:rsidR="000A6A28" w:rsidRPr="00EC4AE8" w:rsidRDefault="000A6A28" w:rsidP="00EC4AE8">
      <w:pPr>
        <w:spacing w:line="360" w:lineRule="auto"/>
        <w:ind w:firstLine="567"/>
        <w:jc w:val="both"/>
        <w:rPr>
          <w:position w:val="-6"/>
          <w:sz w:val="28"/>
          <w:szCs w:val="28"/>
        </w:rPr>
      </w:pPr>
      <w:r w:rsidRPr="00EC4AE8">
        <w:rPr>
          <w:position w:val="-6"/>
          <w:sz w:val="28"/>
          <w:szCs w:val="28"/>
        </w:rPr>
        <w:t xml:space="preserve">В США также обозначился спрос на финансирование аренды различных видов техники и оборудования. Первый зарегистрированный арендный договор персональной собственности  появился в США в начале </w:t>
      </w:r>
      <w:r w:rsidRPr="00EC4AE8">
        <w:rPr>
          <w:position w:val="-6"/>
          <w:sz w:val="28"/>
          <w:szCs w:val="28"/>
          <w:lang w:val="en-US"/>
        </w:rPr>
        <w:t>XVIII</w:t>
      </w:r>
      <w:r w:rsidRPr="00EC4AE8">
        <w:rPr>
          <w:position w:val="-6"/>
          <w:sz w:val="28"/>
          <w:szCs w:val="28"/>
        </w:rPr>
        <w:t xml:space="preserve"> века, когда члены гильдии получили по нему в аренду лошадей, фургоны и коляски. В дальнейшем рост лизинговой активности определялся, как и в Великобритании, развитием железнодорожного транспорта.</w:t>
      </w:r>
    </w:p>
    <w:p w:rsidR="000A6A28" w:rsidRPr="00EC4AE8" w:rsidRDefault="000A6A28" w:rsidP="00EC4AE8">
      <w:pPr>
        <w:spacing w:line="360" w:lineRule="auto"/>
        <w:ind w:firstLine="567"/>
        <w:jc w:val="both"/>
        <w:rPr>
          <w:sz w:val="28"/>
          <w:szCs w:val="28"/>
        </w:rPr>
      </w:pPr>
      <w:r w:rsidRPr="00EC4AE8">
        <w:rPr>
          <w:position w:val="-6"/>
          <w:sz w:val="28"/>
          <w:szCs w:val="28"/>
        </w:rPr>
        <w:t xml:space="preserve">В России с понятием “лизинг” познакомились во время второй мировой войны, когда в 1941 – 1945 годах по </w:t>
      </w:r>
      <w:r w:rsidRPr="00EC4AE8">
        <w:rPr>
          <w:position w:val="-6"/>
          <w:sz w:val="28"/>
          <w:szCs w:val="28"/>
          <w:lang w:val="en-US"/>
        </w:rPr>
        <w:t>land</w:t>
      </w:r>
      <w:r w:rsidRPr="00EC4AE8">
        <w:rPr>
          <w:position w:val="-6"/>
          <w:sz w:val="28"/>
          <w:szCs w:val="28"/>
        </w:rPr>
        <w:t xml:space="preserve"> – </w:t>
      </w:r>
      <w:r w:rsidRPr="00EC4AE8">
        <w:rPr>
          <w:position w:val="-6"/>
          <w:sz w:val="28"/>
          <w:szCs w:val="28"/>
          <w:lang w:val="en-US"/>
        </w:rPr>
        <w:t>lease</w:t>
      </w:r>
      <w:r w:rsidRPr="00EC4AE8">
        <w:rPr>
          <w:position w:val="-6"/>
          <w:sz w:val="28"/>
          <w:szCs w:val="28"/>
        </w:rPr>
        <w:t xml:space="preserve"> осуществлялись поставки американской техники.</w:t>
      </w:r>
    </w:p>
    <w:p w:rsidR="000A6A28" w:rsidRPr="00EC4AE8" w:rsidRDefault="000A6A28" w:rsidP="00EC4AE8">
      <w:pPr>
        <w:pStyle w:val="a6"/>
        <w:spacing w:after="0" w:line="360" w:lineRule="auto"/>
        <w:ind w:left="0" w:firstLine="567"/>
        <w:jc w:val="both"/>
        <w:rPr>
          <w:sz w:val="28"/>
          <w:szCs w:val="28"/>
        </w:rPr>
      </w:pPr>
      <w:r w:rsidRPr="00EC4AE8">
        <w:rPr>
          <w:sz w:val="28"/>
          <w:szCs w:val="28"/>
        </w:rPr>
        <w:t>Лизинговая сделка, в свою очередь, представляет собой совокупность договоров, необходимых для реализации договора лизинга между лизингодателем, лизингополучателем и продавцом (поставщиком) предмета лизинга.</w:t>
      </w:r>
      <w:r w:rsidR="00732757">
        <w:rPr>
          <w:sz w:val="28"/>
          <w:szCs w:val="28"/>
        </w:rPr>
        <w:t xml:space="preserve">   [11]</w:t>
      </w:r>
    </w:p>
    <w:p w:rsidR="000A6A28" w:rsidRPr="00EC4AE8" w:rsidRDefault="000A6A28" w:rsidP="00EC4AE8">
      <w:pPr>
        <w:widowControl w:val="0"/>
        <w:spacing w:line="360" w:lineRule="auto"/>
        <w:ind w:firstLine="567"/>
        <w:jc w:val="both"/>
        <w:rPr>
          <w:sz w:val="28"/>
          <w:szCs w:val="28"/>
        </w:rPr>
      </w:pPr>
      <w:r w:rsidRPr="00EC4AE8">
        <w:rPr>
          <w:sz w:val="28"/>
          <w:szCs w:val="28"/>
        </w:rPr>
        <w:t>Предметом лизинга могут быть любые, не потребляемые  вещи,  в  том     числе предприятия и другие имущественные комплексы,  здания,  сооружения, оборудование,  транспортные  средства  и  другое  движимое  и  недвижимое имущество,   которое   может   использоваться   для   предпринимательской деятельности. Предметом лизинга  не  могут  быть  земельные  участки  и  другие природные объекты,  а  также  имущество,  которое  федеральными  законами запрещено для свободного обращения  или  для  которого  установлен  особый порядок обращения.</w:t>
      </w:r>
    </w:p>
    <w:p w:rsidR="000A6A28" w:rsidRDefault="000A6A28" w:rsidP="00EC4AE8">
      <w:pPr>
        <w:spacing w:line="360" w:lineRule="auto"/>
        <w:ind w:firstLine="567"/>
        <w:jc w:val="both"/>
        <w:rPr>
          <w:sz w:val="28"/>
          <w:szCs w:val="28"/>
        </w:rPr>
      </w:pPr>
      <w:r w:rsidRPr="00EC4AE8">
        <w:rPr>
          <w:sz w:val="28"/>
          <w:szCs w:val="28"/>
        </w:rPr>
        <w:t>Типичная лизинговая сделка выглядит следующим образом.</w:t>
      </w:r>
    </w:p>
    <w:p w:rsidR="00EA7C8F" w:rsidRDefault="00EA7C8F" w:rsidP="00547764">
      <w:pPr>
        <w:numPr>
          <w:ilvl w:val="0"/>
          <w:numId w:val="28"/>
        </w:numPr>
        <w:tabs>
          <w:tab w:val="clear" w:pos="1317"/>
          <w:tab w:val="num" w:pos="900"/>
        </w:tabs>
        <w:spacing w:line="360" w:lineRule="auto"/>
        <w:ind w:left="0" w:firstLine="540"/>
        <w:jc w:val="both"/>
        <w:rPr>
          <w:sz w:val="28"/>
          <w:szCs w:val="28"/>
        </w:rPr>
      </w:pPr>
      <w:r w:rsidRPr="00EC4AE8">
        <w:rPr>
          <w:sz w:val="28"/>
          <w:szCs w:val="28"/>
        </w:rPr>
        <w:t>Пользователь (после вступления в лизинговые отношения лизингополучатель) сообщает лизинговой компании, какое оборудование ему необходимо</w:t>
      </w:r>
      <w:r>
        <w:rPr>
          <w:sz w:val="28"/>
          <w:szCs w:val="28"/>
        </w:rPr>
        <w:t>.</w:t>
      </w:r>
    </w:p>
    <w:p w:rsidR="00EA7C8F" w:rsidRDefault="000A6A28" w:rsidP="00547764">
      <w:pPr>
        <w:numPr>
          <w:ilvl w:val="0"/>
          <w:numId w:val="28"/>
        </w:numPr>
        <w:tabs>
          <w:tab w:val="clear" w:pos="1317"/>
          <w:tab w:val="num" w:pos="900"/>
        </w:tabs>
        <w:spacing w:line="360" w:lineRule="auto"/>
        <w:ind w:left="0" w:firstLine="540"/>
        <w:jc w:val="both"/>
        <w:rPr>
          <w:sz w:val="28"/>
          <w:szCs w:val="28"/>
        </w:rPr>
      </w:pPr>
      <w:r w:rsidRPr="00EC4AE8">
        <w:rPr>
          <w:sz w:val="28"/>
          <w:szCs w:val="28"/>
        </w:rPr>
        <w:t>Лизинговая компания, убедившись в ликвидности проекта, покупает это оборудование у фирмы-изготовителя, или другого юридического, или физического лица, продающего имущество, являющееся объектом лизинга.</w:t>
      </w:r>
    </w:p>
    <w:p w:rsidR="000A6A28" w:rsidRPr="00EC4AE8" w:rsidRDefault="000A6A28" w:rsidP="00547764">
      <w:pPr>
        <w:numPr>
          <w:ilvl w:val="0"/>
          <w:numId w:val="28"/>
        </w:numPr>
        <w:tabs>
          <w:tab w:val="clear" w:pos="1317"/>
          <w:tab w:val="num" w:pos="900"/>
        </w:tabs>
        <w:spacing w:line="360" w:lineRule="auto"/>
        <w:ind w:left="0" w:firstLine="540"/>
        <w:jc w:val="both"/>
        <w:rPr>
          <w:sz w:val="28"/>
          <w:szCs w:val="28"/>
        </w:rPr>
      </w:pPr>
      <w:r w:rsidRPr="00EC4AE8">
        <w:rPr>
          <w:sz w:val="28"/>
          <w:szCs w:val="28"/>
        </w:rPr>
        <w:t>Лизинговая компания (лизингодатель), став собственником оборудования, передает его во временное пользование с правом дальнейшего выкупа (определяется договором) лизингополучателю, получая взамен лизинговые платежи.</w:t>
      </w:r>
    </w:p>
    <w:p w:rsidR="000A6A28" w:rsidRPr="00EC4AE8" w:rsidRDefault="000A6A28" w:rsidP="00EC4AE8">
      <w:pPr>
        <w:pStyle w:val="10"/>
        <w:spacing w:before="0" w:after="0" w:line="360" w:lineRule="auto"/>
        <w:ind w:firstLine="567"/>
        <w:jc w:val="both"/>
        <w:rPr>
          <w:sz w:val="28"/>
          <w:szCs w:val="28"/>
        </w:rPr>
      </w:pPr>
      <w:r w:rsidRPr="00EC4AE8">
        <w:rPr>
          <w:sz w:val="28"/>
          <w:szCs w:val="28"/>
        </w:rPr>
        <w:t xml:space="preserve">По сроку использования имущества и связанным с ним условиям амортизации различают: </w:t>
      </w:r>
      <w:r w:rsidRPr="00EC4AE8">
        <w:rPr>
          <w:bCs/>
          <w:sz w:val="28"/>
          <w:szCs w:val="28"/>
        </w:rPr>
        <w:t>лизинг с полной окупаемостью</w:t>
      </w:r>
      <w:r w:rsidRPr="00EC4AE8">
        <w:rPr>
          <w:sz w:val="28"/>
          <w:szCs w:val="28"/>
        </w:rPr>
        <w:t xml:space="preserve"> и, соответственно, с полной амортизацией имущества, когда срок договора равняется нормативному сроку службы имущества и происходит полная выплата лизингодателю стоимости лизингового имущества; </w:t>
      </w:r>
      <w:r w:rsidRPr="00EC4AE8">
        <w:rPr>
          <w:bCs/>
          <w:sz w:val="28"/>
          <w:szCs w:val="28"/>
        </w:rPr>
        <w:t xml:space="preserve">лизинг с неполной окупаемостью </w:t>
      </w:r>
      <w:r w:rsidRPr="00EC4AE8">
        <w:rPr>
          <w:sz w:val="28"/>
          <w:szCs w:val="28"/>
        </w:rPr>
        <w:t xml:space="preserve">и, соответственно, неполной амортизацией имущества, при котором срок договора меньше нормативного срока службы имущества, и в течение его действия окупается только часть стоимости лизингового имущества. Последний признак – срок договора и степень окупаемости (амортизации) лизингового имущества является одним из основных критериев разграничения лизинга на </w:t>
      </w:r>
      <w:r w:rsidRPr="00EC4AE8">
        <w:rPr>
          <w:bCs/>
          <w:sz w:val="28"/>
          <w:szCs w:val="28"/>
        </w:rPr>
        <w:t>финансовый и оперативный</w:t>
      </w:r>
      <w:r w:rsidRPr="00EC4AE8">
        <w:rPr>
          <w:sz w:val="28"/>
          <w:szCs w:val="28"/>
        </w:rPr>
        <w:t>.</w:t>
      </w:r>
    </w:p>
    <w:p w:rsidR="000A6A28" w:rsidRPr="00EC4AE8" w:rsidRDefault="000A6A28" w:rsidP="00EC4AE8">
      <w:pPr>
        <w:spacing w:line="360" w:lineRule="auto"/>
        <w:ind w:firstLine="567"/>
        <w:jc w:val="both"/>
        <w:rPr>
          <w:sz w:val="28"/>
          <w:szCs w:val="28"/>
        </w:rPr>
      </w:pPr>
      <w:r w:rsidRPr="00EC4AE8">
        <w:rPr>
          <w:sz w:val="28"/>
          <w:szCs w:val="28"/>
        </w:rPr>
        <w:t>Лизинг в целом является в первую очередь экономическим отношением, финансовым инвестиционным институтом, регулируемым правом. Для экономиста лизинг означает способ финансирования, инвестирование средств, как правило, в основные фонды предприятия. Для целей государственного регулирования лизинг вполне может рассматривать как вид предпринимательской деятельности.</w:t>
      </w:r>
    </w:p>
    <w:p w:rsidR="000A6A28" w:rsidRPr="00EC4AE8" w:rsidRDefault="000A6A28" w:rsidP="00EC4AE8">
      <w:pPr>
        <w:spacing w:line="360" w:lineRule="auto"/>
        <w:ind w:firstLine="567"/>
        <w:jc w:val="both"/>
        <w:rPr>
          <w:sz w:val="28"/>
          <w:szCs w:val="28"/>
        </w:rPr>
      </w:pPr>
      <w:r w:rsidRPr="00EC4AE8">
        <w:rPr>
          <w:sz w:val="28"/>
          <w:szCs w:val="28"/>
        </w:rPr>
        <w:t>Представляется возможным определять лизинг как комплекс имущественных и экономических отношений, возникающих в связи с приобретением в собственность имущества и последующей сдачей его во временное владение и пользование за определённую плату.</w:t>
      </w:r>
      <w:r w:rsidRPr="00EC4AE8">
        <w:rPr>
          <w:bCs/>
          <w:sz w:val="28"/>
          <w:szCs w:val="28"/>
        </w:rPr>
        <w:t xml:space="preserve">   </w:t>
      </w:r>
    </w:p>
    <w:p w:rsidR="000A6A28" w:rsidRPr="00EC4AE8" w:rsidRDefault="000A6A28" w:rsidP="00EC4AE8">
      <w:pPr>
        <w:pStyle w:val="10"/>
        <w:spacing w:before="0" w:after="0" w:line="360" w:lineRule="auto"/>
        <w:ind w:firstLine="567"/>
        <w:jc w:val="both"/>
        <w:rPr>
          <w:sz w:val="28"/>
          <w:szCs w:val="28"/>
        </w:rPr>
      </w:pPr>
      <w:r w:rsidRPr="00EC4AE8">
        <w:rPr>
          <w:sz w:val="28"/>
          <w:szCs w:val="28"/>
        </w:rPr>
        <w:t>Виды лизинговых отношений дифференцируются в зависимости от:</w:t>
      </w:r>
      <w:r w:rsidR="00EA7C8F">
        <w:rPr>
          <w:sz w:val="28"/>
          <w:szCs w:val="28"/>
        </w:rPr>
        <w:t xml:space="preserve"> </w:t>
      </w:r>
      <w:r w:rsidRPr="00EC4AE8">
        <w:rPr>
          <w:sz w:val="28"/>
          <w:szCs w:val="28"/>
        </w:rPr>
        <w:t>форм организации сделок, их продолжительности; объемов обязанностей сторон; особенностей объектов лизинга и условий их амортизации; типов лизинговых платежей; отношения к налоговым льготам; сектора рынка.</w:t>
      </w:r>
    </w:p>
    <w:p w:rsidR="000A6A28" w:rsidRPr="00EC4AE8" w:rsidRDefault="000A6A28" w:rsidP="00547764">
      <w:pPr>
        <w:pStyle w:val="10"/>
        <w:numPr>
          <w:ilvl w:val="0"/>
          <w:numId w:val="1"/>
        </w:numPr>
        <w:tabs>
          <w:tab w:val="left" w:pos="900"/>
          <w:tab w:val="left" w:pos="1260"/>
        </w:tabs>
        <w:spacing w:before="0" w:after="0" w:line="360" w:lineRule="auto"/>
        <w:ind w:left="0" w:firstLine="567"/>
        <w:jc w:val="both"/>
        <w:outlineLvl w:val="0"/>
        <w:rPr>
          <w:sz w:val="28"/>
          <w:szCs w:val="28"/>
        </w:rPr>
      </w:pPr>
      <w:r w:rsidRPr="00EC4AE8">
        <w:rPr>
          <w:bCs/>
          <w:iCs/>
          <w:sz w:val="28"/>
          <w:szCs w:val="28"/>
        </w:rPr>
        <w:t>Финансовый лизинг</w:t>
      </w:r>
      <w:r w:rsidRPr="00EC4AE8">
        <w:rPr>
          <w:sz w:val="28"/>
          <w:szCs w:val="28"/>
        </w:rPr>
        <w:t>. Лизинговые сделки этого типа представляют собой операцию по специальному приобретению имущества в собственность и последующей сдачей его во временное владение и пользование на срок, приближающийся по продолжительности к сроку его эксплуатации и амортизации всей или большей части стоимости имущества. В течение срока договора лизингодатель за счет лизинговых платежей возвращает себе всю стоимость имущества и получает прибыль от финансовой сделки.</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Основные признаки, характеризующие финансовый лизинг, состоят в следующем:</w:t>
      </w:r>
    </w:p>
    <w:p w:rsidR="000A6A28" w:rsidRPr="00EC4AE8" w:rsidRDefault="00EA7C8F" w:rsidP="00547764">
      <w:pPr>
        <w:pStyle w:val="10"/>
        <w:numPr>
          <w:ilvl w:val="0"/>
          <w:numId w:val="21"/>
        </w:numPr>
        <w:spacing w:before="0" w:after="0" w:line="360" w:lineRule="auto"/>
        <w:ind w:left="0" w:firstLine="567"/>
        <w:jc w:val="both"/>
        <w:outlineLvl w:val="0"/>
        <w:rPr>
          <w:sz w:val="28"/>
          <w:szCs w:val="28"/>
        </w:rPr>
      </w:pPr>
      <w:r>
        <w:rPr>
          <w:sz w:val="28"/>
          <w:szCs w:val="28"/>
        </w:rPr>
        <w:t xml:space="preserve"> </w:t>
      </w:r>
      <w:r w:rsidR="000A6A28" w:rsidRPr="00EC4AE8">
        <w:rPr>
          <w:sz w:val="28"/>
          <w:szCs w:val="28"/>
        </w:rPr>
        <w:t>лизингодатель приобретает имущество не для собственного использования, а специально для передачи его в лизинг;</w:t>
      </w:r>
    </w:p>
    <w:p w:rsidR="000A6A28" w:rsidRPr="00EC4AE8" w:rsidRDefault="00EA7C8F" w:rsidP="00547764">
      <w:pPr>
        <w:pStyle w:val="10"/>
        <w:numPr>
          <w:ilvl w:val="0"/>
          <w:numId w:val="21"/>
        </w:numPr>
        <w:spacing w:before="0" w:after="0" w:line="360" w:lineRule="auto"/>
        <w:ind w:left="0" w:firstLine="567"/>
        <w:jc w:val="both"/>
        <w:outlineLvl w:val="0"/>
        <w:rPr>
          <w:sz w:val="28"/>
          <w:szCs w:val="28"/>
        </w:rPr>
      </w:pPr>
      <w:r>
        <w:rPr>
          <w:sz w:val="28"/>
          <w:szCs w:val="28"/>
        </w:rPr>
        <w:t xml:space="preserve"> </w:t>
      </w:r>
      <w:r w:rsidR="000A6A28" w:rsidRPr="00EC4AE8">
        <w:rPr>
          <w:sz w:val="28"/>
          <w:szCs w:val="28"/>
        </w:rPr>
        <w:t>право выбора имущества и его продавца принадлежит пользователю;</w:t>
      </w:r>
    </w:p>
    <w:p w:rsidR="000A6A28" w:rsidRPr="00EC4AE8" w:rsidRDefault="00EA7C8F" w:rsidP="00547764">
      <w:pPr>
        <w:pStyle w:val="10"/>
        <w:numPr>
          <w:ilvl w:val="0"/>
          <w:numId w:val="21"/>
        </w:numPr>
        <w:spacing w:before="0" w:after="0" w:line="360" w:lineRule="auto"/>
        <w:ind w:left="0" w:firstLine="567"/>
        <w:jc w:val="both"/>
        <w:outlineLvl w:val="0"/>
        <w:rPr>
          <w:sz w:val="28"/>
          <w:szCs w:val="28"/>
        </w:rPr>
      </w:pPr>
      <w:r>
        <w:rPr>
          <w:sz w:val="28"/>
          <w:szCs w:val="28"/>
        </w:rPr>
        <w:t xml:space="preserve"> </w:t>
      </w:r>
      <w:r w:rsidR="000A6A28" w:rsidRPr="00EC4AE8">
        <w:rPr>
          <w:sz w:val="28"/>
          <w:szCs w:val="28"/>
        </w:rPr>
        <w:t>продавец имущества знает, что имущество специально приобретается для сдачи его в лизинг; имущество непосредственно поставляется пользователю и принимается им в эксплуатацию;</w:t>
      </w:r>
    </w:p>
    <w:p w:rsidR="000A6A28" w:rsidRPr="00EC4AE8" w:rsidRDefault="00EA7C8F" w:rsidP="00547764">
      <w:pPr>
        <w:pStyle w:val="10"/>
        <w:numPr>
          <w:ilvl w:val="0"/>
          <w:numId w:val="21"/>
        </w:numPr>
        <w:spacing w:before="0" w:after="0" w:line="360" w:lineRule="auto"/>
        <w:ind w:left="0" w:firstLine="567"/>
        <w:jc w:val="both"/>
        <w:outlineLvl w:val="0"/>
        <w:rPr>
          <w:sz w:val="28"/>
          <w:szCs w:val="28"/>
        </w:rPr>
      </w:pPr>
      <w:r>
        <w:rPr>
          <w:sz w:val="28"/>
          <w:szCs w:val="28"/>
        </w:rPr>
        <w:t xml:space="preserve"> </w:t>
      </w:r>
      <w:r w:rsidR="000A6A28" w:rsidRPr="00EC4AE8">
        <w:rPr>
          <w:sz w:val="28"/>
          <w:szCs w:val="28"/>
        </w:rPr>
        <w:t>претензии по качеству имущества, его комплектности, исправлению дефектов в гарантийный срок лизингополучатель направляет непосредственно продавцу имущества;</w:t>
      </w:r>
    </w:p>
    <w:p w:rsidR="000A6A28" w:rsidRPr="00EC4AE8" w:rsidRDefault="00EA7C8F" w:rsidP="00547764">
      <w:pPr>
        <w:pStyle w:val="10"/>
        <w:numPr>
          <w:ilvl w:val="0"/>
          <w:numId w:val="21"/>
        </w:numPr>
        <w:spacing w:before="0" w:after="0" w:line="360" w:lineRule="auto"/>
        <w:ind w:left="0" w:firstLine="567"/>
        <w:jc w:val="both"/>
        <w:outlineLvl w:val="0"/>
        <w:rPr>
          <w:sz w:val="28"/>
          <w:szCs w:val="28"/>
        </w:rPr>
      </w:pPr>
      <w:r>
        <w:rPr>
          <w:sz w:val="28"/>
          <w:szCs w:val="28"/>
        </w:rPr>
        <w:t xml:space="preserve"> </w:t>
      </w:r>
      <w:r w:rsidR="000A6A28" w:rsidRPr="00EC4AE8">
        <w:rPr>
          <w:sz w:val="28"/>
          <w:szCs w:val="28"/>
        </w:rPr>
        <w:t>риск случайной гибели и порчи имущества переходит к лизингополучателю после подписания акта приемки-сдачи имущества в эксплуатацию.</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Финансовый лизинг имеет несколько различных видов, которые получили самостоятельное название.</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Классический финансовый лизинг характеризуется трехсторонним характером взаимоотношений и возмещением полной стоимости имущества. По заявке лизингополучателя лизингодатель приобретает у поставщика необходимое оборудование и передает его в лизинг лизингополучателю, возмещая свои финансовые затраты и получая прибыль через лизинговые платежи.</w:t>
      </w:r>
    </w:p>
    <w:p w:rsidR="000A6A28" w:rsidRDefault="000A6A28" w:rsidP="00547764">
      <w:pPr>
        <w:pStyle w:val="10"/>
        <w:numPr>
          <w:ilvl w:val="0"/>
          <w:numId w:val="1"/>
        </w:numPr>
        <w:tabs>
          <w:tab w:val="left" w:pos="900"/>
        </w:tabs>
        <w:spacing w:before="0" w:after="0" w:line="360" w:lineRule="auto"/>
        <w:ind w:left="0" w:firstLine="567"/>
        <w:jc w:val="both"/>
        <w:outlineLvl w:val="0"/>
        <w:rPr>
          <w:sz w:val="28"/>
          <w:szCs w:val="28"/>
        </w:rPr>
      </w:pPr>
      <w:r w:rsidRPr="00EC4AE8">
        <w:rPr>
          <w:bCs/>
          <w:iCs/>
          <w:sz w:val="28"/>
          <w:szCs w:val="28"/>
        </w:rPr>
        <w:t>Возвратный лизинг</w:t>
      </w:r>
      <w:r w:rsidRPr="00EC4AE8">
        <w:rPr>
          <w:sz w:val="28"/>
          <w:szCs w:val="28"/>
        </w:rPr>
        <w:t>. Разновидностью лизинговых сделок является «возвратный лизинг». По сути, он представляет собой двухстороннюю лизинговую сделку. Особенностью подобного рода договоров лизинга является то, что лизингополучатель является одновременно и «поставщиком» лизингуемого оборудования, другими словами, собственник оборудования продает его лизинговой компании и одновременно заключает с ней договор лизинга на это же оборудование в качестве лизингополучателя. Сделка совершается в следующей последовательности:</w:t>
      </w:r>
    </w:p>
    <w:p w:rsidR="00EA7C8F" w:rsidRDefault="00EA7C8F" w:rsidP="00547764">
      <w:pPr>
        <w:pStyle w:val="10"/>
        <w:numPr>
          <w:ilvl w:val="0"/>
          <w:numId w:val="29"/>
        </w:numPr>
        <w:tabs>
          <w:tab w:val="clear" w:pos="851"/>
          <w:tab w:val="num" w:pos="0"/>
          <w:tab w:val="left" w:pos="540"/>
          <w:tab w:val="left" w:pos="720"/>
          <w:tab w:val="left" w:pos="900"/>
        </w:tabs>
        <w:spacing w:before="0" w:after="0" w:line="360" w:lineRule="auto"/>
        <w:ind w:left="0" w:firstLine="567"/>
        <w:jc w:val="both"/>
        <w:outlineLvl w:val="0"/>
        <w:rPr>
          <w:bCs/>
          <w:sz w:val="28"/>
          <w:szCs w:val="28"/>
        </w:rPr>
      </w:pPr>
      <w:r w:rsidRPr="00EC4AE8">
        <w:rPr>
          <w:bCs/>
          <w:sz w:val="28"/>
          <w:szCs w:val="28"/>
        </w:rPr>
        <w:t>заключается лизинговое соглашение между арендодателем и арендатором</w:t>
      </w:r>
      <w:r>
        <w:rPr>
          <w:bCs/>
          <w:sz w:val="28"/>
          <w:szCs w:val="28"/>
        </w:rPr>
        <w:t>;</w:t>
      </w:r>
    </w:p>
    <w:p w:rsidR="00EA7C8F" w:rsidRPr="00EA7C8F" w:rsidRDefault="000A6A28" w:rsidP="00547764">
      <w:pPr>
        <w:pStyle w:val="10"/>
        <w:numPr>
          <w:ilvl w:val="0"/>
          <w:numId w:val="29"/>
        </w:numPr>
        <w:tabs>
          <w:tab w:val="clear" w:pos="851"/>
          <w:tab w:val="num" w:pos="0"/>
          <w:tab w:val="left" w:pos="540"/>
          <w:tab w:val="left" w:pos="720"/>
          <w:tab w:val="left" w:pos="900"/>
        </w:tabs>
        <w:spacing w:before="0" w:after="0" w:line="360" w:lineRule="auto"/>
        <w:ind w:left="0" w:firstLine="567"/>
        <w:jc w:val="both"/>
        <w:outlineLvl w:val="0"/>
        <w:rPr>
          <w:sz w:val="28"/>
          <w:szCs w:val="28"/>
        </w:rPr>
      </w:pPr>
      <w:r w:rsidRPr="00EC4AE8">
        <w:rPr>
          <w:bCs/>
          <w:sz w:val="28"/>
          <w:szCs w:val="28"/>
        </w:rPr>
        <w:t>лизинговая фирма покупает оборудование у арендатора – собственника оборудования;</w:t>
      </w:r>
    </w:p>
    <w:p w:rsidR="000A6A28" w:rsidRPr="00EC4AE8" w:rsidRDefault="000A6A28" w:rsidP="00547764">
      <w:pPr>
        <w:pStyle w:val="10"/>
        <w:numPr>
          <w:ilvl w:val="0"/>
          <w:numId w:val="29"/>
        </w:numPr>
        <w:tabs>
          <w:tab w:val="clear" w:pos="851"/>
          <w:tab w:val="num" w:pos="0"/>
          <w:tab w:val="left" w:pos="540"/>
          <w:tab w:val="left" w:pos="720"/>
          <w:tab w:val="left" w:pos="900"/>
        </w:tabs>
        <w:spacing w:before="0" w:after="0" w:line="360" w:lineRule="auto"/>
        <w:ind w:left="0" w:firstLine="567"/>
        <w:jc w:val="both"/>
        <w:outlineLvl w:val="0"/>
        <w:rPr>
          <w:sz w:val="28"/>
          <w:szCs w:val="28"/>
        </w:rPr>
      </w:pPr>
      <w:r w:rsidRPr="00EC4AE8">
        <w:rPr>
          <w:sz w:val="28"/>
          <w:szCs w:val="28"/>
        </w:rPr>
        <w:t>арендатор регулярно выплачивает арендные платежи согласно условиям лизингового контракта.</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Преимущества такой сделки для первоначального собственника, а впоследствии лизингополучателя оборудования состоят в следующем:</w:t>
      </w:r>
    </w:p>
    <w:p w:rsidR="000A6A28" w:rsidRPr="00EC4AE8" w:rsidRDefault="000A6A28" w:rsidP="00547764">
      <w:pPr>
        <w:pStyle w:val="10"/>
        <w:numPr>
          <w:ilvl w:val="0"/>
          <w:numId w:val="4"/>
        </w:numPr>
        <w:tabs>
          <w:tab w:val="clear" w:pos="1454"/>
          <w:tab w:val="num" w:pos="900"/>
        </w:tabs>
        <w:spacing w:before="0" w:after="0" w:line="360" w:lineRule="auto"/>
        <w:ind w:left="0" w:firstLine="567"/>
        <w:jc w:val="both"/>
        <w:outlineLvl w:val="0"/>
        <w:rPr>
          <w:sz w:val="28"/>
          <w:szCs w:val="28"/>
        </w:rPr>
      </w:pPr>
      <w:r w:rsidRPr="00EC4AE8">
        <w:rPr>
          <w:sz w:val="28"/>
          <w:szCs w:val="28"/>
        </w:rPr>
        <w:t>он может прибегнуть к услугам лизинговой компании в случаях, уже после покупки оборудования, когда стало очевидным, что отвлечение значительных средств из оборота на закупку этого оборудования привело или может привести к ухудшению его финансового положения;</w:t>
      </w:r>
    </w:p>
    <w:p w:rsidR="000A6A28" w:rsidRPr="00EC4AE8" w:rsidRDefault="000A6A28" w:rsidP="00547764">
      <w:pPr>
        <w:pStyle w:val="10"/>
        <w:numPr>
          <w:ilvl w:val="0"/>
          <w:numId w:val="5"/>
        </w:numPr>
        <w:tabs>
          <w:tab w:val="clear" w:pos="1454"/>
          <w:tab w:val="num" w:pos="900"/>
        </w:tabs>
        <w:spacing w:before="0" w:after="0" w:line="360" w:lineRule="auto"/>
        <w:ind w:left="0" w:firstLine="567"/>
        <w:jc w:val="both"/>
        <w:outlineLvl w:val="0"/>
        <w:rPr>
          <w:sz w:val="28"/>
          <w:szCs w:val="28"/>
        </w:rPr>
      </w:pPr>
      <w:r w:rsidRPr="00EC4AE8">
        <w:rPr>
          <w:sz w:val="28"/>
          <w:szCs w:val="28"/>
        </w:rPr>
        <w:t>он получает от лизинговой компании полную стоимость оборудования, возвращает затраченные на закупку оборудования средства, сохраняя при этом за собой право владения и пользования этим оборудованием;</w:t>
      </w:r>
    </w:p>
    <w:p w:rsidR="000A6A28" w:rsidRPr="00EC4AE8" w:rsidRDefault="000A6A28" w:rsidP="00547764">
      <w:pPr>
        <w:pStyle w:val="10"/>
        <w:numPr>
          <w:ilvl w:val="0"/>
          <w:numId w:val="6"/>
        </w:numPr>
        <w:tabs>
          <w:tab w:val="clear" w:pos="1454"/>
          <w:tab w:val="num" w:pos="900"/>
        </w:tabs>
        <w:spacing w:before="0" w:after="0" w:line="360" w:lineRule="auto"/>
        <w:ind w:left="0" w:firstLine="567"/>
        <w:jc w:val="both"/>
        <w:outlineLvl w:val="0"/>
        <w:rPr>
          <w:sz w:val="28"/>
          <w:szCs w:val="28"/>
        </w:rPr>
      </w:pPr>
      <w:r w:rsidRPr="00EC4AE8">
        <w:rPr>
          <w:sz w:val="28"/>
          <w:szCs w:val="28"/>
        </w:rPr>
        <w:t>он может вести переговоры с лизинговой компанией уже имея необходимое ему оборудование и используя его. Кроме того:</w:t>
      </w:r>
    </w:p>
    <w:p w:rsidR="000A6A28" w:rsidRDefault="000A6A28" w:rsidP="00547764">
      <w:pPr>
        <w:pStyle w:val="10"/>
        <w:numPr>
          <w:ilvl w:val="0"/>
          <w:numId w:val="7"/>
        </w:numPr>
        <w:tabs>
          <w:tab w:val="clear" w:pos="1454"/>
          <w:tab w:val="num" w:pos="900"/>
        </w:tabs>
        <w:spacing w:before="0" w:after="0" w:line="360" w:lineRule="auto"/>
        <w:ind w:left="0" w:firstLine="567"/>
        <w:jc w:val="both"/>
        <w:outlineLvl w:val="0"/>
        <w:rPr>
          <w:sz w:val="28"/>
          <w:szCs w:val="28"/>
        </w:rPr>
      </w:pPr>
      <w:r w:rsidRPr="00EC4AE8">
        <w:rPr>
          <w:sz w:val="28"/>
          <w:szCs w:val="28"/>
        </w:rPr>
        <w:t>арендные платежи вычитаются из суммы налогооблагаемой прибыли предприятия и учитываются, как текущие оперативные расходы;</w:t>
      </w:r>
    </w:p>
    <w:p w:rsidR="00EA7C8F" w:rsidRDefault="00EA7C8F" w:rsidP="00547764">
      <w:pPr>
        <w:pStyle w:val="10"/>
        <w:numPr>
          <w:ilvl w:val="0"/>
          <w:numId w:val="7"/>
        </w:numPr>
        <w:tabs>
          <w:tab w:val="clear" w:pos="1454"/>
          <w:tab w:val="num" w:pos="900"/>
        </w:tabs>
        <w:spacing w:before="0" w:after="0" w:line="360" w:lineRule="auto"/>
        <w:ind w:left="0" w:firstLine="567"/>
        <w:jc w:val="both"/>
        <w:outlineLvl w:val="0"/>
        <w:rPr>
          <w:sz w:val="28"/>
          <w:szCs w:val="28"/>
        </w:rPr>
      </w:pPr>
      <w:r>
        <w:rPr>
          <w:sz w:val="28"/>
          <w:szCs w:val="28"/>
        </w:rPr>
        <w:t xml:space="preserve">от </w:t>
      </w:r>
      <w:r w:rsidRPr="00EC4AE8">
        <w:rPr>
          <w:sz w:val="28"/>
          <w:szCs w:val="28"/>
        </w:rPr>
        <w:t>арендатора требуется представить меньшее, чем при получении банковского кредита дополнительное гарантийное обеспечение сделки (акций, облигаций, банковского поручительства или каких-либо других форм гарантий).</w:t>
      </w:r>
    </w:p>
    <w:p w:rsidR="000A6A28" w:rsidRPr="00EC4AE8" w:rsidRDefault="000A6A28" w:rsidP="00EA7C8F">
      <w:pPr>
        <w:pStyle w:val="10"/>
        <w:spacing w:before="0" w:after="0" w:line="360" w:lineRule="auto"/>
        <w:ind w:firstLine="567"/>
        <w:jc w:val="both"/>
        <w:outlineLvl w:val="0"/>
        <w:rPr>
          <w:sz w:val="28"/>
          <w:szCs w:val="28"/>
        </w:rPr>
      </w:pPr>
      <w:r w:rsidRPr="00EC4AE8">
        <w:rPr>
          <w:sz w:val="28"/>
          <w:szCs w:val="28"/>
        </w:rPr>
        <w:t>Таким образом, даже те компании, которые на момент покупки оборудования по каким-либо причинам не хотели, не могли или попросту не знали о возможностях лизинга, имеют возможность использовать все его преимущества (включая ускоренную амортизацию, отнесение лизинговых платежей на себестоимость и т.д.) уже после приобретения оборудования. Возвратный лизинг часто является наиболее эффективным и относительно дешевым способом улучшения финансового положения предприятия. Величина арендных платежей при данном виде лизинга зависит в основном от текущей стоимости кредита и стоимости арендуемого оборудования за вычетом амортизации.</w:t>
      </w:r>
      <w:r w:rsidR="00732757">
        <w:rPr>
          <w:sz w:val="28"/>
          <w:szCs w:val="28"/>
        </w:rPr>
        <w:t xml:space="preserve">   [8]</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Разность между покупной ценой оборудования и ценой его реализации лизингодателю обычно не выплачивается арендатору, а учитывается в амортизации, либо пропорционально распределяется через арендные платежи. В случае если рыночная цена на момент заключения сделки ниже, чем неамортизированная остаточная стоимость оборудования, разница учитывается на балансе арендатора как убытки. Важным преимуществом возвратного лизинга является использование уже находящегося в эксплуатации оборудования в качестве источника финансирования строящихся новых объектов.</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Возвратный лизинг дает возможность рефинансировать капитальные вложения с меньшими затратами, чем через привлечение банковских ссуд, особенно если платежеспособность предприятия ставится кредитующими организациями под сомнение ввиду неблагоприятного соотношения между его уставным и заемным фондами и возможностью получить дополнительные заемные средства, только под рисковый (более высокий) ссудный процент. Следует также подчеркнуть, что данный лизинг является источником средне- и долгосрочного рефинансирования, в то время как коммерческие банковские кредиты выдаются, как правило, на срок в 1,5 года с необходимостью их последовательного возобновления.</w:t>
      </w:r>
    </w:p>
    <w:p w:rsidR="000A6A28" w:rsidRPr="00EC4AE8" w:rsidRDefault="000A6A28" w:rsidP="00547764">
      <w:pPr>
        <w:pStyle w:val="10"/>
        <w:numPr>
          <w:ilvl w:val="0"/>
          <w:numId w:val="1"/>
        </w:numPr>
        <w:tabs>
          <w:tab w:val="left" w:pos="900"/>
        </w:tabs>
        <w:spacing w:before="0" w:after="0" w:line="360" w:lineRule="auto"/>
        <w:ind w:left="0" w:firstLine="567"/>
        <w:jc w:val="both"/>
        <w:outlineLvl w:val="0"/>
        <w:rPr>
          <w:sz w:val="28"/>
          <w:szCs w:val="28"/>
        </w:rPr>
      </w:pPr>
      <w:r w:rsidRPr="00EC4AE8">
        <w:rPr>
          <w:bCs/>
          <w:iCs/>
          <w:sz w:val="28"/>
          <w:szCs w:val="28"/>
        </w:rPr>
        <w:t>Левередж (кредитный, паевой, раздельный) лизинг</w:t>
      </w:r>
      <w:r w:rsidRPr="00EC4AE8">
        <w:rPr>
          <w:sz w:val="28"/>
          <w:szCs w:val="28"/>
        </w:rPr>
        <w:t xml:space="preserve"> или лизинг с дополнительным привлечением средств наиболее сложный, так как связан с многоканальным финансированием и используется, как правило, для реализации дорогостоящих проектов.</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Отличительной чертой этого вида лизинга является то, что лизингодатель, покупая оборудование, выплачивает из своих средств не всю его сумму, а только часть. Остальную сумму он берет в ссуду у одного или нескольких кредиторов. При этом лизинговая компания продолжает пользоваться всеми налоговыми льготами, которые рассчитываются из полной стоимости имущества.</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Другой особенностью этого вида лизинга является то, что лизингодатель берет ссуду на определенных условиях, которые не очень характерны для отечественных финансово-кредитных отношений. Кредит берется без права обращения иска на активы лизингодателя. Поэтому, как правило, лизингодатель оформляет в пользу кредиторов залог на имущество до погашения займа и уступает им права на получение части лизинговых платежей в счет погашения ссуды.</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Таким образом, основной риск по сделке несут кредиторы – банки, страховые компании, инвестиционные фонды или другие финансовые учреждения, а обеспечением возврата ссуды служат только лизинговые платежи и сдаваемое в лизинг имущество.</w:t>
      </w:r>
    </w:p>
    <w:p w:rsidR="000A6A28" w:rsidRPr="00EC4AE8" w:rsidRDefault="00EA7C8F" w:rsidP="00EA7C8F">
      <w:pPr>
        <w:pStyle w:val="10"/>
        <w:tabs>
          <w:tab w:val="left" w:pos="900"/>
        </w:tabs>
        <w:spacing w:before="0" w:after="0" w:line="360" w:lineRule="auto"/>
        <w:ind w:firstLine="567"/>
        <w:jc w:val="both"/>
        <w:outlineLvl w:val="0"/>
        <w:rPr>
          <w:sz w:val="28"/>
          <w:szCs w:val="28"/>
        </w:rPr>
      </w:pPr>
      <w:r>
        <w:rPr>
          <w:sz w:val="28"/>
          <w:szCs w:val="28"/>
        </w:rPr>
        <w:t xml:space="preserve">4. </w:t>
      </w:r>
      <w:r w:rsidR="000A6A28" w:rsidRPr="00EC4AE8">
        <w:rPr>
          <w:bCs/>
          <w:iCs/>
          <w:sz w:val="28"/>
          <w:szCs w:val="28"/>
        </w:rPr>
        <w:t>Лизинг помощь в продажах</w:t>
      </w:r>
      <w:r w:rsidR="000A6A28" w:rsidRPr="00EC4AE8">
        <w:rPr>
          <w:sz w:val="28"/>
          <w:szCs w:val="28"/>
        </w:rPr>
        <w:t xml:space="preserve"> представляет собой осуществление сбыта имущества с использованием лизинга на основании специального соглашения, заключенного между поставщиком (продавцом) имущества и лизинговой компанией. Эти соглашения имеют различные формы. В простейшем случае название лизинговой компании, ее адрес, телефон и основные условия лизинга указываются в рекламных материалах поставщика, и все вопросы по лизингу имущества с потенциальным пользователем непосредственно решает лизинговая компания. Однако чаще всего соглашение между поставщиком и лизинговой компанией предусматривает возможность заключения самим поставщиком от лица лизинговой компании лизингового договора. При этом в соглашении между поставщиком и лизинговой компанией предусмотрено, что в случае банкротства лизингополучателя поставщик обязан выкупить имущество у лизинговой компании.</w:t>
      </w:r>
    </w:p>
    <w:p w:rsidR="000A6A28" w:rsidRPr="00EC4AE8" w:rsidRDefault="000A6A28" w:rsidP="00EC4AE8">
      <w:pPr>
        <w:pStyle w:val="10"/>
        <w:spacing w:before="0" w:after="0" w:line="360" w:lineRule="auto"/>
        <w:ind w:firstLine="567"/>
        <w:jc w:val="both"/>
        <w:outlineLvl w:val="0"/>
        <w:rPr>
          <w:sz w:val="28"/>
          <w:szCs w:val="28"/>
        </w:rPr>
      </w:pPr>
      <w:r w:rsidRPr="00EC4AE8">
        <w:rPr>
          <w:bCs/>
          <w:iCs/>
          <w:sz w:val="28"/>
          <w:szCs w:val="28"/>
        </w:rPr>
        <w:t>5. Оперативный лизинг</w:t>
      </w:r>
      <w:r w:rsidRPr="00EC4AE8">
        <w:rPr>
          <w:sz w:val="28"/>
          <w:szCs w:val="28"/>
        </w:rPr>
        <w:t>. Этот вид лизинга применяется при небольших сроках аренды оборудования, при котором продолжительность жизненного цикла изделия значительно больше контрактного срока аренды. При оперативном лизинге оборудование не полностью амортизируется за время аренды, и может быть вновь сдано в аренду или возвращено арендодателю. На практике сделки оперативного лизинга не превышают трехгодичного периода. Арендатор в данных сделках сохраняет за собой право аннулировать контракт при условии предварительного уведомления арендодателя. Эта форма лизинга предусматривает большую ответственность арендатора за сохранность объекта аренды. Арендатор берет на себя обязательство самостоятельно заключать контракты с фирмой-поставщиком на ремонт и техническое обслуживание оборудования.</w:t>
      </w:r>
      <w:r w:rsidR="00732757">
        <w:rPr>
          <w:sz w:val="28"/>
          <w:szCs w:val="28"/>
        </w:rPr>
        <w:t xml:space="preserve">   [4]</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Для оперативного лизинга характерны следующие признаки:</w:t>
      </w:r>
    </w:p>
    <w:p w:rsidR="000A6A28" w:rsidRPr="00EC4AE8" w:rsidRDefault="000A6A28" w:rsidP="00547764">
      <w:pPr>
        <w:pStyle w:val="10"/>
        <w:numPr>
          <w:ilvl w:val="0"/>
          <w:numId w:val="8"/>
        </w:numPr>
        <w:tabs>
          <w:tab w:val="clear" w:pos="752"/>
          <w:tab w:val="num" w:pos="900"/>
        </w:tabs>
        <w:spacing w:before="0" w:after="0" w:line="360" w:lineRule="auto"/>
        <w:ind w:left="0" w:firstLine="567"/>
        <w:jc w:val="both"/>
        <w:outlineLvl w:val="0"/>
        <w:rPr>
          <w:sz w:val="28"/>
          <w:szCs w:val="28"/>
        </w:rPr>
      </w:pPr>
      <w:r w:rsidRPr="00EC4AE8">
        <w:rPr>
          <w:sz w:val="28"/>
          <w:szCs w:val="28"/>
        </w:rPr>
        <w:t>срок договора лизинга значительно меньше нормативного срока службы имущества, вследствие чего лизингодатель не рассчитывает возместить стоимость имущества за счет поступлений от одного договора; имущество в лизинг сдается многократно; в лизинг сдается не специально приобретаемое по заявке лизингополучателя имущество, а имеющееся в лизинговой компании. Иными словами, лизинговая компания, приобретая имущество, не знает его конкретного пользователя. В связи с этим лизинговые компании, специализирующиеся на оперативном лизинге, должны хорошо знать конъюнктуру рынка лизингового имущества – как нового, так и бывшего в употреблении;</w:t>
      </w:r>
    </w:p>
    <w:p w:rsidR="000A6A28" w:rsidRPr="00EC4AE8" w:rsidRDefault="000A6A28" w:rsidP="00547764">
      <w:pPr>
        <w:pStyle w:val="10"/>
        <w:numPr>
          <w:ilvl w:val="0"/>
          <w:numId w:val="9"/>
        </w:numPr>
        <w:tabs>
          <w:tab w:val="clear" w:pos="830"/>
          <w:tab w:val="num" w:pos="900"/>
        </w:tabs>
        <w:spacing w:before="0" w:after="0" w:line="360" w:lineRule="auto"/>
        <w:ind w:left="0" w:firstLine="567"/>
        <w:jc w:val="both"/>
        <w:outlineLvl w:val="0"/>
        <w:rPr>
          <w:sz w:val="28"/>
          <w:szCs w:val="28"/>
        </w:rPr>
      </w:pPr>
      <w:r w:rsidRPr="00EC4AE8">
        <w:rPr>
          <w:sz w:val="28"/>
          <w:szCs w:val="28"/>
        </w:rPr>
        <w:t>обязанности по техническому обслуживанию, ремонту, страхованию лежат на лизинговой компании;</w:t>
      </w:r>
    </w:p>
    <w:p w:rsidR="000A6A28" w:rsidRPr="00EC4AE8" w:rsidRDefault="000A6A28" w:rsidP="00547764">
      <w:pPr>
        <w:pStyle w:val="10"/>
        <w:numPr>
          <w:ilvl w:val="0"/>
          <w:numId w:val="10"/>
        </w:numPr>
        <w:spacing w:before="0" w:after="0" w:line="360" w:lineRule="auto"/>
        <w:ind w:left="0" w:firstLine="567"/>
        <w:jc w:val="both"/>
        <w:outlineLvl w:val="0"/>
        <w:rPr>
          <w:sz w:val="28"/>
          <w:szCs w:val="28"/>
        </w:rPr>
      </w:pPr>
      <w:r w:rsidRPr="00EC4AE8">
        <w:rPr>
          <w:sz w:val="28"/>
          <w:szCs w:val="28"/>
        </w:rPr>
        <w:t>лизингополучатель может расторгнуть договор, если имущество в силу непредвиденных обстоятельств окажется в состоянии, непригодном для использования;</w:t>
      </w:r>
    </w:p>
    <w:p w:rsidR="000A6A28" w:rsidRPr="00EC4AE8" w:rsidRDefault="000A6A28" w:rsidP="00547764">
      <w:pPr>
        <w:pStyle w:val="10"/>
        <w:numPr>
          <w:ilvl w:val="0"/>
          <w:numId w:val="11"/>
        </w:numPr>
        <w:tabs>
          <w:tab w:val="clear" w:pos="986"/>
          <w:tab w:val="num" w:pos="900"/>
        </w:tabs>
        <w:spacing w:before="0" w:after="0" w:line="360" w:lineRule="auto"/>
        <w:ind w:left="0" w:firstLine="567"/>
        <w:jc w:val="both"/>
        <w:outlineLvl w:val="0"/>
        <w:rPr>
          <w:sz w:val="28"/>
          <w:szCs w:val="28"/>
        </w:rPr>
      </w:pPr>
      <w:r w:rsidRPr="00EC4AE8">
        <w:rPr>
          <w:sz w:val="28"/>
          <w:szCs w:val="28"/>
        </w:rPr>
        <w:t>риск случайной гибели, утраты, порчи лизингового имущества лежит на лизингодателе;</w:t>
      </w:r>
    </w:p>
    <w:p w:rsidR="000A6A28" w:rsidRPr="00EC4AE8" w:rsidRDefault="000A6A28" w:rsidP="00547764">
      <w:pPr>
        <w:pStyle w:val="10"/>
        <w:numPr>
          <w:ilvl w:val="0"/>
          <w:numId w:val="12"/>
        </w:numPr>
        <w:tabs>
          <w:tab w:val="clear" w:pos="986"/>
          <w:tab w:val="num" w:pos="900"/>
        </w:tabs>
        <w:spacing w:before="0" w:after="0" w:line="360" w:lineRule="auto"/>
        <w:ind w:left="0" w:firstLine="567"/>
        <w:jc w:val="both"/>
        <w:outlineLvl w:val="0"/>
        <w:rPr>
          <w:sz w:val="28"/>
          <w:szCs w:val="28"/>
        </w:rPr>
      </w:pPr>
      <w:r w:rsidRPr="00EC4AE8">
        <w:rPr>
          <w:sz w:val="28"/>
          <w:szCs w:val="28"/>
        </w:rPr>
        <w:t>размеры лизинговых платежей при оперативном лизинге выше, чем при финансовом лизинге, поскольку лизингодатель должен учитывать дополнительные риски, связанные, например, с отсутствием клиентов для повторной сдачи имущества, возможной порчей или гибелью имущества;</w:t>
      </w:r>
    </w:p>
    <w:p w:rsidR="000A6A28" w:rsidRPr="00EC4AE8" w:rsidRDefault="000A6A28" w:rsidP="00547764">
      <w:pPr>
        <w:pStyle w:val="10"/>
        <w:numPr>
          <w:ilvl w:val="0"/>
          <w:numId w:val="13"/>
        </w:numPr>
        <w:tabs>
          <w:tab w:val="clear" w:pos="1064"/>
          <w:tab w:val="num" w:pos="900"/>
        </w:tabs>
        <w:spacing w:before="0" w:after="0" w:line="360" w:lineRule="auto"/>
        <w:ind w:left="0" w:firstLine="567"/>
        <w:jc w:val="both"/>
        <w:outlineLvl w:val="0"/>
        <w:rPr>
          <w:sz w:val="28"/>
          <w:szCs w:val="28"/>
        </w:rPr>
      </w:pPr>
      <w:r w:rsidRPr="00EC4AE8">
        <w:rPr>
          <w:sz w:val="28"/>
          <w:szCs w:val="28"/>
        </w:rPr>
        <w:t>по окончании срока договора имущество, как правило, возвращается лизингодателю.</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По желанию лизингополучатель имеет право продлить договор на новых условиях и даже приобрести его в собственность. Если финансовый лизинг по своей экономической сущности можно сравнить с долгосрочным финансированием капитальных вложений, то при оперативном лизинге арендные платежи сравнимы с текущими оперативными расходами.</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Формирование и развитие данного вида лизинга становится возможным с появлением вторичного рынка лизингуемого оборудования, поскольку у арендодателя появляется проблема реализации имущества по окончании срока лизинга. Эта новая проблема вызывает необходимость работы в области управления имуществом и перепродажи имущества, вернувшегося к лизингодателю.</w:t>
      </w:r>
    </w:p>
    <w:p w:rsidR="000A6A28" w:rsidRPr="00EC4AE8" w:rsidRDefault="000A6A28" w:rsidP="00EC4AE8">
      <w:pPr>
        <w:pStyle w:val="10"/>
        <w:spacing w:before="0" w:after="0" w:line="360" w:lineRule="auto"/>
        <w:ind w:firstLine="567"/>
        <w:jc w:val="both"/>
        <w:outlineLvl w:val="0"/>
        <w:rPr>
          <w:sz w:val="28"/>
          <w:szCs w:val="28"/>
        </w:rPr>
      </w:pPr>
      <w:r w:rsidRPr="00EC4AE8">
        <w:rPr>
          <w:sz w:val="28"/>
          <w:szCs w:val="28"/>
        </w:rPr>
        <w:t>Лизингодатель вынужден сдавать лизингуемое оборудование во временное пользование несколько раз и для него возрастает риск по возмещению остаточной стоимости объекта лизинга при отсутствии спроса на него. Риск, связанный с управлением имуществом, не ограничивается проблемой, что делать с имуществом по окончании срока лизинга – при оперативной аренде срок договора редко бывает соизмерим со сроком «жизни» имущества. Рост рынка оперативной аренды вызван тем, что арендодатели ищут новых возможностей в области внебалансового финансирования, защиты против рисков, связанных с остаточной стоимостью и уменьшением периодических платежей. Арендодатели под давлением конкуренции вынуждены рассчитывать объемы платежей на базе прибыли после налогообложения и переносить налоговые льготы владения имуществом на арендатора в форме уменьшения лизинговых платежей. Имущество, сдаваемое в оперативную аренду, разнообразно: от автомобилей (именно этот вид имущества в первую очередь диктует необходимость создания «вторичного» рынка) до компьютеров, с которыми связан риск технологического устаревания.</w:t>
      </w:r>
      <w:r w:rsidR="00732757">
        <w:rPr>
          <w:sz w:val="28"/>
          <w:szCs w:val="28"/>
        </w:rPr>
        <w:t xml:space="preserve">   [11]</w:t>
      </w:r>
    </w:p>
    <w:p w:rsidR="000A6A28" w:rsidRPr="00EC4AE8" w:rsidRDefault="000A6A28" w:rsidP="00EC4AE8">
      <w:pPr>
        <w:pStyle w:val="10"/>
        <w:spacing w:before="0" w:after="0" w:line="360" w:lineRule="auto"/>
        <w:ind w:firstLine="567"/>
        <w:jc w:val="both"/>
        <w:rPr>
          <w:sz w:val="28"/>
          <w:szCs w:val="28"/>
        </w:rPr>
      </w:pPr>
      <w:r w:rsidRPr="00EC4AE8">
        <w:rPr>
          <w:sz w:val="28"/>
          <w:szCs w:val="28"/>
        </w:rPr>
        <w:t>Экономическая сущность лизинга</w:t>
      </w:r>
      <w:r w:rsidR="007F446D">
        <w:rPr>
          <w:sz w:val="28"/>
          <w:szCs w:val="28"/>
        </w:rPr>
        <w:t>:</w:t>
      </w:r>
    </w:p>
    <w:p w:rsidR="000A6A28" w:rsidRPr="00EC4AE8" w:rsidRDefault="000A6A28" w:rsidP="00EC4AE8">
      <w:pPr>
        <w:pStyle w:val="21"/>
        <w:tabs>
          <w:tab w:val="left" w:pos="780"/>
          <w:tab w:val="left" w:pos="851"/>
        </w:tabs>
        <w:spacing w:after="0" w:line="360" w:lineRule="auto"/>
        <w:ind w:left="0" w:firstLine="567"/>
        <w:jc w:val="both"/>
        <w:rPr>
          <w:sz w:val="28"/>
          <w:szCs w:val="28"/>
        </w:rPr>
      </w:pPr>
      <w:r w:rsidRPr="00EC4AE8">
        <w:rPr>
          <w:sz w:val="28"/>
          <w:szCs w:val="28"/>
        </w:rPr>
        <w:t>1.</w:t>
      </w:r>
      <w:r w:rsidR="007F446D">
        <w:rPr>
          <w:sz w:val="28"/>
          <w:szCs w:val="28"/>
        </w:rPr>
        <w:t xml:space="preserve"> </w:t>
      </w:r>
      <w:r w:rsidRPr="00EC4AE8">
        <w:rPr>
          <w:sz w:val="28"/>
          <w:szCs w:val="28"/>
        </w:rPr>
        <w:tab/>
        <w:t>Место лизинга в хозяйственной деятельности определяется, прежде всего, экономической ценностью самих лизинговых объектов. Как правило, это дорогостоящие движимые и недвижимые объекты – оборудование, транспортные средства и т.д., а во многих развитых зарубежных странах – электронные системы и другие носители интеллектуальной собственности. Все эти объекты с экономической точки зрения представляют собой важнейшие элементы активной части основных фондов компаний, действующих в современном гражданском обороте. Следовательно, лизинг как экономическое отношение выступает как форма вложения средств в основные фонды, т.е. форма инвестиций, доставляя, таким образом, получателям лизингового оборудования первейшую экономическую выгоду. А именно: возможность пользоваться дорогим, дорогостоящим и, как правило, новейшим оборудованием без вложения в него собственных или заемных средств. Тем самым, освобождая себя от дорогостоящих и процедурно сложных банковских операций по получению кредитов и банковских ссуд и сохраняя собственные средства для их использования в других целях.</w:t>
      </w:r>
    </w:p>
    <w:p w:rsidR="000A6A28" w:rsidRPr="00EC4AE8" w:rsidRDefault="000A6A28" w:rsidP="00EC4AE8">
      <w:pPr>
        <w:pStyle w:val="21"/>
        <w:tabs>
          <w:tab w:val="left" w:pos="851"/>
          <w:tab w:val="left" w:pos="993"/>
        </w:tabs>
        <w:spacing w:after="0" w:line="360" w:lineRule="auto"/>
        <w:ind w:left="0" w:firstLine="567"/>
        <w:jc w:val="both"/>
        <w:rPr>
          <w:sz w:val="28"/>
          <w:szCs w:val="28"/>
        </w:rPr>
      </w:pPr>
      <w:r w:rsidRPr="00EC4AE8">
        <w:rPr>
          <w:sz w:val="28"/>
          <w:szCs w:val="28"/>
        </w:rPr>
        <w:t>2.</w:t>
      </w:r>
      <w:r w:rsidRPr="00EC4AE8">
        <w:rPr>
          <w:sz w:val="28"/>
          <w:szCs w:val="28"/>
        </w:rPr>
        <w:tab/>
        <w:t>Лизинг предполагает стопроцентное кредитование и не требует немедленного начала платежей. При использовании кредита часть стоимости покупки оплачивается за счёт собственных средств.</w:t>
      </w:r>
    </w:p>
    <w:p w:rsidR="000A6A28" w:rsidRPr="00EC4AE8" w:rsidRDefault="000A6A28" w:rsidP="00EC4AE8">
      <w:pPr>
        <w:pStyle w:val="30"/>
        <w:tabs>
          <w:tab w:val="left" w:pos="702"/>
          <w:tab w:val="left" w:pos="851"/>
          <w:tab w:val="left" w:pos="1014"/>
        </w:tabs>
        <w:spacing w:after="0" w:line="360" w:lineRule="auto"/>
        <w:ind w:left="0" w:firstLine="567"/>
        <w:jc w:val="both"/>
        <w:rPr>
          <w:sz w:val="28"/>
          <w:szCs w:val="28"/>
        </w:rPr>
      </w:pPr>
      <w:r w:rsidRPr="00EC4AE8">
        <w:rPr>
          <w:sz w:val="28"/>
          <w:szCs w:val="28"/>
        </w:rPr>
        <w:t>3.</w:t>
      </w:r>
      <w:r w:rsidRPr="00EC4AE8">
        <w:rPr>
          <w:sz w:val="28"/>
          <w:szCs w:val="28"/>
        </w:rPr>
        <w:tab/>
        <w:t>Лизинг представляет собой один из самых прогрессивных методов материально-технического и инвестиционного обеспечения производства, предоставляя возможность лизингополучателю пользоваться новейшими достижениями науки и техники. В то же время риск морального и физического износа оборудования уменьшается, так как имущество приобретается не в собственность, а берётся во временное использование.</w:t>
      </w:r>
    </w:p>
    <w:p w:rsidR="000A6A28" w:rsidRPr="00EC4AE8" w:rsidRDefault="000A6A28" w:rsidP="00EC4AE8">
      <w:pPr>
        <w:pStyle w:val="20"/>
        <w:tabs>
          <w:tab w:val="left" w:pos="851"/>
          <w:tab w:val="left" w:pos="993"/>
        </w:tabs>
        <w:spacing w:after="0" w:line="360" w:lineRule="auto"/>
        <w:ind w:firstLine="567"/>
        <w:jc w:val="both"/>
        <w:rPr>
          <w:sz w:val="28"/>
          <w:szCs w:val="28"/>
        </w:rPr>
      </w:pPr>
      <w:r w:rsidRPr="00EC4AE8">
        <w:rPr>
          <w:sz w:val="28"/>
          <w:szCs w:val="28"/>
        </w:rPr>
        <w:t>4.</w:t>
      </w:r>
      <w:r w:rsidRPr="00EC4AE8">
        <w:rPr>
          <w:sz w:val="28"/>
          <w:szCs w:val="28"/>
        </w:rPr>
        <w:tab/>
        <w:t>Инвестирование в форме имущества снижает в отличие от денежного кредита риск невозврата средств, так как право собственности на переданное имущество сохраняется за лизингодателем.</w:t>
      </w:r>
    </w:p>
    <w:p w:rsidR="000A6A28" w:rsidRPr="00EC4AE8" w:rsidRDefault="000A6A28" w:rsidP="00547764">
      <w:pPr>
        <w:numPr>
          <w:ilvl w:val="0"/>
          <w:numId w:val="2"/>
        </w:numPr>
        <w:tabs>
          <w:tab w:val="left" w:pos="851"/>
          <w:tab w:val="left" w:pos="993"/>
          <w:tab w:val="left" w:pos="1276"/>
        </w:tabs>
        <w:spacing w:line="360" w:lineRule="auto"/>
        <w:ind w:left="0" w:firstLine="567"/>
        <w:jc w:val="both"/>
        <w:rPr>
          <w:sz w:val="28"/>
          <w:szCs w:val="28"/>
        </w:rPr>
      </w:pPr>
      <w:r w:rsidRPr="00EC4AE8">
        <w:rPr>
          <w:sz w:val="28"/>
          <w:szCs w:val="28"/>
        </w:rPr>
        <w:t>Лизинг даёт возможность приобретать оборудование либо для сезонных работ, либо для выполнения какой-либо определенной специфической работы или какого-либо специфического вида работ.</w:t>
      </w:r>
    </w:p>
    <w:p w:rsidR="000A6A28" w:rsidRPr="00EC4AE8" w:rsidRDefault="000A6A28" w:rsidP="00547764">
      <w:pPr>
        <w:numPr>
          <w:ilvl w:val="0"/>
          <w:numId w:val="2"/>
        </w:numPr>
        <w:tabs>
          <w:tab w:val="left" w:pos="851"/>
          <w:tab w:val="left" w:pos="993"/>
          <w:tab w:val="left" w:pos="1276"/>
        </w:tabs>
        <w:spacing w:line="360" w:lineRule="auto"/>
        <w:ind w:left="0" w:firstLine="567"/>
        <w:jc w:val="both"/>
        <w:rPr>
          <w:sz w:val="28"/>
          <w:szCs w:val="28"/>
        </w:rPr>
      </w:pPr>
      <w:r w:rsidRPr="00EC4AE8">
        <w:rPr>
          <w:sz w:val="28"/>
          <w:szCs w:val="28"/>
        </w:rPr>
        <w:t>Изготовитель дорогостоящего оборудования по общему правилу берет на себя обязательство осуществлять и его техническое обслуживание. Иное может быть предусмотрено договором лизинга, но по общему правилу именно изготовитель берёт на себя эти обязательства. Это дает возможность и оперативно, и профессионально, компетентно выявлять производственные и конструктивные недостатки оборудования, быстро устранять подобные недостатки. А тем самым повышать и качество этого оборудования, и его безусловную конкурентоспособность.</w:t>
      </w:r>
    </w:p>
    <w:p w:rsidR="000A6A28" w:rsidRPr="00EC4AE8" w:rsidRDefault="000A6A28" w:rsidP="00547764">
      <w:pPr>
        <w:numPr>
          <w:ilvl w:val="0"/>
          <w:numId w:val="2"/>
        </w:numPr>
        <w:tabs>
          <w:tab w:val="left" w:pos="851"/>
          <w:tab w:val="left" w:pos="993"/>
          <w:tab w:val="left" w:pos="1276"/>
        </w:tabs>
        <w:spacing w:line="360" w:lineRule="auto"/>
        <w:ind w:left="0" w:firstLine="567"/>
        <w:jc w:val="both"/>
        <w:rPr>
          <w:sz w:val="28"/>
          <w:szCs w:val="28"/>
        </w:rPr>
      </w:pPr>
      <w:r w:rsidRPr="00EC4AE8">
        <w:rPr>
          <w:sz w:val="28"/>
          <w:szCs w:val="28"/>
        </w:rPr>
        <w:t>Лизинговое имущество не числится у лизингополучателя на его балансе, что не увеличивает его активы и освобождает от уплаты налога на это имущество. Лизинговые платежи относятся на себестоимость и снижают налогооблагаемую прибыль.</w:t>
      </w:r>
    </w:p>
    <w:p w:rsidR="000A6A28" w:rsidRPr="00EC4AE8" w:rsidRDefault="000A6A28" w:rsidP="00547764">
      <w:pPr>
        <w:numPr>
          <w:ilvl w:val="0"/>
          <w:numId w:val="2"/>
        </w:numPr>
        <w:tabs>
          <w:tab w:val="left" w:pos="851"/>
          <w:tab w:val="left" w:pos="993"/>
          <w:tab w:val="left" w:pos="1276"/>
        </w:tabs>
        <w:spacing w:line="360" w:lineRule="auto"/>
        <w:ind w:left="0" w:firstLine="567"/>
        <w:jc w:val="both"/>
        <w:rPr>
          <w:sz w:val="28"/>
          <w:szCs w:val="28"/>
        </w:rPr>
      </w:pPr>
      <w:r w:rsidRPr="00EC4AE8">
        <w:rPr>
          <w:sz w:val="28"/>
          <w:szCs w:val="28"/>
        </w:rPr>
        <w:t>Лизингодатель, предоставляя оборудование в лизинг, тем самым рекламирует это оборудование наиболее убедительным образом, при этом, не затрачивая ни копейки.</w:t>
      </w:r>
    </w:p>
    <w:p w:rsidR="000A6A28" w:rsidRPr="00EC4AE8" w:rsidRDefault="000A6A28" w:rsidP="00547764">
      <w:pPr>
        <w:numPr>
          <w:ilvl w:val="0"/>
          <w:numId w:val="2"/>
        </w:numPr>
        <w:tabs>
          <w:tab w:val="left" w:pos="851"/>
          <w:tab w:val="left" w:pos="993"/>
          <w:tab w:val="left" w:pos="1276"/>
        </w:tabs>
        <w:spacing w:line="360" w:lineRule="auto"/>
        <w:ind w:left="0" w:firstLine="567"/>
        <w:jc w:val="both"/>
        <w:rPr>
          <w:sz w:val="28"/>
          <w:szCs w:val="28"/>
        </w:rPr>
      </w:pPr>
      <w:r w:rsidRPr="00EC4AE8">
        <w:rPr>
          <w:sz w:val="28"/>
          <w:szCs w:val="28"/>
        </w:rPr>
        <w:t>Для пользователя лизинг предоставляет возможность ознакомиться непосредственно с работой лизингового оборудования, с его технико-эксплуатационными достоинствами, а затем, если они отвечают его непосредственным имущественным интересам, приобрести по окончании срока действия договора лизинга данное оборудование в собственность.</w:t>
      </w:r>
    </w:p>
    <w:p w:rsidR="000A6A28" w:rsidRPr="00EC4AE8" w:rsidRDefault="000A6A28" w:rsidP="00EC4AE8">
      <w:pPr>
        <w:pStyle w:val="21"/>
        <w:tabs>
          <w:tab w:val="left" w:pos="851"/>
          <w:tab w:val="left" w:pos="993"/>
          <w:tab w:val="left" w:pos="1276"/>
        </w:tabs>
        <w:spacing w:after="0" w:line="360" w:lineRule="auto"/>
        <w:ind w:left="0" w:firstLine="567"/>
        <w:jc w:val="both"/>
        <w:rPr>
          <w:sz w:val="28"/>
          <w:szCs w:val="28"/>
        </w:rPr>
      </w:pPr>
      <w:r w:rsidRPr="00EC4AE8">
        <w:rPr>
          <w:sz w:val="28"/>
          <w:szCs w:val="28"/>
        </w:rPr>
        <w:t>В договоре может быть предусмотрена как обязанность лизингополучателя приобрести предмет лизинга по окончании срока договора, так и право на такое приобретение (опцион). То есть, соответственно, в самом договоре заложена возможность превращения обязательственно-правового титула в вещно-правовой.</w:t>
      </w:r>
    </w:p>
    <w:p w:rsidR="000A6A28" w:rsidRPr="00EC4AE8" w:rsidRDefault="000A6A28" w:rsidP="00547764">
      <w:pPr>
        <w:numPr>
          <w:ilvl w:val="0"/>
          <w:numId w:val="2"/>
        </w:numPr>
        <w:tabs>
          <w:tab w:val="left" w:pos="851"/>
          <w:tab w:val="left" w:pos="993"/>
          <w:tab w:val="left" w:pos="1276"/>
        </w:tabs>
        <w:spacing w:line="360" w:lineRule="auto"/>
        <w:ind w:left="0" w:firstLine="567"/>
        <w:jc w:val="both"/>
        <w:rPr>
          <w:sz w:val="28"/>
          <w:szCs w:val="28"/>
        </w:rPr>
      </w:pPr>
      <w:r w:rsidRPr="00EC4AE8">
        <w:rPr>
          <w:sz w:val="28"/>
          <w:szCs w:val="28"/>
        </w:rPr>
        <w:t>Отдельные лизинговые компании (лизингодатели) не требуют гарантийного обеспечения лизинговых сделок или каких-либо иных гарантий, поскольку такой гарантией выступает сам предмет лизинга – дорогостоящее и, как правило, новейшее оборудо</w:t>
      </w:r>
      <w:r w:rsidR="007F446D">
        <w:rPr>
          <w:sz w:val="28"/>
          <w:szCs w:val="28"/>
        </w:rPr>
        <w:t>вание, право собственности,</w:t>
      </w:r>
      <w:r w:rsidRPr="00EC4AE8">
        <w:rPr>
          <w:sz w:val="28"/>
          <w:szCs w:val="28"/>
        </w:rPr>
        <w:t xml:space="preserve"> на которое сохраняет лизингодатель.</w:t>
      </w:r>
    </w:p>
    <w:p w:rsidR="000A6A28" w:rsidRDefault="000A6A28" w:rsidP="00EC4AE8">
      <w:pPr>
        <w:pStyle w:val="a5"/>
        <w:spacing w:after="0" w:line="360" w:lineRule="auto"/>
        <w:ind w:firstLine="567"/>
        <w:jc w:val="both"/>
        <w:rPr>
          <w:sz w:val="28"/>
          <w:szCs w:val="28"/>
        </w:rPr>
      </w:pPr>
      <w:r w:rsidRPr="00EC4AE8">
        <w:rPr>
          <w:sz w:val="28"/>
          <w:szCs w:val="28"/>
        </w:rPr>
        <w:t>Эти преимущества лизинга позволяют сделать вывод о том, что можно и не приобретать в собственность, но извлечь даже большие экономические выгоды, чем бремя и благо собственника – заботиться, относиться, охранять, не допускать ухудшения, чтобы производительно использовать принадлежащую на праве собственности вещ</w:t>
      </w:r>
      <w:r w:rsidR="007F446D">
        <w:rPr>
          <w:sz w:val="28"/>
          <w:szCs w:val="28"/>
        </w:rPr>
        <w:t>ь</w:t>
      </w:r>
      <w:r w:rsidRPr="00EC4AE8">
        <w:rPr>
          <w:sz w:val="28"/>
          <w:szCs w:val="28"/>
        </w:rPr>
        <w:t>.</w:t>
      </w:r>
      <w:r w:rsidR="00732757">
        <w:rPr>
          <w:sz w:val="28"/>
          <w:szCs w:val="28"/>
        </w:rPr>
        <w:t xml:space="preserve">   [10]</w:t>
      </w:r>
    </w:p>
    <w:p w:rsidR="0059641C" w:rsidRPr="00EC4AE8" w:rsidRDefault="0059641C" w:rsidP="00EC4AE8">
      <w:pPr>
        <w:pStyle w:val="a5"/>
        <w:spacing w:after="0" w:line="360" w:lineRule="auto"/>
        <w:ind w:firstLine="567"/>
        <w:jc w:val="both"/>
        <w:rPr>
          <w:sz w:val="28"/>
          <w:szCs w:val="28"/>
        </w:rPr>
      </w:pPr>
    </w:p>
    <w:p w:rsidR="0059641C" w:rsidRPr="00EC4AE8" w:rsidRDefault="00D01206" w:rsidP="007F446D">
      <w:pPr>
        <w:pStyle w:val="a5"/>
        <w:spacing w:after="0" w:line="360" w:lineRule="auto"/>
        <w:ind w:firstLine="567"/>
        <w:jc w:val="center"/>
        <w:rPr>
          <w:sz w:val="28"/>
          <w:szCs w:val="28"/>
        </w:rPr>
      </w:pPr>
      <w:r w:rsidRPr="00EC4AE8">
        <w:rPr>
          <w:sz w:val="28"/>
          <w:szCs w:val="28"/>
        </w:rPr>
        <w:t>1.2</w:t>
      </w:r>
      <w:r w:rsidR="007F446D">
        <w:rPr>
          <w:sz w:val="28"/>
          <w:szCs w:val="28"/>
        </w:rPr>
        <w:t>.</w:t>
      </w:r>
      <w:r w:rsidR="000A6A28" w:rsidRPr="00EC4AE8">
        <w:rPr>
          <w:sz w:val="28"/>
          <w:szCs w:val="28"/>
        </w:rPr>
        <w:t xml:space="preserve"> Причины развития лизинга как метода инвестирования</w:t>
      </w:r>
    </w:p>
    <w:p w:rsidR="0059641C" w:rsidRPr="00EC4AE8" w:rsidRDefault="0059641C" w:rsidP="00EC4AE8">
      <w:pPr>
        <w:pStyle w:val="a5"/>
        <w:spacing w:after="0" w:line="360" w:lineRule="auto"/>
        <w:ind w:firstLine="567"/>
        <w:jc w:val="both"/>
        <w:rPr>
          <w:sz w:val="28"/>
          <w:szCs w:val="28"/>
        </w:rPr>
      </w:pPr>
    </w:p>
    <w:p w:rsidR="000A6A28" w:rsidRPr="00EC4AE8" w:rsidRDefault="000A6A28" w:rsidP="00EC4AE8">
      <w:pPr>
        <w:pStyle w:val="a5"/>
        <w:spacing w:after="0" w:line="360" w:lineRule="auto"/>
        <w:ind w:firstLine="567"/>
        <w:jc w:val="both"/>
        <w:rPr>
          <w:sz w:val="28"/>
          <w:szCs w:val="28"/>
        </w:rPr>
      </w:pPr>
      <w:r w:rsidRPr="00EC4AE8">
        <w:rPr>
          <w:sz w:val="28"/>
          <w:szCs w:val="28"/>
        </w:rPr>
        <w:t>До начала 90-х годов лизинг в России применялся в ограниченных масштабах и в основном советскими внешнеторговыми организациями для приобретения и реже реализации современных машин и оборудования по международным контрактам.</w:t>
      </w:r>
    </w:p>
    <w:p w:rsidR="000A6A28" w:rsidRPr="00EC4AE8" w:rsidRDefault="000A6A28" w:rsidP="00EC4AE8">
      <w:pPr>
        <w:pStyle w:val="a5"/>
        <w:spacing w:after="0" w:line="360" w:lineRule="auto"/>
        <w:ind w:firstLine="567"/>
        <w:jc w:val="both"/>
        <w:rPr>
          <w:sz w:val="28"/>
          <w:szCs w:val="28"/>
        </w:rPr>
      </w:pPr>
      <w:r w:rsidRPr="00EC4AE8">
        <w:rPr>
          <w:sz w:val="28"/>
          <w:szCs w:val="28"/>
        </w:rPr>
        <w:t>На условиях лизинга в 1990 году Аэрофлот приобрел первые западноевропейские аэробусы А-310.</w:t>
      </w:r>
    </w:p>
    <w:p w:rsidR="000A6A28" w:rsidRPr="00EC4AE8" w:rsidRDefault="000A6A28" w:rsidP="00EC4AE8">
      <w:pPr>
        <w:pStyle w:val="a5"/>
        <w:spacing w:after="0" w:line="360" w:lineRule="auto"/>
        <w:ind w:firstLine="567"/>
        <w:jc w:val="both"/>
        <w:rPr>
          <w:sz w:val="28"/>
          <w:szCs w:val="28"/>
        </w:rPr>
      </w:pPr>
      <w:r w:rsidRPr="00EC4AE8">
        <w:rPr>
          <w:sz w:val="28"/>
          <w:szCs w:val="28"/>
        </w:rPr>
        <w:t>В первой половине 90-х годов при активном участии банковского капитала стали появляться первые современные лизинговые компании. Одни из них, как Балтийский лизинг и Лизингбизнес, продолжают работать на лизинговом рынке, другие прекратили свое существование.</w:t>
      </w:r>
    </w:p>
    <w:p w:rsidR="000A6A28" w:rsidRPr="00EC4AE8" w:rsidRDefault="000A6A28" w:rsidP="00EC4AE8">
      <w:pPr>
        <w:pStyle w:val="a5"/>
        <w:spacing w:after="0" w:line="360" w:lineRule="auto"/>
        <w:ind w:firstLine="567"/>
        <w:jc w:val="both"/>
        <w:rPr>
          <w:sz w:val="28"/>
          <w:szCs w:val="28"/>
        </w:rPr>
      </w:pPr>
      <w:r w:rsidRPr="00EC4AE8">
        <w:rPr>
          <w:sz w:val="28"/>
          <w:szCs w:val="28"/>
        </w:rPr>
        <w:t xml:space="preserve">С одной стороны, зарождению лизинга в банковских стенах способствовало банковское законодательство. </w:t>
      </w:r>
    </w:p>
    <w:p w:rsidR="000A6A28" w:rsidRPr="00EC4AE8" w:rsidRDefault="000A6A28" w:rsidP="00EC4AE8">
      <w:pPr>
        <w:pStyle w:val="a5"/>
        <w:spacing w:after="0" w:line="360" w:lineRule="auto"/>
        <w:ind w:firstLine="567"/>
        <w:jc w:val="both"/>
        <w:rPr>
          <w:sz w:val="28"/>
          <w:szCs w:val="28"/>
        </w:rPr>
      </w:pPr>
      <w:r w:rsidRPr="00EC4AE8">
        <w:rPr>
          <w:sz w:val="28"/>
          <w:szCs w:val="28"/>
        </w:rPr>
        <w:t>С другой стороны, банки являлись единственными финансовыми институтами, располагающими свободными денежными средствами.</w:t>
      </w:r>
    </w:p>
    <w:p w:rsidR="000A6A28" w:rsidRPr="00EC4AE8" w:rsidRDefault="000A6A28" w:rsidP="00EC4AE8">
      <w:pPr>
        <w:pStyle w:val="a5"/>
        <w:spacing w:after="0" w:line="360" w:lineRule="auto"/>
        <w:ind w:firstLine="567"/>
        <w:jc w:val="both"/>
        <w:rPr>
          <w:sz w:val="28"/>
          <w:szCs w:val="28"/>
        </w:rPr>
      </w:pPr>
      <w:r w:rsidRPr="00EC4AE8">
        <w:rPr>
          <w:sz w:val="28"/>
          <w:szCs w:val="28"/>
        </w:rPr>
        <w:t>У нас в стране большинство лизинговых компаний создано при непосредственном участии банков: Балтийский лизинг, Лизингбизнес, РГ-Лизинг и др.</w:t>
      </w:r>
    </w:p>
    <w:p w:rsidR="000A6A28" w:rsidRPr="00EC4AE8" w:rsidRDefault="000A6A28" w:rsidP="00EC4AE8">
      <w:pPr>
        <w:pStyle w:val="a5"/>
        <w:spacing w:after="0" w:line="360" w:lineRule="auto"/>
        <w:ind w:firstLine="567"/>
        <w:jc w:val="both"/>
        <w:rPr>
          <w:sz w:val="28"/>
          <w:szCs w:val="28"/>
        </w:rPr>
      </w:pPr>
      <w:r w:rsidRPr="00EC4AE8">
        <w:rPr>
          <w:sz w:val="28"/>
          <w:szCs w:val="28"/>
        </w:rPr>
        <w:t>В настоящее время практически во всех крупных и средних банках имеются лизинговые отделы или дочерние лизинговые компании.</w:t>
      </w:r>
    </w:p>
    <w:p w:rsidR="0059641C" w:rsidRPr="00EC4AE8" w:rsidRDefault="000A6A28" w:rsidP="00EC4AE8">
      <w:pPr>
        <w:pStyle w:val="a5"/>
        <w:spacing w:after="0" w:line="360" w:lineRule="auto"/>
        <w:ind w:firstLine="567"/>
        <w:jc w:val="both"/>
        <w:rPr>
          <w:sz w:val="28"/>
          <w:szCs w:val="28"/>
        </w:rPr>
      </w:pPr>
      <w:r w:rsidRPr="00EC4AE8">
        <w:rPr>
          <w:sz w:val="28"/>
          <w:szCs w:val="28"/>
        </w:rPr>
        <w:t>В 1994 году 15 лизинговых компаний России для защиты своих интересов и представления их в органах государственной и исполнительной власти, международных организаций объединились в Российскую организацию лизинговых компаний (Рослизинг). В 1997 году ее состав насчиты</w:t>
      </w:r>
      <w:r w:rsidR="0059641C" w:rsidRPr="00EC4AE8">
        <w:rPr>
          <w:sz w:val="28"/>
          <w:szCs w:val="28"/>
        </w:rPr>
        <w:t>вал 47 членов, а в 1998-</w:t>
      </w:r>
      <w:r w:rsidRPr="00EC4AE8">
        <w:rPr>
          <w:sz w:val="28"/>
          <w:szCs w:val="28"/>
        </w:rPr>
        <w:t xml:space="preserve">56. </w:t>
      </w:r>
    </w:p>
    <w:p w:rsidR="000A6A28" w:rsidRPr="00EC4AE8" w:rsidRDefault="000A6A28" w:rsidP="00EC4AE8">
      <w:pPr>
        <w:pStyle w:val="a5"/>
        <w:spacing w:after="0" w:line="360" w:lineRule="auto"/>
        <w:ind w:firstLine="567"/>
        <w:jc w:val="both"/>
        <w:rPr>
          <w:sz w:val="28"/>
          <w:szCs w:val="28"/>
        </w:rPr>
      </w:pPr>
      <w:r w:rsidRPr="00EC4AE8">
        <w:rPr>
          <w:sz w:val="28"/>
          <w:szCs w:val="28"/>
        </w:rPr>
        <w:t>Благополучными для развития российского лизинга были 1996, 1997, начало 1998 года. Этот период отличается образованием большого количества лизинговых компаний. Стали появляться даже лизинговые холдинги. Годовой объем стоимости заключенных лизинговых договоров достиг одного миллиарда долларов. Удельный вес лизинга в общем объеме инвестиций в производство составляет 1,4%, в то время как в ведущих и успешно развивающихся странах этот показатель достигает 25 – 30 и более процентов.</w:t>
      </w:r>
    </w:p>
    <w:p w:rsidR="000A6A28" w:rsidRPr="00EC4AE8" w:rsidRDefault="000A6A28" w:rsidP="00EC4AE8">
      <w:pPr>
        <w:pStyle w:val="10"/>
        <w:spacing w:before="0" w:after="0" w:line="360" w:lineRule="auto"/>
        <w:ind w:firstLine="567"/>
        <w:jc w:val="both"/>
        <w:rPr>
          <w:sz w:val="28"/>
          <w:szCs w:val="28"/>
        </w:rPr>
      </w:pPr>
      <w:r w:rsidRPr="00EC4AE8">
        <w:rPr>
          <w:sz w:val="28"/>
          <w:szCs w:val="28"/>
        </w:rPr>
        <w:t xml:space="preserve">Изменения, которые ускорили развитие лизинга в России, прежде всего, связаны с улучшением макроэкономической и политической ситуации. Уровень инфляции за последние годы относительно невысок, стабилен и прогнозируется на этот год на уровне </w:t>
      </w:r>
      <w:r w:rsidR="007F446D">
        <w:rPr>
          <w:sz w:val="28"/>
          <w:szCs w:val="28"/>
        </w:rPr>
        <w:t>8</w:t>
      </w:r>
      <w:r w:rsidRPr="00EC4AE8">
        <w:rPr>
          <w:sz w:val="28"/>
          <w:szCs w:val="28"/>
        </w:rPr>
        <w:t>%, что вполне приемлемо для развития таких инвестиционных механизмов, как финансовый лизинг.</w:t>
      </w:r>
    </w:p>
    <w:p w:rsidR="000A6A28" w:rsidRPr="00EC4AE8" w:rsidRDefault="000A6A28" w:rsidP="00EC4AE8">
      <w:pPr>
        <w:pStyle w:val="10"/>
        <w:spacing w:before="0" w:after="0" w:line="360" w:lineRule="auto"/>
        <w:ind w:firstLine="567"/>
        <w:jc w:val="both"/>
        <w:rPr>
          <w:sz w:val="28"/>
          <w:szCs w:val="28"/>
        </w:rPr>
      </w:pPr>
      <w:r w:rsidRPr="00EC4AE8">
        <w:rPr>
          <w:sz w:val="28"/>
          <w:szCs w:val="28"/>
        </w:rPr>
        <w:t>Несколько лет назад российские промышленники и банкиры были увлечены созданием финансово-промышленных империй и получением баснословных доходов по государственным облигациям. Теперь они проявляют все больший интерес к инвестициям в средства производства российской индустрии.</w:t>
      </w:r>
      <w:r w:rsidR="00732757">
        <w:rPr>
          <w:sz w:val="28"/>
          <w:szCs w:val="28"/>
        </w:rPr>
        <w:t xml:space="preserve">   [7]</w:t>
      </w:r>
    </w:p>
    <w:p w:rsidR="000A6A28" w:rsidRPr="00EC4AE8" w:rsidRDefault="000A6A28" w:rsidP="00EC4AE8">
      <w:pPr>
        <w:pStyle w:val="10"/>
        <w:spacing w:before="0" w:after="0" w:line="360" w:lineRule="auto"/>
        <w:ind w:firstLine="567"/>
        <w:jc w:val="both"/>
        <w:rPr>
          <w:sz w:val="28"/>
          <w:szCs w:val="28"/>
        </w:rPr>
      </w:pPr>
      <w:r w:rsidRPr="00EC4AE8">
        <w:rPr>
          <w:sz w:val="28"/>
          <w:szCs w:val="28"/>
        </w:rPr>
        <w:t>Российские фирмы вынуждены упорядочивать свою бухгалтерскую систему, сталкиваясь с ужесточением фискального давления и с необходимостью предоставлять потенциальным отечественным и иностранным инвесторам финансовые отчеты, прошедшие аудиторскую проверку.</w:t>
      </w:r>
    </w:p>
    <w:p w:rsidR="000A6A28" w:rsidRPr="00EC4AE8" w:rsidRDefault="000A6A28" w:rsidP="00EC4AE8">
      <w:pPr>
        <w:pStyle w:val="10"/>
        <w:spacing w:before="0" w:after="0" w:line="360" w:lineRule="auto"/>
        <w:ind w:firstLine="567"/>
        <w:jc w:val="both"/>
        <w:rPr>
          <w:sz w:val="28"/>
          <w:szCs w:val="28"/>
        </w:rPr>
      </w:pPr>
      <w:r w:rsidRPr="00EC4AE8">
        <w:rPr>
          <w:sz w:val="28"/>
          <w:szCs w:val="28"/>
        </w:rPr>
        <w:t>Налоговые льготы для лизинговых платежей и забалансовый учет финансирования – этим двум принципам, привлекательным для лизингового финансирования во всем мире, в России придают большое значение и они, вероятно, останутся в силе</w:t>
      </w:r>
      <w:r w:rsidR="007F446D">
        <w:rPr>
          <w:sz w:val="28"/>
          <w:szCs w:val="28"/>
        </w:rPr>
        <w:t xml:space="preserve"> и далее.</w:t>
      </w:r>
    </w:p>
    <w:p w:rsidR="000A6A28" w:rsidRPr="00EC4AE8" w:rsidRDefault="000A6A28" w:rsidP="00EC4AE8">
      <w:pPr>
        <w:pStyle w:val="10"/>
        <w:spacing w:before="0" w:after="0" w:line="360" w:lineRule="auto"/>
        <w:ind w:firstLine="567"/>
        <w:jc w:val="both"/>
        <w:rPr>
          <w:sz w:val="28"/>
          <w:szCs w:val="28"/>
        </w:rPr>
      </w:pPr>
      <w:r w:rsidRPr="00EC4AE8">
        <w:rPr>
          <w:sz w:val="28"/>
          <w:szCs w:val="28"/>
        </w:rPr>
        <w:t>Несколько лет назад в различных секторах российской экономики не существовало серьезной конкуренции иностранных компаний, но теперь интерес к российскому рынку заметно вырос. Транснациональные поставщики оборудования уже убедились, что обеспечение финансирования для покупателей является ключом в торговле с Россией.</w:t>
      </w:r>
    </w:p>
    <w:p w:rsidR="000A6A28" w:rsidRPr="00EC4AE8" w:rsidRDefault="000A6A28" w:rsidP="00EC4AE8">
      <w:pPr>
        <w:pStyle w:val="10"/>
        <w:spacing w:before="0" w:after="0" w:line="360" w:lineRule="auto"/>
        <w:ind w:firstLine="567"/>
        <w:jc w:val="both"/>
        <w:rPr>
          <w:sz w:val="28"/>
          <w:szCs w:val="28"/>
        </w:rPr>
      </w:pPr>
      <w:r w:rsidRPr="00EC4AE8">
        <w:rPr>
          <w:sz w:val="28"/>
          <w:szCs w:val="28"/>
        </w:rPr>
        <w:t>Что делает лизинг привлекательным для участников сделки:</w:t>
      </w:r>
    </w:p>
    <w:p w:rsidR="000A6A28" w:rsidRPr="00EC4AE8" w:rsidRDefault="000A6A28" w:rsidP="00547764">
      <w:pPr>
        <w:pStyle w:val="10"/>
        <w:numPr>
          <w:ilvl w:val="0"/>
          <w:numId w:val="3"/>
        </w:numPr>
        <w:tabs>
          <w:tab w:val="num" w:pos="284"/>
        </w:tabs>
        <w:spacing w:before="0" w:after="0" w:line="360" w:lineRule="auto"/>
        <w:ind w:left="0" w:firstLine="567"/>
        <w:jc w:val="both"/>
        <w:rPr>
          <w:sz w:val="28"/>
          <w:szCs w:val="28"/>
        </w:rPr>
      </w:pPr>
      <w:r w:rsidRPr="00EC4AE8">
        <w:rPr>
          <w:sz w:val="28"/>
          <w:szCs w:val="28"/>
        </w:rPr>
        <w:t>Для производителя-продавца имущества:</w:t>
      </w:r>
    </w:p>
    <w:p w:rsidR="000A6A28" w:rsidRPr="00EC4AE8" w:rsidRDefault="000A6A28" w:rsidP="00547764">
      <w:pPr>
        <w:pStyle w:val="10"/>
        <w:numPr>
          <w:ilvl w:val="0"/>
          <w:numId w:val="14"/>
        </w:numPr>
        <w:tabs>
          <w:tab w:val="clear" w:pos="830"/>
          <w:tab w:val="num" w:pos="546"/>
          <w:tab w:val="num" w:pos="900"/>
          <w:tab w:val="num" w:pos="993"/>
        </w:tabs>
        <w:spacing w:before="0" w:after="0" w:line="360" w:lineRule="auto"/>
        <w:ind w:left="0" w:firstLine="567"/>
        <w:jc w:val="both"/>
        <w:rPr>
          <w:sz w:val="28"/>
          <w:szCs w:val="28"/>
        </w:rPr>
      </w:pPr>
      <w:r w:rsidRPr="00EC4AE8">
        <w:rPr>
          <w:sz w:val="28"/>
          <w:szCs w:val="28"/>
        </w:rPr>
        <w:t>дополнительные возможности сбыта;</w:t>
      </w:r>
    </w:p>
    <w:p w:rsidR="000A6A28" w:rsidRPr="00EC4AE8" w:rsidRDefault="000A6A28" w:rsidP="00547764">
      <w:pPr>
        <w:pStyle w:val="10"/>
        <w:numPr>
          <w:ilvl w:val="0"/>
          <w:numId w:val="3"/>
        </w:numPr>
        <w:tabs>
          <w:tab w:val="num" w:pos="284"/>
        </w:tabs>
        <w:spacing w:before="0" w:after="0" w:line="360" w:lineRule="auto"/>
        <w:ind w:left="0" w:firstLine="567"/>
        <w:jc w:val="both"/>
        <w:rPr>
          <w:sz w:val="28"/>
          <w:szCs w:val="28"/>
        </w:rPr>
      </w:pPr>
      <w:r w:rsidRPr="00EC4AE8">
        <w:rPr>
          <w:sz w:val="28"/>
          <w:szCs w:val="28"/>
        </w:rPr>
        <w:t>Для лизингодателя:</w:t>
      </w:r>
    </w:p>
    <w:p w:rsidR="000A6A28" w:rsidRPr="00EC4AE8" w:rsidRDefault="000A6A28" w:rsidP="00547764">
      <w:pPr>
        <w:pStyle w:val="10"/>
        <w:numPr>
          <w:ilvl w:val="0"/>
          <w:numId w:val="15"/>
        </w:numPr>
        <w:tabs>
          <w:tab w:val="num" w:pos="900"/>
        </w:tabs>
        <w:spacing w:before="0" w:after="0" w:line="360" w:lineRule="auto"/>
        <w:ind w:left="0" w:firstLine="567"/>
        <w:jc w:val="both"/>
        <w:rPr>
          <w:sz w:val="28"/>
          <w:szCs w:val="28"/>
        </w:rPr>
      </w:pPr>
      <w:r w:rsidRPr="00EC4AE8">
        <w:rPr>
          <w:sz w:val="28"/>
          <w:szCs w:val="28"/>
        </w:rPr>
        <w:t>инвестирование в форме имущества снижает риск невозврата средств, т.к. за лизингодателем сохраняется право собственности на переданное имущество, которое выступает в качестве залога;</w:t>
      </w:r>
    </w:p>
    <w:p w:rsidR="000A6A28" w:rsidRPr="00EC4AE8" w:rsidRDefault="000A6A28" w:rsidP="00547764">
      <w:pPr>
        <w:pStyle w:val="10"/>
        <w:numPr>
          <w:ilvl w:val="0"/>
          <w:numId w:val="16"/>
        </w:numPr>
        <w:tabs>
          <w:tab w:val="num" w:pos="900"/>
        </w:tabs>
        <w:spacing w:before="0" w:after="0" w:line="360" w:lineRule="auto"/>
        <w:ind w:left="0" w:firstLine="567"/>
        <w:jc w:val="both"/>
        <w:rPr>
          <w:sz w:val="28"/>
          <w:szCs w:val="28"/>
        </w:rPr>
      </w:pPr>
      <w:r w:rsidRPr="00EC4AE8">
        <w:rPr>
          <w:sz w:val="28"/>
          <w:szCs w:val="28"/>
        </w:rPr>
        <w:t>лизинг предполагает стопроцентное кредитование и не требует немедленного начала платежей. При использовании обычного кредита предприятие должно часть стоимости покупки оплатить за счет собственных средств;</w:t>
      </w:r>
    </w:p>
    <w:p w:rsidR="000A6A28" w:rsidRPr="00EC4AE8" w:rsidRDefault="000A6A28" w:rsidP="00547764">
      <w:pPr>
        <w:pStyle w:val="10"/>
        <w:numPr>
          <w:ilvl w:val="0"/>
          <w:numId w:val="17"/>
        </w:numPr>
        <w:tabs>
          <w:tab w:val="num" w:pos="900"/>
        </w:tabs>
        <w:spacing w:before="0" w:after="0" w:line="360" w:lineRule="auto"/>
        <w:ind w:left="0" w:firstLine="567"/>
        <w:jc w:val="both"/>
        <w:rPr>
          <w:sz w:val="28"/>
          <w:szCs w:val="28"/>
        </w:rPr>
      </w:pPr>
      <w:r w:rsidRPr="00EC4AE8">
        <w:rPr>
          <w:sz w:val="28"/>
          <w:szCs w:val="28"/>
        </w:rPr>
        <w:t>лизинговое соглашение более гибко, чем ссуда, т.к. стороны вправе выработать удобную схему выплат.</w:t>
      </w:r>
    </w:p>
    <w:p w:rsidR="000A6A28" w:rsidRPr="00EC4AE8" w:rsidRDefault="000A6A28" w:rsidP="00547764">
      <w:pPr>
        <w:pStyle w:val="10"/>
        <w:numPr>
          <w:ilvl w:val="0"/>
          <w:numId w:val="3"/>
        </w:numPr>
        <w:tabs>
          <w:tab w:val="num" w:pos="284"/>
        </w:tabs>
        <w:spacing w:before="0" w:after="0" w:line="360" w:lineRule="auto"/>
        <w:ind w:left="0" w:firstLine="567"/>
        <w:jc w:val="both"/>
        <w:rPr>
          <w:sz w:val="28"/>
          <w:szCs w:val="28"/>
        </w:rPr>
      </w:pPr>
      <w:r w:rsidRPr="00EC4AE8">
        <w:rPr>
          <w:sz w:val="28"/>
          <w:szCs w:val="28"/>
        </w:rPr>
        <w:t>Для лизингополучателя:</w:t>
      </w:r>
    </w:p>
    <w:p w:rsidR="00841496" w:rsidRPr="00EC4AE8" w:rsidRDefault="00841496" w:rsidP="00547764">
      <w:pPr>
        <w:pStyle w:val="10"/>
        <w:numPr>
          <w:ilvl w:val="0"/>
          <w:numId w:val="18"/>
        </w:numPr>
        <w:tabs>
          <w:tab w:val="clear" w:pos="1454"/>
          <w:tab w:val="left" w:pos="900"/>
        </w:tabs>
        <w:spacing w:before="0" w:after="0" w:line="360" w:lineRule="auto"/>
        <w:ind w:left="0" w:firstLine="567"/>
        <w:jc w:val="both"/>
        <w:rPr>
          <w:sz w:val="28"/>
          <w:szCs w:val="28"/>
        </w:rPr>
      </w:pPr>
      <w:r w:rsidRPr="00EC4AE8">
        <w:rPr>
          <w:sz w:val="28"/>
          <w:szCs w:val="28"/>
        </w:rPr>
        <w:t>предприятию проще получить имущество по лизингу, чем ссуду на его приобретение, т.к. лизинговое имущество выступает в качестве залога;</w:t>
      </w:r>
    </w:p>
    <w:p w:rsidR="000A6A28" w:rsidRDefault="000A6A28" w:rsidP="00547764">
      <w:pPr>
        <w:pStyle w:val="10"/>
        <w:numPr>
          <w:ilvl w:val="0"/>
          <w:numId w:val="18"/>
        </w:numPr>
        <w:tabs>
          <w:tab w:val="clear" w:pos="1454"/>
          <w:tab w:val="left" w:pos="900"/>
        </w:tabs>
        <w:spacing w:before="0" w:after="0" w:line="360" w:lineRule="auto"/>
        <w:ind w:left="0" w:firstLine="567"/>
        <w:jc w:val="both"/>
        <w:rPr>
          <w:sz w:val="28"/>
          <w:szCs w:val="28"/>
        </w:rPr>
      </w:pPr>
      <w:r w:rsidRPr="00EC4AE8">
        <w:rPr>
          <w:sz w:val="28"/>
          <w:szCs w:val="28"/>
        </w:rPr>
        <w:t>уменьшается риск морального и физического износа и устаревания имущества, т.к. оно не приобретается в собственность, а берется во временное пользование, лизинговое имущество не числится на балансе лизингополучателя, что не увеличивает его активы и освобождает от уплаты налога на это имущество;</w:t>
      </w:r>
    </w:p>
    <w:p w:rsidR="000A6A28" w:rsidRPr="00EC4AE8" w:rsidRDefault="000A6A28" w:rsidP="00547764">
      <w:pPr>
        <w:pStyle w:val="10"/>
        <w:numPr>
          <w:ilvl w:val="0"/>
          <w:numId w:val="19"/>
        </w:numPr>
        <w:tabs>
          <w:tab w:val="clear" w:pos="1454"/>
          <w:tab w:val="left" w:pos="900"/>
        </w:tabs>
        <w:spacing w:before="0" w:after="0" w:line="360" w:lineRule="auto"/>
        <w:ind w:left="0" w:firstLine="567"/>
        <w:jc w:val="both"/>
        <w:rPr>
          <w:sz w:val="28"/>
          <w:szCs w:val="28"/>
        </w:rPr>
      </w:pPr>
      <w:r w:rsidRPr="00EC4AE8">
        <w:rPr>
          <w:sz w:val="28"/>
          <w:szCs w:val="28"/>
        </w:rPr>
        <w:t>лизинговые платежи относятся на издержки производства и обращения (себестоимость) лизингополучателя и соответственно снижают налогооблагаемую прибыль;</w:t>
      </w:r>
    </w:p>
    <w:p w:rsidR="000A6A28" w:rsidRPr="00EC4AE8" w:rsidRDefault="000A6A28" w:rsidP="00547764">
      <w:pPr>
        <w:pStyle w:val="10"/>
        <w:numPr>
          <w:ilvl w:val="0"/>
          <w:numId w:val="20"/>
        </w:numPr>
        <w:tabs>
          <w:tab w:val="clear" w:pos="1454"/>
          <w:tab w:val="left" w:pos="900"/>
        </w:tabs>
        <w:spacing w:before="0" w:after="0" w:line="360" w:lineRule="auto"/>
        <w:ind w:left="0" w:firstLine="567"/>
        <w:jc w:val="both"/>
        <w:rPr>
          <w:sz w:val="28"/>
          <w:szCs w:val="28"/>
        </w:rPr>
      </w:pPr>
      <w:r w:rsidRPr="00EC4AE8">
        <w:rPr>
          <w:sz w:val="28"/>
          <w:szCs w:val="28"/>
        </w:rPr>
        <w:t>наличие амортизационных и налоговых льгот для лизингодателя, которыми он может «поделиться» с лизингополучателем путем уменьшения размера лизинговых платежей.</w:t>
      </w:r>
    </w:p>
    <w:p w:rsidR="000A6A28" w:rsidRPr="00EC4AE8" w:rsidRDefault="000A6A28" w:rsidP="00EC4AE8">
      <w:pPr>
        <w:pStyle w:val="10"/>
        <w:tabs>
          <w:tab w:val="num" w:pos="2160"/>
        </w:tabs>
        <w:spacing w:before="0" w:after="0" w:line="360" w:lineRule="auto"/>
        <w:ind w:firstLine="567"/>
        <w:jc w:val="both"/>
        <w:rPr>
          <w:sz w:val="28"/>
          <w:szCs w:val="28"/>
        </w:rPr>
      </w:pPr>
      <w:r w:rsidRPr="00EC4AE8">
        <w:rPr>
          <w:sz w:val="28"/>
          <w:szCs w:val="28"/>
        </w:rPr>
        <w:t>Кроме того, с экономической точки зрения лизинг служит средством реализации продукции, развития производства, внедрения НТП, создания новых рабочих мест, поэтому государство заинтересовано в поощрении и расширении лизинговых операций.</w:t>
      </w:r>
    </w:p>
    <w:p w:rsidR="000A6A28" w:rsidRPr="00EC4AE8" w:rsidRDefault="000A6A28" w:rsidP="00EC4AE8">
      <w:pPr>
        <w:pStyle w:val="10"/>
        <w:spacing w:before="0" w:after="0" w:line="360" w:lineRule="auto"/>
        <w:ind w:firstLine="567"/>
        <w:jc w:val="both"/>
        <w:rPr>
          <w:sz w:val="28"/>
          <w:szCs w:val="28"/>
        </w:rPr>
      </w:pPr>
      <w:r w:rsidRPr="00EC4AE8">
        <w:rPr>
          <w:sz w:val="28"/>
          <w:szCs w:val="28"/>
        </w:rPr>
        <w:t>На сегодняшний день лизинг является одним из основных финансовых инструментов, позволяющих осуществлять крупномасштабные капитальные вложения в развитие материально-технической базы любого производства.</w:t>
      </w:r>
    </w:p>
    <w:p w:rsidR="000A6A28" w:rsidRDefault="000A6A28" w:rsidP="00EC4AE8">
      <w:pPr>
        <w:pStyle w:val="10"/>
        <w:spacing w:before="0" w:after="0" w:line="360" w:lineRule="auto"/>
        <w:ind w:firstLine="567"/>
        <w:jc w:val="both"/>
        <w:rPr>
          <w:sz w:val="28"/>
          <w:szCs w:val="28"/>
        </w:rPr>
      </w:pPr>
      <w:r w:rsidRPr="00EC4AE8">
        <w:rPr>
          <w:sz w:val="28"/>
          <w:szCs w:val="28"/>
        </w:rPr>
        <w:t>По сравнению с другими способами приобретения оборудования (оплата по факту поставки, покупка с отсрочкой оплаты, банковский кредит и т.д.) лизинг имеет ряд существенных преимуществ:</w:t>
      </w:r>
    </w:p>
    <w:p w:rsidR="00841496" w:rsidRDefault="00841496"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Лизинг дает возможность предприятию</w:t>
      </w:r>
      <w:r>
        <w:rPr>
          <w:sz w:val="28"/>
          <w:szCs w:val="28"/>
        </w:rPr>
        <w:t>-</w:t>
      </w:r>
      <w:r w:rsidRPr="00EC4AE8">
        <w:rPr>
          <w:sz w:val="28"/>
          <w:szCs w:val="28"/>
        </w:rPr>
        <w:t>арендатору расширить производство и наладить обслуживание оборудования без крупных единовременных затрат и необходимости привлечения заемных средств.</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Применение налоговых льгот по кредиту доступно только предприятиям сферы материального производства, а использование преимуществ лизинга доступно предприятиям и организациям всех отраслей.</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Смягчается проблема ограниченности ликвидных средств, затраты на приобретение оборудования равномерно распределяются на весь срок действия договора.</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Высвобождаются средства для вложения в другие виды активов.</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Приобретение основных средств в лизинг позволяет предприятиям всех отраслей значительно расширить состав затрат, включаемых в себестоимость, что позволяет значительно уменьшить налог на прибыль.</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Не привлекается заемный капитал, и в балансе предприятия поддерживается оптимальное соотношение собственного и заемного капиталов.</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Арендные платежи производятся после установки, наладки и пуска оборудования в эксплуатацию, и тем самым арендующее предприятие имеет возможность осуществлять платежи из средств, поступающих от реализации продукции, выработанной на арендуемом оборудовании.</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Лизинговые соглашения могут предусматривать обязательства арендодателя произвести ремонт и технологическое обслуживание оборудования. Это особенно важно при лизинге сложного оборудования, требующего привлечения высококвалифицированного персонала для пусконаладочных работ, ремонта и обслуживания. Практически на условиях лизинга можно получить объект «под ключ», предоставив осуществление всех формальностей лизинговой компании, и благодаря этому сконцентрировать усилия на решении других вопросов.</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Лизинг позволяет арендатору периодически обновлять морально стареющее оборудование.</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Ввиду того, что лизинговые платежи осуществляются по фиксированному графику, предприятие-арендатор имеет большие возможности координировать затраты на финансирование капитальных вложений и поступления от реализации выпускаемой продукции, чем это имеет место, например, при купле-продаже оборудования. Все это способствует стабильности финансовых планов арендатора.</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Экономия по выплате налогов. Заказчик имеет возможность относить лизинговые платежи на себестоимость в течение срока лизинга, а по окончании его – поставить оборудование на баланс предприятия за символическую плату.</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К объекту лизинга, применяется механизм ускоренной амортизации, который позволяет сократить платежи по налогу на имущество</w:t>
      </w:r>
      <w:r w:rsidR="00841496">
        <w:rPr>
          <w:sz w:val="28"/>
          <w:szCs w:val="28"/>
        </w:rPr>
        <w:t>.</w:t>
      </w:r>
      <w:r w:rsidRPr="00EC4AE8">
        <w:rPr>
          <w:sz w:val="28"/>
          <w:szCs w:val="28"/>
        </w:rPr>
        <w:t xml:space="preserve"> </w:t>
      </w:r>
      <w:r w:rsidR="00841496">
        <w:rPr>
          <w:sz w:val="28"/>
          <w:szCs w:val="28"/>
        </w:rPr>
        <w:t>Ф</w:t>
      </w:r>
      <w:r w:rsidRPr="00EC4AE8">
        <w:rPr>
          <w:sz w:val="28"/>
          <w:szCs w:val="28"/>
        </w:rPr>
        <w:t>инансовые средства, не направляемые на покупку оборудования, могут быть использованы заказчиком на оплату услуг.</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 xml:space="preserve">Применение схемы лизинга по сравнению со всеми другими схемами приобретения основных средств (кредит, приобретение из собственных средств) экономит финансовые средства </w:t>
      </w:r>
      <w:r w:rsidR="00841496">
        <w:rPr>
          <w:sz w:val="28"/>
          <w:szCs w:val="28"/>
        </w:rPr>
        <w:t>л</w:t>
      </w:r>
      <w:r w:rsidRPr="00EC4AE8">
        <w:rPr>
          <w:sz w:val="28"/>
          <w:szCs w:val="28"/>
        </w:rPr>
        <w:t>изингополучателя.</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Лизинг – это дополнительный источник финансирования, позволяющий заказчику не задействовать уже существующие кредитные линии.</w:t>
      </w:r>
    </w:p>
    <w:p w:rsidR="00841496" w:rsidRDefault="000A6A28" w:rsidP="00547764">
      <w:pPr>
        <w:pStyle w:val="10"/>
        <w:numPr>
          <w:ilvl w:val="0"/>
          <w:numId w:val="30"/>
        </w:numPr>
        <w:tabs>
          <w:tab w:val="clear" w:pos="851"/>
          <w:tab w:val="left" w:pos="900"/>
          <w:tab w:val="num" w:pos="1440"/>
        </w:tabs>
        <w:spacing w:before="0" w:after="0" w:line="360" w:lineRule="auto"/>
        <w:ind w:left="0" w:firstLine="567"/>
        <w:jc w:val="both"/>
        <w:rPr>
          <w:sz w:val="28"/>
          <w:szCs w:val="28"/>
        </w:rPr>
      </w:pPr>
      <w:r w:rsidRPr="00EC4AE8">
        <w:rPr>
          <w:sz w:val="28"/>
          <w:szCs w:val="28"/>
        </w:rPr>
        <w:t>Быстрое получение доступа к современным технологиям.</w:t>
      </w:r>
    </w:p>
    <w:p w:rsidR="000A6A28" w:rsidRPr="00EC4AE8" w:rsidRDefault="000A6A28" w:rsidP="00547764">
      <w:pPr>
        <w:pStyle w:val="10"/>
        <w:numPr>
          <w:ilvl w:val="0"/>
          <w:numId w:val="30"/>
        </w:numPr>
        <w:tabs>
          <w:tab w:val="clear" w:pos="851"/>
          <w:tab w:val="left" w:pos="900"/>
          <w:tab w:val="num" w:pos="1440"/>
        </w:tabs>
        <w:spacing w:before="0" w:after="0" w:line="360" w:lineRule="auto"/>
        <w:ind w:left="0" w:firstLine="567"/>
        <w:jc w:val="both"/>
        <w:rPr>
          <w:rStyle w:val="a3"/>
          <w:i w:val="0"/>
          <w:sz w:val="28"/>
          <w:szCs w:val="28"/>
        </w:rPr>
      </w:pPr>
      <w:r w:rsidRPr="00EC4AE8">
        <w:rPr>
          <w:sz w:val="28"/>
          <w:szCs w:val="28"/>
        </w:rPr>
        <w:t>Комплексная реализация проекта, без разбивки его на части.</w:t>
      </w:r>
      <w:r w:rsidR="00841496">
        <w:rPr>
          <w:sz w:val="28"/>
          <w:szCs w:val="28"/>
        </w:rPr>
        <w:t xml:space="preserve"> </w:t>
      </w:r>
      <w:r w:rsidRPr="00EC4AE8">
        <w:rPr>
          <w:rStyle w:val="a3"/>
          <w:i w:val="0"/>
          <w:sz w:val="28"/>
          <w:szCs w:val="28"/>
        </w:rPr>
        <w:t>Кроме того, приобретение оборудования по лизингу позволяет рентабельным предприятиям существенно уменьшить налогооблагаемую базу путем оптимизации налоговых отчислений.</w:t>
      </w:r>
      <w:r w:rsidR="00732757">
        <w:rPr>
          <w:rStyle w:val="a3"/>
          <w:i w:val="0"/>
          <w:sz w:val="28"/>
          <w:szCs w:val="28"/>
        </w:rPr>
        <w:t xml:space="preserve">   [7]</w:t>
      </w:r>
    </w:p>
    <w:p w:rsidR="000A6A28" w:rsidRPr="00EC4AE8" w:rsidRDefault="000A6A28" w:rsidP="00EC4AE8">
      <w:pPr>
        <w:pStyle w:val="10"/>
        <w:spacing w:before="0" w:after="0" w:line="360" w:lineRule="auto"/>
        <w:ind w:firstLine="567"/>
        <w:jc w:val="both"/>
        <w:rPr>
          <w:rStyle w:val="a3"/>
          <w:i w:val="0"/>
          <w:sz w:val="28"/>
          <w:szCs w:val="28"/>
        </w:rPr>
      </w:pPr>
    </w:p>
    <w:p w:rsidR="000A6A28" w:rsidRPr="00EC4AE8" w:rsidRDefault="00D01206" w:rsidP="00841496">
      <w:pPr>
        <w:spacing w:line="360" w:lineRule="auto"/>
        <w:ind w:firstLine="567"/>
        <w:jc w:val="center"/>
        <w:rPr>
          <w:sz w:val="28"/>
          <w:szCs w:val="28"/>
        </w:rPr>
      </w:pPr>
      <w:r w:rsidRPr="00EC4AE8">
        <w:rPr>
          <w:sz w:val="28"/>
          <w:szCs w:val="28"/>
        </w:rPr>
        <w:t>1.3</w:t>
      </w:r>
      <w:r w:rsidR="00841496">
        <w:rPr>
          <w:sz w:val="28"/>
          <w:szCs w:val="28"/>
        </w:rPr>
        <w:t>.</w:t>
      </w:r>
      <w:r w:rsidRPr="00EC4AE8">
        <w:rPr>
          <w:sz w:val="28"/>
          <w:szCs w:val="28"/>
        </w:rPr>
        <w:t xml:space="preserve"> </w:t>
      </w:r>
      <w:r w:rsidR="000A6A28" w:rsidRPr="00EC4AE8">
        <w:rPr>
          <w:sz w:val="28"/>
          <w:szCs w:val="28"/>
        </w:rPr>
        <w:t>Преимущества  ли</w:t>
      </w:r>
      <w:r w:rsidR="0059641C" w:rsidRPr="00EC4AE8">
        <w:rPr>
          <w:sz w:val="28"/>
          <w:szCs w:val="28"/>
        </w:rPr>
        <w:t>зинга как метода инвестирования</w:t>
      </w:r>
    </w:p>
    <w:p w:rsidR="000A6A28" w:rsidRPr="00EC4AE8" w:rsidRDefault="000A6A28" w:rsidP="00EC4AE8">
      <w:pPr>
        <w:spacing w:line="360" w:lineRule="auto"/>
        <w:ind w:firstLine="567"/>
        <w:jc w:val="both"/>
        <w:rPr>
          <w:sz w:val="28"/>
          <w:szCs w:val="28"/>
        </w:rPr>
      </w:pPr>
    </w:p>
    <w:p w:rsidR="000A6A28" w:rsidRPr="00EC4AE8" w:rsidRDefault="000A6A28" w:rsidP="00EC4AE8">
      <w:pPr>
        <w:spacing w:line="360" w:lineRule="auto"/>
        <w:ind w:firstLine="567"/>
        <w:jc w:val="both"/>
        <w:rPr>
          <w:sz w:val="28"/>
          <w:szCs w:val="28"/>
        </w:rPr>
      </w:pPr>
      <w:r w:rsidRPr="00EC4AE8">
        <w:rPr>
          <w:sz w:val="28"/>
          <w:szCs w:val="28"/>
        </w:rPr>
        <w:t>Лизинг интересен всем субъектам лизинговых отношений: потребителю оборудования, инвестору, представителем которого в данном случае является лизинговая компания; государству, которое может использовать лизинг для направления инвестиций в приоритетные отрасли экономики; и, наконец, банку, который в результате лизинга может рассчитывать на уверенную долгосрочную прибыль. Основные преимущества лизинга, наиболее актуальные с учетом особенностей экономической ситуаци</w:t>
      </w:r>
      <w:r w:rsidR="00841496">
        <w:rPr>
          <w:sz w:val="28"/>
          <w:szCs w:val="28"/>
        </w:rPr>
        <w:t>и</w:t>
      </w:r>
      <w:r w:rsidRPr="00EC4AE8">
        <w:rPr>
          <w:sz w:val="28"/>
          <w:szCs w:val="28"/>
        </w:rPr>
        <w:t>, сложившейся в России на данном этапе, заключается в следующем:</w:t>
      </w:r>
    </w:p>
    <w:p w:rsidR="000A6A28" w:rsidRPr="00EC4AE8" w:rsidRDefault="000A6A28" w:rsidP="00EC4AE8">
      <w:pPr>
        <w:spacing w:line="360" w:lineRule="auto"/>
        <w:ind w:firstLine="567"/>
        <w:jc w:val="both"/>
        <w:rPr>
          <w:sz w:val="28"/>
          <w:szCs w:val="28"/>
        </w:rPr>
      </w:pPr>
      <w:r w:rsidRPr="00EC4AE8">
        <w:rPr>
          <w:sz w:val="28"/>
          <w:szCs w:val="28"/>
        </w:rPr>
        <w:t>Для государства.</w:t>
      </w:r>
    </w:p>
    <w:p w:rsidR="000A6A28" w:rsidRDefault="000A6A28" w:rsidP="00EC4AE8">
      <w:pPr>
        <w:spacing w:line="360" w:lineRule="auto"/>
        <w:ind w:firstLine="567"/>
        <w:jc w:val="both"/>
        <w:rPr>
          <w:sz w:val="28"/>
          <w:szCs w:val="28"/>
        </w:rPr>
      </w:pPr>
      <w:r w:rsidRPr="00EC4AE8">
        <w:rPr>
          <w:sz w:val="28"/>
          <w:szCs w:val="28"/>
        </w:rPr>
        <w:t>При сложившейся экономической ситуации и острой необходимости в оживлении инвестиционной активности проблема развития лизинга приобретает для государства особую актуальность.</w:t>
      </w:r>
    </w:p>
    <w:p w:rsidR="00841496" w:rsidRDefault="00841496" w:rsidP="00547764">
      <w:pPr>
        <w:numPr>
          <w:ilvl w:val="0"/>
          <w:numId w:val="31"/>
        </w:numPr>
        <w:tabs>
          <w:tab w:val="clear" w:pos="851"/>
          <w:tab w:val="num" w:pos="900"/>
        </w:tabs>
        <w:spacing w:line="360" w:lineRule="auto"/>
        <w:ind w:left="0" w:firstLine="567"/>
        <w:jc w:val="both"/>
        <w:rPr>
          <w:sz w:val="28"/>
          <w:szCs w:val="28"/>
        </w:rPr>
      </w:pPr>
      <w:r w:rsidRPr="00EC4AE8">
        <w:rPr>
          <w:sz w:val="28"/>
          <w:szCs w:val="28"/>
        </w:rPr>
        <w:t>Этот финансовый инструмент способствует мобилизации финансовых средств для инвестиционной деятельности.</w:t>
      </w:r>
    </w:p>
    <w:p w:rsidR="00841496" w:rsidRDefault="000A6A28" w:rsidP="00547764">
      <w:pPr>
        <w:numPr>
          <w:ilvl w:val="0"/>
          <w:numId w:val="31"/>
        </w:numPr>
        <w:tabs>
          <w:tab w:val="clear" w:pos="851"/>
          <w:tab w:val="num" w:pos="900"/>
        </w:tabs>
        <w:spacing w:line="360" w:lineRule="auto"/>
        <w:ind w:left="0" w:firstLine="567"/>
        <w:jc w:val="both"/>
        <w:rPr>
          <w:sz w:val="28"/>
          <w:szCs w:val="28"/>
        </w:rPr>
      </w:pPr>
      <w:r w:rsidRPr="00EC4AE8">
        <w:rPr>
          <w:sz w:val="28"/>
          <w:szCs w:val="28"/>
        </w:rPr>
        <w:t>Обеспечивает посредством своего механизма гарантированное использование инвестиционных ресурсов на цели переоснащения производства.</w:t>
      </w:r>
    </w:p>
    <w:p w:rsidR="000A6A28" w:rsidRPr="00EC4AE8" w:rsidRDefault="000A6A28" w:rsidP="00547764">
      <w:pPr>
        <w:numPr>
          <w:ilvl w:val="0"/>
          <w:numId w:val="31"/>
        </w:numPr>
        <w:tabs>
          <w:tab w:val="clear" w:pos="851"/>
          <w:tab w:val="num" w:pos="900"/>
        </w:tabs>
        <w:spacing w:line="360" w:lineRule="auto"/>
        <w:ind w:left="0" w:firstLine="567"/>
        <w:jc w:val="both"/>
        <w:rPr>
          <w:sz w:val="28"/>
          <w:szCs w:val="28"/>
        </w:rPr>
      </w:pPr>
      <w:r w:rsidRPr="00EC4AE8">
        <w:rPr>
          <w:sz w:val="28"/>
          <w:szCs w:val="28"/>
        </w:rPr>
        <w:t>Государство, поощряя лизинговую деятельность и используя для этого, например, налоговые льготы, может существенно уменьшить бюджетные ассигнования на финансирование инвестиций, эффективно управлять процессом совершенствования их отраслевой структуры, содействовать развитию товарного производства и сферы услуг, повышению экспортного потенциала, сокращению оттока частного российского капитала на Запад, созданию дополнительных рабочих мест, особенно в сфере малого предпринимательства, решению других насущных социально-экономических задач.</w:t>
      </w:r>
    </w:p>
    <w:p w:rsidR="000A6A28" w:rsidRDefault="000A6A28" w:rsidP="00EC4AE8">
      <w:pPr>
        <w:spacing w:line="360" w:lineRule="auto"/>
        <w:ind w:firstLine="567"/>
        <w:jc w:val="both"/>
        <w:outlineLvl w:val="0"/>
        <w:rPr>
          <w:sz w:val="28"/>
          <w:szCs w:val="28"/>
        </w:rPr>
      </w:pPr>
      <w:r w:rsidRPr="00EC4AE8">
        <w:rPr>
          <w:sz w:val="28"/>
          <w:szCs w:val="28"/>
        </w:rPr>
        <w:t>Для лизингополучателя.</w:t>
      </w:r>
    </w:p>
    <w:p w:rsidR="00841496" w:rsidRDefault="00841496" w:rsidP="00547764">
      <w:pPr>
        <w:numPr>
          <w:ilvl w:val="0"/>
          <w:numId w:val="32"/>
        </w:numPr>
        <w:tabs>
          <w:tab w:val="clear" w:pos="851"/>
          <w:tab w:val="num" w:pos="900"/>
        </w:tabs>
        <w:spacing w:line="360" w:lineRule="auto"/>
        <w:ind w:left="0" w:firstLine="567"/>
        <w:jc w:val="both"/>
        <w:outlineLvl w:val="0"/>
        <w:rPr>
          <w:sz w:val="28"/>
          <w:szCs w:val="28"/>
        </w:rPr>
      </w:pPr>
      <w:r w:rsidRPr="00EC4AE8">
        <w:rPr>
          <w:sz w:val="28"/>
          <w:szCs w:val="28"/>
        </w:rPr>
        <w:t>При наличии рентабельного проекта потребитель имеет возможность получить оборудование и начать то или иное производство без крупных единовременных затрат. Это особенно актуально для начинающих мелких и средних предпринимателей</w:t>
      </w:r>
      <w:r>
        <w:rPr>
          <w:sz w:val="28"/>
          <w:szCs w:val="28"/>
        </w:rPr>
        <w:t>.</w:t>
      </w:r>
    </w:p>
    <w:p w:rsidR="00841496" w:rsidRDefault="000A6A28" w:rsidP="00547764">
      <w:pPr>
        <w:numPr>
          <w:ilvl w:val="0"/>
          <w:numId w:val="32"/>
        </w:numPr>
        <w:tabs>
          <w:tab w:val="clear" w:pos="851"/>
          <w:tab w:val="num" w:pos="900"/>
        </w:tabs>
        <w:spacing w:line="360" w:lineRule="auto"/>
        <w:ind w:left="0" w:firstLine="567"/>
        <w:jc w:val="both"/>
        <w:outlineLvl w:val="0"/>
        <w:rPr>
          <w:sz w:val="28"/>
          <w:szCs w:val="28"/>
        </w:rPr>
      </w:pPr>
      <w:r w:rsidRPr="00EC4AE8">
        <w:rPr>
          <w:sz w:val="28"/>
          <w:szCs w:val="28"/>
        </w:rPr>
        <w:t>Уменьшение размеров налога на имущество предприятий, поскольку стоимость объектов лизинга, хотя это и не обязательно, но в большинстве случаев, отражается в активе баланса лизингодателя. При осуществлении оперативного лизинга предмет лизинга учитывается на балансе лизингодателя.</w:t>
      </w:r>
    </w:p>
    <w:p w:rsidR="00841496" w:rsidRDefault="000A6A28" w:rsidP="00547764">
      <w:pPr>
        <w:numPr>
          <w:ilvl w:val="0"/>
          <w:numId w:val="32"/>
        </w:numPr>
        <w:tabs>
          <w:tab w:val="clear" w:pos="851"/>
          <w:tab w:val="num" w:pos="900"/>
        </w:tabs>
        <w:spacing w:line="360" w:lineRule="auto"/>
        <w:ind w:left="0" w:firstLine="567"/>
        <w:jc w:val="both"/>
        <w:outlineLvl w:val="0"/>
        <w:rPr>
          <w:sz w:val="28"/>
          <w:szCs w:val="28"/>
        </w:rPr>
      </w:pPr>
      <w:r w:rsidRPr="00EC4AE8">
        <w:rPr>
          <w:sz w:val="28"/>
          <w:szCs w:val="28"/>
        </w:rPr>
        <w:t>Согласно Федеральному закону “О лизинге” ко всем видам движимого имущества, составляющего объект лизинга и относимого к активной части основных фондов разрешено применять механизм ускоренной амортизации с коэффициентом не выше 3.</w:t>
      </w:r>
    </w:p>
    <w:p w:rsidR="00841496" w:rsidRDefault="000A6A28" w:rsidP="00547764">
      <w:pPr>
        <w:numPr>
          <w:ilvl w:val="0"/>
          <w:numId w:val="32"/>
        </w:numPr>
        <w:tabs>
          <w:tab w:val="clear" w:pos="851"/>
          <w:tab w:val="num" w:pos="900"/>
        </w:tabs>
        <w:spacing w:line="360" w:lineRule="auto"/>
        <w:ind w:left="0" w:firstLine="567"/>
        <w:jc w:val="both"/>
        <w:outlineLvl w:val="0"/>
        <w:rPr>
          <w:sz w:val="28"/>
          <w:szCs w:val="28"/>
        </w:rPr>
      </w:pPr>
      <w:r w:rsidRPr="00EC4AE8">
        <w:rPr>
          <w:sz w:val="28"/>
          <w:szCs w:val="28"/>
        </w:rPr>
        <w:t>У лизингополучателя упрощается бухгалтерский учет, так как по основным средствам, начислению амортизации, выплате части налогов и управлению долгом учет осуществляет лизинговая компания.</w:t>
      </w:r>
    </w:p>
    <w:p w:rsidR="00841496" w:rsidRDefault="000A6A28" w:rsidP="00547764">
      <w:pPr>
        <w:numPr>
          <w:ilvl w:val="0"/>
          <w:numId w:val="32"/>
        </w:numPr>
        <w:tabs>
          <w:tab w:val="clear" w:pos="851"/>
          <w:tab w:val="num" w:pos="900"/>
        </w:tabs>
        <w:spacing w:line="360" w:lineRule="auto"/>
        <w:ind w:left="0" w:firstLine="567"/>
        <w:jc w:val="both"/>
        <w:outlineLvl w:val="0"/>
        <w:rPr>
          <w:sz w:val="28"/>
          <w:szCs w:val="28"/>
        </w:rPr>
      </w:pPr>
      <w:r w:rsidRPr="00EC4AE8">
        <w:rPr>
          <w:sz w:val="28"/>
          <w:szCs w:val="28"/>
        </w:rPr>
        <w:t>В договоре лизинга можно предусмотреть использование более удобных, гибких схем погашения задолженности.</w:t>
      </w:r>
    </w:p>
    <w:p w:rsidR="000A6A28" w:rsidRPr="00EC4AE8" w:rsidRDefault="000A6A28" w:rsidP="00547764">
      <w:pPr>
        <w:numPr>
          <w:ilvl w:val="0"/>
          <w:numId w:val="32"/>
        </w:numPr>
        <w:tabs>
          <w:tab w:val="clear" w:pos="851"/>
          <w:tab w:val="num" w:pos="900"/>
        </w:tabs>
        <w:spacing w:line="360" w:lineRule="auto"/>
        <w:ind w:left="0" w:firstLine="567"/>
        <w:jc w:val="both"/>
        <w:outlineLvl w:val="0"/>
        <w:rPr>
          <w:sz w:val="28"/>
          <w:szCs w:val="28"/>
        </w:rPr>
      </w:pPr>
      <w:r w:rsidRPr="00EC4AE8">
        <w:rPr>
          <w:sz w:val="28"/>
          <w:szCs w:val="28"/>
        </w:rPr>
        <w:t>Ко всем перечисленным случаям можно добавить и вариант, при котором сам банк становится лизингополучателем. Э</w:t>
      </w:r>
      <w:r w:rsidR="003C2FC3">
        <w:rPr>
          <w:sz w:val="28"/>
          <w:szCs w:val="28"/>
        </w:rPr>
        <w:t>то весьма выгодно для банка, т.</w:t>
      </w:r>
      <w:r w:rsidRPr="00EC4AE8">
        <w:rPr>
          <w:sz w:val="28"/>
          <w:szCs w:val="28"/>
        </w:rPr>
        <w:t>к. при этом облегчается баланс банка, что в свою очередь положительно отражается на экономических показателях, характеризующих банковскую деятельность. Например, при лизинге стоимость незавершенного производства постепенно включается в себестоимость и не будет пагубно влиять на категорию “капитал” и, следовательно, на расчеты обязательных экономических нормативов деятельности кредитных организаций.</w:t>
      </w:r>
    </w:p>
    <w:p w:rsidR="000A6A28" w:rsidRDefault="000A6A28" w:rsidP="00EC4AE8">
      <w:pPr>
        <w:spacing w:line="360" w:lineRule="auto"/>
        <w:ind w:firstLine="567"/>
        <w:jc w:val="both"/>
        <w:outlineLvl w:val="0"/>
        <w:rPr>
          <w:sz w:val="28"/>
          <w:szCs w:val="28"/>
        </w:rPr>
      </w:pPr>
      <w:r w:rsidRPr="00EC4AE8">
        <w:rPr>
          <w:sz w:val="28"/>
          <w:szCs w:val="28"/>
        </w:rPr>
        <w:t>Для лизингодателя.</w:t>
      </w:r>
    </w:p>
    <w:p w:rsidR="00841496" w:rsidRDefault="00841496" w:rsidP="00547764">
      <w:pPr>
        <w:numPr>
          <w:ilvl w:val="0"/>
          <w:numId w:val="33"/>
        </w:numPr>
        <w:spacing w:line="360" w:lineRule="auto"/>
        <w:jc w:val="both"/>
        <w:outlineLvl w:val="0"/>
        <w:rPr>
          <w:sz w:val="28"/>
          <w:szCs w:val="28"/>
        </w:rPr>
      </w:pPr>
      <w:r w:rsidRPr="00EC4AE8">
        <w:rPr>
          <w:sz w:val="28"/>
          <w:szCs w:val="28"/>
        </w:rPr>
        <w:t>Для лизинговых компаний как инвесторов лизинг обеспечивает необходимую прибыль на вложенный капитал при более низком риске (по сравнению с обычным кредитованием) за счет действенной защиты от неплатежеспособности клиента.</w:t>
      </w:r>
    </w:p>
    <w:p w:rsidR="00841496" w:rsidRDefault="000A6A28" w:rsidP="00547764">
      <w:pPr>
        <w:numPr>
          <w:ilvl w:val="0"/>
          <w:numId w:val="33"/>
        </w:numPr>
        <w:spacing w:line="360" w:lineRule="auto"/>
        <w:jc w:val="both"/>
        <w:outlineLvl w:val="0"/>
        <w:rPr>
          <w:sz w:val="28"/>
          <w:szCs w:val="28"/>
        </w:rPr>
      </w:pPr>
      <w:r w:rsidRPr="00EC4AE8">
        <w:rPr>
          <w:sz w:val="28"/>
          <w:szCs w:val="28"/>
        </w:rPr>
        <w:t>До завершающего платежа лизингодатель остается юридическим собственником оборудования, так что в случае срыва расчетов может востребовать это оборудование и реализовать его для погашения убытков.</w:t>
      </w:r>
    </w:p>
    <w:p w:rsidR="00841496" w:rsidRDefault="000A6A28" w:rsidP="00547764">
      <w:pPr>
        <w:numPr>
          <w:ilvl w:val="0"/>
          <w:numId w:val="33"/>
        </w:numPr>
        <w:spacing w:line="360" w:lineRule="auto"/>
        <w:jc w:val="both"/>
        <w:outlineLvl w:val="0"/>
        <w:rPr>
          <w:sz w:val="28"/>
          <w:szCs w:val="28"/>
        </w:rPr>
      </w:pPr>
      <w:r w:rsidRPr="00EC4AE8">
        <w:rPr>
          <w:sz w:val="28"/>
          <w:szCs w:val="28"/>
        </w:rPr>
        <w:t>В случае банкротства лизингополучателя оборудование также в обязательном порядке возвращается лизинговой компании.</w:t>
      </w:r>
    </w:p>
    <w:p w:rsidR="00841496" w:rsidRDefault="000A6A28" w:rsidP="00547764">
      <w:pPr>
        <w:numPr>
          <w:ilvl w:val="0"/>
          <w:numId w:val="33"/>
        </w:numPr>
        <w:spacing w:line="360" w:lineRule="auto"/>
        <w:jc w:val="both"/>
        <w:outlineLvl w:val="0"/>
        <w:rPr>
          <w:sz w:val="28"/>
          <w:szCs w:val="28"/>
        </w:rPr>
      </w:pPr>
      <w:r w:rsidRPr="00EC4AE8">
        <w:rPr>
          <w:sz w:val="28"/>
          <w:szCs w:val="28"/>
        </w:rPr>
        <w:t>Лизингодателем передается лизингополучателю не денежные ресурсы, контроль над использованием которых не всегда возможен, а непосредственно средства производства.</w:t>
      </w:r>
    </w:p>
    <w:p w:rsidR="00841496" w:rsidRDefault="000A6A28" w:rsidP="00547764">
      <w:pPr>
        <w:numPr>
          <w:ilvl w:val="0"/>
          <w:numId w:val="33"/>
        </w:numPr>
        <w:spacing w:line="360" w:lineRule="auto"/>
        <w:jc w:val="both"/>
        <w:outlineLvl w:val="0"/>
        <w:rPr>
          <w:sz w:val="28"/>
          <w:szCs w:val="28"/>
        </w:rPr>
      </w:pPr>
      <w:r w:rsidRPr="00EC4AE8">
        <w:rPr>
          <w:sz w:val="28"/>
          <w:szCs w:val="28"/>
        </w:rPr>
        <w:t>Освобождение от уплаты налога на прибыль, которая получена от реализации договоров финансового лизинга со сроком действия не менее трех лет.</w:t>
      </w:r>
    </w:p>
    <w:p w:rsidR="000A6A28" w:rsidRPr="00EC4AE8" w:rsidRDefault="000A6A28" w:rsidP="00547764">
      <w:pPr>
        <w:numPr>
          <w:ilvl w:val="0"/>
          <w:numId w:val="33"/>
        </w:numPr>
        <w:spacing w:line="360" w:lineRule="auto"/>
        <w:jc w:val="both"/>
        <w:outlineLvl w:val="0"/>
        <w:rPr>
          <w:sz w:val="28"/>
          <w:szCs w:val="28"/>
        </w:rPr>
      </w:pPr>
      <w:r w:rsidRPr="00EC4AE8">
        <w:rPr>
          <w:sz w:val="28"/>
          <w:szCs w:val="28"/>
        </w:rPr>
        <w:t>Лизингодатель частично освобождается от уплаты таможенных пошлин и налогов в отношении временно ввозимой на территорию РФ продукции, являющейся объектом международного лизинга.</w:t>
      </w:r>
    </w:p>
    <w:p w:rsidR="000A6A28" w:rsidRDefault="000A6A28" w:rsidP="00EC4AE8">
      <w:pPr>
        <w:spacing w:line="360" w:lineRule="auto"/>
        <w:ind w:firstLine="567"/>
        <w:jc w:val="both"/>
        <w:outlineLvl w:val="0"/>
        <w:rPr>
          <w:sz w:val="28"/>
          <w:szCs w:val="28"/>
        </w:rPr>
      </w:pPr>
      <w:r w:rsidRPr="00EC4AE8">
        <w:rPr>
          <w:sz w:val="28"/>
          <w:szCs w:val="28"/>
        </w:rPr>
        <w:t>Для продавцов лизингового имущества.</w:t>
      </w:r>
    </w:p>
    <w:p w:rsidR="00841496" w:rsidRDefault="00841496" w:rsidP="00547764">
      <w:pPr>
        <w:numPr>
          <w:ilvl w:val="0"/>
          <w:numId w:val="34"/>
        </w:numPr>
        <w:tabs>
          <w:tab w:val="clear" w:pos="567"/>
          <w:tab w:val="num" w:pos="900"/>
        </w:tabs>
        <w:spacing w:line="360" w:lineRule="auto"/>
        <w:jc w:val="both"/>
        <w:outlineLvl w:val="0"/>
        <w:rPr>
          <w:sz w:val="28"/>
          <w:szCs w:val="28"/>
        </w:rPr>
      </w:pPr>
      <w:r w:rsidRPr="00EC4AE8">
        <w:rPr>
          <w:sz w:val="28"/>
          <w:szCs w:val="28"/>
        </w:rPr>
        <w:t>В развитии лизинга заинтересованы не только лизингополучатели как потребители оборудования, но и действующие производства, поскольку за счет лизинга расширяется рынок сбыта производимого ими оборудования. Увеличивается доход от реализации запчастей к лизинговому оборудованию, осуществление его сервиса и модернизации</w:t>
      </w:r>
      <w:r>
        <w:rPr>
          <w:sz w:val="28"/>
          <w:szCs w:val="28"/>
        </w:rPr>
        <w:t>.</w:t>
      </w:r>
    </w:p>
    <w:p w:rsidR="00841496" w:rsidRDefault="000A6A28" w:rsidP="00841496">
      <w:pPr>
        <w:spacing w:line="360" w:lineRule="auto"/>
        <w:ind w:firstLine="567"/>
        <w:jc w:val="both"/>
        <w:outlineLvl w:val="0"/>
        <w:rPr>
          <w:sz w:val="28"/>
          <w:szCs w:val="28"/>
        </w:rPr>
      </w:pPr>
      <w:r w:rsidRPr="00EC4AE8">
        <w:rPr>
          <w:sz w:val="28"/>
          <w:szCs w:val="28"/>
        </w:rPr>
        <w:t>Анализ полувековой истории развития мирового лизингового рынка позволяет говорить о четырех основных вариантах организации лизинга:</w:t>
      </w:r>
    </w:p>
    <w:p w:rsidR="00841496" w:rsidRDefault="000A6A28" w:rsidP="00547764">
      <w:pPr>
        <w:numPr>
          <w:ilvl w:val="0"/>
          <w:numId w:val="34"/>
        </w:numPr>
        <w:tabs>
          <w:tab w:val="clear" w:pos="567"/>
          <w:tab w:val="num" w:pos="900"/>
        </w:tabs>
        <w:spacing w:line="360" w:lineRule="auto"/>
        <w:jc w:val="both"/>
        <w:outlineLvl w:val="0"/>
        <w:rPr>
          <w:sz w:val="28"/>
          <w:szCs w:val="28"/>
        </w:rPr>
      </w:pPr>
      <w:r w:rsidRPr="00EC4AE8">
        <w:rPr>
          <w:sz w:val="28"/>
          <w:szCs w:val="28"/>
        </w:rPr>
        <w:t>лизинговые службы, созданные в структуре банков;</w:t>
      </w:r>
    </w:p>
    <w:p w:rsidR="00841496" w:rsidRDefault="000A6A28" w:rsidP="00547764">
      <w:pPr>
        <w:numPr>
          <w:ilvl w:val="0"/>
          <w:numId w:val="34"/>
        </w:numPr>
        <w:tabs>
          <w:tab w:val="clear" w:pos="567"/>
          <w:tab w:val="num" w:pos="900"/>
        </w:tabs>
        <w:spacing w:line="360" w:lineRule="auto"/>
        <w:jc w:val="both"/>
        <w:outlineLvl w:val="0"/>
        <w:rPr>
          <w:sz w:val="28"/>
          <w:szCs w:val="28"/>
        </w:rPr>
      </w:pPr>
      <w:r w:rsidRPr="00EC4AE8">
        <w:rPr>
          <w:sz w:val="28"/>
          <w:szCs w:val="28"/>
        </w:rPr>
        <w:t>универсальные лизинговые компании, создаваемые банками;</w:t>
      </w:r>
    </w:p>
    <w:p w:rsidR="00841496" w:rsidRDefault="000A6A28" w:rsidP="00547764">
      <w:pPr>
        <w:numPr>
          <w:ilvl w:val="0"/>
          <w:numId w:val="34"/>
        </w:numPr>
        <w:tabs>
          <w:tab w:val="clear" w:pos="567"/>
          <w:tab w:val="num" w:pos="900"/>
        </w:tabs>
        <w:spacing w:line="360" w:lineRule="auto"/>
        <w:jc w:val="both"/>
        <w:outlineLvl w:val="0"/>
        <w:rPr>
          <w:sz w:val="28"/>
          <w:szCs w:val="28"/>
        </w:rPr>
      </w:pPr>
      <w:r w:rsidRPr="00EC4AE8">
        <w:rPr>
          <w:sz w:val="28"/>
          <w:szCs w:val="28"/>
        </w:rPr>
        <w:t>специализированные лизинговые компании, создаваемые крупными производителями машин и оборудования, и лизингующими часть своей продукции;</w:t>
      </w:r>
    </w:p>
    <w:p w:rsidR="00841496" w:rsidRDefault="000A6A28" w:rsidP="00547764">
      <w:pPr>
        <w:numPr>
          <w:ilvl w:val="0"/>
          <w:numId w:val="34"/>
        </w:numPr>
        <w:tabs>
          <w:tab w:val="clear" w:pos="567"/>
          <w:tab w:val="num" w:pos="900"/>
        </w:tabs>
        <w:spacing w:line="360" w:lineRule="auto"/>
        <w:jc w:val="both"/>
        <w:outlineLvl w:val="0"/>
        <w:rPr>
          <w:sz w:val="28"/>
          <w:szCs w:val="28"/>
        </w:rPr>
      </w:pPr>
      <w:r w:rsidRPr="00EC4AE8">
        <w:rPr>
          <w:sz w:val="28"/>
          <w:szCs w:val="28"/>
        </w:rPr>
        <w:t>лизинговые компании, создаваемые крупными фирмами, специализирующимися на поставке и обслуживании техники.</w:t>
      </w:r>
    </w:p>
    <w:p w:rsidR="00841496" w:rsidRDefault="000A6A28" w:rsidP="00547764">
      <w:pPr>
        <w:numPr>
          <w:ilvl w:val="0"/>
          <w:numId w:val="34"/>
        </w:numPr>
        <w:tabs>
          <w:tab w:val="clear" w:pos="567"/>
          <w:tab w:val="num" w:pos="900"/>
        </w:tabs>
        <w:spacing w:line="360" w:lineRule="auto"/>
        <w:jc w:val="both"/>
        <w:outlineLvl w:val="0"/>
        <w:rPr>
          <w:sz w:val="28"/>
          <w:szCs w:val="28"/>
        </w:rPr>
      </w:pPr>
      <w:r w:rsidRPr="00EC4AE8">
        <w:rPr>
          <w:sz w:val="28"/>
          <w:szCs w:val="28"/>
        </w:rPr>
        <w:t>В российских условиях выделяется еще два варианта организации лизинга.</w:t>
      </w:r>
    </w:p>
    <w:p w:rsidR="00841496" w:rsidRDefault="000A6A28" w:rsidP="00547764">
      <w:pPr>
        <w:numPr>
          <w:ilvl w:val="0"/>
          <w:numId w:val="34"/>
        </w:numPr>
        <w:tabs>
          <w:tab w:val="clear" w:pos="567"/>
          <w:tab w:val="num" w:pos="900"/>
        </w:tabs>
        <w:spacing w:line="360" w:lineRule="auto"/>
        <w:jc w:val="both"/>
        <w:outlineLvl w:val="0"/>
        <w:rPr>
          <w:sz w:val="28"/>
          <w:szCs w:val="28"/>
        </w:rPr>
      </w:pPr>
      <w:r w:rsidRPr="00EC4AE8">
        <w:rPr>
          <w:sz w:val="28"/>
          <w:szCs w:val="28"/>
        </w:rPr>
        <w:t>Лизинговые компании, создаваемые министерствами и ведомствами для решения узких внутриведомственных задач. В этом случае ресурсы лизинговых компаний получаются из государственного или местного бюджета (как это сделано для развития лизинга комбайнов российского производства).</w:t>
      </w:r>
    </w:p>
    <w:p w:rsidR="000A6A28" w:rsidRPr="00EC4AE8" w:rsidRDefault="000A6A28" w:rsidP="00547764">
      <w:pPr>
        <w:numPr>
          <w:ilvl w:val="0"/>
          <w:numId w:val="34"/>
        </w:numPr>
        <w:tabs>
          <w:tab w:val="clear" w:pos="567"/>
          <w:tab w:val="num" w:pos="900"/>
        </w:tabs>
        <w:spacing w:line="360" w:lineRule="auto"/>
        <w:jc w:val="both"/>
        <w:outlineLvl w:val="0"/>
        <w:rPr>
          <w:sz w:val="28"/>
          <w:szCs w:val="28"/>
        </w:rPr>
      </w:pPr>
      <w:r w:rsidRPr="00EC4AE8">
        <w:rPr>
          <w:sz w:val="28"/>
          <w:szCs w:val="28"/>
        </w:rPr>
        <w:t>Лизинговые компании, созданные иностранными инвесторами.</w:t>
      </w:r>
    </w:p>
    <w:p w:rsidR="000A6A28" w:rsidRPr="00EC4AE8" w:rsidRDefault="000A6A28" w:rsidP="00EC4AE8">
      <w:pPr>
        <w:spacing w:line="360" w:lineRule="auto"/>
        <w:ind w:firstLine="567"/>
        <w:jc w:val="both"/>
        <w:rPr>
          <w:sz w:val="28"/>
          <w:szCs w:val="28"/>
        </w:rPr>
      </w:pPr>
      <w:r w:rsidRPr="00EC4AE8">
        <w:rPr>
          <w:sz w:val="28"/>
          <w:szCs w:val="28"/>
        </w:rPr>
        <w:t>В России организация лизинга, в которой лизингодателем выступает банк, была характерна для этапа становления рынка лизинговых услуг. Однако широкого развития на этом этапе лизинг не получил.</w:t>
      </w:r>
    </w:p>
    <w:p w:rsidR="000A6A28" w:rsidRPr="00EC4AE8" w:rsidRDefault="000A6A28" w:rsidP="00EC4AE8">
      <w:pPr>
        <w:spacing w:line="360" w:lineRule="auto"/>
        <w:ind w:firstLine="567"/>
        <w:jc w:val="both"/>
        <w:rPr>
          <w:sz w:val="28"/>
          <w:szCs w:val="28"/>
        </w:rPr>
      </w:pPr>
      <w:r w:rsidRPr="00EC4AE8">
        <w:rPr>
          <w:sz w:val="28"/>
          <w:szCs w:val="28"/>
        </w:rPr>
        <w:t>Тем не менее, привлекательность лизинга как инструмента для осуществления инвестиционной деятельности, снижающего риски, продолжает интересовать финансовые институты, которые начали искать оптимальные пути и формы его применения.</w:t>
      </w:r>
    </w:p>
    <w:p w:rsidR="000A6A28" w:rsidRPr="00EC4AE8" w:rsidRDefault="000A6A28" w:rsidP="00EC4AE8">
      <w:pPr>
        <w:spacing w:line="360" w:lineRule="auto"/>
        <w:ind w:firstLine="567"/>
        <w:jc w:val="both"/>
        <w:rPr>
          <w:sz w:val="28"/>
          <w:szCs w:val="28"/>
        </w:rPr>
      </w:pPr>
      <w:r w:rsidRPr="00EC4AE8">
        <w:rPr>
          <w:sz w:val="28"/>
          <w:szCs w:val="28"/>
        </w:rPr>
        <w:t>Сегодня наибольшим потенциалом по объему лизинговых операций облада</w:t>
      </w:r>
      <w:r w:rsidR="00841496">
        <w:rPr>
          <w:sz w:val="28"/>
          <w:szCs w:val="28"/>
        </w:rPr>
        <w:t>ю</w:t>
      </w:r>
      <w:r w:rsidRPr="00EC4AE8">
        <w:rPr>
          <w:sz w:val="28"/>
          <w:szCs w:val="28"/>
        </w:rPr>
        <w:t>т  лизинговые компании, создаваемые банками, что говорит о рациональности данной структуры организации в сегодняшних экономических условиях.</w:t>
      </w:r>
    </w:p>
    <w:p w:rsidR="0059641C" w:rsidRPr="00EC4AE8" w:rsidRDefault="000A6A28" w:rsidP="00EC4AE8">
      <w:pPr>
        <w:spacing w:line="360" w:lineRule="auto"/>
        <w:ind w:firstLine="567"/>
        <w:jc w:val="both"/>
        <w:rPr>
          <w:sz w:val="28"/>
          <w:szCs w:val="28"/>
        </w:rPr>
      </w:pPr>
      <w:r w:rsidRPr="00EC4AE8">
        <w:rPr>
          <w:sz w:val="28"/>
          <w:szCs w:val="28"/>
        </w:rPr>
        <w:t>Первоочередная проблема, решаемая любой лизинговой компанией, — поиск стабильных источников финансовых ресурсов для закупки лизингуемого оборудования. Эта проблема автоматически решается в лизинговых компаниях, созданных при участии коммерческих банков.</w:t>
      </w:r>
      <w:r w:rsidR="00732757">
        <w:rPr>
          <w:sz w:val="28"/>
          <w:szCs w:val="28"/>
        </w:rPr>
        <w:t xml:space="preserve">   [20]</w:t>
      </w:r>
    </w:p>
    <w:p w:rsidR="00D06CB2" w:rsidRPr="00841496" w:rsidRDefault="00841496" w:rsidP="003C6FCB">
      <w:pPr>
        <w:spacing w:line="360" w:lineRule="auto"/>
        <w:ind w:firstLine="567"/>
        <w:jc w:val="center"/>
        <w:rPr>
          <w:caps/>
          <w:sz w:val="28"/>
          <w:szCs w:val="28"/>
        </w:rPr>
      </w:pPr>
      <w:r>
        <w:br w:type="page"/>
      </w:r>
      <w:r w:rsidR="00D06CB2" w:rsidRPr="00841496">
        <w:rPr>
          <w:caps/>
          <w:sz w:val="28"/>
          <w:szCs w:val="28"/>
        </w:rPr>
        <w:t xml:space="preserve">2. Система управления </w:t>
      </w:r>
      <w:r w:rsidR="005E0FA9">
        <w:rPr>
          <w:caps/>
          <w:sz w:val="28"/>
          <w:szCs w:val="28"/>
        </w:rPr>
        <w:t>лизингом</w:t>
      </w:r>
      <w:r w:rsidR="00D06CB2" w:rsidRPr="00841496">
        <w:rPr>
          <w:caps/>
          <w:sz w:val="28"/>
          <w:szCs w:val="28"/>
        </w:rPr>
        <w:t xml:space="preserve"> как метод</w:t>
      </w:r>
      <w:r w:rsidR="005E0FA9">
        <w:rPr>
          <w:caps/>
          <w:sz w:val="28"/>
          <w:szCs w:val="28"/>
        </w:rPr>
        <w:t>ом инвестирования</w:t>
      </w:r>
      <w:r w:rsidR="00D06CB2" w:rsidRPr="00841496">
        <w:rPr>
          <w:caps/>
          <w:sz w:val="28"/>
          <w:szCs w:val="28"/>
        </w:rPr>
        <w:t xml:space="preserve"> </w:t>
      </w:r>
      <w:r w:rsidR="00D06CB2" w:rsidRPr="00841496">
        <w:rPr>
          <w:caps/>
          <w:color w:val="000000"/>
          <w:sz w:val="28"/>
          <w:szCs w:val="28"/>
        </w:rPr>
        <w:t>в АУПНП и КРС</w:t>
      </w:r>
      <w:r w:rsidR="005E0FA9">
        <w:rPr>
          <w:caps/>
          <w:sz w:val="28"/>
          <w:szCs w:val="28"/>
        </w:rPr>
        <w:t xml:space="preserve"> ОАО «Татнефть»</w:t>
      </w:r>
    </w:p>
    <w:p w:rsidR="00D06CB2" w:rsidRPr="00841496" w:rsidRDefault="00D06CB2" w:rsidP="003C6FCB">
      <w:pPr>
        <w:pStyle w:val="31"/>
        <w:spacing w:after="0" w:line="360" w:lineRule="auto"/>
        <w:ind w:firstLine="567"/>
        <w:jc w:val="center"/>
        <w:rPr>
          <w:caps/>
          <w:sz w:val="28"/>
          <w:szCs w:val="28"/>
        </w:rPr>
      </w:pPr>
    </w:p>
    <w:p w:rsidR="00D06CB2" w:rsidRDefault="00F35C86" w:rsidP="003C6FCB">
      <w:pPr>
        <w:spacing w:line="360" w:lineRule="auto"/>
        <w:ind w:firstLine="567"/>
        <w:jc w:val="center"/>
        <w:rPr>
          <w:sz w:val="28"/>
          <w:szCs w:val="28"/>
        </w:rPr>
      </w:pPr>
      <w:r>
        <w:rPr>
          <w:sz w:val="28"/>
          <w:szCs w:val="28"/>
        </w:rPr>
        <w:t>2.1</w:t>
      </w:r>
      <w:r w:rsidR="005E0FA9">
        <w:rPr>
          <w:sz w:val="28"/>
          <w:szCs w:val="28"/>
        </w:rPr>
        <w:t>.</w:t>
      </w:r>
      <w:r w:rsidR="00D06CB2" w:rsidRPr="00EE3C38">
        <w:rPr>
          <w:sz w:val="28"/>
          <w:szCs w:val="28"/>
        </w:rPr>
        <w:t xml:space="preserve"> Краткая характеристика деятельности АУПНП и КРС</w:t>
      </w:r>
      <w:r w:rsidR="00D06CB2">
        <w:rPr>
          <w:sz w:val="28"/>
          <w:szCs w:val="28"/>
        </w:rPr>
        <w:t xml:space="preserve"> ОАО</w:t>
      </w:r>
      <w:r w:rsidR="005E0FA9">
        <w:rPr>
          <w:sz w:val="28"/>
          <w:szCs w:val="28"/>
        </w:rPr>
        <w:t xml:space="preserve"> «</w:t>
      </w:r>
      <w:r w:rsidR="00D06CB2">
        <w:rPr>
          <w:sz w:val="28"/>
          <w:szCs w:val="28"/>
        </w:rPr>
        <w:t>Татнефть»</w:t>
      </w:r>
    </w:p>
    <w:p w:rsidR="00D06CB2" w:rsidRPr="00EE3C38" w:rsidRDefault="00D06CB2" w:rsidP="003C6FCB">
      <w:pPr>
        <w:spacing w:line="360" w:lineRule="auto"/>
        <w:ind w:firstLine="567"/>
        <w:jc w:val="center"/>
        <w:rPr>
          <w:sz w:val="28"/>
          <w:szCs w:val="28"/>
        </w:rPr>
      </w:pPr>
    </w:p>
    <w:p w:rsidR="00D06CB2" w:rsidRPr="00F35C86" w:rsidRDefault="00D06CB2" w:rsidP="003C6FCB">
      <w:pPr>
        <w:spacing w:line="360" w:lineRule="auto"/>
        <w:ind w:firstLine="567"/>
        <w:jc w:val="both"/>
        <w:rPr>
          <w:sz w:val="28"/>
          <w:szCs w:val="28"/>
        </w:rPr>
      </w:pPr>
      <w:r w:rsidRPr="00F35C86">
        <w:rPr>
          <w:sz w:val="28"/>
          <w:szCs w:val="28"/>
        </w:rPr>
        <w:t xml:space="preserve">Альметьевское управление повышения нефтеотдачи пластов и капитального ремонта </w:t>
      </w:r>
      <w:r w:rsidR="003C6FCB">
        <w:rPr>
          <w:sz w:val="28"/>
          <w:szCs w:val="28"/>
        </w:rPr>
        <w:t xml:space="preserve">скважин ОАО «Татнефть» </w:t>
      </w:r>
      <w:r w:rsidRPr="00F35C86">
        <w:rPr>
          <w:sz w:val="28"/>
          <w:szCs w:val="28"/>
        </w:rPr>
        <w:t>создано 1 июля 1973 года для осуществления деятельности, связанной с капитальным ремонтом скважин.</w:t>
      </w:r>
    </w:p>
    <w:p w:rsidR="00D06CB2" w:rsidRPr="00F35C86" w:rsidRDefault="00D06CB2" w:rsidP="003C6FCB">
      <w:pPr>
        <w:pStyle w:val="a5"/>
        <w:spacing w:after="0" w:line="360" w:lineRule="auto"/>
        <w:ind w:firstLine="567"/>
        <w:jc w:val="both"/>
        <w:rPr>
          <w:sz w:val="28"/>
          <w:szCs w:val="28"/>
        </w:rPr>
      </w:pPr>
      <w:r w:rsidRPr="00F35C86">
        <w:rPr>
          <w:sz w:val="28"/>
          <w:szCs w:val="28"/>
        </w:rPr>
        <w:t>Капитальный ремонт скважин (КРС) - это комплекс работ, связанных с восстановлением работоспособности призабойной зоны, целостности обсадных колонн, цементного кольца, ликвидацией аварий, а также спуском и подъемом оборудования при раздельной эксплуатации и закачке, пакеров-отсекателей, клапанов-отсекателей, газлифтного оборудования.</w:t>
      </w:r>
    </w:p>
    <w:p w:rsidR="00D06CB2" w:rsidRDefault="00D06CB2" w:rsidP="003C6FCB">
      <w:pPr>
        <w:pStyle w:val="a5"/>
        <w:spacing w:after="0" w:line="360" w:lineRule="auto"/>
        <w:ind w:firstLine="567"/>
        <w:jc w:val="both"/>
        <w:rPr>
          <w:sz w:val="28"/>
          <w:szCs w:val="28"/>
        </w:rPr>
      </w:pPr>
      <w:r w:rsidRPr="00F35C86">
        <w:rPr>
          <w:sz w:val="28"/>
          <w:szCs w:val="28"/>
        </w:rPr>
        <w:t>Необходимость проведения работ по КРС обосновывается следующими основными факторами:</w:t>
      </w:r>
    </w:p>
    <w:p w:rsidR="003C6FCB" w:rsidRDefault="003C6FCB" w:rsidP="00547764">
      <w:pPr>
        <w:pStyle w:val="a5"/>
        <w:numPr>
          <w:ilvl w:val="0"/>
          <w:numId w:val="35"/>
        </w:numPr>
        <w:tabs>
          <w:tab w:val="clear" w:pos="1276"/>
          <w:tab w:val="num" w:pos="900"/>
        </w:tabs>
        <w:spacing w:after="0" w:line="360" w:lineRule="auto"/>
        <w:ind w:left="0"/>
        <w:jc w:val="both"/>
        <w:rPr>
          <w:sz w:val="28"/>
          <w:szCs w:val="28"/>
        </w:rPr>
      </w:pPr>
      <w:r w:rsidRPr="00F35C86">
        <w:rPr>
          <w:sz w:val="28"/>
          <w:szCs w:val="28"/>
        </w:rPr>
        <w:t>требованиями технологии рациональной разработки месторождения,</w:t>
      </w:r>
      <w:r>
        <w:rPr>
          <w:sz w:val="28"/>
          <w:szCs w:val="28"/>
        </w:rPr>
        <w:t xml:space="preserve"> </w:t>
      </w:r>
      <w:r w:rsidRPr="00F35C86">
        <w:rPr>
          <w:sz w:val="28"/>
          <w:szCs w:val="28"/>
        </w:rPr>
        <w:t>залежи, пласта;</w:t>
      </w:r>
    </w:p>
    <w:p w:rsidR="003C6FCB" w:rsidRDefault="00D06CB2" w:rsidP="00547764">
      <w:pPr>
        <w:pStyle w:val="a5"/>
        <w:numPr>
          <w:ilvl w:val="0"/>
          <w:numId w:val="35"/>
        </w:numPr>
        <w:tabs>
          <w:tab w:val="clear" w:pos="1276"/>
          <w:tab w:val="num" w:pos="900"/>
        </w:tabs>
        <w:spacing w:after="0" w:line="360" w:lineRule="auto"/>
        <w:ind w:left="0"/>
        <w:jc w:val="both"/>
        <w:rPr>
          <w:sz w:val="28"/>
          <w:szCs w:val="28"/>
        </w:rPr>
      </w:pPr>
      <w:r w:rsidRPr="00F35C86">
        <w:rPr>
          <w:sz w:val="28"/>
          <w:szCs w:val="28"/>
        </w:rPr>
        <w:t>возможностью получения дополнительной нефти или сохранения добычи нефти при улучшении технико-экономических показателей;</w:t>
      </w:r>
    </w:p>
    <w:p w:rsidR="003C6FCB" w:rsidRDefault="00D06CB2" w:rsidP="00547764">
      <w:pPr>
        <w:pStyle w:val="a5"/>
        <w:numPr>
          <w:ilvl w:val="0"/>
          <w:numId w:val="35"/>
        </w:numPr>
        <w:tabs>
          <w:tab w:val="clear" w:pos="1276"/>
          <w:tab w:val="num" w:pos="900"/>
        </w:tabs>
        <w:spacing w:after="0" w:line="360" w:lineRule="auto"/>
        <w:ind w:left="0"/>
        <w:jc w:val="both"/>
        <w:rPr>
          <w:sz w:val="28"/>
          <w:szCs w:val="28"/>
        </w:rPr>
      </w:pPr>
      <w:r w:rsidRPr="00F35C86">
        <w:rPr>
          <w:sz w:val="28"/>
          <w:szCs w:val="28"/>
        </w:rPr>
        <w:t>несоответствием конструкции скважины условиям эксплуатации и разработки месторождения, требованиям охраны недр и окружающей среды;</w:t>
      </w:r>
    </w:p>
    <w:p w:rsidR="003C6FCB" w:rsidRDefault="00D06CB2" w:rsidP="00547764">
      <w:pPr>
        <w:pStyle w:val="a5"/>
        <w:numPr>
          <w:ilvl w:val="0"/>
          <w:numId w:val="35"/>
        </w:numPr>
        <w:tabs>
          <w:tab w:val="clear" w:pos="1276"/>
          <w:tab w:val="num" w:pos="900"/>
        </w:tabs>
        <w:spacing w:after="0" w:line="360" w:lineRule="auto"/>
        <w:ind w:left="0"/>
        <w:jc w:val="both"/>
        <w:rPr>
          <w:sz w:val="28"/>
          <w:szCs w:val="28"/>
        </w:rPr>
      </w:pPr>
      <w:r w:rsidRPr="00F35C86">
        <w:rPr>
          <w:sz w:val="28"/>
          <w:szCs w:val="28"/>
        </w:rPr>
        <w:t>несоответствием дебита нефти, содержания воды в продукции скважины, их  изменений параметрам продуктивного пласта в нефтяных добывающих скважинах, приемистости, давления нагнетания и их изменений параметрам заводняемого пласта в водонагнетательных скважинах;</w:t>
      </w:r>
    </w:p>
    <w:p w:rsidR="003C6FCB" w:rsidRDefault="00D06CB2" w:rsidP="00547764">
      <w:pPr>
        <w:pStyle w:val="a5"/>
        <w:numPr>
          <w:ilvl w:val="0"/>
          <w:numId w:val="35"/>
        </w:numPr>
        <w:tabs>
          <w:tab w:val="clear" w:pos="1276"/>
          <w:tab w:val="num" w:pos="900"/>
        </w:tabs>
        <w:spacing w:after="0" w:line="360" w:lineRule="auto"/>
        <w:ind w:left="0"/>
        <w:jc w:val="both"/>
        <w:rPr>
          <w:sz w:val="28"/>
          <w:szCs w:val="28"/>
        </w:rPr>
      </w:pPr>
      <w:r w:rsidRPr="00F35C86">
        <w:rPr>
          <w:sz w:val="28"/>
          <w:szCs w:val="28"/>
        </w:rPr>
        <w:t>возможностью повышения продуктивности скважин за счет увеличения проницаемости пласта в призабойной зоне;</w:t>
      </w:r>
    </w:p>
    <w:p w:rsidR="00D06CB2" w:rsidRPr="00F35C86" w:rsidRDefault="00D06CB2" w:rsidP="00547764">
      <w:pPr>
        <w:pStyle w:val="a5"/>
        <w:numPr>
          <w:ilvl w:val="0"/>
          <w:numId w:val="35"/>
        </w:numPr>
        <w:tabs>
          <w:tab w:val="clear" w:pos="1276"/>
          <w:tab w:val="num" w:pos="900"/>
        </w:tabs>
        <w:spacing w:after="0" w:line="360" w:lineRule="auto"/>
        <w:ind w:left="0"/>
        <w:jc w:val="both"/>
        <w:rPr>
          <w:sz w:val="28"/>
          <w:szCs w:val="28"/>
        </w:rPr>
      </w:pPr>
      <w:r w:rsidRPr="00F35C86">
        <w:rPr>
          <w:sz w:val="28"/>
          <w:szCs w:val="28"/>
        </w:rPr>
        <w:t>возникновением аварийных ситуаций, связанных со скважинным оборудовани</w:t>
      </w:r>
      <w:r w:rsidR="003C6FCB">
        <w:rPr>
          <w:sz w:val="28"/>
          <w:szCs w:val="28"/>
        </w:rPr>
        <w:t>ем,</w:t>
      </w:r>
      <w:r w:rsidRPr="00F35C86">
        <w:rPr>
          <w:sz w:val="28"/>
          <w:szCs w:val="28"/>
        </w:rPr>
        <w:t xml:space="preserve"> исследовательскими приборами и аппаратурой и т.д.;</w:t>
      </w:r>
    </w:p>
    <w:p w:rsidR="00D06CB2" w:rsidRPr="00F35C86" w:rsidRDefault="00D06CB2" w:rsidP="003C6FCB">
      <w:pPr>
        <w:pStyle w:val="a5"/>
        <w:spacing w:after="0" w:line="360" w:lineRule="auto"/>
        <w:ind w:firstLine="567"/>
        <w:jc w:val="both"/>
        <w:rPr>
          <w:sz w:val="28"/>
          <w:szCs w:val="28"/>
        </w:rPr>
      </w:pPr>
      <w:r w:rsidRPr="00F35C86">
        <w:rPr>
          <w:sz w:val="28"/>
          <w:szCs w:val="28"/>
        </w:rPr>
        <w:t>Работы по капитальному ремонту скважин выполняют специальные бригады. Для повышения эффективности ремонта скважин, сокращения сроков их выполнения, улучшения условий труда обслуживающего персонала бригады оснащаются необходимым оборудованием и инструментом.</w:t>
      </w:r>
    </w:p>
    <w:p w:rsidR="00D06CB2" w:rsidRPr="00F35C86" w:rsidRDefault="00D06CB2" w:rsidP="003C6FCB">
      <w:pPr>
        <w:pStyle w:val="a5"/>
        <w:spacing w:after="0" w:line="360" w:lineRule="auto"/>
        <w:ind w:firstLine="567"/>
        <w:jc w:val="both"/>
        <w:rPr>
          <w:bCs/>
          <w:sz w:val="28"/>
          <w:szCs w:val="28"/>
        </w:rPr>
      </w:pPr>
      <w:r w:rsidRPr="00F35C86">
        <w:rPr>
          <w:sz w:val="28"/>
          <w:szCs w:val="28"/>
        </w:rPr>
        <w:t>Методы воздействия на ПЗС на нефтегазодобывающих промыслах осуществляют бригады по текущему и капитальному ремонту скважин. Силами этих бригад осуществляются следующие работы: кислотные обработки скважин, гидравлический разрыв пласта (ГРП), вибровоздействие на призабойную зону скважин, тепловое воздействие на ПЗС, обработка ПЗС поверхностно-активными веществами</w:t>
      </w:r>
    </w:p>
    <w:p w:rsidR="00D06CB2" w:rsidRPr="00F35C86" w:rsidRDefault="00D06CB2" w:rsidP="003C6FCB">
      <w:pPr>
        <w:pStyle w:val="a5"/>
        <w:spacing w:after="0" w:line="360" w:lineRule="auto"/>
        <w:ind w:firstLine="567"/>
        <w:jc w:val="both"/>
        <w:rPr>
          <w:sz w:val="28"/>
          <w:szCs w:val="28"/>
        </w:rPr>
      </w:pPr>
      <w:r w:rsidRPr="00F35C86">
        <w:rPr>
          <w:sz w:val="28"/>
          <w:szCs w:val="28"/>
        </w:rPr>
        <w:t>Любому из видов ремонта предшествуют подготовительные работы:</w:t>
      </w:r>
    </w:p>
    <w:p w:rsidR="00D06CB2" w:rsidRPr="00F35C86" w:rsidRDefault="00D06CB2" w:rsidP="003C6FCB">
      <w:pPr>
        <w:pStyle w:val="ac"/>
        <w:ind w:firstLine="567"/>
        <w:jc w:val="both"/>
        <w:rPr>
          <w:sz w:val="28"/>
          <w:szCs w:val="28"/>
        </w:rPr>
      </w:pPr>
      <w:r w:rsidRPr="00F35C86">
        <w:rPr>
          <w:sz w:val="28"/>
          <w:szCs w:val="28"/>
        </w:rPr>
        <w:t>Прокладка водяной и световой линии, ремонт подъездных путей, фундамента под ноги или мачты и подготовка площадки для трактора-подъемника или подъемной установки</w:t>
      </w:r>
      <w:r w:rsidR="003C6FCB">
        <w:rPr>
          <w:sz w:val="28"/>
          <w:szCs w:val="28"/>
        </w:rPr>
        <w:t>;</w:t>
      </w:r>
    </w:p>
    <w:p w:rsidR="00D06CB2" w:rsidRPr="00EE3C38" w:rsidRDefault="00D06CB2" w:rsidP="003C6FCB">
      <w:pPr>
        <w:pStyle w:val="ac"/>
        <w:ind w:firstLine="567"/>
        <w:jc w:val="both"/>
        <w:rPr>
          <w:sz w:val="28"/>
          <w:szCs w:val="28"/>
        </w:rPr>
      </w:pPr>
      <w:r w:rsidRPr="00EE3C38">
        <w:rPr>
          <w:sz w:val="28"/>
          <w:szCs w:val="28"/>
        </w:rPr>
        <w:t>Сооружение новых и ремонт имеющихся вышек или мачт, проверка состояния оттяжек у вышки или мачты и замена пришедших  в негодно</w:t>
      </w:r>
      <w:r>
        <w:rPr>
          <w:sz w:val="28"/>
          <w:szCs w:val="28"/>
        </w:rPr>
        <w:t>сть, уста</w:t>
      </w:r>
      <w:r w:rsidR="003C6FCB">
        <w:rPr>
          <w:sz w:val="28"/>
          <w:szCs w:val="28"/>
        </w:rPr>
        <w:t>новка оттяжного ролика;</w:t>
      </w:r>
    </w:p>
    <w:p w:rsidR="00D06CB2" w:rsidRPr="00F35C86" w:rsidRDefault="00D06CB2" w:rsidP="003C6FCB">
      <w:pPr>
        <w:pStyle w:val="ac"/>
        <w:ind w:firstLine="567"/>
        <w:jc w:val="both"/>
        <w:rPr>
          <w:sz w:val="28"/>
          <w:szCs w:val="28"/>
        </w:rPr>
      </w:pPr>
      <w:r w:rsidRPr="00F35C86">
        <w:rPr>
          <w:sz w:val="28"/>
          <w:szCs w:val="28"/>
        </w:rPr>
        <w:t>Доставка на скважину необходимого комплекта бурильных или насосно-компрессорных труб (НКТ)</w:t>
      </w:r>
      <w:r w:rsidR="003C6FCB">
        <w:rPr>
          <w:sz w:val="28"/>
          <w:szCs w:val="28"/>
        </w:rPr>
        <w:t>.</w:t>
      </w:r>
    </w:p>
    <w:p w:rsidR="00D06CB2" w:rsidRPr="00F35C86" w:rsidRDefault="00D06CB2" w:rsidP="003C6FCB">
      <w:pPr>
        <w:pStyle w:val="a5"/>
        <w:spacing w:after="0" w:line="360" w:lineRule="auto"/>
        <w:ind w:firstLine="567"/>
        <w:jc w:val="both"/>
        <w:rPr>
          <w:sz w:val="28"/>
          <w:szCs w:val="28"/>
        </w:rPr>
      </w:pPr>
      <w:r w:rsidRPr="00F35C86">
        <w:rPr>
          <w:sz w:val="28"/>
          <w:szCs w:val="28"/>
        </w:rPr>
        <w:t>Эти виды подготовительных работ выполняет база производственного обслуживания (БПО) по заказу промысла.</w:t>
      </w:r>
    </w:p>
    <w:p w:rsidR="00D06CB2" w:rsidRPr="00F35C86" w:rsidRDefault="00D06CB2" w:rsidP="003C6FCB">
      <w:pPr>
        <w:pStyle w:val="a5"/>
        <w:spacing w:after="0" w:line="360" w:lineRule="auto"/>
        <w:ind w:firstLine="567"/>
        <w:jc w:val="both"/>
        <w:rPr>
          <w:sz w:val="28"/>
          <w:szCs w:val="28"/>
        </w:rPr>
      </w:pPr>
      <w:r w:rsidRPr="00F35C86">
        <w:rPr>
          <w:sz w:val="28"/>
          <w:szCs w:val="28"/>
        </w:rPr>
        <w:t>Все остальные работы по подготовке рабочего места выполняет цех по КРС.</w:t>
      </w:r>
    </w:p>
    <w:p w:rsidR="00D06CB2" w:rsidRPr="00F35C86" w:rsidRDefault="00D06CB2" w:rsidP="003C6FCB">
      <w:pPr>
        <w:pStyle w:val="a5"/>
        <w:spacing w:after="0" w:line="360" w:lineRule="auto"/>
        <w:ind w:firstLine="567"/>
        <w:jc w:val="both"/>
        <w:rPr>
          <w:sz w:val="28"/>
          <w:szCs w:val="28"/>
        </w:rPr>
      </w:pPr>
      <w:r w:rsidRPr="00F35C86">
        <w:rPr>
          <w:sz w:val="28"/>
          <w:szCs w:val="28"/>
        </w:rPr>
        <w:t>Исследование скважины проводят с целью установления интенсивности притока жидкости из пласта через фильтр в зависимости от забойного давления, определения характера притока жидкостей и газов через нарушения в эксплуатационной колонне (ЭК) и пройденных скважиной пластов, а также контроля технического состояния обсадной колонны и цементного кольца в заколонном  и межколонном пространствах.</w:t>
      </w:r>
    </w:p>
    <w:p w:rsidR="00D06CB2" w:rsidRPr="00F35C86" w:rsidRDefault="00D06CB2" w:rsidP="003C6FCB">
      <w:pPr>
        <w:pStyle w:val="a5"/>
        <w:spacing w:after="0" w:line="360" w:lineRule="auto"/>
        <w:ind w:firstLine="567"/>
        <w:jc w:val="both"/>
        <w:rPr>
          <w:sz w:val="28"/>
          <w:szCs w:val="28"/>
        </w:rPr>
      </w:pPr>
      <w:r w:rsidRPr="00F35C86">
        <w:rPr>
          <w:sz w:val="28"/>
          <w:szCs w:val="28"/>
        </w:rPr>
        <w:t>Скважины исследуют для:</w:t>
      </w:r>
    </w:p>
    <w:p w:rsidR="00D06CB2" w:rsidRPr="00F35C86" w:rsidRDefault="00D06CB2" w:rsidP="00547764">
      <w:pPr>
        <w:pStyle w:val="ab"/>
        <w:numPr>
          <w:ilvl w:val="0"/>
          <w:numId w:val="22"/>
        </w:numPr>
        <w:tabs>
          <w:tab w:val="clear" w:pos="360"/>
          <w:tab w:val="num" w:pos="900"/>
        </w:tabs>
        <w:spacing w:line="360" w:lineRule="auto"/>
        <w:ind w:left="0" w:firstLine="567"/>
        <w:jc w:val="both"/>
        <w:rPr>
          <w:sz w:val="28"/>
          <w:szCs w:val="28"/>
        </w:rPr>
      </w:pPr>
      <w:r w:rsidRPr="00F35C86">
        <w:rPr>
          <w:sz w:val="28"/>
          <w:szCs w:val="28"/>
        </w:rPr>
        <w:t>Выявления и выделения интервалов негерметичности обсадных колонн и цементного кольца за ними,</w:t>
      </w:r>
    </w:p>
    <w:p w:rsidR="00D06CB2" w:rsidRPr="00EE3C38" w:rsidRDefault="00D06CB2" w:rsidP="00547764">
      <w:pPr>
        <w:pStyle w:val="ab"/>
        <w:numPr>
          <w:ilvl w:val="0"/>
          <w:numId w:val="22"/>
        </w:numPr>
        <w:tabs>
          <w:tab w:val="left" w:pos="900"/>
        </w:tabs>
        <w:spacing w:line="360" w:lineRule="auto"/>
        <w:ind w:left="0" w:firstLine="567"/>
        <w:jc w:val="both"/>
        <w:rPr>
          <w:sz w:val="28"/>
          <w:szCs w:val="28"/>
        </w:rPr>
      </w:pPr>
      <w:r w:rsidRPr="00EE3C38">
        <w:rPr>
          <w:sz w:val="28"/>
          <w:szCs w:val="28"/>
        </w:rPr>
        <w:t>Изучения гидродинамических и температурных условий ремонтируемого участка ствола,</w:t>
      </w:r>
    </w:p>
    <w:p w:rsidR="00D06CB2" w:rsidRPr="00EE3C38" w:rsidRDefault="00D06CB2" w:rsidP="00547764">
      <w:pPr>
        <w:pStyle w:val="ab"/>
        <w:numPr>
          <w:ilvl w:val="0"/>
          <w:numId w:val="22"/>
        </w:numPr>
        <w:tabs>
          <w:tab w:val="left" w:pos="900"/>
        </w:tabs>
        <w:spacing w:line="360" w:lineRule="auto"/>
        <w:ind w:left="0" w:firstLine="567"/>
        <w:jc w:val="both"/>
        <w:rPr>
          <w:sz w:val="28"/>
          <w:szCs w:val="28"/>
        </w:rPr>
      </w:pPr>
      <w:r w:rsidRPr="00EE3C38">
        <w:rPr>
          <w:sz w:val="28"/>
          <w:szCs w:val="28"/>
        </w:rPr>
        <w:t>Контроля положения муфт обсадной колонны, интервалов перфорации, искусственного забоя, инструмента, спущенного для ремонтных операций, вспомогательных мостов, изолирующих патрубков,</w:t>
      </w:r>
    </w:p>
    <w:p w:rsidR="00D06CB2" w:rsidRPr="00EE3C38" w:rsidRDefault="00D06CB2" w:rsidP="00547764">
      <w:pPr>
        <w:pStyle w:val="ab"/>
        <w:numPr>
          <w:ilvl w:val="0"/>
          <w:numId w:val="22"/>
        </w:numPr>
        <w:tabs>
          <w:tab w:val="left" w:pos="900"/>
        </w:tabs>
        <w:spacing w:line="360" w:lineRule="auto"/>
        <w:ind w:left="0" w:firstLine="567"/>
        <w:jc w:val="both"/>
        <w:rPr>
          <w:sz w:val="28"/>
          <w:szCs w:val="28"/>
        </w:rPr>
      </w:pPr>
      <w:r w:rsidRPr="00EE3C38">
        <w:rPr>
          <w:sz w:val="28"/>
          <w:szCs w:val="28"/>
        </w:rPr>
        <w:t>Оценки качества промежуточных операций и ремонта в целом.</w:t>
      </w:r>
    </w:p>
    <w:p w:rsidR="00D06CB2" w:rsidRPr="00EE3C38" w:rsidRDefault="00D06CB2" w:rsidP="003C6FCB">
      <w:pPr>
        <w:spacing w:line="360" w:lineRule="auto"/>
        <w:ind w:firstLine="567"/>
        <w:jc w:val="both"/>
        <w:rPr>
          <w:sz w:val="28"/>
          <w:szCs w:val="28"/>
        </w:rPr>
      </w:pPr>
      <w:r w:rsidRPr="00EE3C38">
        <w:rPr>
          <w:sz w:val="28"/>
          <w:szCs w:val="28"/>
        </w:rPr>
        <w:t>Единицей ремонтных работ является скважино-ремонт. Это комплекс подготовительных, основных и заключительных работ, выполняемых на скважине от ее приема в ремонт до ввода в эксплуатацию.</w:t>
      </w:r>
    </w:p>
    <w:p w:rsidR="00D06CB2" w:rsidRDefault="00D06CB2" w:rsidP="003C6FCB">
      <w:pPr>
        <w:spacing w:line="360" w:lineRule="auto"/>
        <w:ind w:firstLine="567"/>
        <w:jc w:val="both"/>
        <w:rPr>
          <w:sz w:val="28"/>
          <w:szCs w:val="28"/>
        </w:rPr>
      </w:pPr>
      <w:r w:rsidRPr="00EE3C38">
        <w:rPr>
          <w:sz w:val="28"/>
          <w:szCs w:val="28"/>
        </w:rPr>
        <w:t>В зависимости от объема работ, их характера и степени сложности капитальные ремонты скважин подразделяют на две категории –</w:t>
      </w:r>
      <w:r w:rsidR="003C6FCB">
        <w:rPr>
          <w:sz w:val="28"/>
          <w:szCs w:val="28"/>
        </w:rPr>
        <w:t xml:space="preserve"> </w:t>
      </w:r>
      <w:r w:rsidRPr="00EE3C38">
        <w:rPr>
          <w:sz w:val="28"/>
          <w:szCs w:val="28"/>
        </w:rPr>
        <w:t xml:space="preserve">ремонты средней сложности и сложные ремонты. </w:t>
      </w:r>
    </w:p>
    <w:p w:rsidR="00D06CB2" w:rsidRPr="00F35C86" w:rsidRDefault="00D06CB2" w:rsidP="003C6FCB">
      <w:pPr>
        <w:pStyle w:val="a5"/>
        <w:spacing w:after="0" w:line="360" w:lineRule="auto"/>
        <w:ind w:firstLine="567"/>
        <w:jc w:val="both"/>
        <w:rPr>
          <w:sz w:val="28"/>
          <w:szCs w:val="28"/>
        </w:rPr>
      </w:pPr>
      <w:r w:rsidRPr="00F35C86">
        <w:rPr>
          <w:sz w:val="28"/>
          <w:szCs w:val="28"/>
        </w:rPr>
        <w:t>Организацион</w:t>
      </w:r>
      <w:r w:rsidR="003C6FCB">
        <w:rPr>
          <w:sz w:val="28"/>
          <w:szCs w:val="28"/>
        </w:rPr>
        <w:t>ная структура АУПНП и КРС ОАО «</w:t>
      </w:r>
      <w:r w:rsidRPr="00F35C86">
        <w:rPr>
          <w:sz w:val="28"/>
          <w:szCs w:val="28"/>
        </w:rPr>
        <w:t xml:space="preserve">Татнефть» представлена в виде схемы на рис. 2.1. </w:t>
      </w:r>
    </w:p>
    <w:p w:rsidR="00D06CB2" w:rsidRDefault="00D06CB2" w:rsidP="003C6FCB">
      <w:pPr>
        <w:pStyle w:val="a5"/>
        <w:tabs>
          <w:tab w:val="num" w:pos="0"/>
        </w:tabs>
        <w:spacing w:after="0" w:line="360" w:lineRule="auto"/>
        <w:ind w:firstLine="567"/>
        <w:jc w:val="both"/>
        <w:rPr>
          <w:sz w:val="28"/>
          <w:szCs w:val="28"/>
        </w:rPr>
      </w:pPr>
      <w:r w:rsidRPr="00F35C86">
        <w:rPr>
          <w:sz w:val="28"/>
          <w:szCs w:val="28"/>
        </w:rPr>
        <w:t>Расшифровка организационной структуры АУПНП и КРС:</w:t>
      </w:r>
    </w:p>
    <w:p w:rsidR="003C6FCB" w:rsidRDefault="003C6FCB" w:rsidP="00547764">
      <w:pPr>
        <w:pStyle w:val="a5"/>
        <w:numPr>
          <w:ilvl w:val="0"/>
          <w:numId w:val="36"/>
        </w:numPr>
        <w:tabs>
          <w:tab w:val="clear" w:pos="567"/>
          <w:tab w:val="num" w:pos="900"/>
        </w:tabs>
        <w:spacing w:after="0" w:line="360" w:lineRule="auto"/>
        <w:jc w:val="both"/>
        <w:rPr>
          <w:sz w:val="28"/>
          <w:szCs w:val="28"/>
        </w:rPr>
      </w:pPr>
      <w:r w:rsidRPr="00F35C86">
        <w:rPr>
          <w:sz w:val="28"/>
          <w:szCs w:val="28"/>
        </w:rPr>
        <w:t>Альметьевский цех по повышению нефтеотдачи пластов и капитальному ремонту скважин.</w:t>
      </w:r>
    </w:p>
    <w:p w:rsidR="003C6FCB" w:rsidRDefault="00D06CB2" w:rsidP="00547764">
      <w:pPr>
        <w:pStyle w:val="a5"/>
        <w:numPr>
          <w:ilvl w:val="0"/>
          <w:numId w:val="36"/>
        </w:numPr>
        <w:tabs>
          <w:tab w:val="clear" w:pos="567"/>
          <w:tab w:val="num" w:pos="900"/>
        </w:tabs>
        <w:spacing w:after="0" w:line="360" w:lineRule="auto"/>
        <w:jc w:val="both"/>
        <w:rPr>
          <w:sz w:val="28"/>
          <w:szCs w:val="28"/>
        </w:rPr>
      </w:pPr>
      <w:r w:rsidRPr="00F35C86">
        <w:rPr>
          <w:sz w:val="28"/>
          <w:szCs w:val="28"/>
        </w:rPr>
        <w:t>Миннибаевский цех по повышению нефтеотдачи пластов и капитальному ремонту скважин.</w:t>
      </w:r>
    </w:p>
    <w:p w:rsidR="003C6FCB" w:rsidRDefault="00D06CB2" w:rsidP="00547764">
      <w:pPr>
        <w:pStyle w:val="a5"/>
        <w:numPr>
          <w:ilvl w:val="0"/>
          <w:numId w:val="36"/>
        </w:numPr>
        <w:tabs>
          <w:tab w:val="clear" w:pos="567"/>
          <w:tab w:val="num" w:pos="900"/>
        </w:tabs>
        <w:spacing w:after="0" w:line="360" w:lineRule="auto"/>
        <w:jc w:val="both"/>
        <w:rPr>
          <w:sz w:val="28"/>
          <w:szCs w:val="28"/>
        </w:rPr>
      </w:pPr>
      <w:r w:rsidRPr="00F35C86">
        <w:rPr>
          <w:sz w:val="28"/>
          <w:szCs w:val="28"/>
        </w:rPr>
        <w:t>Ямашский цех по повышению нефтеотдачи пластов и капитальному ремонту скважин.</w:t>
      </w:r>
    </w:p>
    <w:p w:rsidR="003C6FCB" w:rsidRDefault="00D06CB2" w:rsidP="00547764">
      <w:pPr>
        <w:pStyle w:val="a5"/>
        <w:numPr>
          <w:ilvl w:val="0"/>
          <w:numId w:val="36"/>
        </w:numPr>
        <w:tabs>
          <w:tab w:val="clear" w:pos="567"/>
          <w:tab w:val="num" w:pos="900"/>
        </w:tabs>
        <w:spacing w:after="0" w:line="360" w:lineRule="auto"/>
        <w:jc w:val="both"/>
        <w:rPr>
          <w:sz w:val="28"/>
          <w:szCs w:val="28"/>
        </w:rPr>
      </w:pPr>
      <w:r w:rsidRPr="00F35C86">
        <w:rPr>
          <w:sz w:val="28"/>
          <w:szCs w:val="28"/>
        </w:rPr>
        <w:t>Ново-Елховский цех по повышению нефтеотдачи пластов и капитальному  ремонту скважин.</w:t>
      </w:r>
    </w:p>
    <w:p w:rsidR="003C6FCB" w:rsidRDefault="00D06CB2" w:rsidP="00547764">
      <w:pPr>
        <w:pStyle w:val="a5"/>
        <w:numPr>
          <w:ilvl w:val="0"/>
          <w:numId w:val="36"/>
        </w:numPr>
        <w:tabs>
          <w:tab w:val="clear" w:pos="567"/>
          <w:tab w:val="num" w:pos="900"/>
        </w:tabs>
        <w:spacing w:after="0" w:line="360" w:lineRule="auto"/>
        <w:jc w:val="both"/>
        <w:rPr>
          <w:sz w:val="28"/>
          <w:szCs w:val="28"/>
        </w:rPr>
      </w:pPr>
      <w:r w:rsidRPr="00F35C86">
        <w:rPr>
          <w:sz w:val="28"/>
          <w:szCs w:val="28"/>
        </w:rPr>
        <w:t>Цех технологических работ (ЦТР)</w:t>
      </w:r>
      <w:r w:rsidR="003C6FCB">
        <w:rPr>
          <w:sz w:val="28"/>
          <w:szCs w:val="28"/>
        </w:rPr>
        <w:t>.</w:t>
      </w:r>
    </w:p>
    <w:p w:rsidR="003C6FCB" w:rsidRDefault="00D06CB2" w:rsidP="00547764">
      <w:pPr>
        <w:pStyle w:val="a5"/>
        <w:numPr>
          <w:ilvl w:val="0"/>
          <w:numId w:val="36"/>
        </w:numPr>
        <w:tabs>
          <w:tab w:val="clear" w:pos="567"/>
          <w:tab w:val="num" w:pos="900"/>
        </w:tabs>
        <w:spacing w:after="0" w:line="360" w:lineRule="auto"/>
        <w:jc w:val="both"/>
        <w:rPr>
          <w:sz w:val="28"/>
          <w:szCs w:val="28"/>
        </w:rPr>
      </w:pPr>
      <w:r w:rsidRPr="00F35C86">
        <w:rPr>
          <w:sz w:val="28"/>
          <w:szCs w:val="28"/>
        </w:rPr>
        <w:t>Участок по исследованию и канатно-кабельной технологии ремонта скважин (УИККТ).</w:t>
      </w:r>
    </w:p>
    <w:p w:rsidR="003C6FCB" w:rsidRDefault="00D06CB2" w:rsidP="00547764">
      <w:pPr>
        <w:pStyle w:val="a5"/>
        <w:numPr>
          <w:ilvl w:val="0"/>
          <w:numId w:val="36"/>
        </w:numPr>
        <w:tabs>
          <w:tab w:val="clear" w:pos="567"/>
          <w:tab w:val="num" w:pos="900"/>
        </w:tabs>
        <w:spacing w:after="0" w:line="360" w:lineRule="auto"/>
        <w:jc w:val="both"/>
        <w:rPr>
          <w:sz w:val="28"/>
          <w:szCs w:val="28"/>
        </w:rPr>
      </w:pPr>
      <w:r w:rsidRPr="00F35C86">
        <w:rPr>
          <w:sz w:val="28"/>
          <w:szCs w:val="28"/>
        </w:rPr>
        <w:t>Автотранспортный цех (АТЦ).</w:t>
      </w:r>
    </w:p>
    <w:p w:rsidR="003C6FCB" w:rsidRDefault="00D06CB2" w:rsidP="00547764">
      <w:pPr>
        <w:pStyle w:val="a5"/>
        <w:numPr>
          <w:ilvl w:val="0"/>
          <w:numId w:val="36"/>
        </w:numPr>
        <w:tabs>
          <w:tab w:val="clear" w:pos="567"/>
          <w:tab w:val="num" w:pos="900"/>
        </w:tabs>
        <w:spacing w:after="0" w:line="360" w:lineRule="auto"/>
        <w:jc w:val="both"/>
        <w:rPr>
          <w:sz w:val="28"/>
          <w:szCs w:val="28"/>
        </w:rPr>
      </w:pPr>
      <w:r w:rsidRPr="00F35C86">
        <w:rPr>
          <w:sz w:val="28"/>
          <w:szCs w:val="28"/>
        </w:rPr>
        <w:t>Прокатно-ремонтный цех эксплуатационного оборудования (ПРЦЭО).</w:t>
      </w:r>
    </w:p>
    <w:p w:rsidR="003C6FCB" w:rsidRDefault="00D06CB2" w:rsidP="00547764">
      <w:pPr>
        <w:pStyle w:val="a5"/>
        <w:numPr>
          <w:ilvl w:val="0"/>
          <w:numId w:val="36"/>
        </w:numPr>
        <w:tabs>
          <w:tab w:val="clear" w:pos="567"/>
          <w:tab w:val="num" w:pos="900"/>
        </w:tabs>
        <w:spacing w:after="0" w:line="360" w:lineRule="auto"/>
        <w:jc w:val="both"/>
        <w:rPr>
          <w:sz w:val="28"/>
          <w:szCs w:val="28"/>
        </w:rPr>
      </w:pPr>
      <w:r w:rsidRPr="00F35C86">
        <w:rPr>
          <w:sz w:val="28"/>
          <w:szCs w:val="28"/>
        </w:rPr>
        <w:t>Прокатно-ремонтный цех энергоустановок и энергообеспечения (ПРЦЭ и Э)</w:t>
      </w:r>
      <w:r w:rsidR="003C6FCB">
        <w:rPr>
          <w:sz w:val="28"/>
          <w:szCs w:val="28"/>
        </w:rPr>
        <w:t>.</w:t>
      </w:r>
    </w:p>
    <w:p w:rsidR="00D06CB2" w:rsidRPr="00F35C86" w:rsidRDefault="003C6FCB" w:rsidP="003C6FCB">
      <w:pPr>
        <w:pStyle w:val="a5"/>
        <w:tabs>
          <w:tab w:val="left" w:pos="567"/>
          <w:tab w:val="left" w:pos="900"/>
        </w:tabs>
        <w:spacing w:after="0" w:line="360" w:lineRule="auto"/>
        <w:ind w:firstLine="567"/>
        <w:jc w:val="both"/>
        <w:rPr>
          <w:sz w:val="28"/>
          <w:szCs w:val="28"/>
        </w:rPr>
      </w:pPr>
      <w:r>
        <w:rPr>
          <w:sz w:val="28"/>
          <w:szCs w:val="28"/>
        </w:rPr>
        <w:t xml:space="preserve">10. </w:t>
      </w:r>
      <w:r w:rsidR="00D06CB2" w:rsidRPr="00F35C86">
        <w:rPr>
          <w:sz w:val="28"/>
          <w:szCs w:val="28"/>
        </w:rPr>
        <w:t>Служба главного механика.</w:t>
      </w:r>
    </w:p>
    <w:p w:rsidR="00D06CB2" w:rsidRPr="00F35C86" w:rsidRDefault="00D06CB2" w:rsidP="003C6FCB">
      <w:pPr>
        <w:pStyle w:val="a5"/>
        <w:tabs>
          <w:tab w:val="num" w:pos="0"/>
          <w:tab w:val="left" w:pos="720"/>
        </w:tabs>
        <w:spacing w:after="0" w:line="360" w:lineRule="auto"/>
        <w:ind w:firstLine="567"/>
        <w:jc w:val="both"/>
        <w:rPr>
          <w:sz w:val="28"/>
          <w:szCs w:val="28"/>
        </w:rPr>
      </w:pPr>
      <w:r w:rsidRPr="00F35C86">
        <w:rPr>
          <w:sz w:val="28"/>
          <w:szCs w:val="28"/>
        </w:rPr>
        <w:t>11. Центральная инженерно-технологическая служба (ЦИТС).</w:t>
      </w:r>
    </w:p>
    <w:p w:rsidR="00D06CB2" w:rsidRPr="00F35C86" w:rsidRDefault="00D06CB2" w:rsidP="003C6FCB">
      <w:pPr>
        <w:pStyle w:val="a5"/>
        <w:tabs>
          <w:tab w:val="num" w:pos="0"/>
          <w:tab w:val="left" w:pos="720"/>
        </w:tabs>
        <w:spacing w:after="0" w:line="360" w:lineRule="auto"/>
        <w:ind w:firstLine="567"/>
        <w:jc w:val="both"/>
        <w:rPr>
          <w:sz w:val="28"/>
          <w:szCs w:val="28"/>
        </w:rPr>
      </w:pPr>
      <w:r w:rsidRPr="00F35C86">
        <w:rPr>
          <w:sz w:val="28"/>
          <w:szCs w:val="28"/>
        </w:rPr>
        <w:t>12. Проектно-сметное бюро (ПСБ).</w:t>
      </w:r>
    </w:p>
    <w:p w:rsidR="00D06CB2" w:rsidRPr="00F35C86" w:rsidRDefault="00D06CB2" w:rsidP="003C6FCB">
      <w:pPr>
        <w:pStyle w:val="a5"/>
        <w:tabs>
          <w:tab w:val="num" w:pos="0"/>
          <w:tab w:val="left" w:pos="720"/>
        </w:tabs>
        <w:spacing w:after="0" w:line="360" w:lineRule="auto"/>
        <w:ind w:firstLine="567"/>
        <w:jc w:val="both"/>
        <w:rPr>
          <w:sz w:val="28"/>
          <w:szCs w:val="28"/>
        </w:rPr>
      </w:pPr>
      <w:r w:rsidRPr="00F35C86">
        <w:rPr>
          <w:sz w:val="28"/>
          <w:szCs w:val="28"/>
        </w:rPr>
        <w:t xml:space="preserve">13. Служба обработки информации (СОИ). </w:t>
      </w:r>
    </w:p>
    <w:p w:rsidR="00AE177E" w:rsidRDefault="00AE177E" w:rsidP="007660F1">
      <w:pPr>
        <w:spacing w:line="360" w:lineRule="auto"/>
        <w:jc w:val="center"/>
        <w:rPr>
          <w:sz w:val="28"/>
          <w:szCs w:val="28"/>
        </w:rPr>
        <w:sectPr w:rsidR="00AE177E" w:rsidSect="003C10FF">
          <w:headerReference w:type="even" r:id="rId7"/>
          <w:headerReference w:type="default" r:id="rId8"/>
          <w:pgSz w:w="11906" w:h="16838"/>
          <w:pgMar w:top="851" w:right="567" w:bottom="1134" w:left="1701" w:header="709" w:footer="709" w:gutter="0"/>
          <w:cols w:space="708"/>
          <w:titlePg/>
          <w:docGrid w:linePitch="360"/>
        </w:sectPr>
      </w:pPr>
    </w:p>
    <w:p w:rsidR="00AE177E" w:rsidRPr="00EE3C38" w:rsidRDefault="00371555" w:rsidP="00AE177E">
      <w:pPr>
        <w:spacing w:line="360" w:lineRule="auto"/>
        <w:ind w:firstLine="709"/>
        <w:jc w:val="both"/>
        <w:rPr>
          <w:sz w:val="28"/>
          <w:szCs w:val="28"/>
        </w:rPr>
      </w:pPr>
      <w:r>
        <w:rPr>
          <w:noProof/>
          <w:sz w:val="28"/>
          <w:szCs w:val="28"/>
        </w:rPr>
        <w:pict>
          <v:rect id="_x0000_s1027" style="position:absolute;left:0;text-align:left;margin-left:315pt;margin-top:-15.5pt;width:126pt;height:51.5pt;z-index:251614720" o:allowincell="f" strokeweight=".25pt">
            <v:textbox style="mso-next-textbox:#_x0000_s1027">
              <w:txbxContent>
                <w:p w:rsidR="00A77D7E" w:rsidRDefault="00A77D7E" w:rsidP="00222139">
                  <w:pPr>
                    <w:pStyle w:val="1"/>
                    <w:jc w:val="center"/>
                    <w:rPr>
                      <w:iCs/>
                      <w:sz w:val="20"/>
                      <w:szCs w:val="20"/>
                    </w:rPr>
                  </w:pPr>
                </w:p>
                <w:p w:rsidR="005A680C" w:rsidRPr="00222139" w:rsidRDefault="005A680C" w:rsidP="00222139">
                  <w:pPr>
                    <w:pStyle w:val="1"/>
                    <w:jc w:val="center"/>
                    <w:rPr>
                      <w:iCs/>
                      <w:sz w:val="20"/>
                      <w:szCs w:val="20"/>
                    </w:rPr>
                  </w:pPr>
                  <w:r w:rsidRPr="00222139">
                    <w:rPr>
                      <w:iCs/>
                      <w:sz w:val="20"/>
                      <w:szCs w:val="20"/>
                    </w:rPr>
                    <w:t>НАЧАЛЬНИК УПРАВЛЕНИЯ</w:t>
                  </w:r>
                </w:p>
              </w:txbxContent>
            </v:textbox>
          </v:rect>
        </w:pict>
      </w:r>
    </w:p>
    <w:p w:rsidR="00AE177E" w:rsidRPr="00EE3C38" w:rsidRDefault="00371555" w:rsidP="00AE177E">
      <w:pPr>
        <w:spacing w:line="360" w:lineRule="auto"/>
        <w:ind w:firstLine="709"/>
        <w:jc w:val="both"/>
        <w:rPr>
          <w:sz w:val="28"/>
          <w:szCs w:val="28"/>
        </w:rPr>
      </w:pPr>
      <w:r>
        <w:rPr>
          <w:noProof/>
          <w:sz w:val="28"/>
          <w:szCs w:val="28"/>
        </w:rPr>
        <w:pict>
          <v:line id="_x0000_s1122" style="position:absolute;left:0;text-align:left;z-index:251680256" from="378pt,11.85pt" to="378pt,47.85pt"/>
        </w:pict>
      </w:r>
      <w:r>
        <w:rPr>
          <w:noProof/>
          <w:sz w:val="28"/>
          <w:szCs w:val="28"/>
        </w:rPr>
        <w:pict>
          <v:line id="_x0000_s1086" style="position:absolute;left:0;text-align:left;z-index:251656704" from="547.65pt,88.2pt" to="554.85pt,88.2pt" o:allowincell="f"/>
        </w:pict>
      </w:r>
      <w:r>
        <w:rPr>
          <w:noProof/>
          <w:sz w:val="28"/>
          <w:szCs w:val="28"/>
        </w:rPr>
        <w:pict>
          <v:line id="_x0000_s1058" style="position:absolute;left:0;text-align:left;z-index:251644416" from=".65pt,161.7pt" to="7.85pt,161.7pt" o:allowincell="f"/>
        </w:pict>
      </w:r>
      <w:r>
        <w:rPr>
          <w:noProof/>
          <w:sz w:val="28"/>
          <w:szCs w:val="28"/>
        </w:rPr>
        <w:pict>
          <v:rect id="_x0000_s1043" style="position:absolute;left:0;text-align:left;margin-left:7.85pt;margin-top:140.1pt;width:50.4pt;height:43.2pt;z-index:251631104" o:allowincell="f">
            <v:textbox style="mso-next-textbox:#_x0000_s1043">
              <w:txbxContent>
                <w:p w:rsidR="005A680C" w:rsidRPr="002E4105" w:rsidRDefault="005A680C" w:rsidP="00AE177E">
                  <w:pPr>
                    <w:jc w:val="center"/>
                    <w:rPr>
                      <w:sz w:val="20"/>
                      <w:szCs w:val="20"/>
                    </w:rPr>
                  </w:pPr>
                  <w:r w:rsidRPr="002E4105">
                    <w:rPr>
                      <w:sz w:val="20"/>
                      <w:szCs w:val="20"/>
                    </w:rPr>
                    <w:t>Геолог</w:t>
                  </w:r>
                </w:p>
                <w:p w:rsidR="005A680C" w:rsidRPr="002E4105" w:rsidRDefault="005A680C" w:rsidP="00AE177E">
                  <w:pPr>
                    <w:jc w:val="center"/>
                    <w:rPr>
                      <w:sz w:val="20"/>
                      <w:szCs w:val="20"/>
                    </w:rPr>
                  </w:pPr>
                  <w:r w:rsidRPr="002E4105">
                    <w:rPr>
                      <w:sz w:val="20"/>
                      <w:szCs w:val="20"/>
                    </w:rPr>
                    <w:t>отдел</w:t>
                  </w:r>
                </w:p>
                <w:p w:rsidR="005A680C" w:rsidRDefault="005A680C" w:rsidP="00AE177E">
                  <w:pPr>
                    <w:pStyle w:val="20"/>
                  </w:pPr>
                </w:p>
              </w:txbxContent>
            </v:textbox>
          </v:rect>
        </w:pict>
      </w:r>
    </w:p>
    <w:p w:rsidR="00AE177E" w:rsidRPr="00EE3C38" w:rsidRDefault="00371555" w:rsidP="00AE177E">
      <w:pPr>
        <w:spacing w:line="360" w:lineRule="auto"/>
        <w:ind w:firstLine="709"/>
        <w:jc w:val="both"/>
        <w:rPr>
          <w:sz w:val="28"/>
          <w:szCs w:val="28"/>
        </w:rPr>
      </w:pPr>
      <w:r>
        <w:rPr>
          <w:noProof/>
          <w:sz w:val="28"/>
          <w:szCs w:val="28"/>
        </w:rPr>
        <w:pict>
          <v:line id="_x0000_s1054" style="position:absolute;left:0;text-align:left;z-index:251642368" from="27pt,23.7pt" to="10in,23.7pt"/>
        </w:pict>
      </w:r>
      <w:r>
        <w:rPr>
          <w:noProof/>
          <w:sz w:val="28"/>
          <w:szCs w:val="28"/>
        </w:rPr>
        <w:pict>
          <v:line id="_x0000_s1147" style="position:absolute;left:0;text-align:left;z-index:251697664" from="10in,23.7pt" to="10in,50.7pt"/>
        </w:pict>
      </w:r>
      <w:r>
        <w:rPr>
          <w:noProof/>
          <w:sz w:val="28"/>
          <w:szCs w:val="28"/>
        </w:rPr>
        <w:pict>
          <v:line id="_x0000_s1146" style="position:absolute;left:0;text-align:left;z-index:251696640" from="630pt,23.7pt" to="630pt,50.7pt"/>
        </w:pict>
      </w:r>
      <w:r>
        <w:rPr>
          <w:noProof/>
          <w:sz w:val="28"/>
          <w:szCs w:val="28"/>
        </w:rPr>
        <w:pict>
          <v:line id="_x0000_s1118" style="position:absolute;left:0;text-align:left;flip:y;z-index:251679232" from="549pt,23.7pt" to="549pt,50.7pt"/>
        </w:pict>
      </w:r>
      <w:r>
        <w:rPr>
          <w:noProof/>
          <w:sz w:val="28"/>
          <w:szCs w:val="28"/>
        </w:rPr>
        <w:pict>
          <v:line id="_x0000_s1102" style="position:absolute;left:0;text-align:left;z-index:251664896" from="486pt,23.7pt" to="486pt,50.7pt"/>
        </w:pict>
      </w:r>
      <w:r>
        <w:rPr>
          <w:noProof/>
          <w:sz w:val="28"/>
          <w:szCs w:val="28"/>
        </w:rPr>
        <w:pict>
          <v:line id="_x0000_s1064" style="position:absolute;left:0;text-align:left;flip:x;z-index:251648512" from="189pt,23.7pt" to="189.2pt,122.45pt"/>
        </w:pict>
      </w:r>
      <w:r>
        <w:rPr>
          <w:noProof/>
          <w:sz w:val="28"/>
          <w:szCs w:val="28"/>
        </w:rPr>
        <w:pict>
          <v:line id="_x0000_s1128" style="position:absolute;left:0;text-align:left;z-index:251682304" from="135pt,23.7pt" to="135pt,50.7pt"/>
        </w:pict>
      </w:r>
      <w:r>
        <w:rPr>
          <w:noProof/>
          <w:sz w:val="28"/>
          <w:szCs w:val="28"/>
        </w:rPr>
        <w:pict>
          <v:line id="_x0000_s1125" style="position:absolute;left:0;text-align:left;z-index:251681280" from="27pt,23.7pt" to="27pt,50.7pt"/>
        </w:pict>
      </w:r>
    </w:p>
    <w:p w:rsidR="00AE177E" w:rsidRPr="00EE3C38" w:rsidRDefault="00AE177E" w:rsidP="00AE177E">
      <w:pPr>
        <w:spacing w:line="360" w:lineRule="auto"/>
        <w:ind w:firstLine="709"/>
        <w:jc w:val="both"/>
        <w:rPr>
          <w:sz w:val="28"/>
          <w:szCs w:val="28"/>
        </w:rPr>
      </w:pPr>
    </w:p>
    <w:p w:rsidR="00AE177E" w:rsidRPr="00EE3C38" w:rsidRDefault="00371555" w:rsidP="00AE177E">
      <w:pPr>
        <w:spacing w:line="360" w:lineRule="auto"/>
        <w:ind w:firstLine="709"/>
        <w:jc w:val="both"/>
        <w:rPr>
          <w:sz w:val="28"/>
          <w:szCs w:val="28"/>
        </w:rPr>
      </w:pPr>
      <w:r>
        <w:rPr>
          <w:noProof/>
          <w:sz w:val="28"/>
          <w:szCs w:val="28"/>
        </w:rPr>
        <w:pict>
          <v:rect id="_x0000_s1034" style="position:absolute;left:0;text-align:left;margin-left:684pt;margin-top:2.4pt;width:1in;height:36pt;z-index:251621888" o:allowincell="f">
            <v:textbox style="mso-next-textbox:#_x0000_s1034">
              <w:txbxContent>
                <w:p w:rsidR="005A680C" w:rsidRPr="004241C3" w:rsidRDefault="004241C3" w:rsidP="004241C3">
                  <w:pPr>
                    <w:jc w:val="center"/>
                    <w:rPr>
                      <w:sz w:val="20"/>
                      <w:szCs w:val="20"/>
                    </w:rPr>
                  </w:pPr>
                  <w:r>
                    <w:rPr>
                      <w:sz w:val="20"/>
                      <w:szCs w:val="20"/>
                    </w:rPr>
                    <w:t>Главный бухгалтер</w:t>
                  </w:r>
                </w:p>
                <w:p w:rsidR="005A680C" w:rsidRDefault="005A680C" w:rsidP="00AE177E"/>
              </w:txbxContent>
            </v:textbox>
          </v:rect>
        </w:pict>
      </w:r>
      <w:r>
        <w:rPr>
          <w:noProof/>
          <w:sz w:val="28"/>
          <w:szCs w:val="28"/>
        </w:rPr>
        <w:pict>
          <v:rect id="_x0000_s1030" style="position:absolute;left:0;text-align:left;margin-left:585pt;margin-top:2.4pt;width:90pt;height:36pt;z-index:251617792" o:allowincell="f">
            <v:textbox style="mso-next-textbox:#_x0000_s1030">
              <w:txbxContent>
                <w:p w:rsidR="005A680C" w:rsidRPr="004241C3" w:rsidRDefault="005A680C" w:rsidP="00AE177E">
                  <w:pPr>
                    <w:spacing w:line="240" w:lineRule="atLeast"/>
                    <w:jc w:val="center"/>
                    <w:rPr>
                      <w:sz w:val="20"/>
                      <w:szCs w:val="20"/>
                    </w:rPr>
                  </w:pPr>
                  <w:r w:rsidRPr="004241C3">
                    <w:rPr>
                      <w:sz w:val="20"/>
                      <w:szCs w:val="20"/>
                    </w:rPr>
                    <w:t xml:space="preserve">Зам. начальника по </w:t>
                  </w:r>
                  <w:r w:rsidR="004241C3">
                    <w:rPr>
                      <w:sz w:val="20"/>
                      <w:szCs w:val="20"/>
                    </w:rPr>
                    <w:t>экономике</w:t>
                  </w:r>
                </w:p>
                <w:p w:rsidR="005A680C" w:rsidRPr="004241C3" w:rsidRDefault="005A680C" w:rsidP="00AE177E">
                  <w:pPr>
                    <w:rPr>
                      <w:sz w:val="20"/>
                      <w:szCs w:val="20"/>
                    </w:rPr>
                  </w:pPr>
                </w:p>
                <w:p w:rsidR="005A680C" w:rsidRDefault="005A680C" w:rsidP="00AE177E"/>
              </w:txbxContent>
            </v:textbox>
          </v:rect>
        </w:pict>
      </w:r>
      <w:r>
        <w:rPr>
          <w:noProof/>
          <w:sz w:val="28"/>
          <w:szCs w:val="28"/>
        </w:rPr>
        <w:pict>
          <v:rect id="_x0000_s1031" style="position:absolute;left:0;text-align:left;margin-left:450pt;margin-top:2.4pt;width:71.8pt;height:36pt;z-index:251618816">
            <v:textbox style="mso-next-textbox:#_x0000_s1031">
              <w:txbxContent>
                <w:p w:rsidR="005A680C" w:rsidRPr="004241C3" w:rsidRDefault="005A680C" w:rsidP="00AE177E">
                  <w:pPr>
                    <w:jc w:val="center"/>
                    <w:rPr>
                      <w:sz w:val="20"/>
                      <w:szCs w:val="20"/>
                    </w:rPr>
                  </w:pPr>
                  <w:r w:rsidRPr="004241C3">
                    <w:rPr>
                      <w:sz w:val="20"/>
                      <w:szCs w:val="20"/>
                    </w:rPr>
                    <w:t>Главный конструктор</w:t>
                  </w:r>
                </w:p>
              </w:txbxContent>
            </v:textbox>
          </v:rect>
        </w:pict>
      </w:r>
      <w:r>
        <w:rPr>
          <w:noProof/>
          <w:sz w:val="28"/>
          <w:szCs w:val="28"/>
        </w:rPr>
        <w:pict>
          <v:rect id="_x0000_s1103" style="position:absolute;left:0;text-align:left;margin-left:531pt;margin-top:2.4pt;width:45pt;height:36pt;z-index:251665920">
            <v:textbox style="mso-next-textbox:#_x0000_s1103">
              <w:txbxContent>
                <w:p w:rsidR="005A680C" w:rsidRPr="004241C3" w:rsidRDefault="005A680C" w:rsidP="00AE177E">
                  <w:pPr>
                    <w:rPr>
                      <w:sz w:val="20"/>
                      <w:szCs w:val="20"/>
                    </w:rPr>
                  </w:pPr>
                  <w:r w:rsidRPr="004241C3">
                    <w:rPr>
                      <w:sz w:val="20"/>
                      <w:szCs w:val="20"/>
                    </w:rPr>
                    <w:t>Отдел кадров</w:t>
                  </w:r>
                </w:p>
              </w:txbxContent>
            </v:textbox>
          </v:rect>
        </w:pict>
      </w:r>
      <w:r>
        <w:rPr>
          <w:noProof/>
          <w:sz w:val="28"/>
          <w:szCs w:val="28"/>
        </w:rPr>
        <w:pict>
          <v:rect id="_x0000_s1032" style="position:absolute;left:0;text-align:left;margin-left:195.05pt;margin-top:1.4pt;width:101.95pt;height:46pt;z-index:251619840" o:allowincell="f">
            <v:textbox style="mso-next-textbox:#_x0000_s1032">
              <w:txbxContent>
                <w:p w:rsidR="005A680C" w:rsidRPr="00222139" w:rsidRDefault="005A680C" w:rsidP="00AE177E">
                  <w:pPr>
                    <w:jc w:val="center"/>
                    <w:rPr>
                      <w:sz w:val="20"/>
                      <w:szCs w:val="20"/>
                    </w:rPr>
                  </w:pPr>
                  <w:r w:rsidRPr="00222139">
                    <w:rPr>
                      <w:sz w:val="20"/>
                      <w:szCs w:val="20"/>
                    </w:rPr>
                    <w:t>Зам.гл.инженера по ГО и ЧС</w:t>
                  </w:r>
                </w:p>
                <w:p w:rsidR="005A680C" w:rsidRPr="00222139" w:rsidRDefault="005A680C" w:rsidP="00AE177E">
                  <w:pPr>
                    <w:jc w:val="center"/>
                    <w:rPr>
                      <w:sz w:val="20"/>
                      <w:szCs w:val="20"/>
                    </w:rPr>
                  </w:pPr>
                </w:p>
              </w:txbxContent>
            </v:textbox>
          </v:rect>
        </w:pict>
      </w:r>
      <w:r>
        <w:rPr>
          <w:noProof/>
          <w:sz w:val="28"/>
          <w:szCs w:val="28"/>
        </w:rPr>
        <w:pict>
          <v:rect id="_x0000_s1028" style="position:absolute;left:0;text-align:left;margin-left:306pt;margin-top:1.4pt;width:108pt;height:45.2pt;z-index:251615744" o:allowincell="f">
            <v:textbox style="mso-next-textbox:#_x0000_s1028">
              <w:txbxContent>
                <w:p w:rsidR="005A680C" w:rsidRPr="002E4105" w:rsidRDefault="005A680C" w:rsidP="00AE177E">
                  <w:pPr>
                    <w:jc w:val="center"/>
                    <w:rPr>
                      <w:sz w:val="20"/>
                      <w:szCs w:val="20"/>
                    </w:rPr>
                  </w:pPr>
                  <w:r w:rsidRPr="002E4105">
                    <w:rPr>
                      <w:sz w:val="20"/>
                      <w:szCs w:val="20"/>
                    </w:rPr>
                    <w:t>ГЛ. ИНЖЕНЕР-первый</w:t>
                  </w:r>
                </w:p>
                <w:p w:rsidR="005A680C" w:rsidRPr="002E4105" w:rsidRDefault="005A680C" w:rsidP="00AE177E">
                  <w:pPr>
                    <w:pStyle w:val="xl45"/>
                    <w:pBdr>
                      <w:bottom w:val="none" w:sz="0" w:space="0" w:color="auto"/>
                      <w:right w:val="none" w:sz="0" w:space="0" w:color="auto"/>
                    </w:pBdr>
                    <w:spacing w:before="0" w:beforeAutospacing="0" w:after="0" w:afterAutospacing="0"/>
                    <w:textAlignment w:val="auto"/>
                    <w:rPr>
                      <w:rFonts w:eastAsia="Times New Roman"/>
                      <w:sz w:val="20"/>
                      <w:szCs w:val="20"/>
                    </w:rPr>
                  </w:pPr>
                  <w:r w:rsidRPr="002E4105">
                    <w:rPr>
                      <w:rFonts w:eastAsia="Times New Roman"/>
                      <w:sz w:val="20"/>
                      <w:szCs w:val="20"/>
                    </w:rPr>
                    <w:t>зам. начальника</w:t>
                  </w:r>
                </w:p>
                <w:p w:rsidR="005A680C" w:rsidRDefault="005A680C" w:rsidP="00AE177E"/>
              </w:txbxContent>
            </v:textbox>
          </v:rect>
        </w:pict>
      </w:r>
      <w:r>
        <w:rPr>
          <w:noProof/>
          <w:sz w:val="28"/>
          <w:szCs w:val="28"/>
        </w:rPr>
        <w:pict>
          <v:line id="_x0000_s1117" style="position:absolute;left:0;text-align:left;z-index:251678208" from="297pt,22.9pt" to="306pt,22.9pt"/>
        </w:pict>
      </w:r>
      <w:r>
        <w:rPr>
          <w:noProof/>
          <w:sz w:val="28"/>
          <w:szCs w:val="28"/>
        </w:rPr>
        <w:pict>
          <v:line id="_x0000_s1107" style="position:absolute;left:0;text-align:left;z-index:251670016" from="441pt,22.9pt" to="441pt,85.9pt"/>
        </w:pict>
      </w:r>
      <w:r>
        <w:rPr>
          <w:noProof/>
          <w:sz w:val="28"/>
          <w:szCs w:val="28"/>
        </w:rPr>
        <w:pict>
          <v:line id="_x0000_s1106" style="position:absolute;left:0;text-align:left;z-index:251668992" from="414pt,22.9pt" to="441pt,22.9pt"/>
        </w:pict>
      </w:r>
      <w:r>
        <w:rPr>
          <w:noProof/>
          <w:sz w:val="28"/>
          <w:szCs w:val="28"/>
        </w:rPr>
        <w:pict>
          <v:rect id="_x0000_s1033" style="position:absolute;left:0;text-align:left;margin-left:87.05pt;margin-top:1.4pt;width:92.95pt;height:45.2pt;z-index:251620864" o:allowincell="f">
            <v:textbox style="mso-next-textbox:#_x0000_s1033">
              <w:txbxContent>
                <w:p w:rsidR="005A680C" w:rsidRPr="00222139" w:rsidRDefault="005A680C" w:rsidP="00AE177E">
                  <w:pPr>
                    <w:jc w:val="center"/>
                    <w:rPr>
                      <w:sz w:val="20"/>
                      <w:szCs w:val="20"/>
                    </w:rPr>
                  </w:pPr>
                  <w:r w:rsidRPr="00222139">
                    <w:rPr>
                      <w:sz w:val="20"/>
                      <w:szCs w:val="20"/>
                    </w:rPr>
                    <w:t>Зам. начальника</w:t>
                  </w:r>
                </w:p>
                <w:p w:rsidR="005A680C" w:rsidRPr="00222139" w:rsidRDefault="005A680C" w:rsidP="00AE177E">
                  <w:pPr>
                    <w:jc w:val="center"/>
                    <w:rPr>
                      <w:sz w:val="20"/>
                      <w:szCs w:val="20"/>
                    </w:rPr>
                  </w:pPr>
                  <w:r w:rsidRPr="00222139">
                    <w:rPr>
                      <w:sz w:val="20"/>
                      <w:szCs w:val="20"/>
                    </w:rPr>
                    <w:t>по ОБЩИМ ВОПРОСАМ</w:t>
                  </w:r>
                </w:p>
                <w:p w:rsidR="005A680C" w:rsidRDefault="005A680C" w:rsidP="00AE177E"/>
              </w:txbxContent>
            </v:textbox>
          </v:rect>
        </w:pict>
      </w:r>
      <w:r>
        <w:rPr>
          <w:noProof/>
          <w:sz w:val="28"/>
          <w:szCs w:val="28"/>
        </w:rPr>
        <w:pict>
          <v:rect id="_x0000_s1029" style="position:absolute;left:0;text-align:left;margin-left:-6.55pt;margin-top:1.4pt;width:78.55pt;height:45.2pt;z-index:251616768" o:allowincell="f">
            <v:textbox style="mso-next-textbox:#_x0000_s1029">
              <w:txbxContent>
                <w:p w:rsidR="005A680C" w:rsidRPr="00222139" w:rsidRDefault="005A680C" w:rsidP="00AE177E">
                  <w:pPr>
                    <w:jc w:val="center"/>
                    <w:rPr>
                      <w:sz w:val="20"/>
                      <w:szCs w:val="20"/>
                    </w:rPr>
                  </w:pPr>
                  <w:r w:rsidRPr="00222139">
                    <w:rPr>
                      <w:sz w:val="20"/>
                      <w:szCs w:val="20"/>
                    </w:rPr>
                    <w:t xml:space="preserve">ГЛ. ГЕОЛОГ </w:t>
                  </w:r>
                </w:p>
                <w:p w:rsidR="005A680C" w:rsidRPr="00222139" w:rsidRDefault="005A680C" w:rsidP="00AE177E">
                  <w:pPr>
                    <w:jc w:val="center"/>
                    <w:rPr>
                      <w:sz w:val="20"/>
                      <w:szCs w:val="20"/>
                    </w:rPr>
                  </w:pPr>
                  <w:r w:rsidRPr="00222139">
                    <w:rPr>
                      <w:sz w:val="20"/>
                      <w:szCs w:val="20"/>
                    </w:rPr>
                    <w:t xml:space="preserve">зам. начальника </w:t>
                  </w:r>
                </w:p>
              </w:txbxContent>
            </v:textbox>
          </v:rect>
        </w:pict>
      </w:r>
    </w:p>
    <w:p w:rsidR="00AE177E" w:rsidRPr="00EE3C38" w:rsidRDefault="00371555" w:rsidP="00AE177E">
      <w:pPr>
        <w:spacing w:line="360" w:lineRule="auto"/>
        <w:ind w:firstLine="709"/>
        <w:jc w:val="both"/>
        <w:rPr>
          <w:sz w:val="28"/>
          <w:szCs w:val="28"/>
        </w:rPr>
      </w:pPr>
      <w:r>
        <w:rPr>
          <w:noProof/>
          <w:sz w:val="28"/>
          <w:szCs w:val="28"/>
        </w:rPr>
        <w:pict>
          <v:line id="_x0000_s1071" style="position:absolute;left:0;text-align:left;z-index:251650560" from="711pt,14.25pt" to="711pt,41.25pt"/>
        </w:pict>
      </w:r>
      <w:r>
        <w:rPr>
          <w:noProof/>
          <w:sz w:val="28"/>
          <w:szCs w:val="28"/>
        </w:rPr>
        <w:pict>
          <v:line id="_x0000_s1085" style="position:absolute;left:0;text-align:left;z-index:251655680" from="657pt,14.25pt" to="657pt,41.25pt"/>
        </w:pict>
      </w:r>
      <w:r>
        <w:rPr>
          <w:noProof/>
          <w:sz w:val="28"/>
          <w:szCs w:val="28"/>
        </w:rPr>
        <w:pict>
          <v:line id="_x0000_s1160" style="position:absolute;left:0;text-align:left;z-index:251700736" from="603pt,14.25pt" to="603pt,41.25pt"/>
        </w:pict>
      </w:r>
      <w:r>
        <w:rPr>
          <w:noProof/>
          <w:sz w:val="28"/>
          <w:szCs w:val="28"/>
        </w:rPr>
        <w:pict>
          <v:line id="_x0000_s1065" style="position:absolute;left:0;text-align:left;flip:x;z-index:251649536" from="369pt,22.45pt" to="369.2pt,212.25pt" o:allowincell="f"/>
        </w:pict>
      </w:r>
      <w:r>
        <w:rPr>
          <w:noProof/>
          <w:sz w:val="28"/>
          <w:szCs w:val="28"/>
        </w:rPr>
        <w:pict>
          <v:line id="_x0000_s1060" style="position:absolute;left:0;text-align:left;z-index:251645440" from="99pt,23.25pt" to="99pt,257.25pt"/>
        </w:pict>
      </w:r>
      <w:r>
        <w:rPr>
          <w:noProof/>
          <w:sz w:val="28"/>
          <w:szCs w:val="28"/>
        </w:rPr>
        <w:pict>
          <v:line id="_x0000_s1057" style="position:absolute;left:0;text-align:left;z-index:251643392" from="0,22.45pt" to="0,220.45pt" o:allowincell="f"/>
        </w:pict>
      </w:r>
    </w:p>
    <w:p w:rsidR="00AE177E" w:rsidRPr="00EE3C38" w:rsidRDefault="00371555" w:rsidP="00AE177E">
      <w:pPr>
        <w:spacing w:line="360" w:lineRule="auto"/>
        <w:ind w:firstLine="709"/>
        <w:jc w:val="both"/>
        <w:rPr>
          <w:sz w:val="28"/>
          <w:szCs w:val="28"/>
        </w:rPr>
      </w:pPr>
      <w:r>
        <w:rPr>
          <w:noProof/>
          <w:sz w:val="28"/>
          <w:szCs w:val="28"/>
        </w:rPr>
        <w:pict>
          <v:rect id="_x0000_s1036" style="position:absolute;left:0;text-align:left;margin-left:684pt;margin-top:17.1pt;width:1in;height:52.8pt;z-index:251623936">
            <v:textbox style="mso-next-textbox:#_x0000_s1036">
              <w:txbxContent>
                <w:p w:rsidR="005A680C" w:rsidRDefault="005A680C" w:rsidP="00AE177E">
                  <w:pPr>
                    <w:jc w:val="center"/>
                  </w:pPr>
                </w:p>
                <w:p w:rsidR="005A680C" w:rsidRPr="00C37820" w:rsidRDefault="005A680C" w:rsidP="00C37820">
                  <w:pPr>
                    <w:jc w:val="center"/>
                    <w:rPr>
                      <w:sz w:val="20"/>
                      <w:szCs w:val="20"/>
                    </w:rPr>
                  </w:pPr>
                  <w:r w:rsidRPr="00C37820">
                    <w:rPr>
                      <w:sz w:val="20"/>
                      <w:szCs w:val="20"/>
                    </w:rPr>
                    <w:t>Бухгалтерия</w:t>
                  </w:r>
                </w:p>
                <w:p w:rsidR="005A680C" w:rsidRDefault="005A680C" w:rsidP="00AE177E">
                  <w:pPr>
                    <w:pStyle w:val="20"/>
                  </w:pPr>
                </w:p>
              </w:txbxContent>
            </v:textbox>
          </v:rect>
        </w:pict>
      </w:r>
      <w:r>
        <w:rPr>
          <w:noProof/>
          <w:sz w:val="28"/>
          <w:szCs w:val="28"/>
        </w:rPr>
        <w:pict>
          <v:rect id="_x0000_s1084" style="position:absolute;left:0;text-align:left;margin-left:639pt;margin-top:17.1pt;width:36pt;height:54pt;z-index:251654656">
            <v:textbox style="mso-next-textbox:#_x0000_s1084">
              <w:txbxContent>
                <w:p w:rsidR="005A680C" w:rsidRDefault="005A680C" w:rsidP="00AE177E">
                  <w:pPr>
                    <w:rPr>
                      <w:sz w:val="19"/>
                    </w:rPr>
                  </w:pPr>
                </w:p>
                <w:p w:rsidR="005A680C" w:rsidRPr="00C37820" w:rsidRDefault="005A680C" w:rsidP="00AE177E">
                  <w:pPr>
                    <w:pStyle w:val="20"/>
                    <w:jc w:val="center"/>
                    <w:rPr>
                      <w:sz w:val="20"/>
                      <w:szCs w:val="20"/>
                    </w:rPr>
                  </w:pPr>
                  <w:r w:rsidRPr="00C37820">
                    <w:rPr>
                      <w:sz w:val="20"/>
                      <w:szCs w:val="20"/>
                    </w:rPr>
                    <w:t>ООТ и З</w:t>
                  </w:r>
                </w:p>
                <w:p w:rsidR="005A680C" w:rsidRDefault="005A680C" w:rsidP="00AE177E">
                  <w:pPr>
                    <w:pStyle w:val="20"/>
                  </w:pPr>
                </w:p>
              </w:txbxContent>
            </v:textbox>
          </v:rect>
        </w:pict>
      </w:r>
      <w:r>
        <w:rPr>
          <w:noProof/>
          <w:sz w:val="28"/>
          <w:szCs w:val="28"/>
        </w:rPr>
        <w:pict>
          <v:rect id="_x0000_s1037" style="position:absolute;left:0;text-align:left;margin-left:8in;margin-top:17.1pt;width:57.6pt;height:54pt;z-index:251624960">
            <v:textbox style="mso-next-textbox:#_x0000_s1037">
              <w:txbxContent>
                <w:p w:rsidR="005A680C" w:rsidRPr="004241C3" w:rsidRDefault="00C37820" w:rsidP="004241C3">
                  <w:pPr>
                    <w:pStyle w:val="20"/>
                    <w:spacing w:after="0" w:line="240" w:lineRule="auto"/>
                    <w:jc w:val="center"/>
                    <w:rPr>
                      <w:sz w:val="20"/>
                      <w:szCs w:val="20"/>
                    </w:rPr>
                  </w:pPr>
                  <w:r w:rsidRPr="004241C3">
                    <w:rPr>
                      <w:sz w:val="20"/>
                      <w:szCs w:val="20"/>
                    </w:rPr>
                    <w:t>Планово-экономический</w:t>
                  </w:r>
                </w:p>
                <w:p w:rsidR="005A680C" w:rsidRPr="004241C3" w:rsidRDefault="005A680C" w:rsidP="004241C3">
                  <w:pPr>
                    <w:jc w:val="center"/>
                    <w:rPr>
                      <w:sz w:val="20"/>
                      <w:szCs w:val="20"/>
                    </w:rPr>
                  </w:pPr>
                  <w:r w:rsidRPr="004241C3">
                    <w:rPr>
                      <w:sz w:val="20"/>
                      <w:szCs w:val="20"/>
                    </w:rPr>
                    <w:t>отдел</w:t>
                  </w:r>
                </w:p>
                <w:p w:rsidR="005A680C" w:rsidRDefault="005A680C" w:rsidP="00AE177E">
                  <w:pPr>
                    <w:jc w:val="center"/>
                  </w:pPr>
                </w:p>
              </w:txbxContent>
            </v:textbox>
          </v:rect>
        </w:pict>
      </w:r>
      <w:r>
        <w:rPr>
          <w:noProof/>
          <w:sz w:val="28"/>
          <w:szCs w:val="28"/>
        </w:rPr>
        <w:pict>
          <v:rect id="_x0000_s1035" style="position:absolute;left:0;text-align:left;margin-left:378pt;margin-top:8.1pt;width:54pt;height:36.8pt;z-index:251622912">
            <v:textbox style="mso-next-textbox:#_x0000_s1035">
              <w:txbxContent>
                <w:p w:rsidR="005A680C" w:rsidRPr="00F455AB" w:rsidRDefault="005A680C" w:rsidP="00AE177E">
                  <w:pPr>
                    <w:jc w:val="center"/>
                    <w:rPr>
                      <w:sz w:val="20"/>
                      <w:szCs w:val="20"/>
                    </w:rPr>
                  </w:pPr>
                  <w:r w:rsidRPr="00F455AB">
                    <w:rPr>
                      <w:sz w:val="20"/>
                      <w:szCs w:val="20"/>
                    </w:rPr>
                    <w:t xml:space="preserve">Зам. гл. инженер </w:t>
                  </w:r>
                </w:p>
                <w:p w:rsidR="005A680C" w:rsidRDefault="005A680C" w:rsidP="00AE177E"/>
              </w:txbxContent>
            </v:textbox>
          </v:rect>
        </w:pict>
      </w:r>
      <w:r>
        <w:rPr>
          <w:noProof/>
          <w:sz w:val="28"/>
          <w:szCs w:val="28"/>
        </w:rPr>
        <w:pict>
          <v:rect id="_x0000_s1042" style="position:absolute;left:0;text-align:left;margin-left:279pt;margin-top:8.1pt;width:1in;height:36pt;z-index:251630080">
            <v:textbox style="mso-next-textbox:#_x0000_s1042">
              <w:txbxContent>
                <w:p w:rsidR="005A680C" w:rsidRPr="00F455AB" w:rsidRDefault="005A680C" w:rsidP="00AE177E">
                  <w:pPr>
                    <w:jc w:val="center"/>
                    <w:rPr>
                      <w:sz w:val="20"/>
                      <w:szCs w:val="20"/>
                    </w:rPr>
                  </w:pPr>
                  <w:r w:rsidRPr="00F455AB">
                    <w:rPr>
                      <w:sz w:val="20"/>
                      <w:szCs w:val="20"/>
                    </w:rPr>
                    <w:t>Технолог.</w:t>
                  </w:r>
                </w:p>
                <w:p w:rsidR="005A680C" w:rsidRPr="00F455AB" w:rsidRDefault="005A680C" w:rsidP="00AE177E">
                  <w:pPr>
                    <w:jc w:val="center"/>
                    <w:rPr>
                      <w:sz w:val="20"/>
                      <w:szCs w:val="20"/>
                    </w:rPr>
                  </w:pPr>
                  <w:r w:rsidRPr="00F455AB">
                    <w:rPr>
                      <w:sz w:val="20"/>
                      <w:szCs w:val="20"/>
                    </w:rPr>
                    <w:t xml:space="preserve">отдел </w:t>
                  </w:r>
                </w:p>
                <w:p w:rsidR="005A680C" w:rsidRDefault="005A680C" w:rsidP="00AE177E">
                  <w:pPr>
                    <w:rPr>
                      <w:sz w:val="18"/>
                    </w:rPr>
                  </w:pPr>
                </w:p>
              </w:txbxContent>
            </v:textbox>
          </v:rect>
        </w:pict>
      </w:r>
      <w:r>
        <w:rPr>
          <w:noProof/>
          <w:sz w:val="28"/>
          <w:szCs w:val="28"/>
        </w:rPr>
        <w:pict>
          <v:rect id="_x0000_s1044" style="position:absolute;left:0;text-align:left;margin-left:108pt;margin-top:17.1pt;width:55.8pt;height:36pt;z-index:251632128">
            <v:textbox style="mso-next-textbox:#_x0000_s1044">
              <w:txbxContent>
                <w:p w:rsidR="005A680C" w:rsidRPr="002E4105" w:rsidRDefault="005A680C" w:rsidP="00AE177E">
                  <w:pPr>
                    <w:jc w:val="center"/>
                    <w:rPr>
                      <w:sz w:val="20"/>
                      <w:szCs w:val="20"/>
                    </w:rPr>
                  </w:pPr>
                  <w:r w:rsidRPr="002E4105">
                    <w:rPr>
                      <w:sz w:val="20"/>
                      <w:szCs w:val="20"/>
                    </w:rPr>
                    <w:t>Служба</w:t>
                  </w:r>
                </w:p>
                <w:p w:rsidR="005A680C" w:rsidRPr="002E4105" w:rsidRDefault="005A680C" w:rsidP="00AE177E">
                  <w:pPr>
                    <w:jc w:val="center"/>
                    <w:rPr>
                      <w:sz w:val="20"/>
                      <w:szCs w:val="20"/>
                    </w:rPr>
                  </w:pPr>
                  <w:r w:rsidRPr="002E4105">
                    <w:rPr>
                      <w:sz w:val="20"/>
                      <w:szCs w:val="20"/>
                    </w:rPr>
                    <w:t>МТС</w:t>
                  </w:r>
                </w:p>
                <w:p w:rsidR="005A680C" w:rsidRPr="002E4105" w:rsidRDefault="005A680C" w:rsidP="00AE177E">
                  <w:pPr>
                    <w:jc w:val="center"/>
                    <w:rPr>
                      <w:sz w:val="20"/>
                      <w:szCs w:val="20"/>
                    </w:rPr>
                  </w:pPr>
                </w:p>
              </w:txbxContent>
            </v:textbox>
          </v:rect>
        </w:pict>
      </w:r>
      <w:r>
        <w:rPr>
          <w:noProof/>
          <w:sz w:val="28"/>
          <w:szCs w:val="28"/>
        </w:rPr>
        <w:pict>
          <v:rect id="_x0000_s1079" style="position:absolute;left:0;text-align:left;margin-left:198pt;margin-top:8.1pt;width:76.05pt;height:52.15pt;z-index:251652608">
            <v:textbox style="mso-next-textbox:#_x0000_s1079">
              <w:txbxContent>
                <w:p w:rsidR="005A680C" w:rsidRPr="00222139" w:rsidRDefault="005A680C" w:rsidP="00AE177E">
                  <w:pPr>
                    <w:jc w:val="center"/>
                    <w:rPr>
                      <w:sz w:val="20"/>
                      <w:szCs w:val="20"/>
                    </w:rPr>
                  </w:pPr>
                  <w:r w:rsidRPr="00222139">
                    <w:rPr>
                      <w:sz w:val="20"/>
                      <w:szCs w:val="20"/>
                    </w:rPr>
                    <w:t>Вед.</w:t>
                  </w:r>
                  <w:r w:rsidR="00C37820">
                    <w:rPr>
                      <w:sz w:val="20"/>
                      <w:szCs w:val="20"/>
                    </w:rPr>
                    <w:t xml:space="preserve"> </w:t>
                  </w:r>
                  <w:r w:rsidRPr="00222139">
                    <w:rPr>
                      <w:sz w:val="20"/>
                      <w:szCs w:val="20"/>
                    </w:rPr>
                    <w:t>инженер по</w:t>
                  </w:r>
                </w:p>
                <w:p w:rsidR="005A680C" w:rsidRPr="00222139" w:rsidRDefault="005A680C" w:rsidP="00AE177E">
                  <w:pPr>
                    <w:jc w:val="center"/>
                    <w:rPr>
                      <w:sz w:val="20"/>
                      <w:szCs w:val="20"/>
                    </w:rPr>
                  </w:pPr>
                  <w:r w:rsidRPr="00222139">
                    <w:rPr>
                      <w:sz w:val="20"/>
                      <w:szCs w:val="20"/>
                    </w:rPr>
                    <w:t>безопасности</w:t>
                  </w:r>
                </w:p>
                <w:p w:rsidR="005A680C" w:rsidRPr="00222139" w:rsidRDefault="005A680C" w:rsidP="00AE177E">
                  <w:pPr>
                    <w:jc w:val="center"/>
                    <w:rPr>
                      <w:sz w:val="20"/>
                      <w:szCs w:val="20"/>
                    </w:rPr>
                  </w:pPr>
                </w:p>
              </w:txbxContent>
            </v:textbox>
          </v:rect>
        </w:pict>
      </w:r>
      <w:r>
        <w:rPr>
          <w:noProof/>
          <w:sz w:val="28"/>
          <w:szCs w:val="28"/>
        </w:rPr>
        <w:pict>
          <v:rect id="_x0000_s1038" style="position:absolute;left:0;text-align:left;margin-left:477pt;margin-top:19.6pt;width:71.8pt;height:45pt;z-index:251625984">
            <v:textbox style="mso-next-textbox:#_x0000_s1038">
              <w:txbxContent>
                <w:p w:rsidR="005A680C" w:rsidRPr="004241C3" w:rsidRDefault="005A680C" w:rsidP="00AE177E">
                  <w:pPr>
                    <w:spacing w:line="240" w:lineRule="atLeast"/>
                    <w:jc w:val="center"/>
                    <w:rPr>
                      <w:sz w:val="20"/>
                      <w:szCs w:val="20"/>
                    </w:rPr>
                  </w:pPr>
                  <w:r w:rsidRPr="004241C3">
                    <w:rPr>
                      <w:sz w:val="20"/>
                      <w:szCs w:val="20"/>
                    </w:rPr>
                    <w:t>Отдел</w:t>
                  </w:r>
                </w:p>
                <w:p w:rsidR="005A680C" w:rsidRPr="004241C3" w:rsidRDefault="005A680C" w:rsidP="00AE177E">
                  <w:pPr>
                    <w:pStyle w:val="20"/>
                    <w:spacing w:line="240" w:lineRule="atLeast"/>
                    <w:jc w:val="center"/>
                    <w:rPr>
                      <w:sz w:val="20"/>
                      <w:szCs w:val="20"/>
                    </w:rPr>
                  </w:pPr>
                  <w:r w:rsidRPr="004241C3">
                    <w:rPr>
                      <w:sz w:val="20"/>
                      <w:szCs w:val="20"/>
                    </w:rPr>
                    <w:t>главного механика</w:t>
                  </w:r>
                </w:p>
                <w:p w:rsidR="005A680C" w:rsidRDefault="005A680C" w:rsidP="00AE177E"/>
              </w:txbxContent>
            </v:textbox>
          </v:rect>
        </w:pict>
      </w:r>
    </w:p>
    <w:p w:rsidR="00AE177E" w:rsidRPr="00EE3C38" w:rsidRDefault="00371555" w:rsidP="00AE177E">
      <w:pPr>
        <w:spacing w:line="360" w:lineRule="auto"/>
        <w:ind w:firstLine="709"/>
        <w:jc w:val="both"/>
        <w:rPr>
          <w:sz w:val="28"/>
          <w:szCs w:val="28"/>
        </w:rPr>
      </w:pPr>
      <w:r>
        <w:rPr>
          <w:noProof/>
          <w:sz w:val="28"/>
          <w:szCs w:val="28"/>
        </w:rPr>
        <w:pict>
          <v:line id="_x0000_s1153" style="position:absolute;left:0;text-align:left;z-index:251698688" from="567pt,19.95pt" to="567pt,154.95pt"/>
        </w:pict>
      </w:r>
      <w:r>
        <w:rPr>
          <w:noProof/>
          <w:sz w:val="28"/>
          <w:szCs w:val="28"/>
        </w:rPr>
        <w:pict>
          <v:line id="_x0000_s1109" style="position:absolute;left:0;text-align:left;z-index:251672064" from="468pt,13.45pt" to="468pt,73.95pt"/>
        </w:pict>
      </w:r>
      <w:r>
        <w:rPr>
          <w:noProof/>
          <w:sz w:val="28"/>
          <w:szCs w:val="28"/>
        </w:rPr>
        <w:pict>
          <v:line id="_x0000_s1111" style="position:absolute;left:0;text-align:left;z-index:251674112" from="549pt,19.95pt" to="567pt,19.95pt"/>
        </w:pict>
      </w:r>
      <w:r>
        <w:rPr>
          <w:noProof/>
          <w:sz w:val="28"/>
          <w:szCs w:val="28"/>
        </w:rPr>
        <w:pict>
          <v:line id="_x0000_s1133" style="position:absolute;left:0;text-align:left;z-index:251685376" from="351pt,1.95pt" to="378pt,1.95pt"/>
        </w:pict>
      </w:r>
      <w:r>
        <w:rPr>
          <w:noProof/>
          <w:sz w:val="28"/>
          <w:szCs w:val="28"/>
        </w:rPr>
        <w:pict>
          <v:line id="_x0000_s1061" style="position:absolute;left:0;text-align:left;z-index:251646464" from="99pt,10.95pt" to="108pt,10.95pt"/>
        </w:pict>
      </w:r>
      <w:r>
        <w:rPr>
          <w:noProof/>
          <w:sz w:val="28"/>
          <w:szCs w:val="28"/>
        </w:rPr>
        <w:pict>
          <v:line id="_x0000_s1116" style="position:absolute;left:0;text-align:left;z-index:251677184" from="189pt,1.95pt" to="198pt,1.95pt"/>
        </w:pict>
      </w:r>
      <w:r>
        <w:rPr>
          <w:noProof/>
          <w:sz w:val="28"/>
          <w:szCs w:val="28"/>
        </w:rPr>
        <w:pict>
          <v:line id="_x0000_s1115" style="position:absolute;left:0;text-align:left;z-index:251676160" from="189pt,13.45pt" to="189pt,13.45pt"/>
        </w:pict>
      </w:r>
      <w:r>
        <w:rPr>
          <w:noProof/>
          <w:sz w:val="28"/>
          <w:szCs w:val="28"/>
        </w:rPr>
        <w:pict>
          <v:line id="_x0000_s1108" style="position:absolute;left:0;text-align:left;z-index:251671040" from="441pt,13.45pt" to="477pt,13.45pt"/>
        </w:pict>
      </w:r>
      <w:r>
        <w:rPr>
          <w:noProof/>
          <w:sz w:val="28"/>
          <w:szCs w:val="28"/>
        </w:rPr>
        <w:pict>
          <v:line id="_x0000_s1105" style="position:absolute;left:0;text-align:left;z-index:251667968" from="189pt,13.45pt" to="189pt,13.45pt"/>
        </w:pict>
      </w:r>
      <w:r>
        <w:rPr>
          <w:noProof/>
          <w:sz w:val="28"/>
          <w:szCs w:val="28"/>
        </w:rPr>
        <w:pict>
          <v:line id="_x0000_s1104" style="position:absolute;left:0;text-align:left;z-index:251666944" from="549pt,22.45pt" to="549pt,22.45pt"/>
        </w:pict>
      </w:r>
    </w:p>
    <w:p w:rsidR="00AE177E" w:rsidRPr="00EE3C38" w:rsidRDefault="00371555" w:rsidP="00AE177E">
      <w:pPr>
        <w:spacing w:line="360" w:lineRule="auto"/>
        <w:ind w:firstLine="709"/>
        <w:jc w:val="both"/>
        <w:rPr>
          <w:sz w:val="28"/>
          <w:szCs w:val="28"/>
        </w:rPr>
      </w:pPr>
      <w:r>
        <w:rPr>
          <w:noProof/>
          <w:sz w:val="28"/>
          <w:szCs w:val="28"/>
        </w:rPr>
        <w:pict>
          <v:rect id="_x0000_s1039" style="position:absolute;left:0;text-align:left;margin-left:378pt;margin-top:4.8pt;width:81pt;height:54pt;z-index:251627008">
            <v:textbox style="mso-next-textbox:#_x0000_s1039">
              <w:txbxContent>
                <w:p w:rsidR="005A680C" w:rsidRPr="00F455AB" w:rsidRDefault="005A680C" w:rsidP="00AE177E">
                  <w:pPr>
                    <w:jc w:val="center"/>
                    <w:rPr>
                      <w:sz w:val="20"/>
                      <w:szCs w:val="20"/>
                    </w:rPr>
                  </w:pPr>
                  <w:r w:rsidRPr="00F455AB">
                    <w:rPr>
                      <w:sz w:val="20"/>
                      <w:szCs w:val="20"/>
                    </w:rPr>
                    <w:t>Отдел по пром. безопасности</w:t>
                  </w:r>
                </w:p>
                <w:p w:rsidR="005A680C" w:rsidRPr="00F455AB" w:rsidRDefault="005A680C" w:rsidP="00AE177E">
                  <w:pPr>
                    <w:rPr>
                      <w:sz w:val="20"/>
                      <w:szCs w:val="20"/>
                    </w:rPr>
                  </w:pPr>
                  <w:r w:rsidRPr="00F455AB">
                    <w:rPr>
                      <w:sz w:val="20"/>
                      <w:szCs w:val="20"/>
                    </w:rPr>
                    <w:t>и охране труда</w:t>
                  </w:r>
                </w:p>
                <w:p w:rsidR="005A680C" w:rsidRPr="00F455AB" w:rsidRDefault="005A680C" w:rsidP="00AE177E">
                  <w:pPr>
                    <w:rPr>
                      <w:sz w:val="20"/>
                      <w:szCs w:val="20"/>
                    </w:rPr>
                  </w:pPr>
                </w:p>
              </w:txbxContent>
            </v:textbox>
          </v:rect>
        </w:pict>
      </w:r>
      <w:r>
        <w:rPr>
          <w:noProof/>
          <w:sz w:val="28"/>
          <w:szCs w:val="28"/>
        </w:rPr>
        <w:pict>
          <v:rect id="_x0000_s1094" style="position:absolute;left:0;text-align:left;margin-left:279pt;margin-top:4.8pt;width:1in;height:54.8pt;z-index:251659776">
            <v:textbox style="mso-next-textbox:#_x0000_s1094">
              <w:txbxContent>
                <w:p w:rsidR="005A680C" w:rsidRPr="00F455AB" w:rsidRDefault="005A680C" w:rsidP="00AE177E">
                  <w:pPr>
                    <w:jc w:val="center"/>
                    <w:rPr>
                      <w:sz w:val="20"/>
                      <w:szCs w:val="20"/>
                    </w:rPr>
                  </w:pPr>
                  <w:r w:rsidRPr="00F455AB">
                    <w:rPr>
                      <w:sz w:val="20"/>
                      <w:szCs w:val="20"/>
                    </w:rPr>
                    <w:t xml:space="preserve">Отдел сопровожд. технол. работ </w:t>
                  </w:r>
                </w:p>
                <w:p w:rsidR="005A680C" w:rsidRDefault="005A680C" w:rsidP="00AE177E"/>
              </w:txbxContent>
            </v:textbox>
          </v:rect>
        </w:pict>
      </w:r>
    </w:p>
    <w:p w:rsidR="00AE177E" w:rsidRPr="00EE3C38" w:rsidRDefault="00371555" w:rsidP="00AE177E">
      <w:pPr>
        <w:spacing w:line="360" w:lineRule="auto"/>
        <w:ind w:firstLine="709"/>
        <w:jc w:val="both"/>
        <w:rPr>
          <w:sz w:val="28"/>
          <w:szCs w:val="28"/>
        </w:rPr>
      </w:pPr>
      <w:r>
        <w:rPr>
          <w:noProof/>
          <w:sz w:val="28"/>
          <w:szCs w:val="28"/>
        </w:rPr>
        <w:pict>
          <v:rect id="_x0000_s1101" style="position:absolute;left:0;text-align:left;margin-left:486pt;margin-top:10.15pt;width:63pt;height:33.5pt;z-index:251663872">
            <v:textbox style="mso-next-textbox:#_x0000_s1101">
              <w:txbxContent>
                <w:p w:rsidR="005A680C" w:rsidRPr="004241C3" w:rsidRDefault="005A680C" w:rsidP="004241C3">
                  <w:pPr>
                    <w:jc w:val="center"/>
                    <w:rPr>
                      <w:sz w:val="20"/>
                      <w:szCs w:val="20"/>
                    </w:rPr>
                  </w:pPr>
                  <w:r w:rsidRPr="004241C3">
                    <w:rPr>
                      <w:sz w:val="20"/>
                      <w:szCs w:val="20"/>
                    </w:rPr>
                    <w:t>Главный энергетик</w:t>
                  </w:r>
                </w:p>
              </w:txbxContent>
            </v:textbox>
          </v:rect>
        </w:pict>
      </w:r>
      <w:r>
        <w:rPr>
          <w:noProof/>
          <w:sz w:val="28"/>
          <w:szCs w:val="28"/>
        </w:rPr>
        <w:pict>
          <v:line id="_x0000_s1096" style="position:absolute;left:0;text-align:left;z-index:251660800" from="351pt,7.65pt" to="378pt,7.65pt"/>
        </w:pict>
      </w:r>
      <w:r>
        <w:rPr>
          <w:noProof/>
          <w:sz w:val="28"/>
          <w:szCs w:val="28"/>
        </w:rPr>
        <w:pict>
          <v:rect id="_x0000_s1040" style="position:absolute;left:0;text-align:left;margin-left:108pt;margin-top:7.65pt;width:54pt;height:36pt;z-index:251628032">
            <v:textbox style="mso-next-textbox:#_x0000_s1040">
              <w:txbxContent>
                <w:p w:rsidR="005A680C" w:rsidRPr="002E4105" w:rsidRDefault="005A680C" w:rsidP="00AE177E">
                  <w:pPr>
                    <w:jc w:val="center"/>
                    <w:rPr>
                      <w:sz w:val="20"/>
                      <w:szCs w:val="20"/>
                    </w:rPr>
                  </w:pPr>
                  <w:r w:rsidRPr="002E4105">
                    <w:rPr>
                      <w:sz w:val="20"/>
                      <w:szCs w:val="20"/>
                    </w:rPr>
                    <w:t xml:space="preserve">    </w:t>
                  </w:r>
                </w:p>
                <w:p w:rsidR="005A680C" w:rsidRPr="002E4105" w:rsidRDefault="005A680C" w:rsidP="00AE177E">
                  <w:pPr>
                    <w:jc w:val="center"/>
                    <w:rPr>
                      <w:sz w:val="20"/>
                      <w:szCs w:val="20"/>
                    </w:rPr>
                  </w:pPr>
                  <w:r w:rsidRPr="002E4105">
                    <w:rPr>
                      <w:sz w:val="20"/>
                      <w:szCs w:val="20"/>
                    </w:rPr>
                    <w:t>ПСБ</w:t>
                  </w:r>
                </w:p>
                <w:p w:rsidR="005A680C" w:rsidRDefault="005A680C" w:rsidP="00AE177E">
                  <w:r>
                    <w:t xml:space="preserve">      </w:t>
                  </w:r>
                </w:p>
              </w:txbxContent>
            </v:textbox>
          </v:rect>
        </w:pict>
      </w:r>
      <w:r>
        <w:rPr>
          <w:noProof/>
          <w:sz w:val="28"/>
          <w:szCs w:val="28"/>
        </w:rPr>
        <w:pict>
          <v:line id="_x0000_s1100" style="position:absolute;left:0;text-align:left;z-index:251662848" from="486pt,19.15pt" to="486pt,19.15pt"/>
        </w:pict>
      </w:r>
    </w:p>
    <w:p w:rsidR="00AE177E" w:rsidRPr="00EE3C38" w:rsidRDefault="00371555" w:rsidP="00AE177E">
      <w:pPr>
        <w:spacing w:line="360" w:lineRule="auto"/>
        <w:ind w:firstLine="709"/>
        <w:jc w:val="both"/>
        <w:rPr>
          <w:sz w:val="28"/>
          <w:szCs w:val="28"/>
        </w:rPr>
      </w:pPr>
      <w:r>
        <w:rPr>
          <w:noProof/>
          <w:sz w:val="28"/>
          <w:szCs w:val="28"/>
        </w:rPr>
        <w:pict>
          <v:line id="_x0000_s1114" style="position:absolute;left:0;text-align:left;flip:y;z-index:251675136" from="513pt,19.5pt" to="513pt,100.5pt"/>
        </w:pict>
      </w:r>
      <w:r>
        <w:rPr>
          <w:noProof/>
          <w:sz w:val="28"/>
          <w:szCs w:val="28"/>
        </w:rPr>
        <w:pict>
          <v:line id="_x0000_s1110" style="position:absolute;left:0;text-align:left;z-index:251673088" from="468pt,1.5pt" to="486pt,1.5pt"/>
        </w:pict>
      </w:r>
      <w:r>
        <w:rPr>
          <w:noProof/>
          <w:sz w:val="28"/>
          <w:szCs w:val="28"/>
        </w:rPr>
        <w:pict>
          <v:rect id="_x0000_s1092" style="position:absolute;left:0;text-align:left;margin-left:378pt;margin-top:19.5pt;width:67.95pt;height:63pt;z-index:251658752">
            <v:textbox style="mso-next-textbox:#_x0000_s1092">
              <w:txbxContent>
                <w:p w:rsidR="005A680C" w:rsidRPr="00F455AB" w:rsidRDefault="00C37820" w:rsidP="00AE177E">
                  <w:pPr>
                    <w:jc w:val="center"/>
                    <w:rPr>
                      <w:sz w:val="20"/>
                      <w:szCs w:val="20"/>
                    </w:rPr>
                  </w:pPr>
                  <w:r w:rsidRPr="00F455AB">
                    <w:rPr>
                      <w:sz w:val="20"/>
                      <w:szCs w:val="20"/>
                    </w:rPr>
                    <w:t>Производственно-техническая</w:t>
                  </w:r>
                  <w:r w:rsidR="005A680C" w:rsidRPr="00F455AB">
                    <w:rPr>
                      <w:sz w:val="20"/>
                      <w:szCs w:val="20"/>
                    </w:rPr>
                    <w:t xml:space="preserve"> служба        </w:t>
                  </w:r>
                </w:p>
                <w:p w:rsidR="005A680C" w:rsidRPr="00F455AB" w:rsidRDefault="005A680C" w:rsidP="00AE177E">
                  <w:pPr>
                    <w:rPr>
                      <w:sz w:val="20"/>
                      <w:szCs w:val="20"/>
                    </w:rPr>
                  </w:pPr>
                </w:p>
              </w:txbxContent>
            </v:textbox>
          </v:rect>
        </w:pict>
      </w:r>
      <w:r>
        <w:rPr>
          <w:noProof/>
          <w:sz w:val="28"/>
          <w:szCs w:val="28"/>
        </w:rPr>
        <w:pict>
          <v:rect id="_x0000_s1045" style="position:absolute;left:0;text-align:left;margin-left:279pt;margin-top:19.5pt;width:1in;height:63pt;z-index:251633152">
            <v:textbox style="mso-next-textbox:#_x0000_s1045">
              <w:txbxContent>
                <w:p w:rsidR="005A680C" w:rsidRPr="00F35C86" w:rsidRDefault="005A680C" w:rsidP="00F455AB">
                  <w:pPr>
                    <w:pStyle w:val="a5"/>
                    <w:spacing w:line="240" w:lineRule="atLeast"/>
                    <w:jc w:val="center"/>
                    <w:rPr>
                      <w:sz w:val="19"/>
                    </w:rPr>
                  </w:pPr>
                  <w:r w:rsidRPr="00F35C86">
                    <w:rPr>
                      <w:sz w:val="19"/>
                    </w:rPr>
                    <w:t>Зам.гл. инженера по охране окруж. среды</w:t>
                  </w:r>
                </w:p>
                <w:p w:rsidR="005A680C" w:rsidRDefault="005A680C" w:rsidP="00AE177E"/>
              </w:txbxContent>
            </v:textbox>
          </v:rect>
        </w:pict>
      </w:r>
      <w:r>
        <w:rPr>
          <w:noProof/>
          <w:sz w:val="28"/>
          <w:szCs w:val="28"/>
        </w:rPr>
        <w:pict>
          <v:line id="_x0000_s1062" style="position:absolute;left:0;text-align:left;z-index:251647488" from="99pt,1.5pt" to="108pt,1.5pt"/>
        </w:pict>
      </w:r>
    </w:p>
    <w:p w:rsidR="00AE177E" w:rsidRPr="00EE3C38" w:rsidRDefault="00371555" w:rsidP="00AE177E">
      <w:pPr>
        <w:spacing w:line="360" w:lineRule="auto"/>
        <w:ind w:firstLine="709"/>
        <w:jc w:val="both"/>
        <w:rPr>
          <w:sz w:val="28"/>
          <w:szCs w:val="28"/>
        </w:rPr>
      </w:pPr>
      <w:r>
        <w:rPr>
          <w:noProof/>
          <w:sz w:val="28"/>
          <w:szCs w:val="28"/>
        </w:rPr>
        <w:pict>
          <v:line id="_x0000_s1134" style="position:absolute;left:0;text-align:left;z-index:251686400" from="351pt,22.35pt" to="378pt,22.35pt"/>
        </w:pict>
      </w:r>
      <w:r>
        <w:rPr>
          <w:noProof/>
          <w:sz w:val="28"/>
          <w:szCs w:val="28"/>
        </w:rPr>
        <w:pict>
          <v:rect id="_x0000_s1041" style="position:absolute;left:0;text-align:left;margin-left:108pt;margin-top:13.35pt;width:55.35pt;height:45pt;z-index:251629056">
            <v:textbox style="mso-next-textbox:#_x0000_s1041">
              <w:txbxContent>
                <w:p w:rsidR="005A680C" w:rsidRPr="002E4105" w:rsidRDefault="005A680C" w:rsidP="00AE177E">
                  <w:pPr>
                    <w:jc w:val="center"/>
                    <w:rPr>
                      <w:sz w:val="20"/>
                      <w:szCs w:val="20"/>
                    </w:rPr>
                  </w:pPr>
                  <w:r w:rsidRPr="002E4105">
                    <w:rPr>
                      <w:sz w:val="20"/>
                      <w:szCs w:val="20"/>
                    </w:rPr>
                    <w:t>Админ.-</w:t>
                  </w:r>
                </w:p>
                <w:p w:rsidR="005A680C" w:rsidRPr="002E4105" w:rsidRDefault="005A680C" w:rsidP="00AE177E">
                  <w:pPr>
                    <w:jc w:val="center"/>
                    <w:rPr>
                      <w:sz w:val="20"/>
                      <w:szCs w:val="20"/>
                    </w:rPr>
                  </w:pPr>
                  <w:r w:rsidRPr="002E4105">
                    <w:rPr>
                      <w:sz w:val="20"/>
                      <w:szCs w:val="20"/>
                    </w:rPr>
                    <w:t>хозяйств.</w:t>
                  </w:r>
                </w:p>
                <w:p w:rsidR="005A680C" w:rsidRDefault="005A680C" w:rsidP="00AE177E">
                  <w:pPr>
                    <w:jc w:val="center"/>
                    <w:rPr>
                      <w:sz w:val="19"/>
                    </w:rPr>
                  </w:pPr>
                  <w:r w:rsidRPr="002E4105">
                    <w:rPr>
                      <w:sz w:val="20"/>
                      <w:szCs w:val="20"/>
                    </w:rPr>
                    <w:t>служба</w:t>
                  </w:r>
                </w:p>
                <w:p w:rsidR="005A680C" w:rsidRDefault="005A680C" w:rsidP="00AE177E">
                  <w:pPr>
                    <w:jc w:val="center"/>
                    <w:rPr>
                      <w:sz w:val="19"/>
                    </w:rPr>
                  </w:pPr>
                </w:p>
              </w:txbxContent>
            </v:textbox>
          </v:rect>
        </w:pict>
      </w:r>
    </w:p>
    <w:p w:rsidR="00AE177E" w:rsidRPr="00EE3C38" w:rsidRDefault="00371555" w:rsidP="00AE177E">
      <w:pPr>
        <w:spacing w:line="360" w:lineRule="auto"/>
        <w:ind w:firstLine="709"/>
        <w:jc w:val="both"/>
        <w:rPr>
          <w:sz w:val="28"/>
          <w:szCs w:val="28"/>
        </w:rPr>
      </w:pPr>
      <w:r>
        <w:rPr>
          <w:noProof/>
          <w:sz w:val="28"/>
          <w:szCs w:val="28"/>
        </w:rPr>
        <w:pict>
          <v:line id="_x0000_s1132" style="position:absolute;left:0;text-align:left;z-index:251684352" from="99pt,7.2pt" to="108pt,7.2pt"/>
        </w:pict>
      </w:r>
    </w:p>
    <w:p w:rsidR="00AE177E" w:rsidRPr="00EE3C38" w:rsidRDefault="00371555" w:rsidP="00AE177E">
      <w:pPr>
        <w:spacing w:line="360" w:lineRule="auto"/>
        <w:ind w:firstLine="709"/>
        <w:jc w:val="both"/>
        <w:rPr>
          <w:sz w:val="28"/>
          <w:szCs w:val="28"/>
        </w:rPr>
      </w:pPr>
      <w:r>
        <w:rPr>
          <w:noProof/>
          <w:sz w:val="28"/>
          <w:szCs w:val="28"/>
        </w:rPr>
        <w:pict>
          <v:line id="_x0000_s1144" style="position:absolute;left:0;text-align:left;z-index:251694592" from="666pt,10.1pt" to="666pt,64.1pt"/>
        </w:pict>
      </w:r>
      <w:r>
        <w:rPr>
          <w:noProof/>
          <w:sz w:val="28"/>
          <w:szCs w:val="28"/>
        </w:rPr>
        <w:pict>
          <v:line id="_x0000_s1154" style="position:absolute;left:0;text-align:left;z-index:251699712" from="567pt,10.1pt" to="666pt,10.1pt"/>
        </w:pict>
      </w:r>
      <w:r>
        <w:rPr>
          <w:noProof/>
          <w:sz w:val="28"/>
          <w:szCs w:val="28"/>
        </w:rPr>
        <w:pict>
          <v:rect id="_x0000_s1053" style="position:absolute;left:0;text-align:left;margin-left:342pt;margin-top:19.1pt;width:55.8pt;height:27pt;z-index:251641344">
            <v:textbox style="mso-next-textbox:#_x0000_s1053">
              <w:txbxContent>
                <w:p w:rsidR="005A680C" w:rsidRPr="00F455AB" w:rsidRDefault="005A680C" w:rsidP="00AE177E">
                  <w:pPr>
                    <w:jc w:val="center"/>
                    <w:rPr>
                      <w:sz w:val="20"/>
                      <w:szCs w:val="20"/>
                    </w:rPr>
                  </w:pPr>
                  <w:r w:rsidRPr="00F455AB">
                    <w:rPr>
                      <w:sz w:val="20"/>
                      <w:szCs w:val="20"/>
                    </w:rPr>
                    <w:t>ЦИТС</w:t>
                  </w:r>
                </w:p>
                <w:p w:rsidR="005A680C" w:rsidRDefault="005A680C" w:rsidP="00AE177E"/>
              </w:txbxContent>
            </v:textbox>
          </v:rect>
        </w:pict>
      </w:r>
    </w:p>
    <w:p w:rsidR="00AE177E" w:rsidRPr="00EE3C38" w:rsidRDefault="00371555" w:rsidP="00AE177E">
      <w:pPr>
        <w:spacing w:line="360" w:lineRule="auto"/>
        <w:ind w:firstLine="709"/>
        <w:jc w:val="both"/>
        <w:rPr>
          <w:sz w:val="28"/>
          <w:szCs w:val="28"/>
        </w:rPr>
      </w:pPr>
      <w:r>
        <w:rPr>
          <w:noProof/>
          <w:sz w:val="28"/>
          <w:szCs w:val="28"/>
        </w:rPr>
        <w:pict>
          <v:line id="_x0000_s1145" style="position:absolute;left:0;text-align:left;z-index:251695616" from="738pt,3.95pt" to="738pt,39.95pt"/>
        </w:pict>
      </w:r>
      <w:r>
        <w:rPr>
          <w:noProof/>
          <w:sz w:val="28"/>
          <w:szCs w:val="28"/>
        </w:rPr>
        <w:pict>
          <v:line id="_x0000_s1163" style="position:absolute;left:0;text-align:left;z-index:251701760" from="513pt,3.95pt" to="738pt,3.95pt"/>
        </w:pict>
      </w:r>
      <w:r>
        <w:rPr>
          <w:noProof/>
          <w:sz w:val="28"/>
          <w:szCs w:val="28"/>
        </w:rPr>
        <w:pict>
          <v:line id="_x0000_s1074" style="position:absolute;left:0;text-align:left;z-index:251651584" from="369pt,21.95pt" to="369pt,30.95pt"/>
        </w:pict>
      </w:r>
      <w:r>
        <w:rPr>
          <w:noProof/>
          <w:sz w:val="28"/>
          <w:szCs w:val="28"/>
        </w:rPr>
        <w:pict>
          <v:line id="_x0000_s1097" style="position:absolute;left:0;text-align:left;z-index:251661824" from="27pt,3.95pt" to="27pt,39.95pt"/>
        </w:pict>
      </w:r>
      <w:r>
        <w:rPr>
          <w:noProof/>
          <w:sz w:val="28"/>
          <w:szCs w:val="28"/>
        </w:rPr>
        <w:pict>
          <v:line id="_x0000_s1131" style="position:absolute;left:0;text-align:left;z-index:251683328" from="0,3.95pt" to="27pt,3.95pt"/>
        </w:pict>
      </w:r>
    </w:p>
    <w:p w:rsidR="00AE177E" w:rsidRPr="00EE3C38" w:rsidRDefault="00371555" w:rsidP="00AE177E">
      <w:pPr>
        <w:spacing w:line="360" w:lineRule="auto"/>
        <w:ind w:firstLine="709"/>
        <w:jc w:val="both"/>
        <w:rPr>
          <w:sz w:val="28"/>
          <w:szCs w:val="28"/>
        </w:rPr>
      </w:pPr>
      <w:r>
        <w:rPr>
          <w:noProof/>
          <w:sz w:val="28"/>
          <w:szCs w:val="28"/>
        </w:rPr>
        <w:pict>
          <v:rect id="_x0000_s1050" style="position:absolute;left:0;text-align:left;margin-left:482.85pt;margin-top:15.8pt;width:75.15pt;height:45pt;z-index:251638272" o:allowincell="f">
            <v:textbox style="mso-next-textbox:#_x0000_s1050">
              <w:txbxContent>
                <w:p w:rsidR="005A680C" w:rsidRPr="004241C3" w:rsidRDefault="005A680C" w:rsidP="00AE177E">
                  <w:pPr>
                    <w:jc w:val="center"/>
                    <w:rPr>
                      <w:sz w:val="20"/>
                      <w:szCs w:val="20"/>
                    </w:rPr>
                  </w:pPr>
                  <w:r w:rsidRPr="004241C3">
                    <w:rPr>
                      <w:sz w:val="20"/>
                      <w:szCs w:val="20"/>
                    </w:rPr>
                    <w:t>Ново-Елховский</w:t>
                  </w:r>
                </w:p>
                <w:p w:rsidR="005A680C" w:rsidRPr="004241C3" w:rsidRDefault="005A680C" w:rsidP="00AE177E">
                  <w:pPr>
                    <w:jc w:val="center"/>
                    <w:rPr>
                      <w:sz w:val="20"/>
                      <w:szCs w:val="20"/>
                    </w:rPr>
                  </w:pPr>
                  <w:r w:rsidRPr="004241C3">
                    <w:rPr>
                      <w:sz w:val="20"/>
                      <w:szCs w:val="20"/>
                    </w:rPr>
                    <w:t>ЦПНП и КРС</w:t>
                  </w:r>
                </w:p>
                <w:p w:rsidR="005A680C" w:rsidRDefault="005A680C" w:rsidP="00AE177E">
                  <w:pPr>
                    <w:jc w:val="center"/>
                    <w:rPr>
                      <w:sz w:val="19"/>
                    </w:rPr>
                  </w:pPr>
                </w:p>
              </w:txbxContent>
            </v:textbox>
          </v:rect>
        </w:pict>
      </w:r>
      <w:r>
        <w:rPr>
          <w:noProof/>
          <w:sz w:val="28"/>
          <w:szCs w:val="28"/>
        </w:rPr>
        <w:pict>
          <v:rect id="_x0000_s1049" style="position:absolute;left:0;text-align:left;margin-left:396.45pt;margin-top:15.8pt;width:71.55pt;height:45pt;z-index:251637248" o:allowincell="f">
            <v:textbox style="mso-next-textbox:#_x0000_s1049">
              <w:txbxContent>
                <w:p w:rsidR="005A680C" w:rsidRPr="004241C3" w:rsidRDefault="005A680C" w:rsidP="00AE177E">
                  <w:pPr>
                    <w:jc w:val="center"/>
                    <w:rPr>
                      <w:sz w:val="20"/>
                      <w:szCs w:val="20"/>
                    </w:rPr>
                  </w:pPr>
                  <w:r w:rsidRPr="004241C3">
                    <w:rPr>
                      <w:sz w:val="20"/>
                      <w:szCs w:val="20"/>
                    </w:rPr>
                    <w:t>Ямашский</w:t>
                  </w:r>
                </w:p>
                <w:p w:rsidR="005A680C" w:rsidRPr="004241C3" w:rsidRDefault="005A680C" w:rsidP="00AE177E">
                  <w:pPr>
                    <w:jc w:val="center"/>
                    <w:rPr>
                      <w:sz w:val="20"/>
                      <w:szCs w:val="20"/>
                    </w:rPr>
                  </w:pPr>
                  <w:r w:rsidRPr="004241C3">
                    <w:rPr>
                      <w:sz w:val="20"/>
                      <w:szCs w:val="20"/>
                    </w:rPr>
                    <w:t>ЦПНП и КРС</w:t>
                  </w:r>
                </w:p>
                <w:p w:rsidR="005A680C" w:rsidRPr="004241C3" w:rsidRDefault="005A680C" w:rsidP="00AE177E">
                  <w:pPr>
                    <w:jc w:val="center"/>
                    <w:rPr>
                      <w:sz w:val="20"/>
                      <w:szCs w:val="20"/>
                    </w:rPr>
                  </w:pPr>
                </w:p>
              </w:txbxContent>
            </v:textbox>
          </v:rect>
        </w:pict>
      </w:r>
      <w:r>
        <w:rPr>
          <w:noProof/>
          <w:sz w:val="28"/>
          <w:szCs w:val="28"/>
        </w:rPr>
        <w:pict>
          <v:rect id="_x0000_s1048" style="position:absolute;left:0;text-align:left;margin-left:302.85pt;margin-top:15.8pt;width:84.15pt;height:45pt;z-index:251636224" o:allowincell="f">
            <v:textbox style="mso-next-textbox:#_x0000_s1048">
              <w:txbxContent>
                <w:p w:rsidR="005A680C" w:rsidRPr="004241C3" w:rsidRDefault="005A680C" w:rsidP="00AE177E">
                  <w:pPr>
                    <w:jc w:val="center"/>
                    <w:rPr>
                      <w:sz w:val="20"/>
                      <w:szCs w:val="20"/>
                    </w:rPr>
                  </w:pPr>
                  <w:r w:rsidRPr="004241C3">
                    <w:rPr>
                      <w:sz w:val="20"/>
                      <w:szCs w:val="20"/>
                    </w:rPr>
                    <w:t>Миннибаевский</w:t>
                  </w:r>
                </w:p>
                <w:p w:rsidR="005A680C" w:rsidRPr="004241C3" w:rsidRDefault="005A680C" w:rsidP="00AE177E">
                  <w:pPr>
                    <w:jc w:val="center"/>
                    <w:rPr>
                      <w:sz w:val="20"/>
                      <w:szCs w:val="20"/>
                    </w:rPr>
                  </w:pPr>
                  <w:r w:rsidRPr="004241C3">
                    <w:rPr>
                      <w:sz w:val="20"/>
                      <w:szCs w:val="20"/>
                    </w:rPr>
                    <w:t>ЦПНП и КРС</w:t>
                  </w:r>
                </w:p>
                <w:p w:rsidR="005A680C" w:rsidRPr="004241C3" w:rsidRDefault="005A680C" w:rsidP="00AE177E">
                  <w:pPr>
                    <w:jc w:val="center"/>
                    <w:rPr>
                      <w:sz w:val="20"/>
                      <w:szCs w:val="20"/>
                    </w:rPr>
                  </w:pPr>
                </w:p>
              </w:txbxContent>
            </v:textbox>
          </v:rect>
        </w:pict>
      </w:r>
      <w:r>
        <w:rPr>
          <w:noProof/>
          <w:sz w:val="28"/>
          <w:szCs w:val="28"/>
        </w:rPr>
        <w:pict>
          <v:rect id="_x0000_s1047" style="position:absolute;left:0;text-align:left;margin-left:202.05pt;margin-top:15.8pt;width:85.95pt;height:45pt;z-index:251635200" o:allowincell="f">
            <v:textbox style="mso-next-textbox:#_x0000_s1047">
              <w:txbxContent>
                <w:p w:rsidR="005A680C" w:rsidRPr="004241C3" w:rsidRDefault="005A680C" w:rsidP="00AE177E">
                  <w:pPr>
                    <w:jc w:val="center"/>
                    <w:rPr>
                      <w:sz w:val="20"/>
                      <w:szCs w:val="20"/>
                    </w:rPr>
                  </w:pPr>
                  <w:r w:rsidRPr="004241C3">
                    <w:rPr>
                      <w:sz w:val="20"/>
                      <w:szCs w:val="20"/>
                    </w:rPr>
                    <w:t>Альметьевский</w:t>
                  </w:r>
                </w:p>
                <w:p w:rsidR="005A680C" w:rsidRPr="004241C3" w:rsidRDefault="005A680C" w:rsidP="00AE177E">
                  <w:pPr>
                    <w:jc w:val="center"/>
                    <w:rPr>
                      <w:sz w:val="20"/>
                      <w:szCs w:val="20"/>
                    </w:rPr>
                  </w:pPr>
                  <w:r w:rsidRPr="004241C3">
                    <w:rPr>
                      <w:sz w:val="20"/>
                      <w:szCs w:val="20"/>
                    </w:rPr>
                    <w:t>ЦПНП и КРС</w:t>
                  </w:r>
                </w:p>
                <w:p w:rsidR="005A680C" w:rsidRPr="004241C3" w:rsidRDefault="005A680C" w:rsidP="00AE177E">
                  <w:pPr>
                    <w:jc w:val="center"/>
                    <w:rPr>
                      <w:sz w:val="20"/>
                      <w:szCs w:val="20"/>
                    </w:rPr>
                  </w:pPr>
                </w:p>
              </w:txbxContent>
            </v:textbox>
          </v:rect>
        </w:pict>
      </w:r>
      <w:r>
        <w:rPr>
          <w:noProof/>
          <w:sz w:val="28"/>
          <w:szCs w:val="28"/>
        </w:rPr>
        <w:pict>
          <v:rect id="_x0000_s1046" style="position:absolute;left:0;text-align:left;margin-left:0;margin-top:15.8pt;width:61.2pt;height:45pt;z-index:251634176" o:allowincell="f">
            <v:textbox style="mso-next-textbox:#_x0000_s1046">
              <w:txbxContent>
                <w:p w:rsidR="005A680C" w:rsidRPr="002E4105" w:rsidRDefault="005A680C" w:rsidP="00AE177E">
                  <w:pPr>
                    <w:jc w:val="center"/>
                    <w:rPr>
                      <w:sz w:val="20"/>
                      <w:szCs w:val="20"/>
                    </w:rPr>
                  </w:pPr>
                  <w:r w:rsidRPr="002E4105">
                    <w:rPr>
                      <w:sz w:val="20"/>
                      <w:szCs w:val="20"/>
                    </w:rPr>
                    <w:t>Участок</w:t>
                  </w:r>
                </w:p>
                <w:p w:rsidR="005A680C" w:rsidRPr="002E4105" w:rsidRDefault="005A680C" w:rsidP="00AE177E">
                  <w:pPr>
                    <w:jc w:val="center"/>
                    <w:rPr>
                      <w:sz w:val="20"/>
                      <w:szCs w:val="20"/>
                    </w:rPr>
                  </w:pPr>
                  <w:r w:rsidRPr="002E4105">
                    <w:rPr>
                      <w:sz w:val="20"/>
                      <w:szCs w:val="20"/>
                    </w:rPr>
                    <w:t>по ИККТ</w:t>
                  </w:r>
                </w:p>
                <w:p w:rsidR="005A680C" w:rsidRDefault="005A680C" w:rsidP="00AE177E">
                  <w:pPr>
                    <w:pStyle w:val="20"/>
                    <w:rPr>
                      <w:sz w:val="18"/>
                    </w:rPr>
                  </w:pPr>
                </w:p>
              </w:txbxContent>
            </v:textbox>
          </v:rect>
        </w:pict>
      </w:r>
      <w:r>
        <w:rPr>
          <w:noProof/>
          <w:sz w:val="28"/>
          <w:szCs w:val="28"/>
        </w:rPr>
        <w:pict>
          <v:rect id="_x0000_s1087" style="position:absolute;left:0;text-align:left;margin-left:69.15pt;margin-top:15.8pt;width:101.85pt;height:45pt;z-index:251657728" o:allowincell="f">
            <v:textbox style="mso-next-textbox:#_x0000_s1087">
              <w:txbxContent>
                <w:p w:rsidR="00C37820" w:rsidRDefault="00C37820" w:rsidP="00C37820">
                  <w:pPr>
                    <w:pStyle w:val="20"/>
                    <w:spacing w:after="0" w:line="240" w:lineRule="auto"/>
                    <w:jc w:val="center"/>
                    <w:rPr>
                      <w:sz w:val="20"/>
                      <w:szCs w:val="20"/>
                    </w:rPr>
                  </w:pPr>
                </w:p>
                <w:p w:rsidR="005A680C" w:rsidRPr="002E4105" w:rsidRDefault="005A680C" w:rsidP="00C37820">
                  <w:pPr>
                    <w:pStyle w:val="20"/>
                    <w:spacing w:after="0" w:line="240" w:lineRule="auto"/>
                    <w:jc w:val="center"/>
                    <w:rPr>
                      <w:sz w:val="20"/>
                      <w:szCs w:val="20"/>
                    </w:rPr>
                  </w:pPr>
                  <w:r w:rsidRPr="002E4105">
                    <w:rPr>
                      <w:sz w:val="20"/>
                      <w:szCs w:val="20"/>
                    </w:rPr>
                    <w:t>Автотранспортный</w:t>
                  </w:r>
                </w:p>
                <w:p w:rsidR="005A680C" w:rsidRPr="002E4105" w:rsidRDefault="005A680C" w:rsidP="00C37820">
                  <w:pPr>
                    <w:pStyle w:val="20"/>
                    <w:spacing w:after="0" w:line="240" w:lineRule="auto"/>
                    <w:jc w:val="center"/>
                    <w:rPr>
                      <w:sz w:val="20"/>
                      <w:szCs w:val="20"/>
                    </w:rPr>
                  </w:pPr>
                  <w:r w:rsidRPr="002E4105">
                    <w:rPr>
                      <w:sz w:val="20"/>
                      <w:szCs w:val="20"/>
                    </w:rPr>
                    <w:t>цех</w:t>
                  </w:r>
                </w:p>
                <w:p w:rsidR="005A680C" w:rsidRDefault="005A680C" w:rsidP="00AE177E">
                  <w:pPr>
                    <w:pStyle w:val="20"/>
                    <w:rPr>
                      <w:sz w:val="19"/>
                    </w:rPr>
                  </w:pPr>
                </w:p>
                <w:p w:rsidR="005A680C" w:rsidRDefault="005A680C" w:rsidP="00AE177E">
                  <w:pPr>
                    <w:pStyle w:val="20"/>
                  </w:pPr>
                </w:p>
                <w:p w:rsidR="005A680C" w:rsidRDefault="005A680C" w:rsidP="00AE177E">
                  <w:pPr>
                    <w:pStyle w:val="20"/>
                  </w:pPr>
                </w:p>
              </w:txbxContent>
            </v:textbox>
          </v:rect>
        </w:pict>
      </w:r>
      <w:r>
        <w:rPr>
          <w:noProof/>
          <w:sz w:val="28"/>
          <w:szCs w:val="28"/>
        </w:rPr>
        <w:pict>
          <v:rect id="_x0000_s1082" style="position:absolute;left:0;text-align:left;margin-left:702pt;margin-top:15.8pt;width:54pt;height:45pt;z-index:251653632" o:allowincell="f">
            <v:textbox style="mso-next-textbox:#_x0000_s1082">
              <w:txbxContent>
                <w:p w:rsidR="005A680C" w:rsidRDefault="005A680C" w:rsidP="00AE177E">
                  <w:pPr>
                    <w:jc w:val="center"/>
                    <w:rPr>
                      <w:sz w:val="19"/>
                    </w:rPr>
                  </w:pPr>
                </w:p>
                <w:p w:rsidR="00C37820" w:rsidRDefault="005A680C" w:rsidP="00AE177E">
                  <w:pPr>
                    <w:jc w:val="center"/>
                    <w:rPr>
                      <w:sz w:val="20"/>
                      <w:szCs w:val="20"/>
                    </w:rPr>
                  </w:pPr>
                  <w:r w:rsidRPr="004241C3">
                    <w:rPr>
                      <w:sz w:val="20"/>
                      <w:szCs w:val="20"/>
                    </w:rPr>
                    <w:t>ПРЦЭ</w:t>
                  </w:r>
                </w:p>
                <w:p w:rsidR="005A680C" w:rsidRPr="004241C3" w:rsidRDefault="005A680C" w:rsidP="00AE177E">
                  <w:pPr>
                    <w:jc w:val="center"/>
                    <w:rPr>
                      <w:sz w:val="20"/>
                      <w:szCs w:val="20"/>
                    </w:rPr>
                  </w:pPr>
                  <w:r w:rsidRPr="004241C3">
                    <w:rPr>
                      <w:sz w:val="20"/>
                      <w:szCs w:val="20"/>
                    </w:rPr>
                    <w:t xml:space="preserve"> и Э</w:t>
                  </w:r>
                </w:p>
                <w:p w:rsidR="005A680C" w:rsidRDefault="005A680C" w:rsidP="00AE177E">
                  <w:pPr>
                    <w:pStyle w:val="20"/>
                  </w:pPr>
                </w:p>
              </w:txbxContent>
            </v:textbox>
          </v:rect>
        </w:pict>
      </w:r>
      <w:r>
        <w:rPr>
          <w:noProof/>
          <w:sz w:val="28"/>
          <w:szCs w:val="28"/>
        </w:rPr>
        <w:pict>
          <v:rect id="_x0000_s1052" style="position:absolute;left:0;text-align:left;margin-left:639pt;margin-top:15.8pt;width:54pt;height:45pt;z-index:251640320" o:allowincell="f">
            <v:textbox style="mso-next-textbox:#_x0000_s1052">
              <w:txbxContent>
                <w:p w:rsidR="005A680C" w:rsidRDefault="005A680C" w:rsidP="00AE177E">
                  <w:pPr>
                    <w:jc w:val="center"/>
                    <w:rPr>
                      <w:sz w:val="19"/>
                    </w:rPr>
                  </w:pPr>
                </w:p>
                <w:p w:rsidR="005A680C" w:rsidRPr="004241C3" w:rsidRDefault="005A680C" w:rsidP="00AE177E">
                  <w:pPr>
                    <w:jc w:val="center"/>
                    <w:rPr>
                      <w:sz w:val="20"/>
                      <w:szCs w:val="20"/>
                    </w:rPr>
                  </w:pPr>
                  <w:r w:rsidRPr="004241C3">
                    <w:rPr>
                      <w:sz w:val="20"/>
                      <w:szCs w:val="20"/>
                    </w:rPr>
                    <w:t>ПРЦЭО</w:t>
                  </w:r>
                </w:p>
                <w:p w:rsidR="005A680C" w:rsidRDefault="005A680C" w:rsidP="00AE177E">
                  <w:pPr>
                    <w:pStyle w:val="20"/>
                  </w:pPr>
                </w:p>
              </w:txbxContent>
            </v:textbox>
          </v:rect>
        </w:pict>
      </w:r>
      <w:r>
        <w:rPr>
          <w:noProof/>
          <w:sz w:val="28"/>
          <w:szCs w:val="28"/>
        </w:rPr>
        <w:pict>
          <v:rect id="_x0000_s1051" style="position:absolute;left:0;text-align:left;margin-left:567pt;margin-top:15.8pt;width:54pt;height:45pt;z-index:251639296">
            <v:textbox style="mso-next-textbox:#_x0000_s1051">
              <w:txbxContent>
                <w:p w:rsidR="004241C3" w:rsidRDefault="004241C3" w:rsidP="004241C3">
                  <w:pPr>
                    <w:pStyle w:val="20"/>
                    <w:spacing w:after="0" w:line="240" w:lineRule="auto"/>
                    <w:jc w:val="center"/>
                    <w:rPr>
                      <w:sz w:val="20"/>
                      <w:szCs w:val="20"/>
                    </w:rPr>
                  </w:pPr>
                </w:p>
                <w:p w:rsidR="005A680C" w:rsidRDefault="005A680C" w:rsidP="004241C3">
                  <w:pPr>
                    <w:pStyle w:val="20"/>
                    <w:spacing w:after="0" w:line="240" w:lineRule="auto"/>
                    <w:jc w:val="center"/>
                    <w:rPr>
                      <w:sz w:val="20"/>
                      <w:szCs w:val="20"/>
                    </w:rPr>
                  </w:pPr>
                  <w:r w:rsidRPr="004241C3">
                    <w:rPr>
                      <w:sz w:val="20"/>
                      <w:szCs w:val="20"/>
                    </w:rPr>
                    <w:t>ЦТР</w:t>
                  </w:r>
                </w:p>
              </w:txbxContent>
            </v:textbox>
          </v:rect>
        </w:pict>
      </w:r>
      <w:r>
        <w:rPr>
          <w:noProof/>
          <w:sz w:val="28"/>
          <w:szCs w:val="28"/>
        </w:rPr>
        <w:pict>
          <v:line id="_x0000_s1143" style="position:absolute;left:0;text-align:left;z-index:251693568" from="594pt,6.8pt" to="594pt,15.8pt"/>
        </w:pict>
      </w:r>
      <w:r>
        <w:rPr>
          <w:noProof/>
          <w:sz w:val="28"/>
          <w:szCs w:val="28"/>
        </w:rPr>
        <w:pict>
          <v:line id="_x0000_s1142" style="position:absolute;left:0;text-align:left;z-index:251692544" from="522pt,6.8pt" to="522pt,15.8pt"/>
        </w:pict>
      </w:r>
      <w:r>
        <w:rPr>
          <w:noProof/>
          <w:sz w:val="28"/>
          <w:szCs w:val="28"/>
        </w:rPr>
        <w:pict>
          <v:line id="_x0000_s1141" style="position:absolute;left:0;text-align:left;z-index:251691520" from="6in,6.8pt" to="6in,15.8pt"/>
        </w:pict>
      </w:r>
      <w:r>
        <w:rPr>
          <w:noProof/>
          <w:sz w:val="28"/>
          <w:szCs w:val="28"/>
        </w:rPr>
        <w:pict>
          <v:line id="_x0000_s1140" style="position:absolute;left:0;text-align:left;z-index:251690496" from="342pt,6.8pt" to="342pt,15.8pt"/>
        </w:pict>
      </w:r>
      <w:r>
        <w:rPr>
          <w:noProof/>
          <w:sz w:val="28"/>
          <w:szCs w:val="28"/>
        </w:rPr>
        <w:pict>
          <v:line id="_x0000_s1139" style="position:absolute;left:0;text-align:left;z-index:251689472" from="243pt,6.8pt" to="243pt,15.8pt"/>
        </w:pict>
      </w:r>
      <w:r>
        <w:rPr>
          <w:noProof/>
          <w:sz w:val="28"/>
          <w:szCs w:val="28"/>
        </w:rPr>
        <w:pict>
          <v:line id="_x0000_s1138" style="position:absolute;left:0;text-align:left;z-index:251688448" from="126pt,6.8pt" to="126pt,15.8pt"/>
        </w:pict>
      </w:r>
      <w:r>
        <w:rPr>
          <w:noProof/>
          <w:sz w:val="28"/>
          <w:szCs w:val="28"/>
        </w:rPr>
        <w:pict>
          <v:line id="_x0000_s1137" style="position:absolute;left:0;text-align:left;z-index:251687424" from="126pt,6.8pt" to="738pt,6.8pt"/>
        </w:pict>
      </w:r>
    </w:p>
    <w:p w:rsidR="00AE177E" w:rsidRPr="00EE3C38" w:rsidRDefault="00AE177E" w:rsidP="00AE177E">
      <w:pPr>
        <w:spacing w:line="360" w:lineRule="auto"/>
        <w:ind w:firstLine="709"/>
        <w:jc w:val="both"/>
        <w:rPr>
          <w:sz w:val="28"/>
          <w:szCs w:val="28"/>
        </w:rPr>
      </w:pPr>
    </w:p>
    <w:p w:rsidR="00AE177E" w:rsidRPr="00EE3C38" w:rsidRDefault="00AE177E" w:rsidP="00AE177E">
      <w:pPr>
        <w:pStyle w:val="ad"/>
        <w:spacing w:line="360" w:lineRule="auto"/>
        <w:ind w:firstLine="709"/>
        <w:jc w:val="both"/>
        <w:rPr>
          <w:sz w:val="28"/>
          <w:szCs w:val="28"/>
        </w:rPr>
      </w:pPr>
    </w:p>
    <w:p w:rsidR="00AE177E" w:rsidRPr="00EE3C38" w:rsidRDefault="00AE177E" w:rsidP="00C37820">
      <w:pPr>
        <w:pStyle w:val="ad"/>
        <w:spacing w:line="360" w:lineRule="auto"/>
        <w:ind w:firstLine="709"/>
        <w:rPr>
          <w:b w:val="0"/>
          <w:bCs w:val="0"/>
          <w:sz w:val="28"/>
          <w:szCs w:val="28"/>
        </w:rPr>
      </w:pPr>
      <w:r w:rsidRPr="00EE3C38">
        <w:rPr>
          <w:b w:val="0"/>
          <w:sz w:val="28"/>
          <w:szCs w:val="28"/>
        </w:rPr>
        <w:t>Рис. 2.1</w:t>
      </w:r>
      <w:r w:rsidR="00C37820">
        <w:rPr>
          <w:b w:val="0"/>
          <w:sz w:val="28"/>
          <w:szCs w:val="28"/>
        </w:rPr>
        <w:t>.</w:t>
      </w:r>
      <w:r w:rsidRPr="00EE3C38">
        <w:rPr>
          <w:b w:val="0"/>
          <w:sz w:val="28"/>
          <w:szCs w:val="28"/>
        </w:rPr>
        <w:t xml:space="preserve"> Организационная структура АУПНП и КРС ОАО «Татнефть»</w:t>
      </w:r>
    </w:p>
    <w:p w:rsidR="00AE177E" w:rsidRDefault="00AE177E" w:rsidP="007660F1">
      <w:pPr>
        <w:spacing w:line="360" w:lineRule="auto"/>
        <w:jc w:val="center"/>
        <w:rPr>
          <w:sz w:val="28"/>
          <w:szCs w:val="28"/>
        </w:rPr>
      </w:pPr>
    </w:p>
    <w:p w:rsidR="00F128F5" w:rsidRDefault="00F128F5" w:rsidP="007660F1">
      <w:pPr>
        <w:spacing w:line="360" w:lineRule="auto"/>
        <w:jc w:val="center"/>
        <w:rPr>
          <w:sz w:val="28"/>
          <w:szCs w:val="28"/>
        </w:rPr>
        <w:sectPr w:rsidR="00F128F5" w:rsidSect="00AE177E">
          <w:pgSz w:w="16838" w:h="11906" w:orient="landscape"/>
          <w:pgMar w:top="1701" w:right="851" w:bottom="567" w:left="1134" w:header="709" w:footer="709" w:gutter="0"/>
          <w:cols w:space="708"/>
          <w:docGrid w:linePitch="360"/>
        </w:sectPr>
      </w:pPr>
    </w:p>
    <w:p w:rsidR="00F128F5" w:rsidRPr="00F35C86" w:rsidRDefault="00F128F5" w:rsidP="0046295C">
      <w:pPr>
        <w:pStyle w:val="a5"/>
        <w:spacing w:after="0" w:line="360" w:lineRule="auto"/>
        <w:ind w:firstLineChars="567" w:firstLine="1588"/>
        <w:jc w:val="both"/>
        <w:rPr>
          <w:sz w:val="28"/>
          <w:szCs w:val="28"/>
        </w:rPr>
      </w:pPr>
      <w:r w:rsidRPr="00F35C86">
        <w:rPr>
          <w:sz w:val="28"/>
          <w:szCs w:val="28"/>
        </w:rPr>
        <w:t xml:space="preserve">В АУПНП и КРС ОАО «Татнефть» управление состоит из двух частей: управляемой и управляющей, они связаны между собой потоками информации и команд (рис. </w:t>
      </w:r>
      <w:r w:rsidR="00606C89">
        <w:rPr>
          <w:sz w:val="28"/>
          <w:szCs w:val="28"/>
        </w:rPr>
        <w:t>2.</w:t>
      </w:r>
      <w:r w:rsidRPr="00F35C86">
        <w:rPr>
          <w:sz w:val="28"/>
          <w:szCs w:val="28"/>
        </w:rPr>
        <w:t>1</w:t>
      </w:r>
      <w:r w:rsidR="00606C89">
        <w:rPr>
          <w:sz w:val="28"/>
          <w:szCs w:val="28"/>
        </w:rPr>
        <w:t>.</w:t>
      </w:r>
      <w:r w:rsidRPr="00F35C86">
        <w:rPr>
          <w:sz w:val="28"/>
          <w:szCs w:val="28"/>
        </w:rPr>
        <w:t xml:space="preserve">). </w:t>
      </w:r>
    </w:p>
    <w:p w:rsidR="00F128F5" w:rsidRPr="00F35C86" w:rsidRDefault="00F128F5" w:rsidP="0046295C">
      <w:pPr>
        <w:pStyle w:val="a5"/>
        <w:spacing w:after="0" w:line="360" w:lineRule="auto"/>
        <w:ind w:firstLineChars="567" w:firstLine="1588"/>
        <w:jc w:val="both"/>
        <w:rPr>
          <w:sz w:val="28"/>
          <w:szCs w:val="28"/>
        </w:rPr>
      </w:pPr>
      <w:r w:rsidRPr="00F35C86">
        <w:rPr>
          <w:sz w:val="28"/>
          <w:szCs w:val="28"/>
        </w:rPr>
        <w:t>Управляемая система представляет комплекс цехов и участков, это: Альметьевский, Миннибаевский, Новоелховский, Ямашский  цеха  ПНП и КРС – цеха, непосредственно выполняющие капитальный ремонт скважин и работы по повышению нефтеотдачи пластов; прокатно-ремонтный цех эксплуатационного оборудования (ПРЦЭО) – здесь ремонтируют и поставляют оборудование, инструменты, в цеха КРС: ротора, вертлюги, винтобуры, ключи, АПР-2ВБ, электрические ключи для отвинчивания и развинчивания труб; электроцех (ПРЦЭ и Э) занимается ремонтом и обслуживанием электрооборудования всего управления; автотранспортный цех (АТЦ) обеспечивает транспортом цеха КРС для производства технологического процесса, цех технологических работ (ЦТР) производит сопровождение технологических операций.</w:t>
      </w:r>
    </w:p>
    <w:p w:rsidR="00F128F5" w:rsidRPr="00F35C86" w:rsidRDefault="00F128F5" w:rsidP="0046295C">
      <w:pPr>
        <w:pStyle w:val="a5"/>
        <w:spacing w:after="0" w:line="360" w:lineRule="auto"/>
        <w:ind w:firstLineChars="567" w:firstLine="1588"/>
        <w:jc w:val="both"/>
        <w:rPr>
          <w:sz w:val="28"/>
          <w:szCs w:val="28"/>
        </w:rPr>
      </w:pPr>
      <w:r w:rsidRPr="00F35C86">
        <w:rPr>
          <w:sz w:val="28"/>
          <w:szCs w:val="28"/>
        </w:rPr>
        <w:t>Управляющая система – совокупность органов управления – это аппарат управления, состоящий из руководителя, его заместителей и функциональных отделов. В АУПНП и КРС ОАО «Татнефть» управляющая система состоит из:</w:t>
      </w:r>
    </w:p>
    <w:p w:rsidR="00F128F5" w:rsidRDefault="00F128F5" w:rsidP="0046295C">
      <w:pPr>
        <w:pStyle w:val="a5"/>
        <w:spacing w:after="0" w:line="360" w:lineRule="auto"/>
        <w:ind w:firstLineChars="567" w:firstLine="1588"/>
        <w:jc w:val="both"/>
        <w:rPr>
          <w:sz w:val="28"/>
          <w:szCs w:val="28"/>
        </w:rPr>
      </w:pPr>
      <w:r w:rsidRPr="00F35C86">
        <w:rPr>
          <w:sz w:val="28"/>
          <w:szCs w:val="28"/>
        </w:rPr>
        <w:t xml:space="preserve"> -начальника управления, который действует по принципу единоналичия, отвечает за результаты производственно-хозяйственной деятельности, с помощью подведомственного ему аппарата направляет работу предприятия по производству, внедрению новой и совершенствованию действующей техники, технологии и организации производства, определяет пути и методы выполнения плана, отвечает за выполнение обязательств;</w:t>
      </w:r>
    </w:p>
    <w:p w:rsidR="00606C89" w:rsidRDefault="00606C89"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главного инженера – первого заместителя начальника управления, который руководит работой всех производственных цехов, возглавляет научно-исследовательскую и рационализаторскую работу на предприятии, наравне с начальником отвечает за правильное производственно-техническое руководство;</w:t>
      </w:r>
    </w:p>
    <w:p w:rsidR="00606C89"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технологического отдела, который разрабатывает и внедряет прогрессивные технологии КРС, обеспечивает совершенствование техники и технологии;</w:t>
      </w:r>
    </w:p>
    <w:p w:rsidR="00606C89"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геологического отдела, подчиняющегося главному геологу – второму заместителю начальника, задача этого  отдела – обеспечение геологического</w:t>
      </w:r>
      <w:r w:rsidR="00606C89">
        <w:rPr>
          <w:sz w:val="28"/>
          <w:szCs w:val="28"/>
        </w:rPr>
        <w:t xml:space="preserve"> </w:t>
      </w:r>
      <w:r w:rsidRPr="00F35C86">
        <w:rPr>
          <w:sz w:val="28"/>
          <w:szCs w:val="28"/>
        </w:rPr>
        <w:t>контроля;</w:t>
      </w:r>
    </w:p>
    <w:p w:rsidR="00606C89"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заместитель начальника по общим вопросам, в подчинении которого отдел материально-технического снабжения, проектно-сметное бюро административно-хозяйственный отдел.</w:t>
      </w:r>
    </w:p>
    <w:p w:rsidR="00606C89"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отдел главного механика обеспечивает бесперебойную и качественную работу оборудования;</w:t>
      </w:r>
    </w:p>
    <w:p w:rsidR="00606C89"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служба главного энергетика отвечает за бесперебойное обеспечение производственных объектов энергией и ремонт энергетического оборудования;</w:t>
      </w:r>
    </w:p>
    <w:p w:rsidR="00606C89"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заместитель начальника по экономике возглавляет экономические службы предприятия, осуществляет работы по анализу и планированию производственно-хозяйственной деятельности предприятия;</w:t>
      </w:r>
    </w:p>
    <w:p w:rsidR="00606C89"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экономический отдел, включающий в себя плановый отдел и отдел организации труда и заработной платы, который координирует всю плановую работу на предприятии, производит работу по планированию затрат труда и заработной платы, определяет формы оплаты труда и т.д.;</w:t>
      </w:r>
    </w:p>
    <w:p w:rsidR="00606C89"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бухгалтерия, работой которой руководит главный бухгалтер, подчиняется непосредственно начальнику управления, в ее функции входит учет денежных расходов предприятия, составл</w:t>
      </w:r>
      <w:r w:rsidR="00606C89">
        <w:rPr>
          <w:sz w:val="28"/>
          <w:szCs w:val="28"/>
        </w:rPr>
        <w:t>яет бухгалтерский учет и баланс</w:t>
      </w:r>
      <w:r w:rsidRPr="00F35C86">
        <w:rPr>
          <w:sz w:val="28"/>
          <w:szCs w:val="28"/>
        </w:rPr>
        <w:t>, определяет доходы и расходы предприятия и т.д.;</w:t>
      </w:r>
    </w:p>
    <w:p w:rsidR="00606C89"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заместитель главного инженера по промышленной безопасности и охране труда, который руководит службой техники безопасности, контролирует соблюдение правил техники безопасности, охраны труда и промышленной санитарии и разрабатывает мероприятия по снижению и предотвращению производственного травматизма;</w:t>
      </w:r>
    </w:p>
    <w:p w:rsidR="00606C89"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отдел кадров подчиняется начальнику, подбирает и комплектует кадры, учитывает движение работников и т.д.;</w:t>
      </w:r>
    </w:p>
    <w:p w:rsidR="00F128F5" w:rsidRPr="00F35C86" w:rsidRDefault="00F128F5" w:rsidP="00547764">
      <w:pPr>
        <w:pStyle w:val="a5"/>
        <w:numPr>
          <w:ilvl w:val="0"/>
          <w:numId w:val="37"/>
        </w:numPr>
        <w:tabs>
          <w:tab w:val="clear" w:pos="945"/>
          <w:tab w:val="num" w:pos="900"/>
        </w:tabs>
        <w:spacing w:after="0" w:line="360" w:lineRule="auto"/>
        <w:ind w:left="0"/>
        <w:jc w:val="both"/>
        <w:rPr>
          <w:sz w:val="28"/>
          <w:szCs w:val="28"/>
        </w:rPr>
      </w:pPr>
      <w:r w:rsidRPr="00F35C86">
        <w:rPr>
          <w:sz w:val="28"/>
          <w:szCs w:val="28"/>
        </w:rPr>
        <w:t>центрально инженерно-технологическая служба (ЦИТС) контролирует и координирует ход технологического процесса под руководством главного инженера.</w:t>
      </w:r>
    </w:p>
    <w:p w:rsidR="00F128F5" w:rsidRPr="00EE3C38" w:rsidRDefault="00F128F5" w:rsidP="0046295C">
      <w:pPr>
        <w:spacing w:line="360" w:lineRule="auto"/>
        <w:ind w:firstLineChars="567" w:firstLine="1588"/>
        <w:jc w:val="both"/>
        <w:rPr>
          <w:sz w:val="28"/>
          <w:szCs w:val="28"/>
        </w:rPr>
      </w:pPr>
    </w:p>
    <w:p w:rsidR="00F35C86" w:rsidRDefault="00B2212F" w:rsidP="00606C89">
      <w:pPr>
        <w:spacing w:line="360" w:lineRule="auto"/>
        <w:ind w:firstLine="567"/>
        <w:jc w:val="center"/>
        <w:rPr>
          <w:sz w:val="28"/>
          <w:szCs w:val="28"/>
        </w:rPr>
      </w:pPr>
      <w:r>
        <w:rPr>
          <w:sz w:val="28"/>
          <w:szCs w:val="28"/>
        </w:rPr>
        <w:t>2</w:t>
      </w:r>
      <w:r w:rsidR="007660F1">
        <w:rPr>
          <w:sz w:val="28"/>
          <w:szCs w:val="28"/>
        </w:rPr>
        <w:t>.2</w:t>
      </w:r>
      <w:r w:rsidR="00606C89">
        <w:rPr>
          <w:sz w:val="28"/>
          <w:szCs w:val="28"/>
        </w:rPr>
        <w:t>.</w:t>
      </w:r>
      <w:r w:rsidR="007660F1">
        <w:rPr>
          <w:sz w:val="28"/>
          <w:szCs w:val="28"/>
        </w:rPr>
        <w:t xml:space="preserve"> Состояние эксплуатационного оборудования на основных объектах</w:t>
      </w:r>
    </w:p>
    <w:p w:rsidR="005E5BEC" w:rsidRDefault="007660F1" w:rsidP="00606C89">
      <w:pPr>
        <w:spacing w:line="360" w:lineRule="auto"/>
        <w:ind w:firstLine="567"/>
        <w:jc w:val="center"/>
        <w:rPr>
          <w:sz w:val="28"/>
          <w:szCs w:val="28"/>
        </w:rPr>
      </w:pPr>
      <w:r>
        <w:rPr>
          <w:sz w:val="28"/>
          <w:szCs w:val="28"/>
        </w:rPr>
        <w:t>капитального ремонта скважин</w:t>
      </w:r>
    </w:p>
    <w:p w:rsidR="007660F1" w:rsidRDefault="007660F1" w:rsidP="00606C89">
      <w:pPr>
        <w:spacing w:line="360" w:lineRule="auto"/>
        <w:ind w:firstLine="567"/>
        <w:jc w:val="both"/>
        <w:rPr>
          <w:sz w:val="28"/>
          <w:szCs w:val="28"/>
        </w:rPr>
      </w:pPr>
    </w:p>
    <w:p w:rsidR="005E5BEC" w:rsidRDefault="005E5BEC" w:rsidP="00606C89">
      <w:pPr>
        <w:spacing w:line="360" w:lineRule="auto"/>
        <w:ind w:firstLine="567"/>
        <w:jc w:val="both"/>
        <w:rPr>
          <w:sz w:val="28"/>
          <w:szCs w:val="28"/>
        </w:rPr>
      </w:pPr>
      <w:r>
        <w:rPr>
          <w:sz w:val="28"/>
          <w:szCs w:val="28"/>
        </w:rPr>
        <w:t>В зависимости от категории и разновидности предстоящего текущего и капитального ремонта скважин применяют соответствующее оборудование.</w:t>
      </w:r>
    </w:p>
    <w:p w:rsidR="005E5BEC" w:rsidRDefault="005E5BEC" w:rsidP="00606C89">
      <w:pPr>
        <w:spacing w:line="360" w:lineRule="auto"/>
        <w:ind w:firstLine="567"/>
        <w:jc w:val="both"/>
        <w:rPr>
          <w:sz w:val="28"/>
          <w:szCs w:val="28"/>
        </w:rPr>
      </w:pPr>
      <w:r>
        <w:rPr>
          <w:sz w:val="28"/>
          <w:szCs w:val="28"/>
        </w:rPr>
        <w:t>В состав комплекса эксплуатационного оборудования для ремонта входят: вышечное сооружение с рабочей площадкой и мостками; талевая система; подъемная лебедка или установка</w:t>
      </w:r>
      <w:r w:rsidR="00820EA7">
        <w:rPr>
          <w:sz w:val="28"/>
          <w:szCs w:val="28"/>
        </w:rPr>
        <w:t xml:space="preserve"> </w:t>
      </w:r>
      <w:r>
        <w:rPr>
          <w:sz w:val="28"/>
          <w:szCs w:val="28"/>
        </w:rPr>
        <w:t>(агрегат); насосная установка; ротор; вертлюг; противовыбросовое оборудование; устьевой и подземный инструмент.</w:t>
      </w:r>
    </w:p>
    <w:p w:rsidR="005E5BEC" w:rsidRDefault="005E5BEC" w:rsidP="00606C89">
      <w:pPr>
        <w:spacing w:line="360" w:lineRule="auto"/>
        <w:ind w:firstLine="567"/>
        <w:jc w:val="both"/>
        <w:rPr>
          <w:sz w:val="28"/>
          <w:szCs w:val="28"/>
        </w:rPr>
      </w:pPr>
      <w:r>
        <w:rPr>
          <w:sz w:val="28"/>
          <w:szCs w:val="28"/>
        </w:rPr>
        <w:t>В зависимости от вида и сложности ремонтных работ, аварийных ситуаций, возникающих в процессе ремонта скважин, оборудование может поставляться отдельными комплектами и узлами; частично укомплектованными и полностью укомплектованными механизмами, позволяющими осуществлять полный цикл ремонта скважин.</w:t>
      </w:r>
    </w:p>
    <w:p w:rsidR="00E47A85" w:rsidRDefault="00E47A85" w:rsidP="00606C89">
      <w:pPr>
        <w:spacing w:line="360" w:lineRule="auto"/>
        <w:ind w:firstLine="567"/>
        <w:jc w:val="both"/>
        <w:rPr>
          <w:sz w:val="28"/>
          <w:szCs w:val="28"/>
        </w:rPr>
      </w:pPr>
      <w:r>
        <w:rPr>
          <w:sz w:val="28"/>
          <w:szCs w:val="28"/>
        </w:rPr>
        <w:t xml:space="preserve">Сведения о наличии оборудования представлены в </w:t>
      </w:r>
      <w:r w:rsidRPr="00F35C86">
        <w:rPr>
          <w:sz w:val="28"/>
          <w:szCs w:val="28"/>
        </w:rPr>
        <w:t xml:space="preserve">табл. </w:t>
      </w:r>
      <w:r w:rsidR="00F35C86">
        <w:rPr>
          <w:sz w:val="28"/>
          <w:szCs w:val="28"/>
        </w:rPr>
        <w:t>2</w:t>
      </w:r>
      <w:r w:rsidRPr="00F35C86">
        <w:rPr>
          <w:sz w:val="28"/>
          <w:szCs w:val="28"/>
        </w:rPr>
        <w:t xml:space="preserve">.1 и </w:t>
      </w:r>
      <w:r w:rsidR="00187585">
        <w:rPr>
          <w:sz w:val="28"/>
          <w:szCs w:val="28"/>
        </w:rPr>
        <w:t>2</w:t>
      </w:r>
      <w:r w:rsidRPr="00F35C86">
        <w:rPr>
          <w:sz w:val="28"/>
          <w:szCs w:val="28"/>
        </w:rPr>
        <w:t>.2.</w:t>
      </w:r>
      <w:r>
        <w:rPr>
          <w:sz w:val="28"/>
          <w:szCs w:val="28"/>
        </w:rPr>
        <w:t xml:space="preserve"> Из таблиц видно, что количество оборудования в 200</w:t>
      </w:r>
      <w:r w:rsidR="00820EA7">
        <w:rPr>
          <w:sz w:val="28"/>
          <w:szCs w:val="28"/>
        </w:rPr>
        <w:t>5</w:t>
      </w:r>
      <w:r>
        <w:rPr>
          <w:sz w:val="28"/>
          <w:szCs w:val="28"/>
        </w:rPr>
        <w:t xml:space="preserve"> году уменьшил</w:t>
      </w:r>
      <w:r w:rsidR="003946A2">
        <w:rPr>
          <w:sz w:val="28"/>
          <w:szCs w:val="28"/>
        </w:rPr>
        <w:t>о</w:t>
      </w:r>
      <w:r>
        <w:rPr>
          <w:sz w:val="28"/>
          <w:szCs w:val="28"/>
        </w:rPr>
        <w:t xml:space="preserve">сь. Увеличение произошло только по НКТ. При этом увеличилось количество </w:t>
      </w:r>
      <w:r w:rsidR="00606C89">
        <w:rPr>
          <w:sz w:val="28"/>
          <w:szCs w:val="28"/>
        </w:rPr>
        <w:t>оборудования,</w:t>
      </w:r>
      <w:r>
        <w:rPr>
          <w:sz w:val="28"/>
          <w:szCs w:val="28"/>
        </w:rPr>
        <w:t xml:space="preserve"> котор</w:t>
      </w:r>
      <w:r w:rsidR="00606C89">
        <w:rPr>
          <w:sz w:val="28"/>
          <w:szCs w:val="28"/>
        </w:rPr>
        <w:t>ое</w:t>
      </w:r>
      <w:r>
        <w:rPr>
          <w:sz w:val="28"/>
          <w:szCs w:val="28"/>
        </w:rPr>
        <w:t xml:space="preserve"> находится в ремонте, это говорит о том, что оборудование изношенное. Также выросло количество </w:t>
      </w:r>
      <w:r w:rsidR="00606C89">
        <w:rPr>
          <w:sz w:val="28"/>
          <w:szCs w:val="28"/>
        </w:rPr>
        <w:t>оборудования,</w:t>
      </w:r>
      <w:r>
        <w:rPr>
          <w:sz w:val="28"/>
          <w:szCs w:val="28"/>
        </w:rPr>
        <w:t xml:space="preserve"> котор</w:t>
      </w:r>
      <w:r w:rsidR="00606C89">
        <w:rPr>
          <w:sz w:val="28"/>
          <w:szCs w:val="28"/>
        </w:rPr>
        <w:t>ое</w:t>
      </w:r>
      <w:r>
        <w:rPr>
          <w:sz w:val="28"/>
          <w:szCs w:val="28"/>
        </w:rPr>
        <w:t xml:space="preserve"> находится в резерве АУПНП и КРС.</w:t>
      </w:r>
    </w:p>
    <w:p w:rsidR="00E47A85" w:rsidRDefault="00E47A85" w:rsidP="00606C89">
      <w:pPr>
        <w:spacing w:line="360" w:lineRule="auto"/>
        <w:ind w:firstLine="567"/>
        <w:jc w:val="both"/>
        <w:rPr>
          <w:sz w:val="28"/>
          <w:szCs w:val="28"/>
        </w:rPr>
      </w:pPr>
      <w:r>
        <w:rPr>
          <w:sz w:val="28"/>
          <w:szCs w:val="28"/>
        </w:rPr>
        <w:t>К оборудованию в прокате относится оборудование, сданное в эксплуатацию и закрепленное на рабочем месте.</w:t>
      </w:r>
      <w:r w:rsidR="00606C89">
        <w:rPr>
          <w:sz w:val="28"/>
          <w:szCs w:val="28"/>
        </w:rPr>
        <w:t xml:space="preserve"> К о</w:t>
      </w:r>
      <w:r>
        <w:rPr>
          <w:sz w:val="28"/>
          <w:szCs w:val="28"/>
        </w:rPr>
        <w:t>борудованию в ремонте относится оборудование</w:t>
      </w:r>
      <w:r w:rsidR="00606C89">
        <w:rPr>
          <w:sz w:val="28"/>
          <w:szCs w:val="28"/>
        </w:rPr>
        <w:t>,</w:t>
      </w:r>
      <w:r>
        <w:rPr>
          <w:sz w:val="28"/>
          <w:szCs w:val="28"/>
        </w:rPr>
        <w:t xml:space="preserve"> находящ</w:t>
      </w:r>
      <w:r w:rsidR="00606C89">
        <w:rPr>
          <w:sz w:val="28"/>
          <w:szCs w:val="28"/>
        </w:rPr>
        <w:t>е</w:t>
      </w:r>
      <w:r>
        <w:rPr>
          <w:sz w:val="28"/>
          <w:szCs w:val="28"/>
        </w:rPr>
        <w:t>еся в проверке для устранения различных неполадок и нарушений в режиме их работы. Оборудование в резерве – это оборудование, подлежащее установке и числивш</w:t>
      </w:r>
      <w:r w:rsidR="00606C89">
        <w:rPr>
          <w:sz w:val="28"/>
          <w:szCs w:val="28"/>
        </w:rPr>
        <w:t>е</w:t>
      </w:r>
      <w:r>
        <w:rPr>
          <w:sz w:val="28"/>
          <w:szCs w:val="28"/>
        </w:rPr>
        <w:t>еся на балансе предприятия в составе основных фондов.</w:t>
      </w:r>
    </w:p>
    <w:p w:rsidR="00E47A85" w:rsidRPr="003C4FE7" w:rsidRDefault="00E47A85" w:rsidP="00606C89">
      <w:pPr>
        <w:pStyle w:val="20"/>
        <w:spacing w:after="0" w:line="360" w:lineRule="auto"/>
        <w:ind w:firstLine="567"/>
        <w:jc w:val="both"/>
        <w:rPr>
          <w:sz w:val="28"/>
          <w:szCs w:val="28"/>
        </w:rPr>
      </w:pPr>
      <w:r w:rsidRPr="003C4FE7">
        <w:rPr>
          <w:sz w:val="28"/>
          <w:szCs w:val="28"/>
        </w:rPr>
        <w:t>В АУПНП и КРС в основном проблемы по неудовлетворительному состоянию технологических НКТ, пакеров, скребков, элеваторов.</w:t>
      </w:r>
    </w:p>
    <w:p w:rsidR="00E47A85" w:rsidRPr="003C4FE7" w:rsidRDefault="00E47A85" w:rsidP="00606C89">
      <w:pPr>
        <w:spacing w:line="360" w:lineRule="auto"/>
        <w:ind w:firstLine="567"/>
        <w:jc w:val="both"/>
        <w:rPr>
          <w:sz w:val="28"/>
          <w:szCs w:val="28"/>
        </w:rPr>
      </w:pPr>
      <w:r w:rsidRPr="003C4FE7">
        <w:rPr>
          <w:sz w:val="28"/>
          <w:szCs w:val="28"/>
        </w:rPr>
        <w:t>На первом плане стоит проблема обновления парка НКТ.</w:t>
      </w:r>
    </w:p>
    <w:p w:rsidR="00E47A85" w:rsidRPr="003C4FE7" w:rsidRDefault="00E47A85" w:rsidP="00606C89">
      <w:pPr>
        <w:pStyle w:val="20"/>
        <w:spacing w:after="0" w:line="360" w:lineRule="auto"/>
        <w:ind w:firstLine="567"/>
        <w:jc w:val="both"/>
        <w:rPr>
          <w:sz w:val="28"/>
          <w:szCs w:val="28"/>
        </w:rPr>
      </w:pPr>
      <w:r w:rsidRPr="003C4FE7">
        <w:rPr>
          <w:sz w:val="28"/>
          <w:szCs w:val="28"/>
        </w:rPr>
        <w:t>При производстве ремонта НКТ отбраковывается около 20% труб из</w:t>
      </w:r>
      <w:r w:rsidR="00606C89">
        <w:rPr>
          <w:sz w:val="28"/>
          <w:szCs w:val="28"/>
        </w:rPr>
        <w:t xml:space="preserve"> общего количества. В 2005 году</w:t>
      </w:r>
      <w:r w:rsidRPr="003C4FE7">
        <w:rPr>
          <w:sz w:val="28"/>
          <w:szCs w:val="28"/>
        </w:rPr>
        <w:t xml:space="preserve"> 40% из имеющегося в наличии труб подлежат отбраковк</w:t>
      </w:r>
      <w:r w:rsidR="00606C89">
        <w:rPr>
          <w:sz w:val="28"/>
          <w:szCs w:val="28"/>
        </w:rPr>
        <w:t>е</w:t>
      </w:r>
      <w:r w:rsidRPr="003C4FE7">
        <w:rPr>
          <w:sz w:val="28"/>
          <w:szCs w:val="28"/>
        </w:rPr>
        <w:t xml:space="preserve"> - это около 55 тыс.</w:t>
      </w:r>
      <w:r w:rsidR="00606C89">
        <w:rPr>
          <w:sz w:val="28"/>
          <w:szCs w:val="28"/>
        </w:rPr>
        <w:t xml:space="preserve"> </w:t>
      </w:r>
      <w:r w:rsidRPr="003C4FE7">
        <w:rPr>
          <w:sz w:val="28"/>
          <w:szCs w:val="28"/>
        </w:rPr>
        <w:t xml:space="preserve">метров или 28 комплектов НКТ, так как они полностью амортизированы и изношены. </w:t>
      </w:r>
    </w:p>
    <w:p w:rsidR="00E47A85" w:rsidRPr="003C4FE7" w:rsidRDefault="00E47A85" w:rsidP="00606C89">
      <w:pPr>
        <w:spacing w:line="360" w:lineRule="auto"/>
        <w:ind w:firstLine="567"/>
        <w:jc w:val="both"/>
        <w:rPr>
          <w:sz w:val="28"/>
          <w:szCs w:val="28"/>
        </w:rPr>
      </w:pPr>
      <w:r w:rsidRPr="003C4FE7">
        <w:rPr>
          <w:sz w:val="28"/>
          <w:szCs w:val="28"/>
        </w:rPr>
        <w:t>Основными причинами роста процента отбраковки являются: уменьшение толщины стенки тела НКТ; предельная минимальная длина НКТ (менее 6,5 м.).</w:t>
      </w:r>
    </w:p>
    <w:p w:rsidR="00E47A85" w:rsidRPr="003C4FE7" w:rsidRDefault="00E47A85" w:rsidP="00606C89">
      <w:pPr>
        <w:pStyle w:val="20"/>
        <w:spacing w:after="0" w:line="360" w:lineRule="auto"/>
        <w:ind w:firstLine="567"/>
        <w:jc w:val="both"/>
        <w:rPr>
          <w:sz w:val="28"/>
          <w:szCs w:val="28"/>
        </w:rPr>
      </w:pPr>
      <w:r w:rsidRPr="003C4FE7">
        <w:rPr>
          <w:sz w:val="28"/>
          <w:szCs w:val="28"/>
        </w:rPr>
        <w:t>Остро стоит вопрос по замене пакеров типа ПРО, на</w:t>
      </w:r>
      <w:r w:rsidR="00606C89">
        <w:rPr>
          <w:sz w:val="28"/>
          <w:szCs w:val="28"/>
        </w:rPr>
        <w:t xml:space="preserve"> сегодняшний день из 20 пакеров</w:t>
      </w:r>
      <w:r w:rsidRPr="003C4FE7">
        <w:rPr>
          <w:sz w:val="28"/>
          <w:szCs w:val="28"/>
        </w:rPr>
        <w:t xml:space="preserve"> 7 шт. требуют срочной замены (это 30% от общего количества).</w:t>
      </w:r>
    </w:p>
    <w:p w:rsidR="00E47A85" w:rsidRPr="003C4FE7" w:rsidRDefault="00E47A85" w:rsidP="00606C89">
      <w:pPr>
        <w:spacing w:line="360" w:lineRule="auto"/>
        <w:ind w:firstLine="567"/>
        <w:jc w:val="both"/>
        <w:rPr>
          <w:sz w:val="28"/>
          <w:szCs w:val="28"/>
        </w:rPr>
      </w:pPr>
      <w:r w:rsidRPr="003C4FE7">
        <w:rPr>
          <w:sz w:val="28"/>
          <w:szCs w:val="28"/>
        </w:rPr>
        <w:t>Следует также отметить низк</w:t>
      </w:r>
      <w:r w:rsidR="00606C89">
        <w:rPr>
          <w:sz w:val="28"/>
          <w:szCs w:val="28"/>
        </w:rPr>
        <w:t>ий процент</w:t>
      </w:r>
      <w:r w:rsidRPr="003C4FE7">
        <w:rPr>
          <w:sz w:val="28"/>
          <w:szCs w:val="28"/>
        </w:rPr>
        <w:t xml:space="preserve"> замены морально и технически устаревшего оборудования: скребков и элеваторов.</w:t>
      </w:r>
    </w:p>
    <w:p w:rsidR="00E47A85" w:rsidRDefault="00E47A85" w:rsidP="00606C89">
      <w:pPr>
        <w:pStyle w:val="20"/>
        <w:spacing w:after="0" w:line="360" w:lineRule="auto"/>
        <w:ind w:firstLine="567"/>
        <w:jc w:val="both"/>
        <w:rPr>
          <w:sz w:val="28"/>
          <w:szCs w:val="28"/>
        </w:rPr>
      </w:pPr>
      <w:r w:rsidRPr="003C4FE7">
        <w:rPr>
          <w:sz w:val="28"/>
          <w:szCs w:val="28"/>
        </w:rPr>
        <w:t>Есть необходимость в укомплектовании подъемников А-50 и УПА-60 гидрораскрепителями, для раскрепления бурильных труб.</w:t>
      </w:r>
    </w:p>
    <w:p w:rsidR="0048305E" w:rsidRDefault="0048305E" w:rsidP="0048305E">
      <w:pPr>
        <w:pStyle w:val="20"/>
        <w:spacing w:after="0" w:line="360" w:lineRule="auto"/>
        <w:ind w:firstLine="709"/>
        <w:jc w:val="both"/>
        <w:rPr>
          <w:szCs w:val="28"/>
        </w:rPr>
      </w:pPr>
    </w:p>
    <w:tbl>
      <w:tblPr>
        <w:tblW w:w="9900" w:type="dxa"/>
        <w:jc w:val="center"/>
        <w:tblLayout w:type="fixed"/>
        <w:tblLook w:val="0000" w:firstRow="0" w:lastRow="0" w:firstColumn="0" w:lastColumn="0" w:noHBand="0" w:noVBand="0"/>
      </w:tblPr>
      <w:tblGrid>
        <w:gridCol w:w="540"/>
        <w:gridCol w:w="116"/>
        <w:gridCol w:w="3217"/>
        <w:gridCol w:w="180"/>
        <w:gridCol w:w="807"/>
        <w:gridCol w:w="180"/>
        <w:gridCol w:w="1260"/>
        <w:gridCol w:w="180"/>
        <w:gridCol w:w="1080"/>
        <w:gridCol w:w="180"/>
        <w:gridCol w:w="1080"/>
        <w:gridCol w:w="1080"/>
      </w:tblGrid>
      <w:tr w:rsidR="00E47A85" w:rsidRPr="0072565D">
        <w:trPr>
          <w:trHeight w:val="375"/>
          <w:jc w:val="center"/>
        </w:trPr>
        <w:tc>
          <w:tcPr>
            <w:tcW w:w="9900" w:type="dxa"/>
            <w:gridSpan w:val="12"/>
            <w:tcBorders>
              <w:top w:val="nil"/>
              <w:left w:val="nil"/>
              <w:bottom w:val="nil"/>
              <w:right w:val="nil"/>
            </w:tcBorders>
            <w:noWrap/>
            <w:vAlign w:val="bottom"/>
          </w:tcPr>
          <w:p w:rsidR="00E47A85" w:rsidRPr="0072565D" w:rsidRDefault="00E47A85" w:rsidP="0072565D">
            <w:pPr>
              <w:ind w:left="-180" w:firstLine="180"/>
              <w:jc w:val="right"/>
              <w:rPr>
                <w:sz w:val="28"/>
                <w:szCs w:val="28"/>
              </w:rPr>
            </w:pPr>
            <w:r w:rsidRPr="0072565D">
              <w:rPr>
                <w:sz w:val="28"/>
                <w:szCs w:val="28"/>
              </w:rPr>
              <w:t xml:space="preserve">Таблица </w:t>
            </w:r>
            <w:r w:rsidR="00187585" w:rsidRPr="0072565D">
              <w:rPr>
                <w:sz w:val="28"/>
                <w:szCs w:val="28"/>
              </w:rPr>
              <w:t>2</w:t>
            </w:r>
            <w:r w:rsidRPr="0072565D">
              <w:rPr>
                <w:sz w:val="28"/>
                <w:szCs w:val="28"/>
              </w:rPr>
              <w:t>.1</w:t>
            </w:r>
          </w:p>
        </w:tc>
      </w:tr>
      <w:tr w:rsidR="00E47A85" w:rsidRPr="0072565D">
        <w:trPr>
          <w:trHeight w:val="375"/>
          <w:jc w:val="center"/>
        </w:trPr>
        <w:tc>
          <w:tcPr>
            <w:tcW w:w="9900" w:type="dxa"/>
            <w:gridSpan w:val="12"/>
            <w:tcBorders>
              <w:top w:val="nil"/>
              <w:left w:val="nil"/>
              <w:bottom w:val="single" w:sz="4" w:space="0" w:color="auto"/>
              <w:right w:val="nil"/>
            </w:tcBorders>
            <w:noWrap/>
            <w:vAlign w:val="bottom"/>
          </w:tcPr>
          <w:p w:rsidR="00E47A85" w:rsidRDefault="00E47A85" w:rsidP="0072565D">
            <w:pPr>
              <w:jc w:val="center"/>
              <w:rPr>
                <w:sz w:val="28"/>
                <w:szCs w:val="28"/>
              </w:rPr>
            </w:pPr>
            <w:r w:rsidRPr="0072565D">
              <w:rPr>
                <w:sz w:val="28"/>
                <w:szCs w:val="28"/>
              </w:rPr>
              <w:t>Сведения о наличии оборудования в АУПНП и КРС "ТН" на 1.01.200</w:t>
            </w:r>
            <w:r w:rsidR="00490088" w:rsidRPr="0072565D">
              <w:rPr>
                <w:sz w:val="28"/>
                <w:szCs w:val="28"/>
              </w:rPr>
              <w:t>4</w:t>
            </w:r>
            <w:r w:rsidRPr="0072565D">
              <w:rPr>
                <w:sz w:val="28"/>
                <w:szCs w:val="28"/>
              </w:rPr>
              <w:t>г.</w:t>
            </w:r>
          </w:p>
          <w:p w:rsidR="0072565D" w:rsidRPr="0072565D" w:rsidRDefault="0072565D" w:rsidP="0072565D">
            <w:pPr>
              <w:jc w:val="center"/>
              <w:rPr>
                <w:sz w:val="28"/>
                <w:szCs w:val="28"/>
              </w:rPr>
            </w:pPr>
          </w:p>
        </w:tc>
      </w:tr>
      <w:tr w:rsidR="00E47A85" w:rsidRPr="0072565D">
        <w:trPr>
          <w:trHeight w:val="445"/>
          <w:jc w:val="center"/>
        </w:trPr>
        <w:tc>
          <w:tcPr>
            <w:tcW w:w="540" w:type="dxa"/>
            <w:tcBorders>
              <w:top w:val="single" w:sz="4" w:space="0" w:color="auto"/>
              <w:left w:val="single" w:sz="4" w:space="0" w:color="auto"/>
              <w:bottom w:val="single" w:sz="4" w:space="0" w:color="auto"/>
              <w:right w:val="single" w:sz="4" w:space="0" w:color="auto"/>
            </w:tcBorders>
            <w:noWrap/>
            <w:vAlign w:val="center"/>
          </w:tcPr>
          <w:p w:rsidR="00E47A85" w:rsidRPr="0072565D" w:rsidRDefault="00E47A85" w:rsidP="0072565D">
            <w:pPr>
              <w:ind w:left="-180" w:firstLine="180"/>
              <w:jc w:val="center"/>
            </w:pPr>
            <w:r w:rsidRPr="0072565D">
              <w:t>№</w:t>
            </w:r>
          </w:p>
        </w:tc>
        <w:tc>
          <w:tcPr>
            <w:tcW w:w="3333" w:type="dxa"/>
            <w:gridSpan w:val="2"/>
            <w:tcBorders>
              <w:top w:val="single" w:sz="4" w:space="0" w:color="auto"/>
              <w:left w:val="nil"/>
              <w:bottom w:val="single" w:sz="4" w:space="0" w:color="auto"/>
              <w:right w:val="single" w:sz="4" w:space="0" w:color="auto"/>
            </w:tcBorders>
            <w:noWrap/>
            <w:vAlign w:val="center"/>
          </w:tcPr>
          <w:p w:rsidR="00E47A85" w:rsidRPr="0072565D" w:rsidRDefault="00E47A85" w:rsidP="0072565D">
            <w:pPr>
              <w:ind w:left="-180" w:firstLine="180"/>
              <w:jc w:val="center"/>
            </w:pPr>
            <w:r w:rsidRPr="0072565D">
              <w:t>Наименование</w:t>
            </w:r>
            <w:r w:rsidR="0072565D" w:rsidRPr="0072565D">
              <w:t xml:space="preserve"> оборудования</w:t>
            </w:r>
          </w:p>
        </w:tc>
        <w:tc>
          <w:tcPr>
            <w:tcW w:w="987" w:type="dxa"/>
            <w:gridSpan w:val="2"/>
            <w:tcBorders>
              <w:top w:val="single" w:sz="4" w:space="0" w:color="auto"/>
              <w:left w:val="nil"/>
              <w:bottom w:val="single" w:sz="4" w:space="0" w:color="auto"/>
              <w:right w:val="single" w:sz="4" w:space="0" w:color="auto"/>
            </w:tcBorders>
            <w:noWrap/>
            <w:vAlign w:val="center"/>
          </w:tcPr>
          <w:p w:rsidR="00E47A85" w:rsidRPr="0072565D" w:rsidRDefault="00E47A85" w:rsidP="0072565D">
            <w:pPr>
              <w:ind w:left="-180" w:firstLine="180"/>
              <w:jc w:val="center"/>
            </w:pPr>
            <w:r w:rsidRPr="0072565D">
              <w:t>Ед</w:t>
            </w:r>
            <w:r w:rsidR="0072565D">
              <w:t>иница</w:t>
            </w:r>
            <w:r w:rsidR="0072565D" w:rsidRPr="0072565D">
              <w:t xml:space="preserve"> изм</w:t>
            </w:r>
            <w:r w:rsidR="0072565D">
              <w:t>ерения</w:t>
            </w:r>
          </w:p>
        </w:tc>
        <w:tc>
          <w:tcPr>
            <w:tcW w:w="1620" w:type="dxa"/>
            <w:gridSpan w:val="3"/>
            <w:tcBorders>
              <w:top w:val="single" w:sz="4" w:space="0" w:color="auto"/>
              <w:left w:val="nil"/>
              <w:bottom w:val="single" w:sz="4" w:space="0" w:color="auto"/>
              <w:right w:val="single" w:sz="4" w:space="0" w:color="auto"/>
            </w:tcBorders>
            <w:noWrap/>
            <w:vAlign w:val="center"/>
          </w:tcPr>
          <w:p w:rsidR="00E47A85" w:rsidRPr="0072565D" w:rsidRDefault="00E47A85" w:rsidP="0072565D">
            <w:pPr>
              <w:ind w:left="-180" w:firstLine="180"/>
              <w:jc w:val="center"/>
            </w:pPr>
            <w:r w:rsidRPr="0072565D">
              <w:t>Наличие на</w:t>
            </w:r>
            <w:r w:rsidR="0072565D">
              <w:t xml:space="preserve"> </w:t>
            </w:r>
            <w:r w:rsidR="0072565D" w:rsidRPr="0072565D">
              <w:t>1.01.04</w:t>
            </w:r>
          </w:p>
        </w:tc>
        <w:tc>
          <w:tcPr>
            <w:tcW w:w="1260" w:type="dxa"/>
            <w:gridSpan w:val="2"/>
            <w:tcBorders>
              <w:top w:val="single" w:sz="4" w:space="0" w:color="auto"/>
              <w:left w:val="nil"/>
              <w:bottom w:val="single" w:sz="4" w:space="0" w:color="auto"/>
              <w:right w:val="single" w:sz="4" w:space="0" w:color="auto"/>
            </w:tcBorders>
            <w:noWrap/>
            <w:vAlign w:val="center"/>
          </w:tcPr>
          <w:p w:rsidR="00E47A85" w:rsidRPr="0072565D" w:rsidRDefault="00E47A85" w:rsidP="0072565D">
            <w:pPr>
              <w:ind w:left="-180" w:firstLine="180"/>
              <w:jc w:val="center"/>
            </w:pPr>
            <w:r w:rsidRPr="0072565D">
              <w:t>Всего в</w:t>
            </w:r>
            <w:r w:rsidR="0072565D" w:rsidRPr="0072565D">
              <w:t xml:space="preserve"> прокате</w:t>
            </w:r>
          </w:p>
        </w:tc>
        <w:tc>
          <w:tcPr>
            <w:tcW w:w="1080" w:type="dxa"/>
            <w:tcBorders>
              <w:top w:val="single" w:sz="4" w:space="0" w:color="auto"/>
              <w:left w:val="nil"/>
              <w:bottom w:val="single" w:sz="4" w:space="0" w:color="auto"/>
              <w:right w:val="single" w:sz="4" w:space="0" w:color="auto"/>
            </w:tcBorders>
            <w:noWrap/>
            <w:vAlign w:val="center"/>
          </w:tcPr>
          <w:p w:rsidR="00E47A85" w:rsidRPr="0072565D" w:rsidRDefault="00E47A85" w:rsidP="0072565D">
            <w:pPr>
              <w:ind w:left="-180" w:firstLine="180"/>
              <w:jc w:val="center"/>
            </w:pPr>
            <w:r w:rsidRPr="0072565D">
              <w:t>В резерве</w:t>
            </w:r>
          </w:p>
        </w:tc>
        <w:tc>
          <w:tcPr>
            <w:tcW w:w="1080" w:type="dxa"/>
            <w:tcBorders>
              <w:top w:val="single" w:sz="4" w:space="0" w:color="auto"/>
              <w:left w:val="nil"/>
              <w:bottom w:val="single" w:sz="4" w:space="0" w:color="auto"/>
              <w:right w:val="single" w:sz="4" w:space="0" w:color="auto"/>
            </w:tcBorders>
            <w:noWrap/>
            <w:vAlign w:val="center"/>
          </w:tcPr>
          <w:p w:rsidR="00E47A85" w:rsidRPr="0072565D" w:rsidRDefault="00E47A85" w:rsidP="0072565D">
            <w:pPr>
              <w:ind w:left="-180" w:firstLine="180"/>
              <w:jc w:val="center"/>
            </w:pPr>
            <w:r w:rsidRPr="0072565D">
              <w:t>В ремонте</w:t>
            </w:r>
          </w:p>
        </w:tc>
      </w:tr>
      <w:tr w:rsidR="00E47A85" w:rsidRPr="0072565D">
        <w:trPr>
          <w:trHeight w:val="196"/>
          <w:jc w:val="center"/>
        </w:trPr>
        <w:tc>
          <w:tcPr>
            <w:tcW w:w="540" w:type="dxa"/>
            <w:tcBorders>
              <w:top w:val="single" w:sz="4" w:space="0" w:color="auto"/>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c>
          <w:tcPr>
            <w:tcW w:w="3333" w:type="dxa"/>
            <w:gridSpan w:val="2"/>
            <w:tcBorders>
              <w:top w:val="single" w:sz="4" w:space="0" w:color="auto"/>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987" w:type="dxa"/>
            <w:gridSpan w:val="2"/>
            <w:tcBorders>
              <w:top w:val="single" w:sz="4" w:space="0" w:color="auto"/>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3</w:t>
            </w:r>
          </w:p>
        </w:tc>
        <w:tc>
          <w:tcPr>
            <w:tcW w:w="1620" w:type="dxa"/>
            <w:gridSpan w:val="3"/>
            <w:tcBorders>
              <w:top w:val="single" w:sz="4" w:space="0" w:color="auto"/>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c>
          <w:tcPr>
            <w:tcW w:w="1260" w:type="dxa"/>
            <w:gridSpan w:val="2"/>
            <w:tcBorders>
              <w:top w:val="single" w:sz="4" w:space="0" w:color="auto"/>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c>
          <w:tcPr>
            <w:tcW w:w="1080" w:type="dxa"/>
            <w:tcBorders>
              <w:top w:val="single" w:sz="4" w:space="0" w:color="auto"/>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w:t>
            </w:r>
          </w:p>
        </w:tc>
        <w:tc>
          <w:tcPr>
            <w:tcW w:w="1080" w:type="dxa"/>
            <w:tcBorders>
              <w:top w:val="single" w:sz="4" w:space="0" w:color="auto"/>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Мачта ПТМТ-40</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23</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13</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3</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Талевой блок г/п 50</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22</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Крюк КН - 50</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20</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3</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Крюк КН -10,15</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54</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51</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3</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right w:val="single" w:sz="4" w:space="0" w:color="auto"/>
            </w:tcBorders>
            <w:noWrap/>
            <w:vAlign w:val="bottom"/>
          </w:tcPr>
          <w:p w:rsidR="00E47A85" w:rsidRPr="0072565D" w:rsidRDefault="00E47A85" w:rsidP="0072565D">
            <w:pPr>
              <w:ind w:left="-180" w:firstLine="180"/>
              <w:jc w:val="center"/>
            </w:pPr>
            <w:r w:rsidRPr="0072565D">
              <w:t>6</w:t>
            </w:r>
          </w:p>
        </w:tc>
        <w:tc>
          <w:tcPr>
            <w:tcW w:w="3333" w:type="dxa"/>
            <w:gridSpan w:val="2"/>
            <w:tcBorders>
              <w:top w:val="nil"/>
              <w:left w:val="nil"/>
              <w:right w:val="single" w:sz="4" w:space="0" w:color="auto"/>
            </w:tcBorders>
            <w:noWrap/>
            <w:vAlign w:val="bottom"/>
          </w:tcPr>
          <w:p w:rsidR="00E47A85" w:rsidRPr="0072565D" w:rsidRDefault="00E47A85" w:rsidP="0072565D">
            <w:pPr>
              <w:ind w:left="-180" w:firstLine="180"/>
            </w:pPr>
            <w:r w:rsidRPr="0072565D">
              <w:t>Штропа</w:t>
            </w:r>
          </w:p>
        </w:tc>
        <w:tc>
          <w:tcPr>
            <w:tcW w:w="987" w:type="dxa"/>
            <w:gridSpan w:val="2"/>
            <w:tcBorders>
              <w:top w:val="nil"/>
              <w:left w:val="nil"/>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right w:val="single" w:sz="4" w:space="0" w:color="auto"/>
            </w:tcBorders>
            <w:noWrap/>
            <w:vAlign w:val="bottom"/>
          </w:tcPr>
          <w:p w:rsidR="00E47A85" w:rsidRPr="0072565D" w:rsidRDefault="00E47A85" w:rsidP="0072565D">
            <w:pPr>
              <w:ind w:left="-180" w:firstLine="180"/>
              <w:jc w:val="center"/>
            </w:pPr>
            <w:r w:rsidRPr="0072565D">
              <w:t>128</w:t>
            </w:r>
          </w:p>
        </w:tc>
        <w:tc>
          <w:tcPr>
            <w:tcW w:w="1260" w:type="dxa"/>
            <w:gridSpan w:val="2"/>
            <w:tcBorders>
              <w:top w:val="nil"/>
              <w:left w:val="nil"/>
              <w:right w:val="single" w:sz="4" w:space="0" w:color="auto"/>
            </w:tcBorders>
            <w:noWrap/>
            <w:vAlign w:val="bottom"/>
          </w:tcPr>
          <w:p w:rsidR="00E47A85" w:rsidRPr="0072565D" w:rsidRDefault="00E47A85" w:rsidP="0072565D">
            <w:pPr>
              <w:ind w:left="-180" w:firstLine="180"/>
              <w:jc w:val="center"/>
            </w:pPr>
            <w:r w:rsidRPr="0072565D">
              <w:t>110</w:t>
            </w:r>
          </w:p>
        </w:tc>
        <w:tc>
          <w:tcPr>
            <w:tcW w:w="1080" w:type="dxa"/>
            <w:tcBorders>
              <w:top w:val="nil"/>
              <w:left w:val="nil"/>
              <w:right w:val="single" w:sz="4" w:space="0" w:color="auto"/>
            </w:tcBorders>
            <w:noWrap/>
            <w:vAlign w:val="bottom"/>
          </w:tcPr>
          <w:p w:rsidR="00E47A85" w:rsidRPr="0072565D" w:rsidRDefault="00E47A85" w:rsidP="0072565D">
            <w:pPr>
              <w:ind w:left="-180" w:firstLine="180"/>
              <w:jc w:val="center"/>
            </w:pPr>
            <w:r w:rsidRPr="0072565D">
              <w:t>18</w:t>
            </w:r>
          </w:p>
        </w:tc>
        <w:tc>
          <w:tcPr>
            <w:tcW w:w="1080" w:type="dxa"/>
            <w:tcBorders>
              <w:top w:val="nil"/>
              <w:left w:val="nil"/>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7</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Вертлюг эксплуатационный</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24</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8</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Вертлюг промывочный</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51</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49</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9</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Ротор</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14</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11</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r>
      <w:tr w:rsidR="00E47A85" w:rsidRPr="0072565D">
        <w:trPr>
          <w:trHeight w:val="375"/>
          <w:jc w:val="center"/>
        </w:trPr>
        <w:tc>
          <w:tcPr>
            <w:tcW w:w="540" w:type="dxa"/>
            <w:tcBorders>
              <w:top w:val="single" w:sz="4" w:space="0" w:color="auto"/>
              <w:left w:val="single" w:sz="4" w:space="0" w:color="auto"/>
              <w:right w:val="single" w:sz="4" w:space="0" w:color="auto"/>
            </w:tcBorders>
            <w:noWrap/>
            <w:vAlign w:val="bottom"/>
          </w:tcPr>
          <w:p w:rsidR="00E47A85" w:rsidRPr="0072565D" w:rsidRDefault="00E47A85" w:rsidP="0072565D">
            <w:pPr>
              <w:ind w:left="-180" w:firstLine="180"/>
              <w:jc w:val="center"/>
            </w:pPr>
            <w:r w:rsidRPr="0072565D">
              <w:t>10</w:t>
            </w:r>
          </w:p>
        </w:tc>
        <w:tc>
          <w:tcPr>
            <w:tcW w:w="3333" w:type="dxa"/>
            <w:gridSpan w:val="2"/>
            <w:tcBorders>
              <w:top w:val="single" w:sz="4" w:space="0" w:color="auto"/>
              <w:left w:val="nil"/>
              <w:right w:val="single" w:sz="4" w:space="0" w:color="auto"/>
            </w:tcBorders>
            <w:noWrap/>
            <w:vAlign w:val="bottom"/>
          </w:tcPr>
          <w:p w:rsidR="00E47A85" w:rsidRPr="0072565D" w:rsidRDefault="00E47A85" w:rsidP="0072565D">
            <w:pPr>
              <w:ind w:left="-180" w:firstLine="180"/>
            </w:pPr>
            <w:r w:rsidRPr="0072565D">
              <w:t>Забойный двигатель</w:t>
            </w:r>
          </w:p>
        </w:tc>
        <w:tc>
          <w:tcPr>
            <w:tcW w:w="987" w:type="dxa"/>
            <w:gridSpan w:val="2"/>
            <w:tcBorders>
              <w:top w:val="single" w:sz="4" w:space="0" w:color="auto"/>
              <w:left w:val="nil"/>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single" w:sz="4" w:space="0" w:color="auto"/>
              <w:left w:val="nil"/>
              <w:right w:val="single" w:sz="4" w:space="0" w:color="auto"/>
            </w:tcBorders>
            <w:noWrap/>
            <w:vAlign w:val="bottom"/>
          </w:tcPr>
          <w:p w:rsidR="00E47A85" w:rsidRPr="0072565D" w:rsidRDefault="00E47A85" w:rsidP="0072565D">
            <w:pPr>
              <w:ind w:left="-180" w:firstLine="180"/>
              <w:jc w:val="center"/>
            </w:pPr>
            <w:r w:rsidRPr="0072565D">
              <w:t>79</w:t>
            </w:r>
          </w:p>
        </w:tc>
        <w:tc>
          <w:tcPr>
            <w:tcW w:w="1260" w:type="dxa"/>
            <w:gridSpan w:val="2"/>
            <w:tcBorders>
              <w:top w:val="single" w:sz="4" w:space="0" w:color="auto"/>
              <w:left w:val="nil"/>
              <w:right w:val="single" w:sz="4" w:space="0" w:color="auto"/>
            </w:tcBorders>
            <w:noWrap/>
            <w:vAlign w:val="bottom"/>
          </w:tcPr>
          <w:p w:rsidR="00E47A85" w:rsidRPr="0072565D" w:rsidRDefault="00E47A85" w:rsidP="0072565D">
            <w:pPr>
              <w:ind w:left="-180" w:firstLine="180"/>
              <w:jc w:val="center"/>
            </w:pPr>
            <w:r w:rsidRPr="0072565D">
              <w:t>71</w:t>
            </w:r>
          </w:p>
        </w:tc>
        <w:tc>
          <w:tcPr>
            <w:tcW w:w="1080" w:type="dxa"/>
            <w:tcBorders>
              <w:top w:val="single" w:sz="4" w:space="0" w:color="auto"/>
              <w:left w:val="nil"/>
              <w:right w:val="single" w:sz="4" w:space="0" w:color="auto"/>
            </w:tcBorders>
            <w:noWrap/>
            <w:vAlign w:val="bottom"/>
          </w:tcPr>
          <w:p w:rsidR="00E47A85" w:rsidRPr="0072565D" w:rsidRDefault="00E47A85" w:rsidP="0072565D">
            <w:pPr>
              <w:ind w:left="-180" w:firstLine="180"/>
              <w:jc w:val="center"/>
            </w:pPr>
            <w:r w:rsidRPr="0072565D">
              <w:t>5</w:t>
            </w:r>
          </w:p>
        </w:tc>
        <w:tc>
          <w:tcPr>
            <w:tcW w:w="1080" w:type="dxa"/>
            <w:tcBorders>
              <w:top w:val="single" w:sz="4" w:space="0" w:color="auto"/>
              <w:left w:val="nil"/>
              <w:right w:val="single" w:sz="4" w:space="0" w:color="auto"/>
            </w:tcBorders>
            <w:noWrap/>
            <w:vAlign w:val="bottom"/>
          </w:tcPr>
          <w:p w:rsidR="00E47A85" w:rsidRPr="0072565D" w:rsidRDefault="00E47A85" w:rsidP="0072565D">
            <w:pPr>
              <w:ind w:left="-180" w:firstLine="180"/>
              <w:jc w:val="center"/>
            </w:pPr>
            <w:r w:rsidRPr="0072565D">
              <w:t>3</w:t>
            </w:r>
          </w:p>
        </w:tc>
      </w:tr>
      <w:tr w:rsidR="00404034" w:rsidRPr="0072565D">
        <w:trPr>
          <w:trHeight w:val="375"/>
          <w:jc w:val="center"/>
        </w:trPr>
        <w:tc>
          <w:tcPr>
            <w:tcW w:w="9900" w:type="dxa"/>
            <w:gridSpan w:val="12"/>
            <w:tcBorders>
              <w:bottom w:val="single" w:sz="4" w:space="0" w:color="auto"/>
            </w:tcBorders>
            <w:noWrap/>
            <w:vAlign w:val="bottom"/>
          </w:tcPr>
          <w:p w:rsidR="00404034" w:rsidRPr="0072565D" w:rsidRDefault="00404034" w:rsidP="00C079EA">
            <w:pPr>
              <w:ind w:left="-180" w:firstLine="180"/>
              <w:jc w:val="right"/>
              <w:rPr>
                <w:sz w:val="28"/>
                <w:szCs w:val="28"/>
              </w:rPr>
            </w:pPr>
            <w:r>
              <w:rPr>
                <w:sz w:val="28"/>
                <w:szCs w:val="28"/>
              </w:rPr>
              <w:t>Продолжение табл. 2.1</w:t>
            </w:r>
          </w:p>
        </w:tc>
      </w:tr>
      <w:tr w:rsidR="00404034" w:rsidRPr="0072565D">
        <w:trPr>
          <w:trHeight w:val="375"/>
          <w:jc w:val="center"/>
        </w:trPr>
        <w:tc>
          <w:tcPr>
            <w:tcW w:w="540" w:type="dxa"/>
            <w:tcBorders>
              <w:top w:val="single" w:sz="4" w:space="0" w:color="auto"/>
              <w:left w:val="single" w:sz="4" w:space="0" w:color="auto"/>
              <w:bottom w:val="single" w:sz="4" w:space="0" w:color="auto"/>
              <w:right w:val="single" w:sz="4" w:space="0" w:color="auto"/>
            </w:tcBorders>
            <w:noWrap/>
            <w:vAlign w:val="center"/>
          </w:tcPr>
          <w:p w:rsidR="00404034" w:rsidRPr="0072565D" w:rsidRDefault="00404034" w:rsidP="00C079EA">
            <w:pPr>
              <w:ind w:left="-180" w:firstLine="180"/>
              <w:jc w:val="center"/>
            </w:pPr>
            <w:r>
              <w:t>1</w:t>
            </w:r>
          </w:p>
        </w:tc>
        <w:tc>
          <w:tcPr>
            <w:tcW w:w="3333" w:type="dxa"/>
            <w:gridSpan w:val="2"/>
            <w:tcBorders>
              <w:top w:val="single" w:sz="4" w:space="0" w:color="auto"/>
              <w:left w:val="nil"/>
              <w:bottom w:val="single" w:sz="4" w:space="0" w:color="auto"/>
              <w:right w:val="single" w:sz="4" w:space="0" w:color="auto"/>
            </w:tcBorders>
            <w:noWrap/>
            <w:vAlign w:val="center"/>
          </w:tcPr>
          <w:p w:rsidR="00404034" w:rsidRPr="0072565D" w:rsidRDefault="00404034" w:rsidP="00C079EA">
            <w:pPr>
              <w:ind w:left="-180" w:firstLine="180"/>
              <w:jc w:val="center"/>
            </w:pPr>
            <w:r>
              <w:t>2</w:t>
            </w:r>
          </w:p>
        </w:tc>
        <w:tc>
          <w:tcPr>
            <w:tcW w:w="987" w:type="dxa"/>
            <w:gridSpan w:val="2"/>
            <w:tcBorders>
              <w:top w:val="single" w:sz="4" w:space="0" w:color="auto"/>
              <w:left w:val="nil"/>
              <w:bottom w:val="single" w:sz="4" w:space="0" w:color="auto"/>
              <w:right w:val="single" w:sz="4" w:space="0" w:color="auto"/>
            </w:tcBorders>
            <w:noWrap/>
            <w:vAlign w:val="center"/>
          </w:tcPr>
          <w:p w:rsidR="00404034" w:rsidRPr="0072565D" w:rsidRDefault="00404034" w:rsidP="00C079EA">
            <w:pPr>
              <w:ind w:left="-180" w:firstLine="180"/>
              <w:jc w:val="center"/>
            </w:pPr>
            <w:r>
              <w:t>3</w:t>
            </w:r>
          </w:p>
        </w:tc>
        <w:tc>
          <w:tcPr>
            <w:tcW w:w="1620" w:type="dxa"/>
            <w:gridSpan w:val="3"/>
            <w:tcBorders>
              <w:top w:val="single" w:sz="4" w:space="0" w:color="auto"/>
              <w:left w:val="nil"/>
              <w:bottom w:val="single" w:sz="4" w:space="0" w:color="auto"/>
              <w:right w:val="single" w:sz="4" w:space="0" w:color="auto"/>
            </w:tcBorders>
            <w:noWrap/>
            <w:vAlign w:val="center"/>
          </w:tcPr>
          <w:p w:rsidR="00404034" w:rsidRPr="0072565D" w:rsidRDefault="00404034" w:rsidP="00C079EA">
            <w:pPr>
              <w:ind w:left="-180" w:firstLine="180"/>
              <w:jc w:val="center"/>
            </w:pPr>
            <w:r>
              <w:t>4</w:t>
            </w:r>
          </w:p>
        </w:tc>
        <w:tc>
          <w:tcPr>
            <w:tcW w:w="1260" w:type="dxa"/>
            <w:gridSpan w:val="2"/>
            <w:tcBorders>
              <w:top w:val="single" w:sz="4" w:space="0" w:color="auto"/>
              <w:left w:val="nil"/>
              <w:bottom w:val="single" w:sz="4" w:space="0" w:color="auto"/>
              <w:right w:val="single" w:sz="4" w:space="0" w:color="auto"/>
            </w:tcBorders>
            <w:noWrap/>
            <w:vAlign w:val="center"/>
          </w:tcPr>
          <w:p w:rsidR="00404034" w:rsidRPr="0072565D" w:rsidRDefault="00404034" w:rsidP="00C079EA">
            <w:pPr>
              <w:ind w:left="-180" w:firstLine="180"/>
              <w:jc w:val="center"/>
            </w:pPr>
            <w:r>
              <w:t>5</w:t>
            </w:r>
          </w:p>
        </w:tc>
        <w:tc>
          <w:tcPr>
            <w:tcW w:w="1080" w:type="dxa"/>
            <w:tcBorders>
              <w:top w:val="single" w:sz="4" w:space="0" w:color="auto"/>
              <w:left w:val="nil"/>
              <w:bottom w:val="single" w:sz="4" w:space="0" w:color="auto"/>
              <w:right w:val="single" w:sz="4" w:space="0" w:color="auto"/>
            </w:tcBorders>
            <w:noWrap/>
            <w:vAlign w:val="center"/>
          </w:tcPr>
          <w:p w:rsidR="00404034" w:rsidRPr="0072565D" w:rsidRDefault="00404034" w:rsidP="00C079EA">
            <w:pPr>
              <w:ind w:left="-180" w:firstLine="180"/>
              <w:jc w:val="center"/>
            </w:pPr>
            <w:r>
              <w:t>6</w:t>
            </w:r>
          </w:p>
        </w:tc>
        <w:tc>
          <w:tcPr>
            <w:tcW w:w="1080" w:type="dxa"/>
            <w:tcBorders>
              <w:top w:val="single" w:sz="4" w:space="0" w:color="auto"/>
              <w:left w:val="nil"/>
              <w:bottom w:val="single" w:sz="4" w:space="0" w:color="auto"/>
              <w:right w:val="single" w:sz="4" w:space="0" w:color="auto"/>
            </w:tcBorders>
            <w:noWrap/>
            <w:vAlign w:val="center"/>
          </w:tcPr>
          <w:p w:rsidR="00404034" w:rsidRPr="0072565D" w:rsidRDefault="00404034" w:rsidP="00C079EA">
            <w:pPr>
              <w:ind w:left="-180" w:firstLine="180"/>
              <w:jc w:val="center"/>
            </w:pPr>
            <w:r>
              <w:t>7</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11</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Насос 9 МГР</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15</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13</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12</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Элеватор трубный</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594</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528</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44</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22</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13</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Элеватор штанговый</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132</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112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15</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r>
      <w:tr w:rsidR="00E47A85" w:rsidRPr="0072565D">
        <w:trPr>
          <w:trHeight w:val="375"/>
          <w:jc w:val="center"/>
        </w:trPr>
        <w:tc>
          <w:tcPr>
            <w:tcW w:w="540" w:type="dxa"/>
            <w:tcBorders>
              <w:top w:val="nil"/>
              <w:left w:val="single" w:sz="4" w:space="0" w:color="auto"/>
              <w:right w:val="single" w:sz="4" w:space="0" w:color="auto"/>
            </w:tcBorders>
            <w:noWrap/>
            <w:vAlign w:val="bottom"/>
          </w:tcPr>
          <w:p w:rsidR="00E47A85" w:rsidRPr="0072565D" w:rsidRDefault="00E47A85" w:rsidP="0072565D">
            <w:pPr>
              <w:ind w:left="-180" w:firstLine="180"/>
              <w:jc w:val="center"/>
            </w:pPr>
            <w:r w:rsidRPr="0072565D">
              <w:t>14</w:t>
            </w:r>
          </w:p>
        </w:tc>
        <w:tc>
          <w:tcPr>
            <w:tcW w:w="3333" w:type="dxa"/>
            <w:gridSpan w:val="2"/>
            <w:tcBorders>
              <w:top w:val="nil"/>
              <w:left w:val="nil"/>
              <w:right w:val="single" w:sz="4" w:space="0" w:color="auto"/>
            </w:tcBorders>
            <w:noWrap/>
            <w:vAlign w:val="bottom"/>
          </w:tcPr>
          <w:p w:rsidR="00E47A85" w:rsidRPr="0072565D" w:rsidRDefault="00E47A85" w:rsidP="0072565D">
            <w:pPr>
              <w:ind w:left="-180" w:firstLine="180"/>
            </w:pPr>
            <w:r w:rsidRPr="0072565D">
              <w:t xml:space="preserve">Сальник устьевой </w:t>
            </w:r>
          </w:p>
        </w:tc>
        <w:tc>
          <w:tcPr>
            <w:tcW w:w="987" w:type="dxa"/>
            <w:gridSpan w:val="2"/>
            <w:tcBorders>
              <w:top w:val="nil"/>
              <w:left w:val="nil"/>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right w:val="single" w:sz="4" w:space="0" w:color="auto"/>
            </w:tcBorders>
            <w:noWrap/>
            <w:vAlign w:val="bottom"/>
          </w:tcPr>
          <w:p w:rsidR="00E47A85" w:rsidRPr="0072565D" w:rsidRDefault="00E47A85" w:rsidP="0072565D">
            <w:pPr>
              <w:ind w:left="-180" w:firstLine="180"/>
              <w:jc w:val="center"/>
            </w:pPr>
            <w:r w:rsidRPr="0072565D">
              <w:t>52</w:t>
            </w:r>
          </w:p>
        </w:tc>
        <w:tc>
          <w:tcPr>
            <w:tcW w:w="1260" w:type="dxa"/>
            <w:gridSpan w:val="2"/>
            <w:tcBorders>
              <w:top w:val="nil"/>
              <w:left w:val="nil"/>
              <w:right w:val="single" w:sz="4" w:space="0" w:color="auto"/>
            </w:tcBorders>
            <w:noWrap/>
            <w:vAlign w:val="bottom"/>
          </w:tcPr>
          <w:p w:rsidR="00E47A85" w:rsidRPr="0072565D" w:rsidRDefault="00E47A85" w:rsidP="0072565D">
            <w:pPr>
              <w:ind w:left="-180" w:firstLine="180"/>
              <w:jc w:val="center"/>
            </w:pPr>
            <w:r w:rsidRPr="0072565D">
              <w:t>51</w:t>
            </w:r>
          </w:p>
        </w:tc>
        <w:tc>
          <w:tcPr>
            <w:tcW w:w="1080" w:type="dxa"/>
            <w:tcBorders>
              <w:top w:val="nil"/>
              <w:left w:val="nil"/>
              <w:right w:val="single" w:sz="4" w:space="0" w:color="auto"/>
            </w:tcBorders>
            <w:noWrap/>
            <w:vAlign w:val="bottom"/>
          </w:tcPr>
          <w:p w:rsidR="00E47A85" w:rsidRPr="0072565D" w:rsidRDefault="00E47A85" w:rsidP="0072565D">
            <w:pPr>
              <w:ind w:left="-180" w:firstLine="180"/>
              <w:jc w:val="center"/>
            </w:pPr>
            <w:r w:rsidRPr="0072565D">
              <w:t>1</w:t>
            </w:r>
          </w:p>
        </w:tc>
        <w:tc>
          <w:tcPr>
            <w:tcW w:w="1080" w:type="dxa"/>
            <w:tcBorders>
              <w:top w:val="nil"/>
              <w:left w:val="nil"/>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15</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Переходная катушка</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53</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51</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16</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Гермет. устройство Р-64</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44</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44</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17</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Устьевой тройник с фильт</w:t>
            </w:r>
            <w:r w:rsidR="0072565D">
              <w:t>ром</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54</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43</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18</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Превентор "Румынский"</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19</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Превентор малогаб</w:t>
            </w:r>
            <w:r w:rsidR="0072565D">
              <w:t>а</w:t>
            </w:r>
            <w:r w:rsidRPr="0072565D">
              <w:t>ритный</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10</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20</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НКТ-всего</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м.</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87386</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71163</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16223</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 </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НКТ 2"</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м.</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6568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2100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4468</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 </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НКТ 2,5"</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м.</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80818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69063</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11755</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21</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Трубы бурильные-всего</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м.</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33159</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14738</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18421</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 </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2 7/8 левые</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м.</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14377</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6595</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7782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 </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2 7/8 правые</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м.</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18782</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8143</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10639</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22</w:t>
            </w:r>
          </w:p>
        </w:tc>
        <w:tc>
          <w:tcPr>
            <w:tcW w:w="3333"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Ведущая бурильная труба</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620"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656" w:type="dxa"/>
            <w:gridSpan w:val="2"/>
            <w:tcBorders>
              <w:top w:val="nil"/>
              <w:left w:val="nil"/>
              <w:bottom w:val="nil"/>
              <w:right w:val="nil"/>
            </w:tcBorders>
            <w:noWrap/>
            <w:vAlign w:val="bottom"/>
          </w:tcPr>
          <w:p w:rsidR="00E47A85" w:rsidRPr="0072565D" w:rsidRDefault="00E47A85" w:rsidP="0072565D">
            <w:pPr>
              <w:ind w:left="-180" w:firstLine="180"/>
              <w:jc w:val="center"/>
            </w:pPr>
          </w:p>
        </w:tc>
        <w:tc>
          <w:tcPr>
            <w:tcW w:w="9244" w:type="dxa"/>
            <w:gridSpan w:val="10"/>
            <w:tcBorders>
              <w:top w:val="nil"/>
              <w:left w:val="nil"/>
              <w:bottom w:val="nil"/>
              <w:right w:val="nil"/>
            </w:tcBorders>
            <w:noWrap/>
            <w:vAlign w:val="bottom"/>
          </w:tcPr>
          <w:p w:rsidR="00E47A85" w:rsidRPr="0072565D" w:rsidRDefault="00E47A85" w:rsidP="0072565D">
            <w:pPr>
              <w:ind w:left="-180" w:firstLine="180"/>
              <w:jc w:val="right"/>
              <w:rPr>
                <w:sz w:val="28"/>
                <w:szCs w:val="28"/>
              </w:rPr>
            </w:pPr>
          </w:p>
          <w:p w:rsidR="008A425C" w:rsidRPr="0072565D" w:rsidRDefault="008A425C" w:rsidP="0072565D">
            <w:pPr>
              <w:ind w:left="-180" w:firstLine="180"/>
              <w:jc w:val="right"/>
              <w:rPr>
                <w:sz w:val="28"/>
                <w:szCs w:val="28"/>
              </w:rPr>
            </w:pPr>
          </w:p>
          <w:p w:rsidR="00187585" w:rsidRPr="0072565D" w:rsidRDefault="00E47A85" w:rsidP="0072565D">
            <w:pPr>
              <w:ind w:left="-180" w:firstLine="180"/>
              <w:jc w:val="right"/>
              <w:rPr>
                <w:sz w:val="28"/>
                <w:szCs w:val="28"/>
              </w:rPr>
            </w:pPr>
            <w:r w:rsidRPr="0072565D">
              <w:rPr>
                <w:sz w:val="28"/>
                <w:szCs w:val="28"/>
              </w:rPr>
              <w:t xml:space="preserve">Таблица </w:t>
            </w:r>
            <w:r w:rsidR="00187585" w:rsidRPr="0072565D">
              <w:rPr>
                <w:sz w:val="28"/>
                <w:szCs w:val="28"/>
              </w:rPr>
              <w:t>2</w:t>
            </w:r>
            <w:r w:rsidRPr="0072565D">
              <w:rPr>
                <w:sz w:val="28"/>
                <w:szCs w:val="28"/>
              </w:rPr>
              <w:t>.2</w:t>
            </w:r>
          </w:p>
        </w:tc>
      </w:tr>
      <w:tr w:rsidR="00E47A85" w:rsidRPr="0072565D">
        <w:trPr>
          <w:trHeight w:val="375"/>
          <w:jc w:val="center"/>
        </w:trPr>
        <w:tc>
          <w:tcPr>
            <w:tcW w:w="9900" w:type="dxa"/>
            <w:gridSpan w:val="12"/>
            <w:tcBorders>
              <w:top w:val="nil"/>
              <w:left w:val="nil"/>
              <w:bottom w:val="single" w:sz="4" w:space="0" w:color="auto"/>
              <w:right w:val="nil"/>
            </w:tcBorders>
            <w:noWrap/>
            <w:vAlign w:val="bottom"/>
          </w:tcPr>
          <w:p w:rsidR="00E47A85" w:rsidRDefault="00E47A85" w:rsidP="0072565D">
            <w:pPr>
              <w:ind w:left="-180" w:firstLine="180"/>
              <w:jc w:val="center"/>
              <w:rPr>
                <w:sz w:val="28"/>
                <w:szCs w:val="28"/>
              </w:rPr>
            </w:pPr>
            <w:r w:rsidRPr="0072565D">
              <w:rPr>
                <w:sz w:val="28"/>
                <w:szCs w:val="28"/>
              </w:rPr>
              <w:t>Сведения о наличии оборудования в АУПНП и КРС "ТН" на 1.01.200</w:t>
            </w:r>
            <w:r w:rsidR="004C6313" w:rsidRPr="0072565D">
              <w:rPr>
                <w:sz w:val="28"/>
                <w:szCs w:val="28"/>
              </w:rPr>
              <w:t>5</w:t>
            </w:r>
            <w:r w:rsidRPr="0072565D">
              <w:rPr>
                <w:sz w:val="28"/>
                <w:szCs w:val="28"/>
              </w:rPr>
              <w:t>г.</w:t>
            </w:r>
          </w:p>
          <w:p w:rsidR="0072565D" w:rsidRPr="0072565D" w:rsidRDefault="0072565D" w:rsidP="0072565D">
            <w:pPr>
              <w:ind w:left="-180" w:firstLine="180"/>
              <w:jc w:val="center"/>
              <w:rPr>
                <w:sz w:val="28"/>
                <w:szCs w:val="28"/>
              </w:rPr>
            </w:pPr>
          </w:p>
        </w:tc>
      </w:tr>
      <w:tr w:rsidR="00E47A85" w:rsidRPr="0072565D">
        <w:trPr>
          <w:trHeight w:val="375"/>
          <w:jc w:val="center"/>
        </w:trPr>
        <w:tc>
          <w:tcPr>
            <w:tcW w:w="540" w:type="dxa"/>
            <w:tcBorders>
              <w:top w:val="single" w:sz="4" w:space="0" w:color="auto"/>
              <w:left w:val="single" w:sz="4" w:space="0" w:color="auto"/>
              <w:bottom w:val="single" w:sz="4" w:space="0" w:color="auto"/>
              <w:right w:val="single" w:sz="4" w:space="0" w:color="auto"/>
            </w:tcBorders>
            <w:noWrap/>
            <w:vAlign w:val="center"/>
          </w:tcPr>
          <w:p w:rsidR="00E47A85" w:rsidRPr="0072565D" w:rsidRDefault="00E47A85" w:rsidP="0072565D">
            <w:pPr>
              <w:ind w:left="-180" w:firstLine="180"/>
              <w:jc w:val="center"/>
            </w:pPr>
            <w:r w:rsidRPr="0072565D">
              <w:t>№</w:t>
            </w:r>
          </w:p>
        </w:tc>
        <w:tc>
          <w:tcPr>
            <w:tcW w:w="3513" w:type="dxa"/>
            <w:gridSpan w:val="3"/>
            <w:tcBorders>
              <w:top w:val="single" w:sz="4" w:space="0" w:color="auto"/>
              <w:left w:val="nil"/>
              <w:bottom w:val="single" w:sz="4" w:space="0" w:color="auto"/>
              <w:right w:val="single" w:sz="4" w:space="0" w:color="auto"/>
            </w:tcBorders>
            <w:noWrap/>
            <w:vAlign w:val="center"/>
          </w:tcPr>
          <w:p w:rsidR="00E47A85" w:rsidRPr="0072565D" w:rsidRDefault="00E47A85" w:rsidP="0072565D">
            <w:pPr>
              <w:ind w:left="-180" w:firstLine="180"/>
              <w:jc w:val="center"/>
            </w:pPr>
            <w:r w:rsidRPr="0072565D">
              <w:t>Наименование</w:t>
            </w:r>
            <w:r w:rsidR="0072565D" w:rsidRPr="0072565D">
              <w:t xml:space="preserve"> оборудования</w:t>
            </w:r>
          </w:p>
        </w:tc>
        <w:tc>
          <w:tcPr>
            <w:tcW w:w="987" w:type="dxa"/>
            <w:gridSpan w:val="2"/>
            <w:tcBorders>
              <w:top w:val="single" w:sz="4" w:space="0" w:color="auto"/>
              <w:left w:val="single" w:sz="4" w:space="0" w:color="auto"/>
              <w:bottom w:val="single" w:sz="4" w:space="0" w:color="auto"/>
              <w:right w:val="single" w:sz="4" w:space="0" w:color="auto"/>
            </w:tcBorders>
            <w:noWrap/>
            <w:vAlign w:val="center"/>
          </w:tcPr>
          <w:p w:rsidR="00E47A85" w:rsidRPr="0072565D" w:rsidRDefault="00E47A85" w:rsidP="0072565D">
            <w:pPr>
              <w:ind w:left="-180" w:firstLine="180"/>
              <w:jc w:val="center"/>
            </w:pPr>
            <w:r w:rsidRPr="0072565D">
              <w:t>Ед</w:t>
            </w:r>
            <w:r w:rsidR="0072565D">
              <w:t>иница измерения</w:t>
            </w:r>
          </w:p>
        </w:tc>
        <w:tc>
          <w:tcPr>
            <w:tcW w:w="1260" w:type="dxa"/>
            <w:tcBorders>
              <w:top w:val="single" w:sz="4" w:space="0" w:color="auto"/>
              <w:left w:val="nil"/>
              <w:bottom w:val="single" w:sz="4" w:space="0" w:color="auto"/>
              <w:right w:val="single" w:sz="4" w:space="0" w:color="auto"/>
            </w:tcBorders>
            <w:noWrap/>
            <w:vAlign w:val="center"/>
          </w:tcPr>
          <w:p w:rsidR="00E47A85" w:rsidRPr="0072565D" w:rsidRDefault="00E47A85" w:rsidP="0072565D">
            <w:pPr>
              <w:ind w:left="-180" w:firstLine="180"/>
              <w:jc w:val="center"/>
            </w:pPr>
            <w:r w:rsidRPr="0072565D">
              <w:t xml:space="preserve">Наличие на </w:t>
            </w:r>
            <w:r w:rsidR="0072565D" w:rsidRPr="0072565D">
              <w:t>1.01.05</w:t>
            </w:r>
          </w:p>
        </w:tc>
        <w:tc>
          <w:tcPr>
            <w:tcW w:w="1260" w:type="dxa"/>
            <w:gridSpan w:val="2"/>
            <w:tcBorders>
              <w:top w:val="single" w:sz="4" w:space="0" w:color="auto"/>
              <w:left w:val="single" w:sz="4" w:space="0" w:color="auto"/>
              <w:bottom w:val="single" w:sz="4" w:space="0" w:color="auto"/>
              <w:right w:val="single" w:sz="4" w:space="0" w:color="auto"/>
            </w:tcBorders>
            <w:noWrap/>
            <w:vAlign w:val="center"/>
          </w:tcPr>
          <w:p w:rsidR="00E47A85" w:rsidRPr="0072565D" w:rsidRDefault="00E47A85" w:rsidP="0072565D">
            <w:pPr>
              <w:jc w:val="center"/>
            </w:pPr>
            <w:r w:rsidRPr="0072565D">
              <w:t xml:space="preserve">Всего в </w:t>
            </w:r>
            <w:r w:rsidR="0072565D" w:rsidRPr="0072565D">
              <w:t>прокате</w:t>
            </w:r>
          </w:p>
        </w:tc>
        <w:tc>
          <w:tcPr>
            <w:tcW w:w="1260" w:type="dxa"/>
            <w:gridSpan w:val="2"/>
            <w:tcBorders>
              <w:top w:val="single" w:sz="4" w:space="0" w:color="auto"/>
              <w:left w:val="nil"/>
              <w:bottom w:val="single" w:sz="4" w:space="0" w:color="auto"/>
              <w:right w:val="single" w:sz="4" w:space="0" w:color="auto"/>
            </w:tcBorders>
            <w:noWrap/>
            <w:vAlign w:val="center"/>
          </w:tcPr>
          <w:p w:rsidR="00E47A85" w:rsidRPr="0072565D" w:rsidRDefault="00E47A85" w:rsidP="0072565D">
            <w:pPr>
              <w:ind w:left="-180" w:firstLine="180"/>
              <w:jc w:val="center"/>
            </w:pPr>
            <w:r w:rsidRPr="0072565D">
              <w:t>В резерве</w:t>
            </w:r>
          </w:p>
        </w:tc>
        <w:tc>
          <w:tcPr>
            <w:tcW w:w="1080" w:type="dxa"/>
            <w:tcBorders>
              <w:top w:val="single" w:sz="4" w:space="0" w:color="auto"/>
              <w:left w:val="nil"/>
              <w:bottom w:val="single" w:sz="4" w:space="0" w:color="auto"/>
              <w:right w:val="single" w:sz="4" w:space="0" w:color="auto"/>
            </w:tcBorders>
            <w:noWrap/>
            <w:vAlign w:val="center"/>
          </w:tcPr>
          <w:p w:rsidR="00E47A85" w:rsidRPr="0072565D" w:rsidRDefault="00E47A85" w:rsidP="0072565D">
            <w:pPr>
              <w:ind w:left="-180" w:firstLine="180"/>
              <w:jc w:val="center"/>
            </w:pPr>
            <w:r w:rsidRPr="0072565D">
              <w:t>В ремонте</w:t>
            </w:r>
          </w:p>
        </w:tc>
      </w:tr>
      <w:tr w:rsidR="00E47A85" w:rsidRPr="0072565D">
        <w:trPr>
          <w:trHeight w:val="375"/>
          <w:jc w:val="center"/>
        </w:trPr>
        <w:tc>
          <w:tcPr>
            <w:tcW w:w="540" w:type="dxa"/>
            <w:tcBorders>
              <w:top w:val="single" w:sz="4" w:space="0" w:color="auto"/>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c>
          <w:tcPr>
            <w:tcW w:w="3513" w:type="dxa"/>
            <w:gridSpan w:val="3"/>
            <w:tcBorders>
              <w:top w:val="single" w:sz="4" w:space="0" w:color="auto"/>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987" w:type="dxa"/>
            <w:gridSpan w:val="2"/>
            <w:tcBorders>
              <w:top w:val="single" w:sz="4" w:space="0" w:color="auto"/>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3</w:t>
            </w:r>
          </w:p>
        </w:tc>
        <w:tc>
          <w:tcPr>
            <w:tcW w:w="1260" w:type="dxa"/>
            <w:tcBorders>
              <w:top w:val="single" w:sz="4" w:space="0" w:color="auto"/>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c>
          <w:tcPr>
            <w:tcW w:w="1260" w:type="dxa"/>
            <w:gridSpan w:val="2"/>
            <w:tcBorders>
              <w:top w:val="single" w:sz="4" w:space="0" w:color="auto"/>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c>
          <w:tcPr>
            <w:tcW w:w="1260" w:type="dxa"/>
            <w:gridSpan w:val="2"/>
            <w:tcBorders>
              <w:top w:val="single" w:sz="4" w:space="0" w:color="auto"/>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w:t>
            </w:r>
          </w:p>
        </w:tc>
        <w:tc>
          <w:tcPr>
            <w:tcW w:w="1080" w:type="dxa"/>
            <w:tcBorders>
              <w:top w:val="single" w:sz="4" w:space="0" w:color="auto"/>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Мачта ПТМТ-40</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17</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Талевый блок г\п 50 тн.</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9</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3</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Крюк-КН-5О</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Крюк-КН-10-50</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49</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47</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Штропа</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126</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98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18</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6</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Вертлюг эксплуат.</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21</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r>
      <w:tr w:rsidR="00E47A85" w:rsidRPr="0072565D">
        <w:trPr>
          <w:trHeight w:val="375"/>
          <w:jc w:val="center"/>
        </w:trPr>
        <w:tc>
          <w:tcPr>
            <w:tcW w:w="540" w:type="dxa"/>
            <w:tcBorders>
              <w:top w:val="nil"/>
              <w:left w:val="single" w:sz="4" w:space="0" w:color="auto"/>
              <w:right w:val="single" w:sz="4" w:space="0" w:color="auto"/>
            </w:tcBorders>
            <w:noWrap/>
            <w:vAlign w:val="bottom"/>
          </w:tcPr>
          <w:p w:rsidR="00E47A85" w:rsidRPr="0072565D" w:rsidRDefault="00E47A85" w:rsidP="0072565D">
            <w:pPr>
              <w:ind w:left="-180" w:firstLine="180"/>
              <w:jc w:val="center"/>
            </w:pPr>
            <w:r w:rsidRPr="0072565D">
              <w:t>7</w:t>
            </w:r>
          </w:p>
        </w:tc>
        <w:tc>
          <w:tcPr>
            <w:tcW w:w="3513" w:type="dxa"/>
            <w:gridSpan w:val="3"/>
            <w:tcBorders>
              <w:top w:val="nil"/>
              <w:left w:val="nil"/>
              <w:right w:val="single" w:sz="4" w:space="0" w:color="auto"/>
            </w:tcBorders>
            <w:noWrap/>
            <w:vAlign w:val="bottom"/>
          </w:tcPr>
          <w:p w:rsidR="00E47A85" w:rsidRPr="0072565D" w:rsidRDefault="00E47A85" w:rsidP="0072565D">
            <w:pPr>
              <w:ind w:left="-180" w:firstLine="180"/>
            </w:pPr>
            <w:r w:rsidRPr="0072565D">
              <w:t>Вертлюг промывочн.</w:t>
            </w:r>
          </w:p>
        </w:tc>
        <w:tc>
          <w:tcPr>
            <w:tcW w:w="987" w:type="dxa"/>
            <w:gridSpan w:val="2"/>
            <w:tcBorders>
              <w:top w:val="nil"/>
              <w:left w:val="nil"/>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right w:val="single" w:sz="4" w:space="0" w:color="auto"/>
            </w:tcBorders>
            <w:noWrap/>
            <w:vAlign w:val="bottom"/>
          </w:tcPr>
          <w:p w:rsidR="00E47A85" w:rsidRPr="0072565D" w:rsidRDefault="00E47A85" w:rsidP="0072565D">
            <w:pPr>
              <w:ind w:left="-180" w:firstLine="180"/>
              <w:jc w:val="center"/>
            </w:pPr>
            <w:r w:rsidRPr="0072565D">
              <w:t>51</w:t>
            </w:r>
          </w:p>
        </w:tc>
        <w:tc>
          <w:tcPr>
            <w:tcW w:w="1260" w:type="dxa"/>
            <w:gridSpan w:val="2"/>
            <w:tcBorders>
              <w:top w:val="nil"/>
              <w:left w:val="nil"/>
              <w:right w:val="single" w:sz="4" w:space="0" w:color="auto"/>
            </w:tcBorders>
            <w:noWrap/>
            <w:vAlign w:val="bottom"/>
          </w:tcPr>
          <w:p w:rsidR="00E47A85" w:rsidRPr="0072565D" w:rsidRDefault="00E47A85" w:rsidP="0072565D">
            <w:pPr>
              <w:ind w:left="-180" w:firstLine="180"/>
              <w:jc w:val="center"/>
            </w:pPr>
            <w:r w:rsidRPr="0072565D">
              <w:t>49</w:t>
            </w:r>
          </w:p>
        </w:tc>
        <w:tc>
          <w:tcPr>
            <w:tcW w:w="1260" w:type="dxa"/>
            <w:gridSpan w:val="2"/>
            <w:tcBorders>
              <w:top w:val="nil"/>
              <w:left w:val="nil"/>
              <w:right w:val="single" w:sz="4" w:space="0" w:color="auto"/>
            </w:tcBorders>
            <w:noWrap/>
            <w:vAlign w:val="bottom"/>
          </w:tcPr>
          <w:p w:rsidR="00E47A85" w:rsidRPr="0072565D" w:rsidRDefault="00E47A85" w:rsidP="0072565D">
            <w:pPr>
              <w:ind w:left="-180" w:firstLine="180"/>
              <w:jc w:val="center"/>
            </w:pPr>
            <w:r w:rsidRPr="0072565D">
              <w:t>0</w:t>
            </w:r>
          </w:p>
        </w:tc>
        <w:tc>
          <w:tcPr>
            <w:tcW w:w="1080" w:type="dxa"/>
            <w:tcBorders>
              <w:top w:val="nil"/>
              <w:left w:val="nil"/>
              <w:right w:val="single" w:sz="4" w:space="0" w:color="auto"/>
            </w:tcBorders>
            <w:noWrap/>
            <w:vAlign w:val="bottom"/>
          </w:tcPr>
          <w:p w:rsidR="00E47A85" w:rsidRPr="0072565D" w:rsidRDefault="00E47A85" w:rsidP="0072565D">
            <w:pPr>
              <w:ind w:left="-180" w:firstLine="180"/>
              <w:jc w:val="center"/>
            </w:pPr>
            <w:r w:rsidRPr="0072565D">
              <w:t>2</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8</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Ротор</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15</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11</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9</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Элеватор трубный</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364</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312</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30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10</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Элеватор штанговый</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11</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Сальник устьевой</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65</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53</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w:t>
            </w:r>
          </w:p>
        </w:tc>
      </w:tr>
      <w:tr w:rsidR="00E47A85" w:rsidRPr="0072565D">
        <w:trPr>
          <w:trHeight w:val="375"/>
          <w:jc w:val="center"/>
        </w:trPr>
        <w:tc>
          <w:tcPr>
            <w:tcW w:w="540" w:type="dxa"/>
            <w:tcBorders>
              <w:top w:val="single" w:sz="4" w:space="0" w:color="auto"/>
              <w:left w:val="single" w:sz="4" w:space="0" w:color="auto"/>
              <w:right w:val="single" w:sz="4" w:space="0" w:color="auto"/>
            </w:tcBorders>
            <w:noWrap/>
            <w:vAlign w:val="bottom"/>
          </w:tcPr>
          <w:p w:rsidR="00E47A85" w:rsidRPr="0072565D" w:rsidRDefault="00E47A85" w:rsidP="0072565D">
            <w:pPr>
              <w:ind w:left="-180" w:firstLine="180"/>
              <w:jc w:val="center"/>
            </w:pPr>
            <w:r w:rsidRPr="0072565D">
              <w:t>12</w:t>
            </w:r>
          </w:p>
        </w:tc>
        <w:tc>
          <w:tcPr>
            <w:tcW w:w="3513" w:type="dxa"/>
            <w:gridSpan w:val="3"/>
            <w:tcBorders>
              <w:top w:val="single" w:sz="4" w:space="0" w:color="auto"/>
              <w:left w:val="nil"/>
              <w:right w:val="single" w:sz="4" w:space="0" w:color="auto"/>
            </w:tcBorders>
            <w:noWrap/>
            <w:vAlign w:val="bottom"/>
          </w:tcPr>
          <w:p w:rsidR="00E47A85" w:rsidRPr="0072565D" w:rsidRDefault="00E47A85" w:rsidP="0072565D">
            <w:pPr>
              <w:ind w:left="-180" w:firstLine="180"/>
            </w:pPr>
            <w:r w:rsidRPr="0072565D">
              <w:t>Переходная катушка</w:t>
            </w:r>
          </w:p>
        </w:tc>
        <w:tc>
          <w:tcPr>
            <w:tcW w:w="987" w:type="dxa"/>
            <w:gridSpan w:val="2"/>
            <w:tcBorders>
              <w:top w:val="single" w:sz="4" w:space="0" w:color="auto"/>
              <w:left w:val="nil"/>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single" w:sz="4" w:space="0" w:color="auto"/>
              <w:left w:val="nil"/>
              <w:right w:val="single" w:sz="4" w:space="0" w:color="auto"/>
            </w:tcBorders>
            <w:noWrap/>
            <w:vAlign w:val="bottom"/>
          </w:tcPr>
          <w:p w:rsidR="00E47A85" w:rsidRPr="0072565D" w:rsidRDefault="00E47A85" w:rsidP="0072565D">
            <w:pPr>
              <w:ind w:left="-180" w:firstLine="180"/>
              <w:jc w:val="center"/>
            </w:pPr>
            <w:r w:rsidRPr="0072565D">
              <w:t>39</w:t>
            </w:r>
          </w:p>
        </w:tc>
        <w:tc>
          <w:tcPr>
            <w:tcW w:w="1260" w:type="dxa"/>
            <w:gridSpan w:val="2"/>
            <w:tcBorders>
              <w:top w:val="single" w:sz="4" w:space="0" w:color="auto"/>
              <w:left w:val="nil"/>
              <w:right w:val="single" w:sz="4" w:space="0" w:color="auto"/>
            </w:tcBorders>
            <w:noWrap/>
            <w:vAlign w:val="bottom"/>
          </w:tcPr>
          <w:p w:rsidR="00E47A85" w:rsidRPr="0072565D" w:rsidRDefault="00E47A85" w:rsidP="0072565D">
            <w:pPr>
              <w:ind w:left="-180" w:firstLine="180"/>
              <w:jc w:val="center"/>
            </w:pPr>
            <w:r w:rsidRPr="0072565D">
              <w:t>33</w:t>
            </w:r>
          </w:p>
        </w:tc>
        <w:tc>
          <w:tcPr>
            <w:tcW w:w="1260" w:type="dxa"/>
            <w:gridSpan w:val="2"/>
            <w:tcBorders>
              <w:top w:val="single" w:sz="4" w:space="0" w:color="auto"/>
              <w:left w:val="nil"/>
              <w:right w:val="single" w:sz="4" w:space="0" w:color="auto"/>
            </w:tcBorders>
            <w:noWrap/>
            <w:vAlign w:val="bottom"/>
          </w:tcPr>
          <w:p w:rsidR="00E47A85" w:rsidRPr="0072565D" w:rsidRDefault="00E47A85" w:rsidP="0072565D">
            <w:pPr>
              <w:ind w:left="-180" w:firstLine="180"/>
              <w:jc w:val="center"/>
            </w:pPr>
            <w:r w:rsidRPr="0072565D">
              <w:t>0</w:t>
            </w:r>
          </w:p>
        </w:tc>
        <w:tc>
          <w:tcPr>
            <w:tcW w:w="1080" w:type="dxa"/>
            <w:tcBorders>
              <w:top w:val="single" w:sz="4" w:space="0" w:color="auto"/>
              <w:left w:val="nil"/>
              <w:right w:val="single" w:sz="4" w:space="0" w:color="auto"/>
            </w:tcBorders>
            <w:noWrap/>
            <w:vAlign w:val="bottom"/>
          </w:tcPr>
          <w:p w:rsidR="00E47A85" w:rsidRPr="0072565D" w:rsidRDefault="00E47A85" w:rsidP="0072565D">
            <w:pPr>
              <w:ind w:left="-180" w:firstLine="180"/>
              <w:jc w:val="center"/>
            </w:pPr>
            <w:r w:rsidRPr="0072565D">
              <w:t>6</w:t>
            </w:r>
          </w:p>
        </w:tc>
      </w:tr>
      <w:tr w:rsidR="00404034" w:rsidRPr="0072565D">
        <w:trPr>
          <w:trHeight w:val="375"/>
          <w:jc w:val="center"/>
        </w:trPr>
        <w:tc>
          <w:tcPr>
            <w:tcW w:w="9900" w:type="dxa"/>
            <w:gridSpan w:val="12"/>
            <w:tcBorders>
              <w:bottom w:val="single" w:sz="4" w:space="0" w:color="auto"/>
            </w:tcBorders>
            <w:noWrap/>
            <w:vAlign w:val="bottom"/>
          </w:tcPr>
          <w:p w:rsidR="00404034" w:rsidRPr="0072565D" w:rsidRDefault="00404034" w:rsidP="00C079EA">
            <w:pPr>
              <w:ind w:left="-180" w:firstLine="180"/>
              <w:jc w:val="right"/>
              <w:rPr>
                <w:sz w:val="28"/>
                <w:szCs w:val="28"/>
              </w:rPr>
            </w:pPr>
            <w:r>
              <w:rPr>
                <w:sz w:val="28"/>
                <w:szCs w:val="28"/>
              </w:rPr>
              <w:t>Продолжение табл. 2.2</w:t>
            </w:r>
          </w:p>
        </w:tc>
      </w:tr>
      <w:tr w:rsidR="00404034" w:rsidRPr="0072565D">
        <w:trPr>
          <w:trHeight w:val="375"/>
          <w:jc w:val="center"/>
        </w:trPr>
        <w:tc>
          <w:tcPr>
            <w:tcW w:w="540" w:type="dxa"/>
            <w:tcBorders>
              <w:top w:val="nil"/>
              <w:left w:val="single" w:sz="4" w:space="0" w:color="auto"/>
              <w:bottom w:val="single" w:sz="4" w:space="0" w:color="auto"/>
              <w:right w:val="single" w:sz="4" w:space="0" w:color="auto"/>
            </w:tcBorders>
            <w:noWrap/>
            <w:vAlign w:val="center"/>
          </w:tcPr>
          <w:p w:rsidR="00404034" w:rsidRPr="0072565D" w:rsidRDefault="00404034" w:rsidP="00C079EA">
            <w:pPr>
              <w:ind w:left="-180" w:firstLine="180"/>
              <w:jc w:val="center"/>
            </w:pPr>
            <w:r>
              <w:t>1</w:t>
            </w:r>
          </w:p>
        </w:tc>
        <w:tc>
          <w:tcPr>
            <w:tcW w:w="3513" w:type="dxa"/>
            <w:gridSpan w:val="3"/>
            <w:tcBorders>
              <w:top w:val="nil"/>
              <w:left w:val="nil"/>
              <w:bottom w:val="single" w:sz="4" w:space="0" w:color="auto"/>
              <w:right w:val="single" w:sz="4" w:space="0" w:color="auto"/>
            </w:tcBorders>
            <w:noWrap/>
            <w:vAlign w:val="center"/>
          </w:tcPr>
          <w:p w:rsidR="00404034" w:rsidRPr="0072565D" w:rsidRDefault="008F7158" w:rsidP="00C079EA">
            <w:pPr>
              <w:ind w:left="-180" w:firstLine="180"/>
              <w:jc w:val="center"/>
            </w:pPr>
            <w:r>
              <w:t>2</w:t>
            </w:r>
          </w:p>
        </w:tc>
        <w:tc>
          <w:tcPr>
            <w:tcW w:w="987" w:type="dxa"/>
            <w:gridSpan w:val="2"/>
            <w:tcBorders>
              <w:top w:val="nil"/>
              <w:left w:val="nil"/>
              <w:bottom w:val="single" w:sz="4" w:space="0" w:color="auto"/>
              <w:right w:val="single" w:sz="4" w:space="0" w:color="auto"/>
            </w:tcBorders>
            <w:noWrap/>
            <w:vAlign w:val="center"/>
          </w:tcPr>
          <w:p w:rsidR="00404034" w:rsidRPr="0072565D" w:rsidRDefault="008F7158" w:rsidP="00C079EA">
            <w:pPr>
              <w:ind w:left="-180" w:firstLine="180"/>
              <w:jc w:val="center"/>
            </w:pPr>
            <w:r>
              <w:t>3</w:t>
            </w:r>
          </w:p>
        </w:tc>
        <w:tc>
          <w:tcPr>
            <w:tcW w:w="1260" w:type="dxa"/>
            <w:tcBorders>
              <w:top w:val="nil"/>
              <w:left w:val="nil"/>
              <w:bottom w:val="single" w:sz="4" w:space="0" w:color="auto"/>
              <w:right w:val="single" w:sz="4" w:space="0" w:color="auto"/>
            </w:tcBorders>
            <w:noWrap/>
            <w:vAlign w:val="center"/>
          </w:tcPr>
          <w:p w:rsidR="00404034" w:rsidRPr="0072565D" w:rsidRDefault="008F7158" w:rsidP="00C079EA">
            <w:pPr>
              <w:ind w:left="-180" w:firstLine="180"/>
              <w:jc w:val="center"/>
            </w:pPr>
            <w:r>
              <w:t>4</w:t>
            </w:r>
          </w:p>
        </w:tc>
        <w:tc>
          <w:tcPr>
            <w:tcW w:w="1260" w:type="dxa"/>
            <w:gridSpan w:val="2"/>
            <w:tcBorders>
              <w:top w:val="nil"/>
              <w:left w:val="nil"/>
              <w:bottom w:val="single" w:sz="4" w:space="0" w:color="auto"/>
              <w:right w:val="single" w:sz="4" w:space="0" w:color="auto"/>
            </w:tcBorders>
            <w:noWrap/>
            <w:vAlign w:val="center"/>
          </w:tcPr>
          <w:p w:rsidR="00404034" w:rsidRPr="0072565D" w:rsidRDefault="008F7158" w:rsidP="00C079EA">
            <w:pPr>
              <w:ind w:left="-180" w:firstLine="180"/>
              <w:jc w:val="center"/>
            </w:pPr>
            <w:r>
              <w:t>5</w:t>
            </w:r>
          </w:p>
        </w:tc>
        <w:tc>
          <w:tcPr>
            <w:tcW w:w="1260" w:type="dxa"/>
            <w:gridSpan w:val="2"/>
            <w:tcBorders>
              <w:top w:val="nil"/>
              <w:left w:val="nil"/>
              <w:bottom w:val="single" w:sz="4" w:space="0" w:color="auto"/>
              <w:right w:val="single" w:sz="4" w:space="0" w:color="auto"/>
            </w:tcBorders>
            <w:noWrap/>
            <w:vAlign w:val="center"/>
          </w:tcPr>
          <w:p w:rsidR="00404034" w:rsidRPr="0072565D" w:rsidRDefault="008F7158" w:rsidP="00C079EA">
            <w:pPr>
              <w:ind w:left="-180" w:firstLine="180"/>
              <w:jc w:val="center"/>
            </w:pPr>
            <w:r>
              <w:t>6</w:t>
            </w:r>
          </w:p>
        </w:tc>
        <w:tc>
          <w:tcPr>
            <w:tcW w:w="1080" w:type="dxa"/>
            <w:tcBorders>
              <w:top w:val="nil"/>
              <w:left w:val="nil"/>
              <w:bottom w:val="single" w:sz="4" w:space="0" w:color="auto"/>
              <w:right w:val="single" w:sz="4" w:space="0" w:color="auto"/>
            </w:tcBorders>
            <w:noWrap/>
            <w:vAlign w:val="center"/>
          </w:tcPr>
          <w:p w:rsidR="00404034" w:rsidRPr="0072565D" w:rsidRDefault="008F7158" w:rsidP="00C079EA">
            <w:pPr>
              <w:ind w:left="-180" w:firstLine="180"/>
              <w:jc w:val="center"/>
            </w:pPr>
            <w:r>
              <w:t>7</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13</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Герметизирующее ус-во Р-64</w:t>
            </w:r>
          </w:p>
        </w:tc>
        <w:tc>
          <w:tcPr>
            <w:tcW w:w="987"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39</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14</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Устьевой тройник с фильтром</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46</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15</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Превентор Румынский</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16</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Превентор  малогабарит.</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13</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3</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17</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Пакера</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18</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14</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18</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Нкт-всего</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м.</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129136</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88870</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14358</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25908</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 </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НКТ-2"</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м.</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7826</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7026</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600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200</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 </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НКТ-2,5"</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м.</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121310</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81844</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18254</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21212</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19</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Трубы бурильные всего</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м.</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24036</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16513</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1820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5703</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 </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2 7\8 левые</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м.</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12597</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8653</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850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3094</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 </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2 7\8 правые</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м.</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11439</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7860</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600</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2979</w:t>
            </w:r>
          </w:p>
        </w:tc>
      </w:tr>
      <w:tr w:rsidR="00E47A85" w:rsidRPr="0072565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72565D" w:rsidRDefault="00E47A85" w:rsidP="0072565D">
            <w:pPr>
              <w:ind w:left="-180" w:firstLine="180"/>
              <w:jc w:val="center"/>
            </w:pPr>
            <w:r w:rsidRPr="0072565D">
              <w:t>20</w:t>
            </w:r>
          </w:p>
        </w:tc>
        <w:tc>
          <w:tcPr>
            <w:tcW w:w="3513" w:type="dxa"/>
            <w:gridSpan w:val="3"/>
            <w:tcBorders>
              <w:top w:val="nil"/>
              <w:left w:val="nil"/>
              <w:bottom w:val="single" w:sz="4" w:space="0" w:color="auto"/>
              <w:right w:val="single" w:sz="4" w:space="0" w:color="auto"/>
            </w:tcBorders>
            <w:noWrap/>
            <w:vAlign w:val="bottom"/>
          </w:tcPr>
          <w:p w:rsidR="00E47A85" w:rsidRPr="0072565D" w:rsidRDefault="00E47A85" w:rsidP="0072565D">
            <w:pPr>
              <w:ind w:left="-180" w:firstLine="180"/>
            </w:pPr>
            <w:r w:rsidRPr="0072565D">
              <w:t>Ведущая бурильная труба</w:t>
            </w:r>
          </w:p>
        </w:tc>
        <w:tc>
          <w:tcPr>
            <w:tcW w:w="987" w:type="dxa"/>
            <w:gridSpan w:val="2"/>
            <w:tcBorders>
              <w:top w:val="nil"/>
              <w:left w:val="nil"/>
              <w:bottom w:val="single" w:sz="4" w:space="0" w:color="auto"/>
              <w:right w:val="single" w:sz="4" w:space="0" w:color="auto"/>
            </w:tcBorders>
            <w:noWrap/>
            <w:vAlign w:val="bottom"/>
          </w:tcPr>
          <w:p w:rsidR="00E47A85" w:rsidRPr="0072565D" w:rsidRDefault="0072565D" w:rsidP="0072565D">
            <w:pPr>
              <w:ind w:left="-180" w:firstLine="180"/>
              <w:jc w:val="center"/>
            </w:pPr>
            <w:r>
              <w:t>шт.</w:t>
            </w:r>
          </w:p>
        </w:tc>
        <w:tc>
          <w:tcPr>
            <w:tcW w:w="126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10</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6</w:t>
            </w:r>
          </w:p>
        </w:tc>
        <w:tc>
          <w:tcPr>
            <w:tcW w:w="1260" w:type="dxa"/>
            <w:gridSpan w:val="2"/>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c>
          <w:tcPr>
            <w:tcW w:w="1080" w:type="dxa"/>
            <w:tcBorders>
              <w:top w:val="nil"/>
              <w:left w:val="nil"/>
              <w:bottom w:val="single" w:sz="4" w:space="0" w:color="auto"/>
              <w:right w:val="single" w:sz="4" w:space="0" w:color="auto"/>
            </w:tcBorders>
            <w:noWrap/>
            <w:vAlign w:val="bottom"/>
          </w:tcPr>
          <w:p w:rsidR="00E47A85" w:rsidRPr="0072565D" w:rsidRDefault="00E47A85" w:rsidP="0072565D">
            <w:pPr>
              <w:ind w:left="-180" w:firstLine="180"/>
              <w:jc w:val="center"/>
            </w:pPr>
            <w:r w:rsidRPr="0072565D">
              <w:t>2</w:t>
            </w:r>
          </w:p>
        </w:tc>
      </w:tr>
    </w:tbl>
    <w:p w:rsidR="00E47A85" w:rsidRDefault="00E47A85" w:rsidP="00E47A85">
      <w:pPr>
        <w:pStyle w:val="a6"/>
        <w:ind w:left="-180" w:firstLine="180"/>
        <w:rPr>
          <w:szCs w:val="28"/>
        </w:rPr>
      </w:pPr>
    </w:p>
    <w:p w:rsidR="00E47A85" w:rsidRDefault="00E47A85" w:rsidP="00404034">
      <w:pPr>
        <w:pStyle w:val="a6"/>
        <w:spacing w:after="0" w:line="360" w:lineRule="auto"/>
        <w:ind w:left="0" w:firstLine="567"/>
        <w:jc w:val="both"/>
        <w:rPr>
          <w:sz w:val="28"/>
          <w:szCs w:val="28"/>
        </w:rPr>
      </w:pPr>
      <w:r w:rsidRPr="004C6313">
        <w:rPr>
          <w:sz w:val="28"/>
          <w:szCs w:val="28"/>
        </w:rPr>
        <w:t>За период с 200</w:t>
      </w:r>
      <w:r w:rsidR="00F76DBA">
        <w:rPr>
          <w:sz w:val="28"/>
          <w:szCs w:val="28"/>
        </w:rPr>
        <w:t>3</w:t>
      </w:r>
      <w:r w:rsidRPr="004C6313">
        <w:rPr>
          <w:sz w:val="28"/>
          <w:szCs w:val="28"/>
        </w:rPr>
        <w:t xml:space="preserve"> по 200</w:t>
      </w:r>
      <w:r w:rsidR="00F76DBA">
        <w:rPr>
          <w:sz w:val="28"/>
          <w:szCs w:val="28"/>
        </w:rPr>
        <w:t xml:space="preserve">5 </w:t>
      </w:r>
      <w:r w:rsidRPr="004C6313">
        <w:rPr>
          <w:sz w:val="28"/>
          <w:szCs w:val="28"/>
        </w:rPr>
        <w:t>года в целях улучшения условий труда, эффективного использования и механизации работ были приобретены и внедрены в производство следующее нефтепромысловое оборудование:</w:t>
      </w:r>
    </w:p>
    <w:p w:rsidR="000F548D" w:rsidRDefault="00E47A85" w:rsidP="00547764">
      <w:pPr>
        <w:numPr>
          <w:ilvl w:val="0"/>
          <w:numId w:val="38"/>
        </w:numPr>
        <w:tabs>
          <w:tab w:val="clear" w:pos="1134"/>
          <w:tab w:val="num" w:pos="900"/>
        </w:tabs>
        <w:spacing w:line="360" w:lineRule="auto"/>
        <w:ind w:left="0"/>
        <w:jc w:val="both"/>
        <w:rPr>
          <w:sz w:val="28"/>
          <w:szCs w:val="28"/>
        </w:rPr>
      </w:pPr>
      <w:r w:rsidRPr="004C6313">
        <w:rPr>
          <w:sz w:val="28"/>
          <w:szCs w:val="28"/>
        </w:rPr>
        <w:t>буровой ротор  (Р-360, РУ 80х400)                                                  - 5 шт.</w:t>
      </w:r>
    </w:p>
    <w:p w:rsidR="000F548D" w:rsidRDefault="00E47A85" w:rsidP="00547764">
      <w:pPr>
        <w:numPr>
          <w:ilvl w:val="0"/>
          <w:numId w:val="38"/>
        </w:numPr>
        <w:tabs>
          <w:tab w:val="clear" w:pos="1134"/>
          <w:tab w:val="num" w:pos="900"/>
        </w:tabs>
        <w:spacing w:line="360" w:lineRule="auto"/>
        <w:ind w:left="0"/>
        <w:jc w:val="both"/>
        <w:rPr>
          <w:sz w:val="28"/>
          <w:szCs w:val="28"/>
        </w:rPr>
      </w:pPr>
      <w:r w:rsidRPr="004C6313">
        <w:rPr>
          <w:sz w:val="28"/>
          <w:szCs w:val="28"/>
        </w:rPr>
        <w:t>циркуляционная система очистки БЦС-20                                     - 3 шт.</w:t>
      </w:r>
    </w:p>
    <w:p w:rsidR="000F548D" w:rsidRDefault="00E47A85" w:rsidP="00547764">
      <w:pPr>
        <w:numPr>
          <w:ilvl w:val="0"/>
          <w:numId w:val="38"/>
        </w:numPr>
        <w:tabs>
          <w:tab w:val="clear" w:pos="1134"/>
          <w:tab w:val="num" w:pos="900"/>
        </w:tabs>
        <w:spacing w:line="360" w:lineRule="auto"/>
        <w:ind w:left="0"/>
        <w:jc w:val="both"/>
        <w:rPr>
          <w:sz w:val="28"/>
          <w:szCs w:val="28"/>
        </w:rPr>
      </w:pPr>
      <w:r w:rsidRPr="004C6313">
        <w:rPr>
          <w:sz w:val="28"/>
          <w:szCs w:val="28"/>
        </w:rPr>
        <w:t>стационарные насосные блоки ПТС-36                                          - 2 шт.</w:t>
      </w:r>
    </w:p>
    <w:p w:rsidR="000F548D" w:rsidRDefault="00E47A85" w:rsidP="00547764">
      <w:pPr>
        <w:numPr>
          <w:ilvl w:val="0"/>
          <w:numId w:val="38"/>
        </w:numPr>
        <w:tabs>
          <w:tab w:val="clear" w:pos="1134"/>
          <w:tab w:val="num" w:pos="900"/>
        </w:tabs>
        <w:spacing w:line="360" w:lineRule="auto"/>
        <w:ind w:left="0"/>
        <w:jc w:val="both"/>
        <w:rPr>
          <w:sz w:val="28"/>
          <w:szCs w:val="28"/>
        </w:rPr>
      </w:pPr>
      <w:r w:rsidRPr="004C6313">
        <w:rPr>
          <w:sz w:val="28"/>
          <w:szCs w:val="28"/>
        </w:rPr>
        <w:t xml:space="preserve">гидравлические подвесные ключи (КПТ, ГКШ –1500МТ)   </w:t>
      </w:r>
      <w:r w:rsidR="000F548D">
        <w:rPr>
          <w:sz w:val="28"/>
          <w:szCs w:val="28"/>
        </w:rPr>
        <w:t xml:space="preserve">    </w:t>
      </w:r>
      <w:r w:rsidRPr="004C6313">
        <w:rPr>
          <w:sz w:val="28"/>
          <w:szCs w:val="28"/>
        </w:rPr>
        <w:t xml:space="preserve">  -</w:t>
      </w:r>
      <w:r w:rsidR="000F548D">
        <w:rPr>
          <w:sz w:val="28"/>
          <w:szCs w:val="28"/>
        </w:rPr>
        <w:t xml:space="preserve"> </w:t>
      </w:r>
      <w:r w:rsidRPr="004C6313">
        <w:rPr>
          <w:sz w:val="28"/>
          <w:szCs w:val="28"/>
        </w:rPr>
        <w:t>18 шт.</w:t>
      </w:r>
    </w:p>
    <w:p w:rsidR="00E47A85" w:rsidRDefault="00E47A85" w:rsidP="00547764">
      <w:pPr>
        <w:numPr>
          <w:ilvl w:val="0"/>
          <w:numId w:val="38"/>
        </w:numPr>
        <w:tabs>
          <w:tab w:val="clear" w:pos="1134"/>
          <w:tab w:val="num" w:pos="900"/>
        </w:tabs>
        <w:spacing w:line="360" w:lineRule="auto"/>
        <w:ind w:left="0"/>
        <w:jc w:val="both"/>
        <w:rPr>
          <w:sz w:val="28"/>
          <w:szCs w:val="28"/>
        </w:rPr>
      </w:pPr>
      <w:r w:rsidRPr="004C6313">
        <w:rPr>
          <w:sz w:val="28"/>
          <w:szCs w:val="28"/>
        </w:rPr>
        <w:t>износостойкие замки И</w:t>
      </w:r>
      <w:r w:rsidR="000F548D">
        <w:rPr>
          <w:sz w:val="28"/>
          <w:szCs w:val="28"/>
        </w:rPr>
        <w:t xml:space="preserve">С-77                         </w:t>
      </w:r>
      <w:r w:rsidRPr="004C6313">
        <w:rPr>
          <w:sz w:val="28"/>
          <w:szCs w:val="28"/>
        </w:rPr>
        <w:t xml:space="preserve">      </w:t>
      </w:r>
      <w:r w:rsidR="00187585">
        <w:rPr>
          <w:sz w:val="28"/>
          <w:szCs w:val="28"/>
        </w:rPr>
        <w:t xml:space="preserve">          </w:t>
      </w:r>
      <w:r w:rsidR="00F76DBA">
        <w:rPr>
          <w:sz w:val="28"/>
          <w:szCs w:val="28"/>
        </w:rPr>
        <w:t xml:space="preserve"> </w:t>
      </w:r>
      <w:r w:rsidRPr="004C6313">
        <w:rPr>
          <w:sz w:val="28"/>
          <w:szCs w:val="28"/>
        </w:rPr>
        <w:t xml:space="preserve">       - 1250 компл.</w:t>
      </w:r>
    </w:p>
    <w:p w:rsidR="008F7158" w:rsidRPr="004C5352" w:rsidRDefault="008F7158" w:rsidP="00404034">
      <w:pPr>
        <w:pStyle w:val="a6"/>
        <w:spacing w:after="0" w:line="360" w:lineRule="auto"/>
        <w:ind w:left="0" w:firstLine="567"/>
        <w:jc w:val="both"/>
        <w:rPr>
          <w:sz w:val="28"/>
          <w:szCs w:val="28"/>
        </w:rPr>
      </w:pPr>
    </w:p>
    <w:tbl>
      <w:tblPr>
        <w:tblW w:w="10080" w:type="dxa"/>
        <w:jc w:val="center"/>
        <w:tblLayout w:type="fixed"/>
        <w:tblLook w:val="0000" w:firstRow="0" w:lastRow="0" w:firstColumn="0" w:lastColumn="0" w:noHBand="0" w:noVBand="0"/>
      </w:tblPr>
      <w:tblGrid>
        <w:gridCol w:w="540"/>
        <w:gridCol w:w="2880"/>
        <w:gridCol w:w="1620"/>
        <w:gridCol w:w="1080"/>
        <w:gridCol w:w="900"/>
        <w:gridCol w:w="1080"/>
        <w:gridCol w:w="1080"/>
        <w:gridCol w:w="851"/>
        <w:gridCol w:w="49"/>
      </w:tblGrid>
      <w:tr w:rsidR="00E47A85" w:rsidRPr="000F548D">
        <w:trPr>
          <w:gridAfter w:val="1"/>
          <w:wAfter w:w="49" w:type="dxa"/>
          <w:trHeight w:val="375"/>
          <w:jc w:val="center"/>
        </w:trPr>
        <w:tc>
          <w:tcPr>
            <w:tcW w:w="10031" w:type="dxa"/>
            <w:gridSpan w:val="8"/>
            <w:tcBorders>
              <w:top w:val="nil"/>
              <w:left w:val="nil"/>
              <w:bottom w:val="nil"/>
              <w:right w:val="nil"/>
            </w:tcBorders>
            <w:noWrap/>
            <w:vAlign w:val="bottom"/>
          </w:tcPr>
          <w:p w:rsidR="00187585" w:rsidRPr="00F0766D" w:rsidRDefault="00E47A85" w:rsidP="000F548D">
            <w:pPr>
              <w:ind w:left="-180" w:firstLine="180"/>
              <w:jc w:val="right"/>
              <w:rPr>
                <w:sz w:val="28"/>
                <w:szCs w:val="28"/>
              </w:rPr>
            </w:pPr>
            <w:r w:rsidRPr="00F0766D">
              <w:rPr>
                <w:sz w:val="28"/>
                <w:szCs w:val="28"/>
              </w:rPr>
              <w:t xml:space="preserve">Таблица </w:t>
            </w:r>
            <w:r w:rsidR="00187585" w:rsidRPr="00F0766D">
              <w:rPr>
                <w:sz w:val="28"/>
                <w:szCs w:val="28"/>
              </w:rPr>
              <w:t>2</w:t>
            </w:r>
            <w:r w:rsidRPr="00F0766D">
              <w:rPr>
                <w:sz w:val="28"/>
                <w:szCs w:val="28"/>
              </w:rPr>
              <w:t>.3</w:t>
            </w:r>
          </w:p>
        </w:tc>
      </w:tr>
      <w:tr w:rsidR="00E47A85" w:rsidRPr="000F548D">
        <w:trPr>
          <w:gridAfter w:val="1"/>
          <w:wAfter w:w="49" w:type="dxa"/>
          <w:trHeight w:val="375"/>
          <w:jc w:val="center"/>
        </w:trPr>
        <w:tc>
          <w:tcPr>
            <w:tcW w:w="10031" w:type="dxa"/>
            <w:gridSpan w:val="8"/>
            <w:tcBorders>
              <w:top w:val="nil"/>
              <w:left w:val="nil"/>
              <w:bottom w:val="nil"/>
              <w:right w:val="nil"/>
            </w:tcBorders>
            <w:noWrap/>
            <w:vAlign w:val="bottom"/>
          </w:tcPr>
          <w:p w:rsidR="00F0766D" w:rsidRDefault="00E47A85" w:rsidP="000F548D">
            <w:pPr>
              <w:ind w:left="-180" w:firstLine="180"/>
              <w:jc w:val="center"/>
              <w:rPr>
                <w:sz w:val="28"/>
                <w:szCs w:val="28"/>
              </w:rPr>
            </w:pPr>
            <w:r w:rsidRPr="00F0766D">
              <w:rPr>
                <w:sz w:val="28"/>
                <w:szCs w:val="28"/>
              </w:rPr>
              <w:t>Возрастной состав эксплуатационного оборудования</w:t>
            </w:r>
            <w:r w:rsidR="00F0766D" w:rsidRPr="00F0766D">
              <w:rPr>
                <w:sz w:val="28"/>
                <w:szCs w:val="28"/>
              </w:rPr>
              <w:t xml:space="preserve"> </w:t>
            </w:r>
            <w:r w:rsidR="00404034">
              <w:rPr>
                <w:sz w:val="28"/>
                <w:szCs w:val="28"/>
              </w:rPr>
              <w:t>по А</w:t>
            </w:r>
            <w:r w:rsidR="00F0766D" w:rsidRPr="00F0766D">
              <w:rPr>
                <w:sz w:val="28"/>
                <w:szCs w:val="28"/>
              </w:rPr>
              <w:t>УПНП и КРС на 1.01.2005 г.</w:t>
            </w:r>
          </w:p>
          <w:p w:rsidR="00404034" w:rsidRPr="00F0766D" w:rsidRDefault="00404034" w:rsidP="000F548D">
            <w:pPr>
              <w:ind w:left="-180" w:firstLine="180"/>
              <w:jc w:val="center"/>
              <w:rPr>
                <w:sz w:val="28"/>
                <w:szCs w:val="28"/>
              </w:rPr>
            </w:pPr>
          </w:p>
        </w:tc>
      </w:tr>
      <w:tr w:rsidR="00E47A85" w:rsidRPr="000F548D">
        <w:trPr>
          <w:cantSplit/>
          <w:trHeight w:val="375"/>
          <w:jc w:val="center"/>
        </w:trPr>
        <w:tc>
          <w:tcPr>
            <w:tcW w:w="540" w:type="dxa"/>
            <w:vMerge w:val="restart"/>
            <w:tcBorders>
              <w:top w:val="single" w:sz="4" w:space="0" w:color="auto"/>
              <w:left w:val="single" w:sz="4" w:space="0" w:color="auto"/>
              <w:bottom w:val="single" w:sz="4" w:space="0" w:color="000000"/>
              <w:right w:val="single" w:sz="4" w:space="0" w:color="auto"/>
            </w:tcBorders>
            <w:noWrap/>
            <w:vAlign w:val="center"/>
          </w:tcPr>
          <w:p w:rsidR="00E47A85" w:rsidRPr="000F548D" w:rsidRDefault="00E47A85" w:rsidP="000F548D">
            <w:pPr>
              <w:ind w:left="-180" w:firstLine="180"/>
              <w:jc w:val="center"/>
              <w:rPr>
                <w:color w:val="000000"/>
              </w:rPr>
            </w:pPr>
            <w:r w:rsidRPr="000F548D">
              <w:rPr>
                <w:color w:val="000000"/>
              </w:rPr>
              <w:t>№</w:t>
            </w:r>
          </w:p>
        </w:tc>
        <w:tc>
          <w:tcPr>
            <w:tcW w:w="2880" w:type="dxa"/>
            <w:vMerge w:val="restart"/>
            <w:tcBorders>
              <w:top w:val="single" w:sz="4" w:space="0" w:color="auto"/>
              <w:left w:val="single" w:sz="4" w:space="0" w:color="auto"/>
              <w:bottom w:val="single" w:sz="4" w:space="0" w:color="000000"/>
              <w:right w:val="single" w:sz="4" w:space="0" w:color="auto"/>
            </w:tcBorders>
            <w:noWrap/>
            <w:vAlign w:val="center"/>
          </w:tcPr>
          <w:p w:rsidR="00E47A85" w:rsidRPr="000F548D" w:rsidRDefault="00E47A85" w:rsidP="000F548D">
            <w:pPr>
              <w:ind w:left="-180" w:firstLine="180"/>
              <w:jc w:val="center"/>
              <w:rPr>
                <w:color w:val="000000"/>
              </w:rPr>
            </w:pPr>
            <w:r w:rsidRPr="000F548D">
              <w:rPr>
                <w:color w:val="000000"/>
              </w:rPr>
              <w:t>Наименование оборудования</w:t>
            </w:r>
          </w:p>
        </w:tc>
        <w:tc>
          <w:tcPr>
            <w:tcW w:w="1620" w:type="dxa"/>
            <w:tcBorders>
              <w:top w:val="single" w:sz="4" w:space="0" w:color="auto"/>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Наличие</w:t>
            </w:r>
          </w:p>
        </w:tc>
        <w:tc>
          <w:tcPr>
            <w:tcW w:w="5040" w:type="dxa"/>
            <w:gridSpan w:val="6"/>
            <w:tcBorders>
              <w:top w:val="single" w:sz="4" w:space="0" w:color="auto"/>
              <w:left w:val="nil"/>
              <w:bottom w:val="single" w:sz="4" w:space="0" w:color="auto"/>
              <w:right w:val="single" w:sz="4" w:space="0" w:color="000000"/>
            </w:tcBorders>
            <w:noWrap/>
            <w:vAlign w:val="bottom"/>
          </w:tcPr>
          <w:p w:rsidR="00E47A85" w:rsidRPr="000F548D" w:rsidRDefault="00E47A85" w:rsidP="000F548D">
            <w:pPr>
              <w:ind w:left="-180" w:firstLine="180"/>
              <w:jc w:val="center"/>
              <w:rPr>
                <w:color w:val="000000"/>
              </w:rPr>
            </w:pPr>
            <w:r w:rsidRPr="000F548D">
              <w:rPr>
                <w:color w:val="000000"/>
              </w:rPr>
              <w:t>В том числе по возрастному составу</w:t>
            </w:r>
          </w:p>
        </w:tc>
      </w:tr>
      <w:tr w:rsidR="00E47A85" w:rsidRPr="000F548D">
        <w:trPr>
          <w:cantSplit/>
          <w:trHeight w:val="645"/>
          <w:jc w:val="center"/>
        </w:trPr>
        <w:tc>
          <w:tcPr>
            <w:tcW w:w="540" w:type="dxa"/>
            <w:vMerge/>
            <w:tcBorders>
              <w:top w:val="single" w:sz="4" w:space="0" w:color="auto"/>
              <w:left w:val="single" w:sz="4" w:space="0" w:color="auto"/>
              <w:bottom w:val="single" w:sz="4" w:space="0" w:color="000000"/>
              <w:right w:val="single" w:sz="4" w:space="0" w:color="auto"/>
            </w:tcBorders>
            <w:vAlign w:val="center"/>
          </w:tcPr>
          <w:p w:rsidR="00E47A85" w:rsidRPr="000F548D" w:rsidRDefault="00E47A85" w:rsidP="000F548D">
            <w:pPr>
              <w:ind w:left="-180" w:firstLine="180"/>
              <w:rPr>
                <w:color w:val="000000"/>
              </w:rPr>
            </w:pPr>
          </w:p>
        </w:tc>
        <w:tc>
          <w:tcPr>
            <w:tcW w:w="2880" w:type="dxa"/>
            <w:vMerge/>
            <w:tcBorders>
              <w:top w:val="single" w:sz="4" w:space="0" w:color="auto"/>
              <w:left w:val="single" w:sz="4" w:space="0" w:color="auto"/>
              <w:bottom w:val="single" w:sz="4" w:space="0" w:color="000000"/>
              <w:right w:val="single" w:sz="4" w:space="0" w:color="auto"/>
            </w:tcBorders>
            <w:vAlign w:val="center"/>
          </w:tcPr>
          <w:p w:rsidR="00E47A85" w:rsidRPr="000F548D" w:rsidRDefault="00E47A85" w:rsidP="000F548D">
            <w:pPr>
              <w:ind w:left="-180" w:firstLine="180"/>
              <w:rPr>
                <w:color w:val="000000"/>
              </w:rPr>
            </w:pPr>
          </w:p>
        </w:tc>
        <w:tc>
          <w:tcPr>
            <w:tcW w:w="1620" w:type="dxa"/>
            <w:tcBorders>
              <w:top w:val="single" w:sz="4" w:space="0" w:color="auto"/>
              <w:left w:val="nil"/>
              <w:bottom w:val="single" w:sz="4" w:space="0" w:color="auto"/>
              <w:right w:val="single" w:sz="4" w:space="0" w:color="auto"/>
            </w:tcBorders>
            <w:noWrap/>
            <w:vAlign w:val="center"/>
          </w:tcPr>
          <w:p w:rsidR="00E47A85" w:rsidRPr="000F548D" w:rsidRDefault="00F0766D" w:rsidP="000F548D">
            <w:pPr>
              <w:ind w:left="-180" w:firstLine="180"/>
              <w:jc w:val="center"/>
              <w:rPr>
                <w:color w:val="000000"/>
              </w:rPr>
            </w:pPr>
            <w:r w:rsidRPr="000F548D">
              <w:rPr>
                <w:color w:val="000000"/>
              </w:rPr>
              <w:t>Н</w:t>
            </w:r>
            <w:r w:rsidR="00E47A85" w:rsidRPr="000F548D">
              <w:rPr>
                <w:color w:val="000000"/>
              </w:rPr>
              <w:t>а</w:t>
            </w:r>
            <w:r>
              <w:rPr>
                <w:color w:val="000000"/>
              </w:rPr>
              <w:t xml:space="preserve"> </w:t>
            </w:r>
            <w:r w:rsidR="00E47A85" w:rsidRPr="000F548D">
              <w:rPr>
                <w:color w:val="000000"/>
              </w:rPr>
              <w:t>1.01.0</w:t>
            </w:r>
            <w:r w:rsidR="00C174D4" w:rsidRPr="000F548D">
              <w:rPr>
                <w:color w:val="000000"/>
              </w:rPr>
              <w:t>5</w:t>
            </w:r>
            <w:r w:rsidR="00404034">
              <w:rPr>
                <w:color w:val="000000"/>
              </w:rPr>
              <w:t xml:space="preserve"> </w:t>
            </w:r>
            <w:r w:rsidR="00E47A85" w:rsidRPr="000F548D">
              <w:rPr>
                <w:color w:val="000000"/>
              </w:rPr>
              <w:t>г</w:t>
            </w:r>
          </w:p>
        </w:tc>
        <w:tc>
          <w:tcPr>
            <w:tcW w:w="1080" w:type="dxa"/>
            <w:tcBorders>
              <w:top w:val="nil"/>
              <w:left w:val="nil"/>
              <w:bottom w:val="single" w:sz="4" w:space="0" w:color="auto"/>
              <w:right w:val="single" w:sz="4" w:space="0" w:color="auto"/>
            </w:tcBorders>
            <w:noWrap/>
            <w:vAlign w:val="center"/>
          </w:tcPr>
          <w:p w:rsidR="00E47A85" w:rsidRPr="000F548D" w:rsidRDefault="00E47A85" w:rsidP="000F548D">
            <w:pPr>
              <w:ind w:left="-180" w:firstLine="180"/>
              <w:jc w:val="center"/>
              <w:rPr>
                <w:color w:val="000000"/>
              </w:rPr>
            </w:pPr>
            <w:r w:rsidRPr="000F548D">
              <w:rPr>
                <w:color w:val="000000"/>
              </w:rPr>
              <w:t>до 3 лет</w:t>
            </w:r>
          </w:p>
        </w:tc>
        <w:tc>
          <w:tcPr>
            <w:tcW w:w="900" w:type="dxa"/>
            <w:tcBorders>
              <w:top w:val="nil"/>
              <w:left w:val="nil"/>
              <w:bottom w:val="single" w:sz="4" w:space="0" w:color="auto"/>
              <w:right w:val="single" w:sz="4" w:space="0" w:color="auto"/>
            </w:tcBorders>
            <w:noWrap/>
            <w:vAlign w:val="center"/>
          </w:tcPr>
          <w:p w:rsidR="00E47A85" w:rsidRPr="000F548D" w:rsidRDefault="00E47A85" w:rsidP="000F548D">
            <w:pPr>
              <w:ind w:left="-180" w:firstLine="180"/>
              <w:jc w:val="center"/>
              <w:rPr>
                <w:color w:val="000000"/>
              </w:rPr>
            </w:pPr>
            <w:r w:rsidRPr="000F548D">
              <w:rPr>
                <w:color w:val="000000"/>
              </w:rPr>
              <w:t>3–10 лет</w:t>
            </w:r>
          </w:p>
        </w:tc>
        <w:tc>
          <w:tcPr>
            <w:tcW w:w="1080" w:type="dxa"/>
            <w:tcBorders>
              <w:top w:val="nil"/>
              <w:left w:val="nil"/>
              <w:bottom w:val="single" w:sz="4" w:space="0" w:color="auto"/>
              <w:right w:val="single" w:sz="4" w:space="0" w:color="auto"/>
            </w:tcBorders>
            <w:noWrap/>
            <w:vAlign w:val="center"/>
          </w:tcPr>
          <w:p w:rsidR="00E47A85" w:rsidRPr="000F548D" w:rsidRDefault="00E47A85" w:rsidP="000F548D">
            <w:pPr>
              <w:ind w:left="-180" w:firstLine="180"/>
              <w:jc w:val="center"/>
              <w:rPr>
                <w:color w:val="000000"/>
              </w:rPr>
            </w:pPr>
            <w:r w:rsidRPr="000F548D">
              <w:rPr>
                <w:color w:val="000000"/>
              </w:rPr>
              <w:t>10–15 лет</w:t>
            </w:r>
          </w:p>
        </w:tc>
        <w:tc>
          <w:tcPr>
            <w:tcW w:w="1080" w:type="dxa"/>
            <w:tcBorders>
              <w:top w:val="nil"/>
              <w:left w:val="nil"/>
              <w:bottom w:val="single" w:sz="4" w:space="0" w:color="auto"/>
              <w:right w:val="single" w:sz="4" w:space="0" w:color="auto"/>
            </w:tcBorders>
            <w:noWrap/>
            <w:vAlign w:val="center"/>
          </w:tcPr>
          <w:p w:rsidR="00E47A85" w:rsidRPr="000F548D" w:rsidRDefault="00E47A85" w:rsidP="000F548D">
            <w:pPr>
              <w:ind w:left="-180" w:firstLine="180"/>
              <w:jc w:val="center"/>
              <w:rPr>
                <w:color w:val="000000"/>
              </w:rPr>
            </w:pPr>
            <w:r w:rsidRPr="000F548D">
              <w:rPr>
                <w:color w:val="000000"/>
              </w:rPr>
              <w:t>15–20 лет</w:t>
            </w:r>
          </w:p>
        </w:tc>
        <w:tc>
          <w:tcPr>
            <w:tcW w:w="900" w:type="dxa"/>
            <w:gridSpan w:val="2"/>
            <w:tcBorders>
              <w:top w:val="nil"/>
              <w:left w:val="nil"/>
              <w:bottom w:val="single" w:sz="4" w:space="0" w:color="auto"/>
              <w:right w:val="single" w:sz="4" w:space="0" w:color="auto"/>
            </w:tcBorders>
            <w:vAlign w:val="center"/>
          </w:tcPr>
          <w:p w:rsidR="00E47A85" w:rsidRPr="000F548D" w:rsidRDefault="00E47A85" w:rsidP="000F548D">
            <w:pPr>
              <w:ind w:left="-180" w:firstLine="180"/>
              <w:jc w:val="center"/>
              <w:rPr>
                <w:color w:val="000000"/>
              </w:rPr>
            </w:pPr>
            <w:r w:rsidRPr="000F548D">
              <w:rPr>
                <w:color w:val="000000"/>
              </w:rPr>
              <w:t>более 20 лет</w:t>
            </w:r>
          </w:p>
        </w:tc>
      </w:tr>
      <w:tr w:rsidR="00E47A85" w:rsidRPr="000F548D">
        <w:trPr>
          <w:cantSplit/>
          <w:trHeight w:val="104"/>
          <w:jc w:val="center"/>
        </w:trPr>
        <w:tc>
          <w:tcPr>
            <w:tcW w:w="540" w:type="dxa"/>
            <w:tcBorders>
              <w:top w:val="single" w:sz="4" w:space="0" w:color="auto"/>
              <w:left w:val="single" w:sz="4" w:space="0" w:color="auto"/>
              <w:bottom w:val="single" w:sz="4" w:space="0" w:color="000000"/>
              <w:right w:val="single" w:sz="4" w:space="0" w:color="auto"/>
            </w:tcBorders>
            <w:vAlign w:val="center"/>
          </w:tcPr>
          <w:p w:rsidR="00E47A85" w:rsidRPr="000F548D" w:rsidRDefault="00E47A85" w:rsidP="00F0766D">
            <w:pPr>
              <w:ind w:left="-180" w:firstLine="180"/>
              <w:jc w:val="center"/>
              <w:rPr>
                <w:color w:val="000000"/>
              </w:rPr>
            </w:pPr>
            <w:r w:rsidRPr="000F548D">
              <w:rPr>
                <w:color w:val="000000"/>
              </w:rPr>
              <w:t>1</w:t>
            </w:r>
          </w:p>
        </w:tc>
        <w:tc>
          <w:tcPr>
            <w:tcW w:w="2880" w:type="dxa"/>
            <w:tcBorders>
              <w:top w:val="single" w:sz="4" w:space="0" w:color="auto"/>
              <w:left w:val="single" w:sz="4" w:space="0" w:color="auto"/>
              <w:bottom w:val="single" w:sz="4" w:space="0" w:color="000000"/>
              <w:right w:val="single" w:sz="4" w:space="0" w:color="auto"/>
            </w:tcBorders>
            <w:vAlign w:val="center"/>
          </w:tcPr>
          <w:p w:rsidR="00E47A85" w:rsidRPr="000F548D" w:rsidRDefault="00E47A85" w:rsidP="00F0766D">
            <w:pPr>
              <w:ind w:left="-180" w:firstLine="180"/>
              <w:jc w:val="center"/>
              <w:rPr>
                <w:color w:val="000000"/>
              </w:rPr>
            </w:pPr>
            <w:r w:rsidRPr="000F548D">
              <w:rPr>
                <w:color w:val="000000"/>
              </w:rPr>
              <w:t>2</w:t>
            </w:r>
          </w:p>
        </w:tc>
        <w:tc>
          <w:tcPr>
            <w:tcW w:w="1620" w:type="dxa"/>
            <w:tcBorders>
              <w:top w:val="nil"/>
              <w:left w:val="nil"/>
              <w:bottom w:val="single" w:sz="4" w:space="0" w:color="auto"/>
              <w:right w:val="single" w:sz="4" w:space="0" w:color="auto"/>
            </w:tcBorders>
            <w:noWrap/>
            <w:vAlign w:val="center"/>
          </w:tcPr>
          <w:p w:rsidR="00E47A85" w:rsidRPr="000F548D" w:rsidRDefault="00E47A85" w:rsidP="00F0766D">
            <w:pPr>
              <w:ind w:left="-180" w:firstLine="180"/>
              <w:jc w:val="center"/>
              <w:rPr>
                <w:color w:val="000000"/>
              </w:rPr>
            </w:pPr>
            <w:r w:rsidRPr="000F548D">
              <w:rPr>
                <w:color w:val="000000"/>
              </w:rPr>
              <w:t>3</w:t>
            </w:r>
          </w:p>
        </w:tc>
        <w:tc>
          <w:tcPr>
            <w:tcW w:w="1080" w:type="dxa"/>
            <w:tcBorders>
              <w:top w:val="nil"/>
              <w:left w:val="nil"/>
              <w:bottom w:val="single" w:sz="4" w:space="0" w:color="auto"/>
              <w:right w:val="single" w:sz="4" w:space="0" w:color="auto"/>
            </w:tcBorders>
            <w:noWrap/>
            <w:vAlign w:val="center"/>
          </w:tcPr>
          <w:p w:rsidR="00E47A85" w:rsidRPr="000F548D" w:rsidRDefault="00E47A85" w:rsidP="00F0766D">
            <w:pPr>
              <w:ind w:left="-180" w:firstLine="180"/>
              <w:jc w:val="center"/>
              <w:rPr>
                <w:color w:val="000000"/>
              </w:rPr>
            </w:pPr>
            <w:r w:rsidRPr="000F548D">
              <w:rPr>
                <w:color w:val="000000"/>
              </w:rPr>
              <w:t>4</w:t>
            </w:r>
          </w:p>
        </w:tc>
        <w:tc>
          <w:tcPr>
            <w:tcW w:w="900" w:type="dxa"/>
            <w:tcBorders>
              <w:top w:val="nil"/>
              <w:left w:val="nil"/>
              <w:bottom w:val="single" w:sz="4" w:space="0" w:color="auto"/>
              <w:right w:val="single" w:sz="4" w:space="0" w:color="auto"/>
            </w:tcBorders>
            <w:noWrap/>
            <w:vAlign w:val="center"/>
          </w:tcPr>
          <w:p w:rsidR="00E47A85" w:rsidRPr="000F548D" w:rsidRDefault="00E47A85" w:rsidP="00F0766D">
            <w:pPr>
              <w:ind w:left="-180" w:firstLine="180"/>
              <w:jc w:val="center"/>
              <w:rPr>
                <w:color w:val="000000"/>
              </w:rPr>
            </w:pPr>
            <w:r w:rsidRPr="000F548D">
              <w:rPr>
                <w:color w:val="000000"/>
              </w:rPr>
              <w:t>5</w:t>
            </w:r>
          </w:p>
        </w:tc>
        <w:tc>
          <w:tcPr>
            <w:tcW w:w="1080" w:type="dxa"/>
            <w:tcBorders>
              <w:top w:val="nil"/>
              <w:left w:val="nil"/>
              <w:bottom w:val="single" w:sz="4" w:space="0" w:color="auto"/>
              <w:right w:val="single" w:sz="4" w:space="0" w:color="auto"/>
            </w:tcBorders>
            <w:noWrap/>
            <w:vAlign w:val="center"/>
          </w:tcPr>
          <w:p w:rsidR="00E47A85" w:rsidRPr="000F548D" w:rsidRDefault="00E47A85" w:rsidP="00F0766D">
            <w:pPr>
              <w:ind w:left="-180" w:firstLine="180"/>
              <w:jc w:val="center"/>
              <w:rPr>
                <w:color w:val="000000"/>
              </w:rPr>
            </w:pPr>
            <w:r w:rsidRPr="000F548D">
              <w:rPr>
                <w:color w:val="000000"/>
              </w:rPr>
              <w:t>6</w:t>
            </w:r>
          </w:p>
        </w:tc>
        <w:tc>
          <w:tcPr>
            <w:tcW w:w="1080" w:type="dxa"/>
            <w:tcBorders>
              <w:top w:val="nil"/>
              <w:left w:val="nil"/>
              <w:bottom w:val="single" w:sz="4" w:space="0" w:color="auto"/>
              <w:right w:val="single" w:sz="4" w:space="0" w:color="auto"/>
            </w:tcBorders>
            <w:noWrap/>
            <w:vAlign w:val="center"/>
          </w:tcPr>
          <w:p w:rsidR="00E47A85" w:rsidRPr="000F548D" w:rsidRDefault="00E47A85" w:rsidP="00F0766D">
            <w:pPr>
              <w:ind w:left="-180" w:firstLine="180"/>
              <w:jc w:val="center"/>
              <w:rPr>
                <w:color w:val="000000"/>
              </w:rPr>
            </w:pPr>
            <w:r w:rsidRPr="000F548D">
              <w:rPr>
                <w:color w:val="000000"/>
              </w:rPr>
              <w:t>7</w:t>
            </w:r>
          </w:p>
        </w:tc>
        <w:tc>
          <w:tcPr>
            <w:tcW w:w="900" w:type="dxa"/>
            <w:gridSpan w:val="2"/>
            <w:tcBorders>
              <w:top w:val="nil"/>
              <w:left w:val="nil"/>
              <w:bottom w:val="single" w:sz="4" w:space="0" w:color="auto"/>
              <w:right w:val="single" w:sz="4" w:space="0" w:color="auto"/>
            </w:tcBorders>
            <w:vAlign w:val="center"/>
          </w:tcPr>
          <w:p w:rsidR="00E47A85" w:rsidRPr="000F548D" w:rsidRDefault="00E47A85" w:rsidP="00F0766D">
            <w:pPr>
              <w:ind w:left="-180" w:firstLine="180"/>
              <w:jc w:val="center"/>
              <w:rPr>
                <w:color w:val="000000"/>
              </w:rPr>
            </w:pPr>
            <w:r w:rsidRPr="000F548D">
              <w:rPr>
                <w:color w:val="000000"/>
              </w:rPr>
              <w:t>8</w:t>
            </w:r>
          </w:p>
        </w:tc>
      </w:tr>
      <w:tr w:rsidR="00E47A85" w:rsidRPr="000F548D">
        <w:trPr>
          <w:trHeight w:val="249"/>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r w:rsidRPr="000F548D">
              <w:t>1</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Подъемные агрегаты</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68</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8</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37</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22</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r>
      <w:tr w:rsidR="00E47A85" w:rsidRPr="000F548D">
        <w:trPr>
          <w:trHeight w:val="328"/>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А-50</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23</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15</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8</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53"/>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УПА-60</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15</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6</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9</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212"/>
          <w:jc w:val="center"/>
        </w:trPr>
        <w:tc>
          <w:tcPr>
            <w:tcW w:w="540" w:type="dxa"/>
            <w:tcBorders>
              <w:top w:val="single" w:sz="4" w:space="0" w:color="auto"/>
              <w:left w:val="single" w:sz="4" w:space="0" w:color="auto"/>
              <w:right w:val="single" w:sz="4" w:space="0" w:color="auto"/>
            </w:tcBorders>
            <w:noWrap/>
            <w:vAlign w:val="bottom"/>
          </w:tcPr>
          <w:p w:rsidR="00E47A85" w:rsidRPr="000F548D" w:rsidRDefault="00E47A85" w:rsidP="008F7158">
            <w:pPr>
              <w:ind w:left="-180" w:firstLine="180"/>
              <w:jc w:val="center"/>
            </w:pPr>
            <w:r w:rsidRPr="000F548D">
              <w:t>2</w:t>
            </w:r>
          </w:p>
        </w:tc>
        <w:tc>
          <w:tcPr>
            <w:tcW w:w="2880" w:type="dxa"/>
            <w:tcBorders>
              <w:top w:val="single" w:sz="4" w:space="0" w:color="auto"/>
              <w:left w:val="nil"/>
              <w:right w:val="single" w:sz="4" w:space="0" w:color="auto"/>
            </w:tcBorders>
            <w:noWrap/>
            <w:vAlign w:val="bottom"/>
          </w:tcPr>
          <w:p w:rsidR="00E47A85" w:rsidRPr="000F548D" w:rsidRDefault="00E47A85" w:rsidP="000F548D">
            <w:r w:rsidRPr="000F548D">
              <w:t>Грузоподъемное оборудование</w:t>
            </w:r>
          </w:p>
        </w:tc>
        <w:tc>
          <w:tcPr>
            <w:tcW w:w="1620" w:type="dxa"/>
            <w:tcBorders>
              <w:top w:val="single" w:sz="4" w:space="0" w:color="auto"/>
              <w:left w:val="nil"/>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61</w:t>
            </w:r>
          </w:p>
        </w:tc>
        <w:tc>
          <w:tcPr>
            <w:tcW w:w="1080" w:type="dxa"/>
            <w:tcBorders>
              <w:top w:val="single" w:sz="4" w:space="0" w:color="auto"/>
              <w:left w:val="nil"/>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w:t>
            </w:r>
          </w:p>
        </w:tc>
        <w:tc>
          <w:tcPr>
            <w:tcW w:w="900" w:type="dxa"/>
            <w:tcBorders>
              <w:top w:val="single" w:sz="4" w:space="0" w:color="auto"/>
              <w:left w:val="nil"/>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15</w:t>
            </w:r>
          </w:p>
        </w:tc>
        <w:tc>
          <w:tcPr>
            <w:tcW w:w="1080" w:type="dxa"/>
            <w:tcBorders>
              <w:top w:val="single" w:sz="4" w:space="0" w:color="auto"/>
              <w:left w:val="nil"/>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10</w:t>
            </w:r>
          </w:p>
        </w:tc>
        <w:tc>
          <w:tcPr>
            <w:tcW w:w="1080" w:type="dxa"/>
            <w:tcBorders>
              <w:top w:val="single" w:sz="4" w:space="0" w:color="auto"/>
              <w:left w:val="nil"/>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11</w:t>
            </w:r>
          </w:p>
        </w:tc>
        <w:tc>
          <w:tcPr>
            <w:tcW w:w="900" w:type="dxa"/>
            <w:gridSpan w:val="2"/>
            <w:tcBorders>
              <w:top w:val="single" w:sz="4" w:space="0" w:color="auto"/>
              <w:left w:val="nil"/>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21</w:t>
            </w:r>
          </w:p>
        </w:tc>
      </w:tr>
      <w:tr w:rsidR="008F7158" w:rsidRPr="008F7158">
        <w:trPr>
          <w:trHeight w:val="375"/>
          <w:jc w:val="center"/>
        </w:trPr>
        <w:tc>
          <w:tcPr>
            <w:tcW w:w="10080" w:type="dxa"/>
            <w:gridSpan w:val="9"/>
            <w:tcBorders>
              <w:bottom w:val="single" w:sz="4" w:space="0" w:color="auto"/>
            </w:tcBorders>
            <w:noWrap/>
            <w:vAlign w:val="bottom"/>
          </w:tcPr>
          <w:p w:rsidR="008F7158" w:rsidRPr="008F7158" w:rsidRDefault="008F7158" w:rsidP="008F7158">
            <w:pPr>
              <w:ind w:left="-180" w:firstLine="180"/>
              <w:jc w:val="right"/>
              <w:rPr>
                <w:color w:val="000000"/>
                <w:sz w:val="28"/>
                <w:szCs w:val="28"/>
              </w:rPr>
            </w:pPr>
            <w:r w:rsidRPr="008F7158">
              <w:rPr>
                <w:color w:val="000000"/>
                <w:sz w:val="28"/>
                <w:szCs w:val="28"/>
              </w:rPr>
              <w:t>Продолжение табл. 2.3</w:t>
            </w:r>
          </w:p>
        </w:tc>
      </w:tr>
      <w:tr w:rsidR="008F7158"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8F7158" w:rsidRPr="000F548D" w:rsidRDefault="008F7158" w:rsidP="008F7158">
            <w:pPr>
              <w:ind w:left="-180" w:firstLine="180"/>
              <w:jc w:val="center"/>
            </w:pPr>
            <w:r>
              <w:t>1</w:t>
            </w:r>
          </w:p>
        </w:tc>
        <w:tc>
          <w:tcPr>
            <w:tcW w:w="2880" w:type="dxa"/>
            <w:tcBorders>
              <w:top w:val="nil"/>
              <w:left w:val="nil"/>
              <w:bottom w:val="single" w:sz="4" w:space="0" w:color="auto"/>
              <w:right w:val="single" w:sz="4" w:space="0" w:color="auto"/>
            </w:tcBorders>
            <w:noWrap/>
            <w:vAlign w:val="bottom"/>
          </w:tcPr>
          <w:p w:rsidR="008F7158" w:rsidRPr="000F548D" w:rsidRDefault="008F7158" w:rsidP="008F7158">
            <w:pPr>
              <w:jc w:val="center"/>
            </w:pPr>
            <w:r>
              <w:t>2</w:t>
            </w:r>
          </w:p>
        </w:tc>
        <w:tc>
          <w:tcPr>
            <w:tcW w:w="1620" w:type="dxa"/>
            <w:tcBorders>
              <w:top w:val="nil"/>
              <w:left w:val="nil"/>
              <w:bottom w:val="single" w:sz="4" w:space="0" w:color="auto"/>
              <w:right w:val="single" w:sz="4" w:space="0" w:color="auto"/>
            </w:tcBorders>
            <w:noWrap/>
            <w:vAlign w:val="bottom"/>
          </w:tcPr>
          <w:p w:rsidR="008F7158" w:rsidRPr="000F548D" w:rsidRDefault="008F7158" w:rsidP="008F7158">
            <w:pPr>
              <w:ind w:left="-180" w:firstLine="180"/>
              <w:jc w:val="center"/>
              <w:rPr>
                <w:color w:val="000000"/>
              </w:rPr>
            </w:pPr>
            <w:r>
              <w:rPr>
                <w:color w:val="000000"/>
              </w:rPr>
              <w:t>3</w:t>
            </w:r>
          </w:p>
        </w:tc>
        <w:tc>
          <w:tcPr>
            <w:tcW w:w="1080" w:type="dxa"/>
            <w:tcBorders>
              <w:top w:val="nil"/>
              <w:left w:val="nil"/>
              <w:bottom w:val="single" w:sz="4" w:space="0" w:color="auto"/>
              <w:right w:val="single" w:sz="4" w:space="0" w:color="auto"/>
            </w:tcBorders>
            <w:noWrap/>
            <w:vAlign w:val="bottom"/>
          </w:tcPr>
          <w:p w:rsidR="008F7158" w:rsidRPr="000F548D" w:rsidRDefault="008F7158" w:rsidP="008F7158">
            <w:pPr>
              <w:ind w:left="-180" w:firstLine="180"/>
              <w:jc w:val="center"/>
              <w:rPr>
                <w:color w:val="000000"/>
              </w:rPr>
            </w:pPr>
            <w:r>
              <w:rPr>
                <w:color w:val="000000"/>
              </w:rPr>
              <w:t>4</w:t>
            </w:r>
          </w:p>
        </w:tc>
        <w:tc>
          <w:tcPr>
            <w:tcW w:w="900" w:type="dxa"/>
            <w:tcBorders>
              <w:top w:val="nil"/>
              <w:left w:val="nil"/>
              <w:bottom w:val="single" w:sz="4" w:space="0" w:color="auto"/>
              <w:right w:val="single" w:sz="4" w:space="0" w:color="auto"/>
            </w:tcBorders>
            <w:noWrap/>
            <w:vAlign w:val="bottom"/>
          </w:tcPr>
          <w:p w:rsidR="008F7158" w:rsidRPr="000F548D" w:rsidRDefault="008F7158" w:rsidP="008F7158">
            <w:pPr>
              <w:ind w:left="-180" w:firstLine="180"/>
              <w:jc w:val="center"/>
              <w:rPr>
                <w:color w:val="000000"/>
              </w:rPr>
            </w:pPr>
            <w:r>
              <w:rPr>
                <w:color w:val="000000"/>
              </w:rPr>
              <w:t>5</w:t>
            </w:r>
          </w:p>
        </w:tc>
        <w:tc>
          <w:tcPr>
            <w:tcW w:w="1080" w:type="dxa"/>
            <w:tcBorders>
              <w:top w:val="nil"/>
              <w:left w:val="nil"/>
              <w:bottom w:val="single" w:sz="4" w:space="0" w:color="auto"/>
              <w:right w:val="single" w:sz="4" w:space="0" w:color="auto"/>
            </w:tcBorders>
            <w:noWrap/>
            <w:vAlign w:val="bottom"/>
          </w:tcPr>
          <w:p w:rsidR="008F7158" w:rsidRPr="000F548D" w:rsidRDefault="008F7158" w:rsidP="008F7158">
            <w:pPr>
              <w:ind w:left="-180" w:firstLine="180"/>
              <w:jc w:val="center"/>
              <w:rPr>
                <w:color w:val="000000"/>
              </w:rPr>
            </w:pPr>
            <w:r>
              <w:rPr>
                <w:color w:val="000000"/>
              </w:rPr>
              <w:t>6</w:t>
            </w:r>
          </w:p>
        </w:tc>
        <w:tc>
          <w:tcPr>
            <w:tcW w:w="1080" w:type="dxa"/>
            <w:tcBorders>
              <w:top w:val="nil"/>
              <w:left w:val="nil"/>
              <w:bottom w:val="single" w:sz="4" w:space="0" w:color="auto"/>
              <w:right w:val="single" w:sz="4" w:space="0" w:color="auto"/>
            </w:tcBorders>
            <w:noWrap/>
            <w:vAlign w:val="bottom"/>
          </w:tcPr>
          <w:p w:rsidR="008F7158" w:rsidRPr="000F548D" w:rsidRDefault="008F7158" w:rsidP="008F7158">
            <w:pPr>
              <w:ind w:left="-180" w:firstLine="180"/>
              <w:jc w:val="center"/>
              <w:rPr>
                <w:color w:val="000000"/>
              </w:rPr>
            </w:pPr>
            <w:r>
              <w:rPr>
                <w:color w:val="000000"/>
              </w:rPr>
              <w:t>7</w:t>
            </w:r>
          </w:p>
        </w:tc>
        <w:tc>
          <w:tcPr>
            <w:tcW w:w="900" w:type="dxa"/>
            <w:gridSpan w:val="2"/>
            <w:tcBorders>
              <w:top w:val="nil"/>
              <w:left w:val="nil"/>
              <w:bottom w:val="single" w:sz="4" w:space="0" w:color="auto"/>
              <w:right w:val="single" w:sz="4" w:space="0" w:color="auto"/>
            </w:tcBorders>
            <w:noWrap/>
            <w:vAlign w:val="bottom"/>
          </w:tcPr>
          <w:p w:rsidR="008F7158" w:rsidRPr="000F548D" w:rsidRDefault="008F7158" w:rsidP="008F7158">
            <w:pPr>
              <w:ind w:left="-180" w:firstLine="180"/>
              <w:jc w:val="center"/>
              <w:rPr>
                <w:color w:val="000000"/>
              </w:rPr>
            </w:pPr>
            <w:r>
              <w:rPr>
                <w:color w:val="000000"/>
              </w:rPr>
              <w:t>8</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r w:rsidRPr="000F548D">
              <w:t>3</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Мачта ПТМТ-40</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17</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11</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5</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r w:rsidRPr="000F548D">
              <w:t>4</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pPr>
              <w:jc w:val="both"/>
            </w:pPr>
            <w:r w:rsidRPr="000F548D">
              <w:t>Крюк эксплуатационный</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67</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16</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39</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8</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r w:rsidRPr="000F548D">
              <w:t>5</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в т.ч. крюк КН-50</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18</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12</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2</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 xml:space="preserve">          крюк КН-10,15</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49</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35</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6</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C174D4" w:rsidP="008F7158">
            <w:pPr>
              <w:ind w:left="-180" w:firstLine="180"/>
              <w:jc w:val="center"/>
            </w:pPr>
            <w:r w:rsidRPr="000F548D">
              <w:t>6</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Талевой блок г/п 50</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18</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12</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6</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C174D4" w:rsidP="008F7158">
            <w:pPr>
              <w:ind w:left="-180" w:firstLine="180"/>
              <w:jc w:val="center"/>
            </w:pPr>
            <w:r w:rsidRPr="000F548D">
              <w:t>7</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Ротор</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15</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5</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5</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C174D4" w:rsidP="008F7158">
            <w:pPr>
              <w:ind w:left="-180" w:firstLine="180"/>
              <w:jc w:val="center"/>
            </w:pPr>
            <w:r w:rsidRPr="000F548D">
              <w:t>8</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Вертлюг эксплуатационный</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21</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2</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6</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6</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7</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C174D4" w:rsidP="008F7158">
            <w:pPr>
              <w:ind w:left="-180" w:firstLine="180"/>
              <w:jc w:val="center"/>
            </w:pPr>
            <w:r w:rsidRPr="000F548D">
              <w:t>9</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Вертлюг промывочный</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51</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10</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37</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C174D4" w:rsidP="008F7158">
            <w:pPr>
              <w:jc w:val="center"/>
            </w:pPr>
            <w:r w:rsidRPr="000F548D">
              <w:t>10</w:t>
            </w:r>
          </w:p>
        </w:tc>
        <w:tc>
          <w:tcPr>
            <w:tcW w:w="2880" w:type="dxa"/>
            <w:tcBorders>
              <w:top w:val="nil"/>
              <w:left w:val="nil"/>
              <w:bottom w:val="single" w:sz="4" w:space="0" w:color="auto"/>
              <w:right w:val="single" w:sz="4" w:space="0" w:color="auto"/>
            </w:tcBorders>
            <w:noWrap/>
            <w:vAlign w:val="bottom"/>
          </w:tcPr>
          <w:p w:rsidR="00E47A85" w:rsidRPr="000F548D" w:rsidRDefault="008A425C" w:rsidP="000F548D">
            <w:r w:rsidRPr="000F548D">
              <w:t>П</w:t>
            </w:r>
            <w:r w:rsidR="00E47A85" w:rsidRPr="000F548D">
              <w:t>ревентор "Румский"</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r w:rsidRPr="000F548D">
              <w:t>1</w:t>
            </w:r>
            <w:r w:rsidR="00C174D4" w:rsidRPr="000F548D">
              <w:t>1</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 xml:space="preserve">Превентор </w:t>
            </w:r>
            <w:r w:rsidR="00F0766D" w:rsidRPr="000F548D">
              <w:t>малогабаритный</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13</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8</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C174D4" w:rsidP="008F7158">
            <w:pPr>
              <w:ind w:left="-180" w:firstLine="180"/>
              <w:jc w:val="center"/>
            </w:pPr>
            <w:r w:rsidRPr="000F548D">
              <w:t>12</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Штропа</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126</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39</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87</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C174D4" w:rsidP="008F7158">
            <w:pPr>
              <w:ind w:left="-180" w:firstLine="180"/>
              <w:jc w:val="center"/>
            </w:pPr>
            <w:r w:rsidRPr="000F548D">
              <w:t>13</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Элеватор трубный</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364</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132</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232</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r w:rsidRPr="000F548D">
              <w:t>1</w:t>
            </w:r>
            <w:r w:rsidR="00C174D4" w:rsidRPr="000F548D">
              <w:t>4</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Элеватор штанговый</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88</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42</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46</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C174D4" w:rsidP="008F7158">
            <w:pPr>
              <w:ind w:left="-180" w:firstLine="180"/>
              <w:jc w:val="center"/>
            </w:pPr>
            <w:r w:rsidRPr="000F548D">
              <w:t>15</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Сальник устьевой</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65</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25</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40</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r w:rsidRPr="000F548D">
              <w:t>1</w:t>
            </w:r>
            <w:r w:rsidR="00C174D4" w:rsidRPr="000F548D">
              <w:t>6</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Переходная катушка</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39</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19</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20</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 0</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r w:rsidRPr="000F548D">
              <w:t>1</w:t>
            </w:r>
            <w:r w:rsidR="00C174D4" w:rsidRPr="000F548D">
              <w:t>7</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Герметизирующее  устройство Р-64</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39</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13</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26</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single" w:sz="4" w:space="0" w:color="auto"/>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r w:rsidRPr="000F548D">
              <w:t>1</w:t>
            </w:r>
            <w:r w:rsidR="00C174D4" w:rsidRPr="000F548D">
              <w:t>8</w:t>
            </w:r>
          </w:p>
        </w:tc>
        <w:tc>
          <w:tcPr>
            <w:tcW w:w="2880" w:type="dxa"/>
            <w:tcBorders>
              <w:top w:val="single" w:sz="4" w:space="0" w:color="auto"/>
              <w:left w:val="nil"/>
              <w:bottom w:val="single" w:sz="4" w:space="0" w:color="auto"/>
              <w:right w:val="single" w:sz="4" w:space="0" w:color="auto"/>
            </w:tcBorders>
            <w:noWrap/>
            <w:vAlign w:val="bottom"/>
          </w:tcPr>
          <w:p w:rsidR="00E47A85" w:rsidRPr="000F548D" w:rsidRDefault="00E47A85" w:rsidP="000F548D">
            <w:r w:rsidRPr="000F548D">
              <w:t>Устьевой тройник с фильтром</w:t>
            </w:r>
          </w:p>
        </w:tc>
        <w:tc>
          <w:tcPr>
            <w:tcW w:w="1620" w:type="dxa"/>
            <w:tcBorders>
              <w:top w:val="single" w:sz="4" w:space="0" w:color="auto"/>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48</w:t>
            </w:r>
          </w:p>
        </w:tc>
        <w:tc>
          <w:tcPr>
            <w:tcW w:w="1080" w:type="dxa"/>
            <w:tcBorders>
              <w:top w:val="single" w:sz="4" w:space="0" w:color="auto"/>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16</w:t>
            </w:r>
          </w:p>
        </w:tc>
        <w:tc>
          <w:tcPr>
            <w:tcW w:w="900" w:type="dxa"/>
            <w:tcBorders>
              <w:top w:val="single" w:sz="4" w:space="0" w:color="auto"/>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32</w:t>
            </w:r>
          </w:p>
        </w:tc>
        <w:tc>
          <w:tcPr>
            <w:tcW w:w="1080" w:type="dxa"/>
            <w:tcBorders>
              <w:top w:val="single" w:sz="4" w:space="0" w:color="auto"/>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c>
          <w:tcPr>
            <w:tcW w:w="1080" w:type="dxa"/>
            <w:tcBorders>
              <w:top w:val="single" w:sz="4" w:space="0" w:color="auto"/>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single" w:sz="4" w:space="0" w:color="auto"/>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C174D4" w:rsidP="008F7158">
            <w:pPr>
              <w:ind w:left="-180" w:firstLine="180"/>
              <w:jc w:val="center"/>
            </w:pPr>
            <w:r w:rsidRPr="000F548D">
              <w:t>19</w:t>
            </w: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НКТ</w:t>
            </w:r>
            <w:r w:rsidR="00F0766D">
              <w:t xml:space="preserve"> </w:t>
            </w:r>
            <w:r w:rsidRPr="000F548D">
              <w:t>-</w:t>
            </w:r>
            <w:r w:rsidR="00F0766D">
              <w:t xml:space="preserve"> </w:t>
            </w:r>
            <w:r w:rsidRPr="000F548D">
              <w:t>всего</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113091</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16045</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w:t>
            </w:r>
          </w:p>
        </w:tc>
      </w:tr>
      <w:tr w:rsidR="00E47A85"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E47A85" w:rsidRPr="000F548D" w:rsidRDefault="00E47A85" w:rsidP="008F7158">
            <w:pPr>
              <w:ind w:left="-180" w:firstLine="180"/>
              <w:jc w:val="center"/>
            </w:pPr>
          </w:p>
        </w:tc>
        <w:tc>
          <w:tcPr>
            <w:tcW w:w="2880" w:type="dxa"/>
            <w:tcBorders>
              <w:top w:val="nil"/>
              <w:left w:val="nil"/>
              <w:bottom w:val="single" w:sz="4" w:space="0" w:color="auto"/>
              <w:right w:val="single" w:sz="4" w:space="0" w:color="auto"/>
            </w:tcBorders>
            <w:noWrap/>
            <w:vAlign w:val="bottom"/>
          </w:tcPr>
          <w:p w:rsidR="00E47A85" w:rsidRPr="000F548D" w:rsidRDefault="00E47A85" w:rsidP="000F548D">
            <w:r w:rsidRPr="000F548D">
              <w:t>НКТ 2"</w:t>
            </w:r>
          </w:p>
        </w:tc>
        <w:tc>
          <w:tcPr>
            <w:tcW w:w="162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6547</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1279</w:t>
            </w:r>
          </w:p>
        </w:tc>
        <w:tc>
          <w:tcPr>
            <w:tcW w:w="90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E47A85" w:rsidRPr="000F548D" w:rsidRDefault="00E47A85" w:rsidP="000F548D">
            <w:pPr>
              <w:ind w:left="-180" w:firstLine="180"/>
              <w:jc w:val="center"/>
              <w:rPr>
                <w:color w:val="000000"/>
              </w:rPr>
            </w:pPr>
            <w:r w:rsidRPr="000F548D">
              <w:rPr>
                <w:color w:val="000000"/>
              </w:rPr>
              <w:t>0 </w:t>
            </w:r>
          </w:p>
        </w:tc>
      </w:tr>
      <w:tr w:rsidR="003C5201"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3C5201" w:rsidRPr="000F548D" w:rsidRDefault="003C5201" w:rsidP="008F7158">
            <w:pPr>
              <w:ind w:left="-180" w:firstLine="180"/>
              <w:jc w:val="center"/>
            </w:pPr>
          </w:p>
        </w:tc>
        <w:tc>
          <w:tcPr>
            <w:tcW w:w="2880" w:type="dxa"/>
            <w:tcBorders>
              <w:top w:val="nil"/>
              <w:left w:val="nil"/>
              <w:bottom w:val="single" w:sz="4" w:space="0" w:color="auto"/>
              <w:right w:val="single" w:sz="4" w:space="0" w:color="auto"/>
            </w:tcBorders>
            <w:noWrap/>
            <w:vAlign w:val="bottom"/>
          </w:tcPr>
          <w:p w:rsidR="003C5201" w:rsidRPr="000F548D" w:rsidRDefault="003C5201" w:rsidP="000F548D">
            <w:r w:rsidRPr="000F548D">
              <w:t>НКТ 2,5"</w:t>
            </w:r>
          </w:p>
        </w:tc>
        <w:tc>
          <w:tcPr>
            <w:tcW w:w="162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106544</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14766 </w:t>
            </w:r>
          </w:p>
        </w:tc>
        <w:tc>
          <w:tcPr>
            <w:tcW w:w="90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r>
      <w:tr w:rsidR="003C5201"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3C5201" w:rsidRPr="000F548D" w:rsidRDefault="004C5352" w:rsidP="008F7158">
            <w:pPr>
              <w:ind w:left="-180" w:firstLine="180"/>
              <w:jc w:val="center"/>
            </w:pPr>
            <w:r w:rsidRPr="000F548D">
              <w:t>20</w:t>
            </w:r>
          </w:p>
        </w:tc>
        <w:tc>
          <w:tcPr>
            <w:tcW w:w="2880" w:type="dxa"/>
            <w:tcBorders>
              <w:top w:val="nil"/>
              <w:left w:val="nil"/>
              <w:bottom w:val="single" w:sz="4" w:space="0" w:color="auto"/>
              <w:right w:val="single" w:sz="4" w:space="0" w:color="auto"/>
            </w:tcBorders>
            <w:noWrap/>
            <w:vAlign w:val="bottom"/>
          </w:tcPr>
          <w:p w:rsidR="003C5201" w:rsidRPr="000F548D" w:rsidRDefault="003C5201" w:rsidP="000F548D">
            <w:r w:rsidRPr="000F548D">
              <w:t>Трубы бурильные</w:t>
            </w:r>
            <w:r w:rsidR="00F0766D">
              <w:t xml:space="preserve"> </w:t>
            </w:r>
            <w:r w:rsidRPr="000F548D">
              <w:t>-</w:t>
            </w:r>
            <w:r w:rsidR="00F0766D">
              <w:t xml:space="preserve"> </w:t>
            </w:r>
            <w:r w:rsidRPr="000F548D">
              <w:t>всего</w:t>
            </w:r>
          </w:p>
        </w:tc>
        <w:tc>
          <w:tcPr>
            <w:tcW w:w="162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16513</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7523</w:t>
            </w:r>
          </w:p>
        </w:tc>
        <w:tc>
          <w:tcPr>
            <w:tcW w:w="90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w:t>
            </w:r>
          </w:p>
        </w:tc>
        <w:tc>
          <w:tcPr>
            <w:tcW w:w="900" w:type="dxa"/>
            <w:gridSpan w:val="2"/>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w:t>
            </w:r>
          </w:p>
        </w:tc>
      </w:tr>
      <w:tr w:rsidR="003C5201"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3C5201" w:rsidRPr="000F548D" w:rsidRDefault="003C5201" w:rsidP="008F7158">
            <w:pPr>
              <w:ind w:left="-180" w:firstLine="180"/>
              <w:jc w:val="center"/>
            </w:pPr>
          </w:p>
        </w:tc>
        <w:tc>
          <w:tcPr>
            <w:tcW w:w="2880" w:type="dxa"/>
            <w:tcBorders>
              <w:top w:val="nil"/>
              <w:left w:val="nil"/>
              <w:bottom w:val="single" w:sz="4" w:space="0" w:color="auto"/>
              <w:right w:val="single" w:sz="4" w:space="0" w:color="auto"/>
            </w:tcBorders>
            <w:noWrap/>
            <w:vAlign w:val="bottom"/>
          </w:tcPr>
          <w:p w:rsidR="003C5201" w:rsidRPr="000F548D" w:rsidRDefault="003C5201" w:rsidP="000F548D">
            <w:r w:rsidRPr="000F548D">
              <w:t>2 7/8 левые</w:t>
            </w:r>
          </w:p>
        </w:tc>
        <w:tc>
          <w:tcPr>
            <w:tcW w:w="162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8653</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3944 </w:t>
            </w:r>
          </w:p>
        </w:tc>
        <w:tc>
          <w:tcPr>
            <w:tcW w:w="90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r>
      <w:tr w:rsidR="003C5201"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3C5201" w:rsidRPr="000F548D" w:rsidRDefault="003C5201" w:rsidP="008F7158">
            <w:pPr>
              <w:ind w:left="-180" w:firstLine="180"/>
              <w:jc w:val="center"/>
            </w:pPr>
          </w:p>
        </w:tc>
        <w:tc>
          <w:tcPr>
            <w:tcW w:w="2880" w:type="dxa"/>
            <w:tcBorders>
              <w:top w:val="nil"/>
              <w:left w:val="nil"/>
              <w:bottom w:val="single" w:sz="4" w:space="0" w:color="auto"/>
              <w:right w:val="single" w:sz="4" w:space="0" w:color="auto"/>
            </w:tcBorders>
            <w:noWrap/>
            <w:vAlign w:val="bottom"/>
          </w:tcPr>
          <w:p w:rsidR="003C5201" w:rsidRPr="000F548D" w:rsidRDefault="003C5201" w:rsidP="000F548D">
            <w:r w:rsidRPr="000F548D">
              <w:t>2 7/8 правые</w:t>
            </w:r>
          </w:p>
        </w:tc>
        <w:tc>
          <w:tcPr>
            <w:tcW w:w="162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7860</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3579 </w:t>
            </w:r>
          </w:p>
        </w:tc>
        <w:tc>
          <w:tcPr>
            <w:tcW w:w="90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r>
      <w:tr w:rsidR="003C5201" w:rsidRPr="000F548D">
        <w:trPr>
          <w:trHeight w:val="375"/>
          <w:jc w:val="center"/>
        </w:trPr>
        <w:tc>
          <w:tcPr>
            <w:tcW w:w="540" w:type="dxa"/>
            <w:tcBorders>
              <w:top w:val="nil"/>
              <w:left w:val="single" w:sz="4" w:space="0" w:color="auto"/>
              <w:bottom w:val="single" w:sz="4" w:space="0" w:color="auto"/>
              <w:right w:val="single" w:sz="4" w:space="0" w:color="auto"/>
            </w:tcBorders>
            <w:noWrap/>
            <w:vAlign w:val="bottom"/>
          </w:tcPr>
          <w:p w:rsidR="003C5201" w:rsidRPr="000F548D" w:rsidRDefault="003C5201" w:rsidP="008F7158">
            <w:pPr>
              <w:ind w:left="-180" w:firstLine="180"/>
              <w:jc w:val="center"/>
            </w:pPr>
            <w:r w:rsidRPr="000F548D">
              <w:t>2</w:t>
            </w:r>
            <w:r w:rsidR="004C5352" w:rsidRPr="000F548D">
              <w:t>1</w:t>
            </w:r>
          </w:p>
        </w:tc>
        <w:tc>
          <w:tcPr>
            <w:tcW w:w="2880" w:type="dxa"/>
            <w:tcBorders>
              <w:top w:val="nil"/>
              <w:left w:val="nil"/>
              <w:bottom w:val="single" w:sz="4" w:space="0" w:color="auto"/>
              <w:right w:val="single" w:sz="4" w:space="0" w:color="auto"/>
            </w:tcBorders>
            <w:noWrap/>
            <w:vAlign w:val="bottom"/>
          </w:tcPr>
          <w:p w:rsidR="003C5201" w:rsidRPr="000F548D" w:rsidRDefault="003C5201" w:rsidP="000F548D">
            <w:r w:rsidRPr="000F548D">
              <w:t>Ведущая бурил. труба</w:t>
            </w:r>
          </w:p>
        </w:tc>
        <w:tc>
          <w:tcPr>
            <w:tcW w:w="162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7</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2 </w:t>
            </w:r>
          </w:p>
        </w:tc>
        <w:tc>
          <w:tcPr>
            <w:tcW w:w="90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1 </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1080" w:type="dxa"/>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c>
          <w:tcPr>
            <w:tcW w:w="900" w:type="dxa"/>
            <w:gridSpan w:val="2"/>
            <w:tcBorders>
              <w:top w:val="nil"/>
              <w:left w:val="nil"/>
              <w:bottom w:val="single" w:sz="4" w:space="0" w:color="auto"/>
              <w:right w:val="single" w:sz="4" w:space="0" w:color="auto"/>
            </w:tcBorders>
            <w:noWrap/>
            <w:vAlign w:val="bottom"/>
          </w:tcPr>
          <w:p w:rsidR="003C5201" w:rsidRPr="000F548D" w:rsidRDefault="003C5201" w:rsidP="000F548D">
            <w:pPr>
              <w:ind w:left="-180" w:firstLine="180"/>
              <w:jc w:val="center"/>
              <w:rPr>
                <w:color w:val="000000"/>
              </w:rPr>
            </w:pPr>
            <w:r w:rsidRPr="000F548D">
              <w:rPr>
                <w:color w:val="000000"/>
              </w:rPr>
              <w:t>0 </w:t>
            </w:r>
          </w:p>
        </w:tc>
      </w:tr>
    </w:tbl>
    <w:p w:rsidR="008F7158" w:rsidRDefault="008F7158" w:rsidP="008F7158">
      <w:pPr>
        <w:pStyle w:val="a6"/>
        <w:spacing w:after="0" w:line="360" w:lineRule="auto"/>
        <w:ind w:left="0" w:firstLine="567"/>
        <w:jc w:val="both"/>
        <w:rPr>
          <w:sz w:val="28"/>
          <w:szCs w:val="28"/>
        </w:rPr>
      </w:pPr>
    </w:p>
    <w:p w:rsidR="008F7158" w:rsidRDefault="008F7158" w:rsidP="008F7158">
      <w:pPr>
        <w:pStyle w:val="a6"/>
        <w:spacing w:after="0" w:line="360" w:lineRule="auto"/>
        <w:ind w:left="0" w:firstLine="567"/>
        <w:jc w:val="both"/>
        <w:rPr>
          <w:sz w:val="28"/>
          <w:szCs w:val="28"/>
        </w:rPr>
      </w:pPr>
      <w:r w:rsidRPr="004C5352">
        <w:rPr>
          <w:sz w:val="28"/>
          <w:szCs w:val="28"/>
        </w:rPr>
        <w:t>Технический уровень основных фондов и степень их морального износа характеризует возрастной состав оборудования. В первую очередь он дает возможность выявить устаревшее оборудование, которое требует замены. Для анализа действующее оборудование группируется по видам, а внутри их –</w:t>
      </w:r>
      <w:r>
        <w:rPr>
          <w:sz w:val="28"/>
          <w:szCs w:val="28"/>
        </w:rPr>
        <w:t xml:space="preserve"> </w:t>
      </w:r>
      <w:r w:rsidRPr="004C5352">
        <w:rPr>
          <w:sz w:val="28"/>
          <w:szCs w:val="28"/>
        </w:rPr>
        <w:t>по продолжительности использования исчисляются их удельные ве</w:t>
      </w:r>
      <w:r>
        <w:rPr>
          <w:sz w:val="28"/>
          <w:szCs w:val="28"/>
        </w:rPr>
        <w:t>са</w:t>
      </w:r>
      <w:r w:rsidRPr="004C5352">
        <w:rPr>
          <w:sz w:val="28"/>
          <w:szCs w:val="28"/>
        </w:rPr>
        <w:t xml:space="preserve"> </w:t>
      </w:r>
      <w:r>
        <w:rPr>
          <w:sz w:val="28"/>
          <w:szCs w:val="28"/>
        </w:rPr>
        <w:t xml:space="preserve">(табл. 2.3). </w:t>
      </w:r>
    </w:p>
    <w:p w:rsidR="00E47A85" w:rsidRPr="00F0766D" w:rsidRDefault="00E47A85" w:rsidP="00404034">
      <w:pPr>
        <w:pStyle w:val="20"/>
        <w:spacing w:after="0" w:line="360" w:lineRule="auto"/>
        <w:ind w:firstLine="567"/>
        <w:jc w:val="both"/>
        <w:rPr>
          <w:sz w:val="28"/>
          <w:szCs w:val="28"/>
        </w:rPr>
      </w:pPr>
      <w:r w:rsidRPr="00F0766D">
        <w:rPr>
          <w:sz w:val="28"/>
          <w:szCs w:val="28"/>
        </w:rPr>
        <w:t>У подъемных агрегатов средний возраст составляет 3-10 лет (удельный вес составляет 54,4%), 10-15 лет (32,4%), также есть подъемные агрегаты которые работают более 20 лет (1,5%). Основная часть грузоподъемного оборудования работает больше 20 лет (34,4%), это говорит о том, что грузоподъемное оборудование не обновляется. У мачт ПТМТ-40 средний возраст составляет 3-10 лет (64,7%), 29,4% - 10-15лет, у эксплуатационного крюка 10-15 лет (58,2%).</w:t>
      </w:r>
    </w:p>
    <w:p w:rsidR="00E47A85" w:rsidRPr="00F0766D" w:rsidRDefault="00E47A85" w:rsidP="00404034">
      <w:pPr>
        <w:spacing w:line="360" w:lineRule="auto"/>
        <w:ind w:firstLine="567"/>
        <w:jc w:val="both"/>
        <w:rPr>
          <w:sz w:val="28"/>
          <w:szCs w:val="28"/>
        </w:rPr>
      </w:pPr>
      <w:r w:rsidRPr="00F0766D">
        <w:rPr>
          <w:sz w:val="28"/>
          <w:szCs w:val="28"/>
        </w:rPr>
        <w:t>66,7% талевого блока в возрасте от</w:t>
      </w:r>
      <w:r w:rsidR="00CB49A4" w:rsidRPr="00F0766D">
        <w:rPr>
          <w:sz w:val="28"/>
          <w:szCs w:val="28"/>
        </w:rPr>
        <w:t xml:space="preserve"> </w:t>
      </w:r>
      <w:r w:rsidRPr="00F0766D">
        <w:rPr>
          <w:sz w:val="28"/>
          <w:szCs w:val="28"/>
        </w:rPr>
        <w:t xml:space="preserve">3 до 10 лет, а остальная 33,3% часть составляет 10-15 лет. Средний возраст ротора составляет 33,3% до 3 лет, 26,7%- 15-20 лет, а роторы которые работают более 20 лет 33,3%. В АУПНП и КРС эксплуатационных вертлюгов 21 штук, из них 28,6% средний возраст составляет 10-15 лет, 28,6% от15 до20 лет и наибольшую часть 33,3% более 20 лет. У промывочных вертлюгов средний возраст – от 3 до 10 лет. У малогабаритных превенторов средний возраст от 3 до 10 лет. </w:t>
      </w:r>
    </w:p>
    <w:p w:rsidR="00E47A85" w:rsidRPr="00F0766D" w:rsidRDefault="00E47A85" w:rsidP="00404034">
      <w:pPr>
        <w:spacing w:line="360" w:lineRule="auto"/>
        <w:ind w:firstLine="567"/>
        <w:jc w:val="both"/>
        <w:rPr>
          <w:sz w:val="28"/>
          <w:szCs w:val="28"/>
        </w:rPr>
      </w:pPr>
      <w:r w:rsidRPr="00F0766D">
        <w:rPr>
          <w:sz w:val="28"/>
          <w:szCs w:val="28"/>
        </w:rPr>
        <w:t>У НКТ и бурильных труб срок эксплуатации составляет до 5 лет и соответственно наибольший вес труб входит в группу возрасте до 3</w:t>
      </w:r>
      <w:r w:rsidR="008F7158">
        <w:rPr>
          <w:sz w:val="28"/>
          <w:szCs w:val="28"/>
        </w:rPr>
        <w:t xml:space="preserve"> </w:t>
      </w:r>
      <w:r w:rsidRPr="00F0766D">
        <w:rPr>
          <w:sz w:val="28"/>
          <w:szCs w:val="28"/>
        </w:rPr>
        <w:t>лет.</w:t>
      </w:r>
    </w:p>
    <w:p w:rsidR="00F16874" w:rsidRDefault="00E47A85" w:rsidP="00404034">
      <w:pPr>
        <w:spacing w:line="360" w:lineRule="auto"/>
        <w:ind w:firstLine="567"/>
        <w:jc w:val="both"/>
        <w:rPr>
          <w:sz w:val="28"/>
          <w:szCs w:val="28"/>
        </w:rPr>
      </w:pPr>
      <w:r w:rsidRPr="00F0766D">
        <w:rPr>
          <w:sz w:val="28"/>
          <w:szCs w:val="28"/>
        </w:rPr>
        <w:t>В АУПНП и КРС началось планомерное перевооружение служб капитального ремонта скважин. Идет постепенная замена морально устаревшего оборудова</w:t>
      </w:r>
      <w:r w:rsidR="008F7158">
        <w:rPr>
          <w:sz w:val="28"/>
          <w:szCs w:val="28"/>
        </w:rPr>
        <w:t>ния и инструмента.</w:t>
      </w:r>
    </w:p>
    <w:p w:rsidR="008F7158" w:rsidRPr="00F0766D" w:rsidRDefault="008F7158" w:rsidP="00404034">
      <w:pPr>
        <w:spacing w:line="360" w:lineRule="auto"/>
        <w:ind w:firstLine="567"/>
        <w:jc w:val="both"/>
        <w:rPr>
          <w:sz w:val="28"/>
          <w:szCs w:val="28"/>
        </w:rPr>
      </w:pPr>
    </w:p>
    <w:p w:rsidR="00B31FBE" w:rsidRPr="00F0766D" w:rsidRDefault="00F16874" w:rsidP="008F7158">
      <w:pPr>
        <w:spacing w:line="360" w:lineRule="auto"/>
        <w:ind w:firstLine="567"/>
        <w:jc w:val="center"/>
        <w:rPr>
          <w:bCs/>
          <w:sz w:val="28"/>
          <w:szCs w:val="28"/>
        </w:rPr>
      </w:pPr>
      <w:r w:rsidRPr="00F0766D">
        <w:rPr>
          <w:bCs/>
          <w:sz w:val="28"/>
          <w:szCs w:val="28"/>
        </w:rPr>
        <w:t>2</w:t>
      </w:r>
      <w:r w:rsidR="00B31FBE" w:rsidRPr="00F0766D">
        <w:rPr>
          <w:bCs/>
          <w:sz w:val="28"/>
          <w:szCs w:val="28"/>
        </w:rPr>
        <w:t>.</w:t>
      </w:r>
      <w:r w:rsidRPr="00F0766D">
        <w:rPr>
          <w:bCs/>
          <w:sz w:val="28"/>
          <w:szCs w:val="28"/>
        </w:rPr>
        <w:t>3</w:t>
      </w:r>
      <w:r w:rsidR="008F7158">
        <w:rPr>
          <w:bCs/>
          <w:sz w:val="28"/>
          <w:szCs w:val="28"/>
        </w:rPr>
        <w:t>.</w:t>
      </w:r>
      <w:r w:rsidR="00B31FBE" w:rsidRPr="00F0766D">
        <w:rPr>
          <w:bCs/>
          <w:sz w:val="28"/>
          <w:szCs w:val="28"/>
        </w:rPr>
        <w:t xml:space="preserve"> </w:t>
      </w:r>
      <w:r w:rsidR="008F7158">
        <w:rPr>
          <w:bCs/>
          <w:sz w:val="28"/>
          <w:szCs w:val="28"/>
        </w:rPr>
        <w:t>А</w:t>
      </w:r>
      <w:r w:rsidR="00B31FBE" w:rsidRPr="00F0766D">
        <w:rPr>
          <w:bCs/>
          <w:sz w:val="28"/>
          <w:szCs w:val="28"/>
        </w:rPr>
        <w:t>нализ движения и технического состояния оборудования</w:t>
      </w:r>
    </w:p>
    <w:p w:rsidR="00F16874" w:rsidRPr="00F0766D" w:rsidRDefault="00F16874" w:rsidP="00404034">
      <w:pPr>
        <w:spacing w:line="360" w:lineRule="auto"/>
        <w:ind w:firstLine="567"/>
        <w:jc w:val="both"/>
        <w:rPr>
          <w:sz w:val="28"/>
          <w:szCs w:val="28"/>
        </w:rPr>
      </w:pPr>
    </w:p>
    <w:p w:rsidR="00B31FBE" w:rsidRPr="00F0766D" w:rsidRDefault="00B31FBE" w:rsidP="00404034">
      <w:pPr>
        <w:spacing w:line="360" w:lineRule="auto"/>
        <w:ind w:firstLine="567"/>
        <w:jc w:val="both"/>
        <w:rPr>
          <w:sz w:val="28"/>
          <w:szCs w:val="28"/>
        </w:rPr>
      </w:pPr>
      <w:r w:rsidRPr="00F0766D">
        <w:rPr>
          <w:sz w:val="28"/>
          <w:szCs w:val="28"/>
        </w:rPr>
        <w:t>Основные средства – один из важнейших факторов любого производства.</w:t>
      </w:r>
    </w:p>
    <w:p w:rsidR="00B31FBE" w:rsidRPr="00F0766D" w:rsidRDefault="00B31FBE" w:rsidP="00404034">
      <w:pPr>
        <w:spacing w:line="360" w:lineRule="auto"/>
        <w:ind w:firstLine="567"/>
        <w:jc w:val="both"/>
        <w:rPr>
          <w:sz w:val="28"/>
          <w:szCs w:val="28"/>
        </w:rPr>
      </w:pPr>
      <w:r w:rsidRPr="00F0766D">
        <w:rPr>
          <w:sz w:val="28"/>
          <w:szCs w:val="28"/>
        </w:rPr>
        <w:t>Производственную мощность предприятия определяют промышленно-производственные фонды. Кроме того, принято выделять активную часть фондов и пассивную часть фондов, а также отдельные подгруппы в соответствии с их функциональным назначением. Активная часть основных фондов непосредственно влияет на рост выпуска продукции, повышение производительности труда и определяет динамику фондоотдачи. В дальнейших расчетах по Альметьевскому УПНП и КРС к активной части фондов отнесена стоимость машин и оборудования, которая непосредственно влияет на рост выпуска продукции, повышение производительности труда и определяет динамику фондоотдачи.</w:t>
      </w:r>
      <w:r w:rsidR="00732757">
        <w:rPr>
          <w:sz w:val="28"/>
          <w:szCs w:val="28"/>
        </w:rPr>
        <w:t xml:space="preserve">   [14]</w:t>
      </w:r>
    </w:p>
    <w:p w:rsidR="00B31FBE" w:rsidRDefault="00B31FBE" w:rsidP="00404034">
      <w:pPr>
        <w:spacing w:line="360" w:lineRule="auto"/>
        <w:ind w:firstLine="567"/>
        <w:jc w:val="both"/>
        <w:rPr>
          <w:sz w:val="28"/>
          <w:szCs w:val="28"/>
        </w:rPr>
      </w:pPr>
      <w:r w:rsidRPr="00F0766D">
        <w:rPr>
          <w:sz w:val="28"/>
          <w:szCs w:val="28"/>
        </w:rPr>
        <w:t>Анализ движения основных фондов проводится на основе следующих показателей – коэффициентов поступления (ввода) основных средств; выбытия; ликвидаци</w:t>
      </w:r>
      <w:r w:rsidR="00C079EA">
        <w:rPr>
          <w:sz w:val="28"/>
          <w:szCs w:val="28"/>
        </w:rPr>
        <w:t>и</w:t>
      </w:r>
      <w:r w:rsidRPr="00F0766D">
        <w:rPr>
          <w:sz w:val="28"/>
          <w:szCs w:val="28"/>
        </w:rPr>
        <w:t>; расширения.</w:t>
      </w:r>
    </w:p>
    <w:p w:rsidR="008F7158" w:rsidRDefault="008F7158" w:rsidP="00547764">
      <w:pPr>
        <w:numPr>
          <w:ilvl w:val="0"/>
          <w:numId w:val="39"/>
        </w:numPr>
        <w:tabs>
          <w:tab w:val="clear" w:pos="1134"/>
          <w:tab w:val="num" w:pos="900"/>
        </w:tabs>
        <w:spacing w:line="360" w:lineRule="auto"/>
        <w:ind w:left="0"/>
        <w:jc w:val="both"/>
        <w:rPr>
          <w:sz w:val="28"/>
          <w:szCs w:val="28"/>
        </w:rPr>
      </w:pPr>
      <w:r w:rsidRPr="00F0766D">
        <w:rPr>
          <w:sz w:val="28"/>
          <w:szCs w:val="28"/>
        </w:rPr>
        <w:t>Коэффициент поступления</w:t>
      </w:r>
      <w:r>
        <w:rPr>
          <w:sz w:val="28"/>
          <w:szCs w:val="28"/>
        </w:rPr>
        <w:t xml:space="preserve"> </w:t>
      </w:r>
      <w:r w:rsidRPr="00F0766D">
        <w:rPr>
          <w:sz w:val="28"/>
          <w:szCs w:val="28"/>
        </w:rPr>
        <w:t>(ввода) К</w:t>
      </w:r>
      <w:r w:rsidRPr="00F0766D">
        <w:rPr>
          <w:sz w:val="28"/>
          <w:szCs w:val="28"/>
          <w:vertAlign w:val="subscript"/>
        </w:rPr>
        <w:t>вв</w:t>
      </w:r>
    </w:p>
    <w:p w:rsidR="008F7158" w:rsidRPr="00F0766D" w:rsidRDefault="008F7158" w:rsidP="00C079EA">
      <w:pPr>
        <w:jc w:val="both"/>
        <w:rPr>
          <w:sz w:val="28"/>
          <w:szCs w:val="28"/>
        </w:rPr>
      </w:pPr>
    </w:p>
    <w:p w:rsidR="00B31FBE" w:rsidRPr="00F0766D" w:rsidRDefault="00B31FBE" w:rsidP="008F7158">
      <w:pPr>
        <w:spacing w:line="360" w:lineRule="auto"/>
        <w:ind w:firstLine="567"/>
        <w:jc w:val="right"/>
        <w:rPr>
          <w:sz w:val="28"/>
          <w:szCs w:val="28"/>
        </w:rPr>
      </w:pPr>
      <w:r w:rsidRPr="00F0766D">
        <w:rPr>
          <w:sz w:val="28"/>
          <w:szCs w:val="28"/>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0.75pt" o:ole="" fillcolor="window">
            <v:imagedata r:id="rId9" o:title=""/>
          </v:shape>
          <o:OLEObject Type="Embed" ProgID="Equation.3" ShapeID="_x0000_i1025" DrawAspect="Content" ObjectID="_1461743734" r:id="rId10"/>
        </w:object>
      </w:r>
      <w:r w:rsidRPr="00F0766D">
        <w:rPr>
          <w:sz w:val="28"/>
          <w:szCs w:val="28"/>
        </w:rPr>
        <w:t xml:space="preserve">,           </w:t>
      </w:r>
      <w:r w:rsidR="00C079EA">
        <w:rPr>
          <w:sz w:val="28"/>
          <w:szCs w:val="28"/>
        </w:rPr>
        <w:t xml:space="preserve">   </w:t>
      </w:r>
      <w:r w:rsidRPr="00F0766D">
        <w:rPr>
          <w:sz w:val="28"/>
          <w:szCs w:val="28"/>
        </w:rPr>
        <w:t xml:space="preserve"> </w:t>
      </w:r>
      <w:r w:rsidR="008F7158">
        <w:rPr>
          <w:sz w:val="28"/>
          <w:szCs w:val="28"/>
        </w:rPr>
        <w:t xml:space="preserve">                        </w:t>
      </w:r>
      <w:r w:rsidRPr="00F0766D">
        <w:rPr>
          <w:sz w:val="28"/>
          <w:szCs w:val="28"/>
        </w:rPr>
        <w:t xml:space="preserve">     </w:t>
      </w:r>
      <w:r w:rsidR="008956D9" w:rsidRPr="00F0766D">
        <w:rPr>
          <w:sz w:val="28"/>
          <w:szCs w:val="28"/>
        </w:rPr>
        <w:t>(2.1)</w:t>
      </w:r>
    </w:p>
    <w:p w:rsidR="00B31FBE" w:rsidRPr="00F0766D" w:rsidRDefault="00B31FBE" w:rsidP="00C079EA">
      <w:pPr>
        <w:ind w:firstLine="567"/>
        <w:jc w:val="both"/>
        <w:rPr>
          <w:sz w:val="28"/>
          <w:szCs w:val="28"/>
        </w:rPr>
      </w:pPr>
    </w:p>
    <w:p w:rsidR="00B31FBE" w:rsidRPr="00F0766D" w:rsidRDefault="00B31FBE" w:rsidP="00404034">
      <w:pPr>
        <w:spacing w:line="360" w:lineRule="auto"/>
        <w:ind w:firstLine="567"/>
        <w:jc w:val="both"/>
        <w:rPr>
          <w:sz w:val="28"/>
          <w:szCs w:val="28"/>
        </w:rPr>
      </w:pPr>
      <w:r w:rsidRPr="00F0766D">
        <w:rPr>
          <w:sz w:val="28"/>
          <w:szCs w:val="28"/>
        </w:rPr>
        <w:t>где ОПФ</w:t>
      </w:r>
      <w:r w:rsidRPr="00F0766D">
        <w:rPr>
          <w:sz w:val="28"/>
          <w:szCs w:val="28"/>
          <w:vertAlign w:val="subscript"/>
        </w:rPr>
        <w:t>пост</w:t>
      </w:r>
      <w:r w:rsidRPr="00F0766D">
        <w:rPr>
          <w:sz w:val="28"/>
          <w:szCs w:val="28"/>
        </w:rPr>
        <w:t xml:space="preserve"> – стоимость вновь поступивших основных средств;</w:t>
      </w:r>
    </w:p>
    <w:p w:rsidR="00B31FBE" w:rsidRPr="00F0766D" w:rsidRDefault="00C079EA" w:rsidP="00404034">
      <w:pPr>
        <w:spacing w:line="360" w:lineRule="auto"/>
        <w:ind w:firstLine="567"/>
        <w:jc w:val="both"/>
        <w:rPr>
          <w:sz w:val="28"/>
          <w:szCs w:val="28"/>
        </w:rPr>
      </w:pPr>
      <w:r>
        <w:rPr>
          <w:sz w:val="28"/>
          <w:szCs w:val="28"/>
        </w:rPr>
        <w:t xml:space="preserve">       </w:t>
      </w:r>
      <w:r w:rsidR="00B31FBE" w:rsidRPr="00F0766D">
        <w:rPr>
          <w:sz w:val="28"/>
          <w:szCs w:val="28"/>
        </w:rPr>
        <w:t>ОПФ</w:t>
      </w:r>
      <w:r w:rsidR="00B31FBE" w:rsidRPr="00F0766D">
        <w:rPr>
          <w:sz w:val="28"/>
          <w:szCs w:val="28"/>
          <w:vertAlign w:val="subscript"/>
        </w:rPr>
        <w:t>к</w:t>
      </w:r>
      <w:r w:rsidR="00B31FBE" w:rsidRPr="00F0766D">
        <w:rPr>
          <w:sz w:val="28"/>
          <w:szCs w:val="28"/>
        </w:rPr>
        <w:t xml:space="preserve"> – стоимость основных средств на конец периода.</w:t>
      </w:r>
    </w:p>
    <w:p w:rsidR="00A6651E" w:rsidRPr="00F0766D" w:rsidRDefault="00D96050" w:rsidP="00C079EA">
      <w:pPr>
        <w:spacing w:line="360" w:lineRule="auto"/>
        <w:ind w:firstLine="567"/>
        <w:jc w:val="center"/>
        <w:rPr>
          <w:sz w:val="28"/>
          <w:szCs w:val="28"/>
        </w:rPr>
      </w:pPr>
      <w:r w:rsidRPr="00F0766D">
        <w:rPr>
          <w:sz w:val="28"/>
          <w:szCs w:val="28"/>
        </w:rPr>
        <w:object w:dxaOrig="2480" w:dyaOrig="620">
          <v:shape id="_x0000_i1026" type="#_x0000_t75" style="width:123.75pt;height:30.75pt" o:ole="">
            <v:imagedata r:id="rId11" o:title=""/>
          </v:shape>
          <o:OLEObject Type="Embed" ProgID="Equation.3" ShapeID="_x0000_i1026" DrawAspect="Content" ObjectID="_1461743735" r:id="rId12"/>
        </w:object>
      </w:r>
    </w:p>
    <w:p w:rsidR="00B31FBE" w:rsidRPr="00F0766D" w:rsidRDefault="00B31FBE" w:rsidP="00547764">
      <w:pPr>
        <w:numPr>
          <w:ilvl w:val="0"/>
          <w:numId w:val="39"/>
        </w:numPr>
        <w:tabs>
          <w:tab w:val="clear" w:pos="1134"/>
          <w:tab w:val="num" w:pos="900"/>
        </w:tabs>
        <w:spacing w:line="360" w:lineRule="auto"/>
        <w:ind w:left="0"/>
        <w:jc w:val="both"/>
        <w:rPr>
          <w:sz w:val="28"/>
          <w:szCs w:val="28"/>
          <w:vertAlign w:val="subscript"/>
        </w:rPr>
      </w:pPr>
      <w:r w:rsidRPr="00F0766D">
        <w:rPr>
          <w:sz w:val="28"/>
          <w:szCs w:val="28"/>
        </w:rPr>
        <w:t>Коэффициент обновления К</w:t>
      </w:r>
      <w:r w:rsidRPr="00F0766D">
        <w:rPr>
          <w:sz w:val="28"/>
          <w:szCs w:val="28"/>
          <w:vertAlign w:val="subscript"/>
        </w:rPr>
        <w:t>обн</w:t>
      </w:r>
    </w:p>
    <w:p w:rsidR="00B31FBE" w:rsidRPr="00C079EA" w:rsidRDefault="00B31FBE" w:rsidP="00C079EA">
      <w:pPr>
        <w:ind w:firstLine="567"/>
        <w:jc w:val="both"/>
        <w:rPr>
          <w:sz w:val="28"/>
          <w:szCs w:val="28"/>
        </w:rPr>
      </w:pPr>
    </w:p>
    <w:p w:rsidR="00B31FBE" w:rsidRPr="00F0766D" w:rsidRDefault="00B31FBE" w:rsidP="00C079EA">
      <w:pPr>
        <w:tabs>
          <w:tab w:val="left" w:pos="1440"/>
        </w:tabs>
        <w:spacing w:line="360" w:lineRule="auto"/>
        <w:ind w:firstLine="567"/>
        <w:jc w:val="right"/>
        <w:rPr>
          <w:sz w:val="28"/>
          <w:szCs w:val="28"/>
        </w:rPr>
      </w:pPr>
      <w:r w:rsidRPr="00F0766D">
        <w:rPr>
          <w:sz w:val="28"/>
          <w:szCs w:val="28"/>
        </w:rPr>
        <w:object w:dxaOrig="1800" w:dyaOrig="620">
          <v:shape id="_x0000_i1027" type="#_x0000_t75" style="width:90pt;height:30.75pt" o:ole="" fillcolor="window">
            <v:imagedata r:id="rId13" o:title=""/>
          </v:shape>
          <o:OLEObject Type="Embed" ProgID="Equation.3" ShapeID="_x0000_i1027" DrawAspect="Content" ObjectID="_1461743736" r:id="rId14"/>
        </w:object>
      </w:r>
      <w:r w:rsidRPr="00F0766D">
        <w:rPr>
          <w:sz w:val="28"/>
          <w:szCs w:val="28"/>
        </w:rPr>
        <w:t xml:space="preserve">,      </w:t>
      </w:r>
      <w:r w:rsidR="00C079EA">
        <w:rPr>
          <w:sz w:val="28"/>
          <w:szCs w:val="28"/>
        </w:rPr>
        <w:t xml:space="preserve"> </w:t>
      </w:r>
      <w:r w:rsidRPr="00F0766D">
        <w:rPr>
          <w:sz w:val="28"/>
          <w:szCs w:val="28"/>
        </w:rPr>
        <w:t xml:space="preserve">                                        </w:t>
      </w:r>
      <w:r w:rsidR="008956D9" w:rsidRPr="00F0766D">
        <w:rPr>
          <w:sz w:val="28"/>
          <w:szCs w:val="28"/>
        </w:rPr>
        <w:t>(2.2)</w:t>
      </w:r>
    </w:p>
    <w:p w:rsidR="00B31FBE" w:rsidRPr="00F0766D" w:rsidRDefault="00B31FBE" w:rsidP="00C079EA">
      <w:pPr>
        <w:ind w:firstLine="567"/>
        <w:jc w:val="both"/>
        <w:rPr>
          <w:sz w:val="28"/>
          <w:szCs w:val="28"/>
        </w:rPr>
      </w:pPr>
    </w:p>
    <w:p w:rsidR="00B31FBE" w:rsidRPr="00F0766D" w:rsidRDefault="00B31FBE" w:rsidP="00404034">
      <w:pPr>
        <w:spacing w:line="360" w:lineRule="auto"/>
        <w:ind w:firstLine="567"/>
        <w:jc w:val="both"/>
        <w:rPr>
          <w:sz w:val="28"/>
          <w:szCs w:val="28"/>
        </w:rPr>
      </w:pPr>
      <w:r w:rsidRPr="00F0766D">
        <w:rPr>
          <w:sz w:val="28"/>
          <w:szCs w:val="28"/>
        </w:rPr>
        <w:t>где ОПФ</w:t>
      </w:r>
      <w:r w:rsidRPr="00F0766D">
        <w:rPr>
          <w:sz w:val="28"/>
          <w:szCs w:val="28"/>
          <w:vertAlign w:val="subscript"/>
        </w:rPr>
        <w:t>нов</w:t>
      </w:r>
      <w:r w:rsidRPr="00F0766D">
        <w:rPr>
          <w:sz w:val="28"/>
          <w:szCs w:val="28"/>
        </w:rPr>
        <w:t xml:space="preserve"> – стоимо</w:t>
      </w:r>
      <w:r w:rsidR="00C079EA">
        <w:rPr>
          <w:sz w:val="28"/>
          <w:szCs w:val="28"/>
        </w:rPr>
        <w:t>сть новых основных средств.</w:t>
      </w:r>
    </w:p>
    <w:p w:rsidR="00B31FBE" w:rsidRPr="00F0766D" w:rsidRDefault="00B31FBE" w:rsidP="00404034">
      <w:pPr>
        <w:tabs>
          <w:tab w:val="left" w:pos="1440"/>
        </w:tabs>
        <w:spacing w:line="360" w:lineRule="auto"/>
        <w:ind w:firstLine="567"/>
        <w:jc w:val="both"/>
        <w:rPr>
          <w:sz w:val="28"/>
          <w:szCs w:val="28"/>
        </w:rPr>
      </w:pPr>
      <w:r w:rsidRPr="00F0766D">
        <w:rPr>
          <w:sz w:val="28"/>
          <w:szCs w:val="28"/>
        </w:rPr>
        <w:t>Коэффициенты отр</w:t>
      </w:r>
      <w:r w:rsidR="00C079EA">
        <w:rPr>
          <w:sz w:val="28"/>
          <w:szCs w:val="28"/>
        </w:rPr>
        <w:t>ажают интенсивность обновления.</w:t>
      </w:r>
    </w:p>
    <w:p w:rsidR="00633956" w:rsidRPr="00F0766D" w:rsidRDefault="00633956" w:rsidP="00C079EA">
      <w:pPr>
        <w:tabs>
          <w:tab w:val="left" w:pos="1440"/>
        </w:tabs>
        <w:ind w:firstLine="567"/>
        <w:jc w:val="both"/>
        <w:rPr>
          <w:sz w:val="28"/>
          <w:szCs w:val="28"/>
        </w:rPr>
      </w:pPr>
    </w:p>
    <w:p w:rsidR="00D96050" w:rsidRPr="00F0766D" w:rsidRDefault="00AE5EE9" w:rsidP="00C079EA">
      <w:pPr>
        <w:tabs>
          <w:tab w:val="left" w:pos="1440"/>
        </w:tabs>
        <w:spacing w:line="360" w:lineRule="auto"/>
        <w:ind w:firstLine="567"/>
        <w:jc w:val="center"/>
        <w:rPr>
          <w:sz w:val="28"/>
          <w:szCs w:val="28"/>
        </w:rPr>
      </w:pPr>
      <w:r w:rsidRPr="00F0766D">
        <w:rPr>
          <w:sz w:val="28"/>
          <w:szCs w:val="28"/>
        </w:rPr>
        <w:object w:dxaOrig="2280" w:dyaOrig="620">
          <v:shape id="_x0000_i1028" type="#_x0000_t75" style="width:114pt;height:30.75pt" o:ole="">
            <v:imagedata r:id="rId15" o:title=""/>
          </v:shape>
          <o:OLEObject Type="Embed" ProgID="Equation.3" ShapeID="_x0000_i1028" DrawAspect="Content" ObjectID="_1461743737" r:id="rId16"/>
        </w:object>
      </w:r>
    </w:p>
    <w:p w:rsidR="00633956" w:rsidRPr="00F0766D" w:rsidRDefault="00633956" w:rsidP="00C079EA">
      <w:pPr>
        <w:tabs>
          <w:tab w:val="left" w:pos="1440"/>
        </w:tabs>
        <w:ind w:firstLine="567"/>
        <w:jc w:val="both"/>
        <w:rPr>
          <w:sz w:val="28"/>
          <w:szCs w:val="28"/>
        </w:rPr>
      </w:pPr>
    </w:p>
    <w:p w:rsidR="00B31FBE" w:rsidRPr="00F0766D" w:rsidRDefault="00B31FBE" w:rsidP="00547764">
      <w:pPr>
        <w:numPr>
          <w:ilvl w:val="0"/>
          <w:numId w:val="39"/>
        </w:numPr>
        <w:tabs>
          <w:tab w:val="left" w:pos="900"/>
        </w:tabs>
        <w:spacing w:line="360" w:lineRule="auto"/>
        <w:ind w:left="0"/>
        <w:jc w:val="both"/>
        <w:rPr>
          <w:sz w:val="28"/>
          <w:szCs w:val="28"/>
          <w:vertAlign w:val="subscript"/>
        </w:rPr>
      </w:pPr>
      <w:r w:rsidRPr="00F0766D">
        <w:rPr>
          <w:sz w:val="28"/>
          <w:szCs w:val="28"/>
        </w:rPr>
        <w:t>Коэффициент выбытия К</w:t>
      </w:r>
      <w:r w:rsidRPr="00F0766D">
        <w:rPr>
          <w:sz w:val="28"/>
          <w:szCs w:val="28"/>
          <w:vertAlign w:val="subscript"/>
        </w:rPr>
        <w:t>выб</w:t>
      </w:r>
    </w:p>
    <w:p w:rsidR="00B31FBE" w:rsidRPr="00C079EA" w:rsidRDefault="00B31FBE" w:rsidP="00C079EA">
      <w:pPr>
        <w:tabs>
          <w:tab w:val="left" w:pos="1440"/>
        </w:tabs>
        <w:ind w:firstLine="567"/>
        <w:jc w:val="both"/>
        <w:rPr>
          <w:sz w:val="28"/>
          <w:szCs w:val="28"/>
        </w:rPr>
      </w:pPr>
    </w:p>
    <w:p w:rsidR="00B31FBE" w:rsidRPr="00F0766D" w:rsidRDefault="00B31FBE" w:rsidP="00C079EA">
      <w:pPr>
        <w:tabs>
          <w:tab w:val="left" w:pos="1440"/>
          <w:tab w:val="left" w:pos="8100"/>
        </w:tabs>
        <w:spacing w:line="360" w:lineRule="auto"/>
        <w:ind w:firstLine="567"/>
        <w:jc w:val="right"/>
        <w:rPr>
          <w:sz w:val="28"/>
          <w:szCs w:val="28"/>
        </w:rPr>
      </w:pPr>
      <w:r w:rsidRPr="00F0766D">
        <w:rPr>
          <w:sz w:val="28"/>
          <w:szCs w:val="28"/>
        </w:rPr>
        <w:object w:dxaOrig="1880" w:dyaOrig="620">
          <v:shape id="_x0000_i1029" type="#_x0000_t75" style="width:93.75pt;height:30.75pt" o:ole="" fillcolor="window">
            <v:imagedata r:id="rId17" o:title=""/>
          </v:shape>
          <o:OLEObject Type="Embed" ProgID="Equation.3" ShapeID="_x0000_i1029" DrawAspect="Content" ObjectID="_1461743738" r:id="rId18"/>
        </w:object>
      </w:r>
      <w:r w:rsidRPr="00F0766D">
        <w:rPr>
          <w:sz w:val="28"/>
          <w:szCs w:val="28"/>
        </w:rPr>
        <w:t xml:space="preserve">,                                     </w:t>
      </w:r>
      <w:r w:rsidR="008956D9" w:rsidRPr="00F0766D">
        <w:rPr>
          <w:sz w:val="28"/>
          <w:szCs w:val="28"/>
        </w:rPr>
        <w:t xml:space="preserve">       </w:t>
      </w:r>
      <w:r w:rsidRPr="00F0766D">
        <w:rPr>
          <w:sz w:val="28"/>
          <w:szCs w:val="28"/>
        </w:rPr>
        <w:t xml:space="preserve">   (</w:t>
      </w:r>
      <w:r w:rsidR="00700F91" w:rsidRPr="00F0766D">
        <w:rPr>
          <w:sz w:val="28"/>
          <w:szCs w:val="28"/>
        </w:rPr>
        <w:t>2</w:t>
      </w:r>
      <w:r w:rsidRPr="00F0766D">
        <w:rPr>
          <w:sz w:val="28"/>
          <w:szCs w:val="28"/>
        </w:rPr>
        <w:t>.3)</w:t>
      </w:r>
    </w:p>
    <w:p w:rsidR="00B31FBE" w:rsidRPr="00F0766D" w:rsidRDefault="00B31FBE" w:rsidP="00C079EA">
      <w:pPr>
        <w:ind w:firstLine="567"/>
        <w:jc w:val="both"/>
        <w:rPr>
          <w:sz w:val="28"/>
          <w:szCs w:val="28"/>
        </w:rPr>
      </w:pPr>
    </w:p>
    <w:p w:rsidR="00B31FBE" w:rsidRPr="00F0766D" w:rsidRDefault="00B31FBE" w:rsidP="00404034">
      <w:pPr>
        <w:spacing w:line="360" w:lineRule="auto"/>
        <w:ind w:firstLine="567"/>
        <w:jc w:val="both"/>
        <w:rPr>
          <w:sz w:val="28"/>
          <w:szCs w:val="28"/>
        </w:rPr>
      </w:pPr>
      <w:r w:rsidRPr="00F0766D">
        <w:rPr>
          <w:sz w:val="28"/>
          <w:szCs w:val="28"/>
        </w:rPr>
        <w:t>где ОПФ</w:t>
      </w:r>
      <w:r w:rsidRPr="00F0766D">
        <w:rPr>
          <w:sz w:val="28"/>
          <w:szCs w:val="28"/>
          <w:vertAlign w:val="subscript"/>
        </w:rPr>
        <w:t>выб</w:t>
      </w:r>
      <w:r w:rsidRPr="00F0766D">
        <w:rPr>
          <w:sz w:val="28"/>
          <w:szCs w:val="28"/>
        </w:rPr>
        <w:t xml:space="preserve"> – стоимость выбывших основных фондов</w:t>
      </w:r>
      <w:r w:rsidR="00C079EA">
        <w:rPr>
          <w:sz w:val="28"/>
          <w:szCs w:val="28"/>
        </w:rPr>
        <w:t>;</w:t>
      </w:r>
    </w:p>
    <w:p w:rsidR="00B31FBE" w:rsidRPr="00F0766D" w:rsidRDefault="00C079EA" w:rsidP="00404034">
      <w:pPr>
        <w:spacing w:line="360" w:lineRule="auto"/>
        <w:ind w:firstLine="567"/>
        <w:jc w:val="both"/>
        <w:rPr>
          <w:sz w:val="28"/>
          <w:szCs w:val="28"/>
        </w:rPr>
      </w:pPr>
      <w:r>
        <w:rPr>
          <w:sz w:val="28"/>
          <w:szCs w:val="28"/>
        </w:rPr>
        <w:t xml:space="preserve">      </w:t>
      </w:r>
      <w:r w:rsidR="00B31FBE" w:rsidRPr="00F0766D">
        <w:rPr>
          <w:sz w:val="28"/>
          <w:szCs w:val="28"/>
        </w:rPr>
        <w:t>ОПФ</w:t>
      </w:r>
      <w:r w:rsidR="00B31FBE" w:rsidRPr="00F0766D">
        <w:rPr>
          <w:sz w:val="28"/>
          <w:szCs w:val="28"/>
          <w:vertAlign w:val="subscript"/>
        </w:rPr>
        <w:t>нач</w:t>
      </w:r>
      <w:r w:rsidR="00B31FBE" w:rsidRPr="00F0766D">
        <w:rPr>
          <w:sz w:val="28"/>
          <w:szCs w:val="28"/>
        </w:rPr>
        <w:t xml:space="preserve"> – стоимость основных на начало периода.</w:t>
      </w:r>
    </w:p>
    <w:p w:rsidR="00CF7ECA" w:rsidRPr="00F0766D" w:rsidRDefault="00371555" w:rsidP="00C079EA">
      <w:pPr>
        <w:ind w:firstLine="567"/>
        <w:jc w:val="both"/>
        <w:rPr>
          <w:sz w:val="28"/>
          <w:szCs w:val="28"/>
        </w:rPr>
      </w:pPr>
      <w:r>
        <w:rPr>
          <w:noProof/>
          <w:sz w:val="28"/>
          <w:szCs w:val="28"/>
        </w:rPr>
        <w:object w:dxaOrig="1440" w:dyaOrig="1440">
          <v:shape id="_x0000_s1026" type="#_x0000_t75" style="position:absolute;left:0;text-align:left;margin-left:180pt;margin-top:15.4pt;width:120.15pt;height:31pt;z-index:251613696">
            <v:imagedata r:id="rId19" o:title=""/>
            <w10:wrap type="square" side="right"/>
          </v:shape>
          <o:OLEObject Type="Embed" ProgID="Equation.3" ShapeID="_x0000_s1026" DrawAspect="Content" ObjectID="_1461743770" r:id="rId20"/>
        </w:object>
      </w:r>
    </w:p>
    <w:p w:rsidR="00CF7ECA" w:rsidRDefault="00CF7ECA" w:rsidP="00C079EA">
      <w:pPr>
        <w:spacing w:line="360" w:lineRule="auto"/>
        <w:ind w:firstLine="567"/>
        <w:jc w:val="right"/>
        <w:rPr>
          <w:sz w:val="28"/>
          <w:szCs w:val="28"/>
        </w:rPr>
      </w:pPr>
    </w:p>
    <w:p w:rsidR="00C079EA" w:rsidRDefault="00C079EA" w:rsidP="00404034">
      <w:pPr>
        <w:spacing w:line="360" w:lineRule="auto"/>
        <w:ind w:firstLine="567"/>
        <w:jc w:val="both"/>
        <w:rPr>
          <w:sz w:val="28"/>
          <w:szCs w:val="28"/>
        </w:rPr>
      </w:pPr>
    </w:p>
    <w:p w:rsidR="00C079EA" w:rsidRDefault="00C079EA" w:rsidP="00404034">
      <w:pPr>
        <w:spacing w:line="360" w:lineRule="auto"/>
        <w:ind w:firstLine="567"/>
        <w:jc w:val="both"/>
        <w:rPr>
          <w:sz w:val="28"/>
          <w:szCs w:val="28"/>
        </w:rPr>
      </w:pPr>
    </w:p>
    <w:p w:rsidR="00C079EA" w:rsidRDefault="00C079EA" w:rsidP="00404034">
      <w:pPr>
        <w:spacing w:line="360" w:lineRule="auto"/>
        <w:ind w:firstLine="567"/>
        <w:jc w:val="both"/>
        <w:rPr>
          <w:sz w:val="28"/>
          <w:szCs w:val="28"/>
        </w:rPr>
      </w:pPr>
    </w:p>
    <w:p w:rsidR="00B31FBE" w:rsidRPr="00F0766D" w:rsidRDefault="00B31FBE" w:rsidP="00547764">
      <w:pPr>
        <w:numPr>
          <w:ilvl w:val="0"/>
          <w:numId w:val="39"/>
        </w:numPr>
        <w:tabs>
          <w:tab w:val="clear" w:pos="1134"/>
          <w:tab w:val="num" w:pos="900"/>
          <w:tab w:val="left" w:pos="1440"/>
        </w:tabs>
        <w:spacing w:line="360" w:lineRule="auto"/>
        <w:ind w:left="0"/>
        <w:jc w:val="both"/>
        <w:rPr>
          <w:sz w:val="28"/>
          <w:szCs w:val="28"/>
          <w:vertAlign w:val="subscript"/>
        </w:rPr>
      </w:pPr>
      <w:r w:rsidRPr="00F0766D">
        <w:rPr>
          <w:sz w:val="28"/>
          <w:szCs w:val="28"/>
        </w:rPr>
        <w:t>Коэффициент ликвидации К</w:t>
      </w:r>
      <w:r w:rsidRPr="00F0766D">
        <w:rPr>
          <w:sz w:val="28"/>
          <w:szCs w:val="28"/>
          <w:vertAlign w:val="subscript"/>
        </w:rPr>
        <w:t>лик</w:t>
      </w:r>
    </w:p>
    <w:p w:rsidR="00C079EA" w:rsidRDefault="00C079EA" w:rsidP="00C079EA">
      <w:pPr>
        <w:tabs>
          <w:tab w:val="left" w:pos="1440"/>
          <w:tab w:val="left" w:pos="8100"/>
        </w:tabs>
        <w:ind w:firstLine="567"/>
        <w:jc w:val="both"/>
        <w:rPr>
          <w:sz w:val="28"/>
          <w:szCs w:val="28"/>
        </w:rPr>
      </w:pPr>
    </w:p>
    <w:p w:rsidR="00B31FBE" w:rsidRPr="00F0766D" w:rsidRDefault="004D65C3" w:rsidP="00C079EA">
      <w:pPr>
        <w:tabs>
          <w:tab w:val="left" w:pos="1440"/>
          <w:tab w:val="left" w:pos="8100"/>
        </w:tabs>
        <w:spacing w:line="360" w:lineRule="auto"/>
        <w:ind w:firstLine="567"/>
        <w:jc w:val="right"/>
        <w:rPr>
          <w:sz w:val="28"/>
          <w:szCs w:val="28"/>
        </w:rPr>
      </w:pPr>
      <w:r w:rsidRPr="00F0766D">
        <w:rPr>
          <w:sz w:val="28"/>
          <w:szCs w:val="28"/>
        </w:rPr>
        <w:object w:dxaOrig="1780" w:dyaOrig="620">
          <v:shape id="_x0000_i1031" type="#_x0000_t75" style="width:89.25pt;height:30.75pt" o:ole="" fillcolor="window">
            <v:imagedata r:id="rId21" o:title=""/>
          </v:shape>
          <o:OLEObject Type="Embed" ProgID="Equation.3" ShapeID="_x0000_i1031" DrawAspect="Content" ObjectID="_1461743739" r:id="rId22"/>
        </w:object>
      </w:r>
      <w:r w:rsidR="00B31FBE" w:rsidRPr="00F0766D">
        <w:rPr>
          <w:sz w:val="28"/>
          <w:szCs w:val="28"/>
        </w:rPr>
        <w:t xml:space="preserve"> ,                                        </w:t>
      </w:r>
      <w:r w:rsidR="000D3103" w:rsidRPr="00F0766D">
        <w:rPr>
          <w:sz w:val="28"/>
          <w:szCs w:val="28"/>
        </w:rPr>
        <w:t xml:space="preserve">      </w:t>
      </w:r>
      <w:r w:rsidR="00B31FBE" w:rsidRPr="00F0766D">
        <w:rPr>
          <w:sz w:val="28"/>
          <w:szCs w:val="28"/>
        </w:rPr>
        <w:t>(</w:t>
      </w:r>
      <w:r w:rsidR="00700F91" w:rsidRPr="00F0766D">
        <w:rPr>
          <w:sz w:val="28"/>
          <w:szCs w:val="28"/>
        </w:rPr>
        <w:t>2</w:t>
      </w:r>
      <w:r w:rsidR="00B31FBE" w:rsidRPr="00F0766D">
        <w:rPr>
          <w:sz w:val="28"/>
          <w:szCs w:val="28"/>
        </w:rPr>
        <w:t>.4)</w:t>
      </w:r>
    </w:p>
    <w:p w:rsidR="00B31FBE" w:rsidRPr="00F0766D" w:rsidRDefault="00B31FBE" w:rsidP="00C079EA">
      <w:pPr>
        <w:ind w:firstLine="567"/>
        <w:jc w:val="both"/>
        <w:rPr>
          <w:sz w:val="28"/>
          <w:szCs w:val="28"/>
        </w:rPr>
      </w:pPr>
    </w:p>
    <w:p w:rsidR="00B31FBE" w:rsidRPr="00F0766D" w:rsidRDefault="00B31FBE" w:rsidP="00404034">
      <w:pPr>
        <w:spacing w:line="360" w:lineRule="auto"/>
        <w:ind w:firstLine="567"/>
        <w:jc w:val="both"/>
        <w:rPr>
          <w:sz w:val="28"/>
          <w:szCs w:val="28"/>
        </w:rPr>
      </w:pPr>
      <w:r w:rsidRPr="00F0766D">
        <w:rPr>
          <w:sz w:val="28"/>
          <w:szCs w:val="28"/>
        </w:rPr>
        <w:t>где ОПФ</w:t>
      </w:r>
      <w:r w:rsidRPr="00F0766D">
        <w:rPr>
          <w:sz w:val="28"/>
          <w:szCs w:val="28"/>
          <w:vertAlign w:val="subscript"/>
        </w:rPr>
        <w:t>лик</w:t>
      </w:r>
      <w:r w:rsidRPr="00F0766D">
        <w:rPr>
          <w:sz w:val="28"/>
          <w:szCs w:val="28"/>
        </w:rPr>
        <w:t xml:space="preserve"> – стоимость ликвидированных основных средств.</w:t>
      </w:r>
    </w:p>
    <w:p w:rsidR="000D3103" w:rsidRPr="00F0766D" w:rsidRDefault="000D3103" w:rsidP="00C079EA">
      <w:pPr>
        <w:ind w:firstLine="567"/>
        <w:jc w:val="both"/>
        <w:rPr>
          <w:sz w:val="28"/>
          <w:szCs w:val="28"/>
        </w:rPr>
      </w:pPr>
    </w:p>
    <w:p w:rsidR="00F1772D" w:rsidRPr="00F0766D" w:rsidRDefault="004D65C3" w:rsidP="00C079EA">
      <w:pPr>
        <w:spacing w:line="360" w:lineRule="auto"/>
        <w:ind w:firstLine="567"/>
        <w:jc w:val="center"/>
        <w:rPr>
          <w:sz w:val="28"/>
          <w:szCs w:val="28"/>
        </w:rPr>
      </w:pPr>
      <w:r w:rsidRPr="00F0766D">
        <w:rPr>
          <w:sz w:val="28"/>
          <w:szCs w:val="28"/>
        </w:rPr>
        <w:object w:dxaOrig="180" w:dyaOrig="340">
          <v:shape id="_x0000_i1032" type="#_x0000_t75" style="width:9pt;height:17.25pt" o:ole="">
            <v:imagedata r:id="rId23" o:title=""/>
          </v:shape>
          <o:OLEObject Type="Embed" ProgID="Equation.3" ShapeID="_x0000_i1032" DrawAspect="Content" ObjectID="_1461743740" r:id="rId24"/>
        </w:object>
      </w:r>
      <w:r w:rsidRPr="00F0766D">
        <w:rPr>
          <w:sz w:val="28"/>
          <w:szCs w:val="28"/>
        </w:rPr>
        <w:object w:dxaOrig="2260" w:dyaOrig="620">
          <v:shape id="_x0000_i1033" type="#_x0000_t75" style="width:113.25pt;height:30.75pt" o:ole="">
            <v:imagedata r:id="rId25" o:title=""/>
          </v:shape>
          <o:OLEObject Type="Embed" ProgID="Equation.3" ShapeID="_x0000_i1033" DrawAspect="Content" ObjectID="_1461743741" r:id="rId26"/>
        </w:object>
      </w:r>
    </w:p>
    <w:p w:rsidR="000D3103" w:rsidRPr="00F0766D" w:rsidRDefault="000D3103" w:rsidP="00C079EA">
      <w:pPr>
        <w:ind w:firstLine="567"/>
        <w:jc w:val="both"/>
        <w:rPr>
          <w:sz w:val="28"/>
          <w:szCs w:val="28"/>
        </w:rPr>
      </w:pPr>
    </w:p>
    <w:p w:rsidR="00B31FBE" w:rsidRPr="00F0766D" w:rsidRDefault="00B31FBE" w:rsidP="00404034">
      <w:pPr>
        <w:spacing w:line="360" w:lineRule="auto"/>
        <w:ind w:firstLine="567"/>
        <w:jc w:val="both"/>
        <w:rPr>
          <w:sz w:val="28"/>
          <w:szCs w:val="28"/>
        </w:rPr>
      </w:pPr>
      <w:r w:rsidRPr="00F0766D">
        <w:rPr>
          <w:sz w:val="28"/>
          <w:szCs w:val="28"/>
        </w:rPr>
        <w:t>Необходимо выяснить причины выбытия, за счет какой части основных фондов это произошло. При прочих равных условиях высокий коэффициент выбытия активной части отрицательно влияет на фондоотдачу.</w:t>
      </w:r>
    </w:p>
    <w:p w:rsidR="00B31FBE" w:rsidRPr="00F0766D" w:rsidRDefault="00B31FBE" w:rsidP="00547764">
      <w:pPr>
        <w:numPr>
          <w:ilvl w:val="0"/>
          <w:numId w:val="39"/>
        </w:numPr>
        <w:tabs>
          <w:tab w:val="clear" w:pos="1134"/>
          <w:tab w:val="num" w:pos="900"/>
        </w:tabs>
        <w:spacing w:line="360" w:lineRule="auto"/>
        <w:ind w:left="0"/>
        <w:jc w:val="both"/>
        <w:rPr>
          <w:sz w:val="28"/>
          <w:szCs w:val="28"/>
        </w:rPr>
      </w:pPr>
      <w:r w:rsidRPr="00F0766D">
        <w:rPr>
          <w:sz w:val="28"/>
          <w:szCs w:val="28"/>
        </w:rPr>
        <w:t>Коэффициент прироста</w:t>
      </w:r>
    </w:p>
    <w:p w:rsidR="00B31FBE" w:rsidRPr="00F0766D" w:rsidRDefault="00B31FBE" w:rsidP="00C079EA">
      <w:pPr>
        <w:ind w:firstLine="567"/>
        <w:jc w:val="both"/>
        <w:rPr>
          <w:sz w:val="28"/>
          <w:szCs w:val="28"/>
        </w:rPr>
      </w:pPr>
    </w:p>
    <w:p w:rsidR="00B31FBE" w:rsidRPr="00F0766D" w:rsidRDefault="00B31FBE" w:rsidP="00C079EA">
      <w:pPr>
        <w:tabs>
          <w:tab w:val="left" w:pos="1440"/>
          <w:tab w:val="left" w:pos="8280"/>
          <w:tab w:val="left" w:pos="8460"/>
        </w:tabs>
        <w:spacing w:line="360" w:lineRule="auto"/>
        <w:ind w:firstLine="567"/>
        <w:jc w:val="right"/>
        <w:rPr>
          <w:sz w:val="28"/>
          <w:szCs w:val="28"/>
        </w:rPr>
      </w:pPr>
      <w:r w:rsidRPr="00F0766D">
        <w:rPr>
          <w:sz w:val="28"/>
          <w:szCs w:val="28"/>
        </w:rPr>
        <w:object w:dxaOrig="3080" w:dyaOrig="620">
          <v:shape id="_x0000_i1034" type="#_x0000_t75" style="width:153.75pt;height:30.75pt" o:ole="" fillcolor="window">
            <v:imagedata r:id="rId27" o:title=""/>
          </v:shape>
          <o:OLEObject Type="Embed" ProgID="Equation.3" ShapeID="_x0000_i1034" DrawAspect="Content" ObjectID="_1461743742" r:id="rId28"/>
        </w:object>
      </w:r>
      <w:r w:rsidRPr="00F0766D">
        <w:rPr>
          <w:sz w:val="28"/>
          <w:szCs w:val="28"/>
        </w:rPr>
        <w:t>,</w:t>
      </w:r>
      <w:r w:rsidR="00C079EA">
        <w:rPr>
          <w:sz w:val="28"/>
          <w:szCs w:val="28"/>
        </w:rPr>
        <w:t xml:space="preserve">                     </w:t>
      </w:r>
      <w:r w:rsidR="000D3103" w:rsidRPr="00F0766D">
        <w:rPr>
          <w:sz w:val="28"/>
          <w:szCs w:val="28"/>
        </w:rPr>
        <w:t xml:space="preserve">             </w:t>
      </w:r>
      <w:r w:rsidRPr="00F0766D">
        <w:rPr>
          <w:sz w:val="28"/>
          <w:szCs w:val="28"/>
        </w:rPr>
        <w:t>(</w:t>
      </w:r>
      <w:r w:rsidR="00700F91" w:rsidRPr="00F0766D">
        <w:rPr>
          <w:sz w:val="28"/>
          <w:szCs w:val="28"/>
        </w:rPr>
        <w:t>2</w:t>
      </w:r>
      <w:r w:rsidRPr="00F0766D">
        <w:rPr>
          <w:sz w:val="28"/>
          <w:szCs w:val="28"/>
        </w:rPr>
        <w:t>.5)</w:t>
      </w:r>
    </w:p>
    <w:p w:rsidR="00B31FBE" w:rsidRPr="00F0766D" w:rsidRDefault="00B31FBE" w:rsidP="00C079EA">
      <w:pPr>
        <w:ind w:firstLine="567"/>
        <w:jc w:val="both"/>
        <w:rPr>
          <w:sz w:val="28"/>
          <w:szCs w:val="28"/>
        </w:rPr>
      </w:pPr>
    </w:p>
    <w:p w:rsidR="00B31FBE" w:rsidRPr="00F0766D" w:rsidRDefault="00C079EA" w:rsidP="00404034">
      <w:pPr>
        <w:spacing w:line="360" w:lineRule="auto"/>
        <w:ind w:firstLine="567"/>
        <w:jc w:val="both"/>
        <w:rPr>
          <w:sz w:val="28"/>
          <w:szCs w:val="28"/>
        </w:rPr>
      </w:pPr>
      <w:r>
        <w:rPr>
          <w:sz w:val="28"/>
          <w:szCs w:val="28"/>
        </w:rPr>
        <w:t xml:space="preserve">где </w:t>
      </w:r>
      <w:r w:rsidR="00B31FBE" w:rsidRPr="00F0766D">
        <w:rPr>
          <w:sz w:val="28"/>
          <w:szCs w:val="28"/>
        </w:rPr>
        <w:t>ОПФприроста – стоимость прироста основных фондов.</w:t>
      </w:r>
    </w:p>
    <w:p w:rsidR="004D65C3" w:rsidRPr="00F0766D" w:rsidRDefault="004D65C3" w:rsidP="00C079EA">
      <w:pPr>
        <w:ind w:firstLine="567"/>
        <w:jc w:val="both"/>
        <w:rPr>
          <w:sz w:val="28"/>
          <w:szCs w:val="28"/>
        </w:rPr>
      </w:pPr>
    </w:p>
    <w:p w:rsidR="004D65C3" w:rsidRPr="00F0766D" w:rsidRDefault="00B90A4C" w:rsidP="00C079EA">
      <w:pPr>
        <w:spacing w:line="360" w:lineRule="auto"/>
        <w:ind w:firstLine="567"/>
        <w:jc w:val="center"/>
        <w:rPr>
          <w:sz w:val="28"/>
          <w:szCs w:val="28"/>
        </w:rPr>
      </w:pPr>
      <w:r w:rsidRPr="00F0766D">
        <w:rPr>
          <w:sz w:val="28"/>
          <w:szCs w:val="28"/>
        </w:rPr>
        <w:object w:dxaOrig="2940" w:dyaOrig="620">
          <v:shape id="_x0000_i1035" type="#_x0000_t75" style="width:147pt;height:30.75pt" o:ole="">
            <v:imagedata r:id="rId29" o:title=""/>
          </v:shape>
          <o:OLEObject Type="Embed" ProgID="Equation.3" ShapeID="_x0000_i1035" DrawAspect="Content" ObjectID="_1461743743" r:id="rId30"/>
        </w:object>
      </w:r>
    </w:p>
    <w:p w:rsidR="000D3103" w:rsidRPr="00F0766D" w:rsidRDefault="000D3103" w:rsidP="00C079EA">
      <w:pPr>
        <w:ind w:firstLine="567"/>
        <w:jc w:val="both"/>
        <w:rPr>
          <w:sz w:val="28"/>
          <w:szCs w:val="28"/>
        </w:rPr>
      </w:pPr>
    </w:p>
    <w:p w:rsidR="00B31FBE" w:rsidRPr="00F0766D" w:rsidRDefault="00B31FBE" w:rsidP="00404034">
      <w:pPr>
        <w:spacing w:line="360" w:lineRule="auto"/>
        <w:ind w:firstLine="567"/>
        <w:jc w:val="both"/>
        <w:rPr>
          <w:sz w:val="28"/>
          <w:szCs w:val="28"/>
        </w:rPr>
      </w:pPr>
      <w:r w:rsidRPr="00F0766D">
        <w:rPr>
          <w:sz w:val="28"/>
          <w:szCs w:val="28"/>
        </w:rPr>
        <w:t>В процессе производства, эксплуатируемые основные средства изнашиваются физический и устаревают морально. Степень физического износа определяется в процессе начисления амортизации. Этот процесс может рассматриваться как способ:</w:t>
      </w:r>
    </w:p>
    <w:p w:rsidR="00C079EA" w:rsidRDefault="00B31FBE" w:rsidP="00547764">
      <w:pPr>
        <w:numPr>
          <w:ilvl w:val="0"/>
          <w:numId w:val="39"/>
        </w:numPr>
        <w:tabs>
          <w:tab w:val="clear" w:pos="1134"/>
          <w:tab w:val="num" w:pos="900"/>
        </w:tabs>
        <w:spacing w:line="360" w:lineRule="auto"/>
        <w:ind w:left="0"/>
        <w:jc w:val="both"/>
        <w:rPr>
          <w:sz w:val="28"/>
          <w:szCs w:val="28"/>
        </w:rPr>
      </w:pPr>
      <w:r w:rsidRPr="00F0766D">
        <w:rPr>
          <w:sz w:val="28"/>
          <w:szCs w:val="28"/>
        </w:rPr>
        <w:t>определения текущей оценки неизношенной части основных средств;</w:t>
      </w:r>
    </w:p>
    <w:p w:rsidR="00C079EA" w:rsidRDefault="00B31FBE" w:rsidP="00547764">
      <w:pPr>
        <w:numPr>
          <w:ilvl w:val="0"/>
          <w:numId w:val="39"/>
        </w:numPr>
        <w:tabs>
          <w:tab w:val="clear" w:pos="1134"/>
          <w:tab w:val="num" w:pos="900"/>
        </w:tabs>
        <w:spacing w:line="360" w:lineRule="auto"/>
        <w:ind w:left="0"/>
        <w:jc w:val="both"/>
        <w:rPr>
          <w:sz w:val="28"/>
          <w:szCs w:val="28"/>
        </w:rPr>
      </w:pPr>
      <w:r w:rsidRPr="00F0766D">
        <w:rPr>
          <w:sz w:val="28"/>
          <w:szCs w:val="28"/>
        </w:rPr>
        <w:t>отнесения на продукцию единовременных затрат в основные средства;</w:t>
      </w:r>
    </w:p>
    <w:p w:rsidR="00B31FBE" w:rsidRPr="00F0766D" w:rsidRDefault="00B31FBE" w:rsidP="00547764">
      <w:pPr>
        <w:numPr>
          <w:ilvl w:val="0"/>
          <w:numId w:val="39"/>
        </w:numPr>
        <w:tabs>
          <w:tab w:val="clear" w:pos="1134"/>
          <w:tab w:val="num" w:pos="900"/>
        </w:tabs>
        <w:spacing w:line="360" w:lineRule="auto"/>
        <w:ind w:left="0"/>
        <w:jc w:val="both"/>
        <w:rPr>
          <w:sz w:val="28"/>
          <w:szCs w:val="28"/>
        </w:rPr>
      </w:pPr>
      <w:r w:rsidRPr="00F0766D">
        <w:rPr>
          <w:sz w:val="28"/>
          <w:szCs w:val="28"/>
        </w:rPr>
        <w:t>накопления финансовых ресурсов для последующего замещения выбывающих из производственного процесса основных средств или вложения в новые производства.</w:t>
      </w:r>
    </w:p>
    <w:p w:rsidR="00B31FBE" w:rsidRPr="00F0766D" w:rsidRDefault="00B31FBE" w:rsidP="00404034">
      <w:pPr>
        <w:spacing w:line="360" w:lineRule="auto"/>
        <w:ind w:firstLine="567"/>
        <w:jc w:val="both"/>
        <w:rPr>
          <w:sz w:val="28"/>
          <w:szCs w:val="28"/>
        </w:rPr>
      </w:pPr>
      <w:r w:rsidRPr="00F0766D">
        <w:rPr>
          <w:sz w:val="28"/>
          <w:szCs w:val="28"/>
        </w:rPr>
        <w:t>Для характеристики технического состояния основных фондов рассчитываются коэффициенты годности; износа; замены.</w:t>
      </w:r>
      <w:r w:rsidR="00F40055">
        <w:rPr>
          <w:sz w:val="28"/>
          <w:szCs w:val="28"/>
        </w:rPr>
        <w:t xml:space="preserve">  [14]</w:t>
      </w:r>
    </w:p>
    <w:p w:rsidR="00B31FBE" w:rsidRPr="00F0766D" w:rsidRDefault="00B31FBE" w:rsidP="00547764">
      <w:pPr>
        <w:numPr>
          <w:ilvl w:val="1"/>
          <w:numId w:val="39"/>
        </w:numPr>
        <w:tabs>
          <w:tab w:val="clear" w:pos="1647"/>
          <w:tab w:val="num" w:pos="900"/>
        </w:tabs>
        <w:spacing w:line="360" w:lineRule="auto"/>
        <w:ind w:left="0"/>
        <w:jc w:val="both"/>
        <w:rPr>
          <w:sz w:val="28"/>
          <w:szCs w:val="28"/>
          <w:vertAlign w:val="subscript"/>
        </w:rPr>
      </w:pPr>
      <w:r w:rsidRPr="00F0766D">
        <w:rPr>
          <w:sz w:val="28"/>
          <w:szCs w:val="28"/>
        </w:rPr>
        <w:t>Коэффициент замены К</w:t>
      </w:r>
      <w:r w:rsidRPr="00F0766D">
        <w:rPr>
          <w:sz w:val="28"/>
          <w:szCs w:val="28"/>
          <w:vertAlign w:val="subscript"/>
        </w:rPr>
        <w:t>зам</w:t>
      </w:r>
    </w:p>
    <w:p w:rsidR="00B31FBE" w:rsidRPr="00C079EA" w:rsidRDefault="00B31FBE" w:rsidP="00C079EA">
      <w:pPr>
        <w:ind w:firstLine="567"/>
        <w:jc w:val="both"/>
        <w:rPr>
          <w:sz w:val="28"/>
          <w:szCs w:val="28"/>
        </w:rPr>
      </w:pPr>
    </w:p>
    <w:p w:rsidR="00B31FBE" w:rsidRPr="00F0766D" w:rsidRDefault="00B31FBE" w:rsidP="00C079EA">
      <w:pPr>
        <w:tabs>
          <w:tab w:val="left" w:pos="1440"/>
          <w:tab w:val="left" w:pos="8100"/>
        </w:tabs>
        <w:spacing w:line="360" w:lineRule="auto"/>
        <w:ind w:firstLine="567"/>
        <w:jc w:val="right"/>
        <w:rPr>
          <w:sz w:val="28"/>
          <w:szCs w:val="28"/>
        </w:rPr>
      </w:pPr>
      <w:r w:rsidRPr="00F0766D">
        <w:rPr>
          <w:sz w:val="28"/>
          <w:szCs w:val="28"/>
        </w:rPr>
        <w:object w:dxaOrig="2140" w:dyaOrig="620">
          <v:shape id="_x0000_i1036" type="#_x0000_t75" style="width:107.25pt;height:30.75pt" o:ole="" fillcolor="window">
            <v:imagedata r:id="rId31" o:title=""/>
          </v:shape>
          <o:OLEObject Type="Embed" ProgID="Equation.3" ShapeID="_x0000_i1036" DrawAspect="Content" ObjectID="_1461743744" r:id="rId32"/>
        </w:object>
      </w:r>
      <w:r w:rsidRPr="00F0766D">
        <w:rPr>
          <w:sz w:val="28"/>
          <w:szCs w:val="28"/>
        </w:rPr>
        <w:t xml:space="preserve"> ,                     </w:t>
      </w:r>
      <w:r w:rsidR="000D3103" w:rsidRPr="00F0766D">
        <w:rPr>
          <w:sz w:val="28"/>
          <w:szCs w:val="28"/>
        </w:rPr>
        <w:t xml:space="preserve">                    </w:t>
      </w:r>
      <w:r w:rsidRPr="00F0766D">
        <w:rPr>
          <w:sz w:val="28"/>
          <w:szCs w:val="28"/>
        </w:rPr>
        <w:t>(</w:t>
      </w:r>
      <w:r w:rsidR="00700F91" w:rsidRPr="00F0766D">
        <w:rPr>
          <w:sz w:val="28"/>
          <w:szCs w:val="28"/>
        </w:rPr>
        <w:t>2</w:t>
      </w:r>
      <w:r w:rsidRPr="00F0766D">
        <w:rPr>
          <w:sz w:val="28"/>
          <w:szCs w:val="28"/>
        </w:rPr>
        <w:t>.6)</w:t>
      </w:r>
    </w:p>
    <w:p w:rsidR="00B31FBE" w:rsidRPr="00F0766D" w:rsidRDefault="00B31FBE" w:rsidP="00C079EA">
      <w:pPr>
        <w:ind w:firstLine="567"/>
        <w:jc w:val="both"/>
        <w:rPr>
          <w:sz w:val="28"/>
          <w:szCs w:val="28"/>
        </w:rPr>
      </w:pPr>
    </w:p>
    <w:p w:rsidR="00FE605A" w:rsidRDefault="00B31FBE" w:rsidP="00404034">
      <w:pPr>
        <w:spacing w:line="360" w:lineRule="auto"/>
        <w:ind w:firstLine="567"/>
        <w:jc w:val="both"/>
        <w:rPr>
          <w:sz w:val="28"/>
          <w:szCs w:val="28"/>
          <w:vertAlign w:val="subscript"/>
        </w:rPr>
      </w:pPr>
      <w:r w:rsidRPr="00F0766D">
        <w:rPr>
          <w:sz w:val="28"/>
          <w:szCs w:val="28"/>
        </w:rPr>
        <w:t>где ОПФ</w:t>
      </w:r>
      <w:r w:rsidRPr="00F0766D">
        <w:rPr>
          <w:sz w:val="28"/>
          <w:szCs w:val="28"/>
          <w:vertAlign w:val="subscript"/>
        </w:rPr>
        <w:t>выб.из.</w:t>
      </w:r>
      <w:r w:rsidRPr="00F0766D">
        <w:rPr>
          <w:sz w:val="28"/>
          <w:szCs w:val="28"/>
        </w:rPr>
        <w:t xml:space="preserve"> – стоимость выбывших в результате износа основных средств.</w:t>
      </w:r>
      <w:r w:rsidR="00FE605A" w:rsidRPr="00FE605A">
        <w:rPr>
          <w:sz w:val="28"/>
          <w:szCs w:val="28"/>
          <w:vertAlign w:val="subscript"/>
        </w:rPr>
        <w:t xml:space="preserve"> </w:t>
      </w:r>
    </w:p>
    <w:p w:rsidR="00B31FBE" w:rsidRPr="00FE605A" w:rsidRDefault="00FE605A" w:rsidP="00FE605A">
      <w:pPr>
        <w:ind w:firstLine="567"/>
        <w:jc w:val="center"/>
        <w:rPr>
          <w:sz w:val="28"/>
          <w:szCs w:val="28"/>
        </w:rPr>
      </w:pPr>
      <w:r w:rsidRPr="00F0766D">
        <w:rPr>
          <w:sz w:val="28"/>
          <w:szCs w:val="28"/>
          <w:vertAlign w:val="subscript"/>
        </w:rPr>
        <w:object w:dxaOrig="2280" w:dyaOrig="620">
          <v:shape id="_x0000_i1037" type="#_x0000_t75" style="width:114pt;height:30.75pt" o:ole="">
            <v:imagedata r:id="rId33" o:title=""/>
          </v:shape>
          <o:OLEObject Type="Embed" ProgID="Equation.3" ShapeID="_x0000_i1037" DrawAspect="Content" ObjectID="_1461743745" r:id="rId34"/>
        </w:object>
      </w:r>
    </w:p>
    <w:p w:rsidR="00FE605A" w:rsidRPr="00F0766D" w:rsidRDefault="00FE605A" w:rsidP="00FE605A">
      <w:pPr>
        <w:ind w:firstLine="567"/>
        <w:jc w:val="center"/>
        <w:rPr>
          <w:sz w:val="28"/>
          <w:szCs w:val="28"/>
        </w:rPr>
      </w:pPr>
    </w:p>
    <w:p w:rsidR="00B31FBE" w:rsidRPr="00F0766D" w:rsidRDefault="00B31FBE" w:rsidP="00547764">
      <w:pPr>
        <w:numPr>
          <w:ilvl w:val="0"/>
          <w:numId w:val="40"/>
        </w:numPr>
        <w:tabs>
          <w:tab w:val="clear" w:pos="1134"/>
          <w:tab w:val="num" w:pos="900"/>
          <w:tab w:val="left" w:pos="4420"/>
        </w:tabs>
        <w:spacing w:line="360" w:lineRule="auto"/>
        <w:ind w:left="0"/>
        <w:jc w:val="both"/>
        <w:rPr>
          <w:sz w:val="28"/>
          <w:szCs w:val="28"/>
          <w:vertAlign w:val="subscript"/>
        </w:rPr>
      </w:pPr>
      <w:r w:rsidRPr="00F0766D">
        <w:rPr>
          <w:sz w:val="28"/>
          <w:szCs w:val="28"/>
        </w:rPr>
        <w:t>Коэффициент износа К</w:t>
      </w:r>
      <w:r w:rsidRPr="00F0766D">
        <w:rPr>
          <w:sz w:val="28"/>
          <w:szCs w:val="28"/>
          <w:vertAlign w:val="subscript"/>
        </w:rPr>
        <w:t>изн</w:t>
      </w:r>
      <w:r w:rsidR="00B90A4C" w:rsidRPr="00F0766D">
        <w:rPr>
          <w:sz w:val="28"/>
          <w:szCs w:val="28"/>
          <w:vertAlign w:val="subscript"/>
        </w:rPr>
        <w:tab/>
      </w:r>
    </w:p>
    <w:p w:rsidR="00B31FBE" w:rsidRPr="00C079EA" w:rsidRDefault="00B31FBE" w:rsidP="00FE605A">
      <w:pPr>
        <w:ind w:firstLine="567"/>
        <w:jc w:val="both"/>
        <w:rPr>
          <w:sz w:val="28"/>
          <w:szCs w:val="28"/>
        </w:rPr>
      </w:pPr>
    </w:p>
    <w:p w:rsidR="00B31FBE" w:rsidRPr="00F0766D" w:rsidRDefault="00B31FBE" w:rsidP="00FE605A">
      <w:pPr>
        <w:tabs>
          <w:tab w:val="left" w:pos="1440"/>
          <w:tab w:val="left" w:pos="8100"/>
        </w:tabs>
        <w:spacing w:line="360" w:lineRule="auto"/>
        <w:ind w:firstLine="567"/>
        <w:jc w:val="right"/>
        <w:rPr>
          <w:sz w:val="28"/>
          <w:szCs w:val="28"/>
        </w:rPr>
      </w:pPr>
      <w:r w:rsidRPr="00F0766D">
        <w:rPr>
          <w:sz w:val="28"/>
          <w:szCs w:val="28"/>
        </w:rPr>
        <w:object w:dxaOrig="1860" w:dyaOrig="680">
          <v:shape id="_x0000_i1038" type="#_x0000_t75" style="width:93pt;height:33.75pt" o:ole="" fillcolor="window">
            <v:imagedata r:id="rId35" o:title=""/>
          </v:shape>
          <o:OLEObject Type="Embed" ProgID="Equation.3" ShapeID="_x0000_i1038" DrawAspect="Content" ObjectID="_1461743746" r:id="rId36"/>
        </w:object>
      </w:r>
      <w:r w:rsidRPr="00F0766D">
        <w:rPr>
          <w:sz w:val="28"/>
          <w:szCs w:val="28"/>
        </w:rPr>
        <w:t xml:space="preserve"> ,                    </w:t>
      </w:r>
      <w:r w:rsidR="000D3103" w:rsidRPr="00F0766D">
        <w:rPr>
          <w:sz w:val="28"/>
          <w:szCs w:val="28"/>
        </w:rPr>
        <w:t xml:space="preserve">                          </w:t>
      </w:r>
      <w:r w:rsidRPr="00F0766D">
        <w:rPr>
          <w:sz w:val="28"/>
          <w:szCs w:val="28"/>
        </w:rPr>
        <w:t>(</w:t>
      </w:r>
      <w:r w:rsidR="00700F91" w:rsidRPr="00F0766D">
        <w:rPr>
          <w:sz w:val="28"/>
          <w:szCs w:val="28"/>
        </w:rPr>
        <w:t>2</w:t>
      </w:r>
      <w:r w:rsidRPr="00F0766D">
        <w:rPr>
          <w:sz w:val="28"/>
          <w:szCs w:val="28"/>
        </w:rPr>
        <w:t>.7)</w:t>
      </w:r>
    </w:p>
    <w:p w:rsidR="00B31FBE" w:rsidRPr="00F0766D" w:rsidRDefault="00B31FBE" w:rsidP="00FE605A">
      <w:pPr>
        <w:tabs>
          <w:tab w:val="left" w:pos="1440"/>
          <w:tab w:val="left" w:pos="8100"/>
        </w:tabs>
        <w:ind w:firstLine="567"/>
        <w:jc w:val="both"/>
        <w:rPr>
          <w:sz w:val="28"/>
          <w:szCs w:val="28"/>
        </w:rPr>
      </w:pPr>
    </w:p>
    <w:p w:rsidR="00B31FBE" w:rsidRPr="00F0766D" w:rsidRDefault="00B31FBE" w:rsidP="00404034">
      <w:pPr>
        <w:tabs>
          <w:tab w:val="left" w:pos="1440"/>
          <w:tab w:val="left" w:pos="8100"/>
        </w:tabs>
        <w:spacing w:line="360" w:lineRule="auto"/>
        <w:ind w:firstLine="567"/>
        <w:jc w:val="both"/>
        <w:rPr>
          <w:sz w:val="28"/>
          <w:szCs w:val="28"/>
        </w:rPr>
      </w:pPr>
      <w:r w:rsidRPr="00F0766D">
        <w:rPr>
          <w:sz w:val="28"/>
          <w:szCs w:val="28"/>
        </w:rPr>
        <w:t>где ОПФ</w:t>
      </w:r>
      <w:r w:rsidRPr="00F0766D">
        <w:rPr>
          <w:sz w:val="28"/>
          <w:szCs w:val="28"/>
          <w:vertAlign w:val="subscript"/>
        </w:rPr>
        <w:t xml:space="preserve">изн </w:t>
      </w:r>
      <w:r w:rsidRPr="00F0766D">
        <w:rPr>
          <w:sz w:val="28"/>
          <w:szCs w:val="28"/>
        </w:rPr>
        <w:t>– сумма начисленного износа основных средств</w:t>
      </w:r>
      <w:r w:rsidR="00FE605A">
        <w:rPr>
          <w:sz w:val="28"/>
          <w:szCs w:val="28"/>
        </w:rPr>
        <w:t>;</w:t>
      </w:r>
    </w:p>
    <w:p w:rsidR="00B31FBE" w:rsidRDefault="00B31FBE" w:rsidP="00404034">
      <w:pPr>
        <w:tabs>
          <w:tab w:val="left" w:pos="1440"/>
          <w:tab w:val="left" w:pos="8100"/>
        </w:tabs>
        <w:spacing w:line="360" w:lineRule="auto"/>
        <w:ind w:firstLine="567"/>
        <w:jc w:val="both"/>
        <w:rPr>
          <w:sz w:val="28"/>
          <w:szCs w:val="28"/>
        </w:rPr>
      </w:pPr>
      <w:r w:rsidRPr="00F0766D">
        <w:rPr>
          <w:sz w:val="28"/>
          <w:szCs w:val="28"/>
        </w:rPr>
        <w:t xml:space="preserve">      ОПФ</w:t>
      </w:r>
      <w:r w:rsidRPr="00F0766D">
        <w:rPr>
          <w:sz w:val="28"/>
          <w:szCs w:val="28"/>
          <w:vertAlign w:val="subscript"/>
        </w:rPr>
        <w:t>перв</w:t>
      </w:r>
      <w:r w:rsidRPr="00F0766D">
        <w:rPr>
          <w:sz w:val="28"/>
          <w:szCs w:val="28"/>
        </w:rPr>
        <w:t xml:space="preserve"> – первоначальная стоимость основных средств.</w:t>
      </w:r>
    </w:p>
    <w:p w:rsidR="00FE605A" w:rsidRPr="00F0766D" w:rsidRDefault="00FE605A" w:rsidP="00FE605A">
      <w:pPr>
        <w:tabs>
          <w:tab w:val="left" w:pos="1440"/>
          <w:tab w:val="left" w:pos="8100"/>
        </w:tabs>
        <w:ind w:firstLine="567"/>
        <w:jc w:val="both"/>
        <w:rPr>
          <w:sz w:val="28"/>
          <w:szCs w:val="28"/>
        </w:rPr>
      </w:pPr>
    </w:p>
    <w:p w:rsidR="000D3103" w:rsidRDefault="00A00AD8" w:rsidP="00FE605A">
      <w:pPr>
        <w:tabs>
          <w:tab w:val="left" w:pos="1440"/>
          <w:tab w:val="left" w:pos="8100"/>
        </w:tabs>
        <w:spacing w:line="360" w:lineRule="auto"/>
        <w:ind w:firstLine="567"/>
        <w:jc w:val="center"/>
        <w:rPr>
          <w:sz w:val="28"/>
          <w:szCs w:val="28"/>
        </w:rPr>
      </w:pPr>
      <w:r w:rsidRPr="00F0766D">
        <w:rPr>
          <w:sz w:val="28"/>
          <w:szCs w:val="28"/>
        </w:rPr>
        <w:object w:dxaOrig="2260" w:dyaOrig="620">
          <v:shape id="_x0000_i1039" type="#_x0000_t75" style="width:113.25pt;height:30.75pt" o:ole="">
            <v:imagedata r:id="rId37" o:title=""/>
          </v:shape>
          <o:OLEObject Type="Embed" ProgID="Equation.3" ShapeID="_x0000_i1039" DrawAspect="Content" ObjectID="_1461743747" r:id="rId38"/>
        </w:object>
      </w:r>
    </w:p>
    <w:p w:rsidR="00FE605A" w:rsidRPr="00F0766D" w:rsidRDefault="00FE605A" w:rsidP="00FE605A">
      <w:pPr>
        <w:tabs>
          <w:tab w:val="left" w:pos="1440"/>
          <w:tab w:val="left" w:pos="8100"/>
        </w:tabs>
        <w:ind w:firstLine="567"/>
        <w:jc w:val="center"/>
        <w:rPr>
          <w:sz w:val="28"/>
          <w:szCs w:val="28"/>
        </w:rPr>
      </w:pPr>
    </w:p>
    <w:p w:rsidR="00B31FBE" w:rsidRPr="00F0766D" w:rsidRDefault="00B31FBE" w:rsidP="00547764">
      <w:pPr>
        <w:numPr>
          <w:ilvl w:val="0"/>
          <w:numId w:val="40"/>
        </w:numPr>
        <w:tabs>
          <w:tab w:val="clear" w:pos="1134"/>
          <w:tab w:val="left" w:pos="900"/>
          <w:tab w:val="left" w:pos="8100"/>
        </w:tabs>
        <w:spacing w:line="360" w:lineRule="auto"/>
        <w:ind w:left="0"/>
        <w:jc w:val="both"/>
        <w:rPr>
          <w:sz w:val="28"/>
          <w:szCs w:val="28"/>
          <w:vertAlign w:val="subscript"/>
        </w:rPr>
      </w:pPr>
      <w:r w:rsidRPr="00F0766D">
        <w:rPr>
          <w:sz w:val="28"/>
          <w:szCs w:val="28"/>
        </w:rPr>
        <w:t>Коэффициент годности рассчитывается как разница между единицей и коэффициентом износа</w:t>
      </w:r>
      <w:r w:rsidR="00FE605A">
        <w:rPr>
          <w:sz w:val="28"/>
          <w:szCs w:val="28"/>
        </w:rPr>
        <w:t xml:space="preserve"> </w:t>
      </w:r>
      <w:r w:rsidRPr="00F0766D">
        <w:rPr>
          <w:sz w:val="28"/>
          <w:szCs w:val="28"/>
        </w:rPr>
        <w:t>К</w:t>
      </w:r>
      <w:r w:rsidRPr="00F0766D">
        <w:rPr>
          <w:sz w:val="28"/>
          <w:szCs w:val="28"/>
          <w:vertAlign w:val="subscript"/>
        </w:rPr>
        <w:t>год</w:t>
      </w:r>
      <w:r w:rsidRPr="00F0766D">
        <w:rPr>
          <w:sz w:val="28"/>
          <w:szCs w:val="28"/>
        </w:rPr>
        <w:t xml:space="preserve"> = 1-К</w:t>
      </w:r>
      <w:r w:rsidRPr="00F0766D">
        <w:rPr>
          <w:sz w:val="28"/>
          <w:szCs w:val="28"/>
          <w:vertAlign w:val="subscript"/>
        </w:rPr>
        <w:t>изн.</w:t>
      </w:r>
    </w:p>
    <w:p w:rsidR="000D3103" w:rsidRPr="00FE605A" w:rsidRDefault="000D3103" w:rsidP="00FE605A">
      <w:pPr>
        <w:tabs>
          <w:tab w:val="left" w:pos="1440"/>
          <w:tab w:val="left" w:pos="8100"/>
        </w:tabs>
        <w:ind w:firstLine="567"/>
        <w:jc w:val="both"/>
        <w:rPr>
          <w:sz w:val="28"/>
          <w:szCs w:val="28"/>
        </w:rPr>
      </w:pPr>
    </w:p>
    <w:p w:rsidR="003421C8" w:rsidRPr="00F0766D" w:rsidRDefault="004B1B06" w:rsidP="00FE605A">
      <w:pPr>
        <w:tabs>
          <w:tab w:val="left" w:pos="1440"/>
          <w:tab w:val="left" w:pos="8100"/>
        </w:tabs>
        <w:spacing w:line="360" w:lineRule="auto"/>
        <w:ind w:firstLine="567"/>
        <w:jc w:val="center"/>
        <w:rPr>
          <w:sz w:val="28"/>
          <w:szCs w:val="28"/>
        </w:rPr>
      </w:pPr>
      <w:r w:rsidRPr="00F0766D">
        <w:rPr>
          <w:sz w:val="28"/>
          <w:szCs w:val="28"/>
        </w:rPr>
        <w:object w:dxaOrig="2200" w:dyaOrig="320">
          <v:shape id="_x0000_i1040" type="#_x0000_t75" style="width:110.25pt;height:15.75pt" o:ole="">
            <v:imagedata r:id="rId39" o:title=""/>
          </v:shape>
          <o:OLEObject Type="Embed" ProgID="Equation.3" ShapeID="_x0000_i1040" DrawAspect="Content" ObjectID="_1461743748" r:id="rId40"/>
        </w:object>
      </w:r>
    </w:p>
    <w:p w:rsidR="000D3103" w:rsidRPr="00F0766D" w:rsidRDefault="000D3103" w:rsidP="00FE605A">
      <w:pPr>
        <w:tabs>
          <w:tab w:val="left" w:pos="1440"/>
          <w:tab w:val="left" w:pos="8100"/>
        </w:tabs>
        <w:ind w:firstLine="567"/>
        <w:jc w:val="both"/>
        <w:rPr>
          <w:sz w:val="28"/>
          <w:szCs w:val="28"/>
        </w:rPr>
      </w:pPr>
    </w:p>
    <w:p w:rsidR="00B31FBE" w:rsidRPr="00F0766D" w:rsidRDefault="00B31FBE" w:rsidP="00404034">
      <w:pPr>
        <w:spacing w:line="360" w:lineRule="auto"/>
        <w:ind w:firstLine="567"/>
        <w:jc w:val="both"/>
        <w:rPr>
          <w:sz w:val="28"/>
          <w:szCs w:val="28"/>
        </w:rPr>
      </w:pPr>
      <w:r w:rsidRPr="00F0766D">
        <w:rPr>
          <w:sz w:val="28"/>
          <w:szCs w:val="28"/>
        </w:rPr>
        <w:t>При проведении анализа эти коэффициенты нужно рассматривать взаимосвязано. Важно выяснить за счет чего происходит обновление основных фондов – модернизации, обновления, замены старого на новое. Положительно оценивается</w:t>
      </w:r>
      <w:r w:rsidR="00FE605A">
        <w:rPr>
          <w:sz w:val="28"/>
          <w:szCs w:val="28"/>
        </w:rPr>
        <w:t>,</w:t>
      </w:r>
      <w:r w:rsidRPr="00F0766D">
        <w:rPr>
          <w:sz w:val="28"/>
          <w:szCs w:val="28"/>
        </w:rPr>
        <w:t xml:space="preserve"> если обновление и прирост основных фондов происходит за счет активной части, а выбытие активной части незначительно</w:t>
      </w:r>
      <w:r w:rsidR="00FE605A">
        <w:rPr>
          <w:sz w:val="28"/>
          <w:szCs w:val="28"/>
        </w:rPr>
        <w:t>.</w:t>
      </w:r>
    </w:p>
    <w:p w:rsidR="00B31FBE" w:rsidRDefault="00B31FBE" w:rsidP="00404034">
      <w:pPr>
        <w:spacing w:line="360" w:lineRule="auto"/>
        <w:ind w:firstLine="567"/>
        <w:jc w:val="both"/>
        <w:rPr>
          <w:sz w:val="28"/>
          <w:szCs w:val="28"/>
        </w:rPr>
      </w:pPr>
      <w:r w:rsidRPr="00F0766D">
        <w:rPr>
          <w:sz w:val="28"/>
          <w:szCs w:val="28"/>
        </w:rPr>
        <w:t>Исходные данные для расчета показателей движения основных средств и отдельно по группе оборудование приведен</w:t>
      </w:r>
      <w:r w:rsidR="00AB4202" w:rsidRPr="00F0766D">
        <w:rPr>
          <w:sz w:val="28"/>
          <w:szCs w:val="28"/>
        </w:rPr>
        <w:t>ы</w:t>
      </w:r>
      <w:r w:rsidRPr="00F0766D">
        <w:rPr>
          <w:sz w:val="28"/>
          <w:szCs w:val="28"/>
        </w:rPr>
        <w:t xml:space="preserve"> в табл</w:t>
      </w:r>
      <w:r w:rsidR="005C3B27">
        <w:rPr>
          <w:sz w:val="28"/>
          <w:szCs w:val="28"/>
        </w:rPr>
        <w:t>.</w:t>
      </w:r>
      <w:r w:rsidRPr="00F0766D">
        <w:rPr>
          <w:sz w:val="28"/>
          <w:szCs w:val="28"/>
        </w:rPr>
        <w:t xml:space="preserve"> </w:t>
      </w:r>
      <w:r w:rsidR="00AB4202" w:rsidRPr="00F0766D">
        <w:rPr>
          <w:sz w:val="28"/>
          <w:szCs w:val="28"/>
        </w:rPr>
        <w:t>2.4</w:t>
      </w:r>
      <w:r w:rsidR="00FE605A">
        <w:rPr>
          <w:sz w:val="28"/>
          <w:szCs w:val="28"/>
        </w:rPr>
        <w:t>.</w:t>
      </w:r>
    </w:p>
    <w:p w:rsidR="00FE605A" w:rsidRDefault="00FE605A" w:rsidP="00404034">
      <w:pPr>
        <w:spacing w:line="360" w:lineRule="auto"/>
        <w:ind w:firstLine="567"/>
        <w:jc w:val="both"/>
        <w:rPr>
          <w:sz w:val="28"/>
          <w:szCs w:val="28"/>
        </w:rPr>
      </w:pPr>
    </w:p>
    <w:p w:rsidR="00FE605A" w:rsidRPr="00F0766D" w:rsidRDefault="00FE605A" w:rsidP="00404034">
      <w:pPr>
        <w:spacing w:line="360" w:lineRule="auto"/>
        <w:ind w:firstLine="567"/>
        <w:jc w:val="both"/>
        <w:rPr>
          <w:sz w:val="28"/>
          <w:szCs w:val="28"/>
        </w:rPr>
      </w:pPr>
    </w:p>
    <w:p w:rsidR="00B31FBE" w:rsidRDefault="00B31FBE" w:rsidP="00B31FBE">
      <w:pPr>
        <w:spacing w:line="360" w:lineRule="auto"/>
        <w:jc w:val="right"/>
        <w:rPr>
          <w:sz w:val="28"/>
        </w:rPr>
      </w:pPr>
      <w:r>
        <w:rPr>
          <w:sz w:val="28"/>
        </w:rPr>
        <w:t xml:space="preserve">Таблица </w:t>
      </w:r>
      <w:r w:rsidR="00AB4202">
        <w:rPr>
          <w:sz w:val="28"/>
        </w:rPr>
        <w:t>2.4</w:t>
      </w:r>
    </w:p>
    <w:p w:rsidR="00B31FBE" w:rsidRDefault="00B31FBE" w:rsidP="00D02552">
      <w:pPr>
        <w:spacing w:line="360" w:lineRule="auto"/>
        <w:jc w:val="center"/>
        <w:rPr>
          <w:sz w:val="28"/>
        </w:rPr>
      </w:pPr>
      <w:r>
        <w:rPr>
          <w:sz w:val="28"/>
        </w:rPr>
        <w:t>Исходные данные для расчета показателей движения и технического состояния основных средств и отдельно по гр</w:t>
      </w:r>
      <w:r w:rsidR="00AB4202">
        <w:rPr>
          <w:sz w:val="28"/>
        </w:rPr>
        <w:t>уппе оборудование за 2004-2005г</w:t>
      </w:r>
      <w:r>
        <w:rPr>
          <w:sz w:val="28"/>
        </w:rPr>
        <w:t>г., тыс.руб.</w:t>
      </w:r>
    </w:p>
    <w:p w:rsidR="00700F91" w:rsidRDefault="00700F91" w:rsidP="00FE605A">
      <w:pPr>
        <w:jc w:val="center"/>
        <w:rPr>
          <w:sz w:val="28"/>
        </w:rPr>
      </w:pPr>
    </w:p>
    <w:tbl>
      <w:tblPr>
        <w:tblW w:w="928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981"/>
        <w:gridCol w:w="1760"/>
        <w:gridCol w:w="1540"/>
      </w:tblGrid>
      <w:tr w:rsidR="00611705" w:rsidRPr="00FE605A">
        <w:trPr>
          <w:trHeight w:val="390"/>
          <w:jc w:val="center"/>
        </w:trPr>
        <w:tc>
          <w:tcPr>
            <w:tcW w:w="5981" w:type="dxa"/>
            <w:shd w:val="clear" w:color="auto" w:fill="auto"/>
            <w:noWrap/>
            <w:vAlign w:val="bottom"/>
          </w:tcPr>
          <w:p w:rsidR="00611705" w:rsidRPr="00FE605A" w:rsidRDefault="00611705" w:rsidP="00FE605A">
            <w:pPr>
              <w:jc w:val="center"/>
            </w:pPr>
            <w:r w:rsidRPr="00FE605A">
              <w:t>Наименование показателей</w:t>
            </w:r>
          </w:p>
        </w:tc>
        <w:tc>
          <w:tcPr>
            <w:tcW w:w="1760" w:type="dxa"/>
            <w:shd w:val="clear" w:color="auto" w:fill="auto"/>
            <w:noWrap/>
            <w:vAlign w:val="bottom"/>
          </w:tcPr>
          <w:p w:rsidR="00611705" w:rsidRPr="00FE605A" w:rsidRDefault="00611705" w:rsidP="00FE605A">
            <w:pPr>
              <w:jc w:val="center"/>
            </w:pPr>
            <w:r w:rsidRPr="00FE605A">
              <w:t>2004год</w:t>
            </w:r>
          </w:p>
        </w:tc>
        <w:tc>
          <w:tcPr>
            <w:tcW w:w="1540" w:type="dxa"/>
            <w:shd w:val="clear" w:color="auto" w:fill="auto"/>
            <w:noWrap/>
            <w:vAlign w:val="bottom"/>
          </w:tcPr>
          <w:p w:rsidR="00611705" w:rsidRPr="00FE605A" w:rsidRDefault="00611705" w:rsidP="00FE605A">
            <w:pPr>
              <w:jc w:val="center"/>
            </w:pPr>
            <w:r w:rsidRPr="00FE605A">
              <w:t>2005год</w:t>
            </w:r>
          </w:p>
        </w:tc>
      </w:tr>
      <w:tr w:rsidR="00611705" w:rsidRPr="00FE605A">
        <w:trPr>
          <w:trHeight w:val="177"/>
          <w:jc w:val="center"/>
        </w:trPr>
        <w:tc>
          <w:tcPr>
            <w:tcW w:w="5981" w:type="dxa"/>
            <w:shd w:val="clear" w:color="auto" w:fill="auto"/>
            <w:noWrap/>
            <w:vAlign w:val="bottom"/>
          </w:tcPr>
          <w:p w:rsidR="00611705" w:rsidRPr="00FE605A" w:rsidRDefault="00611705" w:rsidP="00FE605A">
            <w:pPr>
              <w:jc w:val="center"/>
            </w:pPr>
            <w:r w:rsidRPr="00FE605A">
              <w:t>1</w:t>
            </w:r>
          </w:p>
        </w:tc>
        <w:tc>
          <w:tcPr>
            <w:tcW w:w="1760" w:type="dxa"/>
            <w:shd w:val="clear" w:color="auto" w:fill="auto"/>
            <w:noWrap/>
            <w:vAlign w:val="bottom"/>
          </w:tcPr>
          <w:p w:rsidR="00611705" w:rsidRPr="00FE605A" w:rsidRDefault="00611705" w:rsidP="00FE605A">
            <w:pPr>
              <w:jc w:val="center"/>
            </w:pPr>
            <w:r w:rsidRPr="00FE605A">
              <w:t>2</w:t>
            </w:r>
          </w:p>
        </w:tc>
        <w:tc>
          <w:tcPr>
            <w:tcW w:w="1540" w:type="dxa"/>
            <w:shd w:val="clear" w:color="auto" w:fill="auto"/>
            <w:noWrap/>
            <w:vAlign w:val="bottom"/>
          </w:tcPr>
          <w:p w:rsidR="00611705" w:rsidRPr="00FE605A" w:rsidRDefault="00611705" w:rsidP="00FE605A">
            <w:pPr>
              <w:jc w:val="center"/>
            </w:pPr>
            <w:r w:rsidRPr="00FE605A">
              <w:t>3</w:t>
            </w:r>
          </w:p>
        </w:tc>
      </w:tr>
      <w:tr w:rsidR="00611705" w:rsidRPr="00FE605A">
        <w:trPr>
          <w:trHeight w:val="244"/>
          <w:jc w:val="center"/>
        </w:trPr>
        <w:tc>
          <w:tcPr>
            <w:tcW w:w="5981" w:type="dxa"/>
            <w:shd w:val="clear" w:color="auto" w:fill="auto"/>
            <w:noWrap/>
            <w:vAlign w:val="bottom"/>
          </w:tcPr>
          <w:p w:rsidR="00611705" w:rsidRPr="00FE605A" w:rsidRDefault="00611705" w:rsidP="00FE605A">
            <w:r w:rsidRPr="00FE605A">
              <w:t>Стоимость основных средств на начало периода</w:t>
            </w:r>
          </w:p>
        </w:tc>
        <w:tc>
          <w:tcPr>
            <w:tcW w:w="1760" w:type="dxa"/>
            <w:shd w:val="clear" w:color="auto" w:fill="auto"/>
            <w:noWrap/>
            <w:vAlign w:val="bottom"/>
          </w:tcPr>
          <w:p w:rsidR="00611705" w:rsidRPr="00FE605A" w:rsidRDefault="00611705" w:rsidP="00FE605A">
            <w:pPr>
              <w:jc w:val="center"/>
            </w:pPr>
            <w:r w:rsidRPr="00FE605A">
              <w:t>428465</w:t>
            </w:r>
          </w:p>
        </w:tc>
        <w:tc>
          <w:tcPr>
            <w:tcW w:w="1540" w:type="dxa"/>
            <w:shd w:val="clear" w:color="auto" w:fill="auto"/>
            <w:noWrap/>
            <w:vAlign w:val="bottom"/>
          </w:tcPr>
          <w:p w:rsidR="00611705" w:rsidRPr="00FE605A" w:rsidRDefault="00611705" w:rsidP="00FE605A">
            <w:pPr>
              <w:jc w:val="center"/>
            </w:pPr>
            <w:r w:rsidRPr="00FE605A">
              <w:t>459250</w:t>
            </w:r>
          </w:p>
        </w:tc>
      </w:tr>
      <w:tr w:rsidR="00611705" w:rsidRPr="00FE605A">
        <w:trPr>
          <w:trHeight w:val="295"/>
          <w:jc w:val="center"/>
        </w:trPr>
        <w:tc>
          <w:tcPr>
            <w:tcW w:w="5981" w:type="dxa"/>
            <w:shd w:val="clear" w:color="auto" w:fill="auto"/>
            <w:noWrap/>
            <w:vAlign w:val="bottom"/>
          </w:tcPr>
          <w:p w:rsidR="00611705" w:rsidRPr="00FE605A" w:rsidRDefault="00611705" w:rsidP="00FE605A">
            <w:r w:rsidRPr="00FE605A">
              <w:t>Стоимость оборудования на начало периода</w:t>
            </w:r>
          </w:p>
        </w:tc>
        <w:tc>
          <w:tcPr>
            <w:tcW w:w="1760" w:type="dxa"/>
            <w:shd w:val="clear" w:color="auto" w:fill="auto"/>
            <w:noWrap/>
            <w:vAlign w:val="bottom"/>
          </w:tcPr>
          <w:p w:rsidR="00611705" w:rsidRPr="00FE605A" w:rsidRDefault="00611705" w:rsidP="00FE605A">
            <w:pPr>
              <w:jc w:val="center"/>
            </w:pPr>
            <w:r w:rsidRPr="00FE605A">
              <w:t>305660</w:t>
            </w:r>
          </w:p>
        </w:tc>
        <w:tc>
          <w:tcPr>
            <w:tcW w:w="1540" w:type="dxa"/>
            <w:shd w:val="clear" w:color="auto" w:fill="auto"/>
            <w:noWrap/>
            <w:vAlign w:val="bottom"/>
          </w:tcPr>
          <w:p w:rsidR="00611705" w:rsidRPr="00FE605A" w:rsidRDefault="00611705" w:rsidP="00FE605A">
            <w:pPr>
              <w:jc w:val="center"/>
            </w:pPr>
            <w:r w:rsidRPr="00FE605A">
              <w:t>312491</w:t>
            </w:r>
          </w:p>
        </w:tc>
      </w:tr>
      <w:tr w:rsidR="00611705" w:rsidRPr="00FE605A">
        <w:trPr>
          <w:trHeight w:val="167"/>
          <w:jc w:val="center"/>
        </w:trPr>
        <w:tc>
          <w:tcPr>
            <w:tcW w:w="5981" w:type="dxa"/>
            <w:shd w:val="clear" w:color="auto" w:fill="auto"/>
            <w:noWrap/>
            <w:vAlign w:val="bottom"/>
          </w:tcPr>
          <w:p w:rsidR="00611705" w:rsidRPr="00FE605A" w:rsidRDefault="00611705" w:rsidP="00FE605A">
            <w:r w:rsidRPr="00FE605A">
              <w:t>Стоимость основных средств на конец периода</w:t>
            </w:r>
          </w:p>
        </w:tc>
        <w:tc>
          <w:tcPr>
            <w:tcW w:w="1760" w:type="dxa"/>
            <w:shd w:val="clear" w:color="auto" w:fill="auto"/>
            <w:noWrap/>
            <w:vAlign w:val="bottom"/>
          </w:tcPr>
          <w:p w:rsidR="00611705" w:rsidRPr="00FE605A" w:rsidRDefault="00611705" w:rsidP="00FE605A">
            <w:pPr>
              <w:jc w:val="center"/>
            </w:pPr>
            <w:r w:rsidRPr="00FE605A">
              <w:t>459250</w:t>
            </w:r>
          </w:p>
        </w:tc>
        <w:tc>
          <w:tcPr>
            <w:tcW w:w="1540" w:type="dxa"/>
            <w:shd w:val="clear" w:color="auto" w:fill="auto"/>
            <w:noWrap/>
            <w:vAlign w:val="bottom"/>
          </w:tcPr>
          <w:p w:rsidR="00611705" w:rsidRPr="00FE605A" w:rsidRDefault="00611705" w:rsidP="00FE605A">
            <w:pPr>
              <w:jc w:val="center"/>
            </w:pPr>
            <w:r w:rsidRPr="00FE605A">
              <w:t>483086</w:t>
            </w:r>
          </w:p>
        </w:tc>
      </w:tr>
      <w:tr w:rsidR="00611705" w:rsidRPr="00FE605A">
        <w:trPr>
          <w:trHeight w:val="233"/>
          <w:jc w:val="center"/>
        </w:trPr>
        <w:tc>
          <w:tcPr>
            <w:tcW w:w="5981" w:type="dxa"/>
            <w:shd w:val="clear" w:color="auto" w:fill="auto"/>
            <w:noWrap/>
            <w:vAlign w:val="bottom"/>
          </w:tcPr>
          <w:p w:rsidR="00611705" w:rsidRPr="00FE605A" w:rsidRDefault="00611705" w:rsidP="00FE605A">
            <w:r w:rsidRPr="00FE605A">
              <w:t>Стоимость оборудования на конец периода</w:t>
            </w:r>
          </w:p>
        </w:tc>
        <w:tc>
          <w:tcPr>
            <w:tcW w:w="1760" w:type="dxa"/>
            <w:shd w:val="clear" w:color="auto" w:fill="auto"/>
            <w:noWrap/>
            <w:vAlign w:val="bottom"/>
          </w:tcPr>
          <w:p w:rsidR="00611705" w:rsidRPr="00FE605A" w:rsidRDefault="00611705" w:rsidP="00FE605A">
            <w:pPr>
              <w:jc w:val="center"/>
            </w:pPr>
            <w:r w:rsidRPr="00FE605A">
              <w:t>312491</w:t>
            </w:r>
          </w:p>
        </w:tc>
        <w:tc>
          <w:tcPr>
            <w:tcW w:w="1540" w:type="dxa"/>
            <w:shd w:val="clear" w:color="auto" w:fill="auto"/>
            <w:noWrap/>
            <w:vAlign w:val="bottom"/>
          </w:tcPr>
          <w:p w:rsidR="00611705" w:rsidRPr="00FE605A" w:rsidRDefault="00611705" w:rsidP="00FE605A">
            <w:pPr>
              <w:jc w:val="center"/>
            </w:pPr>
            <w:r w:rsidRPr="00FE605A">
              <w:t>336157</w:t>
            </w:r>
          </w:p>
        </w:tc>
      </w:tr>
      <w:tr w:rsidR="00611705" w:rsidRPr="00FE605A">
        <w:trPr>
          <w:trHeight w:val="119"/>
          <w:jc w:val="center"/>
        </w:trPr>
        <w:tc>
          <w:tcPr>
            <w:tcW w:w="5981" w:type="dxa"/>
            <w:shd w:val="clear" w:color="auto" w:fill="auto"/>
            <w:noWrap/>
            <w:vAlign w:val="bottom"/>
          </w:tcPr>
          <w:p w:rsidR="00611705" w:rsidRPr="00FE605A" w:rsidRDefault="00611705" w:rsidP="00FE605A">
            <w:r w:rsidRPr="00FE605A">
              <w:t>Сумма прироста основных средств</w:t>
            </w:r>
          </w:p>
        </w:tc>
        <w:tc>
          <w:tcPr>
            <w:tcW w:w="1760" w:type="dxa"/>
            <w:shd w:val="clear" w:color="auto" w:fill="auto"/>
            <w:noWrap/>
            <w:vAlign w:val="bottom"/>
          </w:tcPr>
          <w:p w:rsidR="00611705" w:rsidRPr="00FE605A" w:rsidRDefault="00611705" w:rsidP="00FE605A">
            <w:pPr>
              <w:jc w:val="center"/>
            </w:pPr>
            <w:r w:rsidRPr="00FE605A">
              <w:t>30785</w:t>
            </w:r>
          </w:p>
        </w:tc>
        <w:tc>
          <w:tcPr>
            <w:tcW w:w="1540" w:type="dxa"/>
            <w:shd w:val="clear" w:color="auto" w:fill="auto"/>
            <w:noWrap/>
            <w:vAlign w:val="bottom"/>
          </w:tcPr>
          <w:p w:rsidR="00611705" w:rsidRPr="00FE605A" w:rsidRDefault="00611705" w:rsidP="00FE605A">
            <w:pPr>
              <w:jc w:val="center"/>
            </w:pPr>
            <w:r w:rsidRPr="00FE605A">
              <w:t>23836</w:t>
            </w:r>
          </w:p>
        </w:tc>
      </w:tr>
      <w:tr w:rsidR="00611705" w:rsidRPr="00FE605A">
        <w:trPr>
          <w:trHeight w:val="185"/>
          <w:jc w:val="center"/>
        </w:trPr>
        <w:tc>
          <w:tcPr>
            <w:tcW w:w="5981" w:type="dxa"/>
            <w:shd w:val="clear" w:color="auto" w:fill="auto"/>
            <w:noWrap/>
            <w:vAlign w:val="bottom"/>
          </w:tcPr>
          <w:p w:rsidR="00611705" w:rsidRPr="00FE605A" w:rsidRDefault="00611705" w:rsidP="00FE605A">
            <w:r w:rsidRPr="00FE605A">
              <w:t>Сумма прироста оборудования</w:t>
            </w:r>
          </w:p>
        </w:tc>
        <w:tc>
          <w:tcPr>
            <w:tcW w:w="1760" w:type="dxa"/>
            <w:shd w:val="clear" w:color="auto" w:fill="auto"/>
            <w:noWrap/>
            <w:vAlign w:val="bottom"/>
          </w:tcPr>
          <w:p w:rsidR="00611705" w:rsidRPr="00FE605A" w:rsidRDefault="00611705" w:rsidP="00FE605A">
            <w:pPr>
              <w:jc w:val="center"/>
            </w:pPr>
            <w:r w:rsidRPr="00FE605A">
              <w:t>6831</w:t>
            </w:r>
          </w:p>
        </w:tc>
        <w:tc>
          <w:tcPr>
            <w:tcW w:w="1540" w:type="dxa"/>
            <w:shd w:val="clear" w:color="auto" w:fill="auto"/>
            <w:noWrap/>
            <w:vAlign w:val="bottom"/>
          </w:tcPr>
          <w:p w:rsidR="00611705" w:rsidRPr="00FE605A" w:rsidRDefault="00611705" w:rsidP="00FE605A">
            <w:pPr>
              <w:jc w:val="center"/>
            </w:pPr>
            <w:r w:rsidRPr="00FE605A">
              <w:t>23666</w:t>
            </w:r>
          </w:p>
        </w:tc>
      </w:tr>
      <w:tr w:rsidR="00611705" w:rsidRPr="00FE605A">
        <w:trPr>
          <w:trHeight w:val="71"/>
          <w:jc w:val="center"/>
        </w:trPr>
        <w:tc>
          <w:tcPr>
            <w:tcW w:w="5981" w:type="dxa"/>
            <w:shd w:val="clear" w:color="auto" w:fill="auto"/>
            <w:noWrap/>
            <w:vAlign w:val="bottom"/>
          </w:tcPr>
          <w:p w:rsidR="00611705" w:rsidRPr="00FE605A" w:rsidRDefault="00611705" w:rsidP="00FE605A">
            <w:r w:rsidRPr="00FE605A">
              <w:t>Стоимость вновь поступивших основных средств</w:t>
            </w:r>
          </w:p>
        </w:tc>
        <w:tc>
          <w:tcPr>
            <w:tcW w:w="1760" w:type="dxa"/>
            <w:shd w:val="clear" w:color="auto" w:fill="auto"/>
            <w:noWrap/>
            <w:vAlign w:val="bottom"/>
          </w:tcPr>
          <w:p w:rsidR="00611705" w:rsidRPr="00FE605A" w:rsidRDefault="00611705" w:rsidP="00FE605A">
            <w:pPr>
              <w:jc w:val="center"/>
            </w:pPr>
            <w:r w:rsidRPr="00FE605A">
              <w:t>131534</w:t>
            </w:r>
          </w:p>
        </w:tc>
        <w:tc>
          <w:tcPr>
            <w:tcW w:w="1540" w:type="dxa"/>
            <w:shd w:val="clear" w:color="auto" w:fill="auto"/>
            <w:noWrap/>
            <w:vAlign w:val="bottom"/>
          </w:tcPr>
          <w:p w:rsidR="00611705" w:rsidRPr="00FE605A" w:rsidRDefault="00611705" w:rsidP="00FE605A">
            <w:pPr>
              <w:jc w:val="center"/>
            </w:pPr>
            <w:r w:rsidRPr="00FE605A">
              <w:t>145438</w:t>
            </w:r>
          </w:p>
        </w:tc>
      </w:tr>
      <w:tr w:rsidR="00611705" w:rsidRPr="00FE605A">
        <w:trPr>
          <w:trHeight w:val="137"/>
          <w:jc w:val="center"/>
        </w:trPr>
        <w:tc>
          <w:tcPr>
            <w:tcW w:w="5981" w:type="dxa"/>
            <w:shd w:val="clear" w:color="auto" w:fill="auto"/>
            <w:noWrap/>
            <w:vAlign w:val="bottom"/>
          </w:tcPr>
          <w:p w:rsidR="00611705" w:rsidRPr="00FE605A" w:rsidRDefault="00611705" w:rsidP="00FE605A">
            <w:r w:rsidRPr="00FE605A">
              <w:t>Стоимость вновь поступившего оборудования</w:t>
            </w:r>
          </w:p>
        </w:tc>
        <w:tc>
          <w:tcPr>
            <w:tcW w:w="1760" w:type="dxa"/>
            <w:shd w:val="clear" w:color="auto" w:fill="auto"/>
            <w:noWrap/>
            <w:vAlign w:val="bottom"/>
          </w:tcPr>
          <w:p w:rsidR="00611705" w:rsidRPr="00FE605A" w:rsidRDefault="00611705" w:rsidP="00FE605A">
            <w:pPr>
              <w:jc w:val="center"/>
            </w:pPr>
            <w:r w:rsidRPr="00FE605A">
              <w:t>67306</w:t>
            </w:r>
          </w:p>
        </w:tc>
        <w:tc>
          <w:tcPr>
            <w:tcW w:w="1540" w:type="dxa"/>
            <w:shd w:val="clear" w:color="auto" w:fill="auto"/>
            <w:noWrap/>
            <w:vAlign w:val="bottom"/>
          </w:tcPr>
          <w:p w:rsidR="00611705" w:rsidRPr="00FE605A" w:rsidRDefault="00611705" w:rsidP="00FE605A">
            <w:pPr>
              <w:jc w:val="center"/>
            </w:pPr>
            <w:r w:rsidRPr="00FE605A">
              <w:t>77225</w:t>
            </w:r>
          </w:p>
        </w:tc>
      </w:tr>
      <w:tr w:rsidR="00611705" w:rsidRPr="00FE605A">
        <w:trPr>
          <w:trHeight w:val="189"/>
          <w:jc w:val="center"/>
        </w:trPr>
        <w:tc>
          <w:tcPr>
            <w:tcW w:w="5981" w:type="dxa"/>
            <w:shd w:val="clear" w:color="auto" w:fill="auto"/>
            <w:noWrap/>
            <w:vAlign w:val="bottom"/>
          </w:tcPr>
          <w:p w:rsidR="00611705" w:rsidRPr="00FE605A" w:rsidRDefault="00611705" w:rsidP="00FE605A">
            <w:r w:rsidRPr="00FE605A">
              <w:t>Стоимость новых основных средств</w:t>
            </w:r>
          </w:p>
        </w:tc>
        <w:tc>
          <w:tcPr>
            <w:tcW w:w="1760" w:type="dxa"/>
            <w:shd w:val="clear" w:color="auto" w:fill="auto"/>
            <w:noWrap/>
            <w:vAlign w:val="bottom"/>
          </w:tcPr>
          <w:p w:rsidR="00611705" w:rsidRPr="00FE605A" w:rsidRDefault="00611705" w:rsidP="00FE605A">
            <w:pPr>
              <w:jc w:val="center"/>
            </w:pPr>
            <w:r w:rsidRPr="00FE605A">
              <w:t>66715</w:t>
            </w:r>
          </w:p>
        </w:tc>
        <w:tc>
          <w:tcPr>
            <w:tcW w:w="1540" w:type="dxa"/>
            <w:shd w:val="clear" w:color="auto" w:fill="auto"/>
            <w:noWrap/>
            <w:vAlign w:val="bottom"/>
          </w:tcPr>
          <w:p w:rsidR="00611705" w:rsidRPr="00FE605A" w:rsidRDefault="00611705" w:rsidP="00FE605A">
            <w:pPr>
              <w:jc w:val="center"/>
            </w:pPr>
            <w:r w:rsidRPr="00FE605A">
              <w:t>78899</w:t>
            </w:r>
          </w:p>
        </w:tc>
      </w:tr>
      <w:tr w:rsidR="00611705" w:rsidRPr="00FE605A">
        <w:trPr>
          <w:trHeight w:val="255"/>
          <w:jc w:val="center"/>
        </w:trPr>
        <w:tc>
          <w:tcPr>
            <w:tcW w:w="5981" w:type="dxa"/>
            <w:shd w:val="clear" w:color="auto" w:fill="auto"/>
            <w:noWrap/>
            <w:vAlign w:val="bottom"/>
          </w:tcPr>
          <w:p w:rsidR="00611705" w:rsidRPr="00FE605A" w:rsidRDefault="00611705" w:rsidP="00FE605A">
            <w:r w:rsidRPr="00FE605A">
              <w:t>Стоимость нового оборудования</w:t>
            </w:r>
          </w:p>
        </w:tc>
        <w:tc>
          <w:tcPr>
            <w:tcW w:w="1760" w:type="dxa"/>
            <w:shd w:val="clear" w:color="auto" w:fill="auto"/>
            <w:noWrap/>
            <w:vAlign w:val="bottom"/>
          </w:tcPr>
          <w:p w:rsidR="00611705" w:rsidRPr="00FE605A" w:rsidRDefault="00611705" w:rsidP="00FE605A">
            <w:pPr>
              <w:jc w:val="center"/>
            </w:pPr>
            <w:r w:rsidRPr="00FE605A">
              <w:t>50690</w:t>
            </w:r>
          </w:p>
        </w:tc>
        <w:tc>
          <w:tcPr>
            <w:tcW w:w="1540" w:type="dxa"/>
            <w:shd w:val="clear" w:color="auto" w:fill="auto"/>
            <w:noWrap/>
            <w:vAlign w:val="bottom"/>
          </w:tcPr>
          <w:p w:rsidR="00611705" w:rsidRPr="00FE605A" w:rsidRDefault="00611705" w:rsidP="00FE605A">
            <w:pPr>
              <w:jc w:val="center"/>
            </w:pPr>
            <w:r w:rsidRPr="00FE605A">
              <w:t>44845</w:t>
            </w:r>
          </w:p>
        </w:tc>
      </w:tr>
      <w:tr w:rsidR="00611705" w:rsidRPr="00FE605A">
        <w:trPr>
          <w:trHeight w:val="141"/>
          <w:jc w:val="center"/>
        </w:trPr>
        <w:tc>
          <w:tcPr>
            <w:tcW w:w="5981" w:type="dxa"/>
            <w:shd w:val="clear" w:color="auto" w:fill="auto"/>
            <w:noWrap/>
            <w:vAlign w:val="bottom"/>
          </w:tcPr>
          <w:p w:rsidR="00611705" w:rsidRPr="00FE605A" w:rsidRDefault="00611705" w:rsidP="00FE605A">
            <w:r w:rsidRPr="00FE605A">
              <w:t>Стоимость выбывших основных средств</w:t>
            </w:r>
          </w:p>
        </w:tc>
        <w:tc>
          <w:tcPr>
            <w:tcW w:w="1760" w:type="dxa"/>
            <w:shd w:val="clear" w:color="auto" w:fill="auto"/>
            <w:noWrap/>
            <w:vAlign w:val="bottom"/>
          </w:tcPr>
          <w:p w:rsidR="00611705" w:rsidRPr="00FE605A" w:rsidRDefault="00611705" w:rsidP="00FE605A">
            <w:pPr>
              <w:jc w:val="center"/>
            </w:pPr>
            <w:r w:rsidRPr="00FE605A">
              <w:t>117111</w:t>
            </w:r>
          </w:p>
        </w:tc>
        <w:tc>
          <w:tcPr>
            <w:tcW w:w="1540" w:type="dxa"/>
            <w:shd w:val="clear" w:color="auto" w:fill="auto"/>
            <w:noWrap/>
            <w:vAlign w:val="bottom"/>
          </w:tcPr>
          <w:p w:rsidR="00611705" w:rsidRPr="00FE605A" w:rsidRDefault="00611705" w:rsidP="00FE605A">
            <w:pPr>
              <w:jc w:val="center"/>
            </w:pPr>
            <w:r w:rsidRPr="00FE605A">
              <w:t>137170</w:t>
            </w:r>
          </w:p>
        </w:tc>
      </w:tr>
      <w:tr w:rsidR="00611705" w:rsidRPr="00FE605A">
        <w:trPr>
          <w:trHeight w:val="60"/>
          <w:jc w:val="center"/>
        </w:trPr>
        <w:tc>
          <w:tcPr>
            <w:tcW w:w="5981" w:type="dxa"/>
            <w:shd w:val="clear" w:color="auto" w:fill="auto"/>
            <w:noWrap/>
            <w:vAlign w:val="bottom"/>
          </w:tcPr>
          <w:p w:rsidR="00611705" w:rsidRPr="00FE605A" w:rsidRDefault="00611705" w:rsidP="00FE605A">
            <w:r w:rsidRPr="00FE605A">
              <w:t>Стоимость выбывшего оборудования</w:t>
            </w:r>
          </w:p>
        </w:tc>
        <w:tc>
          <w:tcPr>
            <w:tcW w:w="1760" w:type="dxa"/>
            <w:shd w:val="clear" w:color="auto" w:fill="auto"/>
            <w:noWrap/>
            <w:vAlign w:val="bottom"/>
          </w:tcPr>
          <w:p w:rsidR="00611705" w:rsidRPr="00FE605A" w:rsidRDefault="00611705" w:rsidP="00FE605A">
            <w:pPr>
              <w:jc w:val="center"/>
            </w:pPr>
            <w:r w:rsidRPr="00FE605A">
              <w:t>51002</w:t>
            </w:r>
          </w:p>
        </w:tc>
        <w:tc>
          <w:tcPr>
            <w:tcW w:w="1540" w:type="dxa"/>
            <w:shd w:val="clear" w:color="auto" w:fill="auto"/>
            <w:noWrap/>
            <w:vAlign w:val="bottom"/>
          </w:tcPr>
          <w:p w:rsidR="00611705" w:rsidRPr="00FE605A" w:rsidRDefault="00611705" w:rsidP="00FE605A">
            <w:pPr>
              <w:jc w:val="center"/>
            </w:pPr>
            <w:r w:rsidRPr="00FE605A">
              <w:t>60337</w:t>
            </w:r>
          </w:p>
        </w:tc>
      </w:tr>
      <w:tr w:rsidR="00611705" w:rsidRPr="00FE605A">
        <w:trPr>
          <w:trHeight w:val="79"/>
          <w:jc w:val="center"/>
        </w:trPr>
        <w:tc>
          <w:tcPr>
            <w:tcW w:w="5981" w:type="dxa"/>
            <w:shd w:val="clear" w:color="auto" w:fill="auto"/>
            <w:noWrap/>
            <w:vAlign w:val="bottom"/>
          </w:tcPr>
          <w:p w:rsidR="00611705" w:rsidRPr="00FE605A" w:rsidRDefault="00611705" w:rsidP="00FE605A">
            <w:r w:rsidRPr="00FE605A">
              <w:t>Стоимость ликвидированных основных средств</w:t>
            </w:r>
          </w:p>
        </w:tc>
        <w:tc>
          <w:tcPr>
            <w:tcW w:w="1760" w:type="dxa"/>
            <w:shd w:val="clear" w:color="auto" w:fill="auto"/>
            <w:noWrap/>
            <w:vAlign w:val="bottom"/>
          </w:tcPr>
          <w:p w:rsidR="00611705" w:rsidRPr="00FE605A" w:rsidRDefault="00611705" w:rsidP="00FE605A">
            <w:pPr>
              <w:jc w:val="center"/>
            </w:pPr>
            <w:r w:rsidRPr="00FE605A">
              <w:t>50353</w:t>
            </w:r>
          </w:p>
        </w:tc>
        <w:tc>
          <w:tcPr>
            <w:tcW w:w="1540" w:type="dxa"/>
            <w:shd w:val="clear" w:color="auto" w:fill="auto"/>
            <w:noWrap/>
            <w:vAlign w:val="bottom"/>
          </w:tcPr>
          <w:p w:rsidR="00611705" w:rsidRPr="00FE605A" w:rsidRDefault="00611705" w:rsidP="00FE605A">
            <w:pPr>
              <w:jc w:val="center"/>
            </w:pPr>
            <w:r w:rsidRPr="00FE605A">
              <w:t>63331</w:t>
            </w:r>
          </w:p>
        </w:tc>
      </w:tr>
      <w:tr w:rsidR="00611705" w:rsidRPr="00FE605A">
        <w:trPr>
          <w:trHeight w:val="145"/>
          <w:jc w:val="center"/>
        </w:trPr>
        <w:tc>
          <w:tcPr>
            <w:tcW w:w="5981" w:type="dxa"/>
            <w:shd w:val="clear" w:color="auto" w:fill="auto"/>
            <w:noWrap/>
            <w:vAlign w:val="bottom"/>
          </w:tcPr>
          <w:p w:rsidR="00611705" w:rsidRPr="00FE605A" w:rsidRDefault="00611705" w:rsidP="00FE605A">
            <w:r w:rsidRPr="00FE605A">
              <w:t>Стоимость ликвидированного оборудования</w:t>
            </w:r>
          </w:p>
        </w:tc>
        <w:tc>
          <w:tcPr>
            <w:tcW w:w="1760" w:type="dxa"/>
            <w:shd w:val="clear" w:color="auto" w:fill="auto"/>
            <w:noWrap/>
            <w:vAlign w:val="bottom"/>
          </w:tcPr>
          <w:p w:rsidR="00611705" w:rsidRPr="00FE605A" w:rsidRDefault="00611705" w:rsidP="00FE605A">
            <w:pPr>
              <w:jc w:val="center"/>
            </w:pPr>
            <w:r w:rsidRPr="00FE605A">
              <w:t>41217</w:t>
            </w:r>
          </w:p>
        </w:tc>
        <w:tc>
          <w:tcPr>
            <w:tcW w:w="1540" w:type="dxa"/>
            <w:shd w:val="clear" w:color="auto" w:fill="auto"/>
            <w:noWrap/>
            <w:vAlign w:val="bottom"/>
          </w:tcPr>
          <w:p w:rsidR="00611705" w:rsidRPr="00FE605A" w:rsidRDefault="00611705" w:rsidP="00FE605A">
            <w:pPr>
              <w:jc w:val="center"/>
            </w:pPr>
            <w:r w:rsidRPr="00FE605A">
              <w:t>38067</w:t>
            </w:r>
          </w:p>
        </w:tc>
      </w:tr>
      <w:tr w:rsidR="00611705" w:rsidRPr="00FE605A">
        <w:trPr>
          <w:trHeight w:val="60"/>
          <w:jc w:val="center"/>
        </w:trPr>
        <w:tc>
          <w:tcPr>
            <w:tcW w:w="5981" w:type="dxa"/>
            <w:shd w:val="clear" w:color="auto" w:fill="auto"/>
            <w:noWrap/>
            <w:vAlign w:val="bottom"/>
          </w:tcPr>
          <w:p w:rsidR="00611705" w:rsidRPr="00FE605A" w:rsidRDefault="00611705" w:rsidP="00FE605A">
            <w:r w:rsidRPr="00FE605A">
              <w:t>Сумма начисленного износа основных средств</w:t>
            </w:r>
          </w:p>
        </w:tc>
        <w:tc>
          <w:tcPr>
            <w:tcW w:w="1760" w:type="dxa"/>
            <w:shd w:val="clear" w:color="auto" w:fill="auto"/>
            <w:noWrap/>
            <w:vAlign w:val="bottom"/>
          </w:tcPr>
          <w:p w:rsidR="00611705" w:rsidRPr="00FE605A" w:rsidRDefault="00611705" w:rsidP="00FE605A">
            <w:pPr>
              <w:jc w:val="center"/>
            </w:pPr>
            <w:r w:rsidRPr="00FE605A">
              <w:t>72751</w:t>
            </w:r>
          </w:p>
        </w:tc>
        <w:tc>
          <w:tcPr>
            <w:tcW w:w="1540" w:type="dxa"/>
            <w:shd w:val="clear" w:color="auto" w:fill="auto"/>
            <w:noWrap/>
            <w:vAlign w:val="bottom"/>
          </w:tcPr>
          <w:p w:rsidR="00611705" w:rsidRPr="00FE605A" w:rsidRDefault="00611705" w:rsidP="00FE605A">
            <w:pPr>
              <w:jc w:val="center"/>
            </w:pPr>
            <w:r w:rsidRPr="00FE605A">
              <w:t>70696</w:t>
            </w:r>
          </w:p>
        </w:tc>
      </w:tr>
      <w:tr w:rsidR="00611705" w:rsidRPr="00FE605A">
        <w:trPr>
          <w:trHeight w:val="277"/>
          <w:jc w:val="center"/>
        </w:trPr>
        <w:tc>
          <w:tcPr>
            <w:tcW w:w="5981" w:type="dxa"/>
            <w:shd w:val="clear" w:color="auto" w:fill="auto"/>
            <w:noWrap/>
            <w:vAlign w:val="bottom"/>
          </w:tcPr>
          <w:p w:rsidR="00611705" w:rsidRPr="00FE605A" w:rsidRDefault="00611705" w:rsidP="00FE605A">
            <w:r w:rsidRPr="00FE605A">
              <w:t>Сумма начисленного износа оборудования</w:t>
            </w:r>
          </w:p>
        </w:tc>
        <w:tc>
          <w:tcPr>
            <w:tcW w:w="1760" w:type="dxa"/>
            <w:shd w:val="clear" w:color="auto" w:fill="auto"/>
            <w:noWrap/>
            <w:vAlign w:val="bottom"/>
          </w:tcPr>
          <w:p w:rsidR="00611705" w:rsidRPr="00FE605A" w:rsidRDefault="00611705" w:rsidP="00FE605A">
            <w:pPr>
              <w:jc w:val="center"/>
            </w:pPr>
            <w:r w:rsidRPr="00FE605A">
              <w:t>43604</w:t>
            </w:r>
          </w:p>
        </w:tc>
        <w:tc>
          <w:tcPr>
            <w:tcW w:w="1540" w:type="dxa"/>
            <w:shd w:val="clear" w:color="auto" w:fill="auto"/>
            <w:noWrap/>
            <w:vAlign w:val="bottom"/>
          </w:tcPr>
          <w:p w:rsidR="00611705" w:rsidRPr="00FE605A" w:rsidRDefault="00611705" w:rsidP="00FE605A">
            <w:pPr>
              <w:jc w:val="center"/>
            </w:pPr>
            <w:r w:rsidRPr="00FE605A">
              <w:t>41910</w:t>
            </w:r>
          </w:p>
        </w:tc>
      </w:tr>
    </w:tbl>
    <w:p w:rsidR="00B31FBE" w:rsidRDefault="00B31FBE" w:rsidP="00D02552">
      <w:pPr>
        <w:jc w:val="both"/>
        <w:rPr>
          <w:sz w:val="28"/>
        </w:rPr>
      </w:pPr>
    </w:p>
    <w:p w:rsidR="00B31FBE" w:rsidRDefault="00B31FBE" w:rsidP="00D02552">
      <w:pPr>
        <w:spacing w:line="360" w:lineRule="auto"/>
        <w:jc w:val="right"/>
        <w:rPr>
          <w:sz w:val="28"/>
        </w:rPr>
      </w:pPr>
      <w:r>
        <w:rPr>
          <w:sz w:val="28"/>
        </w:rPr>
        <w:t xml:space="preserve">Таблица </w:t>
      </w:r>
      <w:r w:rsidR="00AB4202">
        <w:rPr>
          <w:sz w:val="28"/>
        </w:rPr>
        <w:t>2</w:t>
      </w:r>
      <w:r>
        <w:rPr>
          <w:sz w:val="28"/>
        </w:rPr>
        <w:t>.</w:t>
      </w:r>
      <w:r w:rsidR="00AB4202">
        <w:rPr>
          <w:sz w:val="28"/>
        </w:rPr>
        <w:t>5</w:t>
      </w:r>
    </w:p>
    <w:p w:rsidR="00B31FBE" w:rsidRDefault="00B31FBE" w:rsidP="00D02552">
      <w:pPr>
        <w:spacing w:line="360" w:lineRule="auto"/>
        <w:ind w:firstLine="360"/>
        <w:jc w:val="center"/>
        <w:rPr>
          <w:sz w:val="28"/>
        </w:rPr>
      </w:pPr>
      <w:r>
        <w:rPr>
          <w:sz w:val="28"/>
        </w:rPr>
        <w:t>Показатели движения и технического состояния основных средств и отдельно по группе оборудование по АУПНП и КРС за 200</w:t>
      </w:r>
      <w:r w:rsidR="00055760">
        <w:rPr>
          <w:sz w:val="28"/>
        </w:rPr>
        <w:t>4-2005</w:t>
      </w:r>
      <w:r w:rsidR="00FE605A">
        <w:rPr>
          <w:sz w:val="28"/>
        </w:rPr>
        <w:t xml:space="preserve"> </w:t>
      </w:r>
      <w:r>
        <w:rPr>
          <w:sz w:val="28"/>
        </w:rPr>
        <w:t>гг., тыс.руб.</w:t>
      </w:r>
    </w:p>
    <w:p w:rsidR="00B31FBE" w:rsidRDefault="00B31FBE" w:rsidP="00FE605A">
      <w:pPr>
        <w:ind w:firstLine="360"/>
        <w:jc w:val="center"/>
        <w:rPr>
          <w:sz w:val="28"/>
        </w:rPr>
      </w:pPr>
    </w:p>
    <w:tbl>
      <w:tblPr>
        <w:tblW w:w="8900" w:type="dxa"/>
        <w:jc w:val="center"/>
        <w:tblLook w:val="0000" w:firstRow="0" w:lastRow="0" w:firstColumn="0" w:lastColumn="0" w:noHBand="0" w:noVBand="0"/>
      </w:tblPr>
      <w:tblGrid>
        <w:gridCol w:w="5600"/>
        <w:gridCol w:w="1760"/>
        <w:gridCol w:w="1540"/>
      </w:tblGrid>
      <w:tr w:rsidR="00611705" w:rsidRPr="00FE605A">
        <w:trPr>
          <w:trHeight w:val="260"/>
          <w:jc w:val="center"/>
        </w:trPr>
        <w:tc>
          <w:tcPr>
            <w:tcW w:w="5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Наименование показателей</w:t>
            </w:r>
          </w:p>
        </w:tc>
        <w:tc>
          <w:tcPr>
            <w:tcW w:w="1760" w:type="dxa"/>
            <w:tcBorders>
              <w:top w:val="single" w:sz="8" w:space="0" w:color="auto"/>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2004год</w:t>
            </w:r>
          </w:p>
        </w:tc>
        <w:tc>
          <w:tcPr>
            <w:tcW w:w="1540" w:type="dxa"/>
            <w:tcBorders>
              <w:top w:val="single" w:sz="8" w:space="0" w:color="auto"/>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2005год</w:t>
            </w:r>
          </w:p>
        </w:tc>
      </w:tr>
      <w:tr w:rsidR="00611705" w:rsidRPr="00FE605A">
        <w:trPr>
          <w:trHeight w:val="131"/>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1</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2</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3</w:t>
            </w:r>
          </w:p>
        </w:tc>
      </w:tr>
      <w:tr w:rsidR="00611705" w:rsidRPr="00FE605A">
        <w:trPr>
          <w:trHeight w:val="60"/>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поступления основных средств</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0,29</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0,30</w:t>
            </w:r>
          </w:p>
        </w:tc>
      </w:tr>
      <w:tr w:rsidR="00611705" w:rsidRPr="00FE605A">
        <w:trPr>
          <w:trHeight w:val="97"/>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поступления оборудования</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0,22</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0,23</w:t>
            </w:r>
          </w:p>
        </w:tc>
      </w:tr>
      <w:tr w:rsidR="00611705" w:rsidRPr="00FE605A">
        <w:trPr>
          <w:trHeight w:val="150"/>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обновления основных средств</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0,15</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0,16</w:t>
            </w:r>
          </w:p>
        </w:tc>
      </w:tr>
      <w:tr w:rsidR="00611705" w:rsidRPr="00FE605A">
        <w:trPr>
          <w:trHeight w:val="60"/>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обновления оборудования</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0,16</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0,13</w:t>
            </w:r>
          </w:p>
        </w:tc>
      </w:tr>
      <w:tr w:rsidR="00611705" w:rsidRPr="00FE605A">
        <w:trPr>
          <w:trHeight w:val="281"/>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выбытия основных средств</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0,27</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0,30</w:t>
            </w:r>
          </w:p>
        </w:tc>
      </w:tr>
      <w:tr w:rsidR="00611705" w:rsidRPr="00FE605A">
        <w:trPr>
          <w:trHeight w:val="60"/>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выбытия оборудования</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0,17</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0,19</w:t>
            </w:r>
          </w:p>
        </w:tc>
      </w:tr>
      <w:tr w:rsidR="00611705" w:rsidRPr="00FE605A">
        <w:trPr>
          <w:trHeight w:val="60"/>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ликвидации основных средств</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0,12</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0,14</w:t>
            </w:r>
          </w:p>
        </w:tc>
      </w:tr>
      <w:tr w:rsidR="00611705" w:rsidRPr="00FE605A">
        <w:trPr>
          <w:trHeight w:val="105"/>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ликвидации оборудования</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0,13</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0,12</w:t>
            </w:r>
          </w:p>
        </w:tc>
      </w:tr>
      <w:tr w:rsidR="006D57FA" w:rsidRPr="00FE605A">
        <w:trPr>
          <w:trHeight w:val="158"/>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D57FA" w:rsidRPr="00FE605A" w:rsidRDefault="006D57FA" w:rsidP="00FE605A">
            <w:r w:rsidRPr="00FE605A">
              <w:t>Коэффициент прироста основных средств</w:t>
            </w:r>
          </w:p>
        </w:tc>
        <w:tc>
          <w:tcPr>
            <w:tcW w:w="1760" w:type="dxa"/>
            <w:tcBorders>
              <w:top w:val="nil"/>
              <w:left w:val="nil"/>
              <w:bottom w:val="single" w:sz="8" w:space="0" w:color="auto"/>
              <w:right w:val="single" w:sz="8" w:space="0" w:color="auto"/>
            </w:tcBorders>
            <w:shd w:val="clear" w:color="auto" w:fill="auto"/>
            <w:noWrap/>
            <w:vAlign w:val="bottom"/>
          </w:tcPr>
          <w:p w:rsidR="006D57FA" w:rsidRPr="00FE605A" w:rsidRDefault="006D57FA" w:rsidP="00FE605A">
            <w:pPr>
              <w:jc w:val="center"/>
            </w:pPr>
            <w:r w:rsidRPr="00FE605A">
              <w:t>0,07</w:t>
            </w:r>
          </w:p>
        </w:tc>
        <w:tc>
          <w:tcPr>
            <w:tcW w:w="1540" w:type="dxa"/>
            <w:tcBorders>
              <w:top w:val="nil"/>
              <w:left w:val="nil"/>
              <w:bottom w:val="single" w:sz="8" w:space="0" w:color="auto"/>
              <w:right w:val="single" w:sz="8" w:space="0" w:color="auto"/>
            </w:tcBorders>
            <w:shd w:val="clear" w:color="auto" w:fill="auto"/>
            <w:noWrap/>
            <w:vAlign w:val="bottom"/>
          </w:tcPr>
          <w:p w:rsidR="006D57FA" w:rsidRPr="00FE605A" w:rsidRDefault="006D57FA" w:rsidP="00FE605A">
            <w:pPr>
              <w:jc w:val="center"/>
            </w:pPr>
            <w:r w:rsidRPr="00FE605A">
              <w:t>0,05</w:t>
            </w:r>
          </w:p>
        </w:tc>
      </w:tr>
      <w:tr w:rsidR="00611705" w:rsidRPr="00FE605A">
        <w:trPr>
          <w:trHeight w:val="237"/>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прироста оборудования</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0,02</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0,08</w:t>
            </w:r>
          </w:p>
        </w:tc>
      </w:tr>
      <w:tr w:rsidR="00611705" w:rsidRPr="00FE605A">
        <w:trPr>
          <w:trHeight w:val="60"/>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замены основных средств</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0,89</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0,94</w:t>
            </w:r>
          </w:p>
        </w:tc>
      </w:tr>
      <w:tr w:rsidR="00611705" w:rsidRPr="00FE605A">
        <w:trPr>
          <w:trHeight w:val="60"/>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Коэффициент замены оборудования</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0,76</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0,78</w:t>
            </w:r>
          </w:p>
        </w:tc>
      </w:tr>
      <w:tr w:rsidR="00611705" w:rsidRPr="00FE605A">
        <w:trPr>
          <w:trHeight w:val="75"/>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 xml:space="preserve">Коэффициент износа основных средств </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0,17</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0,15</w:t>
            </w:r>
          </w:p>
        </w:tc>
      </w:tr>
      <w:tr w:rsidR="00611705" w:rsidRPr="00FE605A">
        <w:trPr>
          <w:trHeight w:val="127"/>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 xml:space="preserve">Коэффициент износа оборудования </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0,14</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0,13</w:t>
            </w:r>
          </w:p>
        </w:tc>
      </w:tr>
      <w:tr w:rsidR="00611705" w:rsidRPr="00FE605A">
        <w:trPr>
          <w:trHeight w:val="155"/>
          <w:jc w:val="center"/>
        </w:trPr>
        <w:tc>
          <w:tcPr>
            <w:tcW w:w="5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 xml:space="preserve">Коэффициент годности основных средств </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0,83</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0,85</w:t>
            </w:r>
          </w:p>
        </w:tc>
      </w:tr>
      <w:tr w:rsidR="00611705" w:rsidRPr="00FE605A">
        <w:trPr>
          <w:trHeight w:val="170"/>
          <w:jc w:val="center"/>
        </w:trPr>
        <w:tc>
          <w:tcPr>
            <w:tcW w:w="5600" w:type="dxa"/>
            <w:tcBorders>
              <w:top w:val="nil"/>
              <w:left w:val="single" w:sz="8" w:space="0" w:color="auto"/>
              <w:bottom w:val="single" w:sz="8" w:space="0" w:color="auto"/>
              <w:right w:val="single" w:sz="8" w:space="0" w:color="auto"/>
            </w:tcBorders>
            <w:shd w:val="clear" w:color="auto" w:fill="auto"/>
            <w:noWrap/>
            <w:vAlign w:val="bottom"/>
          </w:tcPr>
          <w:p w:rsidR="00611705" w:rsidRPr="00FE605A" w:rsidRDefault="00611705" w:rsidP="00FE605A">
            <w:r w:rsidRPr="00FE605A">
              <w:t xml:space="preserve">Коэффициент годности оборудования </w:t>
            </w:r>
          </w:p>
        </w:tc>
        <w:tc>
          <w:tcPr>
            <w:tcW w:w="1760" w:type="dxa"/>
            <w:tcBorders>
              <w:top w:val="nil"/>
              <w:left w:val="nil"/>
              <w:bottom w:val="single" w:sz="8" w:space="0" w:color="auto"/>
              <w:right w:val="single" w:sz="8" w:space="0" w:color="auto"/>
            </w:tcBorders>
            <w:shd w:val="clear" w:color="auto" w:fill="auto"/>
            <w:noWrap/>
            <w:vAlign w:val="bottom"/>
          </w:tcPr>
          <w:p w:rsidR="00611705" w:rsidRPr="00FE605A" w:rsidRDefault="00611705" w:rsidP="00FE605A">
            <w:pPr>
              <w:jc w:val="center"/>
            </w:pPr>
            <w:r w:rsidRPr="00FE605A">
              <w:t>0,86</w:t>
            </w:r>
          </w:p>
        </w:tc>
        <w:tc>
          <w:tcPr>
            <w:tcW w:w="1540" w:type="dxa"/>
            <w:tcBorders>
              <w:top w:val="nil"/>
              <w:left w:val="nil"/>
              <w:bottom w:val="single" w:sz="8" w:space="0" w:color="auto"/>
              <w:right w:val="single" w:sz="8" w:space="0" w:color="auto"/>
            </w:tcBorders>
            <w:shd w:val="clear" w:color="auto" w:fill="auto"/>
            <w:noWrap/>
            <w:vAlign w:val="bottom"/>
          </w:tcPr>
          <w:p w:rsidR="00611705" w:rsidRPr="00FE605A" w:rsidRDefault="007D28B8" w:rsidP="00FE605A">
            <w:pPr>
              <w:jc w:val="center"/>
            </w:pPr>
            <w:r w:rsidRPr="00FE605A">
              <w:t>0,89</w:t>
            </w:r>
          </w:p>
        </w:tc>
      </w:tr>
    </w:tbl>
    <w:p w:rsidR="00B31FBE" w:rsidRDefault="00B31FBE" w:rsidP="00D02552">
      <w:pPr>
        <w:spacing w:line="360" w:lineRule="auto"/>
        <w:ind w:firstLine="567"/>
        <w:jc w:val="both"/>
      </w:pPr>
      <w:r>
        <w:rPr>
          <w:sz w:val="28"/>
        </w:rPr>
        <w:t xml:space="preserve">Из </w:t>
      </w:r>
      <w:r w:rsidRPr="00AB4202">
        <w:rPr>
          <w:sz w:val="28"/>
        </w:rPr>
        <w:t xml:space="preserve">рис. </w:t>
      </w:r>
      <w:r w:rsidR="00AB4202">
        <w:rPr>
          <w:sz w:val="28"/>
        </w:rPr>
        <w:t>2</w:t>
      </w:r>
      <w:r w:rsidRPr="00AB4202">
        <w:rPr>
          <w:sz w:val="28"/>
        </w:rPr>
        <w:t>.</w:t>
      </w:r>
      <w:r w:rsidR="00AB4202">
        <w:rPr>
          <w:sz w:val="28"/>
        </w:rPr>
        <w:t>2</w:t>
      </w:r>
      <w:r w:rsidR="00D02552">
        <w:rPr>
          <w:sz w:val="28"/>
        </w:rPr>
        <w:t>.</w:t>
      </w:r>
      <w:r>
        <w:rPr>
          <w:sz w:val="28"/>
        </w:rPr>
        <w:t xml:space="preserve"> видн</w:t>
      </w:r>
      <w:r w:rsidR="00264107">
        <w:rPr>
          <w:sz w:val="28"/>
        </w:rPr>
        <w:t>о, что в 2005</w:t>
      </w:r>
      <w:r>
        <w:rPr>
          <w:sz w:val="28"/>
        </w:rPr>
        <w:t xml:space="preserve"> году коэффициент поступивших основных средств составил 0,3</w:t>
      </w:r>
      <w:r w:rsidR="00822114">
        <w:rPr>
          <w:sz w:val="28"/>
        </w:rPr>
        <w:t>0</w:t>
      </w:r>
      <w:r>
        <w:rPr>
          <w:sz w:val="28"/>
        </w:rPr>
        <w:t>, произошло увеличение по сравнению с 200</w:t>
      </w:r>
      <w:r w:rsidR="00792552">
        <w:rPr>
          <w:sz w:val="28"/>
        </w:rPr>
        <w:t>4</w:t>
      </w:r>
      <w:r>
        <w:rPr>
          <w:sz w:val="28"/>
        </w:rPr>
        <w:t xml:space="preserve"> годом на </w:t>
      </w:r>
      <w:r w:rsidR="00792552">
        <w:rPr>
          <w:sz w:val="28"/>
        </w:rPr>
        <w:t>3,4</w:t>
      </w:r>
      <w:r>
        <w:rPr>
          <w:sz w:val="28"/>
        </w:rPr>
        <w:t xml:space="preserve">%. </w:t>
      </w:r>
    </w:p>
    <w:bookmarkStart w:id="0" w:name="_MON_1179588919"/>
    <w:bookmarkStart w:id="1" w:name="_MON_1238439048"/>
    <w:bookmarkStart w:id="2" w:name="_MON_1238440567"/>
    <w:bookmarkEnd w:id="0"/>
    <w:bookmarkEnd w:id="1"/>
    <w:bookmarkEnd w:id="2"/>
    <w:bookmarkStart w:id="3" w:name="_MON_1179588884"/>
    <w:bookmarkEnd w:id="3"/>
    <w:p w:rsidR="00B31FBE" w:rsidRDefault="00611705" w:rsidP="00D02552">
      <w:pPr>
        <w:spacing w:line="360" w:lineRule="auto"/>
        <w:jc w:val="center"/>
      </w:pPr>
      <w:r>
        <w:object w:dxaOrig="8662" w:dyaOrig="4883">
          <v:shape id="_x0000_i1041" type="#_x0000_t75" style="width:432.75pt;height:244.5pt" o:ole="">
            <v:imagedata r:id="rId41" o:title=""/>
          </v:shape>
          <o:OLEObject Type="Embed" ProgID="Excel.Sheet.8" ShapeID="_x0000_i1041" DrawAspect="Content" ObjectID="_1461743749" r:id="rId42">
            <o:FieldCodes>\s</o:FieldCodes>
          </o:OLEObject>
        </w:object>
      </w:r>
    </w:p>
    <w:p w:rsidR="00A454DF" w:rsidRDefault="00A454DF" w:rsidP="00A92DB3">
      <w:pPr>
        <w:jc w:val="both"/>
        <w:rPr>
          <w:sz w:val="28"/>
        </w:rPr>
      </w:pPr>
    </w:p>
    <w:p w:rsidR="00B31FBE" w:rsidRPr="002E7495" w:rsidRDefault="00B31FBE" w:rsidP="00D02552">
      <w:pPr>
        <w:spacing w:line="360" w:lineRule="auto"/>
        <w:jc w:val="center"/>
        <w:rPr>
          <w:sz w:val="28"/>
          <w:szCs w:val="28"/>
        </w:rPr>
      </w:pPr>
      <w:r w:rsidRPr="002E7495">
        <w:rPr>
          <w:sz w:val="28"/>
          <w:szCs w:val="28"/>
        </w:rPr>
        <w:t>Рис.</w:t>
      </w:r>
      <w:r w:rsidR="00D02552">
        <w:rPr>
          <w:sz w:val="28"/>
          <w:szCs w:val="28"/>
        </w:rPr>
        <w:t xml:space="preserve"> </w:t>
      </w:r>
      <w:r w:rsidR="00AB4202">
        <w:rPr>
          <w:sz w:val="28"/>
          <w:szCs w:val="28"/>
        </w:rPr>
        <w:t>2</w:t>
      </w:r>
      <w:r>
        <w:rPr>
          <w:sz w:val="28"/>
          <w:szCs w:val="28"/>
        </w:rPr>
        <w:t>.</w:t>
      </w:r>
      <w:r w:rsidR="00AB4202">
        <w:rPr>
          <w:sz w:val="28"/>
          <w:szCs w:val="28"/>
        </w:rPr>
        <w:t>2</w:t>
      </w:r>
      <w:r w:rsidR="00D02552">
        <w:rPr>
          <w:sz w:val="28"/>
          <w:szCs w:val="28"/>
        </w:rPr>
        <w:t>.</w:t>
      </w:r>
      <w:r>
        <w:rPr>
          <w:sz w:val="28"/>
          <w:szCs w:val="28"/>
        </w:rPr>
        <w:t xml:space="preserve"> Изменение коэффициентов поступления и о</w:t>
      </w:r>
      <w:r w:rsidR="001E666B">
        <w:rPr>
          <w:sz w:val="28"/>
          <w:szCs w:val="28"/>
        </w:rPr>
        <w:t>бновления за 2004-2005</w:t>
      </w:r>
      <w:r w:rsidR="005A4424">
        <w:rPr>
          <w:sz w:val="28"/>
          <w:szCs w:val="28"/>
        </w:rPr>
        <w:t xml:space="preserve"> </w:t>
      </w:r>
      <w:r w:rsidR="00AB4202">
        <w:rPr>
          <w:sz w:val="28"/>
          <w:szCs w:val="28"/>
        </w:rPr>
        <w:t>г</w:t>
      </w:r>
      <w:r>
        <w:rPr>
          <w:sz w:val="28"/>
          <w:szCs w:val="28"/>
        </w:rPr>
        <w:t>г.</w:t>
      </w:r>
    </w:p>
    <w:p w:rsidR="00B31FBE" w:rsidRDefault="00B31FBE" w:rsidP="00D02552">
      <w:pPr>
        <w:spacing w:line="360" w:lineRule="auto"/>
        <w:ind w:firstLine="567"/>
        <w:jc w:val="both"/>
        <w:rPr>
          <w:sz w:val="28"/>
        </w:rPr>
      </w:pPr>
    </w:p>
    <w:p w:rsidR="00B31FBE" w:rsidRDefault="00B31FBE" w:rsidP="00D02552">
      <w:pPr>
        <w:spacing w:line="360" w:lineRule="auto"/>
        <w:ind w:firstLine="567"/>
        <w:jc w:val="both"/>
        <w:rPr>
          <w:sz w:val="28"/>
        </w:rPr>
      </w:pPr>
      <w:r>
        <w:rPr>
          <w:sz w:val="28"/>
        </w:rPr>
        <w:t>По группе оборудовани</w:t>
      </w:r>
      <w:r w:rsidR="00BC1E76">
        <w:rPr>
          <w:sz w:val="28"/>
        </w:rPr>
        <w:t>я</w:t>
      </w:r>
      <w:r>
        <w:rPr>
          <w:sz w:val="28"/>
        </w:rPr>
        <w:t xml:space="preserve"> наблюдается рост коэффициента поступления, но произошло снижен</w:t>
      </w:r>
      <w:r w:rsidR="00BC0A0D">
        <w:rPr>
          <w:sz w:val="28"/>
        </w:rPr>
        <w:t>ие коэффициента обновления на 18</w:t>
      </w:r>
      <w:r>
        <w:rPr>
          <w:sz w:val="28"/>
        </w:rPr>
        <w:t>,</w:t>
      </w:r>
      <w:r w:rsidR="00BC0A0D">
        <w:rPr>
          <w:sz w:val="28"/>
        </w:rPr>
        <w:t>8</w:t>
      </w:r>
      <w:r>
        <w:rPr>
          <w:sz w:val="28"/>
        </w:rPr>
        <w:t>%</w:t>
      </w:r>
      <w:r w:rsidR="00BC0A0D">
        <w:rPr>
          <w:sz w:val="28"/>
        </w:rPr>
        <w:t xml:space="preserve"> в 2005</w:t>
      </w:r>
      <w:r>
        <w:rPr>
          <w:sz w:val="28"/>
        </w:rPr>
        <w:t xml:space="preserve"> году, это говорит о том, что поступление произошло не за счет нового оборудования, а за счет поступлений от других структурных подразделений.</w:t>
      </w:r>
    </w:p>
    <w:p w:rsidR="00B31FBE" w:rsidRDefault="00B31FBE" w:rsidP="00D02552">
      <w:pPr>
        <w:pStyle w:val="a5"/>
        <w:spacing w:after="0" w:line="360" w:lineRule="auto"/>
        <w:ind w:firstLine="567"/>
        <w:jc w:val="both"/>
        <w:rPr>
          <w:sz w:val="28"/>
        </w:rPr>
      </w:pPr>
      <w:r>
        <w:rPr>
          <w:sz w:val="28"/>
        </w:rPr>
        <w:t>Целью обновления оборудования является снижение расходов по содержанию и эксплуатации оборудования, снижение простоев, рост производительности труда.</w:t>
      </w:r>
    </w:p>
    <w:bookmarkStart w:id="4" w:name="_MON_1238617077"/>
    <w:bookmarkEnd w:id="4"/>
    <w:p w:rsidR="00B31FBE" w:rsidRDefault="00696276" w:rsidP="005A4424">
      <w:pPr>
        <w:pStyle w:val="a5"/>
        <w:jc w:val="center"/>
      </w:pPr>
      <w:r>
        <w:object w:dxaOrig="8655" w:dyaOrig="4545">
          <v:shape id="_x0000_i1042" type="#_x0000_t75" style="width:432.75pt;height:227.25pt" o:ole="">
            <v:imagedata r:id="rId43" o:title=""/>
          </v:shape>
          <o:OLEObject Type="Embed" ProgID="Excel.Sheet.8" ShapeID="_x0000_i1042" DrawAspect="Content" ObjectID="_1461743750" r:id="rId44">
            <o:FieldCodes>\s</o:FieldCodes>
          </o:OLEObject>
        </w:object>
      </w:r>
    </w:p>
    <w:p w:rsidR="009B74A6" w:rsidRDefault="009B74A6" w:rsidP="00696276">
      <w:pPr>
        <w:pStyle w:val="a5"/>
        <w:jc w:val="both"/>
      </w:pPr>
    </w:p>
    <w:p w:rsidR="00B31FBE" w:rsidRDefault="00B31FBE" w:rsidP="00696276">
      <w:pPr>
        <w:jc w:val="center"/>
        <w:rPr>
          <w:sz w:val="28"/>
          <w:szCs w:val="28"/>
        </w:rPr>
      </w:pPr>
      <w:r w:rsidRPr="002E7495">
        <w:rPr>
          <w:sz w:val="28"/>
          <w:szCs w:val="28"/>
        </w:rPr>
        <w:t>Рис.</w:t>
      </w:r>
      <w:r w:rsidR="00D02552">
        <w:rPr>
          <w:sz w:val="28"/>
          <w:szCs w:val="28"/>
        </w:rPr>
        <w:t xml:space="preserve"> </w:t>
      </w:r>
      <w:r w:rsidR="00DA7A1A">
        <w:rPr>
          <w:sz w:val="28"/>
          <w:szCs w:val="28"/>
        </w:rPr>
        <w:t>2</w:t>
      </w:r>
      <w:r>
        <w:rPr>
          <w:sz w:val="28"/>
          <w:szCs w:val="28"/>
        </w:rPr>
        <w:t>.</w:t>
      </w:r>
      <w:r w:rsidR="00DA7A1A">
        <w:rPr>
          <w:sz w:val="28"/>
          <w:szCs w:val="28"/>
        </w:rPr>
        <w:t>3</w:t>
      </w:r>
      <w:r w:rsidR="00D02552">
        <w:rPr>
          <w:sz w:val="28"/>
          <w:szCs w:val="28"/>
        </w:rPr>
        <w:t>.</w:t>
      </w:r>
      <w:r>
        <w:rPr>
          <w:sz w:val="28"/>
          <w:szCs w:val="28"/>
        </w:rPr>
        <w:t xml:space="preserve"> Изменение коэффициен</w:t>
      </w:r>
      <w:r w:rsidR="009E51E6">
        <w:rPr>
          <w:sz w:val="28"/>
          <w:szCs w:val="28"/>
        </w:rPr>
        <w:t>тов выбытия и ликвидации за 2004-2005</w:t>
      </w:r>
      <w:r w:rsidR="00D02552">
        <w:rPr>
          <w:sz w:val="28"/>
          <w:szCs w:val="28"/>
        </w:rPr>
        <w:t xml:space="preserve"> </w:t>
      </w:r>
      <w:r w:rsidR="009E51E6">
        <w:rPr>
          <w:sz w:val="28"/>
          <w:szCs w:val="28"/>
        </w:rPr>
        <w:t>г</w:t>
      </w:r>
      <w:r>
        <w:rPr>
          <w:sz w:val="28"/>
          <w:szCs w:val="28"/>
        </w:rPr>
        <w:t>г.</w:t>
      </w:r>
    </w:p>
    <w:p w:rsidR="009B74A6" w:rsidRPr="002E7495" w:rsidRDefault="009B74A6" w:rsidP="00696276">
      <w:pPr>
        <w:ind w:firstLine="567"/>
        <w:jc w:val="both"/>
        <w:rPr>
          <w:sz w:val="28"/>
          <w:szCs w:val="28"/>
        </w:rPr>
      </w:pPr>
    </w:p>
    <w:p w:rsidR="00B31FBE" w:rsidRDefault="005A4424" w:rsidP="00D02552">
      <w:pPr>
        <w:pStyle w:val="20"/>
        <w:spacing w:after="0" w:line="360" w:lineRule="auto"/>
        <w:ind w:firstLine="567"/>
        <w:jc w:val="both"/>
        <w:rPr>
          <w:sz w:val="28"/>
          <w:szCs w:val="28"/>
        </w:rPr>
      </w:pPr>
      <w:r>
        <w:rPr>
          <w:sz w:val="28"/>
          <w:szCs w:val="28"/>
        </w:rPr>
        <w:t>На рис. 2.3. наглядно показано, что к</w:t>
      </w:r>
      <w:r w:rsidR="00B31FBE" w:rsidRPr="009E51E6">
        <w:rPr>
          <w:sz w:val="28"/>
          <w:szCs w:val="28"/>
        </w:rPr>
        <w:t xml:space="preserve">оэффициенты выбытия </w:t>
      </w:r>
      <w:r w:rsidR="008E763A">
        <w:rPr>
          <w:sz w:val="28"/>
          <w:szCs w:val="28"/>
        </w:rPr>
        <w:t xml:space="preserve">как основных средств так и оборудования в 2005 году </w:t>
      </w:r>
      <w:r>
        <w:rPr>
          <w:sz w:val="28"/>
          <w:szCs w:val="28"/>
        </w:rPr>
        <w:t>увеличились,</w:t>
      </w:r>
      <w:r w:rsidR="00B31FBE" w:rsidRPr="009E51E6">
        <w:rPr>
          <w:sz w:val="28"/>
          <w:szCs w:val="28"/>
        </w:rPr>
        <w:t xml:space="preserve"> выбытие произошло за счет передачи оборудования другим структурным подразделениям ОАО «Татнефть», в 200</w:t>
      </w:r>
      <w:r w:rsidR="008E763A">
        <w:rPr>
          <w:sz w:val="28"/>
          <w:szCs w:val="28"/>
        </w:rPr>
        <w:t>5</w:t>
      </w:r>
      <w:r w:rsidR="00B31FBE" w:rsidRPr="009E51E6">
        <w:rPr>
          <w:sz w:val="28"/>
          <w:szCs w:val="28"/>
        </w:rPr>
        <w:t xml:space="preserve"> году из АУПНП и КРС было передано 388 комплектов </w:t>
      </w:r>
      <w:r w:rsidR="00D116A4">
        <w:rPr>
          <w:sz w:val="28"/>
          <w:szCs w:val="28"/>
        </w:rPr>
        <w:t>винтовые забойные двигатели (</w:t>
      </w:r>
      <w:r w:rsidR="00B31FBE" w:rsidRPr="009E51E6">
        <w:rPr>
          <w:sz w:val="28"/>
          <w:szCs w:val="28"/>
        </w:rPr>
        <w:t>ВЗД</w:t>
      </w:r>
      <w:r w:rsidR="00D116A4">
        <w:rPr>
          <w:sz w:val="28"/>
          <w:szCs w:val="28"/>
        </w:rPr>
        <w:t>)</w:t>
      </w:r>
      <w:r w:rsidR="00B31FBE" w:rsidRPr="009E51E6">
        <w:rPr>
          <w:sz w:val="28"/>
          <w:szCs w:val="28"/>
        </w:rPr>
        <w:t xml:space="preserve"> в сервисный центр по ВЗД на базе АЦБПО ЭПУ. </w:t>
      </w:r>
    </w:p>
    <w:p w:rsidR="00696276" w:rsidRDefault="00696276" w:rsidP="00696276">
      <w:pPr>
        <w:pStyle w:val="20"/>
        <w:spacing w:after="0" w:line="240" w:lineRule="auto"/>
        <w:ind w:firstLine="567"/>
        <w:jc w:val="both"/>
        <w:rPr>
          <w:sz w:val="28"/>
          <w:szCs w:val="28"/>
        </w:rPr>
      </w:pPr>
    </w:p>
    <w:bookmarkStart w:id="5" w:name="_MON_1238442630"/>
    <w:bookmarkEnd w:id="5"/>
    <w:p w:rsidR="00B31FBE" w:rsidRDefault="005A4424" w:rsidP="005A4424">
      <w:pPr>
        <w:pStyle w:val="20"/>
        <w:spacing w:line="240" w:lineRule="auto"/>
        <w:jc w:val="center"/>
      </w:pPr>
      <w:r>
        <w:object w:dxaOrig="8655" w:dyaOrig="4920">
          <v:shape id="_x0000_i1043" type="#_x0000_t75" style="width:432.75pt;height:246pt" o:ole="">
            <v:imagedata r:id="rId45" o:title=""/>
          </v:shape>
          <o:OLEObject Type="Embed" ProgID="Excel.Sheet.8" ShapeID="_x0000_i1043" DrawAspect="Content" ObjectID="_1461743751" r:id="rId46">
            <o:FieldCodes>\s</o:FieldCodes>
          </o:OLEObject>
        </w:object>
      </w:r>
    </w:p>
    <w:p w:rsidR="009B74A6" w:rsidRDefault="009B74A6" w:rsidP="00696276">
      <w:pPr>
        <w:pStyle w:val="20"/>
        <w:spacing w:after="0" w:line="240" w:lineRule="auto"/>
        <w:ind w:firstLine="567"/>
        <w:jc w:val="both"/>
      </w:pPr>
    </w:p>
    <w:p w:rsidR="00B31FBE" w:rsidRPr="002E7495" w:rsidRDefault="00B31FBE" w:rsidP="00696276">
      <w:pPr>
        <w:ind w:firstLine="567"/>
        <w:jc w:val="center"/>
        <w:rPr>
          <w:sz w:val="28"/>
          <w:szCs w:val="28"/>
        </w:rPr>
      </w:pPr>
      <w:r w:rsidRPr="002E7495">
        <w:rPr>
          <w:sz w:val="28"/>
          <w:szCs w:val="28"/>
        </w:rPr>
        <w:t>Рис.</w:t>
      </w:r>
      <w:r w:rsidR="005A4424">
        <w:rPr>
          <w:sz w:val="28"/>
          <w:szCs w:val="28"/>
        </w:rPr>
        <w:t xml:space="preserve"> </w:t>
      </w:r>
      <w:r w:rsidR="00DA7A1A">
        <w:rPr>
          <w:sz w:val="28"/>
          <w:szCs w:val="28"/>
        </w:rPr>
        <w:t>2</w:t>
      </w:r>
      <w:r>
        <w:rPr>
          <w:sz w:val="28"/>
          <w:szCs w:val="28"/>
        </w:rPr>
        <w:t>.</w:t>
      </w:r>
      <w:r w:rsidR="00DA7A1A">
        <w:rPr>
          <w:sz w:val="28"/>
          <w:szCs w:val="28"/>
        </w:rPr>
        <w:t>4</w:t>
      </w:r>
      <w:r w:rsidR="005A4424">
        <w:rPr>
          <w:sz w:val="28"/>
          <w:szCs w:val="28"/>
        </w:rPr>
        <w:t>.</w:t>
      </w:r>
      <w:r>
        <w:rPr>
          <w:sz w:val="28"/>
          <w:szCs w:val="28"/>
        </w:rPr>
        <w:t xml:space="preserve"> Изменение коэффициентов прироста и замены за 200</w:t>
      </w:r>
      <w:r w:rsidR="007877CE">
        <w:rPr>
          <w:sz w:val="28"/>
          <w:szCs w:val="28"/>
        </w:rPr>
        <w:t>4</w:t>
      </w:r>
      <w:r>
        <w:rPr>
          <w:sz w:val="28"/>
          <w:szCs w:val="28"/>
        </w:rPr>
        <w:t>-200</w:t>
      </w:r>
      <w:r w:rsidR="007877CE">
        <w:rPr>
          <w:sz w:val="28"/>
          <w:szCs w:val="28"/>
        </w:rPr>
        <w:t>5</w:t>
      </w:r>
      <w:r w:rsidR="005A4424">
        <w:rPr>
          <w:sz w:val="28"/>
          <w:szCs w:val="28"/>
        </w:rPr>
        <w:t xml:space="preserve"> </w:t>
      </w:r>
      <w:r w:rsidR="007877CE">
        <w:rPr>
          <w:sz w:val="28"/>
          <w:szCs w:val="28"/>
        </w:rPr>
        <w:t>г</w:t>
      </w:r>
      <w:r>
        <w:rPr>
          <w:sz w:val="28"/>
          <w:szCs w:val="28"/>
        </w:rPr>
        <w:t>г.</w:t>
      </w:r>
    </w:p>
    <w:p w:rsidR="00696276" w:rsidRPr="009E51E6" w:rsidRDefault="00696276" w:rsidP="00696276">
      <w:pPr>
        <w:pStyle w:val="30"/>
        <w:widowControl w:val="0"/>
        <w:spacing w:after="0" w:line="360" w:lineRule="auto"/>
        <w:ind w:left="0" w:firstLine="567"/>
        <w:jc w:val="both"/>
        <w:rPr>
          <w:sz w:val="28"/>
          <w:szCs w:val="28"/>
        </w:rPr>
      </w:pPr>
      <w:r>
        <w:rPr>
          <w:sz w:val="28"/>
          <w:szCs w:val="28"/>
        </w:rPr>
        <w:t>На рис. 2.4. видно, что к</w:t>
      </w:r>
      <w:r w:rsidRPr="009E51E6">
        <w:rPr>
          <w:sz w:val="28"/>
          <w:szCs w:val="28"/>
        </w:rPr>
        <w:t>оэффициент прироста в 200</w:t>
      </w:r>
      <w:r>
        <w:rPr>
          <w:sz w:val="28"/>
          <w:szCs w:val="28"/>
        </w:rPr>
        <w:t xml:space="preserve">5 </w:t>
      </w:r>
      <w:r w:rsidRPr="009E51E6">
        <w:rPr>
          <w:sz w:val="28"/>
          <w:szCs w:val="28"/>
        </w:rPr>
        <w:t>году</w:t>
      </w:r>
      <w:r>
        <w:rPr>
          <w:sz w:val="28"/>
          <w:szCs w:val="28"/>
        </w:rPr>
        <w:t xml:space="preserve"> </w:t>
      </w:r>
      <w:r w:rsidRPr="009E51E6">
        <w:rPr>
          <w:sz w:val="28"/>
          <w:szCs w:val="28"/>
        </w:rPr>
        <w:t>по группе оборудования равняется 0,</w:t>
      </w:r>
      <w:r>
        <w:rPr>
          <w:sz w:val="28"/>
          <w:szCs w:val="28"/>
        </w:rPr>
        <w:t>08</w:t>
      </w:r>
      <w:r w:rsidRPr="009E51E6">
        <w:rPr>
          <w:sz w:val="28"/>
          <w:szCs w:val="28"/>
        </w:rPr>
        <w:t xml:space="preserve"> он </w:t>
      </w:r>
      <w:r>
        <w:rPr>
          <w:sz w:val="28"/>
          <w:szCs w:val="28"/>
        </w:rPr>
        <w:t>выше</w:t>
      </w:r>
      <w:r w:rsidRPr="009E51E6">
        <w:rPr>
          <w:sz w:val="28"/>
          <w:szCs w:val="28"/>
        </w:rPr>
        <w:t xml:space="preserve">, чем коэффициент прироста по всем основным фондам. Коэффициент роста </w:t>
      </w:r>
      <w:r>
        <w:rPr>
          <w:sz w:val="28"/>
          <w:szCs w:val="28"/>
        </w:rPr>
        <w:t xml:space="preserve">оборудования </w:t>
      </w:r>
      <w:r w:rsidRPr="009E51E6">
        <w:rPr>
          <w:sz w:val="28"/>
          <w:szCs w:val="28"/>
        </w:rPr>
        <w:t>в 200</w:t>
      </w:r>
      <w:r>
        <w:rPr>
          <w:sz w:val="28"/>
          <w:szCs w:val="28"/>
        </w:rPr>
        <w:t>5</w:t>
      </w:r>
      <w:r w:rsidRPr="009E51E6">
        <w:rPr>
          <w:sz w:val="28"/>
          <w:szCs w:val="28"/>
        </w:rPr>
        <w:t xml:space="preserve"> году высокий, за счет большого количества поступивших основных средств, как в общем, так и по группе оборудовани</w:t>
      </w:r>
      <w:r w:rsidR="00BC1E76">
        <w:rPr>
          <w:sz w:val="28"/>
          <w:szCs w:val="28"/>
        </w:rPr>
        <w:t>я</w:t>
      </w:r>
      <w:r w:rsidRPr="009E51E6">
        <w:rPr>
          <w:sz w:val="28"/>
          <w:szCs w:val="28"/>
        </w:rPr>
        <w:t>.</w:t>
      </w:r>
    </w:p>
    <w:p w:rsidR="00696276" w:rsidRPr="009E51E6" w:rsidRDefault="00696276" w:rsidP="00696276">
      <w:pPr>
        <w:pStyle w:val="30"/>
        <w:widowControl w:val="0"/>
        <w:spacing w:after="0" w:line="360" w:lineRule="auto"/>
        <w:ind w:left="0" w:firstLine="567"/>
        <w:jc w:val="both"/>
        <w:rPr>
          <w:sz w:val="28"/>
          <w:szCs w:val="28"/>
        </w:rPr>
      </w:pPr>
      <w:r w:rsidRPr="009E51E6">
        <w:rPr>
          <w:sz w:val="28"/>
          <w:szCs w:val="28"/>
        </w:rPr>
        <w:t>Доля вводимых основных средств, направляем</w:t>
      </w:r>
      <w:r w:rsidR="00BC1E76">
        <w:rPr>
          <w:sz w:val="28"/>
          <w:szCs w:val="28"/>
        </w:rPr>
        <w:t>ых</w:t>
      </w:r>
      <w:r w:rsidRPr="009E51E6">
        <w:rPr>
          <w:sz w:val="28"/>
          <w:szCs w:val="28"/>
        </w:rPr>
        <w:t xml:space="preserve"> на замену выбывших, составляет значительную величину, равную </w:t>
      </w:r>
      <w:r>
        <w:rPr>
          <w:sz w:val="28"/>
          <w:szCs w:val="28"/>
        </w:rPr>
        <w:t>94</w:t>
      </w:r>
      <w:r w:rsidRPr="009E51E6">
        <w:rPr>
          <w:sz w:val="28"/>
          <w:szCs w:val="28"/>
        </w:rPr>
        <w:t xml:space="preserve">,0%, в общем по основным средствам и </w:t>
      </w:r>
      <w:r>
        <w:rPr>
          <w:sz w:val="28"/>
          <w:szCs w:val="28"/>
        </w:rPr>
        <w:t>78</w:t>
      </w:r>
      <w:r w:rsidRPr="009E51E6">
        <w:rPr>
          <w:sz w:val="28"/>
          <w:szCs w:val="28"/>
        </w:rPr>
        <w:t>,0% по группе оборудовани</w:t>
      </w:r>
      <w:r w:rsidR="00BC1E76">
        <w:rPr>
          <w:sz w:val="28"/>
          <w:szCs w:val="28"/>
        </w:rPr>
        <w:t>я</w:t>
      </w:r>
      <w:r w:rsidRPr="009E51E6">
        <w:rPr>
          <w:sz w:val="28"/>
          <w:szCs w:val="28"/>
        </w:rPr>
        <w:t>.</w:t>
      </w:r>
    </w:p>
    <w:p w:rsidR="005A4424" w:rsidRDefault="005A4424" w:rsidP="005A4424">
      <w:pPr>
        <w:spacing w:line="360" w:lineRule="auto"/>
        <w:ind w:firstLine="567"/>
        <w:jc w:val="both"/>
        <w:rPr>
          <w:sz w:val="28"/>
        </w:rPr>
      </w:pPr>
    </w:p>
    <w:bookmarkStart w:id="6" w:name="_MON_1238604059"/>
    <w:bookmarkEnd w:id="6"/>
    <w:p w:rsidR="00B31FBE" w:rsidRDefault="00456EA1" w:rsidP="00A92DB3">
      <w:pPr>
        <w:pStyle w:val="30"/>
        <w:widowControl w:val="0"/>
        <w:jc w:val="center"/>
      </w:pPr>
      <w:r>
        <w:object w:dxaOrig="8662" w:dyaOrig="4984">
          <v:shape id="_x0000_i1044" type="#_x0000_t75" style="width:432.75pt;height:249pt" o:ole="">
            <v:imagedata r:id="rId47" o:title=""/>
          </v:shape>
          <o:OLEObject Type="Embed" ProgID="Excel.Sheet.8" ShapeID="_x0000_i1044" DrawAspect="Content" ObjectID="_1461743752" r:id="rId48">
            <o:FieldCodes>\s</o:FieldCodes>
          </o:OLEObject>
        </w:object>
      </w:r>
    </w:p>
    <w:p w:rsidR="005A4424" w:rsidRDefault="005A4424" w:rsidP="00A92DB3">
      <w:pPr>
        <w:ind w:firstLine="567"/>
        <w:jc w:val="both"/>
        <w:rPr>
          <w:sz w:val="28"/>
          <w:szCs w:val="28"/>
        </w:rPr>
      </w:pPr>
    </w:p>
    <w:p w:rsidR="00B31FBE" w:rsidRPr="002E7495" w:rsidRDefault="00B31FBE" w:rsidP="005A4424">
      <w:pPr>
        <w:spacing w:line="360" w:lineRule="auto"/>
        <w:ind w:firstLine="567"/>
        <w:jc w:val="center"/>
        <w:rPr>
          <w:sz w:val="28"/>
          <w:szCs w:val="28"/>
        </w:rPr>
      </w:pPr>
      <w:r w:rsidRPr="002E7495">
        <w:rPr>
          <w:sz w:val="28"/>
          <w:szCs w:val="28"/>
        </w:rPr>
        <w:t>Рис.</w:t>
      </w:r>
      <w:r w:rsidR="005A4424">
        <w:rPr>
          <w:sz w:val="28"/>
          <w:szCs w:val="28"/>
        </w:rPr>
        <w:t xml:space="preserve"> </w:t>
      </w:r>
      <w:r w:rsidR="00DA7A1A">
        <w:rPr>
          <w:sz w:val="28"/>
          <w:szCs w:val="28"/>
        </w:rPr>
        <w:t>2</w:t>
      </w:r>
      <w:r>
        <w:rPr>
          <w:sz w:val="28"/>
          <w:szCs w:val="28"/>
        </w:rPr>
        <w:t>.</w:t>
      </w:r>
      <w:r w:rsidR="00DA7A1A">
        <w:rPr>
          <w:sz w:val="28"/>
          <w:szCs w:val="28"/>
        </w:rPr>
        <w:t>5</w:t>
      </w:r>
      <w:r>
        <w:rPr>
          <w:sz w:val="28"/>
          <w:szCs w:val="28"/>
        </w:rPr>
        <w:t>. Изменение коэффициентов износа и годности за 200</w:t>
      </w:r>
      <w:r w:rsidR="0037792A">
        <w:rPr>
          <w:sz w:val="28"/>
          <w:szCs w:val="28"/>
        </w:rPr>
        <w:t>4</w:t>
      </w:r>
      <w:r>
        <w:rPr>
          <w:sz w:val="28"/>
          <w:szCs w:val="28"/>
        </w:rPr>
        <w:t>-200</w:t>
      </w:r>
      <w:r w:rsidR="0037792A">
        <w:rPr>
          <w:sz w:val="28"/>
          <w:szCs w:val="28"/>
        </w:rPr>
        <w:t>5</w:t>
      </w:r>
      <w:r w:rsidR="005A4424">
        <w:rPr>
          <w:sz w:val="28"/>
          <w:szCs w:val="28"/>
        </w:rPr>
        <w:t xml:space="preserve"> </w:t>
      </w:r>
      <w:r w:rsidR="0037792A">
        <w:rPr>
          <w:sz w:val="28"/>
          <w:szCs w:val="28"/>
        </w:rPr>
        <w:t>г</w:t>
      </w:r>
      <w:r>
        <w:rPr>
          <w:sz w:val="28"/>
          <w:szCs w:val="28"/>
        </w:rPr>
        <w:t>г.</w:t>
      </w:r>
    </w:p>
    <w:p w:rsidR="00B31FBE" w:rsidRDefault="00B31FBE" w:rsidP="005A4424">
      <w:pPr>
        <w:spacing w:line="360" w:lineRule="auto"/>
        <w:ind w:firstLine="567"/>
        <w:jc w:val="both"/>
        <w:rPr>
          <w:sz w:val="28"/>
          <w:szCs w:val="28"/>
        </w:rPr>
      </w:pPr>
    </w:p>
    <w:p w:rsidR="00A92DB3" w:rsidRDefault="00A92DB3" w:rsidP="00A92DB3">
      <w:pPr>
        <w:spacing w:line="360" w:lineRule="auto"/>
        <w:ind w:firstLine="567"/>
        <w:jc w:val="both"/>
        <w:rPr>
          <w:sz w:val="28"/>
        </w:rPr>
      </w:pPr>
      <w:r>
        <w:rPr>
          <w:sz w:val="28"/>
        </w:rPr>
        <w:t>Как показано на рис. 2.5., коэффициент износа в общем по основным средствам и по группе оборудовани</w:t>
      </w:r>
      <w:r w:rsidR="0002244B">
        <w:rPr>
          <w:sz w:val="28"/>
        </w:rPr>
        <w:t>я</w:t>
      </w:r>
      <w:r>
        <w:rPr>
          <w:sz w:val="28"/>
        </w:rPr>
        <w:t xml:space="preserve"> снизился в 2005 году на 11,8% и 7,1 соответственно. А коэффициент годности увеличился на 2,4% в общем по основным средствам и 3,5% по группе оборудовани</w:t>
      </w:r>
      <w:r w:rsidR="00BC1E76">
        <w:rPr>
          <w:sz w:val="28"/>
        </w:rPr>
        <w:t>я</w:t>
      </w:r>
      <w:r>
        <w:rPr>
          <w:sz w:val="28"/>
        </w:rPr>
        <w:t xml:space="preserve"> в 2005 году. Снижение коэффициента износа и увеличение коэффициента годности обусловлено высоким уровнем коэффициента обновления.</w:t>
      </w:r>
    </w:p>
    <w:p w:rsidR="008F614D" w:rsidRDefault="00B31FBE" w:rsidP="0046295C">
      <w:pPr>
        <w:spacing w:line="360" w:lineRule="auto"/>
        <w:ind w:firstLineChars="567" w:firstLine="1588"/>
        <w:jc w:val="both"/>
        <w:rPr>
          <w:sz w:val="28"/>
          <w:szCs w:val="28"/>
        </w:rPr>
      </w:pPr>
      <w:r>
        <w:rPr>
          <w:sz w:val="28"/>
          <w:szCs w:val="28"/>
        </w:rPr>
        <w:t>По данным приведенного анализа степени обновления, выбытия и прироста основных фондов, можно сделать</w:t>
      </w:r>
      <w:r>
        <w:rPr>
          <w:sz w:val="28"/>
        </w:rPr>
        <w:t xml:space="preserve"> вывод о том, что основные фонды АУПНП и КРС используются эффективно.</w:t>
      </w:r>
      <w:r w:rsidR="009B5A2D">
        <w:rPr>
          <w:sz w:val="28"/>
        </w:rPr>
        <w:t xml:space="preserve"> Достижению таких показателей способствовало увеличение</w:t>
      </w:r>
      <w:r w:rsidR="00EA3E5B">
        <w:rPr>
          <w:sz w:val="28"/>
        </w:rPr>
        <w:t xml:space="preserve"> приобретения основных средств по</w:t>
      </w:r>
      <w:r w:rsidR="009B5A2D">
        <w:rPr>
          <w:sz w:val="28"/>
        </w:rPr>
        <w:t xml:space="preserve"> лизинг</w:t>
      </w:r>
      <w:r w:rsidR="00EA3E5B">
        <w:rPr>
          <w:sz w:val="28"/>
        </w:rPr>
        <w:t>у</w:t>
      </w:r>
      <w:r w:rsidR="009B5A2D">
        <w:rPr>
          <w:sz w:val="28"/>
        </w:rPr>
        <w:t>.</w:t>
      </w:r>
    </w:p>
    <w:p w:rsidR="008F173F" w:rsidRDefault="00111B45" w:rsidP="0046295C">
      <w:pPr>
        <w:spacing w:line="360" w:lineRule="auto"/>
        <w:ind w:firstLineChars="567" w:firstLine="1588"/>
        <w:jc w:val="both"/>
        <w:rPr>
          <w:sz w:val="28"/>
          <w:szCs w:val="28"/>
        </w:rPr>
      </w:pPr>
      <w:r>
        <w:rPr>
          <w:sz w:val="28"/>
          <w:szCs w:val="28"/>
        </w:rPr>
        <w:t xml:space="preserve">В соответствии с Законом РФ «О бухгалтерском учете» от  21.11.1996 № 129-ФЗ, Положением по бухгалтерскому учету </w:t>
      </w:r>
      <w:r w:rsidR="00AE6B74">
        <w:rPr>
          <w:sz w:val="28"/>
          <w:szCs w:val="28"/>
        </w:rPr>
        <w:t>«Учетная политика ор</w:t>
      </w:r>
      <w:r w:rsidR="002F5C7E">
        <w:rPr>
          <w:sz w:val="28"/>
          <w:szCs w:val="28"/>
        </w:rPr>
        <w:t xml:space="preserve">ганизации» (ПБУ 1/98), утвержденным приказом Министерства финансов РФ от 09.12.1998 № 60н, в целях обеспечения единства методики при </w:t>
      </w:r>
      <w:r w:rsidR="00CB0582">
        <w:rPr>
          <w:sz w:val="28"/>
          <w:szCs w:val="28"/>
        </w:rPr>
        <w:t>организации и ведении бухгалтерского учета, при составлении достоверной бухгалтерской отчетности</w:t>
      </w:r>
      <w:r w:rsidR="00A92DB3">
        <w:rPr>
          <w:sz w:val="28"/>
          <w:szCs w:val="28"/>
        </w:rPr>
        <w:t xml:space="preserve"> б</w:t>
      </w:r>
      <w:r w:rsidR="008F173F">
        <w:rPr>
          <w:sz w:val="28"/>
          <w:szCs w:val="28"/>
        </w:rPr>
        <w:t>ухгалтерский учет в ОАО «Татнефть» и его структурных подразделениях</w:t>
      </w:r>
      <w:r w:rsidR="00A92DB3">
        <w:rPr>
          <w:sz w:val="28"/>
          <w:szCs w:val="28"/>
        </w:rPr>
        <w:t>,</w:t>
      </w:r>
      <w:r w:rsidR="00CD2276">
        <w:rPr>
          <w:sz w:val="28"/>
          <w:szCs w:val="28"/>
        </w:rPr>
        <w:t xml:space="preserve"> в частности АУПНП и КРС</w:t>
      </w:r>
      <w:r w:rsidR="00A92DB3">
        <w:rPr>
          <w:sz w:val="28"/>
          <w:szCs w:val="28"/>
        </w:rPr>
        <w:t>,</w:t>
      </w:r>
      <w:r w:rsidR="00CD2276">
        <w:rPr>
          <w:sz w:val="28"/>
          <w:szCs w:val="28"/>
        </w:rPr>
        <w:t xml:space="preserve"> </w:t>
      </w:r>
      <w:r w:rsidR="008F173F">
        <w:rPr>
          <w:sz w:val="28"/>
          <w:szCs w:val="28"/>
        </w:rPr>
        <w:t xml:space="preserve">осуществляется на </w:t>
      </w:r>
      <w:r w:rsidR="00687D0F">
        <w:rPr>
          <w:sz w:val="28"/>
          <w:szCs w:val="28"/>
        </w:rPr>
        <w:t>основании законодательных, нормативно-правовых актов и иных документов, состав</w:t>
      </w:r>
      <w:r w:rsidR="00C8025A">
        <w:rPr>
          <w:sz w:val="28"/>
          <w:szCs w:val="28"/>
        </w:rPr>
        <w:t>ляющих систему нормативного регулирования бухгалтерского учета.</w:t>
      </w:r>
    </w:p>
    <w:p w:rsidR="00C8025A" w:rsidRPr="004F44E8" w:rsidRDefault="003E4AE0" w:rsidP="0046295C">
      <w:pPr>
        <w:spacing w:line="360" w:lineRule="auto"/>
        <w:ind w:firstLineChars="567" w:firstLine="1588"/>
        <w:jc w:val="both"/>
        <w:rPr>
          <w:sz w:val="28"/>
          <w:szCs w:val="28"/>
        </w:rPr>
      </w:pPr>
      <w:r>
        <w:rPr>
          <w:sz w:val="28"/>
          <w:szCs w:val="28"/>
        </w:rPr>
        <w:t>Открытое ак</w:t>
      </w:r>
      <w:r w:rsidR="004B45FB">
        <w:rPr>
          <w:sz w:val="28"/>
          <w:szCs w:val="28"/>
        </w:rPr>
        <w:t>ционерное общество «Татнефть» имеет территориально обособленные структурные рабочие места. Структурн</w:t>
      </w:r>
      <w:r w:rsidR="00083556">
        <w:rPr>
          <w:sz w:val="28"/>
          <w:szCs w:val="28"/>
        </w:rPr>
        <w:t xml:space="preserve">ое </w:t>
      </w:r>
      <w:r w:rsidR="004B45FB">
        <w:rPr>
          <w:sz w:val="28"/>
          <w:szCs w:val="28"/>
        </w:rPr>
        <w:t xml:space="preserve"> </w:t>
      </w:r>
      <w:r w:rsidR="00083556">
        <w:rPr>
          <w:sz w:val="28"/>
          <w:szCs w:val="28"/>
        </w:rPr>
        <w:t>подразделение АУПНП и КРС  н</w:t>
      </w:r>
      <w:r w:rsidR="004B45FB">
        <w:rPr>
          <w:sz w:val="28"/>
          <w:szCs w:val="28"/>
        </w:rPr>
        <w:t xml:space="preserve">е </w:t>
      </w:r>
      <w:r w:rsidR="00217530">
        <w:rPr>
          <w:sz w:val="28"/>
          <w:szCs w:val="28"/>
        </w:rPr>
        <w:t>име</w:t>
      </w:r>
      <w:r w:rsidR="00083556">
        <w:rPr>
          <w:sz w:val="28"/>
          <w:szCs w:val="28"/>
        </w:rPr>
        <w:t>е</w:t>
      </w:r>
      <w:r w:rsidR="00217530">
        <w:rPr>
          <w:sz w:val="28"/>
          <w:szCs w:val="28"/>
        </w:rPr>
        <w:t>т расчетн</w:t>
      </w:r>
      <w:r w:rsidR="00083556">
        <w:rPr>
          <w:sz w:val="28"/>
          <w:szCs w:val="28"/>
        </w:rPr>
        <w:t>ого</w:t>
      </w:r>
      <w:r w:rsidR="00217530">
        <w:rPr>
          <w:sz w:val="28"/>
          <w:szCs w:val="28"/>
        </w:rPr>
        <w:t xml:space="preserve"> счет</w:t>
      </w:r>
      <w:r w:rsidR="00083556">
        <w:rPr>
          <w:sz w:val="28"/>
          <w:szCs w:val="28"/>
        </w:rPr>
        <w:t>а</w:t>
      </w:r>
      <w:r w:rsidR="00217530">
        <w:rPr>
          <w:sz w:val="28"/>
          <w:szCs w:val="28"/>
        </w:rPr>
        <w:t xml:space="preserve"> в учреждениях банков и не является налогоплательщик</w:t>
      </w:r>
      <w:r w:rsidR="00A92DB3">
        <w:rPr>
          <w:sz w:val="28"/>
          <w:szCs w:val="28"/>
        </w:rPr>
        <w:t>ом</w:t>
      </w:r>
      <w:r w:rsidR="00217530">
        <w:rPr>
          <w:sz w:val="28"/>
          <w:szCs w:val="28"/>
        </w:rPr>
        <w:t xml:space="preserve">. </w:t>
      </w:r>
      <w:r w:rsidR="00083556">
        <w:rPr>
          <w:sz w:val="28"/>
          <w:szCs w:val="28"/>
        </w:rPr>
        <w:t xml:space="preserve">АУПНП и КРС составляет отдельный баланс, который отражает </w:t>
      </w:r>
      <w:r w:rsidR="00DF5274">
        <w:rPr>
          <w:sz w:val="28"/>
          <w:szCs w:val="28"/>
        </w:rPr>
        <w:t xml:space="preserve">имущественное и финансовое положение на отчетную дату своего производства и хозяйства, и представляет собой внутренний документ, и </w:t>
      </w:r>
      <w:r w:rsidR="004D2783">
        <w:rPr>
          <w:sz w:val="28"/>
          <w:szCs w:val="28"/>
        </w:rPr>
        <w:t>является частью самостоятельного баланса акционерного общества.</w:t>
      </w:r>
    </w:p>
    <w:p w:rsidR="00EA3E5B" w:rsidRDefault="00020F86" w:rsidP="0046295C">
      <w:pPr>
        <w:spacing w:line="360" w:lineRule="auto"/>
        <w:ind w:firstLineChars="567" w:firstLine="1588"/>
        <w:jc w:val="both"/>
        <w:rPr>
          <w:sz w:val="28"/>
          <w:szCs w:val="28"/>
        </w:rPr>
      </w:pPr>
      <w:r w:rsidRPr="004F44E8">
        <w:rPr>
          <w:sz w:val="28"/>
          <w:szCs w:val="28"/>
        </w:rPr>
        <w:t>Основные средства, полученные по договору лизинга, учитываются лизингополучателем на забалансовом счете 001 «Арендованные основные средства». Аналитический учет по счетам 001 ведется по лизингодателям и по каждому полученному объекту основных средств в разрезе цехов и материально – ответственных  лиц.</w:t>
      </w:r>
    </w:p>
    <w:p w:rsidR="00020F86" w:rsidRPr="004F44E8" w:rsidRDefault="00020F86" w:rsidP="0046295C">
      <w:pPr>
        <w:spacing w:line="360" w:lineRule="auto"/>
        <w:ind w:firstLineChars="567" w:firstLine="1588"/>
        <w:jc w:val="both"/>
        <w:rPr>
          <w:sz w:val="28"/>
          <w:szCs w:val="28"/>
        </w:rPr>
      </w:pPr>
      <w:r w:rsidRPr="004F44E8">
        <w:rPr>
          <w:sz w:val="28"/>
          <w:szCs w:val="28"/>
        </w:rPr>
        <w:t xml:space="preserve">На каждый полученный по лизингу объект основных средств составляется акт приемки основных средств по </w:t>
      </w:r>
      <w:r w:rsidR="00535FDD" w:rsidRPr="004F44E8">
        <w:rPr>
          <w:sz w:val="28"/>
          <w:szCs w:val="28"/>
        </w:rPr>
        <w:t>ОС-1 и открывается инвентарная карточка по форме ОС-6.</w:t>
      </w:r>
    </w:p>
    <w:p w:rsidR="00535FDD" w:rsidRPr="004F44E8" w:rsidRDefault="00535FDD" w:rsidP="0046295C">
      <w:pPr>
        <w:spacing w:line="360" w:lineRule="auto"/>
        <w:ind w:firstLineChars="567" w:firstLine="1588"/>
        <w:jc w:val="both"/>
        <w:rPr>
          <w:sz w:val="28"/>
          <w:szCs w:val="28"/>
        </w:rPr>
      </w:pPr>
      <w:r w:rsidRPr="004F44E8">
        <w:rPr>
          <w:sz w:val="28"/>
          <w:szCs w:val="28"/>
        </w:rPr>
        <w:t>Учет лизинговых платежей, причитающихся лизингодателю, производится по  дебету производственных счетов (в зависимости от того, где используется лизинговое оборудование) в корреспонденции со счетом 79. Распределение лизинговых платежей между видами деятельности производится пропорционально стоимости уставленного оборудования, полученного по лизингу.</w:t>
      </w:r>
    </w:p>
    <w:p w:rsidR="00535FDD" w:rsidRPr="004F44E8" w:rsidRDefault="00535FDD" w:rsidP="0046295C">
      <w:pPr>
        <w:spacing w:line="360" w:lineRule="auto"/>
        <w:ind w:firstLineChars="567" w:firstLine="1588"/>
        <w:jc w:val="both"/>
        <w:rPr>
          <w:sz w:val="28"/>
          <w:szCs w:val="28"/>
        </w:rPr>
      </w:pPr>
      <w:r w:rsidRPr="004F44E8">
        <w:rPr>
          <w:sz w:val="28"/>
          <w:szCs w:val="28"/>
        </w:rPr>
        <w:t xml:space="preserve">При выкупе лизингового оборудования его стоимость на дату перехода права собственности списывается с забалансового </w:t>
      </w:r>
      <w:r w:rsidR="00145703">
        <w:rPr>
          <w:sz w:val="28"/>
          <w:szCs w:val="28"/>
        </w:rPr>
        <w:t xml:space="preserve">счета 001 «Арендованные основные средства». </w:t>
      </w:r>
      <w:r w:rsidR="00C7460D">
        <w:rPr>
          <w:sz w:val="28"/>
          <w:szCs w:val="28"/>
        </w:rPr>
        <w:t xml:space="preserve">Одновременно производится </w:t>
      </w:r>
      <w:r w:rsidRPr="004F44E8">
        <w:rPr>
          <w:sz w:val="28"/>
          <w:szCs w:val="28"/>
        </w:rPr>
        <w:t>запись по:</w:t>
      </w:r>
    </w:p>
    <w:p w:rsidR="00E574BB" w:rsidRPr="004F44E8" w:rsidRDefault="00E574BB" w:rsidP="0046295C">
      <w:pPr>
        <w:spacing w:line="360" w:lineRule="auto"/>
        <w:ind w:firstLineChars="567" w:firstLine="1588"/>
        <w:jc w:val="both"/>
        <w:rPr>
          <w:sz w:val="28"/>
          <w:szCs w:val="28"/>
        </w:rPr>
      </w:pPr>
      <w:r w:rsidRPr="004F44E8">
        <w:rPr>
          <w:sz w:val="28"/>
          <w:szCs w:val="28"/>
        </w:rPr>
        <w:t>Дт 01 «основные средства» - Кт 02 «Амортизация основных средств» на сумму лизинговых платежей;</w:t>
      </w:r>
    </w:p>
    <w:p w:rsidR="00E574BB" w:rsidRPr="004F44E8" w:rsidRDefault="00E574BB" w:rsidP="0046295C">
      <w:pPr>
        <w:spacing w:line="360" w:lineRule="auto"/>
        <w:ind w:firstLineChars="567" w:firstLine="1588"/>
        <w:jc w:val="both"/>
        <w:rPr>
          <w:sz w:val="28"/>
          <w:szCs w:val="28"/>
        </w:rPr>
      </w:pPr>
      <w:r w:rsidRPr="004F44E8">
        <w:rPr>
          <w:sz w:val="28"/>
          <w:szCs w:val="28"/>
        </w:rPr>
        <w:t>Дт 08 субсчет «Приобретение отдельных объектов основных средств» - Кт 76 «Расчеты с прочими дебиторами и кредиторами» или  Кт 79 «Внутрихозяйственные расчеты», Дт 01 «Основные средства» - Кт 08 субсчет «Приобретение отдельных объ</w:t>
      </w:r>
      <w:r w:rsidR="00456CD0" w:rsidRPr="004F44E8">
        <w:rPr>
          <w:sz w:val="28"/>
          <w:szCs w:val="28"/>
        </w:rPr>
        <w:t>ектов основных средств» на выкупную стоимость лизингового оборудования.</w:t>
      </w:r>
    </w:p>
    <w:p w:rsidR="00456CD0" w:rsidRPr="004F44E8" w:rsidRDefault="00456CD0" w:rsidP="0046295C">
      <w:pPr>
        <w:spacing w:line="360" w:lineRule="auto"/>
        <w:ind w:firstLineChars="567" w:firstLine="1588"/>
        <w:jc w:val="both"/>
        <w:rPr>
          <w:sz w:val="28"/>
          <w:szCs w:val="28"/>
        </w:rPr>
      </w:pPr>
      <w:r w:rsidRPr="004F44E8">
        <w:rPr>
          <w:sz w:val="28"/>
          <w:szCs w:val="28"/>
        </w:rPr>
        <w:t xml:space="preserve">Первоначальной стоимостью выкупленного лизингового оборудования в бухгалтерском учете признается сумма  фактических затрат, это – лизинговые платежи плюс выкупная стоимость. </w:t>
      </w:r>
    </w:p>
    <w:p w:rsidR="00456CD0" w:rsidRDefault="00456CD0" w:rsidP="0046295C">
      <w:pPr>
        <w:spacing w:line="360" w:lineRule="auto"/>
        <w:ind w:firstLineChars="567" w:firstLine="1588"/>
        <w:jc w:val="both"/>
        <w:rPr>
          <w:sz w:val="28"/>
          <w:szCs w:val="28"/>
        </w:rPr>
      </w:pPr>
      <w:r w:rsidRPr="004F44E8">
        <w:rPr>
          <w:sz w:val="28"/>
          <w:szCs w:val="28"/>
        </w:rPr>
        <w:t>Таким образом, в инвентарной карточке выкупленного объекта лизинга указывается его первоначальная стоимость, тогда норма амортизации определяется путем деления первоначальной стоимости на срок полезного использования (как н</w:t>
      </w:r>
      <w:r w:rsidR="00E12F1B">
        <w:rPr>
          <w:sz w:val="28"/>
          <w:szCs w:val="28"/>
        </w:rPr>
        <w:t xml:space="preserve">а вновь приобретенный объект). </w:t>
      </w:r>
      <w:r w:rsidRPr="004F44E8">
        <w:rPr>
          <w:sz w:val="28"/>
          <w:szCs w:val="28"/>
        </w:rPr>
        <w:t xml:space="preserve">Амортизация начисляется на </w:t>
      </w:r>
      <w:r w:rsidR="00682DE1" w:rsidRPr="004F44E8">
        <w:rPr>
          <w:sz w:val="28"/>
          <w:szCs w:val="28"/>
        </w:rPr>
        <w:t xml:space="preserve">оставшийся срок использования (срок использования по ОКОФ минус срок использования, указанный собственником) от выкупной стоимости. </w:t>
      </w:r>
      <w:r w:rsidR="00F40055">
        <w:rPr>
          <w:sz w:val="28"/>
          <w:szCs w:val="28"/>
        </w:rPr>
        <w:t xml:space="preserve">   [7]</w:t>
      </w:r>
    </w:p>
    <w:p w:rsidR="00A85758" w:rsidRDefault="00FB2CB3" w:rsidP="0046295C">
      <w:pPr>
        <w:spacing w:line="360" w:lineRule="auto"/>
        <w:ind w:firstLineChars="567" w:firstLine="1588"/>
        <w:jc w:val="both"/>
        <w:rPr>
          <w:sz w:val="28"/>
          <w:szCs w:val="28"/>
        </w:rPr>
      </w:pPr>
      <w:r>
        <w:rPr>
          <w:sz w:val="28"/>
          <w:szCs w:val="28"/>
        </w:rPr>
        <w:t>АУПНП и КРС по</w:t>
      </w:r>
      <w:r w:rsidR="008530B5">
        <w:rPr>
          <w:sz w:val="28"/>
          <w:szCs w:val="28"/>
        </w:rPr>
        <w:t xml:space="preserve">мимо собственных основных средств в процессе производства использует арендованные </w:t>
      </w:r>
      <w:r w:rsidR="001E7D9C">
        <w:rPr>
          <w:sz w:val="28"/>
          <w:szCs w:val="28"/>
        </w:rPr>
        <w:t xml:space="preserve">основные </w:t>
      </w:r>
      <w:r w:rsidR="008530B5">
        <w:rPr>
          <w:sz w:val="28"/>
          <w:szCs w:val="28"/>
        </w:rPr>
        <w:t xml:space="preserve">средства </w:t>
      </w:r>
      <w:r w:rsidR="001E7D9C">
        <w:rPr>
          <w:sz w:val="28"/>
          <w:szCs w:val="28"/>
        </w:rPr>
        <w:t>и приобретаемые по лизингу. Динамика основных средств</w:t>
      </w:r>
      <w:r w:rsidR="00A92DB3">
        <w:rPr>
          <w:sz w:val="28"/>
          <w:szCs w:val="28"/>
        </w:rPr>
        <w:t>,</w:t>
      </w:r>
      <w:r w:rsidR="001E7D9C">
        <w:rPr>
          <w:sz w:val="28"/>
          <w:szCs w:val="28"/>
        </w:rPr>
        <w:t xml:space="preserve"> используемых в процессе производства</w:t>
      </w:r>
      <w:r w:rsidR="00A92DB3">
        <w:rPr>
          <w:sz w:val="28"/>
          <w:szCs w:val="28"/>
        </w:rPr>
        <w:t>,</w:t>
      </w:r>
      <w:r w:rsidR="001E7D9C">
        <w:rPr>
          <w:sz w:val="28"/>
          <w:szCs w:val="28"/>
        </w:rPr>
        <w:t xml:space="preserve"> представлена в табл</w:t>
      </w:r>
      <w:r w:rsidR="00A92DB3">
        <w:rPr>
          <w:sz w:val="28"/>
          <w:szCs w:val="28"/>
        </w:rPr>
        <w:t>.</w:t>
      </w:r>
      <w:r w:rsidR="001E7D9C">
        <w:rPr>
          <w:sz w:val="28"/>
          <w:szCs w:val="28"/>
        </w:rPr>
        <w:t xml:space="preserve"> </w:t>
      </w:r>
      <w:r w:rsidR="009F261E">
        <w:rPr>
          <w:sz w:val="28"/>
          <w:szCs w:val="28"/>
        </w:rPr>
        <w:t>2.6</w:t>
      </w:r>
      <w:r w:rsidR="00A92DB3">
        <w:rPr>
          <w:sz w:val="28"/>
          <w:szCs w:val="28"/>
        </w:rPr>
        <w:t>.</w:t>
      </w:r>
    </w:p>
    <w:p w:rsidR="00A92DB3" w:rsidRDefault="00A92DB3" w:rsidP="0046295C">
      <w:pPr>
        <w:spacing w:line="360" w:lineRule="auto"/>
        <w:ind w:firstLineChars="567" w:firstLine="1588"/>
        <w:jc w:val="both"/>
        <w:rPr>
          <w:sz w:val="28"/>
          <w:szCs w:val="28"/>
        </w:rPr>
      </w:pPr>
    </w:p>
    <w:p w:rsidR="005C3B27" w:rsidRDefault="005C3B27" w:rsidP="0046295C">
      <w:pPr>
        <w:spacing w:line="360" w:lineRule="auto"/>
        <w:ind w:firstLineChars="567" w:firstLine="1588"/>
        <w:jc w:val="both"/>
        <w:rPr>
          <w:sz w:val="28"/>
          <w:szCs w:val="28"/>
        </w:rPr>
      </w:pPr>
    </w:p>
    <w:p w:rsidR="005C3B27" w:rsidRDefault="005C3B27" w:rsidP="0046295C">
      <w:pPr>
        <w:spacing w:line="360" w:lineRule="auto"/>
        <w:ind w:firstLineChars="567" w:firstLine="1588"/>
        <w:jc w:val="both"/>
        <w:rPr>
          <w:sz w:val="28"/>
          <w:szCs w:val="28"/>
        </w:rPr>
      </w:pPr>
    </w:p>
    <w:p w:rsidR="00A92DB3" w:rsidRDefault="00A92DB3" w:rsidP="0046295C">
      <w:pPr>
        <w:spacing w:line="360" w:lineRule="auto"/>
        <w:ind w:firstLineChars="567" w:firstLine="1588"/>
        <w:jc w:val="both"/>
        <w:rPr>
          <w:sz w:val="28"/>
          <w:szCs w:val="28"/>
        </w:rPr>
      </w:pPr>
    </w:p>
    <w:p w:rsidR="00A92DB3" w:rsidRDefault="00A92DB3" w:rsidP="0046295C">
      <w:pPr>
        <w:spacing w:line="360" w:lineRule="auto"/>
        <w:ind w:firstLineChars="567" w:firstLine="1588"/>
        <w:jc w:val="both"/>
        <w:rPr>
          <w:sz w:val="28"/>
          <w:szCs w:val="28"/>
        </w:rPr>
      </w:pPr>
    </w:p>
    <w:p w:rsidR="004016AE" w:rsidRDefault="004016AE" w:rsidP="004016AE">
      <w:pPr>
        <w:ind w:firstLine="709"/>
        <w:jc w:val="right"/>
        <w:rPr>
          <w:sz w:val="28"/>
          <w:szCs w:val="28"/>
        </w:rPr>
      </w:pPr>
      <w:r>
        <w:rPr>
          <w:sz w:val="28"/>
          <w:szCs w:val="28"/>
        </w:rPr>
        <w:t>Таблица</w:t>
      </w:r>
      <w:r w:rsidR="009F261E">
        <w:rPr>
          <w:sz w:val="28"/>
          <w:szCs w:val="28"/>
        </w:rPr>
        <w:t xml:space="preserve"> 2.6</w:t>
      </w:r>
    </w:p>
    <w:p w:rsidR="001E7D9C" w:rsidRDefault="001E7D9C" w:rsidP="008F614D">
      <w:pPr>
        <w:spacing w:line="360" w:lineRule="auto"/>
        <w:jc w:val="center"/>
        <w:rPr>
          <w:sz w:val="28"/>
          <w:szCs w:val="28"/>
        </w:rPr>
      </w:pPr>
      <w:r>
        <w:rPr>
          <w:sz w:val="28"/>
          <w:szCs w:val="28"/>
        </w:rPr>
        <w:t>Динамика основных средств</w:t>
      </w:r>
    </w:p>
    <w:p w:rsidR="004016AE" w:rsidRPr="004F44E8" w:rsidRDefault="004016AE" w:rsidP="004016AE">
      <w:pPr>
        <w:jc w:val="center"/>
        <w:rPr>
          <w:sz w:val="28"/>
          <w:szCs w:val="28"/>
        </w:rPr>
      </w:pPr>
    </w:p>
    <w:tbl>
      <w:tblPr>
        <w:tblW w:w="9666" w:type="dxa"/>
        <w:jc w:val="center"/>
        <w:tblLook w:val="0000" w:firstRow="0" w:lastRow="0" w:firstColumn="0" w:lastColumn="0" w:noHBand="0" w:noVBand="0"/>
      </w:tblPr>
      <w:tblGrid>
        <w:gridCol w:w="1780"/>
        <w:gridCol w:w="940"/>
        <w:gridCol w:w="1080"/>
        <w:gridCol w:w="1186"/>
        <w:gridCol w:w="1260"/>
        <w:gridCol w:w="1260"/>
        <w:gridCol w:w="1080"/>
        <w:gridCol w:w="1080"/>
      </w:tblGrid>
      <w:tr w:rsidR="00055760" w:rsidRPr="00A92DB3">
        <w:trPr>
          <w:trHeight w:val="555"/>
          <w:jc w:val="center"/>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5760" w:rsidRPr="00A92DB3" w:rsidRDefault="00055760" w:rsidP="00674EA4">
            <w:pPr>
              <w:jc w:val="center"/>
            </w:pPr>
            <w:r w:rsidRPr="00A92DB3">
              <w:t>Показатели</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5760" w:rsidRPr="00A92DB3" w:rsidRDefault="00055760" w:rsidP="00674EA4">
            <w:pPr>
              <w:jc w:val="center"/>
            </w:pPr>
            <w:r w:rsidRPr="00A92DB3">
              <w:t>2003 г.</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5760" w:rsidRPr="00A92DB3" w:rsidRDefault="00055760" w:rsidP="00674EA4">
            <w:pPr>
              <w:jc w:val="center"/>
            </w:pPr>
            <w:r w:rsidRPr="00A92DB3">
              <w:t>2004 г.</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5760" w:rsidRPr="00A92DB3" w:rsidRDefault="00055760" w:rsidP="00674EA4">
            <w:pPr>
              <w:jc w:val="center"/>
            </w:pPr>
            <w:r w:rsidRPr="00A92DB3">
              <w:t>2005 г.</w:t>
            </w:r>
          </w:p>
        </w:tc>
        <w:tc>
          <w:tcPr>
            <w:tcW w:w="2520" w:type="dxa"/>
            <w:gridSpan w:val="2"/>
            <w:tcBorders>
              <w:top w:val="single" w:sz="4" w:space="0" w:color="auto"/>
              <w:left w:val="nil"/>
              <w:bottom w:val="single" w:sz="4" w:space="0" w:color="auto"/>
              <w:right w:val="single" w:sz="4" w:space="0" w:color="auto"/>
            </w:tcBorders>
            <w:shd w:val="clear" w:color="auto" w:fill="auto"/>
            <w:vAlign w:val="center"/>
          </w:tcPr>
          <w:p w:rsidR="00055760" w:rsidRPr="00A92DB3" w:rsidRDefault="00055760" w:rsidP="00674EA4">
            <w:pPr>
              <w:jc w:val="center"/>
            </w:pPr>
            <w:r w:rsidRPr="00A92DB3">
              <w:t>Абсолютное изменение, тыс.руб.</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055760" w:rsidRPr="00A92DB3" w:rsidRDefault="00055760" w:rsidP="00674EA4">
            <w:pPr>
              <w:jc w:val="center"/>
            </w:pPr>
            <w:r w:rsidRPr="00A92DB3">
              <w:t>Темп роста, %</w:t>
            </w:r>
          </w:p>
        </w:tc>
      </w:tr>
      <w:tr w:rsidR="00BD5383" w:rsidRPr="00A92DB3">
        <w:trPr>
          <w:trHeight w:val="315"/>
          <w:jc w:val="center"/>
        </w:trPr>
        <w:tc>
          <w:tcPr>
            <w:tcW w:w="1780" w:type="dxa"/>
            <w:vMerge/>
            <w:tcBorders>
              <w:top w:val="single" w:sz="4" w:space="0" w:color="auto"/>
              <w:left w:val="single" w:sz="4" w:space="0" w:color="auto"/>
              <w:bottom w:val="single" w:sz="4" w:space="0" w:color="auto"/>
              <w:right w:val="single" w:sz="4" w:space="0" w:color="auto"/>
            </w:tcBorders>
            <w:vAlign w:val="center"/>
          </w:tcPr>
          <w:p w:rsidR="00055760" w:rsidRPr="00A92DB3" w:rsidRDefault="00055760" w:rsidP="00A92DB3"/>
        </w:tc>
        <w:tc>
          <w:tcPr>
            <w:tcW w:w="940" w:type="dxa"/>
            <w:vMerge/>
            <w:tcBorders>
              <w:top w:val="single" w:sz="4" w:space="0" w:color="auto"/>
              <w:left w:val="single" w:sz="4" w:space="0" w:color="auto"/>
              <w:bottom w:val="single" w:sz="4" w:space="0" w:color="auto"/>
              <w:right w:val="single" w:sz="4" w:space="0" w:color="auto"/>
            </w:tcBorders>
            <w:vAlign w:val="center"/>
          </w:tcPr>
          <w:p w:rsidR="00055760" w:rsidRPr="00A92DB3" w:rsidRDefault="00055760" w:rsidP="00A92DB3"/>
        </w:tc>
        <w:tc>
          <w:tcPr>
            <w:tcW w:w="1080" w:type="dxa"/>
            <w:vMerge/>
            <w:tcBorders>
              <w:top w:val="single" w:sz="4" w:space="0" w:color="auto"/>
              <w:left w:val="single" w:sz="4" w:space="0" w:color="auto"/>
              <w:bottom w:val="single" w:sz="4" w:space="0" w:color="auto"/>
              <w:right w:val="single" w:sz="4" w:space="0" w:color="auto"/>
            </w:tcBorders>
            <w:vAlign w:val="center"/>
          </w:tcPr>
          <w:p w:rsidR="00055760" w:rsidRPr="00A92DB3" w:rsidRDefault="00055760" w:rsidP="00A92DB3"/>
        </w:tc>
        <w:tc>
          <w:tcPr>
            <w:tcW w:w="1186" w:type="dxa"/>
            <w:vMerge/>
            <w:tcBorders>
              <w:top w:val="single" w:sz="4" w:space="0" w:color="auto"/>
              <w:left w:val="single" w:sz="4" w:space="0" w:color="auto"/>
              <w:bottom w:val="single" w:sz="4" w:space="0" w:color="auto"/>
              <w:right w:val="single" w:sz="4" w:space="0" w:color="auto"/>
            </w:tcBorders>
            <w:vAlign w:val="center"/>
          </w:tcPr>
          <w:p w:rsidR="00055760" w:rsidRPr="00A92DB3" w:rsidRDefault="00055760" w:rsidP="00A92DB3"/>
        </w:tc>
        <w:tc>
          <w:tcPr>
            <w:tcW w:w="1260" w:type="dxa"/>
            <w:tcBorders>
              <w:top w:val="nil"/>
              <w:left w:val="nil"/>
              <w:bottom w:val="single" w:sz="4" w:space="0" w:color="auto"/>
              <w:right w:val="single" w:sz="4" w:space="0" w:color="auto"/>
            </w:tcBorders>
            <w:shd w:val="clear" w:color="auto" w:fill="auto"/>
            <w:vAlign w:val="bottom"/>
          </w:tcPr>
          <w:p w:rsidR="00055760" w:rsidRPr="00A92DB3" w:rsidRDefault="00055760" w:rsidP="00A92DB3">
            <w:pPr>
              <w:jc w:val="center"/>
            </w:pPr>
            <w:r w:rsidRPr="00A92DB3">
              <w:t>2004 г.</w:t>
            </w:r>
          </w:p>
        </w:tc>
        <w:tc>
          <w:tcPr>
            <w:tcW w:w="1260" w:type="dxa"/>
            <w:tcBorders>
              <w:top w:val="nil"/>
              <w:left w:val="nil"/>
              <w:bottom w:val="single" w:sz="4" w:space="0" w:color="auto"/>
              <w:right w:val="single" w:sz="4" w:space="0" w:color="auto"/>
            </w:tcBorders>
            <w:shd w:val="clear" w:color="auto" w:fill="auto"/>
            <w:vAlign w:val="bottom"/>
          </w:tcPr>
          <w:p w:rsidR="00055760" w:rsidRPr="00A92DB3" w:rsidRDefault="00055760" w:rsidP="00A92DB3">
            <w:pPr>
              <w:jc w:val="center"/>
            </w:pPr>
            <w:r w:rsidRPr="00A92DB3">
              <w:t xml:space="preserve">2005 г. </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A92DB3">
            <w:pPr>
              <w:jc w:val="center"/>
            </w:pPr>
            <w:r w:rsidRPr="00A92DB3">
              <w:t>2004 г.</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A92DB3">
            <w:pPr>
              <w:jc w:val="center"/>
            </w:pPr>
            <w:r w:rsidRPr="00A92DB3">
              <w:t>2005 г.</w:t>
            </w:r>
          </w:p>
        </w:tc>
      </w:tr>
      <w:tr w:rsidR="005C3B27" w:rsidRPr="00A92DB3">
        <w:trPr>
          <w:trHeight w:val="175"/>
          <w:jc w:val="center"/>
        </w:trPr>
        <w:tc>
          <w:tcPr>
            <w:tcW w:w="1780" w:type="dxa"/>
            <w:tcBorders>
              <w:top w:val="nil"/>
              <w:left w:val="single" w:sz="4" w:space="0" w:color="auto"/>
              <w:bottom w:val="single" w:sz="4" w:space="0" w:color="auto"/>
              <w:right w:val="single" w:sz="4" w:space="0" w:color="auto"/>
            </w:tcBorders>
            <w:shd w:val="clear" w:color="auto" w:fill="auto"/>
            <w:vAlign w:val="center"/>
          </w:tcPr>
          <w:p w:rsidR="005C3B27" w:rsidRPr="00A92DB3" w:rsidRDefault="005C3B27" w:rsidP="005C3B27">
            <w:pPr>
              <w:jc w:val="center"/>
            </w:pPr>
            <w:r>
              <w:t>1</w:t>
            </w:r>
          </w:p>
        </w:tc>
        <w:tc>
          <w:tcPr>
            <w:tcW w:w="940" w:type="dxa"/>
            <w:tcBorders>
              <w:top w:val="nil"/>
              <w:left w:val="nil"/>
              <w:bottom w:val="single" w:sz="4" w:space="0" w:color="auto"/>
              <w:right w:val="single" w:sz="4" w:space="0" w:color="auto"/>
            </w:tcBorders>
            <w:shd w:val="clear" w:color="auto" w:fill="auto"/>
            <w:vAlign w:val="center"/>
          </w:tcPr>
          <w:p w:rsidR="005C3B27" w:rsidRPr="00A92DB3" w:rsidRDefault="005C3B27" w:rsidP="005C3B27">
            <w:pPr>
              <w:jc w:val="center"/>
            </w:pPr>
            <w:r>
              <w:t>2</w:t>
            </w:r>
          </w:p>
        </w:tc>
        <w:tc>
          <w:tcPr>
            <w:tcW w:w="1080" w:type="dxa"/>
            <w:tcBorders>
              <w:top w:val="nil"/>
              <w:left w:val="nil"/>
              <w:bottom w:val="single" w:sz="4" w:space="0" w:color="auto"/>
              <w:right w:val="single" w:sz="4" w:space="0" w:color="auto"/>
            </w:tcBorders>
            <w:shd w:val="clear" w:color="auto" w:fill="auto"/>
            <w:vAlign w:val="center"/>
          </w:tcPr>
          <w:p w:rsidR="005C3B27" w:rsidRPr="00A92DB3" w:rsidRDefault="005C3B27" w:rsidP="005C3B27">
            <w:pPr>
              <w:jc w:val="center"/>
            </w:pPr>
            <w:r>
              <w:t>3</w:t>
            </w:r>
          </w:p>
        </w:tc>
        <w:tc>
          <w:tcPr>
            <w:tcW w:w="1186" w:type="dxa"/>
            <w:tcBorders>
              <w:top w:val="nil"/>
              <w:left w:val="nil"/>
              <w:bottom w:val="single" w:sz="4" w:space="0" w:color="auto"/>
              <w:right w:val="single" w:sz="4" w:space="0" w:color="auto"/>
            </w:tcBorders>
            <w:shd w:val="clear" w:color="auto" w:fill="auto"/>
            <w:vAlign w:val="center"/>
          </w:tcPr>
          <w:p w:rsidR="005C3B27" w:rsidRPr="00A92DB3" w:rsidRDefault="005C3B27" w:rsidP="005C3B27">
            <w:pPr>
              <w:jc w:val="center"/>
            </w:pPr>
            <w:r>
              <w:t>4</w:t>
            </w:r>
          </w:p>
        </w:tc>
        <w:tc>
          <w:tcPr>
            <w:tcW w:w="1260" w:type="dxa"/>
            <w:tcBorders>
              <w:top w:val="nil"/>
              <w:left w:val="nil"/>
              <w:bottom w:val="single" w:sz="4" w:space="0" w:color="auto"/>
              <w:right w:val="single" w:sz="4" w:space="0" w:color="auto"/>
            </w:tcBorders>
            <w:shd w:val="clear" w:color="auto" w:fill="auto"/>
            <w:vAlign w:val="center"/>
          </w:tcPr>
          <w:p w:rsidR="005C3B27" w:rsidRPr="00A92DB3" w:rsidRDefault="005C3B27" w:rsidP="005C3B27">
            <w:pPr>
              <w:jc w:val="center"/>
            </w:pPr>
            <w:r>
              <w:t>5</w:t>
            </w:r>
          </w:p>
        </w:tc>
        <w:tc>
          <w:tcPr>
            <w:tcW w:w="1260" w:type="dxa"/>
            <w:tcBorders>
              <w:top w:val="nil"/>
              <w:left w:val="nil"/>
              <w:bottom w:val="single" w:sz="4" w:space="0" w:color="auto"/>
              <w:right w:val="single" w:sz="4" w:space="0" w:color="auto"/>
            </w:tcBorders>
            <w:shd w:val="clear" w:color="auto" w:fill="auto"/>
            <w:vAlign w:val="center"/>
          </w:tcPr>
          <w:p w:rsidR="005C3B27" w:rsidRPr="00A92DB3" w:rsidRDefault="005C3B27" w:rsidP="005C3B27">
            <w:pPr>
              <w:jc w:val="center"/>
            </w:pPr>
            <w:r>
              <w:t>6</w:t>
            </w:r>
          </w:p>
        </w:tc>
        <w:tc>
          <w:tcPr>
            <w:tcW w:w="1080" w:type="dxa"/>
            <w:tcBorders>
              <w:top w:val="nil"/>
              <w:left w:val="nil"/>
              <w:bottom w:val="single" w:sz="4" w:space="0" w:color="auto"/>
              <w:right w:val="single" w:sz="4" w:space="0" w:color="auto"/>
            </w:tcBorders>
            <w:shd w:val="clear" w:color="auto" w:fill="auto"/>
            <w:vAlign w:val="center"/>
          </w:tcPr>
          <w:p w:rsidR="005C3B27" w:rsidRPr="00A92DB3" w:rsidRDefault="005C3B27" w:rsidP="005C3B27">
            <w:pPr>
              <w:jc w:val="center"/>
            </w:pPr>
            <w:r>
              <w:t>7</w:t>
            </w:r>
          </w:p>
        </w:tc>
        <w:tc>
          <w:tcPr>
            <w:tcW w:w="1080" w:type="dxa"/>
            <w:tcBorders>
              <w:top w:val="nil"/>
              <w:left w:val="nil"/>
              <w:bottom w:val="single" w:sz="4" w:space="0" w:color="auto"/>
              <w:right w:val="single" w:sz="4" w:space="0" w:color="auto"/>
            </w:tcBorders>
            <w:shd w:val="clear" w:color="auto" w:fill="auto"/>
            <w:vAlign w:val="center"/>
          </w:tcPr>
          <w:p w:rsidR="005C3B27" w:rsidRPr="00A92DB3" w:rsidRDefault="005C3B27" w:rsidP="005C3B27">
            <w:pPr>
              <w:jc w:val="center"/>
            </w:pPr>
            <w:r>
              <w:t>8</w:t>
            </w:r>
          </w:p>
        </w:tc>
      </w:tr>
      <w:tr w:rsidR="00BD5383" w:rsidRPr="00A92DB3">
        <w:trPr>
          <w:trHeight w:val="355"/>
          <w:jc w:val="center"/>
        </w:trPr>
        <w:tc>
          <w:tcPr>
            <w:tcW w:w="1780" w:type="dxa"/>
            <w:tcBorders>
              <w:top w:val="nil"/>
              <w:left w:val="single" w:sz="4" w:space="0" w:color="auto"/>
              <w:bottom w:val="single" w:sz="4" w:space="0" w:color="auto"/>
              <w:right w:val="single" w:sz="4" w:space="0" w:color="auto"/>
            </w:tcBorders>
            <w:shd w:val="clear" w:color="auto" w:fill="auto"/>
          </w:tcPr>
          <w:p w:rsidR="00055760" w:rsidRPr="00A92DB3" w:rsidRDefault="00055760" w:rsidP="00A92DB3">
            <w:r w:rsidRPr="00A92DB3">
              <w:t>Основные средства</w:t>
            </w:r>
          </w:p>
        </w:tc>
        <w:tc>
          <w:tcPr>
            <w:tcW w:w="94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82195</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105419</w:t>
            </w:r>
          </w:p>
        </w:tc>
        <w:tc>
          <w:tcPr>
            <w:tcW w:w="1186"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122860</w:t>
            </w:r>
          </w:p>
        </w:tc>
        <w:tc>
          <w:tcPr>
            <w:tcW w:w="126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23224</w:t>
            </w:r>
          </w:p>
        </w:tc>
        <w:tc>
          <w:tcPr>
            <w:tcW w:w="126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17441</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128,25</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116,54</w:t>
            </w:r>
          </w:p>
        </w:tc>
      </w:tr>
      <w:tr w:rsidR="00BD5383" w:rsidRPr="00A92DB3">
        <w:trPr>
          <w:trHeight w:val="860"/>
          <w:jc w:val="center"/>
        </w:trPr>
        <w:tc>
          <w:tcPr>
            <w:tcW w:w="1780" w:type="dxa"/>
            <w:tcBorders>
              <w:top w:val="nil"/>
              <w:left w:val="single" w:sz="4" w:space="0" w:color="auto"/>
              <w:bottom w:val="single" w:sz="4" w:space="0" w:color="auto"/>
              <w:right w:val="single" w:sz="4" w:space="0" w:color="auto"/>
            </w:tcBorders>
            <w:shd w:val="clear" w:color="auto" w:fill="auto"/>
          </w:tcPr>
          <w:p w:rsidR="00055760" w:rsidRPr="00A92DB3" w:rsidRDefault="00055760" w:rsidP="00A92DB3">
            <w:r w:rsidRPr="00A92DB3">
              <w:t>Арендованные основные средства.</w:t>
            </w:r>
          </w:p>
        </w:tc>
        <w:tc>
          <w:tcPr>
            <w:tcW w:w="94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302330</w:t>
            </w:r>
          </w:p>
        </w:tc>
        <w:tc>
          <w:tcPr>
            <w:tcW w:w="1080" w:type="dxa"/>
            <w:tcBorders>
              <w:top w:val="nil"/>
              <w:left w:val="nil"/>
              <w:bottom w:val="nil"/>
              <w:right w:val="nil"/>
            </w:tcBorders>
            <w:shd w:val="clear" w:color="auto" w:fill="auto"/>
            <w:noWrap/>
            <w:vAlign w:val="bottom"/>
          </w:tcPr>
          <w:p w:rsidR="00055760" w:rsidRPr="00A92DB3" w:rsidRDefault="00055760" w:rsidP="00674EA4">
            <w:pPr>
              <w:jc w:val="center"/>
            </w:pPr>
            <w:r w:rsidRPr="00A92DB3">
              <w:t>300824</w:t>
            </w:r>
          </w:p>
        </w:tc>
        <w:tc>
          <w:tcPr>
            <w:tcW w:w="1186" w:type="dxa"/>
            <w:tcBorders>
              <w:top w:val="nil"/>
              <w:left w:val="single" w:sz="4" w:space="0" w:color="auto"/>
              <w:bottom w:val="single" w:sz="4" w:space="0" w:color="auto"/>
              <w:right w:val="single" w:sz="4" w:space="0" w:color="auto"/>
            </w:tcBorders>
            <w:shd w:val="clear" w:color="auto" w:fill="auto"/>
            <w:vAlign w:val="bottom"/>
          </w:tcPr>
          <w:p w:rsidR="00055760" w:rsidRPr="00A92DB3" w:rsidRDefault="00055760" w:rsidP="00674EA4">
            <w:pPr>
              <w:jc w:val="center"/>
            </w:pPr>
            <w:r w:rsidRPr="00A92DB3">
              <w:t>297759</w:t>
            </w:r>
          </w:p>
        </w:tc>
        <w:tc>
          <w:tcPr>
            <w:tcW w:w="126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-1506</w:t>
            </w:r>
          </w:p>
        </w:tc>
        <w:tc>
          <w:tcPr>
            <w:tcW w:w="126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-3065</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99,50</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98,98</w:t>
            </w:r>
          </w:p>
        </w:tc>
      </w:tr>
      <w:tr w:rsidR="00BD5383" w:rsidRPr="00A92DB3">
        <w:trPr>
          <w:trHeight w:val="315"/>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055760" w:rsidRPr="00A92DB3" w:rsidRDefault="00055760" w:rsidP="00A92DB3">
            <w:r w:rsidRPr="00A92DB3">
              <w:t>Лизинг</w:t>
            </w:r>
          </w:p>
        </w:tc>
        <w:tc>
          <w:tcPr>
            <w:tcW w:w="940"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43940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53007</w:t>
            </w:r>
          </w:p>
        </w:tc>
        <w:tc>
          <w:tcPr>
            <w:tcW w:w="1186"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62467</w:t>
            </w:r>
          </w:p>
        </w:tc>
        <w:tc>
          <w:tcPr>
            <w:tcW w:w="126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9067</w:t>
            </w:r>
          </w:p>
        </w:tc>
        <w:tc>
          <w:tcPr>
            <w:tcW w:w="126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9460</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120,63</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117,85</w:t>
            </w:r>
          </w:p>
        </w:tc>
      </w:tr>
      <w:tr w:rsidR="00BD5383" w:rsidRPr="00A92DB3">
        <w:trPr>
          <w:trHeight w:val="956"/>
          <w:jc w:val="center"/>
        </w:trPr>
        <w:tc>
          <w:tcPr>
            <w:tcW w:w="1780" w:type="dxa"/>
            <w:tcBorders>
              <w:top w:val="nil"/>
              <w:left w:val="single" w:sz="4" w:space="0" w:color="auto"/>
              <w:bottom w:val="single" w:sz="4" w:space="0" w:color="auto"/>
              <w:right w:val="single" w:sz="4" w:space="0" w:color="auto"/>
            </w:tcBorders>
            <w:shd w:val="clear" w:color="auto" w:fill="auto"/>
            <w:vAlign w:val="bottom"/>
          </w:tcPr>
          <w:p w:rsidR="00055760" w:rsidRPr="00A92DB3" w:rsidRDefault="00BD5383" w:rsidP="00A92DB3">
            <w:r w:rsidRPr="00A92DB3">
              <w:t>Всего</w:t>
            </w:r>
            <w:r w:rsidR="00055760" w:rsidRPr="00A92DB3">
              <w:t xml:space="preserve"> балансовая стоимость имущества</w:t>
            </w:r>
          </w:p>
        </w:tc>
        <w:tc>
          <w:tcPr>
            <w:tcW w:w="940"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428465</w:t>
            </w:r>
          </w:p>
        </w:tc>
        <w:tc>
          <w:tcPr>
            <w:tcW w:w="1080"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459250</w:t>
            </w:r>
          </w:p>
        </w:tc>
        <w:tc>
          <w:tcPr>
            <w:tcW w:w="1186"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483086</w:t>
            </w:r>
          </w:p>
        </w:tc>
        <w:tc>
          <w:tcPr>
            <w:tcW w:w="126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30785</w:t>
            </w:r>
          </w:p>
        </w:tc>
        <w:tc>
          <w:tcPr>
            <w:tcW w:w="126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23836</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107,18</w:t>
            </w:r>
          </w:p>
        </w:tc>
        <w:tc>
          <w:tcPr>
            <w:tcW w:w="1080" w:type="dxa"/>
            <w:tcBorders>
              <w:top w:val="nil"/>
              <w:left w:val="nil"/>
              <w:bottom w:val="single" w:sz="4" w:space="0" w:color="auto"/>
              <w:right w:val="single" w:sz="4" w:space="0" w:color="auto"/>
            </w:tcBorders>
            <w:shd w:val="clear" w:color="auto" w:fill="auto"/>
            <w:vAlign w:val="bottom"/>
          </w:tcPr>
          <w:p w:rsidR="00055760" w:rsidRPr="00A92DB3" w:rsidRDefault="00055760" w:rsidP="00674EA4">
            <w:pPr>
              <w:jc w:val="center"/>
            </w:pPr>
            <w:r w:rsidRPr="00A92DB3">
              <w:t>105,19</w:t>
            </w:r>
          </w:p>
        </w:tc>
      </w:tr>
      <w:tr w:rsidR="00055760" w:rsidRPr="00A92DB3">
        <w:trPr>
          <w:trHeight w:val="377"/>
          <w:jc w:val="center"/>
        </w:trPr>
        <w:tc>
          <w:tcPr>
            <w:tcW w:w="1780" w:type="dxa"/>
            <w:tcBorders>
              <w:top w:val="nil"/>
              <w:left w:val="single" w:sz="4" w:space="0" w:color="auto"/>
              <w:bottom w:val="single" w:sz="4" w:space="0" w:color="auto"/>
              <w:right w:val="single" w:sz="4" w:space="0" w:color="auto"/>
            </w:tcBorders>
            <w:shd w:val="clear" w:color="auto" w:fill="auto"/>
            <w:vAlign w:val="bottom"/>
          </w:tcPr>
          <w:p w:rsidR="00055760" w:rsidRPr="00A92DB3" w:rsidRDefault="00BD5383" w:rsidP="00A92DB3">
            <w:r w:rsidRPr="00A92DB3">
              <w:t>У</w:t>
            </w:r>
            <w:r w:rsidR="00055760" w:rsidRPr="00A92DB3">
              <w:t>дельный вес лизинга, %</w:t>
            </w:r>
          </w:p>
        </w:tc>
        <w:tc>
          <w:tcPr>
            <w:tcW w:w="940"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10,26</w:t>
            </w:r>
          </w:p>
        </w:tc>
        <w:tc>
          <w:tcPr>
            <w:tcW w:w="1080"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11,54</w:t>
            </w:r>
          </w:p>
        </w:tc>
        <w:tc>
          <w:tcPr>
            <w:tcW w:w="1186"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12,93</w:t>
            </w:r>
          </w:p>
        </w:tc>
        <w:tc>
          <w:tcPr>
            <w:tcW w:w="1260"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1,29</w:t>
            </w:r>
          </w:p>
        </w:tc>
        <w:tc>
          <w:tcPr>
            <w:tcW w:w="1260"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1,39</w:t>
            </w:r>
          </w:p>
        </w:tc>
        <w:tc>
          <w:tcPr>
            <w:tcW w:w="1080"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112,55</w:t>
            </w:r>
          </w:p>
        </w:tc>
        <w:tc>
          <w:tcPr>
            <w:tcW w:w="1080" w:type="dxa"/>
            <w:tcBorders>
              <w:top w:val="nil"/>
              <w:left w:val="nil"/>
              <w:bottom w:val="single" w:sz="4" w:space="0" w:color="auto"/>
              <w:right w:val="single" w:sz="4" w:space="0" w:color="auto"/>
            </w:tcBorders>
            <w:shd w:val="clear" w:color="auto" w:fill="auto"/>
            <w:noWrap/>
            <w:vAlign w:val="bottom"/>
          </w:tcPr>
          <w:p w:rsidR="00055760" w:rsidRPr="00A92DB3" w:rsidRDefault="00055760" w:rsidP="00674EA4">
            <w:pPr>
              <w:jc w:val="center"/>
            </w:pPr>
            <w:r w:rsidRPr="00A92DB3">
              <w:t>112,03</w:t>
            </w:r>
          </w:p>
        </w:tc>
      </w:tr>
    </w:tbl>
    <w:p w:rsidR="000D219D" w:rsidRDefault="000D219D" w:rsidP="00EA19D0">
      <w:pPr>
        <w:spacing w:line="360" w:lineRule="auto"/>
        <w:ind w:firstLine="567"/>
        <w:jc w:val="both"/>
        <w:rPr>
          <w:sz w:val="28"/>
          <w:szCs w:val="28"/>
        </w:rPr>
      </w:pPr>
    </w:p>
    <w:p w:rsidR="00C91CA0" w:rsidRDefault="004200B1" w:rsidP="00EA19D0">
      <w:pPr>
        <w:spacing w:line="360" w:lineRule="auto"/>
        <w:ind w:firstLine="567"/>
        <w:jc w:val="both"/>
        <w:rPr>
          <w:sz w:val="28"/>
          <w:szCs w:val="28"/>
        </w:rPr>
      </w:pPr>
      <w:r>
        <w:rPr>
          <w:sz w:val="28"/>
          <w:szCs w:val="28"/>
        </w:rPr>
        <w:t>По данной таблице мо</w:t>
      </w:r>
      <w:r w:rsidR="000F2CED">
        <w:rPr>
          <w:sz w:val="28"/>
          <w:szCs w:val="28"/>
        </w:rPr>
        <w:t>ж</w:t>
      </w:r>
      <w:r>
        <w:rPr>
          <w:sz w:val="28"/>
          <w:szCs w:val="28"/>
        </w:rPr>
        <w:t xml:space="preserve">но сделать </w:t>
      </w:r>
      <w:r w:rsidR="00C85DBF">
        <w:rPr>
          <w:sz w:val="28"/>
          <w:szCs w:val="28"/>
        </w:rPr>
        <w:t>вывод</w:t>
      </w:r>
      <w:r>
        <w:rPr>
          <w:sz w:val="28"/>
          <w:szCs w:val="28"/>
        </w:rPr>
        <w:t xml:space="preserve">, что </w:t>
      </w:r>
      <w:r w:rsidR="00826376">
        <w:rPr>
          <w:sz w:val="28"/>
          <w:szCs w:val="28"/>
        </w:rPr>
        <w:t xml:space="preserve">балансовая стоимость </w:t>
      </w:r>
      <w:r w:rsidR="00C85DBF">
        <w:rPr>
          <w:sz w:val="28"/>
          <w:szCs w:val="28"/>
        </w:rPr>
        <w:t xml:space="preserve">собственных </w:t>
      </w:r>
      <w:r w:rsidR="00826376">
        <w:rPr>
          <w:sz w:val="28"/>
          <w:szCs w:val="28"/>
        </w:rPr>
        <w:t xml:space="preserve"> основных средств </w:t>
      </w:r>
      <w:r w:rsidR="00943845">
        <w:rPr>
          <w:sz w:val="28"/>
          <w:szCs w:val="28"/>
        </w:rPr>
        <w:t xml:space="preserve"> из года в год растет. В </w:t>
      </w:r>
      <w:r w:rsidR="00826376">
        <w:rPr>
          <w:sz w:val="28"/>
          <w:szCs w:val="28"/>
        </w:rPr>
        <w:t>200</w:t>
      </w:r>
      <w:r w:rsidR="004D1125">
        <w:rPr>
          <w:sz w:val="28"/>
          <w:szCs w:val="28"/>
        </w:rPr>
        <w:t>3</w:t>
      </w:r>
      <w:r w:rsidR="00826376">
        <w:rPr>
          <w:sz w:val="28"/>
          <w:szCs w:val="28"/>
        </w:rPr>
        <w:t xml:space="preserve"> году </w:t>
      </w:r>
      <w:r w:rsidR="004D1125">
        <w:rPr>
          <w:sz w:val="28"/>
          <w:szCs w:val="28"/>
        </w:rPr>
        <w:t xml:space="preserve">составляла 82195 тыс.руб., а в 2004 году </w:t>
      </w:r>
      <w:r w:rsidR="00DE6E67">
        <w:rPr>
          <w:sz w:val="28"/>
          <w:szCs w:val="28"/>
        </w:rPr>
        <w:t xml:space="preserve">увеличивается </w:t>
      </w:r>
      <w:r w:rsidR="004D1125">
        <w:rPr>
          <w:sz w:val="28"/>
          <w:szCs w:val="28"/>
        </w:rPr>
        <w:t xml:space="preserve">на 23224 </w:t>
      </w:r>
      <w:r w:rsidR="00D3136B">
        <w:rPr>
          <w:sz w:val="28"/>
          <w:szCs w:val="28"/>
        </w:rPr>
        <w:t xml:space="preserve">и составляет 105419 тыс.руб. В 2005 году </w:t>
      </w:r>
      <w:r w:rsidR="00256151">
        <w:rPr>
          <w:sz w:val="28"/>
          <w:szCs w:val="28"/>
        </w:rPr>
        <w:t>увел</w:t>
      </w:r>
      <w:r w:rsidR="00943845">
        <w:rPr>
          <w:sz w:val="28"/>
          <w:szCs w:val="28"/>
        </w:rPr>
        <w:t>ичивается с темпом роста 116,54</w:t>
      </w:r>
      <w:r w:rsidR="00256151">
        <w:rPr>
          <w:sz w:val="28"/>
          <w:szCs w:val="28"/>
        </w:rPr>
        <w:t>% и составляет 122860 тыс.руб.</w:t>
      </w:r>
    </w:p>
    <w:p w:rsidR="0095566A" w:rsidRDefault="00022426" w:rsidP="00EA19D0">
      <w:pPr>
        <w:spacing w:line="360" w:lineRule="auto"/>
        <w:ind w:firstLine="567"/>
        <w:jc w:val="both"/>
        <w:rPr>
          <w:sz w:val="28"/>
          <w:szCs w:val="28"/>
        </w:rPr>
      </w:pPr>
      <w:r>
        <w:rPr>
          <w:sz w:val="28"/>
          <w:szCs w:val="28"/>
        </w:rPr>
        <w:t>Ар</w:t>
      </w:r>
      <w:r w:rsidR="00A92DB3">
        <w:rPr>
          <w:sz w:val="28"/>
          <w:szCs w:val="28"/>
        </w:rPr>
        <w:t xml:space="preserve">ендованные основные средства в </w:t>
      </w:r>
      <w:r w:rsidR="004713C0">
        <w:rPr>
          <w:sz w:val="28"/>
          <w:szCs w:val="28"/>
        </w:rPr>
        <w:t>200</w:t>
      </w:r>
      <w:r w:rsidR="00077FEC">
        <w:rPr>
          <w:sz w:val="28"/>
          <w:szCs w:val="28"/>
        </w:rPr>
        <w:t xml:space="preserve">3 </w:t>
      </w:r>
      <w:r w:rsidR="004713C0">
        <w:rPr>
          <w:sz w:val="28"/>
          <w:szCs w:val="28"/>
        </w:rPr>
        <w:t xml:space="preserve">году занимают наибольший объем  и составляют 302330 тыс.руб., что на 1506 тыс.руб. больше чем </w:t>
      </w:r>
      <w:r w:rsidR="00405DC3">
        <w:rPr>
          <w:sz w:val="28"/>
          <w:szCs w:val="28"/>
        </w:rPr>
        <w:t xml:space="preserve"> в 2004 году. В 200</w:t>
      </w:r>
      <w:r w:rsidR="00077FEC">
        <w:rPr>
          <w:sz w:val="28"/>
          <w:szCs w:val="28"/>
        </w:rPr>
        <w:t>5</w:t>
      </w:r>
      <w:r w:rsidR="00405DC3">
        <w:rPr>
          <w:sz w:val="28"/>
          <w:szCs w:val="28"/>
        </w:rPr>
        <w:t xml:space="preserve"> году арендованные о</w:t>
      </w:r>
      <w:r w:rsidR="00A42389">
        <w:rPr>
          <w:sz w:val="28"/>
          <w:szCs w:val="28"/>
        </w:rPr>
        <w:t>сновные средства занимали 297759</w:t>
      </w:r>
      <w:r w:rsidR="008F614D">
        <w:rPr>
          <w:sz w:val="28"/>
          <w:szCs w:val="28"/>
        </w:rPr>
        <w:t xml:space="preserve"> тыс</w:t>
      </w:r>
      <w:r w:rsidR="00405DC3">
        <w:rPr>
          <w:sz w:val="28"/>
          <w:szCs w:val="28"/>
        </w:rPr>
        <w:t>.руб.</w:t>
      </w:r>
      <w:r w:rsidR="00A42389">
        <w:rPr>
          <w:sz w:val="28"/>
          <w:szCs w:val="28"/>
        </w:rPr>
        <w:t>, что на 3065</w:t>
      </w:r>
      <w:r w:rsidR="001C1548">
        <w:rPr>
          <w:sz w:val="28"/>
          <w:szCs w:val="28"/>
        </w:rPr>
        <w:t xml:space="preserve"> тыс.руб. меньше </w:t>
      </w:r>
      <w:r w:rsidR="00E666A4">
        <w:rPr>
          <w:sz w:val="28"/>
          <w:szCs w:val="28"/>
        </w:rPr>
        <w:t>ч</w:t>
      </w:r>
      <w:r w:rsidR="00797622">
        <w:rPr>
          <w:sz w:val="28"/>
          <w:szCs w:val="28"/>
        </w:rPr>
        <w:t>ем в 2004 году</w:t>
      </w:r>
      <w:r w:rsidR="00A92DB3">
        <w:rPr>
          <w:sz w:val="28"/>
          <w:szCs w:val="28"/>
        </w:rPr>
        <w:t>,</w:t>
      </w:r>
      <w:r w:rsidR="00797622">
        <w:rPr>
          <w:sz w:val="28"/>
          <w:szCs w:val="28"/>
        </w:rPr>
        <w:t xml:space="preserve"> которые составляли</w:t>
      </w:r>
      <w:r w:rsidR="00E666A4">
        <w:rPr>
          <w:sz w:val="28"/>
          <w:szCs w:val="28"/>
        </w:rPr>
        <w:t xml:space="preserve"> 300824 тыс.руб.</w:t>
      </w:r>
    </w:p>
    <w:p w:rsidR="00E666A4" w:rsidRDefault="00D45EA9" w:rsidP="00EA19D0">
      <w:pPr>
        <w:spacing w:line="360" w:lineRule="auto"/>
        <w:ind w:firstLine="567"/>
        <w:jc w:val="both"/>
        <w:rPr>
          <w:sz w:val="28"/>
          <w:szCs w:val="28"/>
        </w:rPr>
      </w:pPr>
      <w:r>
        <w:rPr>
          <w:sz w:val="28"/>
          <w:szCs w:val="28"/>
        </w:rPr>
        <w:t xml:space="preserve">В рассматриваемом периоде </w:t>
      </w:r>
      <w:r w:rsidR="00A92DB3">
        <w:rPr>
          <w:sz w:val="28"/>
          <w:szCs w:val="28"/>
        </w:rPr>
        <w:t xml:space="preserve">полученные </w:t>
      </w:r>
      <w:r w:rsidR="000B3509">
        <w:rPr>
          <w:sz w:val="28"/>
          <w:szCs w:val="28"/>
        </w:rPr>
        <w:t>объекты</w:t>
      </w:r>
      <w:r w:rsidR="00C3322D">
        <w:rPr>
          <w:sz w:val="28"/>
          <w:szCs w:val="28"/>
        </w:rPr>
        <w:t xml:space="preserve"> </w:t>
      </w:r>
      <w:r w:rsidR="000B3509">
        <w:rPr>
          <w:sz w:val="28"/>
          <w:szCs w:val="28"/>
        </w:rPr>
        <w:t xml:space="preserve">по </w:t>
      </w:r>
      <w:r w:rsidR="00C3322D">
        <w:rPr>
          <w:sz w:val="28"/>
          <w:szCs w:val="28"/>
        </w:rPr>
        <w:t>лизинг</w:t>
      </w:r>
      <w:r w:rsidR="000B3509">
        <w:rPr>
          <w:sz w:val="28"/>
          <w:szCs w:val="28"/>
        </w:rPr>
        <w:t>у</w:t>
      </w:r>
      <w:r w:rsidR="00C3322D">
        <w:rPr>
          <w:sz w:val="28"/>
          <w:szCs w:val="28"/>
        </w:rPr>
        <w:t xml:space="preserve"> </w:t>
      </w:r>
      <w:r w:rsidR="00CD65F9">
        <w:rPr>
          <w:sz w:val="28"/>
          <w:szCs w:val="28"/>
        </w:rPr>
        <w:t>в 2003 году состав</w:t>
      </w:r>
      <w:r w:rsidR="000B3509">
        <w:rPr>
          <w:sz w:val="28"/>
          <w:szCs w:val="28"/>
        </w:rPr>
        <w:t xml:space="preserve">или </w:t>
      </w:r>
      <w:r w:rsidR="00CD65F9">
        <w:rPr>
          <w:sz w:val="28"/>
          <w:szCs w:val="28"/>
        </w:rPr>
        <w:t xml:space="preserve"> 43940 тыс.руб. В 2004 году  по сравнению с предыдущ</w:t>
      </w:r>
      <w:r w:rsidR="00A92DB3">
        <w:rPr>
          <w:sz w:val="28"/>
          <w:szCs w:val="28"/>
        </w:rPr>
        <w:t>и</w:t>
      </w:r>
      <w:r w:rsidR="00CD65F9">
        <w:rPr>
          <w:sz w:val="28"/>
          <w:szCs w:val="28"/>
        </w:rPr>
        <w:t>м го</w:t>
      </w:r>
      <w:r w:rsidR="00A92DB3">
        <w:rPr>
          <w:sz w:val="28"/>
          <w:szCs w:val="28"/>
        </w:rPr>
        <w:t xml:space="preserve">дом </w:t>
      </w:r>
      <w:r w:rsidR="001C7A21">
        <w:rPr>
          <w:sz w:val="28"/>
          <w:szCs w:val="28"/>
        </w:rPr>
        <w:t>увели</w:t>
      </w:r>
      <w:r w:rsidR="00A92DB3">
        <w:rPr>
          <w:sz w:val="28"/>
          <w:szCs w:val="28"/>
        </w:rPr>
        <w:t xml:space="preserve">чивается с темпом роста </w:t>
      </w:r>
      <w:r w:rsidR="009A10F1">
        <w:rPr>
          <w:sz w:val="28"/>
          <w:szCs w:val="28"/>
        </w:rPr>
        <w:t>120,64</w:t>
      </w:r>
      <w:r w:rsidR="001C7A21">
        <w:rPr>
          <w:sz w:val="28"/>
          <w:szCs w:val="28"/>
        </w:rPr>
        <w:t>%</w:t>
      </w:r>
      <w:r w:rsidR="00A92DB3">
        <w:rPr>
          <w:sz w:val="28"/>
          <w:szCs w:val="28"/>
        </w:rPr>
        <w:t xml:space="preserve"> и составляет 53007 тыс.руб., а в 2005 году</w:t>
      </w:r>
      <w:r w:rsidR="001C7A21">
        <w:rPr>
          <w:sz w:val="28"/>
          <w:szCs w:val="28"/>
        </w:rPr>
        <w:t xml:space="preserve"> составила 6</w:t>
      </w:r>
      <w:r w:rsidR="009A10F1">
        <w:rPr>
          <w:sz w:val="28"/>
          <w:szCs w:val="28"/>
        </w:rPr>
        <w:t>2</w:t>
      </w:r>
      <w:r w:rsidR="001C7A21">
        <w:rPr>
          <w:sz w:val="28"/>
          <w:szCs w:val="28"/>
        </w:rPr>
        <w:t>467 тыс.руб.</w:t>
      </w:r>
      <w:r>
        <w:rPr>
          <w:sz w:val="28"/>
          <w:szCs w:val="28"/>
        </w:rPr>
        <w:t xml:space="preserve">, что на </w:t>
      </w:r>
      <w:r w:rsidR="009A10F1">
        <w:rPr>
          <w:sz w:val="28"/>
          <w:szCs w:val="28"/>
        </w:rPr>
        <w:t>9</w:t>
      </w:r>
      <w:r>
        <w:rPr>
          <w:sz w:val="28"/>
          <w:szCs w:val="28"/>
        </w:rPr>
        <w:t xml:space="preserve">460 тыс.руб. больше чем в 2004 году. </w:t>
      </w:r>
    </w:p>
    <w:p w:rsidR="00D32DB1" w:rsidRDefault="0094762F" w:rsidP="00EA19D0">
      <w:pPr>
        <w:spacing w:line="360" w:lineRule="auto"/>
        <w:ind w:firstLine="567"/>
        <w:jc w:val="both"/>
        <w:rPr>
          <w:sz w:val="28"/>
          <w:szCs w:val="28"/>
        </w:rPr>
      </w:pPr>
      <w:r>
        <w:rPr>
          <w:sz w:val="28"/>
          <w:szCs w:val="28"/>
        </w:rPr>
        <w:t>Удельный вес</w:t>
      </w:r>
      <w:r w:rsidR="00A92DB3">
        <w:rPr>
          <w:sz w:val="28"/>
          <w:szCs w:val="28"/>
        </w:rPr>
        <w:t xml:space="preserve"> лизинга</w:t>
      </w:r>
      <w:r w:rsidR="000D3B89">
        <w:rPr>
          <w:sz w:val="28"/>
          <w:szCs w:val="28"/>
        </w:rPr>
        <w:t xml:space="preserve"> в основных средствах в АУПНП и КРС состав</w:t>
      </w:r>
      <w:r w:rsidR="00A92DB3">
        <w:rPr>
          <w:sz w:val="28"/>
          <w:szCs w:val="28"/>
        </w:rPr>
        <w:t>ляет не</w:t>
      </w:r>
      <w:r w:rsidR="000D3B89">
        <w:rPr>
          <w:sz w:val="28"/>
          <w:szCs w:val="28"/>
        </w:rPr>
        <w:t>значительную</w:t>
      </w:r>
      <w:r w:rsidR="000D219D">
        <w:rPr>
          <w:sz w:val="28"/>
          <w:szCs w:val="28"/>
        </w:rPr>
        <w:t xml:space="preserve"> долю,</w:t>
      </w:r>
      <w:r>
        <w:rPr>
          <w:sz w:val="28"/>
          <w:szCs w:val="28"/>
        </w:rPr>
        <w:t xml:space="preserve"> </w:t>
      </w:r>
      <w:r w:rsidR="00E718FE">
        <w:rPr>
          <w:sz w:val="28"/>
          <w:szCs w:val="28"/>
        </w:rPr>
        <w:t>но,</w:t>
      </w:r>
      <w:r>
        <w:rPr>
          <w:sz w:val="28"/>
          <w:szCs w:val="28"/>
        </w:rPr>
        <w:t xml:space="preserve"> не смотря на это</w:t>
      </w:r>
      <w:r w:rsidR="00E718FE">
        <w:rPr>
          <w:sz w:val="28"/>
          <w:szCs w:val="28"/>
        </w:rPr>
        <w:t>,</w:t>
      </w:r>
      <w:r w:rsidR="000D3B89">
        <w:rPr>
          <w:sz w:val="28"/>
          <w:szCs w:val="28"/>
        </w:rPr>
        <w:t xml:space="preserve"> </w:t>
      </w:r>
      <w:r w:rsidR="007E67E9">
        <w:rPr>
          <w:sz w:val="28"/>
          <w:szCs w:val="28"/>
        </w:rPr>
        <w:t xml:space="preserve">с каждым годом его доля растет. В 2003 году </w:t>
      </w:r>
      <w:r>
        <w:rPr>
          <w:sz w:val="28"/>
          <w:szCs w:val="28"/>
        </w:rPr>
        <w:t xml:space="preserve">составила </w:t>
      </w:r>
      <w:r w:rsidR="006045D1">
        <w:rPr>
          <w:sz w:val="28"/>
          <w:szCs w:val="28"/>
        </w:rPr>
        <w:t>10,26</w:t>
      </w:r>
      <w:r w:rsidR="00586DAA">
        <w:rPr>
          <w:sz w:val="28"/>
          <w:szCs w:val="28"/>
        </w:rPr>
        <w:t>%</w:t>
      </w:r>
      <w:r w:rsidR="007E67E9">
        <w:rPr>
          <w:sz w:val="28"/>
          <w:szCs w:val="28"/>
        </w:rPr>
        <w:t>, а в</w:t>
      </w:r>
      <w:r w:rsidR="00A92DB3">
        <w:rPr>
          <w:sz w:val="28"/>
          <w:szCs w:val="28"/>
        </w:rPr>
        <w:t xml:space="preserve"> 2004 году </w:t>
      </w:r>
      <w:r w:rsidR="006045D1">
        <w:rPr>
          <w:sz w:val="28"/>
          <w:szCs w:val="28"/>
        </w:rPr>
        <w:t>увеличивается на 1,29%</w:t>
      </w:r>
      <w:r w:rsidR="007E67E9">
        <w:rPr>
          <w:sz w:val="28"/>
          <w:szCs w:val="28"/>
        </w:rPr>
        <w:t xml:space="preserve"> и составляет </w:t>
      </w:r>
      <w:r w:rsidR="006045D1">
        <w:rPr>
          <w:sz w:val="28"/>
          <w:szCs w:val="28"/>
        </w:rPr>
        <w:t>11,54</w:t>
      </w:r>
      <w:r w:rsidR="008F6DC5">
        <w:rPr>
          <w:sz w:val="28"/>
          <w:szCs w:val="28"/>
        </w:rPr>
        <w:t>%. В 2005 году</w:t>
      </w:r>
      <w:r w:rsidR="006045D1">
        <w:rPr>
          <w:sz w:val="28"/>
          <w:szCs w:val="28"/>
        </w:rPr>
        <w:t xml:space="preserve"> </w:t>
      </w:r>
      <w:r w:rsidR="00797622">
        <w:rPr>
          <w:sz w:val="28"/>
          <w:szCs w:val="28"/>
        </w:rPr>
        <w:t>увеличивается с темпом роста 112,03</w:t>
      </w:r>
      <w:r w:rsidR="008F6DC5">
        <w:rPr>
          <w:sz w:val="28"/>
          <w:szCs w:val="28"/>
        </w:rPr>
        <w:t xml:space="preserve"> и составляет</w:t>
      </w:r>
      <w:r w:rsidR="006045D1">
        <w:rPr>
          <w:sz w:val="28"/>
          <w:szCs w:val="28"/>
        </w:rPr>
        <w:t xml:space="preserve"> 1</w:t>
      </w:r>
      <w:r w:rsidR="00797622">
        <w:rPr>
          <w:sz w:val="28"/>
          <w:szCs w:val="28"/>
        </w:rPr>
        <w:t>2,9</w:t>
      </w:r>
      <w:r w:rsidR="006045D1">
        <w:rPr>
          <w:sz w:val="28"/>
          <w:szCs w:val="28"/>
        </w:rPr>
        <w:t>3</w:t>
      </w:r>
      <w:r w:rsidR="00BA2A28">
        <w:rPr>
          <w:sz w:val="28"/>
          <w:szCs w:val="28"/>
        </w:rPr>
        <w:t>%.</w:t>
      </w:r>
      <w:r w:rsidR="00C20FE5">
        <w:rPr>
          <w:sz w:val="28"/>
          <w:szCs w:val="28"/>
        </w:rPr>
        <w:t xml:space="preserve"> </w:t>
      </w:r>
    </w:p>
    <w:p w:rsidR="009B6446" w:rsidRDefault="00C20FE5" w:rsidP="00EA19D0">
      <w:pPr>
        <w:spacing w:line="360" w:lineRule="auto"/>
        <w:ind w:firstLine="567"/>
        <w:jc w:val="both"/>
        <w:rPr>
          <w:sz w:val="28"/>
          <w:szCs w:val="28"/>
        </w:rPr>
      </w:pPr>
      <w:r>
        <w:rPr>
          <w:sz w:val="28"/>
          <w:szCs w:val="28"/>
        </w:rPr>
        <w:t>За счет ежегодного увеличения  взято</w:t>
      </w:r>
      <w:r w:rsidR="00674EA4">
        <w:rPr>
          <w:sz w:val="28"/>
          <w:szCs w:val="28"/>
        </w:rPr>
        <w:t>е</w:t>
      </w:r>
      <w:r>
        <w:rPr>
          <w:sz w:val="28"/>
          <w:szCs w:val="28"/>
        </w:rPr>
        <w:t xml:space="preserve"> оборудовани</w:t>
      </w:r>
      <w:r w:rsidR="00674EA4">
        <w:rPr>
          <w:sz w:val="28"/>
          <w:szCs w:val="28"/>
        </w:rPr>
        <w:t>е</w:t>
      </w:r>
      <w:r>
        <w:rPr>
          <w:sz w:val="28"/>
          <w:szCs w:val="28"/>
        </w:rPr>
        <w:t xml:space="preserve"> </w:t>
      </w:r>
      <w:r w:rsidR="006D0D65">
        <w:rPr>
          <w:sz w:val="28"/>
          <w:szCs w:val="28"/>
        </w:rPr>
        <w:t>по</w:t>
      </w:r>
      <w:r>
        <w:rPr>
          <w:sz w:val="28"/>
          <w:szCs w:val="28"/>
        </w:rPr>
        <w:t xml:space="preserve"> лизинг</w:t>
      </w:r>
      <w:r w:rsidR="006D0D65">
        <w:rPr>
          <w:sz w:val="28"/>
          <w:szCs w:val="28"/>
        </w:rPr>
        <w:t>у</w:t>
      </w:r>
      <w:r>
        <w:rPr>
          <w:sz w:val="28"/>
          <w:szCs w:val="28"/>
        </w:rPr>
        <w:t xml:space="preserve"> </w:t>
      </w:r>
      <w:r w:rsidR="004260EF">
        <w:rPr>
          <w:sz w:val="28"/>
          <w:szCs w:val="28"/>
        </w:rPr>
        <w:t>позволяет предприятию наладить условия работы</w:t>
      </w:r>
      <w:r w:rsidR="00674EA4">
        <w:rPr>
          <w:sz w:val="28"/>
          <w:szCs w:val="28"/>
        </w:rPr>
        <w:t>,</w:t>
      </w:r>
      <w:r w:rsidR="004260EF">
        <w:rPr>
          <w:sz w:val="28"/>
          <w:szCs w:val="28"/>
        </w:rPr>
        <w:t xml:space="preserve"> </w:t>
      </w:r>
      <w:r w:rsidR="00D32DB1">
        <w:rPr>
          <w:sz w:val="28"/>
          <w:szCs w:val="28"/>
        </w:rPr>
        <w:t>повысить производительность труда.</w:t>
      </w:r>
    </w:p>
    <w:p w:rsidR="004016AE" w:rsidRDefault="004016AE" w:rsidP="004016AE">
      <w:pPr>
        <w:ind w:firstLine="709"/>
        <w:jc w:val="right"/>
        <w:rPr>
          <w:sz w:val="28"/>
          <w:szCs w:val="28"/>
        </w:rPr>
      </w:pPr>
      <w:r>
        <w:rPr>
          <w:sz w:val="28"/>
          <w:szCs w:val="28"/>
        </w:rPr>
        <w:t>Таблица</w:t>
      </w:r>
      <w:r w:rsidR="009F261E">
        <w:rPr>
          <w:sz w:val="28"/>
          <w:szCs w:val="28"/>
        </w:rPr>
        <w:t xml:space="preserve"> 2.7</w:t>
      </w:r>
    </w:p>
    <w:p w:rsidR="00D45EA9" w:rsidRDefault="00D45EA9" w:rsidP="004016AE">
      <w:pPr>
        <w:ind w:firstLine="709"/>
        <w:jc w:val="both"/>
        <w:rPr>
          <w:sz w:val="28"/>
          <w:szCs w:val="28"/>
        </w:rPr>
      </w:pPr>
    </w:p>
    <w:p w:rsidR="005B2ACD" w:rsidRDefault="005B2ACD" w:rsidP="00EA19D0">
      <w:pPr>
        <w:ind w:firstLine="709"/>
        <w:jc w:val="center"/>
        <w:rPr>
          <w:sz w:val="28"/>
          <w:szCs w:val="28"/>
        </w:rPr>
      </w:pPr>
      <w:r>
        <w:rPr>
          <w:sz w:val="28"/>
          <w:szCs w:val="28"/>
        </w:rPr>
        <w:t xml:space="preserve">Динамика </w:t>
      </w:r>
      <w:r w:rsidR="00F378DF">
        <w:rPr>
          <w:sz w:val="28"/>
          <w:szCs w:val="28"/>
        </w:rPr>
        <w:t>с</w:t>
      </w:r>
      <w:r w:rsidR="00E0086A">
        <w:rPr>
          <w:sz w:val="28"/>
          <w:szCs w:val="28"/>
        </w:rPr>
        <w:t>труктуры</w:t>
      </w:r>
      <w:r>
        <w:rPr>
          <w:sz w:val="28"/>
          <w:szCs w:val="28"/>
        </w:rPr>
        <w:t xml:space="preserve"> основных средств</w:t>
      </w:r>
      <w:r w:rsidR="00E0086A">
        <w:rPr>
          <w:sz w:val="28"/>
          <w:szCs w:val="28"/>
        </w:rPr>
        <w:t>,</w:t>
      </w:r>
      <w:r w:rsidR="00F378DF">
        <w:rPr>
          <w:sz w:val="28"/>
          <w:szCs w:val="28"/>
        </w:rPr>
        <w:t xml:space="preserve"> приобретаемых </w:t>
      </w:r>
      <w:r w:rsidR="00E0086A">
        <w:rPr>
          <w:sz w:val="28"/>
          <w:szCs w:val="28"/>
        </w:rPr>
        <w:t>по</w:t>
      </w:r>
      <w:r w:rsidR="00F378DF">
        <w:rPr>
          <w:sz w:val="28"/>
          <w:szCs w:val="28"/>
        </w:rPr>
        <w:t xml:space="preserve"> лизинг</w:t>
      </w:r>
      <w:r w:rsidR="009A3106">
        <w:rPr>
          <w:sz w:val="28"/>
          <w:szCs w:val="28"/>
        </w:rPr>
        <w:t>у</w:t>
      </w:r>
    </w:p>
    <w:p w:rsidR="004016AE" w:rsidRDefault="004016AE" w:rsidP="004016AE">
      <w:pPr>
        <w:ind w:firstLine="709"/>
        <w:jc w:val="both"/>
        <w:rPr>
          <w:sz w:val="28"/>
          <w:szCs w:val="28"/>
        </w:rPr>
      </w:pPr>
    </w:p>
    <w:tbl>
      <w:tblPr>
        <w:tblW w:w="9035" w:type="dxa"/>
        <w:jc w:val="center"/>
        <w:tblLook w:val="0000" w:firstRow="0" w:lastRow="0" w:firstColumn="0" w:lastColumn="0" w:noHBand="0" w:noVBand="0"/>
      </w:tblPr>
      <w:tblGrid>
        <w:gridCol w:w="2233"/>
        <w:gridCol w:w="1257"/>
        <w:gridCol w:w="1257"/>
        <w:gridCol w:w="1311"/>
        <w:gridCol w:w="1507"/>
        <w:gridCol w:w="1470"/>
      </w:tblGrid>
      <w:tr w:rsidR="009A3106">
        <w:trPr>
          <w:trHeight w:val="440"/>
          <w:jc w:val="center"/>
        </w:trPr>
        <w:tc>
          <w:tcPr>
            <w:tcW w:w="22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3106" w:rsidRDefault="009A3106" w:rsidP="00EA19D0">
            <w:pPr>
              <w:jc w:val="center"/>
            </w:pPr>
            <w:r>
              <w:t>Показатели</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3106" w:rsidRDefault="009A3106" w:rsidP="00EA19D0">
            <w:pPr>
              <w:jc w:val="center"/>
            </w:pPr>
            <w:r>
              <w:t>2003 г.</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3106" w:rsidRDefault="009A3106" w:rsidP="00EA19D0">
            <w:pPr>
              <w:jc w:val="center"/>
            </w:pPr>
            <w:r>
              <w:t>2004 г.</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3106" w:rsidRDefault="009A3106" w:rsidP="00EA19D0">
            <w:pPr>
              <w:jc w:val="center"/>
            </w:pPr>
            <w:r>
              <w:t>2005 г.</w:t>
            </w:r>
          </w:p>
        </w:tc>
        <w:tc>
          <w:tcPr>
            <w:tcW w:w="2977" w:type="dxa"/>
            <w:gridSpan w:val="2"/>
            <w:tcBorders>
              <w:top w:val="single" w:sz="4" w:space="0" w:color="auto"/>
              <w:left w:val="nil"/>
              <w:bottom w:val="single" w:sz="4" w:space="0" w:color="auto"/>
              <w:right w:val="single" w:sz="4" w:space="0" w:color="auto"/>
            </w:tcBorders>
            <w:shd w:val="clear" w:color="auto" w:fill="auto"/>
            <w:vAlign w:val="center"/>
          </w:tcPr>
          <w:p w:rsidR="009A3106" w:rsidRDefault="009A3106" w:rsidP="00EA19D0">
            <w:pPr>
              <w:jc w:val="center"/>
            </w:pPr>
            <w:r>
              <w:t>Темп роста, %</w:t>
            </w:r>
          </w:p>
        </w:tc>
      </w:tr>
      <w:tr w:rsidR="009A3106">
        <w:trPr>
          <w:trHeight w:val="440"/>
          <w:jc w:val="center"/>
        </w:trPr>
        <w:tc>
          <w:tcPr>
            <w:tcW w:w="2233" w:type="dxa"/>
            <w:vMerge/>
            <w:tcBorders>
              <w:top w:val="single" w:sz="4" w:space="0" w:color="auto"/>
              <w:left w:val="single" w:sz="4" w:space="0" w:color="auto"/>
              <w:bottom w:val="single" w:sz="4" w:space="0" w:color="auto"/>
              <w:right w:val="single" w:sz="4" w:space="0" w:color="auto"/>
            </w:tcBorders>
            <w:vAlign w:val="center"/>
          </w:tcPr>
          <w:p w:rsidR="009A3106" w:rsidRDefault="009A3106" w:rsidP="00EA19D0">
            <w:pPr>
              <w:jc w:val="center"/>
            </w:pPr>
          </w:p>
        </w:tc>
        <w:tc>
          <w:tcPr>
            <w:tcW w:w="1257" w:type="dxa"/>
            <w:vMerge/>
            <w:tcBorders>
              <w:top w:val="single" w:sz="4" w:space="0" w:color="auto"/>
              <w:left w:val="single" w:sz="4" w:space="0" w:color="auto"/>
              <w:bottom w:val="single" w:sz="4" w:space="0" w:color="auto"/>
              <w:right w:val="single" w:sz="4" w:space="0" w:color="auto"/>
            </w:tcBorders>
            <w:vAlign w:val="center"/>
          </w:tcPr>
          <w:p w:rsidR="009A3106" w:rsidRDefault="009A3106" w:rsidP="00EA19D0">
            <w:pPr>
              <w:jc w:val="center"/>
            </w:pPr>
          </w:p>
        </w:tc>
        <w:tc>
          <w:tcPr>
            <w:tcW w:w="1257" w:type="dxa"/>
            <w:vMerge/>
            <w:tcBorders>
              <w:top w:val="single" w:sz="4" w:space="0" w:color="auto"/>
              <w:left w:val="single" w:sz="4" w:space="0" w:color="auto"/>
              <w:bottom w:val="single" w:sz="4" w:space="0" w:color="auto"/>
              <w:right w:val="single" w:sz="4" w:space="0" w:color="auto"/>
            </w:tcBorders>
            <w:vAlign w:val="center"/>
          </w:tcPr>
          <w:p w:rsidR="009A3106" w:rsidRDefault="009A3106" w:rsidP="00EA19D0">
            <w:pPr>
              <w:jc w:val="center"/>
            </w:pPr>
          </w:p>
        </w:tc>
        <w:tc>
          <w:tcPr>
            <w:tcW w:w="1311" w:type="dxa"/>
            <w:vMerge/>
            <w:tcBorders>
              <w:top w:val="single" w:sz="4" w:space="0" w:color="auto"/>
              <w:left w:val="single" w:sz="4" w:space="0" w:color="auto"/>
              <w:bottom w:val="single" w:sz="4" w:space="0" w:color="auto"/>
              <w:right w:val="single" w:sz="4" w:space="0" w:color="auto"/>
            </w:tcBorders>
            <w:vAlign w:val="center"/>
          </w:tcPr>
          <w:p w:rsidR="009A3106" w:rsidRDefault="009A3106" w:rsidP="00EA19D0">
            <w:pPr>
              <w:jc w:val="center"/>
            </w:pPr>
          </w:p>
        </w:tc>
        <w:tc>
          <w:tcPr>
            <w:tcW w:w="1507" w:type="dxa"/>
            <w:tcBorders>
              <w:top w:val="nil"/>
              <w:left w:val="nil"/>
              <w:bottom w:val="single" w:sz="4" w:space="0" w:color="auto"/>
              <w:right w:val="single" w:sz="4" w:space="0" w:color="auto"/>
            </w:tcBorders>
            <w:shd w:val="clear" w:color="auto" w:fill="auto"/>
            <w:vAlign w:val="center"/>
          </w:tcPr>
          <w:p w:rsidR="009A3106" w:rsidRDefault="009A3106" w:rsidP="00EA19D0">
            <w:pPr>
              <w:jc w:val="center"/>
            </w:pPr>
            <w:r>
              <w:t>2004 г.</w:t>
            </w:r>
          </w:p>
        </w:tc>
        <w:tc>
          <w:tcPr>
            <w:tcW w:w="1470" w:type="dxa"/>
            <w:tcBorders>
              <w:top w:val="nil"/>
              <w:left w:val="nil"/>
              <w:bottom w:val="single" w:sz="4" w:space="0" w:color="auto"/>
              <w:right w:val="single" w:sz="4" w:space="0" w:color="auto"/>
            </w:tcBorders>
            <w:shd w:val="clear" w:color="auto" w:fill="auto"/>
            <w:vAlign w:val="center"/>
          </w:tcPr>
          <w:p w:rsidR="009A3106" w:rsidRDefault="009A3106" w:rsidP="00EA19D0">
            <w:pPr>
              <w:jc w:val="center"/>
            </w:pPr>
            <w:r>
              <w:t>2005 г.</w:t>
            </w:r>
          </w:p>
        </w:tc>
      </w:tr>
      <w:tr w:rsidR="005C3B27">
        <w:trPr>
          <w:trHeight w:val="91"/>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5C3B27" w:rsidRDefault="005C3B27" w:rsidP="005C3B27">
            <w:pPr>
              <w:jc w:val="center"/>
            </w:pPr>
            <w:r>
              <w:t>1</w:t>
            </w:r>
          </w:p>
        </w:tc>
        <w:tc>
          <w:tcPr>
            <w:tcW w:w="1257" w:type="dxa"/>
            <w:tcBorders>
              <w:top w:val="nil"/>
              <w:left w:val="nil"/>
              <w:bottom w:val="single" w:sz="4" w:space="0" w:color="auto"/>
              <w:right w:val="single" w:sz="4" w:space="0" w:color="auto"/>
            </w:tcBorders>
            <w:shd w:val="clear" w:color="auto" w:fill="auto"/>
            <w:noWrap/>
            <w:vAlign w:val="bottom"/>
          </w:tcPr>
          <w:p w:rsidR="005C3B27" w:rsidRDefault="005C3B27" w:rsidP="005C3B27">
            <w:pPr>
              <w:jc w:val="center"/>
            </w:pPr>
            <w:r>
              <w:t>2</w:t>
            </w:r>
          </w:p>
        </w:tc>
        <w:tc>
          <w:tcPr>
            <w:tcW w:w="1257" w:type="dxa"/>
            <w:tcBorders>
              <w:top w:val="nil"/>
              <w:left w:val="nil"/>
              <w:bottom w:val="single" w:sz="4" w:space="0" w:color="auto"/>
              <w:right w:val="single" w:sz="4" w:space="0" w:color="auto"/>
            </w:tcBorders>
            <w:shd w:val="clear" w:color="auto" w:fill="auto"/>
            <w:noWrap/>
            <w:vAlign w:val="bottom"/>
          </w:tcPr>
          <w:p w:rsidR="005C3B27" w:rsidRDefault="005C3B27" w:rsidP="005C3B27">
            <w:pPr>
              <w:jc w:val="center"/>
            </w:pPr>
            <w:r>
              <w:t>3</w:t>
            </w:r>
          </w:p>
        </w:tc>
        <w:tc>
          <w:tcPr>
            <w:tcW w:w="1311" w:type="dxa"/>
            <w:tcBorders>
              <w:top w:val="nil"/>
              <w:left w:val="nil"/>
              <w:bottom w:val="single" w:sz="4" w:space="0" w:color="auto"/>
              <w:right w:val="single" w:sz="4" w:space="0" w:color="auto"/>
            </w:tcBorders>
            <w:shd w:val="clear" w:color="auto" w:fill="auto"/>
            <w:noWrap/>
            <w:vAlign w:val="bottom"/>
          </w:tcPr>
          <w:p w:rsidR="005C3B27" w:rsidRDefault="005C3B27" w:rsidP="005C3B27">
            <w:pPr>
              <w:jc w:val="center"/>
            </w:pPr>
            <w:r>
              <w:t>4</w:t>
            </w:r>
          </w:p>
        </w:tc>
        <w:tc>
          <w:tcPr>
            <w:tcW w:w="1507" w:type="dxa"/>
            <w:tcBorders>
              <w:top w:val="nil"/>
              <w:left w:val="nil"/>
              <w:bottom w:val="single" w:sz="4" w:space="0" w:color="auto"/>
              <w:right w:val="single" w:sz="4" w:space="0" w:color="auto"/>
            </w:tcBorders>
            <w:shd w:val="clear" w:color="auto" w:fill="auto"/>
            <w:noWrap/>
            <w:vAlign w:val="bottom"/>
          </w:tcPr>
          <w:p w:rsidR="005C3B27" w:rsidRDefault="005C3B27" w:rsidP="005C3B27">
            <w:pPr>
              <w:jc w:val="center"/>
            </w:pPr>
            <w:r>
              <w:t>5</w:t>
            </w:r>
          </w:p>
        </w:tc>
        <w:tc>
          <w:tcPr>
            <w:tcW w:w="1470" w:type="dxa"/>
            <w:tcBorders>
              <w:top w:val="nil"/>
              <w:left w:val="nil"/>
              <w:bottom w:val="single" w:sz="4" w:space="0" w:color="auto"/>
              <w:right w:val="single" w:sz="4" w:space="0" w:color="auto"/>
            </w:tcBorders>
            <w:shd w:val="clear" w:color="auto" w:fill="auto"/>
            <w:noWrap/>
            <w:vAlign w:val="bottom"/>
          </w:tcPr>
          <w:p w:rsidR="005C3B27" w:rsidRDefault="005C3B27" w:rsidP="005C3B27">
            <w:pPr>
              <w:jc w:val="center"/>
            </w:pPr>
            <w:r>
              <w:t>6</w:t>
            </w:r>
          </w:p>
        </w:tc>
      </w:tr>
      <w:tr w:rsidR="009A3106">
        <w:trPr>
          <w:trHeight w:val="171"/>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A3106" w:rsidRDefault="009A3106" w:rsidP="00674EA4">
            <w:r>
              <w:t>Транспорт</w:t>
            </w:r>
          </w:p>
        </w:tc>
        <w:tc>
          <w:tcPr>
            <w:tcW w:w="125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14647</w:t>
            </w:r>
          </w:p>
        </w:tc>
        <w:tc>
          <w:tcPr>
            <w:tcW w:w="125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18368</w:t>
            </w:r>
          </w:p>
        </w:tc>
        <w:tc>
          <w:tcPr>
            <w:tcW w:w="1311"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21522,3</w:t>
            </w:r>
          </w:p>
        </w:tc>
        <w:tc>
          <w:tcPr>
            <w:tcW w:w="150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125,4</w:t>
            </w:r>
          </w:p>
        </w:tc>
        <w:tc>
          <w:tcPr>
            <w:tcW w:w="1470"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117,2</w:t>
            </w:r>
          </w:p>
        </w:tc>
      </w:tr>
      <w:tr w:rsidR="009A3106">
        <w:trPr>
          <w:trHeight w:val="251"/>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A3106" w:rsidRDefault="009A3106" w:rsidP="00674EA4">
            <w:r>
              <w:t>Оборудование</w:t>
            </w:r>
          </w:p>
        </w:tc>
        <w:tc>
          <w:tcPr>
            <w:tcW w:w="125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21970</w:t>
            </w:r>
          </w:p>
        </w:tc>
        <w:tc>
          <w:tcPr>
            <w:tcW w:w="125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26804</w:t>
            </w:r>
          </w:p>
        </w:tc>
        <w:tc>
          <w:tcPr>
            <w:tcW w:w="1311"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32833,5</w:t>
            </w:r>
          </w:p>
        </w:tc>
        <w:tc>
          <w:tcPr>
            <w:tcW w:w="150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122,0</w:t>
            </w:r>
          </w:p>
        </w:tc>
        <w:tc>
          <w:tcPr>
            <w:tcW w:w="1470"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122,5</w:t>
            </w:r>
          </w:p>
        </w:tc>
      </w:tr>
      <w:tr w:rsidR="009A3106">
        <w:trPr>
          <w:trHeight w:val="137"/>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A3106" w:rsidRDefault="009A3106" w:rsidP="00674EA4">
            <w:r>
              <w:t>Прочие</w:t>
            </w:r>
          </w:p>
        </w:tc>
        <w:tc>
          <w:tcPr>
            <w:tcW w:w="125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7323</w:t>
            </w:r>
          </w:p>
        </w:tc>
        <w:tc>
          <w:tcPr>
            <w:tcW w:w="125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7835</w:t>
            </w:r>
          </w:p>
        </w:tc>
        <w:tc>
          <w:tcPr>
            <w:tcW w:w="1311"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8111,2</w:t>
            </w:r>
          </w:p>
        </w:tc>
        <w:tc>
          <w:tcPr>
            <w:tcW w:w="150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107,0</w:t>
            </w:r>
          </w:p>
        </w:tc>
        <w:tc>
          <w:tcPr>
            <w:tcW w:w="1470"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103,5</w:t>
            </w:r>
          </w:p>
        </w:tc>
      </w:tr>
      <w:tr w:rsidR="009A3106">
        <w:trPr>
          <w:trHeight w:val="217"/>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A3106" w:rsidRDefault="009A3106" w:rsidP="00674EA4">
            <w:r>
              <w:t>Всего</w:t>
            </w:r>
          </w:p>
        </w:tc>
        <w:tc>
          <w:tcPr>
            <w:tcW w:w="125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43940</w:t>
            </w:r>
          </w:p>
        </w:tc>
        <w:tc>
          <w:tcPr>
            <w:tcW w:w="125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53007</w:t>
            </w:r>
          </w:p>
        </w:tc>
        <w:tc>
          <w:tcPr>
            <w:tcW w:w="1311"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62467</w:t>
            </w:r>
          </w:p>
        </w:tc>
        <w:tc>
          <w:tcPr>
            <w:tcW w:w="1507"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120,6</w:t>
            </w:r>
          </w:p>
        </w:tc>
        <w:tc>
          <w:tcPr>
            <w:tcW w:w="1470" w:type="dxa"/>
            <w:tcBorders>
              <w:top w:val="nil"/>
              <w:left w:val="nil"/>
              <w:bottom w:val="single" w:sz="4" w:space="0" w:color="auto"/>
              <w:right w:val="single" w:sz="4" w:space="0" w:color="auto"/>
            </w:tcBorders>
            <w:shd w:val="clear" w:color="auto" w:fill="auto"/>
            <w:noWrap/>
            <w:vAlign w:val="bottom"/>
          </w:tcPr>
          <w:p w:rsidR="009A3106" w:rsidRDefault="009A3106" w:rsidP="00674EA4">
            <w:pPr>
              <w:jc w:val="center"/>
            </w:pPr>
            <w:r>
              <w:t>117,8</w:t>
            </w:r>
          </w:p>
        </w:tc>
      </w:tr>
    </w:tbl>
    <w:p w:rsidR="00A83452" w:rsidRDefault="00A83452" w:rsidP="00E574BB">
      <w:pPr>
        <w:spacing w:line="360" w:lineRule="auto"/>
        <w:ind w:firstLine="709"/>
        <w:jc w:val="both"/>
        <w:rPr>
          <w:sz w:val="28"/>
          <w:szCs w:val="28"/>
        </w:rPr>
      </w:pPr>
    </w:p>
    <w:p w:rsidR="00A83452" w:rsidRDefault="00674EA4" w:rsidP="00674EA4">
      <w:pPr>
        <w:spacing w:line="360" w:lineRule="auto"/>
        <w:ind w:firstLine="567"/>
        <w:jc w:val="both"/>
        <w:rPr>
          <w:sz w:val="28"/>
          <w:szCs w:val="28"/>
        </w:rPr>
      </w:pPr>
      <w:r>
        <w:rPr>
          <w:sz w:val="28"/>
          <w:szCs w:val="28"/>
        </w:rPr>
        <w:t>Д</w:t>
      </w:r>
      <w:r w:rsidR="00CF6BBC">
        <w:rPr>
          <w:sz w:val="28"/>
          <w:szCs w:val="28"/>
        </w:rPr>
        <w:t>анные табл</w:t>
      </w:r>
      <w:r w:rsidR="00EA19D0">
        <w:rPr>
          <w:sz w:val="28"/>
          <w:szCs w:val="28"/>
        </w:rPr>
        <w:t>. 2.7</w:t>
      </w:r>
      <w:r w:rsidR="00CF6BBC">
        <w:rPr>
          <w:sz w:val="28"/>
          <w:szCs w:val="28"/>
        </w:rPr>
        <w:t xml:space="preserve"> </w:t>
      </w:r>
      <w:r w:rsidR="002E5C46">
        <w:rPr>
          <w:sz w:val="28"/>
          <w:szCs w:val="28"/>
        </w:rPr>
        <w:t>представ</w:t>
      </w:r>
      <w:r>
        <w:rPr>
          <w:sz w:val="28"/>
          <w:szCs w:val="28"/>
        </w:rPr>
        <w:t>лены</w:t>
      </w:r>
      <w:r w:rsidR="002E5C46">
        <w:rPr>
          <w:sz w:val="28"/>
          <w:szCs w:val="28"/>
        </w:rPr>
        <w:t xml:space="preserve"> </w:t>
      </w:r>
      <w:r>
        <w:rPr>
          <w:sz w:val="28"/>
          <w:szCs w:val="28"/>
        </w:rPr>
        <w:t xml:space="preserve">в </w:t>
      </w:r>
      <w:r w:rsidR="002E5C46">
        <w:rPr>
          <w:sz w:val="28"/>
          <w:szCs w:val="28"/>
        </w:rPr>
        <w:t>виде диаграмм</w:t>
      </w:r>
      <w:r>
        <w:rPr>
          <w:sz w:val="28"/>
          <w:szCs w:val="28"/>
        </w:rPr>
        <w:t>ы</w:t>
      </w:r>
      <w:r w:rsidR="002E5C46">
        <w:rPr>
          <w:sz w:val="28"/>
          <w:szCs w:val="28"/>
        </w:rPr>
        <w:t>,</w:t>
      </w:r>
      <w:r w:rsidR="00FF47C3">
        <w:rPr>
          <w:sz w:val="28"/>
          <w:szCs w:val="28"/>
        </w:rPr>
        <w:t xml:space="preserve"> </w:t>
      </w:r>
      <w:r>
        <w:rPr>
          <w:sz w:val="28"/>
          <w:szCs w:val="28"/>
        </w:rPr>
        <w:t>на рис.2.6. г</w:t>
      </w:r>
      <w:r w:rsidR="00FF47C3">
        <w:rPr>
          <w:sz w:val="28"/>
          <w:szCs w:val="28"/>
        </w:rPr>
        <w:t xml:space="preserve">де </w:t>
      </w:r>
      <w:r w:rsidR="00F82D9C">
        <w:rPr>
          <w:sz w:val="28"/>
          <w:szCs w:val="28"/>
        </w:rPr>
        <w:t>наглядно отображена динамика ежегодного роста основных средств</w:t>
      </w:r>
      <w:r>
        <w:rPr>
          <w:sz w:val="28"/>
          <w:szCs w:val="28"/>
        </w:rPr>
        <w:t>,</w:t>
      </w:r>
      <w:r w:rsidR="00F82D9C">
        <w:rPr>
          <w:sz w:val="28"/>
          <w:szCs w:val="28"/>
        </w:rPr>
        <w:t xml:space="preserve"> приобретенных по лизингу</w:t>
      </w:r>
      <w:r w:rsidR="00CF6BBC">
        <w:rPr>
          <w:sz w:val="28"/>
          <w:szCs w:val="28"/>
        </w:rPr>
        <w:t xml:space="preserve">. </w:t>
      </w:r>
    </w:p>
    <w:bookmarkStart w:id="7" w:name="_MON_1238607211"/>
    <w:bookmarkStart w:id="8" w:name="_MON_1238617439"/>
    <w:bookmarkStart w:id="9" w:name="_MON_1238617497"/>
    <w:bookmarkEnd w:id="7"/>
    <w:bookmarkEnd w:id="8"/>
    <w:bookmarkEnd w:id="9"/>
    <w:bookmarkStart w:id="10" w:name="_MON_1238607022"/>
    <w:bookmarkEnd w:id="10"/>
    <w:p w:rsidR="00674EA4" w:rsidRDefault="00EA19D0" w:rsidP="00E574BB">
      <w:pPr>
        <w:spacing w:line="360" w:lineRule="auto"/>
        <w:ind w:firstLine="709"/>
        <w:jc w:val="both"/>
        <w:rPr>
          <w:sz w:val="28"/>
          <w:szCs w:val="28"/>
        </w:rPr>
      </w:pPr>
      <w:r w:rsidRPr="00E54161">
        <w:rPr>
          <w:sz w:val="28"/>
          <w:szCs w:val="28"/>
        </w:rPr>
        <w:object w:dxaOrig="14519" w:dyaOrig="9060">
          <v:shape id="_x0000_i1045" type="#_x0000_t75" style="width:409.5pt;height:300pt" o:ole="">
            <v:imagedata r:id="rId49" o:title=""/>
          </v:shape>
          <o:OLEObject Type="Embed" ProgID="Excel.Sheet.8" ShapeID="_x0000_i1045" DrawAspect="Content" ObjectID="_1461743753" r:id="rId50"/>
        </w:object>
      </w:r>
    </w:p>
    <w:p w:rsidR="00A83452" w:rsidRDefault="00EA19D0" w:rsidP="002D0274">
      <w:pPr>
        <w:spacing w:line="360" w:lineRule="auto"/>
        <w:ind w:firstLine="567"/>
        <w:jc w:val="center"/>
        <w:rPr>
          <w:sz w:val="28"/>
          <w:szCs w:val="28"/>
        </w:rPr>
      </w:pPr>
      <w:r>
        <w:rPr>
          <w:sz w:val="28"/>
          <w:szCs w:val="28"/>
        </w:rPr>
        <w:t>Р</w:t>
      </w:r>
      <w:r w:rsidR="00674EA4">
        <w:rPr>
          <w:sz w:val="28"/>
          <w:szCs w:val="28"/>
        </w:rPr>
        <w:t>ис. 2.6.</w:t>
      </w:r>
      <w:r>
        <w:rPr>
          <w:sz w:val="28"/>
          <w:szCs w:val="28"/>
        </w:rPr>
        <w:t xml:space="preserve"> </w:t>
      </w:r>
      <w:r w:rsidR="002D0274">
        <w:rPr>
          <w:sz w:val="28"/>
          <w:szCs w:val="28"/>
        </w:rPr>
        <w:t>М</w:t>
      </w:r>
      <w:r w:rsidR="00674EA4">
        <w:rPr>
          <w:sz w:val="28"/>
          <w:szCs w:val="28"/>
        </w:rPr>
        <w:t>еханизм использования лизинга за 2003-2005 гг.</w:t>
      </w:r>
    </w:p>
    <w:p w:rsidR="00CD0690" w:rsidRDefault="00CD0690" w:rsidP="002D0274">
      <w:pPr>
        <w:spacing w:line="360" w:lineRule="auto"/>
        <w:ind w:firstLine="567"/>
        <w:jc w:val="both"/>
        <w:rPr>
          <w:sz w:val="28"/>
          <w:szCs w:val="28"/>
        </w:rPr>
      </w:pPr>
      <w:r>
        <w:rPr>
          <w:sz w:val="28"/>
          <w:szCs w:val="28"/>
        </w:rPr>
        <w:t xml:space="preserve">По данной диаграмме видно, что механизм использования лизинга как метода инвестирования позволяет ежегодно обновлять основные фонды. Половина затрачиваемой суммы </w:t>
      </w:r>
      <w:r w:rsidR="00C7694A">
        <w:rPr>
          <w:sz w:val="28"/>
          <w:szCs w:val="28"/>
        </w:rPr>
        <w:t>по</w:t>
      </w:r>
      <w:r>
        <w:rPr>
          <w:sz w:val="28"/>
          <w:szCs w:val="28"/>
        </w:rPr>
        <w:t xml:space="preserve"> лизинг</w:t>
      </w:r>
      <w:r w:rsidR="00C7694A">
        <w:rPr>
          <w:sz w:val="28"/>
          <w:szCs w:val="28"/>
        </w:rPr>
        <w:t>у</w:t>
      </w:r>
      <w:r>
        <w:rPr>
          <w:sz w:val="28"/>
          <w:szCs w:val="28"/>
        </w:rPr>
        <w:t xml:space="preserve"> вкладывается в оборудование. В 200</w:t>
      </w:r>
      <w:r w:rsidR="00CA40F5">
        <w:rPr>
          <w:sz w:val="28"/>
          <w:szCs w:val="28"/>
        </w:rPr>
        <w:t>4</w:t>
      </w:r>
      <w:r>
        <w:rPr>
          <w:sz w:val="28"/>
          <w:szCs w:val="28"/>
        </w:rPr>
        <w:t xml:space="preserve"> году в оборудование</w:t>
      </w:r>
      <w:r w:rsidR="00CA40F5">
        <w:rPr>
          <w:sz w:val="28"/>
          <w:szCs w:val="28"/>
        </w:rPr>
        <w:t xml:space="preserve"> было </w:t>
      </w:r>
      <w:r>
        <w:rPr>
          <w:sz w:val="28"/>
          <w:szCs w:val="28"/>
        </w:rPr>
        <w:t>вложено 2</w:t>
      </w:r>
      <w:r w:rsidR="004D070C">
        <w:rPr>
          <w:sz w:val="28"/>
          <w:szCs w:val="28"/>
        </w:rPr>
        <w:t xml:space="preserve">6804 </w:t>
      </w:r>
      <w:r>
        <w:rPr>
          <w:sz w:val="28"/>
          <w:szCs w:val="28"/>
        </w:rPr>
        <w:t>тыс.руб</w:t>
      </w:r>
      <w:r w:rsidR="004D070C">
        <w:rPr>
          <w:sz w:val="28"/>
          <w:szCs w:val="28"/>
        </w:rPr>
        <w:t>.,</w:t>
      </w:r>
      <w:r>
        <w:rPr>
          <w:sz w:val="28"/>
          <w:szCs w:val="28"/>
        </w:rPr>
        <w:t xml:space="preserve"> </w:t>
      </w:r>
      <w:r w:rsidR="004D070C">
        <w:rPr>
          <w:sz w:val="28"/>
          <w:szCs w:val="28"/>
        </w:rPr>
        <w:t>а</w:t>
      </w:r>
      <w:r>
        <w:rPr>
          <w:sz w:val="28"/>
          <w:szCs w:val="28"/>
        </w:rPr>
        <w:t xml:space="preserve"> в 200</w:t>
      </w:r>
      <w:r w:rsidR="004D070C">
        <w:rPr>
          <w:sz w:val="28"/>
          <w:szCs w:val="28"/>
        </w:rPr>
        <w:t>5</w:t>
      </w:r>
      <w:r>
        <w:rPr>
          <w:sz w:val="28"/>
          <w:szCs w:val="28"/>
        </w:rPr>
        <w:t xml:space="preserve"> году</w:t>
      </w:r>
      <w:r w:rsidR="004D070C">
        <w:rPr>
          <w:sz w:val="28"/>
          <w:szCs w:val="28"/>
        </w:rPr>
        <w:t xml:space="preserve"> эта </w:t>
      </w:r>
      <w:r>
        <w:rPr>
          <w:sz w:val="28"/>
          <w:szCs w:val="28"/>
        </w:rPr>
        <w:t xml:space="preserve"> </w:t>
      </w:r>
      <w:r w:rsidR="00B93780">
        <w:rPr>
          <w:sz w:val="28"/>
          <w:szCs w:val="28"/>
        </w:rPr>
        <w:t xml:space="preserve">сумма увеличивается с темпом </w:t>
      </w:r>
      <w:r w:rsidR="004D070C">
        <w:rPr>
          <w:sz w:val="28"/>
          <w:szCs w:val="28"/>
        </w:rPr>
        <w:t xml:space="preserve">роста </w:t>
      </w:r>
      <w:r w:rsidR="00C7694A">
        <w:rPr>
          <w:sz w:val="28"/>
          <w:szCs w:val="28"/>
        </w:rPr>
        <w:t xml:space="preserve">122,5% </w:t>
      </w:r>
      <w:r>
        <w:rPr>
          <w:sz w:val="28"/>
          <w:szCs w:val="28"/>
        </w:rPr>
        <w:t>и состав</w:t>
      </w:r>
      <w:r w:rsidR="00EA19D0">
        <w:rPr>
          <w:sz w:val="28"/>
          <w:szCs w:val="28"/>
        </w:rPr>
        <w:t>ляет</w:t>
      </w:r>
      <w:r>
        <w:rPr>
          <w:sz w:val="28"/>
          <w:szCs w:val="28"/>
        </w:rPr>
        <w:t xml:space="preserve"> </w:t>
      </w:r>
      <w:r w:rsidR="00C7694A">
        <w:rPr>
          <w:sz w:val="28"/>
          <w:szCs w:val="28"/>
        </w:rPr>
        <w:t>32834</w:t>
      </w:r>
      <w:r w:rsidR="00105F85">
        <w:rPr>
          <w:sz w:val="28"/>
          <w:szCs w:val="28"/>
        </w:rPr>
        <w:t xml:space="preserve"> </w:t>
      </w:r>
      <w:r>
        <w:rPr>
          <w:sz w:val="28"/>
          <w:szCs w:val="28"/>
        </w:rPr>
        <w:t>тыс.руб.</w:t>
      </w:r>
      <w:r w:rsidR="00C7694A">
        <w:rPr>
          <w:sz w:val="28"/>
          <w:szCs w:val="28"/>
        </w:rPr>
        <w:t xml:space="preserve"> </w:t>
      </w:r>
      <w:r>
        <w:rPr>
          <w:sz w:val="28"/>
          <w:szCs w:val="28"/>
        </w:rPr>
        <w:t>Основной акцент делается на оборудование</w:t>
      </w:r>
      <w:r w:rsidR="00EA19D0">
        <w:rPr>
          <w:sz w:val="28"/>
          <w:szCs w:val="28"/>
        </w:rPr>
        <w:t xml:space="preserve"> в связи</w:t>
      </w:r>
      <w:r>
        <w:rPr>
          <w:sz w:val="28"/>
          <w:szCs w:val="28"/>
        </w:rPr>
        <w:t xml:space="preserve"> с тем</w:t>
      </w:r>
      <w:r w:rsidR="00EA19D0">
        <w:rPr>
          <w:sz w:val="28"/>
          <w:szCs w:val="28"/>
        </w:rPr>
        <w:t>,</w:t>
      </w:r>
      <w:r>
        <w:rPr>
          <w:sz w:val="28"/>
          <w:szCs w:val="28"/>
        </w:rPr>
        <w:t xml:space="preserve"> что АУПНП и КРС оказывает капитальный ремонт скважин. </w:t>
      </w:r>
    </w:p>
    <w:p w:rsidR="00105F85" w:rsidRDefault="00CD0690" w:rsidP="002D0274">
      <w:pPr>
        <w:spacing w:line="360" w:lineRule="auto"/>
        <w:ind w:firstLine="567"/>
        <w:jc w:val="both"/>
        <w:rPr>
          <w:sz w:val="28"/>
          <w:szCs w:val="28"/>
        </w:rPr>
      </w:pPr>
      <w:r>
        <w:rPr>
          <w:sz w:val="28"/>
          <w:szCs w:val="28"/>
        </w:rPr>
        <w:t>В транспорт</w:t>
      </w:r>
      <w:r w:rsidR="00B93780">
        <w:rPr>
          <w:sz w:val="28"/>
          <w:szCs w:val="28"/>
        </w:rPr>
        <w:t xml:space="preserve"> в 200</w:t>
      </w:r>
      <w:r w:rsidR="003546A3">
        <w:rPr>
          <w:sz w:val="28"/>
          <w:szCs w:val="28"/>
        </w:rPr>
        <w:t xml:space="preserve">4 </w:t>
      </w:r>
      <w:r w:rsidR="00B93780">
        <w:rPr>
          <w:sz w:val="28"/>
          <w:szCs w:val="28"/>
        </w:rPr>
        <w:t xml:space="preserve">году было </w:t>
      </w:r>
      <w:r w:rsidR="003546A3">
        <w:rPr>
          <w:sz w:val="28"/>
          <w:szCs w:val="28"/>
        </w:rPr>
        <w:t>вложено 18368 тыс. руб., что на 3721 тыс. руб. больше чем в 2003 году</w:t>
      </w:r>
      <w:r w:rsidR="00EA19D0">
        <w:rPr>
          <w:sz w:val="28"/>
          <w:szCs w:val="28"/>
        </w:rPr>
        <w:t>, в котором вклад</w:t>
      </w:r>
      <w:r w:rsidR="003546A3">
        <w:rPr>
          <w:sz w:val="28"/>
          <w:szCs w:val="28"/>
        </w:rPr>
        <w:t xml:space="preserve"> составлял 14647 тыс. руб.</w:t>
      </w:r>
      <w:r w:rsidR="00105F85">
        <w:rPr>
          <w:sz w:val="28"/>
          <w:szCs w:val="28"/>
        </w:rPr>
        <w:t xml:space="preserve"> А 2005 году этот показатель увеличивается с темпом роста 117,2 % и составляет 21522 тыс. руб. </w:t>
      </w:r>
    </w:p>
    <w:p w:rsidR="00CD0690" w:rsidRDefault="005220AD" w:rsidP="002D0274">
      <w:pPr>
        <w:spacing w:line="360" w:lineRule="auto"/>
        <w:ind w:firstLine="567"/>
        <w:jc w:val="both"/>
        <w:rPr>
          <w:sz w:val="28"/>
          <w:szCs w:val="28"/>
        </w:rPr>
      </w:pPr>
      <w:r>
        <w:rPr>
          <w:sz w:val="28"/>
          <w:szCs w:val="28"/>
        </w:rPr>
        <w:t>Прочие</w:t>
      </w:r>
      <w:r w:rsidR="00105F85">
        <w:rPr>
          <w:sz w:val="28"/>
          <w:szCs w:val="28"/>
        </w:rPr>
        <w:t xml:space="preserve"> </w:t>
      </w:r>
      <w:r>
        <w:rPr>
          <w:sz w:val="28"/>
          <w:szCs w:val="28"/>
        </w:rPr>
        <w:t>основные средства</w:t>
      </w:r>
      <w:r w:rsidR="00EA19D0">
        <w:rPr>
          <w:sz w:val="28"/>
          <w:szCs w:val="28"/>
        </w:rPr>
        <w:t>,</w:t>
      </w:r>
      <w:r>
        <w:rPr>
          <w:sz w:val="28"/>
          <w:szCs w:val="28"/>
        </w:rPr>
        <w:t xml:space="preserve"> приобретаемые по лизингу</w:t>
      </w:r>
      <w:r w:rsidR="00EA19D0">
        <w:rPr>
          <w:sz w:val="28"/>
          <w:szCs w:val="28"/>
        </w:rPr>
        <w:t>, занимают не</w:t>
      </w:r>
      <w:r>
        <w:rPr>
          <w:sz w:val="28"/>
          <w:szCs w:val="28"/>
        </w:rPr>
        <w:t>зна</w:t>
      </w:r>
      <w:r w:rsidR="00C649E4">
        <w:rPr>
          <w:sz w:val="28"/>
          <w:szCs w:val="28"/>
        </w:rPr>
        <w:t>чительную долю, но продолж</w:t>
      </w:r>
      <w:r w:rsidR="00EA19D0">
        <w:rPr>
          <w:sz w:val="28"/>
          <w:szCs w:val="28"/>
        </w:rPr>
        <w:t xml:space="preserve">ают увеличиваться. В 2003 году – </w:t>
      </w:r>
      <w:r w:rsidR="00C649E4">
        <w:rPr>
          <w:sz w:val="28"/>
          <w:szCs w:val="28"/>
        </w:rPr>
        <w:t xml:space="preserve">7323 тыс. руб., а в </w:t>
      </w:r>
      <w:r w:rsidR="00EA19D0">
        <w:rPr>
          <w:sz w:val="28"/>
          <w:szCs w:val="28"/>
        </w:rPr>
        <w:t>2004</w:t>
      </w:r>
      <w:r w:rsidR="00B2212F">
        <w:rPr>
          <w:sz w:val="28"/>
          <w:szCs w:val="28"/>
        </w:rPr>
        <w:t>-</w:t>
      </w:r>
      <w:r w:rsidR="00321242">
        <w:rPr>
          <w:sz w:val="28"/>
          <w:szCs w:val="28"/>
        </w:rPr>
        <w:t>2005</w:t>
      </w:r>
      <w:r w:rsidR="00EA19D0">
        <w:rPr>
          <w:sz w:val="28"/>
          <w:szCs w:val="28"/>
        </w:rPr>
        <w:t xml:space="preserve"> </w:t>
      </w:r>
      <w:r w:rsidR="00321242">
        <w:rPr>
          <w:sz w:val="28"/>
          <w:szCs w:val="28"/>
        </w:rPr>
        <w:t>г</w:t>
      </w:r>
      <w:r w:rsidR="00B2212F">
        <w:rPr>
          <w:sz w:val="28"/>
          <w:szCs w:val="28"/>
        </w:rPr>
        <w:t>г.</w:t>
      </w:r>
      <w:r w:rsidR="00EA19D0">
        <w:rPr>
          <w:sz w:val="28"/>
          <w:szCs w:val="28"/>
        </w:rPr>
        <w:t xml:space="preserve"> доля</w:t>
      </w:r>
      <w:r w:rsidR="00321242">
        <w:rPr>
          <w:sz w:val="28"/>
          <w:szCs w:val="28"/>
        </w:rPr>
        <w:t xml:space="preserve"> </w:t>
      </w:r>
      <w:r w:rsidR="006D0D65">
        <w:rPr>
          <w:sz w:val="28"/>
          <w:szCs w:val="28"/>
        </w:rPr>
        <w:t xml:space="preserve">увеличивается </w:t>
      </w:r>
      <w:r w:rsidR="00321242">
        <w:rPr>
          <w:sz w:val="28"/>
          <w:szCs w:val="28"/>
        </w:rPr>
        <w:t>с темпом ро</w:t>
      </w:r>
      <w:r w:rsidR="00EA19D0">
        <w:rPr>
          <w:sz w:val="28"/>
          <w:szCs w:val="28"/>
        </w:rPr>
        <w:t xml:space="preserve">ста </w:t>
      </w:r>
      <w:r w:rsidR="00321242">
        <w:rPr>
          <w:sz w:val="28"/>
          <w:szCs w:val="28"/>
        </w:rPr>
        <w:t>107,0% и 103,</w:t>
      </w:r>
      <w:r w:rsidR="00B2212F">
        <w:rPr>
          <w:sz w:val="28"/>
          <w:szCs w:val="28"/>
        </w:rPr>
        <w:t xml:space="preserve">5 % </w:t>
      </w:r>
      <w:r w:rsidR="006D0D65">
        <w:rPr>
          <w:sz w:val="28"/>
          <w:szCs w:val="28"/>
        </w:rPr>
        <w:t xml:space="preserve"> соответственно.</w:t>
      </w:r>
    </w:p>
    <w:p w:rsidR="00942F89" w:rsidRDefault="00942F89" w:rsidP="002D0274">
      <w:pPr>
        <w:spacing w:line="360" w:lineRule="auto"/>
        <w:ind w:firstLine="567"/>
        <w:jc w:val="both"/>
        <w:rPr>
          <w:sz w:val="28"/>
          <w:szCs w:val="28"/>
        </w:rPr>
      </w:pPr>
    </w:p>
    <w:p w:rsidR="00261061" w:rsidRDefault="00942F89" w:rsidP="00942F89">
      <w:pPr>
        <w:spacing w:line="360" w:lineRule="auto"/>
        <w:ind w:firstLine="567"/>
        <w:jc w:val="center"/>
        <w:rPr>
          <w:sz w:val="28"/>
          <w:szCs w:val="28"/>
        </w:rPr>
      </w:pPr>
      <w:r>
        <w:rPr>
          <w:sz w:val="28"/>
          <w:szCs w:val="28"/>
        </w:rPr>
        <w:t>2.4.</w:t>
      </w:r>
      <w:r w:rsidR="00FD3D56">
        <w:rPr>
          <w:sz w:val="28"/>
          <w:szCs w:val="28"/>
        </w:rPr>
        <w:t xml:space="preserve"> </w:t>
      </w:r>
      <w:r>
        <w:rPr>
          <w:sz w:val="28"/>
          <w:szCs w:val="28"/>
        </w:rPr>
        <w:t>Расчет лизинговых платежей по методике применяемой в АУПНП и КРС ОАО «Татнефть»</w:t>
      </w:r>
      <w:r w:rsidR="00AE31A1" w:rsidRPr="00EE3C38">
        <w:rPr>
          <w:sz w:val="28"/>
          <w:szCs w:val="28"/>
        </w:rPr>
        <w:fldChar w:fldCharType="begin"/>
      </w:r>
      <w:r w:rsidR="00AE31A1" w:rsidRPr="00EE3C38">
        <w:rPr>
          <w:sz w:val="28"/>
          <w:szCs w:val="28"/>
        </w:rPr>
        <w:instrText xml:space="preserve"> TOC \o "1-1" \h \z \u </w:instrText>
      </w:r>
      <w:r w:rsidR="00AE31A1" w:rsidRPr="00EE3C38">
        <w:rPr>
          <w:sz w:val="28"/>
          <w:szCs w:val="28"/>
        </w:rPr>
        <w:fldChar w:fldCharType="separate"/>
      </w:r>
    </w:p>
    <w:p w:rsidR="00942F89" w:rsidRPr="00EA19D0" w:rsidRDefault="00942F89" w:rsidP="0046295C">
      <w:pPr>
        <w:spacing w:line="360" w:lineRule="auto"/>
        <w:ind w:firstLineChars="567" w:firstLine="1588"/>
        <w:jc w:val="center"/>
        <w:rPr>
          <w:rStyle w:val="af1"/>
          <w:noProof/>
          <w:color w:val="auto"/>
          <w:sz w:val="28"/>
          <w:szCs w:val="28"/>
        </w:rPr>
      </w:pPr>
    </w:p>
    <w:p w:rsidR="00AE31A1" w:rsidRPr="00261061" w:rsidRDefault="00AE31A1" w:rsidP="00942F89">
      <w:pPr>
        <w:tabs>
          <w:tab w:val="left" w:pos="9355"/>
        </w:tabs>
        <w:spacing w:line="360" w:lineRule="auto"/>
        <w:ind w:firstLine="567"/>
        <w:jc w:val="both"/>
        <w:rPr>
          <w:b/>
          <w:sz w:val="28"/>
          <w:szCs w:val="28"/>
        </w:rPr>
      </w:pPr>
      <w:r w:rsidRPr="00261061">
        <w:rPr>
          <w:rStyle w:val="af0"/>
          <w:b w:val="0"/>
          <w:sz w:val="28"/>
          <w:szCs w:val="28"/>
        </w:rPr>
        <w:t>Данный расчет осуществлен на примере автомобиля УАЗ -2206</w:t>
      </w:r>
      <w:r w:rsidR="00942F89">
        <w:rPr>
          <w:rStyle w:val="af0"/>
          <w:b w:val="0"/>
          <w:sz w:val="28"/>
          <w:szCs w:val="28"/>
        </w:rPr>
        <w:t>.</w:t>
      </w:r>
    </w:p>
    <w:p w:rsidR="00AE31A1" w:rsidRPr="00261061" w:rsidRDefault="00AE31A1" w:rsidP="00942F89">
      <w:pPr>
        <w:tabs>
          <w:tab w:val="left" w:pos="9355"/>
        </w:tabs>
        <w:spacing w:line="360" w:lineRule="auto"/>
        <w:ind w:firstLine="567"/>
        <w:jc w:val="both"/>
        <w:rPr>
          <w:sz w:val="28"/>
          <w:szCs w:val="28"/>
        </w:rPr>
      </w:pPr>
      <w:r w:rsidRPr="00261061">
        <w:rPr>
          <w:sz w:val="28"/>
          <w:szCs w:val="28"/>
        </w:rPr>
        <w:t xml:space="preserve">Исходные данные для расчета лизинговых платежей приведены в </w:t>
      </w:r>
      <w:r w:rsidR="00D15D25">
        <w:rPr>
          <w:sz w:val="28"/>
          <w:szCs w:val="28"/>
        </w:rPr>
        <w:t>таб</w:t>
      </w:r>
      <w:r w:rsidRPr="00261061">
        <w:rPr>
          <w:sz w:val="28"/>
          <w:szCs w:val="28"/>
        </w:rPr>
        <w:t>л</w:t>
      </w:r>
      <w:r w:rsidR="00942F89">
        <w:rPr>
          <w:sz w:val="28"/>
          <w:szCs w:val="28"/>
        </w:rPr>
        <w:t>.</w:t>
      </w:r>
      <w:r w:rsidRPr="00261061">
        <w:rPr>
          <w:sz w:val="28"/>
          <w:szCs w:val="28"/>
        </w:rPr>
        <w:t xml:space="preserve"> 2.</w:t>
      </w:r>
      <w:r w:rsidR="00D15D25">
        <w:rPr>
          <w:sz w:val="28"/>
          <w:szCs w:val="28"/>
        </w:rPr>
        <w:t>8</w:t>
      </w:r>
      <w:r w:rsidRPr="00261061">
        <w:rPr>
          <w:sz w:val="28"/>
          <w:szCs w:val="28"/>
        </w:rPr>
        <w:t>:</w:t>
      </w:r>
    </w:p>
    <w:p w:rsidR="00942F89" w:rsidRDefault="00942F89" w:rsidP="00942F89">
      <w:pPr>
        <w:tabs>
          <w:tab w:val="left" w:pos="9355"/>
        </w:tabs>
        <w:spacing w:line="360" w:lineRule="auto"/>
        <w:ind w:firstLine="567"/>
        <w:jc w:val="right"/>
        <w:rPr>
          <w:sz w:val="28"/>
          <w:szCs w:val="28"/>
        </w:rPr>
      </w:pPr>
    </w:p>
    <w:p w:rsidR="00AE31A1" w:rsidRDefault="00AE31A1" w:rsidP="00942F89">
      <w:pPr>
        <w:tabs>
          <w:tab w:val="left" w:pos="9355"/>
        </w:tabs>
        <w:spacing w:line="360" w:lineRule="auto"/>
        <w:ind w:firstLine="567"/>
        <w:jc w:val="right"/>
        <w:rPr>
          <w:sz w:val="28"/>
          <w:szCs w:val="28"/>
        </w:rPr>
      </w:pPr>
      <w:r w:rsidRPr="00261061">
        <w:rPr>
          <w:sz w:val="28"/>
          <w:szCs w:val="28"/>
        </w:rPr>
        <w:t>Таблица 2.</w:t>
      </w:r>
      <w:r w:rsidR="00D15D25">
        <w:rPr>
          <w:sz w:val="28"/>
          <w:szCs w:val="28"/>
        </w:rPr>
        <w:t>8</w:t>
      </w:r>
    </w:p>
    <w:p w:rsidR="00AE31A1" w:rsidRDefault="00AE31A1" w:rsidP="00942F89">
      <w:pPr>
        <w:tabs>
          <w:tab w:val="left" w:pos="9355"/>
        </w:tabs>
        <w:spacing w:line="360" w:lineRule="auto"/>
        <w:ind w:firstLine="567"/>
        <w:jc w:val="center"/>
        <w:rPr>
          <w:sz w:val="28"/>
          <w:szCs w:val="28"/>
        </w:rPr>
      </w:pPr>
      <w:r w:rsidRPr="00261061">
        <w:rPr>
          <w:sz w:val="28"/>
          <w:szCs w:val="28"/>
        </w:rPr>
        <w:t>Исходные данные для расчета лизинговых платежей</w:t>
      </w:r>
    </w:p>
    <w:p w:rsidR="00D15D25" w:rsidRPr="00261061" w:rsidRDefault="00D15D25" w:rsidP="00942F89">
      <w:pPr>
        <w:tabs>
          <w:tab w:val="left" w:pos="9355"/>
        </w:tabs>
        <w:spacing w:line="360" w:lineRule="auto"/>
        <w:ind w:firstLine="567"/>
        <w:rPr>
          <w:sz w:val="28"/>
          <w:szCs w:val="28"/>
        </w:rPr>
      </w:pPr>
    </w:p>
    <w:tbl>
      <w:tblPr>
        <w:tblW w:w="7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2"/>
        <w:gridCol w:w="1019"/>
        <w:gridCol w:w="1800"/>
        <w:gridCol w:w="1080"/>
        <w:gridCol w:w="1440"/>
      </w:tblGrid>
      <w:tr w:rsidR="00AE31A1" w:rsidRPr="00942F89">
        <w:trPr>
          <w:trHeight w:val="934"/>
          <w:jc w:val="center"/>
        </w:trPr>
        <w:tc>
          <w:tcPr>
            <w:tcW w:w="2542" w:type="dxa"/>
            <w:tcBorders>
              <w:top w:val="single" w:sz="4" w:space="0" w:color="auto"/>
              <w:left w:val="single" w:sz="4" w:space="0" w:color="auto"/>
              <w:bottom w:val="single" w:sz="4" w:space="0" w:color="auto"/>
              <w:right w:val="single" w:sz="4" w:space="0" w:color="auto"/>
            </w:tcBorders>
            <w:noWrap/>
            <w:vAlign w:val="center"/>
          </w:tcPr>
          <w:p w:rsidR="00AE31A1" w:rsidRPr="00942F89" w:rsidRDefault="00AE31A1" w:rsidP="00942F89">
            <w:pPr>
              <w:jc w:val="center"/>
            </w:pPr>
            <w:r w:rsidRPr="00942F89">
              <w:t>Наименование имущества</w:t>
            </w:r>
          </w:p>
        </w:tc>
        <w:tc>
          <w:tcPr>
            <w:tcW w:w="1019" w:type="dxa"/>
            <w:tcBorders>
              <w:top w:val="single" w:sz="4" w:space="0" w:color="auto"/>
              <w:left w:val="single" w:sz="4" w:space="0" w:color="auto"/>
              <w:bottom w:val="single" w:sz="4" w:space="0" w:color="auto"/>
              <w:right w:val="single" w:sz="4" w:space="0" w:color="auto"/>
            </w:tcBorders>
            <w:noWrap/>
            <w:vAlign w:val="center"/>
          </w:tcPr>
          <w:p w:rsidR="00AE31A1" w:rsidRPr="00942F89" w:rsidRDefault="00AE31A1" w:rsidP="00942F89">
            <w:pPr>
              <w:jc w:val="center"/>
            </w:pPr>
            <w:r w:rsidRPr="00942F89">
              <w:t>Кол</w:t>
            </w:r>
            <w:r w:rsidR="00A5152C">
              <w:t>ичест</w:t>
            </w:r>
            <w:r w:rsidRPr="00942F89">
              <w:t>во</w:t>
            </w:r>
          </w:p>
        </w:tc>
        <w:tc>
          <w:tcPr>
            <w:tcW w:w="1800" w:type="dxa"/>
            <w:tcBorders>
              <w:top w:val="single" w:sz="4" w:space="0" w:color="auto"/>
              <w:left w:val="single" w:sz="4" w:space="0" w:color="auto"/>
              <w:bottom w:val="single" w:sz="4" w:space="0" w:color="auto"/>
              <w:right w:val="single" w:sz="4" w:space="0" w:color="auto"/>
            </w:tcBorders>
            <w:vAlign w:val="center"/>
          </w:tcPr>
          <w:p w:rsidR="00AE31A1" w:rsidRPr="00942F89" w:rsidRDefault="00AE31A1" w:rsidP="00942F89">
            <w:pPr>
              <w:jc w:val="center"/>
            </w:pPr>
            <w:r w:rsidRPr="00942F89">
              <w:t>Прейскурантная цена ед. с НДС</w:t>
            </w:r>
          </w:p>
        </w:tc>
        <w:tc>
          <w:tcPr>
            <w:tcW w:w="1080" w:type="dxa"/>
            <w:tcBorders>
              <w:top w:val="single" w:sz="4" w:space="0" w:color="auto"/>
              <w:left w:val="single" w:sz="4" w:space="0" w:color="auto"/>
              <w:bottom w:val="single" w:sz="4" w:space="0" w:color="auto"/>
              <w:right w:val="single" w:sz="4" w:space="0" w:color="auto"/>
            </w:tcBorders>
            <w:vAlign w:val="center"/>
          </w:tcPr>
          <w:p w:rsidR="00AE31A1" w:rsidRPr="00942F89" w:rsidRDefault="00AE31A1" w:rsidP="00942F89">
            <w:pPr>
              <w:jc w:val="center"/>
            </w:pPr>
            <w:r w:rsidRPr="00942F89">
              <w:t>НДС</w:t>
            </w:r>
          </w:p>
        </w:tc>
        <w:tc>
          <w:tcPr>
            <w:tcW w:w="1440" w:type="dxa"/>
            <w:tcBorders>
              <w:top w:val="single" w:sz="4" w:space="0" w:color="auto"/>
              <w:left w:val="single" w:sz="4" w:space="0" w:color="auto"/>
              <w:bottom w:val="single" w:sz="4" w:space="0" w:color="auto"/>
              <w:right w:val="single" w:sz="4" w:space="0" w:color="auto"/>
            </w:tcBorders>
            <w:vAlign w:val="center"/>
          </w:tcPr>
          <w:p w:rsidR="00AE31A1" w:rsidRPr="00942F89" w:rsidRDefault="00AE31A1" w:rsidP="00942F89">
            <w:pPr>
              <w:jc w:val="center"/>
            </w:pPr>
            <w:r w:rsidRPr="00942F89">
              <w:t>Стоимость без НДС</w:t>
            </w:r>
          </w:p>
        </w:tc>
      </w:tr>
      <w:tr w:rsidR="00AE31A1" w:rsidRPr="00942F89">
        <w:trPr>
          <w:trHeight w:val="315"/>
          <w:jc w:val="center"/>
        </w:trPr>
        <w:tc>
          <w:tcPr>
            <w:tcW w:w="2542" w:type="dxa"/>
            <w:tcBorders>
              <w:top w:val="single" w:sz="4" w:space="0" w:color="auto"/>
              <w:left w:val="single" w:sz="4" w:space="0" w:color="auto"/>
              <w:bottom w:val="single" w:sz="4" w:space="0" w:color="auto"/>
              <w:right w:val="single" w:sz="4" w:space="0" w:color="auto"/>
            </w:tcBorders>
            <w:noWrap/>
            <w:vAlign w:val="bottom"/>
          </w:tcPr>
          <w:p w:rsidR="00AE31A1" w:rsidRPr="00942F89" w:rsidRDefault="00AE31A1" w:rsidP="00942F89">
            <w:r w:rsidRPr="00942F89">
              <w:t>Автомобиль УАЗ-2206</w:t>
            </w:r>
          </w:p>
        </w:tc>
        <w:tc>
          <w:tcPr>
            <w:tcW w:w="1019" w:type="dxa"/>
            <w:tcBorders>
              <w:top w:val="single" w:sz="4" w:space="0" w:color="auto"/>
              <w:left w:val="single" w:sz="4" w:space="0" w:color="auto"/>
              <w:bottom w:val="single" w:sz="4" w:space="0" w:color="auto"/>
              <w:right w:val="single" w:sz="4" w:space="0" w:color="auto"/>
            </w:tcBorders>
            <w:noWrap/>
            <w:vAlign w:val="bottom"/>
          </w:tcPr>
          <w:p w:rsidR="00AE31A1" w:rsidRPr="00942F89" w:rsidRDefault="00AE31A1" w:rsidP="00942F89">
            <w:pPr>
              <w:jc w:val="center"/>
            </w:pPr>
            <w:r w:rsidRPr="00942F89">
              <w:t>1</w:t>
            </w:r>
          </w:p>
        </w:tc>
        <w:tc>
          <w:tcPr>
            <w:tcW w:w="1800" w:type="dxa"/>
            <w:tcBorders>
              <w:top w:val="single" w:sz="4" w:space="0" w:color="auto"/>
              <w:left w:val="single" w:sz="4" w:space="0" w:color="auto"/>
              <w:bottom w:val="single" w:sz="4" w:space="0" w:color="auto"/>
              <w:right w:val="single" w:sz="4" w:space="0" w:color="auto"/>
            </w:tcBorders>
            <w:noWrap/>
            <w:vAlign w:val="bottom"/>
          </w:tcPr>
          <w:p w:rsidR="00AE31A1" w:rsidRPr="00942F89" w:rsidRDefault="00AE31A1" w:rsidP="00942F89">
            <w:pPr>
              <w:jc w:val="center"/>
            </w:pPr>
            <w:r w:rsidRPr="00942F89">
              <w:t>180772,56</w:t>
            </w:r>
          </w:p>
        </w:tc>
        <w:tc>
          <w:tcPr>
            <w:tcW w:w="1080" w:type="dxa"/>
            <w:tcBorders>
              <w:top w:val="single" w:sz="4" w:space="0" w:color="auto"/>
              <w:left w:val="single" w:sz="4" w:space="0" w:color="auto"/>
              <w:bottom w:val="single" w:sz="4" w:space="0" w:color="auto"/>
              <w:right w:val="single" w:sz="4" w:space="0" w:color="auto"/>
            </w:tcBorders>
            <w:noWrap/>
            <w:vAlign w:val="bottom"/>
          </w:tcPr>
          <w:p w:rsidR="00AE31A1" w:rsidRPr="00942F89" w:rsidRDefault="00AE31A1" w:rsidP="00942F89">
            <w:pPr>
              <w:jc w:val="center"/>
            </w:pPr>
            <w:r w:rsidRPr="00942F89">
              <w:t>32539,06</w:t>
            </w:r>
          </w:p>
        </w:tc>
        <w:tc>
          <w:tcPr>
            <w:tcW w:w="1440" w:type="dxa"/>
            <w:tcBorders>
              <w:top w:val="single" w:sz="4" w:space="0" w:color="auto"/>
              <w:left w:val="single" w:sz="4" w:space="0" w:color="auto"/>
              <w:bottom w:val="single" w:sz="4" w:space="0" w:color="auto"/>
              <w:right w:val="single" w:sz="4" w:space="0" w:color="auto"/>
            </w:tcBorders>
            <w:noWrap/>
            <w:vAlign w:val="bottom"/>
          </w:tcPr>
          <w:p w:rsidR="00AE31A1" w:rsidRPr="00942F89" w:rsidRDefault="00AE31A1" w:rsidP="00942F89">
            <w:pPr>
              <w:jc w:val="center"/>
            </w:pPr>
            <w:r w:rsidRPr="00942F89">
              <w:t>148233,5</w:t>
            </w:r>
          </w:p>
        </w:tc>
      </w:tr>
      <w:tr w:rsidR="00AE31A1" w:rsidRPr="00942F89">
        <w:trPr>
          <w:trHeight w:val="315"/>
          <w:jc w:val="center"/>
        </w:trPr>
        <w:tc>
          <w:tcPr>
            <w:tcW w:w="2542" w:type="dxa"/>
            <w:tcBorders>
              <w:top w:val="single" w:sz="4" w:space="0" w:color="auto"/>
              <w:left w:val="single" w:sz="4" w:space="0" w:color="auto"/>
              <w:bottom w:val="single" w:sz="4" w:space="0" w:color="auto"/>
              <w:right w:val="single" w:sz="4" w:space="0" w:color="auto"/>
            </w:tcBorders>
            <w:noWrap/>
            <w:vAlign w:val="bottom"/>
          </w:tcPr>
          <w:p w:rsidR="00AE31A1" w:rsidRPr="00942F89" w:rsidRDefault="00AE31A1" w:rsidP="00942F89">
            <w:r w:rsidRPr="00942F89">
              <w:t>ВСЕГО</w:t>
            </w:r>
          </w:p>
        </w:tc>
        <w:tc>
          <w:tcPr>
            <w:tcW w:w="1019" w:type="dxa"/>
            <w:tcBorders>
              <w:top w:val="single" w:sz="4" w:space="0" w:color="auto"/>
              <w:left w:val="single" w:sz="4" w:space="0" w:color="auto"/>
              <w:bottom w:val="single" w:sz="4" w:space="0" w:color="auto"/>
              <w:right w:val="single" w:sz="4" w:space="0" w:color="auto"/>
            </w:tcBorders>
            <w:noWrap/>
            <w:vAlign w:val="bottom"/>
          </w:tcPr>
          <w:p w:rsidR="00AE31A1" w:rsidRPr="00942F89" w:rsidRDefault="00AE31A1" w:rsidP="00942F89">
            <w:pPr>
              <w:jc w:val="center"/>
            </w:pPr>
            <w:r w:rsidRPr="00942F89">
              <w:t>1</w:t>
            </w:r>
          </w:p>
        </w:tc>
        <w:tc>
          <w:tcPr>
            <w:tcW w:w="1800" w:type="dxa"/>
            <w:tcBorders>
              <w:top w:val="single" w:sz="4" w:space="0" w:color="auto"/>
              <w:left w:val="single" w:sz="4" w:space="0" w:color="auto"/>
              <w:bottom w:val="single" w:sz="4" w:space="0" w:color="auto"/>
              <w:right w:val="single" w:sz="4" w:space="0" w:color="auto"/>
            </w:tcBorders>
            <w:noWrap/>
            <w:vAlign w:val="bottom"/>
          </w:tcPr>
          <w:p w:rsidR="00AE31A1" w:rsidRPr="00942F89" w:rsidRDefault="00AE31A1" w:rsidP="00942F89">
            <w:pPr>
              <w:jc w:val="center"/>
            </w:pPr>
            <w:r w:rsidRPr="00942F89">
              <w:t>-</w:t>
            </w:r>
          </w:p>
        </w:tc>
        <w:tc>
          <w:tcPr>
            <w:tcW w:w="1080" w:type="dxa"/>
            <w:tcBorders>
              <w:top w:val="single" w:sz="4" w:space="0" w:color="auto"/>
              <w:left w:val="single" w:sz="4" w:space="0" w:color="auto"/>
              <w:bottom w:val="single" w:sz="4" w:space="0" w:color="auto"/>
              <w:right w:val="single" w:sz="4" w:space="0" w:color="auto"/>
            </w:tcBorders>
            <w:noWrap/>
            <w:vAlign w:val="bottom"/>
          </w:tcPr>
          <w:p w:rsidR="00AE31A1" w:rsidRPr="00942F89" w:rsidRDefault="00AE31A1" w:rsidP="00942F89">
            <w:pPr>
              <w:jc w:val="center"/>
            </w:pPr>
            <w:r w:rsidRPr="00942F89">
              <w:t>32539,06</w:t>
            </w:r>
          </w:p>
        </w:tc>
        <w:tc>
          <w:tcPr>
            <w:tcW w:w="1440" w:type="dxa"/>
            <w:tcBorders>
              <w:top w:val="single" w:sz="4" w:space="0" w:color="auto"/>
              <w:left w:val="single" w:sz="4" w:space="0" w:color="auto"/>
              <w:bottom w:val="single" w:sz="4" w:space="0" w:color="auto"/>
              <w:right w:val="single" w:sz="4" w:space="0" w:color="auto"/>
            </w:tcBorders>
            <w:noWrap/>
            <w:vAlign w:val="bottom"/>
          </w:tcPr>
          <w:p w:rsidR="00AE31A1" w:rsidRPr="00942F89" w:rsidRDefault="00AE31A1" w:rsidP="00942F89">
            <w:pPr>
              <w:jc w:val="center"/>
            </w:pPr>
            <w:r w:rsidRPr="00942F89">
              <w:t>148233,5</w:t>
            </w:r>
          </w:p>
        </w:tc>
      </w:tr>
    </w:tbl>
    <w:p w:rsidR="00AE31A1" w:rsidRDefault="00AE31A1" w:rsidP="00261061">
      <w:pPr>
        <w:tabs>
          <w:tab w:val="left" w:pos="9355"/>
        </w:tabs>
        <w:spacing w:line="360" w:lineRule="auto"/>
        <w:ind w:firstLine="720"/>
        <w:rPr>
          <w:sz w:val="28"/>
          <w:szCs w:val="28"/>
        </w:rPr>
      </w:pPr>
    </w:p>
    <w:p w:rsidR="00942F89" w:rsidRPr="00261061" w:rsidRDefault="00942F89" w:rsidP="00261061">
      <w:pPr>
        <w:tabs>
          <w:tab w:val="left" w:pos="9355"/>
        </w:tabs>
        <w:spacing w:line="360" w:lineRule="auto"/>
        <w:ind w:firstLine="720"/>
        <w:rPr>
          <w:sz w:val="28"/>
          <w:szCs w:val="28"/>
        </w:rPr>
      </w:pPr>
    </w:p>
    <w:p w:rsidR="00AE31A1" w:rsidRPr="00261061" w:rsidRDefault="00AE31A1" w:rsidP="00942F89">
      <w:pPr>
        <w:tabs>
          <w:tab w:val="left" w:pos="9355"/>
        </w:tabs>
        <w:spacing w:line="360" w:lineRule="auto"/>
        <w:ind w:firstLine="567"/>
        <w:jc w:val="both"/>
        <w:rPr>
          <w:sz w:val="28"/>
          <w:szCs w:val="28"/>
        </w:rPr>
      </w:pPr>
      <w:r w:rsidRPr="00261061">
        <w:rPr>
          <w:sz w:val="28"/>
          <w:szCs w:val="28"/>
        </w:rPr>
        <w:t>Условия договора лизинга:</w:t>
      </w:r>
    </w:p>
    <w:p w:rsidR="00AE31A1" w:rsidRPr="00261061" w:rsidRDefault="00AE31A1" w:rsidP="00547764">
      <w:pPr>
        <w:numPr>
          <w:ilvl w:val="0"/>
          <w:numId w:val="24"/>
        </w:numPr>
        <w:tabs>
          <w:tab w:val="clear" w:pos="1173"/>
          <w:tab w:val="num" w:pos="1080"/>
          <w:tab w:val="left" w:pos="9355"/>
        </w:tabs>
        <w:spacing w:line="360" w:lineRule="auto"/>
        <w:ind w:left="0" w:firstLine="567"/>
        <w:jc w:val="both"/>
        <w:rPr>
          <w:sz w:val="28"/>
          <w:szCs w:val="28"/>
        </w:rPr>
      </w:pPr>
      <w:r w:rsidRPr="00261061">
        <w:rPr>
          <w:sz w:val="28"/>
          <w:szCs w:val="28"/>
        </w:rPr>
        <w:t>страхование финансовых рисков – 2,5%;</w:t>
      </w:r>
    </w:p>
    <w:p w:rsidR="00AE31A1" w:rsidRPr="00261061" w:rsidRDefault="00AE31A1" w:rsidP="00547764">
      <w:pPr>
        <w:numPr>
          <w:ilvl w:val="0"/>
          <w:numId w:val="24"/>
        </w:numPr>
        <w:tabs>
          <w:tab w:val="clear" w:pos="1173"/>
          <w:tab w:val="num" w:pos="1080"/>
          <w:tab w:val="left" w:pos="9355"/>
        </w:tabs>
        <w:spacing w:line="360" w:lineRule="auto"/>
        <w:ind w:left="0" w:firstLine="567"/>
        <w:jc w:val="both"/>
        <w:rPr>
          <w:sz w:val="28"/>
          <w:szCs w:val="28"/>
        </w:rPr>
      </w:pPr>
      <w:r w:rsidRPr="00261061">
        <w:rPr>
          <w:sz w:val="28"/>
          <w:szCs w:val="28"/>
        </w:rPr>
        <w:t>срок договора лизинга – 3 года (36 месяцев);</w:t>
      </w:r>
    </w:p>
    <w:p w:rsidR="00AE31A1" w:rsidRPr="00261061" w:rsidRDefault="00AE31A1" w:rsidP="00547764">
      <w:pPr>
        <w:numPr>
          <w:ilvl w:val="0"/>
          <w:numId w:val="24"/>
        </w:numPr>
        <w:tabs>
          <w:tab w:val="clear" w:pos="1173"/>
          <w:tab w:val="num" w:pos="1080"/>
          <w:tab w:val="left" w:pos="9355"/>
        </w:tabs>
        <w:spacing w:line="360" w:lineRule="auto"/>
        <w:ind w:left="0" w:firstLine="567"/>
        <w:jc w:val="both"/>
        <w:rPr>
          <w:sz w:val="28"/>
          <w:szCs w:val="28"/>
        </w:rPr>
      </w:pPr>
      <w:r w:rsidRPr="00261061">
        <w:rPr>
          <w:sz w:val="28"/>
          <w:szCs w:val="28"/>
        </w:rPr>
        <w:t>срок полезного использования предмета лизинга – 9 лет. Он определяется по классификации основных средств, включаемых в амортизационные группы (утвержденный постановлением Правительства РФ от 01.01.2002 №1). Основное средство, полученное  в лизинг АУПНП и КРС, относится к пятой амортизационной группе со сроком полезного использования свыше семи лет до десяти лет включительно.</w:t>
      </w:r>
    </w:p>
    <w:p w:rsidR="00AE31A1" w:rsidRPr="00261061" w:rsidRDefault="00AE31A1" w:rsidP="00547764">
      <w:pPr>
        <w:numPr>
          <w:ilvl w:val="0"/>
          <w:numId w:val="24"/>
        </w:numPr>
        <w:tabs>
          <w:tab w:val="clear" w:pos="1173"/>
          <w:tab w:val="num" w:pos="1080"/>
          <w:tab w:val="left" w:pos="9355"/>
        </w:tabs>
        <w:spacing w:line="360" w:lineRule="auto"/>
        <w:ind w:left="0" w:firstLine="567"/>
        <w:jc w:val="both"/>
        <w:rPr>
          <w:sz w:val="28"/>
          <w:szCs w:val="28"/>
        </w:rPr>
      </w:pPr>
      <w:r w:rsidRPr="00261061">
        <w:rPr>
          <w:sz w:val="28"/>
          <w:szCs w:val="28"/>
        </w:rPr>
        <w:t>лизинговый платеж осуществляется с полной амортизацией;</w:t>
      </w:r>
    </w:p>
    <w:p w:rsidR="00AE31A1" w:rsidRPr="00261061" w:rsidRDefault="00AE31A1" w:rsidP="00547764">
      <w:pPr>
        <w:numPr>
          <w:ilvl w:val="0"/>
          <w:numId w:val="24"/>
        </w:numPr>
        <w:tabs>
          <w:tab w:val="clear" w:pos="1173"/>
          <w:tab w:val="num" w:pos="1080"/>
          <w:tab w:val="left" w:pos="9355"/>
        </w:tabs>
        <w:spacing w:line="360" w:lineRule="auto"/>
        <w:ind w:left="0" w:firstLine="567"/>
        <w:jc w:val="both"/>
        <w:rPr>
          <w:sz w:val="28"/>
          <w:szCs w:val="28"/>
        </w:rPr>
      </w:pPr>
      <w:r w:rsidRPr="00261061">
        <w:rPr>
          <w:sz w:val="28"/>
          <w:szCs w:val="28"/>
        </w:rPr>
        <w:t>комиссионное вознаграждение лизингодателя от среднемесячной стоимости предмета лизинга – 1%;</w:t>
      </w:r>
    </w:p>
    <w:p w:rsidR="00AE31A1" w:rsidRPr="00261061" w:rsidRDefault="00AE31A1" w:rsidP="00547764">
      <w:pPr>
        <w:numPr>
          <w:ilvl w:val="0"/>
          <w:numId w:val="24"/>
        </w:numPr>
        <w:tabs>
          <w:tab w:val="clear" w:pos="1173"/>
          <w:tab w:val="num" w:pos="1080"/>
          <w:tab w:val="left" w:pos="9355"/>
        </w:tabs>
        <w:spacing w:line="360" w:lineRule="auto"/>
        <w:ind w:left="0" w:firstLine="567"/>
        <w:jc w:val="both"/>
        <w:rPr>
          <w:sz w:val="28"/>
          <w:szCs w:val="28"/>
        </w:rPr>
      </w:pPr>
      <w:r w:rsidRPr="00261061">
        <w:rPr>
          <w:sz w:val="28"/>
          <w:szCs w:val="28"/>
        </w:rPr>
        <w:t>плата за кредит 14% годовых;</w:t>
      </w:r>
    </w:p>
    <w:p w:rsidR="00AE31A1" w:rsidRPr="00261061" w:rsidRDefault="00AE31A1" w:rsidP="00547764">
      <w:pPr>
        <w:numPr>
          <w:ilvl w:val="0"/>
          <w:numId w:val="24"/>
        </w:numPr>
        <w:tabs>
          <w:tab w:val="clear" w:pos="1173"/>
          <w:tab w:val="num" w:pos="1080"/>
          <w:tab w:val="left" w:pos="9355"/>
        </w:tabs>
        <w:spacing w:line="360" w:lineRule="auto"/>
        <w:ind w:left="0" w:firstLine="567"/>
        <w:jc w:val="both"/>
        <w:rPr>
          <w:sz w:val="28"/>
          <w:szCs w:val="28"/>
        </w:rPr>
      </w:pPr>
      <w:r w:rsidRPr="00261061">
        <w:rPr>
          <w:sz w:val="28"/>
          <w:szCs w:val="28"/>
        </w:rPr>
        <w:t>периодичность платежей – ежемесячные;</w:t>
      </w:r>
    </w:p>
    <w:p w:rsidR="00AE31A1" w:rsidRPr="00261061" w:rsidRDefault="00AE31A1" w:rsidP="00547764">
      <w:pPr>
        <w:numPr>
          <w:ilvl w:val="0"/>
          <w:numId w:val="24"/>
        </w:numPr>
        <w:tabs>
          <w:tab w:val="clear" w:pos="1173"/>
          <w:tab w:val="num" w:pos="1080"/>
          <w:tab w:val="left" w:pos="9355"/>
        </w:tabs>
        <w:spacing w:line="360" w:lineRule="auto"/>
        <w:ind w:left="0" w:firstLine="567"/>
        <w:jc w:val="both"/>
        <w:rPr>
          <w:sz w:val="28"/>
          <w:szCs w:val="28"/>
        </w:rPr>
      </w:pPr>
      <w:r w:rsidRPr="00261061">
        <w:rPr>
          <w:sz w:val="28"/>
          <w:szCs w:val="28"/>
        </w:rPr>
        <w:t>сумма страховки  полное КАСКО – 2</w:t>
      </w:r>
      <w:r w:rsidR="00942F89">
        <w:rPr>
          <w:sz w:val="28"/>
          <w:szCs w:val="28"/>
        </w:rPr>
        <w:t>,</w:t>
      </w:r>
      <w:r w:rsidRPr="00261061">
        <w:rPr>
          <w:sz w:val="28"/>
          <w:szCs w:val="28"/>
        </w:rPr>
        <w:t>1% годовых;</w:t>
      </w:r>
    </w:p>
    <w:p w:rsidR="00AE31A1" w:rsidRPr="00261061" w:rsidRDefault="00AE31A1" w:rsidP="00547764">
      <w:pPr>
        <w:numPr>
          <w:ilvl w:val="0"/>
          <w:numId w:val="24"/>
        </w:numPr>
        <w:tabs>
          <w:tab w:val="clear" w:pos="1173"/>
          <w:tab w:val="num" w:pos="1080"/>
          <w:tab w:val="left" w:pos="9355"/>
        </w:tabs>
        <w:spacing w:line="360" w:lineRule="auto"/>
        <w:ind w:left="0" w:firstLine="567"/>
        <w:jc w:val="both"/>
        <w:rPr>
          <w:sz w:val="28"/>
          <w:szCs w:val="28"/>
        </w:rPr>
      </w:pPr>
      <w:r w:rsidRPr="00261061">
        <w:rPr>
          <w:sz w:val="28"/>
          <w:szCs w:val="28"/>
        </w:rPr>
        <w:t>транспортный налог – в зависимости от мощности двигателя.</w:t>
      </w:r>
    </w:p>
    <w:p w:rsidR="00AE31A1" w:rsidRDefault="00AE31A1" w:rsidP="00A5152C">
      <w:pPr>
        <w:tabs>
          <w:tab w:val="left" w:pos="9355"/>
        </w:tabs>
        <w:spacing w:line="360" w:lineRule="auto"/>
        <w:ind w:firstLine="567"/>
        <w:jc w:val="both"/>
        <w:rPr>
          <w:sz w:val="28"/>
          <w:szCs w:val="28"/>
        </w:rPr>
      </w:pPr>
      <w:r w:rsidRPr="00261061">
        <w:rPr>
          <w:sz w:val="28"/>
          <w:szCs w:val="28"/>
        </w:rPr>
        <w:t xml:space="preserve">Для расчета лизингового платежа применяется линейный метод начисления амортизации. Норма амортизационных отчислений (На) определяется </w:t>
      </w:r>
      <w:r>
        <w:rPr>
          <w:sz w:val="28"/>
          <w:szCs w:val="28"/>
        </w:rPr>
        <w:t>по формуле</w:t>
      </w:r>
      <w:r w:rsidR="00942F89">
        <w:rPr>
          <w:sz w:val="28"/>
          <w:szCs w:val="28"/>
        </w:rPr>
        <w:t>:</w:t>
      </w:r>
      <w:r w:rsidR="00F40055">
        <w:rPr>
          <w:sz w:val="28"/>
          <w:szCs w:val="28"/>
        </w:rPr>
        <w:t xml:space="preserve">  [12]</w:t>
      </w:r>
    </w:p>
    <w:p w:rsidR="00942F89" w:rsidRDefault="00942F89" w:rsidP="00A5152C">
      <w:pPr>
        <w:tabs>
          <w:tab w:val="left" w:pos="9355"/>
        </w:tabs>
        <w:ind w:firstLine="567"/>
        <w:jc w:val="both"/>
        <w:rPr>
          <w:sz w:val="28"/>
          <w:szCs w:val="28"/>
        </w:rPr>
      </w:pPr>
    </w:p>
    <w:p w:rsidR="00AE31A1" w:rsidRDefault="00AE31A1" w:rsidP="00A5152C">
      <w:pPr>
        <w:tabs>
          <w:tab w:val="left" w:pos="9355"/>
        </w:tabs>
        <w:ind w:right="-5" w:firstLine="567"/>
        <w:jc w:val="right"/>
        <w:rPr>
          <w:sz w:val="28"/>
          <w:szCs w:val="28"/>
        </w:rPr>
      </w:pPr>
      <w:r w:rsidRPr="004E39EE">
        <w:rPr>
          <w:position w:val="-24"/>
          <w:sz w:val="28"/>
          <w:szCs w:val="28"/>
        </w:rPr>
        <w:object w:dxaOrig="1520" w:dyaOrig="620">
          <v:shape id="_x0000_i1046" type="#_x0000_t75" style="width:93.75pt;height:38.25pt" o:ole="">
            <v:imagedata r:id="rId51" o:title=""/>
          </v:shape>
          <o:OLEObject Type="Embed" ProgID="Equation.3" ShapeID="_x0000_i1046" DrawAspect="Content" ObjectID="_1461743754" r:id="rId52"/>
        </w:object>
      </w:r>
      <w:r>
        <w:rPr>
          <w:sz w:val="28"/>
          <w:szCs w:val="28"/>
        </w:rPr>
        <w:t>;</w:t>
      </w:r>
      <w:r w:rsidR="002D161D">
        <w:rPr>
          <w:sz w:val="28"/>
          <w:szCs w:val="28"/>
        </w:rPr>
        <w:t xml:space="preserve">                    </w:t>
      </w:r>
      <w:r w:rsidR="00A5152C">
        <w:rPr>
          <w:sz w:val="28"/>
          <w:szCs w:val="28"/>
        </w:rPr>
        <w:t xml:space="preserve"> </w:t>
      </w:r>
      <w:r w:rsidR="002D161D">
        <w:rPr>
          <w:sz w:val="28"/>
          <w:szCs w:val="28"/>
        </w:rPr>
        <w:t xml:space="preserve">                           (2.8)</w:t>
      </w:r>
    </w:p>
    <w:p w:rsidR="00942F89" w:rsidRDefault="00942F89" w:rsidP="00A5152C">
      <w:pPr>
        <w:tabs>
          <w:tab w:val="left" w:pos="9355"/>
        </w:tabs>
        <w:ind w:right="-5" w:firstLine="567"/>
        <w:jc w:val="right"/>
        <w:rPr>
          <w:sz w:val="28"/>
          <w:szCs w:val="28"/>
        </w:rPr>
      </w:pPr>
    </w:p>
    <w:p w:rsidR="00AE31A1" w:rsidRPr="004E39EE" w:rsidRDefault="00AE31A1" w:rsidP="00A5152C">
      <w:pPr>
        <w:tabs>
          <w:tab w:val="left" w:pos="9355"/>
        </w:tabs>
        <w:spacing w:line="360" w:lineRule="auto"/>
        <w:ind w:right="-5" w:firstLine="567"/>
        <w:jc w:val="both"/>
        <w:rPr>
          <w:sz w:val="28"/>
          <w:szCs w:val="28"/>
        </w:rPr>
      </w:pPr>
      <w:r>
        <w:rPr>
          <w:sz w:val="28"/>
          <w:szCs w:val="28"/>
        </w:rPr>
        <w:t>где к -  коэффициент ускоренной амортизации (к = 3)</w:t>
      </w:r>
      <w:r w:rsidR="00A5152C">
        <w:rPr>
          <w:sz w:val="28"/>
          <w:szCs w:val="28"/>
        </w:rPr>
        <w:t>;</w:t>
      </w:r>
    </w:p>
    <w:p w:rsidR="00AE31A1" w:rsidRDefault="00A5152C" w:rsidP="00A5152C">
      <w:pPr>
        <w:tabs>
          <w:tab w:val="left" w:pos="9355"/>
        </w:tabs>
        <w:spacing w:line="360" w:lineRule="auto"/>
        <w:ind w:right="-5" w:firstLine="567"/>
        <w:jc w:val="both"/>
        <w:rPr>
          <w:sz w:val="28"/>
          <w:szCs w:val="28"/>
        </w:rPr>
      </w:pPr>
      <w:r>
        <w:rPr>
          <w:sz w:val="28"/>
          <w:szCs w:val="28"/>
        </w:rPr>
        <w:t xml:space="preserve">      </w:t>
      </w:r>
      <w:r w:rsidR="00AE31A1">
        <w:rPr>
          <w:sz w:val="28"/>
          <w:szCs w:val="28"/>
          <w:lang w:val="en-US"/>
        </w:rPr>
        <w:t>n</w:t>
      </w:r>
      <w:r w:rsidR="00AE31A1">
        <w:rPr>
          <w:sz w:val="28"/>
          <w:szCs w:val="28"/>
        </w:rPr>
        <w:t xml:space="preserve"> - срок полезного использования имущества (108 м</w:t>
      </w:r>
      <w:r>
        <w:rPr>
          <w:sz w:val="28"/>
          <w:szCs w:val="28"/>
        </w:rPr>
        <w:t>есяцев).</w:t>
      </w:r>
    </w:p>
    <w:p w:rsidR="00A5152C" w:rsidRDefault="00A5152C" w:rsidP="00A5152C">
      <w:pPr>
        <w:tabs>
          <w:tab w:val="left" w:pos="9355"/>
        </w:tabs>
        <w:ind w:right="-5" w:firstLine="567"/>
        <w:jc w:val="both"/>
        <w:rPr>
          <w:sz w:val="28"/>
          <w:szCs w:val="28"/>
        </w:rPr>
      </w:pPr>
    </w:p>
    <w:p w:rsidR="00AE31A1" w:rsidRPr="004E39EE" w:rsidRDefault="00AE31A1" w:rsidP="00A5152C">
      <w:pPr>
        <w:tabs>
          <w:tab w:val="left" w:pos="9355"/>
        </w:tabs>
        <w:ind w:right="-5" w:firstLine="567"/>
        <w:jc w:val="center"/>
        <w:rPr>
          <w:sz w:val="28"/>
          <w:szCs w:val="28"/>
        </w:rPr>
      </w:pPr>
      <w:r w:rsidRPr="004E39EE">
        <w:rPr>
          <w:position w:val="-24"/>
          <w:sz w:val="28"/>
          <w:szCs w:val="28"/>
        </w:rPr>
        <w:object w:dxaOrig="2840" w:dyaOrig="620">
          <v:shape id="_x0000_i1047" type="#_x0000_t75" style="width:141.75pt;height:30.75pt" o:ole="">
            <v:imagedata r:id="rId53" o:title=""/>
          </v:shape>
          <o:OLEObject Type="Embed" ProgID="Equation.3" ShapeID="_x0000_i1047" DrawAspect="Content" ObjectID="_1461743755" r:id="rId54"/>
        </w:object>
      </w:r>
    </w:p>
    <w:p w:rsidR="00AE31A1" w:rsidRDefault="00AE31A1" w:rsidP="00A5152C">
      <w:pPr>
        <w:ind w:firstLine="567"/>
        <w:jc w:val="both"/>
        <w:rPr>
          <w:sz w:val="28"/>
          <w:szCs w:val="28"/>
        </w:rPr>
      </w:pPr>
    </w:p>
    <w:p w:rsidR="00AE31A1" w:rsidRDefault="00AE31A1" w:rsidP="00A5152C">
      <w:pPr>
        <w:spacing w:line="360" w:lineRule="auto"/>
        <w:ind w:firstLine="567"/>
        <w:jc w:val="both"/>
        <w:rPr>
          <w:sz w:val="28"/>
          <w:szCs w:val="28"/>
        </w:rPr>
      </w:pPr>
      <w:r>
        <w:rPr>
          <w:sz w:val="28"/>
          <w:szCs w:val="28"/>
        </w:rPr>
        <w:t>Амортизационные отчисления АО рассчитываются по формуле:</w:t>
      </w:r>
    </w:p>
    <w:p w:rsidR="00A5152C" w:rsidRDefault="00A5152C" w:rsidP="00A5152C">
      <w:pPr>
        <w:ind w:firstLine="567"/>
        <w:jc w:val="both"/>
        <w:rPr>
          <w:sz w:val="28"/>
          <w:szCs w:val="28"/>
        </w:rPr>
      </w:pPr>
    </w:p>
    <w:p w:rsidR="00AE31A1" w:rsidRDefault="00AE31A1" w:rsidP="00A5152C">
      <w:pPr>
        <w:ind w:firstLine="567"/>
        <w:jc w:val="right"/>
        <w:rPr>
          <w:sz w:val="28"/>
          <w:szCs w:val="28"/>
        </w:rPr>
      </w:pPr>
      <w:r w:rsidRPr="004E39EE">
        <w:rPr>
          <w:position w:val="-24"/>
          <w:sz w:val="28"/>
          <w:szCs w:val="28"/>
        </w:rPr>
        <w:object w:dxaOrig="1540" w:dyaOrig="740">
          <v:shape id="_x0000_i1048" type="#_x0000_t75" style="width:77.25pt;height:36.75pt" o:ole="">
            <v:imagedata r:id="rId55" o:title=""/>
          </v:shape>
          <o:OLEObject Type="Embed" ProgID="Equation.3" ShapeID="_x0000_i1048" DrawAspect="Content" ObjectID="_1461743756" r:id="rId56"/>
        </w:object>
      </w:r>
      <w:r>
        <w:rPr>
          <w:sz w:val="28"/>
          <w:szCs w:val="28"/>
        </w:rPr>
        <w:t xml:space="preserve">;                                         </w:t>
      </w:r>
      <w:r w:rsidR="00A5152C">
        <w:rPr>
          <w:sz w:val="28"/>
          <w:szCs w:val="28"/>
        </w:rPr>
        <w:t xml:space="preserve">        </w:t>
      </w:r>
      <w:r>
        <w:rPr>
          <w:sz w:val="28"/>
          <w:szCs w:val="28"/>
        </w:rPr>
        <w:t xml:space="preserve">   (2.</w:t>
      </w:r>
      <w:r w:rsidR="002D161D">
        <w:rPr>
          <w:sz w:val="28"/>
          <w:szCs w:val="28"/>
        </w:rPr>
        <w:t>9</w:t>
      </w:r>
      <w:r>
        <w:rPr>
          <w:sz w:val="28"/>
          <w:szCs w:val="28"/>
        </w:rPr>
        <w:t>)</w:t>
      </w:r>
    </w:p>
    <w:p w:rsidR="00A5152C" w:rsidRDefault="00A5152C" w:rsidP="00A5152C">
      <w:pPr>
        <w:ind w:firstLine="567"/>
        <w:jc w:val="right"/>
        <w:rPr>
          <w:sz w:val="28"/>
          <w:szCs w:val="28"/>
        </w:rPr>
      </w:pPr>
    </w:p>
    <w:p w:rsidR="00AE31A1" w:rsidRDefault="00A5152C" w:rsidP="00A5152C">
      <w:pPr>
        <w:spacing w:line="360" w:lineRule="auto"/>
        <w:ind w:firstLine="567"/>
        <w:jc w:val="both"/>
        <w:rPr>
          <w:sz w:val="28"/>
          <w:szCs w:val="28"/>
        </w:rPr>
      </w:pPr>
      <w:r>
        <w:rPr>
          <w:sz w:val="28"/>
          <w:szCs w:val="28"/>
        </w:rPr>
        <w:t>где</w:t>
      </w:r>
      <w:r w:rsidR="00AE31A1">
        <w:rPr>
          <w:sz w:val="28"/>
          <w:szCs w:val="28"/>
        </w:rPr>
        <w:t xml:space="preserve"> БС - балансовая стоимость имущества - предмета договора лизинга, р</w:t>
      </w:r>
      <w:r>
        <w:rPr>
          <w:sz w:val="28"/>
          <w:szCs w:val="28"/>
        </w:rPr>
        <w:t>уб.</w:t>
      </w:r>
    </w:p>
    <w:p w:rsidR="00AE31A1" w:rsidRDefault="00AE31A1" w:rsidP="00A5152C">
      <w:pPr>
        <w:spacing w:line="360" w:lineRule="auto"/>
        <w:ind w:firstLine="567"/>
        <w:jc w:val="both"/>
        <w:rPr>
          <w:sz w:val="28"/>
          <w:szCs w:val="28"/>
        </w:rPr>
      </w:pPr>
      <w:r>
        <w:rPr>
          <w:sz w:val="28"/>
          <w:szCs w:val="28"/>
        </w:rPr>
        <w:t>Тогда амортизационные отчисления равны:</w:t>
      </w:r>
    </w:p>
    <w:p w:rsidR="00A5152C" w:rsidRDefault="00A5152C" w:rsidP="00A5152C">
      <w:pPr>
        <w:ind w:firstLine="567"/>
        <w:jc w:val="both"/>
        <w:rPr>
          <w:sz w:val="28"/>
          <w:szCs w:val="28"/>
        </w:rPr>
      </w:pPr>
    </w:p>
    <w:p w:rsidR="00AE31A1" w:rsidRDefault="00AE31A1" w:rsidP="00A5152C">
      <w:pPr>
        <w:spacing w:line="360" w:lineRule="auto"/>
        <w:ind w:firstLine="567"/>
        <w:jc w:val="center"/>
        <w:rPr>
          <w:sz w:val="28"/>
          <w:szCs w:val="28"/>
        </w:rPr>
      </w:pPr>
      <w:r w:rsidRPr="00C776C8">
        <w:rPr>
          <w:position w:val="-24"/>
          <w:sz w:val="28"/>
          <w:szCs w:val="28"/>
        </w:rPr>
        <w:object w:dxaOrig="3420" w:dyaOrig="620">
          <v:shape id="_x0000_i1049" type="#_x0000_t75" style="width:171pt;height:30.75pt" o:ole="">
            <v:imagedata r:id="rId57" o:title=""/>
          </v:shape>
          <o:OLEObject Type="Embed" ProgID="Equation.3" ShapeID="_x0000_i1049" DrawAspect="Content" ObjectID="_1461743757" r:id="rId58"/>
        </w:object>
      </w:r>
    </w:p>
    <w:p w:rsidR="00AE31A1" w:rsidRDefault="00AE31A1" w:rsidP="00A5152C">
      <w:pPr>
        <w:spacing w:line="360" w:lineRule="auto"/>
        <w:ind w:firstLine="567"/>
        <w:jc w:val="both"/>
        <w:rPr>
          <w:sz w:val="28"/>
          <w:szCs w:val="28"/>
        </w:rPr>
      </w:pPr>
    </w:p>
    <w:p w:rsidR="00AE31A1" w:rsidRDefault="00AE31A1" w:rsidP="00A5152C">
      <w:pPr>
        <w:spacing w:line="360" w:lineRule="auto"/>
        <w:ind w:firstLine="567"/>
        <w:jc w:val="both"/>
        <w:rPr>
          <w:sz w:val="28"/>
          <w:szCs w:val="28"/>
        </w:rPr>
      </w:pPr>
      <w:r>
        <w:rPr>
          <w:sz w:val="28"/>
          <w:szCs w:val="28"/>
        </w:rPr>
        <w:t>Результаты расчетов амортизационных отчислений и среднемесячной стоимости предмета лизинга приведены в табл</w:t>
      </w:r>
      <w:r w:rsidR="00A5152C">
        <w:rPr>
          <w:sz w:val="28"/>
          <w:szCs w:val="28"/>
        </w:rPr>
        <w:t>.</w:t>
      </w:r>
      <w:r>
        <w:rPr>
          <w:sz w:val="28"/>
          <w:szCs w:val="28"/>
        </w:rPr>
        <w:t xml:space="preserve"> 2.</w:t>
      </w:r>
      <w:r w:rsidR="00FA6865">
        <w:rPr>
          <w:sz w:val="28"/>
          <w:szCs w:val="28"/>
        </w:rPr>
        <w:t>9</w:t>
      </w:r>
      <w:r w:rsidR="00A5152C">
        <w:rPr>
          <w:sz w:val="28"/>
          <w:szCs w:val="28"/>
        </w:rPr>
        <w:t>.</w:t>
      </w:r>
    </w:p>
    <w:p w:rsidR="00AE31A1" w:rsidRDefault="00AE31A1" w:rsidP="00A5152C">
      <w:pPr>
        <w:spacing w:line="360" w:lineRule="auto"/>
        <w:ind w:firstLine="567"/>
        <w:jc w:val="right"/>
        <w:rPr>
          <w:sz w:val="28"/>
          <w:szCs w:val="28"/>
        </w:rPr>
      </w:pPr>
      <w:r>
        <w:rPr>
          <w:sz w:val="28"/>
          <w:szCs w:val="28"/>
        </w:rPr>
        <w:t>Таблица 2.</w:t>
      </w:r>
      <w:r w:rsidR="00FA6865">
        <w:rPr>
          <w:sz w:val="28"/>
          <w:szCs w:val="28"/>
        </w:rPr>
        <w:t>9</w:t>
      </w:r>
    </w:p>
    <w:p w:rsidR="00AE31A1" w:rsidRDefault="00AE31A1" w:rsidP="00A5152C">
      <w:pPr>
        <w:spacing w:line="360" w:lineRule="auto"/>
        <w:ind w:firstLine="567"/>
        <w:jc w:val="center"/>
        <w:rPr>
          <w:sz w:val="28"/>
          <w:szCs w:val="28"/>
        </w:rPr>
      </w:pPr>
      <w:r>
        <w:rPr>
          <w:sz w:val="28"/>
          <w:szCs w:val="28"/>
        </w:rPr>
        <w:t>Результаты расчетов амортизационных отчислений и среднемесячной стоимости предмета лизинга</w:t>
      </w:r>
    </w:p>
    <w:p w:rsidR="00A5152C" w:rsidRDefault="00A5152C" w:rsidP="00A5152C">
      <w:pPr>
        <w:spacing w:line="360" w:lineRule="auto"/>
        <w:ind w:firstLine="567"/>
        <w:jc w:val="center"/>
        <w:rPr>
          <w:sz w:val="28"/>
          <w:szCs w:val="28"/>
        </w:rPr>
      </w:pPr>
    </w:p>
    <w:tbl>
      <w:tblPr>
        <w:tblW w:w="9405" w:type="dxa"/>
        <w:jc w:val="center"/>
        <w:tblLayout w:type="fixed"/>
        <w:tblCellMar>
          <w:left w:w="0" w:type="dxa"/>
          <w:right w:w="0" w:type="dxa"/>
        </w:tblCellMar>
        <w:tblLook w:val="0000" w:firstRow="0" w:lastRow="0" w:firstColumn="0" w:lastColumn="0" w:noHBand="0" w:noVBand="0"/>
      </w:tblPr>
      <w:tblGrid>
        <w:gridCol w:w="905"/>
        <w:gridCol w:w="1305"/>
        <w:gridCol w:w="1405"/>
        <w:gridCol w:w="1985"/>
        <w:gridCol w:w="1805"/>
        <w:gridCol w:w="2000"/>
      </w:tblGrid>
      <w:tr w:rsidR="00AE31A1" w:rsidRPr="00A5152C">
        <w:trPr>
          <w:trHeight w:val="945"/>
          <w:jc w:val="center"/>
        </w:trPr>
        <w:tc>
          <w:tcPr>
            <w:tcW w:w="905" w:type="dxa"/>
            <w:tcBorders>
              <w:top w:val="single" w:sz="4" w:space="0" w:color="auto"/>
              <w:left w:val="single" w:sz="4" w:space="0" w:color="auto"/>
              <w:bottom w:val="single" w:sz="4" w:space="0" w:color="auto"/>
              <w:right w:val="single" w:sz="4" w:space="0" w:color="auto"/>
            </w:tcBorders>
            <w:vAlign w:val="center"/>
          </w:tcPr>
          <w:p w:rsidR="00AE31A1" w:rsidRPr="00A5152C" w:rsidRDefault="00AE31A1" w:rsidP="00A5152C">
            <w:pPr>
              <w:jc w:val="center"/>
            </w:pPr>
            <w:r w:rsidRPr="00A5152C">
              <w:t>Месяцы</w:t>
            </w:r>
          </w:p>
        </w:tc>
        <w:tc>
          <w:tcPr>
            <w:tcW w:w="1305" w:type="dxa"/>
            <w:tcBorders>
              <w:top w:val="single" w:sz="4" w:space="0" w:color="auto"/>
              <w:left w:val="nil"/>
              <w:bottom w:val="single" w:sz="4" w:space="0" w:color="auto"/>
              <w:right w:val="single" w:sz="4" w:space="0" w:color="auto"/>
            </w:tcBorders>
            <w:vAlign w:val="center"/>
          </w:tcPr>
          <w:p w:rsidR="00AE31A1" w:rsidRPr="00A5152C" w:rsidRDefault="00A5152C" w:rsidP="00A5152C">
            <w:pPr>
              <w:jc w:val="center"/>
            </w:pPr>
            <w:r w:rsidRPr="00A5152C">
              <w:t>Ст</w:t>
            </w:r>
            <w:r>
              <w:t>оимо</w:t>
            </w:r>
            <w:r w:rsidRPr="00A5152C">
              <w:t>сть</w:t>
            </w:r>
            <w:r w:rsidR="00AE31A1" w:rsidRPr="00A5152C">
              <w:t xml:space="preserve"> на начало месяца</w:t>
            </w:r>
          </w:p>
        </w:tc>
        <w:tc>
          <w:tcPr>
            <w:tcW w:w="1405" w:type="dxa"/>
            <w:tcBorders>
              <w:top w:val="single" w:sz="4" w:space="0" w:color="auto"/>
              <w:left w:val="nil"/>
              <w:bottom w:val="single" w:sz="4" w:space="0" w:color="auto"/>
              <w:right w:val="single" w:sz="4" w:space="0" w:color="auto"/>
            </w:tcBorders>
            <w:vAlign w:val="center"/>
          </w:tcPr>
          <w:p w:rsidR="00AE31A1" w:rsidRPr="00A5152C" w:rsidRDefault="00AE31A1" w:rsidP="00A5152C">
            <w:pPr>
              <w:ind w:right="140"/>
              <w:jc w:val="center"/>
            </w:pPr>
            <w:r w:rsidRPr="00A5152C">
              <w:t>Авансовый платеж (без НДС)</w:t>
            </w:r>
          </w:p>
        </w:tc>
        <w:tc>
          <w:tcPr>
            <w:tcW w:w="1985" w:type="dxa"/>
            <w:tcBorders>
              <w:top w:val="single" w:sz="4" w:space="0" w:color="auto"/>
              <w:left w:val="nil"/>
              <w:bottom w:val="single" w:sz="4" w:space="0" w:color="auto"/>
              <w:right w:val="single" w:sz="4" w:space="0" w:color="auto"/>
            </w:tcBorders>
            <w:vAlign w:val="center"/>
          </w:tcPr>
          <w:p w:rsidR="00AE31A1" w:rsidRPr="00A5152C" w:rsidRDefault="00AE31A1" w:rsidP="00A5152C">
            <w:pPr>
              <w:jc w:val="center"/>
            </w:pPr>
            <w:r w:rsidRPr="00A5152C">
              <w:t>Амортизационные отчисления</w:t>
            </w:r>
          </w:p>
        </w:tc>
        <w:tc>
          <w:tcPr>
            <w:tcW w:w="1805" w:type="dxa"/>
            <w:tcBorders>
              <w:top w:val="single" w:sz="4" w:space="0" w:color="auto"/>
              <w:left w:val="nil"/>
              <w:bottom w:val="single" w:sz="4" w:space="0" w:color="auto"/>
              <w:right w:val="single" w:sz="4" w:space="0" w:color="auto"/>
            </w:tcBorders>
            <w:vAlign w:val="center"/>
          </w:tcPr>
          <w:p w:rsidR="00AE31A1" w:rsidRPr="00A5152C" w:rsidRDefault="00A5152C" w:rsidP="00A5152C">
            <w:pPr>
              <w:jc w:val="center"/>
            </w:pPr>
            <w:r w:rsidRPr="00A5152C">
              <w:t>Ст</w:t>
            </w:r>
            <w:r>
              <w:t>оимо</w:t>
            </w:r>
            <w:r w:rsidRPr="00A5152C">
              <w:t>сть</w:t>
            </w:r>
            <w:r w:rsidR="00AE31A1" w:rsidRPr="00A5152C">
              <w:t xml:space="preserve"> на конец месяца</w:t>
            </w:r>
          </w:p>
        </w:tc>
        <w:tc>
          <w:tcPr>
            <w:tcW w:w="2000" w:type="dxa"/>
            <w:tcBorders>
              <w:top w:val="single" w:sz="4" w:space="0" w:color="auto"/>
              <w:left w:val="nil"/>
              <w:bottom w:val="single" w:sz="4" w:space="0" w:color="auto"/>
              <w:right w:val="single" w:sz="4" w:space="0" w:color="auto"/>
            </w:tcBorders>
            <w:vAlign w:val="center"/>
          </w:tcPr>
          <w:p w:rsidR="00AE31A1" w:rsidRPr="00A5152C" w:rsidRDefault="00AE31A1" w:rsidP="00A5152C">
            <w:pPr>
              <w:jc w:val="center"/>
            </w:pPr>
            <w:r w:rsidRPr="00A5152C">
              <w:t xml:space="preserve">Среднемесячная </w:t>
            </w:r>
            <w:r w:rsidR="00A5152C" w:rsidRPr="00A5152C">
              <w:t>ст</w:t>
            </w:r>
            <w:r w:rsidR="00A5152C">
              <w:t>оимо</w:t>
            </w:r>
            <w:r w:rsidR="00A5152C" w:rsidRPr="00A5152C">
              <w:t>сть</w:t>
            </w:r>
          </w:p>
        </w:tc>
      </w:tr>
      <w:tr w:rsidR="00A5152C" w:rsidRPr="00A5152C">
        <w:trPr>
          <w:trHeight w:val="285"/>
          <w:jc w:val="center"/>
        </w:trPr>
        <w:tc>
          <w:tcPr>
            <w:tcW w:w="905" w:type="dxa"/>
            <w:tcBorders>
              <w:top w:val="nil"/>
              <w:left w:val="single" w:sz="4" w:space="0" w:color="auto"/>
              <w:bottom w:val="single" w:sz="4" w:space="0" w:color="auto"/>
              <w:right w:val="single" w:sz="4" w:space="0" w:color="auto"/>
            </w:tcBorders>
            <w:vAlign w:val="center"/>
          </w:tcPr>
          <w:p w:rsidR="00A5152C" w:rsidRPr="00A5152C" w:rsidRDefault="00A5152C" w:rsidP="00A5152C">
            <w:pPr>
              <w:jc w:val="center"/>
            </w:pPr>
            <w:r>
              <w:t>1</w:t>
            </w:r>
          </w:p>
        </w:tc>
        <w:tc>
          <w:tcPr>
            <w:tcW w:w="1305" w:type="dxa"/>
            <w:tcBorders>
              <w:top w:val="nil"/>
              <w:left w:val="nil"/>
              <w:bottom w:val="single" w:sz="4" w:space="0" w:color="auto"/>
              <w:right w:val="single" w:sz="4" w:space="0" w:color="auto"/>
            </w:tcBorders>
            <w:vAlign w:val="bottom"/>
          </w:tcPr>
          <w:p w:rsidR="00A5152C" w:rsidRPr="00A5152C" w:rsidRDefault="00A5152C" w:rsidP="00A5152C">
            <w:pPr>
              <w:jc w:val="center"/>
            </w:pPr>
            <w:r>
              <w:t>2</w:t>
            </w:r>
          </w:p>
        </w:tc>
        <w:tc>
          <w:tcPr>
            <w:tcW w:w="1405" w:type="dxa"/>
            <w:tcBorders>
              <w:top w:val="nil"/>
              <w:left w:val="nil"/>
              <w:bottom w:val="single" w:sz="4" w:space="0" w:color="auto"/>
              <w:right w:val="single" w:sz="4" w:space="0" w:color="auto"/>
            </w:tcBorders>
            <w:noWrap/>
            <w:vAlign w:val="bottom"/>
          </w:tcPr>
          <w:p w:rsidR="00A5152C" w:rsidRPr="00A5152C" w:rsidRDefault="00A5152C" w:rsidP="00A5152C">
            <w:pPr>
              <w:jc w:val="center"/>
            </w:pPr>
            <w:r>
              <w:t>3</w:t>
            </w:r>
          </w:p>
        </w:tc>
        <w:tc>
          <w:tcPr>
            <w:tcW w:w="1985" w:type="dxa"/>
            <w:tcBorders>
              <w:top w:val="nil"/>
              <w:left w:val="nil"/>
              <w:bottom w:val="single" w:sz="4" w:space="0" w:color="auto"/>
              <w:right w:val="single" w:sz="4" w:space="0" w:color="auto"/>
            </w:tcBorders>
            <w:noWrap/>
            <w:vAlign w:val="bottom"/>
          </w:tcPr>
          <w:p w:rsidR="00A5152C" w:rsidRPr="00A5152C" w:rsidRDefault="00A5152C" w:rsidP="00A5152C">
            <w:pPr>
              <w:jc w:val="center"/>
            </w:pPr>
            <w:r>
              <w:t>4</w:t>
            </w:r>
          </w:p>
        </w:tc>
        <w:tc>
          <w:tcPr>
            <w:tcW w:w="1805" w:type="dxa"/>
            <w:tcBorders>
              <w:top w:val="nil"/>
              <w:left w:val="nil"/>
              <w:bottom w:val="single" w:sz="4" w:space="0" w:color="auto"/>
              <w:right w:val="single" w:sz="4" w:space="0" w:color="auto"/>
            </w:tcBorders>
            <w:noWrap/>
            <w:vAlign w:val="bottom"/>
          </w:tcPr>
          <w:p w:rsidR="00A5152C" w:rsidRPr="00A5152C" w:rsidRDefault="00A5152C" w:rsidP="00A5152C">
            <w:pPr>
              <w:jc w:val="center"/>
            </w:pPr>
            <w:r>
              <w:t>5</w:t>
            </w:r>
          </w:p>
        </w:tc>
        <w:tc>
          <w:tcPr>
            <w:tcW w:w="2000" w:type="dxa"/>
            <w:tcBorders>
              <w:top w:val="nil"/>
              <w:left w:val="nil"/>
              <w:bottom w:val="single" w:sz="4" w:space="0" w:color="auto"/>
              <w:right w:val="single" w:sz="4" w:space="0" w:color="auto"/>
            </w:tcBorders>
            <w:noWrap/>
            <w:vAlign w:val="bottom"/>
          </w:tcPr>
          <w:p w:rsidR="00A5152C" w:rsidRPr="00A5152C" w:rsidRDefault="00A5152C" w:rsidP="00A5152C">
            <w:pPr>
              <w:jc w:val="center"/>
            </w:pPr>
            <w:r>
              <w:t>6</w:t>
            </w:r>
          </w:p>
        </w:tc>
      </w:tr>
      <w:tr w:rsidR="00AE31A1" w:rsidRPr="00A5152C">
        <w:trPr>
          <w:trHeight w:val="285"/>
          <w:jc w:val="center"/>
        </w:trPr>
        <w:tc>
          <w:tcPr>
            <w:tcW w:w="905" w:type="dxa"/>
            <w:tcBorders>
              <w:top w:val="nil"/>
              <w:left w:val="single" w:sz="4" w:space="0" w:color="auto"/>
              <w:bottom w:val="single" w:sz="4" w:space="0" w:color="auto"/>
              <w:right w:val="single" w:sz="4" w:space="0" w:color="auto"/>
            </w:tcBorders>
            <w:vAlign w:val="bottom"/>
          </w:tcPr>
          <w:p w:rsidR="00AE31A1" w:rsidRPr="00A5152C" w:rsidRDefault="00AE31A1" w:rsidP="00A5152C">
            <w:pPr>
              <w:jc w:val="center"/>
            </w:pPr>
            <w:r w:rsidRPr="00A5152C">
              <w:t>Аванс</w:t>
            </w:r>
          </w:p>
        </w:tc>
        <w:tc>
          <w:tcPr>
            <w:tcW w:w="1305" w:type="dxa"/>
            <w:tcBorders>
              <w:top w:val="nil"/>
              <w:left w:val="nil"/>
              <w:bottom w:val="single" w:sz="4" w:space="0" w:color="auto"/>
              <w:right w:val="single" w:sz="4" w:space="0" w:color="auto"/>
            </w:tcBorders>
            <w:vAlign w:val="bottom"/>
          </w:tcPr>
          <w:p w:rsidR="00AE31A1" w:rsidRPr="00A5152C" w:rsidRDefault="00AE31A1" w:rsidP="00A5152C">
            <w:pPr>
              <w:jc w:val="center"/>
            </w:pP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0,00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w:t>
            </w:r>
          </w:p>
        </w:tc>
        <w:tc>
          <w:tcPr>
            <w:tcW w:w="1305" w:type="dxa"/>
            <w:tcBorders>
              <w:top w:val="nil"/>
              <w:left w:val="nil"/>
              <w:bottom w:val="single" w:sz="4" w:space="0" w:color="auto"/>
              <w:right w:val="single" w:sz="4" w:space="0" w:color="auto"/>
            </w:tcBorders>
            <w:vAlign w:val="bottom"/>
          </w:tcPr>
          <w:p w:rsidR="00AE31A1" w:rsidRPr="00A5152C" w:rsidRDefault="00AE31A1" w:rsidP="00A5152C">
            <w:pPr>
              <w:jc w:val="center"/>
            </w:pPr>
            <w:r w:rsidRPr="00A5152C">
              <w:t>148 233,50</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144 115,87</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146 174,69</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2</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144 115,87</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139 998,24</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142 057,06</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3</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139 998,24</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135 880,61</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137 939,43</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4</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135 880,61</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131 762,98</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133 821,80</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5</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131 762,98</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127 645,35</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129 704,17</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6</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127 645,35</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123 527,72</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125 586,54</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7</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123 527,72</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119 410,09</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121 468,91</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8</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119 410,09</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115 292,46</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117 351,28</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9</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115 292,46</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111 174,83</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113 233,65</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10</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111 174,83</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107 057,20</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109 116,02</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11</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107 057,20</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102 939,57</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104 998,39</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12</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102 939,57</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98 821,94</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100 880,76</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13</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98 821,94</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94 704,31</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96 763,12</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14</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94 704,31</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90 586,68</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92 645,49</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15</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90 586,68</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86 469,05</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88 527,86</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16</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86 469,05</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82 351,42</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84 410,23</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17</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82 351,42</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78 233,79</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80 292,60</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18</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78 233,79</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74 116,16</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76 174,97</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19</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74 116,16</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69 998,53</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72 057,34</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20</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69 998,53</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65 880,90</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67 939,71</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21</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65 880,90</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61 763,27</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63 822,08</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22</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61 763,27</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57 645,64</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59 704,45</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23</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57 645,64</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53 528,01</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55 586,82</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24</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53 528,01</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49 410,38</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51 469,19</w:t>
            </w:r>
          </w:p>
        </w:tc>
      </w:tr>
      <w:tr w:rsidR="00AE31A1" w:rsidRPr="00A5152C">
        <w:trPr>
          <w:trHeight w:val="255"/>
          <w:jc w:val="center"/>
        </w:trPr>
        <w:tc>
          <w:tcPr>
            <w:tcW w:w="905" w:type="dxa"/>
            <w:tcBorders>
              <w:top w:val="single" w:sz="4" w:space="0" w:color="auto"/>
              <w:left w:val="single" w:sz="4" w:space="0" w:color="auto"/>
              <w:right w:val="single" w:sz="4" w:space="0" w:color="auto"/>
            </w:tcBorders>
            <w:noWrap/>
            <w:vAlign w:val="bottom"/>
          </w:tcPr>
          <w:p w:rsidR="00AE31A1" w:rsidRPr="00A5152C" w:rsidRDefault="00AE31A1" w:rsidP="00A5152C">
            <w:pPr>
              <w:jc w:val="center"/>
            </w:pPr>
            <w:r w:rsidRPr="00A5152C">
              <w:t>25</w:t>
            </w:r>
          </w:p>
        </w:tc>
        <w:tc>
          <w:tcPr>
            <w:tcW w:w="1305" w:type="dxa"/>
            <w:tcBorders>
              <w:top w:val="single" w:sz="4" w:space="0" w:color="auto"/>
              <w:left w:val="nil"/>
              <w:right w:val="single" w:sz="4" w:space="0" w:color="auto"/>
            </w:tcBorders>
            <w:noWrap/>
            <w:vAlign w:val="bottom"/>
          </w:tcPr>
          <w:p w:rsidR="00AE31A1" w:rsidRPr="00A5152C" w:rsidRDefault="00AE31A1" w:rsidP="00A5152C">
            <w:pPr>
              <w:jc w:val="center"/>
            </w:pPr>
            <w:r w:rsidRPr="00A5152C">
              <w:t>49 410,38</w:t>
            </w:r>
          </w:p>
        </w:tc>
        <w:tc>
          <w:tcPr>
            <w:tcW w:w="1405" w:type="dxa"/>
            <w:tcBorders>
              <w:top w:val="single" w:sz="4" w:space="0" w:color="auto"/>
              <w:left w:val="nil"/>
              <w:right w:val="single" w:sz="4" w:space="0" w:color="auto"/>
            </w:tcBorders>
            <w:noWrap/>
            <w:vAlign w:val="bottom"/>
          </w:tcPr>
          <w:p w:rsidR="00AE31A1" w:rsidRPr="00A5152C" w:rsidRDefault="00AE31A1" w:rsidP="00A5152C">
            <w:pPr>
              <w:jc w:val="center"/>
            </w:pPr>
            <w:r w:rsidRPr="00A5152C">
              <w:t>0</w:t>
            </w:r>
          </w:p>
        </w:tc>
        <w:tc>
          <w:tcPr>
            <w:tcW w:w="1985" w:type="dxa"/>
            <w:tcBorders>
              <w:top w:val="single" w:sz="4" w:space="0" w:color="auto"/>
              <w:left w:val="nil"/>
              <w:right w:val="single" w:sz="4" w:space="0" w:color="auto"/>
            </w:tcBorders>
            <w:noWrap/>
            <w:vAlign w:val="bottom"/>
          </w:tcPr>
          <w:p w:rsidR="00AE31A1" w:rsidRPr="00A5152C" w:rsidRDefault="00AE31A1" w:rsidP="00A5152C">
            <w:pPr>
              <w:jc w:val="center"/>
            </w:pPr>
            <w:r w:rsidRPr="00A5152C">
              <w:t>4 117,63</w:t>
            </w:r>
          </w:p>
        </w:tc>
        <w:tc>
          <w:tcPr>
            <w:tcW w:w="1805" w:type="dxa"/>
            <w:tcBorders>
              <w:top w:val="single" w:sz="4" w:space="0" w:color="auto"/>
              <w:left w:val="nil"/>
              <w:right w:val="single" w:sz="4" w:space="0" w:color="auto"/>
            </w:tcBorders>
            <w:noWrap/>
            <w:vAlign w:val="bottom"/>
          </w:tcPr>
          <w:p w:rsidR="00AE31A1" w:rsidRPr="00A5152C" w:rsidRDefault="00AE31A1" w:rsidP="00A5152C">
            <w:pPr>
              <w:jc w:val="center"/>
            </w:pPr>
            <w:r w:rsidRPr="00A5152C">
              <w:t>45 292,75</w:t>
            </w:r>
          </w:p>
        </w:tc>
        <w:tc>
          <w:tcPr>
            <w:tcW w:w="2000" w:type="dxa"/>
            <w:tcBorders>
              <w:top w:val="single" w:sz="4" w:space="0" w:color="auto"/>
              <w:left w:val="nil"/>
              <w:right w:val="single" w:sz="4" w:space="0" w:color="auto"/>
            </w:tcBorders>
            <w:noWrap/>
            <w:vAlign w:val="bottom"/>
          </w:tcPr>
          <w:p w:rsidR="00AE31A1" w:rsidRPr="00A5152C" w:rsidRDefault="00AE31A1" w:rsidP="00A5152C">
            <w:pPr>
              <w:jc w:val="center"/>
            </w:pPr>
            <w:r w:rsidRPr="00A5152C">
              <w:t>47 351,56</w:t>
            </w:r>
          </w:p>
        </w:tc>
      </w:tr>
      <w:tr w:rsidR="00A5152C" w:rsidRPr="00A5152C">
        <w:trPr>
          <w:trHeight w:val="255"/>
          <w:jc w:val="center"/>
        </w:trPr>
        <w:tc>
          <w:tcPr>
            <w:tcW w:w="9405" w:type="dxa"/>
            <w:gridSpan w:val="6"/>
            <w:tcBorders>
              <w:bottom w:val="single" w:sz="8" w:space="0" w:color="auto"/>
            </w:tcBorders>
            <w:noWrap/>
            <w:vAlign w:val="bottom"/>
          </w:tcPr>
          <w:p w:rsidR="00A5152C" w:rsidRPr="00A5152C" w:rsidRDefault="00A5152C" w:rsidP="00A5152C">
            <w:pPr>
              <w:jc w:val="right"/>
              <w:rPr>
                <w:sz w:val="28"/>
                <w:szCs w:val="28"/>
              </w:rPr>
            </w:pPr>
            <w:r>
              <w:rPr>
                <w:sz w:val="28"/>
                <w:szCs w:val="28"/>
              </w:rPr>
              <w:t>Продолжение табл. 2.9</w:t>
            </w:r>
          </w:p>
        </w:tc>
      </w:tr>
      <w:tr w:rsidR="00A5152C" w:rsidRPr="00A5152C">
        <w:trPr>
          <w:trHeight w:val="255"/>
          <w:jc w:val="center"/>
        </w:trPr>
        <w:tc>
          <w:tcPr>
            <w:tcW w:w="905" w:type="dxa"/>
            <w:tcBorders>
              <w:top w:val="single" w:sz="8" w:space="0" w:color="auto"/>
              <w:left w:val="single" w:sz="4" w:space="0" w:color="auto"/>
              <w:bottom w:val="single" w:sz="4" w:space="0" w:color="auto"/>
              <w:right w:val="single" w:sz="4" w:space="0" w:color="auto"/>
            </w:tcBorders>
            <w:noWrap/>
            <w:vAlign w:val="bottom"/>
          </w:tcPr>
          <w:p w:rsidR="00A5152C" w:rsidRPr="00A5152C" w:rsidRDefault="00A5152C" w:rsidP="00A5152C">
            <w:pPr>
              <w:jc w:val="center"/>
            </w:pPr>
            <w:r>
              <w:t>1</w:t>
            </w:r>
          </w:p>
        </w:tc>
        <w:tc>
          <w:tcPr>
            <w:tcW w:w="1305" w:type="dxa"/>
            <w:tcBorders>
              <w:top w:val="single" w:sz="8" w:space="0" w:color="auto"/>
              <w:left w:val="nil"/>
              <w:bottom w:val="single" w:sz="4" w:space="0" w:color="auto"/>
              <w:right w:val="single" w:sz="4" w:space="0" w:color="auto"/>
            </w:tcBorders>
            <w:noWrap/>
            <w:vAlign w:val="bottom"/>
          </w:tcPr>
          <w:p w:rsidR="00A5152C" w:rsidRPr="00A5152C" w:rsidRDefault="00A5152C" w:rsidP="00A5152C">
            <w:pPr>
              <w:jc w:val="center"/>
            </w:pPr>
            <w:r>
              <w:t>2</w:t>
            </w:r>
          </w:p>
        </w:tc>
        <w:tc>
          <w:tcPr>
            <w:tcW w:w="1405" w:type="dxa"/>
            <w:tcBorders>
              <w:top w:val="single" w:sz="8" w:space="0" w:color="auto"/>
              <w:left w:val="nil"/>
              <w:bottom w:val="single" w:sz="4" w:space="0" w:color="auto"/>
              <w:right w:val="single" w:sz="4" w:space="0" w:color="auto"/>
            </w:tcBorders>
            <w:noWrap/>
            <w:vAlign w:val="bottom"/>
          </w:tcPr>
          <w:p w:rsidR="00A5152C" w:rsidRPr="00A5152C" w:rsidRDefault="00A5152C" w:rsidP="00A5152C">
            <w:pPr>
              <w:jc w:val="center"/>
            </w:pPr>
            <w:r>
              <w:t>3</w:t>
            </w:r>
          </w:p>
        </w:tc>
        <w:tc>
          <w:tcPr>
            <w:tcW w:w="1985" w:type="dxa"/>
            <w:tcBorders>
              <w:top w:val="single" w:sz="8" w:space="0" w:color="auto"/>
              <w:left w:val="nil"/>
              <w:bottom w:val="single" w:sz="4" w:space="0" w:color="auto"/>
              <w:right w:val="single" w:sz="4" w:space="0" w:color="auto"/>
            </w:tcBorders>
            <w:noWrap/>
            <w:vAlign w:val="bottom"/>
          </w:tcPr>
          <w:p w:rsidR="00A5152C" w:rsidRPr="00A5152C" w:rsidRDefault="00A5152C" w:rsidP="00A5152C">
            <w:pPr>
              <w:jc w:val="center"/>
            </w:pPr>
            <w:r>
              <w:t>4</w:t>
            </w:r>
          </w:p>
        </w:tc>
        <w:tc>
          <w:tcPr>
            <w:tcW w:w="1805" w:type="dxa"/>
            <w:tcBorders>
              <w:top w:val="single" w:sz="8" w:space="0" w:color="auto"/>
              <w:left w:val="nil"/>
              <w:bottom w:val="single" w:sz="4" w:space="0" w:color="auto"/>
              <w:right w:val="single" w:sz="4" w:space="0" w:color="auto"/>
            </w:tcBorders>
            <w:noWrap/>
            <w:vAlign w:val="bottom"/>
          </w:tcPr>
          <w:p w:rsidR="00A5152C" w:rsidRPr="00A5152C" w:rsidRDefault="00A5152C" w:rsidP="00A5152C">
            <w:pPr>
              <w:jc w:val="center"/>
            </w:pPr>
            <w:r>
              <w:t>5</w:t>
            </w:r>
          </w:p>
        </w:tc>
        <w:tc>
          <w:tcPr>
            <w:tcW w:w="2000" w:type="dxa"/>
            <w:tcBorders>
              <w:top w:val="single" w:sz="8" w:space="0" w:color="auto"/>
              <w:left w:val="nil"/>
              <w:bottom w:val="single" w:sz="4" w:space="0" w:color="auto"/>
              <w:right w:val="single" w:sz="4" w:space="0" w:color="auto"/>
            </w:tcBorders>
            <w:noWrap/>
            <w:vAlign w:val="bottom"/>
          </w:tcPr>
          <w:p w:rsidR="00A5152C" w:rsidRPr="00A5152C" w:rsidRDefault="00A5152C" w:rsidP="00A5152C">
            <w:pPr>
              <w:jc w:val="center"/>
            </w:pPr>
            <w:r>
              <w:t>6</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26</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45 292,75</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41 175,12</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43 233,93</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27</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41 175,12</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37 057,49</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39 116,30</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28</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37 057,49</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32 939,86</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34 998,67</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29</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32 939,86</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28 822,23</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30 881,04</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30</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28 822,23</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24 704,60</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26 763,41</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31</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24 704,60</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20 586,97</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22 645,78</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32</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20 586,97</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16 469,34</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18 528,15</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33</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16 469,34</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12 351,71</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14 410,52</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34</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12 351,71</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8 234,08</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10 292,89</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35</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8 234,08</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4 117,63</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4 116,45</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6 175,26</w:t>
            </w:r>
          </w:p>
        </w:tc>
      </w:tr>
      <w:tr w:rsidR="00AE31A1" w:rsidRPr="00A5152C">
        <w:trPr>
          <w:trHeight w:val="255"/>
          <w:jc w:val="center"/>
        </w:trPr>
        <w:tc>
          <w:tcPr>
            <w:tcW w:w="905" w:type="dxa"/>
            <w:tcBorders>
              <w:top w:val="nil"/>
              <w:left w:val="single" w:sz="4" w:space="0" w:color="auto"/>
              <w:bottom w:val="single" w:sz="4" w:space="0" w:color="auto"/>
              <w:right w:val="single" w:sz="4" w:space="0" w:color="auto"/>
            </w:tcBorders>
            <w:noWrap/>
            <w:vAlign w:val="bottom"/>
          </w:tcPr>
          <w:p w:rsidR="00AE31A1" w:rsidRPr="00A5152C" w:rsidRDefault="00AE31A1" w:rsidP="00A5152C">
            <w:pPr>
              <w:jc w:val="center"/>
            </w:pPr>
            <w:r w:rsidRPr="00A5152C">
              <w:t>36</w:t>
            </w:r>
          </w:p>
        </w:tc>
        <w:tc>
          <w:tcPr>
            <w:tcW w:w="13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4 116,45</w:t>
            </w:r>
          </w:p>
        </w:tc>
        <w:tc>
          <w:tcPr>
            <w:tcW w:w="14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w:t>
            </w:r>
          </w:p>
        </w:tc>
        <w:tc>
          <w:tcPr>
            <w:tcW w:w="198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4 116,45</w:t>
            </w:r>
          </w:p>
        </w:tc>
        <w:tc>
          <w:tcPr>
            <w:tcW w:w="1805"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0,00</w:t>
            </w:r>
          </w:p>
        </w:tc>
        <w:tc>
          <w:tcPr>
            <w:tcW w:w="2000" w:type="dxa"/>
            <w:tcBorders>
              <w:top w:val="nil"/>
              <w:left w:val="nil"/>
              <w:bottom w:val="single" w:sz="4" w:space="0" w:color="auto"/>
              <w:right w:val="single" w:sz="4" w:space="0" w:color="auto"/>
            </w:tcBorders>
            <w:noWrap/>
            <w:vAlign w:val="bottom"/>
          </w:tcPr>
          <w:p w:rsidR="00AE31A1" w:rsidRPr="00A5152C" w:rsidRDefault="00AE31A1" w:rsidP="00A5152C">
            <w:pPr>
              <w:jc w:val="center"/>
            </w:pPr>
            <w:r w:rsidRPr="00A5152C">
              <w:t>2 058,22</w:t>
            </w:r>
          </w:p>
        </w:tc>
      </w:tr>
    </w:tbl>
    <w:p w:rsidR="00AE31A1" w:rsidRDefault="00AE31A1" w:rsidP="00A5152C">
      <w:pPr>
        <w:spacing w:line="360" w:lineRule="auto"/>
        <w:ind w:firstLine="567"/>
        <w:jc w:val="both"/>
        <w:rPr>
          <w:sz w:val="28"/>
          <w:szCs w:val="28"/>
        </w:rPr>
      </w:pPr>
    </w:p>
    <w:p w:rsidR="00AE31A1" w:rsidRDefault="00AE31A1" w:rsidP="00A5152C">
      <w:pPr>
        <w:spacing w:line="360" w:lineRule="auto"/>
        <w:ind w:firstLine="567"/>
        <w:jc w:val="both"/>
        <w:rPr>
          <w:sz w:val="28"/>
          <w:szCs w:val="28"/>
        </w:rPr>
      </w:pPr>
      <w:r>
        <w:rPr>
          <w:sz w:val="28"/>
          <w:szCs w:val="28"/>
        </w:rPr>
        <w:t>Плата за используемые лизингодателем кредитные ресурсы на приобретение имущества - предмета договора рассчитывается за первый месяц:</w:t>
      </w:r>
    </w:p>
    <w:p w:rsidR="00A5152C" w:rsidRDefault="00A5152C" w:rsidP="00A5152C">
      <w:pPr>
        <w:ind w:firstLine="567"/>
        <w:jc w:val="center"/>
        <w:rPr>
          <w:sz w:val="28"/>
          <w:szCs w:val="28"/>
        </w:rPr>
      </w:pPr>
    </w:p>
    <w:p w:rsidR="00AE31A1" w:rsidRDefault="00AE31A1" w:rsidP="00A5152C">
      <w:pPr>
        <w:ind w:firstLine="567"/>
        <w:jc w:val="center"/>
        <w:rPr>
          <w:sz w:val="28"/>
          <w:szCs w:val="28"/>
        </w:rPr>
      </w:pPr>
      <w:r w:rsidRPr="00C776C8">
        <w:rPr>
          <w:position w:val="-24"/>
          <w:sz w:val="28"/>
          <w:szCs w:val="28"/>
        </w:rPr>
        <w:object w:dxaOrig="3100" w:dyaOrig="620">
          <v:shape id="_x0000_i1050" type="#_x0000_t75" style="width:155.25pt;height:30.75pt" o:ole="">
            <v:imagedata r:id="rId59" o:title=""/>
          </v:shape>
          <o:OLEObject Type="Embed" ProgID="Equation.3" ShapeID="_x0000_i1050" DrawAspect="Content" ObjectID="_1461743758" r:id="rId60"/>
        </w:object>
      </w:r>
      <w:r>
        <w:rPr>
          <w:sz w:val="28"/>
          <w:szCs w:val="28"/>
        </w:rPr>
        <w:t>руб./мес.</w:t>
      </w:r>
    </w:p>
    <w:p w:rsidR="00A5152C" w:rsidRDefault="00A5152C" w:rsidP="00A5152C">
      <w:pPr>
        <w:ind w:firstLine="567"/>
        <w:jc w:val="center"/>
        <w:rPr>
          <w:sz w:val="28"/>
          <w:szCs w:val="28"/>
        </w:rPr>
      </w:pPr>
    </w:p>
    <w:p w:rsidR="00AE31A1" w:rsidRDefault="00AE31A1" w:rsidP="00A5152C">
      <w:pPr>
        <w:spacing w:line="360" w:lineRule="auto"/>
        <w:ind w:firstLine="567"/>
        <w:jc w:val="both"/>
        <w:rPr>
          <w:sz w:val="28"/>
          <w:szCs w:val="28"/>
        </w:rPr>
      </w:pPr>
      <w:r>
        <w:rPr>
          <w:sz w:val="28"/>
          <w:szCs w:val="28"/>
        </w:rPr>
        <w:t>Комиссионное вознаграждение устанавливаться в процентах от среднегодовой остаточной стоимости имущества.</w:t>
      </w:r>
    </w:p>
    <w:p w:rsidR="00AE31A1" w:rsidRDefault="00AE31A1" w:rsidP="00A5152C">
      <w:pPr>
        <w:spacing w:line="360" w:lineRule="auto"/>
        <w:ind w:firstLine="567"/>
        <w:jc w:val="both"/>
        <w:rPr>
          <w:sz w:val="28"/>
          <w:szCs w:val="28"/>
        </w:rPr>
      </w:pPr>
      <w:r>
        <w:rPr>
          <w:sz w:val="28"/>
          <w:szCs w:val="28"/>
        </w:rPr>
        <w:t>Расчет комиссионного вознаграждения лизингодателя за первый месяц:</w:t>
      </w:r>
    </w:p>
    <w:p w:rsidR="00A5152C" w:rsidRDefault="00A5152C" w:rsidP="00A5152C">
      <w:pPr>
        <w:ind w:firstLine="567"/>
        <w:jc w:val="center"/>
        <w:rPr>
          <w:sz w:val="28"/>
          <w:szCs w:val="28"/>
        </w:rPr>
      </w:pPr>
    </w:p>
    <w:p w:rsidR="00AE31A1" w:rsidRDefault="00AE31A1" w:rsidP="00A5152C">
      <w:pPr>
        <w:ind w:firstLine="567"/>
        <w:jc w:val="center"/>
        <w:rPr>
          <w:sz w:val="28"/>
          <w:szCs w:val="28"/>
        </w:rPr>
      </w:pPr>
      <w:r w:rsidRPr="00C776C8">
        <w:rPr>
          <w:position w:val="-24"/>
          <w:sz w:val="28"/>
          <w:szCs w:val="28"/>
        </w:rPr>
        <w:object w:dxaOrig="3300" w:dyaOrig="620">
          <v:shape id="_x0000_i1051" type="#_x0000_t75" style="width:165pt;height:30.75pt" o:ole="">
            <v:imagedata r:id="rId61" o:title=""/>
          </v:shape>
          <o:OLEObject Type="Embed" ProgID="Equation.3" ShapeID="_x0000_i1051" DrawAspect="Content" ObjectID="_1461743759" r:id="rId62"/>
        </w:object>
      </w:r>
      <w:r>
        <w:rPr>
          <w:sz w:val="28"/>
          <w:szCs w:val="28"/>
        </w:rPr>
        <w:t>руб./мес.</w:t>
      </w:r>
    </w:p>
    <w:p w:rsidR="00A5152C" w:rsidRDefault="00A5152C" w:rsidP="00A5152C">
      <w:pPr>
        <w:ind w:firstLine="567"/>
        <w:jc w:val="center"/>
        <w:rPr>
          <w:sz w:val="28"/>
          <w:szCs w:val="28"/>
        </w:rPr>
      </w:pPr>
    </w:p>
    <w:p w:rsidR="00AE31A1" w:rsidRDefault="00AE31A1" w:rsidP="00A5152C">
      <w:pPr>
        <w:spacing w:line="360" w:lineRule="auto"/>
        <w:ind w:firstLine="567"/>
        <w:jc w:val="both"/>
        <w:rPr>
          <w:sz w:val="28"/>
          <w:szCs w:val="28"/>
        </w:rPr>
      </w:pPr>
      <w:r>
        <w:rPr>
          <w:sz w:val="28"/>
          <w:szCs w:val="28"/>
        </w:rPr>
        <w:t>Транспортный налог (Тр) определяется в зависимости от мощности двигателя:</w:t>
      </w:r>
    </w:p>
    <w:p w:rsidR="00AE31A1" w:rsidRDefault="00AE31A1" w:rsidP="00A5152C">
      <w:pPr>
        <w:spacing w:line="360" w:lineRule="auto"/>
        <w:ind w:firstLine="567"/>
        <w:jc w:val="both"/>
        <w:rPr>
          <w:sz w:val="28"/>
          <w:szCs w:val="28"/>
        </w:rPr>
      </w:pPr>
      <w:r>
        <w:rPr>
          <w:sz w:val="28"/>
          <w:szCs w:val="28"/>
        </w:rPr>
        <w:t>до 100 л.с. = 7,50 руб. 1 л.с., свыше 100 л.с. = 22 руб. 1 л.с.</w:t>
      </w:r>
    </w:p>
    <w:p w:rsidR="00AE31A1" w:rsidRDefault="00AE31A1" w:rsidP="00A5152C">
      <w:pPr>
        <w:spacing w:line="360" w:lineRule="auto"/>
        <w:ind w:firstLine="567"/>
        <w:jc w:val="both"/>
        <w:rPr>
          <w:sz w:val="28"/>
          <w:szCs w:val="28"/>
        </w:rPr>
      </w:pPr>
      <w:r>
        <w:rPr>
          <w:sz w:val="28"/>
          <w:szCs w:val="28"/>
        </w:rPr>
        <w:t>Мощность двигателя УАЗ-2206 = 76 л.с.</w:t>
      </w:r>
    </w:p>
    <w:p w:rsidR="00AE31A1" w:rsidRDefault="00AE31A1" w:rsidP="00A5152C">
      <w:pPr>
        <w:spacing w:line="360" w:lineRule="auto"/>
        <w:ind w:firstLine="567"/>
        <w:jc w:val="both"/>
        <w:rPr>
          <w:sz w:val="28"/>
          <w:szCs w:val="28"/>
        </w:rPr>
      </w:pPr>
      <w:r>
        <w:rPr>
          <w:sz w:val="28"/>
          <w:szCs w:val="28"/>
        </w:rPr>
        <w:t>Расчет транспортного налога:</w:t>
      </w:r>
    </w:p>
    <w:p w:rsidR="00AE31A1" w:rsidRDefault="00AE31A1" w:rsidP="00A5152C">
      <w:pPr>
        <w:spacing w:line="360" w:lineRule="auto"/>
        <w:ind w:firstLine="567"/>
        <w:jc w:val="both"/>
        <w:rPr>
          <w:sz w:val="28"/>
          <w:szCs w:val="28"/>
        </w:rPr>
      </w:pPr>
      <w:r>
        <w:rPr>
          <w:sz w:val="28"/>
          <w:szCs w:val="28"/>
        </w:rPr>
        <w:t>Тр. = 76 * 7,50/36 = 15,83 руб./мес.</w:t>
      </w:r>
    </w:p>
    <w:p w:rsidR="00AE31A1" w:rsidRDefault="00AE31A1" w:rsidP="00A5152C">
      <w:pPr>
        <w:spacing w:line="360" w:lineRule="auto"/>
        <w:ind w:firstLine="567"/>
        <w:jc w:val="both"/>
        <w:rPr>
          <w:sz w:val="28"/>
          <w:szCs w:val="28"/>
        </w:rPr>
      </w:pPr>
      <w:r>
        <w:rPr>
          <w:sz w:val="28"/>
          <w:szCs w:val="28"/>
        </w:rPr>
        <w:t>Результаты расчета транспортного налога, процента по кредиту, комиссионные вознаграждения лизингодателю отражены в табл</w:t>
      </w:r>
      <w:r w:rsidR="00A5152C">
        <w:rPr>
          <w:sz w:val="28"/>
          <w:szCs w:val="28"/>
        </w:rPr>
        <w:t>.</w:t>
      </w:r>
      <w:r>
        <w:rPr>
          <w:sz w:val="28"/>
          <w:szCs w:val="28"/>
        </w:rPr>
        <w:t xml:space="preserve"> 2.</w:t>
      </w:r>
      <w:r w:rsidR="00FA6865">
        <w:rPr>
          <w:sz w:val="28"/>
          <w:szCs w:val="28"/>
        </w:rPr>
        <w:t>10</w:t>
      </w:r>
      <w:r>
        <w:rPr>
          <w:sz w:val="28"/>
          <w:szCs w:val="28"/>
        </w:rPr>
        <w:t>.</w:t>
      </w:r>
    </w:p>
    <w:p w:rsidR="00AE31A1" w:rsidRDefault="00AE31A1" w:rsidP="00A5152C">
      <w:pPr>
        <w:spacing w:line="360" w:lineRule="auto"/>
        <w:ind w:firstLine="567"/>
        <w:jc w:val="both"/>
        <w:rPr>
          <w:sz w:val="28"/>
          <w:szCs w:val="28"/>
        </w:rPr>
      </w:pPr>
    </w:p>
    <w:p w:rsidR="00A5152C" w:rsidRDefault="00A5152C" w:rsidP="00A5152C">
      <w:pPr>
        <w:spacing w:line="360" w:lineRule="auto"/>
        <w:ind w:firstLine="567"/>
        <w:jc w:val="both"/>
        <w:rPr>
          <w:sz w:val="28"/>
          <w:szCs w:val="28"/>
        </w:rPr>
      </w:pPr>
    </w:p>
    <w:p w:rsidR="00A5152C" w:rsidRDefault="00A5152C" w:rsidP="00A5152C">
      <w:pPr>
        <w:spacing w:line="360" w:lineRule="auto"/>
        <w:ind w:firstLine="567"/>
        <w:jc w:val="both"/>
        <w:rPr>
          <w:sz w:val="28"/>
          <w:szCs w:val="28"/>
        </w:rPr>
      </w:pPr>
    </w:p>
    <w:p w:rsidR="00AE31A1" w:rsidRDefault="00AE31A1" w:rsidP="00A5152C">
      <w:pPr>
        <w:spacing w:line="360" w:lineRule="auto"/>
        <w:ind w:firstLine="567"/>
        <w:jc w:val="right"/>
        <w:rPr>
          <w:sz w:val="28"/>
          <w:szCs w:val="28"/>
        </w:rPr>
      </w:pPr>
      <w:r>
        <w:rPr>
          <w:sz w:val="28"/>
          <w:szCs w:val="28"/>
        </w:rPr>
        <w:t>Таблица 2.</w:t>
      </w:r>
      <w:r w:rsidR="00FA6865">
        <w:rPr>
          <w:sz w:val="28"/>
          <w:szCs w:val="28"/>
        </w:rPr>
        <w:t>10</w:t>
      </w:r>
    </w:p>
    <w:p w:rsidR="00AE31A1" w:rsidRDefault="00AE31A1" w:rsidP="00A5152C">
      <w:pPr>
        <w:spacing w:line="360" w:lineRule="auto"/>
        <w:ind w:firstLine="567"/>
        <w:jc w:val="center"/>
        <w:rPr>
          <w:sz w:val="28"/>
          <w:szCs w:val="28"/>
        </w:rPr>
      </w:pPr>
      <w:r>
        <w:rPr>
          <w:sz w:val="28"/>
          <w:szCs w:val="28"/>
        </w:rPr>
        <w:t>Результаты расчета транспортного налога, процента по кредиту, комиссионного вознаграждения лизингодателя</w:t>
      </w:r>
    </w:p>
    <w:p w:rsidR="00FA6865" w:rsidRDefault="00FA6865" w:rsidP="00A5152C">
      <w:pPr>
        <w:ind w:firstLine="567"/>
        <w:jc w:val="both"/>
        <w:rPr>
          <w:sz w:val="28"/>
          <w:szCs w:val="28"/>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1"/>
        <w:gridCol w:w="1801"/>
        <w:gridCol w:w="1981"/>
        <w:gridCol w:w="1441"/>
        <w:gridCol w:w="1981"/>
      </w:tblGrid>
      <w:tr w:rsidR="00AE31A1" w:rsidRPr="00870357">
        <w:trPr>
          <w:trHeight w:val="945"/>
          <w:jc w:val="center"/>
        </w:trPr>
        <w:tc>
          <w:tcPr>
            <w:tcW w:w="1691" w:type="dxa"/>
            <w:tcBorders>
              <w:top w:val="single" w:sz="4" w:space="0" w:color="auto"/>
              <w:left w:val="single" w:sz="4" w:space="0" w:color="auto"/>
              <w:bottom w:val="single" w:sz="4" w:space="0" w:color="auto"/>
              <w:right w:val="single" w:sz="4" w:space="0" w:color="auto"/>
            </w:tcBorders>
            <w:vAlign w:val="center"/>
          </w:tcPr>
          <w:p w:rsidR="00AE31A1" w:rsidRPr="009B4D0E" w:rsidRDefault="00AE31A1" w:rsidP="00A5152C">
            <w:pPr>
              <w:jc w:val="center"/>
              <w:rPr>
                <w:bCs/>
              </w:rPr>
            </w:pPr>
            <w:r w:rsidRPr="009B4D0E">
              <w:rPr>
                <w:bCs/>
              </w:rPr>
              <w:t>Месяцы</w:t>
            </w:r>
          </w:p>
        </w:tc>
        <w:tc>
          <w:tcPr>
            <w:tcW w:w="1801" w:type="dxa"/>
            <w:tcBorders>
              <w:top w:val="single" w:sz="4" w:space="0" w:color="auto"/>
              <w:left w:val="single" w:sz="4" w:space="0" w:color="auto"/>
              <w:bottom w:val="single" w:sz="4" w:space="0" w:color="auto"/>
              <w:right w:val="single" w:sz="4" w:space="0" w:color="auto"/>
            </w:tcBorders>
            <w:vAlign w:val="center"/>
          </w:tcPr>
          <w:p w:rsidR="00AE31A1" w:rsidRPr="009B4D0E" w:rsidRDefault="00AE31A1" w:rsidP="00A5152C">
            <w:pPr>
              <w:jc w:val="center"/>
              <w:rPr>
                <w:bCs/>
              </w:rPr>
            </w:pPr>
            <w:r w:rsidRPr="009B4D0E">
              <w:rPr>
                <w:bCs/>
              </w:rPr>
              <w:t xml:space="preserve">Среднемесячная </w:t>
            </w:r>
            <w:r>
              <w:rPr>
                <w:bCs/>
              </w:rPr>
              <w:t xml:space="preserve">  </w:t>
            </w:r>
            <w:r w:rsidRPr="009B4D0E">
              <w:rPr>
                <w:bCs/>
              </w:rPr>
              <w:t>ст</w:t>
            </w:r>
            <w:r>
              <w:rPr>
                <w:bCs/>
              </w:rPr>
              <w:t>оимос</w:t>
            </w:r>
            <w:r w:rsidRPr="009B4D0E">
              <w:rPr>
                <w:bCs/>
              </w:rPr>
              <w:t>ть</w:t>
            </w:r>
          </w:p>
        </w:tc>
        <w:tc>
          <w:tcPr>
            <w:tcW w:w="1981" w:type="dxa"/>
            <w:tcBorders>
              <w:top w:val="single" w:sz="4" w:space="0" w:color="auto"/>
              <w:left w:val="single" w:sz="4" w:space="0" w:color="auto"/>
              <w:bottom w:val="single" w:sz="4" w:space="0" w:color="auto"/>
              <w:right w:val="single" w:sz="4" w:space="0" w:color="auto"/>
            </w:tcBorders>
            <w:vAlign w:val="center"/>
          </w:tcPr>
          <w:p w:rsidR="00AE31A1" w:rsidRPr="009B4D0E" w:rsidRDefault="00AE31A1" w:rsidP="00A5152C">
            <w:pPr>
              <w:jc w:val="center"/>
              <w:rPr>
                <w:bCs/>
              </w:rPr>
            </w:pPr>
            <w:r w:rsidRPr="009B4D0E">
              <w:rPr>
                <w:bCs/>
              </w:rPr>
              <w:t>Вознаграждение лизингодателя</w:t>
            </w:r>
          </w:p>
        </w:tc>
        <w:tc>
          <w:tcPr>
            <w:tcW w:w="1441" w:type="dxa"/>
            <w:tcBorders>
              <w:top w:val="single" w:sz="4" w:space="0" w:color="auto"/>
              <w:left w:val="single" w:sz="4" w:space="0" w:color="auto"/>
              <w:bottom w:val="single" w:sz="4" w:space="0" w:color="auto"/>
              <w:right w:val="single" w:sz="4" w:space="0" w:color="auto"/>
            </w:tcBorders>
            <w:vAlign w:val="center"/>
          </w:tcPr>
          <w:p w:rsidR="00AE31A1" w:rsidRPr="009B4D0E" w:rsidRDefault="00A5152C" w:rsidP="00A5152C">
            <w:pPr>
              <w:jc w:val="center"/>
              <w:rPr>
                <w:bCs/>
              </w:rPr>
            </w:pPr>
            <w:r>
              <w:rPr>
                <w:bCs/>
              </w:rPr>
              <w:t>П</w:t>
            </w:r>
            <w:r w:rsidR="00AE31A1" w:rsidRPr="009B4D0E">
              <w:rPr>
                <w:bCs/>
              </w:rPr>
              <w:t>роцент по кредиту</w:t>
            </w:r>
          </w:p>
        </w:tc>
        <w:tc>
          <w:tcPr>
            <w:tcW w:w="1981" w:type="dxa"/>
            <w:tcBorders>
              <w:top w:val="single" w:sz="4" w:space="0" w:color="auto"/>
              <w:left w:val="single" w:sz="4" w:space="0" w:color="auto"/>
              <w:bottom w:val="single" w:sz="4" w:space="0" w:color="auto"/>
              <w:right w:val="single" w:sz="4" w:space="0" w:color="auto"/>
            </w:tcBorders>
            <w:vAlign w:val="center"/>
          </w:tcPr>
          <w:p w:rsidR="00AE31A1" w:rsidRPr="009B4D0E" w:rsidRDefault="00AE31A1" w:rsidP="00A5152C">
            <w:pPr>
              <w:jc w:val="center"/>
              <w:rPr>
                <w:bCs/>
              </w:rPr>
            </w:pPr>
            <w:r w:rsidRPr="009B4D0E">
              <w:rPr>
                <w:bCs/>
              </w:rPr>
              <w:t>Транспортный</w:t>
            </w:r>
            <w:r>
              <w:rPr>
                <w:bCs/>
              </w:rPr>
              <w:t xml:space="preserve"> </w:t>
            </w:r>
            <w:r w:rsidRPr="009B4D0E">
              <w:rPr>
                <w:bCs/>
              </w:rPr>
              <w:t>налог</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870357" w:rsidRDefault="00AE31A1" w:rsidP="00A5152C">
            <w:pPr>
              <w:jc w:val="center"/>
            </w:pPr>
            <w:r w:rsidRPr="00870357">
              <w:t>2</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Pr="00870357" w:rsidRDefault="00AE31A1" w:rsidP="00A5152C">
            <w:pPr>
              <w:jc w:val="center"/>
            </w:pPr>
            <w:r w:rsidRPr="00870357">
              <w:t>3</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4</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Pr="00870357" w:rsidRDefault="00AE31A1" w:rsidP="00A5152C">
            <w:pPr>
              <w:jc w:val="center"/>
            </w:pPr>
            <w:r w:rsidRPr="00870357">
              <w:t>5</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146 174,69</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1,218</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17,05</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142 057,06</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1,184</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16,57</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3</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137 939,43</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1,149</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16,09</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4</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133 821,80</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1,115</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15,61</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5</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129 704,17</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1,081</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15,13</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6</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125 586,54</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1,047</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14,65</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7</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121 468,91</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1,012</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14,17</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8</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117 351,28</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0,978</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13,69</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9</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113 233,65</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0,944</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13,21</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10</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109 116,02</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0,909</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12,73</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11</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104 998,39</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0,875</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12,25</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12</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100 880,76</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0,841</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11,77</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13</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96 763,12</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0,806</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11,29</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14</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92 645,49</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0,772</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10,81</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15</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88 527,86</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0,738</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10,33</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16</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84 410,23</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0,703</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9,85</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17</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80 292,60</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0,669</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9,37</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18</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76 174,97</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0,635</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8,89</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19</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72 057,34</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0,600</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8,41</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20</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67 939,71</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0,566</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7,93</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21</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63 822,08</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0,532</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7,45</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22</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59 704,45</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0,498</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6,97</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23</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55 586,82</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0,463</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6,49</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24</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51 469,19</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0,429</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6,00</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25</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47 351,56</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0,395</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5,52</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26</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43 233,93</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0,360</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5,04</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27</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39 116,30</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0,326</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4,56</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28</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34 998,67</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0,292</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4,08</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29</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30 881,04</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0,257</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3,60</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30</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26 763,41</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0,223</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3,12</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31</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22 645,78</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0,189</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2,64</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32</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18 528,15</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0,154</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2,16</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33</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14 410,52</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0,120</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1,68</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34</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10 292,89</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0,086</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1,20</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35</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6 175,26</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0,051</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0,72</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870357" w:rsidRDefault="00AE31A1" w:rsidP="00A5152C">
            <w:pPr>
              <w:jc w:val="center"/>
            </w:pPr>
            <w:r w:rsidRPr="00870357">
              <w:t>36</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2 058,22</w:t>
            </w: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0,017</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0,24</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t>15,83</w:t>
            </w:r>
          </w:p>
        </w:tc>
      </w:tr>
      <w:tr w:rsidR="00AE31A1" w:rsidRPr="00870357">
        <w:trPr>
          <w:trHeight w:val="255"/>
          <w:jc w:val="center"/>
        </w:trPr>
        <w:tc>
          <w:tcPr>
            <w:tcW w:w="1691" w:type="dxa"/>
            <w:tcBorders>
              <w:top w:val="single" w:sz="4" w:space="0" w:color="auto"/>
              <w:left w:val="single" w:sz="4" w:space="0" w:color="auto"/>
              <w:bottom w:val="single" w:sz="4" w:space="0" w:color="auto"/>
              <w:right w:val="single" w:sz="4" w:space="0" w:color="auto"/>
            </w:tcBorders>
            <w:noWrap/>
            <w:vAlign w:val="bottom"/>
          </w:tcPr>
          <w:p w:rsidR="00AE31A1" w:rsidRPr="009B4D0E" w:rsidRDefault="00AE31A1" w:rsidP="00A5152C">
            <w:pPr>
              <w:jc w:val="center"/>
              <w:rPr>
                <w:bCs/>
              </w:rPr>
            </w:pPr>
            <w:r w:rsidRPr="009B4D0E">
              <w:rPr>
                <w:bCs/>
              </w:rPr>
              <w:t>Итого</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p>
        </w:tc>
        <w:tc>
          <w:tcPr>
            <w:tcW w:w="198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t>22,235</w:t>
            </w:r>
          </w:p>
        </w:tc>
        <w:tc>
          <w:tcPr>
            <w:tcW w:w="1441" w:type="dxa"/>
            <w:tcBorders>
              <w:top w:val="single" w:sz="4" w:space="0" w:color="auto"/>
              <w:left w:val="single" w:sz="4" w:space="0" w:color="auto"/>
              <w:bottom w:val="single" w:sz="4" w:space="0" w:color="auto"/>
              <w:right w:val="single" w:sz="4" w:space="0" w:color="auto"/>
            </w:tcBorders>
            <w:noWrap/>
            <w:vAlign w:val="bottom"/>
          </w:tcPr>
          <w:p w:rsidR="00AE31A1" w:rsidRDefault="00AE31A1" w:rsidP="00A5152C">
            <w:pPr>
              <w:jc w:val="center"/>
            </w:pPr>
            <w:r>
              <w:rPr>
                <w:bCs/>
              </w:rPr>
              <w:t>311,288</w:t>
            </w:r>
          </w:p>
        </w:tc>
        <w:tc>
          <w:tcPr>
            <w:tcW w:w="1981" w:type="dxa"/>
            <w:tcBorders>
              <w:top w:val="single" w:sz="4" w:space="0" w:color="auto"/>
              <w:left w:val="single" w:sz="4" w:space="0" w:color="auto"/>
              <w:bottom w:val="single" w:sz="4" w:space="0" w:color="auto"/>
              <w:right w:val="single" w:sz="4" w:space="0" w:color="auto"/>
            </w:tcBorders>
            <w:vAlign w:val="bottom"/>
          </w:tcPr>
          <w:p w:rsidR="00AE31A1" w:rsidRDefault="00AE31A1" w:rsidP="00A5152C">
            <w:pPr>
              <w:jc w:val="center"/>
            </w:pPr>
            <w:r>
              <w:rPr>
                <w:bCs/>
              </w:rPr>
              <w:t>569,88</w:t>
            </w:r>
          </w:p>
        </w:tc>
      </w:tr>
    </w:tbl>
    <w:p w:rsidR="00AE31A1" w:rsidRPr="00870357" w:rsidRDefault="00AE31A1" w:rsidP="00A5152C">
      <w:pPr>
        <w:spacing w:line="360" w:lineRule="auto"/>
        <w:ind w:firstLine="567"/>
        <w:jc w:val="both"/>
        <w:rPr>
          <w:snapToGrid w:val="0"/>
        </w:rPr>
      </w:pPr>
    </w:p>
    <w:p w:rsidR="00AE31A1" w:rsidRDefault="00AE31A1" w:rsidP="00A5152C">
      <w:pPr>
        <w:spacing w:line="360" w:lineRule="auto"/>
        <w:ind w:firstLine="567"/>
        <w:jc w:val="both"/>
        <w:rPr>
          <w:snapToGrid w:val="0"/>
          <w:sz w:val="28"/>
          <w:szCs w:val="28"/>
        </w:rPr>
      </w:pPr>
      <w:r>
        <w:rPr>
          <w:snapToGrid w:val="0"/>
          <w:sz w:val="28"/>
          <w:szCs w:val="28"/>
        </w:rPr>
        <w:t>Расчет платы за дополнительные услуги лизингодателя, предусмотренные договором лизинга. Плата за дополнительные услуги в расчетном году рассчитывается по формуле:</w:t>
      </w:r>
      <w:r w:rsidR="00F40055">
        <w:rPr>
          <w:snapToGrid w:val="0"/>
          <w:sz w:val="28"/>
          <w:szCs w:val="28"/>
        </w:rPr>
        <w:t xml:space="preserve">  </w:t>
      </w:r>
      <w:r w:rsidR="00F40055">
        <w:rPr>
          <w:sz w:val="28"/>
          <w:szCs w:val="28"/>
        </w:rPr>
        <w:t>[12]</w:t>
      </w:r>
    </w:p>
    <w:p w:rsidR="00A5152C" w:rsidRDefault="00A5152C" w:rsidP="00A5152C">
      <w:pPr>
        <w:ind w:firstLine="567"/>
        <w:jc w:val="both"/>
        <w:rPr>
          <w:snapToGrid w:val="0"/>
          <w:sz w:val="28"/>
          <w:szCs w:val="28"/>
        </w:rPr>
      </w:pPr>
    </w:p>
    <w:p w:rsidR="00AE31A1" w:rsidRDefault="00AE31A1" w:rsidP="00A5152C">
      <w:pPr>
        <w:ind w:firstLine="567"/>
        <w:jc w:val="right"/>
        <w:rPr>
          <w:snapToGrid w:val="0"/>
          <w:sz w:val="28"/>
          <w:szCs w:val="28"/>
        </w:rPr>
      </w:pPr>
      <w:r w:rsidRPr="00C776C8">
        <w:rPr>
          <w:snapToGrid w:val="0"/>
          <w:position w:val="-24"/>
          <w:sz w:val="28"/>
          <w:szCs w:val="28"/>
        </w:rPr>
        <w:object w:dxaOrig="2000" w:dyaOrig="620">
          <v:shape id="_x0000_i1052" type="#_x0000_t75" style="width:99.75pt;height:30.75pt" o:ole="">
            <v:imagedata r:id="rId63" o:title=""/>
          </v:shape>
          <o:OLEObject Type="Embed" ProgID="Equation.3" ShapeID="_x0000_i1052" DrawAspect="Content" ObjectID="_1461743760" r:id="rId64"/>
        </w:object>
      </w:r>
      <w:r>
        <w:rPr>
          <w:snapToGrid w:val="0"/>
          <w:sz w:val="28"/>
          <w:szCs w:val="28"/>
        </w:rPr>
        <w:t xml:space="preserve">                                                   (2.</w:t>
      </w:r>
      <w:r w:rsidR="000B5E19">
        <w:rPr>
          <w:snapToGrid w:val="0"/>
          <w:sz w:val="28"/>
          <w:szCs w:val="28"/>
        </w:rPr>
        <w:t>10</w:t>
      </w:r>
      <w:r>
        <w:rPr>
          <w:snapToGrid w:val="0"/>
          <w:sz w:val="28"/>
          <w:szCs w:val="28"/>
        </w:rPr>
        <w:t>)</w:t>
      </w:r>
    </w:p>
    <w:p w:rsidR="00A5152C" w:rsidRDefault="00A5152C" w:rsidP="00A5152C">
      <w:pPr>
        <w:ind w:firstLine="567"/>
        <w:jc w:val="both"/>
        <w:rPr>
          <w:snapToGrid w:val="0"/>
          <w:sz w:val="28"/>
          <w:szCs w:val="28"/>
        </w:rPr>
      </w:pPr>
    </w:p>
    <w:p w:rsidR="00AE31A1" w:rsidRDefault="00AE31A1" w:rsidP="00A5152C">
      <w:pPr>
        <w:spacing w:line="360" w:lineRule="auto"/>
        <w:ind w:firstLine="567"/>
        <w:jc w:val="both"/>
        <w:rPr>
          <w:snapToGrid w:val="0"/>
          <w:sz w:val="28"/>
          <w:szCs w:val="28"/>
        </w:rPr>
      </w:pPr>
      <w:r>
        <w:rPr>
          <w:snapToGrid w:val="0"/>
          <w:sz w:val="28"/>
          <w:szCs w:val="28"/>
        </w:rPr>
        <w:t>где: Дут - плата за дополнительные услуги в расчетном месяце, руб.</w:t>
      </w:r>
      <w:r w:rsidR="00A5152C">
        <w:rPr>
          <w:snapToGrid w:val="0"/>
          <w:sz w:val="28"/>
          <w:szCs w:val="28"/>
        </w:rPr>
        <w:t>;</w:t>
      </w:r>
    </w:p>
    <w:p w:rsidR="00AE31A1" w:rsidRDefault="00A5152C" w:rsidP="00A5152C">
      <w:pPr>
        <w:spacing w:line="360" w:lineRule="auto"/>
        <w:ind w:firstLine="567"/>
        <w:jc w:val="both"/>
        <w:rPr>
          <w:snapToGrid w:val="0"/>
          <w:sz w:val="28"/>
          <w:szCs w:val="28"/>
        </w:rPr>
      </w:pPr>
      <w:r>
        <w:rPr>
          <w:snapToGrid w:val="0"/>
          <w:sz w:val="28"/>
          <w:szCs w:val="28"/>
        </w:rPr>
        <w:t xml:space="preserve">       </w:t>
      </w:r>
      <w:r w:rsidR="00AE31A1">
        <w:rPr>
          <w:snapToGrid w:val="0"/>
          <w:sz w:val="28"/>
          <w:szCs w:val="28"/>
        </w:rPr>
        <w:t>Р1 – затраты на регистрацию в ГИБДД, ОСАГО, поставку на гарантийный учет (4000 руб. за один автомобиль);</w:t>
      </w:r>
    </w:p>
    <w:p w:rsidR="00AE31A1" w:rsidRDefault="00A5152C" w:rsidP="00A5152C">
      <w:pPr>
        <w:spacing w:line="360" w:lineRule="auto"/>
        <w:ind w:firstLine="567"/>
        <w:jc w:val="both"/>
        <w:rPr>
          <w:snapToGrid w:val="0"/>
          <w:sz w:val="28"/>
          <w:szCs w:val="28"/>
        </w:rPr>
      </w:pPr>
      <w:r>
        <w:rPr>
          <w:snapToGrid w:val="0"/>
          <w:sz w:val="28"/>
          <w:szCs w:val="28"/>
        </w:rPr>
        <w:t xml:space="preserve">       </w:t>
      </w:r>
      <w:r w:rsidR="00AE31A1">
        <w:rPr>
          <w:snapToGrid w:val="0"/>
          <w:sz w:val="28"/>
          <w:szCs w:val="28"/>
        </w:rPr>
        <w:t>Р2 – страхование имущества;</w:t>
      </w:r>
    </w:p>
    <w:p w:rsidR="00AE31A1" w:rsidRDefault="00A5152C" w:rsidP="00A5152C">
      <w:pPr>
        <w:spacing w:line="360" w:lineRule="auto"/>
        <w:ind w:firstLine="567"/>
        <w:jc w:val="both"/>
        <w:rPr>
          <w:snapToGrid w:val="0"/>
          <w:sz w:val="28"/>
          <w:szCs w:val="28"/>
        </w:rPr>
      </w:pPr>
      <w:r>
        <w:rPr>
          <w:snapToGrid w:val="0"/>
          <w:sz w:val="28"/>
          <w:szCs w:val="28"/>
        </w:rPr>
        <w:t xml:space="preserve">       </w:t>
      </w:r>
      <w:r w:rsidR="00AE31A1">
        <w:rPr>
          <w:snapToGrid w:val="0"/>
          <w:sz w:val="28"/>
          <w:szCs w:val="28"/>
        </w:rPr>
        <w:t>Р3 – страхование финансовых рисков (2.5% от стоимости имущества);</w:t>
      </w:r>
    </w:p>
    <w:p w:rsidR="00AE31A1" w:rsidRDefault="00A5152C" w:rsidP="00A5152C">
      <w:pPr>
        <w:spacing w:line="360" w:lineRule="auto"/>
        <w:ind w:firstLine="567"/>
        <w:jc w:val="both"/>
        <w:rPr>
          <w:snapToGrid w:val="0"/>
          <w:sz w:val="28"/>
          <w:szCs w:val="28"/>
        </w:rPr>
      </w:pPr>
      <w:r>
        <w:rPr>
          <w:snapToGrid w:val="0"/>
          <w:sz w:val="28"/>
          <w:szCs w:val="28"/>
        </w:rPr>
        <w:t xml:space="preserve">       </w:t>
      </w:r>
      <w:r w:rsidR="00AE31A1">
        <w:rPr>
          <w:snapToGrid w:val="0"/>
          <w:sz w:val="28"/>
          <w:szCs w:val="28"/>
        </w:rPr>
        <w:t>Т – срок договора, месяца (максимум 36).</w:t>
      </w:r>
    </w:p>
    <w:p w:rsidR="00AE31A1" w:rsidRDefault="00AE31A1" w:rsidP="00A5152C">
      <w:pPr>
        <w:spacing w:line="360" w:lineRule="auto"/>
        <w:ind w:firstLine="567"/>
        <w:jc w:val="both"/>
        <w:rPr>
          <w:snapToGrid w:val="0"/>
          <w:sz w:val="28"/>
          <w:szCs w:val="28"/>
        </w:rPr>
      </w:pPr>
      <w:r>
        <w:rPr>
          <w:snapToGrid w:val="0"/>
          <w:sz w:val="28"/>
          <w:szCs w:val="28"/>
        </w:rPr>
        <w:t>Расчет страхования имущества за один месяц первого года:</w:t>
      </w:r>
    </w:p>
    <w:p w:rsidR="005A680C" w:rsidRDefault="005A680C" w:rsidP="005A680C">
      <w:pPr>
        <w:ind w:firstLine="567"/>
        <w:jc w:val="both"/>
        <w:rPr>
          <w:snapToGrid w:val="0"/>
          <w:sz w:val="28"/>
          <w:szCs w:val="28"/>
        </w:rPr>
      </w:pPr>
    </w:p>
    <w:p w:rsidR="00AE31A1" w:rsidRDefault="00AE31A1" w:rsidP="005A680C">
      <w:pPr>
        <w:spacing w:line="360" w:lineRule="auto"/>
        <w:ind w:firstLine="567"/>
        <w:jc w:val="right"/>
        <w:rPr>
          <w:snapToGrid w:val="0"/>
          <w:sz w:val="28"/>
          <w:szCs w:val="28"/>
        </w:rPr>
      </w:pPr>
      <w:r w:rsidRPr="00626B6B">
        <w:rPr>
          <w:snapToGrid w:val="0"/>
          <w:position w:val="-24"/>
          <w:sz w:val="28"/>
          <w:szCs w:val="28"/>
        </w:rPr>
        <w:object w:dxaOrig="1480" w:dyaOrig="620">
          <v:shape id="_x0000_i1053" type="#_x0000_t75" style="width:74.25pt;height:30.75pt" o:ole="">
            <v:imagedata r:id="rId65" o:title=""/>
          </v:shape>
          <o:OLEObject Type="Embed" ProgID="Equation.3" ShapeID="_x0000_i1053" DrawAspect="Content" ObjectID="_1461743761" r:id="rId66"/>
        </w:object>
      </w:r>
      <w:r>
        <w:rPr>
          <w:snapToGrid w:val="0"/>
          <w:sz w:val="28"/>
          <w:szCs w:val="28"/>
        </w:rPr>
        <w:t xml:space="preserve">                                                          (2.</w:t>
      </w:r>
      <w:r w:rsidR="000B5E19">
        <w:rPr>
          <w:snapToGrid w:val="0"/>
          <w:sz w:val="28"/>
          <w:szCs w:val="28"/>
        </w:rPr>
        <w:t>11</w:t>
      </w:r>
      <w:r>
        <w:rPr>
          <w:snapToGrid w:val="0"/>
          <w:sz w:val="28"/>
          <w:szCs w:val="28"/>
        </w:rPr>
        <w:t>)</w:t>
      </w:r>
    </w:p>
    <w:p w:rsidR="005A680C" w:rsidRDefault="005A680C" w:rsidP="005A680C">
      <w:pPr>
        <w:ind w:firstLine="567"/>
        <w:jc w:val="both"/>
        <w:rPr>
          <w:snapToGrid w:val="0"/>
          <w:sz w:val="28"/>
          <w:szCs w:val="28"/>
        </w:rPr>
      </w:pPr>
    </w:p>
    <w:p w:rsidR="00AE31A1" w:rsidRDefault="00AE31A1" w:rsidP="00A5152C">
      <w:pPr>
        <w:spacing w:line="360" w:lineRule="auto"/>
        <w:ind w:firstLine="567"/>
        <w:jc w:val="both"/>
        <w:rPr>
          <w:snapToGrid w:val="0"/>
          <w:sz w:val="28"/>
          <w:szCs w:val="28"/>
        </w:rPr>
      </w:pPr>
      <w:r>
        <w:rPr>
          <w:snapToGrid w:val="0"/>
          <w:sz w:val="28"/>
          <w:szCs w:val="28"/>
        </w:rPr>
        <w:t>Расчет страхования имущества за один месяц второго года:</w:t>
      </w:r>
    </w:p>
    <w:p w:rsidR="005A680C" w:rsidRDefault="005A680C" w:rsidP="005A680C">
      <w:pPr>
        <w:ind w:firstLine="567"/>
        <w:jc w:val="both"/>
        <w:rPr>
          <w:snapToGrid w:val="0"/>
          <w:sz w:val="28"/>
          <w:szCs w:val="28"/>
        </w:rPr>
      </w:pPr>
    </w:p>
    <w:p w:rsidR="00AE31A1" w:rsidRDefault="00AE31A1" w:rsidP="005A680C">
      <w:pPr>
        <w:spacing w:line="360" w:lineRule="auto"/>
        <w:ind w:firstLine="567"/>
        <w:jc w:val="right"/>
        <w:rPr>
          <w:snapToGrid w:val="0"/>
          <w:sz w:val="28"/>
          <w:szCs w:val="28"/>
        </w:rPr>
      </w:pPr>
      <w:r w:rsidRPr="00854222">
        <w:rPr>
          <w:snapToGrid w:val="0"/>
          <w:position w:val="-24"/>
          <w:sz w:val="28"/>
          <w:szCs w:val="28"/>
        </w:rPr>
        <w:object w:dxaOrig="2280" w:dyaOrig="620">
          <v:shape id="_x0000_i1054" type="#_x0000_t75" style="width:114pt;height:30.75pt" o:ole="">
            <v:imagedata r:id="rId67" o:title=""/>
          </v:shape>
          <o:OLEObject Type="Embed" ProgID="Equation.3" ShapeID="_x0000_i1054" DrawAspect="Content" ObjectID="_1461743762" r:id="rId68"/>
        </w:object>
      </w:r>
      <w:r>
        <w:rPr>
          <w:snapToGrid w:val="0"/>
          <w:sz w:val="28"/>
          <w:szCs w:val="28"/>
        </w:rPr>
        <w:t xml:space="preserve">                                                (2.</w:t>
      </w:r>
      <w:r w:rsidR="000B5E19">
        <w:rPr>
          <w:snapToGrid w:val="0"/>
          <w:sz w:val="28"/>
          <w:szCs w:val="28"/>
        </w:rPr>
        <w:t>12</w:t>
      </w:r>
      <w:r>
        <w:rPr>
          <w:snapToGrid w:val="0"/>
          <w:sz w:val="28"/>
          <w:szCs w:val="28"/>
        </w:rPr>
        <w:t>)</w:t>
      </w:r>
    </w:p>
    <w:p w:rsidR="005A680C" w:rsidRDefault="005A680C" w:rsidP="005A680C">
      <w:pPr>
        <w:ind w:firstLine="567"/>
        <w:jc w:val="both"/>
        <w:rPr>
          <w:snapToGrid w:val="0"/>
          <w:sz w:val="28"/>
          <w:szCs w:val="28"/>
        </w:rPr>
      </w:pPr>
    </w:p>
    <w:p w:rsidR="00AE31A1" w:rsidRDefault="00AE31A1" w:rsidP="00A5152C">
      <w:pPr>
        <w:spacing w:line="360" w:lineRule="auto"/>
        <w:ind w:firstLine="567"/>
        <w:jc w:val="both"/>
        <w:rPr>
          <w:snapToGrid w:val="0"/>
          <w:sz w:val="28"/>
          <w:szCs w:val="28"/>
        </w:rPr>
      </w:pPr>
      <w:r>
        <w:rPr>
          <w:snapToGrid w:val="0"/>
          <w:sz w:val="28"/>
          <w:szCs w:val="28"/>
        </w:rPr>
        <w:t>Расчет страхования имущества за один месяц третьего года:</w:t>
      </w:r>
    </w:p>
    <w:p w:rsidR="005A680C" w:rsidRDefault="005A680C" w:rsidP="00A5152C">
      <w:pPr>
        <w:spacing w:line="360" w:lineRule="auto"/>
        <w:ind w:firstLine="567"/>
        <w:jc w:val="both"/>
        <w:rPr>
          <w:snapToGrid w:val="0"/>
          <w:sz w:val="28"/>
          <w:szCs w:val="28"/>
        </w:rPr>
      </w:pPr>
    </w:p>
    <w:p w:rsidR="00AE31A1" w:rsidRDefault="00AE31A1" w:rsidP="005A680C">
      <w:pPr>
        <w:spacing w:line="360" w:lineRule="auto"/>
        <w:ind w:firstLine="567"/>
        <w:jc w:val="right"/>
        <w:rPr>
          <w:snapToGrid w:val="0"/>
          <w:sz w:val="28"/>
          <w:szCs w:val="28"/>
        </w:rPr>
      </w:pPr>
      <w:r w:rsidRPr="00854222">
        <w:rPr>
          <w:snapToGrid w:val="0"/>
          <w:position w:val="-24"/>
          <w:sz w:val="28"/>
          <w:szCs w:val="28"/>
        </w:rPr>
        <w:object w:dxaOrig="2820" w:dyaOrig="620">
          <v:shape id="_x0000_i1055" type="#_x0000_t75" style="width:141pt;height:30.75pt" o:ole="">
            <v:imagedata r:id="rId69" o:title=""/>
          </v:shape>
          <o:OLEObject Type="Embed" ProgID="Equation.3" ShapeID="_x0000_i1055" DrawAspect="Content" ObjectID="_1461743763" r:id="rId70"/>
        </w:object>
      </w:r>
      <w:r>
        <w:rPr>
          <w:snapToGrid w:val="0"/>
          <w:sz w:val="28"/>
          <w:szCs w:val="28"/>
        </w:rPr>
        <w:t xml:space="preserve">       </w:t>
      </w:r>
      <w:r w:rsidR="005A680C">
        <w:rPr>
          <w:snapToGrid w:val="0"/>
          <w:sz w:val="28"/>
          <w:szCs w:val="28"/>
        </w:rPr>
        <w:t xml:space="preserve">                          </w:t>
      </w:r>
      <w:r>
        <w:rPr>
          <w:snapToGrid w:val="0"/>
          <w:sz w:val="28"/>
          <w:szCs w:val="28"/>
        </w:rPr>
        <w:t xml:space="preserve">         (2.</w:t>
      </w:r>
      <w:r w:rsidR="000B5E19">
        <w:rPr>
          <w:snapToGrid w:val="0"/>
          <w:sz w:val="28"/>
          <w:szCs w:val="28"/>
        </w:rPr>
        <w:t>13</w:t>
      </w:r>
      <w:r>
        <w:rPr>
          <w:snapToGrid w:val="0"/>
          <w:sz w:val="28"/>
          <w:szCs w:val="28"/>
        </w:rPr>
        <w:t>)</w:t>
      </w:r>
    </w:p>
    <w:p w:rsidR="005A680C" w:rsidRDefault="005A680C" w:rsidP="005A680C">
      <w:pPr>
        <w:ind w:firstLine="567"/>
        <w:jc w:val="right"/>
        <w:rPr>
          <w:snapToGrid w:val="0"/>
          <w:sz w:val="28"/>
          <w:szCs w:val="28"/>
        </w:rPr>
      </w:pPr>
    </w:p>
    <w:p w:rsidR="005A680C" w:rsidRPr="005A680C" w:rsidRDefault="005A680C" w:rsidP="005A680C">
      <w:pPr>
        <w:ind w:firstLine="567"/>
        <w:jc w:val="center"/>
        <w:rPr>
          <w:snapToGrid w:val="0"/>
          <w:sz w:val="28"/>
          <w:szCs w:val="28"/>
        </w:rPr>
      </w:pPr>
      <w:r w:rsidRPr="005A680C">
        <w:rPr>
          <w:snapToGrid w:val="0"/>
          <w:position w:val="-24"/>
          <w:sz w:val="28"/>
          <w:szCs w:val="28"/>
        </w:rPr>
        <w:object w:dxaOrig="2720" w:dyaOrig="620">
          <v:shape id="_x0000_i1056" type="#_x0000_t75" style="width:135.75pt;height:30.75pt" o:ole="">
            <v:imagedata r:id="rId71" o:title=""/>
          </v:shape>
          <o:OLEObject Type="Embed" ProgID="Equation.3" ShapeID="_x0000_i1056" DrawAspect="Content" ObjectID="_1461743764" r:id="rId72"/>
        </w:object>
      </w:r>
      <w:r>
        <w:rPr>
          <w:snapToGrid w:val="0"/>
          <w:sz w:val="28"/>
          <w:szCs w:val="28"/>
        </w:rPr>
        <w:t xml:space="preserve"> руб./мес.</w:t>
      </w:r>
    </w:p>
    <w:p w:rsidR="00AE31A1" w:rsidRDefault="00AE31A1" w:rsidP="005A680C">
      <w:pPr>
        <w:ind w:firstLine="567"/>
        <w:jc w:val="both"/>
        <w:rPr>
          <w:snapToGrid w:val="0"/>
          <w:sz w:val="28"/>
          <w:szCs w:val="28"/>
        </w:rPr>
      </w:pPr>
    </w:p>
    <w:p w:rsidR="00AE31A1" w:rsidRDefault="00AE31A1" w:rsidP="00A5152C">
      <w:pPr>
        <w:spacing w:line="360" w:lineRule="auto"/>
        <w:ind w:firstLine="567"/>
        <w:jc w:val="both"/>
        <w:rPr>
          <w:snapToGrid w:val="0"/>
          <w:sz w:val="28"/>
          <w:szCs w:val="28"/>
        </w:rPr>
      </w:pPr>
      <w:r>
        <w:rPr>
          <w:snapToGrid w:val="0"/>
          <w:sz w:val="28"/>
          <w:szCs w:val="28"/>
        </w:rPr>
        <w:t>Расчет страхования имущества за один месяц второго года:</w:t>
      </w:r>
    </w:p>
    <w:p w:rsidR="005A680C" w:rsidRDefault="005A680C" w:rsidP="005A680C">
      <w:pPr>
        <w:ind w:firstLine="567"/>
        <w:jc w:val="both"/>
        <w:rPr>
          <w:snapToGrid w:val="0"/>
          <w:sz w:val="28"/>
          <w:szCs w:val="28"/>
        </w:rPr>
      </w:pPr>
    </w:p>
    <w:p w:rsidR="00AE31A1" w:rsidRDefault="00AE31A1" w:rsidP="005A680C">
      <w:pPr>
        <w:spacing w:line="360" w:lineRule="auto"/>
        <w:ind w:firstLine="567"/>
        <w:jc w:val="center"/>
        <w:rPr>
          <w:snapToGrid w:val="0"/>
          <w:sz w:val="28"/>
          <w:szCs w:val="28"/>
        </w:rPr>
      </w:pPr>
      <w:r w:rsidRPr="00C93750">
        <w:rPr>
          <w:snapToGrid w:val="0"/>
          <w:position w:val="-24"/>
          <w:sz w:val="28"/>
          <w:szCs w:val="28"/>
        </w:rPr>
        <w:object w:dxaOrig="3519" w:dyaOrig="620">
          <v:shape id="_x0000_i1057" type="#_x0000_t75" style="width:176.25pt;height:30.75pt" o:ole="">
            <v:imagedata r:id="rId73" o:title=""/>
          </v:shape>
          <o:OLEObject Type="Embed" ProgID="Equation.3" ShapeID="_x0000_i1057" DrawAspect="Content" ObjectID="_1461743765" r:id="rId74"/>
        </w:object>
      </w:r>
      <w:r>
        <w:rPr>
          <w:snapToGrid w:val="0"/>
          <w:sz w:val="28"/>
          <w:szCs w:val="28"/>
        </w:rPr>
        <w:t>руб/мес.</w:t>
      </w:r>
    </w:p>
    <w:p w:rsidR="005A680C" w:rsidRDefault="005A680C" w:rsidP="005A680C">
      <w:pPr>
        <w:spacing w:line="360" w:lineRule="auto"/>
        <w:ind w:firstLine="567"/>
        <w:jc w:val="both"/>
        <w:rPr>
          <w:snapToGrid w:val="0"/>
          <w:sz w:val="28"/>
          <w:szCs w:val="28"/>
        </w:rPr>
      </w:pPr>
    </w:p>
    <w:p w:rsidR="00AE31A1" w:rsidRDefault="00AE31A1" w:rsidP="00A5152C">
      <w:pPr>
        <w:spacing w:line="360" w:lineRule="auto"/>
        <w:ind w:firstLine="567"/>
        <w:jc w:val="both"/>
        <w:rPr>
          <w:snapToGrid w:val="0"/>
          <w:sz w:val="28"/>
          <w:szCs w:val="28"/>
        </w:rPr>
      </w:pPr>
      <w:r>
        <w:rPr>
          <w:snapToGrid w:val="0"/>
          <w:sz w:val="28"/>
          <w:szCs w:val="28"/>
        </w:rPr>
        <w:t>Расчет страхования имущества за один месяц третьего года:</w:t>
      </w:r>
    </w:p>
    <w:p w:rsidR="005A680C" w:rsidRDefault="005A680C" w:rsidP="005A680C">
      <w:pPr>
        <w:ind w:firstLine="567"/>
        <w:jc w:val="both"/>
        <w:rPr>
          <w:snapToGrid w:val="0"/>
          <w:sz w:val="28"/>
          <w:szCs w:val="28"/>
        </w:rPr>
      </w:pPr>
    </w:p>
    <w:p w:rsidR="00AE31A1" w:rsidRDefault="00AE31A1" w:rsidP="005A680C">
      <w:pPr>
        <w:spacing w:line="360" w:lineRule="auto"/>
        <w:ind w:firstLine="567"/>
        <w:jc w:val="center"/>
        <w:rPr>
          <w:snapToGrid w:val="0"/>
          <w:sz w:val="28"/>
          <w:szCs w:val="28"/>
        </w:rPr>
      </w:pPr>
      <w:r w:rsidRPr="00F331A2">
        <w:rPr>
          <w:snapToGrid w:val="0"/>
          <w:position w:val="-24"/>
          <w:sz w:val="28"/>
          <w:szCs w:val="28"/>
        </w:rPr>
        <w:object w:dxaOrig="4160" w:dyaOrig="620">
          <v:shape id="_x0000_i1058" type="#_x0000_t75" style="width:207.75pt;height:30.75pt" o:ole="">
            <v:imagedata r:id="rId75" o:title=""/>
          </v:shape>
          <o:OLEObject Type="Embed" ProgID="Equation.3" ShapeID="_x0000_i1058" DrawAspect="Content" ObjectID="_1461743766" r:id="rId76"/>
        </w:object>
      </w:r>
      <w:r>
        <w:rPr>
          <w:snapToGrid w:val="0"/>
          <w:sz w:val="28"/>
          <w:szCs w:val="28"/>
        </w:rPr>
        <w:t>руб/мес.</w:t>
      </w:r>
    </w:p>
    <w:p w:rsidR="000B5E19" w:rsidRDefault="000B5E19" w:rsidP="005A680C">
      <w:pPr>
        <w:ind w:firstLine="567"/>
        <w:jc w:val="both"/>
        <w:rPr>
          <w:snapToGrid w:val="0"/>
          <w:sz w:val="28"/>
          <w:szCs w:val="28"/>
        </w:rPr>
      </w:pPr>
    </w:p>
    <w:p w:rsidR="00AE31A1" w:rsidRDefault="00AE31A1" w:rsidP="00A5152C">
      <w:pPr>
        <w:spacing w:line="360" w:lineRule="auto"/>
        <w:ind w:firstLine="567"/>
        <w:jc w:val="both"/>
        <w:rPr>
          <w:snapToGrid w:val="0"/>
          <w:sz w:val="28"/>
          <w:szCs w:val="28"/>
        </w:rPr>
      </w:pPr>
      <w:r>
        <w:rPr>
          <w:snapToGrid w:val="0"/>
          <w:sz w:val="28"/>
          <w:szCs w:val="28"/>
        </w:rPr>
        <w:t>Результаты расчета страхования имущества отражены в табл</w:t>
      </w:r>
      <w:r w:rsidR="005A680C">
        <w:rPr>
          <w:snapToGrid w:val="0"/>
          <w:sz w:val="28"/>
          <w:szCs w:val="28"/>
        </w:rPr>
        <w:t>.</w:t>
      </w:r>
      <w:r>
        <w:rPr>
          <w:snapToGrid w:val="0"/>
          <w:sz w:val="28"/>
          <w:szCs w:val="28"/>
        </w:rPr>
        <w:t xml:space="preserve"> 2.</w:t>
      </w:r>
      <w:r w:rsidR="000B5E19">
        <w:rPr>
          <w:snapToGrid w:val="0"/>
          <w:sz w:val="28"/>
          <w:szCs w:val="28"/>
        </w:rPr>
        <w:t>11</w:t>
      </w:r>
      <w:r>
        <w:rPr>
          <w:snapToGrid w:val="0"/>
          <w:sz w:val="28"/>
          <w:szCs w:val="28"/>
        </w:rPr>
        <w:t>.</w:t>
      </w:r>
    </w:p>
    <w:p w:rsidR="00B93CFB" w:rsidRDefault="00B93CFB" w:rsidP="00A5152C">
      <w:pPr>
        <w:spacing w:line="360" w:lineRule="auto"/>
        <w:ind w:firstLine="567"/>
        <w:jc w:val="both"/>
        <w:rPr>
          <w:snapToGrid w:val="0"/>
          <w:sz w:val="28"/>
          <w:szCs w:val="28"/>
        </w:rPr>
      </w:pPr>
    </w:p>
    <w:p w:rsidR="00B93CFB" w:rsidRDefault="00B93CFB" w:rsidP="00A5152C">
      <w:pPr>
        <w:spacing w:line="360" w:lineRule="auto"/>
        <w:ind w:firstLine="567"/>
        <w:jc w:val="right"/>
        <w:rPr>
          <w:snapToGrid w:val="0"/>
          <w:sz w:val="28"/>
          <w:szCs w:val="28"/>
        </w:rPr>
      </w:pPr>
      <w:r>
        <w:rPr>
          <w:snapToGrid w:val="0"/>
          <w:sz w:val="28"/>
          <w:szCs w:val="28"/>
        </w:rPr>
        <w:t>Таблица 2.11</w:t>
      </w:r>
    </w:p>
    <w:p w:rsidR="005A680C" w:rsidRDefault="005A680C" w:rsidP="005A680C">
      <w:pPr>
        <w:spacing w:line="360" w:lineRule="auto"/>
        <w:ind w:firstLine="567"/>
        <w:jc w:val="center"/>
        <w:rPr>
          <w:snapToGrid w:val="0"/>
          <w:sz w:val="28"/>
          <w:szCs w:val="28"/>
        </w:rPr>
      </w:pPr>
      <w:r>
        <w:rPr>
          <w:snapToGrid w:val="0"/>
          <w:sz w:val="28"/>
          <w:szCs w:val="28"/>
        </w:rPr>
        <w:t>Результаты расчета страхования имущества</w:t>
      </w:r>
    </w:p>
    <w:p w:rsidR="000B5E19" w:rsidRDefault="000B5E19" w:rsidP="005A680C">
      <w:pPr>
        <w:ind w:firstLine="567"/>
        <w:jc w:val="center"/>
        <w:rPr>
          <w:snapToGrid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980"/>
        <w:gridCol w:w="1980"/>
        <w:gridCol w:w="1903"/>
      </w:tblGrid>
      <w:tr w:rsidR="00AE31A1" w:rsidRPr="00F331A2">
        <w:trPr>
          <w:jc w:val="center"/>
        </w:trPr>
        <w:tc>
          <w:tcPr>
            <w:tcW w:w="2481" w:type="dxa"/>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A680C">
            <w:pPr>
              <w:spacing w:line="360" w:lineRule="auto"/>
              <w:jc w:val="center"/>
              <w:rPr>
                <w:snapToGrid w:val="0"/>
              </w:rPr>
            </w:pPr>
            <w:r w:rsidRPr="00F331A2">
              <w:rPr>
                <w:snapToGrid w:val="0"/>
              </w:rPr>
              <w:t>Год</w:t>
            </w:r>
          </w:p>
        </w:tc>
        <w:tc>
          <w:tcPr>
            <w:tcW w:w="1980" w:type="dxa"/>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A680C">
            <w:pPr>
              <w:spacing w:line="360" w:lineRule="auto"/>
              <w:jc w:val="center"/>
              <w:rPr>
                <w:snapToGrid w:val="0"/>
              </w:rPr>
            </w:pPr>
            <w:r w:rsidRPr="00F331A2">
              <w:rPr>
                <w:snapToGrid w:val="0"/>
              </w:rPr>
              <w:t>Р2</w:t>
            </w:r>
            <w:r w:rsidRPr="00F331A2">
              <w:rPr>
                <w:snapToGrid w:val="0"/>
                <w:vertAlign w:val="subscript"/>
              </w:rPr>
              <w:t>1</w:t>
            </w:r>
          </w:p>
        </w:tc>
        <w:tc>
          <w:tcPr>
            <w:tcW w:w="1980" w:type="dxa"/>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A680C">
            <w:pPr>
              <w:spacing w:line="360" w:lineRule="auto"/>
              <w:jc w:val="center"/>
              <w:rPr>
                <w:snapToGrid w:val="0"/>
              </w:rPr>
            </w:pPr>
            <w:r w:rsidRPr="00F331A2">
              <w:rPr>
                <w:snapToGrid w:val="0"/>
              </w:rPr>
              <w:t>Р2</w:t>
            </w:r>
            <w:r w:rsidRPr="00F331A2">
              <w:rPr>
                <w:snapToGrid w:val="0"/>
                <w:vertAlign w:val="subscript"/>
              </w:rPr>
              <w:t>2</w:t>
            </w:r>
          </w:p>
        </w:tc>
        <w:tc>
          <w:tcPr>
            <w:tcW w:w="1903" w:type="dxa"/>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A680C">
            <w:pPr>
              <w:spacing w:line="360" w:lineRule="auto"/>
              <w:jc w:val="center"/>
              <w:rPr>
                <w:snapToGrid w:val="0"/>
              </w:rPr>
            </w:pPr>
            <w:r w:rsidRPr="00F331A2">
              <w:rPr>
                <w:snapToGrid w:val="0"/>
              </w:rPr>
              <w:t>Р2</w:t>
            </w:r>
            <w:r w:rsidRPr="00F331A2">
              <w:rPr>
                <w:snapToGrid w:val="0"/>
                <w:vertAlign w:val="subscript"/>
              </w:rPr>
              <w:t>3</w:t>
            </w:r>
          </w:p>
        </w:tc>
      </w:tr>
      <w:tr w:rsidR="00AE31A1" w:rsidRPr="00F331A2">
        <w:trPr>
          <w:jc w:val="center"/>
        </w:trPr>
        <w:tc>
          <w:tcPr>
            <w:tcW w:w="2481" w:type="dxa"/>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D274F">
            <w:pPr>
              <w:spacing w:line="360" w:lineRule="auto"/>
              <w:jc w:val="both"/>
              <w:rPr>
                <w:snapToGrid w:val="0"/>
              </w:rPr>
            </w:pPr>
            <w:r w:rsidRPr="00F331A2">
              <w:rPr>
                <w:snapToGrid w:val="0"/>
              </w:rPr>
              <w:t>За месяц,</w:t>
            </w:r>
            <w:r w:rsidRPr="00F331A2">
              <w:rPr>
                <w:color w:val="000000"/>
              </w:rPr>
              <w:t xml:space="preserve"> руб/мес</w:t>
            </w:r>
          </w:p>
        </w:tc>
        <w:tc>
          <w:tcPr>
            <w:tcW w:w="1980" w:type="dxa"/>
            <w:tcBorders>
              <w:top w:val="single" w:sz="4" w:space="0" w:color="auto"/>
              <w:left w:val="single" w:sz="4" w:space="0" w:color="auto"/>
              <w:bottom w:val="single" w:sz="4" w:space="0" w:color="auto"/>
              <w:right w:val="single" w:sz="4" w:space="0" w:color="auto"/>
            </w:tcBorders>
            <w:vAlign w:val="bottom"/>
          </w:tcPr>
          <w:p w:rsidR="00AE31A1" w:rsidRPr="00F331A2" w:rsidRDefault="00AE31A1" w:rsidP="005A680C">
            <w:pPr>
              <w:jc w:val="center"/>
            </w:pPr>
            <w:r w:rsidRPr="00F331A2">
              <w:t>2,5941</w:t>
            </w:r>
          </w:p>
        </w:tc>
        <w:tc>
          <w:tcPr>
            <w:tcW w:w="1980" w:type="dxa"/>
            <w:tcBorders>
              <w:top w:val="single" w:sz="4" w:space="0" w:color="auto"/>
              <w:left w:val="single" w:sz="4" w:space="0" w:color="auto"/>
              <w:bottom w:val="single" w:sz="4" w:space="0" w:color="auto"/>
              <w:right w:val="single" w:sz="4" w:space="0" w:color="auto"/>
            </w:tcBorders>
            <w:vAlign w:val="bottom"/>
          </w:tcPr>
          <w:p w:rsidR="00AE31A1" w:rsidRPr="00F331A2" w:rsidRDefault="00AE31A1" w:rsidP="005A680C">
            <w:pPr>
              <w:jc w:val="center"/>
            </w:pPr>
            <w:r w:rsidRPr="00F331A2">
              <w:t>2,2050</w:t>
            </w:r>
          </w:p>
        </w:tc>
        <w:tc>
          <w:tcPr>
            <w:tcW w:w="1903" w:type="dxa"/>
            <w:tcBorders>
              <w:top w:val="single" w:sz="4" w:space="0" w:color="auto"/>
              <w:left w:val="single" w:sz="4" w:space="0" w:color="auto"/>
              <w:bottom w:val="single" w:sz="4" w:space="0" w:color="auto"/>
              <w:right w:val="single" w:sz="4" w:space="0" w:color="auto"/>
            </w:tcBorders>
            <w:vAlign w:val="bottom"/>
          </w:tcPr>
          <w:p w:rsidR="00AE31A1" w:rsidRPr="00F331A2" w:rsidRDefault="00AE31A1" w:rsidP="005A680C">
            <w:pPr>
              <w:jc w:val="center"/>
            </w:pPr>
            <w:r w:rsidRPr="00F331A2">
              <w:t>1,8742</w:t>
            </w:r>
          </w:p>
        </w:tc>
      </w:tr>
      <w:tr w:rsidR="00AE31A1" w:rsidRPr="00F331A2">
        <w:trPr>
          <w:jc w:val="center"/>
        </w:trPr>
        <w:tc>
          <w:tcPr>
            <w:tcW w:w="2481" w:type="dxa"/>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D274F">
            <w:pPr>
              <w:spacing w:line="360" w:lineRule="auto"/>
              <w:jc w:val="both"/>
              <w:rPr>
                <w:snapToGrid w:val="0"/>
              </w:rPr>
            </w:pPr>
            <w:r w:rsidRPr="00F331A2">
              <w:rPr>
                <w:snapToGrid w:val="0"/>
              </w:rPr>
              <w:t xml:space="preserve">Всего за год, </w:t>
            </w:r>
            <w:r w:rsidRPr="00F331A2">
              <w:rPr>
                <w:color w:val="000000"/>
              </w:rPr>
              <w:t>руб/год</w:t>
            </w:r>
          </w:p>
        </w:tc>
        <w:tc>
          <w:tcPr>
            <w:tcW w:w="1980" w:type="dxa"/>
            <w:tcBorders>
              <w:top w:val="single" w:sz="4" w:space="0" w:color="auto"/>
              <w:left w:val="single" w:sz="4" w:space="0" w:color="auto"/>
              <w:bottom w:val="single" w:sz="4" w:space="0" w:color="auto"/>
              <w:right w:val="single" w:sz="4" w:space="0" w:color="auto"/>
            </w:tcBorders>
            <w:vAlign w:val="bottom"/>
          </w:tcPr>
          <w:p w:rsidR="00AE31A1" w:rsidRPr="00F331A2" w:rsidRDefault="00AE31A1" w:rsidP="005A680C">
            <w:pPr>
              <w:jc w:val="center"/>
            </w:pPr>
            <w:r w:rsidRPr="00F331A2">
              <w:t>31,1290</w:t>
            </w:r>
          </w:p>
        </w:tc>
        <w:tc>
          <w:tcPr>
            <w:tcW w:w="1980" w:type="dxa"/>
            <w:tcBorders>
              <w:top w:val="single" w:sz="4" w:space="0" w:color="auto"/>
              <w:left w:val="single" w:sz="4" w:space="0" w:color="auto"/>
              <w:bottom w:val="single" w:sz="4" w:space="0" w:color="auto"/>
              <w:right w:val="single" w:sz="4" w:space="0" w:color="auto"/>
            </w:tcBorders>
            <w:vAlign w:val="bottom"/>
          </w:tcPr>
          <w:p w:rsidR="00AE31A1" w:rsidRPr="00F331A2" w:rsidRDefault="00AE31A1" w:rsidP="005A680C">
            <w:pPr>
              <w:jc w:val="center"/>
            </w:pPr>
            <w:r w:rsidRPr="00F331A2">
              <w:t>26,4597</w:t>
            </w:r>
          </w:p>
        </w:tc>
        <w:tc>
          <w:tcPr>
            <w:tcW w:w="1903" w:type="dxa"/>
            <w:tcBorders>
              <w:top w:val="single" w:sz="4" w:space="0" w:color="auto"/>
              <w:left w:val="single" w:sz="4" w:space="0" w:color="auto"/>
              <w:bottom w:val="single" w:sz="4" w:space="0" w:color="auto"/>
              <w:right w:val="single" w:sz="4" w:space="0" w:color="auto"/>
            </w:tcBorders>
            <w:vAlign w:val="bottom"/>
          </w:tcPr>
          <w:p w:rsidR="00AE31A1" w:rsidRPr="00F331A2" w:rsidRDefault="00AE31A1" w:rsidP="005A680C">
            <w:pPr>
              <w:jc w:val="center"/>
            </w:pPr>
            <w:r w:rsidRPr="00F331A2">
              <w:t>22,4907</w:t>
            </w:r>
          </w:p>
        </w:tc>
      </w:tr>
      <w:tr w:rsidR="00AE31A1" w:rsidRPr="00F331A2">
        <w:trPr>
          <w:cantSplit/>
          <w:jc w:val="center"/>
        </w:trPr>
        <w:tc>
          <w:tcPr>
            <w:tcW w:w="2481" w:type="dxa"/>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D274F">
            <w:pPr>
              <w:spacing w:line="360" w:lineRule="auto"/>
              <w:jc w:val="both"/>
              <w:rPr>
                <w:snapToGrid w:val="0"/>
              </w:rPr>
            </w:pPr>
            <w:r w:rsidRPr="00F331A2">
              <w:rPr>
                <w:snapToGrid w:val="0"/>
              </w:rPr>
              <w:t>Итого (Р2):</w:t>
            </w:r>
          </w:p>
        </w:tc>
        <w:tc>
          <w:tcPr>
            <w:tcW w:w="5863" w:type="dxa"/>
            <w:gridSpan w:val="3"/>
            <w:tcBorders>
              <w:top w:val="single" w:sz="4" w:space="0" w:color="auto"/>
              <w:left w:val="single" w:sz="4" w:space="0" w:color="auto"/>
              <w:bottom w:val="single" w:sz="4" w:space="0" w:color="auto"/>
              <w:right w:val="single" w:sz="4" w:space="0" w:color="auto"/>
            </w:tcBorders>
            <w:vAlign w:val="bottom"/>
          </w:tcPr>
          <w:p w:rsidR="00AE31A1" w:rsidRPr="00F331A2" w:rsidRDefault="00AE31A1" w:rsidP="005A680C">
            <w:pPr>
              <w:jc w:val="right"/>
            </w:pPr>
            <w:r w:rsidRPr="00F331A2">
              <w:t>80,079</w:t>
            </w:r>
          </w:p>
        </w:tc>
      </w:tr>
    </w:tbl>
    <w:p w:rsidR="005A680C" w:rsidRDefault="005A680C" w:rsidP="005A680C">
      <w:pPr>
        <w:spacing w:line="360" w:lineRule="auto"/>
        <w:ind w:firstLine="567"/>
        <w:jc w:val="both"/>
        <w:rPr>
          <w:snapToGrid w:val="0"/>
          <w:sz w:val="28"/>
          <w:szCs w:val="28"/>
        </w:rPr>
      </w:pPr>
    </w:p>
    <w:p w:rsidR="00AE31A1" w:rsidRDefault="00AE31A1" w:rsidP="005A680C">
      <w:pPr>
        <w:spacing w:line="360" w:lineRule="auto"/>
        <w:ind w:firstLine="567"/>
        <w:jc w:val="both"/>
        <w:rPr>
          <w:snapToGrid w:val="0"/>
          <w:sz w:val="28"/>
          <w:szCs w:val="28"/>
        </w:rPr>
      </w:pPr>
      <w:r>
        <w:rPr>
          <w:snapToGrid w:val="0"/>
          <w:sz w:val="28"/>
          <w:szCs w:val="28"/>
        </w:rPr>
        <w:t>Сумма страхования финансовых рисков рассчитывается по следующей формуле:</w:t>
      </w:r>
    </w:p>
    <w:p w:rsidR="005A680C" w:rsidRDefault="005A680C" w:rsidP="005633EE">
      <w:pPr>
        <w:ind w:firstLine="567"/>
        <w:jc w:val="both"/>
        <w:rPr>
          <w:snapToGrid w:val="0"/>
          <w:sz w:val="28"/>
          <w:szCs w:val="28"/>
        </w:rPr>
      </w:pPr>
    </w:p>
    <w:p w:rsidR="00AE31A1" w:rsidRDefault="00AE31A1" w:rsidP="005633EE">
      <w:pPr>
        <w:ind w:firstLine="567"/>
        <w:jc w:val="right"/>
        <w:rPr>
          <w:snapToGrid w:val="0"/>
          <w:sz w:val="28"/>
          <w:szCs w:val="28"/>
        </w:rPr>
      </w:pPr>
      <w:r w:rsidRPr="00671C2D">
        <w:rPr>
          <w:snapToGrid w:val="0"/>
          <w:position w:val="-10"/>
          <w:sz w:val="28"/>
          <w:szCs w:val="28"/>
        </w:rPr>
        <w:object w:dxaOrig="1560" w:dyaOrig="320">
          <v:shape id="_x0000_i1059" type="#_x0000_t75" style="width:78pt;height:15.75pt" o:ole="">
            <v:imagedata r:id="rId77" o:title=""/>
          </v:shape>
          <o:OLEObject Type="Embed" ProgID="Equation.3" ShapeID="_x0000_i1059" DrawAspect="Content" ObjectID="_1461743767" r:id="rId78"/>
        </w:object>
      </w:r>
      <w:r>
        <w:rPr>
          <w:snapToGrid w:val="0"/>
          <w:sz w:val="28"/>
          <w:szCs w:val="28"/>
        </w:rPr>
        <w:t xml:space="preserve">                             </w:t>
      </w:r>
      <w:r w:rsidR="005A680C">
        <w:rPr>
          <w:snapToGrid w:val="0"/>
          <w:sz w:val="28"/>
          <w:szCs w:val="28"/>
        </w:rPr>
        <w:t xml:space="preserve"> </w:t>
      </w:r>
      <w:r w:rsidR="00320A06">
        <w:rPr>
          <w:snapToGrid w:val="0"/>
          <w:sz w:val="28"/>
          <w:szCs w:val="28"/>
        </w:rPr>
        <w:t xml:space="preserve">              </w:t>
      </w:r>
      <w:r>
        <w:rPr>
          <w:snapToGrid w:val="0"/>
          <w:sz w:val="28"/>
          <w:szCs w:val="28"/>
        </w:rPr>
        <w:t xml:space="preserve">     (2.</w:t>
      </w:r>
      <w:r w:rsidR="00B93CFB">
        <w:rPr>
          <w:snapToGrid w:val="0"/>
          <w:sz w:val="28"/>
          <w:szCs w:val="28"/>
        </w:rPr>
        <w:t>14</w:t>
      </w:r>
      <w:r>
        <w:rPr>
          <w:snapToGrid w:val="0"/>
          <w:sz w:val="28"/>
          <w:szCs w:val="28"/>
        </w:rPr>
        <w:t>)</w:t>
      </w:r>
    </w:p>
    <w:p w:rsidR="005A680C" w:rsidRDefault="005A680C" w:rsidP="005633EE">
      <w:pPr>
        <w:ind w:firstLine="567"/>
        <w:jc w:val="right"/>
        <w:rPr>
          <w:snapToGrid w:val="0"/>
          <w:sz w:val="28"/>
          <w:szCs w:val="28"/>
        </w:rPr>
      </w:pPr>
    </w:p>
    <w:p w:rsidR="00AE31A1" w:rsidRDefault="00AE31A1" w:rsidP="005A680C">
      <w:pPr>
        <w:spacing w:line="360" w:lineRule="auto"/>
        <w:ind w:firstLine="567"/>
        <w:jc w:val="both"/>
        <w:rPr>
          <w:snapToGrid w:val="0"/>
          <w:sz w:val="28"/>
          <w:szCs w:val="28"/>
        </w:rPr>
      </w:pPr>
      <w:r>
        <w:rPr>
          <w:snapToGrid w:val="0"/>
          <w:sz w:val="28"/>
          <w:szCs w:val="28"/>
        </w:rPr>
        <w:t>где: ЛП – Лизинговый платеж, руб.</w:t>
      </w:r>
    </w:p>
    <w:p w:rsidR="00AE31A1" w:rsidRDefault="00AE31A1" w:rsidP="005A680C">
      <w:pPr>
        <w:spacing w:line="360" w:lineRule="auto"/>
        <w:ind w:firstLine="567"/>
        <w:jc w:val="both"/>
        <w:rPr>
          <w:snapToGrid w:val="0"/>
          <w:sz w:val="28"/>
          <w:szCs w:val="28"/>
        </w:rPr>
      </w:pPr>
      <w:r>
        <w:rPr>
          <w:snapToGrid w:val="0"/>
          <w:sz w:val="28"/>
          <w:szCs w:val="28"/>
        </w:rPr>
        <w:t>Р3 = 180775,80*2,5 = 4519,40 руб.</w:t>
      </w:r>
    </w:p>
    <w:p w:rsidR="005A680C" w:rsidRDefault="005A680C" w:rsidP="005633EE">
      <w:pPr>
        <w:ind w:firstLine="567"/>
        <w:jc w:val="both"/>
        <w:rPr>
          <w:snapToGrid w:val="0"/>
          <w:sz w:val="28"/>
          <w:szCs w:val="28"/>
        </w:rPr>
      </w:pPr>
    </w:p>
    <w:p w:rsidR="00AE31A1" w:rsidRDefault="00AE31A1" w:rsidP="005633EE">
      <w:pPr>
        <w:ind w:firstLine="567"/>
        <w:jc w:val="center"/>
        <w:rPr>
          <w:snapToGrid w:val="0"/>
          <w:sz w:val="28"/>
          <w:szCs w:val="28"/>
        </w:rPr>
      </w:pPr>
      <w:r w:rsidRPr="00671C2D">
        <w:rPr>
          <w:snapToGrid w:val="0"/>
          <w:position w:val="-24"/>
          <w:sz w:val="28"/>
          <w:szCs w:val="28"/>
        </w:rPr>
        <w:object w:dxaOrig="4120" w:dyaOrig="620">
          <v:shape id="_x0000_i1060" type="#_x0000_t75" style="width:206.25pt;height:30.75pt" o:ole="">
            <v:imagedata r:id="rId79" o:title=""/>
          </v:shape>
          <o:OLEObject Type="Embed" ProgID="Equation.3" ShapeID="_x0000_i1060" DrawAspect="Content" ObjectID="_1461743768" r:id="rId80"/>
        </w:object>
      </w:r>
      <w:r>
        <w:rPr>
          <w:snapToGrid w:val="0"/>
          <w:sz w:val="28"/>
          <w:szCs w:val="28"/>
        </w:rPr>
        <w:t>руб./мес.</w:t>
      </w:r>
    </w:p>
    <w:p w:rsidR="005A680C" w:rsidRDefault="005A680C" w:rsidP="005633EE">
      <w:pPr>
        <w:ind w:firstLine="567"/>
        <w:jc w:val="both"/>
        <w:rPr>
          <w:snapToGrid w:val="0"/>
          <w:sz w:val="28"/>
          <w:szCs w:val="28"/>
        </w:rPr>
      </w:pPr>
    </w:p>
    <w:p w:rsidR="00AE31A1" w:rsidRDefault="00AE31A1" w:rsidP="005A680C">
      <w:pPr>
        <w:spacing w:line="360" w:lineRule="auto"/>
        <w:ind w:firstLine="567"/>
        <w:jc w:val="both"/>
        <w:rPr>
          <w:snapToGrid w:val="0"/>
          <w:sz w:val="28"/>
          <w:szCs w:val="28"/>
        </w:rPr>
      </w:pPr>
      <w:r>
        <w:rPr>
          <w:snapToGrid w:val="0"/>
          <w:sz w:val="28"/>
          <w:szCs w:val="28"/>
        </w:rPr>
        <w:t>Результаты расчета дополнительных услуг отражены в табл</w:t>
      </w:r>
      <w:r w:rsidR="005A680C">
        <w:rPr>
          <w:snapToGrid w:val="0"/>
          <w:sz w:val="28"/>
          <w:szCs w:val="28"/>
        </w:rPr>
        <w:t>.</w:t>
      </w:r>
      <w:r>
        <w:rPr>
          <w:snapToGrid w:val="0"/>
          <w:sz w:val="28"/>
          <w:szCs w:val="28"/>
        </w:rPr>
        <w:t xml:space="preserve"> 2.</w:t>
      </w:r>
      <w:r w:rsidR="00B93CFB">
        <w:rPr>
          <w:snapToGrid w:val="0"/>
          <w:sz w:val="28"/>
          <w:szCs w:val="28"/>
        </w:rPr>
        <w:t>12</w:t>
      </w:r>
      <w:r>
        <w:rPr>
          <w:snapToGrid w:val="0"/>
          <w:sz w:val="28"/>
          <w:szCs w:val="28"/>
        </w:rPr>
        <w:t>.</w:t>
      </w:r>
    </w:p>
    <w:p w:rsidR="005A680C" w:rsidRDefault="005A680C" w:rsidP="005A680C">
      <w:pPr>
        <w:spacing w:line="360" w:lineRule="auto"/>
        <w:ind w:firstLine="567"/>
        <w:jc w:val="both"/>
        <w:rPr>
          <w:snapToGrid w:val="0"/>
          <w:sz w:val="28"/>
          <w:szCs w:val="28"/>
        </w:rPr>
      </w:pPr>
    </w:p>
    <w:p w:rsidR="00AE31A1" w:rsidRDefault="00AE31A1" w:rsidP="005A680C">
      <w:pPr>
        <w:spacing w:line="360" w:lineRule="auto"/>
        <w:ind w:firstLine="567"/>
        <w:jc w:val="right"/>
        <w:rPr>
          <w:snapToGrid w:val="0"/>
          <w:sz w:val="28"/>
          <w:szCs w:val="28"/>
        </w:rPr>
      </w:pPr>
      <w:r>
        <w:rPr>
          <w:snapToGrid w:val="0"/>
          <w:sz w:val="28"/>
          <w:szCs w:val="28"/>
        </w:rPr>
        <w:t>Таблица 2.</w:t>
      </w:r>
      <w:r w:rsidR="00B93CFB">
        <w:rPr>
          <w:snapToGrid w:val="0"/>
          <w:sz w:val="28"/>
          <w:szCs w:val="28"/>
        </w:rPr>
        <w:t>12</w:t>
      </w:r>
    </w:p>
    <w:p w:rsidR="00AE31A1" w:rsidRDefault="00AE31A1" w:rsidP="005A680C">
      <w:pPr>
        <w:spacing w:line="360" w:lineRule="auto"/>
        <w:ind w:firstLine="567"/>
        <w:jc w:val="center"/>
        <w:rPr>
          <w:sz w:val="28"/>
          <w:szCs w:val="28"/>
        </w:rPr>
      </w:pPr>
      <w:r>
        <w:rPr>
          <w:snapToGrid w:val="0"/>
          <w:sz w:val="28"/>
          <w:szCs w:val="28"/>
        </w:rPr>
        <w:t xml:space="preserve">Платежи по дополнительным услугам </w:t>
      </w:r>
      <w:r>
        <w:rPr>
          <w:sz w:val="28"/>
          <w:szCs w:val="28"/>
        </w:rPr>
        <w:t>лизингодателя</w:t>
      </w:r>
    </w:p>
    <w:p w:rsidR="005A680C" w:rsidRDefault="005A680C" w:rsidP="005A680C">
      <w:pPr>
        <w:ind w:firstLine="567"/>
        <w:jc w:val="both"/>
        <w:rPr>
          <w:snapToGrid w:val="0"/>
          <w:sz w:val="28"/>
          <w:szCs w:val="28"/>
        </w:rPr>
      </w:pPr>
    </w:p>
    <w:tbl>
      <w:tblPr>
        <w:tblW w:w="8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9"/>
        <w:gridCol w:w="1801"/>
        <w:gridCol w:w="1801"/>
        <w:gridCol w:w="1801"/>
        <w:gridCol w:w="1871"/>
      </w:tblGrid>
      <w:tr w:rsidR="00AE31A1" w:rsidRPr="005A680C">
        <w:trPr>
          <w:cantSplit/>
          <w:trHeight w:val="420"/>
          <w:jc w:val="center"/>
        </w:trPr>
        <w:tc>
          <w:tcPr>
            <w:tcW w:w="1699" w:type="dxa"/>
            <w:vMerge w:val="restart"/>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jc w:val="center"/>
            </w:pPr>
            <w:r w:rsidRPr="005A680C">
              <w:t>Месяцы</w:t>
            </w:r>
          </w:p>
        </w:tc>
        <w:tc>
          <w:tcPr>
            <w:tcW w:w="5403" w:type="dxa"/>
            <w:gridSpan w:val="3"/>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jc w:val="center"/>
            </w:pPr>
            <w:r w:rsidRPr="005A680C">
              <w:t>Плата за дополнительные услуги</w:t>
            </w:r>
          </w:p>
        </w:tc>
        <w:tc>
          <w:tcPr>
            <w:tcW w:w="1871" w:type="dxa"/>
            <w:vMerge w:val="restart"/>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pStyle w:val="xl32"/>
              <w:spacing w:before="0" w:beforeAutospacing="0" w:after="0" w:afterAutospacing="0"/>
              <w:textAlignment w:val="auto"/>
            </w:pPr>
            <w:r w:rsidRPr="005A680C">
              <w:t>Итого платежи за месяц</w:t>
            </w:r>
          </w:p>
        </w:tc>
      </w:tr>
      <w:tr w:rsidR="00AE31A1" w:rsidRPr="005A680C">
        <w:trPr>
          <w:cantSplit/>
          <w:trHeight w:val="500"/>
          <w:jc w:val="center"/>
        </w:trPr>
        <w:tc>
          <w:tcPr>
            <w:tcW w:w="1699" w:type="dxa"/>
            <w:vMerge/>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jc w:val="center"/>
            </w:pPr>
          </w:p>
        </w:tc>
        <w:tc>
          <w:tcPr>
            <w:tcW w:w="1801" w:type="dxa"/>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pStyle w:val="xl32"/>
              <w:spacing w:before="0" w:beforeAutospacing="0" w:after="0" w:afterAutospacing="0"/>
              <w:textAlignment w:val="auto"/>
            </w:pPr>
            <w:r w:rsidRPr="005A680C">
              <w:t>Регистрация ГИБДД</w:t>
            </w:r>
          </w:p>
        </w:tc>
        <w:tc>
          <w:tcPr>
            <w:tcW w:w="1801" w:type="dxa"/>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jc w:val="center"/>
            </w:pPr>
            <w:r w:rsidRPr="005A680C">
              <w:t>Страхование имущества</w:t>
            </w:r>
          </w:p>
        </w:tc>
        <w:tc>
          <w:tcPr>
            <w:tcW w:w="1801" w:type="dxa"/>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jc w:val="center"/>
            </w:pPr>
            <w:r w:rsidRPr="005A680C">
              <w:t>Страхование фин.рисков</w:t>
            </w:r>
          </w:p>
        </w:tc>
        <w:tc>
          <w:tcPr>
            <w:tcW w:w="1871" w:type="dxa"/>
            <w:vMerge/>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ind w:left="900"/>
              <w:jc w:val="center"/>
            </w:pP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center"/>
          </w:tcPr>
          <w:p w:rsidR="00AE31A1" w:rsidRPr="005A680C" w:rsidRDefault="00AE31A1" w:rsidP="005A680C">
            <w:pPr>
              <w:pStyle w:val="xl32"/>
              <w:spacing w:before="0" w:beforeAutospacing="0" w:after="0" w:afterAutospacing="0"/>
              <w:textAlignment w:val="auto"/>
            </w:pPr>
            <w:r w:rsidRPr="005A680C">
              <w:t>1</w:t>
            </w:r>
          </w:p>
        </w:tc>
        <w:tc>
          <w:tcPr>
            <w:tcW w:w="1801" w:type="dxa"/>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jc w:val="center"/>
            </w:pPr>
            <w:r w:rsidRPr="005A680C">
              <w:t>2</w:t>
            </w:r>
          </w:p>
        </w:tc>
        <w:tc>
          <w:tcPr>
            <w:tcW w:w="1801" w:type="dxa"/>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jc w:val="center"/>
            </w:pPr>
            <w:r w:rsidRPr="005A680C">
              <w:t>3</w:t>
            </w:r>
          </w:p>
        </w:tc>
        <w:tc>
          <w:tcPr>
            <w:tcW w:w="1801" w:type="dxa"/>
            <w:tcBorders>
              <w:top w:val="single" w:sz="4" w:space="0" w:color="auto"/>
              <w:left w:val="single" w:sz="4" w:space="0" w:color="auto"/>
              <w:bottom w:val="single" w:sz="4" w:space="0" w:color="auto"/>
              <w:right w:val="single" w:sz="4" w:space="0" w:color="auto"/>
            </w:tcBorders>
            <w:noWrap/>
            <w:vAlign w:val="center"/>
          </w:tcPr>
          <w:p w:rsidR="00AE31A1" w:rsidRPr="005A680C" w:rsidRDefault="00AE31A1" w:rsidP="005A680C">
            <w:pPr>
              <w:pStyle w:val="xl32"/>
              <w:spacing w:before="0" w:beforeAutospacing="0" w:after="0" w:afterAutospacing="0"/>
              <w:textAlignment w:val="auto"/>
            </w:pPr>
            <w:r w:rsidRPr="005A680C">
              <w:t>4</w:t>
            </w:r>
          </w:p>
        </w:tc>
        <w:tc>
          <w:tcPr>
            <w:tcW w:w="1871" w:type="dxa"/>
            <w:tcBorders>
              <w:top w:val="single" w:sz="4" w:space="0" w:color="auto"/>
              <w:left w:val="single" w:sz="4" w:space="0" w:color="auto"/>
              <w:bottom w:val="single" w:sz="4" w:space="0" w:color="auto"/>
              <w:right w:val="single" w:sz="4" w:space="0" w:color="auto"/>
            </w:tcBorders>
            <w:vAlign w:val="center"/>
          </w:tcPr>
          <w:p w:rsidR="00AE31A1" w:rsidRPr="005A680C" w:rsidRDefault="00AE31A1" w:rsidP="005A680C">
            <w:pPr>
              <w:ind w:left="900"/>
              <w:jc w:val="center"/>
            </w:pPr>
            <w:r w:rsidRPr="005A680C">
              <w:t>5</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pStyle w:val="xl32"/>
              <w:spacing w:before="0" w:beforeAutospacing="0" w:after="0" w:afterAutospacing="0"/>
              <w:textAlignment w:val="auto"/>
            </w:pP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47403A" w:rsidP="005633EE">
            <w:pPr>
              <w:jc w:val="center"/>
            </w:pPr>
            <w:r w:rsidRPr="005A680C">
              <w:t>4519,40</w:t>
            </w: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p>
        </w:tc>
      </w:tr>
      <w:tr w:rsidR="00AE31A1" w:rsidRPr="005A680C">
        <w:trPr>
          <w:trHeight w:val="255"/>
          <w:jc w:val="center"/>
        </w:trPr>
        <w:tc>
          <w:tcPr>
            <w:tcW w:w="1699" w:type="dxa"/>
            <w:tcBorders>
              <w:top w:val="single" w:sz="4" w:space="0" w:color="auto"/>
              <w:left w:val="single" w:sz="4" w:space="0" w:color="auto"/>
              <w:bottom w:val="nil"/>
              <w:right w:val="single" w:sz="4" w:space="0" w:color="auto"/>
            </w:tcBorders>
            <w:noWrap/>
            <w:vAlign w:val="bottom"/>
          </w:tcPr>
          <w:p w:rsidR="00AE31A1" w:rsidRPr="005A680C" w:rsidRDefault="00AE31A1" w:rsidP="005633EE">
            <w:pPr>
              <w:jc w:val="center"/>
            </w:pPr>
            <w:r w:rsidRPr="005A680C">
              <w:t>1</w:t>
            </w:r>
          </w:p>
        </w:tc>
        <w:tc>
          <w:tcPr>
            <w:tcW w:w="1801" w:type="dxa"/>
            <w:tcBorders>
              <w:top w:val="single" w:sz="4" w:space="0" w:color="auto"/>
              <w:left w:val="single" w:sz="4" w:space="0" w:color="auto"/>
              <w:bottom w:val="nil"/>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nil"/>
              <w:right w:val="single" w:sz="4" w:space="0" w:color="auto"/>
            </w:tcBorders>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nil"/>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nil"/>
              <w:right w:val="single" w:sz="4" w:space="0" w:color="auto"/>
            </w:tcBorders>
            <w:vAlign w:val="bottom"/>
          </w:tcPr>
          <w:p w:rsidR="00AE31A1" w:rsidRPr="005A680C" w:rsidRDefault="00AE31A1" w:rsidP="005633EE">
            <w:pPr>
              <w:jc w:val="center"/>
            </w:pPr>
            <w:r w:rsidRPr="005A680C">
              <w:t>113,70</w:t>
            </w:r>
          </w:p>
        </w:tc>
      </w:tr>
      <w:tr w:rsidR="005633EE" w:rsidRPr="005A680C">
        <w:trPr>
          <w:trHeight w:val="255"/>
          <w:jc w:val="center"/>
        </w:trPr>
        <w:tc>
          <w:tcPr>
            <w:tcW w:w="8973" w:type="dxa"/>
            <w:gridSpan w:val="5"/>
            <w:tcBorders>
              <w:top w:val="nil"/>
              <w:left w:val="nil"/>
              <w:bottom w:val="single" w:sz="4" w:space="0" w:color="auto"/>
              <w:right w:val="nil"/>
            </w:tcBorders>
            <w:noWrap/>
            <w:vAlign w:val="bottom"/>
          </w:tcPr>
          <w:p w:rsidR="005633EE" w:rsidRPr="005633EE" w:rsidRDefault="005633EE" w:rsidP="005633EE">
            <w:pPr>
              <w:jc w:val="right"/>
              <w:rPr>
                <w:sz w:val="28"/>
                <w:szCs w:val="28"/>
              </w:rPr>
            </w:pPr>
            <w:r>
              <w:rPr>
                <w:sz w:val="28"/>
                <w:szCs w:val="28"/>
              </w:rPr>
              <w:t>Продолжение 2.12</w:t>
            </w:r>
          </w:p>
        </w:tc>
      </w:tr>
      <w:tr w:rsidR="005633EE"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5633EE" w:rsidRPr="005A680C" w:rsidRDefault="005633EE" w:rsidP="005633EE">
            <w:pPr>
              <w:jc w:val="center"/>
            </w:pPr>
            <w:r>
              <w:t>1</w:t>
            </w:r>
          </w:p>
        </w:tc>
        <w:tc>
          <w:tcPr>
            <w:tcW w:w="1801" w:type="dxa"/>
            <w:tcBorders>
              <w:top w:val="single" w:sz="4" w:space="0" w:color="auto"/>
              <w:left w:val="single" w:sz="4" w:space="0" w:color="auto"/>
              <w:bottom w:val="single" w:sz="4" w:space="0" w:color="auto"/>
              <w:right w:val="single" w:sz="4" w:space="0" w:color="auto"/>
            </w:tcBorders>
            <w:vAlign w:val="bottom"/>
          </w:tcPr>
          <w:p w:rsidR="005633EE" w:rsidRPr="005A680C" w:rsidRDefault="005633EE" w:rsidP="005633EE">
            <w:pPr>
              <w:jc w:val="center"/>
            </w:pPr>
            <w:r>
              <w:t>2</w:t>
            </w:r>
          </w:p>
        </w:tc>
        <w:tc>
          <w:tcPr>
            <w:tcW w:w="1801" w:type="dxa"/>
            <w:tcBorders>
              <w:top w:val="single" w:sz="4" w:space="0" w:color="auto"/>
              <w:left w:val="single" w:sz="4" w:space="0" w:color="auto"/>
              <w:bottom w:val="single" w:sz="4" w:space="0" w:color="auto"/>
              <w:right w:val="single" w:sz="4" w:space="0" w:color="auto"/>
            </w:tcBorders>
            <w:noWrap/>
            <w:vAlign w:val="bottom"/>
          </w:tcPr>
          <w:p w:rsidR="005633EE" w:rsidRPr="005A680C" w:rsidRDefault="005633EE" w:rsidP="005633EE">
            <w:pPr>
              <w:jc w:val="center"/>
            </w:pPr>
            <w:r>
              <w:t>3</w:t>
            </w:r>
          </w:p>
        </w:tc>
        <w:tc>
          <w:tcPr>
            <w:tcW w:w="1801" w:type="dxa"/>
            <w:tcBorders>
              <w:top w:val="single" w:sz="4" w:space="0" w:color="auto"/>
              <w:left w:val="single" w:sz="4" w:space="0" w:color="auto"/>
              <w:bottom w:val="single" w:sz="4" w:space="0" w:color="auto"/>
              <w:right w:val="single" w:sz="4" w:space="0" w:color="auto"/>
            </w:tcBorders>
            <w:noWrap/>
            <w:vAlign w:val="bottom"/>
          </w:tcPr>
          <w:p w:rsidR="005633EE" w:rsidRPr="005A680C" w:rsidRDefault="005633EE" w:rsidP="005633EE">
            <w:pPr>
              <w:jc w:val="center"/>
            </w:pPr>
            <w:r>
              <w:t>4</w:t>
            </w:r>
          </w:p>
        </w:tc>
        <w:tc>
          <w:tcPr>
            <w:tcW w:w="1871" w:type="dxa"/>
            <w:tcBorders>
              <w:top w:val="single" w:sz="4" w:space="0" w:color="auto"/>
              <w:left w:val="single" w:sz="4" w:space="0" w:color="auto"/>
              <w:bottom w:val="single" w:sz="4" w:space="0" w:color="auto"/>
              <w:right w:val="single" w:sz="4" w:space="0" w:color="auto"/>
            </w:tcBorders>
            <w:vAlign w:val="bottom"/>
          </w:tcPr>
          <w:p w:rsidR="005633EE" w:rsidRPr="005A680C" w:rsidRDefault="005633EE" w:rsidP="005633EE">
            <w:pPr>
              <w:jc w:val="center"/>
            </w:pPr>
            <w:r>
              <w:t>5</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3</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4</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5</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6</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7</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8</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9</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10</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11</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12</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113,70</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13</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14</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15</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16</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17</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19</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20</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21</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23</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24</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2,20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113,31</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25</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26</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27</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28</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29</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30</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31</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32</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33</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34</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35</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36</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111,11</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1,87</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112,98</w:t>
            </w:r>
          </w:p>
        </w:tc>
      </w:tr>
      <w:tr w:rsidR="00AE31A1" w:rsidRPr="005A680C">
        <w:trPr>
          <w:trHeight w:val="255"/>
          <w:jc w:val="center"/>
        </w:trPr>
        <w:tc>
          <w:tcPr>
            <w:tcW w:w="1699"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Итого</w:t>
            </w:r>
          </w:p>
        </w:tc>
        <w:tc>
          <w:tcPr>
            <w:tcW w:w="180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4 000,00</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r w:rsidRPr="005A680C">
              <w:t>80,079</w:t>
            </w:r>
          </w:p>
        </w:tc>
        <w:tc>
          <w:tcPr>
            <w:tcW w:w="1801" w:type="dxa"/>
            <w:tcBorders>
              <w:top w:val="single" w:sz="4" w:space="0" w:color="auto"/>
              <w:left w:val="single" w:sz="4" w:space="0" w:color="auto"/>
              <w:bottom w:val="single" w:sz="4" w:space="0" w:color="auto"/>
              <w:right w:val="single" w:sz="4" w:space="0" w:color="auto"/>
            </w:tcBorders>
            <w:noWrap/>
            <w:vAlign w:val="bottom"/>
          </w:tcPr>
          <w:p w:rsidR="00AE31A1" w:rsidRPr="005A680C" w:rsidRDefault="00AE31A1" w:rsidP="005633EE">
            <w:pPr>
              <w:jc w:val="center"/>
            </w:pPr>
          </w:p>
        </w:tc>
        <w:tc>
          <w:tcPr>
            <w:tcW w:w="1871" w:type="dxa"/>
            <w:tcBorders>
              <w:top w:val="single" w:sz="4" w:space="0" w:color="auto"/>
              <w:left w:val="single" w:sz="4" w:space="0" w:color="auto"/>
              <w:bottom w:val="single" w:sz="4" w:space="0" w:color="auto"/>
              <w:right w:val="single" w:sz="4" w:space="0" w:color="auto"/>
            </w:tcBorders>
            <w:vAlign w:val="bottom"/>
          </w:tcPr>
          <w:p w:rsidR="00AE31A1" w:rsidRPr="005A680C" w:rsidRDefault="00AE31A1" w:rsidP="005633EE">
            <w:pPr>
              <w:jc w:val="center"/>
            </w:pPr>
            <w:r w:rsidRPr="005A680C">
              <w:t>4 080,079</w:t>
            </w:r>
          </w:p>
        </w:tc>
      </w:tr>
    </w:tbl>
    <w:p w:rsidR="00AE31A1" w:rsidRPr="005633EE" w:rsidRDefault="00AE31A1" w:rsidP="005633EE">
      <w:pPr>
        <w:spacing w:line="360" w:lineRule="auto"/>
        <w:ind w:firstLine="567"/>
        <w:jc w:val="both"/>
        <w:rPr>
          <w:snapToGrid w:val="0"/>
          <w:sz w:val="28"/>
          <w:szCs w:val="28"/>
        </w:rPr>
      </w:pPr>
    </w:p>
    <w:p w:rsidR="00AE31A1" w:rsidRPr="005633EE" w:rsidRDefault="00AE31A1" w:rsidP="005633EE">
      <w:pPr>
        <w:spacing w:line="360" w:lineRule="auto"/>
        <w:ind w:firstLine="567"/>
        <w:jc w:val="both"/>
        <w:rPr>
          <w:snapToGrid w:val="0"/>
          <w:sz w:val="28"/>
          <w:szCs w:val="28"/>
        </w:rPr>
      </w:pPr>
      <w:r w:rsidRPr="005633EE">
        <w:rPr>
          <w:snapToGrid w:val="0"/>
          <w:sz w:val="28"/>
          <w:szCs w:val="28"/>
        </w:rPr>
        <w:t>Для определения НДС необходимо определить выручку, которая включает: амортизационные отчисления, плата за использованные кредитные ресурсы (ПК), сумма вознаграждения лизингодателю (КВ), плата за дополнительные услуги лизингодателя, предусмотренные договором (ДУ), транспортный налог(Т</w:t>
      </w:r>
      <w:r w:rsidRPr="005633EE">
        <w:rPr>
          <w:snapToGrid w:val="0"/>
          <w:sz w:val="28"/>
          <w:szCs w:val="28"/>
          <w:lang w:val="en-US"/>
        </w:rPr>
        <w:t>r</w:t>
      </w:r>
      <w:r w:rsidRPr="005633EE">
        <w:rPr>
          <w:snapToGrid w:val="0"/>
          <w:sz w:val="28"/>
          <w:szCs w:val="28"/>
        </w:rPr>
        <w:t>):</w:t>
      </w:r>
    </w:p>
    <w:p w:rsidR="00AE31A1" w:rsidRPr="005633EE" w:rsidRDefault="00AE31A1" w:rsidP="005633EE">
      <w:pPr>
        <w:spacing w:line="360" w:lineRule="auto"/>
        <w:ind w:firstLine="567"/>
        <w:jc w:val="both"/>
        <w:rPr>
          <w:snapToGrid w:val="0"/>
          <w:sz w:val="28"/>
          <w:szCs w:val="28"/>
        </w:rPr>
      </w:pPr>
      <w:r w:rsidRPr="005633EE">
        <w:rPr>
          <w:snapToGrid w:val="0"/>
          <w:sz w:val="28"/>
          <w:szCs w:val="28"/>
        </w:rPr>
        <w:t>Суммы выручки за первый месяц:</w:t>
      </w:r>
    </w:p>
    <w:p w:rsidR="00AE31A1" w:rsidRDefault="00AE31A1" w:rsidP="005633EE">
      <w:pPr>
        <w:spacing w:line="360" w:lineRule="auto"/>
        <w:ind w:firstLine="567"/>
        <w:jc w:val="both"/>
        <w:rPr>
          <w:snapToGrid w:val="0"/>
          <w:sz w:val="28"/>
          <w:szCs w:val="28"/>
        </w:rPr>
      </w:pPr>
      <w:r w:rsidRPr="005633EE">
        <w:rPr>
          <w:snapToGrid w:val="0"/>
          <w:sz w:val="28"/>
          <w:szCs w:val="28"/>
        </w:rPr>
        <w:t>Вт = 4117,63+17,05+1,22+113,70+15,83 = 4265,43 руб./мес.</w:t>
      </w:r>
    </w:p>
    <w:p w:rsidR="005633EE" w:rsidRPr="005633EE" w:rsidRDefault="005633EE" w:rsidP="005633EE">
      <w:pPr>
        <w:ind w:firstLine="567"/>
        <w:jc w:val="both"/>
        <w:rPr>
          <w:snapToGrid w:val="0"/>
          <w:sz w:val="28"/>
          <w:szCs w:val="28"/>
        </w:rPr>
      </w:pPr>
    </w:p>
    <w:p w:rsidR="00AE31A1" w:rsidRPr="005633EE" w:rsidRDefault="00AE31A1" w:rsidP="005633EE">
      <w:pPr>
        <w:ind w:firstLine="567"/>
        <w:jc w:val="center"/>
        <w:rPr>
          <w:snapToGrid w:val="0"/>
          <w:sz w:val="28"/>
          <w:szCs w:val="28"/>
        </w:rPr>
      </w:pPr>
      <w:r w:rsidRPr="005633EE">
        <w:rPr>
          <w:snapToGrid w:val="0"/>
          <w:position w:val="-24"/>
          <w:sz w:val="28"/>
          <w:szCs w:val="28"/>
        </w:rPr>
        <w:object w:dxaOrig="3019" w:dyaOrig="620">
          <v:shape id="_x0000_i1061" type="#_x0000_t75" style="width:150.75pt;height:30.75pt" o:ole="">
            <v:imagedata r:id="rId81" o:title=""/>
          </v:shape>
          <o:OLEObject Type="Embed" ProgID="Equation.3" ShapeID="_x0000_i1061" DrawAspect="Content" ObjectID="_1461743769" r:id="rId82"/>
        </w:object>
      </w:r>
      <w:r w:rsidRPr="005633EE">
        <w:rPr>
          <w:snapToGrid w:val="0"/>
          <w:sz w:val="28"/>
          <w:szCs w:val="28"/>
        </w:rPr>
        <w:t xml:space="preserve"> руб./мес.</w:t>
      </w:r>
    </w:p>
    <w:p w:rsidR="00AE31A1" w:rsidRPr="005633EE" w:rsidRDefault="00AE31A1" w:rsidP="005633EE">
      <w:pPr>
        <w:ind w:firstLine="567"/>
        <w:jc w:val="both"/>
        <w:rPr>
          <w:snapToGrid w:val="0"/>
          <w:sz w:val="28"/>
          <w:szCs w:val="28"/>
        </w:rPr>
      </w:pPr>
    </w:p>
    <w:p w:rsidR="00AE31A1" w:rsidRDefault="00AE31A1" w:rsidP="005633EE">
      <w:pPr>
        <w:spacing w:line="360" w:lineRule="auto"/>
        <w:ind w:firstLine="567"/>
        <w:jc w:val="both"/>
        <w:rPr>
          <w:snapToGrid w:val="0"/>
          <w:sz w:val="28"/>
          <w:szCs w:val="28"/>
        </w:rPr>
      </w:pPr>
      <w:r w:rsidRPr="005633EE">
        <w:rPr>
          <w:snapToGrid w:val="0"/>
          <w:sz w:val="28"/>
          <w:szCs w:val="28"/>
        </w:rPr>
        <w:t>Лизинговый платеж (ЛП) за первый месяц определяется по формуле:</w:t>
      </w:r>
    </w:p>
    <w:p w:rsidR="005633EE" w:rsidRPr="005633EE" w:rsidRDefault="005633EE" w:rsidP="005633EE">
      <w:pPr>
        <w:ind w:firstLine="567"/>
        <w:jc w:val="both"/>
        <w:rPr>
          <w:snapToGrid w:val="0"/>
          <w:sz w:val="28"/>
          <w:szCs w:val="28"/>
        </w:rPr>
      </w:pPr>
    </w:p>
    <w:p w:rsidR="00AE31A1" w:rsidRDefault="00AE31A1" w:rsidP="005633EE">
      <w:pPr>
        <w:ind w:firstLine="567"/>
        <w:jc w:val="right"/>
        <w:rPr>
          <w:snapToGrid w:val="0"/>
          <w:sz w:val="28"/>
          <w:szCs w:val="28"/>
        </w:rPr>
      </w:pPr>
      <w:r w:rsidRPr="005633EE">
        <w:rPr>
          <w:snapToGrid w:val="0"/>
          <w:sz w:val="28"/>
          <w:szCs w:val="28"/>
        </w:rPr>
        <w:t>ЛП = Вт + НДС</w:t>
      </w:r>
      <w:r w:rsidRPr="005633EE">
        <w:rPr>
          <w:snapToGrid w:val="0"/>
          <w:sz w:val="28"/>
          <w:szCs w:val="28"/>
          <w:lang w:val="en-US"/>
        </w:rPr>
        <w:t>t</w:t>
      </w:r>
      <w:r w:rsidRPr="005633EE">
        <w:rPr>
          <w:snapToGrid w:val="0"/>
          <w:sz w:val="28"/>
          <w:szCs w:val="28"/>
        </w:rPr>
        <w:t xml:space="preserve">                                                    (2.</w:t>
      </w:r>
      <w:r w:rsidR="00A9513F" w:rsidRPr="005633EE">
        <w:rPr>
          <w:snapToGrid w:val="0"/>
          <w:sz w:val="28"/>
          <w:szCs w:val="28"/>
        </w:rPr>
        <w:t>15</w:t>
      </w:r>
      <w:r w:rsidRPr="005633EE">
        <w:rPr>
          <w:snapToGrid w:val="0"/>
          <w:sz w:val="28"/>
          <w:szCs w:val="28"/>
        </w:rPr>
        <w:t>)</w:t>
      </w:r>
    </w:p>
    <w:p w:rsidR="005633EE" w:rsidRPr="005633EE" w:rsidRDefault="005633EE" w:rsidP="005633EE">
      <w:pPr>
        <w:ind w:firstLine="567"/>
        <w:jc w:val="both"/>
        <w:rPr>
          <w:snapToGrid w:val="0"/>
          <w:sz w:val="28"/>
          <w:szCs w:val="28"/>
        </w:rPr>
      </w:pPr>
    </w:p>
    <w:p w:rsidR="00AE31A1" w:rsidRPr="005633EE" w:rsidRDefault="00AE31A1" w:rsidP="005633EE">
      <w:pPr>
        <w:spacing w:line="360" w:lineRule="auto"/>
        <w:ind w:firstLine="567"/>
        <w:jc w:val="both"/>
        <w:rPr>
          <w:snapToGrid w:val="0"/>
          <w:sz w:val="28"/>
          <w:szCs w:val="28"/>
        </w:rPr>
      </w:pPr>
      <w:r w:rsidRPr="005633EE">
        <w:rPr>
          <w:snapToGrid w:val="0"/>
          <w:sz w:val="28"/>
          <w:szCs w:val="28"/>
        </w:rPr>
        <w:t>ЛП = 4265,43+767,78 = 5033,21 руб./мес.</w:t>
      </w:r>
    </w:p>
    <w:p w:rsidR="00AE31A1" w:rsidRDefault="00AE31A1" w:rsidP="005633EE">
      <w:pPr>
        <w:spacing w:line="360" w:lineRule="auto"/>
        <w:ind w:firstLine="567"/>
        <w:jc w:val="both"/>
        <w:rPr>
          <w:snapToGrid w:val="0"/>
          <w:sz w:val="28"/>
          <w:szCs w:val="28"/>
        </w:rPr>
      </w:pPr>
      <w:r w:rsidRPr="005633EE">
        <w:rPr>
          <w:snapToGrid w:val="0"/>
          <w:sz w:val="28"/>
          <w:szCs w:val="28"/>
        </w:rPr>
        <w:t>Результаты расчета лизинговых платежей отражены в табл</w:t>
      </w:r>
      <w:r w:rsidR="005633EE">
        <w:rPr>
          <w:snapToGrid w:val="0"/>
          <w:sz w:val="28"/>
          <w:szCs w:val="28"/>
        </w:rPr>
        <w:t>.</w:t>
      </w:r>
      <w:r w:rsidRPr="005633EE">
        <w:rPr>
          <w:snapToGrid w:val="0"/>
          <w:sz w:val="28"/>
          <w:szCs w:val="28"/>
        </w:rPr>
        <w:t xml:space="preserve"> 2.</w:t>
      </w:r>
      <w:r w:rsidR="00A9513F" w:rsidRPr="005633EE">
        <w:rPr>
          <w:snapToGrid w:val="0"/>
          <w:sz w:val="28"/>
          <w:szCs w:val="28"/>
        </w:rPr>
        <w:t>13</w:t>
      </w:r>
      <w:r w:rsidRPr="005633EE">
        <w:rPr>
          <w:snapToGrid w:val="0"/>
          <w:sz w:val="28"/>
          <w:szCs w:val="28"/>
        </w:rPr>
        <w:t>, график лизинговых платежей</w:t>
      </w:r>
      <w:r w:rsidR="005633EE">
        <w:rPr>
          <w:snapToGrid w:val="0"/>
          <w:sz w:val="28"/>
          <w:szCs w:val="28"/>
        </w:rPr>
        <w:t xml:space="preserve"> в</w:t>
      </w:r>
      <w:r w:rsidRPr="005633EE">
        <w:rPr>
          <w:snapToGrid w:val="0"/>
          <w:sz w:val="28"/>
          <w:szCs w:val="28"/>
        </w:rPr>
        <w:t xml:space="preserve"> табл</w:t>
      </w:r>
      <w:r w:rsidR="005633EE">
        <w:rPr>
          <w:snapToGrid w:val="0"/>
          <w:sz w:val="28"/>
          <w:szCs w:val="28"/>
        </w:rPr>
        <w:t>.</w:t>
      </w:r>
      <w:r w:rsidRPr="005633EE">
        <w:rPr>
          <w:snapToGrid w:val="0"/>
          <w:sz w:val="28"/>
          <w:szCs w:val="28"/>
        </w:rPr>
        <w:t xml:space="preserve"> 2.</w:t>
      </w:r>
      <w:r w:rsidR="00A9513F" w:rsidRPr="005633EE">
        <w:rPr>
          <w:snapToGrid w:val="0"/>
          <w:sz w:val="28"/>
          <w:szCs w:val="28"/>
        </w:rPr>
        <w:t>14</w:t>
      </w:r>
      <w:r w:rsidR="005633EE">
        <w:rPr>
          <w:snapToGrid w:val="0"/>
          <w:sz w:val="28"/>
          <w:szCs w:val="28"/>
        </w:rPr>
        <w:t>.</w:t>
      </w:r>
    </w:p>
    <w:p w:rsidR="005633EE" w:rsidRPr="005633EE" w:rsidRDefault="005633EE" w:rsidP="005633EE">
      <w:pPr>
        <w:spacing w:line="360" w:lineRule="auto"/>
        <w:ind w:firstLine="567"/>
        <w:jc w:val="both"/>
        <w:rPr>
          <w:snapToGrid w:val="0"/>
          <w:sz w:val="28"/>
          <w:szCs w:val="28"/>
        </w:rPr>
      </w:pPr>
    </w:p>
    <w:p w:rsidR="00AE31A1" w:rsidRPr="005633EE" w:rsidRDefault="00AE31A1" w:rsidP="005633EE">
      <w:pPr>
        <w:spacing w:line="360" w:lineRule="auto"/>
        <w:ind w:firstLine="567"/>
        <w:jc w:val="right"/>
        <w:rPr>
          <w:snapToGrid w:val="0"/>
          <w:sz w:val="28"/>
          <w:szCs w:val="28"/>
        </w:rPr>
      </w:pPr>
      <w:r w:rsidRPr="005633EE">
        <w:rPr>
          <w:snapToGrid w:val="0"/>
          <w:sz w:val="28"/>
          <w:szCs w:val="28"/>
        </w:rPr>
        <w:t>Таблица 2.</w:t>
      </w:r>
      <w:r w:rsidR="00A9513F" w:rsidRPr="005633EE">
        <w:rPr>
          <w:snapToGrid w:val="0"/>
          <w:sz w:val="28"/>
          <w:szCs w:val="28"/>
        </w:rPr>
        <w:t>13</w:t>
      </w:r>
    </w:p>
    <w:p w:rsidR="00AE31A1" w:rsidRPr="005633EE" w:rsidRDefault="00AE31A1" w:rsidP="005633EE">
      <w:pPr>
        <w:spacing w:line="360" w:lineRule="auto"/>
        <w:ind w:firstLine="567"/>
        <w:jc w:val="center"/>
        <w:rPr>
          <w:snapToGrid w:val="0"/>
          <w:sz w:val="28"/>
          <w:szCs w:val="28"/>
        </w:rPr>
      </w:pPr>
      <w:r w:rsidRPr="005633EE">
        <w:rPr>
          <w:snapToGrid w:val="0"/>
          <w:sz w:val="28"/>
          <w:szCs w:val="28"/>
        </w:rPr>
        <w:t>Результаты расчета лизинговых платежей</w:t>
      </w:r>
    </w:p>
    <w:p w:rsidR="00A9513F" w:rsidRPr="005633EE" w:rsidRDefault="00A9513F" w:rsidP="005633EE">
      <w:pPr>
        <w:spacing w:line="360" w:lineRule="auto"/>
        <w:ind w:firstLine="567"/>
        <w:jc w:val="both"/>
        <w:rPr>
          <w:snapToGrid w:val="0"/>
          <w:sz w:val="28"/>
          <w:szCs w:val="28"/>
        </w:rPr>
      </w:pPr>
    </w:p>
    <w:tbl>
      <w:tblPr>
        <w:tblW w:w="942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0"/>
        <w:gridCol w:w="2880"/>
        <w:gridCol w:w="2880"/>
        <w:gridCol w:w="2155"/>
      </w:tblGrid>
      <w:tr w:rsidR="00AE31A1" w:rsidRPr="005633EE">
        <w:trPr>
          <w:trHeight w:val="945"/>
        </w:trPr>
        <w:tc>
          <w:tcPr>
            <w:tcW w:w="1510" w:type="dxa"/>
            <w:tcBorders>
              <w:top w:val="single" w:sz="4" w:space="0" w:color="auto"/>
              <w:left w:val="single" w:sz="4" w:space="0" w:color="auto"/>
              <w:bottom w:val="single" w:sz="4" w:space="0" w:color="auto"/>
              <w:right w:val="single" w:sz="4" w:space="0" w:color="auto"/>
            </w:tcBorders>
            <w:vAlign w:val="center"/>
          </w:tcPr>
          <w:p w:rsidR="00AE31A1" w:rsidRPr="005633EE" w:rsidRDefault="00AE31A1" w:rsidP="005633EE">
            <w:pPr>
              <w:jc w:val="center"/>
            </w:pPr>
            <w:r w:rsidRPr="005633EE">
              <w:t>Месяцы</w:t>
            </w:r>
          </w:p>
        </w:tc>
        <w:tc>
          <w:tcPr>
            <w:tcW w:w="2880" w:type="dxa"/>
            <w:tcBorders>
              <w:top w:val="single" w:sz="4" w:space="0" w:color="auto"/>
              <w:left w:val="single" w:sz="4" w:space="0" w:color="auto"/>
              <w:bottom w:val="single" w:sz="4" w:space="0" w:color="auto"/>
              <w:right w:val="single" w:sz="4" w:space="0" w:color="auto"/>
            </w:tcBorders>
            <w:vAlign w:val="center"/>
          </w:tcPr>
          <w:p w:rsidR="00AE31A1" w:rsidRPr="005633EE" w:rsidRDefault="00AE31A1" w:rsidP="005633EE">
            <w:pPr>
              <w:pStyle w:val="xl32"/>
              <w:spacing w:before="0" w:beforeAutospacing="0" w:after="0" w:afterAutospacing="0"/>
              <w:textAlignment w:val="auto"/>
            </w:pPr>
            <w:r w:rsidRPr="005633EE">
              <w:t>ИТОГО платежи по договору лизинга (без НДС)</w:t>
            </w:r>
          </w:p>
        </w:tc>
        <w:tc>
          <w:tcPr>
            <w:tcW w:w="2880" w:type="dxa"/>
            <w:tcBorders>
              <w:top w:val="single" w:sz="4" w:space="0" w:color="auto"/>
              <w:left w:val="single" w:sz="4" w:space="0" w:color="auto"/>
              <w:bottom w:val="single" w:sz="4" w:space="0" w:color="auto"/>
              <w:right w:val="single" w:sz="4" w:space="0" w:color="auto"/>
            </w:tcBorders>
            <w:vAlign w:val="center"/>
          </w:tcPr>
          <w:p w:rsidR="00AE31A1" w:rsidRPr="005633EE" w:rsidRDefault="00AE31A1" w:rsidP="005633EE">
            <w:pPr>
              <w:jc w:val="center"/>
            </w:pPr>
            <w:r w:rsidRPr="005633EE">
              <w:t>НДС</w:t>
            </w:r>
          </w:p>
        </w:tc>
        <w:tc>
          <w:tcPr>
            <w:tcW w:w="2155" w:type="dxa"/>
            <w:tcBorders>
              <w:top w:val="single" w:sz="4" w:space="0" w:color="auto"/>
              <w:left w:val="single" w:sz="4" w:space="0" w:color="auto"/>
              <w:bottom w:val="single" w:sz="4" w:space="0" w:color="auto"/>
              <w:right w:val="single" w:sz="4" w:space="0" w:color="auto"/>
            </w:tcBorders>
            <w:vAlign w:val="center"/>
          </w:tcPr>
          <w:p w:rsidR="00AE31A1" w:rsidRPr="005633EE" w:rsidRDefault="00AE31A1" w:rsidP="005633EE">
            <w:pPr>
              <w:jc w:val="center"/>
            </w:pPr>
            <w:r w:rsidRPr="005633EE">
              <w:t>ИТОГО платежи (с НДС)</w:t>
            </w:r>
          </w:p>
        </w:tc>
      </w:tr>
      <w:tr w:rsidR="005633EE"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5633EE" w:rsidRPr="005633EE" w:rsidRDefault="005633EE" w:rsidP="005633EE">
            <w:pPr>
              <w:jc w:val="center"/>
            </w:pPr>
            <w:r w:rsidRPr="005633EE">
              <w:t>1</w:t>
            </w:r>
          </w:p>
        </w:tc>
        <w:tc>
          <w:tcPr>
            <w:tcW w:w="2880" w:type="dxa"/>
            <w:tcBorders>
              <w:top w:val="single" w:sz="4" w:space="0" w:color="auto"/>
              <w:left w:val="single" w:sz="4" w:space="0" w:color="auto"/>
              <w:bottom w:val="single" w:sz="4" w:space="0" w:color="auto"/>
              <w:right w:val="single" w:sz="4" w:space="0" w:color="auto"/>
            </w:tcBorders>
            <w:vAlign w:val="bottom"/>
          </w:tcPr>
          <w:p w:rsidR="005633EE" w:rsidRPr="005633EE" w:rsidRDefault="005633EE" w:rsidP="005633EE">
            <w:pPr>
              <w:jc w:val="center"/>
            </w:pPr>
            <w:r w:rsidRPr="005633EE">
              <w:t>2</w:t>
            </w:r>
          </w:p>
        </w:tc>
        <w:tc>
          <w:tcPr>
            <w:tcW w:w="2880" w:type="dxa"/>
            <w:tcBorders>
              <w:top w:val="single" w:sz="4" w:space="0" w:color="auto"/>
              <w:left w:val="single" w:sz="4" w:space="0" w:color="auto"/>
              <w:bottom w:val="single" w:sz="4" w:space="0" w:color="auto"/>
              <w:right w:val="single" w:sz="4" w:space="0" w:color="auto"/>
            </w:tcBorders>
            <w:noWrap/>
            <w:vAlign w:val="bottom"/>
          </w:tcPr>
          <w:p w:rsidR="005633EE" w:rsidRPr="005633EE" w:rsidRDefault="005633EE" w:rsidP="005633EE">
            <w:pPr>
              <w:jc w:val="center"/>
            </w:pPr>
            <w:r w:rsidRPr="005633EE">
              <w:t>3</w:t>
            </w:r>
          </w:p>
        </w:tc>
        <w:tc>
          <w:tcPr>
            <w:tcW w:w="2155" w:type="dxa"/>
            <w:tcBorders>
              <w:top w:val="single" w:sz="4" w:space="0" w:color="auto"/>
              <w:left w:val="single" w:sz="4" w:space="0" w:color="auto"/>
              <w:bottom w:val="single" w:sz="4" w:space="0" w:color="auto"/>
              <w:right w:val="single" w:sz="4" w:space="0" w:color="auto"/>
            </w:tcBorders>
            <w:noWrap/>
            <w:vAlign w:val="bottom"/>
          </w:tcPr>
          <w:p w:rsidR="005633EE" w:rsidRPr="005633EE" w:rsidRDefault="005633EE" w:rsidP="005633EE">
            <w:pPr>
              <w:jc w:val="center"/>
            </w:pPr>
            <w:r w:rsidRPr="005633EE">
              <w:t>4</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Аванс</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4 265,43</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767,78</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5 033,21</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4 264,92</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767,69</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5 032,60</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3</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4 264,40</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767,59</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5 031,99</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4</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4 263,89</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767,50</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5 031,39</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4 263,37</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767,41</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5 030,78</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6</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4 262,86</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767,31</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5 030,17</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4 262,34</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767,22</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5 029,57</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8</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4 261,83</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767,13</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5 028,96</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9</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4 261,31</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767,04</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5 028,35</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10</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4 260,80</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766,94</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5 027,74</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11</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4 260,28</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766,85</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5 027,14</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12</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4 259,77</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766,76</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5 026,53</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13</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4 258,87</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766,60</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5 025,46</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14</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4 258,35</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766,50</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5 024,85</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15</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4 257,84</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766,41</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5 024,25</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16</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4 257,32</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766,32</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5 023,64</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17</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4 256,81</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766,23</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5 023,03</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18</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4 256,29</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766,13</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5 022,42</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19</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4 255,78</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766,04</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5 021,82</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20</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4 255,26</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765,95</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5 021,21</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21</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4 254,75</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765,85</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5 020,60</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22</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4 254,23</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765,76</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5 020,00</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23</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4 253,72</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765,67</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5 019,39</w:t>
            </w:r>
          </w:p>
        </w:tc>
      </w:tr>
      <w:tr w:rsidR="00AE31A1" w:rsidRPr="005633EE">
        <w:trPr>
          <w:trHeight w:val="255"/>
        </w:trPr>
        <w:tc>
          <w:tcPr>
            <w:tcW w:w="1510" w:type="dxa"/>
            <w:tcBorders>
              <w:top w:val="single" w:sz="4" w:space="0" w:color="auto"/>
              <w:left w:val="single" w:sz="4" w:space="0" w:color="auto"/>
              <w:bottom w:val="nil"/>
              <w:right w:val="single" w:sz="4" w:space="0" w:color="auto"/>
            </w:tcBorders>
            <w:noWrap/>
            <w:vAlign w:val="bottom"/>
          </w:tcPr>
          <w:p w:rsidR="00AE31A1" w:rsidRPr="005633EE" w:rsidRDefault="00AE31A1" w:rsidP="005633EE">
            <w:pPr>
              <w:jc w:val="center"/>
            </w:pPr>
            <w:r w:rsidRPr="005633EE">
              <w:t>24</w:t>
            </w:r>
          </w:p>
        </w:tc>
        <w:tc>
          <w:tcPr>
            <w:tcW w:w="2880" w:type="dxa"/>
            <w:tcBorders>
              <w:top w:val="single" w:sz="4" w:space="0" w:color="auto"/>
              <w:left w:val="single" w:sz="4" w:space="0" w:color="auto"/>
              <w:bottom w:val="nil"/>
              <w:right w:val="single" w:sz="4" w:space="0" w:color="auto"/>
            </w:tcBorders>
            <w:vAlign w:val="bottom"/>
          </w:tcPr>
          <w:p w:rsidR="00AE31A1" w:rsidRPr="005633EE" w:rsidRDefault="00AE31A1" w:rsidP="005633EE">
            <w:pPr>
              <w:jc w:val="center"/>
            </w:pPr>
            <w:r w:rsidRPr="005633EE">
              <w:t>4 253,20</w:t>
            </w:r>
          </w:p>
        </w:tc>
        <w:tc>
          <w:tcPr>
            <w:tcW w:w="2880" w:type="dxa"/>
            <w:tcBorders>
              <w:top w:val="single" w:sz="4" w:space="0" w:color="auto"/>
              <w:left w:val="single" w:sz="4" w:space="0" w:color="auto"/>
              <w:bottom w:val="nil"/>
              <w:right w:val="single" w:sz="4" w:space="0" w:color="auto"/>
            </w:tcBorders>
            <w:noWrap/>
            <w:vAlign w:val="bottom"/>
          </w:tcPr>
          <w:p w:rsidR="00AE31A1" w:rsidRPr="005633EE" w:rsidRDefault="00AE31A1" w:rsidP="005633EE">
            <w:pPr>
              <w:jc w:val="center"/>
            </w:pPr>
            <w:r w:rsidRPr="005633EE">
              <w:t>765,58</w:t>
            </w:r>
          </w:p>
        </w:tc>
        <w:tc>
          <w:tcPr>
            <w:tcW w:w="2155" w:type="dxa"/>
            <w:tcBorders>
              <w:top w:val="single" w:sz="4" w:space="0" w:color="auto"/>
              <w:left w:val="single" w:sz="4" w:space="0" w:color="auto"/>
              <w:bottom w:val="nil"/>
              <w:right w:val="single" w:sz="4" w:space="0" w:color="auto"/>
            </w:tcBorders>
            <w:noWrap/>
            <w:vAlign w:val="bottom"/>
          </w:tcPr>
          <w:p w:rsidR="00AE31A1" w:rsidRPr="005633EE" w:rsidRDefault="00AE31A1" w:rsidP="005633EE">
            <w:pPr>
              <w:jc w:val="center"/>
            </w:pPr>
            <w:r w:rsidRPr="005633EE">
              <w:t>5 018,78</w:t>
            </w:r>
          </w:p>
        </w:tc>
      </w:tr>
      <w:tr w:rsidR="005633EE" w:rsidRPr="005633EE">
        <w:trPr>
          <w:trHeight w:val="255"/>
        </w:trPr>
        <w:tc>
          <w:tcPr>
            <w:tcW w:w="9425" w:type="dxa"/>
            <w:gridSpan w:val="4"/>
            <w:tcBorders>
              <w:top w:val="nil"/>
              <w:left w:val="nil"/>
              <w:bottom w:val="single" w:sz="4" w:space="0" w:color="auto"/>
              <w:right w:val="nil"/>
            </w:tcBorders>
            <w:noWrap/>
            <w:vAlign w:val="bottom"/>
          </w:tcPr>
          <w:p w:rsidR="005633EE" w:rsidRPr="005633EE" w:rsidRDefault="005633EE" w:rsidP="005633EE">
            <w:pPr>
              <w:jc w:val="right"/>
              <w:rPr>
                <w:sz w:val="28"/>
                <w:szCs w:val="28"/>
              </w:rPr>
            </w:pPr>
            <w:r>
              <w:rPr>
                <w:sz w:val="28"/>
                <w:szCs w:val="28"/>
              </w:rPr>
              <w:t>Продолжение табл. 2.13</w:t>
            </w:r>
          </w:p>
        </w:tc>
      </w:tr>
      <w:tr w:rsidR="005633EE"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5633EE" w:rsidRPr="005633EE" w:rsidRDefault="005633EE" w:rsidP="005633EE">
            <w:pPr>
              <w:jc w:val="center"/>
            </w:pPr>
            <w:r>
              <w:t>1</w:t>
            </w:r>
          </w:p>
        </w:tc>
        <w:tc>
          <w:tcPr>
            <w:tcW w:w="2880" w:type="dxa"/>
            <w:tcBorders>
              <w:top w:val="single" w:sz="4" w:space="0" w:color="auto"/>
              <w:left w:val="single" w:sz="4" w:space="0" w:color="auto"/>
              <w:bottom w:val="single" w:sz="4" w:space="0" w:color="auto"/>
              <w:right w:val="single" w:sz="4" w:space="0" w:color="auto"/>
            </w:tcBorders>
            <w:vAlign w:val="bottom"/>
          </w:tcPr>
          <w:p w:rsidR="005633EE" w:rsidRPr="005633EE" w:rsidRDefault="005633EE" w:rsidP="005633EE">
            <w:pPr>
              <w:jc w:val="center"/>
            </w:pPr>
            <w:r>
              <w:t>2</w:t>
            </w:r>
          </w:p>
        </w:tc>
        <w:tc>
          <w:tcPr>
            <w:tcW w:w="2880" w:type="dxa"/>
            <w:tcBorders>
              <w:top w:val="single" w:sz="4" w:space="0" w:color="auto"/>
              <w:left w:val="single" w:sz="4" w:space="0" w:color="auto"/>
              <w:bottom w:val="single" w:sz="4" w:space="0" w:color="auto"/>
              <w:right w:val="single" w:sz="4" w:space="0" w:color="auto"/>
            </w:tcBorders>
            <w:noWrap/>
            <w:vAlign w:val="bottom"/>
          </w:tcPr>
          <w:p w:rsidR="005633EE" w:rsidRPr="005633EE" w:rsidRDefault="005633EE" w:rsidP="005633EE">
            <w:pPr>
              <w:jc w:val="center"/>
            </w:pPr>
            <w:r>
              <w:t>3</w:t>
            </w:r>
          </w:p>
        </w:tc>
        <w:tc>
          <w:tcPr>
            <w:tcW w:w="2155" w:type="dxa"/>
            <w:tcBorders>
              <w:top w:val="single" w:sz="4" w:space="0" w:color="auto"/>
              <w:left w:val="single" w:sz="4" w:space="0" w:color="auto"/>
              <w:bottom w:val="single" w:sz="4" w:space="0" w:color="auto"/>
              <w:right w:val="single" w:sz="4" w:space="0" w:color="auto"/>
            </w:tcBorders>
            <w:noWrap/>
            <w:vAlign w:val="bottom"/>
          </w:tcPr>
          <w:p w:rsidR="005633EE" w:rsidRPr="005633EE" w:rsidRDefault="005633EE" w:rsidP="005633EE">
            <w:pPr>
              <w:jc w:val="center"/>
            </w:pPr>
            <w:r>
              <w:t>4</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25</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4 252,36</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765,42</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5 017,78</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26</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4 251,84</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765,33</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5 017,18</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27</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4 251,33</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765,24</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5 016,57</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28</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4 250,81</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765,15</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5 015,96</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29</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4 250,30</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765,05</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5 015,35</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30</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4 249,79</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764,96</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5 014,75</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31</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4 249,27</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764,87</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5 014,14</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32</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4 248,76</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764,78</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5 013,53</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33</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4 248,24</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764,68</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5 012,92</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34</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4 247,73</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764,59</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5 012,32</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35</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4 247,21</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764,50</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5 011,71</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36</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4 245,52</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764,19</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5 009,71</w:t>
            </w:r>
          </w:p>
        </w:tc>
      </w:tr>
      <w:tr w:rsidR="00AE31A1" w:rsidRPr="005633EE">
        <w:trPr>
          <w:trHeight w:val="255"/>
        </w:trPr>
        <w:tc>
          <w:tcPr>
            <w:tcW w:w="151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Итого</w:t>
            </w:r>
          </w:p>
        </w:tc>
        <w:tc>
          <w:tcPr>
            <w:tcW w:w="2880" w:type="dxa"/>
            <w:tcBorders>
              <w:top w:val="single" w:sz="4" w:space="0" w:color="auto"/>
              <w:left w:val="single" w:sz="4" w:space="0" w:color="auto"/>
              <w:bottom w:val="single" w:sz="4" w:space="0" w:color="auto"/>
              <w:right w:val="single" w:sz="4" w:space="0" w:color="auto"/>
            </w:tcBorders>
            <w:vAlign w:val="bottom"/>
          </w:tcPr>
          <w:p w:rsidR="00AE31A1" w:rsidRPr="005633EE" w:rsidRDefault="00AE31A1" w:rsidP="005633EE">
            <w:pPr>
              <w:jc w:val="center"/>
            </w:pPr>
            <w:r w:rsidRPr="005633EE">
              <w:t>153 216,78</w:t>
            </w:r>
          </w:p>
        </w:tc>
        <w:tc>
          <w:tcPr>
            <w:tcW w:w="2880"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27 579,02</w:t>
            </w:r>
          </w:p>
        </w:tc>
        <w:tc>
          <w:tcPr>
            <w:tcW w:w="2155" w:type="dxa"/>
            <w:tcBorders>
              <w:top w:val="single" w:sz="4" w:space="0" w:color="auto"/>
              <w:left w:val="single" w:sz="4" w:space="0" w:color="auto"/>
              <w:bottom w:val="single" w:sz="4" w:space="0" w:color="auto"/>
              <w:right w:val="single" w:sz="4" w:space="0" w:color="auto"/>
            </w:tcBorders>
            <w:noWrap/>
            <w:vAlign w:val="bottom"/>
          </w:tcPr>
          <w:p w:rsidR="00AE31A1" w:rsidRPr="005633EE" w:rsidRDefault="00AE31A1" w:rsidP="005633EE">
            <w:pPr>
              <w:jc w:val="center"/>
            </w:pPr>
            <w:r w:rsidRPr="005633EE">
              <w:t>180 795,80</w:t>
            </w:r>
          </w:p>
        </w:tc>
      </w:tr>
    </w:tbl>
    <w:p w:rsidR="001875AF" w:rsidRDefault="001875AF" w:rsidP="001875AF">
      <w:pPr>
        <w:spacing w:line="360" w:lineRule="auto"/>
        <w:ind w:firstLine="567"/>
        <w:jc w:val="both"/>
        <w:rPr>
          <w:sz w:val="28"/>
          <w:szCs w:val="28"/>
        </w:rPr>
      </w:pPr>
    </w:p>
    <w:p w:rsidR="001875AF" w:rsidRDefault="001875AF" w:rsidP="001875AF">
      <w:pPr>
        <w:spacing w:line="360" w:lineRule="auto"/>
        <w:ind w:firstLine="567"/>
        <w:jc w:val="both"/>
        <w:rPr>
          <w:sz w:val="28"/>
          <w:szCs w:val="28"/>
        </w:rPr>
      </w:pPr>
      <w:r>
        <w:rPr>
          <w:sz w:val="28"/>
          <w:szCs w:val="28"/>
        </w:rPr>
        <w:t>В 1998 году авторами книги "Финансовый лизинг на предприятии" сделаны предложения по совершенствованию методик расчета платежей по лизинговым операциям</w:t>
      </w:r>
      <w:r>
        <w:rPr>
          <w:b/>
          <w:bCs/>
        </w:rPr>
        <w:t xml:space="preserve">. </w:t>
      </w:r>
      <w:r>
        <w:rPr>
          <w:sz w:val="28"/>
          <w:szCs w:val="28"/>
        </w:rPr>
        <w:t>В частности, предполагается совершенствование методических рекомендаций по расчету лизинговых платежей, утвержденных Министерством экономики РФ. Новшество заключается в корректировке стоимости лизинга с учетом факторов, действительно влияющих на размеры лизинговых платежей.</w:t>
      </w:r>
    </w:p>
    <w:p w:rsidR="001875AF" w:rsidRDefault="001875AF" w:rsidP="001875AF">
      <w:pPr>
        <w:spacing w:line="360" w:lineRule="auto"/>
        <w:ind w:firstLine="567"/>
        <w:jc w:val="both"/>
        <w:rPr>
          <w:sz w:val="28"/>
          <w:szCs w:val="28"/>
        </w:rPr>
      </w:pPr>
      <w:r>
        <w:rPr>
          <w:sz w:val="28"/>
          <w:szCs w:val="28"/>
        </w:rPr>
        <w:t>1. На первом этапе рассчитывается ежемесячная стоимость передаваемого в лизинг оборудования.</w:t>
      </w:r>
    </w:p>
    <w:p w:rsidR="001875AF" w:rsidRDefault="001875AF" w:rsidP="001875AF">
      <w:pPr>
        <w:spacing w:line="360" w:lineRule="auto"/>
        <w:ind w:firstLine="567"/>
        <w:jc w:val="both"/>
        <w:rPr>
          <w:sz w:val="28"/>
          <w:szCs w:val="28"/>
        </w:rPr>
      </w:pPr>
      <w:r>
        <w:rPr>
          <w:sz w:val="28"/>
          <w:szCs w:val="28"/>
        </w:rPr>
        <w:t>2. На  втором  этапе определяется  общий размер  лизингового платежа. Расчеты производятся последовательно на каждый месяц по приведенной в методических рекомендациях формуле.</w:t>
      </w:r>
    </w:p>
    <w:p w:rsidR="00AE31A1" w:rsidRDefault="001875AF" w:rsidP="001875AF">
      <w:pPr>
        <w:spacing w:line="360" w:lineRule="auto"/>
        <w:ind w:firstLine="720"/>
        <w:jc w:val="both"/>
        <w:rPr>
          <w:sz w:val="28"/>
          <w:szCs w:val="28"/>
        </w:rPr>
      </w:pPr>
      <w:r w:rsidRPr="0037181D">
        <w:rPr>
          <w:sz w:val="28"/>
          <w:szCs w:val="28"/>
        </w:rPr>
        <w:t>3.</w:t>
      </w:r>
      <w:r>
        <w:rPr>
          <w:sz w:val="28"/>
          <w:szCs w:val="28"/>
        </w:rPr>
        <w:t xml:space="preserve"> </w:t>
      </w:r>
      <w:r w:rsidRPr="0037181D">
        <w:rPr>
          <w:sz w:val="28"/>
          <w:szCs w:val="28"/>
        </w:rPr>
        <w:t>На третьем этапе составляется график уплаты лизинговых взносов</w:t>
      </w:r>
      <w:r>
        <w:rPr>
          <w:sz w:val="28"/>
          <w:szCs w:val="28"/>
        </w:rPr>
        <w:t>.</w:t>
      </w:r>
      <w:r w:rsidR="00F40055">
        <w:rPr>
          <w:sz w:val="28"/>
          <w:szCs w:val="28"/>
        </w:rPr>
        <w:t xml:space="preserve">   </w:t>
      </w:r>
    </w:p>
    <w:p w:rsidR="001875AF" w:rsidRDefault="001875AF" w:rsidP="001875AF">
      <w:pPr>
        <w:spacing w:line="360" w:lineRule="auto"/>
        <w:ind w:firstLine="720"/>
        <w:jc w:val="both"/>
        <w:rPr>
          <w:snapToGrid w:val="0"/>
          <w:sz w:val="28"/>
          <w:szCs w:val="28"/>
        </w:rPr>
      </w:pPr>
    </w:p>
    <w:p w:rsidR="005633EE" w:rsidRDefault="005633EE" w:rsidP="005D274F">
      <w:pPr>
        <w:spacing w:line="360" w:lineRule="auto"/>
        <w:ind w:firstLine="720"/>
        <w:jc w:val="both"/>
        <w:rPr>
          <w:snapToGrid w:val="0"/>
          <w:sz w:val="28"/>
          <w:szCs w:val="28"/>
        </w:rPr>
      </w:pPr>
    </w:p>
    <w:p w:rsidR="005633EE" w:rsidRDefault="005633EE" w:rsidP="005D274F">
      <w:pPr>
        <w:spacing w:line="360" w:lineRule="auto"/>
        <w:ind w:firstLine="720"/>
        <w:jc w:val="both"/>
        <w:rPr>
          <w:snapToGrid w:val="0"/>
          <w:sz w:val="28"/>
          <w:szCs w:val="28"/>
        </w:rPr>
        <w:sectPr w:rsidR="005633EE" w:rsidSect="00404034">
          <w:headerReference w:type="even" r:id="rId83"/>
          <w:headerReference w:type="default" r:id="rId84"/>
          <w:footerReference w:type="default" r:id="rId85"/>
          <w:pgSz w:w="11906" w:h="16838"/>
          <w:pgMar w:top="851" w:right="567" w:bottom="1134" w:left="1701" w:header="709" w:footer="709" w:gutter="0"/>
          <w:cols w:space="708"/>
          <w:titlePg/>
          <w:docGrid w:linePitch="360"/>
        </w:sectPr>
      </w:pPr>
    </w:p>
    <w:tbl>
      <w:tblPr>
        <w:tblW w:w="15300" w:type="dxa"/>
        <w:jc w:val="right"/>
        <w:tblLayout w:type="fixed"/>
        <w:tblCellMar>
          <w:left w:w="0" w:type="dxa"/>
          <w:right w:w="0" w:type="dxa"/>
        </w:tblCellMar>
        <w:tblLook w:val="0000" w:firstRow="0" w:lastRow="0" w:firstColumn="0" w:lastColumn="0" w:noHBand="0" w:noVBand="0"/>
      </w:tblPr>
      <w:tblGrid>
        <w:gridCol w:w="15300"/>
      </w:tblGrid>
      <w:tr w:rsidR="00AE31A1" w:rsidRPr="003967DF">
        <w:trPr>
          <w:trHeight w:val="20"/>
          <w:jc w:val="right"/>
        </w:trPr>
        <w:tc>
          <w:tcPr>
            <w:tcW w:w="15300" w:type="dxa"/>
            <w:tcBorders>
              <w:top w:val="nil"/>
              <w:left w:val="nil"/>
              <w:bottom w:val="nil"/>
              <w:right w:val="nil"/>
            </w:tcBorders>
            <w:noWrap/>
            <w:vAlign w:val="bottom"/>
          </w:tcPr>
          <w:p w:rsidR="00AE31A1" w:rsidRPr="005C3B27" w:rsidRDefault="00320A06" w:rsidP="005D274F">
            <w:pPr>
              <w:pStyle w:val="8"/>
              <w:ind w:left="7020"/>
              <w:jc w:val="both"/>
              <w:rPr>
                <w:i w:val="0"/>
                <w:snapToGrid w:val="0"/>
                <w:sz w:val="28"/>
                <w:szCs w:val="28"/>
              </w:rPr>
            </w:pPr>
            <w:r>
              <w:rPr>
                <w:i w:val="0"/>
                <w:snapToGrid w:val="0"/>
              </w:rPr>
              <w:t xml:space="preserve">                                                                                               </w:t>
            </w:r>
            <w:r w:rsidRPr="005C3B27">
              <w:rPr>
                <w:i w:val="0"/>
                <w:snapToGrid w:val="0"/>
                <w:sz w:val="28"/>
                <w:szCs w:val="28"/>
              </w:rPr>
              <w:t xml:space="preserve"> </w:t>
            </w:r>
            <w:r w:rsidR="00AE31A1" w:rsidRPr="005C3B27">
              <w:rPr>
                <w:i w:val="0"/>
                <w:snapToGrid w:val="0"/>
                <w:sz w:val="28"/>
                <w:szCs w:val="28"/>
              </w:rPr>
              <w:t>Таблица 2.</w:t>
            </w:r>
            <w:r w:rsidRPr="005C3B27">
              <w:rPr>
                <w:i w:val="0"/>
                <w:snapToGrid w:val="0"/>
                <w:sz w:val="28"/>
                <w:szCs w:val="28"/>
              </w:rPr>
              <w:t>14</w:t>
            </w:r>
          </w:p>
        </w:tc>
      </w:tr>
      <w:tr w:rsidR="00AE31A1" w:rsidRPr="003967DF">
        <w:trPr>
          <w:trHeight w:val="20"/>
          <w:jc w:val="right"/>
        </w:trPr>
        <w:tc>
          <w:tcPr>
            <w:tcW w:w="15300" w:type="dxa"/>
            <w:tcBorders>
              <w:top w:val="nil"/>
              <w:left w:val="nil"/>
              <w:bottom w:val="nil"/>
              <w:right w:val="nil"/>
            </w:tcBorders>
            <w:noWrap/>
            <w:vAlign w:val="bottom"/>
          </w:tcPr>
          <w:p w:rsidR="00AE31A1" w:rsidRPr="003967DF" w:rsidRDefault="00AE31A1" w:rsidP="005633EE">
            <w:pPr>
              <w:jc w:val="center"/>
              <w:rPr>
                <w:sz w:val="28"/>
                <w:szCs w:val="28"/>
              </w:rPr>
            </w:pPr>
            <w:r w:rsidRPr="003967DF">
              <w:rPr>
                <w:sz w:val="28"/>
                <w:szCs w:val="28"/>
              </w:rPr>
              <w:t>График лизинговых платежей</w:t>
            </w:r>
          </w:p>
        </w:tc>
      </w:tr>
    </w:tbl>
    <w:p w:rsidR="00AE31A1" w:rsidRDefault="00AE31A1" w:rsidP="005D274F">
      <w:pPr>
        <w:jc w:val="both"/>
        <w:rPr>
          <w:sz w:val="6"/>
          <w:szCs w:val="6"/>
        </w:rPr>
      </w:pPr>
    </w:p>
    <w:tbl>
      <w:tblPr>
        <w:tblW w:w="14040" w:type="dxa"/>
        <w:jc w:val="center"/>
        <w:tblLayout w:type="fixed"/>
        <w:tblCellMar>
          <w:left w:w="0" w:type="dxa"/>
          <w:right w:w="0" w:type="dxa"/>
        </w:tblCellMar>
        <w:tblLook w:val="0000" w:firstRow="0" w:lastRow="0" w:firstColumn="0" w:lastColumn="0" w:noHBand="0" w:noVBand="0"/>
      </w:tblPr>
      <w:tblGrid>
        <w:gridCol w:w="932"/>
        <w:gridCol w:w="1048"/>
        <w:gridCol w:w="1080"/>
        <w:gridCol w:w="900"/>
        <w:gridCol w:w="1080"/>
        <w:gridCol w:w="1260"/>
        <w:gridCol w:w="1260"/>
        <w:gridCol w:w="1260"/>
        <w:gridCol w:w="1260"/>
        <w:gridCol w:w="1260"/>
        <w:gridCol w:w="1440"/>
        <w:gridCol w:w="1260"/>
      </w:tblGrid>
      <w:tr w:rsidR="00AE31A1" w:rsidRPr="00F331A2">
        <w:trPr>
          <w:trHeight w:val="20"/>
          <w:jc w:val="center"/>
        </w:trPr>
        <w:tc>
          <w:tcPr>
            <w:tcW w:w="932"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1048"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1080"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900"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1080"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1260"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1260"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1260"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1260"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1260"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1440"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c>
          <w:tcPr>
            <w:tcW w:w="1260" w:type="dxa"/>
            <w:tcBorders>
              <w:top w:val="nil"/>
              <w:left w:val="nil"/>
              <w:bottom w:val="single" w:sz="4" w:space="0" w:color="auto"/>
              <w:right w:val="nil"/>
            </w:tcBorders>
            <w:noWrap/>
            <w:vAlign w:val="bottom"/>
          </w:tcPr>
          <w:p w:rsidR="00AE31A1" w:rsidRPr="00F331A2" w:rsidRDefault="00AE31A1" w:rsidP="005D274F">
            <w:pPr>
              <w:jc w:val="both"/>
              <w:rPr>
                <w:sz w:val="16"/>
                <w:szCs w:val="16"/>
              </w:rPr>
            </w:pPr>
          </w:p>
        </w:tc>
      </w:tr>
      <w:tr w:rsidR="00AE31A1" w:rsidRPr="00F331A2">
        <w:trPr>
          <w:cantSplit/>
          <w:trHeight w:val="20"/>
          <w:jc w:val="center"/>
        </w:trPr>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31A1" w:rsidRPr="005C3B27" w:rsidRDefault="00AE31A1" w:rsidP="005633EE">
            <w:pPr>
              <w:jc w:val="center"/>
              <w:rPr>
                <w:sz w:val="16"/>
                <w:szCs w:val="16"/>
              </w:rPr>
            </w:pPr>
            <w:r w:rsidRPr="005C3B27">
              <w:rPr>
                <w:sz w:val="16"/>
                <w:szCs w:val="16"/>
              </w:rPr>
              <w:t>Дата оплаты</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31A1" w:rsidRPr="005C3B27" w:rsidRDefault="00AE31A1" w:rsidP="005633EE">
            <w:pPr>
              <w:jc w:val="center"/>
              <w:rPr>
                <w:sz w:val="16"/>
                <w:szCs w:val="16"/>
              </w:rPr>
            </w:pPr>
            <w:r w:rsidRPr="005C3B27">
              <w:rPr>
                <w:sz w:val="16"/>
                <w:szCs w:val="16"/>
              </w:rPr>
              <w:t>Стоимости предмета лизинга (без НДС)</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31A1" w:rsidRPr="005C3B27" w:rsidRDefault="00AE31A1" w:rsidP="005633EE">
            <w:pPr>
              <w:jc w:val="center"/>
              <w:rPr>
                <w:sz w:val="16"/>
                <w:szCs w:val="16"/>
              </w:rPr>
            </w:pPr>
            <w:r w:rsidRPr="005C3B27">
              <w:rPr>
                <w:sz w:val="16"/>
                <w:szCs w:val="16"/>
              </w:rPr>
              <w:t>Авансовый платеж (без НДС)</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31A1" w:rsidRPr="005C3B27" w:rsidRDefault="00AE31A1" w:rsidP="005633EE">
            <w:pPr>
              <w:jc w:val="center"/>
              <w:rPr>
                <w:sz w:val="16"/>
                <w:szCs w:val="16"/>
              </w:rPr>
            </w:pPr>
            <w:r w:rsidRPr="005C3B27">
              <w:rPr>
                <w:sz w:val="16"/>
                <w:szCs w:val="16"/>
              </w:rPr>
              <w:t>ЗАО "Юнивест- Холдинг"</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31A1" w:rsidRPr="005C3B27" w:rsidRDefault="00AE31A1" w:rsidP="005633EE">
            <w:pPr>
              <w:jc w:val="center"/>
              <w:rPr>
                <w:sz w:val="16"/>
                <w:szCs w:val="16"/>
              </w:rPr>
            </w:pPr>
            <w:r w:rsidRPr="005C3B27">
              <w:rPr>
                <w:sz w:val="16"/>
                <w:szCs w:val="16"/>
              </w:rPr>
              <w:t>Возмещение процентов по кредиту банка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31A1" w:rsidRPr="005C3B27" w:rsidRDefault="00AE31A1" w:rsidP="005633EE">
            <w:pPr>
              <w:jc w:val="center"/>
              <w:rPr>
                <w:sz w:val="16"/>
                <w:szCs w:val="16"/>
              </w:rPr>
            </w:pPr>
            <w:r w:rsidRPr="005C3B27">
              <w:rPr>
                <w:sz w:val="16"/>
                <w:szCs w:val="16"/>
              </w:rPr>
              <w:t>Транспортный налог</w:t>
            </w:r>
          </w:p>
        </w:tc>
        <w:tc>
          <w:tcPr>
            <w:tcW w:w="3780" w:type="dxa"/>
            <w:gridSpan w:val="3"/>
            <w:tcBorders>
              <w:top w:val="single" w:sz="4" w:space="0" w:color="auto"/>
              <w:left w:val="nil"/>
              <w:right w:val="single" w:sz="4" w:space="0" w:color="auto"/>
            </w:tcBorders>
            <w:shd w:val="clear" w:color="auto" w:fill="auto"/>
            <w:vAlign w:val="center"/>
          </w:tcPr>
          <w:p w:rsidR="00AE31A1" w:rsidRPr="005C3B27" w:rsidRDefault="00AE31A1" w:rsidP="005633EE">
            <w:pPr>
              <w:jc w:val="center"/>
              <w:rPr>
                <w:sz w:val="16"/>
                <w:szCs w:val="16"/>
              </w:rPr>
            </w:pPr>
            <w:r w:rsidRPr="005C3B27">
              <w:rPr>
                <w:sz w:val="16"/>
                <w:szCs w:val="16"/>
              </w:rPr>
              <w:t>Плата за дополнительные услуги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31A1" w:rsidRPr="005C3B27" w:rsidRDefault="00AE31A1" w:rsidP="005633EE">
            <w:pPr>
              <w:jc w:val="center"/>
              <w:rPr>
                <w:bCs/>
                <w:sz w:val="16"/>
                <w:szCs w:val="16"/>
              </w:rPr>
            </w:pPr>
            <w:r w:rsidRPr="005C3B27">
              <w:rPr>
                <w:bCs/>
                <w:sz w:val="16"/>
                <w:szCs w:val="16"/>
              </w:rPr>
              <w:t>ИТОГО платежи по договору лизинга (без НДС)</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31A1" w:rsidRPr="005C3B27" w:rsidRDefault="00AE31A1" w:rsidP="005633EE">
            <w:pPr>
              <w:jc w:val="center"/>
              <w:rPr>
                <w:bCs/>
                <w:sz w:val="16"/>
                <w:szCs w:val="16"/>
              </w:rPr>
            </w:pPr>
            <w:r w:rsidRPr="005C3B27">
              <w:rPr>
                <w:bCs/>
                <w:sz w:val="16"/>
                <w:szCs w:val="16"/>
              </w:rPr>
              <w:t>НДС</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31A1" w:rsidRPr="005C3B27" w:rsidRDefault="00AE31A1" w:rsidP="005633EE">
            <w:pPr>
              <w:jc w:val="center"/>
              <w:rPr>
                <w:bCs/>
                <w:sz w:val="16"/>
                <w:szCs w:val="16"/>
              </w:rPr>
            </w:pPr>
            <w:r w:rsidRPr="005C3B27">
              <w:rPr>
                <w:bCs/>
                <w:sz w:val="16"/>
                <w:szCs w:val="16"/>
              </w:rPr>
              <w:t>ИТОГО платежи (с НДС)</w:t>
            </w:r>
          </w:p>
        </w:tc>
      </w:tr>
      <w:tr w:rsidR="00AE31A1" w:rsidRPr="00F331A2">
        <w:trPr>
          <w:cantSplit/>
          <w:trHeight w:val="20"/>
          <w:jc w:val="center"/>
        </w:trPr>
        <w:tc>
          <w:tcPr>
            <w:tcW w:w="932" w:type="dxa"/>
            <w:vMerge/>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633EE">
            <w:pPr>
              <w:jc w:val="center"/>
              <w:rPr>
                <w:sz w:val="16"/>
                <w:szCs w:val="16"/>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633EE">
            <w:pPr>
              <w:jc w:val="center"/>
              <w:rPr>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633EE">
            <w:pPr>
              <w:jc w:val="center"/>
              <w:rPr>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633EE">
            <w:pPr>
              <w:jc w:val="center"/>
              <w:rPr>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633EE">
            <w:pPr>
              <w:jc w:val="center"/>
              <w:rPr>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633EE">
            <w:pPr>
              <w:jc w:val="center"/>
              <w:rPr>
                <w:sz w:val="16"/>
                <w:szCs w:val="16"/>
              </w:rPr>
            </w:pPr>
          </w:p>
        </w:tc>
        <w:tc>
          <w:tcPr>
            <w:tcW w:w="1260" w:type="dxa"/>
            <w:tcBorders>
              <w:top w:val="nil"/>
              <w:left w:val="nil"/>
              <w:bottom w:val="single" w:sz="4" w:space="0" w:color="auto"/>
              <w:right w:val="single" w:sz="4" w:space="0" w:color="auto"/>
            </w:tcBorders>
            <w:shd w:val="clear" w:color="auto" w:fill="auto"/>
            <w:vAlign w:val="center"/>
          </w:tcPr>
          <w:p w:rsidR="00AE31A1" w:rsidRPr="00F331A2" w:rsidRDefault="00AE31A1" w:rsidP="005633EE">
            <w:pPr>
              <w:jc w:val="center"/>
              <w:rPr>
                <w:sz w:val="16"/>
                <w:szCs w:val="16"/>
              </w:rPr>
            </w:pPr>
            <w:r w:rsidRPr="00F331A2">
              <w:rPr>
                <w:sz w:val="16"/>
                <w:szCs w:val="16"/>
              </w:rPr>
              <w:t>Регистрация ГИБДД</w:t>
            </w:r>
          </w:p>
        </w:tc>
        <w:tc>
          <w:tcPr>
            <w:tcW w:w="1260" w:type="dxa"/>
            <w:tcBorders>
              <w:top w:val="nil"/>
              <w:left w:val="nil"/>
              <w:bottom w:val="single" w:sz="4" w:space="0" w:color="auto"/>
              <w:right w:val="single" w:sz="4" w:space="0" w:color="auto"/>
            </w:tcBorders>
            <w:shd w:val="clear" w:color="auto" w:fill="auto"/>
            <w:vAlign w:val="center"/>
          </w:tcPr>
          <w:p w:rsidR="00AE31A1" w:rsidRPr="00F331A2" w:rsidRDefault="00AE31A1" w:rsidP="005633EE">
            <w:pPr>
              <w:jc w:val="center"/>
              <w:rPr>
                <w:sz w:val="16"/>
                <w:szCs w:val="16"/>
              </w:rPr>
            </w:pPr>
            <w:r w:rsidRPr="00F331A2">
              <w:rPr>
                <w:sz w:val="16"/>
                <w:szCs w:val="16"/>
              </w:rPr>
              <w:t>Страхование имущества</w:t>
            </w:r>
          </w:p>
        </w:tc>
        <w:tc>
          <w:tcPr>
            <w:tcW w:w="1260" w:type="dxa"/>
            <w:tcBorders>
              <w:top w:val="nil"/>
              <w:left w:val="nil"/>
              <w:bottom w:val="single" w:sz="4" w:space="0" w:color="auto"/>
              <w:right w:val="single" w:sz="4" w:space="0" w:color="auto"/>
            </w:tcBorders>
            <w:shd w:val="clear" w:color="auto" w:fill="auto"/>
            <w:vAlign w:val="center"/>
          </w:tcPr>
          <w:p w:rsidR="00AE31A1" w:rsidRPr="00F331A2" w:rsidRDefault="00AE31A1" w:rsidP="005633EE">
            <w:pPr>
              <w:jc w:val="center"/>
              <w:rPr>
                <w:sz w:val="16"/>
                <w:szCs w:val="16"/>
              </w:rPr>
            </w:pPr>
            <w:r w:rsidRPr="00F331A2">
              <w:rPr>
                <w:sz w:val="16"/>
                <w:szCs w:val="16"/>
              </w:rPr>
              <w:t>Страхование фин.рисков</w:t>
            </w:r>
          </w:p>
        </w:tc>
        <w:tc>
          <w:tcPr>
            <w:tcW w:w="1260" w:type="dxa"/>
            <w:vMerge/>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D274F">
            <w:pPr>
              <w:jc w:val="both"/>
              <w:rPr>
                <w:b/>
                <w:bCs/>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D274F">
            <w:pPr>
              <w:jc w:val="both"/>
              <w:rPr>
                <w:b/>
                <w:bCs/>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AE31A1" w:rsidRPr="00F331A2" w:rsidRDefault="00AE31A1" w:rsidP="005D274F">
            <w:pPr>
              <w:jc w:val="both"/>
              <w:rPr>
                <w:b/>
                <w:bCs/>
                <w:sz w:val="16"/>
                <w:szCs w:val="16"/>
              </w:rPr>
            </w:pP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5C3B27" w:rsidRDefault="00AE31A1" w:rsidP="005633EE">
            <w:pPr>
              <w:jc w:val="center"/>
              <w:rPr>
                <w:bCs/>
                <w:sz w:val="16"/>
                <w:szCs w:val="16"/>
              </w:rPr>
            </w:pPr>
            <w:r w:rsidRPr="005C3B27">
              <w:rPr>
                <w:bCs/>
                <w:sz w:val="16"/>
                <w:szCs w:val="16"/>
              </w:rPr>
              <w:t>Аванс</w:t>
            </w:r>
          </w:p>
        </w:tc>
        <w:tc>
          <w:tcPr>
            <w:tcW w:w="1048" w:type="dxa"/>
            <w:tcBorders>
              <w:top w:val="nil"/>
              <w:left w:val="nil"/>
              <w:bottom w:val="single" w:sz="4" w:space="0" w:color="auto"/>
              <w:right w:val="single" w:sz="4" w:space="0" w:color="auto"/>
            </w:tcBorders>
            <w:noWrap/>
            <w:vAlign w:val="bottom"/>
          </w:tcPr>
          <w:p w:rsidR="00AE31A1" w:rsidRPr="005C3B27" w:rsidRDefault="00AE31A1" w:rsidP="005633EE">
            <w:pPr>
              <w:jc w:val="center"/>
              <w:rPr>
                <w:sz w:val="16"/>
                <w:szCs w:val="16"/>
              </w:rPr>
            </w:pP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3705,84</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5C3B27" w:rsidRDefault="00AE31A1" w:rsidP="005633EE">
            <w:pPr>
              <w:jc w:val="center"/>
              <w:rPr>
                <w:sz w:val="16"/>
                <w:szCs w:val="16"/>
              </w:rPr>
            </w:pPr>
            <w:r w:rsidRPr="005C3B27">
              <w:rPr>
                <w:sz w:val="16"/>
                <w:szCs w:val="16"/>
              </w:rPr>
              <w:t>1</w:t>
            </w:r>
          </w:p>
        </w:tc>
        <w:tc>
          <w:tcPr>
            <w:tcW w:w="1048" w:type="dxa"/>
            <w:tcBorders>
              <w:top w:val="nil"/>
              <w:left w:val="nil"/>
              <w:bottom w:val="single" w:sz="4" w:space="0" w:color="auto"/>
              <w:right w:val="single" w:sz="4" w:space="0" w:color="auto"/>
            </w:tcBorders>
            <w:noWrap/>
            <w:vAlign w:val="bottom"/>
          </w:tcPr>
          <w:p w:rsidR="00AE31A1" w:rsidRPr="005C3B27" w:rsidRDefault="00AE31A1" w:rsidP="005633EE">
            <w:pPr>
              <w:jc w:val="center"/>
              <w:rPr>
                <w:sz w:val="16"/>
                <w:szCs w:val="16"/>
              </w:rPr>
            </w:pPr>
            <w:r w:rsidRPr="005C3B27">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1,218</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17,05</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4 265,43</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767,78</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5 033,21</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1,184</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16,57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4 264,92</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767,69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5 032,60</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1,149</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16,09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4 264,40</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767,59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5 031,99</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1,115</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15,61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4 263,89</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767,50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5 031,39</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1,081</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15,13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4 263,37</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767,41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5 030,78</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6</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1,047</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14,65</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4 262,86</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767,31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5 030,17</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1,012</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14,17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4 262,34</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767,22</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5 029,57</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8</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0,978</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13,69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4 261,83</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767,13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5 028,96</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9</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0,944</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13,21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4 261,31</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767,04</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5 028,35</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10</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0,909</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12,73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4 260,80</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766,94</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5 027,74</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0,875</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12,25</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4 260,28</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766,85</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5 027,14</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12</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0,841</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11,77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4 259,77</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766,76</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5 026,53</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13</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0,806</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11,29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4 258,87</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766,60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5 025,46</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14</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0,772</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10,81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4 258,35</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766,50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5 024,85</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0,738</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10,33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4 257,84</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766,41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5 024,25</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16</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0,703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9,85</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4 257,32</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766,32</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5 023,64</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17</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0,669</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9,37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4 256,81</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766,23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5 023,03</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0,635</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8,89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4 256,29</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766,13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5 022,42</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19</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0,600</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8,41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4 255,78</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766,04</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5 021,82</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20</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0,566</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7,93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4 255,26</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765,95</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5 021,21</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21</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0,532</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7,45</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4 254,75</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765,85</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5 020,60</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0,498</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6,97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4 254,23</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765,76</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5 020,00</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23</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0,463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6,49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4 253,72</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765,67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5 019,39</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24</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0,429</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6,00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4 253,20</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765,58</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5 018,78</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25</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0,395</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5,52</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4 252,36</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765,42</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5 017,78</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26</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0,360</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5,04</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4 251,84</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765,33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5 017,18</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27</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0,326</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4,56</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4 251,33</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765,24</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5 016,57</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28</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0,292</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4,08</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4 250,81</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765,15</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5 015,96</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29</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0,257</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3,60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4 250,30</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765,05</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5 015,35</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30</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0,223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3,12</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4 249,79</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764,96</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5 014,75</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31</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0,189</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2,64</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4 249,27</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764,87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5 014,14</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32</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0,154</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2,16</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4 248,76</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764,78</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5 013,53</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33</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0,120</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1,68</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4 248,24</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764,68</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5 012,92</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34</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0,086</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1,20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4 247,73</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764,59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5 012,32</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35</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4 117,63</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0,051</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0,72</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4 247,21</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764,50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5 011,71</w:t>
            </w:r>
          </w:p>
        </w:tc>
      </w:tr>
      <w:tr w:rsidR="00AE31A1" w:rsidRPr="00F331A2">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36</w:t>
            </w:r>
          </w:p>
        </w:tc>
        <w:tc>
          <w:tcPr>
            <w:tcW w:w="1048"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4 116,45</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90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0,017</w:t>
            </w:r>
          </w:p>
        </w:tc>
        <w:tc>
          <w:tcPr>
            <w:tcW w:w="108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0,24</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15,83</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111,11</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1,87</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0,00</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4 245,52</w:t>
            </w:r>
          </w:p>
        </w:tc>
        <w:tc>
          <w:tcPr>
            <w:tcW w:w="144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764,19</w:t>
            </w:r>
          </w:p>
        </w:tc>
        <w:tc>
          <w:tcPr>
            <w:tcW w:w="1260" w:type="dxa"/>
            <w:tcBorders>
              <w:top w:val="nil"/>
              <w:left w:val="nil"/>
              <w:bottom w:val="single" w:sz="4" w:space="0" w:color="auto"/>
              <w:right w:val="single" w:sz="4" w:space="0" w:color="auto"/>
            </w:tcBorders>
            <w:noWrap/>
            <w:vAlign w:val="bottom"/>
          </w:tcPr>
          <w:p w:rsidR="00AE31A1" w:rsidRPr="00F331A2" w:rsidRDefault="00AE31A1" w:rsidP="005633EE">
            <w:pPr>
              <w:jc w:val="center"/>
              <w:rPr>
                <w:sz w:val="16"/>
                <w:szCs w:val="16"/>
              </w:rPr>
            </w:pPr>
            <w:r w:rsidRPr="00F331A2">
              <w:rPr>
                <w:sz w:val="16"/>
                <w:szCs w:val="16"/>
              </w:rPr>
              <w:t>5 009,71</w:t>
            </w:r>
          </w:p>
        </w:tc>
      </w:tr>
      <w:tr w:rsidR="00AE31A1" w:rsidRPr="005C3B27">
        <w:trPr>
          <w:trHeight w:val="20"/>
          <w:jc w:val="center"/>
        </w:trPr>
        <w:tc>
          <w:tcPr>
            <w:tcW w:w="932" w:type="dxa"/>
            <w:tcBorders>
              <w:top w:val="nil"/>
              <w:left w:val="single" w:sz="4" w:space="0" w:color="auto"/>
              <w:bottom w:val="single" w:sz="4" w:space="0" w:color="auto"/>
              <w:right w:val="single" w:sz="4" w:space="0" w:color="auto"/>
            </w:tcBorders>
            <w:noWrap/>
            <w:vAlign w:val="bottom"/>
          </w:tcPr>
          <w:p w:rsidR="00AE31A1" w:rsidRPr="005C3B27" w:rsidRDefault="00AE31A1" w:rsidP="005633EE">
            <w:pPr>
              <w:jc w:val="center"/>
              <w:rPr>
                <w:bCs/>
                <w:sz w:val="16"/>
                <w:szCs w:val="16"/>
              </w:rPr>
            </w:pPr>
            <w:r w:rsidRPr="005C3B27">
              <w:rPr>
                <w:bCs/>
                <w:sz w:val="16"/>
                <w:szCs w:val="16"/>
              </w:rPr>
              <w:t>ИТОГО</w:t>
            </w:r>
          </w:p>
        </w:tc>
        <w:tc>
          <w:tcPr>
            <w:tcW w:w="1048" w:type="dxa"/>
            <w:tcBorders>
              <w:top w:val="nil"/>
              <w:left w:val="nil"/>
              <w:bottom w:val="single" w:sz="4" w:space="0" w:color="auto"/>
              <w:right w:val="single" w:sz="4" w:space="0" w:color="auto"/>
            </w:tcBorders>
            <w:noWrap/>
            <w:vAlign w:val="bottom"/>
          </w:tcPr>
          <w:p w:rsidR="00AE31A1" w:rsidRPr="005C3B27" w:rsidRDefault="00AE31A1" w:rsidP="005633EE">
            <w:pPr>
              <w:jc w:val="center"/>
              <w:rPr>
                <w:bCs/>
                <w:sz w:val="16"/>
                <w:szCs w:val="16"/>
              </w:rPr>
            </w:pPr>
            <w:r w:rsidRPr="005C3B27">
              <w:rPr>
                <w:bCs/>
                <w:sz w:val="16"/>
                <w:szCs w:val="16"/>
              </w:rPr>
              <w:t>148233,50</w:t>
            </w:r>
          </w:p>
        </w:tc>
        <w:tc>
          <w:tcPr>
            <w:tcW w:w="1080" w:type="dxa"/>
            <w:tcBorders>
              <w:top w:val="nil"/>
              <w:left w:val="nil"/>
              <w:bottom w:val="single" w:sz="4" w:space="0" w:color="auto"/>
              <w:right w:val="single" w:sz="4" w:space="0" w:color="auto"/>
            </w:tcBorders>
            <w:noWrap/>
            <w:vAlign w:val="bottom"/>
          </w:tcPr>
          <w:p w:rsidR="00AE31A1" w:rsidRPr="005C3B27" w:rsidRDefault="00AE31A1" w:rsidP="005633EE">
            <w:pPr>
              <w:jc w:val="center"/>
              <w:rPr>
                <w:bCs/>
                <w:sz w:val="16"/>
                <w:szCs w:val="16"/>
              </w:rPr>
            </w:pPr>
            <w:r w:rsidRPr="005C3B27">
              <w:rPr>
                <w:bCs/>
                <w:sz w:val="16"/>
                <w:szCs w:val="16"/>
              </w:rPr>
              <w:t>0</w:t>
            </w:r>
          </w:p>
        </w:tc>
        <w:tc>
          <w:tcPr>
            <w:tcW w:w="900" w:type="dxa"/>
            <w:tcBorders>
              <w:top w:val="nil"/>
              <w:left w:val="nil"/>
              <w:bottom w:val="single" w:sz="4" w:space="0" w:color="auto"/>
              <w:right w:val="single" w:sz="4" w:space="0" w:color="auto"/>
            </w:tcBorders>
            <w:noWrap/>
            <w:vAlign w:val="bottom"/>
          </w:tcPr>
          <w:p w:rsidR="00AE31A1" w:rsidRPr="005C3B27" w:rsidRDefault="00AE31A1" w:rsidP="005633EE">
            <w:pPr>
              <w:jc w:val="center"/>
              <w:rPr>
                <w:sz w:val="16"/>
                <w:szCs w:val="16"/>
              </w:rPr>
            </w:pPr>
            <w:r w:rsidRPr="005C3B27">
              <w:rPr>
                <w:sz w:val="16"/>
                <w:szCs w:val="16"/>
              </w:rPr>
              <w:t>22,235</w:t>
            </w:r>
          </w:p>
        </w:tc>
        <w:tc>
          <w:tcPr>
            <w:tcW w:w="1080" w:type="dxa"/>
            <w:tcBorders>
              <w:top w:val="nil"/>
              <w:left w:val="nil"/>
              <w:bottom w:val="single" w:sz="4" w:space="0" w:color="auto"/>
              <w:right w:val="single" w:sz="4" w:space="0" w:color="auto"/>
            </w:tcBorders>
            <w:noWrap/>
            <w:vAlign w:val="bottom"/>
          </w:tcPr>
          <w:p w:rsidR="00AE31A1" w:rsidRPr="005C3B27" w:rsidRDefault="00AE31A1" w:rsidP="005633EE">
            <w:pPr>
              <w:jc w:val="center"/>
              <w:rPr>
                <w:sz w:val="16"/>
                <w:szCs w:val="16"/>
              </w:rPr>
            </w:pPr>
            <w:r w:rsidRPr="005C3B27">
              <w:rPr>
                <w:bCs/>
                <w:sz w:val="16"/>
                <w:szCs w:val="16"/>
              </w:rPr>
              <w:t>311,288</w:t>
            </w:r>
          </w:p>
        </w:tc>
        <w:tc>
          <w:tcPr>
            <w:tcW w:w="1260" w:type="dxa"/>
            <w:tcBorders>
              <w:top w:val="nil"/>
              <w:left w:val="nil"/>
              <w:bottom w:val="single" w:sz="4" w:space="0" w:color="auto"/>
              <w:right w:val="single" w:sz="4" w:space="0" w:color="auto"/>
            </w:tcBorders>
            <w:noWrap/>
            <w:vAlign w:val="bottom"/>
          </w:tcPr>
          <w:p w:rsidR="00AE31A1" w:rsidRPr="005C3B27" w:rsidRDefault="00AE31A1" w:rsidP="005633EE">
            <w:pPr>
              <w:jc w:val="center"/>
              <w:rPr>
                <w:sz w:val="16"/>
                <w:szCs w:val="16"/>
              </w:rPr>
            </w:pPr>
            <w:r w:rsidRPr="005C3B27">
              <w:rPr>
                <w:bCs/>
                <w:sz w:val="16"/>
                <w:szCs w:val="16"/>
              </w:rPr>
              <w:t>569,88</w:t>
            </w:r>
          </w:p>
        </w:tc>
        <w:tc>
          <w:tcPr>
            <w:tcW w:w="1260" w:type="dxa"/>
            <w:tcBorders>
              <w:top w:val="nil"/>
              <w:left w:val="nil"/>
              <w:bottom w:val="single" w:sz="4" w:space="0" w:color="auto"/>
              <w:right w:val="single" w:sz="4" w:space="0" w:color="auto"/>
            </w:tcBorders>
            <w:noWrap/>
            <w:vAlign w:val="bottom"/>
          </w:tcPr>
          <w:p w:rsidR="00AE31A1" w:rsidRPr="005C3B27" w:rsidRDefault="00AE31A1" w:rsidP="005633EE">
            <w:pPr>
              <w:jc w:val="center"/>
              <w:rPr>
                <w:bCs/>
                <w:sz w:val="16"/>
                <w:szCs w:val="16"/>
              </w:rPr>
            </w:pPr>
            <w:r w:rsidRPr="005C3B27">
              <w:rPr>
                <w:bCs/>
                <w:sz w:val="16"/>
                <w:szCs w:val="16"/>
              </w:rPr>
              <w:t>4 000,00</w:t>
            </w:r>
          </w:p>
        </w:tc>
        <w:tc>
          <w:tcPr>
            <w:tcW w:w="1260" w:type="dxa"/>
            <w:tcBorders>
              <w:top w:val="nil"/>
              <w:left w:val="nil"/>
              <w:bottom w:val="single" w:sz="4" w:space="0" w:color="auto"/>
              <w:right w:val="single" w:sz="4" w:space="0" w:color="auto"/>
            </w:tcBorders>
            <w:noWrap/>
            <w:vAlign w:val="bottom"/>
          </w:tcPr>
          <w:p w:rsidR="00AE31A1" w:rsidRPr="005C3B27" w:rsidRDefault="00AE31A1" w:rsidP="005633EE">
            <w:pPr>
              <w:jc w:val="center"/>
              <w:rPr>
                <w:sz w:val="16"/>
                <w:szCs w:val="16"/>
              </w:rPr>
            </w:pPr>
            <w:r w:rsidRPr="005C3B27">
              <w:rPr>
                <w:sz w:val="16"/>
                <w:szCs w:val="16"/>
              </w:rPr>
              <w:t>80,079</w:t>
            </w:r>
          </w:p>
        </w:tc>
        <w:tc>
          <w:tcPr>
            <w:tcW w:w="1260" w:type="dxa"/>
            <w:tcBorders>
              <w:top w:val="nil"/>
              <w:left w:val="nil"/>
              <w:bottom w:val="single" w:sz="4" w:space="0" w:color="auto"/>
              <w:right w:val="single" w:sz="4" w:space="0" w:color="auto"/>
            </w:tcBorders>
            <w:noWrap/>
            <w:vAlign w:val="bottom"/>
          </w:tcPr>
          <w:p w:rsidR="00AE31A1" w:rsidRPr="005C3B27" w:rsidRDefault="00AE31A1" w:rsidP="005633EE">
            <w:pPr>
              <w:jc w:val="center"/>
              <w:rPr>
                <w:bCs/>
                <w:sz w:val="16"/>
                <w:szCs w:val="16"/>
              </w:rPr>
            </w:pPr>
            <w:r w:rsidRPr="005C3B27">
              <w:rPr>
                <w:bCs/>
                <w:sz w:val="16"/>
                <w:szCs w:val="16"/>
              </w:rPr>
              <w:t>3705,84</w:t>
            </w:r>
          </w:p>
        </w:tc>
        <w:tc>
          <w:tcPr>
            <w:tcW w:w="1260" w:type="dxa"/>
            <w:tcBorders>
              <w:top w:val="nil"/>
              <w:left w:val="nil"/>
              <w:bottom w:val="single" w:sz="4" w:space="0" w:color="auto"/>
              <w:right w:val="single" w:sz="4" w:space="0" w:color="auto"/>
            </w:tcBorders>
            <w:noWrap/>
            <w:vAlign w:val="bottom"/>
          </w:tcPr>
          <w:p w:rsidR="00AE31A1" w:rsidRPr="005C3B27" w:rsidRDefault="00AE31A1" w:rsidP="005633EE">
            <w:pPr>
              <w:jc w:val="center"/>
              <w:rPr>
                <w:sz w:val="16"/>
                <w:szCs w:val="16"/>
              </w:rPr>
            </w:pPr>
            <w:r w:rsidRPr="005C3B27">
              <w:rPr>
                <w:sz w:val="16"/>
                <w:szCs w:val="16"/>
              </w:rPr>
              <w:t>153 216,78</w:t>
            </w:r>
          </w:p>
        </w:tc>
        <w:tc>
          <w:tcPr>
            <w:tcW w:w="1440" w:type="dxa"/>
            <w:tcBorders>
              <w:top w:val="nil"/>
              <w:left w:val="nil"/>
              <w:bottom w:val="single" w:sz="4" w:space="0" w:color="auto"/>
              <w:right w:val="single" w:sz="4" w:space="0" w:color="auto"/>
            </w:tcBorders>
            <w:noWrap/>
            <w:vAlign w:val="bottom"/>
          </w:tcPr>
          <w:p w:rsidR="00AE31A1" w:rsidRPr="005C3B27" w:rsidRDefault="00AE31A1" w:rsidP="005633EE">
            <w:pPr>
              <w:jc w:val="center"/>
              <w:rPr>
                <w:sz w:val="16"/>
                <w:szCs w:val="16"/>
              </w:rPr>
            </w:pPr>
            <w:r w:rsidRPr="005C3B27">
              <w:rPr>
                <w:sz w:val="16"/>
                <w:szCs w:val="16"/>
              </w:rPr>
              <w:t>27 579,02</w:t>
            </w:r>
          </w:p>
        </w:tc>
        <w:tc>
          <w:tcPr>
            <w:tcW w:w="1260" w:type="dxa"/>
            <w:tcBorders>
              <w:top w:val="nil"/>
              <w:left w:val="nil"/>
              <w:bottom w:val="single" w:sz="4" w:space="0" w:color="auto"/>
              <w:right w:val="single" w:sz="4" w:space="0" w:color="auto"/>
            </w:tcBorders>
            <w:noWrap/>
            <w:vAlign w:val="bottom"/>
          </w:tcPr>
          <w:p w:rsidR="00AE31A1" w:rsidRPr="005C3B27" w:rsidRDefault="00AE31A1" w:rsidP="005633EE">
            <w:pPr>
              <w:jc w:val="center"/>
              <w:rPr>
                <w:sz w:val="16"/>
                <w:szCs w:val="16"/>
              </w:rPr>
            </w:pPr>
            <w:r w:rsidRPr="005C3B27">
              <w:rPr>
                <w:sz w:val="16"/>
                <w:szCs w:val="16"/>
              </w:rPr>
              <w:t>180 795,80</w:t>
            </w:r>
          </w:p>
        </w:tc>
      </w:tr>
    </w:tbl>
    <w:p w:rsidR="00AE31A1" w:rsidRPr="005C3B27" w:rsidRDefault="00AE31A1" w:rsidP="005D274F">
      <w:pPr>
        <w:spacing w:line="360" w:lineRule="auto"/>
        <w:jc w:val="both"/>
        <w:rPr>
          <w:snapToGrid w:val="0"/>
          <w:sz w:val="28"/>
          <w:szCs w:val="28"/>
        </w:rPr>
      </w:pPr>
    </w:p>
    <w:p w:rsidR="00AE31A1" w:rsidRDefault="00AE31A1" w:rsidP="005D274F">
      <w:pPr>
        <w:spacing w:line="360" w:lineRule="auto"/>
        <w:jc w:val="both"/>
        <w:rPr>
          <w:snapToGrid w:val="0"/>
          <w:sz w:val="28"/>
          <w:szCs w:val="28"/>
        </w:rPr>
        <w:sectPr w:rsidR="00AE31A1">
          <w:pgSz w:w="16838" w:h="11906" w:orient="landscape" w:code="9"/>
          <w:pgMar w:top="1134" w:right="851" w:bottom="567" w:left="851" w:header="709" w:footer="709" w:gutter="0"/>
          <w:cols w:space="708"/>
          <w:docGrid w:linePitch="360"/>
        </w:sectPr>
      </w:pPr>
    </w:p>
    <w:p w:rsidR="00AE31A1" w:rsidRPr="00EE3C38" w:rsidRDefault="00AE31A1" w:rsidP="001875AF">
      <w:pPr>
        <w:spacing w:line="360" w:lineRule="auto"/>
        <w:ind w:firstLine="567"/>
        <w:jc w:val="both"/>
        <w:rPr>
          <w:smallCaps/>
          <w:sz w:val="28"/>
          <w:szCs w:val="28"/>
        </w:rPr>
      </w:pPr>
      <w:r w:rsidRPr="00EE3C38">
        <w:rPr>
          <w:sz w:val="28"/>
          <w:szCs w:val="28"/>
        </w:rPr>
        <w:fldChar w:fldCharType="end"/>
      </w:r>
      <w:r w:rsidR="001875AF">
        <w:rPr>
          <w:sz w:val="28"/>
          <w:szCs w:val="28"/>
        </w:rPr>
        <w:t>Рассмотрим п</w:t>
      </w:r>
      <w:r w:rsidRPr="00EE3C38">
        <w:rPr>
          <w:sz w:val="28"/>
          <w:szCs w:val="28"/>
        </w:rPr>
        <w:t>орядок заключения договора купли-продажи лизинга</w:t>
      </w:r>
      <w:r w:rsidR="00313AE3">
        <w:rPr>
          <w:sz w:val="28"/>
          <w:szCs w:val="28"/>
        </w:rPr>
        <w:t xml:space="preserve"> в АУПНП и КРС ОАО «Татнефть»</w:t>
      </w:r>
      <w:r w:rsidR="001875AF">
        <w:rPr>
          <w:sz w:val="28"/>
          <w:szCs w:val="28"/>
        </w:rPr>
        <w:t>.</w:t>
      </w:r>
    </w:p>
    <w:p w:rsidR="00AE31A1" w:rsidRPr="00EE3C38" w:rsidRDefault="00AE31A1" w:rsidP="001875AF">
      <w:pPr>
        <w:pStyle w:val="koly"/>
        <w:spacing w:line="360" w:lineRule="auto"/>
        <w:ind w:firstLine="567"/>
        <w:jc w:val="both"/>
        <w:rPr>
          <w:rFonts w:ascii="Times New Roman" w:hAnsi="Times New Roman"/>
          <w:sz w:val="28"/>
          <w:szCs w:val="28"/>
        </w:rPr>
      </w:pPr>
      <w:r w:rsidRPr="00EE3C38">
        <w:rPr>
          <w:rFonts w:ascii="Times New Roman" w:hAnsi="Times New Roman"/>
          <w:sz w:val="28"/>
          <w:szCs w:val="28"/>
        </w:rPr>
        <w:t>Договор финансовой аренды (лизинга) независимо от срока его действия должен заключаться всегда в письменной форме. В Гражданском кодексе Российской Федерации не содержатся какие-либо специальные правила о форме договора лизинга. Но с учётом того, что российский лизинг относится к аренде, на него распространяются общие правила о форме договора аренды. В соответствии с ними договор финансовой аренды (лизинга) должен заключаться в письменной форме, а если предметом лизинга является недвижимое имущество, то он подлежит государственной регистрации и считается заключённым согласно с момента такой регистрации. Помимо этих двух норм форму договора лизинга регулируют также нормы о формах сделок.</w:t>
      </w:r>
    </w:p>
    <w:p w:rsidR="00AE31A1" w:rsidRPr="00EE3C38" w:rsidRDefault="00AE31A1" w:rsidP="001875AF">
      <w:pPr>
        <w:pStyle w:val="koly"/>
        <w:spacing w:line="360" w:lineRule="auto"/>
        <w:ind w:firstLine="567"/>
        <w:jc w:val="both"/>
        <w:rPr>
          <w:rFonts w:ascii="Times New Roman" w:hAnsi="Times New Roman"/>
          <w:sz w:val="28"/>
          <w:szCs w:val="28"/>
        </w:rPr>
      </w:pPr>
      <w:r w:rsidRPr="00EE3C38">
        <w:rPr>
          <w:rFonts w:ascii="Times New Roman" w:hAnsi="Times New Roman"/>
          <w:sz w:val="28"/>
          <w:szCs w:val="28"/>
        </w:rPr>
        <w:t>Говоря о форме договора необходимо отметить, что договор в письменной форме может быть заключён путём составления одного документа, подписанного сторонами, а также путём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 Договор финансовой аренда (лизинга) может заключаться как путём составления одного документа, так и путём обмена  нескольких документов. Единственным исключением из этого правила является лизинг зданий и сооружений (в том числе предприятий). Поэтому, если предметом лизинга является здание, сооружение или предприятие, договор финансовой аренды (лизинга) должен заключаться также путём составления одного документ в письменной форме.</w:t>
      </w:r>
    </w:p>
    <w:p w:rsidR="00AE31A1" w:rsidRPr="00EE3C38" w:rsidRDefault="00AE31A1" w:rsidP="001875AF">
      <w:pPr>
        <w:tabs>
          <w:tab w:val="num" w:pos="0"/>
        </w:tabs>
        <w:spacing w:line="360" w:lineRule="auto"/>
        <w:ind w:firstLine="567"/>
        <w:jc w:val="both"/>
        <w:rPr>
          <w:rFonts w:eastAsia="Batang"/>
          <w:sz w:val="28"/>
          <w:szCs w:val="28"/>
        </w:rPr>
      </w:pPr>
      <w:r w:rsidRPr="00EE3C38">
        <w:rPr>
          <w:rFonts w:eastAsia="Batang"/>
          <w:sz w:val="28"/>
          <w:szCs w:val="28"/>
        </w:rPr>
        <w:t>Порядок заключения договора</w:t>
      </w:r>
      <w:r w:rsidR="001875AF">
        <w:rPr>
          <w:rFonts w:eastAsia="Batang"/>
          <w:sz w:val="28"/>
          <w:szCs w:val="28"/>
        </w:rPr>
        <w:t>:</w:t>
      </w:r>
    </w:p>
    <w:p w:rsidR="00AE31A1" w:rsidRPr="00EE3C38" w:rsidRDefault="00AE31A1" w:rsidP="00547764">
      <w:pPr>
        <w:numPr>
          <w:ilvl w:val="0"/>
          <w:numId w:val="23"/>
        </w:numPr>
        <w:tabs>
          <w:tab w:val="clear" w:pos="2445"/>
          <w:tab w:val="num" w:pos="-720"/>
          <w:tab w:val="left" w:pos="900"/>
        </w:tabs>
        <w:spacing w:line="360" w:lineRule="auto"/>
        <w:ind w:left="0" w:firstLine="567"/>
        <w:jc w:val="both"/>
        <w:rPr>
          <w:rFonts w:eastAsia="Batang"/>
          <w:sz w:val="28"/>
          <w:szCs w:val="28"/>
        </w:rPr>
      </w:pPr>
      <w:r>
        <w:rPr>
          <w:rFonts w:eastAsia="Batang"/>
          <w:sz w:val="28"/>
          <w:szCs w:val="28"/>
        </w:rPr>
        <w:t xml:space="preserve">От имени АУПНП и КРС ОАО «Татнефть», именуемое в дальнейшем «Лизингополучатель», в </w:t>
      </w:r>
      <w:r w:rsidRPr="00EE3C38">
        <w:rPr>
          <w:rFonts w:eastAsia="Batang"/>
          <w:sz w:val="28"/>
          <w:szCs w:val="28"/>
        </w:rPr>
        <w:t xml:space="preserve">адрес </w:t>
      </w:r>
      <w:r>
        <w:rPr>
          <w:rFonts w:eastAsia="Batang"/>
          <w:sz w:val="28"/>
          <w:szCs w:val="28"/>
        </w:rPr>
        <w:t xml:space="preserve">ЗАО «Юнивест-Холдинг», именуемое в дальнейшем «Лизингодатель», отправляется </w:t>
      </w:r>
      <w:r w:rsidRPr="00EE3C38">
        <w:rPr>
          <w:rFonts w:eastAsia="Batang"/>
          <w:sz w:val="28"/>
          <w:szCs w:val="28"/>
        </w:rPr>
        <w:t xml:space="preserve">заявка на приобретение в лизинг </w:t>
      </w:r>
      <w:r>
        <w:rPr>
          <w:rFonts w:eastAsia="Batang"/>
          <w:sz w:val="28"/>
          <w:szCs w:val="28"/>
        </w:rPr>
        <w:t>оборудовани</w:t>
      </w:r>
      <w:r w:rsidR="001875AF">
        <w:rPr>
          <w:rFonts w:eastAsia="Batang"/>
          <w:sz w:val="28"/>
          <w:szCs w:val="28"/>
        </w:rPr>
        <w:t>я</w:t>
      </w:r>
      <w:r w:rsidRPr="00EE3C38">
        <w:rPr>
          <w:rFonts w:eastAsia="Batang"/>
          <w:sz w:val="28"/>
          <w:szCs w:val="28"/>
        </w:rPr>
        <w:t xml:space="preserve"> и перечень документов для проверки</w:t>
      </w:r>
      <w:r w:rsidR="001875AF">
        <w:rPr>
          <w:rFonts w:eastAsia="Batang"/>
          <w:sz w:val="28"/>
          <w:szCs w:val="28"/>
        </w:rPr>
        <w:t>.</w:t>
      </w:r>
    </w:p>
    <w:p w:rsidR="00AE31A1" w:rsidRPr="00EE3C38" w:rsidRDefault="00AE31A1" w:rsidP="00547764">
      <w:pPr>
        <w:numPr>
          <w:ilvl w:val="0"/>
          <w:numId w:val="23"/>
        </w:numPr>
        <w:tabs>
          <w:tab w:val="clear" w:pos="2445"/>
          <w:tab w:val="left" w:pos="900"/>
        </w:tabs>
        <w:spacing w:line="360" w:lineRule="auto"/>
        <w:ind w:left="0" w:firstLine="567"/>
        <w:jc w:val="both"/>
        <w:rPr>
          <w:rFonts w:eastAsia="Batang"/>
          <w:sz w:val="28"/>
          <w:szCs w:val="28"/>
        </w:rPr>
      </w:pPr>
      <w:r>
        <w:rPr>
          <w:rFonts w:eastAsia="Batang"/>
          <w:sz w:val="28"/>
          <w:szCs w:val="28"/>
        </w:rPr>
        <w:t>Рассмотрение Лизингодателем лизинговых заявок</w:t>
      </w:r>
      <w:r w:rsidR="001875AF">
        <w:rPr>
          <w:rFonts w:eastAsia="Batang"/>
          <w:sz w:val="28"/>
          <w:szCs w:val="28"/>
        </w:rPr>
        <w:t>.</w:t>
      </w:r>
    </w:p>
    <w:p w:rsidR="00AE31A1" w:rsidRPr="00EE3C38" w:rsidRDefault="00AE31A1" w:rsidP="001875AF">
      <w:pPr>
        <w:tabs>
          <w:tab w:val="num" w:pos="0"/>
          <w:tab w:val="num" w:pos="180"/>
          <w:tab w:val="left" w:pos="851"/>
        </w:tabs>
        <w:spacing w:line="360" w:lineRule="auto"/>
        <w:ind w:firstLine="567"/>
        <w:jc w:val="both"/>
        <w:rPr>
          <w:sz w:val="28"/>
          <w:szCs w:val="28"/>
        </w:rPr>
      </w:pPr>
      <w:r>
        <w:rPr>
          <w:rFonts w:eastAsia="Batang"/>
          <w:sz w:val="28"/>
          <w:szCs w:val="28"/>
        </w:rPr>
        <w:t xml:space="preserve">3. В случае положительного результата осуществляется  </w:t>
      </w:r>
      <w:r>
        <w:rPr>
          <w:sz w:val="28"/>
          <w:szCs w:val="28"/>
        </w:rPr>
        <w:t>п</w:t>
      </w:r>
      <w:r w:rsidRPr="00EE3C38">
        <w:rPr>
          <w:sz w:val="28"/>
          <w:szCs w:val="28"/>
        </w:rPr>
        <w:t>одготовка и оформление договоров.</w:t>
      </w:r>
    </w:p>
    <w:p w:rsidR="00AE31A1" w:rsidRPr="00EE3C38" w:rsidRDefault="00AE31A1" w:rsidP="001875AF">
      <w:pPr>
        <w:tabs>
          <w:tab w:val="num" w:pos="0"/>
          <w:tab w:val="left" w:pos="851"/>
        </w:tabs>
        <w:spacing w:line="360" w:lineRule="auto"/>
        <w:ind w:firstLine="567"/>
        <w:jc w:val="both"/>
        <w:rPr>
          <w:sz w:val="28"/>
          <w:szCs w:val="28"/>
        </w:rPr>
      </w:pPr>
      <w:r>
        <w:rPr>
          <w:sz w:val="28"/>
          <w:szCs w:val="28"/>
        </w:rPr>
        <w:t>3</w:t>
      </w:r>
      <w:r w:rsidRPr="00EE3C38">
        <w:rPr>
          <w:sz w:val="28"/>
          <w:szCs w:val="28"/>
        </w:rPr>
        <w:t>.1. Заключение договора купли-продажи имущества</w:t>
      </w:r>
      <w:r w:rsidR="001875AF">
        <w:rPr>
          <w:sz w:val="28"/>
          <w:szCs w:val="28"/>
        </w:rPr>
        <w:t>.</w:t>
      </w:r>
    </w:p>
    <w:p w:rsidR="00AE31A1" w:rsidRPr="00EE3C38" w:rsidRDefault="00AE31A1" w:rsidP="001875AF">
      <w:pPr>
        <w:tabs>
          <w:tab w:val="num" w:pos="0"/>
          <w:tab w:val="num" w:pos="737"/>
          <w:tab w:val="left" w:pos="851"/>
        </w:tabs>
        <w:spacing w:line="360" w:lineRule="auto"/>
        <w:ind w:firstLine="567"/>
        <w:jc w:val="both"/>
        <w:rPr>
          <w:sz w:val="28"/>
          <w:szCs w:val="28"/>
        </w:rPr>
      </w:pPr>
      <w:r w:rsidRPr="00EE3C38">
        <w:rPr>
          <w:sz w:val="28"/>
          <w:szCs w:val="28"/>
        </w:rPr>
        <w:t>В договоре обозначается спецификация приобретаемо</w:t>
      </w:r>
      <w:r>
        <w:rPr>
          <w:sz w:val="28"/>
          <w:szCs w:val="28"/>
        </w:rPr>
        <w:t>го</w:t>
      </w:r>
      <w:r w:rsidRPr="00EE3C38">
        <w:rPr>
          <w:sz w:val="28"/>
          <w:szCs w:val="28"/>
        </w:rPr>
        <w:t xml:space="preserve"> </w:t>
      </w:r>
      <w:r>
        <w:rPr>
          <w:sz w:val="28"/>
          <w:szCs w:val="28"/>
        </w:rPr>
        <w:t>оборудования</w:t>
      </w:r>
      <w:r w:rsidRPr="00EE3C38">
        <w:rPr>
          <w:sz w:val="28"/>
          <w:szCs w:val="28"/>
        </w:rPr>
        <w:t xml:space="preserve">, прочие существенные условия к договору. Данный договор согласовывается с функциональными подразделениями </w:t>
      </w:r>
      <w:r>
        <w:rPr>
          <w:sz w:val="28"/>
          <w:szCs w:val="28"/>
        </w:rPr>
        <w:t>Лизингод</w:t>
      </w:r>
      <w:r w:rsidR="001875AF">
        <w:rPr>
          <w:sz w:val="28"/>
          <w:szCs w:val="28"/>
        </w:rPr>
        <w:t xml:space="preserve">ателя в установленном порядке </w:t>
      </w:r>
      <w:r>
        <w:rPr>
          <w:sz w:val="28"/>
          <w:szCs w:val="28"/>
        </w:rPr>
        <w:t xml:space="preserve">и Лизингополучателем. </w:t>
      </w:r>
      <w:r w:rsidRPr="00EE3C38">
        <w:rPr>
          <w:sz w:val="28"/>
          <w:szCs w:val="28"/>
        </w:rPr>
        <w:t>Далее оригинал договор</w:t>
      </w:r>
      <w:r>
        <w:rPr>
          <w:sz w:val="28"/>
          <w:szCs w:val="28"/>
        </w:rPr>
        <w:t>а</w:t>
      </w:r>
      <w:r w:rsidRPr="00EE3C38">
        <w:rPr>
          <w:sz w:val="28"/>
          <w:szCs w:val="28"/>
        </w:rPr>
        <w:t xml:space="preserve"> купли</w:t>
      </w:r>
      <w:r w:rsidR="001875AF">
        <w:rPr>
          <w:sz w:val="28"/>
          <w:szCs w:val="28"/>
        </w:rPr>
        <w:t>-продажи имущества остается у Лизингодателя, а</w:t>
      </w:r>
      <w:r>
        <w:rPr>
          <w:sz w:val="28"/>
          <w:szCs w:val="28"/>
        </w:rPr>
        <w:t xml:space="preserve"> копия экземпляра направляется Лизингополучателю.</w:t>
      </w:r>
    </w:p>
    <w:p w:rsidR="00AE31A1" w:rsidRPr="00EE3C38" w:rsidRDefault="00AE31A1" w:rsidP="001875AF">
      <w:pPr>
        <w:tabs>
          <w:tab w:val="num" w:pos="0"/>
          <w:tab w:val="left" w:pos="851"/>
        </w:tabs>
        <w:spacing w:line="360" w:lineRule="auto"/>
        <w:ind w:firstLine="567"/>
        <w:jc w:val="both"/>
        <w:rPr>
          <w:sz w:val="28"/>
          <w:szCs w:val="28"/>
        </w:rPr>
      </w:pPr>
      <w:r>
        <w:rPr>
          <w:sz w:val="28"/>
          <w:szCs w:val="28"/>
        </w:rPr>
        <w:t>3</w:t>
      </w:r>
      <w:r w:rsidRPr="00EE3C38">
        <w:rPr>
          <w:sz w:val="28"/>
          <w:szCs w:val="28"/>
        </w:rPr>
        <w:t>.2. Заключение договора лизинга (купли-продажи с рассрочкой платежа)</w:t>
      </w:r>
      <w:r w:rsidR="001875AF">
        <w:rPr>
          <w:sz w:val="28"/>
          <w:szCs w:val="28"/>
        </w:rPr>
        <w:t>.</w:t>
      </w:r>
    </w:p>
    <w:p w:rsidR="00AE31A1" w:rsidRPr="00EE3C38" w:rsidRDefault="00AE31A1" w:rsidP="001875AF">
      <w:pPr>
        <w:tabs>
          <w:tab w:val="num" w:pos="0"/>
          <w:tab w:val="left" w:pos="851"/>
        </w:tabs>
        <w:spacing w:line="360" w:lineRule="auto"/>
        <w:ind w:firstLine="567"/>
        <w:jc w:val="both"/>
        <w:rPr>
          <w:rFonts w:eastAsia="Batang"/>
          <w:sz w:val="28"/>
          <w:szCs w:val="28"/>
        </w:rPr>
      </w:pPr>
      <w:r>
        <w:rPr>
          <w:rFonts w:eastAsia="Batang"/>
          <w:sz w:val="28"/>
          <w:szCs w:val="28"/>
        </w:rPr>
        <w:t>3</w:t>
      </w:r>
      <w:r w:rsidRPr="00EE3C38">
        <w:rPr>
          <w:rFonts w:eastAsia="Batang"/>
          <w:sz w:val="28"/>
          <w:szCs w:val="28"/>
        </w:rPr>
        <w:t>.3. Заключение договора страхования имущества</w:t>
      </w:r>
      <w:r w:rsidR="001875AF">
        <w:rPr>
          <w:rFonts w:eastAsia="Batang"/>
          <w:sz w:val="28"/>
          <w:szCs w:val="28"/>
        </w:rPr>
        <w:t>.</w:t>
      </w:r>
    </w:p>
    <w:p w:rsidR="00AE31A1" w:rsidRPr="00B95CBA" w:rsidRDefault="00AE31A1" w:rsidP="001875AF">
      <w:pPr>
        <w:pStyle w:val="ad"/>
        <w:tabs>
          <w:tab w:val="num" w:pos="0"/>
          <w:tab w:val="left" w:pos="851"/>
        </w:tabs>
        <w:spacing w:line="360" w:lineRule="auto"/>
        <w:ind w:firstLine="567"/>
        <w:jc w:val="both"/>
        <w:rPr>
          <w:rFonts w:eastAsia="Batang"/>
          <w:b w:val="0"/>
          <w:bCs w:val="0"/>
          <w:sz w:val="28"/>
          <w:szCs w:val="28"/>
        </w:rPr>
      </w:pPr>
      <w:r w:rsidRPr="00B95CBA">
        <w:rPr>
          <w:rFonts w:eastAsia="Batang"/>
          <w:b w:val="0"/>
          <w:sz w:val="28"/>
          <w:szCs w:val="28"/>
        </w:rPr>
        <w:t xml:space="preserve">Риск случайной гибели или случайной порчи имущества переходит к Лизингополучателю в момент передачи ему имущества. На период действия договора лизинга Лизингодатель ежегодно страхует имущество от имущественных рисков в свою пользу. Расходы Лизингодателя по страхованию имущества включаются в лизинговые платежи. </w:t>
      </w:r>
    </w:p>
    <w:p w:rsidR="00AE31A1" w:rsidRPr="00EE3C38" w:rsidRDefault="00AE31A1" w:rsidP="001875AF">
      <w:pPr>
        <w:tabs>
          <w:tab w:val="num" w:pos="0"/>
          <w:tab w:val="left" w:pos="851"/>
        </w:tabs>
        <w:spacing w:line="360" w:lineRule="auto"/>
        <w:ind w:firstLine="567"/>
        <w:jc w:val="both"/>
        <w:rPr>
          <w:sz w:val="28"/>
          <w:szCs w:val="28"/>
        </w:rPr>
      </w:pPr>
      <w:r>
        <w:rPr>
          <w:sz w:val="28"/>
          <w:szCs w:val="28"/>
        </w:rPr>
        <w:t>3</w:t>
      </w:r>
      <w:r w:rsidRPr="00EE3C38">
        <w:rPr>
          <w:sz w:val="28"/>
          <w:szCs w:val="28"/>
        </w:rPr>
        <w:t>.4. Заключение договора страхования финансовых рисков</w:t>
      </w:r>
      <w:r w:rsidR="001875AF">
        <w:rPr>
          <w:sz w:val="28"/>
          <w:szCs w:val="28"/>
        </w:rPr>
        <w:t>.</w:t>
      </w:r>
    </w:p>
    <w:p w:rsidR="00AE31A1" w:rsidRDefault="00AE31A1" w:rsidP="001875AF">
      <w:pPr>
        <w:pStyle w:val="ad"/>
        <w:tabs>
          <w:tab w:val="num" w:pos="0"/>
          <w:tab w:val="left" w:pos="851"/>
        </w:tabs>
        <w:spacing w:line="360" w:lineRule="auto"/>
        <w:ind w:firstLine="567"/>
        <w:jc w:val="both"/>
        <w:rPr>
          <w:rFonts w:eastAsia="Batang"/>
          <w:b w:val="0"/>
          <w:bCs w:val="0"/>
          <w:sz w:val="28"/>
          <w:szCs w:val="28"/>
        </w:rPr>
      </w:pPr>
      <w:r w:rsidRPr="00B95CBA">
        <w:rPr>
          <w:rFonts w:eastAsia="Batang"/>
          <w:b w:val="0"/>
          <w:sz w:val="28"/>
          <w:szCs w:val="28"/>
        </w:rPr>
        <w:t>Лизингодатель</w:t>
      </w:r>
      <w:r w:rsidRPr="00EE3C38">
        <w:rPr>
          <w:rFonts w:eastAsia="Batang"/>
          <w:b w:val="0"/>
          <w:bCs w:val="0"/>
          <w:sz w:val="28"/>
          <w:szCs w:val="28"/>
        </w:rPr>
        <w:t xml:space="preserve"> уведомляет </w:t>
      </w:r>
      <w:r>
        <w:rPr>
          <w:rFonts w:eastAsia="Batang"/>
          <w:b w:val="0"/>
          <w:bCs w:val="0"/>
          <w:sz w:val="28"/>
          <w:szCs w:val="28"/>
        </w:rPr>
        <w:t xml:space="preserve">Лизингополучателя </w:t>
      </w:r>
      <w:r w:rsidRPr="00EE3C38">
        <w:rPr>
          <w:rFonts w:eastAsia="Batang"/>
          <w:b w:val="0"/>
          <w:bCs w:val="0"/>
          <w:sz w:val="28"/>
          <w:szCs w:val="28"/>
        </w:rPr>
        <w:t>о группе ранжирования, в которую он попадает по результатам анализа финансовой устойчивости</w:t>
      </w:r>
      <w:r>
        <w:rPr>
          <w:rFonts w:eastAsia="Batang"/>
          <w:b w:val="0"/>
          <w:bCs w:val="0"/>
          <w:sz w:val="28"/>
          <w:szCs w:val="28"/>
        </w:rPr>
        <w:t>.</w:t>
      </w:r>
    </w:p>
    <w:p w:rsidR="00AE31A1" w:rsidRDefault="00AE31A1" w:rsidP="001875AF">
      <w:pPr>
        <w:pStyle w:val="ad"/>
        <w:tabs>
          <w:tab w:val="num" w:pos="0"/>
          <w:tab w:val="left" w:pos="851"/>
        </w:tabs>
        <w:spacing w:line="360" w:lineRule="auto"/>
        <w:ind w:firstLine="567"/>
        <w:jc w:val="both"/>
        <w:rPr>
          <w:rFonts w:eastAsia="Batang"/>
          <w:b w:val="0"/>
          <w:bCs w:val="0"/>
          <w:sz w:val="28"/>
          <w:szCs w:val="28"/>
        </w:rPr>
      </w:pPr>
      <w:r>
        <w:rPr>
          <w:rFonts w:eastAsia="Batang"/>
          <w:b w:val="0"/>
          <w:bCs w:val="0"/>
          <w:sz w:val="28"/>
          <w:szCs w:val="28"/>
        </w:rPr>
        <w:t>4. Порядок расчетов.</w:t>
      </w:r>
    </w:p>
    <w:p w:rsidR="00AE31A1" w:rsidRDefault="00AE31A1" w:rsidP="001875AF">
      <w:pPr>
        <w:pStyle w:val="ad"/>
        <w:tabs>
          <w:tab w:val="num" w:pos="0"/>
          <w:tab w:val="left" w:pos="851"/>
        </w:tabs>
        <w:spacing w:line="360" w:lineRule="auto"/>
        <w:ind w:firstLine="567"/>
        <w:jc w:val="both"/>
        <w:rPr>
          <w:rFonts w:eastAsia="Batang"/>
          <w:b w:val="0"/>
          <w:bCs w:val="0"/>
          <w:sz w:val="28"/>
          <w:szCs w:val="28"/>
        </w:rPr>
      </w:pPr>
      <w:r>
        <w:rPr>
          <w:rFonts w:eastAsia="Batang"/>
          <w:b w:val="0"/>
          <w:bCs w:val="0"/>
          <w:sz w:val="28"/>
          <w:szCs w:val="28"/>
        </w:rPr>
        <w:t>4.1. За</w:t>
      </w:r>
      <w:r w:rsidR="001875AF">
        <w:rPr>
          <w:rFonts w:eastAsia="Batang"/>
          <w:b w:val="0"/>
          <w:bCs w:val="0"/>
          <w:sz w:val="28"/>
          <w:szCs w:val="28"/>
        </w:rPr>
        <w:t xml:space="preserve"> </w:t>
      </w:r>
      <w:r>
        <w:rPr>
          <w:rFonts w:eastAsia="Batang"/>
          <w:b w:val="0"/>
          <w:bCs w:val="0"/>
          <w:sz w:val="28"/>
          <w:szCs w:val="28"/>
        </w:rPr>
        <w:t xml:space="preserve"> весь</w:t>
      </w:r>
      <w:r w:rsidR="001875AF">
        <w:rPr>
          <w:rFonts w:eastAsia="Batang"/>
          <w:b w:val="0"/>
          <w:bCs w:val="0"/>
          <w:sz w:val="28"/>
          <w:szCs w:val="28"/>
        </w:rPr>
        <w:t xml:space="preserve"> </w:t>
      </w:r>
      <w:r>
        <w:rPr>
          <w:rFonts w:eastAsia="Batang"/>
          <w:b w:val="0"/>
          <w:bCs w:val="0"/>
          <w:sz w:val="28"/>
          <w:szCs w:val="28"/>
        </w:rPr>
        <w:t xml:space="preserve"> срок </w:t>
      </w:r>
      <w:r w:rsidR="001875AF">
        <w:rPr>
          <w:rFonts w:eastAsia="Batang"/>
          <w:b w:val="0"/>
          <w:bCs w:val="0"/>
          <w:sz w:val="28"/>
          <w:szCs w:val="28"/>
        </w:rPr>
        <w:t xml:space="preserve"> </w:t>
      </w:r>
      <w:r>
        <w:rPr>
          <w:rFonts w:eastAsia="Batang"/>
          <w:b w:val="0"/>
          <w:bCs w:val="0"/>
          <w:sz w:val="28"/>
          <w:szCs w:val="28"/>
        </w:rPr>
        <w:t>лизинга лизингополучатель обязан</w:t>
      </w:r>
      <w:r w:rsidR="001875AF">
        <w:rPr>
          <w:rFonts w:eastAsia="Batang"/>
          <w:b w:val="0"/>
          <w:bCs w:val="0"/>
          <w:sz w:val="28"/>
          <w:szCs w:val="28"/>
        </w:rPr>
        <w:t xml:space="preserve"> </w:t>
      </w:r>
      <w:r>
        <w:rPr>
          <w:rFonts w:eastAsia="Batang"/>
          <w:b w:val="0"/>
          <w:bCs w:val="0"/>
          <w:sz w:val="28"/>
          <w:szCs w:val="28"/>
        </w:rPr>
        <w:t>уплатить лизингодателю лизинговый платеж в размере и сроки, согласованные сторонами в графиках лизинговых платежей.</w:t>
      </w:r>
    </w:p>
    <w:p w:rsidR="00AE31A1" w:rsidRDefault="00AE31A1" w:rsidP="001875AF">
      <w:pPr>
        <w:pStyle w:val="ad"/>
        <w:tabs>
          <w:tab w:val="num" w:pos="0"/>
          <w:tab w:val="left" w:pos="851"/>
        </w:tabs>
        <w:spacing w:line="360" w:lineRule="auto"/>
        <w:ind w:firstLine="567"/>
        <w:jc w:val="both"/>
        <w:rPr>
          <w:rFonts w:eastAsia="Batang"/>
          <w:b w:val="0"/>
          <w:bCs w:val="0"/>
          <w:sz w:val="28"/>
          <w:szCs w:val="28"/>
        </w:rPr>
      </w:pPr>
      <w:r>
        <w:rPr>
          <w:rFonts w:eastAsia="Batang"/>
          <w:b w:val="0"/>
          <w:bCs w:val="0"/>
          <w:sz w:val="28"/>
          <w:szCs w:val="28"/>
        </w:rPr>
        <w:t xml:space="preserve">4.2. Стоимость имущества, передаваемого в лизинг, равняется общей сумме договора и составляет сумму всех графиков лизинговых платежей. </w:t>
      </w:r>
    </w:p>
    <w:p w:rsidR="00AE31A1" w:rsidRDefault="00AE31A1" w:rsidP="001875AF">
      <w:pPr>
        <w:pStyle w:val="ad"/>
        <w:tabs>
          <w:tab w:val="num" w:pos="0"/>
          <w:tab w:val="left" w:pos="851"/>
        </w:tabs>
        <w:spacing w:line="360" w:lineRule="auto"/>
        <w:ind w:firstLine="567"/>
        <w:jc w:val="both"/>
        <w:rPr>
          <w:rFonts w:eastAsia="Batang"/>
          <w:b w:val="0"/>
          <w:bCs w:val="0"/>
          <w:sz w:val="28"/>
          <w:szCs w:val="28"/>
        </w:rPr>
      </w:pPr>
      <w:r>
        <w:rPr>
          <w:rFonts w:eastAsia="Batang"/>
          <w:b w:val="0"/>
          <w:bCs w:val="0"/>
          <w:sz w:val="28"/>
          <w:szCs w:val="28"/>
        </w:rPr>
        <w:t>5. Передача имущества Лизингополучателю.</w:t>
      </w:r>
    </w:p>
    <w:p w:rsidR="00AE31A1" w:rsidRDefault="00AE31A1" w:rsidP="001875AF">
      <w:pPr>
        <w:pStyle w:val="ad"/>
        <w:tabs>
          <w:tab w:val="num" w:pos="0"/>
          <w:tab w:val="left" w:pos="851"/>
        </w:tabs>
        <w:spacing w:line="360" w:lineRule="auto"/>
        <w:ind w:firstLine="567"/>
        <w:jc w:val="both"/>
        <w:rPr>
          <w:rFonts w:eastAsia="Batang"/>
          <w:b w:val="0"/>
          <w:bCs w:val="0"/>
          <w:sz w:val="28"/>
          <w:szCs w:val="28"/>
        </w:rPr>
      </w:pPr>
      <w:r>
        <w:rPr>
          <w:rFonts w:eastAsia="Batang"/>
          <w:b w:val="0"/>
          <w:bCs w:val="0"/>
          <w:sz w:val="28"/>
          <w:szCs w:val="28"/>
        </w:rPr>
        <w:t xml:space="preserve">5.1. Передача имущества, поставляемого по договору, производится Лизингодателем в месте поставки данного имущества в присутствии представителя Лизингополучателя. </w:t>
      </w:r>
    </w:p>
    <w:p w:rsidR="00AE31A1" w:rsidRDefault="00AE31A1" w:rsidP="001875AF">
      <w:pPr>
        <w:pStyle w:val="ad"/>
        <w:tabs>
          <w:tab w:val="num" w:pos="0"/>
          <w:tab w:val="left" w:pos="851"/>
        </w:tabs>
        <w:spacing w:line="360" w:lineRule="auto"/>
        <w:ind w:firstLine="567"/>
        <w:jc w:val="both"/>
        <w:rPr>
          <w:rFonts w:eastAsia="Batang"/>
          <w:b w:val="0"/>
          <w:bCs w:val="0"/>
          <w:sz w:val="28"/>
          <w:szCs w:val="28"/>
        </w:rPr>
      </w:pPr>
      <w:r>
        <w:rPr>
          <w:rFonts w:eastAsia="Batang"/>
          <w:b w:val="0"/>
          <w:bCs w:val="0"/>
          <w:sz w:val="28"/>
          <w:szCs w:val="28"/>
        </w:rPr>
        <w:t xml:space="preserve">5.2. Передача </w:t>
      </w:r>
      <w:r w:rsidR="001875AF">
        <w:rPr>
          <w:rFonts w:eastAsia="Batang"/>
          <w:b w:val="0"/>
          <w:bCs w:val="0"/>
          <w:sz w:val="28"/>
          <w:szCs w:val="28"/>
        </w:rPr>
        <w:t xml:space="preserve"> </w:t>
      </w:r>
      <w:r>
        <w:rPr>
          <w:rFonts w:eastAsia="Batang"/>
          <w:b w:val="0"/>
          <w:bCs w:val="0"/>
          <w:sz w:val="28"/>
          <w:szCs w:val="28"/>
        </w:rPr>
        <w:t>имущества</w:t>
      </w:r>
      <w:r w:rsidR="001875AF">
        <w:rPr>
          <w:rFonts w:eastAsia="Batang"/>
          <w:b w:val="0"/>
          <w:bCs w:val="0"/>
          <w:sz w:val="28"/>
          <w:szCs w:val="28"/>
        </w:rPr>
        <w:t xml:space="preserve"> </w:t>
      </w:r>
      <w:r>
        <w:rPr>
          <w:rFonts w:eastAsia="Batang"/>
          <w:b w:val="0"/>
          <w:bCs w:val="0"/>
          <w:sz w:val="28"/>
          <w:szCs w:val="28"/>
        </w:rPr>
        <w:t xml:space="preserve"> оформляется</w:t>
      </w:r>
      <w:r w:rsidR="001875AF">
        <w:rPr>
          <w:rFonts w:eastAsia="Batang"/>
          <w:b w:val="0"/>
          <w:bCs w:val="0"/>
          <w:sz w:val="28"/>
          <w:szCs w:val="28"/>
        </w:rPr>
        <w:t xml:space="preserve"> </w:t>
      </w:r>
      <w:r>
        <w:rPr>
          <w:rFonts w:eastAsia="Batang"/>
          <w:b w:val="0"/>
          <w:bCs w:val="0"/>
          <w:sz w:val="28"/>
          <w:szCs w:val="28"/>
        </w:rPr>
        <w:t xml:space="preserve"> Актом</w:t>
      </w:r>
      <w:r w:rsidR="001875AF">
        <w:rPr>
          <w:rFonts w:eastAsia="Batang"/>
          <w:b w:val="0"/>
          <w:bCs w:val="0"/>
          <w:sz w:val="28"/>
          <w:szCs w:val="28"/>
        </w:rPr>
        <w:t xml:space="preserve"> </w:t>
      </w:r>
      <w:r>
        <w:rPr>
          <w:rFonts w:eastAsia="Batang"/>
          <w:b w:val="0"/>
          <w:bCs w:val="0"/>
          <w:sz w:val="28"/>
          <w:szCs w:val="28"/>
        </w:rPr>
        <w:t xml:space="preserve"> приема-передачи имущества, который подтверждает комплектность поставки имущества и его соответствие технико-экономическим показателям. Акт приема-передачи имущества подписывается уполномоченными представителями Лизингополучателя и Лизингодателя. С даты приемки имущества Лизингополучатель принимает на себя все права требования Лизингодателя в отношении поставщика в части комплектности, качества, гарантийного и постгарантийного обслуживания предмета договора и освобождает Лизингодателя от всех связанных с этим убытком и судебных исков.</w:t>
      </w:r>
    </w:p>
    <w:p w:rsidR="00AE31A1" w:rsidRDefault="00AE31A1" w:rsidP="001875AF">
      <w:pPr>
        <w:pStyle w:val="ad"/>
        <w:tabs>
          <w:tab w:val="num" w:pos="0"/>
          <w:tab w:val="left" w:pos="851"/>
        </w:tabs>
        <w:spacing w:line="360" w:lineRule="auto"/>
        <w:ind w:firstLine="567"/>
        <w:jc w:val="both"/>
        <w:rPr>
          <w:rFonts w:eastAsia="Batang"/>
          <w:b w:val="0"/>
          <w:bCs w:val="0"/>
          <w:sz w:val="28"/>
          <w:szCs w:val="28"/>
        </w:rPr>
      </w:pPr>
      <w:r>
        <w:rPr>
          <w:rFonts w:eastAsia="Batang"/>
          <w:b w:val="0"/>
          <w:bCs w:val="0"/>
          <w:sz w:val="28"/>
          <w:szCs w:val="28"/>
        </w:rPr>
        <w:t xml:space="preserve">5.3. Имущество передается Лизингополучателю в лизинг с момента подписания Актов приема-передачи имущества на срок определяемый </w:t>
      </w:r>
      <w:r w:rsidR="001875AF">
        <w:rPr>
          <w:rFonts w:eastAsia="Batang"/>
          <w:b w:val="0"/>
          <w:bCs w:val="0"/>
          <w:sz w:val="28"/>
          <w:szCs w:val="28"/>
        </w:rPr>
        <w:t xml:space="preserve">в </w:t>
      </w:r>
      <w:r>
        <w:rPr>
          <w:rFonts w:eastAsia="Batang"/>
          <w:b w:val="0"/>
          <w:bCs w:val="0"/>
          <w:sz w:val="28"/>
          <w:szCs w:val="28"/>
        </w:rPr>
        <w:t>соответствии с графиками лизинговых платежей.</w:t>
      </w:r>
    </w:p>
    <w:p w:rsidR="00AE31A1" w:rsidRDefault="00AE31A1" w:rsidP="001875AF">
      <w:pPr>
        <w:pStyle w:val="ad"/>
        <w:tabs>
          <w:tab w:val="num" w:pos="0"/>
          <w:tab w:val="left" w:pos="851"/>
        </w:tabs>
        <w:spacing w:line="360" w:lineRule="auto"/>
        <w:ind w:firstLine="567"/>
        <w:jc w:val="both"/>
        <w:rPr>
          <w:rFonts w:eastAsia="Batang"/>
          <w:b w:val="0"/>
          <w:bCs w:val="0"/>
          <w:sz w:val="28"/>
          <w:szCs w:val="28"/>
        </w:rPr>
      </w:pPr>
      <w:r>
        <w:rPr>
          <w:rFonts w:eastAsia="Batang"/>
          <w:b w:val="0"/>
          <w:bCs w:val="0"/>
          <w:sz w:val="28"/>
          <w:szCs w:val="28"/>
        </w:rPr>
        <w:t>После приемки имущества Лизингополучатель отказывается от любых прямых и косвенных претензий к Лизингодателю по договору качества имущества.</w:t>
      </w:r>
    </w:p>
    <w:p w:rsidR="00AE31A1" w:rsidRPr="00EE3C38" w:rsidRDefault="00AE31A1" w:rsidP="001875AF">
      <w:pPr>
        <w:tabs>
          <w:tab w:val="num" w:pos="0"/>
          <w:tab w:val="left" w:pos="851"/>
        </w:tabs>
        <w:spacing w:line="360" w:lineRule="auto"/>
        <w:ind w:firstLine="567"/>
        <w:jc w:val="both"/>
        <w:rPr>
          <w:sz w:val="28"/>
          <w:szCs w:val="28"/>
        </w:rPr>
      </w:pPr>
      <w:r>
        <w:rPr>
          <w:sz w:val="28"/>
          <w:szCs w:val="28"/>
        </w:rPr>
        <w:t>6</w:t>
      </w:r>
      <w:r w:rsidRPr="00EE3C38">
        <w:rPr>
          <w:sz w:val="28"/>
          <w:szCs w:val="28"/>
        </w:rPr>
        <w:t xml:space="preserve">. </w:t>
      </w:r>
      <w:r>
        <w:rPr>
          <w:sz w:val="28"/>
          <w:szCs w:val="28"/>
        </w:rPr>
        <w:t>Доставка и передача оборудования</w:t>
      </w:r>
      <w:r w:rsidRPr="00EE3C38">
        <w:rPr>
          <w:sz w:val="28"/>
          <w:szCs w:val="28"/>
        </w:rPr>
        <w:t>, оформление документов.</w:t>
      </w:r>
    </w:p>
    <w:p w:rsidR="00AE31A1" w:rsidRDefault="00AE31A1" w:rsidP="001875AF">
      <w:pPr>
        <w:tabs>
          <w:tab w:val="num" w:pos="0"/>
          <w:tab w:val="left" w:pos="851"/>
        </w:tabs>
        <w:spacing w:line="360" w:lineRule="auto"/>
        <w:ind w:firstLine="567"/>
        <w:jc w:val="both"/>
        <w:rPr>
          <w:sz w:val="28"/>
          <w:szCs w:val="28"/>
        </w:rPr>
      </w:pPr>
      <w:r>
        <w:rPr>
          <w:sz w:val="28"/>
          <w:szCs w:val="28"/>
        </w:rPr>
        <w:t xml:space="preserve">Доставка </w:t>
      </w:r>
      <w:r w:rsidRPr="00EE3C38">
        <w:rPr>
          <w:sz w:val="28"/>
          <w:szCs w:val="28"/>
        </w:rPr>
        <w:t xml:space="preserve">и передача </w:t>
      </w:r>
      <w:r>
        <w:rPr>
          <w:sz w:val="28"/>
          <w:szCs w:val="28"/>
        </w:rPr>
        <w:t>оборудования Лизингополучателю</w:t>
      </w:r>
      <w:r w:rsidRPr="00EE3C38">
        <w:rPr>
          <w:sz w:val="28"/>
          <w:szCs w:val="28"/>
        </w:rPr>
        <w:t xml:space="preserve"> производится при наличии: автотехники у поставщика и заключения с ним договора купли-продажи, подписанного договора лизинга (купли-продажи с рассрочкой платежа), обеспечения к договору лизинга (страхование, банковская гарантия, поручительства третьих лиц, залога и др.)</w:t>
      </w:r>
      <w:r w:rsidR="001875AF">
        <w:rPr>
          <w:sz w:val="28"/>
          <w:szCs w:val="28"/>
        </w:rPr>
        <w:t>,</w:t>
      </w:r>
      <w:r w:rsidRPr="00EE3C38">
        <w:rPr>
          <w:sz w:val="28"/>
          <w:szCs w:val="28"/>
        </w:rPr>
        <w:t xml:space="preserve"> поступления от </w:t>
      </w:r>
      <w:r>
        <w:rPr>
          <w:sz w:val="28"/>
          <w:szCs w:val="28"/>
        </w:rPr>
        <w:t>Лизингополучателя последующих лизинговых платежей</w:t>
      </w:r>
      <w:r w:rsidRPr="00EE3C38">
        <w:rPr>
          <w:sz w:val="28"/>
          <w:szCs w:val="28"/>
        </w:rPr>
        <w:t>.</w:t>
      </w:r>
      <w:r w:rsidR="00F40055">
        <w:rPr>
          <w:sz w:val="28"/>
          <w:szCs w:val="28"/>
        </w:rPr>
        <w:t xml:space="preserve">   [16]</w:t>
      </w:r>
    </w:p>
    <w:p w:rsidR="001875AF" w:rsidRPr="00EE3C38" w:rsidRDefault="001875AF" w:rsidP="001875AF">
      <w:pPr>
        <w:tabs>
          <w:tab w:val="num" w:pos="0"/>
          <w:tab w:val="left" w:pos="851"/>
        </w:tabs>
        <w:spacing w:line="360" w:lineRule="auto"/>
        <w:ind w:firstLine="567"/>
        <w:jc w:val="both"/>
        <w:rPr>
          <w:sz w:val="28"/>
          <w:szCs w:val="28"/>
        </w:rPr>
      </w:pPr>
    </w:p>
    <w:p w:rsidR="00CF4243" w:rsidRPr="001875AF" w:rsidRDefault="001875AF" w:rsidP="001875AF">
      <w:pPr>
        <w:spacing w:line="360" w:lineRule="auto"/>
        <w:ind w:firstLine="567"/>
        <w:jc w:val="center"/>
        <w:rPr>
          <w:caps/>
          <w:sz w:val="28"/>
          <w:szCs w:val="28"/>
        </w:rPr>
      </w:pPr>
      <w:r>
        <w:br w:type="page"/>
      </w:r>
      <w:r w:rsidR="00CF4243" w:rsidRPr="001875AF">
        <w:rPr>
          <w:caps/>
          <w:sz w:val="28"/>
          <w:szCs w:val="28"/>
        </w:rPr>
        <w:t>3</w:t>
      </w:r>
      <w:r w:rsidR="00167BFD" w:rsidRPr="001875AF">
        <w:rPr>
          <w:caps/>
          <w:sz w:val="28"/>
          <w:szCs w:val="28"/>
        </w:rPr>
        <w:t xml:space="preserve">. </w:t>
      </w:r>
      <w:r w:rsidR="00CF4243" w:rsidRPr="001875AF">
        <w:rPr>
          <w:caps/>
          <w:sz w:val="28"/>
          <w:szCs w:val="28"/>
        </w:rPr>
        <w:t>ПУТИ СОВЕРШЕНСТВОВАНИЯ ЛИЗИНГА В АУПНП И КРС</w:t>
      </w:r>
      <w:r w:rsidR="00167BFD" w:rsidRPr="001875AF">
        <w:rPr>
          <w:caps/>
          <w:sz w:val="28"/>
          <w:szCs w:val="28"/>
        </w:rPr>
        <w:t xml:space="preserve"> ОАО «ТАТНЕФТЬ» </w:t>
      </w:r>
      <w:r w:rsidR="00CF4243" w:rsidRPr="001875AF">
        <w:rPr>
          <w:caps/>
          <w:sz w:val="28"/>
          <w:szCs w:val="28"/>
        </w:rPr>
        <w:t>КАК МЕТОДА ИНВЕСТИРОВАНИЯ</w:t>
      </w:r>
    </w:p>
    <w:p w:rsidR="00CF4243" w:rsidRPr="001875AF" w:rsidRDefault="00CF4243" w:rsidP="001875AF">
      <w:pPr>
        <w:pStyle w:val="30"/>
        <w:tabs>
          <w:tab w:val="left" w:pos="1418"/>
        </w:tabs>
        <w:spacing w:after="0"/>
        <w:ind w:left="0" w:firstLine="567"/>
        <w:jc w:val="center"/>
        <w:rPr>
          <w:caps/>
          <w:sz w:val="28"/>
          <w:szCs w:val="28"/>
        </w:rPr>
      </w:pPr>
    </w:p>
    <w:p w:rsidR="00CF4243" w:rsidRDefault="00CF4243" w:rsidP="00FE5EC7">
      <w:pPr>
        <w:pStyle w:val="10"/>
        <w:suppressAutoHyphens/>
        <w:spacing w:before="0" w:after="0" w:line="360" w:lineRule="auto"/>
        <w:ind w:firstLine="567"/>
        <w:jc w:val="center"/>
        <w:rPr>
          <w:rStyle w:val="a3"/>
          <w:bCs/>
          <w:i w:val="0"/>
          <w:color w:val="000000"/>
          <w:sz w:val="28"/>
          <w:szCs w:val="28"/>
        </w:rPr>
      </w:pPr>
      <w:r w:rsidRPr="001D11C3">
        <w:rPr>
          <w:rStyle w:val="a3"/>
          <w:bCs/>
          <w:i w:val="0"/>
          <w:color w:val="000000"/>
          <w:sz w:val="28"/>
          <w:szCs w:val="28"/>
        </w:rPr>
        <w:t>3.1</w:t>
      </w:r>
      <w:r>
        <w:rPr>
          <w:rStyle w:val="a3"/>
          <w:bCs/>
          <w:i w:val="0"/>
          <w:color w:val="000000"/>
          <w:sz w:val="28"/>
          <w:szCs w:val="28"/>
        </w:rPr>
        <w:t>.</w:t>
      </w:r>
      <w:r w:rsidRPr="001D11C3">
        <w:rPr>
          <w:rStyle w:val="a3"/>
          <w:bCs/>
          <w:i w:val="0"/>
          <w:color w:val="000000"/>
          <w:sz w:val="28"/>
          <w:szCs w:val="28"/>
        </w:rPr>
        <w:t xml:space="preserve"> Выгода приобретения оборудования по лизингу по сравнению с кр</w:t>
      </w:r>
      <w:r w:rsidR="00314174">
        <w:rPr>
          <w:rStyle w:val="a3"/>
          <w:bCs/>
          <w:i w:val="0"/>
          <w:color w:val="000000"/>
          <w:sz w:val="28"/>
          <w:szCs w:val="28"/>
        </w:rPr>
        <w:t>е</w:t>
      </w:r>
      <w:r w:rsidRPr="001D11C3">
        <w:rPr>
          <w:rStyle w:val="a3"/>
          <w:bCs/>
          <w:i w:val="0"/>
          <w:color w:val="000000"/>
          <w:sz w:val="28"/>
          <w:szCs w:val="28"/>
        </w:rPr>
        <w:t>дитом</w:t>
      </w:r>
      <w:r w:rsidR="00167BFD">
        <w:rPr>
          <w:rStyle w:val="a3"/>
          <w:bCs/>
          <w:i w:val="0"/>
          <w:color w:val="000000"/>
          <w:sz w:val="28"/>
          <w:szCs w:val="28"/>
        </w:rPr>
        <w:t xml:space="preserve"> АУПНП и КРС ОАО «Татнефть»</w:t>
      </w:r>
    </w:p>
    <w:p w:rsidR="00167BFD" w:rsidRDefault="00167BFD" w:rsidP="00FE5EC7">
      <w:pPr>
        <w:pStyle w:val="10"/>
        <w:suppressAutoHyphens/>
        <w:spacing w:before="0" w:after="0" w:line="360" w:lineRule="auto"/>
        <w:ind w:firstLine="567"/>
        <w:jc w:val="center"/>
        <w:rPr>
          <w:rStyle w:val="a3"/>
          <w:bCs/>
          <w:i w:val="0"/>
          <w:color w:val="000000"/>
          <w:sz w:val="28"/>
          <w:szCs w:val="28"/>
        </w:rPr>
      </w:pPr>
    </w:p>
    <w:p w:rsidR="007676C2" w:rsidRDefault="007676C2" w:rsidP="002C2463">
      <w:pPr>
        <w:pStyle w:val="afb"/>
        <w:spacing w:line="360" w:lineRule="auto"/>
        <w:ind w:firstLine="567"/>
        <w:jc w:val="both"/>
        <w:rPr>
          <w:sz w:val="28"/>
          <w:szCs w:val="28"/>
        </w:rPr>
      </w:pPr>
      <w:r>
        <w:rPr>
          <w:sz w:val="28"/>
          <w:szCs w:val="28"/>
        </w:rPr>
        <w:t xml:space="preserve">Для того чтобы руководство </w:t>
      </w:r>
      <w:r w:rsidR="009D58C0">
        <w:rPr>
          <w:sz w:val="28"/>
          <w:szCs w:val="28"/>
        </w:rPr>
        <w:t>предприятия</w:t>
      </w:r>
      <w:r>
        <w:rPr>
          <w:sz w:val="28"/>
          <w:szCs w:val="28"/>
        </w:rPr>
        <w:t xml:space="preserve"> могло принять обоснованное управленческое решение при выборе вариан</w:t>
      </w:r>
      <w:r w:rsidR="00167BFD">
        <w:rPr>
          <w:sz w:val="28"/>
          <w:szCs w:val="28"/>
        </w:rPr>
        <w:t xml:space="preserve">та реализации инвестиционного </w:t>
      </w:r>
      <w:r>
        <w:rPr>
          <w:sz w:val="28"/>
          <w:szCs w:val="28"/>
        </w:rPr>
        <w:t xml:space="preserve">проекта, связанного с </w:t>
      </w:r>
      <w:r w:rsidR="002C2463">
        <w:rPr>
          <w:sz w:val="28"/>
          <w:szCs w:val="28"/>
        </w:rPr>
        <w:t>производственно-техническим раз</w:t>
      </w:r>
      <w:r>
        <w:rPr>
          <w:sz w:val="28"/>
          <w:szCs w:val="28"/>
        </w:rPr>
        <w:t>витием предприятия, необходимо учиты</w:t>
      </w:r>
      <w:r w:rsidR="002C2463">
        <w:rPr>
          <w:sz w:val="28"/>
          <w:szCs w:val="28"/>
        </w:rPr>
        <w:t>вать те преимущества, кото</w:t>
      </w:r>
      <w:r>
        <w:rPr>
          <w:sz w:val="28"/>
          <w:szCs w:val="28"/>
        </w:rPr>
        <w:t xml:space="preserve">рые предлагает механизм использования финансового лизинга. </w:t>
      </w:r>
    </w:p>
    <w:p w:rsidR="00727B93" w:rsidRPr="00727B93" w:rsidRDefault="00CF4243" w:rsidP="002C2463">
      <w:pPr>
        <w:pStyle w:val="afb"/>
        <w:spacing w:line="360" w:lineRule="auto"/>
        <w:ind w:firstLine="567"/>
        <w:jc w:val="both"/>
        <w:rPr>
          <w:sz w:val="28"/>
          <w:szCs w:val="28"/>
        </w:rPr>
      </w:pPr>
      <w:r w:rsidRPr="00727B93">
        <w:rPr>
          <w:sz w:val="28"/>
          <w:szCs w:val="28"/>
        </w:rPr>
        <w:t>Прежде чем сравнивать два альтернативных для предприятия источника финансирования капитальных вложений, необходимо выбрать критерий, по которому будет проводиться сравнение.</w:t>
      </w:r>
    </w:p>
    <w:p w:rsidR="00727B93" w:rsidRPr="00727B93" w:rsidRDefault="00727B93" w:rsidP="002C2463">
      <w:pPr>
        <w:pStyle w:val="afb"/>
        <w:spacing w:line="360" w:lineRule="auto"/>
        <w:ind w:firstLine="567"/>
        <w:jc w:val="both"/>
        <w:rPr>
          <w:rStyle w:val="a3"/>
          <w:i w:val="0"/>
          <w:color w:val="000000"/>
          <w:sz w:val="28"/>
          <w:szCs w:val="28"/>
        </w:rPr>
      </w:pPr>
      <w:r w:rsidRPr="00727B93">
        <w:rPr>
          <w:sz w:val="28"/>
          <w:szCs w:val="28"/>
        </w:rPr>
        <w:t xml:space="preserve">Это сравнение обусловлено определенной схожестью двух финансовых инструментов. Следует заметить, что лизинг основывается на тех же принципах, что и кредит - срочность, платность, возвратность. </w:t>
      </w:r>
    </w:p>
    <w:p w:rsidR="00CF4243" w:rsidRPr="001D11C3" w:rsidRDefault="00CF4243" w:rsidP="002C2463">
      <w:pPr>
        <w:spacing w:line="360" w:lineRule="auto"/>
        <w:ind w:firstLine="567"/>
        <w:jc w:val="both"/>
        <w:rPr>
          <w:sz w:val="28"/>
          <w:szCs w:val="28"/>
        </w:rPr>
      </w:pPr>
      <w:r w:rsidRPr="001D11C3">
        <w:rPr>
          <w:sz w:val="28"/>
          <w:szCs w:val="28"/>
        </w:rPr>
        <w:t>В качестве критерия сравнения возьмем сумму дисконтированных денежных потоков предприятия, связанных с финансированием инвестиций за счёт кредита или лизинга.</w:t>
      </w:r>
    </w:p>
    <w:p w:rsidR="00CF4243" w:rsidRPr="001D11C3" w:rsidRDefault="00CF4243" w:rsidP="002C2463">
      <w:pPr>
        <w:spacing w:line="360" w:lineRule="auto"/>
        <w:ind w:firstLine="567"/>
        <w:jc w:val="both"/>
        <w:rPr>
          <w:sz w:val="28"/>
          <w:szCs w:val="28"/>
        </w:rPr>
      </w:pPr>
      <w:r w:rsidRPr="001D11C3">
        <w:rPr>
          <w:sz w:val="28"/>
          <w:szCs w:val="28"/>
        </w:rPr>
        <w:t>Льготное налогообложение лизинга является одним из его существенных преимуществ и ведёт в результате к сокращению реальных затрат по обслуживанию лизинговой сделки.</w:t>
      </w:r>
    </w:p>
    <w:p w:rsidR="00CF4243" w:rsidRPr="001D11C3" w:rsidRDefault="00CF4243" w:rsidP="002C2463">
      <w:pPr>
        <w:spacing w:line="360" w:lineRule="auto"/>
        <w:ind w:firstLine="567"/>
        <w:jc w:val="both"/>
        <w:rPr>
          <w:sz w:val="28"/>
          <w:szCs w:val="28"/>
        </w:rPr>
      </w:pPr>
      <w:r w:rsidRPr="001D11C3">
        <w:rPr>
          <w:rStyle w:val="a3"/>
          <w:i w:val="0"/>
          <w:iCs/>
          <w:sz w:val="28"/>
          <w:szCs w:val="28"/>
        </w:rPr>
        <w:t>К льготному налогообложению</w:t>
      </w:r>
      <w:r w:rsidRPr="001D11C3">
        <w:rPr>
          <w:sz w:val="28"/>
          <w:szCs w:val="28"/>
        </w:rPr>
        <w:t xml:space="preserve"> относится, в первую очередь, право сторон договора лизинга применять к предмету лизинга амортизацию с коэффициентом ускорения до 3.</w:t>
      </w:r>
    </w:p>
    <w:p w:rsidR="00CF4243" w:rsidRPr="001D11C3" w:rsidRDefault="00CF4243" w:rsidP="002C2463">
      <w:pPr>
        <w:spacing w:line="360" w:lineRule="auto"/>
        <w:ind w:firstLine="567"/>
        <w:jc w:val="both"/>
        <w:rPr>
          <w:iCs/>
          <w:sz w:val="28"/>
          <w:szCs w:val="28"/>
        </w:rPr>
      </w:pPr>
      <w:r w:rsidRPr="001D11C3">
        <w:rPr>
          <w:sz w:val="28"/>
          <w:szCs w:val="28"/>
        </w:rPr>
        <w:t xml:space="preserve">Кроме того, </w:t>
      </w:r>
      <w:r w:rsidRPr="001D11C3">
        <w:rPr>
          <w:rStyle w:val="a3"/>
          <w:i w:val="0"/>
          <w:iCs/>
          <w:sz w:val="28"/>
          <w:szCs w:val="28"/>
        </w:rPr>
        <w:t>следует учитывать все расходы</w:t>
      </w:r>
      <w:r w:rsidRPr="001D11C3">
        <w:rPr>
          <w:rStyle w:val="a3"/>
          <w:sz w:val="28"/>
          <w:szCs w:val="28"/>
        </w:rPr>
        <w:t xml:space="preserve">, </w:t>
      </w:r>
      <w:r w:rsidRPr="001D11C3">
        <w:rPr>
          <w:rStyle w:val="a3"/>
          <w:i w:val="0"/>
          <w:iCs/>
          <w:sz w:val="28"/>
          <w:szCs w:val="28"/>
        </w:rPr>
        <w:t>которые предприятие будет нести при каждом способе финансирования</w:t>
      </w:r>
      <w:r w:rsidRPr="001D11C3">
        <w:rPr>
          <w:iCs/>
          <w:sz w:val="28"/>
          <w:szCs w:val="28"/>
        </w:rPr>
        <w:t>.</w:t>
      </w:r>
    </w:p>
    <w:p w:rsidR="00CF4243" w:rsidRPr="001D11C3" w:rsidRDefault="00CF4243" w:rsidP="002C2463">
      <w:pPr>
        <w:spacing w:line="360" w:lineRule="auto"/>
        <w:ind w:firstLine="567"/>
        <w:jc w:val="both"/>
        <w:rPr>
          <w:sz w:val="28"/>
          <w:szCs w:val="28"/>
        </w:rPr>
      </w:pPr>
      <w:r w:rsidRPr="001D11C3">
        <w:rPr>
          <w:sz w:val="28"/>
          <w:szCs w:val="28"/>
        </w:rPr>
        <w:t>Поток денежных средств, возникающий при финансировании капитальных вложений через схему лизинга, можно определить следующим образом:</w:t>
      </w:r>
    </w:p>
    <w:p w:rsidR="00CF4243" w:rsidRPr="001D11C3" w:rsidRDefault="00CF4243" w:rsidP="002C2463">
      <w:pPr>
        <w:spacing w:line="360" w:lineRule="auto"/>
        <w:ind w:firstLine="567"/>
        <w:jc w:val="both"/>
        <w:rPr>
          <w:sz w:val="28"/>
          <w:szCs w:val="28"/>
        </w:rPr>
      </w:pPr>
      <w:r w:rsidRPr="001D11C3">
        <w:rPr>
          <w:sz w:val="28"/>
          <w:szCs w:val="28"/>
        </w:rPr>
        <w:t>Совокупный поток денежных средств при лизинге = – лизинговые платежи с НДС + возмещение НДС, уплаченного в составе лизинговых платежей + экономия налога на прибыль.</w:t>
      </w:r>
    </w:p>
    <w:p w:rsidR="00CF4243" w:rsidRDefault="00CF4243" w:rsidP="002C2463">
      <w:pPr>
        <w:spacing w:line="360" w:lineRule="auto"/>
        <w:ind w:firstLine="567"/>
        <w:jc w:val="both"/>
        <w:rPr>
          <w:sz w:val="28"/>
          <w:szCs w:val="28"/>
        </w:rPr>
      </w:pPr>
      <w:r w:rsidRPr="001D11C3">
        <w:rPr>
          <w:rStyle w:val="a3"/>
          <w:i w:val="0"/>
          <w:iCs/>
          <w:sz w:val="28"/>
          <w:szCs w:val="28"/>
        </w:rPr>
        <w:t xml:space="preserve">Экономия налога на прибыль </w:t>
      </w:r>
      <w:r w:rsidRPr="001D11C3">
        <w:rPr>
          <w:sz w:val="28"/>
          <w:szCs w:val="28"/>
        </w:rPr>
        <w:t>(Э</w:t>
      </w:r>
      <w:r w:rsidRPr="001D11C3">
        <w:rPr>
          <w:sz w:val="28"/>
          <w:szCs w:val="28"/>
          <w:vertAlign w:val="subscript"/>
        </w:rPr>
        <w:t>л</w:t>
      </w:r>
      <w:r w:rsidRPr="001D11C3">
        <w:rPr>
          <w:sz w:val="28"/>
          <w:szCs w:val="28"/>
        </w:rPr>
        <w:t>)</w:t>
      </w:r>
      <w:r w:rsidRPr="001D11C3">
        <w:rPr>
          <w:rStyle w:val="a3"/>
          <w:i w:val="0"/>
          <w:iCs/>
          <w:sz w:val="28"/>
          <w:szCs w:val="28"/>
        </w:rPr>
        <w:t xml:space="preserve"> возникает при лизинге</w:t>
      </w:r>
      <w:r w:rsidRPr="001D11C3">
        <w:rPr>
          <w:sz w:val="28"/>
          <w:szCs w:val="28"/>
        </w:rPr>
        <w:t xml:space="preserve"> за счёт отнесения на расходы, уменьшающие налогооблагаемую базу, </w:t>
      </w:r>
      <w:r w:rsidRPr="001D11C3">
        <w:rPr>
          <w:rStyle w:val="a3"/>
          <w:i w:val="0"/>
          <w:iCs/>
          <w:sz w:val="28"/>
          <w:szCs w:val="28"/>
        </w:rPr>
        <w:t xml:space="preserve">лизинговых платежей в полном объеме. </w:t>
      </w:r>
      <w:r w:rsidRPr="001D11C3">
        <w:rPr>
          <w:sz w:val="28"/>
          <w:szCs w:val="28"/>
        </w:rPr>
        <w:t>Ее можно рассчитать следующим образом:</w:t>
      </w:r>
    </w:p>
    <w:p w:rsidR="002C2463" w:rsidRPr="001D11C3" w:rsidRDefault="002C2463" w:rsidP="002C2463">
      <w:pPr>
        <w:ind w:firstLine="567"/>
        <w:jc w:val="both"/>
        <w:rPr>
          <w:sz w:val="28"/>
          <w:szCs w:val="28"/>
        </w:rPr>
      </w:pPr>
    </w:p>
    <w:p w:rsidR="00CF4243" w:rsidRDefault="00CF4243" w:rsidP="002C2463">
      <w:pPr>
        <w:spacing w:line="360" w:lineRule="auto"/>
        <w:ind w:firstLine="567"/>
        <w:jc w:val="right"/>
        <w:rPr>
          <w:sz w:val="28"/>
          <w:szCs w:val="28"/>
        </w:rPr>
      </w:pPr>
      <w:r w:rsidRPr="001D11C3">
        <w:rPr>
          <w:sz w:val="28"/>
          <w:szCs w:val="28"/>
        </w:rPr>
        <w:t>Э</w:t>
      </w:r>
      <w:r w:rsidRPr="001D11C3">
        <w:rPr>
          <w:sz w:val="28"/>
          <w:szCs w:val="28"/>
          <w:vertAlign w:val="subscript"/>
        </w:rPr>
        <w:t>л</w:t>
      </w:r>
      <w:r w:rsidRPr="001D11C3">
        <w:rPr>
          <w:sz w:val="28"/>
          <w:szCs w:val="28"/>
        </w:rPr>
        <w:t xml:space="preserve"> = ЛП * НП;</w:t>
      </w:r>
      <w:r>
        <w:rPr>
          <w:sz w:val="28"/>
          <w:szCs w:val="28"/>
        </w:rPr>
        <w:t xml:space="preserve">                                                           (3.1)</w:t>
      </w:r>
    </w:p>
    <w:p w:rsidR="002C2463" w:rsidRPr="001D11C3" w:rsidRDefault="002C2463" w:rsidP="002C2463">
      <w:pPr>
        <w:ind w:firstLine="567"/>
        <w:jc w:val="both"/>
        <w:rPr>
          <w:sz w:val="28"/>
          <w:szCs w:val="28"/>
        </w:rPr>
      </w:pPr>
    </w:p>
    <w:p w:rsidR="00CF4243" w:rsidRPr="001D11C3" w:rsidRDefault="00167BFD" w:rsidP="002C2463">
      <w:pPr>
        <w:spacing w:line="360" w:lineRule="auto"/>
        <w:ind w:firstLine="567"/>
        <w:jc w:val="both"/>
        <w:rPr>
          <w:sz w:val="28"/>
          <w:szCs w:val="28"/>
        </w:rPr>
      </w:pPr>
      <w:r>
        <w:rPr>
          <w:sz w:val="28"/>
          <w:szCs w:val="28"/>
        </w:rPr>
        <w:t xml:space="preserve">где  </w:t>
      </w:r>
      <w:r w:rsidR="001736C4">
        <w:rPr>
          <w:sz w:val="28"/>
          <w:szCs w:val="28"/>
        </w:rPr>
        <w:t>ЛП - это лизинговый платёж;</w:t>
      </w:r>
    </w:p>
    <w:p w:rsidR="00CF4243" w:rsidRPr="001D11C3" w:rsidRDefault="00167BFD" w:rsidP="002C2463">
      <w:pPr>
        <w:spacing w:line="360" w:lineRule="auto"/>
        <w:ind w:firstLine="567"/>
        <w:jc w:val="both"/>
        <w:rPr>
          <w:sz w:val="28"/>
          <w:szCs w:val="28"/>
        </w:rPr>
      </w:pPr>
      <w:r>
        <w:rPr>
          <w:sz w:val="28"/>
          <w:szCs w:val="28"/>
        </w:rPr>
        <w:t xml:space="preserve">       </w:t>
      </w:r>
      <w:r w:rsidR="00CF4243" w:rsidRPr="001D11C3">
        <w:rPr>
          <w:sz w:val="28"/>
          <w:szCs w:val="28"/>
        </w:rPr>
        <w:t>НП - ставка налога на прибыль.</w:t>
      </w:r>
    </w:p>
    <w:p w:rsidR="00CF4243" w:rsidRPr="001D11C3" w:rsidRDefault="00CF4243" w:rsidP="002C2463">
      <w:pPr>
        <w:spacing w:line="360" w:lineRule="auto"/>
        <w:ind w:firstLine="567"/>
        <w:jc w:val="both"/>
        <w:rPr>
          <w:sz w:val="28"/>
          <w:szCs w:val="28"/>
        </w:rPr>
      </w:pPr>
      <w:r w:rsidRPr="001D11C3">
        <w:rPr>
          <w:sz w:val="28"/>
          <w:szCs w:val="28"/>
        </w:rPr>
        <w:t>Поток денежных средств, возникающий у предприятия вследствие привлечения банковского кредита на финансирование покупки оборудования, будет выглядеть следующим образом:</w:t>
      </w:r>
    </w:p>
    <w:p w:rsidR="00CF4243" w:rsidRPr="001D11C3" w:rsidRDefault="00CF4243" w:rsidP="002C2463">
      <w:pPr>
        <w:spacing w:line="360" w:lineRule="auto"/>
        <w:ind w:firstLine="567"/>
        <w:jc w:val="both"/>
        <w:rPr>
          <w:sz w:val="28"/>
          <w:szCs w:val="28"/>
        </w:rPr>
      </w:pPr>
      <w:r w:rsidRPr="001D11C3">
        <w:rPr>
          <w:sz w:val="28"/>
          <w:szCs w:val="28"/>
        </w:rPr>
        <w:t>Совокупный поток денежных средств при кредите = - стоимость оборудования с НДС + привлечение кредита - выплата суммы долга - выплат процентов по кредиту + возмещение НДС, уплаченного в составе стоимости оборудования - налог на имущество + экономия налога на прибыль</w:t>
      </w:r>
    </w:p>
    <w:p w:rsidR="00CF4243" w:rsidRDefault="00CF4243" w:rsidP="002C2463">
      <w:pPr>
        <w:spacing w:line="360" w:lineRule="auto"/>
        <w:ind w:firstLine="567"/>
        <w:jc w:val="both"/>
        <w:rPr>
          <w:sz w:val="28"/>
          <w:szCs w:val="28"/>
        </w:rPr>
      </w:pPr>
      <w:r w:rsidRPr="001D11C3">
        <w:rPr>
          <w:rStyle w:val="a3"/>
          <w:i w:val="0"/>
          <w:iCs/>
          <w:sz w:val="28"/>
          <w:szCs w:val="28"/>
        </w:rPr>
        <w:t xml:space="preserve">Экономия налога на прибыль при кредите </w:t>
      </w:r>
      <w:r w:rsidRPr="001D11C3">
        <w:rPr>
          <w:sz w:val="28"/>
          <w:szCs w:val="28"/>
        </w:rPr>
        <w:t>(Э</w:t>
      </w:r>
      <w:r w:rsidRPr="001D11C3">
        <w:rPr>
          <w:sz w:val="28"/>
          <w:szCs w:val="28"/>
          <w:vertAlign w:val="subscript"/>
        </w:rPr>
        <w:t>к</w:t>
      </w:r>
      <w:r w:rsidRPr="001D11C3">
        <w:rPr>
          <w:sz w:val="28"/>
          <w:szCs w:val="28"/>
        </w:rPr>
        <w:t>) может быть определена следующим образом:</w:t>
      </w:r>
    </w:p>
    <w:p w:rsidR="002C2463" w:rsidRPr="001D11C3" w:rsidRDefault="002C2463" w:rsidP="002C2463">
      <w:pPr>
        <w:ind w:firstLine="567"/>
        <w:jc w:val="both"/>
        <w:rPr>
          <w:sz w:val="28"/>
          <w:szCs w:val="28"/>
        </w:rPr>
      </w:pPr>
    </w:p>
    <w:p w:rsidR="00CF4243" w:rsidRDefault="00CF4243" w:rsidP="002C2463">
      <w:pPr>
        <w:spacing w:line="360" w:lineRule="auto"/>
        <w:ind w:firstLine="567"/>
        <w:jc w:val="right"/>
        <w:rPr>
          <w:sz w:val="28"/>
          <w:szCs w:val="28"/>
        </w:rPr>
      </w:pPr>
      <w:r w:rsidRPr="001D11C3">
        <w:rPr>
          <w:sz w:val="28"/>
          <w:szCs w:val="28"/>
        </w:rPr>
        <w:t>Э</w:t>
      </w:r>
      <w:r w:rsidRPr="001D11C3">
        <w:rPr>
          <w:sz w:val="28"/>
          <w:szCs w:val="28"/>
          <w:vertAlign w:val="subscript"/>
        </w:rPr>
        <w:t>к</w:t>
      </w:r>
      <w:r>
        <w:rPr>
          <w:sz w:val="28"/>
          <w:szCs w:val="28"/>
        </w:rPr>
        <w:t xml:space="preserve"> = (А + НИ + П) * НП                                                (3.2)</w:t>
      </w:r>
    </w:p>
    <w:p w:rsidR="002C2463" w:rsidRPr="001D11C3" w:rsidRDefault="002C2463" w:rsidP="002C2463">
      <w:pPr>
        <w:ind w:firstLine="567"/>
        <w:jc w:val="both"/>
        <w:rPr>
          <w:sz w:val="28"/>
          <w:szCs w:val="28"/>
        </w:rPr>
      </w:pPr>
    </w:p>
    <w:p w:rsidR="00CF4243" w:rsidRPr="001D11C3" w:rsidRDefault="001736C4" w:rsidP="002C2463">
      <w:pPr>
        <w:spacing w:line="360" w:lineRule="auto"/>
        <w:ind w:firstLine="567"/>
        <w:jc w:val="both"/>
        <w:rPr>
          <w:sz w:val="28"/>
          <w:szCs w:val="28"/>
        </w:rPr>
      </w:pPr>
      <w:r>
        <w:rPr>
          <w:sz w:val="28"/>
          <w:szCs w:val="28"/>
        </w:rPr>
        <w:t>где А - амортизационные отчисления;</w:t>
      </w:r>
    </w:p>
    <w:p w:rsidR="00CF4243" w:rsidRPr="001D11C3" w:rsidRDefault="001736C4" w:rsidP="002C2463">
      <w:pPr>
        <w:spacing w:line="360" w:lineRule="auto"/>
        <w:ind w:firstLine="567"/>
        <w:jc w:val="both"/>
        <w:rPr>
          <w:sz w:val="28"/>
          <w:szCs w:val="28"/>
        </w:rPr>
      </w:pPr>
      <w:r>
        <w:rPr>
          <w:sz w:val="28"/>
          <w:szCs w:val="28"/>
        </w:rPr>
        <w:t xml:space="preserve">      </w:t>
      </w:r>
      <w:r w:rsidR="00CF4243" w:rsidRPr="001D11C3">
        <w:rPr>
          <w:sz w:val="28"/>
          <w:szCs w:val="28"/>
        </w:rPr>
        <w:t>НИ - размер налога на имущество</w:t>
      </w:r>
      <w:r>
        <w:rPr>
          <w:sz w:val="28"/>
          <w:szCs w:val="28"/>
        </w:rPr>
        <w:t>;</w:t>
      </w:r>
    </w:p>
    <w:p w:rsidR="00CF4243" w:rsidRPr="001D11C3" w:rsidRDefault="001736C4" w:rsidP="002C2463">
      <w:pPr>
        <w:spacing w:line="360" w:lineRule="auto"/>
        <w:ind w:firstLine="567"/>
        <w:jc w:val="both"/>
        <w:rPr>
          <w:sz w:val="28"/>
          <w:szCs w:val="28"/>
        </w:rPr>
      </w:pPr>
      <w:r>
        <w:rPr>
          <w:sz w:val="28"/>
          <w:szCs w:val="28"/>
        </w:rPr>
        <w:t xml:space="preserve">      П - проценты по кредиту;</w:t>
      </w:r>
    </w:p>
    <w:p w:rsidR="00CF4243" w:rsidRPr="001D11C3" w:rsidRDefault="001736C4" w:rsidP="002C2463">
      <w:pPr>
        <w:spacing w:line="360" w:lineRule="auto"/>
        <w:ind w:firstLine="567"/>
        <w:jc w:val="both"/>
        <w:rPr>
          <w:sz w:val="28"/>
          <w:szCs w:val="28"/>
        </w:rPr>
      </w:pPr>
      <w:r>
        <w:rPr>
          <w:sz w:val="28"/>
          <w:szCs w:val="28"/>
        </w:rPr>
        <w:t xml:space="preserve">      </w:t>
      </w:r>
      <w:r w:rsidR="00CF4243" w:rsidRPr="001D11C3">
        <w:rPr>
          <w:sz w:val="28"/>
          <w:szCs w:val="28"/>
        </w:rPr>
        <w:t>НП - ставка налога на прибыль.</w:t>
      </w:r>
    </w:p>
    <w:p w:rsidR="00CF4243" w:rsidRPr="001D11C3" w:rsidRDefault="00CF4243" w:rsidP="002C2463">
      <w:pPr>
        <w:spacing w:line="360" w:lineRule="auto"/>
        <w:ind w:firstLine="567"/>
        <w:jc w:val="both"/>
        <w:rPr>
          <w:sz w:val="28"/>
          <w:szCs w:val="28"/>
        </w:rPr>
      </w:pPr>
      <w:r w:rsidRPr="001D11C3">
        <w:rPr>
          <w:sz w:val="28"/>
          <w:szCs w:val="28"/>
        </w:rPr>
        <w:t xml:space="preserve">Поскольку денежные потоки при различных источниках финансирования капитальных вложений будут по-разному распределены во времени, то </w:t>
      </w:r>
      <w:r w:rsidRPr="001D11C3">
        <w:rPr>
          <w:rStyle w:val="a3"/>
          <w:i w:val="0"/>
          <w:iCs/>
          <w:sz w:val="28"/>
          <w:szCs w:val="28"/>
        </w:rPr>
        <w:t xml:space="preserve">для корректного сравнения суммарных затрат необходимо учитывать фактор </w:t>
      </w:r>
      <w:r w:rsidRPr="001D11C3">
        <w:rPr>
          <w:rStyle w:val="a3"/>
          <w:i w:val="0"/>
          <w:sz w:val="28"/>
          <w:szCs w:val="28"/>
        </w:rPr>
        <w:t>времени</w:t>
      </w:r>
      <w:r w:rsidRPr="001D11C3">
        <w:rPr>
          <w:sz w:val="28"/>
          <w:szCs w:val="28"/>
        </w:rPr>
        <w:t xml:space="preserve">. Следовательно, при сравнении кредита и лизинга </w:t>
      </w:r>
      <w:r w:rsidRPr="001D11C3">
        <w:rPr>
          <w:rStyle w:val="a3"/>
          <w:i w:val="0"/>
          <w:iCs/>
          <w:sz w:val="28"/>
          <w:szCs w:val="28"/>
        </w:rPr>
        <w:t>необходимо сопоставлять дисконтированные расходы</w:t>
      </w:r>
      <w:r w:rsidRPr="001D11C3">
        <w:rPr>
          <w:sz w:val="28"/>
          <w:szCs w:val="28"/>
        </w:rPr>
        <w:t xml:space="preserve"> предприятия, т.е. расходы, приведённые к начальному моменту времени.</w:t>
      </w:r>
      <w:r w:rsidR="00F40055">
        <w:rPr>
          <w:sz w:val="28"/>
          <w:szCs w:val="28"/>
        </w:rPr>
        <w:t xml:space="preserve">   [35]</w:t>
      </w:r>
    </w:p>
    <w:p w:rsidR="00CF4243" w:rsidRPr="0037181D" w:rsidRDefault="00CF4243" w:rsidP="002C2463">
      <w:pPr>
        <w:spacing w:line="360" w:lineRule="auto"/>
        <w:ind w:firstLine="567"/>
        <w:jc w:val="both"/>
        <w:rPr>
          <w:sz w:val="28"/>
          <w:szCs w:val="28"/>
        </w:rPr>
      </w:pPr>
      <w:r w:rsidRPr="001D11C3">
        <w:rPr>
          <w:sz w:val="28"/>
          <w:szCs w:val="28"/>
        </w:rPr>
        <w:t xml:space="preserve">Определим на конкретном примере </w:t>
      </w:r>
      <w:r w:rsidRPr="0037181D">
        <w:rPr>
          <w:rStyle w:val="a3"/>
          <w:i w:val="0"/>
          <w:iCs/>
          <w:sz w:val="28"/>
          <w:szCs w:val="28"/>
        </w:rPr>
        <w:t>экономическую эффективность лизинговой сделки в сравнении с банковским кредитованием.</w:t>
      </w:r>
    </w:p>
    <w:p w:rsidR="00CF4243" w:rsidRPr="001D11C3" w:rsidRDefault="00CF4243" w:rsidP="002C2463">
      <w:pPr>
        <w:spacing w:line="360" w:lineRule="auto"/>
        <w:ind w:firstLine="567"/>
        <w:jc w:val="both"/>
        <w:rPr>
          <w:sz w:val="28"/>
          <w:szCs w:val="28"/>
        </w:rPr>
      </w:pPr>
      <w:r w:rsidRPr="001D11C3">
        <w:rPr>
          <w:sz w:val="28"/>
          <w:szCs w:val="28"/>
        </w:rPr>
        <w:t>Но проведём анализ, не сравнивая конкретные условия лизинговой компании и банка, а определим, какая возможна максимальная стоимость лизинговых услуг при сложившейся в настоящее время средней ставке кредитования 15% годовых в валюте в условиях нового налогового окружения.</w:t>
      </w:r>
    </w:p>
    <w:p w:rsidR="00CF4243" w:rsidRPr="001D11C3" w:rsidRDefault="00CF4243" w:rsidP="002C2463">
      <w:pPr>
        <w:spacing w:line="360" w:lineRule="auto"/>
        <w:ind w:firstLine="567"/>
        <w:jc w:val="both"/>
        <w:rPr>
          <w:sz w:val="28"/>
          <w:szCs w:val="28"/>
        </w:rPr>
      </w:pPr>
      <w:r w:rsidRPr="001D11C3">
        <w:rPr>
          <w:sz w:val="28"/>
          <w:szCs w:val="28"/>
        </w:rPr>
        <w:t>Предположим, предприятие решило прибрести оборудование стоимостью 1 200 000 (включая НДС), срок полезного использования которого составляет 10 лет (120 месяцев).</w:t>
      </w:r>
    </w:p>
    <w:p w:rsidR="00CF4243" w:rsidRPr="001D11C3" w:rsidRDefault="00CF4243" w:rsidP="002C2463">
      <w:pPr>
        <w:spacing w:line="360" w:lineRule="auto"/>
        <w:ind w:firstLine="567"/>
        <w:jc w:val="both"/>
        <w:rPr>
          <w:sz w:val="28"/>
          <w:szCs w:val="28"/>
        </w:rPr>
      </w:pPr>
      <w:r w:rsidRPr="001D11C3">
        <w:rPr>
          <w:sz w:val="28"/>
          <w:szCs w:val="28"/>
        </w:rPr>
        <w:t xml:space="preserve">Ежемесячная норма амортизации при линейном методе составит 0,83% </w:t>
      </w:r>
      <w:r w:rsidR="002C2463">
        <w:rPr>
          <w:sz w:val="28"/>
          <w:szCs w:val="28"/>
        </w:rPr>
        <w:t xml:space="preserve">   </w:t>
      </w:r>
      <w:r w:rsidRPr="001D11C3">
        <w:rPr>
          <w:sz w:val="28"/>
          <w:szCs w:val="28"/>
        </w:rPr>
        <w:t>(= 1/120), при нелинейном методе - 1,67% (= 2/120).</w:t>
      </w:r>
    </w:p>
    <w:p w:rsidR="00CF4243" w:rsidRPr="001D11C3" w:rsidRDefault="00CF4243" w:rsidP="002C2463">
      <w:pPr>
        <w:spacing w:line="360" w:lineRule="auto"/>
        <w:ind w:firstLine="567"/>
        <w:jc w:val="both"/>
        <w:rPr>
          <w:sz w:val="28"/>
          <w:szCs w:val="28"/>
        </w:rPr>
      </w:pPr>
      <w:r w:rsidRPr="001D11C3">
        <w:rPr>
          <w:sz w:val="28"/>
          <w:szCs w:val="28"/>
        </w:rPr>
        <w:t>Введём следующие предпосылки для проведения анализа</w:t>
      </w:r>
      <w:r w:rsidR="002C2463">
        <w:rPr>
          <w:sz w:val="28"/>
          <w:szCs w:val="28"/>
        </w:rPr>
        <w:t>:</w:t>
      </w:r>
    </w:p>
    <w:p w:rsidR="001736C4" w:rsidRDefault="00CF4243" w:rsidP="002C2463">
      <w:pPr>
        <w:spacing w:line="360" w:lineRule="auto"/>
        <w:ind w:firstLine="567"/>
        <w:jc w:val="both"/>
        <w:rPr>
          <w:sz w:val="28"/>
          <w:szCs w:val="28"/>
        </w:rPr>
      </w:pPr>
      <w:r w:rsidRPr="001D11C3">
        <w:rPr>
          <w:sz w:val="28"/>
          <w:szCs w:val="28"/>
        </w:rPr>
        <w:t>1. Условия лизинга:</w:t>
      </w:r>
    </w:p>
    <w:p w:rsidR="001736C4" w:rsidRPr="001736C4" w:rsidRDefault="00CF4243" w:rsidP="00547764">
      <w:pPr>
        <w:numPr>
          <w:ilvl w:val="0"/>
          <w:numId w:val="25"/>
        </w:numPr>
        <w:tabs>
          <w:tab w:val="clear" w:pos="851"/>
          <w:tab w:val="num" w:pos="900"/>
        </w:tabs>
        <w:spacing w:line="360" w:lineRule="auto"/>
        <w:ind w:left="0" w:firstLine="567"/>
        <w:jc w:val="both"/>
        <w:rPr>
          <w:sz w:val="28"/>
          <w:szCs w:val="28"/>
        </w:rPr>
      </w:pPr>
      <w:r w:rsidRPr="001D11C3">
        <w:rPr>
          <w:sz w:val="28"/>
          <w:szCs w:val="28"/>
        </w:rPr>
        <w:t xml:space="preserve">лизинговые платежи </w:t>
      </w:r>
      <w:r w:rsidRPr="001D11C3">
        <w:rPr>
          <w:rStyle w:val="a3"/>
          <w:i w:val="0"/>
          <w:iCs/>
          <w:sz w:val="28"/>
          <w:szCs w:val="28"/>
        </w:rPr>
        <w:t>ежемесячные и равномерные</w:t>
      </w:r>
      <w:r w:rsidRPr="001D11C3">
        <w:rPr>
          <w:i/>
          <w:iCs/>
          <w:sz w:val="28"/>
          <w:szCs w:val="28"/>
        </w:rPr>
        <w:t>;</w:t>
      </w:r>
    </w:p>
    <w:p w:rsidR="001736C4" w:rsidRDefault="00CF4243" w:rsidP="00547764">
      <w:pPr>
        <w:numPr>
          <w:ilvl w:val="0"/>
          <w:numId w:val="25"/>
        </w:numPr>
        <w:tabs>
          <w:tab w:val="clear" w:pos="851"/>
          <w:tab w:val="num" w:pos="900"/>
        </w:tabs>
        <w:spacing w:line="360" w:lineRule="auto"/>
        <w:ind w:left="0" w:firstLine="567"/>
        <w:jc w:val="both"/>
        <w:rPr>
          <w:sz w:val="28"/>
          <w:szCs w:val="28"/>
        </w:rPr>
      </w:pPr>
      <w:r w:rsidRPr="001D11C3">
        <w:rPr>
          <w:sz w:val="28"/>
          <w:szCs w:val="28"/>
        </w:rPr>
        <w:t>аванс - 20% стоимости оборудования (</w:t>
      </w:r>
      <w:r w:rsidRPr="001D11C3">
        <w:rPr>
          <w:rStyle w:val="a3"/>
          <w:i w:val="0"/>
          <w:iCs/>
          <w:sz w:val="28"/>
          <w:szCs w:val="28"/>
        </w:rPr>
        <w:t>уплачивается из собственных средств</w:t>
      </w:r>
      <w:r w:rsidRPr="001D11C3">
        <w:rPr>
          <w:sz w:val="28"/>
          <w:szCs w:val="28"/>
        </w:rPr>
        <w:t xml:space="preserve"> в счёт лизинговых платежей, т.е. списывается на расходы у лизингополучателя равномерно в течение договора лизинга);</w:t>
      </w:r>
    </w:p>
    <w:p w:rsidR="001736C4" w:rsidRDefault="00CF4243" w:rsidP="00547764">
      <w:pPr>
        <w:numPr>
          <w:ilvl w:val="0"/>
          <w:numId w:val="25"/>
        </w:numPr>
        <w:tabs>
          <w:tab w:val="clear" w:pos="851"/>
          <w:tab w:val="num" w:pos="900"/>
        </w:tabs>
        <w:spacing w:line="360" w:lineRule="auto"/>
        <w:ind w:left="0" w:firstLine="540"/>
        <w:jc w:val="both"/>
        <w:rPr>
          <w:sz w:val="28"/>
          <w:szCs w:val="28"/>
        </w:rPr>
      </w:pPr>
      <w:r w:rsidRPr="001D11C3">
        <w:rPr>
          <w:rStyle w:val="a3"/>
          <w:i w:val="0"/>
          <w:iCs/>
          <w:sz w:val="28"/>
          <w:szCs w:val="28"/>
        </w:rPr>
        <w:t>коэффициент ускорения</w:t>
      </w:r>
      <w:r w:rsidRPr="001D11C3">
        <w:rPr>
          <w:i/>
          <w:iCs/>
          <w:sz w:val="28"/>
          <w:szCs w:val="28"/>
        </w:rPr>
        <w:t xml:space="preserve"> </w:t>
      </w:r>
      <w:r w:rsidRPr="001D11C3">
        <w:rPr>
          <w:sz w:val="28"/>
          <w:szCs w:val="28"/>
        </w:rPr>
        <w:t>амортизационных отчислений - 3;</w:t>
      </w:r>
    </w:p>
    <w:p w:rsidR="001736C4" w:rsidRDefault="00CF4243" w:rsidP="00547764">
      <w:pPr>
        <w:numPr>
          <w:ilvl w:val="0"/>
          <w:numId w:val="25"/>
        </w:numPr>
        <w:tabs>
          <w:tab w:val="clear" w:pos="851"/>
          <w:tab w:val="num" w:pos="900"/>
        </w:tabs>
        <w:spacing w:line="360" w:lineRule="auto"/>
        <w:ind w:left="0" w:firstLine="567"/>
        <w:jc w:val="both"/>
        <w:rPr>
          <w:sz w:val="28"/>
          <w:szCs w:val="28"/>
        </w:rPr>
      </w:pPr>
      <w:r w:rsidRPr="001D11C3">
        <w:rPr>
          <w:sz w:val="28"/>
          <w:szCs w:val="28"/>
        </w:rPr>
        <w:t xml:space="preserve">срок лизинга - </w:t>
      </w:r>
      <w:r>
        <w:rPr>
          <w:sz w:val="28"/>
          <w:szCs w:val="28"/>
        </w:rPr>
        <w:t>36</w:t>
      </w:r>
      <w:r w:rsidRPr="001D11C3">
        <w:rPr>
          <w:sz w:val="28"/>
          <w:szCs w:val="28"/>
        </w:rPr>
        <w:t xml:space="preserve"> месяцев (</w:t>
      </w:r>
      <w:r w:rsidRPr="001D11C3">
        <w:rPr>
          <w:rStyle w:val="a3"/>
          <w:i w:val="0"/>
          <w:iCs/>
          <w:sz w:val="28"/>
          <w:szCs w:val="28"/>
        </w:rPr>
        <w:t>соответствует сроку полной амортизации</w:t>
      </w:r>
      <w:r w:rsidRPr="001D11C3">
        <w:rPr>
          <w:i/>
          <w:iCs/>
          <w:sz w:val="28"/>
          <w:szCs w:val="28"/>
        </w:rPr>
        <w:t xml:space="preserve"> </w:t>
      </w:r>
      <w:r w:rsidRPr="001D11C3">
        <w:rPr>
          <w:sz w:val="28"/>
          <w:szCs w:val="28"/>
        </w:rPr>
        <w:t>предмета лизинга при использовании линейного метода начисления амортизации с коэффициентом ускорения 3);</w:t>
      </w:r>
    </w:p>
    <w:p w:rsidR="00CF4243" w:rsidRPr="001D11C3" w:rsidRDefault="00CF4243" w:rsidP="00547764">
      <w:pPr>
        <w:numPr>
          <w:ilvl w:val="0"/>
          <w:numId w:val="25"/>
        </w:numPr>
        <w:tabs>
          <w:tab w:val="clear" w:pos="851"/>
          <w:tab w:val="num" w:pos="900"/>
        </w:tabs>
        <w:spacing w:line="360" w:lineRule="auto"/>
        <w:ind w:left="0" w:firstLine="567"/>
        <w:jc w:val="both"/>
        <w:rPr>
          <w:sz w:val="28"/>
          <w:szCs w:val="28"/>
        </w:rPr>
      </w:pPr>
      <w:r w:rsidRPr="001D11C3">
        <w:rPr>
          <w:sz w:val="28"/>
          <w:szCs w:val="28"/>
        </w:rPr>
        <w:t xml:space="preserve">предмет лизинга учитывается </w:t>
      </w:r>
      <w:r w:rsidRPr="001D11C3">
        <w:rPr>
          <w:rStyle w:val="a3"/>
          <w:i w:val="0"/>
          <w:iCs/>
          <w:sz w:val="28"/>
          <w:szCs w:val="28"/>
        </w:rPr>
        <w:t>на балансе лизингодателя</w:t>
      </w:r>
      <w:r w:rsidRPr="001D11C3">
        <w:rPr>
          <w:sz w:val="28"/>
          <w:szCs w:val="28"/>
        </w:rPr>
        <w:t>, по окончании договора лизинга имущество передается лизингополучателю по условной оценке в 1 руб.</w:t>
      </w:r>
    </w:p>
    <w:p w:rsidR="001736C4" w:rsidRDefault="00CF4243" w:rsidP="002C2463">
      <w:pPr>
        <w:spacing w:line="360" w:lineRule="auto"/>
        <w:ind w:firstLine="567"/>
        <w:jc w:val="both"/>
        <w:rPr>
          <w:sz w:val="28"/>
          <w:szCs w:val="28"/>
        </w:rPr>
      </w:pPr>
      <w:r w:rsidRPr="001D11C3">
        <w:rPr>
          <w:sz w:val="28"/>
          <w:szCs w:val="28"/>
        </w:rPr>
        <w:t>2. Условия кредита:</w:t>
      </w:r>
    </w:p>
    <w:p w:rsidR="001736C4" w:rsidRDefault="00CF4243" w:rsidP="00547764">
      <w:pPr>
        <w:numPr>
          <w:ilvl w:val="0"/>
          <w:numId w:val="26"/>
        </w:numPr>
        <w:tabs>
          <w:tab w:val="clear" w:pos="851"/>
          <w:tab w:val="num" w:pos="900"/>
        </w:tabs>
        <w:spacing w:line="360" w:lineRule="auto"/>
        <w:ind w:left="0" w:firstLine="567"/>
        <w:jc w:val="both"/>
        <w:rPr>
          <w:sz w:val="28"/>
          <w:szCs w:val="28"/>
        </w:rPr>
      </w:pPr>
      <w:r w:rsidRPr="001D11C3">
        <w:rPr>
          <w:sz w:val="28"/>
          <w:szCs w:val="28"/>
        </w:rPr>
        <w:t xml:space="preserve">срок кредита - </w:t>
      </w:r>
      <w:r>
        <w:rPr>
          <w:sz w:val="28"/>
          <w:szCs w:val="28"/>
        </w:rPr>
        <w:t>36</w:t>
      </w:r>
      <w:r w:rsidRPr="001D11C3">
        <w:rPr>
          <w:sz w:val="28"/>
          <w:szCs w:val="28"/>
        </w:rPr>
        <w:t xml:space="preserve"> месяцев;</w:t>
      </w:r>
    </w:p>
    <w:p w:rsidR="001736C4" w:rsidRDefault="00CF4243" w:rsidP="00547764">
      <w:pPr>
        <w:numPr>
          <w:ilvl w:val="0"/>
          <w:numId w:val="26"/>
        </w:numPr>
        <w:tabs>
          <w:tab w:val="clear" w:pos="851"/>
          <w:tab w:val="num" w:pos="900"/>
        </w:tabs>
        <w:spacing w:line="360" w:lineRule="auto"/>
        <w:ind w:left="0" w:firstLine="567"/>
        <w:jc w:val="both"/>
        <w:rPr>
          <w:sz w:val="28"/>
          <w:szCs w:val="28"/>
        </w:rPr>
      </w:pPr>
      <w:r w:rsidRPr="001D11C3">
        <w:rPr>
          <w:sz w:val="28"/>
          <w:szCs w:val="28"/>
        </w:rPr>
        <w:t>стоимость кредитных ресурсов - 15%;</w:t>
      </w:r>
    </w:p>
    <w:p w:rsidR="00CF4243" w:rsidRPr="001D11C3" w:rsidRDefault="00CF4243" w:rsidP="00547764">
      <w:pPr>
        <w:numPr>
          <w:ilvl w:val="0"/>
          <w:numId w:val="26"/>
        </w:numPr>
        <w:tabs>
          <w:tab w:val="clear" w:pos="851"/>
          <w:tab w:val="num" w:pos="900"/>
        </w:tabs>
        <w:spacing w:line="360" w:lineRule="auto"/>
        <w:ind w:left="0" w:firstLine="567"/>
        <w:jc w:val="both"/>
        <w:rPr>
          <w:sz w:val="28"/>
          <w:szCs w:val="28"/>
        </w:rPr>
      </w:pPr>
      <w:r w:rsidRPr="001D11C3">
        <w:rPr>
          <w:sz w:val="28"/>
          <w:szCs w:val="28"/>
        </w:rPr>
        <w:t>выплата долга и проц</w:t>
      </w:r>
      <w:r w:rsidR="0066460B">
        <w:rPr>
          <w:sz w:val="28"/>
          <w:szCs w:val="28"/>
        </w:rPr>
        <w:t>ентов равными суммами ежемесячн</w:t>
      </w:r>
      <w:r w:rsidR="001736C4">
        <w:rPr>
          <w:sz w:val="28"/>
          <w:szCs w:val="28"/>
        </w:rPr>
        <w:t>о.</w:t>
      </w:r>
    </w:p>
    <w:p w:rsidR="001736C4" w:rsidRDefault="0066460B" w:rsidP="002C2463">
      <w:pPr>
        <w:spacing w:line="360" w:lineRule="auto"/>
        <w:ind w:firstLine="567"/>
        <w:jc w:val="both"/>
        <w:rPr>
          <w:sz w:val="28"/>
          <w:szCs w:val="28"/>
        </w:rPr>
      </w:pPr>
      <w:r>
        <w:rPr>
          <w:sz w:val="28"/>
          <w:szCs w:val="28"/>
        </w:rPr>
        <w:t>3</w:t>
      </w:r>
      <w:r w:rsidR="00CF4243" w:rsidRPr="001D11C3">
        <w:rPr>
          <w:sz w:val="28"/>
          <w:szCs w:val="28"/>
        </w:rPr>
        <w:t>. Возмещёние НДС</w:t>
      </w:r>
      <w:r w:rsidR="001736C4">
        <w:rPr>
          <w:sz w:val="28"/>
          <w:szCs w:val="28"/>
        </w:rPr>
        <w:t>:</w:t>
      </w:r>
    </w:p>
    <w:p w:rsidR="00CF4243" w:rsidRPr="001D11C3" w:rsidRDefault="00CF4243" w:rsidP="00547764">
      <w:pPr>
        <w:numPr>
          <w:ilvl w:val="0"/>
          <w:numId w:val="27"/>
        </w:numPr>
        <w:tabs>
          <w:tab w:val="num" w:pos="900"/>
        </w:tabs>
        <w:spacing w:line="360" w:lineRule="auto"/>
        <w:ind w:left="0" w:firstLine="567"/>
        <w:jc w:val="both"/>
        <w:rPr>
          <w:sz w:val="28"/>
          <w:szCs w:val="28"/>
        </w:rPr>
      </w:pPr>
      <w:r w:rsidRPr="001D11C3">
        <w:rPr>
          <w:sz w:val="28"/>
          <w:szCs w:val="28"/>
        </w:rPr>
        <w:t xml:space="preserve">и при лизинге, и при кредите предприятие имеет </w:t>
      </w:r>
      <w:r w:rsidRPr="001D11C3">
        <w:rPr>
          <w:rStyle w:val="a3"/>
          <w:i w:val="0"/>
          <w:iCs/>
          <w:sz w:val="28"/>
          <w:szCs w:val="28"/>
        </w:rPr>
        <w:t>возможность возмещать уплаченный НДС</w:t>
      </w:r>
      <w:r w:rsidRPr="001D11C3">
        <w:rPr>
          <w:i/>
          <w:iCs/>
          <w:sz w:val="28"/>
          <w:szCs w:val="28"/>
        </w:rPr>
        <w:t xml:space="preserve"> </w:t>
      </w:r>
      <w:r w:rsidRPr="001D11C3">
        <w:rPr>
          <w:sz w:val="28"/>
          <w:szCs w:val="28"/>
        </w:rPr>
        <w:t xml:space="preserve">ежемесячно в размере НДС, начисленного в составе лизинговых платежей. </w:t>
      </w:r>
      <w:r w:rsidRPr="001D11C3">
        <w:rPr>
          <w:rStyle w:val="a3"/>
          <w:i w:val="0"/>
          <w:iCs/>
          <w:sz w:val="28"/>
          <w:szCs w:val="28"/>
        </w:rPr>
        <w:t>Следует отметить, что у каждого предприятия данная величина индивидуальна и зависит от размера НДС, подлежащего к уплате в бюджет, а также других налогов, зачисляемых в бюджет федерального уровня.</w:t>
      </w:r>
    </w:p>
    <w:p w:rsidR="001736C4" w:rsidRDefault="00CF4243" w:rsidP="002C2463">
      <w:pPr>
        <w:spacing w:line="360" w:lineRule="auto"/>
        <w:ind w:firstLine="567"/>
        <w:jc w:val="both"/>
        <w:rPr>
          <w:sz w:val="28"/>
          <w:szCs w:val="28"/>
        </w:rPr>
      </w:pPr>
      <w:r w:rsidRPr="001D11C3">
        <w:rPr>
          <w:sz w:val="28"/>
          <w:szCs w:val="28"/>
        </w:rPr>
        <w:t>4. Прибыльность деятельности предприятия</w:t>
      </w:r>
      <w:r w:rsidR="001736C4">
        <w:rPr>
          <w:sz w:val="28"/>
          <w:szCs w:val="28"/>
        </w:rPr>
        <w:t>:</w:t>
      </w:r>
    </w:p>
    <w:p w:rsidR="00CF4243" w:rsidRPr="001D11C3" w:rsidRDefault="00CF4243" w:rsidP="00547764">
      <w:pPr>
        <w:numPr>
          <w:ilvl w:val="0"/>
          <w:numId w:val="27"/>
        </w:numPr>
        <w:tabs>
          <w:tab w:val="clear" w:pos="1724"/>
          <w:tab w:val="num" w:pos="900"/>
        </w:tabs>
        <w:spacing w:line="360" w:lineRule="auto"/>
        <w:ind w:left="0" w:firstLine="567"/>
        <w:jc w:val="both"/>
        <w:rPr>
          <w:sz w:val="28"/>
          <w:szCs w:val="28"/>
        </w:rPr>
      </w:pPr>
      <w:r w:rsidRPr="001D11C3">
        <w:rPr>
          <w:sz w:val="28"/>
          <w:szCs w:val="28"/>
        </w:rPr>
        <w:t xml:space="preserve">у предприятия прибыли достаточно, чтобы </w:t>
      </w:r>
      <w:r w:rsidRPr="001D11C3">
        <w:rPr>
          <w:rStyle w:val="a3"/>
          <w:i w:val="0"/>
          <w:iCs/>
          <w:sz w:val="28"/>
          <w:szCs w:val="28"/>
        </w:rPr>
        <w:t>полностью покрывать затраты</w:t>
      </w:r>
      <w:r w:rsidRPr="001D11C3">
        <w:rPr>
          <w:sz w:val="28"/>
          <w:szCs w:val="28"/>
        </w:rPr>
        <w:t xml:space="preserve"> (и по лизингу, и по кредиту).</w:t>
      </w:r>
    </w:p>
    <w:p w:rsidR="00CF4243" w:rsidRPr="001D11C3" w:rsidRDefault="00CF4243" w:rsidP="002C2463">
      <w:pPr>
        <w:spacing w:line="360" w:lineRule="auto"/>
        <w:ind w:firstLine="567"/>
        <w:jc w:val="both"/>
        <w:rPr>
          <w:sz w:val="28"/>
          <w:szCs w:val="28"/>
        </w:rPr>
      </w:pPr>
      <w:r w:rsidRPr="001D11C3">
        <w:rPr>
          <w:sz w:val="28"/>
          <w:szCs w:val="28"/>
        </w:rPr>
        <w:t>Проведенный анализ был построен на ряде предпосылок, изменение которых может повлиять как в пользу лизинга, так и в пользу кредита.</w:t>
      </w:r>
    </w:p>
    <w:p w:rsidR="00CF4243" w:rsidRDefault="00CF4243" w:rsidP="002C2463">
      <w:pPr>
        <w:spacing w:line="360" w:lineRule="auto"/>
        <w:ind w:firstLine="567"/>
        <w:jc w:val="both"/>
        <w:rPr>
          <w:sz w:val="28"/>
          <w:szCs w:val="28"/>
        </w:rPr>
      </w:pPr>
      <w:r w:rsidRPr="001D11C3">
        <w:rPr>
          <w:sz w:val="28"/>
          <w:szCs w:val="28"/>
        </w:rPr>
        <w:t>Возможность в</w:t>
      </w:r>
      <w:r w:rsidRPr="001D11C3">
        <w:rPr>
          <w:rStyle w:val="a3"/>
          <w:i w:val="0"/>
          <w:iCs/>
          <w:sz w:val="28"/>
          <w:szCs w:val="28"/>
        </w:rPr>
        <w:t>ыбирать метод учёта имущества</w:t>
      </w:r>
      <w:r w:rsidRPr="001D11C3">
        <w:rPr>
          <w:sz w:val="28"/>
          <w:szCs w:val="28"/>
        </w:rPr>
        <w:t xml:space="preserve"> - на балансе лизингодателя или лизингополучателя - также является преимуществом лизинга, хотя на первый взгляд и не явным. Выбрав метод учёта имущества на балансе лизинговой компании, предприятие, финансируя свои капитальные вложения посредством лизинга, не меняет структуру баланса - соотношение собственного и заёмного капитала компании. Если предприятие имеет льготы по уплате налога на имущество, метод учёта имущества на балансе лизингополучателя ведёт к уменьшению стоимости лизинга.</w:t>
      </w:r>
      <w:r w:rsidR="00F40055">
        <w:rPr>
          <w:sz w:val="28"/>
          <w:szCs w:val="28"/>
        </w:rPr>
        <w:t xml:space="preserve">  [14]</w:t>
      </w:r>
    </w:p>
    <w:p w:rsidR="00CF4243" w:rsidRDefault="00CF4243" w:rsidP="002C2463">
      <w:pPr>
        <w:pStyle w:val="a4"/>
        <w:spacing w:line="360" w:lineRule="auto"/>
        <w:ind w:firstLine="567"/>
        <w:jc w:val="both"/>
        <w:rPr>
          <w:sz w:val="28"/>
          <w:szCs w:val="28"/>
        </w:rPr>
      </w:pPr>
      <w:r>
        <w:rPr>
          <w:sz w:val="28"/>
          <w:szCs w:val="28"/>
        </w:rPr>
        <w:t>Проведем сравнительный анализ эффективности лизинга и банковского кредита на покупку оборудования и отразим данные в табл</w:t>
      </w:r>
      <w:r w:rsidR="002C2463">
        <w:rPr>
          <w:sz w:val="28"/>
          <w:szCs w:val="28"/>
        </w:rPr>
        <w:t>.</w:t>
      </w:r>
      <w:r>
        <w:rPr>
          <w:sz w:val="28"/>
          <w:szCs w:val="28"/>
        </w:rPr>
        <w:t xml:space="preserve"> 3.1</w:t>
      </w:r>
      <w:r w:rsidR="005A258B">
        <w:rPr>
          <w:sz w:val="28"/>
          <w:szCs w:val="28"/>
        </w:rPr>
        <w:t>.</w:t>
      </w:r>
    </w:p>
    <w:p w:rsidR="005A258B" w:rsidRDefault="005A258B" w:rsidP="002C2463">
      <w:pPr>
        <w:pStyle w:val="a4"/>
        <w:ind w:firstLine="567"/>
        <w:jc w:val="both"/>
        <w:rPr>
          <w:sz w:val="28"/>
          <w:szCs w:val="28"/>
        </w:rPr>
      </w:pPr>
    </w:p>
    <w:p w:rsidR="00CF4243" w:rsidRDefault="00CF4243" w:rsidP="002C2463">
      <w:pPr>
        <w:pStyle w:val="a4"/>
        <w:spacing w:line="360" w:lineRule="auto"/>
        <w:ind w:firstLine="567"/>
        <w:jc w:val="right"/>
        <w:rPr>
          <w:sz w:val="28"/>
          <w:szCs w:val="28"/>
        </w:rPr>
      </w:pPr>
      <w:r>
        <w:rPr>
          <w:sz w:val="28"/>
          <w:szCs w:val="28"/>
        </w:rPr>
        <w:t>Таблица 3.1</w:t>
      </w:r>
    </w:p>
    <w:p w:rsidR="00CF4243" w:rsidRDefault="00CF4243" w:rsidP="002C2463">
      <w:pPr>
        <w:pStyle w:val="a4"/>
        <w:spacing w:line="360" w:lineRule="auto"/>
        <w:ind w:firstLine="567"/>
        <w:jc w:val="center"/>
        <w:rPr>
          <w:sz w:val="28"/>
          <w:szCs w:val="28"/>
        </w:rPr>
      </w:pPr>
      <w:r>
        <w:rPr>
          <w:sz w:val="28"/>
          <w:szCs w:val="28"/>
        </w:rPr>
        <w:t>Сравнительный анализ эффективности лизинга и банковского кредита на покупку оборудования</w:t>
      </w:r>
    </w:p>
    <w:p w:rsidR="005A258B" w:rsidRDefault="005A258B" w:rsidP="002C2463">
      <w:pPr>
        <w:pStyle w:val="a4"/>
        <w:ind w:firstLine="567"/>
        <w:jc w:val="both"/>
        <w:rPr>
          <w:sz w:val="28"/>
          <w:szCs w:val="28"/>
        </w:rPr>
      </w:pPr>
    </w:p>
    <w:tbl>
      <w:tblPr>
        <w:tblW w:w="954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1"/>
        <w:gridCol w:w="1380"/>
        <w:gridCol w:w="1380"/>
        <w:gridCol w:w="1380"/>
        <w:gridCol w:w="1360"/>
      </w:tblGrid>
      <w:tr w:rsidR="007E08AA">
        <w:trPr>
          <w:trHeight w:val="255"/>
        </w:trPr>
        <w:tc>
          <w:tcPr>
            <w:tcW w:w="4041" w:type="dxa"/>
            <w:vMerge w:val="restart"/>
            <w:shd w:val="clear" w:color="auto" w:fill="auto"/>
            <w:noWrap/>
            <w:vAlign w:val="center"/>
          </w:tcPr>
          <w:p w:rsidR="007E08AA" w:rsidRDefault="007E08AA" w:rsidP="002C2463">
            <w:pPr>
              <w:jc w:val="center"/>
            </w:pPr>
            <w:r>
              <w:t>Показатели</w:t>
            </w:r>
          </w:p>
        </w:tc>
        <w:tc>
          <w:tcPr>
            <w:tcW w:w="5500" w:type="dxa"/>
            <w:gridSpan w:val="4"/>
            <w:shd w:val="clear" w:color="auto" w:fill="auto"/>
            <w:noWrap/>
            <w:vAlign w:val="center"/>
          </w:tcPr>
          <w:p w:rsidR="007E08AA" w:rsidRDefault="007E08AA" w:rsidP="002C2463">
            <w:pPr>
              <w:jc w:val="center"/>
            </w:pPr>
            <w:r>
              <w:t>Год</w:t>
            </w:r>
          </w:p>
        </w:tc>
      </w:tr>
      <w:tr w:rsidR="007E08AA">
        <w:trPr>
          <w:trHeight w:val="315"/>
        </w:trPr>
        <w:tc>
          <w:tcPr>
            <w:tcW w:w="4041" w:type="dxa"/>
            <w:vMerge/>
            <w:vAlign w:val="center"/>
          </w:tcPr>
          <w:p w:rsidR="007E08AA" w:rsidRDefault="007E08AA" w:rsidP="002C2463">
            <w:pPr>
              <w:ind w:firstLine="567"/>
              <w:jc w:val="center"/>
            </w:pPr>
          </w:p>
        </w:tc>
        <w:tc>
          <w:tcPr>
            <w:tcW w:w="1380" w:type="dxa"/>
            <w:shd w:val="clear" w:color="auto" w:fill="auto"/>
            <w:noWrap/>
            <w:vAlign w:val="center"/>
          </w:tcPr>
          <w:p w:rsidR="007E08AA" w:rsidRDefault="007E08AA" w:rsidP="002C2463">
            <w:pPr>
              <w:jc w:val="center"/>
            </w:pPr>
            <w:r>
              <w:t>1</w:t>
            </w:r>
          </w:p>
        </w:tc>
        <w:tc>
          <w:tcPr>
            <w:tcW w:w="1380" w:type="dxa"/>
            <w:shd w:val="clear" w:color="auto" w:fill="auto"/>
            <w:noWrap/>
            <w:vAlign w:val="center"/>
          </w:tcPr>
          <w:p w:rsidR="007E08AA" w:rsidRDefault="007E08AA" w:rsidP="002C2463">
            <w:pPr>
              <w:jc w:val="center"/>
            </w:pPr>
            <w:r>
              <w:t>2</w:t>
            </w:r>
          </w:p>
        </w:tc>
        <w:tc>
          <w:tcPr>
            <w:tcW w:w="1380" w:type="dxa"/>
            <w:shd w:val="clear" w:color="auto" w:fill="auto"/>
            <w:noWrap/>
            <w:vAlign w:val="center"/>
          </w:tcPr>
          <w:p w:rsidR="007E08AA" w:rsidRDefault="007E08AA" w:rsidP="002C2463">
            <w:pPr>
              <w:jc w:val="center"/>
            </w:pPr>
            <w:r>
              <w:t>3</w:t>
            </w:r>
          </w:p>
        </w:tc>
        <w:tc>
          <w:tcPr>
            <w:tcW w:w="1360" w:type="dxa"/>
            <w:shd w:val="clear" w:color="auto" w:fill="auto"/>
            <w:noWrap/>
            <w:vAlign w:val="center"/>
          </w:tcPr>
          <w:p w:rsidR="007E08AA" w:rsidRDefault="007E08AA" w:rsidP="002C2463">
            <w:pPr>
              <w:jc w:val="center"/>
            </w:pPr>
            <w:r>
              <w:t>Всего</w:t>
            </w:r>
          </w:p>
        </w:tc>
      </w:tr>
      <w:tr w:rsidR="005A258B">
        <w:trPr>
          <w:trHeight w:val="315"/>
        </w:trPr>
        <w:tc>
          <w:tcPr>
            <w:tcW w:w="4041" w:type="dxa"/>
            <w:shd w:val="clear" w:color="auto" w:fill="auto"/>
            <w:noWrap/>
            <w:vAlign w:val="center"/>
          </w:tcPr>
          <w:p w:rsidR="005A258B" w:rsidRDefault="005A258B" w:rsidP="002C2463">
            <w:pPr>
              <w:jc w:val="center"/>
            </w:pPr>
            <w:r>
              <w:t>1</w:t>
            </w:r>
          </w:p>
        </w:tc>
        <w:tc>
          <w:tcPr>
            <w:tcW w:w="1380" w:type="dxa"/>
            <w:shd w:val="clear" w:color="auto" w:fill="auto"/>
            <w:noWrap/>
            <w:vAlign w:val="center"/>
          </w:tcPr>
          <w:p w:rsidR="005A258B" w:rsidRDefault="005A258B" w:rsidP="002C2463">
            <w:pPr>
              <w:jc w:val="center"/>
            </w:pPr>
            <w:r>
              <w:t>2</w:t>
            </w:r>
          </w:p>
        </w:tc>
        <w:tc>
          <w:tcPr>
            <w:tcW w:w="1380" w:type="dxa"/>
            <w:shd w:val="clear" w:color="auto" w:fill="auto"/>
            <w:noWrap/>
            <w:vAlign w:val="center"/>
          </w:tcPr>
          <w:p w:rsidR="005A258B" w:rsidRDefault="005A258B" w:rsidP="002C2463">
            <w:pPr>
              <w:jc w:val="center"/>
            </w:pPr>
            <w:r>
              <w:t>3</w:t>
            </w:r>
          </w:p>
        </w:tc>
        <w:tc>
          <w:tcPr>
            <w:tcW w:w="1380" w:type="dxa"/>
            <w:shd w:val="clear" w:color="auto" w:fill="auto"/>
            <w:noWrap/>
            <w:vAlign w:val="center"/>
          </w:tcPr>
          <w:p w:rsidR="005A258B" w:rsidRDefault="005A258B" w:rsidP="002C2463">
            <w:pPr>
              <w:jc w:val="center"/>
            </w:pPr>
            <w:r>
              <w:t>4</w:t>
            </w:r>
          </w:p>
        </w:tc>
        <w:tc>
          <w:tcPr>
            <w:tcW w:w="1360" w:type="dxa"/>
            <w:shd w:val="clear" w:color="auto" w:fill="auto"/>
            <w:noWrap/>
            <w:vAlign w:val="center"/>
          </w:tcPr>
          <w:p w:rsidR="005A258B" w:rsidRDefault="005A258B" w:rsidP="002C2463">
            <w:pPr>
              <w:jc w:val="center"/>
            </w:pPr>
            <w:r>
              <w:t>5</w:t>
            </w:r>
          </w:p>
        </w:tc>
      </w:tr>
      <w:tr w:rsidR="007E08AA">
        <w:trPr>
          <w:trHeight w:val="315"/>
        </w:trPr>
        <w:tc>
          <w:tcPr>
            <w:tcW w:w="4041" w:type="dxa"/>
            <w:shd w:val="clear" w:color="auto" w:fill="auto"/>
            <w:noWrap/>
            <w:vAlign w:val="bottom"/>
          </w:tcPr>
          <w:p w:rsidR="007E08AA" w:rsidRDefault="007E08AA" w:rsidP="00167BFD">
            <w:r>
              <w:t>Вариант 1</w:t>
            </w:r>
          </w:p>
        </w:tc>
        <w:tc>
          <w:tcPr>
            <w:tcW w:w="1380" w:type="dxa"/>
            <w:shd w:val="clear" w:color="auto" w:fill="auto"/>
            <w:noWrap/>
            <w:vAlign w:val="bottom"/>
          </w:tcPr>
          <w:p w:rsidR="007E08AA" w:rsidRDefault="007E08AA" w:rsidP="001736C4">
            <w:pPr>
              <w:ind w:firstLine="567"/>
              <w:jc w:val="center"/>
            </w:pPr>
          </w:p>
        </w:tc>
        <w:tc>
          <w:tcPr>
            <w:tcW w:w="1380" w:type="dxa"/>
            <w:shd w:val="clear" w:color="auto" w:fill="auto"/>
            <w:noWrap/>
            <w:vAlign w:val="bottom"/>
          </w:tcPr>
          <w:p w:rsidR="007E08AA" w:rsidRDefault="007E08AA" w:rsidP="001736C4">
            <w:pPr>
              <w:ind w:firstLine="567"/>
              <w:jc w:val="center"/>
            </w:pPr>
          </w:p>
        </w:tc>
        <w:tc>
          <w:tcPr>
            <w:tcW w:w="1380" w:type="dxa"/>
            <w:shd w:val="clear" w:color="auto" w:fill="auto"/>
            <w:noWrap/>
            <w:vAlign w:val="bottom"/>
          </w:tcPr>
          <w:p w:rsidR="007E08AA" w:rsidRDefault="007E08AA" w:rsidP="001736C4">
            <w:pPr>
              <w:ind w:firstLine="567"/>
              <w:jc w:val="center"/>
            </w:pPr>
          </w:p>
        </w:tc>
        <w:tc>
          <w:tcPr>
            <w:tcW w:w="1360" w:type="dxa"/>
            <w:shd w:val="clear" w:color="auto" w:fill="auto"/>
            <w:noWrap/>
            <w:vAlign w:val="bottom"/>
          </w:tcPr>
          <w:p w:rsidR="007E08AA" w:rsidRDefault="007E08AA" w:rsidP="001736C4">
            <w:pPr>
              <w:ind w:firstLine="567"/>
              <w:jc w:val="center"/>
            </w:pPr>
          </w:p>
        </w:tc>
      </w:tr>
      <w:tr w:rsidR="007E08AA">
        <w:trPr>
          <w:trHeight w:val="315"/>
        </w:trPr>
        <w:tc>
          <w:tcPr>
            <w:tcW w:w="4041" w:type="dxa"/>
            <w:tcBorders>
              <w:bottom w:val="single" w:sz="4" w:space="0" w:color="auto"/>
            </w:tcBorders>
            <w:shd w:val="clear" w:color="auto" w:fill="auto"/>
            <w:noWrap/>
            <w:vAlign w:val="bottom"/>
          </w:tcPr>
          <w:p w:rsidR="007E08AA" w:rsidRDefault="007E08AA" w:rsidP="001736C4">
            <w:r>
              <w:t>Лизинговый платеж</w:t>
            </w:r>
          </w:p>
        </w:tc>
        <w:tc>
          <w:tcPr>
            <w:tcW w:w="1380" w:type="dxa"/>
            <w:tcBorders>
              <w:bottom w:val="single" w:sz="4" w:space="0" w:color="auto"/>
            </w:tcBorders>
            <w:shd w:val="clear" w:color="auto" w:fill="auto"/>
            <w:noWrap/>
            <w:vAlign w:val="bottom"/>
          </w:tcPr>
          <w:p w:rsidR="007E08AA" w:rsidRDefault="007E08AA" w:rsidP="001736C4">
            <w:pPr>
              <w:jc w:val="center"/>
            </w:pPr>
            <w:r>
              <w:t>420000</w:t>
            </w:r>
          </w:p>
        </w:tc>
        <w:tc>
          <w:tcPr>
            <w:tcW w:w="1380" w:type="dxa"/>
            <w:tcBorders>
              <w:bottom w:val="single" w:sz="4" w:space="0" w:color="auto"/>
            </w:tcBorders>
            <w:shd w:val="clear" w:color="auto" w:fill="auto"/>
            <w:noWrap/>
            <w:vAlign w:val="bottom"/>
          </w:tcPr>
          <w:p w:rsidR="007E08AA" w:rsidRDefault="007E08AA" w:rsidP="001736C4">
            <w:pPr>
              <w:jc w:val="center"/>
            </w:pPr>
            <w:r>
              <w:t>420000</w:t>
            </w:r>
          </w:p>
        </w:tc>
        <w:tc>
          <w:tcPr>
            <w:tcW w:w="1380" w:type="dxa"/>
            <w:tcBorders>
              <w:bottom w:val="single" w:sz="4" w:space="0" w:color="auto"/>
            </w:tcBorders>
            <w:shd w:val="clear" w:color="auto" w:fill="auto"/>
            <w:noWrap/>
            <w:vAlign w:val="bottom"/>
          </w:tcPr>
          <w:p w:rsidR="007E08AA" w:rsidRDefault="007E08AA" w:rsidP="001736C4">
            <w:pPr>
              <w:jc w:val="center"/>
            </w:pPr>
            <w:r>
              <w:t>420000</w:t>
            </w:r>
          </w:p>
        </w:tc>
        <w:tc>
          <w:tcPr>
            <w:tcW w:w="1360" w:type="dxa"/>
            <w:tcBorders>
              <w:bottom w:val="single" w:sz="4" w:space="0" w:color="auto"/>
            </w:tcBorders>
            <w:shd w:val="clear" w:color="auto" w:fill="auto"/>
            <w:noWrap/>
            <w:vAlign w:val="bottom"/>
          </w:tcPr>
          <w:p w:rsidR="007E08AA" w:rsidRDefault="007E08AA" w:rsidP="001736C4">
            <w:pPr>
              <w:jc w:val="center"/>
            </w:pPr>
            <w:r>
              <w:t>1260000</w:t>
            </w:r>
          </w:p>
        </w:tc>
      </w:tr>
      <w:tr w:rsidR="007E08AA">
        <w:trPr>
          <w:trHeight w:val="315"/>
        </w:trPr>
        <w:tc>
          <w:tcPr>
            <w:tcW w:w="4041" w:type="dxa"/>
            <w:tcBorders>
              <w:top w:val="single" w:sz="4" w:space="0" w:color="auto"/>
              <w:bottom w:val="nil"/>
            </w:tcBorders>
            <w:shd w:val="clear" w:color="auto" w:fill="auto"/>
            <w:noWrap/>
            <w:vAlign w:val="bottom"/>
          </w:tcPr>
          <w:p w:rsidR="007E08AA" w:rsidRDefault="007E08AA" w:rsidP="001736C4">
            <w:r>
              <w:t>Налоговая льгота по лизингу</w:t>
            </w:r>
          </w:p>
        </w:tc>
        <w:tc>
          <w:tcPr>
            <w:tcW w:w="1380" w:type="dxa"/>
            <w:tcBorders>
              <w:top w:val="single" w:sz="4" w:space="0" w:color="auto"/>
              <w:bottom w:val="nil"/>
            </w:tcBorders>
            <w:shd w:val="clear" w:color="auto" w:fill="auto"/>
            <w:noWrap/>
            <w:vAlign w:val="bottom"/>
          </w:tcPr>
          <w:p w:rsidR="007E08AA" w:rsidRDefault="007E08AA" w:rsidP="001736C4">
            <w:pPr>
              <w:ind w:firstLine="567"/>
              <w:jc w:val="center"/>
            </w:pPr>
          </w:p>
        </w:tc>
        <w:tc>
          <w:tcPr>
            <w:tcW w:w="1380" w:type="dxa"/>
            <w:tcBorders>
              <w:top w:val="single" w:sz="4" w:space="0" w:color="auto"/>
              <w:bottom w:val="nil"/>
            </w:tcBorders>
            <w:shd w:val="clear" w:color="auto" w:fill="auto"/>
            <w:noWrap/>
            <w:vAlign w:val="bottom"/>
          </w:tcPr>
          <w:p w:rsidR="007E08AA" w:rsidRDefault="007E08AA" w:rsidP="001736C4">
            <w:pPr>
              <w:ind w:firstLine="567"/>
              <w:jc w:val="center"/>
            </w:pPr>
          </w:p>
        </w:tc>
        <w:tc>
          <w:tcPr>
            <w:tcW w:w="1380" w:type="dxa"/>
            <w:tcBorders>
              <w:top w:val="single" w:sz="4" w:space="0" w:color="auto"/>
              <w:bottom w:val="nil"/>
            </w:tcBorders>
            <w:shd w:val="clear" w:color="auto" w:fill="auto"/>
            <w:noWrap/>
            <w:vAlign w:val="bottom"/>
          </w:tcPr>
          <w:p w:rsidR="007E08AA" w:rsidRDefault="007E08AA" w:rsidP="001736C4">
            <w:pPr>
              <w:ind w:firstLine="567"/>
              <w:jc w:val="center"/>
            </w:pPr>
          </w:p>
        </w:tc>
        <w:tc>
          <w:tcPr>
            <w:tcW w:w="1360" w:type="dxa"/>
            <w:tcBorders>
              <w:top w:val="single" w:sz="4" w:space="0" w:color="auto"/>
              <w:bottom w:val="nil"/>
            </w:tcBorders>
            <w:shd w:val="clear" w:color="auto" w:fill="auto"/>
            <w:noWrap/>
            <w:vAlign w:val="bottom"/>
          </w:tcPr>
          <w:p w:rsidR="007E08AA" w:rsidRDefault="007E08AA" w:rsidP="001736C4">
            <w:pPr>
              <w:ind w:firstLine="567"/>
              <w:jc w:val="center"/>
            </w:pPr>
          </w:p>
        </w:tc>
      </w:tr>
      <w:tr w:rsidR="005A258B">
        <w:trPr>
          <w:trHeight w:val="315"/>
        </w:trPr>
        <w:tc>
          <w:tcPr>
            <w:tcW w:w="9541" w:type="dxa"/>
            <w:gridSpan w:val="5"/>
            <w:tcBorders>
              <w:top w:val="nil"/>
              <w:left w:val="nil"/>
              <w:right w:val="nil"/>
            </w:tcBorders>
            <w:shd w:val="clear" w:color="auto" w:fill="auto"/>
            <w:noWrap/>
            <w:vAlign w:val="bottom"/>
          </w:tcPr>
          <w:p w:rsidR="005A258B" w:rsidRPr="002C2463" w:rsidRDefault="005A258B" w:rsidP="005A258B">
            <w:pPr>
              <w:ind w:firstLine="567"/>
              <w:jc w:val="right"/>
              <w:rPr>
                <w:sz w:val="28"/>
                <w:szCs w:val="28"/>
              </w:rPr>
            </w:pPr>
            <w:r w:rsidRPr="002C2463">
              <w:rPr>
                <w:sz w:val="28"/>
                <w:szCs w:val="28"/>
              </w:rPr>
              <w:t>Продолжение таблицы 3.1</w:t>
            </w:r>
          </w:p>
        </w:tc>
      </w:tr>
      <w:tr w:rsidR="005A258B">
        <w:trPr>
          <w:trHeight w:val="315"/>
        </w:trPr>
        <w:tc>
          <w:tcPr>
            <w:tcW w:w="4041" w:type="dxa"/>
            <w:shd w:val="clear" w:color="auto" w:fill="auto"/>
            <w:noWrap/>
            <w:vAlign w:val="bottom"/>
          </w:tcPr>
          <w:p w:rsidR="005A258B" w:rsidRDefault="005A258B" w:rsidP="005A258B">
            <w:pPr>
              <w:jc w:val="center"/>
            </w:pPr>
            <w:r>
              <w:t>1</w:t>
            </w:r>
          </w:p>
        </w:tc>
        <w:tc>
          <w:tcPr>
            <w:tcW w:w="1380" w:type="dxa"/>
            <w:shd w:val="clear" w:color="auto" w:fill="auto"/>
            <w:vAlign w:val="bottom"/>
          </w:tcPr>
          <w:p w:rsidR="005A258B" w:rsidRDefault="005A258B" w:rsidP="005A258B">
            <w:pPr>
              <w:jc w:val="center"/>
            </w:pPr>
            <w:r>
              <w:t>2</w:t>
            </w:r>
          </w:p>
        </w:tc>
        <w:tc>
          <w:tcPr>
            <w:tcW w:w="1380" w:type="dxa"/>
            <w:shd w:val="clear" w:color="auto" w:fill="auto"/>
            <w:vAlign w:val="bottom"/>
          </w:tcPr>
          <w:p w:rsidR="005A258B" w:rsidRDefault="005A258B" w:rsidP="005A258B">
            <w:pPr>
              <w:jc w:val="center"/>
            </w:pPr>
            <w:r>
              <w:t>3</w:t>
            </w:r>
          </w:p>
        </w:tc>
        <w:tc>
          <w:tcPr>
            <w:tcW w:w="1380" w:type="dxa"/>
            <w:shd w:val="clear" w:color="auto" w:fill="auto"/>
            <w:vAlign w:val="bottom"/>
          </w:tcPr>
          <w:p w:rsidR="005A258B" w:rsidRDefault="005A258B" w:rsidP="005A258B">
            <w:pPr>
              <w:jc w:val="center"/>
            </w:pPr>
            <w:r>
              <w:t>4</w:t>
            </w:r>
          </w:p>
        </w:tc>
        <w:tc>
          <w:tcPr>
            <w:tcW w:w="1360" w:type="dxa"/>
            <w:shd w:val="clear" w:color="auto" w:fill="auto"/>
            <w:noWrap/>
            <w:vAlign w:val="bottom"/>
          </w:tcPr>
          <w:p w:rsidR="005A258B" w:rsidRDefault="005A258B" w:rsidP="005A258B">
            <w:pPr>
              <w:jc w:val="center"/>
            </w:pPr>
            <w:r>
              <w:t>5</w:t>
            </w:r>
          </w:p>
        </w:tc>
      </w:tr>
      <w:tr w:rsidR="005A258B">
        <w:trPr>
          <w:trHeight w:val="315"/>
        </w:trPr>
        <w:tc>
          <w:tcPr>
            <w:tcW w:w="4041" w:type="dxa"/>
            <w:shd w:val="clear" w:color="auto" w:fill="auto"/>
            <w:noWrap/>
            <w:vAlign w:val="bottom"/>
          </w:tcPr>
          <w:p w:rsidR="005A258B" w:rsidRDefault="005A258B" w:rsidP="001736C4">
            <w:r>
              <w:t>Посленалоговая стоимость лизинга</w:t>
            </w:r>
          </w:p>
        </w:tc>
        <w:tc>
          <w:tcPr>
            <w:tcW w:w="1380" w:type="dxa"/>
            <w:shd w:val="clear" w:color="auto" w:fill="auto"/>
            <w:vAlign w:val="bottom"/>
          </w:tcPr>
          <w:p w:rsidR="005A258B" w:rsidRDefault="005A258B" w:rsidP="001736C4">
            <w:pPr>
              <w:jc w:val="center"/>
            </w:pPr>
          </w:p>
        </w:tc>
        <w:tc>
          <w:tcPr>
            <w:tcW w:w="1380" w:type="dxa"/>
            <w:shd w:val="clear" w:color="auto" w:fill="auto"/>
            <w:vAlign w:val="bottom"/>
          </w:tcPr>
          <w:p w:rsidR="005A258B" w:rsidRDefault="005A258B" w:rsidP="001736C4">
            <w:pPr>
              <w:jc w:val="center"/>
            </w:pPr>
          </w:p>
        </w:tc>
        <w:tc>
          <w:tcPr>
            <w:tcW w:w="1380" w:type="dxa"/>
            <w:shd w:val="clear" w:color="auto" w:fill="auto"/>
            <w:vAlign w:val="bottom"/>
          </w:tcPr>
          <w:p w:rsidR="005A258B" w:rsidRDefault="005A258B" w:rsidP="001736C4">
            <w:pPr>
              <w:jc w:val="center"/>
            </w:pPr>
          </w:p>
        </w:tc>
        <w:tc>
          <w:tcPr>
            <w:tcW w:w="1360" w:type="dxa"/>
            <w:shd w:val="clear" w:color="auto" w:fill="auto"/>
            <w:noWrap/>
            <w:vAlign w:val="bottom"/>
          </w:tcPr>
          <w:p w:rsidR="005A258B" w:rsidRDefault="005A258B" w:rsidP="001736C4">
            <w:pPr>
              <w:ind w:firstLine="567"/>
              <w:jc w:val="center"/>
            </w:pPr>
          </w:p>
        </w:tc>
      </w:tr>
      <w:tr w:rsidR="007E08AA">
        <w:trPr>
          <w:trHeight w:val="315"/>
        </w:trPr>
        <w:tc>
          <w:tcPr>
            <w:tcW w:w="4041" w:type="dxa"/>
            <w:shd w:val="clear" w:color="auto" w:fill="auto"/>
            <w:noWrap/>
            <w:vAlign w:val="bottom"/>
          </w:tcPr>
          <w:p w:rsidR="007E08AA" w:rsidRDefault="007E08AA" w:rsidP="001736C4">
            <w:r>
              <w:t>Коэффициент дисконтирования</w:t>
            </w:r>
          </w:p>
        </w:tc>
        <w:tc>
          <w:tcPr>
            <w:tcW w:w="1380" w:type="dxa"/>
            <w:shd w:val="clear" w:color="auto" w:fill="auto"/>
            <w:vAlign w:val="bottom"/>
          </w:tcPr>
          <w:p w:rsidR="007E08AA" w:rsidRDefault="007E08AA" w:rsidP="001736C4">
            <w:pPr>
              <w:jc w:val="center"/>
            </w:pPr>
            <w:r>
              <w:t>0,87</w:t>
            </w:r>
          </w:p>
        </w:tc>
        <w:tc>
          <w:tcPr>
            <w:tcW w:w="1380" w:type="dxa"/>
            <w:shd w:val="clear" w:color="auto" w:fill="auto"/>
            <w:vAlign w:val="bottom"/>
          </w:tcPr>
          <w:p w:rsidR="007E08AA" w:rsidRDefault="007E08AA" w:rsidP="001736C4">
            <w:pPr>
              <w:jc w:val="center"/>
            </w:pPr>
            <w:r>
              <w:t>0,76</w:t>
            </w:r>
          </w:p>
        </w:tc>
        <w:tc>
          <w:tcPr>
            <w:tcW w:w="1380" w:type="dxa"/>
            <w:shd w:val="clear" w:color="auto" w:fill="auto"/>
            <w:vAlign w:val="bottom"/>
          </w:tcPr>
          <w:p w:rsidR="007E08AA" w:rsidRDefault="007E08AA" w:rsidP="001736C4">
            <w:pPr>
              <w:jc w:val="center"/>
            </w:pPr>
            <w:r>
              <w:t>0,66</w:t>
            </w:r>
          </w:p>
        </w:tc>
        <w:tc>
          <w:tcPr>
            <w:tcW w:w="1360" w:type="dxa"/>
            <w:shd w:val="clear" w:color="auto" w:fill="auto"/>
            <w:noWrap/>
            <w:vAlign w:val="bottom"/>
          </w:tcPr>
          <w:p w:rsidR="007E08AA" w:rsidRDefault="007E08AA" w:rsidP="005A258B">
            <w:pPr>
              <w:ind w:firstLine="567"/>
            </w:pPr>
          </w:p>
        </w:tc>
      </w:tr>
      <w:tr w:rsidR="007E08AA">
        <w:trPr>
          <w:trHeight w:val="630"/>
        </w:trPr>
        <w:tc>
          <w:tcPr>
            <w:tcW w:w="4041" w:type="dxa"/>
            <w:shd w:val="clear" w:color="auto" w:fill="auto"/>
            <w:vAlign w:val="bottom"/>
          </w:tcPr>
          <w:p w:rsidR="007E08AA" w:rsidRDefault="007E08AA" w:rsidP="001736C4">
            <w:r>
              <w:t>Дисконтированная стоимость лизинговых платежей</w:t>
            </w:r>
          </w:p>
        </w:tc>
        <w:tc>
          <w:tcPr>
            <w:tcW w:w="1380" w:type="dxa"/>
            <w:shd w:val="clear" w:color="auto" w:fill="auto"/>
            <w:noWrap/>
            <w:vAlign w:val="bottom"/>
          </w:tcPr>
          <w:p w:rsidR="007E08AA" w:rsidRDefault="007E08AA" w:rsidP="001736C4">
            <w:pPr>
              <w:jc w:val="center"/>
            </w:pPr>
            <w:r>
              <w:t>365217</w:t>
            </w:r>
          </w:p>
        </w:tc>
        <w:tc>
          <w:tcPr>
            <w:tcW w:w="1380" w:type="dxa"/>
            <w:shd w:val="clear" w:color="auto" w:fill="auto"/>
            <w:noWrap/>
            <w:vAlign w:val="bottom"/>
          </w:tcPr>
          <w:p w:rsidR="007E08AA" w:rsidRDefault="007E08AA" w:rsidP="001736C4">
            <w:pPr>
              <w:jc w:val="center"/>
            </w:pPr>
            <w:r>
              <w:t>317580</w:t>
            </w:r>
          </w:p>
        </w:tc>
        <w:tc>
          <w:tcPr>
            <w:tcW w:w="1380" w:type="dxa"/>
            <w:shd w:val="clear" w:color="auto" w:fill="auto"/>
            <w:noWrap/>
            <w:vAlign w:val="bottom"/>
          </w:tcPr>
          <w:p w:rsidR="007E08AA" w:rsidRDefault="007E08AA" w:rsidP="001736C4">
            <w:pPr>
              <w:jc w:val="center"/>
            </w:pPr>
            <w:r>
              <w:t>276157</w:t>
            </w:r>
          </w:p>
        </w:tc>
        <w:tc>
          <w:tcPr>
            <w:tcW w:w="1360" w:type="dxa"/>
            <w:shd w:val="clear" w:color="auto" w:fill="auto"/>
            <w:noWrap/>
            <w:vAlign w:val="bottom"/>
          </w:tcPr>
          <w:p w:rsidR="007E08AA" w:rsidRDefault="007E08AA" w:rsidP="001736C4">
            <w:pPr>
              <w:jc w:val="center"/>
            </w:pPr>
            <w:r>
              <w:t>958955</w:t>
            </w:r>
          </w:p>
        </w:tc>
      </w:tr>
      <w:tr w:rsidR="007E08AA">
        <w:trPr>
          <w:trHeight w:val="315"/>
        </w:trPr>
        <w:tc>
          <w:tcPr>
            <w:tcW w:w="4041" w:type="dxa"/>
            <w:shd w:val="clear" w:color="auto" w:fill="auto"/>
            <w:noWrap/>
            <w:vAlign w:val="bottom"/>
          </w:tcPr>
          <w:p w:rsidR="007E08AA" w:rsidRDefault="007E08AA" w:rsidP="001736C4">
            <w:r>
              <w:t>Вариант 2</w:t>
            </w:r>
          </w:p>
        </w:tc>
        <w:tc>
          <w:tcPr>
            <w:tcW w:w="1380" w:type="dxa"/>
            <w:shd w:val="clear" w:color="auto" w:fill="auto"/>
            <w:noWrap/>
            <w:vAlign w:val="bottom"/>
          </w:tcPr>
          <w:p w:rsidR="007E08AA" w:rsidRDefault="007E08AA" w:rsidP="001736C4">
            <w:pPr>
              <w:ind w:firstLine="567"/>
              <w:jc w:val="center"/>
            </w:pPr>
          </w:p>
        </w:tc>
        <w:tc>
          <w:tcPr>
            <w:tcW w:w="1380" w:type="dxa"/>
            <w:shd w:val="clear" w:color="auto" w:fill="auto"/>
            <w:noWrap/>
            <w:vAlign w:val="bottom"/>
          </w:tcPr>
          <w:p w:rsidR="007E08AA" w:rsidRDefault="007E08AA" w:rsidP="001736C4">
            <w:pPr>
              <w:ind w:firstLine="567"/>
              <w:jc w:val="center"/>
            </w:pPr>
          </w:p>
        </w:tc>
        <w:tc>
          <w:tcPr>
            <w:tcW w:w="1380" w:type="dxa"/>
            <w:shd w:val="clear" w:color="auto" w:fill="auto"/>
            <w:noWrap/>
            <w:vAlign w:val="bottom"/>
          </w:tcPr>
          <w:p w:rsidR="007E08AA" w:rsidRDefault="007E08AA" w:rsidP="001736C4">
            <w:pPr>
              <w:ind w:firstLine="567"/>
              <w:jc w:val="center"/>
            </w:pPr>
          </w:p>
        </w:tc>
        <w:tc>
          <w:tcPr>
            <w:tcW w:w="1360" w:type="dxa"/>
            <w:shd w:val="clear" w:color="auto" w:fill="auto"/>
            <w:noWrap/>
            <w:vAlign w:val="bottom"/>
          </w:tcPr>
          <w:p w:rsidR="007E08AA" w:rsidRDefault="007E08AA" w:rsidP="001736C4">
            <w:pPr>
              <w:ind w:firstLine="567"/>
              <w:jc w:val="center"/>
            </w:pPr>
          </w:p>
        </w:tc>
      </w:tr>
      <w:tr w:rsidR="007E08AA">
        <w:trPr>
          <w:trHeight w:val="315"/>
        </w:trPr>
        <w:tc>
          <w:tcPr>
            <w:tcW w:w="4041" w:type="dxa"/>
            <w:shd w:val="clear" w:color="auto" w:fill="auto"/>
            <w:noWrap/>
            <w:vAlign w:val="bottom"/>
          </w:tcPr>
          <w:p w:rsidR="007E08AA" w:rsidRDefault="007E08AA" w:rsidP="001736C4">
            <w:r>
              <w:t>Возврат кредита</w:t>
            </w:r>
          </w:p>
        </w:tc>
        <w:tc>
          <w:tcPr>
            <w:tcW w:w="1380" w:type="dxa"/>
            <w:shd w:val="clear" w:color="auto" w:fill="auto"/>
            <w:noWrap/>
            <w:vAlign w:val="bottom"/>
          </w:tcPr>
          <w:p w:rsidR="007E08AA" w:rsidRDefault="007E08AA" w:rsidP="001736C4">
            <w:pPr>
              <w:jc w:val="center"/>
            </w:pPr>
            <w:r>
              <w:t>400000</w:t>
            </w:r>
          </w:p>
        </w:tc>
        <w:tc>
          <w:tcPr>
            <w:tcW w:w="1380" w:type="dxa"/>
            <w:shd w:val="clear" w:color="auto" w:fill="auto"/>
            <w:noWrap/>
            <w:vAlign w:val="bottom"/>
          </w:tcPr>
          <w:p w:rsidR="007E08AA" w:rsidRDefault="007E08AA" w:rsidP="001736C4">
            <w:pPr>
              <w:jc w:val="center"/>
            </w:pPr>
            <w:r>
              <w:t>400000</w:t>
            </w:r>
          </w:p>
        </w:tc>
        <w:tc>
          <w:tcPr>
            <w:tcW w:w="1380" w:type="dxa"/>
            <w:shd w:val="clear" w:color="auto" w:fill="auto"/>
            <w:noWrap/>
            <w:vAlign w:val="bottom"/>
          </w:tcPr>
          <w:p w:rsidR="007E08AA" w:rsidRDefault="007E08AA" w:rsidP="001736C4">
            <w:pPr>
              <w:jc w:val="center"/>
            </w:pPr>
            <w:r>
              <w:t>400000</w:t>
            </w:r>
          </w:p>
        </w:tc>
        <w:tc>
          <w:tcPr>
            <w:tcW w:w="1360" w:type="dxa"/>
            <w:shd w:val="clear" w:color="auto" w:fill="auto"/>
            <w:noWrap/>
            <w:vAlign w:val="bottom"/>
          </w:tcPr>
          <w:p w:rsidR="007E08AA" w:rsidRDefault="007E08AA" w:rsidP="001736C4">
            <w:pPr>
              <w:jc w:val="center"/>
            </w:pPr>
            <w:r>
              <w:t>1200000</w:t>
            </w:r>
          </w:p>
        </w:tc>
      </w:tr>
      <w:tr w:rsidR="007E08AA">
        <w:trPr>
          <w:trHeight w:val="315"/>
        </w:trPr>
        <w:tc>
          <w:tcPr>
            <w:tcW w:w="4041" w:type="dxa"/>
            <w:shd w:val="clear" w:color="auto" w:fill="auto"/>
            <w:noWrap/>
            <w:vAlign w:val="bottom"/>
          </w:tcPr>
          <w:p w:rsidR="007E08AA" w:rsidRDefault="007E08AA" w:rsidP="001736C4">
            <w:r>
              <w:t>Остаток кредита</w:t>
            </w:r>
          </w:p>
        </w:tc>
        <w:tc>
          <w:tcPr>
            <w:tcW w:w="1380" w:type="dxa"/>
            <w:shd w:val="clear" w:color="auto" w:fill="auto"/>
            <w:noWrap/>
            <w:vAlign w:val="bottom"/>
          </w:tcPr>
          <w:p w:rsidR="007E08AA" w:rsidRDefault="007E08AA" w:rsidP="001736C4">
            <w:pPr>
              <w:jc w:val="center"/>
            </w:pPr>
            <w:r>
              <w:t>800000</w:t>
            </w:r>
          </w:p>
        </w:tc>
        <w:tc>
          <w:tcPr>
            <w:tcW w:w="1380" w:type="dxa"/>
            <w:shd w:val="clear" w:color="auto" w:fill="auto"/>
            <w:noWrap/>
            <w:vAlign w:val="bottom"/>
          </w:tcPr>
          <w:p w:rsidR="007E08AA" w:rsidRDefault="007E08AA" w:rsidP="001736C4">
            <w:pPr>
              <w:jc w:val="center"/>
            </w:pPr>
            <w:r>
              <w:t>400000</w:t>
            </w:r>
          </w:p>
        </w:tc>
        <w:tc>
          <w:tcPr>
            <w:tcW w:w="1380" w:type="dxa"/>
            <w:shd w:val="clear" w:color="auto" w:fill="auto"/>
            <w:noWrap/>
            <w:vAlign w:val="bottom"/>
          </w:tcPr>
          <w:p w:rsidR="007E08AA" w:rsidRDefault="007E08AA" w:rsidP="001736C4">
            <w:pPr>
              <w:jc w:val="center"/>
            </w:pPr>
            <w:r>
              <w:t>0</w:t>
            </w:r>
          </w:p>
        </w:tc>
        <w:tc>
          <w:tcPr>
            <w:tcW w:w="1360" w:type="dxa"/>
            <w:shd w:val="clear" w:color="auto" w:fill="auto"/>
            <w:noWrap/>
            <w:vAlign w:val="bottom"/>
          </w:tcPr>
          <w:p w:rsidR="007E08AA" w:rsidRDefault="007E08AA" w:rsidP="001736C4">
            <w:pPr>
              <w:jc w:val="center"/>
            </w:pPr>
          </w:p>
        </w:tc>
      </w:tr>
      <w:tr w:rsidR="007E08AA">
        <w:trPr>
          <w:trHeight w:val="315"/>
        </w:trPr>
        <w:tc>
          <w:tcPr>
            <w:tcW w:w="4041" w:type="dxa"/>
            <w:shd w:val="clear" w:color="auto" w:fill="auto"/>
            <w:noWrap/>
            <w:vAlign w:val="bottom"/>
          </w:tcPr>
          <w:p w:rsidR="007E08AA" w:rsidRDefault="007E08AA" w:rsidP="001736C4">
            <w:r>
              <w:t>Проценты за кредит</w:t>
            </w:r>
          </w:p>
        </w:tc>
        <w:tc>
          <w:tcPr>
            <w:tcW w:w="1380" w:type="dxa"/>
            <w:shd w:val="clear" w:color="auto" w:fill="auto"/>
            <w:noWrap/>
            <w:vAlign w:val="bottom"/>
          </w:tcPr>
          <w:p w:rsidR="007E08AA" w:rsidRDefault="007E08AA" w:rsidP="001736C4">
            <w:pPr>
              <w:jc w:val="center"/>
            </w:pPr>
            <w:r>
              <w:t>180000</w:t>
            </w:r>
          </w:p>
        </w:tc>
        <w:tc>
          <w:tcPr>
            <w:tcW w:w="1380" w:type="dxa"/>
            <w:shd w:val="clear" w:color="auto" w:fill="auto"/>
            <w:noWrap/>
            <w:vAlign w:val="bottom"/>
          </w:tcPr>
          <w:p w:rsidR="007E08AA" w:rsidRDefault="007E08AA" w:rsidP="001736C4">
            <w:pPr>
              <w:jc w:val="center"/>
            </w:pPr>
            <w:r>
              <w:t>120000</w:t>
            </w:r>
          </w:p>
        </w:tc>
        <w:tc>
          <w:tcPr>
            <w:tcW w:w="1380" w:type="dxa"/>
            <w:shd w:val="clear" w:color="auto" w:fill="auto"/>
            <w:noWrap/>
            <w:vAlign w:val="bottom"/>
          </w:tcPr>
          <w:p w:rsidR="007E08AA" w:rsidRDefault="007E08AA" w:rsidP="001736C4">
            <w:pPr>
              <w:jc w:val="center"/>
            </w:pPr>
            <w:r>
              <w:t>60000</w:t>
            </w:r>
          </w:p>
        </w:tc>
        <w:tc>
          <w:tcPr>
            <w:tcW w:w="1360" w:type="dxa"/>
            <w:shd w:val="clear" w:color="auto" w:fill="auto"/>
            <w:noWrap/>
            <w:vAlign w:val="bottom"/>
          </w:tcPr>
          <w:p w:rsidR="007E08AA" w:rsidRDefault="007E08AA" w:rsidP="001736C4">
            <w:pPr>
              <w:jc w:val="center"/>
            </w:pPr>
            <w:r>
              <w:t>360000</w:t>
            </w:r>
          </w:p>
        </w:tc>
      </w:tr>
      <w:tr w:rsidR="007E08AA">
        <w:trPr>
          <w:trHeight w:val="315"/>
        </w:trPr>
        <w:tc>
          <w:tcPr>
            <w:tcW w:w="4041" w:type="dxa"/>
            <w:shd w:val="clear" w:color="auto" w:fill="auto"/>
            <w:noWrap/>
            <w:vAlign w:val="bottom"/>
          </w:tcPr>
          <w:p w:rsidR="007E08AA" w:rsidRDefault="007E08AA" w:rsidP="001736C4">
            <w:r>
              <w:t xml:space="preserve">Общая сумма платежа </w:t>
            </w:r>
          </w:p>
        </w:tc>
        <w:tc>
          <w:tcPr>
            <w:tcW w:w="1380" w:type="dxa"/>
            <w:shd w:val="clear" w:color="auto" w:fill="auto"/>
            <w:noWrap/>
            <w:vAlign w:val="bottom"/>
          </w:tcPr>
          <w:p w:rsidR="007E08AA" w:rsidRDefault="007E08AA" w:rsidP="001736C4">
            <w:pPr>
              <w:jc w:val="center"/>
            </w:pPr>
            <w:r>
              <w:t>580000</w:t>
            </w:r>
          </w:p>
        </w:tc>
        <w:tc>
          <w:tcPr>
            <w:tcW w:w="1380" w:type="dxa"/>
            <w:shd w:val="clear" w:color="auto" w:fill="auto"/>
            <w:noWrap/>
            <w:vAlign w:val="bottom"/>
          </w:tcPr>
          <w:p w:rsidR="007E08AA" w:rsidRDefault="007E08AA" w:rsidP="001736C4">
            <w:pPr>
              <w:jc w:val="center"/>
            </w:pPr>
            <w:r>
              <w:t>520000</w:t>
            </w:r>
          </w:p>
        </w:tc>
        <w:tc>
          <w:tcPr>
            <w:tcW w:w="1380" w:type="dxa"/>
            <w:shd w:val="clear" w:color="auto" w:fill="auto"/>
            <w:noWrap/>
            <w:vAlign w:val="bottom"/>
          </w:tcPr>
          <w:p w:rsidR="007E08AA" w:rsidRDefault="007E08AA" w:rsidP="001736C4">
            <w:pPr>
              <w:jc w:val="center"/>
            </w:pPr>
            <w:r>
              <w:t>460000</w:t>
            </w:r>
          </w:p>
        </w:tc>
        <w:tc>
          <w:tcPr>
            <w:tcW w:w="1360" w:type="dxa"/>
            <w:shd w:val="clear" w:color="auto" w:fill="auto"/>
            <w:noWrap/>
            <w:vAlign w:val="bottom"/>
          </w:tcPr>
          <w:p w:rsidR="007E08AA" w:rsidRDefault="007E08AA" w:rsidP="001736C4">
            <w:pPr>
              <w:jc w:val="center"/>
            </w:pPr>
            <w:r>
              <w:t>1560000</w:t>
            </w:r>
          </w:p>
        </w:tc>
      </w:tr>
      <w:tr w:rsidR="007E08AA">
        <w:trPr>
          <w:trHeight w:val="315"/>
        </w:trPr>
        <w:tc>
          <w:tcPr>
            <w:tcW w:w="4041" w:type="dxa"/>
            <w:shd w:val="clear" w:color="auto" w:fill="auto"/>
            <w:noWrap/>
            <w:vAlign w:val="bottom"/>
          </w:tcPr>
          <w:p w:rsidR="007E08AA" w:rsidRDefault="007E08AA" w:rsidP="001736C4">
            <w:r>
              <w:t>Амортизация (3 года)</w:t>
            </w:r>
          </w:p>
        </w:tc>
        <w:tc>
          <w:tcPr>
            <w:tcW w:w="1380" w:type="dxa"/>
            <w:shd w:val="clear" w:color="auto" w:fill="auto"/>
            <w:noWrap/>
            <w:vAlign w:val="bottom"/>
          </w:tcPr>
          <w:p w:rsidR="007E08AA" w:rsidRDefault="007E08AA" w:rsidP="001736C4">
            <w:pPr>
              <w:jc w:val="center"/>
            </w:pPr>
            <w:r>
              <w:t>400000</w:t>
            </w:r>
          </w:p>
        </w:tc>
        <w:tc>
          <w:tcPr>
            <w:tcW w:w="1380" w:type="dxa"/>
            <w:shd w:val="clear" w:color="auto" w:fill="auto"/>
            <w:noWrap/>
            <w:vAlign w:val="bottom"/>
          </w:tcPr>
          <w:p w:rsidR="007E08AA" w:rsidRDefault="007E08AA" w:rsidP="001736C4">
            <w:pPr>
              <w:jc w:val="center"/>
            </w:pPr>
            <w:r>
              <w:t>400000</w:t>
            </w:r>
          </w:p>
        </w:tc>
        <w:tc>
          <w:tcPr>
            <w:tcW w:w="1380" w:type="dxa"/>
            <w:shd w:val="clear" w:color="auto" w:fill="auto"/>
            <w:noWrap/>
            <w:vAlign w:val="bottom"/>
          </w:tcPr>
          <w:p w:rsidR="007E08AA" w:rsidRDefault="007E08AA" w:rsidP="001736C4">
            <w:pPr>
              <w:jc w:val="center"/>
            </w:pPr>
            <w:r>
              <w:t>400000</w:t>
            </w:r>
          </w:p>
        </w:tc>
        <w:tc>
          <w:tcPr>
            <w:tcW w:w="1360" w:type="dxa"/>
            <w:shd w:val="clear" w:color="auto" w:fill="auto"/>
            <w:noWrap/>
            <w:vAlign w:val="bottom"/>
          </w:tcPr>
          <w:p w:rsidR="007E08AA" w:rsidRDefault="007E08AA" w:rsidP="001736C4">
            <w:pPr>
              <w:jc w:val="center"/>
            </w:pPr>
            <w:r>
              <w:t>1200000</w:t>
            </w:r>
          </w:p>
        </w:tc>
      </w:tr>
      <w:tr w:rsidR="007E08AA">
        <w:trPr>
          <w:trHeight w:val="315"/>
        </w:trPr>
        <w:tc>
          <w:tcPr>
            <w:tcW w:w="4041" w:type="dxa"/>
            <w:shd w:val="clear" w:color="auto" w:fill="auto"/>
            <w:noWrap/>
            <w:vAlign w:val="bottom"/>
          </w:tcPr>
          <w:p w:rsidR="007E08AA" w:rsidRDefault="007E08AA" w:rsidP="001736C4">
            <w:r>
              <w:t>Налоговая льгота на амортизацию</w:t>
            </w:r>
          </w:p>
        </w:tc>
        <w:tc>
          <w:tcPr>
            <w:tcW w:w="1380" w:type="dxa"/>
            <w:shd w:val="clear" w:color="auto" w:fill="auto"/>
            <w:noWrap/>
            <w:vAlign w:val="bottom"/>
          </w:tcPr>
          <w:p w:rsidR="007E08AA" w:rsidRDefault="007E08AA" w:rsidP="001736C4">
            <w:pPr>
              <w:jc w:val="center"/>
            </w:pPr>
            <w:r>
              <w:t>-60000</w:t>
            </w:r>
          </w:p>
        </w:tc>
        <w:tc>
          <w:tcPr>
            <w:tcW w:w="1380" w:type="dxa"/>
            <w:shd w:val="clear" w:color="auto" w:fill="auto"/>
            <w:noWrap/>
            <w:vAlign w:val="bottom"/>
          </w:tcPr>
          <w:p w:rsidR="007E08AA" w:rsidRDefault="007E08AA" w:rsidP="001736C4">
            <w:pPr>
              <w:jc w:val="center"/>
            </w:pPr>
            <w:r>
              <w:t>-60000</w:t>
            </w:r>
          </w:p>
        </w:tc>
        <w:tc>
          <w:tcPr>
            <w:tcW w:w="1380" w:type="dxa"/>
            <w:shd w:val="clear" w:color="auto" w:fill="auto"/>
            <w:noWrap/>
            <w:vAlign w:val="bottom"/>
          </w:tcPr>
          <w:p w:rsidR="007E08AA" w:rsidRDefault="007E08AA" w:rsidP="001736C4">
            <w:pPr>
              <w:jc w:val="center"/>
            </w:pPr>
            <w:r>
              <w:t>-60000</w:t>
            </w:r>
          </w:p>
        </w:tc>
        <w:tc>
          <w:tcPr>
            <w:tcW w:w="1360" w:type="dxa"/>
            <w:shd w:val="clear" w:color="auto" w:fill="auto"/>
            <w:noWrap/>
            <w:vAlign w:val="bottom"/>
          </w:tcPr>
          <w:p w:rsidR="007E08AA" w:rsidRDefault="007E08AA" w:rsidP="001736C4">
            <w:pPr>
              <w:jc w:val="center"/>
            </w:pPr>
            <w:r>
              <w:t>-180000</w:t>
            </w:r>
          </w:p>
        </w:tc>
      </w:tr>
      <w:tr w:rsidR="007E08AA">
        <w:trPr>
          <w:trHeight w:val="315"/>
        </w:trPr>
        <w:tc>
          <w:tcPr>
            <w:tcW w:w="4041" w:type="dxa"/>
            <w:shd w:val="clear" w:color="auto" w:fill="auto"/>
            <w:noWrap/>
            <w:vAlign w:val="bottom"/>
          </w:tcPr>
          <w:p w:rsidR="007E08AA" w:rsidRDefault="007E08AA" w:rsidP="001736C4">
            <w:r>
              <w:t>Налог на имущество</w:t>
            </w:r>
          </w:p>
        </w:tc>
        <w:tc>
          <w:tcPr>
            <w:tcW w:w="1380" w:type="dxa"/>
            <w:shd w:val="clear" w:color="auto" w:fill="auto"/>
            <w:noWrap/>
            <w:vAlign w:val="bottom"/>
          </w:tcPr>
          <w:p w:rsidR="007E08AA" w:rsidRDefault="007E08AA" w:rsidP="001736C4">
            <w:pPr>
              <w:jc w:val="center"/>
            </w:pPr>
            <w:r>
              <w:t>26400</w:t>
            </w:r>
          </w:p>
        </w:tc>
        <w:tc>
          <w:tcPr>
            <w:tcW w:w="1380" w:type="dxa"/>
            <w:shd w:val="clear" w:color="auto" w:fill="auto"/>
            <w:noWrap/>
            <w:vAlign w:val="bottom"/>
          </w:tcPr>
          <w:p w:rsidR="007E08AA" w:rsidRDefault="007E08AA" w:rsidP="001736C4">
            <w:pPr>
              <w:jc w:val="center"/>
            </w:pPr>
            <w:r>
              <w:t>17600</w:t>
            </w:r>
          </w:p>
        </w:tc>
        <w:tc>
          <w:tcPr>
            <w:tcW w:w="1380" w:type="dxa"/>
            <w:shd w:val="clear" w:color="auto" w:fill="auto"/>
            <w:noWrap/>
            <w:vAlign w:val="bottom"/>
          </w:tcPr>
          <w:p w:rsidR="007E08AA" w:rsidRDefault="007E08AA" w:rsidP="001736C4">
            <w:pPr>
              <w:jc w:val="center"/>
            </w:pPr>
            <w:r>
              <w:t>8800</w:t>
            </w:r>
          </w:p>
        </w:tc>
        <w:tc>
          <w:tcPr>
            <w:tcW w:w="1360" w:type="dxa"/>
            <w:shd w:val="clear" w:color="auto" w:fill="auto"/>
            <w:noWrap/>
            <w:vAlign w:val="bottom"/>
          </w:tcPr>
          <w:p w:rsidR="007E08AA" w:rsidRDefault="007E08AA" w:rsidP="001736C4">
            <w:pPr>
              <w:jc w:val="center"/>
            </w:pPr>
            <w:r>
              <w:t>52800</w:t>
            </w:r>
          </w:p>
        </w:tc>
      </w:tr>
      <w:tr w:rsidR="007E08AA">
        <w:trPr>
          <w:trHeight w:val="315"/>
        </w:trPr>
        <w:tc>
          <w:tcPr>
            <w:tcW w:w="4041" w:type="dxa"/>
            <w:shd w:val="clear" w:color="auto" w:fill="auto"/>
            <w:noWrap/>
            <w:vAlign w:val="bottom"/>
          </w:tcPr>
          <w:p w:rsidR="007E08AA" w:rsidRDefault="007E08AA" w:rsidP="001736C4">
            <w:r>
              <w:t>Посленалоговая стоимость объекта</w:t>
            </w:r>
          </w:p>
        </w:tc>
        <w:tc>
          <w:tcPr>
            <w:tcW w:w="1380" w:type="dxa"/>
            <w:shd w:val="clear" w:color="auto" w:fill="auto"/>
            <w:noWrap/>
            <w:vAlign w:val="bottom"/>
          </w:tcPr>
          <w:p w:rsidR="007E08AA" w:rsidRDefault="007E08AA" w:rsidP="001736C4">
            <w:pPr>
              <w:jc w:val="center"/>
            </w:pPr>
            <w:r>
              <w:t>546400</w:t>
            </w:r>
          </w:p>
        </w:tc>
        <w:tc>
          <w:tcPr>
            <w:tcW w:w="1380" w:type="dxa"/>
            <w:shd w:val="clear" w:color="auto" w:fill="auto"/>
            <w:noWrap/>
            <w:vAlign w:val="bottom"/>
          </w:tcPr>
          <w:p w:rsidR="007E08AA" w:rsidRDefault="007E08AA" w:rsidP="001736C4">
            <w:pPr>
              <w:jc w:val="center"/>
            </w:pPr>
            <w:r>
              <w:t>477600</w:t>
            </w:r>
          </w:p>
        </w:tc>
        <w:tc>
          <w:tcPr>
            <w:tcW w:w="1380" w:type="dxa"/>
            <w:shd w:val="clear" w:color="auto" w:fill="auto"/>
            <w:noWrap/>
            <w:vAlign w:val="bottom"/>
          </w:tcPr>
          <w:p w:rsidR="007E08AA" w:rsidRDefault="007E08AA" w:rsidP="001736C4">
            <w:pPr>
              <w:jc w:val="center"/>
            </w:pPr>
            <w:r>
              <w:t>408800</w:t>
            </w:r>
          </w:p>
        </w:tc>
        <w:tc>
          <w:tcPr>
            <w:tcW w:w="1360" w:type="dxa"/>
            <w:shd w:val="clear" w:color="auto" w:fill="auto"/>
            <w:noWrap/>
            <w:vAlign w:val="bottom"/>
          </w:tcPr>
          <w:p w:rsidR="007E08AA" w:rsidRDefault="007E08AA" w:rsidP="001736C4">
            <w:pPr>
              <w:jc w:val="center"/>
            </w:pPr>
            <w:r>
              <w:t>1432800</w:t>
            </w:r>
          </w:p>
        </w:tc>
      </w:tr>
      <w:tr w:rsidR="007E08AA">
        <w:trPr>
          <w:trHeight w:val="315"/>
        </w:trPr>
        <w:tc>
          <w:tcPr>
            <w:tcW w:w="4041" w:type="dxa"/>
            <w:shd w:val="clear" w:color="auto" w:fill="auto"/>
            <w:noWrap/>
            <w:vAlign w:val="bottom"/>
          </w:tcPr>
          <w:p w:rsidR="007E08AA" w:rsidRDefault="007E08AA" w:rsidP="001736C4">
            <w:r>
              <w:t>Дисконтированная стоимость объекта</w:t>
            </w:r>
          </w:p>
        </w:tc>
        <w:tc>
          <w:tcPr>
            <w:tcW w:w="1380" w:type="dxa"/>
            <w:shd w:val="clear" w:color="auto" w:fill="auto"/>
            <w:noWrap/>
            <w:vAlign w:val="bottom"/>
          </w:tcPr>
          <w:p w:rsidR="007E08AA" w:rsidRDefault="007E08AA" w:rsidP="001736C4">
            <w:pPr>
              <w:jc w:val="center"/>
            </w:pPr>
            <w:r>
              <w:t>475130</w:t>
            </w:r>
          </w:p>
        </w:tc>
        <w:tc>
          <w:tcPr>
            <w:tcW w:w="1380" w:type="dxa"/>
            <w:shd w:val="clear" w:color="auto" w:fill="auto"/>
            <w:noWrap/>
            <w:vAlign w:val="bottom"/>
          </w:tcPr>
          <w:p w:rsidR="007E08AA" w:rsidRDefault="007E08AA" w:rsidP="001736C4">
            <w:pPr>
              <w:jc w:val="center"/>
            </w:pPr>
            <w:r>
              <w:t>361134</w:t>
            </w:r>
          </w:p>
        </w:tc>
        <w:tc>
          <w:tcPr>
            <w:tcW w:w="1380" w:type="dxa"/>
            <w:shd w:val="clear" w:color="auto" w:fill="auto"/>
            <w:noWrap/>
            <w:vAlign w:val="bottom"/>
          </w:tcPr>
          <w:p w:rsidR="007E08AA" w:rsidRDefault="007E08AA" w:rsidP="001736C4">
            <w:pPr>
              <w:jc w:val="center"/>
            </w:pPr>
            <w:r>
              <w:t>268793</w:t>
            </w:r>
          </w:p>
        </w:tc>
        <w:tc>
          <w:tcPr>
            <w:tcW w:w="1360" w:type="dxa"/>
            <w:shd w:val="clear" w:color="auto" w:fill="auto"/>
            <w:noWrap/>
            <w:vAlign w:val="bottom"/>
          </w:tcPr>
          <w:p w:rsidR="007E08AA" w:rsidRDefault="007E08AA" w:rsidP="001736C4">
            <w:pPr>
              <w:jc w:val="center"/>
            </w:pPr>
            <w:r>
              <w:t>1105057</w:t>
            </w:r>
          </w:p>
        </w:tc>
      </w:tr>
    </w:tbl>
    <w:p w:rsidR="00CF4243" w:rsidRDefault="00CF4243" w:rsidP="00FE5EC7">
      <w:pPr>
        <w:pStyle w:val="a4"/>
        <w:spacing w:line="360" w:lineRule="auto"/>
        <w:ind w:firstLine="567"/>
        <w:jc w:val="center"/>
        <w:rPr>
          <w:sz w:val="28"/>
          <w:szCs w:val="28"/>
        </w:rPr>
      </w:pPr>
    </w:p>
    <w:p w:rsidR="00CF4243" w:rsidRDefault="00CF4243" w:rsidP="00FE5EC7">
      <w:pPr>
        <w:pStyle w:val="a4"/>
        <w:spacing w:line="360" w:lineRule="auto"/>
        <w:ind w:firstLine="567"/>
        <w:jc w:val="both"/>
        <w:rPr>
          <w:sz w:val="28"/>
          <w:szCs w:val="28"/>
        </w:rPr>
      </w:pPr>
      <w:r>
        <w:rPr>
          <w:sz w:val="28"/>
          <w:szCs w:val="28"/>
        </w:rPr>
        <w:t>Как видно из табл</w:t>
      </w:r>
      <w:r w:rsidR="002C2463">
        <w:rPr>
          <w:sz w:val="28"/>
          <w:szCs w:val="28"/>
        </w:rPr>
        <w:t>.</w:t>
      </w:r>
      <w:r>
        <w:rPr>
          <w:sz w:val="28"/>
          <w:szCs w:val="28"/>
        </w:rPr>
        <w:t xml:space="preserve"> 3.1</w:t>
      </w:r>
      <w:r w:rsidR="002C2463">
        <w:rPr>
          <w:sz w:val="28"/>
          <w:szCs w:val="28"/>
        </w:rPr>
        <w:t>,</w:t>
      </w:r>
      <w:r>
        <w:rPr>
          <w:sz w:val="28"/>
          <w:szCs w:val="28"/>
        </w:rPr>
        <w:t xml:space="preserve"> более выгодным является лизинг оборудования, т.к. он позволяет снизить его стоимость на </w:t>
      </w:r>
      <w:r w:rsidR="007E08AA">
        <w:rPr>
          <w:sz w:val="28"/>
          <w:szCs w:val="28"/>
        </w:rPr>
        <w:t>146102</w:t>
      </w:r>
      <w:r>
        <w:rPr>
          <w:sz w:val="28"/>
          <w:szCs w:val="28"/>
        </w:rPr>
        <w:t xml:space="preserve"> руб. (</w:t>
      </w:r>
      <w:r w:rsidR="007E08AA">
        <w:rPr>
          <w:sz w:val="28"/>
          <w:szCs w:val="28"/>
        </w:rPr>
        <w:t>1105057</w:t>
      </w:r>
      <w:r>
        <w:rPr>
          <w:sz w:val="28"/>
          <w:szCs w:val="28"/>
        </w:rPr>
        <w:t xml:space="preserve"> – </w:t>
      </w:r>
      <w:r w:rsidR="007E08AA">
        <w:rPr>
          <w:sz w:val="28"/>
          <w:szCs w:val="28"/>
        </w:rPr>
        <w:t>958955</w:t>
      </w:r>
      <w:r>
        <w:rPr>
          <w:sz w:val="28"/>
          <w:szCs w:val="28"/>
        </w:rPr>
        <w:t xml:space="preserve">). </w:t>
      </w:r>
    </w:p>
    <w:p w:rsidR="00643561" w:rsidRPr="002B23E3" w:rsidRDefault="00643561" w:rsidP="002C2463">
      <w:pPr>
        <w:pStyle w:val="a4"/>
        <w:spacing w:line="360" w:lineRule="auto"/>
        <w:ind w:firstLine="567"/>
        <w:jc w:val="both"/>
      </w:pPr>
    </w:p>
    <w:p w:rsidR="00C91CA0" w:rsidRDefault="0009397D" w:rsidP="002C2463">
      <w:pPr>
        <w:spacing w:line="360" w:lineRule="auto"/>
        <w:ind w:firstLine="567"/>
        <w:jc w:val="center"/>
        <w:rPr>
          <w:sz w:val="28"/>
          <w:szCs w:val="28"/>
        </w:rPr>
      </w:pPr>
      <w:r>
        <w:rPr>
          <w:sz w:val="28"/>
          <w:szCs w:val="28"/>
        </w:rPr>
        <w:t>3.2</w:t>
      </w:r>
      <w:r w:rsidR="004A461F">
        <w:rPr>
          <w:sz w:val="28"/>
          <w:szCs w:val="28"/>
        </w:rPr>
        <w:t>.</w:t>
      </w:r>
      <w:r>
        <w:rPr>
          <w:sz w:val="28"/>
          <w:szCs w:val="28"/>
        </w:rPr>
        <w:t xml:space="preserve"> </w:t>
      </w:r>
      <w:r w:rsidR="00EC0358">
        <w:rPr>
          <w:sz w:val="28"/>
          <w:szCs w:val="28"/>
        </w:rPr>
        <w:t>Рекомендации по</w:t>
      </w:r>
      <w:r>
        <w:rPr>
          <w:sz w:val="28"/>
          <w:szCs w:val="28"/>
        </w:rPr>
        <w:t xml:space="preserve"> совершенствовани</w:t>
      </w:r>
      <w:r w:rsidR="00EC0358">
        <w:rPr>
          <w:sz w:val="28"/>
          <w:szCs w:val="28"/>
        </w:rPr>
        <w:t>ю</w:t>
      </w:r>
      <w:r>
        <w:rPr>
          <w:sz w:val="28"/>
          <w:szCs w:val="28"/>
        </w:rPr>
        <w:t xml:space="preserve"> лизинга как метода инвестирования в АУПНП и КРС и его эффективность</w:t>
      </w:r>
      <w:r w:rsidR="00F12CB9">
        <w:rPr>
          <w:sz w:val="28"/>
          <w:szCs w:val="28"/>
        </w:rPr>
        <w:t xml:space="preserve"> </w:t>
      </w:r>
    </w:p>
    <w:p w:rsidR="00926EE9" w:rsidRDefault="00926EE9" w:rsidP="002C2463">
      <w:pPr>
        <w:spacing w:line="360" w:lineRule="auto"/>
        <w:ind w:firstLine="567"/>
        <w:jc w:val="center"/>
        <w:rPr>
          <w:sz w:val="28"/>
          <w:szCs w:val="28"/>
        </w:rPr>
      </w:pPr>
    </w:p>
    <w:p w:rsidR="00F12CB9" w:rsidRDefault="00F12CB9" w:rsidP="002C2463">
      <w:pPr>
        <w:spacing w:line="360" w:lineRule="auto"/>
        <w:ind w:firstLine="567"/>
        <w:jc w:val="both"/>
        <w:rPr>
          <w:sz w:val="28"/>
          <w:szCs w:val="28"/>
        </w:rPr>
      </w:pPr>
      <w:r>
        <w:rPr>
          <w:sz w:val="28"/>
          <w:szCs w:val="28"/>
        </w:rPr>
        <w:t>Перед предприятиями стоит</w:t>
      </w:r>
      <w:r w:rsidR="00331D04">
        <w:rPr>
          <w:sz w:val="28"/>
          <w:szCs w:val="28"/>
        </w:rPr>
        <w:t xml:space="preserve"> серьезная проблема обновления основных средств. Однако финансовых средств на это у многих  просто нет. Одним из возможных способов выхода из сложив</w:t>
      </w:r>
      <w:r w:rsidR="00F81D8D">
        <w:rPr>
          <w:sz w:val="28"/>
          <w:szCs w:val="28"/>
        </w:rPr>
        <w:t xml:space="preserve">шейся ситуации может стать лизинг. </w:t>
      </w:r>
    </w:p>
    <w:p w:rsidR="00F65C0B" w:rsidRDefault="00F81D8D" w:rsidP="002C2463">
      <w:pPr>
        <w:spacing w:line="360" w:lineRule="auto"/>
        <w:ind w:firstLine="567"/>
        <w:jc w:val="both"/>
        <w:rPr>
          <w:sz w:val="28"/>
          <w:szCs w:val="28"/>
        </w:rPr>
      </w:pPr>
      <w:r>
        <w:rPr>
          <w:sz w:val="28"/>
          <w:szCs w:val="28"/>
        </w:rPr>
        <w:t>Задачей</w:t>
      </w:r>
      <w:r w:rsidR="00060870">
        <w:rPr>
          <w:sz w:val="28"/>
          <w:szCs w:val="28"/>
        </w:rPr>
        <w:t xml:space="preserve"> Правительства РФ является</w:t>
      </w:r>
      <w:r>
        <w:rPr>
          <w:sz w:val="28"/>
          <w:szCs w:val="28"/>
        </w:rPr>
        <w:t xml:space="preserve"> построение такой системы </w:t>
      </w:r>
      <w:r w:rsidR="00060870">
        <w:rPr>
          <w:sz w:val="28"/>
          <w:szCs w:val="28"/>
        </w:rPr>
        <w:t>законодательного</w:t>
      </w:r>
      <w:r w:rsidR="006A0D93">
        <w:rPr>
          <w:sz w:val="28"/>
          <w:szCs w:val="28"/>
        </w:rPr>
        <w:t xml:space="preserve"> регулирова</w:t>
      </w:r>
      <w:r w:rsidR="00060870">
        <w:rPr>
          <w:sz w:val="28"/>
          <w:szCs w:val="28"/>
        </w:rPr>
        <w:t>ния,</w:t>
      </w:r>
      <w:r w:rsidR="00B404AF">
        <w:rPr>
          <w:sz w:val="28"/>
          <w:szCs w:val="28"/>
        </w:rPr>
        <w:t xml:space="preserve"> которая</w:t>
      </w:r>
      <w:r w:rsidR="006A0D93">
        <w:rPr>
          <w:sz w:val="28"/>
          <w:szCs w:val="28"/>
        </w:rPr>
        <w:t xml:space="preserve"> способствовала бы увеличению интереса вложени</w:t>
      </w:r>
      <w:r w:rsidR="00060870">
        <w:rPr>
          <w:sz w:val="28"/>
          <w:szCs w:val="28"/>
        </w:rPr>
        <w:t>я</w:t>
      </w:r>
      <w:r w:rsidR="006A0D93">
        <w:rPr>
          <w:sz w:val="28"/>
          <w:szCs w:val="28"/>
        </w:rPr>
        <w:t xml:space="preserve"> временно свободных денежных средств непосредственно в лизинг.</w:t>
      </w:r>
      <w:r w:rsidR="00B404AF">
        <w:rPr>
          <w:sz w:val="28"/>
          <w:szCs w:val="28"/>
        </w:rPr>
        <w:t xml:space="preserve"> Регулированию лизинговой деятельности </w:t>
      </w:r>
      <w:r w:rsidR="00EF4D81">
        <w:rPr>
          <w:sz w:val="28"/>
          <w:szCs w:val="28"/>
        </w:rPr>
        <w:t xml:space="preserve">уделено значительное внимание в российском законодательстве, что говорит о большом практическом </w:t>
      </w:r>
      <w:r w:rsidR="0067487F">
        <w:rPr>
          <w:sz w:val="28"/>
          <w:szCs w:val="28"/>
        </w:rPr>
        <w:t>значении данного вида деятельности как для отдельных предприятий, так и для экономики государства в целом.</w:t>
      </w:r>
      <w:r w:rsidR="000D0707">
        <w:rPr>
          <w:sz w:val="28"/>
          <w:szCs w:val="28"/>
        </w:rPr>
        <w:t xml:space="preserve">   [1]</w:t>
      </w:r>
    </w:p>
    <w:p w:rsidR="000E0863" w:rsidRDefault="000E0863" w:rsidP="002C2463">
      <w:pPr>
        <w:spacing w:line="360" w:lineRule="auto"/>
        <w:ind w:firstLine="567"/>
        <w:jc w:val="both"/>
        <w:rPr>
          <w:sz w:val="28"/>
          <w:szCs w:val="28"/>
        </w:rPr>
      </w:pPr>
      <w:r>
        <w:rPr>
          <w:sz w:val="28"/>
          <w:szCs w:val="28"/>
        </w:rPr>
        <w:t>Так как нормативно-правовая база регулирующая лизинговые отношения не совершенна п</w:t>
      </w:r>
      <w:r w:rsidR="00FE5EC7">
        <w:rPr>
          <w:sz w:val="28"/>
          <w:szCs w:val="28"/>
        </w:rPr>
        <w:t>редлагаются рекомендации по ее совершенствованию.</w:t>
      </w:r>
    </w:p>
    <w:p w:rsidR="00F65C0B" w:rsidRDefault="00F65C0B" w:rsidP="002C2463">
      <w:pPr>
        <w:spacing w:line="360" w:lineRule="auto"/>
        <w:ind w:firstLine="567"/>
        <w:jc w:val="both"/>
        <w:rPr>
          <w:sz w:val="28"/>
          <w:szCs w:val="28"/>
        </w:rPr>
      </w:pPr>
      <w:r>
        <w:rPr>
          <w:sz w:val="28"/>
          <w:szCs w:val="28"/>
        </w:rPr>
        <w:t xml:space="preserve">Отдельного внимания заслуживает поддержка лизинга на уровне региональных </w:t>
      </w:r>
      <w:r w:rsidR="006E6287">
        <w:rPr>
          <w:sz w:val="28"/>
          <w:szCs w:val="28"/>
        </w:rPr>
        <w:t xml:space="preserve">бюджетов. Формы такой поддержки многообразны. Основным механизмом является предоставление налоговых льгот. </w:t>
      </w:r>
      <w:r w:rsidR="003F56E1">
        <w:rPr>
          <w:sz w:val="28"/>
          <w:szCs w:val="28"/>
        </w:rPr>
        <w:t xml:space="preserve"> Это возможность снижения налога на прибыль не боле чем на 4 процентных пункта (ограничения установлены Налоговым </w:t>
      </w:r>
      <w:r w:rsidR="008C6CFF">
        <w:rPr>
          <w:sz w:val="28"/>
          <w:szCs w:val="28"/>
        </w:rPr>
        <w:t xml:space="preserve">кодексом). </w:t>
      </w:r>
    </w:p>
    <w:p w:rsidR="001F3E0E" w:rsidRDefault="001F3E0E" w:rsidP="002C2463">
      <w:pPr>
        <w:spacing w:line="360" w:lineRule="auto"/>
        <w:ind w:firstLine="567"/>
        <w:jc w:val="both"/>
        <w:rPr>
          <w:sz w:val="28"/>
          <w:szCs w:val="28"/>
        </w:rPr>
      </w:pPr>
      <w:r>
        <w:rPr>
          <w:sz w:val="28"/>
          <w:szCs w:val="28"/>
        </w:rPr>
        <w:t xml:space="preserve">Кроме того, приобретение оборудования по лизинговой схеме позволяет рентабельным предприятиям </w:t>
      </w:r>
      <w:r w:rsidR="007E30B3">
        <w:rPr>
          <w:sz w:val="28"/>
          <w:szCs w:val="28"/>
        </w:rPr>
        <w:t xml:space="preserve">существенно уменьшить налогооблагаемую базу путем оптимизации налоговых </w:t>
      </w:r>
      <w:r w:rsidR="007F7FDB">
        <w:rPr>
          <w:sz w:val="28"/>
          <w:szCs w:val="28"/>
        </w:rPr>
        <w:t>отчислений</w:t>
      </w:r>
      <w:r w:rsidR="007E30B3">
        <w:rPr>
          <w:sz w:val="28"/>
          <w:szCs w:val="28"/>
        </w:rPr>
        <w:t xml:space="preserve">. </w:t>
      </w:r>
      <w:r w:rsidR="007F7FDB">
        <w:rPr>
          <w:sz w:val="28"/>
          <w:szCs w:val="28"/>
        </w:rPr>
        <w:t>В частности, платежи по лизинговому договору в полном объеме относятся на себестоимость, существенно снижая налог на прибыл</w:t>
      </w:r>
      <w:r w:rsidR="002D31EE">
        <w:rPr>
          <w:sz w:val="28"/>
          <w:szCs w:val="28"/>
        </w:rPr>
        <w:t>ь</w:t>
      </w:r>
      <w:r w:rsidR="007F7FDB">
        <w:rPr>
          <w:sz w:val="28"/>
          <w:szCs w:val="28"/>
        </w:rPr>
        <w:t xml:space="preserve">. </w:t>
      </w:r>
      <w:r w:rsidR="0098042E">
        <w:rPr>
          <w:sz w:val="28"/>
          <w:szCs w:val="28"/>
        </w:rPr>
        <w:t xml:space="preserve">За счет ускоренной амортизации общей период уплаты налога на имущество сокращается в три раза, для автотранспорта – в полтора раза. </w:t>
      </w:r>
      <w:r w:rsidR="00FD743B">
        <w:rPr>
          <w:sz w:val="28"/>
          <w:szCs w:val="28"/>
        </w:rPr>
        <w:t>Если имущество ставится на баланс лизинговой компании, клиент освобождается от уплаты налога на имущество.</w:t>
      </w:r>
    </w:p>
    <w:p w:rsidR="00B740FC" w:rsidRDefault="00C20234" w:rsidP="002C2463">
      <w:pPr>
        <w:spacing w:line="360" w:lineRule="auto"/>
        <w:ind w:firstLine="567"/>
        <w:jc w:val="both"/>
        <w:rPr>
          <w:sz w:val="28"/>
          <w:szCs w:val="28"/>
        </w:rPr>
      </w:pPr>
      <w:r>
        <w:rPr>
          <w:sz w:val="28"/>
          <w:szCs w:val="28"/>
        </w:rPr>
        <w:t>О</w:t>
      </w:r>
      <w:r w:rsidR="002D31EE">
        <w:rPr>
          <w:sz w:val="28"/>
          <w:szCs w:val="28"/>
        </w:rPr>
        <w:t>днако</w:t>
      </w:r>
      <w:r>
        <w:rPr>
          <w:sz w:val="28"/>
          <w:szCs w:val="28"/>
        </w:rPr>
        <w:t xml:space="preserve"> даже вместе с некоторыми другими послаблениями это не позволя</w:t>
      </w:r>
      <w:r w:rsidR="00060BC5">
        <w:rPr>
          <w:sz w:val="28"/>
          <w:szCs w:val="28"/>
        </w:rPr>
        <w:t>ет рационально снизить фискальное бремя, поэтому предлагается возможность предоставлени</w:t>
      </w:r>
      <w:r w:rsidR="00C647A5">
        <w:rPr>
          <w:sz w:val="28"/>
          <w:szCs w:val="28"/>
        </w:rPr>
        <w:t>е беспроцентной рассрочки оплаты нало</w:t>
      </w:r>
      <w:r w:rsidR="00B740FC">
        <w:rPr>
          <w:sz w:val="28"/>
          <w:szCs w:val="28"/>
        </w:rPr>
        <w:t>гов, снижения таможенных пошлин по товарам, ввозимым на территорию РФ и являющимся объектами международного финансового лизинга.</w:t>
      </w:r>
    </w:p>
    <w:p w:rsidR="00EC0358" w:rsidRDefault="00EC0358" w:rsidP="002C2463">
      <w:pPr>
        <w:spacing w:line="360" w:lineRule="auto"/>
        <w:ind w:firstLine="567"/>
        <w:jc w:val="both"/>
        <w:rPr>
          <w:sz w:val="28"/>
          <w:szCs w:val="28"/>
        </w:rPr>
      </w:pPr>
      <w:r>
        <w:rPr>
          <w:sz w:val="28"/>
          <w:szCs w:val="28"/>
        </w:rPr>
        <w:t>Для более эффективного использования лизинга как метода инвестирования</w:t>
      </w:r>
      <w:r w:rsidR="000E0863">
        <w:rPr>
          <w:sz w:val="28"/>
          <w:szCs w:val="28"/>
        </w:rPr>
        <w:t xml:space="preserve"> можно выделить следующие рекомендации:</w:t>
      </w:r>
    </w:p>
    <w:p w:rsidR="00B740FC" w:rsidRDefault="00B740FC" w:rsidP="002C2463">
      <w:pPr>
        <w:tabs>
          <w:tab w:val="left" w:pos="360"/>
        </w:tabs>
        <w:spacing w:line="360" w:lineRule="auto"/>
        <w:ind w:firstLine="567"/>
        <w:jc w:val="both"/>
        <w:rPr>
          <w:sz w:val="28"/>
          <w:szCs w:val="28"/>
        </w:rPr>
      </w:pPr>
      <w:r>
        <w:rPr>
          <w:sz w:val="28"/>
          <w:szCs w:val="28"/>
        </w:rPr>
        <w:t xml:space="preserve">Освободить или уменьшить налог на имущество для лизингодателей. При уменьшении ставки налога на имущество в два раза, общая сумма лизингового договора уменьшиться на 1,5%, а при полной отмене – 3%, что сделает лизинг более привлекательным. </w:t>
      </w:r>
    </w:p>
    <w:p w:rsidR="00B740FC" w:rsidRDefault="00B740FC" w:rsidP="002C2463">
      <w:pPr>
        <w:tabs>
          <w:tab w:val="left" w:pos="360"/>
        </w:tabs>
        <w:spacing w:line="360" w:lineRule="auto"/>
        <w:ind w:firstLine="567"/>
        <w:jc w:val="both"/>
        <w:rPr>
          <w:sz w:val="28"/>
          <w:szCs w:val="28"/>
        </w:rPr>
      </w:pPr>
      <w:r>
        <w:rPr>
          <w:spacing w:val="8"/>
          <w:sz w:val="28"/>
          <w:szCs w:val="28"/>
        </w:rPr>
        <w:t>Распространить и сохранить льготы по лизинговым операциям на всех участников лизингового процесса.</w:t>
      </w:r>
    </w:p>
    <w:p w:rsidR="00B740FC" w:rsidRDefault="00B740FC" w:rsidP="002C2463">
      <w:pPr>
        <w:spacing w:line="360" w:lineRule="auto"/>
        <w:ind w:firstLine="567"/>
        <w:jc w:val="both"/>
        <w:rPr>
          <w:color w:val="000000"/>
          <w:sz w:val="28"/>
          <w:szCs w:val="28"/>
        </w:rPr>
      </w:pPr>
      <w:r>
        <w:rPr>
          <w:sz w:val="28"/>
          <w:szCs w:val="28"/>
        </w:rPr>
        <w:t>Главным фактором</w:t>
      </w:r>
      <w:r w:rsidRPr="0040632F">
        <w:rPr>
          <w:b/>
          <w:bCs/>
          <w:w w:val="107"/>
          <w:sz w:val="28"/>
          <w:szCs w:val="28"/>
        </w:rPr>
        <w:t xml:space="preserve"> </w:t>
      </w:r>
      <w:r w:rsidRPr="0040632F">
        <w:rPr>
          <w:w w:val="105"/>
          <w:sz w:val="28"/>
          <w:szCs w:val="28"/>
        </w:rPr>
        <w:t xml:space="preserve">успешного развития </w:t>
      </w:r>
      <w:r>
        <w:rPr>
          <w:w w:val="105"/>
          <w:sz w:val="28"/>
          <w:szCs w:val="28"/>
        </w:rPr>
        <w:t>лизинга как метода инвестирования является создание благопри</w:t>
      </w:r>
      <w:r w:rsidRPr="0040632F">
        <w:rPr>
          <w:w w:val="105"/>
          <w:sz w:val="28"/>
          <w:szCs w:val="28"/>
        </w:rPr>
        <w:t xml:space="preserve">ятных условий, основа которых - тщательно </w:t>
      </w:r>
      <w:r w:rsidRPr="00F54983">
        <w:rPr>
          <w:w w:val="105"/>
          <w:sz w:val="28"/>
          <w:szCs w:val="28"/>
        </w:rPr>
        <w:t>проработанная нормативная база, регламентирующая эти правоотношения, а также режим налогового благоприятствования.</w:t>
      </w:r>
      <w:r>
        <w:rPr>
          <w:w w:val="105"/>
          <w:sz w:val="28"/>
          <w:szCs w:val="28"/>
        </w:rPr>
        <w:t xml:space="preserve"> </w:t>
      </w:r>
      <w:r>
        <w:rPr>
          <w:color w:val="000000"/>
          <w:sz w:val="28"/>
          <w:szCs w:val="28"/>
        </w:rPr>
        <w:t>Относительная новизна этого инструмента финансирования инвестиций для российских условий требует выработки механизмов адаптации его в практику хозяйствования.</w:t>
      </w:r>
    </w:p>
    <w:p w:rsidR="00E2396F" w:rsidRDefault="00841873" w:rsidP="002C2463">
      <w:pPr>
        <w:spacing w:line="360" w:lineRule="auto"/>
        <w:ind w:firstLine="567"/>
        <w:jc w:val="both"/>
        <w:rPr>
          <w:color w:val="000000"/>
          <w:sz w:val="28"/>
          <w:szCs w:val="28"/>
        </w:rPr>
      </w:pPr>
      <w:r>
        <w:rPr>
          <w:color w:val="000000"/>
          <w:sz w:val="28"/>
          <w:szCs w:val="28"/>
        </w:rPr>
        <w:t xml:space="preserve">Лизинг как особая форма хозяйствования оказывает </w:t>
      </w:r>
      <w:r w:rsidR="007E189D">
        <w:rPr>
          <w:color w:val="000000"/>
          <w:sz w:val="28"/>
          <w:szCs w:val="28"/>
        </w:rPr>
        <w:t xml:space="preserve">комплексное воздействие на основные составные элементы производственного процесса. </w:t>
      </w:r>
      <w:r w:rsidR="00253FD3">
        <w:rPr>
          <w:color w:val="000000"/>
          <w:sz w:val="28"/>
          <w:szCs w:val="28"/>
        </w:rPr>
        <w:t xml:space="preserve">Лизинг эффективен при оперативном использовании достижений научно-технического процесса, увеличении масштаба </w:t>
      </w:r>
      <w:r w:rsidR="00310379">
        <w:rPr>
          <w:color w:val="000000"/>
          <w:sz w:val="28"/>
          <w:szCs w:val="28"/>
        </w:rPr>
        <w:t>деятельности</w:t>
      </w:r>
      <w:r w:rsidR="00253FD3">
        <w:rPr>
          <w:color w:val="000000"/>
          <w:sz w:val="28"/>
          <w:szCs w:val="28"/>
        </w:rPr>
        <w:t>, снижении удельных рас</w:t>
      </w:r>
      <w:r w:rsidR="00310379">
        <w:rPr>
          <w:color w:val="000000"/>
          <w:sz w:val="28"/>
          <w:szCs w:val="28"/>
        </w:rPr>
        <w:t>ходов и интенсификации всей производственной деятельности.</w:t>
      </w:r>
    </w:p>
    <w:p w:rsidR="00ED1E4D" w:rsidRDefault="00E2396F" w:rsidP="002C2463">
      <w:pPr>
        <w:spacing w:line="360" w:lineRule="auto"/>
        <w:ind w:firstLine="567"/>
        <w:jc w:val="both"/>
        <w:rPr>
          <w:color w:val="000000"/>
          <w:sz w:val="28"/>
          <w:szCs w:val="28"/>
        </w:rPr>
      </w:pPr>
      <w:r>
        <w:rPr>
          <w:color w:val="000000"/>
          <w:sz w:val="28"/>
          <w:szCs w:val="28"/>
        </w:rPr>
        <w:t xml:space="preserve">Развивающаяся экономика страны, выбравшей инновационный путь развития, постоянно нуждается в обновлении основных средств, в техническом перевооружении. </w:t>
      </w:r>
      <w:r w:rsidR="00EC7DF1">
        <w:rPr>
          <w:color w:val="000000"/>
          <w:sz w:val="28"/>
          <w:szCs w:val="28"/>
        </w:rPr>
        <w:t>На сегодняшний день лизинг – один из основных финансовых инструментов, позволяющих осуществлять крупномасштабные капит</w:t>
      </w:r>
      <w:r w:rsidR="005645D3">
        <w:rPr>
          <w:color w:val="000000"/>
          <w:sz w:val="28"/>
          <w:szCs w:val="28"/>
        </w:rPr>
        <w:t>альные вложения в развитие материально-технической базы любого производства.</w:t>
      </w:r>
      <w:r w:rsidR="00ED1E4D">
        <w:rPr>
          <w:color w:val="000000"/>
          <w:sz w:val="28"/>
          <w:szCs w:val="28"/>
        </w:rPr>
        <w:t xml:space="preserve"> Если предложенные рекомендации по совершенствованию нормативно-правовой базы регулирования лизинговых отношений будут приняты, то предприятие АУПНП и КРС ОАО «Татнефть» на более выгодных условиях будет эффективнее использовать лизинг как метод инвестирования.</w:t>
      </w:r>
    </w:p>
    <w:p w:rsidR="00F81D8D" w:rsidRDefault="00ED1E4D" w:rsidP="002C2463">
      <w:pPr>
        <w:spacing w:line="360" w:lineRule="auto"/>
        <w:ind w:firstLine="567"/>
        <w:jc w:val="both"/>
        <w:rPr>
          <w:sz w:val="28"/>
          <w:szCs w:val="28"/>
        </w:rPr>
      </w:pPr>
      <w:r>
        <w:rPr>
          <w:color w:val="000000"/>
          <w:sz w:val="28"/>
          <w:szCs w:val="28"/>
        </w:rPr>
        <w:t>П</w:t>
      </w:r>
      <w:r w:rsidR="008D464B">
        <w:rPr>
          <w:color w:val="000000"/>
          <w:sz w:val="28"/>
          <w:szCs w:val="28"/>
        </w:rPr>
        <w:t>ояв</w:t>
      </w:r>
      <w:r>
        <w:rPr>
          <w:color w:val="000000"/>
          <w:sz w:val="28"/>
          <w:szCs w:val="28"/>
        </w:rPr>
        <w:t>и</w:t>
      </w:r>
      <w:r w:rsidR="008D464B">
        <w:rPr>
          <w:color w:val="000000"/>
          <w:sz w:val="28"/>
          <w:szCs w:val="28"/>
        </w:rPr>
        <w:t>тся возможность расширить производство и наладить обслуживание оборудования без крупных едино</w:t>
      </w:r>
      <w:r w:rsidR="00D15E6A">
        <w:rPr>
          <w:color w:val="000000"/>
          <w:sz w:val="28"/>
          <w:szCs w:val="28"/>
        </w:rPr>
        <w:t>временных затрат и необходимости привле</w:t>
      </w:r>
      <w:r w:rsidR="00E34633">
        <w:rPr>
          <w:color w:val="000000"/>
          <w:sz w:val="28"/>
          <w:szCs w:val="28"/>
        </w:rPr>
        <w:t>че</w:t>
      </w:r>
      <w:r w:rsidR="00D15E6A">
        <w:rPr>
          <w:color w:val="000000"/>
          <w:sz w:val="28"/>
          <w:szCs w:val="28"/>
        </w:rPr>
        <w:t>ния заемных средств.</w:t>
      </w:r>
      <w:r w:rsidR="0067487F">
        <w:rPr>
          <w:sz w:val="28"/>
          <w:szCs w:val="28"/>
        </w:rPr>
        <w:t xml:space="preserve"> </w:t>
      </w:r>
    </w:p>
    <w:p w:rsidR="00E34633" w:rsidRDefault="00E34633" w:rsidP="002C2463">
      <w:pPr>
        <w:spacing w:line="360" w:lineRule="auto"/>
        <w:ind w:firstLine="567"/>
        <w:jc w:val="both"/>
        <w:rPr>
          <w:sz w:val="28"/>
          <w:szCs w:val="28"/>
        </w:rPr>
      </w:pPr>
      <w:r>
        <w:rPr>
          <w:sz w:val="28"/>
          <w:szCs w:val="28"/>
        </w:rPr>
        <w:t>Смягч</w:t>
      </w:r>
      <w:r w:rsidR="00ED1E4D">
        <w:rPr>
          <w:sz w:val="28"/>
          <w:szCs w:val="28"/>
        </w:rPr>
        <w:t>и</w:t>
      </w:r>
      <w:r>
        <w:rPr>
          <w:sz w:val="28"/>
          <w:szCs w:val="28"/>
        </w:rPr>
        <w:t>тся проблема ограниченности ликвидных средств, затраты на приобретение обо</w:t>
      </w:r>
      <w:r w:rsidR="00ED1E4D">
        <w:rPr>
          <w:sz w:val="28"/>
          <w:szCs w:val="28"/>
        </w:rPr>
        <w:t>рудования равномерно распределя</w:t>
      </w:r>
      <w:r>
        <w:rPr>
          <w:sz w:val="28"/>
          <w:szCs w:val="28"/>
        </w:rPr>
        <w:t xml:space="preserve">тся на весь срок </w:t>
      </w:r>
      <w:r w:rsidR="00E00F80">
        <w:rPr>
          <w:sz w:val="28"/>
          <w:szCs w:val="28"/>
        </w:rPr>
        <w:t>действия договора. Высвобод</w:t>
      </w:r>
      <w:r w:rsidR="00ED1E4D">
        <w:rPr>
          <w:sz w:val="28"/>
          <w:szCs w:val="28"/>
        </w:rPr>
        <w:t>я</w:t>
      </w:r>
      <w:r w:rsidR="00E00F80">
        <w:rPr>
          <w:sz w:val="28"/>
          <w:szCs w:val="28"/>
        </w:rPr>
        <w:t xml:space="preserve">тся средства для вложения в другие виды активов. </w:t>
      </w:r>
    </w:p>
    <w:p w:rsidR="0078438E" w:rsidRDefault="00E00F80" w:rsidP="002C2463">
      <w:pPr>
        <w:spacing w:line="360" w:lineRule="auto"/>
        <w:ind w:firstLine="567"/>
        <w:jc w:val="both"/>
        <w:rPr>
          <w:sz w:val="28"/>
          <w:szCs w:val="28"/>
        </w:rPr>
      </w:pPr>
      <w:r>
        <w:rPr>
          <w:sz w:val="28"/>
          <w:szCs w:val="28"/>
        </w:rPr>
        <w:t>Не</w:t>
      </w:r>
      <w:r w:rsidR="00ED1E4D">
        <w:rPr>
          <w:sz w:val="28"/>
          <w:szCs w:val="28"/>
        </w:rPr>
        <w:t xml:space="preserve"> будет</w:t>
      </w:r>
      <w:r>
        <w:rPr>
          <w:sz w:val="28"/>
          <w:szCs w:val="28"/>
        </w:rPr>
        <w:t xml:space="preserve"> привлекат</w:t>
      </w:r>
      <w:r w:rsidR="00ED1E4D">
        <w:rPr>
          <w:sz w:val="28"/>
          <w:szCs w:val="28"/>
        </w:rPr>
        <w:t>ь</w:t>
      </w:r>
      <w:r>
        <w:rPr>
          <w:sz w:val="28"/>
          <w:szCs w:val="28"/>
        </w:rPr>
        <w:t xml:space="preserve">ся заемный капитал, в </w:t>
      </w:r>
      <w:r w:rsidR="00D71419">
        <w:rPr>
          <w:sz w:val="28"/>
          <w:szCs w:val="28"/>
        </w:rPr>
        <w:t>балансе предприятия</w:t>
      </w:r>
      <w:r w:rsidR="00B715C8">
        <w:rPr>
          <w:sz w:val="28"/>
          <w:szCs w:val="28"/>
        </w:rPr>
        <w:t xml:space="preserve"> будет</w:t>
      </w:r>
      <w:r w:rsidR="00D71419">
        <w:rPr>
          <w:sz w:val="28"/>
          <w:szCs w:val="28"/>
        </w:rPr>
        <w:t xml:space="preserve"> поддерживат</w:t>
      </w:r>
      <w:r w:rsidR="00B715C8">
        <w:rPr>
          <w:sz w:val="28"/>
          <w:szCs w:val="28"/>
        </w:rPr>
        <w:t>ь</w:t>
      </w:r>
      <w:r w:rsidR="00D71419">
        <w:rPr>
          <w:sz w:val="28"/>
          <w:szCs w:val="28"/>
        </w:rPr>
        <w:t>ся оптимальное соотношение собственного и заемного капитала.</w:t>
      </w:r>
    </w:p>
    <w:p w:rsidR="0078438E" w:rsidRDefault="0078438E" w:rsidP="002C2463">
      <w:pPr>
        <w:spacing w:line="360" w:lineRule="auto"/>
        <w:ind w:firstLine="567"/>
        <w:jc w:val="both"/>
        <w:rPr>
          <w:sz w:val="28"/>
          <w:szCs w:val="28"/>
        </w:rPr>
      </w:pPr>
      <w:r>
        <w:rPr>
          <w:sz w:val="28"/>
          <w:szCs w:val="28"/>
        </w:rPr>
        <w:t>В 200</w:t>
      </w:r>
      <w:r w:rsidR="004A1488">
        <w:rPr>
          <w:sz w:val="28"/>
          <w:szCs w:val="28"/>
        </w:rPr>
        <w:t>5</w:t>
      </w:r>
      <w:r w:rsidR="00926EE9">
        <w:rPr>
          <w:sz w:val="28"/>
          <w:szCs w:val="28"/>
        </w:rPr>
        <w:t xml:space="preserve"> году в А</w:t>
      </w:r>
      <w:r>
        <w:rPr>
          <w:sz w:val="28"/>
          <w:szCs w:val="28"/>
        </w:rPr>
        <w:t>УПНП и КРС под руководством ОАО «Татнефть» было принято решение о создании Сервисного Центра по Ликвидации Внутрискважинных Осложнений (СЦ и ЛВО). В настоящее время Центр оказывает услуги по части подбора, комплектации поставки и инженерно-технологического сопровождения высокотехнологичного оборудования и инструмента как отечественного, так и импортного производства.</w:t>
      </w:r>
      <w:r w:rsidR="008E0CB9">
        <w:rPr>
          <w:sz w:val="28"/>
          <w:szCs w:val="28"/>
        </w:rPr>
        <w:t xml:space="preserve"> </w:t>
      </w:r>
      <w:r w:rsidR="00565D79">
        <w:rPr>
          <w:sz w:val="28"/>
          <w:szCs w:val="28"/>
        </w:rPr>
        <w:t xml:space="preserve">Среди импортного оборудования следует </w:t>
      </w:r>
      <w:r w:rsidR="008E0CB9">
        <w:rPr>
          <w:sz w:val="28"/>
          <w:szCs w:val="28"/>
        </w:rPr>
        <w:t>отметить ударные и гидравлические механизмы американского производства фирмы Смит-Евразия.</w:t>
      </w:r>
      <w:r>
        <w:rPr>
          <w:sz w:val="28"/>
          <w:szCs w:val="28"/>
        </w:rPr>
        <w:t xml:space="preserve"> Большой выбор ловильного и фрезерного оборудования позволяет быстро захватить и извлечь, офрезеровать, при необходимости, для возможности захвата, или расфрезеровать, то есть уничтожить аварийный объект в скважине.</w:t>
      </w:r>
    </w:p>
    <w:p w:rsidR="0078438E" w:rsidRDefault="0078438E" w:rsidP="002C2463">
      <w:pPr>
        <w:spacing w:line="360" w:lineRule="auto"/>
        <w:ind w:firstLine="567"/>
        <w:jc w:val="both"/>
        <w:rPr>
          <w:sz w:val="28"/>
          <w:szCs w:val="28"/>
        </w:rPr>
      </w:pPr>
      <w:r>
        <w:rPr>
          <w:sz w:val="28"/>
          <w:szCs w:val="28"/>
        </w:rPr>
        <w:t>Кроме ликвидации аварий Сервисный Центр производит инженерно-технологическое сопровождение как простейших технологических операций при производстве КРС таких как опрессовка НКТ, э</w:t>
      </w:r>
      <w:r w:rsidR="00C466FF">
        <w:rPr>
          <w:sz w:val="28"/>
          <w:szCs w:val="28"/>
        </w:rPr>
        <w:t xml:space="preserve">ксплуатационных </w:t>
      </w:r>
      <w:r>
        <w:rPr>
          <w:sz w:val="28"/>
          <w:szCs w:val="28"/>
        </w:rPr>
        <w:t>колонн</w:t>
      </w:r>
      <w:r w:rsidR="00C466FF">
        <w:rPr>
          <w:sz w:val="28"/>
          <w:szCs w:val="28"/>
        </w:rPr>
        <w:t xml:space="preserve"> (э</w:t>
      </w:r>
      <w:r w:rsidR="00C466FF" w:rsidRPr="00C466FF">
        <w:rPr>
          <w:sz w:val="28"/>
          <w:szCs w:val="28"/>
        </w:rPr>
        <w:t>/</w:t>
      </w:r>
      <w:r w:rsidR="00C466FF">
        <w:rPr>
          <w:sz w:val="28"/>
          <w:szCs w:val="28"/>
        </w:rPr>
        <w:t>к)</w:t>
      </w:r>
      <w:r>
        <w:rPr>
          <w:sz w:val="28"/>
          <w:szCs w:val="28"/>
        </w:rPr>
        <w:t>, определение приемистости, бурение ВЗД, так и сложнейших – подъем цемента за</w:t>
      </w:r>
      <w:r w:rsidR="00FE5EC7">
        <w:rPr>
          <w:sz w:val="28"/>
          <w:szCs w:val="28"/>
        </w:rPr>
        <w:t xml:space="preserve"> э/к</w:t>
      </w:r>
      <w:r>
        <w:rPr>
          <w:sz w:val="28"/>
          <w:szCs w:val="28"/>
        </w:rPr>
        <w:t>, замена части э/к, герметизации нарушений и отказы от пластов как с высокой так и с низкой приемистостью методом томпонирования, установки и извлечения гидравлических пакерующих устройств и другие.</w:t>
      </w:r>
    </w:p>
    <w:p w:rsidR="00F12CB9" w:rsidRDefault="0078438E" w:rsidP="002C2463">
      <w:pPr>
        <w:spacing w:line="360" w:lineRule="auto"/>
        <w:ind w:firstLine="567"/>
        <w:jc w:val="both"/>
        <w:rPr>
          <w:sz w:val="28"/>
          <w:szCs w:val="28"/>
        </w:rPr>
      </w:pPr>
      <w:r>
        <w:rPr>
          <w:sz w:val="28"/>
          <w:szCs w:val="28"/>
        </w:rPr>
        <w:t>Круг заказчиков Сервисного Центра уже сегодня не ограничивается лишь структурными подразделениями ОАО «Татнефть», а в будущем планируется расширить</w:t>
      </w:r>
      <w:r w:rsidR="00FE5EC7">
        <w:rPr>
          <w:sz w:val="28"/>
          <w:szCs w:val="28"/>
        </w:rPr>
        <w:t xml:space="preserve"> еще больше</w:t>
      </w:r>
      <w:r>
        <w:rPr>
          <w:sz w:val="28"/>
          <w:szCs w:val="28"/>
        </w:rPr>
        <w:t xml:space="preserve">. </w:t>
      </w:r>
      <w:r w:rsidR="0024663F">
        <w:rPr>
          <w:sz w:val="28"/>
          <w:szCs w:val="28"/>
        </w:rPr>
        <w:t>Начиная со следующего</w:t>
      </w:r>
      <w:r w:rsidRPr="004A1488">
        <w:rPr>
          <w:sz w:val="28"/>
          <w:szCs w:val="28"/>
        </w:rPr>
        <w:t xml:space="preserve"> года, после </w:t>
      </w:r>
      <w:r w:rsidR="004A1488" w:rsidRPr="004A1488">
        <w:rPr>
          <w:sz w:val="28"/>
          <w:szCs w:val="28"/>
        </w:rPr>
        <w:t>приобретения</w:t>
      </w:r>
      <w:r w:rsidR="004A1488">
        <w:rPr>
          <w:sz w:val="28"/>
          <w:szCs w:val="28"/>
        </w:rPr>
        <w:t xml:space="preserve"> по лизингу</w:t>
      </w:r>
      <w:r w:rsidRPr="004A1488">
        <w:rPr>
          <w:sz w:val="28"/>
          <w:szCs w:val="28"/>
        </w:rPr>
        <w:t>, монтажа</w:t>
      </w:r>
      <w:r>
        <w:rPr>
          <w:sz w:val="28"/>
          <w:szCs w:val="28"/>
        </w:rPr>
        <w:t xml:space="preserve"> и запуска оборудования по ремонту, восстановлению и испытанию ловильно-фрезеровочного инструмента, устройств по ликвидации прихватов, Сервисный Центр выйдет на качественно новый этап развития, появится возможность не только работать с высокоэффективным оборудованием и инструментом, но и более современном уровне и более оперативно его обслуживать и ремонтировать. Перечень оказываемых </w:t>
      </w:r>
      <w:r w:rsidR="004A1488">
        <w:rPr>
          <w:sz w:val="28"/>
          <w:szCs w:val="28"/>
        </w:rPr>
        <w:t>услуг существенно увеличиться и</w:t>
      </w:r>
      <w:r>
        <w:rPr>
          <w:sz w:val="28"/>
          <w:szCs w:val="28"/>
        </w:rPr>
        <w:t>, как следствие, увеличится и круг заказчиков.</w:t>
      </w:r>
    </w:p>
    <w:p w:rsidR="005A258B" w:rsidRDefault="005A258B" w:rsidP="002C2463">
      <w:pPr>
        <w:spacing w:line="360" w:lineRule="auto"/>
        <w:ind w:firstLine="567"/>
        <w:jc w:val="both"/>
        <w:rPr>
          <w:sz w:val="28"/>
          <w:szCs w:val="28"/>
        </w:rPr>
      </w:pPr>
    </w:p>
    <w:p w:rsidR="00FF629A" w:rsidRDefault="00FF629A" w:rsidP="002C2463">
      <w:pPr>
        <w:spacing w:line="360" w:lineRule="auto"/>
        <w:ind w:firstLine="567"/>
        <w:jc w:val="both"/>
        <w:rPr>
          <w:sz w:val="28"/>
          <w:szCs w:val="28"/>
        </w:rPr>
      </w:pPr>
    </w:p>
    <w:p w:rsidR="00FF629A" w:rsidRDefault="00FF629A" w:rsidP="002C2463">
      <w:pPr>
        <w:spacing w:line="360" w:lineRule="auto"/>
        <w:ind w:firstLine="567"/>
        <w:jc w:val="both"/>
        <w:rPr>
          <w:sz w:val="28"/>
          <w:szCs w:val="28"/>
        </w:rPr>
      </w:pPr>
    </w:p>
    <w:p w:rsidR="00FF629A" w:rsidRDefault="00FF629A" w:rsidP="002C2463">
      <w:pPr>
        <w:spacing w:line="360" w:lineRule="auto"/>
        <w:ind w:firstLine="567"/>
        <w:jc w:val="both"/>
        <w:rPr>
          <w:sz w:val="28"/>
          <w:szCs w:val="28"/>
        </w:rPr>
      </w:pPr>
    </w:p>
    <w:p w:rsidR="00FF629A" w:rsidRDefault="00FF629A" w:rsidP="002C2463">
      <w:pPr>
        <w:spacing w:line="360" w:lineRule="auto"/>
        <w:ind w:firstLine="567"/>
        <w:jc w:val="both"/>
        <w:rPr>
          <w:sz w:val="28"/>
          <w:szCs w:val="28"/>
        </w:rPr>
      </w:pPr>
    </w:p>
    <w:p w:rsidR="00FF629A" w:rsidRDefault="00FF629A" w:rsidP="002C2463">
      <w:pPr>
        <w:spacing w:line="360" w:lineRule="auto"/>
        <w:ind w:firstLine="567"/>
        <w:jc w:val="both"/>
        <w:rPr>
          <w:sz w:val="28"/>
          <w:szCs w:val="28"/>
        </w:rPr>
      </w:pPr>
    </w:p>
    <w:p w:rsidR="00FF629A" w:rsidRDefault="00FF629A" w:rsidP="002C2463">
      <w:pPr>
        <w:spacing w:line="360" w:lineRule="auto"/>
        <w:ind w:firstLine="567"/>
        <w:jc w:val="both"/>
        <w:rPr>
          <w:sz w:val="28"/>
          <w:szCs w:val="28"/>
        </w:rPr>
      </w:pPr>
    </w:p>
    <w:p w:rsidR="00FF629A" w:rsidRDefault="00FF629A" w:rsidP="002C2463">
      <w:pPr>
        <w:spacing w:line="360" w:lineRule="auto"/>
        <w:ind w:firstLine="567"/>
        <w:jc w:val="right"/>
        <w:rPr>
          <w:sz w:val="28"/>
          <w:szCs w:val="28"/>
        </w:rPr>
      </w:pPr>
    </w:p>
    <w:p w:rsidR="00A742B3" w:rsidRDefault="00A742B3" w:rsidP="002C2463">
      <w:pPr>
        <w:spacing w:line="360" w:lineRule="auto"/>
        <w:ind w:firstLine="567"/>
        <w:jc w:val="right"/>
        <w:rPr>
          <w:sz w:val="28"/>
          <w:szCs w:val="28"/>
        </w:rPr>
      </w:pPr>
      <w:r>
        <w:rPr>
          <w:sz w:val="28"/>
          <w:szCs w:val="28"/>
        </w:rPr>
        <w:t xml:space="preserve">Таблица </w:t>
      </w:r>
      <w:r w:rsidRPr="00FF610D">
        <w:rPr>
          <w:sz w:val="28"/>
          <w:szCs w:val="28"/>
        </w:rPr>
        <w:t>3.</w:t>
      </w:r>
      <w:r w:rsidR="00FF610D">
        <w:rPr>
          <w:sz w:val="28"/>
          <w:szCs w:val="28"/>
        </w:rPr>
        <w:t>2</w:t>
      </w:r>
    </w:p>
    <w:p w:rsidR="00A742B3" w:rsidRDefault="00A742B3" w:rsidP="002C2463">
      <w:pPr>
        <w:spacing w:line="360" w:lineRule="auto"/>
        <w:ind w:firstLine="567"/>
        <w:jc w:val="center"/>
        <w:rPr>
          <w:sz w:val="28"/>
          <w:szCs w:val="28"/>
        </w:rPr>
      </w:pPr>
      <w:r>
        <w:rPr>
          <w:sz w:val="28"/>
          <w:szCs w:val="28"/>
        </w:rPr>
        <w:t>Экономическое</w:t>
      </w:r>
      <w:r w:rsidRPr="00731B52">
        <w:rPr>
          <w:sz w:val="28"/>
          <w:szCs w:val="28"/>
        </w:rPr>
        <w:t xml:space="preserve"> обоснование</w:t>
      </w:r>
      <w:r>
        <w:rPr>
          <w:szCs w:val="28"/>
        </w:rPr>
        <w:t xml:space="preserve"> </w:t>
      </w:r>
      <w:r>
        <w:rPr>
          <w:sz w:val="28"/>
          <w:szCs w:val="28"/>
        </w:rPr>
        <w:t>проекта СЦ по ЛВО</w:t>
      </w:r>
    </w:p>
    <w:p w:rsidR="000F3A3C" w:rsidRDefault="000F3A3C" w:rsidP="002C2463">
      <w:pPr>
        <w:spacing w:line="360" w:lineRule="auto"/>
        <w:ind w:firstLine="567"/>
        <w:jc w:val="center"/>
        <w:rPr>
          <w:sz w:val="28"/>
          <w:szCs w:val="28"/>
        </w:rPr>
      </w:pPr>
    </w:p>
    <w:tbl>
      <w:tblPr>
        <w:tblW w:w="10001" w:type="dxa"/>
        <w:jc w:val="center"/>
        <w:tblLayout w:type="fixed"/>
        <w:tblLook w:val="0000" w:firstRow="0" w:lastRow="0" w:firstColumn="0" w:lastColumn="0" w:noHBand="0" w:noVBand="0"/>
      </w:tblPr>
      <w:tblGrid>
        <w:gridCol w:w="600"/>
        <w:gridCol w:w="3120"/>
        <w:gridCol w:w="1200"/>
        <w:gridCol w:w="5081"/>
      </w:tblGrid>
      <w:tr w:rsidR="00A742B3" w:rsidRPr="00FF629A">
        <w:trPr>
          <w:trHeight w:val="749"/>
          <w:jc w:val="center"/>
        </w:trPr>
        <w:tc>
          <w:tcPr>
            <w:tcW w:w="600" w:type="dxa"/>
            <w:tcBorders>
              <w:top w:val="single" w:sz="4" w:space="0" w:color="auto"/>
              <w:left w:val="single" w:sz="4" w:space="0" w:color="auto"/>
              <w:bottom w:val="single" w:sz="4" w:space="0" w:color="auto"/>
              <w:right w:val="single" w:sz="4" w:space="0" w:color="auto"/>
            </w:tcBorders>
            <w:vAlign w:val="center"/>
          </w:tcPr>
          <w:p w:rsidR="00A742B3" w:rsidRPr="00FF629A" w:rsidRDefault="005A258B" w:rsidP="005A258B">
            <w:pPr>
              <w:jc w:val="center"/>
            </w:pPr>
            <w:r w:rsidRPr="00FF629A">
              <w:t>№</w:t>
            </w:r>
            <w:r w:rsidR="00FF629A" w:rsidRPr="00FF629A">
              <w:t xml:space="preserve"> </w:t>
            </w:r>
            <w:r w:rsidR="00E1175D" w:rsidRPr="00FF629A">
              <w:t>п/</w:t>
            </w:r>
            <w:r w:rsidR="00A742B3" w:rsidRPr="00FF629A">
              <w:t>п</w:t>
            </w:r>
          </w:p>
        </w:tc>
        <w:tc>
          <w:tcPr>
            <w:tcW w:w="3120" w:type="dxa"/>
            <w:tcBorders>
              <w:top w:val="single" w:sz="4" w:space="0" w:color="auto"/>
              <w:left w:val="nil"/>
              <w:bottom w:val="single" w:sz="4" w:space="0" w:color="auto"/>
              <w:right w:val="single" w:sz="4" w:space="0" w:color="auto"/>
            </w:tcBorders>
            <w:vAlign w:val="center"/>
          </w:tcPr>
          <w:p w:rsidR="00A742B3" w:rsidRPr="00FF629A" w:rsidRDefault="00A742B3" w:rsidP="005A258B">
            <w:pPr>
              <w:jc w:val="center"/>
            </w:pPr>
            <w:r w:rsidRPr="00FF629A">
              <w:t>Наименование показателей</w:t>
            </w:r>
          </w:p>
        </w:tc>
        <w:tc>
          <w:tcPr>
            <w:tcW w:w="1200" w:type="dxa"/>
            <w:tcBorders>
              <w:top w:val="single" w:sz="4" w:space="0" w:color="auto"/>
              <w:left w:val="nil"/>
              <w:bottom w:val="single" w:sz="4" w:space="0" w:color="auto"/>
              <w:right w:val="single" w:sz="4" w:space="0" w:color="auto"/>
            </w:tcBorders>
            <w:vAlign w:val="center"/>
          </w:tcPr>
          <w:p w:rsidR="00A742B3" w:rsidRPr="00FF629A" w:rsidRDefault="00A742B3" w:rsidP="005A258B">
            <w:pPr>
              <w:jc w:val="center"/>
            </w:pPr>
            <w:r w:rsidRPr="00FF629A">
              <w:t>тыс.руб</w:t>
            </w:r>
          </w:p>
        </w:tc>
        <w:tc>
          <w:tcPr>
            <w:tcW w:w="5081" w:type="dxa"/>
            <w:tcBorders>
              <w:top w:val="single" w:sz="4" w:space="0" w:color="auto"/>
              <w:left w:val="nil"/>
              <w:bottom w:val="single" w:sz="4" w:space="0" w:color="auto"/>
              <w:right w:val="single" w:sz="4" w:space="0" w:color="auto"/>
            </w:tcBorders>
            <w:vAlign w:val="center"/>
          </w:tcPr>
          <w:p w:rsidR="00A742B3" w:rsidRPr="00FF629A" w:rsidRDefault="00A742B3" w:rsidP="005A258B">
            <w:pPr>
              <w:jc w:val="center"/>
            </w:pPr>
            <w:r w:rsidRPr="00FF629A">
              <w:t>Примечание</w:t>
            </w:r>
          </w:p>
        </w:tc>
      </w:tr>
      <w:tr w:rsidR="00A742B3" w:rsidRPr="00FF629A">
        <w:trPr>
          <w:trHeight w:val="339"/>
          <w:jc w:val="center"/>
        </w:trPr>
        <w:tc>
          <w:tcPr>
            <w:tcW w:w="600" w:type="dxa"/>
            <w:tcBorders>
              <w:top w:val="single" w:sz="4" w:space="0" w:color="auto"/>
              <w:left w:val="single" w:sz="4" w:space="0" w:color="auto"/>
              <w:bottom w:val="single" w:sz="4" w:space="0" w:color="auto"/>
              <w:right w:val="single" w:sz="4" w:space="0" w:color="auto"/>
            </w:tcBorders>
            <w:vAlign w:val="bottom"/>
          </w:tcPr>
          <w:p w:rsidR="00A742B3" w:rsidRPr="00FF629A" w:rsidRDefault="005A258B" w:rsidP="00FF629A">
            <w:pPr>
              <w:jc w:val="center"/>
            </w:pPr>
            <w:r w:rsidRPr="00FF629A">
              <w:t>1</w:t>
            </w:r>
          </w:p>
        </w:tc>
        <w:tc>
          <w:tcPr>
            <w:tcW w:w="3120" w:type="dxa"/>
            <w:tcBorders>
              <w:top w:val="single" w:sz="4" w:space="0" w:color="auto"/>
              <w:left w:val="nil"/>
              <w:bottom w:val="single" w:sz="4" w:space="0" w:color="auto"/>
              <w:right w:val="single" w:sz="4" w:space="0" w:color="auto"/>
            </w:tcBorders>
            <w:vAlign w:val="bottom"/>
          </w:tcPr>
          <w:p w:rsidR="00A742B3" w:rsidRPr="00FF629A" w:rsidRDefault="00A742B3" w:rsidP="00FF629A">
            <w:pPr>
              <w:ind w:firstLine="567"/>
              <w:jc w:val="center"/>
            </w:pPr>
            <w:r w:rsidRPr="00FF629A">
              <w:t>2</w:t>
            </w:r>
          </w:p>
        </w:tc>
        <w:tc>
          <w:tcPr>
            <w:tcW w:w="1200" w:type="dxa"/>
            <w:tcBorders>
              <w:top w:val="single" w:sz="4" w:space="0" w:color="auto"/>
              <w:left w:val="nil"/>
              <w:bottom w:val="single" w:sz="4" w:space="0" w:color="auto"/>
              <w:right w:val="single" w:sz="4" w:space="0" w:color="auto"/>
            </w:tcBorders>
            <w:vAlign w:val="bottom"/>
          </w:tcPr>
          <w:p w:rsidR="00A742B3" w:rsidRPr="00FF629A" w:rsidRDefault="00A742B3" w:rsidP="00FF629A">
            <w:pPr>
              <w:jc w:val="center"/>
            </w:pPr>
            <w:r w:rsidRPr="00FF629A">
              <w:t>3</w:t>
            </w:r>
          </w:p>
        </w:tc>
        <w:tc>
          <w:tcPr>
            <w:tcW w:w="5081" w:type="dxa"/>
            <w:tcBorders>
              <w:top w:val="single" w:sz="4" w:space="0" w:color="auto"/>
              <w:left w:val="nil"/>
              <w:bottom w:val="single" w:sz="4" w:space="0" w:color="auto"/>
              <w:right w:val="single" w:sz="4" w:space="0" w:color="auto"/>
            </w:tcBorders>
            <w:vAlign w:val="bottom"/>
          </w:tcPr>
          <w:p w:rsidR="00A742B3" w:rsidRPr="00FF629A" w:rsidRDefault="00A742B3" w:rsidP="00FF629A">
            <w:pPr>
              <w:ind w:firstLine="567"/>
              <w:jc w:val="center"/>
            </w:pPr>
            <w:r w:rsidRPr="00FF629A">
              <w:t>4</w:t>
            </w:r>
          </w:p>
        </w:tc>
      </w:tr>
      <w:tr w:rsidR="00A742B3" w:rsidRPr="00FF629A">
        <w:trPr>
          <w:trHeight w:val="419"/>
          <w:jc w:val="center"/>
        </w:trPr>
        <w:tc>
          <w:tcPr>
            <w:tcW w:w="600" w:type="dxa"/>
            <w:tcBorders>
              <w:top w:val="nil"/>
              <w:left w:val="single" w:sz="4" w:space="0" w:color="auto"/>
              <w:bottom w:val="single" w:sz="4" w:space="0" w:color="auto"/>
              <w:right w:val="single" w:sz="4" w:space="0" w:color="auto"/>
            </w:tcBorders>
          </w:tcPr>
          <w:p w:rsidR="00A742B3" w:rsidRPr="00FF629A" w:rsidRDefault="00A742B3" w:rsidP="005A258B">
            <w:pPr>
              <w:jc w:val="center"/>
            </w:pPr>
            <w:r w:rsidRPr="00FF629A">
              <w:t>1</w:t>
            </w:r>
          </w:p>
        </w:tc>
        <w:tc>
          <w:tcPr>
            <w:tcW w:w="3120" w:type="dxa"/>
            <w:tcBorders>
              <w:top w:val="nil"/>
              <w:left w:val="nil"/>
              <w:bottom w:val="single" w:sz="4" w:space="0" w:color="auto"/>
              <w:right w:val="single" w:sz="4" w:space="0" w:color="auto"/>
            </w:tcBorders>
          </w:tcPr>
          <w:p w:rsidR="00A742B3" w:rsidRPr="00FF629A" w:rsidRDefault="00A742B3" w:rsidP="005A258B">
            <w:r w:rsidRPr="00FF629A">
              <w:t>Экономия от использования</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60638,8</w:t>
            </w:r>
          </w:p>
        </w:tc>
        <w:tc>
          <w:tcPr>
            <w:tcW w:w="5081" w:type="dxa"/>
            <w:tcBorders>
              <w:top w:val="nil"/>
              <w:left w:val="nil"/>
              <w:bottom w:val="single" w:sz="4" w:space="0" w:color="auto"/>
              <w:right w:val="single" w:sz="4" w:space="0" w:color="auto"/>
            </w:tcBorders>
          </w:tcPr>
          <w:p w:rsidR="00A742B3" w:rsidRPr="00FF629A" w:rsidRDefault="00A742B3" w:rsidP="005A258B">
            <w:r w:rsidRPr="00FF629A">
              <w:t> </w:t>
            </w:r>
          </w:p>
        </w:tc>
      </w:tr>
      <w:tr w:rsidR="00A742B3" w:rsidRPr="00FF629A">
        <w:trPr>
          <w:trHeight w:val="1181"/>
          <w:jc w:val="center"/>
        </w:trPr>
        <w:tc>
          <w:tcPr>
            <w:tcW w:w="600" w:type="dxa"/>
            <w:tcBorders>
              <w:top w:val="nil"/>
              <w:left w:val="single" w:sz="4" w:space="0" w:color="auto"/>
              <w:bottom w:val="single" w:sz="4" w:space="0" w:color="auto"/>
              <w:right w:val="single" w:sz="4" w:space="0" w:color="auto"/>
            </w:tcBorders>
          </w:tcPr>
          <w:p w:rsidR="00A742B3" w:rsidRPr="00FF629A" w:rsidRDefault="005A258B" w:rsidP="005A258B">
            <w:r w:rsidRPr="00FF629A">
              <w:t>1.</w:t>
            </w:r>
            <w:r w:rsidR="00A742B3" w:rsidRPr="00FF629A">
              <w:t>1</w:t>
            </w:r>
          </w:p>
        </w:tc>
        <w:tc>
          <w:tcPr>
            <w:tcW w:w="3120" w:type="dxa"/>
            <w:tcBorders>
              <w:top w:val="nil"/>
              <w:left w:val="nil"/>
              <w:bottom w:val="single" w:sz="4" w:space="0" w:color="auto"/>
              <w:right w:val="single" w:sz="4" w:space="0" w:color="auto"/>
            </w:tcBorders>
          </w:tcPr>
          <w:p w:rsidR="00A742B3" w:rsidRPr="00FF629A" w:rsidRDefault="00A742B3" w:rsidP="005A258B">
            <w:r w:rsidRPr="00FF629A">
              <w:t>Сокращение количества нестандартного, редко используемого инструмента за счет централизованного хранения</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374,8</w:t>
            </w:r>
          </w:p>
        </w:tc>
        <w:tc>
          <w:tcPr>
            <w:tcW w:w="5081" w:type="dxa"/>
            <w:tcBorders>
              <w:top w:val="nil"/>
              <w:left w:val="nil"/>
              <w:bottom w:val="single" w:sz="4" w:space="0" w:color="auto"/>
              <w:right w:val="single" w:sz="4" w:space="0" w:color="auto"/>
            </w:tcBorders>
          </w:tcPr>
          <w:p w:rsidR="00A742B3" w:rsidRPr="00FF629A" w:rsidRDefault="00A742B3" w:rsidP="005A258B">
            <w:r w:rsidRPr="00FF629A">
              <w:t>Фактическое наличие на 1874 тыс.руб.</w:t>
            </w:r>
            <w:r w:rsidR="000F3A3C" w:rsidRPr="00FF629A">
              <w:t xml:space="preserve"> </w:t>
            </w:r>
            <w:r w:rsidRPr="00FF629A">
              <w:t>При централизации возможно уменьшение данных видов инструментов на 20%.                                                            1874*20%=374,8тыс.руб.</w:t>
            </w:r>
          </w:p>
        </w:tc>
      </w:tr>
      <w:tr w:rsidR="00A742B3" w:rsidRPr="00FF629A">
        <w:trPr>
          <w:trHeight w:val="1124"/>
          <w:jc w:val="center"/>
        </w:trPr>
        <w:tc>
          <w:tcPr>
            <w:tcW w:w="600" w:type="dxa"/>
            <w:tcBorders>
              <w:top w:val="nil"/>
              <w:left w:val="single" w:sz="4" w:space="0" w:color="auto"/>
              <w:bottom w:val="single" w:sz="4" w:space="0" w:color="auto"/>
              <w:right w:val="single" w:sz="4" w:space="0" w:color="auto"/>
            </w:tcBorders>
          </w:tcPr>
          <w:p w:rsidR="00A742B3" w:rsidRPr="00FF629A" w:rsidRDefault="005A258B" w:rsidP="005A258B">
            <w:r w:rsidRPr="00FF629A">
              <w:t>1.</w:t>
            </w:r>
            <w:r w:rsidR="00A742B3" w:rsidRPr="00FF629A">
              <w:t>2</w:t>
            </w:r>
          </w:p>
        </w:tc>
        <w:tc>
          <w:tcPr>
            <w:tcW w:w="3120" w:type="dxa"/>
            <w:tcBorders>
              <w:top w:val="nil"/>
              <w:left w:val="nil"/>
              <w:bottom w:val="single" w:sz="4" w:space="0" w:color="auto"/>
              <w:right w:val="single" w:sz="4" w:space="0" w:color="auto"/>
            </w:tcBorders>
          </w:tcPr>
          <w:p w:rsidR="00A742B3" w:rsidRPr="00FF629A" w:rsidRDefault="00A742B3" w:rsidP="005A258B">
            <w:r w:rsidRPr="00FF629A">
              <w:t>Сокращение количества покупаемых фрезеров отечественного производства</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4545,0</w:t>
            </w:r>
          </w:p>
        </w:tc>
        <w:tc>
          <w:tcPr>
            <w:tcW w:w="5081" w:type="dxa"/>
            <w:tcBorders>
              <w:top w:val="nil"/>
              <w:left w:val="nil"/>
              <w:bottom w:val="single" w:sz="4" w:space="0" w:color="auto"/>
              <w:right w:val="single" w:sz="4" w:space="0" w:color="auto"/>
            </w:tcBorders>
          </w:tcPr>
          <w:p w:rsidR="00A742B3" w:rsidRPr="00FF629A" w:rsidRDefault="00A742B3" w:rsidP="005A258B">
            <w:r w:rsidRPr="00FF629A">
              <w:t>При фрезеровке металла на 1 скв. в среднем расходуется 2,5 фреза.                                                                                              202*9*2,5=4 545,0 тыс.руб.</w:t>
            </w:r>
          </w:p>
        </w:tc>
      </w:tr>
      <w:tr w:rsidR="00A742B3" w:rsidRPr="00FF629A">
        <w:trPr>
          <w:trHeight w:val="2341"/>
          <w:jc w:val="center"/>
        </w:trPr>
        <w:tc>
          <w:tcPr>
            <w:tcW w:w="600" w:type="dxa"/>
            <w:tcBorders>
              <w:top w:val="nil"/>
              <w:left w:val="single" w:sz="4" w:space="0" w:color="auto"/>
              <w:bottom w:val="single" w:sz="4" w:space="0" w:color="auto"/>
              <w:right w:val="single" w:sz="4" w:space="0" w:color="auto"/>
            </w:tcBorders>
          </w:tcPr>
          <w:p w:rsidR="00A742B3" w:rsidRPr="00FF629A" w:rsidRDefault="005A258B" w:rsidP="005A258B">
            <w:r w:rsidRPr="00FF629A">
              <w:t>1.</w:t>
            </w:r>
            <w:r w:rsidR="00A742B3" w:rsidRPr="00FF629A">
              <w:t>3</w:t>
            </w:r>
          </w:p>
        </w:tc>
        <w:tc>
          <w:tcPr>
            <w:tcW w:w="3120" w:type="dxa"/>
            <w:tcBorders>
              <w:top w:val="nil"/>
              <w:left w:val="nil"/>
              <w:bottom w:val="single" w:sz="4" w:space="0" w:color="auto"/>
              <w:right w:val="single" w:sz="4" w:space="0" w:color="auto"/>
            </w:tcBorders>
          </w:tcPr>
          <w:p w:rsidR="00A742B3" w:rsidRPr="00FF629A" w:rsidRDefault="00A742B3" w:rsidP="005A258B">
            <w:r w:rsidRPr="00FF629A">
              <w:t>Сокращение кратности СПО при фрезеровке металла</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10244,4</w:t>
            </w:r>
          </w:p>
        </w:tc>
        <w:tc>
          <w:tcPr>
            <w:tcW w:w="5081" w:type="dxa"/>
            <w:tcBorders>
              <w:top w:val="nil"/>
              <w:left w:val="nil"/>
              <w:bottom w:val="single" w:sz="4" w:space="0" w:color="auto"/>
              <w:right w:val="single" w:sz="4" w:space="0" w:color="auto"/>
            </w:tcBorders>
          </w:tcPr>
          <w:p w:rsidR="00A742B3" w:rsidRPr="00FF629A" w:rsidRDefault="00A742B3" w:rsidP="005A258B">
            <w:r w:rsidRPr="00FF629A">
              <w:t>Фактически на 10% ремонтируемых скважин для углубления забоя необходимо применить фрезеровку. Из них на 36% фрезеруется металл. При производстве работ более износостойкими фрезерами сокращается время на повторные СПО</w:t>
            </w:r>
            <w:r w:rsidR="000F3A3C" w:rsidRPr="00FF629A">
              <w:t xml:space="preserve"> </w:t>
            </w:r>
            <w:r w:rsidRPr="00FF629A">
              <w:t>( на 1 скважину 14,7 бр.часа).Всего по ОАО "Татнефть" за год капитально ремонтируется 5603 скв.                                                                                           5 603*0,1*0,36=202 скв.;   202*14,7*2 300*1,5=10 244,4  тыс.руб.</w:t>
            </w:r>
          </w:p>
        </w:tc>
      </w:tr>
      <w:tr w:rsidR="00A742B3" w:rsidRPr="00FF629A">
        <w:trPr>
          <w:trHeight w:val="2076"/>
          <w:jc w:val="center"/>
        </w:trPr>
        <w:tc>
          <w:tcPr>
            <w:tcW w:w="600" w:type="dxa"/>
            <w:tcBorders>
              <w:top w:val="single" w:sz="4" w:space="0" w:color="auto"/>
              <w:left w:val="single" w:sz="4" w:space="0" w:color="auto"/>
              <w:bottom w:val="single" w:sz="4" w:space="0" w:color="auto"/>
              <w:right w:val="single" w:sz="4" w:space="0" w:color="auto"/>
            </w:tcBorders>
          </w:tcPr>
          <w:p w:rsidR="00A742B3" w:rsidRPr="00FF629A" w:rsidRDefault="005A258B" w:rsidP="005A258B">
            <w:r w:rsidRPr="00FF629A">
              <w:t>1.</w:t>
            </w:r>
            <w:r w:rsidR="00A742B3" w:rsidRPr="00FF629A">
              <w:t>4</w:t>
            </w:r>
          </w:p>
        </w:tc>
        <w:tc>
          <w:tcPr>
            <w:tcW w:w="3120" w:type="dxa"/>
            <w:tcBorders>
              <w:top w:val="single" w:sz="4" w:space="0" w:color="auto"/>
              <w:left w:val="nil"/>
              <w:bottom w:val="single" w:sz="4" w:space="0" w:color="auto"/>
              <w:right w:val="single" w:sz="4" w:space="0" w:color="auto"/>
            </w:tcBorders>
          </w:tcPr>
          <w:p w:rsidR="00A742B3" w:rsidRPr="00FF629A" w:rsidRDefault="00A742B3" w:rsidP="008858A8">
            <w:r w:rsidRPr="00FF629A">
              <w:t>Сокращение кратности СПО при ловильных работах</w:t>
            </w:r>
          </w:p>
        </w:tc>
        <w:tc>
          <w:tcPr>
            <w:tcW w:w="1200" w:type="dxa"/>
            <w:tcBorders>
              <w:top w:val="single" w:sz="4" w:space="0" w:color="auto"/>
              <w:left w:val="nil"/>
              <w:bottom w:val="single" w:sz="4" w:space="0" w:color="auto"/>
              <w:right w:val="single" w:sz="4" w:space="0" w:color="auto"/>
            </w:tcBorders>
            <w:vAlign w:val="bottom"/>
          </w:tcPr>
          <w:p w:rsidR="00A742B3" w:rsidRPr="00FF629A" w:rsidRDefault="00A742B3" w:rsidP="008858A8">
            <w:pPr>
              <w:jc w:val="center"/>
            </w:pPr>
            <w:r w:rsidRPr="00FF629A">
              <w:t>19474,6</w:t>
            </w:r>
          </w:p>
        </w:tc>
        <w:tc>
          <w:tcPr>
            <w:tcW w:w="5081" w:type="dxa"/>
            <w:tcBorders>
              <w:top w:val="single" w:sz="4" w:space="0" w:color="auto"/>
              <w:left w:val="nil"/>
              <w:bottom w:val="single" w:sz="4" w:space="0" w:color="auto"/>
              <w:right w:val="single" w:sz="4" w:space="0" w:color="auto"/>
            </w:tcBorders>
          </w:tcPr>
          <w:p w:rsidR="00833E0A" w:rsidRPr="00FF629A" w:rsidRDefault="00A742B3" w:rsidP="005A258B">
            <w:pPr>
              <w:tabs>
                <w:tab w:val="left" w:pos="3700"/>
              </w:tabs>
            </w:pPr>
            <w:r w:rsidRPr="00FF629A">
              <w:t>6,9% работ по капитальному ремонту скважин связаны с ликвидацией аварий. Использование более современного оборудования при ловильных работах даст возможность снизить кратность повторных СПО в 1,5 раза                                                       5603*0,069=384скв.; 384*14,7*2 300*1,5=19474,6 тыс.руб.</w:t>
            </w:r>
          </w:p>
        </w:tc>
      </w:tr>
      <w:tr w:rsidR="00A742B3" w:rsidRPr="00FF629A">
        <w:trPr>
          <w:trHeight w:val="1551"/>
          <w:jc w:val="center"/>
        </w:trPr>
        <w:tc>
          <w:tcPr>
            <w:tcW w:w="600" w:type="dxa"/>
            <w:tcBorders>
              <w:top w:val="nil"/>
              <w:left w:val="single" w:sz="4" w:space="0" w:color="auto"/>
              <w:bottom w:val="single" w:sz="4" w:space="0" w:color="auto"/>
              <w:right w:val="single" w:sz="4" w:space="0" w:color="auto"/>
            </w:tcBorders>
          </w:tcPr>
          <w:p w:rsidR="00A742B3" w:rsidRPr="00FF629A" w:rsidRDefault="005A258B" w:rsidP="005A258B">
            <w:r w:rsidRPr="00FF629A">
              <w:t>1.</w:t>
            </w:r>
            <w:r w:rsidR="00A742B3" w:rsidRPr="00FF629A">
              <w:t>5</w:t>
            </w:r>
          </w:p>
        </w:tc>
        <w:tc>
          <w:tcPr>
            <w:tcW w:w="3120" w:type="dxa"/>
            <w:tcBorders>
              <w:top w:val="nil"/>
              <w:left w:val="nil"/>
              <w:bottom w:val="single" w:sz="4" w:space="0" w:color="auto"/>
              <w:right w:val="single" w:sz="4" w:space="0" w:color="auto"/>
            </w:tcBorders>
          </w:tcPr>
          <w:p w:rsidR="00A742B3" w:rsidRPr="00FF629A" w:rsidRDefault="00A742B3" w:rsidP="005A258B">
            <w:r w:rsidRPr="00FF629A">
              <w:t>Ликвидация аварий на скважинах, которые были отведены под бурение боковых стволов</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26000,0</w:t>
            </w:r>
          </w:p>
        </w:tc>
        <w:tc>
          <w:tcPr>
            <w:tcW w:w="5081" w:type="dxa"/>
            <w:tcBorders>
              <w:top w:val="nil"/>
              <w:left w:val="nil"/>
              <w:bottom w:val="single" w:sz="4" w:space="0" w:color="auto"/>
              <w:right w:val="single" w:sz="4" w:space="0" w:color="auto"/>
            </w:tcBorders>
          </w:tcPr>
          <w:p w:rsidR="00A742B3" w:rsidRPr="00FF629A" w:rsidRDefault="00A742B3" w:rsidP="005A258B">
            <w:r w:rsidRPr="00FF629A">
              <w:t>Работы планируется пр</w:t>
            </w:r>
            <w:r w:rsidR="001B5E56" w:rsidRPr="00FF629A">
              <w:t>о</w:t>
            </w:r>
            <w:r w:rsidRPr="00FF629A">
              <w:t>извести на 10 скважинах.</w:t>
            </w:r>
            <w:r w:rsidR="001B5E56" w:rsidRPr="00FF629A">
              <w:t xml:space="preserve"> </w:t>
            </w:r>
            <w:r w:rsidRPr="00FF629A">
              <w:t>Стоимость работ по бурению второго ствола 5 млн.руб.,</w:t>
            </w:r>
            <w:r w:rsidR="001B5E56" w:rsidRPr="00FF629A">
              <w:t xml:space="preserve"> </w:t>
            </w:r>
            <w:r w:rsidRPr="00FF629A">
              <w:t>стоимость аварийных работ с учетом ремонта конструкции скважины 2,4 млн.руб.Экономия затрат 2,6 млн.руб.</w:t>
            </w:r>
            <w:r w:rsidR="001B5E56" w:rsidRPr="00FF629A">
              <w:t xml:space="preserve"> </w:t>
            </w:r>
            <w:r w:rsidRPr="00FF629A">
              <w:t>Экон</w:t>
            </w:r>
            <w:r w:rsidR="001B5E56" w:rsidRPr="00FF629A">
              <w:t>о</w:t>
            </w:r>
            <w:r w:rsidRPr="00FF629A">
              <w:t>мия в год составит 26 млн.руб.</w:t>
            </w:r>
          </w:p>
        </w:tc>
      </w:tr>
      <w:tr w:rsidR="00A742B3" w:rsidRPr="00FF629A">
        <w:trPr>
          <w:trHeight w:val="510"/>
          <w:jc w:val="center"/>
        </w:trPr>
        <w:tc>
          <w:tcPr>
            <w:tcW w:w="600" w:type="dxa"/>
            <w:tcBorders>
              <w:top w:val="nil"/>
              <w:left w:val="single" w:sz="4" w:space="0" w:color="auto"/>
              <w:bottom w:val="single" w:sz="4" w:space="0" w:color="auto"/>
              <w:right w:val="single" w:sz="4" w:space="0" w:color="auto"/>
            </w:tcBorders>
          </w:tcPr>
          <w:p w:rsidR="00A742B3" w:rsidRPr="00FF629A" w:rsidRDefault="001B5E56" w:rsidP="005A258B">
            <w:r w:rsidRPr="00FF629A">
              <w:t>2</w:t>
            </w:r>
            <w:r w:rsidR="005A258B" w:rsidRPr="00FF629A">
              <w:t>.</w:t>
            </w:r>
          </w:p>
        </w:tc>
        <w:tc>
          <w:tcPr>
            <w:tcW w:w="3120" w:type="dxa"/>
            <w:tcBorders>
              <w:top w:val="nil"/>
              <w:left w:val="nil"/>
              <w:bottom w:val="single" w:sz="4" w:space="0" w:color="auto"/>
              <w:right w:val="single" w:sz="4" w:space="0" w:color="auto"/>
            </w:tcBorders>
          </w:tcPr>
          <w:p w:rsidR="00A742B3" w:rsidRPr="00FF629A" w:rsidRDefault="00A742B3" w:rsidP="005A258B">
            <w:r w:rsidRPr="00FF629A">
              <w:t>Сокращения суток нахождения скважины в ремонте</w:t>
            </w:r>
          </w:p>
        </w:tc>
        <w:tc>
          <w:tcPr>
            <w:tcW w:w="1200" w:type="dxa"/>
            <w:tcBorders>
              <w:top w:val="nil"/>
              <w:left w:val="nil"/>
              <w:bottom w:val="single" w:sz="4" w:space="0" w:color="auto"/>
              <w:right w:val="single" w:sz="4" w:space="0" w:color="auto"/>
            </w:tcBorders>
            <w:vAlign w:val="bottom"/>
          </w:tcPr>
          <w:p w:rsidR="00A742B3" w:rsidRPr="00FF629A" w:rsidRDefault="00FD537F" w:rsidP="008858A8">
            <w:pPr>
              <w:jc w:val="center"/>
            </w:pPr>
            <w:r w:rsidRPr="00FF629A">
              <w:t>4163,0</w:t>
            </w:r>
          </w:p>
        </w:tc>
        <w:tc>
          <w:tcPr>
            <w:tcW w:w="5081" w:type="dxa"/>
            <w:tcBorders>
              <w:top w:val="nil"/>
              <w:left w:val="nil"/>
              <w:bottom w:val="single" w:sz="4" w:space="0" w:color="auto"/>
              <w:right w:val="single" w:sz="4" w:space="0" w:color="auto"/>
            </w:tcBorders>
          </w:tcPr>
          <w:p w:rsidR="00A742B3" w:rsidRPr="00FF629A" w:rsidRDefault="000C4650" w:rsidP="005A258B">
            <w:r w:rsidRPr="00FF629A">
              <w:t>(202*14,7*1,5+384*14,7*1,5)/24=538</w:t>
            </w:r>
            <w:r w:rsidR="00A742B3" w:rsidRPr="00FF629A">
              <w:t xml:space="preserve"> су</w:t>
            </w:r>
            <w:r w:rsidR="00FD537F" w:rsidRPr="00FF629A">
              <w:t>ток*3,95тонн=2125,1</w:t>
            </w:r>
            <w:r w:rsidR="00A742B3" w:rsidRPr="00FF629A">
              <w:t>тонн доп.нефти</w:t>
            </w:r>
          </w:p>
        </w:tc>
      </w:tr>
      <w:tr w:rsidR="00A742B3" w:rsidRPr="00FF629A">
        <w:trPr>
          <w:trHeight w:val="417"/>
          <w:jc w:val="center"/>
        </w:trPr>
        <w:tc>
          <w:tcPr>
            <w:tcW w:w="600" w:type="dxa"/>
            <w:tcBorders>
              <w:top w:val="nil"/>
              <w:left w:val="single" w:sz="4" w:space="0" w:color="auto"/>
              <w:bottom w:val="single" w:sz="4" w:space="0" w:color="auto"/>
              <w:right w:val="single" w:sz="4" w:space="0" w:color="auto"/>
            </w:tcBorders>
          </w:tcPr>
          <w:p w:rsidR="00A742B3" w:rsidRPr="00FF629A" w:rsidRDefault="00970DD3" w:rsidP="005A258B">
            <w:r w:rsidRPr="00FF629A">
              <w:t>3</w:t>
            </w:r>
            <w:r w:rsidR="005A258B" w:rsidRPr="00FF629A">
              <w:t>.</w:t>
            </w:r>
          </w:p>
        </w:tc>
        <w:tc>
          <w:tcPr>
            <w:tcW w:w="3120" w:type="dxa"/>
            <w:tcBorders>
              <w:top w:val="nil"/>
              <w:left w:val="nil"/>
              <w:bottom w:val="single" w:sz="4" w:space="0" w:color="auto"/>
              <w:right w:val="single" w:sz="4" w:space="0" w:color="auto"/>
            </w:tcBorders>
          </w:tcPr>
          <w:p w:rsidR="00A742B3" w:rsidRPr="00FF629A" w:rsidRDefault="00A742B3" w:rsidP="005A258B">
            <w:r w:rsidRPr="00FF629A">
              <w:t>Затраты на содержание</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38656,4</w:t>
            </w:r>
          </w:p>
        </w:tc>
        <w:tc>
          <w:tcPr>
            <w:tcW w:w="5081" w:type="dxa"/>
            <w:tcBorders>
              <w:top w:val="nil"/>
              <w:left w:val="nil"/>
              <w:bottom w:val="single" w:sz="4" w:space="0" w:color="auto"/>
              <w:right w:val="single" w:sz="4" w:space="0" w:color="auto"/>
            </w:tcBorders>
          </w:tcPr>
          <w:p w:rsidR="00A742B3" w:rsidRPr="00FF629A" w:rsidRDefault="00A742B3" w:rsidP="005A258B">
            <w:pPr>
              <w:rPr>
                <w:b/>
                <w:bCs/>
              </w:rPr>
            </w:pPr>
          </w:p>
        </w:tc>
      </w:tr>
      <w:tr w:rsidR="00A742B3" w:rsidRPr="00FF629A">
        <w:trPr>
          <w:trHeight w:val="347"/>
          <w:jc w:val="center"/>
        </w:trPr>
        <w:tc>
          <w:tcPr>
            <w:tcW w:w="600" w:type="dxa"/>
            <w:tcBorders>
              <w:top w:val="single" w:sz="4" w:space="0" w:color="auto"/>
              <w:left w:val="single" w:sz="4" w:space="0" w:color="auto"/>
              <w:right w:val="single" w:sz="4" w:space="0" w:color="auto"/>
            </w:tcBorders>
          </w:tcPr>
          <w:p w:rsidR="00A742B3" w:rsidRPr="00FF629A" w:rsidRDefault="00970DD3" w:rsidP="005A258B">
            <w:r w:rsidRPr="00FF629A">
              <w:t>3.1</w:t>
            </w:r>
          </w:p>
        </w:tc>
        <w:tc>
          <w:tcPr>
            <w:tcW w:w="3120" w:type="dxa"/>
            <w:tcBorders>
              <w:top w:val="single" w:sz="4" w:space="0" w:color="auto"/>
              <w:left w:val="nil"/>
              <w:right w:val="single" w:sz="4" w:space="0" w:color="auto"/>
            </w:tcBorders>
          </w:tcPr>
          <w:p w:rsidR="00A742B3" w:rsidRPr="00FF629A" w:rsidRDefault="00A742B3" w:rsidP="005A258B">
            <w:r w:rsidRPr="00FF629A">
              <w:t>Трудовые затраты</w:t>
            </w:r>
          </w:p>
        </w:tc>
        <w:tc>
          <w:tcPr>
            <w:tcW w:w="1200" w:type="dxa"/>
            <w:tcBorders>
              <w:top w:val="single" w:sz="4" w:space="0" w:color="auto"/>
              <w:left w:val="nil"/>
              <w:right w:val="single" w:sz="4" w:space="0" w:color="auto"/>
            </w:tcBorders>
            <w:vAlign w:val="bottom"/>
          </w:tcPr>
          <w:p w:rsidR="00A742B3" w:rsidRPr="00FF629A" w:rsidRDefault="00A742B3" w:rsidP="008858A8">
            <w:pPr>
              <w:jc w:val="center"/>
            </w:pPr>
            <w:r w:rsidRPr="00FF629A">
              <w:t>8430,0</w:t>
            </w:r>
          </w:p>
        </w:tc>
        <w:tc>
          <w:tcPr>
            <w:tcW w:w="5081" w:type="dxa"/>
            <w:tcBorders>
              <w:top w:val="single" w:sz="4" w:space="0" w:color="auto"/>
              <w:left w:val="nil"/>
              <w:right w:val="single" w:sz="4" w:space="0" w:color="auto"/>
            </w:tcBorders>
          </w:tcPr>
          <w:p w:rsidR="00A742B3" w:rsidRPr="00FF629A" w:rsidRDefault="00A742B3" w:rsidP="005A258B"/>
        </w:tc>
      </w:tr>
      <w:tr w:rsidR="00FF629A" w:rsidRPr="00FF629A">
        <w:trPr>
          <w:trHeight w:val="212"/>
          <w:jc w:val="center"/>
        </w:trPr>
        <w:tc>
          <w:tcPr>
            <w:tcW w:w="10001" w:type="dxa"/>
            <w:gridSpan w:val="4"/>
            <w:tcBorders>
              <w:bottom w:val="single" w:sz="4" w:space="0" w:color="auto"/>
            </w:tcBorders>
          </w:tcPr>
          <w:p w:rsidR="00FF629A" w:rsidRPr="00FF629A" w:rsidRDefault="00FF629A" w:rsidP="00FF629A">
            <w:pPr>
              <w:jc w:val="right"/>
              <w:rPr>
                <w:sz w:val="28"/>
                <w:szCs w:val="28"/>
              </w:rPr>
            </w:pPr>
            <w:r>
              <w:rPr>
                <w:sz w:val="28"/>
                <w:szCs w:val="28"/>
              </w:rPr>
              <w:t>Продолжение табл. 3.2</w:t>
            </w:r>
          </w:p>
        </w:tc>
      </w:tr>
      <w:tr w:rsidR="00FF629A" w:rsidRPr="00FF629A">
        <w:trPr>
          <w:trHeight w:val="268"/>
          <w:jc w:val="center"/>
        </w:trPr>
        <w:tc>
          <w:tcPr>
            <w:tcW w:w="600" w:type="dxa"/>
            <w:tcBorders>
              <w:top w:val="nil"/>
              <w:left w:val="single" w:sz="4" w:space="0" w:color="auto"/>
              <w:bottom w:val="single" w:sz="4" w:space="0" w:color="auto"/>
              <w:right w:val="single" w:sz="4" w:space="0" w:color="auto"/>
            </w:tcBorders>
          </w:tcPr>
          <w:p w:rsidR="00FF629A" w:rsidRPr="00FF629A" w:rsidRDefault="00FF629A" w:rsidP="00FF629A">
            <w:pPr>
              <w:jc w:val="center"/>
            </w:pPr>
            <w:r>
              <w:t>1</w:t>
            </w:r>
          </w:p>
        </w:tc>
        <w:tc>
          <w:tcPr>
            <w:tcW w:w="3120" w:type="dxa"/>
            <w:tcBorders>
              <w:top w:val="nil"/>
              <w:left w:val="nil"/>
              <w:bottom w:val="single" w:sz="4" w:space="0" w:color="auto"/>
              <w:right w:val="single" w:sz="4" w:space="0" w:color="auto"/>
            </w:tcBorders>
          </w:tcPr>
          <w:p w:rsidR="00FF629A" w:rsidRPr="00FF629A" w:rsidRDefault="00FF629A" w:rsidP="00FF629A">
            <w:pPr>
              <w:jc w:val="center"/>
            </w:pPr>
            <w:r>
              <w:t>2</w:t>
            </w:r>
          </w:p>
        </w:tc>
        <w:tc>
          <w:tcPr>
            <w:tcW w:w="1200" w:type="dxa"/>
            <w:tcBorders>
              <w:top w:val="nil"/>
              <w:left w:val="nil"/>
              <w:bottom w:val="single" w:sz="4" w:space="0" w:color="auto"/>
              <w:right w:val="single" w:sz="4" w:space="0" w:color="auto"/>
            </w:tcBorders>
            <w:vAlign w:val="bottom"/>
          </w:tcPr>
          <w:p w:rsidR="00FF629A" w:rsidRPr="00FF629A" w:rsidRDefault="00FF629A" w:rsidP="00FF629A">
            <w:pPr>
              <w:jc w:val="center"/>
            </w:pPr>
            <w:r>
              <w:t>3</w:t>
            </w:r>
          </w:p>
        </w:tc>
        <w:tc>
          <w:tcPr>
            <w:tcW w:w="5081" w:type="dxa"/>
            <w:tcBorders>
              <w:top w:val="nil"/>
              <w:left w:val="nil"/>
              <w:bottom w:val="single" w:sz="4" w:space="0" w:color="auto"/>
              <w:right w:val="single" w:sz="4" w:space="0" w:color="auto"/>
            </w:tcBorders>
          </w:tcPr>
          <w:p w:rsidR="00FF629A" w:rsidRPr="00FF629A" w:rsidRDefault="00FF629A" w:rsidP="00FF629A">
            <w:pPr>
              <w:jc w:val="center"/>
            </w:pPr>
            <w:r>
              <w:t>4</w:t>
            </w:r>
          </w:p>
        </w:tc>
      </w:tr>
      <w:tr w:rsidR="00A742B3" w:rsidRPr="00FF629A">
        <w:trPr>
          <w:trHeight w:val="1530"/>
          <w:jc w:val="center"/>
        </w:trPr>
        <w:tc>
          <w:tcPr>
            <w:tcW w:w="600" w:type="dxa"/>
            <w:tcBorders>
              <w:top w:val="nil"/>
              <w:left w:val="single" w:sz="4" w:space="0" w:color="auto"/>
              <w:bottom w:val="single" w:sz="4" w:space="0" w:color="auto"/>
              <w:right w:val="single" w:sz="4" w:space="0" w:color="auto"/>
            </w:tcBorders>
          </w:tcPr>
          <w:p w:rsidR="00A742B3" w:rsidRPr="00FF629A" w:rsidRDefault="00970DD3" w:rsidP="005A258B">
            <w:r w:rsidRPr="00FF629A">
              <w:t>3</w:t>
            </w:r>
            <w:r w:rsidR="00A742B3" w:rsidRPr="00FF629A">
              <w:t>.2</w:t>
            </w:r>
          </w:p>
        </w:tc>
        <w:tc>
          <w:tcPr>
            <w:tcW w:w="3120" w:type="dxa"/>
            <w:tcBorders>
              <w:top w:val="nil"/>
              <w:left w:val="nil"/>
              <w:bottom w:val="single" w:sz="4" w:space="0" w:color="auto"/>
              <w:right w:val="single" w:sz="4" w:space="0" w:color="auto"/>
            </w:tcBorders>
          </w:tcPr>
          <w:p w:rsidR="00A742B3" w:rsidRPr="00FF629A" w:rsidRDefault="00A742B3" w:rsidP="005A258B">
            <w:r w:rsidRPr="00FF629A">
              <w:t>Материальные затраты</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22490,6</w:t>
            </w:r>
          </w:p>
        </w:tc>
        <w:tc>
          <w:tcPr>
            <w:tcW w:w="5081" w:type="dxa"/>
            <w:tcBorders>
              <w:top w:val="nil"/>
              <w:left w:val="nil"/>
              <w:bottom w:val="single" w:sz="4" w:space="0" w:color="auto"/>
              <w:right w:val="single" w:sz="4" w:space="0" w:color="auto"/>
            </w:tcBorders>
          </w:tcPr>
          <w:p w:rsidR="00A742B3" w:rsidRPr="00FF629A" w:rsidRDefault="00A742B3" w:rsidP="005A258B">
            <w:r w:rsidRPr="00FF629A">
              <w:t>В затратах учтены запчасти, вспомогательные материалы для проведения ТО, ТР и КР ловильного инструмента и оборудования. На 17 005 тыс.руб. закуплены фрезеры, которые в год начала использования в полном объеме относятся на себестоимость, в последующие годы обновлять до 10%. 2553+17005,6+2000+432+500=22490,60</w:t>
            </w:r>
          </w:p>
        </w:tc>
      </w:tr>
      <w:tr w:rsidR="00A742B3" w:rsidRPr="00FF629A">
        <w:trPr>
          <w:trHeight w:val="510"/>
          <w:jc w:val="center"/>
        </w:trPr>
        <w:tc>
          <w:tcPr>
            <w:tcW w:w="600" w:type="dxa"/>
            <w:tcBorders>
              <w:top w:val="nil"/>
              <w:left w:val="single" w:sz="4" w:space="0" w:color="auto"/>
              <w:bottom w:val="single" w:sz="4" w:space="0" w:color="auto"/>
              <w:right w:val="single" w:sz="4" w:space="0" w:color="auto"/>
            </w:tcBorders>
          </w:tcPr>
          <w:p w:rsidR="00A742B3" w:rsidRPr="00FF629A" w:rsidRDefault="00970DD3" w:rsidP="005A258B">
            <w:r w:rsidRPr="00FF629A">
              <w:t>3</w:t>
            </w:r>
            <w:r w:rsidR="00A742B3" w:rsidRPr="00FF629A">
              <w:t>.3</w:t>
            </w:r>
          </w:p>
        </w:tc>
        <w:tc>
          <w:tcPr>
            <w:tcW w:w="3120" w:type="dxa"/>
            <w:tcBorders>
              <w:top w:val="nil"/>
              <w:left w:val="nil"/>
              <w:bottom w:val="single" w:sz="4" w:space="0" w:color="auto"/>
              <w:right w:val="single" w:sz="4" w:space="0" w:color="auto"/>
            </w:tcBorders>
          </w:tcPr>
          <w:p w:rsidR="00A742B3" w:rsidRPr="00FF629A" w:rsidRDefault="00A742B3" w:rsidP="005A258B">
            <w:r w:rsidRPr="00FF629A">
              <w:t>Электроэнергия</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150,0</w:t>
            </w:r>
          </w:p>
        </w:tc>
        <w:tc>
          <w:tcPr>
            <w:tcW w:w="5081" w:type="dxa"/>
            <w:tcBorders>
              <w:top w:val="nil"/>
              <w:left w:val="nil"/>
              <w:bottom w:val="single" w:sz="4" w:space="0" w:color="auto"/>
              <w:right w:val="single" w:sz="4" w:space="0" w:color="auto"/>
            </w:tcBorders>
          </w:tcPr>
          <w:p w:rsidR="00A742B3" w:rsidRPr="00FF629A" w:rsidRDefault="00A742B3" w:rsidP="005A258B">
            <w:r w:rsidRPr="00FF629A">
              <w:t> </w:t>
            </w:r>
          </w:p>
        </w:tc>
      </w:tr>
      <w:tr w:rsidR="00A742B3" w:rsidRPr="00FF629A">
        <w:trPr>
          <w:trHeight w:val="510"/>
          <w:jc w:val="center"/>
        </w:trPr>
        <w:tc>
          <w:tcPr>
            <w:tcW w:w="600" w:type="dxa"/>
            <w:tcBorders>
              <w:top w:val="nil"/>
              <w:left w:val="single" w:sz="4" w:space="0" w:color="auto"/>
              <w:bottom w:val="single" w:sz="4" w:space="0" w:color="auto"/>
              <w:right w:val="single" w:sz="4" w:space="0" w:color="auto"/>
            </w:tcBorders>
          </w:tcPr>
          <w:p w:rsidR="00A742B3" w:rsidRPr="00FF629A" w:rsidRDefault="00970DD3" w:rsidP="005A258B">
            <w:r w:rsidRPr="00FF629A">
              <w:t>3</w:t>
            </w:r>
            <w:r w:rsidR="00A742B3" w:rsidRPr="00FF629A">
              <w:t>.4</w:t>
            </w:r>
          </w:p>
        </w:tc>
        <w:tc>
          <w:tcPr>
            <w:tcW w:w="3120" w:type="dxa"/>
            <w:tcBorders>
              <w:top w:val="nil"/>
              <w:left w:val="nil"/>
              <w:bottom w:val="single" w:sz="4" w:space="0" w:color="auto"/>
              <w:right w:val="single" w:sz="4" w:space="0" w:color="auto"/>
            </w:tcBorders>
          </w:tcPr>
          <w:p w:rsidR="00A742B3" w:rsidRPr="00FF629A" w:rsidRDefault="00A742B3" w:rsidP="005A258B">
            <w:r w:rsidRPr="00FF629A">
              <w:t>Затраты УТНС</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2112,0</w:t>
            </w:r>
          </w:p>
        </w:tc>
        <w:tc>
          <w:tcPr>
            <w:tcW w:w="5081" w:type="dxa"/>
            <w:tcBorders>
              <w:top w:val="nil"/>
              <w:left w:val="nil"/>
              <w:bottom w:val="single" w:sz="4" w:space="0" w:color="auto"/>
              <w:right w:val="single" w:sz="4" w:space="0" w:color="auto"/>
            </w:tcBorders>
          </w:tcPr>
          <w:p w:rsidR="00A742B3" w:rsidRPr="00FF629A" w:rsidRDefault="00A742B3" w:rsidP="005A258B">
            <w:r w:rsidRPr="00FF629A">
              <w:t>4,4% содержания УТНС к сумме закупленного оборудования и материалов</w:t>
            </w:r>
          </w:p>
        </w:tc>
      </w:tr>
      <w:tr w:rsidR="00A742B3" w:rsidRPr="00FF629A">
        <w:trPr>
          <w:trHeight w:val="435"/>
          <w:jc w:val="center"/>
        </w:trPr>
        <w:tc>
          <w:tcPr>
            <w:tcW w:w="600" w:type="dxa"/>
            <w:tcBorders>
              <w:top w:val="nil"/>
              <w:left w:val="single" w:sz="4" w:space="0" w:color="auto"/>
              <w:bottom w:val="single" w:sz="4" w:space="0" w:color="auto"/>
              <w:right w:val="single" w:sz="4" w:space="0" w:color="auto"/>
            </w:tcBorders>
          </w:tcPr>
          <w:p w:rsidR="00A742B3" w:rsidRPr="00FF629A" w:rsidRDefault="00970DD3" w:rsidP="005A258B">
            <w:r w:rsidRPr="00FF629A">
              <w:t>3</w:t>
            </w:r>
            <w:r w:rsidR="00A742B3" w:rsidRPr="00FF629A">
              <w:t>.5</w:t>
            </w:r>
          </w:p>
        </w:tc>
        <w:tc>
          <w:tcPr>
            <w:tcW w:w="3120" w:type="dxa"/>
            <w:tcBorders>
              <w:top w:val="nil"/>
              <w:left w:val="nil"/>
              <w:bottom w:val="single" w:sz="4" w:space="0" w:color="auto"/>
              <w:right w:val="single" w:sz="4" w:space="0" w:color="auto"/>
            </w:tcBorders>
          </w:tcPr>
          <w:p w:rsidR="00A742B3" w:rsidRPr="00FF629A" w:rsidRDefault="00A742B3" w:rsidP="005A258B">
            <w:r w:rsidRPr="00FF629A">
              <w:t xml:space="preserve">Транспортные затраты </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330,0</w:t>
            </w:r>
          </w:p>
        </w:tc>
        <w:tc>
          <w:tcPr>
            <w:tcW w:w="5081" w:type="dxa"/>
            <w:tcBorders>
              <w:top w:val="nil"/>
              <w:left w:val="nil"/>
              <w:bottom w:val="single" w:sz="4" w:space="0" w:color="auto"/>
              <w:right w:val="single" w:sz="4" w:space="0" w:color="auto"/>
            </w:tcBorders>
          </w:tcPr>
          <w:p w:rsidR="00A742B3" w:rsidRPr="00FF629A" w:rsidRDefault="00A742B3" w:rsidP="005A258B">
            <w:r w:rsidRPr="00FF629A">
              <w:t>Транспортные затраты доставки до скважины не учтены, так как данный вид затрат существует и сегодня.</w:t>
            </w:r>
          </w:p>
        </w:tc>
      </w:tr>
      <w:tr w:rsidR="00A742B3" w:rsidRPr="00FF629A">
        <w:trPr>
          <w:trHeight w:val="1020"/>
          <w:jc w:val="center"/>
        </w:trPr>
        <w:tc>
          <w:tcPr>
            <w:tcW w:w="600" w:type="dxa"/>
            <w:tcBorders>
              <w:top w:val="nil"/>
              <w:left w:val="single" w:sz="4" w:space="0" w:color="auto"/>
              <w:bottom w:val="single" w:sz="4" w:space="0" w:color="auto"/>
              <w:right w:val="single" w:sz="4" w:space="0" w:color="auto"/>
            </w:tcBorders>
          </w:tcPr>
          <w:p w:rsidR="00A742B3" w:rsidRPr="00FF629A" w:rsidRDefault="00970DD3" w:rsidP="005A258B">
            <w:r w:rsidRPr="00FF629A">
              <w:t>3</w:t>
            </w:r>
            <w:r w:rsidR="00A742B3" w:rsidRPr="00FF629A">
              <w:t>.6</w:t>
            </w:r>
          </w:p>
        </w:tc>
        <w:tc>
          <w:tcPr>
            <w:tcW w:w="3120" w:type="dxa"/>
            <w:tcBorders>
              <w:top w:val="nil"/>
              <w:left w:val="nil"/>
              <w:bottom w:val="single" w:sz="4" w:space="0" w:color="auto"/>
              <w:right w:val="single" w:sz="4" w:space="0" w:color="auto"/>
            </w:tcBorders>
          </w:tcPr>
          <w:p w:rsidR="00A742B3" w:rsidRPr="00FF629A" w:rsidRDefault="00A742B3" w:rsidP="005A258B">
            <w:r w:rsidRPr="00FF629A">
              <w:t>Общецеховые расходы с арендными платежами за здание (без амортизации оборудования)</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2300,0</w:t>
            </w:r>
          </w:p>
        </w:tc>
        <w:tc>
          <w:tcPr>
            <w:tcW w:w="5081" w:type="dxa"/>
            <w:tcBorders>
              <w:top w:val="nil"/>
              <w:left w:val="nil"/>
              <w:bottom w:val="single" w:sz="4" w:space="0" w:color="auto"/>
              <w:right w:val="single" w:sz="4" w:space="0" w:color="auto"/>
            </w:tcBorders>
          </w:tcPr>
          <w:p w:rsidR="00A742B3" w:rsidRPr="00FF629A" w:rsidRDefault="00A742B3" w:rsidP="005A258B"/>
        </w:tc>
      </w:tr>
      <w:tr w:rsidR="00A742B3" w:rsidRPr="00FF629A">
        <w:trPr>
          <w:trHeight w:val="270"/>
          <w:jc w:val="center"/>
        </w:trPr>
        <w:tc>
          <w:tcPr>
            <w:tcW w:w="600" w:type="dxa"/>
            <w:tcBorders>
              <w:top w:val="nil"/>
              <w:left w:val="single" w:sz="4" w:space="0" w:color="auto"/>
              <w:bottom w:val="single" w:sz="4" w:space="0" w:color="auto"/>
              <w:right w:val="single" w:sz="4" w:space="0" w:color="auto"/>
            </w:tcBorders>
          </w:tcPr>
          <w:p w:rsidR="00A742B3" w:rsidRPr="00FF629A" w:rsidRDefault="00970DD3" w:rsidP="005A258B">
            <w:r w:rsidRPr="00FF629A">
              <w:t>3</w:t>
            </w:r>
            <w:r w:rsidR="00A742B3" w:rsidRPr="00FF629A">
              <w:t>.7</w:t>
            </w:r>
          </w:p>
        </w:tc>
        <w:tc>
          <w:tcPr>
            <w:tcW w:w="3120" w:type="dxa"/>
            <w:tcBorders>
              <w:top w:val="nil"/>
              <w:left w:val="nil"/>
              <w:bottom w:val="single" w:sz="4" w:space="0" w:color="auto"/>
              <w:right w:val="single" w:sz="4" w:space="0" w:color="auto"/>
            </w:tcBorders>
          </w:tcPr>
          <w:p w:rsidR="00A742B3" w:rsidRPr="00FF629A" w:rsidRDefault="00A742B3" w:rsidP="005A258B">
            <w:r w:rsidRPr="00FF629A">
              <w:t>Обучение</w:t>
            </w:r>
          </w:p>
        </w:tc>
        <w:tc>
          <w:tcPr>
            <w:tcW w:w="1200" w:type="dxa"/>
            <w:tcBorders>
              <w:top w:val="nil"/>
              <w:left w:val="nil"/>
              <w:bottom w:val="single" w:sz="4" w:space="0" w:color="auto"/>
              <w:right w:val="single" w:sz="4" w:space="0" w:color="auto"/>
            </w:tcBorders>
            <w:vAlign w:val="bottom"/>
          </w:tcPr>
          <w:p w:rsidR="00A742B3" w:rsidRPr="00FF629A" w:rsidRDefault="00A742B3" w:rsidP="008858A8">
            <w:pPr>
              <w:jc w:val="center"/>
            </w:pPr>
            <w:r w:rsidRPr="00FF629A">
              <w:t>2843,8</w:t>
            </w:r>
          </w:p>
        </w:tc>
        <w:tc>
          <w:tcPr>
            <w:tcW w:w="5081" w:type="dxa"/>
            <w:tcBorders>
              <w:top w:val="nil"/>
              <w:left w:val="nil"/>
              <w:bottom w:val="single" w:sz="4" w:space="0" w:color="auto"/>
              <w:right w:val="single" w:sz="4" w:space="0" w:color="auto"/>
            </w:tcBorders>
          </w:tcPr>
          <w:p w:rsidR="00A742B3" w:rsidRPr="00FF629A" w:rsidRDefault="00A742B3" w:rsidP="005A258B"/>
        </w:tc>
      </w:tr>
    </w:tbl>
    <w:p w:rsidR="00C91CA0" w:rsidRDefault="00C91CA0" w:rsidP="00FE5EC7">
      <w:pPr>
        <w:spacing w:line="360" w:lineRule="auto"/>
        <w:ind w:firstLine="567"/>
        <w:jc w:val="center"/>
        <w:rPr>
          <w:sz w:val="28"/>
          <w:szCs w:val="28"/>
        </w:rPr>
      </w:pPr>
    </w:p>
    <w:p w:rsidR="00173252" w:rsidRPr="00FA7C96" w:rsidRDefault="00FE5EC7" w:rsidP="00FE5EC7">
      <w:pPr>
        <w:pStyle w:val="a6"/>
        <w:spacing w:after="0" w:line="360" w:lineRule="auto"/>
        <w:ind w:left="0" w:firstLine="567"/>
        <w:jc w:val="both"/>
        <w:rPr>
          <w:sz w:val="28"/>
          <w:szCs w:val="28"/>
        </w:rPr>
      </w:pPr>
      <w:r>
        <w:rPr>
          <w:sz w:val="28"/>
          <w:szCs w:val="28"/>
        </w:rPr>
        <w:t>Как видно из табл</w:t>
      </w:r>
      <w:r w:rsidR="00FF629A">
        <w:rPr>
          <w:sz w:val="28"/>
          <w:szCs w:val="28"/>
        </w:rPr>
        <w:t>.</w:t>
      </w:r>
      <w:r>
        <w:rPr>
          <w:sz w:val="28"/>
          <w:szCs w:val="28"/>
        </w:rPr>
        <w:t xml:space="preserve"> </w:t>
      </w:r>
      <w:r w:rsidR="00173252" w:rsidRPr="00FA7C96">
        <w:rPr>
          <w:sz w:val="28"/>
          <w:szCs w:val="28"/>
        </w:rPr>
        <w:t>3.</w:t>
      </w:r>
      <w:r w:rsidR="00FF610D" w:rsidRPr="00FA7C96">
        <w:rPr>
          <w:sz w:val="28"/>
          <w:szCs w:val="28"/>
        </w:rPr>
        <w:t>2</w:t>
      </w:r>
      <w:r w:rsidR="00173252" w:rsidRPr="00FA7C96">
        <w:rPr>
          <w:sz w:val="28"/>
          <w:szCs w:val="28"/>
        </w:rPr>
        <w:t xml:space="preserve"> дополнительна</w:t>
      </w:r>
      <w:r w:rsidR="00AC39CD">
        <w:rPr>
          <w:sz w:val="28"/>
          <w:szCs w:val="28"/>
        </w:rPr>
        <w:t>я добыча нефти составляет 2125,1</w:t>
      </w:r>
      <w:r w:rsidR="00173252" w:rsidRPr="00FA7C96">
        <w:rPr>
          <w:sz w:val="28"/>
          <w:szCs w:val="28"/>
        </w:rPr>
        <w:t xml:space="preserve"> тонн, что соста</w:t>
      </w:r>
      <w:r w:rsidR="00AC39CD">
        <w:rPr>
          <w:sz w:val="28"/>
          <w:szCs w:val="28"/>
        </w:rPr>
        <w:t>вит 4163,0</w:t>
      </w:r>
      <w:r w:rsidR="00173252" w:rsidRPr="00FA7C96">
        <w:rPr>
          <w:sz w:val="28"/>
          <w:szCs w:val="28"/>
        </w:rPr>
        <w:t xml:space="preserve"> тыс. руб. (за вычетом затрат на добычу нефти).</w:t>
      </w:r>
    </w:p>
    <w:p w:rsidR="00173252" w:rsidRPr="00FA7C96" w:rsidRDefault="00173252" w:rsidP="00FE5EC7">
      <w:pPr>
        <w:pStyle w:val="a6"/>
        <w:spacing w:after="0" w:line="360" w:lineRule="auto"/>
        <w:ind w:left="0" w:firstLine="567"/>
        <w:jc w:val="both"/>
        <w:rPr>
          <w:sz w:val="28"/>
          <w:szCs w:val="28"/>
        </w:rPr>
      </w:pPr>
      <w:r w:rsidRPr="00FA7C96">
        <w:rPr>
          <w:sz w:val="28"/>
          <w:szCs w:val="28"/>
        </w:rPr>
        <w:t>Затраты за счет создан</w:t>
      </w:r>
      <w:r w:rsidR="00AC39CD">
        <w:rPr>
          <w:sz w:val="28"/>
          <w:szCs w:val="28"/>
        </w:rPr>
        <w:t>ия СЦ по ЛВО сократятся на 26146</w:t>
      </w:r>
      <w:r w:rsidRPr="00FA7C96">
        <w:rPr>
          <w:sz w:val="28"/>
          <w:szCs w:val="28"/>
        </w:rPr>
        <w:t xml:space="preserve"> тыс.руб.:</w:t>
      </w:r>
    </w:p>
    <w:p w:rsidR="00173252" w:rsidRPr="00FA7C96" w:rsidRDefault="00AC39CD" w:rsidP="00FE5EC7">
      <w:pPr>
        <w:pStyle w:val="a6"/>
        <w:spacing w:after="0" w:line="360" w:lineRule="auto"/>
        <w:ind w:left="0" w:firstLine="567"/>
        <w:jc w:val="both"/>
        <w:rPr>
          <w:sz w:val="28"/>
          <w:szCs w:val="28"/>
        </w:rPr>
      </w:pPr>
      <w:r>
        <w:rPr>
          <w:sz w:val="28"/>
          <w:szCs w:val="28"/>
        </w:rPr>
        <w:t>(60639+4163) - 38656=26146</w:t>
      </w:r>
      <w:r w:rsidR="00173252" w:rsidRPr="00FA7C96">
        <w:rPr>
          <w:sz w:val="28"/>
          <w:szCs w:val="28"/>
        </w:rPr>
        <w:t xml:space="preserve"> тыс.руб.</w:t>
      </w:r>
    </w:p>
    <w:p w:rsidR="00173252" w:rsidRPr="00FA7C96" w:rsidRDefault="00173252" w:rsidP="00FE5EC7">
      <w:pPr>
        <w:pStyle w:val="a6"/>
        <w:spacing w:after="0" w:line="360" w:lineRule="auto"/>
        <w:ind w:left="0" w:firstLine="567"/>
        <w:jc w:val="both"/>
        <w:rPr>
          <w:sz w:val="28"/>
          <w:szCs w:val="28"/>
        </w:rPr>
      </w:pPr>
      <w:r w:rsidRPr="00FA7C96">
        <w:rPr>
          <w:sz w:val="28"/>
          <w:szCs w:val="28"/>
        </w:rPr>
        <w:t>Также произойдет снижение затрат времени на 12921,3 бр.часов:</w:t>
      </w:r>
    </w:p>
    <w:p w:rsidR="00173252" w:rsidRPr="00FA7C96" w:rsidRDefault="00173252" w:rsidP="00FE5EC7">
      <w:pPr>
        <w:pStyle w:val="a6"/>
        <w:spacing w:after="0" w:line="360" w:lineRule="auto"/>
        <w:ind w:left="0" w:firstLine="567"/>
        <w:jc w:val="both"/>
        <w:rPr>
          <w:sz w:val="28"/>
          <w:szCs w:val="28"/>
        </w:rPr>
      </w:pPr>
      <w:r w:rsidRPr="00FA7C96">
        <w:rPr>
          <w:sz w:val="28"/>
          <w:szCs w:val="28"/>
        </w:rPr>
        <w:t>202*14,7*1,5+384*14,7*1,5 = 12921,3 бр.часа.</w:t>
      </w:r>
    </w:p>
    <w:p w:rsidR="00173252" w:rsidRDefault="00173252" w:rsidP="00FE5EC7">
      <w:pPr>
        <w:pStyle w:val="a6"/>
        <w:spacing w:after="0" w:line="360" w:lineRule="auto"/>
        <w:ind w:left="0" w:firstLine="567"/>
        <w:jc w:val="both"/>
        <w:rPr>
          <w:sz w:val="28"/>
          <w:szCs w:val="28"/>
        </w:rPr>
      </w:pPr>
      <w:r w:rsidRPr="00FA7C96">
        <w:rPr>
          <w:sz w:val="28"/>
          <w:szCs w:val="28"/>
        </w:rPr>
        <w:t xml:space="preserve">В первый год капитальные вложения в оборудование составляют 9200,4 тыс.руб. </w:t>
      </w:r>
    </w:p>
    <w:p w:rsidR="008858A8" w:rsidRDefault="008858A8" w:rsidP="008858A8">
      <w:pPr>
        <w:pStyle w:val="a6"/>
        <w:spacing w:after="0" w:line="360" w:lineRule="auto"/>
        <w:ind w:left="0" w:firstLine="567"/>
        <w:jc w:val="both"/>
        <w:rPr>
          <w:sz w:val="28"/>
          <w:szCs w:val="28"/>
        </w:rPr>
      </w:pPr>
    </w:p>
    <w:p w:rsidR="004E432C" w:rsidRPr="004E432C" w:rsidRDefault="004E432C" w:rsidP="008858A8">
      <w:pPr>
        <w:pStyle w:val="a6"/>
        <w:spacing w:after="0" w:line="360" w:lineRule="auto"/>
        <w:ind w:left="0" w:firstLine="567"/>
        <w:jc w:val="right"/>
        <w:rPr>
          <w:sz w:val="28"/>
          <w:szCs w:val="28"/>
        </w:rPr>
      </w:pPr>
      <w:r w:rsidRPr="004E432C">
        <w:rPr>
          <w:sz w:val="28"/>
          <w:szCs w:val="28"/>
        </w:rPr>
        <w:t>Таблица 3.</w:t>
      </w:r>
      <w:r>
        <w:rPr>
          <w:sz w:val="28"/>
          <w:szCs w:val="28"/>
        </w:rPr>
        <w:t>3</w:t>
      </w:r>
    </w:p>
    <w:p w:rsidR="004E432C" w:rsidRDefault="004E432C" w:rsidP="008858A8">
      <w:pPr>
        <w:pStyle w:val="a6"/>
        <w:spacing w:after="0" w:line="360" w:lineRule="auto"/>
        <w:ind w:left="0" w:firstLine="567"/>
        <w:jc w:val="center"/>
        <w:rPr>
          <w:sz w:val="28"/>
          <w:szCs w:val="28"/>
        </w:rPr>
      </w:pPr>
      <w:r w:rsidRPr="004E432C">
        <w:rPr>
          <w:sz w:val="28"/>
          <w:szCs w:val="28"/>
        </w:rPr>
        <w:t xml:space="preserve">Ловильные инструменты и оборудования закупленные в </w:t>
      </w:r>
      <w:r w:rsidR="008858A8">
        <w:rPr>
          <w:sz w:val="28"/>
          <w:szCs w:val="28"/>
        </w:rPr>
        <w:t>первый</w:t>
      </w:r>
      <w:r w:rsidRPr="004E432C">
        <w:rPr>
          <w:sz w:val="28"/>
          <w:szCs w:val="28"/>
        </w:rPr>
        <w:t xml:space="preserve"> год</w:t>
      </w:r>
    </w:p>
    <w:p w:rsidR="008858A8" w:rsidRPr="004E432C" w:rsidRDefault="008858A8" w:rsidP="008858A8">
      <w:pPr>
        <w:pStyle w:val="a6"/>
        <w:spacing w:after="0" w:line="360" w:lineRule="auto"/>
        <w:ind w:left="0" w:firstLine="567"/>
        <w:jc w:val="center"/>
        <w:rPr>
          <w:sz w:val="28"/>
          <w:szCs w:val="28"/>
        </w:rPr>
      </w:pPr>
    </w:p>
    <w:tbl>
      <w:tblPr>
        <w:tblW w:w="9432" w:type="dxa"/>
        <w:jc w:val="center"/>
        <w:tblLook w:val="0000" w:firstRow="0" w:lastRow="0" w:firstColumn="0" w:lastColumn="0" w:noHBand="0" w:noVBand="0"/>
      </w:tblPr>
      <w:tblGrid>
        <w:gridCol w:w="1085"/>
        <w:gridCol w:w="6799"/>
        <w:gridCol w:w="1548"/>
      </w:tblGrid>
      <w:tr w:rsidR="004E432C" w:rsidRPr="008858A8">
        <w:trPr>
          <w:trHeight w:val="407"/>
          <w:jc w:val="center"/>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32C" w:rsidRPr="008858A8" w:rsidRDefault="004E432C" w:rsidP="008858A8">
            <w:pPr>
              <w:jc w:val="center"/>
            </w:pPr>
            <w:r w:rsidRPr="008858A8">
              <w:t>№ п/п</w:t>
            </w:r>
          </w:p>
        </w:tc>
        <w:tc>
          <w:tcPr>
            <w:tcW w:w="6799" w:type="dxa"/>
            <w:tcBorders>
              <w:top w:val="single" w:sz="4" w:space="0" w:color="auto"/>
              <w:left w:val="nil"/>
              <w:bottom w:val="single" w:sz="4" w:space="0" w:color="auto"/>
              <w:right w:val="single" w:sz="4" w:space="0" w:color="auto"/>
            </w:tcBorders>
            <w:shd w:val="clear" w:color="auto" w:fill="auto"/>
            <w:noWrap/>
            <w:vAlign w:val="center"/>
          </w:tcPr>
          <w:p w:rsidR="004E432C" w:rsidRPr="008858A8" w:rsidRDefault="004E432C" w:rsidP="008858A8">
            <w:pPr>
              <w:jc w:val="center"/>
            </w:pPr>
            <w:r w:rsidRPr="008858A8">
              <w:t>Наименование оборудования</w:t>
            </w:r>
          </w:p>
        </w:tc>
        <w:tc>
          <w:tcPr>
            <w:tcW w:w="1548" w:type="dxa"/>
            <w:tcBorders>
              <w:top w:val="single" w:sz="4" w:space="0" w:color="auto"/>
              <w:left w:val="nil"/>
              <w:bottom w:val="single" w:sz="4" w:space="0" w:color="auto"/>
              <w:right w:val="single" w:sz="4" w:space="0" w:color="auto"/>
            </w:tcBorders>
            <w:shd w:val="clear" w:color="auto" w:fill="auto"/>
            <w:noWrap/>
            <w:vAlign w:val="center"/>
          </w:tcPr>
          <w:p w:rsidR="004E432C" w:rsidRPr="008858A8" w:rsidRDefault="004E432C" w:rsidP="008858A8">
            <w:pPr>
              <w:jc w:val="center"/>
            </w:pPr>
            <w:r w:rsidRPr="008858A8">
              <w:t>Кол</w:t>
            </w:r>
            <w:r w:rsidR="00FF629A">
              <w:t>ичест</w:t>
            </w:r>
            <w:r w:rsidRPr="008858A8">
              <w:t>во</w:t>
            </w:r>
          </w:p>
        </w:tc>
      </w:tr>
      <w:tr w:rsidR="004E432C" w:rsidRPr="008858A8">
        <w:trPr>
          <w:trHeight w:val="255"/>
          <w:jc w:val="center"/>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w:t>
            </w:r>
          </w:p>
        </w:tc>
        <w:tc>
          <w:tcPr>
            <w:tcW w:w="6799" w:type="dxa"/>
            <w:tcBorders>
              <w:top w:val="single" w:sz="4" w:space="0" w:color="auto"/>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2</w:t>
            </w:r>
          </w:p>
        </w:tc>
        <w:tc>
          <w:tcPr>
            <w:tcW w:w="1548" w:type="dxa"/>
            <w:tcBorders>
              <w:top w:val="single" w:sz="4" w:space="0" w:color="auto"/>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3</w:t>
            </w:r>
          </w:p>
        </w:tc>
      </w:tr>
      <w:tr w:rsidR="004E432C" w:rsidRPr="008858A8">
        <w:trPr>
          <w:trHeight w:val="193"/>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Ловильный супер ЯС-4</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3</w:t>
            </w:r>
          </w:p>
        </w:tc>
      </w:tr>
      <w:tr w:rsidR="004E432C" w:rsidRPr="008858A8">
        <w:trPr>
          <w:trHeight w:val="133"/>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2</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Комплект уплотнений для ЯС-4</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30</w:t>
            </w:r>
          </w:p>
        </w:tc>
      </w:tr>
      <w:tr w:rsidR="004E432C" w:rsidRPr="008858A8">
        <w:trPr>
          <w:trHeight w:val="253"/>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3</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Акселератор</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3</w:t>
            </w:r>
          </w:p>
        </w:tc>
      </w:tr>
      <w:tr w:rsidR="004E432C"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4</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Комплект уплотнений для акселератора</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30</w:t>
            </w:r>
          </w:p>
        </w:tc>
      </w:tr>
      <w:tr w:rsidR="004E432C" w:rsidRPr="008858A8">
        <w:trPr>
          <w:trHeight w:val="255"/>
          <w:jc w:val="center"/>
        </w:trPr>
        <w:tc>
          <w:tcPr>
            <w:tcW w:w="1085" w:type="dxa"/>
            <w:tcBorders>
              <w:top w:val="nil"/>
              <w:left w:val="single" w:sz="4" w:space="0" w:color="auto"/>
              <w:right w:val="single" w:sz="4" w:space="0" w:color="auto"/>
            </w:tcBorders>
            <w:shd w:val="clear" w:color="auto" w:fill="auto"/>
            <w:noWrap/>
            <w:vAlign w:val="bottom"/>
          </w:tcPr>
          <w:p w:rsidR="004E432C" w:rsidRPr="008858A8" w:rsidRDefault="004E432C" w:rsidP="008858A8">
            <w:pPr>
              <w:jc w:val="center"/>
            </w:pPr>
            <w:r w:rsidRPr="008858A8">
              <w:t>5</w:t>
            </w:r>
          </w:p>
        </w:tc>
        <w:tc>
          <w:tcPr>
            <w:tcW w:w="6799" w:type="dxa"/>
            <w:tcBorders>
              <w:top w:val="nil"/>
              <w:left w:val="nil"/>
              <w:right w:val="single" w:sz="4" w:space="0" w:color="auto"/>
            </w:tcBorders>
            <w:shd w:val="clear" w:color="auto" w:fill="auto"/>
            <w:noWrap/>
            <w:vAlign w:val="bottom"/>
          </w:tcPr>
          <w:p w:rsidR="004E432C" w:rsidRPr="008858A8" w:rsidRDefault="004E432C" w:rsidP="008858A8">
            <w:r w:rsidRPr="008858A8">
              <w:t>Отбойный яс</w:t>
            </w:r>
          </w:p>
        </w:tc>
        <w:tc>
          <w:tcPr>
            <w:tcW w:w="1548" w:type="dxa"/>
            <w:tcBorders>
              <w:top w:val="nil"/>
              <w:left w:val="nil"/>
              <w:right w:val="single" w:sz="4" w:space="0" w:color="auto"/>
            </w:tcBorders>
            <w:shd w:val="clear" w:color="auto" w:fill="auto"/>
            <w:noWrap/>
            <w:vAlign w:val="bottom"/>
          </w:tcPr>
          <w:p w:rsidR="004E432C" w:rsidRPr="008858A8" w:rsidRDefault="004E432C" w:rsidP="008858A8">
            <w:pPr>
              <w:jc w:val="center"/>
            </w:pPr>
            <w:r w:rsidRPr="008858A8">
              <w:t>3</w:t>
            </w:r>
          </w:p>
        </w:tc>
      </w:tr>
      <w:tr w:rsidR="00FF629A" w:rsidRPr="008858A8">
        <w:trPr>
          <w:trHeight w:val="255"/>
          <w:jc w:val="center"/>
        </w:trPr>
        <w:tc>
          <w:tcPr>
            <w:tcW w:w="9432" w:type="dxa"/>
            <w:gridSpan w:val="3"/>
            <w:tcBorders>
              <w:bottom w:val="single" w:sz="4" w:space="0" w:color="auto"/>
            </w:tcBorders>
            <w:shd w:val="clear" w:color="auto" w:fill="auto"/>
            <w:noWrap/>
            <w:vAlign w:val="bottom"/>
          </w:tcPr>
          <w:p w:rsidR="00FF629A" w:rsidRPr="00FF629A" w:rsidRDefault="00FF629A" w:rsidP="00FF629A">
            <w:pPr>
              <w:jc w:val="right"/>
              <w:rPr>
                <w:sz w:val="28"/>
                <w:szCs w:val="28"/>
              </w:rPr>
            </w:pPr>
            <w:r>
              <w:rPr>
                <w:sz w:val="28"/>
                <w:szCs w:val="28"/>
              </w:rPr>
              <w:t>Продолжение табл. 3.3</w:t>
            </w:r>
          </w:p>
        </w:tc>
      </w:tr>
      <w:tr w:rsidR="00FF629A"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center"/>
          </w:tcPr>
          <w:p w:rsidR="00FF629A" w:rsidRPr="008858A8" w:rsidRDefault="00FF629A" w:rsidP="00FF629A">
            <w:pPr>
              <w:jc w:val="center"/>
            </w:pPr>
            <w:r>
              <w:t>1</w:t>
            </w:r>
          </w:p>
        </w:tc>
        <w:tc>
          <w:tcPr>
            <w:tcW w:w="6799" w:type="dxa"/>
            <w:tcBorders>
              <w:top w:val="nil"/>
              <w:left w:val="nil"/>
              <w:bottom w:val="single" w:sz="4" w:space="0" w:color="auto"/>
              <w:right w:val="single" w:sz="4" w:space="0" w:color="auto"/>
            </w:tcBorders>
            <w:shd w:val="clear" w:color="auto" w:fill="auto"/>
            <w:noWrap/>
            <w:vAlign w:val="center"/>
          </w:tcPr>
          <w:p w:rsidR="00FF629A" w:rsidRPr="008858A8" w:rsidRDefault="00FF629A" w:rsidP="00FF629A">
            <w:pPr>
              <w:jc w:val="center"/>
            </w:pPr>
            <w:r>
              <w:t>2</w:t>
            </w:r>
          </w:p>
        </w:tc>
        <w:tc>
          <w:tcPr>
            <w:tcW w:w="1548" w:type="dxa"/>
            <w:tcBorders>
              <w:top w:val="nil"/>
              <w:left w:val="nil"/>
              <w:bottom w:val="single" w:sz="4" w:space="0" w:color="auto"/>
              <w:right w:val="single" w:sz="4" w:space="0" w:color="auto"/>
            </w:tcBorders>
            <w:shd w:val="clear" w:color="auto" w:fill="auto"/>
            <w:noWrap/>
            <w:vAlign w:val="center"/>
          </w:tcPr>
          <w:p w:rsidR="00FF629A" w:rsidRPr="008858A8" w:rsidRDefault="00FF629A" w:rsidP="00FF629A">
            <w:pPr>
              <w:jc w:val="center"/>
            </w:pPr>
            <w:r>
              <w:t>3</w:t>
            </w:r>
          </w:p>
        </w:tc>
      </w:tr>
      <w:tr w:rsidR="004E432C"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6</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Комплект уплотнений для отбойного яса</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30</w:t>
            </w:r>
          </w:p>
        </w:tc>
      </w:tr>
      <w:tr w:rsidR="004E432C" w:rsidRPr="008858A8">
        <w:trPr>
          <w:trHeight w:val="28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7</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Инструмент для обслуживания гидравлических ясов, акселераторов и отбойных ясов</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w:t>
            </w:r>
          </w:p>
        </w:tc>
      </w:tr>
      <w:tr w:rsidR="004E432C" w:rsidRPr="008858A8">
        <w:trPr>
          <w:trHeight w:val="90"/>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8</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Заправочный манифольд для акселератора</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w:t>
            </w:r>
          </w:p>
        </w:tc>
      </w:tr>
      <w:tr w:rsidR="004E432C" w:rsidRPr="008858A8">
        <w:trPr>
          <w:trHeight w:val="16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9</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Нагнетательный узел для акселератора</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w:t>
            </w:r>
          </w:p>
        </w:tc>
      </w:tr>
      <w:tr w:rsidR="004E432C" w:rsidRPr="008858A8">
        <w:trPr>
          <w:trHeight w:val="217"/>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10</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Заправочная станция для ударных механизмов</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w:t>
            </w:r>
          </w:p>
        </w:tc>
      </w:tr>
      <w:tr w:rsidR="004E432C"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11</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Кольцевой фрез типа "М"</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23</w:t>
            </w:r>
          </w:p>
        </w:tc>
      </w:tr>
      <w:tr w:rsidR="004E432C"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12</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Кольцевой фрез типа "Z"</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20</w:t>
            </w:r>
          </w:p>
        </w:tc>
      </w:tr>
      <w:tr w:rsidR="004E432C"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13</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Кольцевой фрез типа "Р"</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30</w:t>
            </w:r>
          </w:p>
        </w:tc>
      </w:tr>
      <w:tr w:rsidR="004E432C"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14</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Стандартный торцевой фрез</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40</w:t>
            </w:r>
          </w:p>
        </w:tc>
      </w:tr>
      <w:tr w:rsidR="004E432C"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15</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Фреза типа "Барракуда"</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30</w:t>
            </w:r>
          </w:p>
        </w:tc>
      </w:tr>
      <w:tr w:rsidR="004E432C"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16</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Лопостные фреза типа "Пиранья"</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25</w:t>
            </w:r>
          </w:p>
        </w:tc>
      </w:tr>
      <w:tr w:rsidR="004E432C"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17</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Пакер типа "А"</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8</w:t>
            </w:r>
          </w:p>
        </w:tc>
      </w:tr>
      <w:tr w:rsidR="004E432C"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18</w:t>
            </w:r>
          </w:p>
        </w:tc>
        <w:tc>
          <w:tcPr>
            <w:tcW w:w="6799"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r w:rsidRPr="008858A8">
              <w:t>Спиральный и цанговый захват</w:t>
            </w:r>
          </w:p>
        </w:tc>
        <w:tc>
          <w:tcPr>
            <w:tcW w:w="1548" w:type="dxa"/>
            <w:tcBorders>
              <w:top w:val="nil"/>
              <w:left w:val="nil"/>
              <w:bottom w:val="single" w:sz="4" w:space="0" w:color="auto"/>
              <w:right w:val="single" w:sz="4" w:space="0" w:color="auto"/>
            </w:tcBorders>
            <w:shd w:val="clear" w:color="auto" w:fill="auto"/>
            <w:noWrap/>
            <w:vAlign w:val="bottom"/>
          </w:tcPr>
          <w:p w:rsidR="004E432C" w:rsidRPr="008858A8" w:rsidRDefault="004E432C" w:rsidP="008858A8">
            <w:pPr>
              <w:jc w:val="center"/>
            </w:pPr>
            <w:r w:rsidRPr="008858A8">
              <w:t>45</w:t>
            </w:r>
          </w:p>
        </w:tc>
      </w:tr>
    </w:tbl>
    <w:p w:rsidR="004E432C" w:rsidRDefault="004E432C" w:rsidP="008858A8">
      <w:pPr>
        <w:pStyle w:val="a6"/>
        <w:spacing w:after="0" w:line="360" w:lineRule="auto"/>
        <w:ind w:left="0" w:firstLine="567"/>
        <w:rPr>
          <w:szCs w:val="28"/>
        </w:rPr>
      </w:pPr>
    </w:p>
    <w:p w:rsidR="00E2691B" w:rsidRPr="00E2691B" w:rsidRDefault="00E2691B" w:rsidP="008858A8">
      <w:pPr>
        <w:pStyle w:val="a6"/>
        <w:spacing w:after="0" w:line="360" w:lineRule="auto"/>
        <w:ind w:left="0" w:firstLine="567"/>
        <w:jc w:val="both"/>
        <w:rPr>
          <w:sz w:val="28"/>
          <w:szCs w:val="28"/>
        </w:rPr>
      </w:pPr>
      <w:r w:rsidRPr="00E2691B">
        <w:rPr>
          <w:sz w:val="28"/>
          <w:szCs w:val="28"/>
        </w:rPr>
        <w:t xml:space="preserve">В настоящее время среди ударных и гидравлических механизмов американского производства фирмы Смит Евразия применяются в АУПНП и КРС ясы и акселераторы которые служат для ликвидации прихватов и способны создавать нагрузки на прихваченный предмет внутри скважины без воздействия на подъемное сооружение до 300 тонн. </w:t>
      </w:r>
    </w:p>
    <w:p w:rsidR="00E2691B" w:rsidRPr="00E2691B" w:rsidRDefault="00E2691B" w:rsidP="00FE5EC7">
      <w:pPr>
        <w:spacing w:line="360" w:lineRule="auto"/>
        <w:ind w:firstLine="567"/>
        <w:jc w:val="both"/>
        <w:rPr>
          <w:sz w:val="28"/>
          <w:szCs w:val="28"/>
        </w:rPr>
      </w:pPr>
      <w:r w:rsidRPr="00E2691B">
        <w:rPr>
          <w:sz w:val="28"/>
          <w:szCs w:val="28"/>
        </w:rPr>
        <w:t>С целью снижения затрат и времени пребывания скважины в ремонте предлагается приобрести</w:t>
      </w:r>
      <w:r>
        <w:rPr>
          <w:sz w:val="28"/>
          <w:szCs w:val="28"/>
        </w:rPr>
        <w:t xml:space="preserve"> </w:t>
      </w:r>
      <w:r w:rsidRPr="00E2691B">
        <w:rPr>
          <w:sz w:val="28"/>
          <w:szCs w:val="28"/>
        </w:rPr>
        <w:t>оборудовани</w:t>
      </w:r>
      <w:r w:rsidR="00FF629A">
        <w:rPr>
          <w:sz w:val="28"/>
          <w:szCs w:val="28"/>
        </w:rPr>
        <w:t>я</w:t>
      </w:r>
      <w:r w:rsidRPr="00E2691B">
        <w:rPr>
          <w:sz w:val="28"/>
          <w:szCs w:val="28"/>
        </w:rPr>
        <w:t xml:space="preserve"> и инструменты импортного производства во второй год работы</w:t>
      </w:r>
      <w:r w:rsidR="00FF629A">
        <w:rPr>
          <w:sz w:val="28"/>
          <w:szCs w:val="28"/>
        </w:rPr>
        <w:t xml:space="preserve"> Сервисного Центра</w:t>
      </w:r>
      <w:r w:rsidRPr="00E2691B">
        <w:rPr>
          <w:sz w:val="28"/>
          <w:szCs w:val="28"/>
        </w:rPr>
        <w:t>,</w:t>
      </w:r>
      <w:r w:rsidR="003842F5">
        <w:rPr>
          <w:sz w:val="28"/>
          <w:szCs w:val="28"/>
        </w:rPr>
        <w:t xml:space="preserve"> которые представлены в </w:t>
      </w:r>
      <w:r w:rsidRPr="00E2691B">
        <w:rPr>
          <w:sz w:val="28"/>
          <w:szCs w:val="28"/>
        </w:rPr>
        <w:t>табл</w:t>
      </w:r>
      <w:r w:rsidR="00FF629A">
        <w:rPr>
          <w:sz w:val="28"/>
          <w:szCs w:val="28"/>
        </w:rPr>
        <w:t>.</w:t>
      </w:r>
      <w:r w:rsidRPr="00E2691B">
        <w:rPr>
          <w:sz w:val="28"/>
          <w:szCs w:val="28"/>
        </w:rPr>
        <w:t xml:space="preserve"> 3.</w:t>
      </w:r>
      <w:r w:rsidR="00A40D2E">
        <w:rPr>
          <w:sz w:val="28"/>
          <w:szCs w:val="28"/>
        </w:rPr>
        <w:t>4</w:t>
      </w:r>
      <w:r w:rsidRPr="00E2691B">
        <w:rPr>
          <w:sz w:val="28"/>
          <w:szCs w:val="28"/>
        </w:rPr>
        <w:t>.</w:t>
      </w:r>
      <w:r w:rsidR="00295053">
        <w:rPr>
          <w:sz w:val="28"/>
          <w:szCs w:val="28"/>
        </w:rPr>
        <w:t xml:space="preserve"> </w:t>
      </w:r>
    </w:p>
    <w:p w:rsidR="00E2691B" w:rsidRDefault="00E2691B" w:rsidP="00FE5EC7">
      <w:pPr>
        <w:spacing w:line="360" w:lineRule="auto"/>
        <w:ind w:firstLine="567"/>
        <w:jc w:val="both"/>
        <w:rPr>
          <w:sz w:val="28"/>
          <w:szCs w:val="28"/>
        </w:rPr>
      </w:pPr>
      <w:r w:rsidRPr="00E2691B">
        <w:rPr>
          <w:sz w:val="28"/>
          <w:szCs w:val="28"/>
        </w:rPr>
        <w:t>Для ликвидации прихватов тяговым методом предлагается использовать в АУПНП и КРС инструмент Пулмастер фирмы «Смит Интернэшнл», обладающий рядом преимуществ по сравнению с отечественным гидродомкратом, главное из которых – сохранение целостности эксплуатационной колонны путем установки нескольких анкеров. Конструкция инструмента Пулмастер обеспечивает его удобную и быструю сборку-разборку непосредственно на скважине с помощью обычных ключей, входящих в состав оборудования для КРС.</w:t>
      </w:r>
    </w:p>
    <w:p w:rsidR="003842F5" w:rsidRDefault="003842F5" w:rsidP="00FE5EC7">
      <w:pPr>
        <w:spacing w:line="360" w:lineRule="auto"/>
        <w:ind w:firstLine="567"/>
        <w:jc w:val="both"/>
        <w:rPr>
          <w:sz w:val="28"/>
          <w:szCs w:val="28"/>
        </w:rPr>
      </w:pPr>
    </w:p>
    <w:p w:rsidR="003842F5" w:rsidRDefault="003842F5" w:rsidP="00FE5EC7">
      <w:pPr>
        <w:spacing w:line="360" w:lineRule="auto"/>
        <w:ind w:firstLine="567"/>
        <w:jc w:val="both"/>
        <w:rPr>
          <w:sz w:val="28"/>
          <w:szCs w:val="28"/>
        </w:rPr>
      </w:pPr>
    </w:p>
    <w:p w:rsidR="00FB4729" w:rsidRDefault="00FB4729" w:rsidP="00FE5EC7">
      <w:pPr>
        <w:pStyle w:val="a6"/>
        <w:spacing w:after="0" w:line="360" w:lineRule="auto"/>
        <w:ind w:left="0" w:firstLine="567"/>
        <w:jc w:val="right"/>
        <w:rPr>
          <w:sz w:val="28"/>
          <w:szCs w:val="28"/>
        </w:rPr>
      </w:pPr>
    </w:p>
    <w:p w:rsidR="00393452" w:rsidRPr="00393452" w:rsidRDefault="00393452" w:rsidP="00FE5EC7">
      <w:pPr>
        <w:pStyle w:val="a6"/>
        <w:spacing w:after="0" w:line="360" w:lineRule="auto"/>
        <w:ind w:left="0" w:firstLine="567"/>
        <w:jc w:val="right"/>
        <w:rPr>
          <w:sz w:val="28"/>
          <w:szCs w:val="28"/>
        </w:rPr>
      </w:pPr>
      <w:r w:rsidRPr="00393452">
        <w:rPr>
          <w:sz w:val="28"/>
          <w:szCs w:val="28"/>
        </w:rPr>
        <w:t>Таблица 3.</w:t>
      </w:r>
      <w:r w:rsidR="00596C88">
        <w:rPr>
          <w:sz w:val="28"/>
          <w:szCs w:val="28"/>
        </w:rPr>
        <w:t>4</w:t>
      </w:r>
    </w:p>
    <w:p w:rsidR="00393452" w:rsidRDefault="00393452" w:rsidP="00FE5EC7">
      <w:pPr>
        <w:pStyle w:val="a6"/>
        <w:spacing w:after="0" w:line="360" w:lineRule="auto"/>
        <w:ind w:left="0" w:firstLine="567"/>
        <w:jc w:val="center"/>
        <w:rPr>
          <w:sz w:val="28"/>
          <w:szCs w:val="28"/>
        </w:rPr>
      </w:pPr>
      <w:r w:rsidRPr="00393452">
        <w:rPr>
          <w:sz w:val="28"/>
          <w:szCs w:val="28"/>
        </w:rPr>
        <w:t xml:space="preserve">Ловильные инструменты и оборудования необходимые для работы во </w:t>
      </w:r>
      <w:r w:rsidR="008858A8">
        <w:rPr>
          <w:sz w:val="28"/>
          <w:szCs w:val="28"/>
        </w:rPr>
        <w:t>второй</w:t>
      </w:r>
      <w:r w:rsidRPr="00393452">
        <w:rPr>
          <w:sz w:val="28"/>
          <w:szCs w:val="28"/>
        </w:rPr>
        <w:t xml:space="preserve"> год</w:t>
      </w:r>
    </w:p>
    <w:p w:rsidR="008858A8" w:rsidRPr="00393452" w:rsidRDefault="008858A8" w:rsidP="00FE5EC7">
      <w:pPr>
        <w:pStyle w:val="a6"/>
        <w:spacing w:after="0" w:line="360" w:lineRule="auto"/>
        <w:ind w:left="0" w:firstLine="567"/>
        <w:jc w:val="center"/>
        <w:rPr>
          <w:sz w:val="28"/>
          <w:szCs w:val="28"/>
        </w:rPr>
      </w:pPr>
    </w:p>
    <w:tbl>
      <w:tblPr>
        <w:tblW w:w="9545" w:type="dxa"/>
        <w:jc w:val="center"/>
        <w:tblLook w:val="0000" w:firstRow="0" w:lastRow="0" w:firstColumn="0" w:lastColumn="0" w:noHBand="0" w:noVBand="0"/>
      </w:tblPr>
      <w:tblGrid>
        <w:gridCol w:w="1085"/>
        <w:gridCol w:w="7020"/>
        <w:gridCol w:w="1440"/>
      </w:tblGrid>
      <w:tr w:rsidR="00393452" w:rsidRPr="008858A8">
        <w:trPr>
          <w:trHeight w:val="255"/>
          <w:jc w:val="center"/>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 п/п</w:t>
            </w:r>
          </w:p>
        </w:tc>
        <w:tc>
          <w:tcPr>
            <w:tcW w:w="7020" w:type="dxa"/>
            <w:tcBorders>
              <w:top w:val="single" w:sz="4" w:space="0" w:color="auto"/>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Наименование оборудования</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Кол</w:t>
            </w:r>
            <w:r w:rsidR="003842F5">
              <w:t>ичест</w:t>
            </w:r>
            <w:r w:rsidRPr="008858A8">
              <w:t>во</w:t>
            </w:r>
          </w:p>
        </w:tc>
      </w:tr>
      <w:tr w:rsidR="00393452" w:rsidRPr="008858A8">
        <w:trPr>
          <w:trHeight w:val="189"/>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1</w:t>
            </w:r>
          </w:p>
        </w:tc>
        <w:tc>
          <w:tcPr>
            <w:tcW w:w="702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2</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3</w:t>
            </w:r>
          </w:p>
        </w:tc>
      </w:tr>
      <w:tr w:rsidR="00393452" w:rsidRPr="008858A8">
        <w:trPr>
          <w:trHeight w:val="189"/>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1</w:t>
            </w:r>
          </w:p>
        </w:tc>
        <w:tc>
          <w:tcPr>
            <w:tcW w:w="702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r w:rsidRPr="008858A8">
              <w:t>Устройство для ликвидации прихватов "Пулмастер"</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1</w:t>
            </w:r>
          </w:p>
        </w:tc>
      </w:tr>
      <w:tr w:rsidR="00393452" w:rsidRPr="008858A8">
        <w:trPr>
          <w:trHeight w:val="600"/>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2</w:t>
            </w:r>
          </w:p>
        </w:tc>
        <w:tc>
          <w:tcPr>
            <w:tcW w:w="702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r w:rsidRPr="008858A8">
              <w:t>Ремонтный комплект для устройства  ликвидации прихватов "Пулмастер"</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1</w:t>
            </w:r>
          </w:p>
        </w:tc>
      </w:tr>
      <w:tr w:rsidR="00393452" w:rsidRPr="008858A8">
        <w:trPr>
          <w:trHeight w:val="358"/>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3</w:t>
            </w:r>
          </w:p>
        </w:tc>
        <w:tc>
          <w:tcPr>
            <w:tcW w:w="702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r w:rsidRPr="008858A8">
              <w:t xml:space="preserve">"Пакер Миллинг Тулл" с ремонтным комплектом </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2</w:t>
            </w:r>
          </w:p>
        </w:tc>
      </w:tr>
      <w:tr w:rsidR="00393452"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4</w:t>
            </w:r>
          </w:p>
        </w:tc>
        <w:tc>
          <w:tcPr>
            <w:tcW w:w="702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r w:rsidRPr="008858A8">
              <w:t>Овершот типа "G"</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3</w:t>
            </w:r>
          </w:p>
        </w:tc>
      </w:tr>
      <w:tr w:rsidR="00393452" w:rsidRPr="008858A8">
        <w:trPr>
          <w:trHeight w:val="241"/>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5</w:t>
            </w:r>
          </w:p>
        </w:tc>
        <w:tc>
          <w:tcPr>
            <w:tcW w:w="702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r w:rsidRPr="008858A8">
              <w:t>Овершот типа "J" с ремонтным комплектом</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5</w:t>
            </w:r>
          </w:p>
        </w:tc>
      </w:tr>
      <w:tr w:rsidR="00393452"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6</w:t>
            </w:r>
          </w:p>
        </w:tc>
        <w:tc>
          <w:tcPr>
            <w:tcW w:w="702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r w:rsidRPr="008858A8">
              <w:t>Цанговый захват</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58</w:t>
            </w:r>
          </w:p>
        </w:tc>
      </w:tr>
      <w:tr w:rsidR="00393452"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7</w:t>
            </w:r>
          </w:p>
        </w:tc>
        <w:tc>
          <w:tcPr>
            <w:tcW w:w="702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r w:rsidRPr="008858A8">
              <w:t>Спиральный захват</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73</w:t>
            </w:r>
          </w:p>
        </w:tc>
      </w:tr>
      <w:tr w:rsidR="00393452"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8</w:t>
            </w:r>
          </w:p>
        </w:tc>
        <w:tc>
          <w:tcPr>
            <w:tcW w:w="7020" w:type="dxa"/>
            <w:tcBorders>
              <w:top w:val="nil"/>
              <w:left w:val="nil"/>
              <w:bottom w:val="single" w:sz="4" w:space="0" w:color="auto"/>
              <w:right w:val="single" w:sz="4" w:space="0" w:color="auto"/>
            </w:tcBorders>
            <w:shd w:val="clear" w:color="auto" w:fill="auto"/>
            <w:noWrap/>
            <w:vAlign w:val="center"/>
          </w:tcPr>
          <w:p w:rsidR="00393452" w:rsidRPr="008858A8" w:rsidRDefault="00393452" w:rsidP="008858A8">
            <w:r w:rsidRPr="008858A8">
              <w:t>Гидрораскрепитель</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1</w:t>
            </w:r>
          </w:p>
        </w:tc>
      </w:tr>
      <w:tr w:rsidR="00393452"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9</w:t>
            </w:r>
          </w:p>
        </w:tc>
        <w:tc>
          <w:tcPr>
            <w:tcW w:w="7020" w:type="dxa"/>
            <w:tcBorders>
              <w:top w:val="nil"/>
              <w:left w:val="nil"/>
              <w:bottom w:val="single" w:sz="4" w:space="0" w:color="auto"/>
              <w:right w:val="single" w:sz="4" w:space="0" w:color="auto"/>
            </w:tcBorders>
            <w:shd w:val="clear" w:color="auto" w:fill="auto"/>
            <w:noWrap/>
            <w:vAlign w:val="center"/>
          </w:tcPr>
          <w:p w:rsidR="00393452" w:rsidRPr="008858A8" w:rsidRDefault="00393452" w:rsidP="008858A8">
            <w:r w:rsidRPr="008858A8">
              <w:t>Электроключ</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1</w:t>
            </w:r>
          </w:p>
        </w:tc>
      </w:tr>
      <w:tr w:rsidR="00393452" w:rsidRPr="008858A8">
        <w:trPr>
          <w:trHeight w:val="90"/>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10</w:t>
            </w:r>
          </w:p>
        </w:tc>
        <w:tc>
          <w:tcPr>
            <w:tcW w:w="702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r w:rsidRPr="008858A8">
              <w:t>Стенд для испытания буровых и гидравлических ясов</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1</w:t>
            </w:r>
          </w:p>
        </w:tc>
      </w:tr>
      <w:tr w:rsidR="00393452" w:rsidRPr="008858A8">
        <w:trPr>
          <w:trHeight w:val="255"/>
          <w:jc w:val="center"/>
        </w:trPr>
        <w:tc>
          <w:tcPr>
            <w:tcW w:w="1085" w:type="dxa"/>
            <w:tcBorders>
              <w:top w:val="nil"/>
              <w:left w:val="single" w:sz="4" w:space="0" w:color="auto"/>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11</w:t>
            </w:r>
          </w:p>
        </w:tc>
        <w:tc>
          <w:tcPr>
            <w:tcW w:w="7020" w:type="dxa"/>
            <w:tcBorders>
              <w:top w:val="nil"/>
              <w:left w:val="nil"/>
              <w:bottom w:val="single" w:sz="4" w:space="0" w:color="auto"/>
              <w:right w:val="single" w:sz="4" w:space="0" w:color="auto"/>
            </w:tcBorders>
            <w:shd w:val="clear" w:color="auto" w:fill="auto"/>
            <w:noWrap/>
            <w:vAlign w:val="center"/>
          </w:tcPr>
          <w:p w:rsidR="00393452" w:rsidRPr="008858A8" w:rsidRDefault="00393452" w:rsidP="008858A8">
            <w:r w:rsidRPr="008858A8">
              <w:t>Переносной индикатор нагрузки</w:t>
            </w:r>
          </w:p>
        </w:tc>
        <w:tc>
          <w:tcPr>
            <w:tcW w:w="1440" w:type="dxa"/>
            <w:tcBorders>
              <w:top w:val="nil"/>
              <w:left w:val="nil"/>
              <w:bottom w:val="single" w:sz="4" w:space="0" w:color="auto"/>
              <w:right w:val="single" w:sz="4" w:space="0" w:color="auto"/>
            </w:tcBorders>
            <w:shd w:val="clear" w:color="auto" w:fill="auto"/>
            <w:noWrap/>
            <w:vAlign w:val="bottom"/>
          </w:tcPr>
          <w:p w:rsidR="00393452" w:rsidRPr="008858A8" w:rsidRDefault="00393452" w:rsidP="008858A8">
            <w:pPr>
              <w:jc w:val="center"/>
            </w:pPr>
            <w:r w:rsidRPr="008858A8">
              <w:t>1</w:t>
            </w:r>
          </w:p>
        </w:tc>
      </w:tr>
    </w:tbl>
    <w:p w:rsidR="00393452" w:rsidRDefault="00393452" w:rsidP="00FE5EC7">
      <w:pPr>
        <w:spacing w:line="360" w:lineRule="auto"/>
        <w:ind w:firstLine="567"/>
        <w:jc w:val="both"/>
        <w:rPr>
          <w:sz w:val="28"/>
          <w:szCs w:val="28"/>
        </w:rPr>
      </w:pPr>
    </w:p>
    <w:p w:rsidR="00393452" w:rsidRPr="006E2210" w:rsidRDefault="00393452" w:rsidP="00FE5EC7">
      <w:pPr>
        <w:pStyle w:val="a5"/>
        <w:spacing w:after="0" w:line="360" w:lineRule="auto"/>
        <w:ind w:firstLine="567"/>
        <w:jc w:val="both"/>
        <w:rPr>
          <w:sz w:val="28"/>
          <w:szCs w:val="28"/>
        </w:rPr>
      </w:pPr>
      <w:r w:rsidRPr="006E2210">
        <w:rPr>
          <w:sz w:val="28"/>
          <w:szCs w:val="28"/>
        </w:rPr>
        <w:t>Использование одного инструмента Пулмастер дает возможность сэкономить 88,3 тыс.руб. прямых затрат</w:t>
      </w:r>
      <w:r w:rsidR="003F2BAF">
        <w:rPr>
          <w:sz w:val="28"/>
          <w:szCs w:val="28"/>
        </w:rPr>
        <w:t xml:space="preserve"> и продолжительности ремонта </w:t>
      </w:r>
      <w:r w:rsidR="003842F5">
        <w:rPr>
          <w:sz w:val="28"/>
          <w:szCs w:val="28"/>
        </w:rPr>
        <w:t>57</w:t>
      </w:r>
      <w:r w:rsidRPr="006E2210">
        <w:rPr>
          <w:sz w:val="28"/>
          <w:szCs w:val="28"/>
        </w:rPr>
        <w:t xml:space="preserve"> бр.часа. Возможность использования одного Пулмастера с учетом всех ограничений составляет 48 применений в год. Что составляет 88,3 х 48 = 4</w:t>
      </w:r>
      <w:r w:rsidR="003842F5">
        <w:rPr>
          <w:sz w:val="28"/>
          <w:szCs w:val="28"/>
        </w:rPr>
        <w:t xml:space="preserve">238,4 </w:t>
      </w:r>
      <w:r w:rsidRPr="006E2210">
        <w:rPr>
          <w:sz w:val="28"/>
          <w:szCs w:val="28"/>
        </w:rPr>
        <w:t>тыс.руб. экономии в</w:t>
      </w:r>
      <w:r w:rsidR="003842F5">
        <w:rPr>
          <w:sz w:val="28"/>
          <w:szCs w:val="28"/>
        </w:rPr>
        <w:t xml:space="preserve"> год. </w:t>
      </w:r>
      <w:r w:rsidRPr="006E2210">
        <w:rPr>
          <w:sz w:val="28"/>
          <w:szCs w:val="28"/>
        </w:rPr>
        <w:t>При этом снижение продолжительности ремонта дает возможность сокращения п</w:t>
      </w:r>
      <w:r w:rsidR="009D7D4D">
        <w:rPr>
          <w:sz w:val="28"/>
          <w:szCs w:val="28"/>
        </w:rPr>
        <w:t>ростоя скважины в ремонте  57/24 = 2,4</w:t>
      </w:r>
      <w:r w:rsidRPr="006E2210">
        <w:rPr>
          <w:sz w:val="28"/>
          <w:szCs w:val="28"/>
        </w:rPr>
        <w:t xml:space="preserve"> суток. При этом добыча доп</w:t>
      </w:r>
      <w:r>
        <w:rPr>
          <w:sz w:val="28"/>
          <w:szCs w:val="28"/>
        </w:rPr>
        <w:t>олнительной</w:t>
      </w:r>
      <w:r w:rsidR="009D7D4D">
        <w:rPr>
          <w:sz w:val="28"/>
          <w:szCs w:val="28"/>
        </w:rPr>
        <w:t xml:space="preserve"> нефти составляет</w:t>
      </w:r>
      <w:r w:rsidR="003842F5">
        <w:rPr>
          <w:sz w:val="28"/>
          <w:szCs w:val="28"/>
        </w:rPr>
        <w:t xml:space="preserve"> </w:t>
      </w:r>
      <w:r w:rsidR="009D7D4D">
        <w:rPr>
          <w:sz w:val="28"/>
          <w:szCs w:val="28"/>
        </w:rPr>
        <w:t>2,4 сут х 3,95 тонн*48 скв = 455 тонн, что составит 891,4</w:t>
      </w:r>
      <w:r w:rsidR="003842F5">
        <w:rPr>
          <w:sz w:val="28"/>
          <w:szCs w:val="28"/>
        </w:rPr>
        <w:t xml:space="preserve"> тыс.</w:t>
      </w:r>
      <w:r w:rsidRPr="006E2210">
        <w:rPr>
          <w:sz w:val="28"/>
          <w:szCs w:val="28"/>
        </w:rPr>
        <w:t>руб</w:t>
      </w:r>
      <w:r w:rsidR="00596C88">
        <w:rPr>
          <w:sz w:val="28"/>
          <w:szCs w:val="28"/>
        </w:rPr>
        <w:t>.</w:t>
      </w:r>
      <w:r w:rsidRPr="006E2210">
        <w:rPr>
          <w:sz w:val="28"/>
          <w:szCs w:val="28"/>
        </w:rPr>
        <w:t xml:space="preserve"> (за вычетом затрат на добычу нефти). Затраты на ежегодное содержание одного инструмент</w:t>
      </w:r>
      <w:r>
        <w:rPr>
          <w:sz w:val="28"/>
          <w:szCs w:val="28"/>
        </w:rPr>
        <w:t>а Пулмастер в год составят (техническое</w:t>
      </w:r>
      <w:r w:rsidRPr="006E2210">
        <w:rPr>
          <w:sz w:val="28"/>
          <w:szCs w:val="28"/>
        </w:rPr>
        <w:t xml:space="preserve"> обсл</w:t>
      </w:r>
      <w:r w:rsidR="003842F5">
        <w:rPr>
          <w:sz w:val="28"/>
          <w:szCs w:val="28"/>
        </w:rPr>
        <w:t xml:space="preserve">уживание своими силами) 1463,2 </w:t>
      </w:r>
      <w:r w:rsidRPr="006E2210">
        <w:rPr>
          <w:sz w:val="28"/>
          <w:szCs w:val="28"/>
        </w:rPr>
        <w:t>тыс.руб. Таким образом, применение и испол</w:t>
      </w:r>
      <w:r w:rsidR="003842F5">
        <w:rPr>
          <w:sz w:val="28"/>
          <w:szCs w:val="28"/>
        </w:rPr>
        <w:t xml:space="preserve">ьзование инструмента Пулмастер </w:t>
      </w:r>
      <w:r w:rsidRPr="006E2210">
        <w:rPr>
          <w:sz w:val="28"/>
          <w:szCs w:val="28"/>
        </w:rPr>
        <w:t xml:space="preserve">позволит сократить затраты при выполнении капитального ремонта скважин на  </w:t>
      </w:r>
      <w:r w:rsidR="00F3061D">
        <w:rPr>
          <w:sz w:val="28"/>
          <w:szCs w:val="28"/>
        </w:rPr>
        <w:t>3666,6</w:t>
      </w:r>
      <w:r>
        <w:rPr>
          <w:sz w:val="28"/>
          <w:szCs w:val="28"/>
        </w:rPr>
        <w:t xml:space="preserve"> </w:t>
      </w:r>
      <w:r w:rsidRPr="006E2210">
        <w:rPr>
          <w:sz w:val="28"/>
          <w:szCs w:val="28"/>
        </w:rPr>
        <w:t>тыс. руб.</w:t>
      </w:r>
      <w:r>
        <w:rPr>
          <w:sz w:val="28"/>
          <w:szCs w:val="28"/>
        </w:rPr>
        <w:t xml:space="preserve"> </w:t>
      </w:r>
    </w:p>
    <w:p w:rsidR="00393452" w:rsidRDefault="00393452" w:rsidP="00FE5EC7">
      <w:pPr>
        <w:spacing w:line="360" w:lineRule="auto"/>
        <w:ind w:firstLine="567"/>
        <w:jc w:val="both"/>
        <w:rPr>
          <w:sz w:val="28"/>
          <w:szCs w:val="28"/>
        </w:rPr>
      </w:pPr>
      <w:r>
        <w:rPr>
          <w:sz w:val="28"/>
          <w:szCs w:val="28"/>
        </w:rPr>
        <w:t>Овершоты явля</w:t>
      </w:r>
      <w:r w:rsidR="003842F5">
        <w:rPr>
          <w:sz w:val="28"/>
          <w:szCs w:val="28"/>
        </w:rPr>
        <w:t>ю</w:t>
      </w:r>
      <w:r>
        <w:rPr>
          <w:sz w:val="28"/>
          <w:szCs w:val="28"/>
        </w:rPr>
        <w:t>тся многоцелевым</w:t>
      </w:r>
      <w:r w:rsidR="003842F5">
        <w:rPr>
          <w:sz w:val="28"/>
          <w:szCs w:val="28"/>
        </w:rPr>
        <w:t>и</w:t>
      </w:r>
      <w:r>
        <w:rPr>
          <w:sz w:val="28"/>
          <w:szCs w:val="28"/>
        </w:rPr>
        <w:t>, эффективным</w:t>
      </w:r>
      <w:r w:rsidR="003842F5">
        <w:rPr>
          <w:sz w:val="28"/>
          <w:szCs w:val="28"/>
        </w:rPr>
        <w:t>и</w:t>
      </w:r>
      <w:r>
        <w:rPr>
          <w:sz w:val="28"/>
          <w:szCs w:val="28"/>
        </w:rPr>
        <w:t xml:space="preserve"> и одним</w:t>
      </w:r>
      <w:r w:rsidR="003842F5">
        <w:rPr>
          <w:sz w:val="28"/>
          <w:szCs w:val="28"/>
        </w:rPr>
        <w:t>и</w:t>
      </w:r>
      <w:r>
        <w:rPr>
          <w:sz w:val="28"/>
          <w:szCs w:val="28"/>
        </w:rPr>
        <w:t xml:space="preserve"> из самых износостойких ловильных инструментов с наружным захватом. Овершот типа «</w:t>
      </w:r>
      <w:r>
        <w:rPr>
          <w:sz w:val="28"/>
          <w:szCs w:val="28"/>
          <w:lang w:val="en-US"/>
        </w:rPr>
        <w:t>G</w:t>
      </w:r>
      <w:r>
        <w:rPr>
          <w:sz w:val="28"/>
          <w:szCs w:val="28"/>
        </w:rPr>
        <w:t>» имеет способность герметизировать упавший предмет, т.е. использовать циркуляцию через ловимый объект, тем самым намного облегчая процесс расхаживания. Овершот короткого захвата типа «</w:t>
      </w:r>
      <w:r>
        <w:rPr>
          <w:sz w:val="28"/>
          <w:szCs w:val="28"/>
          <w:lang w:val="en-US"/>
        </w:rPr>
        <w:t>J</w:t>
      </w:r>
      <w:r>
        <w:rPr>
          <w:sz w:val="28"/>
          <w:szCs w:val="28"/>
        </w:rPr>
        <w:t>» очень удобен для захвата предметов</w:t>
      </w:r>
      <w:r w:rsidR="003842F5">
        <w:rPr>
          <w:sz w:val="28"/>
          <w:szCs w:val="28"/>
        </w:rPr>
        <w:t>,</w:t>
      </w:r>
      <w:r>
        <w:rPr>
          <w:sz w:val="28"/>
          <w:szCs w:val="28"/>
        </w:rPr>
        <w:t xml:space="preserve"> «голова» которых слишком коротка (что наиболее часто встречается) для захвата овершотом типа «</w:t>
      </w:r>
      <w:r>
        <w:rPr>
          <w:sz w:val="28"/>
          <w:szCs w:val="28"/>
          <w:lang w:val="en-US"/>
        </w:rPr>
        <w:t>G</w:t>
      </w:r>
      <w:r>
        <w:rPr>
          <w:sz w:val="28"/>
          <w:szCs w:val="28"/>
        </w:rPr>
        <w:t>», т.е. при засыпанности металлическими обломками кольцевого пространства между объектом и колонной и невозможности их офрезеровать, при наличии короткого патрубка над объектом.</w:t>
      </w:r>
    </w:p>
    <w:p w:rsidR="00393452" w:rsidRDefault="00393452" w:rsidP="00FE5EC7">
      <w:pPr>
        <w:pStyle w:val="a5"/>
        <w:spacing w:after="0" w:line="360" w:lineRule="auto"/>
        <w:ind w:firstLine="567"/>
        <w:jc w:val="both"/>
        <w:rPr>
          <w:sz w:val="28"/>
          <w:szCs w:val="28"/>
        </w:rPr>
      </w:pPr>
      <w:r>
        <w:rPr>
          <w:sz w:val="28"/>
          <w:szCs w:val="28"/>
        </w:rPr>
        <w:t>Использование одного овершота типа «</w:t>
      </w:r>
      <w:r>
        <w:rPr>
          <w:sz w:val="28"/>
          <w:szCs w:val="28"/>
          <w:lang w:val="en-US"/>
        </w:rPr>
        <w:t>G</w:t>
      </w:r>
      <w:r>
        <w:rPr>
          <w:sz w:val="28"/>
          <w:szCs w:val="28"/>
        </w:rPr>
        <w:t>» или «</w:t>
      </w:r>
      <w:r>
        <w:rPr>
          <w:sz w:val="28"/>
          <w:szCs w:val="28"/>
          <w:lang w:val="en-US"/>
        </w:rPr>
        <w:t>J</w:t>
      </w:r>
      <w:r>
        <w:rPr>
          <w:sz w:val="28"/>
          <w:szCs w:val="28"/>
        </w:rPr>
        <w:t xml:space="preserve">» дает возможность сэкономить 55,4 тыс.руб. прямых затрат и продолжительности ремонта 34 бр.часа. Возможность использования одного овершота составляет 96 применений в год. Что составляет 55,4 х 96 = 5318,4 тыс.руб. При этом снижение продолжительности ремонта дает возможность сокращения </w:t>
      </w:r>
      <w:r w:rsidR="005D379B">
        <w:rPr>
          <w:sz w:val="28"/>
          <w:szCs w:val="28"/>
        </w:rPr>
        <w:t>простоя скважины в ремонте 34/24 = 1,42</w:t>
      </w:r>
      <w:r>
        <w:rPr>
          <w:sz w:val="28"/>
          <w:szCs w:val="28"/>
        </w:rPr>
        <w:t xml:space="preserve"> сутки. Добыча допол</w:t>
      </w:r>
      <w:r w:rsidR="005D379B">
        <w:rPr>
          <w:sz w:val="28"/>
          <w:szCs w:val="28"/>
        </w:rPr>
        <w:t>нительной нефти составляет 1,42 х 3,95 х 96 = 538,5</w:t>
      </w:r>
      <w:r>
        <w:rPr>
          <w:sz w:val="28"/>
          <w:szCs w:val="28"/>
        </w:rPr>
        <w:t xml:space="preserve"> тонн. Затраты на содержание одного овершота в год составят (тех. обслуживание своими силами) 2783,7 тыс.руб. Использование овершота типа «</w:t>
      </w:r>
      <w:r>
        <w:rPr>
          <w:sz w:val="28"/>
          <w:szCs w:val="28"/>
          <w:lang w:val="en-US"/>
        </w:rPr>
        <w:t>G</w:t>
      </w:r>
      <w:r>
        <w:rPr>
          <w:sz w:val="28"/>
          <w:szCs w:val="28"/>
        </w:rPr>
        <w:t>» или «</w:t>
      </w:r>
      <w:r>
        <w:rPr>
          <w:sz w:val="28"/>
          <w:szCs w:val="28"/>
          <w:lang w:val="en-US"/>
        </w:rPr>
        <w:t>J</w:t>
      </w:r>
      <w:r>
        <w:rPr>
          <w:sz w:val="28"/>
          <w:szCs w:val="28"/>
        </w:rPr>
        <w:t>» позволит сократить затраты при выполнении капитального р</w:t>
      </w:r>
      <w:r w:rsidR="00C24576">
        <w:rPr>
          <w:sz w:val="28"/>
          <w:szCs w:val="28"/>
        </w:rPr>
        <w:t>емонта скважин на (5318,4 + 538,5) – 2783,7 = 3073,2</w:t>
      </w:r>
      <w:r>
        <w:rPr>
          <w:sz w:val="28"/>
          <w:szCs w:val="28"/>
        </w:rPr>
        <w:t xml:space="preserve"> тыс. руб. </w:t>
      </w:r>
    </w:p>
    <w:p w:rsidR="00393452" w:rsidRPr="001A6030" w:rsidRDefault="00393452" w:rsidP="00FE5EC7">
      <w:pPr>
        <w:spacing w:line="360" w:lineRule="auto"/>
        <w:ind w:firstLine="567"/>
        <w:jc w:val="both"/>
        <w:rPr>
          <w:sz w:val="28"/>
          <w:szCs w:val="28"/>
        </w:rPr>
      </w:pPr>
      <w:r w:rsidRPr="004F2A1F">
        <w:rPr>
          <w:sz w:val="28"/>
          <w:szCs w:val="28"/>
        </w:rPr>
        <w:t>Использование одного штангового овершота типа «А» дает возможность сэкономить 40,4 тыс.руб. прямых затрат и продолжительности ремонта 27 бр.часа. Возможность использования одного штангового овершота составляет 48 применений в год. Что составляет 40,4 х 48 = 1939,2 тыс.руб. При этом снижение продолжительности ремонта дает возможность сокращения про</w:t>
      </w:r>
      <w:r w:rsidR="00C24576">
        <w:rPr>
          <w:sz w:val="28"/>
          <w:szCs w:val="28"/>
        </w:rPr>
        <w:t>стоя скважины в ремонте 1,125</w:t>
      </w:r>
      <w:r w:rsidRPr="004F2A1F">
        <w:rPr>
          <w:sz w:val="28"/>
          <w:szCs w:val="28"/>
        </w:rPr>
        <w:t xml:space="preserve"> сутки. При этом добыча дополнительной нефти состав</w:t>
      </w:r>
      <w:r w:rsidR="00C24576">
        <w:rPr>
          <w:sz w:val="28"/>
          <w:szCs w:val="28"/>
        </w:rPr>
        <w:t>ляет 1,125 х 3,95 х 48 = 213,3</w:t>
      </w:r>
      <w:r w:rsidRPr="004F2A1F">
        <w:rPr>
          <w:sz w:val="28"/>
          <w:szCs w:val="28"/>
        </w:rPr>
        <w:t xml:space="preserve"> тонны. Затраты на содержание одного овершота штангового в год составят (тех. обслуживание своими силами) 276,4 тыс.руб. Применение и использование штангового овершота типа «А» позволит сокра</w:t>
      </w:r>
      <w:r w:rsidRPr="001A6030">
        <w:rPr>
          <w:sz w:val="28"/>
          <w:szCs w:val="28"/>
        </w:rPr>
        <w:t xml:space="preserve">тить затраты при выполнении капитального </w:t>
      </w:r>
      <w:r w:rsidR="00C24576">
        <w:rPr>
          <w:sz w:val="28"/>
          <w:szCs w:val="28"/>
        </w:rPr>
        <w:t>ремонта скважин на (1939,2 + 213,3</w:t>
      </w:r>
      <w:r w:rsidR="005004A5">
        <w:rPr>
          <w:sz w:val="28"/>
          <w:szCs w:val="28"/>
        </w:rPr>
        <w:t>) – 276,4 = 1876,1</w:t>
      </w:r>
      <w:r w:rsidRPr="001A6030">
        <w:rPr>
          <w:sz w:val="28"/>
          <w:szCs w:val="28"/>
        </w:rPr>
        <w:t xml:space="preserve"> тыс. руб. </w:t>
      </w:r>
    </w:p>
    <w:p w:rsidR="00833410" w:rsidRDefault="00833410" w:rsidP="00FE5EC7">
      <w:pPr>
        <w:pStyle w:val="a6"/>
        <w:spacing w:after="0" w:line="360" w:lineRule="auto"/>
        <w:ind w:left="0" w:firstLine="567"/>
        <w:jc w:val="both"/>
        <w:rPr>
          <w:sz w:val="28"/>
          <w:szCs w:val="28"/>
        </w:rPr>
      </w:pPr>
      <w:r>
        <w:rPr>
          <w:sz w:val="28"/>
          <w:szCs w:val="28"/>
        </w:rPr>
        <w:t xml:space="preserve">Для приобретения вышеуказанного оборудования во второй год работы </w:t>
      </w:r>
      <w:r w:rsidR="00C970C4" w:rsidRPr="001A6030">
        <w:rPr>
          <w:sz w:val="28"/>
          <w:szCs w:val="28"/>
        </w:rPr>
        <w:t>Сервисн</w:t>
      </w:r>
      <w:r w:rsidR="00C970C4">
        <w:rPr>
          <w:sz w:val="28"/>
          <w:szCs w:val="28"/>
        </w:rPr>
        <w:t>ого</w:t>
      </w:r>
      <w:r w:rsidR="00C970C4" w:rsidRPr="001A6030">
        <w:rPr>
          <w:sz w:val="28"/>
          <w:szCs w:val="28"/>
        </w:rPr>
        <w:t xml:space="preserve"> Центр</w:t>
      </w:r>
      <w:r w:rsidR="00C970C4">
        <w:rPr>
          <w:sz w:val="28"/>
          <w:szCs w:val="28"/>
        </w:rPr>
        <w:t>а необходим</w:t>
      </w:r>
      <w:r w:rsidR="00F12DA3">
        <w:rPr>
          <w:sz w:val="28"/>
          <w:szCs w:val="28"/>
        </w:rPr>
        <w:t>ы</w:t>
      </w:r>
      <w:r w:rsidR="00761A62">
        <w:rPr>
          <w:sz w:val="28"/>
          <w:szCs w:val="28"/>
        </w:rPr>
        <w:t xml:space="preserve"> единовременные капитальные вложения в размере 19100</w:t>
      </w:r>
      <w:r w:rsidR="00887001">
        <w:rPr>
          <w:sz w:val="28"/>
          <w:szCs w:val="28"/>
        </w:rPr>
        <w:t xml:space="preserve"> тыс.руб.</w:t>
      </w:r>
      <w:r w:rsidR="00896045">
        <w:rPr>
          <w:sz w:val="28"/>
          <w:szCs w:val="28"/>
        </w:rPr>
        <w:t xml:space="preserve"> Такие большие</w:t>
      </w:r>
      <w:r w:rsidR="00887001">
        <w:rPr>
          <w:sz w:val="28"/>
          <w:szCs w:val="28"/>
        </w:rPr>
        <w:t xml:space="preserve"> </w:t>
      </w:r>
      <w:r w:rsidR="00896045">
        <w:rPr>
          <w:sz w:val="28"/>
          <w:szCs w:val="28"/>
        </w:rPr>
        <w:t>к</w:t>
      </w:r>
      <w:r w:rsidR="00887001">
        <w:rPr>
          <w:sz w:val="28"/>
          <w:szCs w:val="28"/>
        </w:rPr>
        <w:t xml:space="preserve">апитальные вложения </w:t>
      </w:r>
      <w:r w:rsidR="00896045">
        <w:rPr>
          <w:sz w:val="28"/>
          <w:szCs w:val="28"/>
        </w:rPr>
        <w:t xml:space="preserve">обременительны для такого предприятия как АУПНП и КРС и поэтому предлагается </w:t>
      </w:r>
      <w:r w:rsidR="007A3136">
        <w:rPr>
          <w:sz w:val="28"/>
          <w:szCs w:val="28"/>
        </w:rPr>
        <w:t xml:space="preserve">приобрести оборудование по лизингу. </w:t>
      </w:r>
      <w:r w:rsidR="00761A62">
        <w:rPr>
          <w:sz w:val="28"/>
          <w:szCs w:val="28"/>
        </w:rPr>
        <w:t xml:space="preserve"> </w:t>
      </w:r>
    </w:p>
    <w:p w:rsidR="008F6618" w:rsidRPr="00FA7C96" w:rsidRDefault="008F6618" w:rsidP="00FE5EC7">
      <w:pPr>
        <w:pStyle w:val="a6"/>
        <w:spacing w:after="0" w:line="360" w:lineRule="auto"/>
        <w:ind w:left="0" w:firstLine="567"/>
        <w:jc w:val="both"/>
        <w:rPr>
          <w:sz w:val="28"/>
          <w:szCs w:val="28"/>
        </w:rPr>
      </w:pPr>
      <w:r w:rsidRPr="00FA7C96">
        <w:rPr>
          <w:sz w:val="28"/>
          <w:szCs w:val="28"/>
        </w:rPr>
        <w:t>Исходные данные для расчета и расчеты эффективности объекта - Сервисный Центр по Ликвидации Внутрискважинных Осложнений представлены в приложениях 1 и 2.</w:t>
      </w:r>
    </w:p>
    <w:p w:rsidR="008F6618" w:rsidRPr="00FA7C96" w:rsidRDefault="008F6618" w:rsidP="00FE5EC7">
      <w:pPr>
        <w:tabs>
          <w:tab w:val="num" w:pos="720"/>
        </w:tabs>
        <w:spacing w:line="360" w:lineRule="auto"/>
        <w:ind w:firstLine="567"/>
        <w:jc w:val="both"/>
        <w:rPr>
          <w:sz w:val="28"/>
          <w:szCs w:val="28"/>
        </w:rPr>
      </w:pPr>
      <w:r w:rsidRPr="00FA7C96">
        <w:rPr>
          <w:sz w:val="28"/>
          <w:szCs w:val="28"/>
        </w:rPr>
        <w:t>Норма дисконтирования для проекта – СЦ по ЛВО составляет 15%.</w:t>
      </w:r>
    </w:p>
    <w:p w:rsidR="008F6618" w:rsidRPr="00FA7C96" w:rsidRDefault="008F6618" w:rsidP="00FE5EC7">
      <w:pPr>
        <w:tabs>
          <w:tab w:val="num" w:pos="720"/>
        </w:tabs>
        <w:spacing w:line="360" w:lineRule="auto"/>
        <w:ind w:firstLine="567"/>
        <w:jc w:val="both"/>
        <w:rPr>
          <w:sz w:val="28"/>
          <w:szCs w:val="28"/>
        </w:rPr>
      </w:pPr>
      <w:r w:rsidRPr="00FA7C96">
        <w:rPr>
          <w:sz w:val="28"/>
          <w:szCs w:val="28"/>
        </w:rPr>
        <w:t xml:space="preserve">Самым известным и чаще всего применяемым показателем оценки эффективности инвестиционных решений является чистый дисконтированный доход (ЧДД) или чистая текущая стоимость (ЧТС). Чистая текущая стоимость представляет собой разницу между суммой дисконтированных денежных поступлений и суммой дисконтированных затрат. </w:t>
      </w:r>
      <w:r w:rsidR="000D0707">
        <w:rPr>
          <w:sz w:val="28"/>
          <w:szCs w:val="28"/>
        </w:rPr>
        <w:t xml:space="preserve">   [3]</w:t>
      </w:r>
    </w:p>
    <w:p w:rsidR="008F6618" w:rsidRPr="00FA7C96" w:rsidRDefault="008F6618" w:rsidP="00FE5EC7">
      <w:pPr>
        <w:tabs>
          <w:tab w:val="num" w:pos="720"/>
        </w:tabs>
        <w:spacing w:line="360" w:lineRule="auto"/>
        <w:ind w:firstLine="567"/>
        <w:jc w:val="both"/>
        <w:rPr>
          <w:sz w:val="28"/>
          <w:szCs w:val="28"/>
        </w:rPr>
      </w:pPr>
      <w:r w:rsidRPr="00FA7C96">
        <w:rPr>
          <w:sz w:val="28"/>
          <w:szCs w:val="28"/>
        </w:rPr>
        <w:t>Рассчитанная ЧДД для проекта – СЦ по ЛВО положительна, соответственно прибыльность выше нормы дисконта и проект будет эффективным.</w:t>
      </w:r>
    </w:p>
    <w:p w:rsidR="008F6618" w:rsidRPr="00FA7C96" w:rsidRDefault="008F6618" w:rsidP="00FE5EC7">
      <w:pPr>
        <w:tabs>
          <w:tab w:val="num" w:pos="720"/>
        </w:tabs>
        <w:spacing w:line="360" w:lineRule="auto"/>
        <w:ind w:firstLine="567"/>
        <w:jc w:val="both"/>
        <w:rPr>
          <w:sz w:val="28"/>
          <w:szCs w:val="28"/>
        </w:rPr>
      </w:pPr>
      <w:r w:rsidRPr="00FA7C96">
        <w:rPr>
          <w:sz w:val="28"/>
          <w:szCs w:val="28"/>
        </w:rPr>
        <w:t>Вторым показателем является внутренняя норма рентабельности (дохода) (ВНР или ВНД)</w:t>
      </w:r>
      <w:r w:rsidRPr="00FA7C96">
        <w:rPr>
          <w:b/>
          <w:sz w:val="28"/>
          <w:szCs w:val="28"/>
        </w:rPr>
        <w:t xml:space="preserve"> </w:t>
      </w:r>
      <w:r w:rsidRPr="00FA7C96">
        <w:rPr>
          <w:sz w:val="28"/>
          <w:szCs w:val="28"/>
        </w:rPr>
        <w:t>проекта, то есть ставка дисконта, которая уравнивает сумму дисконтированных выгод с суммой дисконтированных затрат. Иначе говоря, при ставке дисконта, равной ВНР, чистая текущая стоимость равна нулю. Дл</w:t>
      </w:r>
      <w:r>
        <w:rPr>
          <w:sz w:val="28"/>
          <w:szCs w:val="28"/>
        </w:rPr>
        <w:t>я данного проекта ВНД рав</w:t>
      </w:r>
      <w:r w:rsidR="003F2BAF">
        <w:rPr>
          <w:sz w:val="28"/>
          <w:szCs w:val="28"/>
        </w:rPr>
        <w:t>на</w:t>
      </w:r>
      <w:r>
        <w:rPr>
          <w:sz w:val="28"/>
          <w:szCs w:val="28"/>
        </w:rPr>
        <w:t xml:space="preserve"> 1,61</w:t>
      </w:r>
      <w:r w:rsidRPr="00FA7C96">
        <w:rPr>
          <w:sz w:val="28"/>
          <w:szCs w:val="28"/>
        </w:rPr>
        <w:t>.</w:t>
      </w:r>
    </w:p>
    <w:p w:rsidR="008F6618" w:rsidRPr="00FA7C96" w:rsidRDefault="008F6618" w:rsidP="00FE5EC7">
      <w:pPr>
        <w:tabs>
          <w:tab w:val="num" w:pos="720"/>
        </w:tabs>
        <w:spacing w:line="360" w:lineRule="auto"/>
        <w:ind w:firstLine="567"/>
        <w:jc w:val="both"/>
        <w:rPr>
          <w:sz w:val="28"/>
          <w:szCs w:val="28"/>
        </w:rPr>
      </w:pPr>
      <w:r w:rsidRPr="00FA7C96">
        <w:rPr>
          <w:sz w:val="28"/>
          <w:szCs w:val="28"/>
        </w:rPr>
        <w:t>При анализе используется индекс доходности (ИД), представляющий собой отношение суммы дисконтированных эффектов, которые определяются как выгоды минус затраты, к первоначальным капитальным вложениям (если предусмотрено единовременное вложение средств) или к сумме дисконтированных капитальных вложений (если предусмотрено вложение средств по годам). Объект СЦ по ЛВО считается эффективным, так как ИД больше 1.</w:t>
      </w:r>
    </w:p>
    <w:p w:rsidR="008F6618" w:rsidRPr="00FA7C96" w:rsidRDefault="008F6618" w:rsidP="00FE5EC7">
      <w:pPr>
        <w:tabs>
          <w:tab w:val="num" w:pos="720"/>
        </w:tabs>
        <w:spacing w:line="360" w:lineRule="auto"/>
        <w:ind w:firstLine="567"/>
        <w:jc w:val="both"/>
        <w:rPr>
          <w:sz w:val="28"/>
          <w:szCs w:val="28"/>
        </w:rPr>
      </w:pPr>
      <w:r w:rsidRPr="00FA7C96">
        <w:rPr>
          <w:sz w:val="28"/>
          <w:szCs w:val="28"/>
        </w:rPr>
        <w:t>Еще одним показателем, которым пользуются в анализе, является срок окупаемости.</w:t>
      </w:r>
      <w:r w:rsidRPr="00FA7C96">
        <w:rPr>
          <w:b/>
          <w:sz w:val="28"/>
          <w:szCs w:val="28"/>
        </w:rPr>
        <w:t xml:space="preserve"> </w:t>
      </w:r>
      <w:r w:rsidRPr="00FA7C96">
        <w:rPr>
          <w:sz w:val="28"/>
          <w:szCs w:val="28"/>
        </w:rPr>
        <w:t>Его величина говорит о том, за какой период времени мероприятие позволит получить минимально приемлемый уровень эффекта. По объекту СЦ по ЛВО дисконтир</w:t>
      </w:r>
      <w:r>
        <w:rPr>
          <w:sz w:val="28"/>
          <w:szCs w:val="28"/>
        </w:rPr>
        <w:t>ованный срок окупаемости равен 1,8</w:t>
      </w:r>
      <w:r w:rsidRPr="00FA7C96">
        <w:rPr>
          <w:sz w:val="28"/>
          <w:szCs w:val="28"/>
        </w:rPr>
        <w:t xml:space="preserve">. </w:t>
      </w:r>
    </w:p>
    <w:p w:rsidR="008F6618" w:rsidRDefault="008F6618" w:rsidP="003842F5">
      <w:pPr>
        <w:tabs>
          <w:tab w:val="num" w:pos="720"/>
        </w:tabs>
        <w:spacing w:line="360" w:lineRule="auto"/>
        <w:ind w:firstLine="567"/>
        <w:jc w:val="both"/>
        <w:rPr>
          <w:sz w:val="28"/>
          <w:szCs w:val="28"/>
        </w:rPr>
      </w:pPr>
      <w:r w:rsidRPr="00FA7C96">
        <w:rPr>
          <w:sz w:val="28"/>
          <w:szCs w:val="28"/>
        </w:rPr>
        <w:t xml:space="preserve">Расчеты эффективности СЦ по ЛВО показывают, что создание этого центра окупится через </w:t>
      </w:r>
      <w:r>
        <w:rPr>
          <w:sz w:val="28"/>
          <w:szCs w:val="28"/>
        </w:rPr>
        <w:t xml:space="preserve">1 год  10 месяцев и </w:t>
      </w:r>
      <w:r w:rsidRPr="00FA7C96">
        <w:rPr>
          <w:sz w:val="28"/>
          <w:szCs w:val="28"/>
        </w:rPr>
        <w:t xml:space="preserve"> будет, приносит доход.</w:t>
      </w:r>
    </w:p>
    <w:p w:rsidR="00AE5594" w:rsidRDefault="006779E1" w:rsidP="003842F5">
      <w:pPr>
        <w:pStyle w:val="a6"/>
        <w:spacing w:after="0" w:line="360" w:lineRule="auto"/>
        <w:ind w:left="0" w:firstLine="567"/>
        <w:jc w:val="both"/>
        <w:rPr>
          <w:sz w:val="28"/>
          <w:szCs w:val="28"/>
        </w:rPr>
      </w:pPr>
      <w:r>
        <w:rPr>
          <w:sz w:val="28"/>
          <w:szCs w:val="28"/>
        </w:rPr>
        <w:t xml:space="preserve">Предположим, что АУПНП и КРС </w:t>
      </w:r>
      <w:r w:rsidR="00283A3A">
        <w:rPr>
          <w:sz w:val="28"/>
          <w:szCs w:val="28"/>
        </w:rPr>
        <w:t>изыщет средства для единовременных капитальных вложении в размере 19100 тыс.руб.</w:t>
      </w:r>
      <w:r w:rsidR="00AE5594">
        <w:rPr>
          <w:sz w:val="28"/>
          <w:szCs w:val="28"/>
        </w:rPr>
        <w:t>для закупки оборудования</w:t>
      </w:r>
      <w:r w:rsidR="00283A3A">
        <w:rPr>
          <w:sz w:val="28"/>
          <w:szCs w:val="28"/>
        </w:rPr>
        <w:t xml:space="preserve"> </w:t>
      </w:r>
      <w:r w:rsidR="00836C07">
        <w:rPr>
          <w:sz w:val="28"/>
          <w:szCs w:val="28"/>
        </w:rPr>
        <w:t>и произведем расчет эффективности</w:t>
      </w:r>
      <w:r>
        <w:rPr>
          <w:sz w:val="28"/>
          <w:szCs w:val="28"/>
        </w:rPr>
        <w:t xml:space="preserve"> </w:t>
      </w:r>
      <w:r w:rsidR="00836C07" w:rsidRPr="00FA7C96">
        <w:rPr>
          <w:sz w:val="28"/>
          <w:szCs w:val="28"/>
        </w:rPr>
        <w:t>объекта - Сервисный Центр по Ликвидации Внутрискважинных Осложнений</w:t>
      </w:r>
      <w:r w:rsidR="00AE5594">
        <w:rPr>
          <w:sz w:val="28"/>
          <w:szCs w:val="28"/>
        </w:rPr>
        <w:t xml:space="preserve"> </w:t>
      </w:r>
      <w:r w:rsidR="00AE5594" w:rsidRPr="00FA7C96">
        <w:rPr>
          <w:sz w:val="28"/>
          <w:szCs w:val="28"/>
        </w:rPr>
        <w:t xml:space="preserve">в приложениях </w:t>
      </w:r>
      <w:r w:rsidR="00AE5594">
        <w:rPr>
          <w:sz w:val="28"/>
          <w:szCs w:val="28"/>
        </w:rPr>
        <w:t>3</w:t>
      </w:r>
      <w:r w:rsidR="00AE5594" w:rsidRPr="00FA7C96">
        <w:rPr>
          <w:sz w:val="28"/>
          <w:szCs w:val="28"/>
        </w:rPr>
        <w:t xml:space="preserve"> и </w:t>
      </w:r>
      <w:r w:rsidR="00AE5594">
        <w:rPr>
          <w:sz w:val="28"/>
          <w:szCs w:val="28"/>
        </w:rPr>
        <w:t>4</w:t>
      </w:r>
      <w:r w:rsidR="00AE5594" w:rsidRPr="00FA7C96">
        <w:rPr>
          <w:sz w:val="28"/>
          <w:szCs w:val="28"/>
        </w:rPr>
        <w:t>.</w:t>
      </w:r>
    </w:p>
    <w:p w:rsidR="0024663F" w:rsidRDefault="00B72783" w:rsidP="003842F5">
      <w:pPr>
        <w:pStyle w:val="a4"/>
        <w:spacing w:line="360" w:lineRule="auto"/>
        <w:ind w:firstLine="567"/>
        <w:jc w:val="both"/>
        <w:rPr>
          <w:sz w:val="28"/>
          <w:szCs w:val="28"/>
        </w:rPr>
      </w:pPr>
      <w:r>
        <w:rPr>
          <w:sz w:val="28"/>
          <w:szCs w:val="28"/>
        </w:rPr>
        <w:t xml:space="preserve">Проведем сравнительный анализ эффективности приобретения оборудования по лизингу и покупки оборудования </w:t>
      </w:r>
      <w:r w:rsidR="00BD6090">
        <w:rPr>
          <w:sz w:val="28"/>
          <w:szCs w:val="28"/>
        </w:rPr>
        <w:t xml:space="preserve">за счет собственных средств </w:t>
      </w:r>
      <w:r>
        <w:rPr>
          <w:sz w:val="28"/>
          <w:szCs w:val="28"/>
        </w:rPr>
        <w:t>и отразим данные в табл</w:t>
      </w:r>
      <w:r w:rsidR="003842F5">
        <w:rPr>
          <w:sz w:val="28"/>
          <w:szCs w:val="28"/>
        </w:rPr>
        <w:t>.</w:t>
      </w:r>
      <w:r>
        <w:rPr>
          <w:sz w:val="28"/>
          <w:szCs w:val="28"/>
        </w:rPr>
        <w:t xml:space="preserve"> </w:t>
      </w:r>
      <w:r w:rsidRPr="00591C35">
        <w:rPr>
          <w:sz w:val="28"/>
          <w:szCs w:val="28"/>
        </w:rPr>
        <w:t>3.</w:t>
      </w:r>
      <w:r w:rsidR="00591C35">
        <w:rPr>
          <w:sz w:val="28"/>
          <w:szCs w:val="28"/>
        </w:rPr>
        <w:t>5</w:t>
      </w:r>
      <w:r w:rsidR="003F2BAF">
        <w:rPr>
          <w:sz w:val="28"/>
          <w:szCs w:val="28"/>
        </w:rPr>
        <w:t>.</w:t>
      </w:r>
    </w:p>
    <w:p w:rsidR="0024663F" w:rsidRDefault="0024663F" w:rsidP="003842F5">
      <w:pPr>
        <w:pStyle w:val="a4"/>
        <w:spacing w:line="360" w:lineRule="auto"/>
        <w:ind w:firstLine="567"/>
        <w:jc w:val="both"/>
        <w:rPr>
          <w:sz w:val="28"/>
          <w:szCs w:val="28"/>
        </w:rPr>
      </w:pPr>
    </w:p>
    <w:p w:rsidR="00B72783" w:rsidRDefault="00B72783" w:rsidP="00FE5EC7">
      <w:pPr>
        <w:pStyle w:val="a4"/>
        <w:spacing w:line="360" w:lineRule="auto"/>
        <w:ind w:firstLine="567"/>
        <w:jc w:val="right"/>
        <w:rPr>
          <w:sz w:val="28"/>
          <w:szCs w:val="28"/>
        </w:rPr>
      </w:pPr>
      <w:r>
        <w:rPr>
          <w:sz w:val="28"/>
          <w:szCs w:val="28"/>
        </w:rPr>
        <w:t xml:space="preserve">Таблица </w:t>
      </w:r>
      <w:r w:rsidRPr="00591C35">
        <w:rPr>
          <w:sz w:val="28"/>
          <w:szCs w:val="28"/>
        </w:rPr>
        <w:t>3.</w:t>
      </w:r>
      <w:r w:rsidR="00591C35">
        <w:rPr>
          <w:sz w:val="28"/>
          <w:szCs w:val="28"/>
        </w:rPr>
        <w:t>5</w:t>
      </w:r>
    </w:p>
    <w:p w:rsidR="00B72783" w:rsidRDefault="00B72783" w:rsidP="00FE5EC7">
      <w:pPr>
        <w:pStyle w:val="a4"/>
        <w:spacing w:line="360" w:lineRule="auto"/>
        <w:ind w:firstLine="567"/>
        <w:jc w:val="center"/>
        <w:rPr>
          <w:sz w:val="28"/>
          <w:szCs w:val="28"/>
        </w:rPr>
      </w:pPr>
      <w:r>
        <w:rPr>
          <w:sz w:val="28"/>
          <w:szCs w:val="28"/>
        </w:rPr>
        <w:t xml:space="preserve">Сравнительный анализ эффективности </w:t>
      </w:r>
      <w:r w:rsidR="00BD6090">
        <w:rPr>
          <w:sz w:val="28"/>
          <w:szCs w:val="28"/>
        </w:rPr>
        <w:t>приобретения оборудования по лизингу и покупки оборудования за счет собственных средств</w:t>
      </w:r>
    </w:p>
    <w:p w:rsidR="003D3EC4" w:rsidRDefault="003D3EC4" w:rsidP="00FE5EC7">
      <w:pPr>
        <w:pStyle w:val="a4"/>
        <w:spacing w:line="360" w:lineRule="auto"/>
        <w:ind w:firstLine="567"/>
        <w:jc w:val="center"/>
        <w:rPr>
          <w:sz w:val="28"/>
          <w:szCs w:val="28"/>
        </w:rPr>
      </w:pPr>
    </w:p>
    <w:tbl>
      <w:tblPr>
        <w:tblW w:w="9200" w:type="dxa"/>
        <w:jc w:val="center"/>
        <w:tblLayout w:type="fixed"/>
        <w:tblLook w:val="0000" w:firstRow="0" w:lastRow="0" w:firstColumn="0" w:lastColumn="0" w:noHBand="0" w:noVBand="0"/>
      </w:tblPr>
      <w:tblGrid>
        <w:gridCol w:w="3440"/>
        <w:gridCol w:w="1800"/>
        <w:gridCol w:w="1800"/>
        <w:gridCol w:w="1080"/>
        <w:gridCol w:w="1080"/>
      </w:tblGrid>
      <w:tr w:rsidR="00BD6090">
        <w:trPr>
          <w:trHeight w:val="444"/>
          <w:jc w:val="center"/>
        </w:trPr>
        <w:tc>
          <w:tcPr>
            <w:tcW w:w="3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D6090" w:rsidRPr="003D3EC4" w:rsidRDefault="00BD6090" w:rsidP="00167BFD">
            <w:pPr>
              <w:jc w:val="center"/>
            </w:pPr>
            <w:r w:rsidRPr="003D3EC4">
              <w:t>Наименование показателя</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D6090" w:rsidRPr="003D3EC4" w:rsidRDefault="00BD6090" w:rsidP="00167BFD">
            <w:pPr>
              <w:jc w:val="center"/>
            </w:pPr>
            <w:r w:rsidRPr="003D3EC4">
              <w:t>Приобретение оборудования за счет соб</w:t>
            </w:r>
            <w:r w:rsidR="003842F5">
              <w:t xml:space="preserve">ственных </w:t>
            </w:r>
            <w:r w:rsidRPr="003D3EC4">
              <w:t>средств</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D6090" w:rsidRPr="003D3EC4" w:rsidRDefault="00BD6090" w:rsidP="00167BFD">
            <w:pPr>
              <w:jc w:val="center"/>
            </w:pPr>
            <w:r w:rsidRPr="003D3EC4">
              <w:t>Приобретение оборудования по лизингу</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tcPr>
          <w:p w:rsidR="00BD6090" w:rsidRPr="003D3EC4" w:rsidRDefault="00BD6090" w:rsidP="00167BFD">
            <w:pPr>
              <w:jc w:val="center"/>
            </w:pPr>
            <w:r w:rsidRPr="003D3EC4">
              <w:t>Отклонение</w:t>
            </w:r>
          </w:p>
        </w:tc>
      </w:tr>
      <w:tr w:rsidR="00BD6090">
        <w:trPr>
          <w:trHeight w:val="640"/>
          <w:jc w:val="center"/>
        </w:trPr>
        <w:tc>
          <w:tcPr>
            <w:tcW w:w="3440" w:type="dxa"/>
            <w:vMerge/>
            <w:tcBorders>
              <w:top w:val="single" w:sz="4" w:space="0" w:color="auto"/>
              <w:left w:val="single" w:sz="4" w:space="0" w:color="auto"/>
              <w:bottom w:val="single" w:sz="4" w:space="0" w:color="auto"/>
              <w:right w:val="single" w:sz="4" w:space="0" w:color="auto"/>
            </w:tcBorders>
            <w:vAlign w:val="center"/>
          </w:tcPr>
          <w:p w:rsidR="00BD6090" w:rsidRPr="003D3EC4" w:rsidRDefault="00BD6090" w:rsidP="00167BFD">
            <w:pPr>
              <w:ind w:firstLine="567"/>
              <w:jc w:val="center"/>
            </w:pPr>
          </w:p>
        </w:tc>
        <w:tc>
          <w:tcPr>
            <w:tcW w:w="1800" w:type="dxa"/>
            <w:vMerge/>
            <w:tcBorders>
              <w:top w:val="single" w:sz="4" w:space="0" w:color="auto"/>
              <w:left w:val="single" w:sz="4" w:space="0" w:color="auto"/>
              <w:bottom w:val="single" w:sz="4" w:space="0" w:color="auto"/>
              <w:right w:val="single" w:sz="4" w:space="0" w:color="auto"/>
            </w:tcBorders>
            <w:vAlign w:val="center"/>
          </w:tcPr>
          <w:p w:rsidR="00BD6090" w:rsidRPr="003D3EC4" w:rsidRDefault="00BD6090" w:rsidP="00167BFD">
            <w:pPr>
              <w:ind w:firstLine="567"/>
              <w:jc w:val="center"/>
            </w:pPr>
          </w:p>
        </w:tc>
        <w:tc>
          <w:tcPr>
            <w:tcW w:w="1800" w:type="dxa"/>
            <w:vMerge/>
            <w:tcBorders>
              <w:top w:val="single" w:sz="4" w:space="0" w:color="auto"/>
              <w:left w:val="single" w:sz="4" w:space="0" w:color="auto"/>
              <w:bottom w:val="single" w:sz="4" w:space="0" w:color="auto"/>
              <w:right w:val="single" w:sz="4" w:space="0" w:color="auto"/>
            </w:tcBorders>
            <w:vAlign w:val="center"/>
          </w:tcPr>
          <w:p w:rsidR="00BD6090" w:rsidRPr="003D3EC4" w:rsidRDefault="00BD6090" w:rsidP="00167BFD">
            <w:pPr>
              <w:ind w:firstLine="567"/>
              <w:jc w:val="center"/>
            </w:pPr>
          </w:p>
        </w:tc>
        <w:tc>
          <w:tcPr>
            <w:tcW w:w="1080" w:type="dxa"/>
            <w:tcBorders>
              <w:top w:val="nil"/>
              <w:left w:val="nil"/>
              <w:bottom w:val="single" w:sz="4" w:space="0" w:color="auto"/>
              <w:right w:val="single" w:sz="4" w:space="0" w:color="auto"/>
            </w:tcBorders>
            <w:shd w:val="clear" w:color="auto" w:fill="auto"/>
            <w:vAlign w:val="center"/>
          </w:tcPr>
          <w:p w:rsidR="00BD6090" w:rsidRPr="003D3EC4" w:rsidRDefault="00BD6090" w:rsidP="00167BFD">
            <w:pPr>
              <w:jc w:val="center"/>
            </w:pPr>
            <w:r w:rsidRPr="003D3EC4">
              <w:t>Абс</w:t>
            </w:r>
            <w:r w:rsidR="003842F5">
              <w:t>олютное</w:t>
            </w:r>
            <w:r w:rsidRPr="003D3EC4">
              <w:t xml:space="preserve"> </w:t>
            </w:r>
            <w:r w:rsidR="003842F5" w:rsidRPr="003D3EC4">
              <w:t>изм</w:t>
            </w:r>
            <w:r w:rsidR="003842F5">
              <w:t>енение</w:t>
            </w:r>
          </w:p>
        </w:tc>
        <w:tc>
          <w:tcPr>
            <w:tcW w:w="1080" w:type="dxa"/>
            <w:tcBorders>
              <w:top w:val="nil"/>
              <w:left w:val="nil"/>
              <w:bottom w:val="single" w:sz="4" w:space="0" w:color="auto"/>
              <w:right w:val="single" w:sz="4" w:space="0" w:color="auto"/>
            </w:tcBorders>
            <w:shd w:val="clear" w:color="auto" w:fill="auto"/>
            <w:noWrap/>
            <w:vAlign w:val="center"/>
          </w:tcPr>
          <w:p w:rsidR="00BD6090" w:rsidRPr="003D3EC4" w:rsidRDefault="00BD6090" w:rsidP="00167BFD">
            <w:pPr>
              <w:jc w:val="center"/>
            </w:pPr>
            <w:r w:rsidRPr="003D3EC4">
              <w:t>Темп рост</w:t>
            </w:r>
            <w:r w:rsidR="007571E2">
              <w:t>а</w:t>
            </w:r>
          </w:p>
        </w:tc>
      </w:tr>
      <w:tr w:rsidR="00BD6090">
        <w:trPr>
          <w:trHeight w:val="604"/>
          <w:jc w:val="center"/>
        </w:trPr>
        <w:tc>
          <w:tcPr>
            <w:tcW w:w="3440" w:type="dxa"/>
            <w:tcBorders>
              <w:top w:val="nil"/>
              <w:left w:val="single" w:sz="4" w:space="0" w:color="auto"/>
              <w:bottom w:val="single" w:sz="4" w:space="0" w:color="auto"/>
              <w:right w:val="single" w:sz="4" w:space="0" w:color="auto"/>
            </w:tcBorders>
            <w:shd w:val="clear" w:color="auto" w:fill="auto"/>
            <w:vAlign w:val="bottom"/>
          </w:tcPr>
          <w:p w:rsidR="00BD6090" w:rsidRPr="003D3EC4" w:rsidRDefault="00BD6090" w:rsidP="00167BFD">
            <w:r w:rsidRPr="003D3EC4">
              <w:t>Единовременные капитальные вложения</w:t>
            </w:r>
          </w:p>
        </w:tc>
        <w:tc>
          <w:tcPr>
            <w:tcW w:w="180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19100</w:t>
            </w:r>
          </w:p>
        </w:tc>
        <w:tc>
          <w:tcPr>
            <w:tcW w:w="1800" w:type="dxa"/>
            <w:tcBorders>
              <w:top w:val="nil"/>
              <w:left w:val="nil"/>
              <w:bottom w:val="single" w:sz="4" w:space="0" w:color="auto"/>
              <w:right w:val="nil"/>
            </w:tcBorders>
            <w:shd w:val="clear" w:color="auto" w:fill="auto"/>
            <w:noWrap/>
            <w:vAlign w:val="bottom"/>
          </w:tcPr>
          <w:p w:rsidR="00BD6090" w:rsidRPr="003D3EC4" w:rsidRDefault="00BD6090" w:rsidP="003842F5">
            <w:pPr>
              <w:jc w:val="center"/>
            </w:pPr>
            <w:r w:rsidRPr="003D3EC4">
              <w:t>3820</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-15280</w:t>
            </w:r>
          </w:p>
        </w:tc>
        <w:tc>
          <w:tcPr>
            <w:tcW w:w="108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20,0%</w:t>
            </w:r>
          </w:p>
        </w:tc>
      </w:tr>
      <w:tr w:rsidR="00BD6090">
        <w:trPr>
          <w:trHeight w:val="302"/>
          <w:jc w:val="center"/>
        </w:trPr>
        <w:tc>
          <w:tcPr>
            <w:tcW w:w="3440" w:type="dxa"/>
            <w:tcBorders>
              <w:top w:val="nil"/>
              <w:left w:val="single" w:sz="4" w:space="0" w:color="auto"/>
              <w:bottom w:val="single" w:sz="4" w:space="0" w:color="auto"/>
              <w:right w:val="single" w:sz="4" w:space="0" w:color="auto"/>
            </w:tcBorders>
            <w:shd w:val="clear" w:color="auto" w:fill="auto"/>
            <w:vAlign w:val="bottom"/>
          </w:tcPr>
          <w:p w:rsidR="00BD6090" w:rsidRPr="003D3EC4" w:rsidRDefault="00BD6090" w:rsidP="00167BFD">
            <w:r w:rsidRPr="003D3EC4">
              <w:t>Ч</w:t>
            </w:r>
            <w:r w:rsidR="007D7758">
              <w:t>истый дисконтированный доход</w:t>
            </w:r>
          </w:p>
        </w:tc>
        <w:tc>
          <w:tcPr>
            <w:tcW w:w="180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100624</w:t>
            </w:r>
          </w:p>
        </w:tc>
        <w:tc>
          <w:tcPr>
            <w:tcW w:w="1800" w:type="dxa"/>
            <w:tcBorders>
              <w:top w:val="nil"/>
              <w:left w:val="nil"/>
              <w:bottom w:val="single" w:sz="4" w:space="0" w:color="auto"/>
              <w:right w:val="nil"/>
            </w:tcBorders>
            <w:shd w:val="clear" w:color="auto" w:fill="auto"/>
            <w:noWrap/>
            <w:vAlign w:val="bottom"/>
          </w:tcPr>
          <w:p w:rsidR="00BD6090" w:rsidRPr="003D3EC4" w:rsidRDefault="00BD6090" w:rsidP="003842F5">
            <w:pPr>
              <w:jc w:val="center"/>
            </w:pPr>
            <w:r w:rsidRPr="003D3EC4">
              <w:t>102814</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2190</w:t>
            </w:r>
          </w:p>
        </w:tc>
        <w:tc>
          <w:tcPr>
            <w:tcW w:w="108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102,2%</w:t>
            </w:r>
          </w:p>
        </w:tc>
      </w:tr>
      <w:tr w:rsidR="00BD6090">
        <w:trPr>
          <w:trHeight w:val="604"/>
          <w:jc w:val="center"/>
        </w:trPr>
        <w:tc>
          <w:tcPr>
            <w:tcW w:w="3440" w:type="dxa"/>
            <w:tcBorders>
              <w:top w:val="nil"/>
              <w:left w:val="single" w:sz="4" w:space="0" w:color="auto"/>
              <w:bottom w:val="single" w:sz="4" w:space="0" w:color="auto"/>
              <w:right w:val="single" w:sz="4" w:space="0" w:color="auto"/>
            </w:tcBorders>
            <w:shd w:val="clear" w:color="auto" w:fill="auto"/>
            <w:vAlign w:val="bottom"/>
          </w:tcPr>
          <w:p w:rsidR="00BD6090" w:rsidRPr="003D3EC4" w:rsidRDefault="00BD6090" w:rsidP="00167BFD">
            <w:r w:rsidRPr="003D3EC4">
              <w:t>Дисконтированный срок окупаемости</w:t>
            </w:r>
          </w:p>
        </w:tc>
        <w:tc>
          <w:tcPr>
            <w:tcW w:w="180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2,4</w:t>
            </w:r>
          </w:p>
        </w:tc>
        <w:tc>
          <w:tcPr>
            <w:tcW w:w="1800" w:type="dxa"/>
            <w:tcBorders>
              <w:top w:val="nil"/>
              <w:left w:val="nil"/>
              <w:bottom w:val="single" w:sz="4" w:space="0" w:color="auto"/>
              <w:right w:val="nil"/>
            </w:tcBorders>
            <w:shd w:val="clear" w:color="auto" w:fill="auto"/>
            <w:noWrap/>
            <w:vAlign w:val="bottom"/>
          </w:tcPr>
          <w:p w:rsidR="00BD6090" w:rsidRPr="003D3EC4" w:rsidRDefault="00BD6090" w:rsidP="003842F5">
            <w:pPr>
              <w:jc w:val="center"/>
            </w:pPr>
            <w:r w:rsidRPr="003D3EC4">
              <w:t>1,8</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-0,6</w:t>
            </w:r>
          </w:p>
        </w:tc>
        <w:tc>
          <w:tcPr>
            <w:tcW w:w="108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74,1%</w:t>
            </w:r>
          </w:p>
        </w:tc>
      </w:tr>
      <w:tr w:rsidR="00BD6090">
        <w:trPr>
          <w:trHeight w:val="604"/>
          <w:jc w:val="center"/>
        </w:trPr>
        <w:tc>
          <w:tcPr>
            <w:tcW w:w="3440" w:type="dxa"/>
            <w:tcBorders>
              <w:top w:val="nil"/>
              <w:left w:val="single" w:sz="4" w:space="0" w:color="auto"/>
              <w:bottom w:val="single" w:sz="4" w:space="0" w:color="auto"/>
              <w:right w:val="single" w:sz="4" w:space="0" w:color="auto"/>
            </w:tcBorders>
            <w:shd w:val="clear" w:color="auto" w:fill="auto"/>
            <w:vAlign w:val="bottom"/>
          </w:tcPr>
          <w:p w:rsidR="00BD6090" w:rsidRPr="003D3EC4" w:rsidRDefault="00BD6090" w:rsidP="00167BFD">
            <w:r w:rsidRPr="003D3EC4">
              <w:t>Индекс доходности затрат дискон</w:t>
            </w:r>
            <w:r w:rsidR="006047BB">
              <w:t>тированн</w:t>
            </w:r>
            <w:r w:rsidRPr="003D3EC4">
              <w:t>ый</w:t>
            </w:r>
          </w:p>
        </w:tc>
        <w:tc>
          <w:tcPr>
            <w:tcW w:w="180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2,25</w:t>
            </w:r>
          </w:p>
        </w:tc>
        <w:tc>
          <w:tcPr>
            <w:tcW w:w="1800" w:type="dxa"/>
            <w:tcBorders>
              <w:top w:val="nil"/>
              <w:left w:val="nil"/>
              <w:bottom w:val="single" w:sz="4" w:space="0" w:color="auto"/>
              <w:right w:val="nil"/>
            </w:tcBorders>
            <w:shd w:val="clear" w:color="auto" w:fill="auto"/>
            <w:noWrap/>
            <w:vAlign w:val="bottom"/>
          </w:tcPr>
          <w:p w:rsidR="00BD6090" w:rsidRPr="003D3EC4" w:rsidRDefault="00BD6090" w:rsidP="003842F5">
            <w:pPr>
              <w:jc w:val="center"/>
            </w:pPr>
            <w:r w:rsidRPr="003D3EC4">
              <w:t>2,72</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0,47</w:t>
            </w:r>
          </w:p>
        </w:tc>
        <w:tc>
          <w:tcPr>
            <w:tcW w:w="108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120,7%</w:t>
            </w:r>
          </w:p>
        </w:tc>
      </w:tr>
      <w:tr w:rsidR="00BD6090">
        <w:trPr>
          <w:trHeight w:val="302"/>
          <w:jc w:val="center"/>
        </w:trPr>
        <w:tc>
          <w:tcPr>
            <w:tcW w:w="3440" w:type="dxa"/>
            <w:tcBorders>
              <w:top w:val="nil"/>
              <w:left w:val="single" w:sz="4" w:space="0" w:color="auto"/>
              <w:bottom w:val="single" w:sz="4" w:space="0" w:color="auto"/>
              <w:right w:val="single" w:sz="4" w:space="0" w:color="auto"/>
            </w:tcBorders>
            <w:shd w:val="clear" w:color="auto" w:fill="auto"/>
            <w:noWrap/>
            <w:vAlign w:val="bottom"/>
          </w:tcPr>
          <w:p w:rsidR="00BD6090" w:rsidRPr="003D3EC4" w:rsidRDefault="00BD6090" w:rsidP="00167BFD">
            <w:r w:rsidRPr="003D3EC4">
              <w:t>Индекс доходности инвестиций</w:t>
            </w:r>
          </w:p>
        </w:tc>
        <w:tc>
          <w:tcPr>
            <w:tcW w:w="180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11,94</w:t>
            </w:r>
          </w:p>
        </w:tc>
        <w:tc>
          <w:tcPr>
            <w:tcW w:w="1800" w:type="dxa"/>
            <w:tcBorders>
              <w:top w:val="nil"/>
              <w:left w:val="nil"/>
              <w:bottom w:val="single" w:sz="4" w:space="0" w:color="auto"/>
              <w:right w:val="nil"/>
            </w:tcBorders>
            <w:shd w:val="clear" w:color="auto" w:fill="auto"/>
            <w:noWrap/>
            <w:vAlign w:val="bottom"/>
          </w:tcPr>
          <w:p w:rsidR="00BD6090" w:rsidRPr="003D3EC4" w:rsidRDefault="00BD6090" w:rsidP="003842F5">
            <w:pPr>
              <w:jc w:val="center"/>
            </w:pPr>
            <w:r w:rsidRPr="003D3EC4">
              <w:t>12,17</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0,24</w:t>
            </w:r>
          </w:p>
        </w:tc>
        <w:tc>
          <w:tcPr>
            <w:tcW w:w="108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102,0%</w:t>
            </w:r>
          </w:p>
        </w:tc>
      </w:tr>
      <w:tr w:rsidR="00BD6090">
        <w:trPr>
          <w:trHeight w:val="302"/>
          <w:jc w:val="center"/>
        </w:trPr>
        <w:tc>
          <w:tcPr>
            <w:tcW w:w="3440" w:type="dxa"/>
            <w:tcBorders>
              <w:top w:val="nil"/>
              <w:left w:val="single" w:sz="4" w:space="0" w:color="auto"/>
              <w:bottom w:val="single" w:sz="4" w:space="0" w:color="auto"/>
              <w:right w:val="single" w:sz="4" w:space="0" w:color="auto"/>
            </w:tcBorders>
            <w:shd w:val="clear" w:color="auto" w:fill="auto"/>
            <w:vAlign w:val="bottom"/>
          </w:tcPr>
          <w:p w:rsidR="00BD6090" w:rsidRPr="003D3EC4" w:rsidRDefault="00BD6090" w:rsidP="00167BFD">
            <w:r w:rsidRPr="003D3EC4">
              <w:t>В</w:t>
            </w:r>
            <w:r w:rsidR="007D7758">
              <w:t>нутренняя норма доходности</w:t>
            </w:r>
          </w:p>
        </w:tc>
        <w:tc>
          <w:tcPr>
            <w:tcW w:w="180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1,21</w:t>
            </w:r>
          </w:p>
        </w:tc>
        <w:tc>
          <w:tcPr>
            <w:tcW w:w="1800" w:type="dxa"/>
            <w:tcBorders>
              <w:top w:val="nil"/>
              <w:left w:val="nil"/>
              <w:bottom w:val="single" w:sz="4" w:space="0" w:color="auto"/>
              <w:right w:val="nil"/>
            </w:tcBorders>
            <w:shd w:val="clear" w:color="auto" w:fill="auto"/>
            <w:noWrap/>
            <w:vAlign w:val="bottom"/>
          </w:tcPr>
          <w:p w:rsidR="00BD6090" w:rsidRPr="003D3EC4" w:rsidRDefault="00BD6090" w:rsidP="003842F5">
            <w:pPr>
              <w:jc w:val="center"/>
            </w:pPr>
            <w:r w:rsidRPr="003D3EC4">
              <w:t>1,61</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0,41</w:t>
            </w:r>
          </w:p>
        </w:tc>
        <w:tc>
          <w:tcPr>
            <w:tcW w:w="1080" w:type="dxa"/>
            <w:tcBorders>
              <w:top w:val="nil"/>
              <w:left w:val="nil"/>
              <w:bottom w:val="single" w:sz="4" w:space="0" w:color="auto"/>
              <w:right w:val="single" w:sz="4" w:space="0" w:color="auto"/>
            </w:tcBorders>
            <w:shd w:val="clear" w:color="auto" w:fill="auto"/>
            <w:noWrap/>
            <w:vAlign w:val="bottom"/>
          </w:tcPr>
          <w:p w:rsidR="00BD6090" w:rsidRPr="003D3EC4" w:rsidRDefault="00BD6090" w:rsidP="003842F5">
            <w:pPr>
              <w:jc w:val="center"/>
            </w:pPr>
            <w:r w:rsidRPr="003D3EC4">
              <w:t>133,9%</w:t>
            </w:r>
          </w:p>
        </w:tc>
      </w:tr>
    </w:tbl>
    <w:p w:rsidR="00BD6090" w:rsidRDefault="00BD6090" w:rsidP="00FE5EC7">
      <w:pPr>
        <w:pStyle w:val="a4"/>
        <w:spacing w:line="360" w:lineRule="auto"/>
        <w:ind w:firstLine="567"/>
        <w:jc w:val="center"/>
        <w:rPr>
          <w:sz w:val="28"/>
          <w:szCs w:val="28"/>
        </w:rPr>
      </w:pPr>
    </w:p>
    <w:p w:rsidR="00591C35" w:rsidRDefault="007571E2" w:rsidP="00167BFD">
      <w:pPr>
        <w:pStyle w:val="a4"/>
        <w:spacing w:line="360" w:lineRule="auto"/>
        <w:ind w:firstLine="567"/>
        <w:jc w:val="both"/>
        <w:rPr>
          <w:sz w:val="28"/>
          <w:szCs w:val="28"/>
        </w:rPr>
      </w:pPr>
      <w:r>
        <w:rPr>
          <w:sz w:val="28"/>
          <w:szCs w:val="28"/>
        </w:rPr>
        <w:t>Чистый дисконтированный доход</w:t>
      </w:r>
      <w:r w:rsidR="00C26EB2">
        <w:rPr>
          <w:sz w:val="28"/>
          <w:szCs w:val="28"/>
        </w:rPr>
        <w:t xml:space="preserve"> (ЧДД) </w:t>
      </w:r>
      <w:r>
        <w:rPr>
          <w:sz w:val="28"/>
          <w:szCs w:val="28"/>
        </w:rPr>
        <w:t xml:space="preserve">– он представляет собой разницу между накопленными дисконтированными доходами и инвестициями т.е. сальдо накопленного дисконтированного дохода. ЧДД используется для сопоставления будущих поступлений и инвестиционных затрат. При приобретении оборудования за счет собственных средств ЧДД составляет 100624 тыс.руб., а при приобретении оборудования по лизингу составляет </w:t>
      </w:r>
      <w:r w:rsidR="00132686">
        <w:rPr>
          <w:sz w:val="28"/>
          <w:szCs w:val="28"/>
        </w:rPr>
        <w:t xml:space="preserve">102814 тыс.руб. </w:t>
      </w:r>
      <w:r w:rsidR="006047BB">
        <w:rPr>
          <w:sz w:val="28"/>
          <w:szCs w:val="28"/>
        </w:rPr>
        <w:t>ЧДД показывает на сколько возрастает стоимость активов предприятия от реализации оборудования.</w:t>
      </w:r>
    </w:p>
    <w:p w:rsidR="00132686" w:rsidRDefault="00132686" w:rsidP="00FE5EC7">
      <w:pPr>
        <w:pStyle w:val="a4"/>
        <w:spacing w:line="360" w:lineRule="auto"/>
        <w:ind w:firstLine="567"/>
        <w:rPr>
          <w:sz w:val="28"/>
          <w:szCs w:val="28"/>
        </w:rPr>
      </w:pPr>
      <w:r>
        <w:rPr>
          <w:sz w:val="28"/>
          <w:szCs w:val="28"/>
        </w:rPr>
        <w:t>Дисконтированный срок окупаемости при приобретении оборудования за счет собственных средств составляет 2,4 года, а по лизингу 1,8. Следовательно</w:t>
      </w:r>
      <w:r w:rsidR="00BC1E76">
        <w:rPr>
          <w:sz w:val="28"/>
          <w:szCs w:val="28"/>
        </w:rPr>
        <w:t>,</w:t>
      </w:r>
      <w:r>
        <w:rPr>
          <w:sz w:val="28"/>
          <w:szCs w:val="28"/>
        </w:rPr>
        <w:t xml:space="preserve"> приобретение оборудования</w:t>
      </w:r>
      <w:r w:rsidR="006047BB">
        <w:rPr>
          <w:sz w:val="28"/>
          <w:szCs w:val="28"/>
        </w:rPr>
        <w:t xml:space="preserve"> по лизингу выгоднее</w:t>
      </w:r>
      <w:r w:rsidR="00BC1E76">
        <w:rPr>
          <w:sz w:val="28"/>
          <w:szCs w:val="28"/>
        </w:rPr>
        <w:t>,</w:t>
      </w:r>
      <w:r w:rsidR="006047BB">
        <w:rPr>
          <w:sz w:val="28"/>
          <w:szCs w:val="28"/>
        </w:rPr>
        <w:t xml:space="preserve"> т.</w:t>
      </w:r>
      <w:r>
        <w:rPr>
          <w:sz w:val="28"/>
          <w:szCs w:val="28"/>
        </w:rPr>
        <w:t>к</w:t>
      </w:r>
      <w:r w:rsidR="006047BB">
        <w:rPr>
          <w:sz w:val="28"/>
          <w:szCs w:val="28"/>
        </w:rPr>
        <w:t>.</w:t>
      </w:r>
      <w:r>
        <w:rPr>
          <w:sz w:val="28"/>
          <w:szCs w:val="28"/>
        </w:rPr>
        <w:t xml:space="preserve"> оборудование окупается быстрее. </w:t>
      </w:r>
    </w:p>
    <w:p w:rsidR="006047BB" w:rsidRDefault="006047BB" w:rsidP="000D0707">
      <w:pPr>
        <w:pStyle w:val="a4"/>
        <w:spacing w:line="360" w:lineRule="auto"/>
        <w:ind w:firstLine="567"/>
        <w:jc w:val="both"/>
        <w:rPr>
          <w:sz w:val="28"/>
          <w:szCs w:val="28"/>
        </w:rPr>
      </w:pPr>
      <w:r>
        <w:rPr>
          <w:sz w:val="28"/>
          <w:szCs w:val="28"/>
        </w:rPr>
        <w:t>Индекс доходности затрат дисконтированный – это отношение суммы дисконтированных элементов денежного потока от операционной деятельности к абсолютной величине дисконтированной с</w:t>
      </w:r>
      <w:r w:rsidR="000D0707">
        <w:rPr>
          <w:sz w:val="28"/>
          <w:szCs w:val="28"/>
        </w:rPr>
        <w:t>умме элементов денежного потока.</w:t>
      </w:r>
      <w:r>
        <w:rPr>
          <w:sz w:val="28"/>
          <w:szCs w:val="28"/>
        </w:rPr>
        <w:t xml:space="preserve"> </w:t>
      </w:r>
      <w:r w:rsidR="0086038B">
        <w:rPr>
          <w:sz w:val="28"/>
          <w:szCs w:val="28"/>
        </w:rPr>
        <w:t>При приобретении оборудования по лизингу индекс доходности затрат дисконтированный составляет 2,72, а за счет собственных средств составляет 2,25. Чем меньше индекс доходности, тем меньше колебания между доходами и расходами.</w:t>
      </w:r>
      <w:r w:rsidR="000D0707">
        <w:rPr>
          <w:sz w:val="28"/>
          <w:szCs w:val="28"/>
        </w:rPr>
        <w:t xml:space="preserve">  </w:t>
      </w:r>
      <w:r w:rsidR="0086038B">
        <w:rPr>
          <w:sz w:val="28"/>
          <w:szCs w:val="28"/>
        </w:rPr>
        <w:t xml:space="preserve"> </w:t>
      </w:r>
      <w:r w:rsidR="000D0707">
        <w:rPr>
          <w:sz w:val="28"/>
          <w:szCs w:val="28"/>
        </w:rPr>
        <w:t>[21]</w:t>
      </w:r>
    </w:p>
    <w:p w:rsidR="006047BB" w:rsidRPr="007571E2" w:rsidRDefault="0086038B" w:rsidP="00167BFD">
      <w:pPr>
        <w:pStyle w:val="a4"/>
        <w:spacing w:line="360" w:lineRule="auto"/>
        <w:ind w:firstLine="567"/>
        <w:jc w:val="both"/>
        <w:rPr>
          <w:sz w:val="28"/>
          <w:szCs w:val="28"/>
        </w:rPr>
      </w:pPr>
      <w:r>
        <w:rPr>
          <w:sz w:val="28"/>
          <w:szCs w:val="28"/>
        </w:rPr>
        <w:t>Внутренняя норма доходности</w:t>
      </w:r>
      <w:r w:rsidR="00C26EB2">
        <w:rPr>
          <w:sz w:val="28"/>
          <w:szCs w:val="28"/>
        </w:rPr>
        <w:t xml:space="preserve"> (ВНД)</w:t>
      </w:r>
      <w:r>
        <w:rPr>
          <w:sz w:val="28"/>
          <w:szCs w:val="28"/>
        </w:rPr>
        <w:t xml:space="preserve"> – это </w:t>
      </w:r>
      <w:r w:rsidR="00C26EB2">
        <w:rPr>
          <w:sz w:val="28"/>
          <w:szCs w:val="28"/>
        </w:rPr>
        <w:t xml:space="preserve">такая норма дисконта при которой дисконтированные стоимости притока и оттока реальных денег равны. При приобретении оборудования по лизингу ВНД составляет 1,61, а при приобретении оборудования за счет собственных средств </w:t>
      </w:r>
      <w:r w:rsidR="00314174">
        <w:rPr>
          <w:sz w:val="28"/>
          <w:szCs w:val="28"/>
        </w:rPr>
        <w:t>составляет 1,21.</w:t>
      </w:r>
      <w:r w:rsidR="006047BB">
        <w:rPr>
          <w:sz w:val="28"/>
          <w:szCs w:val="28"/>
        </w:rPr>
        <w:t xml:space="preserve"> </w:t>
      </w:r>
    </w:p>
    <w:p w:rsidR="00393452" w:rsidRPr="001A6030" w:rsidRDefault="00393452" w:rsidP="00167BFD">
      <w:pPr>
        <w:pStyle w:val="20"/>
        <w:spacing w:after="0" w:line="360" w:lineRule="auto"/>
        <w:ind w:firstLine="567"/>
        <w:jc w:val="both"/>
        <w:rPr>
          <w:sz w:val="28"/>
          <w:szCs w:val="28"/>
        </w:rPr>
      </w:pPr>
      <w:r w:rsidRPr="001A6030">
        <w:rPr>
          <w:sz w:val="28"/>
          <w:szCs w:val="28"/>
        </w:rPr>
        <w:t>Централизованное использование фрезерного, пакерного, ловильного и вспомогательного оборудования и инструмента помогает улучшить и его обслуживание, исключив случаи спуска в скважины неисправного, неподготовленного оборудования. А также увеличивается оборот, временно не используемое оборудование не залеживается на складах. Физический износ оборудования ускоряется и следовательно быстрее обновляется, с опережением морального старения такого оборудования. Все это приводит к повышению надежности оборудования.</w:t>
      </w:r>
    </w:p>
    <w:p w:rsidR="00393452" w:rsidRPr="001A6030" w:rsidRDefault="00393452" w:rsidP="00167BFD">
      <w:pPr>
        <w:spacing w:line="360" w:lineRule="auto"/>
        <w:ind w:firstLine="567"/>
        <w:jc w:val="both"/>
        <w:rPr>
          <w:sz w:val="28"/>
          <w:szCs w:val="28"/>
        </w:rPr>
      </w:pPr>
      <w:r w:rsidRPr="001A6030">
        <w:rPr>
          <w:sz w:val="28"/>
          <w:szCs w:val="28"/>
        </w:rPr>
        <w:t>Кроме ликвидации аварий Сервисный Центр производит инженерно-технологическое сопровождение как простейших технологических операций при производстве КРС таких как опрессовка НКТ, э/к, определение приемистости, бурение ВЗД, так и сложнейших – подъем цемента за э/к, замена части э/к, герметизации нарушений и отказы от пластов как с высокой так и с низкой приемистостью методом тампонирования, установки и извлечения гидравлических пакерующих устройств и другие.</w:t>
      </w:r>
    </w:p>
    <w:p w:rsidR="00393452" w:rsidRDefault="00393452" w:rsidP="00167BFD">
      <w:pPr>
        <w:spacing w:line="360" w:lineRule="auto"/>
        <w:ind w:firstLine="567"/>
        <w:jc w:val="both"/>
        <w:rPr>
          <w:sz w:val="28"/>
          <w:szCs w:val="28"/>
        </w:rPr>
      </w:pPr>
      <w:r>
        <w:rPr>
          <w:sz w:val="28"/>
          <w:szCs w:val="28"/>
        </w:rPr>
        <w:t>Круг заказчиков Сервисного Центра уже сегодня не ограничивается лишь структурными подразделениями ОАО «Татнефть». Сервисный Центр оказывает услуги таким компаниям как «Самаранефтегаз», «Удмуртнефть», «Башнефть», а в будущем планируется расширить круг заказчиков. Начиная с</w:t>
      </w:r>
      <w:r w:rsidR="0024663F">
        <w:rPr>
          <w:sz w:val="28"/>
          <w:szCs w:val="28"/>
        </w:rPr>
        <w:t>о следующего</w:t>
      </w:r>
      <w:r>
        <w:rPr>
          <w:sz w:val="28"/>
          <w:szCs w:val="28"/>
        </w:rPr>
        <w:t xml:space="preserve"> года, после </w:t>
      </w:r>
      <w:r w:rsidR="00BC334F">
        <w:rPr>
          <w:sz w:val="28"/>
          <w:szCs w:val="28"/>
        </w:rPr>
        <w:t>приобретения по лизингу</w:t>
      </w:r>
      <w:r>
        <w:rPr>
          <w:sz w:val="28"/>
          <w:szCs w:val="28"/>
        </w:rPr>
        <w:t>, монтажа и запуска оборудования по ремонту, восстановлению и испытанию ловильно-фрезеровочного инструмента, устройств по ликвидации прихватов, Сервисный Центр выйдет на качественно новый этап развития.</w:t>
      </w:r>
    </w:p>
    <w:p w:rsidR="0024663F" w:rsidRDefault="0024663F" w:rsidP="00167BFD">
      <w:pPr>
        <w:spacing w:line="360" w:lineRule="auto"/>
        <w:ind w:firstLine="567"/>
        <w:jc w:val="both"/>
        <w:rPr>
          <w:sz w:val="28"/>
          <w:szCs w:val="28"/>
        </w:rPr>
      </w:pPr>
    </w:p>
    <w:p w:rsidR="007C0327" w:rsidRDefault="007C0327" w:rsidP="00E2691B">
      <w:pPr>
        <w:pStyle w:val="a6"/>
        <w:spacing w:line="360" w:lineRule="auto"/>
        <w:ind w:firstLine="709"/>
        <w:jc w:val="both"/>
        <w:rPr>
          <w:sz w:val="28"/>
          <w:szCs w:val="28"/>
        </w:rPr>
      </w:pPr>
    </w:p>
    <w:p w:rsidR="0081333D" w:rsidRDefault="0081333D" w:rsidP="0081333D">
      <w:pPr>
        <w:spacing w:line="360" w:lineRule="auto"/>
        <w:ind w:firstLine="709"/>
        <w:jc w:val="center"/>
        <w:rPr>
          <w:sz w:val="28"/>
          <w:szCs w:val="28"/>
        </w:rPr>
      </w:pPr>
      <w:r>
        <w:rPr>
          <w:sz w:val="28"/>
          <w:szCs w:val="28"/>
        </w:rPr>
        <w:br w:type="page"/>
      </w:r>
      <w:r w:rsidRPr="00B8625B">
        <w:rPr>
          <w:sz w:val="28"/>
          <w:szCs w:val="28"/>
        </w:rPr>
        <w:t>ЗАКЛЮЧЕНИЕ</w:t>
      </w:r>
    </w:p>
    <w:p w:rsidR="0081333D" w:rsidRPr="00B8625B" w:rsidRDefault="0081333D" w:rsidP="0081333D">
      <w:pPr>
        <w:spacing w:line="360" w:lineRule="auto"/>
        <w:ind w:firstLine="567"/>
        <w:jc w:val="both"/>
        <w:rPr>
          <w:sz w:val="28"/>
          <w:szCs w:val="28"/>
        </w:rPr>
      </w:pPr>
    </w:p>
    <w:p w:rsidR="0081333D" w:rsidRDefault="0081333D" w:rsidP="0081333D">
      <w:pPr>
        <w:pStyle w:val="a4"/>
        <w:spacing w:line="360" w:lineRule="auto"/>
        <w:ind w:firstLine="567"/>
        <w:jc w:val="both"/>
        <w:rPr>
          <w:color w:val="000000"/>
          <w:sz w:val="28"/>
          <w:szCs w:val="28"/>
        </w:rPr>
      </w:pPr>
      <w:r w:rsidRPr="00B8625B">
        <w:rPr>
          <w:color w:val="000000"/>
          <w:sz w:val="28"/>
          <w:szCs w:val="28"/>
        </w:rPr>
        <w:t xml:space="preserve">Выход российской экономики из состояния стагнации и переход к устойчивому экономическому развитию непосредственно связан с активизацией инвестиционных процессов. Для социально-экономического развития страны и повышения жизненного уровня населения необходимы, прежде всего, инвестиции производственной направленности, содействующие подъему производства, повышению конкурентоспособности продукции, формированию оптимальной отраслевой структуры. </w:t>
      </w:r>
    </w:p>
    <w:p w:rsidR="0081333D" w:rsidRPr="00B8625B" w:rsidRDefault="0081333D" w:rsidP="0081333D">
      <w:pPr>
        <w:pStyle w:val="21"/>
        <w:spacing w:after="0" w:line="360" w:lineRule="auto"/>
        <w:ind w:left="0" w:firstLine="567"/>
        <w:jc w:val="both"/>
        <w:rPr>
          <w:sz w:val="28"/>
          <w:szCs w:val="28"/>
        </w:rPr>
      </w:pPr>
      <w:r w:rsidRPr="00B8625B">
        <w:rPr>
          <w:bCs/>
          <w:sz w:val="28"/>
          <w:szCs w:val="28"/>
        </w:rPr>
        <w:t xml:space="preserve">Лизинг – это </w:t>
      </w:r>
      <w:r w:rsidRPr="00B8625B">
        <w:rPr>
          <w:snapToGrid w:val="0"/>
          <w:sz w:val="28"/>
          <w:szCs w:val="28"/>
        </w:rPr>
        <w:t>вид инвестиционной деятельно</w:t>
      </w:r>
      <w:r w:rsidRPr="00B8625B">
        <w:rPr>
          <w:snapToGrid w:val="0"/>
          <w:sz w:val="28"/>
          <w:szCs w:val="28"/>
        </w:rPr>
        <w:softHyphen/>
        <w:t>сти по приобретению имущества и передаче его на основании договора лизинга физическим или юридическим лицам за опре</w:t>
      </w:r>
      <w:r w:rsidRPr="00B8625B">
        <w:rPr>
          <w:snapToGrid w:val="0"/>
          <w:sz w:val="28"/>
          <w:szCs w:val="28"/>
        </w:rPr>
        <w:softHyphen/>
        <w:t>деленную плату, на определенный срок и на определенных усло</w:t>
      </w:r>
      <w:r w:rsidRPr="00B8625B">
        <w:rPr>
          <w:snapToGrid w:val="0"/>
          <w:sz w:val="28"/>
          <w:szCs w:val="28"/>
        </w:rPr>
        <w:softHyphen/>
        <w:t>виях, обусловленных договором, с правом выкупа имущества лизингополучателем.</w:t>
      </w:r>
    </w:p>
    <w:p w:rsidR="0081333D" w:rsidRDefault="0081333D" w:rsidP="0081333D">
      <w:pPr>
        <w:pStyle w:val="21"/>
        <w:spacing w:after="0" w:line="360" w:lineRule="auto"/>
        <w:ind w:left="0" w:firstLine="567"/>
        <w:jc w:val="both"/>
        <w:rPr>
          <w:sz w:val="28"/>
          <w:szCs w:val="28"/>
        </w:rPr>
      </w:pPr>
      <w:r w:rsidRPr="00B8625B">
        <w:rPr>
          <w:sz w:val="28"/>
          <w:szCs w:val="28"/>
        </w:rPr>
        <w:t>Сущностью лизинга является инвестирование временно свободных денежных средств для предпринимательских целей путем передачи имущества за плату во временное пользование.</w:t>
      </w:r>
    </w:p>
    <w:p w:rsidR="0081333D" w:rsidRDefault="0081333D" w:rsidP="0081333D">
      <w:pPr>
        <w:pStyle w:val="koly1"/>
        <w:spacing w:line="360" w:lineRule="auto"/>
        <w:ind w:firstLine="567"/>
        <w:jc w:val="both"/>
        <w:rPr>
          <w:rFonts w:ascii="Times New Roman" w:hAnsi="Times New Roman"/>
          <w:sz w:val="28"/>
          <w:szCs w:val="28"/>
        </w:rPr>
      </w:pPr>
      <w:r w:rsidRPr="00F011DA">
        <w:rPr>
          <w:rFonts w:ascii="Times New Roman" w:hAnsi="Times New Roman"/>
          <w:sz w:val="28"/>
          <w:szCs w:val="28"/>
        </w:rPr>
        <w:t>Основным в лизинге является именно процесс инвестирования лизингодателем имеющимися</w:t>
      </w:r>
      <w:r w:rsidRPr="00B8625B">
        <w:rPr>
          <w:rFonts w:ascii="Times New Roman" w:hAnsi="Times New Roman"/>
          <w:sz w:val="28"/>
          <w:szCs w:val="28"/>
        </w:rPr>
        <w:t xml:space="preserve"> в его распоряжении финансовыми средствами лизингополучателя, который получает данную финансовую помощь в виде передачи ему во временное владение и пользование специально приобретённого для него имущества у определённого им же продавца. Несмотря на свою особенность в виде участия в лизинговых правоотношения трёх субъектов: лизингодателя, лизингополучателя и продавца, договор финансовой аренды (лизинга) являе</w:t>
      </w:r>
      <w:r>
        <w:rPr>
          <w:rFonts w:ascii="Times New Roman" w:hAnsi="Times New Roman"/>
          <w:sz w:val="28"/>
          <w:szCs w:val="28"/>
        </w:rPr>
        <w:t xml:space="preserve">тся исключительно двусторонним, </w:t>
      </w:r>
      <w:r w:rsidRPr="00B8625B">
        <w:rPr>
          <w:rFonts w:ascii="Times New Roman" w:hAnsi="Times New Roman"/>
          <w:sz w:val="28"/>
          <w:szCs w:val="28"/>
        </w:rPr>
        <w:t>заключается только между лизин</w:t>
      </w:r>
      <w:r>
        <w:rPr>
          <w:rFonts w:ascii="Times New Roman" w:hAnsi="Times New Roman"/>
          <w:sz w:val="28"/>
          <w:szCs w:val="28"/>
        </w:rPr>
        <w:t>годателем и лизингополучателем.</w:t>
      </w:r>
    </w:p>
    <w:p w:rsidR="00BC1E76" w:rsidRPr="00B8625B" w:rsidRDefault="00BC1E76" w:rsidP="0081333D">
      <w:pPr>
        <w:pStyle w:val="koly1"/>
        <w:spacing w:line="360" w:lineRule="auto"/>
        <w:ind w:firstLine="567"/>
        <w:jc w:val="both"/>
        <w:rPr>
          <w:rFonts w:ascii="Times New Roman" w:hAnsi="Times New Roman"/>
          <w:sz w:val="28"/>
          <w:szCs w:val="28"/>
        </w:rPr>
      </w:pPr>
      <w:r>
        <w:rPr>
          <w:rFonts w:ascii="Times New Roman" w:hAnsi="Times New Roman"/>
          <w:sz w:val="28"/>
          <w:szCs w:val="28"/>
        </w:rPr>
        <w:t xml:space="preserve">АУПНП и КРС непосредственной деятельностью которого является капитальный ремонт скважин приобретает оборудование по лизингу с целью повышения производительности труда и получения прибыли. </w:t>
      </w:r>
    </w:p>
    <w:p w:rsidR="0081333D" w:rsidRDefault="0081333D" w:rsidP="0081333D">
      <w:pPr>
        <w:spacing w:line="360" w:lineRule="auto"/>
        <w:ind w:firstLine="567"/>
        <w:jc w:val="both"/>
        <w:rPr>
          <w:sz w:val="28"/>
          <w:szCs w:val="28"/>
        </w:rPr>
      </w:pPr>
      <w:r>
        <w:rPr>
          <w:sz w:val="28"/>
          <w:szCs w:val="28"/>
        </w:rPr>
        <w:t>В зависимости от категории и разновидности предстоящего текущего и капитального ремонта скважин применяют соответствующее оборудование. Количество оборудования в АУПНП и КРС в 2005 году уменьшилось. Увеличение произошло только по НКТ. При этом увеличилось количество оборудования, которое находится в ремонте, это говорит о том, что оборудование изношенное. Также выросло количество оборудования, которое находится в резерве АУПНП и КРС.</w:t>
      </w:r>
    </w:p>
    <w:p w:rsidR="0081333D" w:rsidRPr="003C4FE7" w:rsidRDefault="0081333D" w:rsidP="0081333D">
      <w:pPr>
        <w:pStyle w:val="20"/>
        <w:spacing w:after="0" w:line="360" w:lineRule="auto"/>
        <w:ind w:firstLine="567"/>
        <w:jc w:val="both"/>
        <w:rPr>
          <w:sz w:val="28"/>
          <w:szCs w:val="28"/>
        </w:rPr>
      </w:pPr>
      <w:r w:rsidRPr="003C4FE7">
        <w:rPr>
          <w:sz w:val="28"/>
          <w:szCs w:val="28"/>
        </w:rPr>
        <w:t>В АУПНП и КРС в основном проблемы по неудовлетворительному состоянию технологических НКТ, пакеров, скребков, элеваторов.</w:t>
      </w:r>
    </w:p>
    <w:p w:rsidR="0081333D" w:rsidRPr="008C1593" w:rsidRDefault="0081333D" w:rsidP="0081333D">
      <w:pPr>
        <w:pStyle w:val="20"/>
        <w:spacing w:after="0" w:line="360" w:lineRule="auto"/>
        <w:ind w:firstLine="567"/>
        <w:jc w:val="both"/>
        <w:rPr>
          <w:sz w:val="28"/>
          <w:szCs w:val="28"/>
        </w:rPr>
      </w:pPr>
      <w:r w:rsidRPr="003C4FE7">
        <w:rPr>
          <w:sz w:val="28"/>
          <w:szCs w:val="28"/>
        </w:rPr>
        <w:t>При производстве ремонта НКТ отбраковывается около 20% труб из</w:t>
      </w:r>
      <w:r>
        <w:rPr>
          <w:sz w:val="28"/>
          <w:szCs w:val="28"/>
        </w:rPr>
        <w:t xml:space="preserve"> общего количества. В 2005 году</w:t>
      </w:r>
      <w:r w:rsidRPr="003C4FE7">
        <w:rPr>
          <w:sz w:val="28"/>
          <w:szCs w:val="28"/>
        </w:rPr>
        <w:t xml:space="preserve"> 40% из имеющегося в наличии труб подлежат отбраковк</w:t>
      </w:r>
      <w:r>
        <w:rPr>
          <w:sz w:val="28"/>
          <w:szCs w:val="28"/>
        </w:rPr>
        <w:t>е</w:t>
      </w:r>
      <w:r w:rsidRPr="003C4FE7">
        <w:rPr>
          <w:sz w:val="28"/>
          <w:szCs w:val="28"/>
        </w:rPr>
        <w:t xml:space="preserve"> - это около 55 тыс.</w:t>
      </w:r>
      <w:r>
        <w:rPr>
          <w:sz w:val="28"/>
          <w:szCs w:val="28"/>
        </w:rPr>
        <w:t xml:space="preserve"> </w:t>
      </w:r>
      <w:r w:rsidRPr="003C4FE7">
        <w:rPr>
          <w:sz w:val="28"/>
          <w:szCs w:val="28"/>
        </w:rPr>
        <w:t xml:space="preserve">метров или 28 комплектов НКТ, так как они полностью </w:t>
      </w:r>
      <w:r w:rsidRPr="008C1593">
        <w:rPr>
          <w:sz w:val="28"/>
          <w:szCs w:val="28"/>
        </w:rPr>
        <w:t xml:space="preserve">амортизированы и изношены. </w:t>
      </w:r>
    </w:p>
    <w:p w:rsidR="0081333D" w:rsidRPr="008C1593" w:rsidRDefault="0081333D" w:rsidP="0081333D">
      <w:pPr>
        <w:spacing w:line="360" w:lineRule="auto"/>
        <w:ind w:firstLine="567"/>
        <w:jc w:val="both"/>
        <w:rPr>
          <w:sz w:val="28"/>
          <w:szCs w:val="28"/>
        </w:rPr>
      </w:pPr>
      <w:r w:rsidRPr="008C1593">
        <w:rPr>
          <w:sz w:val="28"/>
          <w:szCs w:val="28"/>
        </w:rPr>
        <w:t>Следует также отметить низкий процент замены морально и технически устаревшего оборудования: скребков и элеваторов.</w:t>
      </w:r>
    </w:p>
    <w:p w:rsidR="0081333D" w:rsidRPr="008C1593" w:rsidRDefault="0081333D" w:rsidP="0081333D">
      <w:pPr>
        <w:spacing w:line="360" w:lineRule="auto"/>
        <w:ind w:firstLine="567"/>
        <w:jc w:val="both"/>
        <w:rPr>
          <w:sz w:val="28"/>
          <w:szCs w:val="28"/>
        </w:rPr>
      </w:pPr>
      <w:r w:rsidRPr="008C1593">
        <w:rPr>
          <w:sz w:val="28"/>
          <w:szCs w:val="28"/>
        </w:rPr>
        <w:t>Для анализа движения оборудования были рассчитаны следующие коэффициенты: поступления (ввода) основных средств; выбытия; ликвидации; расширения. Для характеристики технического состояния основных фондов были рассчитаны коэффициенты годности; износа; замены. В 2005 году в АУПНП и КРС коэффициент поступивших основных средств составил 0,30, произошло увеличение по сравнению с 2004 годом на 3,4%. По группе оборудование наблюдается рост коэффициента поступления, но произошло снижение коэффициента обновления на 18,8% в 2005 году, это говорит о том, что поступление произошло не за счет нового оборудования, а за счет поступлений от других структурных подразделений. Целью обновления оборудования является снижение расходов по содержанию и эксплуатации оборудования, снижение простоев, рост производительности труда.</w:t>
      </w:r>
    </w:p>
    <w:p w:rsidR="0081333D" w:rsidRDefault="0081333D" w:rsidP="0081333D">
      <w:pPr>
        <w:pStyle w:val="20"/>
        <w:spacing w:after="0" w:line="360" w:lineRule="auto"/>
        <w:ind w:firstLine="567"/>
        <w:jc w:val="both"/>
        <w:rPr>
          <w:sz w:val="28"/>
          <w:szCs w:val="28"/>
        </w:rPr>
      </w:pPr>
      <w:r w:rsidRPr="008C1593">
        <w:rPr>
          <w:sz w:val="28"/>
          <w:szCs w:val="28"/>
        </w:rPr>
        <w:t>Коэффициенты выбытия как основных средств так и оборудования в 2005 году увеличились, выбытие произошло за счет передачи оборудования другим структурным подразделениям ОАО «Татнефть», в 2005 году из АУПНП и КРС было передано 388 комплектов винтовые забойные двигатели (ВЗД) в сервисный центр по ВЗД на</w:t>
      </w:r>
      <w:r w:rsidRPr="009E51E6">
        <w:rPr>
          <w:sz w:val="28"/>
          <w:szCs w:val="28"/>
        </w:rPr>
        <w:t xml:space="preserve"> базе АЦБПО ЭПУ. </w:t>
      </w:r>
    </w:p>
    <w:p w:rsidR="0081333D" w:rsidRPr="009E51E6" w:rsidRDefault="0081333D" w:rsidP="0081333D">
      <w:pPr>
        <w:pStyle w:val="30"/>
        <w:widowControl w:val="0"/>
        <w:spacing w:after="0" w:line="360" w:lineRule="auto"/>
        <w:ind w:left="0" w:firstLine="567"/>
        <w:jc w:val="both"/>
        <w:rPr>
          <w:sz w:val="28"/>
          <w:szCs w:val="28"/>
        </w:rPr>
      </w:pPr>
      <w:r>
        <w:rPr>
          <w:sz w:val="28"/>
          <w:szCs w:val="28"/>
        </w:rPr>
        <w:t>К</w:t>
      </w:r>
      <w:r w:rsidRPr="009E51E6">
        <w:rPr>
          <w:sz w:val="28"/>
          <w:szCs w:val="28"/>
        </w:rPr>
        <w:t>оэффициент прироста в 200</w:t>
      </w:r>
      <w:r>
        <w:rPr>
          <w:sz w:val="28"/>
          <w:szCs w:val="28"/>
        </w:rPr>
        <w:t xml:space="preserve">5 </w:t>
      </w:r>
      <w:r w:rsidRPr="009E51E6">
        <w:rPr>
          <w:sz w:val="28"/>
          <w:szCs w:val="28"/>
        </w:rPr>
        <w:t>году</w:t>
      </w:r>
      <w:r>
        <w:rPr>
          <w:sz w:val="28"/>
          <w:szCs w:val="28"/>
        </w:rPr>
        <w:t xml:space="preserve"> </w:t>
      </w:r>
      <w:r w:rsidRPr="009E51E6">
        <w:rPr>
          <w:sz w:val="28"/>
          <w:szCs w:val="28"/>
        </w:rPr>
        <w:t>по группе оборудования равняется 0,</w:t>
      </w:r>
      <w:r>
        <w:rPr>
          <w:sz w:val="28"/>
          <w:szCs w:val="28"/>
        </w:rPr>
        <w:t>08</w:t>
      </w:r>
      <w:r w:rsidRPr="009E51E6">
        <w:rPr>
          <w:sz w:val="28"/>
          <w:szCs w:val="28"/>
        </w:rPr>
        <w:t xml:space="preserve"> он </w:t>
      </w:r>
      <w:r>
        <w:rPr>
          <w:sz w:val="28"/>
          <w:szCs w:val="28"/>
        </w:rPr>
        <w:t>выше</w:t>
      </w:r>
      <w:r w:rsidRPr="009E51E6">
        <w:rPr>
          <w:sz w:val="28"/>
          <w:szCs w:val="28"/>
        </w:rPr>
        <w:t xml:space="preserve">, чем коэффициент прироста по всем основным фондам. Коэффициент роста </w:t>
      </w:r>
      <w:r>
        <w:rPr>
          <w:sz w:val="28"/>
          <w:szCs w:val="28"/>
        </w:rPr>
        <w:t xml:space="preserve">оборудования </w:t>
      </w:r>
      <w:r w:rsidRPr="009E51E6">
        <w:rPr>
          <w:sz w:val="28"/>
          <w:szCs w:val="28"/>
        </w:rPr>
        <w:t>в 200</w:t>
      </w:r>
      <w:r>
        <w:rPr>
          <w:sz w:val="28"/>
          <w:szCs w:val="28"/>
        </w:rPr>
        <w:t>5</w:t>
      </w:r>
      <w:r w:rsidRPr="009E51E6">
        <w:rPr>
          <w:sz w:val="28"/>
          <w:szCs w:val="28"/>
        </w:rPr>
        <w:t xml:space="preserve"> году высокий, за счет большого количества поступивших основных средств, как в общем, так и по группе оборудовани</w:t>
      </w:r>
      <w:r w:rsidR="007D7758">
        <w:rPr>
          <w:sz w:val="28"/>
          <w:szCs w:val="28"/>
        </w:rPr>
        <w:t>я</w:t>
      </w:r>
      <w:r w:rsidRPr="009E51E6">
        <w:rPr>
          <w:sz w:val="28"/>
          <w:szCs w:val="28"/>
        </w:rPr>
        <w:t>.</w:t>
      </w:r>
    </w:p>
    <w:p w:rsidR="0081333D" w:rsidRPr="009E51E6" w:rsidRDefault="0081333D" w:rsidP="0081333D">
      <w:pPr>
        <w:pStyle w:val="30"/>
        <w:widowControl w:val="0"/>
        <w:spacing w:after="0" w:line="360" w:lineRule="auto"/>
        <w:ind w:left="0" w:firstLine="567"/>
        <w:jc w:val="both"/>
        <w:rPr>
          <w:sz w:val="28"/>
          <w:szCs w:val="28"/>
        </w:rPr>
      </w:pPr>
      <w:r w:rsidRPr="009E51E6">
        <w:rPr>
          <w:sz w:val="28"/>
          <w:szCs w:val="28"/>
        </w:rPr>
        <w:t>Доля вводимых основных средств, направляем</w:t>
      </w:r>
      <w:r w:rsidR="007D7758">
        <w:rPr>
          <w:sz w:val="28"/>
          <w:szCs w:val="28"/>
        </w:rPr>
        <w:t>ых</w:t>
      </w:r>
      <w:r w:rsidRPr="009E51E6">
        <w:rPr>
          <w:sz w:val="28"/>
          <w:szCs w:val="28"/>
        </w:rPr>
        <w:t xml:space="preserve"> на замену выбывших, составляет значительную величину, равную </w:t>
      </w:r>
      <w:r>
        <w:rPr>
          <w:sz w:val="28"/>
          <w:szCs w:val="28"/>
        </w:rPr>
        <w:t>94</w:t>
      </w:r>
      <w:r w:rsidR="009C0A3E">
        <w:rPr>
          <w:sz w:val="28"/>
          <w:szCs w:val="28"/>
        </w:rPr>
        <w:t>,0%</w:t>
      </w:r>
      <w:r w:rsidRPr="009E51E6">
        <w:rPr>
          <w:sz w:val="28"/>
          <w:szCs w:val="28"/>
        </w:rPr>
        <w:t xml:space="preserve"> в общем по основным средствам и </w:t>
      </w:r>
      <w:r>
        <w:rPr>
          <w:sz w:val="28"/>
          <w:szCs w:val="28"/>
        </w:rPr>
        <w:t>78</w:t>
      </w:r>
      <w:r w:rsidRPr="009E51E6">
        <w:rPr>
          <w:sz w:val="28"/>
          <w:szCs w:val="28"/>
        </w:rPr>
        <w:t>,0% по группе оборудовани</w:t>
      </w:r>
      <w:r w:rsidR="007D7758">
        <w:rPr>
          <w:sz w:val="28"/>
          <w:szCs w:val="28"/>
        </w:rPr>
        <w:t>я</w:t>
      </w:r>
      <w:r w:rsidRPr="009E51E6">
        <w:rPr>
          <w:sz w:val="28"/>
          <w:szCs w:val="28"/>
        </w:rPr>
        <w:t>.</w:t>
      </w:r>
    </w:p>
    <w:p w:rsidR="0081333D" w:rsidRDefault="0081333D" w:rsidP="0081333D">
      <w:pPr>
        <w:spacing w:line="360" w:lineRule="auto"/>
        <w:ind w:firstLine="567"/>
        <w:jc w:val="both"/>
        <w:rPr>
          <w:sz w:val="28"/>
        </w:rPr>
      </w:pPr>
      <w:r>
        <w:rPr>
          <w:sz w:val="28"/>
        </w:rPr>
        <w:t>Коэффициент износа в общем по основным средствам и по группе оборудования снизился в 2005 году на 11,8% и 7,1 соответственно. А коэффициент годности увеличился на 2,4% в общем по основным средствам и 3,5% по группе оборудовани</w:t>
      </w:r>
      <w:r w:rsidR="009C0A3E">
        <w:rPr>
          <w:sz w:val="28"/>
        </w:rPr>
        <w:t>я</w:t>
      </w:r>
      <w:r>
        <w:rPr>
          <w:sz w:val="28"/>
        </w:rPr>
        <w:t xml:space="preserve"> в 2005 году. Снижение коэффициента износа и увеличение коэффициента годности обусловлено высоким уровнем коэффициента обновления.</w:t>
      </w:r>
    </w:p>
    <w:p w:rsidR="0081333D" w:rsidRDefault="0081333D" w:rsidP="0046295C">
      <w:pPr>
        <w:spacing w:line="360" w:lineRule="auto"/>
        <w:ind w:firstLineChars="567" w:firstLine="1588"/>
        <w:jc w:val="both"/>
        <w:rPr>
          <w:sz w:val="28"/>
        </w:rPr>
      </w:pPr>
      <w:r>
        <w:rPr>
          <w:sz w:val="28"/>
          <w:szCs w:val="28"/>
        </w:rPr>
        <w:t>По результатам анализа степени обновления, выбытия и прироста основных фондов, можно сделать</w:t>
      </w:r>
      <w:r>
        <w:rPr>
          <w:sz w:val="28"/>
        </w:rPr>
        <w:t xml:space="preserve"> вывод о том, что основные фонды АУПНП и КРС используются эффективно. Достижению таких показателей способствовало увеличение приобретения основных средств по лизингу.</w:t>
      </w:r>
    </w:p>
    <w:p w:rsidR="0081333D" w:rsidRDefault="0081333D" w:rsidP="0081333D">
      <w:pPr>
        <w:spacing w:line="360" w:lineRule="auto"/>
        <w:ind w:firstLine="567"/>
        <w:jc w:val="both"/>
        <w:rPr>
          <w:sz w:val="28"/>
          <w:szCs w:val="28"/>
        </w:rPr>
      </w:pPr>
      <w:r>
        <w:rPr>
          <w:sz w:val="28"/>
          <w:szCs w:val="28"/>
        </w:rPr>
        <w:t>АУПНП и КРС помимо собственных основных средств в процессе производства использует арендованные основные средства и приобретаемые по лизингу. После проведения анализа динамики основных средств можно сделать вывод, что стоимость собственных  основных средств  из года в год растет. В 2003 году составляла 82195 тыс.руб., а в 2004 году увеличивается на 23224 и составляет 105419 тыс.руб. В 2005 году увеличивается с темпом роста 116,54% и составляет 122860 тыс.руб.</w:t>
      </w:r>
    </w:p>
    <w:p w:rsidR="0081333D" w:rsidRDefault="0081333D" w:rsidP="0081333D">
      <w:pPr>
        <w:spacing w:line="360" w:lineRule="auto"/>
        <w:ind w:firstLine="567"/>
        <w:jc w:val="both"/>
        <w:rPr>
          <w:sz w:val="28"/>
          <w:szCs w:val="28"/>
        </w:rPr>
      </w:pPr>
      <w:r>
        <w:rPr>
          <w:sz w:val="28"/>
          <w:szCs w:val="28"/>
        </w:rPr>
        <w:t>Арендованные основные средства в 2003 году занимают наибольший объем  и составляют 302330 тыс.руб., что на 1506 тыс.руб. больше чем  в 2004 году. В 2005 году арендованные основные средства занимали 297759 тыс.руб., что на 3065 тыс.руб. меньше чем в 2004 году, которые составляли 300824 тыс.руб.</w:t>
      </w:r>
    </w:p>
    <w:p w:rsidR="0081333D" w:rsidRDefault="0081333D" w:rsidP="0081333D">
      <w:pPr>
        <w:spacing w:line="360" w:lineRule="auto"/>
        <w:ind w:firstLine="567"/>
        <w:jc w:val="both"/>
        <w:rPr>
          <w:sz w:val="28"/>
          <w:szCs w:val="28"/>
        </w:rPr>
      </w:pPr>
      <w:r>
        <w:rPr>
          <w:sz w:val="28"/>
          <w:szCs w:val="28"/>
        </w:rPr>
        <w:t xml:space="preserve">В рассматриваемом периоде полученные объекты по лизингу в 2003 году составили  43940 тыс.руб. В 2004 году  по сравнению с предыдущим годом увеличивается с темпом роста 120,64% и составляет 53007 тыс.руб., а в 2005 году составила 62467 тыс.руб., что на 9460 тыс.руб. больше чем в 2004 году. </w:t>
      </w:r>
    </w:p>
    <w:p w:rsidR="0081333D" w:rsidRDefault="0081333D" w:rsidP="0081333D">
      <w:pPr>
        <w:spacing w:line="360" w:lineRule="auto"/>
        <w:ind w:firstLine="567"/>
        <w:jc w:val="both"/>
        <w:rPr>
          <w:sz w:val="28"/>
          <w:szCs w:val="28"/>
        </w:rPr>
      </w:pPr>
      <w:r>
        <w:rPr>
          <w:sz w:val="28"/>
          <w:szCs w:val="28"/>
        </w:rPr>
        <w:t xml:space="preserve">Удельный вес лизинга в основных средствах в АУПНП и КРС составляет незначительную долю, но, не смотря на это, с каждым годом его доля растет. В 2003 году составила 10,26%, а в 2004 году увеличивается на 1,29% и составляет 11,54%. В 2005 году увеличивается с темпом роста 112,03 и составляет 12,93%. </w:t>
      </w:r>
    </w:p>
    <w:p w:rsidR="0081333D" w:rsidRDefault="0081333D" w:rsidP="0081333D">
      <w:pPr>
        <w:spacing w:line="360" w:lineRule="auto"/>
        <w:ind w:firstLine="567"/>
        <w:jc w:val="both"/>
        <w:rPr>
          <w:sz w:val="28"/>
          <w:szCs w:val="28"/>
        </w:rPr>
      </w:pPr>
      <w:r>
        <w:rPr>
          <w:sz w:val="28"/>
          <w:szCs w:val="28"/>
        </w:rPr>
        <w:t>За счет ежегодного увеличения  взятое оборудование по лизингу позволяет предприятию наладить условия работы, повысить производительность труда.</w:t>
      </w:r>
    </w:p>
    <w:p w:rsidR="0081333D" w:rsidRDefault="0081333D" w:rsidP="0081333D">
      <w:pPr>
        <w:spacing w:line="360" w:lineRule="auto"/>
        <w:ind w:firstLine="567"/>
        <w:jc w:val="both"/>
        <w:rPr>
          <w:sz w:val="28"/>
          <w:szCs w:val="28"/>
        </w:rPr>
      </w:pPr>
      <w:r>
        <w:rPr>
          <w:sz w:val="28"/>
          <w:szCs w:val="28"/>
        </w:rPr>
        <w:t xml:space="preserve">Механизм использования лизинга как метода инвестирования позволяет ежегодно обновлять основные фонды. Половина затрачиваемой суммы по лизингу вкладывается в оборудование. В 2004 году в оборудование было вложено 26804 тыс.руб., а в 2005 году эта  сумма увеличивается с темпом роста 122,5% и составляет 32834 тыс.руб. Основной акцент делается на оборудование в связи с тем, что АУПНП и КРС оказывает капитальный ремонт скважин. </w:t>
      </w:r>
    </w:p>
    <w:p w:rsidR="0081333D" w:rsidRDefault="0081333D" w:rsidP="0081333D">
      <w:pPr>
        <w:spacing w:line="360" w:lineRule="auto"/>
        <w:ind w:firstLine="567"/>
        <w:jc w:val="both"/>
        <w:rPr>
          <w:sz w:val="28"/>
          <w:szCs w:val="28"/>
        </w:rPr>
      </w:pPr>
      <w:r>
        <w:rPr>
          <w:sz w:val="28"/>
          <w:szCs w:val="28"/>
        </w:rPr>
        <w:t xml:space="preserve">В транспорт в 2004 году было вложено 18368 тыс. руб., что на 3721 тыс. руб. больше чем в 2003 году, в котором вклад составлял 14647 тыс. руб. А 2005 году этот показатель увеличивается с темпом роста 117,2 % и составляет 21522 тыс. руб. </w:t>
      </w:r>
    </w:p>
    <w:p w:rsidR="0081333D" w:rsidRDefault="0081333D" w:rsidP="0081333D">
      <w:pPr>
        <w:spacing w:line="360" w:lineRule="auto"/>
        <w:ind w:firstLine="567"/>
        <w:jc w:val="both"/>
        <w:rPr>
          <w:sz w:val="28"/>
          <w:szCs w:val="28"/>
        </w:rPr>
      </w:pPr>
      <w:r>
        <w:rPr>
          <w:sz w:val="28"/>
          <w:szCs w:val="28"/>
        </w:rPr>
        <w:t>Прочие основные средства, приобретаемые по лизингу, занимают незначительную долю, но продолжают увеличиваться. В 2003 году – 7323 тыс. руб., а в 2004-2005 гг. доля увеличивается с темпом роста 107,0% и 103,5 %  соответственно.</w:t>
      </w:r>
    </w:p>
    <w:p w:rsidR="0081333D" w:rsidRDefault="0081333D" w:rsidP="0081333D">
      <w:pPr>
        <w:pStyle w:val="koly1"/>
        <w:spacing w:line="360" w:lineRule="auto"/>
        <w:ind w:firstLine="567"/>
        <w:jc w:val="both"/>
        <w:rPr>
          <w:rFonts w:ascii="Times New Roman" w:hAnsi="Times New Roman"/>
          <w:sz w:val="28"/>
          <w:szCs w:val="28"/>
        </w:rPr>
      </w:pPr>
      <w:r>
        <w:rPr>
          <w:rFonts w:ascii="Times New Roman" w:hAnsi="Times New Roman"/>
          <w:sz w:val="28"/>
          <w:szCs w:val="28"/>
        </w:rPr>
        <w:t>Л</w:t>
      </w:r>
      <w:r w:rsidRPr="00B8625B">
        <w:rPr>
          <w:rFonts w:ascii="Times New Roman" w:hAnsi="Times New Roman"/>
          <w:sz w:val="28"/>
          <w:szCs w:val="28"/>
        </w:rPr>
        <w:t>изинг имеет огромную значимость для российской экономики и на сегодняшний день в Российской Федерации финансовая аренда (лизинг) как гражданско-правовой институт уже сложилась. Хотя по сравнению с экономически развитыми странами удельный вес лизинга в общем объёме инвестиций в российскую экономику пока ещё ничтожно мал, потенциал у финансовой аренды огромный.</w:t>
      </w:r>
      <w:r>
        <w:rPr>
          <w:rFonts w:ascii="Times New Roman" w:hAnsi="Times New Roman"/>
          <w:sz w:val="28"/>
          <w:szCs w:val="28"/>
        </w:rPr>
        <w:t xml:space="preserve"> </w:t>
      </w:r>
    </w:p>
    <w:p w:rsidR="0081333D" w:rsidRPr="00B8625B" w:rsidRDefault="0081333D" w:rsidP="0081333D">
      <w:pPr>
        <w:pStyle w:val="koly1"/>
        <w:spacing w:line="360" w:lineRule="auto"/>
        <w:ind w:firstLine="567"/>
        <w:jc w:val="both"/>
        <w:rPr>
          <w:rFonts w:ascii="Times New Roman" w:hAnsi="Times New Roman"/>
          <w:sz w:val="28"/>
          <w:szCs w:val="28"/>
        </w:rPr>
      </w:pPr>
      <w:r w:rsidRPr="00566671">
        <w:rPr>
          <w:rFonts w:ascii="Times New Roman" w:hAnsi="Times New Roman"/>
          <w:sz w:val="28"/>
          <w:szCs w:val="28"/>
        </w:rPr>
        <w:t>В третей главе дипломной работы проведен сравнительный анализ эффективности лизинга и банковского кредита на покупку оборудования</w:t>
      </w:r>
      <w:r>
        <w:rPr>
          <w:rFonts w:ascii="Times New Roman" w:hAnsi="Times New Roman"/>
          <w:sz w:val="28"/>
          <w:szCs w:val="28"/>
        </w:rPr>
        <w:t>.</w:t>
      </w:r>
      <w:r w:rsidRPr="00566671">
        <w:rPr>
          <w:rFonts w:ascii="Times New Roman" w:hAnsi="Times New Roman"/>
          <w:sz w:val="28"/>
          <w:szCs w:val="28"/>
        </w:rPr>
        <w:t xml:space="preserve"> Лизинг имеет множество преимуществ по сравнению с другими гражданско</w:t>
      </w:r>
      <w:r w:rsidRPr="00B8625B">
        <w:rPr>
          <w:rFonts w:ascii="Times New Roman" w:hAnsi="Times New Roman"/>
          <w:sz w:val="28"/>
          <w:szCs w:val="28"/>
        </w:rPr>
        <w:t>-правовыми экономическими институтами, из которых основным является то, что:</w:t>
      </w:r>
    </w:p>
    <w:p w:rsidR="0081333D" w:rsidRPr="00B8625B" w:rsidRDefault="009C0A3E" w:rsidP="00547764">
      <w:pPr>
        <w:pStyle w:val="koly1"/>
        <w:numPr>
          <w:ilvl w:val="0"/>
          <w:numId w:val="41"/>
        </w:numPr>
        <w:tabs>
          <w:tab w:val="left" w:pos="900"/>
        </w:tabs>
        <w:spacing w:line="360" w:lineRule="auto"/>
        <w:ind w:left="0" w:firstLine="567"/>
        <w:jc w:val="both"/>
        <w:rPr>
          <w:rFonts w:ascii="Times New Roman" w:hAnsi="Times New Roman"/>
          <w:sz w:val="28"/>
          <w:szCs w:val="28"/>
        </w:rPr>
      </w:pPr>
      <w:r>
        <w:rPr>
          <w:rFonts w:ascii="Times New Roman" w:hAnsi="Times New Roman"/>
          <w:sz w:val="28"/>
          <w:szCs w:val="28"/>
        </w:rPr>
        <w:t>Л</w:t>
      </w:r>
      <w:r w:rsidR="0081333D" w:rsidRPr="00B8625B">
        <w:rPr>
          <w:rFonts w:ascii="Times New Roman" w:hAnsi="Times New Roman"/>
          <w:sz w:val="28"/>
          <w:szCs w:val="28"/>
        </w:rPr>
        <w:t>изинг даёт возможность получить оборудование во владение и пользование без его полной оплаты;</w:t>
      </w:r>
    </w:p>
    <w:p w:rsidR="0081333D" w:rsidRPr="00B8625B" w:rsidRDefault="009C0A3E" w:rsidP="00547764">
      <w:pPr>
        <w:pStyle w:val="koly1"/>
        <w:numPr>
          <w:ilvl w:val="0"/>
          <w:numId w:val="41"/>
        </w:numPr>
        <w:tabs>
          <w:tab w:val="left" w:pos="900"/>
        </w:tabs>
        <w:spacing w:line="360" w:lineRule="auto"/>
        <w:ind w:left="0" w:firstLine="567"/>
        <w:jc w:val="both"/>
        <w:rPr>
          <w:rFonts w:ascii="Times New Roman" w:hAnsi="Times New Roman"/>
          <w:sz w:val="28"/>
          <w:szCs w:val="28"/>
        </w:rPr>
      </w:pPr>
      <w:r>
        <w:rPr>
          <w:rFonts w:ascii="Times New Roman" w:hAnsi="Times New Roman"/>
          <w:sz w:val="28"/>
          <w:szCs w:val="28"/>
        </w:rPr>
        <w:t>Б</w:t>
      </w:r>
      <w:r w:rsidR="0081333D" w:rsidRPr="00B8625B">
        <w:rPr>
          <w:rFonts w:ascii="Times New Roman" w:hAnsi="Times New Roman"/>
          <w:sz w:val="28"/>
          <w:szCs w:val="28"/>
        </w:rPr>
        <w:t>лагодаря лизингу можно организовать новое производство без мобилизации необходимых крупных финансовых ресурсов;</w:t>
      </w:r>
    </w:p>
    <w:p w:rsidR="0081333D" w:rsidRPr="00B8625B" w:rsidRDefault="009C0A3E" w:rsidP="00547764">
      <w:pPr>
        <w:pStyle w:val="koly1"/>
        <w:numPr>
          <w:ilvl w:val="0"/>
          <w:numId w:val="41"/>
        </w:numPr>
        <w:tabs>
          <w:tab w:val="left" w:pos="900"/>
        </w:tabs>
        <w:spacing w:line="360" w:lineRule="auto"/>
        <w:ind w:left="0" w:firstLine="567"/>
        <w:jc w:val="both"/>
        <w:rPr>
          <w:rFonts w:ascii="Times New Roman" w:hAnsi="Times New Roman"/>
          <w:sz w:val="28"/>
          <w:szCs w:val="28"/>
        </w:rPr>
      </w:pPr>
      <w:r>
        <w:rPr>
          <w:rFonts w:ascii="Times New Roman" w:hAnsi="Times New Roman"/>
          <w:sz w:val="28"/>
          <w:szCs w:val="28"/>
        </w:rPr>
        <w:t>Б</w:t>
      </w:r>
      <w:r w:rsidR="0081333D" w:rsidRPr="00B8625B">
        <w:rPr>
          <w:rFonts w:ascii="Times New Roman" w:hAnsi="Times New Roman"/>
          <w:sz w:val="28"/>
          <w:szCs w:val="28"/>
        </w:rPr>
        <w:t>лагодаря лизингу есть возможность модернизации производства без привлечения заёмного капитала;</w:t>
      </w:r>
    </w:p>
    <w:p w:rsidR="0081333D" w:rsidRPr="00B8625B" w:rsidRDefault="009C0A3E" w:rsidP="00547764">
      <w:pPr>
        <w:pStyle w:val="koly1"/>
        <w:numPr>
          <w:ilvl w:val="0"/>
          <w:numId w:val="41"/>
        </w:numPr>
        <w:tabs>
          <w:tab w:val="left" w:pos="900"/>
          <w:tab w:val="left" w:pos="1080"/>
        </w:tabs>
        <w:spacing w:line="360" w:lineRule="auto"/>
        <w:ind w:left="0" w:firstLine="567"/>
        <w:jc w:val="both"/>
        <w:rPr>
          <w:rFonts w:ascii="Times New Roman" w:hAnsi="Times New Roman"/>
          <w:sz w:val="28"/>
          <w:szCs w:val="28"/>
        </w:rPr>
      </w:pPr>
      <w:r>
        <w:rPr>
          <w:rFonts w:ascii="Times New Roman" w:hAnsi="Times New Roman"/>
          <w:sz w:val="28"/>
          <w:szCs w:val="28"/>
        </w:rPr>
        <w:t>П</w:t>
      </w:r>
      <w:r w:rsidR="0081333D" w:rsidRPr="00B8625B">
        <w:rPr>
          <w:rFonts w:ascii="Times New Roman" w:hAnsi="Times New Roman"/>
          <w:sz w:val="28"/>
          <w:szCs w:val="28"/>
        </w:rPr>
        <w:t>ри лизинге есть возможность опробовать оборудование до его полной оплаты или использовать оборудование только в течение периода, когда оно необходимо.</w:t>
      </w:r>
    </w:p>
    <w:p w:rsidR="0081333D" w:rsidRPr="00B8625B" w:rsidRDefault="0081333D" w:rsidP="0081333D">
      <w:pPr>
        <w:tabs>
          <w:tab w:val="left" w:pos="1080"/>
        </w:tabs>
        <w:spacing w:line="360" w:lineRule="auto"/>
        <w:ind w:firstLine="567"/>
        <w:jc w:val="both"/>
        <w:rPr>
          <w:sz w:val="28"/>
          <w:szCs w:val="28"/>
        </w:rPr>
      </w:pPr>
      <w:r w:rsidRPr="00B8625B">
        <w:rPr>
          <w:sz w:val="28"/>
          <w:szCs w:val="28"/>
        </w:rPr>
        <w:t>Именно лизинг позволяет самым выгодным образом согласовывать интересы производителей и потребителей, банков и лизинговых компаний.</w:t>
      </w:r>
      <w:r>
        <w:rPr>
          <w:sz w:val="28"/>
          <w:szCs w:val="28"/>
        </w:rPr>
        <w:t xml:space="preserve"> </w:t>
      </w:r>
    </w:p>
    <w:p w:rsidR="0081333D" w:rsidRDefault="0081333D" w:rsidP="0081333D">
      <w:pPr>
        <w:pStyle w:val="21"/>
        <w:spacing w:after="0" w:line="360" w:lineRule="auto"/>
        <w:ind w:left="0" w:firstLine="567"/>
        <w:jc w:val="both"/>
        <w:rPr>
          <w:sz w:val="28"/>
          <w:szCs w:val="28"/>
        </w:rPr>
      </w:pPr>
      <w:r>
        <w:rPr>
          <w:sz w:val="28"/>
          <w:szCs w:val="28"/>
        </w:rPr>
        <w:t>В 2005 году в АУПНП и КРС под руководством ОАО «Татнефть» было принято решение о создании Сервисного Центра по Ликвидации Внутрискважинных Осложнений (СЦ и ЛВО). В настоящее время Центр оказывает услуги по части подбора, комплектации поставки и инженерно-технологического сопровождения высокотехнологичного оборудования и инструмента как отечественного, так и импортного производства.</w:t>
      </w:r>
    </w:p>
    <w:p w:rsidR="0081333D" w:rsidRDefault="0081333D" w:rsidP="0081333D">
      <w:pPr>
        <w:pStyle w:val="a6"/>
        <w:spacing w:after="0" w:line="360" w:lineRule="auto"/>
        <w:ind w:left="0" w:firstLine="567"/>
        <w:jc w:val="both"/>
        <w:rPr>
          <w:sz w:val="28"/>
          <w:szCs w:val="28"/>
        </w:rPr>
      </w:pPr>
      <w:r>
        <w:rPr>
          <w:sz w:val="28"/>
          <w:szCs w:val="28"/>
        </w:rPr>
        <w:t xml:space="preserve">Для приобретения оборудования </w:t>
      </w:r>
      <w:r w:rsidRPr="001A6030">
        <w:rPr>
          <w:sz w:val="28"/>
          <w:szCs w:val="28"/>
        </w:rPr>
        <w:t>Сервисн</w:t>
      </w:r>
      <w:r>
        <w:rPr>
          <w:sz w:val="28"/>
          <w:szCs w:val="28"/>
        </w:rPr>
        <w:t>ому</w:t>
      </w:r>
      <w:r w:rsidRPr="001A6030">
        <w:rPr>
          <w:sz w:val="28"/>
          <w:szCs w:val="28"/>
        </w:rPr>
        <w:t xml:space="preserve"> Центр</w:t>
      </w:r>
      <w:r>
        <w:rPr>
          <w:sz w:val="28"/>
          <w:szCs w:val="28"/>
        </w:rPr>
        <w:t xml:space="preserve">у необходимы единовременные капитальные вложения в размере 19100 тыс.руб. Такие большие капитальные вложения обременительны для такого предприятия как АУПНП и КРС и поэтому предлагается приобрести оборудование по лизингу.  </w:t>
      </w:r>
    </w:p>
    <w:p w:rsidR="0081333D" w:rsidRDefault="0081333D" w:rsidP="0081333D">
      <w:pPr>
        <w:pStyle w:val="a4"/>
        <w:spacing w:line="360" w:lineRule="auto"/>
        <w:ind w:firstLine="567"/>
        <w:jc w:val="both"/>
        <w:rPr>
          <w:sz w:val="28"/>
          <w:szCs w:val="28"/>
        </w:rPr>
      </w:pPr>
      <w:r>
        <w:rPr>
          <w:sz w:val="28"/>
          <w:szCs w:val="28"/>
        </w:rPr>
        <w:t>Предположим, что АУПНП и КРС изыщет средства для единовременных капитальных вложений в размере 19100 тыс.руб.</w:t>
      </w:r>
      <w:r w:rsidR="009C0A3E">
        <w:rPr>
          <w:sz w:val="28"/>
          <w:szCs w:val="28"/>
        </w:rPr>
        <w:t xml:space="preserve"> </w:t>
      </w:r>
      <w:r>
        <w:rPr>
          <w:sz w:val="28"/>
          <w:szCs w:val="28"/>
        </w:rPr>
        <w:t>для закупки оборудования и перед предприятием станет выбор между приобретением оборудования по лизингу или за счет собственных средств. Перед принятием решения необходимо провести сравнительный анализ эффективности приобретения оборудования по лизингу и покупки оборудования за счет собственных средств. Основными показателями при анализе являются чистый дисконтированный доход</w:t>
      </w:r>
      <w:r w:rsidR="009C0A3E">
        <w:rPr>
          <w:sz w:val="28"/>
          <w:szCs w:val="28"/>
        </w:rPr>
        <w:t xml:space="preserve"> (ЧДД)</w:t>
      </w:r>
      <w:r>
        <w:rPr>
          <w:sz w:val="28"/>
          <w:szCs w:val="28"/>
        </w:rPr>
        <w:t>, дисконтированный срок окупаемости, индекс доходности затрат дисконтированный, индекс доходности инвестиций, внутренняя норма доходности</w:t>
      </w:r>
      <w:r w:rsidR="009C0A3E">
        <w:rPr>
          <w:sz w:val="28"/>
          <w:szCs w:val="28"/>
        </w:rPr>
        <w:t xml:space="preserve"> (ВНД)</w:t>
      </w:r>
      <w:r>
        <w:rPr>
          <w:sz w:val="28"/>
          <w:szCs w:val="28"/>
        </w:rPr>
        <w:t xml:space="preserve">. </w:t>
      </w:r>
    </w:p>
    <w:p w:rsidR="0081333D" w:rsidRDefault="0081333D" w:rsidP="0081333D">
      <w:pPr>
        <w:pStyle w:val="a4"/>
        <w:spacing w:line="360" w:lineRule="auto"/>
        <w:ind w:firstLine="567"/>
        <w:jc w:val="both"/>
        <w:rPr>
          <w:sz w:val="28"/>
          <w:szCs w:val="28"/>
        </w:rPr>
      </w:pPr>
      <w:r>
        <w:rPr>
          <w:sz w:val="28"/>
          <w:szCs w:val="28"/>
        </w:rPr>
        <w:t>При приобретении оборудования за счет собственных средств ЧДД составляет 100624 тыс.руб., а при приобретении оборудования по лизингу составляет 102814 тыс.руб. ЧДД показывает на сколько возрастает стоимость активов предприятия от реализации оборудования.</w:t>
      </w:r>
    </w:p>
    <w:p w:rsidR="0081333D" w:rsidRDefault="0081333D" w:rsidP="0081333D">
      <w:pPr>
        <w:pStyle w:val="a4"/>
        <w:spacing w:line="360" w:lineRule="auto"/>
        <w:ind w:firstLine="567"/>
        <w:jc w:val="both"/>
        <w:rPr>
          <w:sz w:val="28"/>
          <w:szCs w:val="28"/>
        </w:rPr>
      </w:pPr>
      <w:r>
        <w:rPr>
          <w:sz w:val="28"/>
          <w:szCs w:val="28"/>
        </w:rPr>
        <w:t xml:space="preserve">Дисконтированный срок окупаемости при приобретении оборудования за счет собственных средств составляет 2,4 года, а по лизингу 1,8. </w:t>
      </w:r>
      <w:r w:rsidR="009C0A3E">
        <w:rPr>
          <w:sz w:val="28"/>
          <w:szCs w:val="28"/>
        </w:rPr>
        <w:t>Следовательно,</w:t>
      </w:r>
      <w:r>
        <w:rPr>
          <w:sz w:val="28"/>
          <w:szCs w:val="28"/>
        </w:rPr>
        <w:t xml:space="preserve"> приобретение оборудования по лизингу выгоднее</w:t>
      </w:r>
      <w:r w:rsidR="009C0A3E">
        <w:rPr>
          <w:sz w:val="28"/>
          <w:szCs w:val="28"/>
        </w:rPr>
        <w:t>,</w:t>
      </w:r>
      <w:r>
        <w:rPr>
          <w:sz w:val="28"/>
          <w:szCs w:val="28"/>
        </w:rPr>
        <w:t xml:space="preserve"> т.к. оборудование окупается быстрее. </w:t>
      </w:r>
    </w:p>
    <w:p w:rsidR="0081333D" w:rsidRDefault="0081333D" w:rsidP="0081333D">
      <w:pPr>
        <w:pStyle w:val="a4"/>
        <w:spacing w:line="360" w:lineRule="auto"/>
        <w:ind w:firstLine="567"/>
        <w:jc w:val="both"/>
        <w:rPr>
          <w:sz w:val="28"/>
          <w:szCs w:val="28"/>
        </w:rPr>
      </w:pPr>
      <w:r>
        <w:rPr>
          <w:sz w:val="28"/>
          <w:szCs w:val="28"/>
        </w:rPr>
        <w:t xml:space="preserve">При приобретении оборудования по лизингу индекс доходности затрат дисконтированный составляет 2,72, а за счет собственных средств составляет 2,25. Чем меньше индекс доходности, тем меньше колебания между доходами и расходами. </w:t>
      </w:r>
    </w:p>
    <w:p w:rsidR="0081333D" w:rsidRPr="007571E2" w:rsidRDefault="0081333D" w:rsidP="0081333D">
      <w:pPr>
        <w:pStyle w:val="a4"/>
        <w:spacing w:line="360" w:lineRule="auto"/>
        <w:ind w:firstLine="567"/>
        <w:jc w:val="both"/>
        <w:rPr>
          <w:sz w:val="28"/>
          <w:szCs w:val="28"/>
        </w:rPr>
      </w:pPr>
      <w:r>
        <w:rPr>
          <w:sz w:val="28"/>
          <w:szCs w:val="28"/>
        </w:rPr>
        <w:t xml:space="preserve">При приобретении оборудования по лизингу ВНД составляет 1,61, а при приобретении оборудования за счет собственных средств составляет 1,21. </w:t>
      </w:r>
    </w:p>
    <w:p w:rsidR="0081333D" w:rsidRDefault="0081333D" w:rsidP="0081333D">
      <w:pPr>
        <w:pStyle w:val="21"/>
        <w:spacing w:after="0" w:line="360" w:lineRule="auto"/>
        <w:ind w:left="0" w:firstLine="567"/>
        <w:jc w:val="both"/>
        <w:rPr>
          <w:sz w:val="28"/>
          <w:szCs w:val="28"/>
        </w:rPr>
      </w:pPr>
      <w:r>
        <w:rPr>
          <w:sz w:val="28"/>
          <w:szCs w:val="28"/>
        </w:rPr>
        <w:t>Исходя из сделанных выводов по данной дипломной работе для развития лизинга как метода инвестирования</w:t>
      </w:r>
      <w:r w:rsidR="009C0A3E">
        <w:rPr>
          <w:sz w:val="28"/>
          <w:szCs w:val="28"/>
        </w:rPr>
        <w:t xml:space="preserve"> в общем</w:t>
      </w:r>
      <w:r>
        <w:rPr>
          <w:sz w:val="28"/>
          <w:szCs w:val="28"/>
        </w:rPr>
        <w:t>, и в частности в АУПНП и КРС ОАО «Татнефть»</w:t>
      </w:r>
      <w:r w:rsidR="009C0A3E">
        <w:rPr>
          <w:sz w:val="28"/>
          <w:szCs w:val="28"/>
        </w:rPr>
        <w:t>,</w:t>
      </w:r>
      <w:r>
        <w:rPr>
          <w:sz w:val="28"/>
          <w:szCs w:val="28"/>
        </w:rPr>
        <w:t xml:space="preserve"> можно предложить следующ</w:t>
      </w:r>
      <w:r w:rsidR="009C0A3E">
        <w:rPr>
          <w:sz w:val="28"/>
          <w:szCs w:val="28"/>
        </w:rPr>
        <w:t>и</w:t>
      </w:r>
      <w:r>
        <w:rPr>
          <w:sz w:val="28"/>
          <w:szCs w:val="28"/>
        </w:rPr>
        <w:t>е</w:t>
      </w:r>
      <w:r w:rsidR="009C0A3E">
        <w:rPr>
          <w:sz w:val="28"/>
          <w:szCs w:val="28"/>
        </w:rPr>
        <w:t xml:space="preserve"> рекомендации</w:t>
      </w:r>
      <w:r>
        <w:rPr>
          <w:sz w:val="28"/>
          <w:szCs w:val="28"/>
        </w:rPr>
        <w:t>:</w:t>
      </w:r>
    </w:p>
    <w:p w:rsidR="0081333D" w:rsidRPr="00566671" w:rsidRDefault="0081333D" w:rsidP="0081333D">
      <w:pPr>
        <w:pStyle w:val="21"/>
        <w:spacing w:after="0" w:line="360" w:lineRule="auto"/>
        <w:ind w:left="0" w:firstLine="567"/>
        <w:jc w:val="both"/>
        <w:rPr>
          <w:sz w:val="28"/>
          <w:szCs w:val="28"/>
        </w:rPr>
      </w:pPr>
      <w:r w:rsidRPr="00566671">
        <w:rPr>
          <w:sz w:val="28"/>
          <w:szCs w:val="28"/>
        </w:rPr>
        <w:t>Необходимо рассмотреть возможность снижения таможенных пошлин и налогов по товарам, ввозимым на территорию РФ и являющимся объектами международного финансового лизинга.</w:t>
      </w:r>
    </w:p>
    <w:p w:rsidR="0081333D" w:rsidRDefault="0081333D" w:rsidP="0081333D">
      <w:pPr>
        <w:pStyle w:val="21"/>
        <w:spacing w:after="0" w:line="360" w:lineRule="auto"/>
        <w:ind w:left="0" w:firstLine="567"/>
        <w:jc w:val="both"/>
        <w:rPr>
          <w:sz w:val="28"/>
          <w:szCs w:val="28"/>
        </w:rPr>
      </w:pPr>
      <w:r>
        <w:rPr>
          <w:sz w:val="28"/>
          <w:szCs w:val="28"/>
        </w:rPr>
        <w:t xml:space="preserve"> Государственным органам при внесении изменений в налоговые ставки, таможенные пошлины, при выработке условий получения государственных кредитов необходимо принимать во внимание интересы всех участников лизинговой сделки.</w:t>
      </w:r>
    </w:p>
    <w:p w:rsidR="0081333D" w:rsidRDefault="0081333D" w:rsidP="0081333D">
      <w:pPr>
        <w:tabs>
          <w:tab w:val="left" w:pos="360"/>
        </w:tabs>
        <w:spacing w:line="360" w:lineRule="auto"/>
        <w:ind w:firstLine="567"/>
        <w:jc w:val="both"/>
        <w:rPr>
          <w:sz w:val="28"/>
          <w:szCs w:val="28"/>
        </w:rPr>
      </w:pPr>
      <w:r>
        <w:rPr>
          <w:sz w:val="28"/>
          <w:szCs w:val="28"/>
        </w:rPr>
        <w:t xml:space="preserve">Освободить или уменьшить налог на имущество для лизингодателей. При уменьшении ставки налога на имущество в два раза, общая сумма лизингового договора уменьшиться на 1,5%, а при полной отмене – 3%, что сделает лизинг более привлекательным. </w:t>
      </w:r>
    </w:p>
    <w:p w:rsidR="0081333D" w:rsidRDefault="0081333D" w:rsidP="009C0A3E">
      <w:pPr>
        <w:tabs>
          <w:tab w:val="left" w:pos="360"/>
        </w:tabs>
        <w:spacing w:line="360" w:lineRule="auto"/>
        <w:ind w:firstLine="567"/>
        <w:jc w:val="both"/>
        <w:rPr>
          <w:spacing w:val="8"/>
          <w:sz w:val="28"/>
          <w:szCs w:val="28"/>
        </w:rPr>
      </w:pPr>
      <w:r>
        <w:rPr>
          <w:sz w:val="28"/>
          <w:szCs w:val="28"/>
        </w:rPr>
        <w:t xml:space="preserve">Предоставить льготы кредитным организациям, предоставляющим кредиты лизингодателям по ставкам ниже ставки Центрального Банка РФ.  </w:t>
      </w:r>
      <w:r>
        <w:rPr>
          <w:spacing w:val="8"/>
          <w:sz w:val="28"/>
          <w:szCs w:val="28"/>
        </w:rPr>
        <w:t>Льготы по лизинговым операциям требуется сохранить и распространить их действие на всех участников лизингового процесса.</w:t>
      </w:r>
    </w:p>
    <w:p w:rsidR="0081333D" w:rsidRPr="00F011DA" w:rsidRDefault="0081333D" w:rsidP="0081333D">
      <w:pPr>
        <w:tabs>
          <w:tab w:val="left" w:pos="360"/>
        </w:tabs>
        <w:spacing w:line="360" w:lineRule="auto"/>
        <w:ind w:firstLine="567"/>
        <w:jc w:val="both"/>
        <w:rPr>
          <w:sz w:val="28"/>
          <w:szCs w:val="28"/>
        </w:rPr>
      </w:pPr>
      <w:r>
        <w:rPr>
          <w:spacing w:val="8"/>
          <w:sz w:val="28"/>
          <w:szCs w:val="28"/>
        </w:rPr>
        <w:t>Необходимой мерой является внесение изменений и дополнений в Федеральный Закон «О финансовой аренде (лизинге)», относительно объектов лизинга, так как</w:t>
      </w:r>
      <w:r>
        <w:rPr>
          <w:sz w:val="28"/>
        </w:rPr>
        <w:t xml:space="preserve"> характеристики объектов лизинга должны отвечать потребностям производителей продукции и быть привлекательными для инвесторов. Между объектами лизинга и его видами существует прямая зависимость, то есть разрешенные законом объекты лизинга определяют </w:t>
      </w:r>
      <w:r w:rsidRPr="00F011DA">
        <w:rPr>
          <w:sz w:val="28"/>
          <w:szCs w:val="28"/>
        </w:rPr>
        <w:t>приоритеты в развитии лизинговых отношений.</w:t>
      </w:r>
    </w:p>
    <w:p w:rsidR="0081333D" w:rsidRDefault="0081333D" w:rsidP="0081333D">
      <w:pPr>
        <w:pStyle w:val="21"/>
        <w:spacing w:after="0" w:line="360" w:lineRule="auto"/>
        <w:ind w:left="0" w:firstLine="567"/>
        <w:jc w:val="both"/>
        <w:rPr>
          <w:sz w:val="28"/>
          <w:szCs w:val="28"/>
        </w:rPr>
      </w:pPr>
      <w:r w:rsidRPr="00B8625B">
        <w:rPr>
          <w:sz w:val="28"/>
          <w:szCs w:val="28"/>
        </w:rPr>
        <w:t xml:space="preserve">Лизинг в России – сравнительно новый вид деятельности. </w:t>
      </w:r>
      <w:r>
        <w:rPr>
          <w:sz w:val="28"/>
          <w:szCs w:val="28"/>
        </w:rPr>
        <w:t>Для стимулирования инвестиций в производственную сферу, для обновления промышленного потенциала, для повышения конкурентоспособности отечественных производителей нашей стране необходимо развивать лизинговые отношения.</w:t>
      </w:r>
    </w:p>
    <w:p w:rsidR="0081333D" w:rsidRPr="008C1593" w:rsidRDefault="0081333D" w:rsidP="0081333D">
      <w:pPr>
        <w:pStyle w:val="21"/>
        <w:spacing w:after="0" w:line="360" w:lineRule="auto"/>
        <w:ind w:left="0" w:firstLine="567"/>
        <w:jc w:val="both"/>
        <w:rPr>
          <w:sz w:val="28"/>
          <w:szCs w:val="28"/>
        </w:rPr>
      </w:pPr>
      <w:r w:rsidRPr="00B8625B">
        <w:rPr>
          <w:sz w:val="28"/>
          <w:szCs w:val="28"/>
        </w:rPr>
        <w:t xml:space="preserve">Относительная новизна этого инструмента финансирования инвестиций для российских условий требует выработки механизмов адаптации его в практику хозяйствования. В связи, с чем является актуальным решение задач, связанных с совершенствованием механизма финансовой политики в области лизинговых </w:t>
      </w:r>
      <w:r w:rsidRPr="008C1593">
        <w:rPr>
          <w:sz w:val="28"/>
          <w:szCs w:val="28"/>
        </w:rPr>
        <w:t>отношений и повышением ее эффективности.</w:t>
      </w:r>
    </w:p>
    <w:p w:rsidR="0081333D" w:rsidRDefault="0081333D" w:rsidP="0081333D">
      <w:pPr>
        <w:pStyle w:val="21"/>
        <w:spacing w:after="0" w:line="360" w:lineRule="auto"/>
        <w:ind w:left="0" w:firstLine="567"/>
        <w:jc w:val="both"/>
        <w:rPr>
          <w:sz w:val="28"/>
          <w:szCs w:val="28"/>
        </w:rPr>
      </w:pPr>
      <w:r w:rsidRPr="008C1593">
        <w:rPr>
          <w:sz w:val="28"/>
          <w:szCs w:val="28"/>
        </w:rPr>
        <w:t>Лизинг в нашей стране постепенно наращивает свои обороты и играет все более весомую роль в экономике России.</w:t>
      </w:r>
    </w:p>
    <w:p w:rsidR="0081333D" w:rsidRDefault="0081333D" w:rsidP="0081333D">
      <w:pPr>
        <w:pStyle w:val="21"/>
        <w:spacing w:after="0" w:line="360" w:lineRule="auto"/>
        <w:ind w:left="0" w:firstLine="567"/>
        <w:jc w:val="both"/>
        <w:rPr>
          <w:sz w:val="28"/>
          <w:szCs w:val="28"/>
        </w:rPr>
      </w:pPr>
    </w:p>
    <w:p w:rsidR="0081333D" w:rsidRPr="0081333D" w:rsidRDefault="0081333D" w:rsidP="0081333D">
      <w:pPr>
        <w:pStyle w:val="21"/>
        <w:spacing w:after="0" w:line="360" w:lineRule="auto"/>
        <w:ind w:left="0" w:firstLine="567"/>
        <w:jc w:val="center"/>
        <w:rPr>
          <w:sz w:val="28"/>
          <w:szCs w:val="28"/>
        </w:rPr>
      </w:pPr>
      <w:r>
        <w:br w:type="page"/>
      </w:r>
      <w:r w:rsidRPr="0081333D">
        <w:rPr>
          <w:sz w:val="28"/>
          <w:szCs w:val="28"/>
        </w:rPr>
        <w:t>СПИСОК ИСПОЛЬЗОВАННЫХ ИСТОЧНИКОВ И ЛИТЕРАТУРЫ</w:t>
      </w:r>
    </w:p>
    <w:p w:rsidR="0081333D" w:rsidRPr="00313571" w:rsidRDefault="0081333D" w:rsidP="0081333D">
      <w:pPr>
        <w:pStyle w:val="a4"/>
        <w:spacing w:line="360" w:lineRule="auto"/>
        <w:ind w:firstLine="567"/>
      </w:pPr>
    </w:p>
    <w:p w:rsidR="0081333D" w:rsidRDefault="0081333D" w:rsidP="00547764">
      <w:pPr>
        <w:numPr>
          <w:ilvl w:val="0"/>
          <w:numId w:val="42"/>
        </w:numPr>
        <w:tabs>
          <w:tab w:val="clear" w:pos="828"/>
          <w:tab w:val="num" w:pos="900"/>
        </w:tabs>
        <w:spacing w:line="360" w:lineRule="auto"/>
        <w:ind w:left="0" w:firstLine="567"/>
        <w:jc w:val="both"/>
        <w:rPr>
          <w:sz w:val="28"/>
          <w:szCs w:val="28"/>
        </w:rPr>
      </w:pPr>
      <w:r>
        <w:rPr>
          <w:sz w:val="28"/>
          <w:szCs w:val="28"/>
        </w:rPr>
        <w:t>Федеральный закон : принят Гос. Думой 29 октября 1998 года №164 – ФЗ «О лизинге» (с изменениями от 29 января , 24 декабря 2002 г., 23 декабря 2003 г.).</w:t>
      </w:r>
    </w:p>
    <w:p w:rsidR="0081333D" w:rsidRDefault="0081333D" w:rsidP="00547764">
      <w:pPr>
        <w:numPr>
          <w:ilvl w:val="0"/>
          <w:numId w:val="42"/>
        </w:numPr>
        <w:tabs>
          <w:tab w:val="clear" w:pos="828"/>
          <w:tab w:val="num" w:pos="900"/>
        </w:tabs>
        <w:spacing w:line="360" w:lineRule="auto"/>
        <w:ind w:left="0" w:firstLine="567"/>
        <w:jc w:val="both"/>
        <w:rPr>
          <w:sz w:val="28"/>
          <w:szCs w:val="28"/>
        </w:rPr>
      </w:pPr>
      <w:r>
        <w:rPr>
          <w:sz w:val="28"/>
          <w:szCs w:val="28"/>
        </w:rPr>
        <w:t>Абашина, А.М.,. Аренда и лизинг / А.М. Абашина, М.Т. Симонова, И.К. Талье. – Изд. 2-е. – М., 2000. – 160 с.</w:t>
      </w:r>
    </w:p>
    <w:p w:rsidR="0081333D" w:rsidRDefault="0081333D" w:rsidP="00547764">
      <w:pPr>
        <w:numPr>
          <w:ilvl w:val="0"/>
          <w:numId w:val="42"/>
        </w:numPr>
        <w:tabs>
          <w:tab w:val="clear" w:pos="828"/>
          <w:tab w:val="num" w:pos="900"/>
        </w:tabs>
        <w:spacing w:line="360" w:lineRule="auto"/>
        <w:ind w:left="0" w:firstLine="567"/>
        <w:jc w:val="both"/>
        <w:rPr>
          <w:sz w:val="28"/>
          <w:szCs w:val="28"/>
        </w:rPr>
      </w:pPr>
      <w:r>
        <w:rPr>
          <w:sz w:val="28"/>
          <w:szCs w:val="28"/>
        </w:rPr>
        <w:t>Абрамов, С.И. Инвестирование / С.И. Абрамов. – М. : Центр экономики и маркетинга, 2004. – 440 с.</w:t>
      </w:r>
    </w:p>
    <w:p w:rsidR="0081333D" w:rsidRDefault="0081333D" w:rsidP="00547764">
      <w:pPr>
        <w:numPr>
          <w:ilvl w:val="0"/>
          <w:numId w:val="42"/>
        </w:numPr>
        <w:tabs>
          <w:tab w:val="clear" w:pos="828"/>
          <w:tab w:val="num" w:pos="900"/>
          <w:tab w:val="left" w:pos="1080"/>
        </w:tabs>
        <w:spacing w:line="360" w:lineRule="auto"/>
        <w:ind w:left="0" w:firstLine="567"/>
        <w:jc w:val="both"/>
        <w:rPr>
          <w:sz w:val="28"/>
          <w:szCs w:val="28"/>
        </w:rPr>
      </w:pPr>
      <w:r>
        <w:rPr>
          <w:sz w:val="28"/>
          <w:szCs w:val="28"/>
        </w:rPr>
        <w:t>Газман, В.Д. Лизинг : теория, практика, комментарии / В.Д. Газман. – М. : Фоно «Правовая культура», 1997. – 416 с.</w:t>
      </w:r>
      <w:r w:rsidRPr="00D47925">
        <w:rPr>
          <w:sz w:val="28"/>
          <w:szCs w:val="28"/>
        </w:rPr>
        <w:t xml:space="preserve"> </w:t>
      </w:r>
    </w:p>
    <w:p w:rsidR="0081333D" w:rsidRDefault="0081333D" w:rsidP="00547764">
      <w:pPr>
        <w:numPr>
          <w:ilvl w:val="0"/>
          <w:numId w:val="42"/>
        </w:numPr>
        <w:tabs>
          <w:tab w:val="clear" w:pos="828"/>
          <w:tab w:val="num" w:pos="900"/>
          <w:tab w:val="left" w:pos="1080"/>
        </w:tabs>
        <w:spacing w:line="360" w:lineRule="auto"/>
        <w:ind w:left="0" w:firstLine="567"/>
        <w:jc w:val="both"/>
        <w:rPr>
          <w:sz w:val="28"/>
          <w:szCs w:val="28"/>
        </w:rPr>
      </w:pPr>
      <w:r>
        <w:rPr>
          <w:sz w:val="28"/>
          <w:szCs w:val="28"/>
        </w:rPr>
        <w:t>Горемыкин, В.А. Основы технологии лизинговых операций / В.А. Горемыкин. – М., 2000. – 150 с.</w:t>
      </w:r>
    </w:p>
    <w:p w:rsidR="0081333D" w:rsidRDefault="0081333D" w:rsidP="00547764">
      <w:pPr>
        <w:numPr>
          <w:ilvl w:val="0"/>
          <w:numId w:val="42"/>
        </w:numPr>
        <w:tabs>
          <w:tab w:val="clear" w:pos="828"/>
          <w:tab w:val="num" w:pos="900"/>
          <w:tab w:val="left" w:pos="1080"/>
        </w:tabs>
        <w:spacing w:line="360" w:lineRule="auto"/>
        <w:ind w:left="0" w:firstLine="567"/>
        <w:jc w:val="both"/>
        <w:rPr>
          <w:sz w:val="28"/>
          <w:szCs w:val="28"/>
        </w:rPr>
      </w:pPr>
      <w:r>
        <w:rPr>
          <w:sz w:val="28"/>
          <w:szCs w:val="28"/>
        </w:rPr>
        <w:t>Кабатов, Е.В. Лизинг : правовое регулирование, практика / Е.В. Кабатов [и др.] – М. : Инфра-М, 2000. – 203 с.</w:t>
      </w:r>
    </w:p>
    <w:p w:rsidR="0081333D" w:rsidRDefault="0081333D" w:rsidP="00547764">
      <w:pPr>
        <w:numPr>
          <w:ilvl w:val="0"/>
          <w:numId w:val="42"/>
        </w:numPr>
        <w:tabs>
          <w:tab w:val="clear" w:pos="828"/>
          <w:tab w:val="num" w:pos="900"/>
          <w:tab w:val="left" w:pos="1080"/>
        </w:tabs>
        <w:spacing w:line="360" w:lineRule="auto"/>
        <w:ind w:left="0" w:firstLine="567"/>
        <w:jc w:val="both"/>
        <w:rPr>
          <w:sz w:val="28"/>
          <w:szCs w:val="28"/>
        </w:rPr>
      </w:pPr>
      <w:r>
        <w:rPr>
          <w:sz w:val="28"/>
          <w:szCs w:val="28"/>
        </w:rPr>
        <w:t xml:space="preserve">Карп, М.В. Лизинг : экономические и правовые основы : учеб. пособие для вузов / М.В. Карп [и др.] – Изд. 2-е, перераб. и доп. – М. : ЮНИТИ-ДАНА, 2001. – 191 с. </w:t>
      </w:r>
    </w:p>
    <w:p w:rsidR="0081333D" w:rsidRDefault="0081333D" w:rsidP="00547764">
      <w:pPr>
        <w:numPr>
          <w:ilvl w:val="0"/>
          <w:numId w:val="42"/>
        </w:numPr>
        <w:tabs>
          <w:tab w:val="clear" w:pos="828"/>
          <w:tab w:val="num" w:pos="900"/>
        </w:tabs>
        <w:spacing w:line="360" w:lineRule="auto"/>
        <w:ind w:left="0" w:firstLine="567"/>
        <w:jc w:val="both"/>
        <w:rPr>
          <w:sz w:val="28"/>
          <w:szCs w:val="28"/>
        </w:rPr>
      </w:pPr>
      <w:r>
        <w:rPr>
          <w:sz w:val="28"/>
          <w:szCs w:val="28"/>
        </w:rPr>
        <w:t>Красева, Т.А. Основы лизинга / Т.А. Красева. – Ростов н/Д : Феникс, 2003 – 224 с.</w:t>
      </w:r>
    </w:p>
    <w:p w:rsidR="0081333D" w:rsidRDefault="0081333D" w:rsidP="00547764">
      <w:pPr>
        <w:numPr>
          <w:ilvl w:val="0"/>
          <w:numId w:val="42"/>
        </w:numPr>
        <w:tabs>
          <w:tab w:val="clear" w:pos="828"/>
          <w:tab w:val="num" w:pos="900"/>
          <w:tab w:val="left" w:pos="1080"/>
        </w:tabs>
        <w:spacing w:line="360" w:lineRule="auto"/>
        <w:ind w:left="0" w:firstLine="567"/>
        <w:jc w:val="both"/>
        <w:rPr>
          <w:sz w:val="28"/>
          <w:szCs w:val="28"/>
        </w:rPr>
      </w:pPr>
      <w:r>
        <w:rPr>
          <w:sz w:val="28"/>
          <w:szCs w:val="28"/>
        </w:rPr>
        <w:t>Комаров, В.В. Инвестиции и лизинг в СНГ / В.В. Комаров. – М. : Финансы и статистика, 2001. – 424 с.</w:t>
      </w:r>
    </w:p>
    <w:p w:rsidR="0081333D" w:rsidRDefault="0081333D" w:rsidP="00547764">
      <w:pPr>
        <w:numPr>
          <w:ilvl w:val="0"/>
          <w:numId w:val="42"/>
        </w:numPr>
        <w:tabs>
          <w:tab w:val="clear" w:pos="828"/>
          <w:tab w:val="num" w:pos="900"/>
          <w:tab w:val="left" w:pos="1080"/>
        </w:tabs>
        <w:spacing w:line="360" w:lineRule="auto"/>
        <w:ind w:left="0" w:firstLine="567"/>
        <w:jc w:val="both"/>
        <w:rPr>
          <w:sz w:val="28"/>
          <w:szCs w:val="28"/>
        </w:rPr>
      </w:pPr>
      <w:r>
        <w:rPr>
          <w:sz w:val="28"/>
          <w:szCs w:val="28"/>
        </w:rPr>
        <w:t>Лапыгин, Ю.Н. Лизинг : учеб. пособие для вузов / Ю.Н. Лапыгин. – М. : ЮНИТИ-ДАНА, 2005. – 237 с.</w:t>
      </w:r>
    </w:p>
    <w:p w:rsidR="0081333D" w:rsidRDefault="0081333D" w:rsidP="00547764">
      <w:pPr>
        <w:numPr>
          <w:ilvl w:val="0"/>
          <w:numId w:val="42"/>
        </w:numPr>
        <w:tabs>
          <w:tab w:val="clear" w:pos="828"/>
          <w:tab w:val="num" w:pos="900"/>
          <w:tab w:val="left" w:pos="1080"/>
        </w:tabs>
        <w:spacing w:line="360" w:lineRule="auto"/>
        <w:ind w:left="0" w:firstLine="567"/>
        <w:jc w:val="both"/>
        <w:rPr>
          <w:sz w:val="28"/>
          <w:szCs w:val="28"/>
        </w:rPr>
      </w:pPr>
      <w:r>
        <w:rPr>
          <w:sz w:val="28"/>
          <w:szCs w:val="28"/>
        </w:rPr>
        <w:t>Лещенко, М.И. Основы лизинга : учеб. пособие для вузов / М.И. Лещенко. – М. : Финансы и статистика, 2000. – 334 с.</w:t>
      </w:r>
    </w:p>
    <w:p w:rsidR="0081333D" w:rsidRDefault="0081333D" w:rsidP="00547764">
      <w:pPr>
        <w:numPr>
          <w:ilvl w:val="0"/>
          <w:numId w:val="42"/>
        </w:numPr>
        <w:tabs>
          <w:tab w:val="clear" w:pos="828"/>
          <w:tab w:val="num" w:pos="720"/>
          <w:tab w:val="left" w:pos="900"/>
          <w:tab w:val="left" w:pos="1080"/>
        </w:tabs>
        <w:spacing w:line="360" w:lineRule="auto"/>
        <w:ind w:left="0" w:firstLine="567"/>
        <w:jc w:val="both"/>
        <w:rPr>
          <w:sz w:val="28"/>
          <w:szCs w:val="28"/>
        </w:rPr>
      </w:pPr>
      <w:r>
        <w:rPr>
          <w:sz w:val="28"/>
          <w:szCs w:val="28"/>
        </w:rPr>
        <w:t>Ольховский, Р.Г. Метод расчета лизингового платежа / Р.Г. Ольховский. – М., 2001. –70 с.</w:t>
      </w:r>
    </w:p>
    <w:p w:rsidR="0081333D" w:rsidRPr="00AA5810"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Прилуцкий, Л. Методика расчета лизинговых платежей / Л. Прилуцкий. – М</w:t>
      </w:r>
      <w:r w:rsidRPr="00AA5810">
        <w:rPr>
          <w:sz w:val="28"/>
          <w:szCs w:val="28"/>
        </w:rPr>
        <w:t>., 1999. – 80 с.</w:t>
      </w:r>
    </w:p>
    <w:p w:rsidR="0081333D" w:rsidRPr="00AA5810" w:rsidRDefault="0081333D" w:rsidP="00547764">
      <w:pPr>
        <w:numPr>
          <w:ilvl w:val="0"/>
          <w:numId w:val="42"/>
        </w:numPr>
        <w:tabs>
          <w:tab w:val="clear" w:pos="828"/>
          <w:tab w:val="left" w:pos="1080"/>
        </w:tabs>
        <w:spacing w:line="360" w:lineRule="auto"/>
        <w:ind w:left="0" w:firstLine="468"/>
        <w:jc w:val="both"/>
        <w:rPr>
          <w:sz w:val="28"/>
          <w:szCs w:val="28"/>
        </w:rPr>
      </w:pPr>
      <w:r w:rsidRPr="00AA5810">
        <w:rPr>
          <w:sz w:val="28"/>
          <w:szCs w:val="28"/>
        </w:rPr>
        <w:t>Савицкая, Г.В. Анализ хозяйственной деятельности предприятия / Г.В. Савицкая. – Изд. 4-е, перераб. и доп. – Минск : ООО «Новое издание», 2000. – 688 с.</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sidRPr="00AA5810">
        <w:rPr>
          <w:sz w:val="28"/>
          <w:szCs w:val="28"/>
        </w:rPr>
        <w:t>Ситников</w:t>
      </w:r>
      <w:r>
        <w:rPr>
          <w:sz w:val="28"/>
          <w:szCs w:val="28"/>
        </w:rPr>
        <w:t>, О.А. Экономические основы лизингового проектирования / О.А. Ситников, Е.В. Попов. – Екатеринбург, 2002. – 88 с.</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Харитонов, Ю.С. Договор лизинга / Ю.С. Харитонов. – М. : Юрайт–М, 2002. – 224 с.</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Чекмарев, Е. Лизинговый бизнес / Е. Чекмарев. – М., 2004. – 158 с.</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Газман, В.Д. Качество и количество российского лизинга : Об уровне развития лизинговых отношений / В.Д. Газман // Оборудование : рынок, предложение, цены. – 2001. – №7 – С. 88-89.</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Киркорова, Н. Принятые поправки статьи 272 НК РФ вводят налоговое неравенство в среду лизинговых компаний / Н. Киркорова // Лизинг-ревю. – 2005. – №5. – С. 2-6.</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Клейникова, В.Г. Лизинг : преимущества и проблемы / В.Г. Клейникова // Консультант бухгалтера. – 1998. – №10. – С. 4-27.</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Кобыльченко, М.А. Лизинг – эффективный механизм привлечения инвестиций / М.А. Кобыльченко, С.М. Григорьян // Белгородский экономический вестник. – 2002. – №1. – С. 80-82.</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Конев, М. Лизинг. Взгляд со стороны : Анализ и лизинговых компаний в 2002 году / М. Конев // Коммерческий транспорт. – 2003. – №6, ноябрь–декабрь. – С. 97.</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Корьев, А.П. Развитие лизинговых отношений как основы привлечения дополнительных инвестиций в регион / А.П. Корьев, В.А. Кожин // Стратегическое планирование ресурсов регионов : Матер. рос. науч.-практ. конф., Ниж. Новгород, 12-13 сентября 2003 г. / Ниж. Новгород : НИМБ, 2003. – С. 122-124.</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 xml:space="preserve">Костромина, О.В. Лизинг как резерв повышения эффективности производства / О.В. Костромина, Э.А. Карпов // Проблемы и перспективы развития экономического и управленческого потенциала России в </w:t>
      </w:r>
      <w:r>
        <w:rPr>
          <w:sz w:val="28"/>
          <w:szCs w:val="28"/>
          <w:lang w:val="en-US"/>
        </w:rPr>
        <w:t>XXI</w:t>
      </w:r>
      <w:r w:rsidRPr="004954D1">
        <w:rPr>
          <w:sz w:val="28"/>
          <w:szCs w:val="28"/>
        </w:rPr>
        <w:t xml:space="preserve"> </w:t>
      </w:r>
      <w:r>
        <w:rPr>
          <w:sz w:val="28"/>
          <w:szCs w:val="28"/>
        </w:rPr>
        <w:t>веке : Всерос. науч.-практ. конф., 24-25 апреля 2003 г. : Сб. матер. / Пенза : ПГПУ им. В.Г. Белинского, 2003. – С. 184-188.</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Кочубей, Е. Транспорт, лизинг и страхование / Е. Кочубей // Технологии лизинга и инвестиций. – 1999. – №1. – С. 49-56.</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Крючкова, А.Н. Анализ факторов влияющих на эффективность лизинга / А.Н. Крючкова // Вопросы экономической науки. – 2003. – №1. – С. 98-101.</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Кузенков, А.Л. О границах эффективности применения лизинга : О причинах невысоких темпах развития и прогноз перспектив развития / А.Л. Кузенков // Проблемы прогнозирования. – 2003. – №6, ноябрь–декабрь. – С. 133-158.</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Куликов, А.Г. Будет ли в России нормальный лизинг? / А.Г. Куликов // Деньги и кредит. – 2005. – №9. – С. 35-40.</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Лизинг в России : проблемы и суждения // Лизинг-ревю. – 2002. – №2. – С. 2-6.</w:t>
      </w:r>
    </w:p>
    <w:p w:rsidR="0081333D" w:rsidRDefault="0081333D" w:rsidP="00547764">
      <w:pPr>
        <w:numPr>
          <w:ilvl w:val="0"/>
          <w:numId w:val="42"/>
        </w:numPr>
        <w:tabs>
          <w:tab w:val="clear" w:pos="828"/>
          <w:tab w:val="num" w:pos="1080"/>
        </w:tabs>
        <w:spacing w:line="360" w:lineRule="auto"/>
        <w:ind w:left="0" w:firstLine="567"/>
        <w:jc w:val="both"/>
        <w:rPr>
          <w:sz w:val="28"/>
          <w:szCs w:val="28"/>
        </w:rPr>
      </w:pPr>
      <w:r>
        <w:rPr>
          <w:sz w:val="28"/>
          <w:szCs w:val="28"/>
        </w:rPr>
        <w:t>Луговая, Е. Лизинг как форма финансирования капитальных вложений / Е. Луговая // Консультант директора. – 2003. – №16. – С. 8-9.</w:t>
      </w:r>
    </w:p>
    <w:p w:rsidR="0081333D" w:rsidRDefault="0081333D" w:rsidP="00547764">
      <w:pPr>
        <w:numPr>
          <w:ilvl w:val="0"/>
          <w:numId w:val="42"/>
        </w:numPr>
        <w:tabs>
          <w:tab w:val="clear" w:pos="828"/>
          <w:tab w:val="num" w:pos="720"/>
          <w:tab w:val="left" w:pos="1080"/>
        </w:tabs>
        <w:spacing w:line="360" w:lineRule="auto"/>
        <w:ind w:left="0" w:firstLine="567"/>
        <w:jc w:val="both"/>
        <w:rPr>
          <w:sz w:val="28"/>
          <w:szCs w:val="28"/>
        </w:rPr>
      </w:pPr>
      <w:r>
        <w:rPr>
          <w:sz w:val="28"/>
          <w:szCs w:val="28"/>
        </w:rPr>
        <w:t>Прилуцкий, Л. Мировые тенденции развития лизинга / Л. Прилуцкий // Закон. – 1999. – №8, август. – С. 90-95.</w:t>
      </w:r>
    </w:p>
    <w:p w:rsidR="0081333D" w:rsidRDefault="0081333D" w:rsidP="00547764">
      <w:pPr>
        <w:numPr>
          <w:ilvl w:val="0"/>
          <w:numId w:val="42"/>
        </w:numPr>
        <w:tabs>
          <w:tab w:val="clear" w:pos="828"/>
          <w:tab w:val="num" w:pos="720"/>
          <w:tab w:val="left" w:pos="1080"/>
        </w:tabs>
        <w:spacing w:line="360" w:lineRule="auto"/>
        <w:ind w:left="0" w:firstLine="567"/>
        <w:jc w:val="both"/>
        <w:rPr>
          <w:sz w:val="28"/>
          <w:szCs w:val="28"/>
        </w:rPr>
      </w:pPr>
      <w:r>
        <w:rPr>
          <w:sz w:val="28"/>
          <w:szCs w:val="28"/>
        </w:rPr>
        <w:t>Прилуцкий, Л. Методика финансовых рент / Л. Прилуцкий // Лизинг курьер. – 1999. – №6 – С. 5-8.</w:t>
      </w:r>
    </w:p>
    <w:p w:rsidR="0081333D" w:rsidRDefault="0081333D" w:rsidP="00547764">
      <w:pPr>
        <w:numPr>
          <w:ilvl w:val="0"/>
          <w:numId w:val="42"/>
        </w:numPr>
        <w:tabs>
          <w:tab w:val="clear" w:pos="828"/>
          <w:tab w:val="num" w:pos="720"/>
          <w:tab w:val="left" w:pos="1080"/>
        </w:tabs>
        <w:spacing w:line="360" w:lineRule="auto"/>
        <w:ind w:left="0" w:firstLine="567"/>
        <w:jc w:val="both"/>
        <w:rPr>
          <w:sz w:val="28"/>
          <w:szCs w:val="28"/>
        </w:rPr>
      </w:pPr>
      <w:r>
        <w:rPr>
          <w:sz w:val="28"/>
          <w:szCs w:val="28"/>
        </w:rPr>
        <w:t>Шевелева, Е.Н. Организация развития лизинга в РФ : обзор состояния на 2001 год. Статистика / Е.Н. Шевелева // Материалы международной конференции «Лизинг в России». – 2003. – 15-16 ноября. –С. 16-17.</w:t>
      </w:r>
    </w:p>
    <w:p w:rsidR="0081333D" w:rsidRDefault="0081333D" w:rsidP="00547764">
      <w:pPr>
        <w:numPr>
          <w:ilvl w:val="0"/>
          <w:numId w:val="42"/>
        </w:numPr>
        <w:tabs>
          <w:tab w:val="clear" w:pos="828"/>
          <w:tab w:val="num" w:pos="720"/>
          <w:tab w:val="left" w:pos="1080"/>
        </w:tabs>
        <w:spacing w:line="360" w:lineRule="auto"/>
        <w:ind w:left="0" w:firstLine="567"/>
        <w:jc w:val="both"/>
        <w:rPr>
          <w:sz w:val="28"/>
          <w:szCs w:val="28"/>
        </w:rPr>
      </w:pPr>
      <w:r>
        <w:rPr>
          <w:sz w:val="28"/>
          <w:szCs w:val="28"/>
        </w:rPr>
        <w:t>Штельмах, В. Метод ПДС / В. Штельмах // Лизинг курьер. – 2005. – №1, январь-февраль. – С. 17-21.</w:t>
      </w:r>
    </w:p>
    <w:p w:rsidR="0081333D" w:rsidRDefault="0081333D" w:rsidP="00547764">
      <w:pPr>
        <w:numPr>
          <w:ilvl w:val="0"/>
          <w:numId w:val="42"/>
        </w:numPr>
        <w:tabs>
          <w:tab w:val="clear" w:pos="828"/>
          <w:tab w:val="num" w:pos="720"/>
          <w:tab w:val="num" w:pos="1080"/>
        </w:tabs>
        <w:spacing w:line="360" w:lineRule="auto"/>
        <w:ind w:left="0" w:firstLine="567"/>
        <w:jc w:val="both"/>
        <w:rPr>
          <w:sz w:val="28"/>
          <w:szCs w:val="28"/>
        </w:rPr>
      </w:pPr>
      <w:r>
        <w:rPr>
          <w:sz w:val="28"/>
          <w:szCs w:val="28"/>
        </w:rPr>
        <w:t xml:space="preserve">Щербаков, В.Г. Лизинг и коммерческий кредит / В.Г. Щербаков // Финансовый директор. – 2005. – №5. – С. 2-7. </w:t>
      </w:r>
    </w:p>
    <w:p w:rsidR="0081333D" w:rsidRDefault="0081333D" w:rsidP="0081333D">
      <w:pPr>
        <w:tabs>
          <w:tab w:val="num" w:pos="720"/>
          <w:tab w:val="left" w:pos="1080"/>
        </w:tabs>
        <w:spacing w:line="360" w:lineRule="auto"/>
        <w:jc w:val="both"/>
        <w:rPr>
          <w:sz w:val="28"/>
          <w:szCs w:val="28"/>
        </w:rPr>
      </w:pPr>
    </w:p>
    <w:p w:rsidR="0081333D" w:rsidRPr="008C1593" w:rsidRDefault="0081333D" w:rsidP="0081333D">
      <w:pPr>
        <w:pStyle w:val="21"/>
        <w:spacing w:after="0" w:line="360" w:lineRule="auto"/>
        <w:ind w:left="0" w:firstLine="567"/>
        <w:jc w:val="both"/>
        <w:rPr>
          <w:sz w:val="28"/>
          <w:szCs w:val="28"/>
        </w:rPr>
      </w:pPr>
    </w:p>
    <w:p w:rsidR="0024663F" w:rsidRDefault="0024663F" w:rsidP="00E2691B">
      <w:pPr>
        <w:pStyle w:val="a6"/>
        <w:spacing w:line="360" w:lineRule="auto"/>
        <w:ind w:firstLine="709"/>
        <w:jc w:val="both"/>
        <w:rPr>
          <w:sz w:val="28"/>
          <w:szCs w:val="28"/>
        </w:rPr>
        <w:sectPr w:rsidR="0024663F" w:rsidSect="004F44E8">
          <w:pgSz w:w="11906" w:h="16838"/>
          <w:pgMar w:top="851" w:right="567" w:bottom="1134" w:left="1701" w:header="709" w:footer="709" w:gutter="0"/>
          <w:cols w:space="708"/>
          <w:docGrid w:linePitch="360"/>
        </w:sectPr>
      </w:pPr>
    </w:p>
    <w:p w:rsidR="004E65B4" w:rsidRDefault="004E65B4" w:rsidP="0024663F">
      <w:bookmarkStart w:id="11" w:name="_GoBack"/>
      <w:bookmarkEnd w:id="11"/>
    </w:p>
    <w:sectPr w:rsidR="004E65B4" w:rsidSect="007C0327">
      <w:pgSz w:w="16838" w:h="11906" w:orient="landscape" w:code="9"/>
      <w:pgMar w:top="1701"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764" w:rsidRDefault="00547764">
      <w:r>
        <w:separator/>
      </w:r>
    </w:p>
  </w:endnote>
  <w:endnote w:type="continuationSeparator" w:id="0">
    <w:p w:rsidR="00547764" w:rsidRDefault="00547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80C" w:rsidRDefault="005A680C">
    <w:pPr>
      <w:pStyle w:val="af3"/>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764" w:rsidRDefault="00547764">
      <w:r>
        <w:separator/>
      </w:r>
    </w:p>
  </w:footnote>
  <w:footnote w:type="continuationSeparator" w:id="0">
    <w:p w:rsidR="00547764" w:rsidRDefault="005477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0FF" w:rsidRDefault="003C10FF" w:rsidP="00624BAD">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3C10FF" w:rsidRDefault="003C10FF" w:rsidP="003C10FF">
    <w:pPr>
      <w:pStyle w:val="af2"/>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0FF" w:rsidRDefault="003C10FF" w:rsidP="00624BAD">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FB3163">
      <w:rPr>
        <w:rStyle w:val="af7"/>
        <w:noProof/>
      </w:rPr>
      <w:t>2</w:t>
    </w:r>
    <w:r>
      <w:rPr>
        <w:rStyle w:val="af7"/>
      </w:rPr>
      <w:fldChar w:fldCharType="end"/>
    </w:r>
  </w:p>
  <w:p w:rsidR="003C10FF" w:rsidRDefault="003C10FF" w:rsidP="003C10FF">
    <w:pPr>
      <w:pStyle w:val="af2"/>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80C" w:rsidRDefault="005A680C" w:rsidP="00AE31A1">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5A680C" w:rsidRDefault="005A680C" w:rsidP="00AE31A1">
    <w:pPr>
      <w:pStyle w:val="af2"/>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80C" w:rsidRDefault="005A680C" w:rsidP="00AE31A1">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46295C">
      <w:rPr>
        <w:rStyle w:val="af7"/>
        <w:noProof/>
      </w:rPr>
      <w:t>92</w:t>
    </w:r>
    <w:r>
      <w:rPr>
        <w:rStyle w:val="af7"/>
      </w:rPr>
      <w:fldChar w:fldCharType="end"/>
    </w:r>
  </w:p>
  <w:p w:rsidR="005A680C" w:rsidRDefault="005A680C" w:rsidP="00AE31A1">
    <w:pPr>
      <w:pStyle w:val="a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00D050B9"/>
    <w:multiLevelType w:val="hybridMultilevel"/>
    <w:tmpl w:val="1DC2F3AA"/>
    <w:lvl w:ilvl="0" w:tplc="D2F0EF96">
      <w:start w:val="1"/>
      <w:numFmt w:val="bullet"/>
      <w:lvlText w:val=""/>
      <w:lvlJc w:val="left"/>
      <w:pPr>
        <w:tabs>
          <w:tab w:val="num" w:pos="1134"/>
        </w:tabs>
        <w:ind w:left="567"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28E40C4"/>
    <w:multiLevelType w:val="hybridMultilevel"/>
    <w:tmpl w:val="40F2CEF4"/>
    <w:lvl w:ilvl="0" w:tplc="2D127860">
      <w:start w:val="1"/>
      <w:numFmt w:val="bullet"/>
      <w:lvlText w:val=""/>
      <w:lvlJc w:val="left"/>
      <w:pPr>
        <w:tabs>
          <w:tab w:val="num" w:pos="1134"/>
        </w:tabs>
        <w:ind w:left="567" w:firstLine="567"/>
      </w:pPr>
      <w:rPr>
        <w:rFonts w:ascii="Symbol" w:hAnsi="Symbol" w:hint="default"/>
        <w:vertAlign w:val="baseline"/>
      </w:rPr>
    </w:lvl>
    <w:lvl w:ilvl="1" w:tplc="D2F0EF96">
      <w:start w:val="1"/>
      <w:numFmt w:val="bullet"/>
      <w:lvlText w:val=""/>
      <w:lvlJc w:val="left"/>
      <w:pPr>
        <w:tabs>
          <w:tab w:val="num" w:pos="1647"/>
        </w:tabs>
        <w:ind w:left="1080" w:firstLine="567"/>
      </w:pPr>
      <w:rPr>
        <w:rFonts w:ascii="Symbol" w:hAnsi="Symbol" w:hint="default"/>
        <w:vertAlign w:val="baseline"/>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04EC7E4E"/>
    <w:multiLevelType w:val="hybridMultilevel"/>
    <w:tmpl w:val="A39AE0FE"/>
    <w:lvl w:ilvl="0" w:tplc="D2F0EF96">
      <w:start w:val="1"/>
      <w:numFmt w:val="bullet"/>
      <w:lvlText w:val=""/>
      <w:lvlJc w:val="left"/>
      <w:pPr>
        <w:tabs>
          <w:tab w:val="num" w:pos="567"/>
        </w:tabs>
        <w:ind w:left="0"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0FDD3D75"/>
    <w:multiLevelType w:val="hybridMultilevel"/>
    <w:tmpl w:val="0008A350"/>
    <w:lvl w:ilvl="0" w:tplc="D2F0EF96">
      <w:start w:val="1"/>
      <w:numFmt w:val="bullet"/>
      <w:lvlText w:val=""/>
      <w:lvlJc w:val="left"/>
      <w:pPr>
        <w:tabs>
          <w:tab w:val="num" w:pos="1276"/>
        </w:tabs>
        <w:ind w:left="709" w:firstLine="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7B95A62"/>
    <w:multiLevelType w:val="hybridMultilevel"/>
    <w:tmpl w:val="BC44ED24"/>
    <w:lvl w:ilvl="0" w:tplc="CDC6DA3C">
      <w:start w:val="1"/>
      <w:numFmt w:val="bullet"/>
      <w:lvlText w:val=""/>
      <w:lvlJc w:val="left"/>
      <w:pPr>
        <w:tabs>
          <w:tab w:val="num" w:pos="1454"/>
        </w:tabs>
        <w:ind w:left="660" w:firstLine="51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6">
    <w:nsid w:val="1BC80E58"/>
    <w:multiLevelType w:val="hybridMultilevel"/>
    <w:tmpl w:val="69EE2BC4"/>
    <w:lvl w:ilvl="0" w:tplc="B64ADA08">
      <w:start w:val="1"/>
      <w:numFmt w:val="bullet"/>
      <w:lvlText w:val=""/>
      <w:lvlJc w:val="left"/>
      <w:pPr>
        <w:tabs>
          <w:tab w:val="num" w:pos="1724"/>
        </w:tabs>
        <w:ind w:left="1724"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1D7126C3"/>
    <w:multiLevelType w:val="multilevel"/>
    <w:tmpl w:val="6E38E4BA"/>
    <w:lvl w:ilvl="0">
      <w:start w:val="5"/>
      <w:numFmt w:val="decimal"/>
      <w:lvlText w:val="%1."/>
      <w:lvlJc w:val="left"/>
      <w:pPr>
        <w:tabs>
          <w:tab w:val="num" w:pos="360"/>
        </w:tabs>
        <w:ind w:left="36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8">
    <w:nsid w:val="21ED31DA"/>
    <w:multiLevelType w:val="hybridMultilevel"/>
    <w:tmpl w:val="75107A26"/>
    <w:lvl w:ilvl="0" w:tplc="57C4793A">
      <w:start w:val="1"/>
      <w:numFmt w:val="bullet"/>
      <w:lvlText w:val=""/>
      <w:lvlJc w:val="left"/>
      <w:pPr>
        <w:tabs>
          <w:tab w:val="num" w:pos="851"/>
        </w:tabs>
        <w:ind w:left="0"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228742EF"/>
    <w:multiLevelType w:val="hybridMultilevel"/>
    <w:tmpl w:val="FF701C82"/>
    <w:lvl w:ilvl="0" w:tplc="FFFFFFFF">
      <w:start w:val="1"/>
      <w:numFmt w:val="bullet"/>
      <w:lvlText w:val=""/>
      <w:lvlJc w:val="left"/>
      <w:pPr>
        <w:tabs>
          <w:tab w:val="num" w:pos="986"/>
        </w:tabs>
        <w:ind w:left="192" w:firstLine="510"/>
      </w:pPr>
      <w:rPr>
        <w:rFonts w:ascii="Symbol" w:hAnsi="Symbol" w:hint="default"/>
      </w:rPr>
    </w:lvl>
    <w:lvl w:ilvl="1" w:tplc="FFFFFFFF" w:tentative="1">
      <w:start w:val="1"/>
      <w:numFmt w:val="bullet"/>
      <w:lvlText w:val="o"/>
      <w:lvlJc w:val="left"/>
      <w:pPr>
        <w:tabs>
          <w:tab w:val="num" w:pos="1632"/>
        </w:tabs>
        <w:ind w:left="1632" w:hanging="360"/>
      </w:pPr>
      <w:rPr>
        <w:rFonts w:ascii="Courier New" w:hAnsi="Courier New" w:cs="Courier New" w:hint="default"/>
      </w:rPr>
    </w:lvl>
    <w:lvl w:ilvl="2" w:tplc="FFFFFFFF" w:tentative="1">
      <w:start w:val="1"/>
      <w:numFmt w:val="bullet"/>
      <w:lvlText w:val=""/>
      <w:lvlJc w:val="left"/>
      <w:pPr>
        <w:tabs>
          <w:tab w:val="num" w:pos="2352"/>
        </w:tabs>
        <w:ind w:left="2352" w:hanging="360"/>
      </w:pPr>
      <w:rPr>
        <w:rFonts w:ascii="Wingdings" w:hAnsi="Wingdings" w:hint="default"/>
      </w:rPr>
    </w:lvl>
    <w:lvl w:ilvl="3" w:tplc="FFFFFFFF" w:tentative="1">
      <w:start w:val="1"/>
      <w:numFmt w:val="bullet"/>
      <w:lvlText w:val=""/>
      <w:lvlJc w:val="left"/>
      <w:pPr>
        <w:tabs>
          <w:tab w:val="num" w:pos="3072"/>
        </w:tabs>
        <w:ind w:left="3072" w:hanging="360"/>
      </w:pPr>
      <w:rPr>
        <w:rFonts w:ascii="Symbol" w:hAnsi="Symbol" w:hint="default"/>
      </w:rPr>
    </w:lvl>
    <w:lvl w:ilvl="4" w:tplc="FFFFFFFF" w:tentative="1">
      <w:start w:val="1"/>
      <w:numFmt w:val="bullet"/>
      <w:lvlText w:val="o"/>
      <w:lvlJc w:val="left"/>
      <w:pPr>
        <w:tabs>
          <w:tab w:val="num" w:pos="3792"/>
        </w:tabs>
        <w:ind w:left="3792" w:hanging="360"/>
      </w:pPr>
      <w:rPr>
        <w:rFonts w:ascii="Courier New" w:hAnsi="Courier New" w:cs="Courier New" w:hint="default"/>
      </w:rPr>
    </w:lvl>
    <w:lvl w:ilvl="5" w:tplc="FFFFFFFF" w:tentative="1">
      <w:start w:val="1"/>
      <w:numFmt w:val="bullet"/>
      <w:lvlText w:val=""/>
      <w:lvlJc w:val="left"/>
      <w:pPr>
        <w:tabs>
          <w:tab w:val="num" w:pos="4512"/>
        </w:tabs>
        <w:ind w:left="4512" w:hanging="360"/>
      </w:pPr>
      <w:rPr>
        <w:rFonts w:ascii="Wingdings" w:hAnsi="Wingdings" w:hint="default"/>
      </w:rPr>
    </w:lvl>
    <w:lvl w:ilvl="6" w:tplc="FFFFFFFF" w:tentative="1">
      <w:start w:val="1"/>
      <w:numFmt w:val="bullet"/>
      <w:lvlText w:val=""/>
      <w:lvlJc w:val="left"/>
      <w:pPr>
        <w:tabs>
          <w:tab w:val="num" w:pos="5232"/>
        </w:tabs>
        <w:ind w:left="5232" w:hanging="360"/>
      </w:pPr>
      <w:rPr>
        <w:rFonts w:ascii="Symbol" w:hAnsi="Symbol" w:hint="default"/>
      </w:rPr>
    </w:lvl>
    <w:lvl w:ilvl="7" w:tplc="FFFFFFFF" w:tentative="1">
      <w:start w:val="1"/>
      <w:numFmt w:val="bullet"/>
      <w:lvlText w:val="o"/>
      <w:lvlJc w:val="left"/>
      <w:pPr>
        <w:tabs>
          <w:tab w:val="num" w:pos="5952"/>
        </w:tabs>
        <w:ind w:left="5952" w:hanging="360"/>
      </w:pPr>
      <w:rPr>
        <w:rFonts w:ascii="Courier New" w:hAnsi="Courier New" w:cs="Courier New" w:hint="default"/>
      </w:rPr>
    </w:lvl>
    <w:lvl w:ilvl="8" w:tplc="FFFFFFFF" w:tentative="1">
      <w:start w:val="1"/>
      <w:numFmt w:val="bullet"/>
      <w:lvlText w:val=""/>
      <w:lvlJc w:val="left"/>
      <w:pPr>
        <w:tabs>
          <w:tab w:val="num" w:pos="6672"/>
        </w:tabs>
        <w:ind w:left="6672" w:hanging="360"/>
      </w:pPr>
      <w:rPr>
        <w:rFonts w:ascii="Wingdings" w:hAnsi="Wingdings" w:hint="default"/>
      </w:rPr>
    </w:lvl>
  </w:abstractNum>
  <w:abstractNum w:abstractNumId="10">
    <w:nsid w:val="2663668A"/>
    <w:multiLevelType w:val="hybridMultilevel"/>
    <w:tmpl w:val="2592C654"/>
    <w:lvl w:ilvl="0" w:tplc="B64ADA08">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26BF3269"/>
    <w:multiLevelType w:val="hybridMultilevel"/>
    <w:tmpl w:val="C8585440"/>
    <w:lvl w:ilvl="0" w:tplc="0419000F">
      <w:start w:val="1"/>
      <w:numFmt w:val="decimal"/>
      <w:lvlText w:val="%1."/>
      <w:lvlJc w:val="left"/>
      <w:pPr>
        <w:tabs>
          <w:tab w:val="num" w:pos="828"/>
        </w:tabs>
        <w:ind w:left="828" w:hanging="360"/>
      </w:pPr>
      <w:rPr>
        <w:rFonts w:hint="default"/>
      </w:rPr>
    </w:lvl>
    <w:lvl w:ilvl="1" w:tplc="04190019">
      <w:start w:val="1"/>
      <w:numFmt w:val="lowerLetter"/>
      <w:lvlText w:val="%2."/>
      <w:lvlJc w:val="left"/>
      <w:pPr>
        <w:tabs>
          <w:tab w:val="num" w:pos="1548"/>
        </w:tabs>
        <w:ind w:left="1548" w:hanging="360"/>
      </w:pPr>
    </w:lvl>
    <w:lvl w:ilvl="2" w:tplc="0419001B">
      <w:start w:val="1"/>
      <w:numFmt w:val="lowerRoman"/>
      <w:lvlText w:val="%3."/>
      <w:lvlJc w:val="right"/>
      <w:pPr>
        <w:tabs>
          <w:tab w:val="num" w:pos="2268"/>
        </w:tabs>
        <w:ind w:left="2268" w:hanging="180"/>
      </w:pPr>
    </w:lvl>
    <w:lvl w:ilvl="3" w:tplc="0419000F">
      <w:start w:val="1"/>
      <w:numFmt w:val="decimal"/>
      <w:lvlText w:val="%4."/>
      <w:lvlJc w:val="left"/>
      <w:pPr>
        <w:tabs>
          <w:tab w:val="num" w:pos="2988"/>
        </w:tabs>
        <w:ind w:left="2988" w:hanging="360"/>
      </w:pPr>
    </w:lvl>
    <w:lvl w:ilvl="4" w:tplc="04190019">
      <w:start w:val="1"/>
      <w:numFmt w:val="lowerLetter"/>
      <w:lvlText w:val="%5."/>
      <w:lvlJc w:val="left"/>
      <w:pPr>
        <w:tabs>
          <w:tab w:val="num" w:pos="3708"/>
        </w:tabs>
        <w:ind w:left="3708" w:hanging="360"/>
      </w:pPr>
    </w:lvl>
    <w:lvl w:ilvl="5" w:tplc="0419001B">
      <w:start w:val="1"/>
      <w:numFmt w:val="lowerRoman"/>
      <w:lvlText w:val="%6."/>
      <w:lvlJc w:val="right"/>
      <w:pPr>
        <w:tabs>
          <w:tab w:val="num" w:pos="4428"/>
        </w:tabs>
        <w:ind w:left="4428" w:hanging="180"/>
      </w:pPr>
    </w:lvl>
    <w:lvl w:ilvl="6" w:tplc="0419000F">
      <w:start w:val="1"/>
      <w:numFmt w:val="decimal"/>
      <w:lvlText w:val="%7."/>
      <w:lvlJc w:val="left"/>
      <w:pPr>
        <w:tabs>
          <w:tab w:val="num" w:pos="5148"/>
        </w:tabs>
        <w:ind w:left="5148" w:hanging="360"/>
      </w:pPr>
    </w:lvl>
    <w:lvl w:ilvl="7" w:tplc="04190019">
      <w:start w:val="1"/>
      <w:numFmt w:val="lowerLetter"/>
      <w:lvlText w:val="%8."/>
      <w:lvlJc w:val="left"/>
      <w:pPr>
        <w:tabs>
          <w:tab w:val="num" w:pos="5868"/>
        </w:tabs>
        <w:ind w:left="5868" w:hanging="360"/>
      </w:pPr>
    </w:lvl>
    <w:lvl w:ilvl="8" w:tplc="0419001B">
      <w:start w:val="1"/>
      <w:numFmt w:val="lowerRoman"/>
      <w:lvlText w:val="%9."/>
      <w:lvlJc w:val="right"/>
      <w:pPr>
        <w:tabs>
          <w:tab w:val="num" w:pos="6588"/>
        </w:tabs>
        <w:ind w:left="6588" w:hanging="180"/>
      </w:pPr>
    </w:lvl>
  </w:abstractNum>
  <w:abstractNum w:abstractNumId="12">
    <w:nsid w:val="30BC604B"/>
    <w:multiLevelType w:val="hybridMultilevel"/>
    <w:tmpl w:val="BAB66952"/>
    <w:lvl w:ilvl="0" w:tplc="B64ADA08">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32AA7152"/>
    <w:multiLevelType w:val="hybridMultilevel"/>
    <w:tmpl w:val="71CCF760"/>
    <w:lvl w:ilvl="0" w:tplc="486A7F6A">
      <w:start w:val="1"/>
      <w:numFmt w:val="bullet"/>
      <w:lvlText w:val=""/>
      <w:lvlJc w:val="left"/>
      <w:pPr>
        <w:tabs>
          <w:tab w:val="num" w:pos="1454"/>
        </w:tabs>
        <w:ind w:left="660" w:firstLine="51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4">
    <w:nsid w:val="34E2087E"/>
    <w:multiLevelType w:val="hybridMultilevel"/>
    <w:tmpl w:val="F2E28F5C"/>
    <w:lvl w:ilvl="0" w:tplc="486A7F6A">
      <w:start w:val="1"/>
      <w:numFmt w:val="bullet"/>
      <w:lvlText w:val=""/>
      <w:lvlJc w:val="left"/>
      <w:pPr>
        <w:tabs>
          <w:tab w:val="num" w:pos="1454"/>
        </w:tabs>
        <w:ind w:left="660" w:firstLine="51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5">
    <w:nsid w:val="37160D59"/>
    <w:multiLevelType w:val="hybridMultilevel"/>
    <w:tmpl w:val="97D2CA3C"/>
    <w:lvl w:ilvl="0" w:tplc="CDC6DA3C">
      <w:start w:val="1"/>
      <w:numFmt w:val="bullet"/>
      <w:lvlText w:val=""/>
      <w:lvlJc w:val="left"/>
      <w:pPr>
        <w:tabs>
          <w:tab w:val="num" w:pos="1454"/>
        </w:tabs>
        <w:ind w:left="660" w:firstLine="51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6">
    <w:nsid w:val="39D73FBB"/>
    <w:multiLevelType w:val="hybridMultilevel"/>
    <w:tmpl w:val="8D78DCEC"/>
    <w:lvl w:ilvl="0" w:tplc="D2F0EF96">
      <w:start w:val="1"/>
      <w:numFmt w:val="bullet"/>
      <w:lvlText w:val=""/>
      <w:lvlJc w:val="left"/>
      <w:pPr>
        <w:tabs>
          <w:tab w:val="num" w:pos="1134"/>
        </w:tabs>
        <w:ind w:left="567" w:firstLine="567"/>
      </w:pPr>
      <w:rPr>
        <w:rFonts w:ascii="Symbol" w:hAnsi="Symbol" w:hint="default"/>
        <w:vertAlign w:val="baseline"/>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165"/>
        </w:tabs>
        <w:ind w:left="3165" w:hanging="360"/>
      </w:pPr>
      <w:rPr>
        <w:rFonts w:ascii="Wingdings" w:hAnsi="Wingdings" w:hint="default"/>
      </w:rPr>
    </w:lvl>
    <w:lvl w:ilvl="3" w:tplc="04190001" w:tentative="1">
      <w:start w:val="1"/>
      <w:numFmt w:val="bullet"/>
      <w:lvlText w:val=""/>
      <w:lvlJc w:val="left"/>
      <w:pPr>
        <w:tabs>
          <w:tab w:val="num" w:pos="3885"/>
        </w:tabs>
        <w:ind w:left="3885" w:hanging="360"/>
      </w:pPr>
      <w:rPr>
        <w:rFonts w:ascii="Symbol" w:hAnsi="Symbol" w:hint="default"/>
      </w:rPr>
    </w:lvl>
    <w:lvl w:ilvl="4" w:tplc="04190003" w:tentative="1">
      <w:start w:val="1"/>
      <w:numFmt w:val="bullet"/>
      <w:lvlText w:val="o"/>
      <w:lvlJc w:val="left"/>
      <w:pPr>
        <w:tabs>
          <w:tab w:val="num" w:pos="4605"/>
        </w:tabs>
        <w:ind w:left="4605" w:hanging="360"/>
      </w:pPr>
      <w:rPr>
        <w:rFonts w:ascii="Courier New" w:hAnsi="Courier New" w:cs="Courier New" w:hint="default"/>
      </w:rPr>
    </w:lvl>
    <w:lvl w:ilvl="5" w:tplc="04190005" w:tentative="1">
      <w:start w:val="1"/>
      <w:numFmt w:val="bullet"/>
      <w:lvlText w:val=""/>
      <w:lvlJc w:val="left"/>
      <w:pPr>
        <w:tabs>
          <w:tab w:val="num" w:pos="5325"/>
        </w:tabs>
        <w:ind w:left="5325" w:hanging="360"/>
      </w:pPr>
      <w:rPr>
        <w:rFonts w:ascii="Wingdings" w:hAnsi="Wingdings" w:hint="default"/>
      </w:rPr>
    </w:lvl>
    <w:lvl w:ilvl="6" w:tplc="04190001" w:tentative="1">
      <w:start w:val="1"/>
      <w:numFmt w:val="bullet"/>
      <w:lvlText w:val=""/>
      <w:lvlJc w:val="left"/>
      <w:pPr>
        <w:tabs>
          <w:tab w:val="num" w:pos="6045"/>
        </w:tabs>
        <w:ind w:left="6045" w:hanging="360"/>
      </w:pPr>
      <w:rPr>
        <w:rFonts w:ascii="Symbol" w:hAnsi="Symbol" w:hint="default"/>
      </w:rPr>
    </w:lvl>
    <w:lvl w:ilvl="7" w:tplc="04190003" w:tentative="1">
      <w:start w:val="1"/>
      <w:numFmt w:val="bullet"/>
      <w:lvlText w:val="o"/>
      <w:lvlJc w:val="left"/>
      <w:pPr>
        <w:tabs>
          <w:tab w:val="num" w:pos="6765"/>
        </w:tabs>
        <w:ind w:left="6765" w:hanging="360"/>
      </w:pPr>
      <w:rPr>
        <w:rFonts w:ascii="Courier New" w:hAnsi="Courier New" w:cs="Courier New" w:hint="default"/>
      </w:rPr>
    </w:lvl>
    <w:lvl w:ilvl="8" w:tplc="04190005" w:tentative="1">
      <w:start w:val="1"/>
      <w:numFmt w:val="bullet"/>
      <w:lvlText w:val=""/>
      <w:lvlJc w:val="left"/>
      <w:pPr>
        <w:tabs>
          <w:tab w:val="num" w:pos="7485"/>
        </w:tabs>
        <w:ind w:left="7485" w:hanging="360"/>
      </w:pPr>
      <w:rPr>
        <w:rFonts w:ascii="Wingdings" w:hAnsi="Wingdings" w:hint="default"/>
      </w:rPr>
    </w:lvl>
  </w:abstractNum>
  <w:abstractNum w:abstractNumId="17">
    <w:nsid w:val="3BC41D3E"/>
    <w:multiLevelType w:val="hybridMultilevel"/>
    <w:tmpl w:val="F7729652"/>
    <w:lvl w:ilvl="0" w:tplc="CDC6DA3C">
      <w:start w:val="1"/>
      <w:numFmt w:val="bullet"/>
      <w:lvlText w:val=""/>
      <w:lvlJc w:val="left"/>
      <w:pPr>
        <w:tabs>
          <w:tab w:val="num" w:pos="986"/>
        </w:tabs>
        <w:ind w:left="192" w:firstLine="510"/>
      </w:pPr>
      <w:rPr>
        <w:rFonts w:ascii="Symbol" w:hAnsi="Symbol" w:hint="default"/>
      </w:rPr>
    </w:lvl>
    <w:lvl w:ilvl="1" w:tplc="04190003" w:tentative="1">
      <w:start w:val="1"/>
      <w:numFmt w:val="bullet"/>
      <w:lvlText w:val="o"/>
      <w:lvlJc w:val="left"/>
      <w:pPr>
        <w:tabs>
          <w:tab w:val="num" w:pos="1632"/>
        </w:tabs>
        <w:ind w:left="1632" w:hanging="360"/>
      </w:pPr>
      <w:rPr>
        <w:rFonts w:ascii="Courier New" w:hAnsi="Courier New" w:cs="Courier New" w:hint="default"/>
      </w:rPr>
    </w:lvl>
    <w:lvl w:ilvl="2" w:tplc="04190005" w:tentative="1">
      <w:start w:val="1"/>
      <w:numFmt w:val="bullet"/>
      <w:lvlText w:val=""/>
      <w:lvlJc w:val="left"/>
      <w:pPr>
        <w:tabs>
          <w:tab w:val="num" w:pos="2352"/>
        </w:tabs>
        <w:ind w:left="2352" w:hanging="360"/>
      </w:pPr>
      <w:rPr>
        <w:rFonts w:ascii="Wingdings" w:hAnsi="Wingdings" w:hint="default"/>
      </w:rPr>
    </w:lvl>
    <w:lvl w:ilvl="3" w:tplc="04190001" w:tentative="1">
      <w:start w:val="1"/>
      <w:numFmt w:val="bullet"/>
      <w:lvlText w:val=""/>
      <w:lvlJc w:val="left"/>
      <w:pPr>
        <w:tabs>
          <w:tab w:val="num" w:pos="3072"/>
        </w:tabs>
        <w:ind w:left="3072" w:hanging="360"/>
      </w:pPr>
      <w:rPr>
        <w:rFonts w:ascii="Symbol" w:hAnsi="Symbol" w:hint="default"/>
      </w:rPr>
    </w:lvl>
    <w:lvl w:ilvl="4" w:tplc="04190003" w:tentative="1">
      <w:start w:val="1"/>
      <w:numFmt w:val="bullet"/>
      <w:lvlText w:val="o"/>
      <w:lvlJc w:val="left"/>
      <w:pPr>
        <w:tabs>
          <w:tab w:val="num" w:pos="3792"/>
        </w:tabs>
        <w:ind w:left="3792" w:hanging="360"/>
      </w:pPr>
      <w:rPr>
        <w:rFonts w:ascii="Courier New" w:hAnsi="Courier New" w:cs="Courier New" w:hint="default"/>
      </w:rPr>
    </w:lvl>
    <w:lvl w:ilvl="5" w:tplc="04190005" w:tentative="1">
      <w:start w:val="1"/>
      <w:numFmt w:val="bullet"/>
      <w:lvlText w:val=""/>
      <w:lvlJc w:val="left"/>
      <w:pPr>
        <w:tabs>
          <w:tab w:val="num" w:pos="4512"/>
        </w:tabs>
        <w:ind w:left="4512" w:hanging="360"/>
      </w:pPr>
      <w:rPr>
        <w:rFonts w:ascii="Wingdings" w:hAnsi="Wingdings" w:hint="default"/>
      </w:rPr>
    </w:lvl>
    <w:lvl w:ilvl="6" w:tplc="04190001" w:tentative="1">
      <w:start w:val="1"/>
      <w:numFmt w:val="bullet"/>
      <w:lvlText w:val=""/>
      <w:lvlJc w:val="left"/>
      <w:pPr>
        <w:tabs>
          <w:tab w:val="num" w:pos="5232"/>
        </w:tabs>
        <w:ind w:left="5232" w:hanging="360"/>
      </w:pPr>
      <w:rPr>
        <w:rFonts w:ascii="Symbol" w:hAnsi="Symbol" w:hint="default"/>
      </w:rPr>
    </w:lvl>
    <w:lvl w:ilvl="7" w:tplc="04190003" w:tentative="1">
      <w:start w:val="1"/>
      <w:numFmt w:val="bullet"/>
      <w:lvlText w:val="o"/>
      <w:lvlJc w:val="left"/>
      <w:pPr>
        <w:tabs>
          <w:tab w:val="num" w:pos="5952"/>
        </w:tabs>
        <w:ind w:left="5952" w:hanging="360"/>
      </w:pPr>
      <w:rPr>
        <w:rFonts w:ascii="Courier New" w:hAnsi="Courier New" w:cs="Courier New" w:hint="default"/>
      </w:rPr>
    </w:lvl>
    <w:lvl w:ilvl="8" w:tplc="04190005" w:tentative="1">
      <w:start w:val="1"/>
      <w:numFmt w:val="bullet"/>
      <w:lvlText w:val=""/>
      <w:lvlJc w:val="left"/>
      <w:pPr>
        <w:tabs>
          <w:tab w:val="num" w:pos="6672"/>
        </w:tabs>
        <w:ind w:left="6672" w:hanging="360"/>
      </w:pPr>
      <w:rPr>
        <w:rFonts w:ascii="Wingdings" w:hAnsi="Wingdings" w:hint="default"/>
      </w:rPr>
    </w:lvl>
  </w:abstractNum>
  <w:abstractNum w:abstractNumId="18">
    <w:nsid w:val="41BA3287"/>
    <w:multiLevelType w:val="hybridMultilevel"/>
    <w:tmpl w:val="1ED4EC12"/>
    <w:lvl w:ilvl="0" w:tplc="486A7F6A">
      <w:start w:val="1"/>
      <w:numFmt w:val="bullet"/>
      <w:lvlText w:val=""/>
      <w:lvlJc w:val="left"/>
      <w:pPr>
        <w:tabs>
          <w:tab w:val="num" w:pos="830"/>
        </w:tabs>
        <w:ind w:left="36" w:firstLine="510"/>
      </w:pPr>
      <w:rPr>
        <w:rFonts w:ascii="Symbol" w:hAnsi="Symbol" w:hint="default"/>
      </w:rPr>
    </w:lvl>
    <w:lvl w:ilvl="1" w:tplc="04190003" w:tentative="1">
      <w:start w:val="1"/>
      <w:numFmt w:val="bullet"/>
      <w:lvlText w:val="o"/>
      <w:lvlJc w:val="left"/>
      <w:pPr>
        <w:tabs>
          <w:tab w:val="num" w:pos="1476"/>
        </w:tabs>
        <w:ind w:left="1476" w:hanging="360"/>
      </w:pPr>
      <w:rPr>
        <w:rFonts w:ascii="Courier New" w:hAnsi="Courier New" w:cs="Courier New" w:hint="default"/>
      </w:rPr>
    </w:lvl>
    <w:lvl w:ilvl="2" w:tplc="04190005" w:tentative="1">
      <w:start w:val="1"/>
      <w:numFmt w:val="bullet"/>
      <w:lvlText w:val=""/>
      <w:lvlJc w:val="left"/>
      <w:pPr>
        <w:tabs>
          <w:tab w:val="num" w:pos="2196"/>
        </w:tabs>
        <w:ind w:left="2196" w:hanging="360"/>
      </w:pPr>
      <w:rPr>
        <w:rFonts w:ascii="Wingdings" w:hAnsi="Wingdings" w:hint="default"/>
      </w:rPr>
    </w:lvl>
    <w:lvl w:ilvl="3" w:tplc="04190001" w:tentative="1">
      <w:start w:val="1"/>
      <w:numFmt w:val="bullet"/>
      <w:lvlText w:val=""/>
      <w:lvlJc w:val="left"/>
      <w:pPr>
        <w:tabs>
          <w:tab w:val="num" w:pos="2916"/>
        </w:tabs>
        <w:ind w:left="2916" w:hanging="360"/>
      </w:pPr>
      <w:rPr>
        <w:rFonts w:ascii="Symbol" w:hAnsi="Symbol" w:hint="default"/>
      </w:rPr>
    </w:lvl>
    <w:lvl w:ilvl="4" w:tplc="04190003" w:tentative="1">
      <w:start w:val="1"/>
      <w:numFmt w:val="bullet"/>
      <w:lvlText w:val="o"/>
      <w:lvlJc w:val="left"/>
      <w:pPr>
        <w:tabs>
          <w:tab w:val="num" w:pos="3636"/>
        </w:tabs>
        <w:ind w:left="3636" w:hanging="360"/>
      </w:pPr>
      <w:rPr>
        <w:rFonts w:ascii="Courier New" w:hAnsi="Courier New" w:cs="Courier New" w:hint="default"/>
      </w:rPr>
    </w:lvl>
    <w:lvl w:ilvl="5" w:tplc="04190005" w:tentative="1">
      <w:start w:val="1"/>
      <w:numFmt w:val="bullet"/>
      <w:lvlText w:val=""/>
      <w:lvlJc w:val="left"/>
      <w:pPr>
        <w:tabs>
          <w:tab w:val="num" w:pos="4356"/>
        </w:tabs>
        <w:ind w:left="4356" w:hanging="360"/>
      </w:pPr>
      <w:rPr>
        <w:rFonts w:ascii="Wingdings" w:hAnsi="Wingdings" w:hint="default"/>
      </w:rPr>
    </w:lvl>
    <w:lvl w:ilvl="6" w:tplc="04190001" w:tentative="1">
      <w:start w:val="1"/>
      <w:numFmt w:val="bullet"/>
      <w:lvlText w:val=""/>
      <w:lvlJc w:val="left"/>
      <w:pPr>
        <w:tabs>
          <w:tab w:val="num" w:pos="5076"/>
        </w:tabs>
        <w:ind w:left="5076" w:hanging="360"/>
      </w:pPr>
      <w:rPr>
        <w:rFonts w:ascii="Symbol" w:hAnsi="Symbol" w:hint="default"/>
      </w:rPr>
    </w:lvl>
    <w:lvl w:ilvl="7" w:tplc="04190003" w:tentative="1">
      <w:start w:val="1"/>
      <w:numFmt w:val="bullet"/>
      <w:lvlText w:val="o"/>
      <w:lvlJc w:val="left"/>
      <w:pPr>
        <w:tabs>
          <w:tab w:val="num" w:pos="5796"/>
        </w:tabs>
        <w:ind w:left="5796" w:hanging="360"/>
      </w:pPr>
      <w:rPr>
        <w:rFonts w:ascii="Courier New" w:hAnsi="Courier New" w:cs="Courier New" w:hint="default"/>
      </w:rPr>
    </w:lvl>
    <w:lvl w:ilvl="8" w:tplc="04190005" w:tentative="1">
      <w:start w:val="1"/>
      <w:numFmt w:val="bullet"/>
      <w:lvlText w:val=""/>
      <w:lvlJc w:val="left"/>
      <w:pPr>
        <w:tabs>
          <w:tab w:val="num" w:pos="6516"/>
        </w:tabs>
        <w:ind w:left="6516" w:hanging="360"/>
      </w:pPr>
      <w:rPr>
        <w:rFonts w:ascii="Wingdings" w:hAnsi="Wingdings" w:hint="default"/>
      </w:rPr>
    </w:lvl>
  </w:abstractNum>
  <w:abstractNum w:abstractNumId="19">
    <w:nsid w:val="427254CC"/>
    <w:multiLevelType w:val="hybridMultilevel"/>
    <w:tmpl w:val="AC98C2A2"/>
    <w:lvl w:ilvl="0" w:tplc="CDC6DA3C">
      <w:start w:val="1"/>
      <w:numFmt w:val="bullet"/>
      <w:lvlText w:val=""/>
      <w:lvlJc w:val="left"/>
      <w:pPr>
        <w:tabs>
          <w:tab w:val="num" w:pos="908"/>
        </w:tabs>
        <w:ind w:left="114" w:firstLine="510"/>
      </w:pPr>
      <w:rPr>
        <w:rFonts w:ascii="Symbol" w:hAnsi="Symbol" w:hint="default"/>
      </w:rPr>
    </w:lvl>
    <w:lvl w:ilvl="1" w:tplc="04190003" w:tentative="1">
      <w:start w:val="1"/>
      <w:numFmt w:val="bullet"/>
      <w:lvlText w:val="o"/>
      <w:lvlJc w:val="left"/>
      <w:pPr>
        <w:tabs>
          <w:tab w:val="num" w:pos="1554"/>
        </w:tabs>
        <w:ind w:left="1554" w:hanging="360"/>
      </w:pPr>
      <w:rPr>
        <w:rFonts w:ascii="Courier New" w:hAnsi="Courier New" w:cs="Courier New" w:hint="default"/>
      </w:rPr>
    </w:lvl>
    <w:lvl w:ilvl="2" w:tplc="04190005" w:tentative="1">
      <w:start w:val="1"/>
      <w:numFmt w:val="bullet"/>
      <w:lvlText w:val=""/>
      <w:lvlJc w:val="left"/>
      <w:pPr>
        <w:tabs>
          <w:tab w:val="num" w:pos="2274"/>
        </w:tabs>
        <w:ind w:left="2274" w:hanging="360"/>
      </w:pPr>
      <w:rPr>
        <w:rFonts w:ascii="Wingdings" w:hAnsi="Wingdings" w:hint="default"/>
      </w:rPr>
    </w:lvl>
    <w:lvl w:ilvl="3" w:tplc="04190001" w:tentative="1">
      <w:start w:val="1"/>
      <w:numFmt w:val="bullet"/>
      <w:lvlText w:val=""/>
      <w:lvlJc w:val="left"/>
      <w:pPr>
        <w:tabs>
          <w:tab w:val="num" w:pos="2994"/>
        </w:tabs>
        <w:ind w:left="2994" w:hanging="360"/>
      </w:pPr>
      <w:rPr>
        <w:rFonts w:ascii="Symbol" w:hAnsi="Symbol" w:hint="default"/>
      </w:rPr>
    </w:lvl>
    <w:lvl w:ilvl="4" w:tplc="04190003" w:tentative="1">
      <w:start w:val="1"/>
      <w:numFmt w:val="bullet"/>
      <w:lvlText w:val="o"/>
      <w:lvlJc w:val="left"/>
      <w:pPr>
        <w:tabs>
          <w:tab w:val="num" w:pos="3714"/>
        </w:tabs>
        <w:ind w:left="3714" w:hanging="360"/>
      </w:pPr>
      <w:rPr>
        <w:rFonts w:ascii="Courier New" w:hAnsi="Courier New" w:cs="Courier New" w:hint="default"/>
      </w:rPr>
    </w:lvl>
    <w:lvl w:ilvl="5" w:tplc="04190005" w:tentative="1">
      <w:start w:val="1"/>
      <w:numFmt w:val="bullet"/>
      <w:lvlText w:val=""/>
      <w:lvlJc w:val="left"/>
      <w:pPr>
        <w:tabs>
          <w:tab w:val="num" w:pos="4434"/>
        </w:tabs>
        <w:ind w:left="4434" w:hanging="360"/>
      </w:pPr>
      <w:rPr>
        <w:rFonts w:ascii="Wingdings" w:hAnsi="Wingdings" w:hint="default"/>
      </w:rPr>
    </w:lvl>
    <w:lvl w:ilvl="6" w:tplc="04190001" w:tentative="1">
      <w:start w:val="1"/>
      <w:numFmt w:val="bullet"/>
      <w:lvlText w:val=""/>
      <w:lvlJc w:val="left"/>
      <w:pPr>
        <w:tabs>
          <w:tab w:val="num" w:pos="5154"/>
        </w:tabs>
        <w:ind w:left="5154" w:hanging="360"/>
      </w:pPr>
      <w:rPr>
        <w:rFonts w:ascii="Symbol" w:hAnsi="Symbol" w:hint="default"/>
      </w:rPr>
    </w:lvl>
    <w:lvl w:ilvl="7" w:tplc="04190003" w:tentative="1">
      <w:start w:val="1"/>
      <w:numFmt w:val="bullet"/>
      <w:lvlText w:val="o"/>
      <w:lvlJc w:val="left"/>
      <w:pPr>
        <w:tabs>
          <w:tab w:val="num" w:pos="5874"/>
        </w:tabs>
        <w:ind w:left="5874" w:hanging="360"/>
      </w:pPr>
      <w:rPr>
        <w:rFonts w:ascii="Courier New" w:hAnsi="Courier New" w:cs="Courier New" w:hint="default"/>
      </w:rPr>
    </w:lvl>
    <w:lvl w:ilvl="8" w:tplc="04190005" w:tentative="1">
      <w:start w:val="1"/>
      <w:numFmt w:val="bullet"/>
      <w:lvlText w:val=""/>
      <w:lvlJc w:val="left"/>
      <w:pPr>
        <w:tabs>
          <w:tab w:val="num" w:pos="6594"/>
        </w:tabs>
        <w:ind w:left="6594" w:hanging="360"/>
      </w:pPr>
      <w:rPr>
        <w:rFonts w:ascii="Wingdings" w:hAnsi="Wingdings" w:hint="default"/>
      </w:rPr>
    </w:lvl>
  </w:abstractNum>
  <w:abstractNum w:abstractNumId="20">
    <w:nsid w:val="46F0345C"/>
    <w:multiLevelType w:val="hybridMultilevel"/>
    <w:tmpl w:val="B6045CAA"/>
    <w:lvl w:ilvl="0" w:tplc="486A7F6A">
      <w:start w:val="1"/>
      <w:numFmt w:val="bullet"/>
      <w:lvlText w:val=""/>
      <w:lvlJc w:val="left"/>
      <w:pPr>
        <w:tabs>
          <w:tab w:val="num" w:pos="1454"/>
        </w:tabs>
        <w:ind w:left="660" w:firstLine="51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1">
    <w:nsid w:val="51587152"/>
    <w:multiLevelType w:val="hybridMultilevel"/>
    <w:tmpl w:val="7166F96E"/>
    <w:lvl w:ilvl="0" w:tplc="486A7F6A">
      <w:start w:val="1"/>
      <w:numFmt w:val="bullet"/>
      <w:lvlText w:val=""/>
      <w:lvlJc w:val="left"/>
      <w:pPr>
        <w:tabs>
          <w:tab w:val="num" w:pos="752"/>
        </w:tabs>
        <w:ind w:left="-42" w:firstLine="510"/>
      </w:pPr>
      <w:rPr>
        <w:rFonts w:ascii="Symbol" w:hAnsi="Symbol" w:hint="default"/>
      </w:rPr>
    </w:lvl>
    <w:lvl w:ilvl="1" w:tplc="04190003" w:tentative="1">
      <w:start w:val="1"/>
      <w:numFmt w:val="bullet"/>
      <w:lvlText w:val="o"/>
      <w:lvlJc w:val="left"/>
      <w:pPr>
        <w:tabs>
          <w:tab w:val="num" w:pos="1398"/>
        </w:tabs>
        <w:ind w:left="1398" w:hanging="360"/>
      </w:pPr>
      <w:rPr>
        <w:rFonts w:ascii="Courier New" w:hAnsi="Courier New" w:cs="Courier New" w:hint="default"/>
      </w:rPr>
    </w:lvl>
    <w:lvl w:ilvl="2" w:tplc="04190005" w:tentative="1">
      <w:start w:val="1"/>
      <w:numFmt w:val="bullet"/>
      <w:lvlText w:val=""/>
      <w:lvlJc w:val="left"/>
      <w:pPr>
        <w:tabs>
          <w:tab w:val="num" w:pos="2118"/>
        </w:tabs>
        <w:ind w:left="2118" w:hanging="360"/>
      </w:pPr>
      <w:rPr>
        <w:rFonts w:ascii="Wingdings" w:hAnsi="Wingdings" w:hint="default"/>
      </w:rPr>
    </w:lvl>
    <w:lvl w:ilvl="3" w:tplc="04190001" w:tentative="1">
      <w:start w:val="1"/>
      <w:numFmt w:val="bullet"/>
      <w:lvlText w:val=""/>
      <w:lvlJc w:val="left"/>
      <w:pPr>
        <w:tabs>
          <w:tab w:val="num" w:pos="2838"/>
        </w:tabs>
        <w:ind w:left="2838" w:hanging="360"/>
      </w:pPr>
      <w:rPr>
        <w:rFonts w:ascii="Symbol" w:hAnsi="Symbol" w:hint="default"/>
      </w:rPr>
    </w:lvl>
    <w:lvl w:ilvl="4" w:tplc="04190003" w:tentative="1">
      <w:start w:val="1"/>
      <w:numFmt w:val="bullet"/>
      <w:lvlText w:val="o"/>
      <w:lvlJc w:val="left"/>
      <w:pPr>
        <w:tabs>
          <w:tab w:val="num" w:pos="3558"/>
        </w:tabs>
        <w:ind w:left="3558" w:hanging="360"/>
      </w:pPr>
      <w:rPr>
        <w:rFonts w:ascii="Courier New" w:hAnsi="Courier New" w:cs="Courier New" w:hint="default"/>
      </w:rPr>
    </w:lvl>
    <w:lvl w:ilvl="5" w:tplc="04190005" w:tentative="1">
      <w:start w:val="1"/>
      <w:numFmt w:val="bullet"/>
      <w:lvlText w:val=""/>
      <w:lvlJc w:val="left"/>
      <w:pPr>
        <w:tabs>
          <w:tab w:val="num" w:pos="4278"/>
        </w:tabs>
        <w:ind w:left="4278" w:hanging="360"/>
      </w:pPr>
      <w:rPr>
        <w:rFonts w:ascii="Wingdings" w:hAnsi="Wingdings" w:hint="default"/>
      </w:rPr>
    </w:lvl>
    <w:lvl w:ilvl="6" w:tplc="04190001" w:tentative="1">
      <w:start w:val="1"/>
      <w:numFmt w:val="bullet"/>
      <w:lvlText w:val=""/>
      <w:lvlJc w:val="left"/>
      <w:pPr>
        <w:tabs>
          <w:tab w:val="num" w:pos="4998"/>
        </w:tabs>
        <w:ind w:left="4998" w:hanging="360"/>
      </w:pPr>
      <w:rPr>
        <w:rFonts w:ascii="Symbol" w:hAnsi="Symbol" w:hint="default"/>
      </w:rPr>
    </w:lvl>
    <w:lvl w:ilvl="7" w:tplc="04190003" w:tentative="1">
      <w:start w:val="1"/>
      <w:numFmt w:val="bullet"/>
      <w:lvlText w:val="o"/>
      <w:lvlJc w:val="left"/>
      <w:pPr>
        <w:tabs>
          <w:tab w:val="num" w:pos="5718"/>
        </w:tabs>
        <w:ind w:left="5718" w:hanging="360"/>
      </w:pPr>
      <w:rPr>
        <w:rFonts w:ascii="Courier New" w:hAnsi="Courier New" w:cs="Courier New" w:hint="default"/>
      </w:rPr>
    </w:lvl>
    <w:lvl w:ilvl="8" w:tplc="04190005" w:tentative="1">
      <w:start w:val="1"/>
      <w:numFmt w:val="bullet"/>
      <w:lvlText w:val=""/>
      <w:lvlJc w:val="left"/>
      <w:pPr>
        <w:tabs>
          <w:tab w:val="num" w:pos="6438"/>
        </w:tabs>
        <w:ind w:left="6438" w:hanging="360"/>
      </w:pPr>
      <w:rPr>
        <w:rFonts w:ascii="Wingdings" w:hAnsi="Wingdings" w:hint="default"/>
      </w:rPr>
    </w:lvl>
  </w:abstractNum>
  <w:abstractNum w:abstractNumId="22">
    <w:nsid w:val="57DA0D60"/>
    <w:multiLevelType w:val="hybridMultilevel"/>
    <w:tmpl w:val="78A004C2"/>
    <w:lvl w:ilvl="0" w:tplc="CDC6DA3C">
      <w:start w:val="1"/>
      <w:numFmt w:val="bullet"/>
      <w:lvlText w:val=""/>
      <w:lvlJc w:val="left"/>
      <w:pPr>
        <w:tabs>
          <w:tab w:val="num" w:pos="752"/>
        </w:tabs>
        <w:ind w:left="-42" w:firstLine="51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3">
    <w:nsid w:val="5A677985"/>
    <w:multiLevelType w:val="singleLevel"/>
    <w:tmpl w:val="7FC8A4EA"/>
    <w:lvl w:ilvl="0">
      <w:start w:val="1"/>
      <w:numFmt w:val="decimal"/>
      <w:lvlText w:val="%1."/>
      <w:lvlJc w:val="left"/>
      <w:pPr>
        <w:tabs>
          <w:tab w:val="num" w:pos="906"/>
        </w:tabs>
        <w:ind w:left="906" w:hanging="360"/>
      </w:pPr>
      <w:rPr>
        <w:rFonts w:hint="default"/>
      </w:rPr>
    </w:lvl>
  </w:abstractNum>
  <w:abstractNum w:abstractNumId="24">
    <w:nsid w:val="5A762833"/>
    <w:multiLevelType w:val="hybridMultilevel"/>
    <w:tmpl w:val="D1EA9252"/>
    <w:lvl w:ilvl="0" w:tplc="FFFFFFFF">
      <w:start w:val="1"/>
      <w:numFmt w:val="bullet"/>
      <w:lvlText w:val=""/>
      <w:lvlJc w:val="left"/>
      <w:pPr>
        <w:tabs>
          <w:tab w:val="num" w:pos="1454"/>
        </w:tabs>
        <w:ind w:left="660" w:firstLine="510"/>
      </w:pPr>
      <w:rPr>
        <w:rFonts w:ascii="Symbol" w:hAnsi="Symbol" w:hint="default"/>
      </w:rPr>
    </w:lvl>
    <w:lvl w:ilvl="1" w:tplc="FFFFFFFF" w:tentative="1">
      <w:start w:val="1"/>
      <w:numFmt w:val="bullet"/>
      <w:lvlText w:val="o"/>
      <w:lvlJc w:val="left"/>
      <w:pPr>
        <w:tabs>
          <w:tab w:val="num" w:pos="2100"/>
        </w:tabs>
        <w:ind w:left="2100" w:hanging="360"/>
      </w:pPr>
      <w:rPr>
        <w:rFonts w:ascii="Courier New" w:hAnsi="Courier New" w:cs="Courier New" w:hint="default"/>
      </w:rPr>
    </w:lvl>
    <w:lvl w:ilvl="2" w:tplc="FFFFFFFF" w:tentative="1">
      <w:start w:val="1"/>
      <w:numFmt w:val="bullet"/>
      <w:lvlText w:val=""/>
      <w:lvlJc w:val="left"/>
      <w:pPr>
        <w:tabs>
          <w:tab w:val="num" w:pos="2820"/>
        </w:tabs>
        <w:ind w:left="2820" w:hanging="360"/>
      </w:pPr>
      <w:rPr>
        <w:rFonts w:ascii="Wingdings" w:hAnsi="Wingdings" w:hint="default"/>
      </w:rPr>
    </w:lvl>
    <w:lvl w:ilvl="3" w:tplc="FFFFFFFF" w:tentative="1">
      <w:start w:val="1"/>
      <w:numFmt w:val="bullet"/>
      <w:lvlText w:val=""/>
      <w:lvlJc w:val="left"/>
      <w:pPr>
        <w:tabs>
          <w:tab w:val="num" w:pos="3540"/>
        </w:tabs>
        <w:ind w:left="3540" w:hanging="360"/>
      </w:pPr>
      <w:rPr>
        <w:rFonts w:ascii="Symbol" w:hAnsi="Symbol" w:hint="default"/>
      </w:rPr>
    </w:lvl>
    <w:lvl w:ilvl="4" w:tplc="FFFFFFFF" w:tentative="1">
      <w:start w:val="1"/>
      <w:numFmt w:val="bullet"/>
      <w:lvlText w:val="o"/>
      <w:lvlJc w:val="left"/>
      <w:pPr>
        <w:tabs>
          <w:tab w:val="num" w:pos="4260"/>
        </w:tabs>
        <w:ind w:left="4260" w:hanging="360"/>
      </w:pPr>
      <w:rPr>
        <w:rFonts w:ascii="Courier New" w:hAnsi="Courier New" w:cs="Courier New" w:hint="default"/>
      </w:rPr>
    </w:lvl>
    <w:lvl w:ilvl="5" w:tplc="FFFFFFFF" w:tentative="1">
      <w:start w:val="1"/>
      <w:numFmt w:val="bullet"/>
      <w:lvlText w:val=""/>
      <w:lvlJc w:val="left"/>
      <w:pPr>
        <w:tabs>
          <w:tab w:val="num" w:pos="4980"/>
        </w:tabs>
        <w:ind w:left="4980" w:hanging="360"/>
      </w:pPr>
      <w:rPr>
        <w:rFonts w:ascii="Wingdings" w:hAnsi="Wingdings" w:hint="default"/>
      </w:rPr>
    </w:lvl>
    <w:lvl w:ilvl="6" w:tplc="FFFFFFFF" w:tentative="1">
      <w:start w:val="1"/>
      <w:numFmt w:val="bullet"/>
      <w:lvlText w:val=""/>
      <w:lvlJc w:val="left"/>
      <w:pPr>
        <w:tabs>
          <w:tab w:val="num" w:pos="5700"/>
        </w:tabs>
        <w:ind w:left="5700" w:hanging="360"/>
      </w:pPr>
      <w:rPr>
        <w:rFonts w:ascii="Symbol" w:hAnsi="Symbol" w:hint="default"/>
      </w:rPr>
    </w:lvl>
    <w:lvl w:ilvl="7" w:tplc="FFFFFFFF" w:tentative="1">
      <w:start w:val="1"/>
      <w:numFmt w:val="bullet"/>
      <w:lvlText w:val="o"/>
      <w:lvlJc w:val="left"/>
      <w:pPr>
        <w:tabs>
          <w:tab w:val="num" w:pos="6420"/>
        </w:tabs>
        <w:ind w:left="6420" w:hanging="360"/>
      </w:pPr>
      <w:rPr>
        <w:rFonts w:ascii="Courier New" w:hAnsi="Courier New" w:cs="Courier New" w:hint="default"/>
      </w:rPr>
    </w:lvl>
    <w:lvl w:ilvl="8" w:tplc="FFFFFFFF" w:tentative="1">
      <w:start w:val="1"/>
      <w:numFmt w:val="bullet"/>
      <w:lvlText w:val=""/>
      <w:lvlJc w:val="left"/>
      <w:pPr>
        <w:tabs>
          <w:tab w:val="num" w:pos="7140"/>
        </w:tabs>
        <w:ind w:left="7140" w:hanging="360"/>
      </w:pPr>
      <w:rPr>
        <w:rFonts w:ascii="Wingdings" w:hAnsi="Wingdings" w:hint="default"/>
      </w:rPr>
    </w:lvl>
  </w:abstractNum>
  <w:abstractNum w:abstractNumId="25">
    <w:nsid w:val="5B65017E"/>
    <w:multiLevelType w:val="hybridMultilevel"/>
    <w:tmpl w:val="F5847538"/>
    <w:lvl w:ilvl="0" w:tplc="CDC6DA3C">
      <w:start w:val="1"/>
      <w:numFmt w:val="bullet"/>
      <w:lvlText w:val=""/>
      <w:lvlJc w:val="left"/>
      <w:pPr>
        <w:tabs>
          <w:tab w:val="num" w:pos="1454"/>
        </w:tabs>
        <w:ind w:left="660" w:firstLine="51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6">
    <w:nsid w:val="63336928"/>
    <w:multiLevelType w:val="hybridMultilevel"/>
    <w:tmpl w:val="D036253E"/>
    <w:lvl w:ilvl="0" w:tplc="B64ADA08">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nsid w:val="634064E3"/>
    <w:multiLevelType w:val="singleLevel"/>
    <w:tmpl w:val="0419000F"/>
    <w:lvl w:ilvl="0">
      <w:start w:val="1"/>
      <w:numFmt w:val="decimal"/>
      <w:lvlText w:val="%1."/>
      <w:lvlJc w:val="left"/>
      <w:pPr>
        <w:tabs>
          <w:tab w:val="num" w:pos="360"/>
        </w:tabs>
        <w:ind w:left="360" w:hanging="360"/>
      </w:pPr>
    </w:lvl>
  </w:abstractNum>
  <w:abstractNum w:abstractNumId="28">
    <w:nsid w:val="64387C98"/>
    <w:multiLevelType w:val="hybridMultilevel"/>
    <w:tmpl w:val="4BE037F2"/>
    <w:lvl w:ilvl="0" w:tplc="FFFFFFFF">
      <w:start w:val="1"/>
      <w:numFmt w:val="decimal"/>
      <w:lvlText w:val="%1."/>
      <w:lvlJc w:val="left"/>
      <w:pPr>
        <w:tabs>
          <w:tab w:val="num" w:pos="2445"/>
        </w:tabs>
        <w:ind w:left="2445" w:hanging="1365"/>
      </w:pPr>
      <w:rPr>
        <w:rFonts w:hint="default"/>
      </w:rPr>
    </w:lvl>
    <w:lvl w:ilvl="1" w:tplc="FFFFFFFF">
      <w:start w:val="1"/>
      <w:numFmt w:val="bullet"/>
      <w:lvlText w:val="-"/>
      <w:lvlJc w:val="left"/>
      <w:pPr>
        <w:tabs>
          <w:tab w:val="num" w:pos="2160"/>
        </w:tabs>
        <w:ind w:left="2160" w:hanging="360"/>
      </w:pPr>
      <w:rPr>
        <w:rFonts w:ascii="Times New Roman" w:eastAsia="Batang" w:hAnsi="Times New Roman" w:hint="default"/>
      </w:r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676B40B2"/>
    <w:multiLevelType w:val="hybridMultilevel"/>
    <w:tmpl w:val="5BE4AA44"/>
    <w:lvl w:ilvl="0" w:tplc="B64ADA08">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6ACF60CC"/>
    <w:multiLevelType w:val="hybridMultilevel"/>
    <w:tmpl w:val="59F46BE2"/>
    <w:lvl w:ilvl="0" w:tplc="0419000F">
      <w:start w:val="1"/>
      <w:numFmt w:val="decimal"/>
      <w:lvlText w:val="%1."/>
      <w:lvlJc w:val="left"/>
      <w:pPr>
        <w:tabs>
          <w:tab w:val="num" w:pos="1317"/>
        </w:tabs>
        <w:ind w:left="131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1">
    <w:nsid w:val="6EAF0715"/>
    <w:multiLevelType w:val="hybridMultilevel"/>
    <w:tmpl w:val="C450B3B2"/>
    <w:lvl w:ilvl="0" w:tplc="B64ADA08">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73F37597"/>
    <w:multiLevelType w:val="hybridMultilevel"/>
    <w:tmpl w:val="7D628522"/>
    <w:lvl w:ilvl="0" w:tplc="02782E20">
      <w:start w:val="1"/>
      <w:numFmt w:val="decimal"/>
      <w:lvlText w:val="%1)"/>
      <w:lvlJc w:val="left"/>
      <w:pPr>
        <w:tabs>
          <w:tab w:val="num" w:pos="1173"/>
        </w:tabs>
        <w:ind w:left="1173" w:hanging="453"/>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3">
    <w:nsid w:val="77D73D58"/>
    <w:multiLevelType w:val="hybridMultilevel"/>
    <w:tmpl w:val="559CC474"/>
    <w:lvl w:ilvl="0" w:tplc="D2F0EF96">
      <w:start w:val="1"/>
      <w:numFmt w:val="bullet"/>
      <w:lvlText w:val=""/>
      <w:lvlJc w:val="left"/>
      <w:pPr>
        <w:tabs>
          <w:tab w:val="num" w:pos="945"/>
        </w:tabs>
        <w:ind w:left="378" w:firstLine="567"/>
      </w:pPr>
      <w:rPr>
        <w:rFonts w:ascii="Symbol" w:hAnsi="Symbol" w:hint="default"/>
      </w:rPr>
    </w:lvl>
    <w:lvl w:ilvl="1" w:tplc="04190003" w:tentative="1">
      <w:start w:val="1"/>
      <w:numFmt w:val="bullet"/>
      <w:lvlText w:val="o"/>
      <w:lvlJc w:val="left"/>
      <w:pPr>
        <w:tabs>
          <w:tab w:val="num" w:pos="1818"/>
        </w:tabs>
        <w:ind w:left="1818" w:hanging="360"/>
      </w:pPr>
      <w:rPr>
        <w:rFonts w:ascii="Courier New" w:hAnsi="Courier New" w:cs="Courier New" w:hint="default"/>
      </w:rPr>
    </w:lvl>
    <w:lvl w:ilvl="2" w:tplc="04190005" w:tentative="1">
      <w:start w:val="1"/>
      <w:numFmt w:val="bullet"/>
      <w:lvlText w:val=""/>
      <w:lvlJc w:val="left"/>
      <w:pPr>
        <w:tabs>
          <w:tab w:val="num" w:pos="2538"/>
        </w:tabs>
        <w:ind w:left="2538" w:hanging="360"/>
      </w:pPr>
      <w:rPr>
        <w:rFonts w:ascii="Wingdings" w:hAnsi="Wingdings" w:hint="default"/>
      </w:rPr>
    </w:lvl>
    <w:lvl w:ilvl="3" w:tplc="04190001" w:tentative="1">
      <w:start w:val="1"/>
      <w:numFmt w:val="bullet"/>
      <w:lvlText w:val=""/>
      <w:lvlJc w:val="left"/>
      <w:pPr>
        <w:tabs>
          <w:tab w:val="num" w:pos="3258"/>
        </w:tabs>
        <w:ind w:left="3258" w:hanging="360"/>
      </w:pPr>
      <w:rPr>
        <w:rFonts w:ascii="Symbol" w:hAnsi="Symbol" w:hint="default"/>
      </w:rPr>
    </w:lvl>
    <w:lvl w:ilvl="4" w:tplc="04190003" w:tentative="1">
      <w:start w:val="1"/>
      <w:numFmt w:val="bullet"/>
      <w:lvlText w:val="o"/>
      <w:lvlJc w:val="left"/>
      <w:pPr>
        <w:tabs>
          <w:tab w:val="num" w:pos="3978"/>
        </w:tabs>
        <w:ind w:left="3978" w:hanging="360"/>
      </w:pPr>
      <w:rPr>
        <w:rFonts w:ascii="Courier New" w:hAnsi="Courier New" w:cs="Courier New" w:hint="default"/>
      </w:rPr>
    </w:lvl>
    <w:lvl w:ilvl="5" w:tplc="04190005" w:tentative="1">
      <w:start w:val="1"/>
      <w:numFmt w:val="bullet"/>
      <w:lvlText w:val=""/>
      <w:lvlJc w:val="left"/>
      <w:pPr>
        <w:tabs>
          <w:tab w:val="num" w:pos="4698"/>
        </w:tabs>
        <w:ind w:left="4698" w:hanging="360"/>
      </w:pPr>
      <w:rPr>
        <w:rFonts w:ascii="Wingdings" w:hAnsi="Wingdings" w:hint="default"/>
      </w:rPr>
    </w:lvl>
    <w:lvl w:ilvl="6" w:tplc="04190001" w:tentative="1">
      <w:start w:val="1"/>
      <w:numFmt w:val="bullet"/>
      <w:lvlText w:val=""/>
      <w:lvlJc w:val="left"/>
      <w:pPr>
        <w:tabs>
          <w:tab w:val="num" w:pos="5418"/>
        </w:tabs>
        <w:ind w:left="5418" w:hanging="360"/>
      </w:pPr>
      <w:rPr>
        <w:rFonts w:ascii="Symbol" w:hAnsi="Symbol" w:hint="default"/>
      </w:rPr>
    </w:lvl>
    <w:lvl w:ilvl="7" w:tplc="04190003" w:tentative="1">
      <w:start w:val="1"/>
      <w:numFmt w:val="bullet"/>
      <w:lvlText w:val="o"/>
      <w:lvlJc w:val="left"/>
      <w:pPr>
        <w:tabs>
          <w:tab w:val="num" w:pos="6138"/>
        </w:tabs>
        <w:ind w:left="6138" w:hanging="360"/>
      </w:pPr>
      <w:rPr>
        <w:rFonts w:ascii="Courier New" w:hAnsi="Courier New" w:cs="Courier New" w:hint="default"/>
      </w:rPr>
    </w:lvl>
    <w:lvl w:ilvl="8" w:tplc="04190005" w:tentative="1">
      <w:start w:val="1"/>
      <w:numFmt w:val="bullet"/>
      <w:lvlText w:val=""/>
      <w:lvlJc w:val="left"/>
      <w:pPr>
        <w:tabs>
          <w:tab w:val="num" w:pos="6858"/>
        </w:tabs>
        <w:ind w:left="6858" w:hanging="360"/>
      </w:pPr>
      <w:rPr>
        <w:rFonts w:ascii="Wingdings" w:hAnsi="Wingdings" w:hint="default"/>
      </w:rPr>
    </w:lvl>
  </w:abstractNum>
  <w:abstractNum w:abstractNumId="34">
    <w:nsid w:val="7828600A"/>
    <w:multiLevelType w:val="singleLevel"/>
    <w:tmpl w:val="59EAF940"/>
    <w:lvl w:ilvl="0">
      <w:start w:val="1"/>
      <w:numFmt w:val="decimal"/>
      <w:lvlText w:val="%1."/>
      <w:lvlJc w:val="left"/>
      <w:pPr>
        <w:tabs>
          <w:tab w:val="num" w:pos="450"/>
        </w:tabs>
        <w:ind w:left="450" w:hanging="450"/>
      </w:pPr>
      <w:rPr>
        <w:rFonts w:hint="default"/>
      </w:rPr>
    </w:lvl>
  </w:abstractNum>
  <w:abstractNum w:abstractNumId="35">
    <w:nsid w:val="78732F40"/>
    <w:multiLevelType w:val="hybridMultilevel"/>
    <w:tmpl w:val="EFEE410A"/>
    <w:lvl w:ilvl="0" w:tplc="486A7F6A">
      <w:start w:val="1"/>
      <w:numFmt w:val="bullet"/>
      <w:lvlText w:val=""/>
      <w:lvlJc w:val="left"/>
      <w:pPr>
        <w:tabs>
          <w:tab w:val="num" w:pos="1454"/>
        </w:tabs>
        <w:ind w:left="660" w:firstLine="51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36">
    <w:nsid w:val="792A1A66"/>
    <w:multiLevelType w:val="hybridMultilevel"/>
    <w:tmpl w:val="BDA4B94E"/>
    <w:lvl w:ilvl="0" w:tplc="486A7F6A">
      <w:start w:val="1"/>
      <w:numFmt w:val="bullet"/>
      <w:lvlText w:val=""/>
      <w:lvlJc w:val="left"/>
      <w:pPr>
        <w:tabs>
          <w:tab w:val="num" w:pos="1454"/>
        </w:tabs>
        <w:ind w:left="660" w:firstLine="51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37">
    <w:nsid w:val="7A0C7C2F"/>
    <w:multiLevelType w:val="hybridMultilevel"/>
    <w:tmpl w:val="E5D844DA"/>
    <w:lvl w:ilvl="0" w:tplc="B64ADA08">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7A461CF9"/>
    <w:multiLevelType w:val="hybridMultilevel"/>
    <w:tmpl w:val="604A8FE2"/>
    <w:lvl w:ilvl="0" w:tplc="1924EB66">
      <w:start w:val="1"/>
      <w:numFmt w:val="decimal"/>
      <w:lvlText w:val="%1."/>
      <w:lvlJc w:val="left"/>
      <w:pPr>
        <w:tabs>
          <w:tab w:val="num" w:pos="567"/>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DFF62F2"/>
    <w:multiLevelType w:val="hybridMultilevel"/>
    <w:tmpl w:val="36CA4CFA"/>
    <w:lvl w:ilvl="0" w:tplc="CDC6DA3C">
      <w:start w:val="1"/>
      <w:numFmt w:val="bullet"/>
      <w:lvlText w:val=""/>
      <w:lvlJc w:val="left"/>
      <w:pPr>
        <w:tabs>
          <w:tab w:val="num" w:pos="830"/>
        </w:tabs>
        <w:ind w:left="36" w:firstLine="510"/>
      </w:pPr>
      <w:rPr>
        <w:rFonts w:ascii="Symbol" w:hAnsi="Symbol" w:hint="default"/>
      </w:rPr>
    </w:lvl>
    <w:lvl w:ilvl="1" w:tplc="04190003" w:tentative="1">
      <w:start w:val="1"/>
      <w:numFmt w:val="bullet"/>
      <w:lvlText w:val="o"/>
      <w:lvlJc w:val="left"/>
      <w:pPr>
        <w:tabs>
          <w:tab w:val="num" w:pos="1476"/>
        </w:tabs>
        <w:ind w:left="1476" w:hanging="360"/>
      </w:pPr>
      <w:rPr>
        <w:rFonts w:ascii="Courier New" w:hAnsi="Courier New" w:cs="Courier New" w:hint="default"/>
      </w:rPr>
    </w:lvl>
    <w:lvl w:ilvl="2" w:tplc="04190005" w:tentative="1">
      <w:start w:val="1"/>
      <w:numFmt w:val="bullet"/>
      <w:lvlText w:val=""/>
      <w:lvlJc w:val="left"/>
      <w:pPr>
        <w:tabs>
          <w:tab w:val="num" w:pos="2196"/>
        </w:tabs>
        <w:ind w:left="2196" w:hanging="360"/>
      </w:pPr>
      <w:rPr>
        <w:rFonts w:ascii="Wingdings" w:hAnsi="Wingdings" w:hint="default"/>
      </w:rPr>
    </w:lvl>
    <w:lvl w:ilvl="3" w:tplc="04190001" w:tentative="1">
      <w:start w:val="1"/>
      <w:numFmt w:val="bullet"/>
      <w:lvlText w:val=""/>
      <w:lvlJc w:val="left"/>
      <w:pPr>
        <w:tabs>
          <w:tab w:val="num" w:pos="2916"/>
        </w:tabs>
        <w:ind w:left="2916" w:hanging="360"/>
      </w:pPr>
      <w:rPr>
        <w:rFonts w:ascii="Symbol" w:hAnsi="Symbol" w:hint="default"/>
      </w:rPr>
    </w:lvl>
    <w:lvl w:ilvl="4" w:tplc="04190003" w:tentative="1">
      <w:start w:val="1"/>
      <w:numFmt w:val="bullet"/>
      <w:lvlText w:val="o"/>
      <w:lvlJc w:val="left"/>
      <w:pPr>
        <w:tabs>
          <w:tab w:val="num" w:pos="3636"/>
        </w:tabs>
        <w:ind w:left="3636" w:hanging="360"/>
      </w:pPr>
      <w:rPr>
        <w:rFonts w:ascii="Courier New" w:hAnsi="Courier New" w:cs="Courier New" w:hint="default"/>
      </w:rPr>
    </w:lvl>
    <w:lvl w:ilvl="5" w:tplc="04190005" w:tentative="1">
      <w:start w:val="1"/>
      <w:numFmt w:val="bullet"/>
      <w:lvlText w:val=""/>
      <w:lvlJc w:val="left"/>
      <w:pPr>
        <w:tabs>
          <w:tab w:val="num" w:pos="4356"/>
        </w:tabs>
        <w:ind w:left="4356" w:hanging="360"/>
      </w:pPr>
      <w:rPr>
        <w:rFonts w:ascii="Wingdings" w:hAnsi="Wingdings" w:hint="default"/>
      </w:rPr>
    </w:lvl>
    <w:lvl w:ilvl="6" w:tplc="04190001" w:tentative="1">
      <w:start w:val="1"/>
      <w:numFmt w:val="bullet"/>
      <w:lvlText w:val=""/>
      <w:lvlJc w:val="left"/>
      <w:pPr>
        <w:tabs>
          <w:tab w:val="num" w:pos="5076"/>
        </w:tabs>
        <w:ind w:left="5076" w:hanging="360"/>
      </w:pPr>
      <w:rPr>
        <w:rFonts w:ascii="Symbol" w:hAnsi="Symbol" w:hint="default"/>
      </w:rPr>
    </w:lvl>
    <w:lvl w:ilvl="7" w:tplc="04190003" w:tentative="1">
      <w:start w:val="1"/>
      <w:numFmt w:val="bullet"/>
      <w:lvlText w:val="o"/>
      <w:lvlJc w:val="left"/>
      <w:pPr>
        <w:tabs>
          <w:tab w:val="num" w:pos="5796"/>
        </w:tabs>
        <w:ind w:left="5796" w:hanging="360"/>
      </w:pPr>
      <w:rPr>
        <w:rFonts w:ascii="Courier New" w:hAnsi="Courier New" w:cs="Courier New" w:hint="default"/>
      </w:rPr>
    </w:lvl>
    <w:lvl w:ilvl="8" w:tplc="04190005" w:tentative="1">
      <w:start w:val="1"/>
      <w:numFmt w:val="bullet"/>
      <w:lvlText w:val=""/>
      <w:lvlJc w:val="left"/>
      <w:pPr>
        <w:tabs>
          <w:tab w:val="num" w:pos="6516"/>
        </w:tabs>
        <w:ind w:left="6516" w:hanging="360"/>
      </w:pPr>
      <w:rPr>
        <w:rFonts w:ascii="Wingdings" w:hAnsi="Wingdings" w:hint="default"/>
      </w:rPr>
    </w:lvl>
  </w:abstractNum>
  <w:abstractNum w:abstractNumId="40">
    <w:nsid w:val="7E0A07AE"/>
    <w:multiLevelType w:val="hybridMultilevel"/>
    <w:tmpl w:val="791A7868"/>
    <w:lvl w:ilvl="0" w:tplc="CDC6DA3C">
      <w:start w:val="1"/>
      <w:numFmt w:val="bullet"/>
      <w:lvlText w:val=""/>
      <w:lvlJc w:val="left"/>
      <w:pPr>
        <w:tabs>
          <w:tab w:val="num" w:pos="1454"/>
        </w:tabs>
        <w:ind w:left="660" w:firstLine="51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41">
    <w:nsid w:val="7EAA0DF6"/>
    <w:multiLevelType w:val="hybridMultilevel"/>
    <w:tmpl w:val="6D2A4830"/>
    <w:lvl w:ilvl="0" w:tplc="CDC6DA3C">
      <w:start w:val="1"/>
      <w:numFmt w:val="bullet"/>
      <w:lvlText w:val=""/>
      <w:lvlJc w:val="left"/>
      <w:pPr>
        <w:tabs>
          <w:tab w:val="num" w:pos="1064"/>
        </w:tabs>
        <w:ind w:left="270" w:firstLine="510"/>
      </w:pPr>
      <w:rPr>
        <w:rFonts w:ascii="Symbol" w:hAnsi="Symbol" w:hint="default"/>
      </w:rPr>
    </w:lvl>
    <w:lvl w:ilvl="1" w:tplc="04190003" w:tentative="1">
      <w:start w:val="1"/>
      <w:numFmt w:val="bullet"/>
      <w:lvlText w:val="o"/>
      <w:lvlJc w:val="left"/>
      <w:pPr>
        <w:tabs>
          <w:tab w:val="num" w:pos="1710"/>
        </w:tabs>
        <w:ind w:left="1710" w:hanging="360"/>
      </w:pPr>
      <w:rPr>
        <w:rFonts w:ascii="Courier New" w:hAnsi="Courier New" w:cs="Courier New" w:hint="default"/>
      </w:rPr>
    </w:lvl>
    <w:lvl w:ilvl="2" w:tplc="04190005" w:tentative="1">
      <w:start w:val="1"/>
      <w:numFmt w:val="bullet"/>
      <w:lvlText w:val=""/>
      <w:lvlJc w:val="left"/>
      <w:pPr>
        <w:tabs>
          <w:tab w:val="num" w:pos="2430"/>
        </w:tabs>
        <w:ind w:left="2430" w:hanging="360"/>
      </w:pPr>
      <w:rPr>
        <w:rFonts w:ascii="Wingdings" w:hAnsi="Wingdings" w:hint="default"/>
      </w:rPr>
    </w:lvl>
    <w:lvl w:ilvl="3" w:tplc="04190001" w:tentative="1">
      <w:start w:val="1"/>
      <w:numFmt w:val="bullet"/>
      <w:lvlText w:val=""/>
      <w:lvlJc w:val="left"/>
      <w:pPr>
        <w:tabs>
          <w:tab w:val="num" w:pos="3150"/>
        </w:tabs>
        <w:ind w:left="3150" w:hanging="360"/>
      </w:pPr>
      <w:rPr>
        <w:rFonts w:ascii="Symbol" w:hAnsi="Symbol" w:hint="default"/>
      </w:rPr>
    </w:lvl>
    <w:lvl w:ilvl="4" w:tplc="04190003" w:tentative="1">
      <w:start w:val="1"/>
      <w:numFmt w:val="bullet"/>
      <w:lvlText w:val="o"/>
      <w:lvlJc w:val="left"/>
      <w:pPr>
        <w:tabs>
          <w:tab w:val="num" w:pos="3870"/>
        </w:tabs>
        <w:ind w:left="3870" w:hanging="360"/>
      </w:pPr>
      <w:rPr>
        <w:rFonts w:ascii="Courier New" w:hAnsi="Courier New" w:cs="Courier New" w:hint="default"/>
      </w:rPr>
    </w:lvl>
    <w:lvl w:ilvl="5" w:tplc="04190005" w:tentative="1">
      <w:start w:val="1"/>
      <w:numFmt w:val="bullet"/>
      <w:lvlText w:val=""/>
      <w:lvlJc w:val="left"/>
      <w:pPr>
        <w:tabs>
          <w:tab w:val="num" w:pos="4590"/>
        </w:tabs>
        <w:ind w:left="4590" w:hanging="360"/>
      </w:pPr>
      <w:rPr>
        <w:rFonts w:ascii="Wingdings" w:hAnsi="Wingdings" w:hint="default"/>
      </w:rPr>
    </w:lvl>
    <w:lvl w:ilvl="6" w:tplc="04190001" w:tentative="1">
      <w:start w:val="1"/>
      <w:numFmt w:val="bullet"/>
      <w:lvlText w:val=""/>
      <w:lvlJc w:val="left"/>
      <w:pPr>
        <w:tabs>
          <w:tab w:val="num" w:pos="5310"/>
        </w:tabs>
        <w:ind w:left="5310" w:hanging="360"/>
      </w:pPr>
      <w:rPr>
        <w:rFonts w:ascii="Symbol" w:hAnsi="Symbol" w:hint="default"/>
      </w:rPr>
    </w:lvl>
    <w:lvl w:ilvl="7" w:tplc="04190003" w:tentative="1">
      <w:start w:val="1"/>
      <w:numFmt w:val="bullet"/>
      <w:lvlText w:val="o"/>
      <w:lvlJc w:val="left"/>
      <w:pPr>
        <w:tabs>
          <w:tab w:val="num" w:pos="6030"/>
        </w:tabs>
        <w:ind w:left="6030" w:hanging="360"/>
      </w:pPr>
      <w:rPr>
        <w:rFonts w:ascii="Courier New" w:hAnsi="Courier New" w:cs="Courier New" w:hint="default"/>
      </w:rPr>
    </w:lvl>
    <w:lvl w:ilvl="8" w:tplc="04190005" w:tentative="1">
      <w:start w:val="1"/>
      <w:numFmt w:val="bullet"/>
      <w:lvlText w:val=""/>
      <w:lvlJc w:val="left"/>
      <w:pPr>
        <w:tabs>
          <w:tab w:val="num" w:pos="6750"/>
        </w:tabs>
        <w:ind w:left="675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7"/>
  </w:num>
  <w:num w:numId="3">
    <w:abstractNumId w:val="23"/>
  </w:num>
  <w:num w:numId="4">
    <w:abstractNumId w:val="25"/>
  </w:num>
  <w:num w:numId="5">
    <w:abstractNumId w:val="13"/>
  </w:num>
  <w:num w:numId="6">
    <w:abstractNumId w:val="24"/>
  </w:num>
  <w:num w:numId="7">
    <w:abstractNumId w:val="40"/>
  </w:num>
  <w:num w:numId="8">
    <w:abstractNumId w:val="22"/>
  </w:num>
  <w:num w:numId="9">
    <w:abstractNumId w:val="39"/>
  </w:num>
  <w:num w:numId="10">
    <w:abstractNumId w:val="19"/>
  </w:num>
  <w:num w:numId="11">
    <w:abstractNumId w:val="17"/>
  </w:num>
  <w:num w:numId="12">
    <w:abstractNumId w:val="9"/>
  </w:num>
  <w:num w:numId="13">
    <w:abstractNumId w:val="41"/>
  </w:num>
  <w:num w:numId="14">
    <w:abstractNumId w:val="18"/>
  </w:num>
  <w:num w:numId="15">
    <w:abstractNumId w:val="36"/>
  </w:num>
  <w:num w:numId="16">
    <w:abstractNumId w:val="15"/>
  </w:num>
  <w:num w:numId="17">
    <w:abstractNumId w:val="35"/>
  </w:num>
  <w:num w:numId="18">
    <w:abstractNumId w:val="20"/>
  </w:num>
  <w:num w:numId="19">
    <w:abstractNumId w:val="14"/>
  </w:num>
  <w:num w:numId="20">
    <w:abstractNumId w:val="5"/>
  </w:num>
  <w:num w:numId="21">
    <w:abstractNumId w:val="21"/>
  </w:num>
  <w:num w:numId="22">
    <w:abstractNumId w:val="27"/>
  </w:num>
  <w:num w:numId="23">
    <w:abstractNumId w:val="28"/>
  </w:num>
  <w:num w:numId="24">
    <w:abstractNumId w:val="32"/>
  </w:num>
  <w:num w:numId="25">
    <w:abstractNumId w:val="37"/>
  </w:num>
  <w:num w:numId="26">
    <w:abstractNumId w:val="31"/>
  </w:num>
  <w:num w:numId="27">
    <w:abstractNumId w:val="6"/>
  </w:num>
  <w:num w:numId="28">
    <w:abstractNumId w:val="30"/>
  </w:num>
  <w:num w:numId="29">
    <w:abstractNumId w:val="26"/>
  </w:num>
  <w:num w:numId="30">
    <w:abstractNumId w:val="12"/>
  </w:num>
  <w:num w:numId="31">
    <w:abstractNumId w:val="29"/>
  </w:num>
  <w:num w:numId="32">
    <w:abstractNumId w:val="10"/>
  </w:num>
  <w:num w:numId="33">
    <w:abstractNumId w:val="8"/>
  </w:num>
  <w:num w:numId="34">
    <w:abstractNumId w:val="3"/>
  </w:num>
  <w:num w:numId="35">
    <w:abstractNumId w:val="4"/>
  </w:num>
  <w:num w:numId="36">
    <w:abstractNumId w:val="38"/>
  </w:num>
  <w:num w:numId="37">
    <w:abstractNumId w:val="33"/>
  </w:num>
  <w:num w:numId="38">
    <w:abstractNumId w:val="1"/>
  </w:num>
  <w:num w:numId="39">
    <w:abstractNumId w:val="2"/>
  </w:num>
  <w:num w:numId="40">
    <w:abstractNumId w:val="16"/>
  </w:num>
  <w:num w:numId="41">
    <w:abstractNumId w:val="34"/>
  </w:num>
  <w:num w:numId="42">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0F86"/>
    <w:rsid w:val="000057FA"/>
    <w:rsid w:val="00020B19"/>
    <w:rsid w:val="00020F86"/>
    <w:rsid w:val="00022426"/>
    <w:rsid w:val="0002244B"/>
    <w:rsid w:val="00030CEF"/>
    <w:rsid w:val="0003795B"/>
    <w:rsid w:val="00041C57"/>
    <w:rsid w:val="00053511"/>
    <w:rsid w:val="00055760"/>
    <w:rsid w:val="00060870"/>
    <w:rsid w:val="00060BC5"/>
    <w:rsid w:val="00077FEC"/>
    <w:rsid w:val="00083556"/>
    <w:rsid w:val="0008544D"/>
    <w:rsid w:val="0009397D"/>
    <w:rsid w:val="00097BFC"/>
    <w:rsid w:val="000A6A28"/>
    <w:rsid w:val="000B216F"/>
    <w:rsid w:val="000B22EC"/>
    <w:rsid w:val="000B3509"/>
    <w:rsid w:val="000B5E19"/>
    <w:rsid w:val="000C4650"/>
    <w:rsid w:val="000C5493"/>
    <w:rsid w:val="000C6B60"/>
    <w:rsid w:val="000D0707"/>
    <w:rsid w:val="000D2091"/>
    <w:rsid w:val="000D219D"/>
    <w:rsid w:val="000D3103"/>
    <w:rsid w:val="000D3B89"/>
    <w:rsid w:val="000E0863"/>
    <w:rsid w:val="000F2BA3"/>
    <w:rsid w:val="000F2CED"/>
    <w:rsid w:val="000F31AE"/>
    <w:rsid w:val="000F3A3C"/>
    <w:rsid w:val="000F548D"/>
    <w:rsid w:val="00105F85"/>
    <w:rsid w:val="00111B45"/>
    <w:rsid w:val="00132686"/>
    <w:rsid w:val="00145703"/>
    <w:rsid w:val="00167BFD"/>
    <w:rsid w:val="00173252"/>
    <w:rsid w:val="001736C4"/>
    <w:rsid w:val="00183902"/>
    <w:rsid w:val="00187585"/>
    <w:rsid w:val="001875AF"/>
    <w:rsid w:val="0019492B"/>
    <w:rsid w:val="00196BC3"/>
    <w:rsid w:val="001A4338"/>
    <w:rsid w:val="001A6030"/>
    <w:rsid w:val="001B5E56"/>
    <w:rsid w:val="001C1548"/>
    <w:rsid w:val="001C7A21"/>
    <w:rsid w:val="001D31E2"/>
    <w:rsid w:val="001E666B"/>
    <w:rsid w:val="001E7BEB"/>
    <w:rsid w:val="001E7D9C"/>
    <w:rsid w:val="001F3E0E"/>
    <w:rsid w:val="00200C64"/>
    <w:rsid w:val="00217530"/>
    <w:rsid w:val="00222139"/>
    <w:rsid w:val="002248B2"/>
    <w:rsid w:val="00240B0E"/>
    <w:rsid w:val="00242704"/>
    <w:rsid w:val="0024663F"/>
    <w:rsid w:val="00253FD3"/>
    <w:rsid w:val="00256151"/>
    <w:rsid w:val="00261061"/>
    <w:rsid w:val="00264107"/>
    <w:rsid w:val="00270559"/>
    <w:rsid w:val="00282E29"/>
    <w:rsid w:val="00283218"/>
    <w:rsid w:val="00283A3A"/>
    <w:rsid w:val="002924C1"/>
    <w:rsid w:val="00295053"/>
    <w:rsid w:val="002A789C"/>
    <w:rsid w:val="002B3459"/>
    <w:rsid w:val="002C2463"/>
    <w:rsid w:val="002D0274"/>
    <w:rsid w:val="002D161D"/>
    <w:rsid w:val="002D31EE"/>
    <w:rsid w:val="002E08F2"/>
    <w:rsid w:val="002E199D"/>
    <w:rsid w:val="002E3EA1"/>
    <w:rsid w:val="002E4105"/>
    <w:rsid w:val="002E5820"/>
    <w:rsid w:val="002E5C46"/>
    <w:rsid w:val="002F5C7E"/>
    <w:rsid w:val="00310379"/>
    <w:rsid w:val="00310A4D"/>
    <w:rsid w:val="00313AE3"/>
    <w:rsid w:val="00314174"/>
    <w:rsid w:val="00320A06"/>
    <w:rsid w:val="00321242"/>
    <w:rsid w:val="00331D04"/>
    <w:rsid w:val="003344EF"/>
    <w:rsid w:val="0034188A"/>
    <w:rsid w:val="003421C8"/>
    <w:rsid w:val="003546A3"/>
    <w:rsid w:val="00371555"/>
    <w:rsid w:val="00371F62"/>
    <w:rsid w:val="0037792A"/>
    <w:rsid w:val="00381B3F"/>
    <w:rsid w:val="003842F5"/>
    <w:rsid w:val="00393452"/>
    <w:rsid w:val="003946A2"/>
    <w:rsid w:val="003948FE"/>
    <w:rsid w:val="003A1B59"/>
    <w:rsid w:val="003A29DD"/>
    <w:rsid w:val="003B5138"/>
    <w:rsid w:val="003C10FF"/>
    <w:rsid w:val="003C2FC3"/>
    <w:rsid w:val="003C4FE7"/>
    <w:rsid w:val="003C5201"/>
    <w:rsid w:val="003C6FCB"/>
    <w:rsid w:val="003D3EC4"/>
    <w:rsid w:val="003E427F"/>
    <w:rsid w:val="003E45F5"/>
    <w:rsid w:val="003E4AE0"/>
    <w:rsid w:val="003F2BAF"/>
    <w:rsid w:val="003F56E1"/>
    <w:rsid w:val="003F79F0"/>
    <w:rsid w:val="004016AE"/>
    <w:rsid w:val="00402BA1"/>
    <w:rsid w:val="00404034"/>
    <w:rsid w:val="0040445C"/>
    <w:rsid w:val="00405DC3"/>
    <w:rsid w:val="004200B1"/>
    <w:rsid w:val="004241C3"/>
    <w:rsid w:val="004260EF"/>
    <w:rsid w:val="00456CD0"/>
    <w:rsid w:val="00456EA1"/>
    <w:rsid w:val="0046295C"/>
    <w:rsid w:val="00463EC7"/>
    <w:rsid w:val="004713C0"/>
    <w:rsid w:val="0047403A"/>
    <w:rsid w:val="0048305E"/>
    <w:rsid w:val="00490088"/>
    <w:rsid w:val="004A1488"/>
    <w:rsid w:val="004A461F"/>
    <w:rsid w:val="004B1B06"/>
    <w:rsid w:val="004B1C74"/>
    <w:rsid w:val="004B45FB"/>
    <w:rsid w:val="004C5352"/>
    <w:rsid w:val="004C6313"/>
    <w:rsid w:val="004D070C"/>
    <w:rsid w:val="004D1125"/>
    <w:rsid w:val="004D18FE"/>
    <w:rsid w:val="004D2783"/>
    <w:rsid w:val="004D65C3"/>
    <w:rsid w:val="004E432C"/>
    <w:rsid w:val="004E65B4"/>
    <w:rsid w:val="004E684D"/>
    <w:rsid w:val="004F44E8"/>
    <w:rsid w:val="005004A5"/>
    <w:rsid w:val="005220AD"/>
    <w:rsid w:val="00524B4C"/>
    <w:rsid w:val="00535FDD"/>
    <w:rsid w:val="00546351"/>
    <w:rsid w:val="00547764"/>
    <w:rsid w:val="00547E4E"/>
    <w:rsid w:val="005633EE"/>
    <w:rsid w:val="005645D3"/>
    <w:rsid w:val="00565D79"/>
    <w:rsid w:val="00586DAA"/>
    <w:rsid w:val="00591C35"/>
    <w:rsid w:val="00594373"/>
    <w:rsid w:val="0059641C"/>
    <w:rsid w:val="00596C88"/>
    <w:rsid w:val="005A196F"/>
    <w:rsid w:val="005A258B"/>
    <w:rsid w:val="005A4424"/>
    <w:rsid w:val="005A680C"/>
    <w:rsid w:val="005B2ACD"/>
    <w:rsid w:val="005B6539"/>
    <w:rsid w:val="005C3B27"/>
    <w:rsid w:val="005D274F"/>
    <w:rsid w:val="005D379B"/>
    <w:rsid w:val="005E0FA9"/>
    <w:rsid w:val="005E5BEC"/>
    <w:rsid w:val="005E63E6"/>
    <w:rsid w:val="006045D1"/>
    <w:rsid w:val="006047BB"/>
    <w:rsid w:val="00606C89"/>
    <w:rsid w:val="00611705"/>
    <w:rsid w:val="00617142"/>
    <w:rsid w:val="0062025C"/>
    <w:rsid w:val="00624BAD"/>
    <w:rsid w:val="00627025"/>
    <w:rsid w:val="006338FD"/>
    <w:rsid w:val="00633956"/>
    <w:rsid w:val="00634ED6"/>
    <w:rsid w:val="00643561"/>
    <w:rsid w:val="00645383"/>
    <w:rsid w:val="00651CC7"/>
    <w:rsid w:val="00652C8F"/>
    <w:rsid w:val="0066460B"/>
    <w:rsid w:val="00664D68"/>
    <w:rsid w:val="00666E22"/>
    <w:rsid w:val="00673E55"/>
    <w:rsid w:val="0067487F"/>
    <w:rsid w:val="00674EA4"/>
    <w:rsid w:val="006779E1"/>
    <w:rsid w:val="00682DE1"/>
    <w:rsid w:val="00687D0F"/>
    <w:rsid w:val="00691DBD"/>
    <w:rsid w:val="00696276"/>
    <w:rsid w:val="00697CBF"/>
    <w:rsid w:val="006A0D93"/>
    <w:rsid w:val="006A364A"/>
    <w:rsid w:val="006B4124"/>
    <w:rsid w:val="006D0D65"/>
    <w:rsid w:val="006D57FA"/>
    <w:rsid w:val="006E6287"/>
    <w:rsid w:val="00700F91"/>
    <w:rsid w:val="007233AD"/>
    <w:rsid w:val="0072565D"/>
    <w:rsid w:val="00727B93"/>
    <w:rsid w:val="00732757"/>
    <w:rsid w:val="00732CD3"/>
    <w:rsid w:val="007526E2"/>
    <w:rsid w:val="007571E2"/>
    <w:rsid w:val="00761A62"/>
    <w:rsid w:val="007660F1"/>
    <w:rsid w:val="00766F8E"/>
    <w:rsid w:val="007676C2"/>
    <w:rsid w:val="0078438E"/>
    <w:rsid w:val="00786697"/>
    <w:rsid w:val="007877CE"/>
    <w:rsid w:val="00792552"/>
    <w:rsid w:val="00797622"/>
    <w:rsid w:val="007A1900"/>
    <w:rsid w:val="007A3136"/>
    <w:rsid w:val="007A6FF6"/>
    <w:rsid w:val="007A7408"/>
    <w:rsid w:val="007B7BD8"/>
    <w:rsid w:val="007C0327"/>
    <w:rsid w:val="007C1337"/>
    <w:rsid w:val="007C4CD8"/>
    <w:rsid w:val="007D28B8"/>
    <w:rsid w:val="007D59CE"/>
    <w:rsid w:val="007D7758"/>
    <w:rsid w:val="007E08AA"/>
    <w:rsid w:val="007E189D"/>
    <w:rsid w:val="007E30B3"/>
    <w:rsid w:val="007E67E9"/>
    <w:rsid w:val="007F446D"/>
    <w:rsid w:val="007F7FDB"/>
    <w:rsid w:val="0080264E"/>
    <w:rsid w:val="0081333D"/>
    <w:rsid w:val="00820EA7"/>
    <w:rsid w:val="00822114"/>
    <w:rsid w:val="00826376"/>
    <w:rsid w:val="00833410"/>
    <w:rsid w:val="00833E0A"/>
    <w:rsid w:val="00836C07"/>
    <w:rsid w:val="00841496"/>
    <w:rsid w:val="00841873"/>
    <w:rsid w:val="008530B5"/>
    <w:rsid w:val="0086038B"/>
    <w:rsid w:val="00862951"/>
    <w:rsid w:val="008652D0"/>
    <w:rsid w:val="00865C52"/>
    <w:rsid w:val="00875192"/>
    <w:rsid w:val="008858A8"/>
    <w:rsid w:val="00887001"/>
    <w:rsid w:val="008956D9"/>
    <w:rsid w:val="00896045"/>
    <w:rsid w:val="008A425C"/>
    <w:rsid w:val="008C6CFF"/>
    <w:rsid w:val="008D464B"/>
    <w:rsid w:val="008E017C"/>
    <w:rsid w:val="008E0CB9"/>
    <w:rsid w:val="008E1F06"/>
    <w:rsid w:val="008E763A"/>
    <w:rsid w:val="008F173F"/>
    <w:rsid w:val="008F47CD"/>
    <w:rsid w:val="008F614D"/>
    <w:rsid w:val="008F6618"/>
    <w:rsid w:val="008F6DC5"/>
    <w:rsid w:val="008F7158"/>
    <w:rsid w:val="00901A2C"/>
    <w:rsid w:val="00901B72"/>
    <w:rsid w:val="009108EA"/>
    <w:rsid w:val="009114BA"/>
    <w:rsid w:val="00923429"/>
    <w:rsid w:val="00926EE9"/>
    <w:rsid w:val="0094276A"/>
    <w:rsid w:val="00942F89"/>
    <w:rsid w:val="00943845"/>
    <w:rsid w:val="0094762F"/>
    <w:rsid w:val="0095566A"/>
    <w:rsid w:val="00966813"/>
    <w:rsid w:val="00970DD3"/>
    <w:rsid w:val="0097329E"/>
    <w:rsid w:val="0098042E"/>
    <w:rsid w:val="00981556"/>
    <w:rsid w:val="00982DD7"/>
    <w:rsid w:val="009A10F1"/>
    <w:rsid w:val="009A1C81"/>
    <w:rsid w:val="009A3106"/>
    <w:rsid w:val="009B2DF7"/>
    <w:rsid w:val="009B4011"/>
    <w:rsid w:val="009B5A2D"/>
    <w:rsid w:val="009B6446"/>
    <w:rsid w:val="009B74A6"/>
    <w:rsid w:val="009C0A3E"/>
    <w:rsid w:val="009D58C0"/>
    <w:rsid w:val="009D7D4D"/>
    <w:rsid w:val="009E51E6"/>
    <w:rsid w:val="009F261E"/>
    <w:rsid w:val="00A00AD8"/>
    <w:rsid w:val="00A253E5"/>
    <w:rsid w:val="00A3295D"/>
    <w:rsid w:val="00A36E72"/>
    <w:rsid w:val="00A40D2E"/>
    <w:rsid w:val="00A42389"/>
    <w:rsid w:val="00A454DF"/>
    <w:rsid w:val="00A5152C"/>
    <w:rsid w:val="00A6651E"/>
    <w:rsid w:val="00A742B3"/>
    <w:rsid w:val="00A7519E"/>
    <w:rsid w:val="00A75F97"/>
    <w:rsid w:val="00A77D7E"/>
    <w:rsid w:val="00A83452"/>
    <w:rsid w:val="00A85758"/>
    <w:rsid w:val="00A92DB3"/>
    <w:rsid w:val="00A9513F"/>
    <w:rsid w:val="00AB4202"/>
    <w:rsid w:val="00AC39CD"/>
    <w:rsid w:val="00AC5E69"/>
    <w:rsid w:val="00AE177E"/>
    <w:rsid w:val="00AE31A1"/>
    <w:rsid w:val="00AE5594"/>
    <w:rsid w:val="00AE5EE9"/>
    <w:rsid w:val="00AE6B74"/>
    <w:rsid w:val="00B12A49"/>
    <w:rsid w:val="00B17433"/>
    <w:rsid w:val="00B2212F"/>
    <w:rsid w:val="00B31FBE"/>
    <w:rsid w:val="00B404AF"/>
    <w:rsid w:val="00B715C8"/>
    <w:rsid w:val="00B72783"/>
    <w:rsid w:val="00B740FC"/>
    <w:rsid w:val="00B8419B"/>
    <w:rsid w:val="00B84E23"/>
    <w:rsid w:val="00B90A4C"/>
    <w:rsid w:val="00B93780"/>
    <w:rsid w:val="00B93CFB"/>
    <w:rsid w:val="00BA2A28"/>
    <w:rsid w:val="00BA3608"/>
    <w:rsid w:val="00BA5914"/>
    <w:rsid w:val="00BC0A0D"/>
    <w:rsid w:val="00BC1E76"/>
    <w:rsid w:val="00BC334F"/>
    <w:rsid w:val="00BD5383"/>
    <w:rsid w:val="00BD6090"/>
    <w:rsid w:val="00BD6C69"/>
    <w:rsid w:val="00C079EA"/>
    <w:rsid w:val="00C174D4"/>
    <w:rsid w:val="00C20234"/>
    <w:rsid w:val="00C20FE5"/>
    <w:rsid w:val="00C24576"/>
    <w:rsid w:val="00C26EB2"/>
    <w:rsid w:val="00C3322D"/>
    <w:rsid w:val="00C37820"/>
    <w:rsid w:val="00C466FF"/>
    <w:rsid w:val="00C57A4D"/>
    <w:rsid w:val="00C64209"/>
    <w:rsid w:val="00C647A5"/>
    <w:rsid w:val="00C649E4"/>
    <w:rsid w:val="00C72E30"/>
    <w:rsid w:val="00C7460D"/>
    <w:rsid w:val="00C7694A"/>
    <w:rsid w:val="00C8025A"/>
    <w:rsid w:val="00C85DBF"/>
    <w:rsid w:val="00C9193D"/>
    <w:rsid w:val="00C91CA0"/>
    <w:rsid w:val="00C970C4"/>
    <w:rsid w:val="00CA40F5"/>
    <w:rsid w:val="00CB0582"/>
    <w:rsid w:val="00CB1D1E"/>
    <w:rsid w:val="00CB49A4"/>
    <w:rsid w:val="00CC129A"/>
    <w:rsid w:val="00CC7725"/>
    <w:rsid w:val="00CD0690"/>
    <w:rsid w:val="00CD2276"/>
    <w:rsid w:val="00CD65F9"/>
    <w:rsid w:val="00CF4243"/>
    <w:rsid w:val="00CF6BBC"/>
    <w:rsid w:val="00CF7ECA"/>
    <w:rsid w:val="00D01206"/>
    <w:rsid w:val="00D02552"/>
    <w:rsid w:val="00D05450"/>
    <w:rsid w:val="00D06CB2"/>
    <w:rsid w:val="00D116A4"/>
    <w:rsid w:val="00D15D25"/>
    <w:rsid w:val="00D15E6A"/>
    <w:rsid w:val="00D3136B"/>
    <w:rsid w:val="00D32DB1"/>
    <w:rsid w:val="00D33707"/>
    <w:rsid w:val="00D45657"/>
    <w:rsid w:val="00D45EA9"/>
    <w:rsid w:val="00D519EF"/>
    <w:rsid w:val="00D71419"/>
    <w:rsid w:val="00D76B20"/>
    <w:rsid w:val="00D96050"/>
    <w:rsid w:val="00DA23C6"/>
    <w:rsid w:val="00DA7A1A"/>
    <w:rsid w:val="00DE212A"/>
    <w:rsid w:val="00DE2C43"/>
    <w:rsid w:val="00DE6E67"/>
    <w:rsid w:val="00DF5274"/>
    <w:rsid w:val="00E0086A"/>
    <w:rsid w:val="00E00F80"/>
    <w:rsid w:val="00E051AB"/>
    <w:rsid w:val="00E115CF"/>
    <w:rsid w:val="00E1175D"/>
    <w:rsid w:val="00E12F1B"/>
    <w:rsid w:val="00E13235"/>
    <w:rsid w:val="00E21176"/>
    <w:rsid w:val="00E2396F"/>
    <w:rsid w:val="00E25E98"/>
    <w:rsid w:val="00E2691B"/>
    <w:rsid w:val="00E34633"/>
    <w:rsid w:val="00E47A85"/>
    <w:rsid w:val="00E54161"/>
    <w:rsid w:val="00E560F8"/>
    <w:rsid w:val="00E574BB"/>
    <w:rsid w:val="00E666A4"/>
    <w:rsid w:val="00E718FE"/>
    <w:rsid w:val="00E77DAB"/>
    <w:rsid w:val="00EA19D0"/>
    <w:rsid w:val="00EA3E5B"/>
    <w:rsid w:val="00EA7C8F"/>
    <w:rsid w:val="00EB26F6"/>
    <w:rsid w:val="00EC0358"/>
    <w:rsid w:val="00EC4AE8"/>
    <w:rsid w:val="00EC53D4"/>
    <w:rsid w:val="00EC7DF1"/>
    <w:rsid w:val="00ED1E4D"/>
    <w:rsid w:val="00EE07E6"/>
    <w:rsid w:val="00EF4D81"/>
    <w:rsid w:val="00F0766D"/>
    <w:rsid w:val="00F128F5"/>
    <w:rsid w:val="00F12CB9"/>
    <w:rsid w:val="00F12DA3"/>
    <w:rsid w:val="00F16874"/>
    <w:rsid w:val="00F1772D"/>
    <w:rsid w:val="00F27024"/>
    <w:rsid w:val="00F3061D"/>
    <w:rsid w:val="00F30E95"/>
    <w:rsid w:val="00F35C86"/>
    <w:rsid w:val="00F378DF"/>
    <w:rsid w:val="00F40055"/>
    <w:rsid w:val="00F42984"/>
    <w:rsid w:val="00F42AA4"/>
    <w:rsid w:val="00F455AB"/>
    <w:rsid w:val="00F471EF"/>
    <w:rsid w:val="00F55AB8"/>
    <w:rsid w:val="00F65C0B"/>
    <w:rsid w:val="00F71AE1"/>
    <w:rsid w:val="00F76DBA"/>
    <w:rsid w:val="00F81D8D"/>
    <w:rsid w:val="00F82D9C"/>
    <w:rsid w:val="00F86E25"/>
    <w:rsid w:val="00F874B0"/>
    <w:rsid w:val="00FA6865"/>
    <w:rsid w:val="00FA7C96"/>
    <w:rsid w:val="00FB2CB3"/>
    <w:rsid w:val="00FB3163"/>
    <w:rsid w:val="00FB4156"/>
    <w:rsid w:val="00FB4729"/>
    <w:rsid w:val="00FD3D56"/>
    <w:rsid w:val="00FD537F"/>
    <w:rsid w:val="00FD743B"/>
    <w:rsid w:val="00FE5EC7"/>
    <w:rsid w:val="00FE605A"/>
    <w:rsid w:val="00FF0701"/>
    <w:rsid w:val="00FF47C3"/>
    <w:rsid w:val="00FF610D"/>
    <w:rsid w:val="00FF6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1"/>
    <o:shapelayout v:ext="edit">
      <o:idmap v:ext="edit" data="1"/>
    </o:shapelayout>
  </w:shapeDefaults>
  <w:decimalSymbol w:val=","/>
  <w:listSeparator w:val=";"/>
  <w15:chartTrackingRefBased/>
  <w15:docId w15:val="{FCA17C9D-AABD-4621-9144-9D2DFFD6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31AE"/>
    <w:rPr>
      <w:sz w:val="24"/>
      <w:szCs w:val="24"/>
    </w:rPr>
  </w:style>
  <w:style w:type="paragraph" w:styleId="1">
    <w:name w:val="heading 1"/>
    <w:aliases w:val="Head 1"/>
    <w:basedOn w:val="a"/>
    <w:next w:val="a"/>
    <w:qFormat/>
    <w:rsid w:val="00B31FBE"/>
    <w:pPr>
      <w:keepNext/>
      <w:outlineLvl w:val="0"/>
    </w:pPr>
    <w:rPr>
      <w:sz w:val="28"/>
    </w:rPr>
  </w:style>
  <w:style w:type="paragraph" w:styleId="2">
    <w:name w:val="heading 2"/>
    <w:basedOn w:val="a"/>
    <w:next w:val="a"/>
    <w:qFormat/>
    <w:rsid w:val="00AE31A1"/>
    <w:pPr>
      <w:keepNext/>
      <w:spacing w:line="360" w:lineRule="auto"/>
      <w:ind w:hanging="108"/>
      <w:jc w:val="center"/>
      <w:outlineLvl w:val="1"/>
    </w:pPr>
    <w:rPr>
      <w:sz w:val="28"/>
      <w:szCs w:val="28"/>
    </w:rPr>
  </w:style>
  <w:style w:type="paragraph" w:styleId="3">
    <w:name w:val="heading 3"/>
    <w:basedOn w:val="a"/>
    <w:next w:val="a"/>
    <w:qFormat/>
    <w:rsid w:val="00AE31A1"/>
    <w:pPr>
      <w:keepNext/>
      <w:spacing w:line="360" w:lineRule="auto"/>
      <w:ind w:right="-213"/>
      <w:jc w:val="center"/>
      <w:outlineLvl w:val="2"/>
    </w:pPr>
    <w:rPr>
      <w:sz w:val="28"/>
      <w:szCs w:val="28"/>
    </w:rPr>
  </w:style>
  <w:style w:type="paragraph" w:styleId="4">
    <w:name w:val="heading 4"/>
    <w:basedOn w:val="a"/>
    <w:next w:val="a"/>
    <w:qFormat/>
    <w:rsid w:val="00AE31A1"/>
    <w:pPr>
      <w:keepNext/>
      <w:tabs>
        <w:tab w:val="num" w:pos="0"/>
      </w:tabs>
      <w:ind w:firstLine="900"/>
      <w:jc w:val="right"/>
      <w:outlineLvl w:val="3"/>
    </w:pPr>
    <w:rPr>
      <w:rFonts w:ascii="Century" w:hAnsi="Century"/>
      <w:b/>
      <w:bCs/>
      <w:sz w:val="28"/>
      <w:szCs w:val="28"/>
    </w:rPr>
  </w:style>
  <w:style w:type="paragraph" w:styleId="5">
    <w:name w:val="heading 5"/>
    <w:basedOn w:val="a"/>
    <w:next w:val="a"/>
    <w:qFormat/>
    <w:rsid w:val="00AE31A1"/>
    <w:pPr>
      <w:keepNext/>
      <w:tabs>
        <w:tab w:val="num" w:pos="0"/>
      </w:tabs>
      <w:ind w:firstLine="900"/>
      <w:jc w:val="right"/>
      <w:outlineLvl w:val="4"/>
    </w:pPr>
    <w:rPr>
      <w:b/>
      <w:bCs/>
    </w:rPr>
  </w:style>
  <w:style w:type="paragraph" w:styleId="6">
    <w:name w:val="heading 6"/>
    <w:basedOn w:val="a"/>
    <w:next w:val="a"/>
    <w:qFormat/>
    <w:rsid w:val="00AE31A1"/>
    <w:pPr>
      <w:keepNext/>
      <w:tabs>
        <w:tab w:val="num" w:pos="0"/>
      </w:tabs>
      <w:ind w:firstLine="900"/>
      <w:jc w:val="both"/>
      <w:outlineLvl w:val="5"/>
    </w:pPr>
    <w:rPr>
      <w:rFonts w:ascii="Century" w:hAnsi="Century"/>
      <w:sz w:val="28"/>
      <w:szCs w:val="28"/>
    </w:rPr>
  </w:style>
  <w:style w:type="paragraph" w:styleId="7">
    <w:name w:val="heading 7"/>
    <w:basedOn w:val="a"/>
    <w:next w:val="a"/>
    <w:qFormat/>
    <w:rsid w:val="00AE31A1"/>
    <w:pPr>
      <w:keepNext/>
      <w:ind w:right="75"/>
      <w:jc w:val="center"/>
      <w:outlineLvl w:val="6"/>
    </w:pPr>
    <w:rPr>
      <w:sz w:val="28"/>
      <w:szCs w:val="28"/>
    </w:rPr>
  </w:style>
  <w:style w:type="paragraph" w:styleId="8">
    <w:name w:val="heading 8"/>
    <w:basedOn w:val="a"/>
    <w:next w:val="a"/>
    <w:qFormat/>
    <w:rsid w:val="00AE31A1"/>
    <w:pPr>
      <w:spacing w:before="240" w:after="60"/>
      <w:outlineLvl w:val="7"/>
    </w:pPr>
    <w:rPr>
      <w:i/>
      <w:iCs/>
    </w:rPr>
  </w:style>
  <w:style w:type="paragraph" w:styleId="9">
    <w:name w:val="heading 9"/>
    <w:basedOn w:val="a"/>
    <w:next w:val="a"/>
    <w:qFormat/>
    <w:rsid w:val="00AE31A1"/>
    <w:pPr>
      <w:keepNext/>
      <w:tabs>
        <w:tab w:val="left" w:pos="0"/>
      </w:tabs>
      <w:ind w:right="-108"/>
      <w:jc w:val="right"/>
      <w:outlineLvl w:val="8"/>
    </w:pPr>
    <w:rPr>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Indent 3"/>
    <w:basedOn w:val="a"/>
    <w:rsid w:val="00CF4243"/>
    <w:pPr>
      <w:spacing w:after="120"/>
      <w:ind w:left="283"/>
    </w:pPr>
    <w:rPr>
      <w:sz w:val="16"/>
      <w:szCs w:val="16"/>
    </w:rPr>
  </w:style>
  <w:style w:type="paragraph" w:customStyle="1" w:styleId="10">
    <w:name w:val="Обычный1"/>
    <w:rsid w:val="00CF4243"/>
    <w:pPr>
      <w:spacing w:before="100" w:after="100"/>
    </w:pPr>
    <w:rPr>
      <w:snapToGrid w:val="0"/>
      <w:sz w:val="24"/>
    </w:rPr>
  </w:style>
  <w:style w:type="character" w:styleId="a3">
    <w:name w:val="Emphasis"/>
    <w:basedOn w:val="a0"/>
    <w:qFormat/>
    <w:rsid w:val="00CF4243"/>
    <w:rPr>
      <w:i/>
    </w:rPr>
  </w:style>
  <w:style w:type="paragraph" w:styleId="a4">
    <w:name w:val="Normal (Web)"/>
    <w:basedOn w:val="a"/>
    <w:rsid w:val="00CF4243"/>
  </w:style>
  <w:style w:type="paragraph" w:styleId="20">
    <w:name w:val="Body Text 2"/>
    <w:basedOn w:val="a"/>
    <w:rsid w:val="00B31FBE"/>
    <w:pPr>
      <w:spacing w:after="120" w:line="480" w:lineRule="auto"/>
    </w:pPr>
  </w:style>
  <w:style w:type="paragraph" w:styleId="a5">
    <w:name w:val="Body Text"/>
    <w:basedOn w:val="a"/>
    <w:rsid w:val="00B31FBE"/>
    <w:pPr>
      <w:spacing w:after="120"/>
    </w:pPr>
  </w:style>
  <w:style w:type="paragraph" w:styleId="a6">
    <w:name w:val="Body Text Indent"/>
    <w:basedOn w:val="a"/>
    <w:rsid w:val="00E47A85"/>
    <w:pPr>
      <w:spacing w:after="120"/>
      <w:ind w:left="283"/>
    </w:pPr>
  </w:style>
  <w:style w:type="character" w:styleId="a7">
    <w:name w:val="annotation reference"/>
    <w:basedOn w:val="a0"/>
    <w:semiHidden/>
    <w:rsid w:val="00F471EF"/>
    <w:rPr>
      <w:sz w:val="16"/>
      <w:szCs w:val="16"/>
    </w:rPr>
  </w:style>
  <w:style w:type="paragraph" w:styleId="a8">
    <w:name w:val="annotation text"/>
    <w:basedOn w:val="a"/>
    <w:semiHidden/>
    <w:rsid w:val="00F471EF"/>
    <w:rPr>
      <w:sz w:val="20"/>
      <w:szCs w:val="20"/>
    </w:rPr>
  </w:style>
  <w:style w:type="paragraph" w:styleId="a9">
    <w:name w:val="annotation subject"/>
    <w:basedOn w:val="a8"/>
    <w:next w:val="a8"/>
    <w:semiHidden/>
    <w:rsid w:val="00F471EF"/>
    <w:rPr>
      <w:b/>
      <w:bCs/>
    </w:rPr>
  </w:style>
  <w:style w:type="paragraph" w:styleId="aa">
    <w:name w:val="Balloon Text"/>
    <w:basedOn w:val="a"/>
    <w:semiHidden/>
    <w:rsid w:val="00F471EF"/>
    <w:rPr>
      <w:rFonts w:ascii="Tahoma" w:hAnsi="Tahoma" w:cs="Tahoma"/>
      <w:sz w:val="16"/>
      <w:szCs w:val="16"/>
    </w:rPr>
  </w:style>
  <w:style w:type="paragraph" w:styleId="21">
    <w:name w:val="Body Text Indent 2"/>
    <w:basedOn w:val="a"/>
    <w:rsid w:val="000A6A28"/>
    <w:pPr>
      <w:spacing w:after="120" w:line="480" w:lineRule="auto"/>
      <w:ind w:left="283"/>
    </w:pPr>
  </w:style>
  <w:style w:type="paragraph" w:styleId="31">
    <w:name w:val="Body Text 3"/>
    <w:basedOn w:val="a"/>
    <w:rsid w:val="00D06CB2"/>
    <w:pPr>
      <w:spacing w:after="120"/>
    </w:pPr>
    <w:rPr>
      <w:sz w:val="16"/>
      <w:szCs w:val="16"/>
    </w:rPr>
  </w:style>
  <w:style w:type="paragraph" w:styleId="ab">
    <w:name w:val="List"/>
    <w:basedOn w:val="a"/>
    <w:rsid w:val="00D06CB2"/>
    <w:pPr>
      <w:ind w:left="283" w:hanging="283"/>
    </w:pPr>
    <w:rPr>
      <w:sz w:val="20"/>
      <w:szCs w:val="20"/>
    </w:rPr>
  </w:style>
  <w:style w:type="paragraph" w:styleId="ac">
    <w:name w:val="List Bullet"/>
    <w:basedOn w:val="a"/>
    <w:autoRedefine/>
    <w:rsid w:val="00D06CB2"/>
    <w:pPr>
      <w:tabs>
        <w:tab w:val="num" w:pos="284"/>
      </w:tabs>
      <w:spacing w:line="360" w:lineRule="auto"/>
    </w:pPr>
    <w:rPr>
      <w:sz w:val="20"/>
      <w:szCs w:val="20"/>
    </w:rPr>
  </w:style>
  <w:style w:type="paragraph" w:styleId="ad">
    <w:name w:val="Title"/>
    <w:basedOn w:val="a"/>
    <w:qFormat/>
    <w:rsid w:val="00AE177E"/>
    <w:pPr>
      <w:jc w:val="center"/>
    </w:pPr>
    <w:rPr>
      <w:b/>
      <w:bCs/>
    </w:rPr>
  </w:style>
  <w:style w:type="paragraph" w:customStyle="1" w:styleId="xl45">
    <w:name w:val="xl45"/>
    <w:basedOn w:val="a"/>
    <w:rsid w:val="00AE177E"/>
    <w:pPr>
      <w:pBdr>
        <w:bottom w:val="single" w:sz="4" w:space="0" w:color="auto"/>
        <w:right w:val="single" w:sz="4" w:space="0" w:color="000000"/>
      </w:pBdr>
      <w:spacing w:before="100" w:beforeAutospacing="1" w:after="100" w:afterAutospacing="1"/>
      <w:jc w:val="center"/>
      <w:textAlignment w:val="top"/>
    </w:pPr>
    <w:rPr>
      <w:rFonts w:eastAsia="Arial Unicode MS"/>
    </w:rPr>
  </w:style>
  <w:style w:type="paragraph" w:styleId="ae">
    <w:name w:val="Block Text"/>
    <w:basedOn w:val="a"/>
    <w:rsid w:val="00AE31A1"/>
    <w:pPr>
      <w:widowControl w:val="0"/>
      <w:shd w:val="clear" w:color="auto" w:fill="FFFFFF"/>
      <w:autoSpaceDE w:val="0"/>
      <w:autoSpaceDN w:val="0"/>
      <w:adjustRightInd w:val="0"/>
      <w:spacing w:before="52" w:line="360" w:lineRule="auto"/>
      <w:ind w:left="40" w:right="72" w:firstLine="340"/>
      <w:jc w:val="both"/>
    </w:pPr>
    <w:rPr>
      <w:sz w:val="28"/>
      <w:szCs w:val="28"/>
    </w:rPr>
  </w:style>
  <w:style w:type="paragraph" w:styleId="af">
    <w:name w:val="Document Map"/>
    <w:basedOn w:val="a"/>
    <w:semiHidden/>
    <w:rsid w:val="00AE31A1"/>
    <w:pPr>
      <w:shd w:val="clear" w:color="auto" w:fill="000080"/>
    </w:pPr>
    <w:rPr>
      <w:rFonts w:ascii="Tahoma" w:hAnsi="Tahoma" w:cs="Tahoma"/>
      <w:sz w:val="20"/>
      <w:szCs w:val="20"/>
    </w:rPr>
  </w:style>
  <w:style w:type="character" w:styleId="af0">
    <w:name w:val="Strong"/>
    <w:basedOn w:val="a0"/>
    <w:qFormat/>
    <w:rsid w:val="00AE31A1"/>
    <w:rPr>
      <w:b/>
      <w:bCs/>
    </w:rPr>
  </w:style>
  <w:style w:type="character" w:styleId="af1">
    <w:name w:val="Hyperlink"/>
    <w:basedOn w:val="a0"/>
    <w:rsid w:val="00AE31A1"/>
    <w:rPr>
      <w:color w:val="0000FF"/>
      <w:u w:val="single"/>
    </w:rPr>
  </w:style>
  <w:style w:type="paragraph" w:styleId="af2">
    <w:name w:val="header"/>
    <w:basedOn w:val="a"/>
    <w:rsid w:val="00AE31A1"/>
    <w:pPr>
      <w:tabs>
        <w:tab w:val="center" w:pos="4153"/>
        <w:tab w:val="right" w:pos="8306"/>
      </w:tabs>
    </w:pPr>
  </w:style>
  <w:style w:type="paragraph" w:styleId="af3">
    <w:name w:val="footer"/>
    <w:basedOn w:val="a"/>
    <w:rsid w:val="00AE31A1"/>
    <w:pPr>
      <w:tabs>
        <w:tab w:val="center" w:pos="4677"/>
        <w:tab w:val="right" w:pos="9355"/>
      </w:tabs>
    </w:pPr>
  </w:style>
  <w:style w:type="paragraph" w:customStyle="1" w:styleId="xl25">
    <w:name w:val="xl25"/>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8">
    <w:name w:val="xl28"/>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9">
    <w:name w:val="xl29"/>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30">
    <w:name w:val="xl30"/>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31">
    <w:name w:val="xl31"/>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
    <w:rsid w:val="00AE31A1"/>
    <w:pPr>
      <w:spacing w:before="100" w:beforeAutospacing="1" w:after="100" w:afterAutospacing="1"/>
      <w:jc w:val="center"/>
      <w:textAlignment w:val="center"/>
    </w:pPr>
  </w:style>
  <w:style w:type="paragraph" w:customStyle="1" w:styleId="xl33">
    <w:name w:val="xl33"/>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35">
    <w:name w:val="xl35"/>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36">
    <w:name w:val="xl36"/>
    <w:basedOn w:val="a"/>
    <w:rsid w:val="00AE31A1"/>
    <w:pPr>
      <w:spacing w:before="100" w:beforeAutospacing="1" w:after="100" w:afterAutospacing="1"/>
    </w:pPr>
    <w:rPr>
      <w:rFonts w:ascii="Arial" w:hAnsi="Arial" w:cs="Arial"/>
      <w:sz w:val="28"/>
      <w:szCs w:val="28"/>
    </w:rPr>
  </w:style>
  <w:style w:type="paragraph" w:customStyle="1" w:styleId="xl37">
    <w:name w:val="xl37"/>
    <w:basedOn w:val="a"/>
    <w:rsid w:val="00AE31A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af4">
    <w:name w:val="Абзац"/>
    <w:basedOn w:val="a"/>
    <w:rsid w:val="00AE31A1"/>
    <w:pPr>
      <w:widowControl w:val="0"/>
      <w:spacing w:line="360" w:lineRule="auto"/>
      <w:ind w:firstLine="851"/>
      <w:jc w:val="both"/>
    </w:pPr>
    <w:rPr>
      <w:sz w:val="28"/>
      <w:szCs w:val="28"/>
    </w:rPr>
  </w:style>
  <w:style w:type="paragraph" w:customStyle="1" w:styleId="af5">
    <w:name w:val="Таблица"/>
    <w:basedOn w:val="a"/>
    <w:rsid w:val="00AE31A1"/>
    <w:pPr>
      <w:widowControl w:val="0"/>
      <w:jc w:val="both"/>
    </w:pPr>
  </w:style>
  <w:style w:type="paragraph" w:styleId="af6">
    <w:name w:val="footnote text"/>
    <w:basedOn w:val="a"/>
    <w:semiHidden/>
    <w:rsid w:val="00AE31A1"/>
    <w:pPr>
      <w:widowControl w:val="0"/>
      <w:spacing w:line="280" w:lineRule="auto"/>
      <w:ind w:firstLine="320"/>
      <w:jc w:val="both"/>
    </w:pPr>
    <w:rPr>
      <w:sz w:val="20"/>
      <w:szCs w:val="20"/>
    </w:rPr>
  </w:style>
  <w:style w:type="paragraph" w:customStyle="1" w:styleId="justify">
    <w:name w:val="justify"/>
    <w:basedOn w:val="a"/>
    <w:rsid w:val="00AE31A1"/>
    <w:pPr>
      <w:spacing w:before="100" w:beforeAutospacing="1" w:after="100" w:afterAutospacing="1"/>
    </w:pPr>
  </w:style>
  <w:style w:type="paragraph" w:customStyle="1" w:styleId="11">
    <w:name w:val="заголовок 11"/>
    <w:basedOn w:val="a"/>
    <w:next w:val="a"/>
    <w:rsid w:val="00AE31A1"/>
    <w:pPr>
      <w:keepNext/>
      <w:spacing w:before="240" w:after="60"/>
    </w:pPr>
    <w:rPr>
      <w:rFonts w:ascii="Arial" w:hAnsi="Arial" w:cs="Arial"/>
      <w:b/>
      <w:bCs/>
      <w:kern w:val="28"/>
      <w:sz w:val="28"/>
      <w:szCs w:val="28"/>
    </w:rPr>
  </w:style>
  <w:style w:type="paragraph" w:customStyle="1" w:styleId="caaieiaie2">
    <w:name w:val="caaieiaie 2"/>
    <w:basedOn w:val="a"/>
    <w:next w:val="a"/>
    <w:rsid w:val="00AE31A1"/>
    <w:pPr>
      <w:keepNext/>
      <w:jc w:val="center"/>
    </w:pPr>
    <w:rPr>
      <w:b/>
      <w:bCs/>
      <w:noProof/>
    </w:rPr>
  </w:style>
  <w:style w:type="paragraph" w:customStyle="1" w:styleId="Iauiue1">
    <w:name w:val="Iau?iue1"/>
    <w:rsid w:val="00AE31A1"/>
    <w:rPr>
      <w:lang w:val="en-US"/>
    </w:rPr>
  </w:style>
  <w:style w:type="paragraph" w:customStyle="1" w:styleId="ConsNormal">
    <w:name w:val="ConsNormal"/>
    <w:rsid w:val="00AE31A1"/>
    <w:pPr>
      <w:widowControl w:val="0"/>
      <w:autoSpaceDE w:val="0"/>
      <w:autoSpaceDN w:val="0"/>
      <w:adjustRightInd w:val="0"/>
      <w:ind w:firstLine="720"/>
    </w:pPr>
    <w:rPr>
      <w:rFonts w:ascii="Arial" w:hAnsi="Arial" w:cs="Arial"/>
    </w:rPr>
  </w:style>
  <w:style w:type="paragraph" w:styleId="12">
    <w:name w:val="toc 1"/>
    <w:basedOn w:val="a"/>
    <w:next w:val="a"/>
    <w:autoRedefine/>
    <w:semiHidden/>
    <w:rsid w:val="00AE31A1"/>
    <w:pPr>
      <w:spacing w:before="100" w:after="100"/>
    </w:pPr>
  </w:style>
  <w:style w:type="paragraph" w:styleId="22">
    <w:name w:val="toc 2"/>
    <w:basedOn w:val="a"/>
    <w:next w:val="a"/>
    <w:autoRedefine/>
    <w:semiHidden/>
    <w:rsid w:val="00AE31A1"/>
    <w:pPr>
      <w:spacing w:before="100" w:after="100"/>
      <w:ind w:left="240"/>
    </w:pPr>
  </w:style>
  <w:style w:type="paragraph" w:styleId="32">
    <w:name w:val="toc 3"/>
    <w:basedOn w:val="a"/>
    <w:next w:val="a"/>
    <w:autoRedefine/>
    <w:semiHidden/>
    <w:rsid w:val="00AE31A1"/>
    <w:pPr>
      <w:spacing w:before="100" w:after="100"/>
      <w:ind w:left="480"/>
    </w:pPr>
  </w:style>
  <w:style w:type="paragraph" w:styleId="40">
    <w:name w:val="toc 4"/>
    <w:basedOn w:val="a"/>
    <w:next w:val="a"/>
    <w:autoRedefine/>
    <w:semiHidden/>
    <w:rsid w:val="00AE31A1"/>
    <w:pPr>
      <w:spacing w:before="100" w:after="100"/>
      <w:ind w:left="720"/>
    </w:pPr>
  </w:style>
  <w:style w:type="paragraph" w:styleId="50">
    <w:name w:val="toc 5"/>
    <w:basedOn w:val="a"/>
    <w:next w:val="a"/>
    <w:autoRedefine/>
    <w:semiHidden/>
    <w:rsid w:val="00AE31A1"/>
    <w:pPr>
      <w:spacing w:before="100" w:after="100"/>
      <w:ind w:left="960"/>
    </w:pPr>
  </w:style>
  <w:style w:type="paragraph" w:styleId="60">
    <w:name w:val="toc 6"/>
    <w:basedOn w:val="a"/>
    <w:next w:val="a"/>
    <w:autoRedefine/>
    <w:semiHidden/>
    <w:rsid w:val="00AE31A1"/>
    <w:pPr>
      <w:spacing w:before="100" w:after="100"/>
      <w:ind w:left="1200"/>
    </w:pPr>
  </w:style>
  <w:style w:type="paragraph" w:styleId="70">
    <w:name w:val="toc 7"/>
    <w:basedOn w:val="a"/>
    <w:next w:val="a"/>
    <w:autoRedefine/>
    <w:semiHidden/>
    <w:rsid w:val="00AE31A1"/>
    <w:pPr>
      <w:spacing w:before="100" w:after="100"/>
      <w:ind w:left="1440"/>
    </w:pPr>
  </w:style>
  <w:style w:type="paragraph" w:styleId="80">
    <w:name w:val="toc 8"/>
    <w:basedOn w:val="a"/>
    <w:next w:val="a"/>
    <w:autoRedefine/>
    <w:semiHidden/>
    <w:rsid w:val="00AE31A1"/>
    <w:pPr>
      <w:spacing w:before="100" w:after="100"/>
      <w:ind w:left="1680"/>
    </w:pPr>
  </w:style>
  <w:style w:type="paragraph" w:styleId="90">
    <w:name w:val="toc 9"/>
    <w:basedOn w:val="a"/>
    <w:next w:val="a"/>
    <w:autoRedefine/>
    <w:semiHidden/>
    <w:rsid w:val="00AE31A1"/>
    <w:pPr>
      <w:spacing w:before="100" w:after="100"/>
      <w:ind w:left="1920"/>
    </w:pPr>
  </w:style>
  <w:style w:type="character" w:styleId="af7">
    <w:name w:val="page number"/>
    <w:basedOn w:val="a0"/>
    <w:rsid w:val="00AE31A1"/>
  </w:style>
  <w:style w:type="paragraph" w:styleId="af8">
    <w:name w:val="caption"/>
    <w:basedOn w:val="a"/>
    <w:next w:val="a"/>
    <w:qFormat/>
    <w:rsid w:val="00AE31A1"/>
    <w:pPr>
      <w:spacing w:line="360" w:lineRule="auto"/>
      <w:jc w:val="both"/>
    </w:pPr>
    <w:rPr>
      <w:sz w:val="28"/>
      <w:szCs w:val="20"/>
    </w:rPr>
  </w:style>
  <w:style w:type="paragraph" w:customStyle="1" w:styleId="koly">
    <w:name w:val="koly Знак Знак"/>
    <w:basedOn w:val="a"/>
    <w:link w:val="koly0"/>
    <w:rsid w:val="00AE31A1"/>
    <w:rPr>
      <w:rFonts w:ascii="Courier New" w:hAnsi="Courier New"/>
    </w:rPr>
  </w:style>
  <w:style w:type="character" w:customStyle="1" w:styleId="koly0">
    <w:name w:val="koly Знак Знак Знак"/>
    <w:basedOn w:val="a0"/>
    <w:link w:val="koly"/>
    <w:rsid w:val="00AE31A1"/>
    <w:rPr>
      <w:rFonts w:ascii="Courier New" w:hAnsi="Courier New"/>
      <w:sz w:val="24"/>
      <w:szCs w:val="24"/>
      <w:lang w:val="ru-RU" w:eastAsia="ru-RU" w:bidi="ar-SA"/>
    </w:rPr>
  </w:style>
  <w:style w:type="paragraph" w:styleId="af9">
    <w:name w:val="Plain Text"/>
    <w:basedOn w:val="a"/>
    <w:rsid w:val="00AE31A1"/>
    <w:rPr>
      <w:rFonts w:ascii="Courier New" w:hAnsi="Courier New" w:cs="Courier New"/>
      <w:sz w:val="20"/>
      <w:szCs w:val="20"/>
    </w:rPr>
  </w:style>
  <w:style w:type="paragraph" w:styleId="afa">
    <w:name w:val="endnote text"/>
    <w:basedOn w:val="a"/>
    <w:semiHidden/>
    <w:rsid w:val="00AE31A1"/>
    <w:rPr>
      <w:sz w:val="20"/>
      <w:szCs w:val="20"/>
    </w:rPr>
  </w:style>
  <w:style w:type="paragraph" w:customStyle="1" w:styleId="afb">
    <w:name w:val="Стиль"/>
    <w:rsid w:val="007676C2"/>
    <w:pPr>
      <w:widowControl w:val="0"/>
      <w:autoSpaceDE w:val="0"/>
      <w:autoSpaceDN w:val="0"/>
      <w:adjustRightInd w:val="0"/>
    </w:pPr>
    <w:rPr>
      <w:sz w:val="24"/>
      <w:szCs w:val="24"/>
    </w:rPr>
  </w:style>
  <w:style w:type="paragraph" w:customStyle="1" w:styleId="koly1">
    <w:name w:val="koly Знак"/>
    <w:basedOn w:val="a"/>
    <w:rsid w:val="0081333D"/>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32675">
      <w:bodyDiv w:val="1"/>
      <w:marLeft w:val="0"/>
      <w:marRight w:val="0"/>
      <w:marTop w:val="0"/>
      <w:marBottom w:val="0"/>
      <w:divBdr>
        <w:top w:val="none" w:sz="0" w:space="0" w:color="auto"/>
        <w:left w:val="none" w:sz="0" w:space="0" w:color="auto"/>
        <w:bottom w:val="none" w:sz="0" w:space="0" w:color="auto"/>
        <w:right w:val="none" w:sz="0" w:space="0" w:color="auto"/>
      </w:divBdr>
    </w:div>
    <w:div w:id="163324817">
      <w:bodyDiv w:val="1"/>
      <w:marLeft w:val="0"/>
      <w:marRight w:val="0"/>
      <w:marTop w:val="0"/>
      <w:marBottom w:val="0"/>
      <w:divBdr>
        <w:top w:val="none" w:sz="0" w:space="0" w:color="auto"/>
        <w:left w:val="none" w:sz="0" w:space="0" w:color="auto"/>
        <w:bottom w:val="none" w:sz="0" w:space="0" w:color="auto"/>
        <w:right w:val="none" w:sz="0" w:space="0" w:color="auto"/>
      </w:divBdr>
    </w:div>
    <w:div w:id="179777343">
      <w:bodyDiv w:val="1"/>
      <w:marLeft w:val="0"/>
      <w:marRight w:val="0"/>
      <w:marTop w:val="0"/>
      <w:marBottom w:val="0"/>
      <w:divBdr>
        <w:top w:val="none" w:sz="0" w:space="0" w:color="auto"/>
        <w:left w:val="none" w:sz="0" w:space="0" w:color="auto"/>
        <w:bottom w:val="none" w:sz="0" w:space="0" w:color="auto"/>
        <w:right w:val="none" w:sz="0" w:space="0" w:color="auto"/>
      </w:divBdr>
    </w:div>
    <w:div w:id="612904998">
      <w:bodyDiv w:val="1"/>
      <w:marLeft w:val="0"/>
      <w:marRight w:val="0"/>
      <w:marTop w:val="0"/>
      <w:marBottom w:val="0"/>
      <w:divBdr>
        <w:top w:val="none" w:sz="0" w:space="0" w:color="auto"/>
        <w:left w:val="none" w:sz="0" w:space="0" w:color="auto"/>
        <w:bottom w:val="none" w:sz="0" w:space="0" w:color="auto"/>
        <w:right w:val="none" w:sz="0" w:space="0" w:color="auto"/>
      </w:divBdr>
    </w:div>
    <w:div w:id="717780479">
      <w:bodyDiv w:val="1"/>
      <w:marLeft w:val="0"/>
      <w:marRight w:val="0"/>
      <w:marTop w:val="0"/>
      <w:marBottom w:val="0"/>
      <w:divBdr>
        <w:top w:val="none" w:sz="0" w:space="0" w:color="auto"/>
        <w:left w:val="none" w:sz="0" w:space="0" w:color="auto"/>
        <w:bottom w:val="none" w:sz="0" w:space="0" w:color="auto"/>
        <w:right w:val="none" w:sz="0" w:space="0" w:color="auto"/>
      </w:divBdr>
    </w:div>
    <w:div w:id="787623293">
      <w:bodyDiv w:val="1"/>
      <w:marLeft w:val="0"/>
      <w:marRight w:val="0"/>
      <w:marTop w:val="0"/>
      <w:marBottom w:val="0"/>
      <w:divBdr>
        <w:top w:val="none" w:sz="0" w:space="0" w:color="auto"/>
        <w:left w:val="none" w:sz="0" w:space="0" w:color="auto"/>
        <w:bottom w:val="none" w:sz="0" w:space="0" w:color="auto"/>
        <w:right w:val="none" w:sz="0" w:space="0" w:color="auto"/>
      </w:divBdr>
    </w:div>
    <w:div w:id="819422688">
      <w:bodyDiv w:val="1"/>
      <w:marLeft w:val="0"/>
      <w:marRight w:val="0"/>
      <w:marTop w:val="0"/>
      <w:marBottom w:val="0"/>
      <w:divBdr>
        <w:top w:val="none" w:sz="0" w:space="0" w:color="auto"/>
        <w:left w:val="none" w:sz="0" w:space="0" w:color="auto"/>
        <w:bottom w:val="none" w:sz="0" w:space="0" w:color="auto"/>
        <w:right w:val="none" w:sz="0" w:space="0" w:color="auto"/>
      </w:divBdr>
    </w:div>
    <w:div w:id="1075324835">
      <w:bodyDiv w:val="1"/>
      <w:marLeft w:val="0"/>
      <w:marRight w:val="0"/>
      <w:marTop w:val="0"/>
      <w:marBottom w:val="0"/>
      <w:divBdr>
        <w:top w:val="none" w:sz="0" w:space="0" w:color="auto"/>
        <w:left w:val="none" w:sz="0" w:space="0" w:color="auto"/>
        <w:bottom w:val="none" w:sz="0" w:space="0" w:color="auto"/>
        <w:right w:val="none" w:sz="0" w:space="0" w:color="auto"/>
      </w:divBdr>
    </w:div>
    <w:div w:id="1143346654">
      <w:bodyDiv w:val="1"/>
      <w:marLeft w:val="0"/>
      <w:marRight w:val="0"/>
      <w:marTop w:val="0"/>
      <w:marBottom w:val="0"/>
      <w:divBdr>
        <w:top w:val="none" w:sz="0" w:space="0" w:color="auto"/>
        <w:left w:val="none" w:sz="0" w:space="0" w:color="auto"/>
        <w:bottom w:val="none" w:sz="0" w:space="0" w:color="auto"/>
        <w:right w:val="none" w:sz="0" w:space="0" w:color="auto"/>
      </w:divBdr>
    </w:div>
    <w:div w:id="1316497309">
      <w:bodyDiv w:val="1"/>
      <w:marLeft w:val="0"/>
      <w:marRight w:val="0"/>
      <w:marTop w:val="0"/>
      <w:marBottom w:val="0"/>
      <w:divBdr>
        <w:top w:val="none" w:sz="0" w:space="0" w:color="auto"/>
        <w:left w:val="none" w:sz="0" w:space="0" w:color="auto"/>
        <w:bottom w:val="none" w:sz="0" w:space="0" w:color="auto"/>
        <w:right w:val="none" w:sz="0" w:space="0" w:color="auto"/>
      </w:divBdr>
    </w:div>
    <w:div w:id="1359772911">
      <w:bodyDiv w:val="1"/>
      <w:marLeft w:val="0"/>
      <w:marRight w:val="0"/>
      <w:marTop w:val="0"/>
      <w:marBottom w:val="0"/>
      <w:divBdr>
        <w:top w:val="none" w:sz="0" w:space="0" w:color="auto"/>
        <w:left w:val="none" w:sz="0" w:space="0" w:color="auto"/>
        <w:bottom w:val="none" w:sz="0" w:space="0" w:color="auto"/>
        <w:right w:val="none" w:sz="0" w:space="0" w:color="auto"/>
      </w:divBdr>
    </w:div>
    <w:div w:id="1552156964">
      <w:bodyDiv w:val="1"/>
      <w:marLeft w:val="0"/>
      <w:marRight w:val="0"/>
      <w:marTop w:val="0"/>
      <w:marBottom w:val="0"/>
      <w:divBdr>
        <w:top w:val="none" w:sz="0" w:space="0" w:color="auto"/>
        <w:left w:val="none" w:sz="0" w:space="0" w:color="auto"/>
        <w:bottom w:val="none" w:sz="0" w:space="0" w:color="auto"/>
        <w:right w:val="none" w:sz="0" w:space="0" w:color="auto"/>
      </w:divBdr>
    </w:div>
    <w:div w:id="1573154457">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792899874">
      <w:bodyDiv w:val="1"/>
      <w:marLeft w:val="0"/>
      <w:marRight w:val="0"/>
      <w:marTop w:val="0"/>
      <w:marBottom w:val="0"/>
      <w:divBdr>
        <w:top w:val="none" w:sz="0" w:space="0" w:color="auto"/>
        <w:left w:val="none" w:sz="0" w:space="0" w:color="auto"/>
        <w:bottom w:val="none" w:sz="0" w:space="0" w:color="auto"/>
        <w:right w:val="none" w:sz="0" w:space="0" w:color="auto"/>
      </w:divBdr>
    </w:div>
    <w:div w:id="1860775466">
      <w:bodyDiv w:val="1"/>
      <w:marLeft w:val="0"/>
      <w:marRight w:val="0"/>
      <w:marTop w:val="0"/>
      <w:marBottom w:val="0"/>
      <w:divBdr>
        <w:top w:val="none" w:sz="0" w:space="0" w:color="auto"/>
        <w:left w:val="none" w:sz="0" w:space="0" w:color="auto"/>
        <w:bottom w:val="none" w:sz="0" w:space="0" w:color="auto"/>
        <w:right w:val="none" w:sz="0" w:space="0" w:color="auto"/>
      </w:divBdr>
    </w:div>
    <w:div w:id="1927958738">
      <w:bodyDiv w:val="1"/>
      <w:marLeft w:val="0"/>
      <w:marRight w:val="0"/>
      <w:marTop w:val="0"/>
      <w:marBottom w:val="0"/>
      <w:divBdr>
        <w:top w:val="none" w:sz="0" w:space="0" w:color="auto"/>
        <w:left w:val="none" w:sz="0" w:space="0" w:color="auto"/>
        <w:bottom w:val="none" w:sz="0" w:space="0" w:color="auto"/>
        <w:right w:val="none" w:sz="0" w:space="0" w:color="auto"/>
      </w:divBdr>
    </w:div>
    <w:div w:id="20321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_____Microsoft_Excel_97-20031.xls"/><Relationship Id="rId47" Type="http://schemas.openxmlformats.org/officeDocument/2006/relationships/image" Target="media/image20.emf"/><Relationship Id="rId50" Type="http://schemas.openxmlformats.org/officeDocument/2006/relationships/oleObject" Target="embeddings/_____Microsoft_Excel_97-20035.xls"/><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header" Target="header4.xml"/><Relationship Id="rId7" Type="http://schemas.openxmlformats.org/officeDocument/2006/relationships/header" Target="header1.xml"/><Relationship Id="rId71" Type="http://schemas.openxmlformats.org/officeDocument/2006/relationships/image" Target="media/image32.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6.wmf"/><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7.wmf"/><Relationship Id="rId82" Type="http://schemas.openxmlformats.org/officeDocument/2006/relationships/oleObject" Target="embeddings/oleObject32.bin"/><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_____Microsoft_Excel_97-20034.xls"/><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1.wmf"/><Relationship Id="rId77" Type="http://schemas.openxmlformats.org/officeDocument/2006/relationships/image" Target="media/image35.wmf"/><Relationship Id="rId8" Type="http://schemas.openxmlformats.org/officeDocument/2006/relationships/header" Target="header2.xml"/><Relationship Id="rId51" Type="http://schemas.openxmlformats.org/officeDocument/2006/relationships/image" Target="media/image22.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_____Microsoft_Excel_97-20033.xls"/><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4.wmf"/><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_____Microsoft_Excel_97-20032.xls"/><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0.bin"/><Relationship Id="rId81" Type="http://schemas.openxmlformats.org/officeDocument/2006/relationships/image" Target="media/image37.wmf"/><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21366</Words>
  <Characters>121792</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3</vt:lpstr>
    </vt:vector>
  </TitlesOfParts>
  <Company>ОАО "Татнефть"</Company>
  <LinksUpToDate>false</LinksUpToDate>
  <CharactersWithSpaces>142873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HarasovaSR</dc:creator>
  <cp:keywords/>
  <dc:description/>
  <cp:lastModifiedBy>admin</cp:lastModifiedBy>
  <cp:revision>2</cp:revision>
  <cp:lastPrinted>2007-05-21T08:44:00Z</cp:lastPrinted>
  <dcterms:created xsi:type="dcterms:W3CDTF">2014-05-16T08:08:00Z</dcterms:created>
  <dcterms:modified xsi:type="dcterms:W3CDTF">2014-05-16T08:08:00Z</dcterms:modified>
</cp:coreProperties>
</file>