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28" w:rsidRDefault="00DE3728">
      <w:pPr>
        <w:pStyle w:val="a3"/>
        <w:spacing w:line="360" w:lineRule="auto"/>
      </w:pPr>
    </w:p>
    <w:p w:rsidR="00DE3728" w:rsidRDefault="00DE3728">
      <w:pPr>
        <w:pStyle w:val="a3"/>
        <w:spacing w:line="360" w:lineRule="auto"/>
      </w:pPr>
    </w:p>
    <w:p w:rsidR="00DE3728" w:rsidRDefault="00DE3728">
      <w:pPr>
        <w:pStyle w:val="a3"/>
        <w:spacing w:line="360" w:lineRule="auto"/>
      </w:pPr>
    </w:p>
    <w:p w:rsidR="00DE3728" w:rsidRDefault="00DE3728">
      <w:pPr>
        <w:pStyle w:val="a3"/>
        <w:spacing w:line="360" w:lineRule="auto"/>
      </w:pPr>
    </w:p>
    <w:p w:rsidR="00DE3728" w:rsidRDefault="009324E1">
      <w:pPr>
        <w:pStyle w:val="a3"/>
        <w:spacing w:line="360" w:lineRule="auto"/>
      </w:pPr>
      <w:r>
        <w:t>РЕФЕРАТ</w:t>
      </w:r>
    </w:p>
    <w:p w:rsidR="00DE3728" w:rsidRDefault="009324E1">
      <w:pPr>
        <w:spacing w:line="360" w:lineRule="auto"/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на тему</w:t>
      </w:r>
    </w:p>
    <w:p w:rsidR="00DE3728" w:rsidRDefault="00DE3728">
      <w:pPr>
        <w:spacing w:line="360" w:lineRule="auto"/>
        <w:jc w:val="center"/>
        <w:rPr>
          <w:rFonts w:ascii="Arial" w:hAnsi="Arial" w:cs="Arial"/>
          <w:b/>
          <w:bCs/>
          <w:i/>
          <w:iCs/>
          <w:sz w:val="52"/>
          <w:lang w:val="uk-UA"/>
        </w:rPr>
      </w:pPr>
    </w:p>
    <w:p w:rsidR="00DE3728" w:rsidRDefault="009324E1">
      <w:pPr>
        <w:pStyle w:val="1"/>
      </w:pPr>
      <w:r>
        <w:t xml:space="preserve">ІНСУЛІНОТЕРАПІЯ </w:t>
      </w:r>
    </w:p>
    <w:p w:rsidR="00DE3728" w:rsidRDefault="009324E1">
      <w:pPr>
        <w:pStyle w:val="a4"/>
      </w:pPr>
      <w:r>
        <w:br w:type="page"/>
      </w:r>
    </w:p>
    <w:p w:rsidR="00DE3728" w:rsidRDefault="009324E1">
      <w:pPr>
        <w:pStyle w:val="a4"/>
        <w:ind w:firstLine="708"/>
      </w:pPr>
      <w:r>
        <w:t>Острівці Лангерганса складають 3% всієї маси підшлункової залози. Ці крихітні острівці – неоднорідні клітини А, В, Д і РР., які виділяють гормони, які регулюють вуглекислий, жировий та білковий обміни.</w:t>
      </w:r>
    </w:p>
    <w:p w:rsidR="00DE3728" w:rsidRDefault="009324E1">
      <w:pPr>
        <w:pStyle w:val="a4"/>
        <w:ind w:firstLine="708"/>
      </w:pPr>
      <w:r>
        <w:t xml:space="preserve">Найбільше уваги зі сторони медиків, біологів, біохіміків приділяється на В-клітини. Адже вони виробляють інсулін – гормон, який знижує вміст цукру в крові, а також впливає на жировий обмін. Порушення секреції інсуліну являється однією з найголовніших причин розвитку цукрового діабету. Зрозуміти всі тонкощі біосинтезу інсуліну – означає в майбутньому впливати на цей процес. </w:t>
      </w:r>
    </w:p>
    <w:p w:rsidR="00DE3728" w:rsidRDefault="009324E1">
      <w:pPr>
        <w:pStyle w:val="a4"/>
        <w:ind w:firstLine="708"/>
      </w:pPr>
      <w:r>
        <w:t xml:space="preserve">Дослідження показали, що В-клітини розміщені, якби двома конвеєрами: перший – для продукції про інсуліну, а другий – безпосередньо для інсуліну. </w:t>
      </w:r>
    </w:p>
    <w:p w:rsidR="00DE3728" w:rsidRDefault="009324E1">
      <w:pPr>
        <w:pStyle w:val="a4"/>
        <w:ind w:firstLine="708"/>
      </w:pPr>
      <w:r>
        <w:t>Зійшовши з першого конвейєра про інсулін не накопичується в клітинах, а зразу виділяється в кров, і складає всього 5%, в той час як інсулін 95% . Секреція інсуліна на перших етапах іде так як і проінсулін, але синтезуючи про інсулін, В-клітина не виділяє його за свої межі, а направляє для подальшої обробки в комплекс Гольджі – внутріклітинну структуру, де синтезується і накопичується різні речовини, які продукуються клітиною.</w:t>
      </w:r>
    </w:p>
    <w:p w:rsidR="00DE3728" w:rsidRDefault="009324E1">
      <w:pPr>
        <w:pStyle w:val="a4"/>
        <w:ind w:firstLine="708"/>
      </w:pPr>
      <w:r>
        <w:t>Тут, за допомогою ферментів від проінсуліна відщеплюється С-пептид, і в результаті цього утворюється активний інсулін.</w:t>
      </w:r>
    </w:p>
    <w:p w:rsidR="00DE3728" w:rsidRDefault="009324E1">
      <w:pPr>
        <w:pStyle w:val="a4"/>
        <w:ind w:firstLine="708"/>
      </w:pPr>
      <w:r>
        <w:t>Після цього інсулін накопичується і утворює секреторні гранули, а В-клітини при необхідності виділяють його в кров.</w:t>
      </w:r>
    </w:p>
    <w:p w:rsidR="00DE3728" w:rsidRDefault="009324E1">
      <w:pPr>
        <w:pStyle w:val="a4"/>
        <w:ind w:firstLine="708"/>
      </w:pPr>
      <w:r>
        <w:t>Необхідність в ньому виникає тоді, коли в крові підвищується вміст глюкози, а В-клітини збільшують виділення інсуліну, і він, попавши в крові, починає активно діяти.</w:t>
      </w:r>
    </w:p>
    <w:p w:rsidR="00DE3728" w:rsidRDefault="009324E1">
      <w:pPr>
        <w:pStyle w:val="a4"/>
        <w:ind w:firstLine="708"/>
      </w:pPr>
      <w:r>
        <w:t>По-перше: він робить мембрани клітин організму більше проникливими для глюкози, і клітини починають поглинати її, також бере участь у перетворенні глюкози в глікоген, який відкладається в печінці і м’язах. Завдяки цьому вміст цукру в крові знижується.</w:t>
      </w:r>
    </w:p>
    <w:p w:rsidR="00DE3728" w:rsidRDefault="009324E1">
      <w:pPr>
        <w:pStyle w:val="a4"/>
        <w:ind w:firstLine="708"/>
      </w:pPr>
      <w:r>
        <w:t>Але є у інсуліна антагоніст. В ролі його противника є гормон глюкагон, який продукується А-клітинами острівців Лангерганса. Глюкагон все робить навпаки. Якщо інсулін бере участь у відкладанні глюкози в печінці і м’язах, то глюкагон – включає механізм, який виділяє глікоген в депо, і підвищує рівень цукру в крові.</w:t>
      </w:r>
    </w:p>
    <w:p w:rsidR="00DE3728" w:rsidRDefault="009324E1">
      <w:pPr>
        <w:pStyle w:val="a4"/>
        <w:ind w:firstLine="708"/>
      </w:pPr>
      <w:r>
        <w:t>Ці два гормони являються не тільки регуляторами рівня глюкози в крові, але й приймають участь у роботі самої підшлункової залози.</w:t>
      </w:r>
    </w:p>
    <w:p w:rsidR="00DE3728" w:rsidRDefault="009324E1">
      <w:pPr>
        <w:pStyle w:val="a4"/>
        <w:ind w:firstLine="708"/>
      </w:pPr>
      <w:r>
        <w:t xml:space="preserve">При цьому інсулін стимулює синтез харчових ферментів залозистими клітинами, а глюкагон – припиняє їх продукування і блокує виділення ферментів з клітин. </w:t>
      </w:r>
    </w:p>
    <w:p w:rsidR="00DE3728" w:rsidRDefault="009324E1">
      <w:pPr>
        <w:pStyle w:val="a4"/>
        <w:ind w:firstLine="708"/>
      </w:pPr>
      <w:r>
        <w:t>Крім глюкагона, А-клітини виробляють гастроінибуючий полі пептид, який знижує секрецію соляної кислоти і ферментів, стимулює виділення шлункового соку.</w:t>
      </w:r>
    </w:p>
    <w:p w:rsidR="00DE3728" w:rsidRDefault="009324E1">
      <w:pPr>
        <w:pStyle w:val="a4"/>
        <w:ind w:firstLine="708"/>
      </w:pPr>
      <w:r>
        <w:t>А-клітини продукують з холецистокинінпакреозімін, який діє разом з інсуліном, посилює виділення харчоперетравлюваних ферментів залозистими клітинами підшлункової залози. Ці клітини виробляють і ендорфіни – речовини білкового походження, які призначають больові відчуття в організмі.</w:t>
      </w:r>
    </w:p>
    <w:p w:rsidR="00DE3728" w:rsidRDefault="009324E1">
      <w:pPr>
        <w:pStyle w:val="a4"/>
        <w:ind w:firstLine="708"/>
      </w:pPr>
      <w:r>
        <w:t xml:space="preserve">Донедавна вважали, що ендорфіни продукуються клітинами головного мозку, але на них безпосередній вплив мають А-клітини підшлункової залози. </w:t>
      </w:r>
    </w:p>
    <w:p w:rsidR="00DE3728" w:rsidRDefault="009324E1">
      <w:pPr>
        <w:pStyle w:val="a4"/>
        <w:ind w:firstLine="708"/>
      </w:pPr>
      <w:r>
        <w:t>Д-клітини острівців Лангерганса виробляють гормон – саматостатін, який можна назвати гормонам місцевого значення, тому що локалізація його дії – сама підшлункова залоза.</w:t>
      </w:r>
    </w:p>
    <w:p w:rsidR="00DE3728" w:rsidRDefault="009324E1">
      <w:pPr>
        <w:pStyle w:val="a4"/>
        <w:ind w:firstLine="708"/>
      </w:pPr>
      <w:r>
        <w:t>Він пригнічує синтез білка в клітинах підшлункової залози і блокує виділення харчових ферментів. З них: А панткреатичний. Полі пептид, що виробляється РР - клітинами, і стимулює виділення харчових ферментів. Крім того, він впливає на функцію шлунка, тобто його залоз, заставляючи їх виробляти харчові ферменти.</w:t>
      </w:r>
    </w:p>
    <w:p w:rsidR="00DE3728" w:rsidRDefault="009324E1">
      <w:pPr>
        <w:pStyle w:val="a4"/>
        <w:ind w:firstLine="708"/>
      </w:pPr>
      <w:r>
        <w:t>Лікування цукрового діабету повинно бути комплексним, включати дієту №9, патогенетичне цуркознижувальне, симптоматичне лікування лікувальну фізкультуру, фізіотерапію.</w:t>
      </w:r>
    </w:p>
    <w:p w:rsidR="00DE3728" w:rsidRDefault="009324E1">
      <w:pPr>
        <w:pStyle w:val="a4"/>
        <w:ind w:firstLine="708"/>
      </w:pPr>
      <w:r>
        <w:t>Важливе значення у лікуванні має інсулінотерапія і використання пероральних препаратів.</w:t>
      </w:r>
    </w:p>
    <w:p w:rsidR="00DE3728" w:rsidRDefault="009324E1">
      <w:pPr>
        <w:pStyle w:val="a4"/>
        <w:ind w:firstLine="708"/>
      </w:pPr>
      <w:r>
        <w:t>Інсулін є:</w:t>
      </w:r>
    </w:p>
    <w:p w:rsidR="00DE3728" w:rsidRDefault="009324E1">
      <w:pPr>
        <w:pStyle w:val="a4"/>
        <w:numPr>
          <w:ilvl w:val="0"/>
          <w:numId w:val="1"/>
        </w:numPr>
      </w:pPr>
      <w:r>
        <w:t>людський (хумудар) – синтезування методом генної інженерії.</w:t>
      </w:r>
    </w:p>
    <w:p w:rsidR="00DE3728" w:rsidRDefault="009324E1">
      <w:pPr>
        <w:pStyle w:val="a4"/>
        <w:numPr>
          <w:ilvl w:val="0"/>
          <w:numId w:val="1"/>
        </w:numPr>
      </w:pPr>
      <w:r>
        <w:t>Тваринний – великої рогатої худоби.</w:t>
      </w:r>
    </w:p>
    <w:p w:rsidR="00DE3728" w:rsidRDefault="009324E1">
      <w:pPr>
        <w:pStyle w:val="a4"/>
        <w:ind w:left="708"/>
      </w:pPr>
      <w:r>
        <w:t>Є:</w:t>
      </w:r>
    </w:p>
    <w:p w:rsidR="00DE3728" w:rsidRDefault="009324E1">
      <w:pPr>
        <w:pStyle w:val="a4"/>
        <w:numPr>
          <w:ilvl w:val="1"/>
          <w:numId w:val="1"/>
        </w:numPr>
      </w:pPr>
      <w:r>
        <w:t>короткої дії</w:t>
      </w:r>
    </w:p>
    <w:p w:rsidR="00DE3728" w:rsidRDefault="009324E1">
      <w:pPr>
        <w:pStyle w:val="a4"/>
        <w:numPr>
          <w:ilvl w:val="1"/>
          <w:numId w:val="1"/>
        </w:numPr>
      </w:pPr>
      <w:r>
        <w:t>середньої дії</w:t>
      </w:r>
    </w:p>
    <w:p w:rsidR="00DE3728" w:rsidRDefault="009324E1">
      <w:pPr>
        <w:pStyle w:val="a4"/>
        <w:numPr>
          <w:ilvl w:val="1"/>
          <w:numId w:val="1"/>
        </w:numPr>
      </w:pPr>
      <w:r>
        <w:t>тривалої дії</w:t>
      </w:r>
    </w:p>
    <w:p w:rsidR="00DE3728" w:rsidRDefault="009324E1">
      <w:pPr>
        <w:pStyle w:val="a4"/>
        <w:numPr>
          <w:ilvl w:val="1"/>
          <w:numId w:val="1"/>
        </w:numPr>
      </w:pPr>
      <w:r>
        <w:t>сумісної дії</w:t>
      </w:r>
    </w:p>
    <w:p w:rsidR="00DE3728" w:rsidRDefault="009324E1">
      <w:pPr>
        <w:pStyle w:val="a4"/>
        <w:ind w:firstLine="708"/>
      </w:pPr>
      <w:r>
        <w:t>Інсулін вводять 30 хв. До їжі п/ш в зовнішню передню поверхню плеча, стегна, передню черевну стінку – інсуліновим шприцом 1-кубік або шприц ручкою.</w:t>
      </w:r>
    </w:p>
    <w:p w:rsidR="00DE3728" w:rsidRDefault="009324E1">
      <w:pPr>
        <w:pStyle w:val="a4"/>
        <w:ind w:left="1428"/>
      </w:pPr>
      <w:r>
        <w:t>Інсуліновий шприц має 40 ОД</w:t>
      </w:r>
    </w:p>
    <w:p w:rsidR="00DE3728" w:rsidRDefault="009324E1">
      <w:pPr>
        <w:pStyle w:val="a4"/>
        <w:ind w:left="1428"/>
      </w:pPr>
      <w:r>
        <w:t xml:space="preserve">1 мл – 40 </w:t>
      </w:r>
    </w:p>
    <w:p w:rsidR="00DE3728" w:rsidRDefault="009324E1">
      <w:pPr>
        <w:pStyle w:val="a4"/>
        <w:ind w:left="1428"/>
      </w:pPr>
      <w:r>
        <w:t>х – 24</w:t>
      </w:r>
    </w:p>
    <w:p w:rsidR="00DE3728" w:rsidRDefault="009324E1">
      <w:pPr>
        <w:pStyle w:val="a4"/>
        <w:ind w:left="1428"/>
      </w:pPr>
      <w:r>
        <w:rPr>
          <w:position w:val="-24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0.75pt" o:ole="">
            <v:imagedata r:id="rId5" o:title=""/>
          </v:shape>
          <o:OLEObject Type="Embed" ProgID="Equation.3" ShapeID="_x0000_i1025" DrawAspect="Content" ObjectID="_1461094319" r:id="rId6"/>
        </w:object>
      </w:r>
    </w:p>
    <w:p w:rsidR="00DE3728" w:rsidRDefault="00DE3728">
      <w:pPr>
        <w:pStyle w:val="a4"/>
        <w:ind w:firstLine="708"/>
      </w:pPr>
    </w:p>
    <w:p w:rsidR="00DE3728" w:rsidRDefault="009324E1">
      <w:pPr>
        <w:pStyle w:val="a4"/>
        <w:ind w:firstLine="708"/>
      </w:pPr>
      <w:r>
        <w:t>Інсулін випускається у флаконах по 5-10 мл. Для шприц ручок інші випуски – катрини.</w:t>
      </w:r>
    </w:p>
    <w:p w:rsidR="00DE3728" w:rsidRDefault="009324E1">
      <w:pPr>
        <w:pStyle w:val="a4"/>
        <w:ind w:firstLine="708"/>
        <w:rPr>
          <w:b/>
          <w:bCs/>
        </w:rPr>
      </w:pPr>
      <w:r>
        <w:rPr>
          <w:b/>
          <w:bCs/>
        </w:rPr>
        <w:t xml:space="preserve">Цукрознижуючі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препарати:</w:t>
      </w:r>
    </w:p>
    <w:p w:rsidR="00DE3728" w:rsidRDefault="009324E1">
      <w:pPr>
        <w:pStyle w:val="a4"/>
        <w:ind w:firstLine="708"/>
      </w:pPr>
      <w:r>
        <w:t>Сульфаніл сечовини</w:t>
      </w:r>
      <w:r>
        <w:tab/>
      </w:r>
      <w:r>
        <w:tab/>
      </w:r>
      <w:r>
        <w:tab/>
        <w:t>бігуаніди:</w:t>
      </w:r>
    </w:p>
    <w:p w:rsidR="00DE3728" w:rsidRDefault="009324E1">
      <w:pPr>
        <w:pStyle w:val="a4"/>
        <w:ind w:firstLine="708"/>
      </w:pPr>
      <w:r>
        <w:t>бутамід, орабет, ораніл,</w:t>
      </w:r>
      <w:r>
        <w:tab/>
      </w:r>
      <w:r>
        <w:tab/>
        <w:t>феноформін, адебіт</w:t>
      </w:r>
    </w:p>
    <w:p w:rsidR="00DE3728" w:rsidRDefault="009324E1">
      <w:pPr>
        <w:pStyle w:val="a4"/>
        <w:ind w:firstLine="708"/>
      </w:pPr>
      <w:r>
        <w:t>букарбан, манініл,</w:t>
      </w:r>
      <w:r>
        <w:tab/>
      </w:r>
      <w:r>
        <w:tab/>
      </w:r>
      <w:r>
        <w:tab/>
        <w:t>метформін</w:t>
      </w:r>
    </w:p>
    <w:p w:rsidR="00DE3728" w:rsidRDefault="009324E1">
      <w:pPr>
        <w:pStyle w:val="a4"/>
        <w:ind w:firstLine="708"/>
      </w:pPr>
      <w:r>
        <w:t>глідбенглімід</w:t>
      </w:r>
    </w:p>
    <w:p w:rsidR="00DE3728" w:rsidRDefault="009324E1">
      <w:pPr>
        <w:pStyle w:val="a4"/>
        <w:ind w:firstLine="708"/>
      </w:pPr>
      <w:r>
        <w:t>Ці препарати призначають тільки після 40 років, тому, що вони гепатогоксичні.</w:t>
      </w:r>
    </w:p>
    <w:p w:rsidR="00DE3728" w:rsidRDefault="00DE3728">
      <w:pPr>
        <w:pStyle w:val="a4"/>
        <w:ind w:firstLine="708"/>
      </w:pPr>
    </w:p>
    <w:p w:rsidR="00DE3728" w:rsidRDefault="00DE3728">
      <w:pPr>
        <w:pStyle w:val="a4"/>
        <w:ind w:firstLine="708"/>
        <w:jc w:val="center"/>
        <w:rPr>
          <w:b/>
          <w:bCs/>
        </w:rPr>
      </w:pPr>
    </w:p>
    <w:p w:rsidR="00DE3728" w:rsidRDefault="009324E1">
      <w:pPr>
        <w:pStyle w:val="a4"/>
        <w:ind w:firstLine="708"/>
        <w:jc w:val="center"/>
        <w:rPr>
          <w:b/>
          <w:bCs/>
        </w:rPr>
      </w:pPr>
      <w:r>
        <w:rPr>
          <w:b/>
          <w:bCs/>
        </w:rPr>
        <w:t>Допомога при комах</w:t>
      </w:r>
    </w:p>
    <w:p w:rsidR="00DE3728" w:rsidRDefault="009324E1">
      <w:pPr>
        <w:pStyle w:val="a4"/>
        <w:ind w:firstLine="708"/>
        <w:jc w:val="center"/>
        <w:rPr>
          <w:b/>
          <w:bCs/>
        </w:rPr>
      </w:pPr>
      <w:r>
        <w:rPr>
          <w:b/>
          <w:bCs/>
        </w:rPr>
        <w:t>Коми є:</w:t>
      </w:r>
    </w:p>
    <w:p w:rsidR="00DE3728" w:rsidRDefault="009324E1">
      <w:pPr>
        <w:pStyle w:val="a4"/>
        <w:ind w:firstLine="708"/>
      </w:pPr>
      <w:r>
        <w:t>Гіперглікемічна:</w:t>
      </w:r>
      <w:r>
        <w:tab/>
      </w:r>
      <w:r>
        <w:tab/>
      </w:r>
      <w:r>
        <w:tab/>
      </w:r>
      <w:r>
        <w:tab/>
        <w:t>Гіпоглікемічна:</w:t>
      </w:r>
    </w:p>
    <w:p w:rsidR="00DE3728" w:rsidRDefault="009324E1">
      <w:pPr>
        <w:pStyle w:val="a4"/>
        <w:ind w:firstLine="708"/>
      </w:pPr>
      <w:r>
        <w:t>1)Негайна госпіталізація</w:t>
      </w:r>
      <w:r>
        <w:tab/>
      </w:r>
      <w:r>
        <w:tab/>
        <w:t>І. В період передкомотозного стану</w:t>
      </w:r>
    </w:p>
    <w:p w:rsidR="00DE3728" w:rsidRDefault="009324E1">
      <w:pPr>
        <w:pStyle w:val="a4"/>
        <w:ind w:firstLine="708"/>
      </w:pPr>
      <w:r>
        <w:t>2) Вводити простий інсулін</w:t>
      </w:r>
      <w:r>
        <w:tab/>
      </w:r>
      <w:r>
        <w:tab/>
        <w:t xml:space="preserve">дати випити солодкого чаю, </w:t>
      </w:r>
    </w:p>
    <w:p w:rsidR="00DE3728" w:rsidRDefault="009324E1">
      <w:pPr>
        <w:pStyle w:val="a4"/>
        <w:ind w:firstLine="708"/>
      </w:pPr>
      <w:r>
        <w:t xml:space="preserve">методом малих роз </w:t>
      </w:r>
      <w:r>
        <w:tab/>
      </w:r>
      <w:r>
        <w:tab/>
      </w:r>
      <w:r>
        <w:tab/>
        <w:t>або цукорку...</w:t>
      </w:r>
    </w:p>
    <w:p w:rsidR="00DE3728" w:rsidRDefault="009324E1">
      <w:pPr>
        <w:pStyle w:val="a4"/>
        <w:ind w:firstLine="708"/>
      </w:pPr>
      <w:r>
        <w:t>8,12,16 ОД в/в на фіз. р-н+п/ш</w:t>
      </w:r>
      <w:r>
        <w:tab/>
        <w:t xml:space="preserve">ІІ. Вводимо 40% по 120-140 мл </w:t>
      </w:r>
    </w:p>
    <w:p w:rsidR="00DE3728" w:rsidRDefault="009324E1">
      <w:pPr>
        <w:pStyle w:val="a4"/>
        <w:ind w:firstLine="708"/>
      </w:pPr>
      <w:r>
        <w:t>3)Боротьба з дегідратацією</w:t>
      </w:r>
      <w:r>
        <w:tab/>
      </w:r>
      <w:r>
        <w:tab/>
        <w:t>глюкози(є ампульна)</w:t>
      </w:r>
    </w:p>
    <w:p w:rsidR="00DE3728" w:rsidRDefault="009324E1">
      <w:pPr>
        <w:pStyle w:val="a4"/>
        <w:ind w:left="4248" w:firstLine="708"/>
      </w:pPr>
      <w:r>
        <w:t xml:space="preserve">При відсутності глюкози,  вводимо </w:t>
      </w:r>
    </w:p>
    <w:p w:rsidR="00DE3728" w:rsidRDefault="009324E1">
      <w:pPr>
        <w:pStyle w:val="a4"/>
        <w:ind w:left="4956"/>
      </w:pPr>
      <w:r>
        <w:t>Глюкагон це набір: флакон з глюкозою, шприц з розчином та подана схема.</w:t>
      </w:r>
    </w:p>
    <w:p w:rsidR="00DE3728" w:rsidRDefault="009324E1">
      <w:pPr>
        <w:pStyle w:val="a4"/>
        <w:ind w:left="4956"/>
      </w:pPr>
      <w:r>
        <w:t>Глюкозу перетворюємо в глюкагон.</w:t>
      </w:r>
    </w:p>
    <w:p w:rsidR="00DE3728" w:rsidRDefault="00DE3728">
      <w:pPr>
        <w:pStyle w:val="a4"/>
        <w:ind w:firstLine="708"/>
      </w:pPr>
    </w:p>
    <w:p w:rsidR="00DE3728" w:rsidRDefault="00DE3728">
      <w:pPr>
        <w:pStyle w:val="a4"/>
      </w:pPr>
    </w:p>
    <w:p w:rsidR="00DE3728" w:rsidRDefault="00DE3728">
      <w:pPr>
        <w:pStyle w:val="a4"/>
        <w:ind w:firstLine="708"/>
      </w:pPr>
    </w:p>
    <w:p w:rsidR="00DE3728" w:rsidRDefault="00DE3728">
      <w:pPr>
        <w:pStyle w:val="a4"/>
        <w:ind w:firstLine="708"/>
      </w:pPr>
    </w:p>
    <w:p w:rsidR="00DE3728" w:rsidRDefault="00DE3728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DE3728">
      <w:pgSz w:w="11906" w:h="16838"/>
      <w:pgMar w:top="1134" w:right="1134" w:bottom="1134" w:left="1134" w:header="709" w:footer="709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43B4D"/>
    <w:multiLevelType w:val="hybridMultilevel"/>
    <w:tmpl w:val="6792E6F6"/>
    <w:lvl w:ilvl="0" w:tplc="6082CA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904FEE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4E1"/>
    <w:rsid w:val="001C12E9"/>
    <w:rsid w:val="009324E1"/>
    <w:rsid w:val="00D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97A8CB-1441-44CD-A2B5-5E341795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i/>
      <w:iCs/>
      <w:sz w:val="7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72"/>
      <w:lang w:val="uk-UA"/>
    </w:rPr>
  </w:style>
  <w:style w:type="paragraph" w:styleId="a4">
    <w:name w:val="Body Text"/>
    <w:basedOn w:val="a"/>
    <w:semiHidden/>
    <w:pPr>
      <w:spacing w:line="360" w:lineRule="auto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4917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2014-05-08T19:46:00Z</dcterms:created>
  <dcterms:modified xsi:type="dcterms:W3CDTF">2014-05-08T19:46:00Z</dcterms:modified>
  <cp:category>Медицина. Безпека життєдіяльності</cp:category>
</cp:coreProperties>
</file>