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9CE" w:rsidRDefault="000619CE">
      <w:pPr>
        <w:spacing w:line="360" w:lineRule="auto"/>
        <w:jc w:val="center"/>
        <w:rPr>
          <w:b/>
          <w:bCs/>
        </w:rPr>
      </w:pPr>
    </w:p>
    <w:p w:rsidR="000619CE" w:rsidRDefault="00F84BCA">
      <w:pPr>
        <w:pStyle w:val="a3"/>
        <w:tabs>
          <w:tab w:val="clear" w:pos="4536"/>
          <w:tab w:val="clear" w:pos="9072"/>
        </w:tabs>
        <w:spacing w:line="360" w:lineRule="auto"/>
        <w:rPr>
          <w:b/>
          <w:bCs/>
        </w:rPr>
      </w:pPr>
      <w:r>
        <w:t xml:space="preserve">Тема: </w:t>
      </w:r>
      <w:r>
        <w:rPr>
          <w:b/>
          <w:bCs/>
        </w:rPr>
        <w:t>Загальна характеристика обміну речовин. Енергетичний обмін та його етапи. Синтез АТФ.</w:t>
      </w:r>
    </w:p>
    <w:p w:rsidR="000619CE" w:rsidRDefault="00F84BCA">
      <w:pPr>
        <w:spacing w:line="360" w:lineRule="auto"/>
      </w:pPr>
      <w:r>
        <w:t xml:space="preserve">Живі організми існують тому, що </w:t>
      </w:r>
      <w:r>
        <w:rPr>
          <w:u w:val="single"/>
        </w:rPr>
        <w:t>постійно</w:t>
      </w:r>
      <w:r>
        <w:t>:</w:t>
      </w:r>
    </w:p>
    <w:p w:rsidR="000619CE" w:rsidRDefault="00F84BCA">
      <w:pPr>
        <w:spacing w:line="360" w:lineRule="auto"/>
      </w:pPr>
      <w:r>
        <w:t>а) в них надходять поживні речовини із навколишнього середовища;</w:t>
      </w:r>
    </w:p>
    <w:p w:rsidR="000619CE" w:rsidRDefault="00F84BCA">
      <w:pPr>
        <w:spacing w:line="360" w:lineRule="auto"/>
      </w:pPr>
      <w:r>
        <w:t>б) ці речовини перетворюються в організмі;</w:t>
      </w:r>
    </w:p>
    <w:p w:rsidR="000619CE" w:rsidRDefault="00F84BCA">
      <w:pPr>
        <w:spacing w:line="360" w:lineRule="auto"/>
      </w:pPr>
      <w:r>
        <w:t>в) виводяться з організму продукти життєдіяльності.</w:t>
      </w:r>
    </w:p>
    <w:p w:rsidR="000619CE" w:rsidRDefault="00F84BCA">
      <w:pPr>
        <w:spacing w:line="360" w:lineRule="auto"/>
      </w:pPr>
      <w:r>
        <w:t xml:space="preserve">Сукупність всіх цих процесів називається </w:t>
      </w:r>
      <w:r>
        <w:rPr>
          <w:b/>
          <w:u w:val="single"/>
        </w:rPr>
        <w:t>обмін речовин</w:t>
      </w:r>
      <w:r>
        <w:t xml:space="preserve"> (метаболізм).</w:t>
      </w:r>
    </w:p>
    <w:p w:rsidR="000619CE" w:rsidRDefault="00F84BCA">
      <w:pPr>
        <w:spacing w:line="360" w:lineRule="auto"/>
      </w:pPr>
      <w:r>
        <w:t>1.</w:t>
      </w:r>
      <w:r>
        <w:rPr>
          <w:lang w:val="en-US"/>
        </w:rPr>
        <w:t> </w:t>
      </w:r>
      <w:r>
        <w:t xml:space="preserve">Процеси поглинання із довкілля, засвоєння і накопичення </w:t>
      </w:r>
      <w:r>
        <w:rPr>
          <w:u w:val="single"/>
        </w:rPr>
        <w:t>хімічних речовин</w:t>
      </w:r>
      <w:r>
        <w:t xml:space="preserve">, які необхідні для утворення сполук, необхідних організму, називаються </w:t>
      </w:r>
      <w:r>
        <w:rPr>
          <w:u w:val="single"/>
        </w:rPr>
        <w:t>асиміляцією</w:t>
      </w:r>
      <w:r>
        <w:t xml:space="preserve"> (біосинтезом).</w:t>
      </w:r>
    </w:p>
    <w:p w:rsidR="000619CE" w:rsidRDefault="00F84BCA">
      <w:pPr>
        <w:spacing w:line="360" w:lineRule="auto"/>
      </w:pPr>
      <w:r>
        <w:t>У кожній живій клітині здійснюється величезна кількість хімічних реакцій. Всі вони відбуваються організовано і упорядковано. Кожна реакція відбувається у конкретно визначеному місці і за участю ферментів – каталізаторів, які розміщені на мембранах мітохондрій та ЕПС.</w:t>
      </w:r>
    </w:p>
    <w:p w:rsidR="000619CE" w:rsidRDefault="00F84BCA">
      <w:pPr>
        <w:spacing w:line="360" w:lineRule="auto"/>
      </w:pPr>
      <w:r>
        <w:t>2. Розрізняють 2 типи реакцій у клітині:</w:t>
      </w:r>
    </w:p>
    <w:p w:rsidR="000619CE" w:rsidRDefault="00F84BCA">
      <w:pPr>
        <w:spacing w:line="360" w:lineRule="auto"/>
      </w:pPr>
      <w:r>
        <w:t xml:space="preserve">І-ший тип – реакції синтезу білків, жирів, вуглеводів, нуклеїнових кислот, тобто </w:t>
      </w:r>
      <w:r>
        <w:rPr>
          <w:u w:val="single"/>
        </w:rPr>
        <w:t>асиміляція</w:t>
      </w:r>
      <w:r>
        <w:t>.</w:t>
      </w:r>
    </w:p>
    <w:p w:rsidR="000619CE" w:rsidRDefault="00F84BCA">
      <w:pPr>
        <w:spacing w:line="360" w:lineRule="auto"/>
      </w:pPr>
      <w:r>
        <w:t>ІІ-ий тип: - реакція розщеплення складних органічних речовин до менш складних сполук (СО</w:t>
      </w:r>
      <w:r>
        <w:rPr>
          <w:vertAlign w:val="subscript"/>
        </w:rPr>
        <w:t>2</w:t>
      </w:r>
      <w:r>
        <w:t xml:space="preserve"> і Н</w:t>
      </w:r>
      <w:r>
        <w:rPr>
          <w:vertAlign w:val="subscript"/>
        </w:rPr>
        <w:t>2</w:t>
      </w:r>
      <w:r>
        <w:t xml:space="preserve">О), які супроводжуються виділенням енергії – </w:t>
      </w:r>
      <w:r>
        <w:rPr>
          <w:u w:val="single"/>
        </w:rPr>
        <w:t>дисиміляція.</w:t>
      </w:r>
    </w:p>
    <w:p w:rsidR="000619CE" w:rsidRDefault="00F84BCA">
      <w:pPr>
        <w:spacing w:line="360" w:lineRule="auto"/>
      </w:pPr>
      <w:r>
        <w:t xml:space="preserve">3. Сукупність реакцій біосинтезу називають </w:t>
      </w:r>
      <w:r>
        <w:rPr>
          <w:u w:val="single"/>
        </w:rPr>
        <w:t>пластичним обміном</w:t>
      </w:r>
      <w:r>
        <w:t>.</w:t>
      </w:r>
    </w:p>
    <w:p w:rsidR="000619CE" w:rsidRDefault="00F84BCA">
      <w:pPr>
        <w:spacing w:line="360" w:lineRule="auto"/>
      </w:pPr>
      <w:r>
        <w:t xml:space="preserve">4. Сукупність реакцій розщеплення, що забезпечують клітину енергією, називають </w:t>
      </w:r>
      <w:r>
        <w:rPr>
          <w:u w:val="single"/>
        </w:rPr>
        <w:t>енергетичним обміном</w:t>
      </w:r>
      <w:r>
        <w:t>.</w:t>
      </w:r>
    </w:p>
    <w:p w:rsidR="000619CE" w:rsidRDefault="00F84BCA">
      <w:pPr>
        <w:spacing w:line="360" w:lineRule="auto"/>
      </w:pPr>
      <w:r>
        <w:t>5. енергетичний та пластичний обміни тісно пов’язані між собою та зовнішнім середовищем і в єдності становлять обмін речовин і енергії в кожній клітині і в організмі в цілому.</w:t>
      </w:r>
    </w:p>
    <w:p w:rsidR="000619CE" w:rsidRDefault="00F84BCA">
      <w:pPr>
        <w:spacing w:line="360" w:lineRule="auto"/>
      </w:pPr>
      <w:r>
        <w:t>Процеси асиміляції не завжди врівноважені з процесами дисиміляції. Так, в організмах, що розвиваються, переважає асиміляція (накопичуються речовини і росте організм).</w:t>
      </w:r>
    </w:p>
    <w:p w:rsidR="000619CE" w:rsidRDefault="00F84BCA">
      <w:pPr>
        <w:spacing w:line="360" w:lineRule="auto"/>
      </w:pPr>
      <w:r>
        <w:t>При інтенсивній фізичній роботі, нестачі поживних речовин та старінні переважають процеси дисиміляції.</w:t>
      </w:r>
    </w:p>
    <w:p w:rsidR="000619CE" w:rsidRDefault="00F84BCA">
      <w:pPr>
        <w:spacing w:line="360" w:lineRule="auto"/>
      </w:pPr>
      <w:r>
        <w:t>Для живих організмів Землі основним джерелом енергії є сонячне світло.</w:t>
      </w:r>
    </w:p>
    <w:p w:rsidR="000619CE" w:rsidRDefault="00F84BCA">
      <w:pPr>
        <w:spacing w:line="360" w:lineRule="auto"/>
      </w:pPr>
      <w:r>
        <w:t xml:space="preserve">6. Організми, здатні утворювати органічні сполуки з неорганічних називаються </w:t>
      </w:r>
      <w:r>
        <w:rPr>
          <w:u w:val="single"/>
        </w:rPr>
        <w:t>автотрофами</w:t>
      </w:r>
      <w:r>
        <w:t>.</w:t>
      </w:r>
    </w:p>
    <w:p w:rsidR="000619CE" w:rsidRDefault="00F84BCA">
      <w:pPr>
        <w:spacing w:line="360" w:lineRule="auto"/>
      </w:pPr>
      <w:r>
        <w:t xml:space="preserve">7. Організми, що використовують для утворення органічних сполук з неорганічних енергію світла називають </w:t>
      </w:r>
      <w:r>
        <w:rPr>
          <w:u w:val="single"/>
        </w:rPr>
        <w:t>фототрофами</w:t>
      </w:r>
      <w:r>
        <w:t xml:space="preserve"> (зелені рослини, ціанобактерії).</w:t>
      </w:r>
    </w:p>
    <w:p w:rsidR="000619CE" w:rsidRDefault="00F84BCA">
      <w:pPr>
        <w:spacing w:line="360" w:lineRule="auto"/>
      </w:pPr>
      <w:r>
        <w:t xml:space="preserve">8. Організми, що використовують для утворення органічних речовин із неорганічних енергію хімічних реакцій називають </w:t>
      </w:r>
      <w:r>
        <w:rPr>
          <w:u w:val="single"/>
        </w:rPr>
        <w:t>хемотрофами</w:t>
      </w:r>
      <w:r>
        <w:t>. (сіркобактерії, залізобактерії).</w:t>
      </w:r>
    </w:p>
    <w:p w:rsidR="000619CE" w:rsidRDefault="00F84BCA">
      <w:pPr>
        <w:spacing w:line="360" w:lineRule="auto"/>
      </w:pPr>
      <w:r>
        <w:t xml:space="preserve">9. Організми, що використовують для утворення своїх органічних речовин органічні речовини, утворені іншими організмами (живі організми, їх рештки, продукти життєдіяльності), які вони одержують з їжею, називають </w:t>
      </w:r>
      <w:r>
        <w:rPr>
          <w:u w:val="single"/>
        </w:rPr>
        <w:t>гетеротрофами</w:t>
      </w:r>
      <w:r>
        <w:t>.</w:t>
      </w:r>
    </w:p>
    <w:p w:rsidR="000619CE" w:rsidRDefault="00F84BCA">
      <w:pPr>
        <w:spacing w:line="360" w:lineRule="auto"/>
      </w:pPr>
      <w:r>
        <w:t>10. Енергетичний обмін організмів здійснюється у три послідовних етапи:</w:t>
      </w:r>
    </w:p>
    <w:p w:rsidR="000619CE" w:rsidRDefault="00F84BCA">
      <w:pPr>
        <w:spacing w:line="360" w:lineRule="auto"/>
      </w:pPr>
      <w:r>
        <w:t>а) підготовчий.</w:t>
      </w:r>
    </w:p>
    <w:p w:rsidR="000619CE" w:rsidRDefault="00F84BCA">
      <w:pPr>
        <w:spacing w:line="360" w:lineRule="auto"/>
      </w:pPr>
      <w:r>
        <w:t>б) безкисневий (анаеробне дихання)</w:t>
      </w:r>
    </w:p>
    <w:p w:rsidR="000619CE" w:rsidRDefault="00F84BCA">
      <w:pPr>
        <w:spacing w:line="360" w:lineRule="auto"/>
      </w:pPr>
      <w:r>
        <w:t>в) кисневий (аеробне дихання).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843"/>
        <w:gridCol w:w="3661"/>
        <w:gridCol w:w="1970"/>
      </w:tblGrid>
      <w:tr w:rsidR="000619CE">
        <w:tc>
          <w:tcPr>
            <w:tcW w:w="534" w:type="dxa"/>
          </w:tcPr>
          <w:p w:rsidR="000619CE" w:rsidRDefault="00F84BCA">
            <w:pPr>
              <w:ind w:left="-57"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1842" w:type="dxa"/>
            <w:vAlign w:val="center"/>
          </w:tcPr>
          <w:p w:rsidR="000619CE" w:rsidRDefault="00F84BCA">
            <w:pPr>
              <w:ind w:left="-57"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Етапи</w:t>
            </w:r>
          </w:p>
        </w:tc>
        <w:tc>
          <w:tcPr>
            <w:tcW w:w="1843" w:type="dxa"/>
            <w:vAlign w:val="center"/>
          </w:tcPr>
          <w:p w:rsidR="000619CE" w:rsidRDefault="00F84BCA">
            <w:pPr>
              <w:ind w:left="-57"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Місце дії</w:t>
            </w:r>
          </w:p>
        </w:tc>
        <w:tc>
          <w:tcPr>
            <w:tcW w:w="3661" w:type="dxa"/>
            <w:vAlign w:val="center"/>
          </w:tcPr>
          <w:p w:rsidR="000619CE" w:rsidRDefault="00F84BCA">
            <w:pPr>
              <w:ind w:left="-57"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Процеси енергетичного обміну</w:t>
            </w:r>
          </w:p>
        </w:tc>
        <w:tc>
          <w:tcPr>
            <w:tcW w:w="1970" w:type="dxa"/>
            <w:vAlign w:val="center"/>
          </w:tcPr>
          <w:p w:rsidR="000619CE" w:rsidRDefault="00F84BCA">
            <w:pPr>
              <w:ind w:left="-57"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Звільнення і використання енергії</w:t>
            </w:r>
          </w:p>
        </w:tc>
      </w:tr>
      <w:tr w:rsidR="000619CE">
        <w:tc>
          <w:tcPr>
            <w:tcW w:w="534" w:type="dxa"/>
          </w:tcPr>
          <w:p w:rsidR="000619CE" w:rsidRDefault="00F84BCA">
            <w:pPr>
              <w:ind w:left="-57" w:right="-57" w:firstLine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42" w:type="dxa"/>
          </w:tcPr>
          <w:p w:rsidR="000619CE" w:rsidRDefault="00F84BCA">
            <w:pPr>
              <w:ind w:left="-57" w:right="-57" w:firstLine="0"/>
              <w:rPr>
                <w:sz w:val="20"/>
              </w:rPr>
            </w:pPr>
            <w:r>
              <w:rPr>
                <w:sz w:val="20"/>
              </w:rPr>
              <w:t>Підготовчий етап</w:t>
            </w:r>
          </w:p>
        </w:tc>
        <w:tc>
          <w:tcPr>
            <w:tcW w:w="1843" w:type="dxa"/>
          </w:tcPr>
          <w:p w:rsidR="000619CE" w:rsidRDefault="00F84BCA">
            <w:pPr>
              <w:ind w:left="-57" w:right="-57" w:firstLine="0"/>
              <w:jc w:val="left"/>
              <w:rPr>
                <w:sz w:val="20"/>
              </w:rPr>
            </w:pPr>
            <w:r>
              <w:rPr>
                <w:sz w:val="20"/>
              </w:rPr>
              <w:t>у цитоплазмі клітин усіх організмів (у шлунково-кишковому тракті)</w:t>
            </w:r>
          </w:p>
        </w:tc>
        <w:tc>
          <w:tcPr>
            <w:tcW w:w="3661" w:type="dxa"/>
          </w:tcPr>
          <w:p w:rsidR="000619CE" w:rsidRDefault="00F84BCA">
            <w:pPr>
              <w:ind w:left="-57" w:right="-57" w:firstLine="0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Крупні молекули б, ж. при участі ферментів розпадаються на дрібні молекули (мономери) білки </w:t>
            </w:r>
            <w:r>
              <w:rPr>
                <w:sz w:val="20"/>
              </w:rPr>
              <w:sym w:font="Symbol" w:char="F0AE"/>
            </w:r>
            <w:r>
              <w:rPr>
                <w:sz w:val="20"/>
              </w:rPr>
              <w:t xml:space="preserve"> до амінокислот, жири </w:t>
            </w:r>
            <w:r>
              <w:rPr>
                <w:sz w:val="20"/>
              </w:rPr>
              <w:sym w:font="Symbol" w:char="F0AE"/>
            </w:r>
            <w:r>
              <w:rPr>
                <w:sz w:val="20"/>
              </w:rPr>
              <w:t xml:space="preserve"> гліцерину і жири кислот, вуглеводи </w:t>
            </w:r>
            <w:r>
              <w:rPr>
                <w:sz w:val="20"/>
              </w:rPr>
              <w:sym w:font="Symbol" w:char="F0AE"/>
            </w:r>
            <w:r>
              <w:rPr>
                <w:sz w:val="20"/>
              </w:rPr>
              <w:t xml:space="preserve"> моносахарид??? н.кислоти </w:t>
            </w:r>
            <w:r>
              <w:rPr>
                <w:sz w:val="20"/>
              </w:rPr>
              <w:sym w:font="Symbol" w:char="F0AE"/>
            </w:r>
            <w:r>
              <w:rPr>
                <w:sz w:val="20"/>
              </w:rPr>
              <w:t xml:space="preserve"> до нуклеотидів </w:t>
            </w:r>
            <w:r>
              <w:rPr>
                <w:sz w:val="20"/>
              </w:rPr>
              <w:sym w:font="Symbol" w:char="F0AE"/>
            </w:r>
            <w:r>
              <w:rPr>
                <w:sz w:val="20"/>
              </w:rPr>
              <w:t xml:space="preserve"> до вільних азотистих основ, пентоз і фосфорної кислоти.</w:t>
            </w:r>
          </w:p>
        </w:tc>
        <w:tc>
          <w:tcPr>
            <w:tcW w:w="1970" w:type="dxa"/>
          </w:tcPr>
          <w:p w:rsidR="000619CE" w:rsidRDefault="00F84BCA">
            <w:pPr>
              <w:ind w:left="-57" w:right="-57" w:firstLine="0"/>
              <w:rPr>
                <w:sz w:val="20"/>
              </w:rPr>
            </w:pPr>
            <w:r>
              <w:rPr>
                <w:sz w:val="20"/>
              </w:rPr>
              <w:t>Енергія розсіюється у вигляді теплоти.</w:t>
            </w:r>
          </w:p>
        </w:tc>
      </w:tr>
      <w:tr w:rsidR="000619CE">
        <w:tc>
          <w:tcPr>
            <w:tcW w:w="534" w:type="dxa"/>
          </w:tcPr>
          <w:p w:rsidR="000619CE" w:rsidRDefault="00F84BCA">
            <w:pPr>
              <w:ind w:left="-57" w:right="-57" w:firstLine="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42" w:type="dxa"/>
          </w:tcPr>
          <w:p w:rsidR="000619CE" w:rsidRDefault="00F84BCA">
            <w:pPr>
              <w:ind w:left="-57" w:right="-57" w:firstLine="0"/>
              <w:jc w:val="left"/>
              <w:rPr>
                <w:sz w:val="20"/>
              </w:rPr>
            </w:pPr>
            <w:r>
              <w:rPr>
                <w:sz w:val="20"/>
              </w:rPr>
              <w:t>Безкисневий (анаеробний) гліколіз етап неповне розщеплення</w:t>
            </w:r>
          </w:p>
        </w:tc>
        <w:tc>
          <w:tcPr>
            <w:tcW w:w="1843" w:type="dxa"/>
          </w:tcPr>
          <w:p w:rsidR="000619CE" w:rsidRDefault="00F84BCA">
            <w:pPr>
              <w:ind w:left="-57" w:right="-57" w:firstLine="0"/>
              <w:jc w:val="left"/>
              <w:rPr>
                <w:sz w:val="20"/>
              </w:rPr>
            </w:pPr>
            <w:r>
              <w:rPr>
                <w:sz w:val="20"/>
              </w:rPr>
              <w:t>в клітинах</w:t>
            </w:r>
          </w:p>
        </w:tc>
        <w:tc>
          <w:tcPr>
            <w:tcW w:w="3661" w:type="dxa"/>
          </w:tcPr>
          <w:p w:rsidR="000619CE" w:rsidRDefault="00F84BCA">
            <w:pPr>
              <w:ind w:left="-57" w:right="-57" w:firstLine="0"/>
              <w:rPr>
                <w:sz w:val="20"/>
              </w:rPr>
            </w:pPr>
            <w:r>
              <w:rPr>
                <w:sz w:val="20"/>
              </w:rPr>
              <w:t>Амінокислоти, глюкоза та інші речовини, що утворюються на підготовчому етапі, розщеплюються далі.</w:t>
            </w:r>
          </w:p>
        </w:tc>
        <w:tc>
          <w:tcPr>
            <w:tcW w:w="1970" w:type="dxa"/>
          </w:tcPr>
          <w:p w:rsidR="000619CE" w:rsidRDefault="00F84BCA">
            <w:pPr>
              <w:ind w:left="-57" w:right="-57" w:firstLine="0"/>
              <w:jc w:val="left"/>
              <w:rPr>
                <w:sz w:val="20"/>
              </w:rPr>
            </w:pPr>
            <w:r>
              <w:rPr>
                <w:sz w:val="20"/>
              </w:rPr>
              <w:t>Розпад однієї молекули глюкози дає енергію, що забезпечує синтез 2</w:t>
            </w:r>
            <w:r>
              <w:rPr>
                <w:sz w:val="20"/>
                <w:vertAlign w:val="superscript"/>
              </w:rPr>
              <w:t>х</w:t>
            </w:r>
            <w:r>
              <w:rPr>
                <w:sz w:val="20"/>
              </w:rPr>
              <w:t xml:space="preserve"> молекул АТФ (виділяється 200 КДж енергії).</w:t>
            </w:r>
          </w:p>
        </w:tc>
      </w:tr>
      <w:tr w:rsidR="000619CE">
        <w:tc>
          <w:tcPr>
            <w:tcW w:w="534" w:type="dxa"/>
          </w:tcPr>
          <w:p w:rsidR="000619CE" w:rsidRDefault="00F84BCA">
            <w:pPr>
              <w:ind w:left="-57" w:right="-57" w:firstLine="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42" w:type="dxa"/>
          </w:tcPr>
          <w:p w:rsidR="000619CE" w:rsidRDefault="00F84BCA">
            <w:pPr>
              <w:ind w:left="-57" w:right="-57" w:firstLine="0"/>
              <w:jc w:val="left"/>
              <w:rPr>
                <w:sz w:val="20"/>
              </w:rPr>
            </w:pPr>
            <w:r>
              <w:rPr>
                <w:sz w:val="20"/>
              </w:rPr>
              <w:t>Кисневий (аеробний) етап</w:t>
            </w:r>
          </w:p>
        </w:tc>
        <w:tc>
          <w:tcPr>
            <w:tcW w:w="1843" w:type="dxa"/>
          </w:tcPr>
          <w:p w:rsidR="000619CE" w:rsidRDefault="00F84BCA">
            <w:pPr>
              <w:ind w:left="-57" w:right="-57" w:firstLine="0"/>
              <w:jc w:val="left"/>
              <w:rPr>
                <w:sz w:val="20"/>
              </w:rPr>
            </w:pPr>
            <w:r>
              <w:rPr>
                <w:sz w:val="20"/>
              </w:rPr>
              <w:t>мітохондріамні мембрани.</w:t>
            </w:r>
          </w:p>
        </w:tc>
        <w:tc>
          <w:tcPr>
            <w:tcW w:w="3661" w:type="dxa"/>
          </w:tcPr>
          <w:p w:rsidR="000619CE" w:rsidRDefault="00F84BCA">
            <w:pPr>
              <w:ind w:left="-57" w:right="-57" w:firstLine="0"/>
              <w:rPr>
                <w:sz w:val="20"/>
              </w:rPr>
            </w:pPr>
            <w:r>
              <w:rPr>
                <w:sz w:val="20"/>
              </w:rPr>
              <w:t>Дві молекули молочної кислоти розщеплюються за участю АДФ і фосфорної кислоти.</w:t>
            </w:r>
          </w:p>
        </w:tc>
        <w:tc>
          <w:tcPr>
            <w:tcW w:w="1970" w:type="dxa"/>
          </w:tcPr>
          <w:p w:rsidR="000619CE" w:rsidRDefault="00F84BCA">
            <w:pPr>
              <w:ind w:left="-57" w:right="-57" w:firstLine="0"/>
              <w:jc w:val="left"/>
              <w:rPr>
                <w:sz w:val="20"/>
              </w:rPr>
            </w:pPr>
            <w:r>
              <w:rPr>
                <w:sz w:val="20"/>
              </w:rPr>
              <w:t>Енергія від розпаду 2</w:t>
            </w:r>
            <w:r>
              <w:rPr>
                <w:sz w:val="20"/>
                <w:vertAlign w:val="superscript"/>
              </w:rPr>
              <w:t>х</w:t>
            </w:r>
            <w:r>
              <w:rPr>
                <w:sz w:val="20"/>
              </w:rPr>
              <w:t xml:space="preserve"> молекул молочної кислоти використовується для синтезу 36 молекул АТФ</w:t>
            </w:r>
          </w:p>
        </w:tc>
      </w:tr>
    </w:tbl>
    <w:p w:rsidR="000619CE" w:rsidRDefault="000619CE">
      <w:pPr>
        <w:spacing w:line="360" w:lineRule="auto"/>
      </w:pPr>
    </w:p>
    <w:p w:rsidR="000619CE" w:rsidRDefault="00F84BCA">
      <w:pPr>
        <w:spacing w:line="360" w:lineRule="auto"/>
      </w:pPr>
      <w:r>
        <w:t xml:space="preserve">11. Найважливішим на безкисневому етапі енергетичного обміну є розщеплення в клітинах </w:t>
      </w:r>
      <w:r>
        <w:rPr>
          <w:u w:val="single"/>
        </w:rPr>
        <w:t>молекул</w:t>
      </w:r>
      <w:r>
        <w:t xml:space="preserve"> </w:t>
      </w:r>
      <w:r>
        <w:rPr>
          <w:u w:val="single"/>
        </w:rPr>
        <w:t>глюкози</w:t>
      </w:r>
      <w:r>
        <w:t xml:space="preserve"> шляхом </w:t>
      </w:r>
      <w:r>
        <w:rPr>
          <w:u w:val="single"/>
        </w:rPr>
        <w:t>гліколізу</w:t>
      </w:r>
      <w:r>
        <w:t xml:space="preserve"> на дві молекули піровиноградної (С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4</w:t>
      </w:r>
      <w:r>
        <w:t>О</w:t>
      </w:r>
      <w:r>
        <w:rPr>
          <w:vertAlign w:val="subscript"/>
        </w:rPr>
        <w:t>3</w:t>
      </w:r>
      <w:r>
        <w:t>) або молочної кислоти (С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6</w:t>
      </w:r>
      <w:r>
        <w:t>О</w:t>
      </w:r>
      <w:r>
        <w:rPr>
          <w:vertAlign w:val="subscript"/>
        </w:rPr>
        <w:t>3</w:t>
      </w:r>
      <w:r>
        <w:t>) у м’язових клітинах:</w:t>
      </w:r>
    </w:p>
    <w:p w:rsidR="000619CE" w:rsidRDefault="00F84BCA">
      <w:pPr>
        <w:spacing w:line="360" w:lineRule="auto"/>
      </w:pPr>
      <w:r>
        <w:t>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12</w:t>
      </w:r>
      <w:r>
        <w:t>О</w:t>
      </w:r>
      <w:r>
        <w:rPr>
          <w:vertAlign w:val="subscript"/>
        </w:rPr>
        <w:t>6</w:t>
      </w:r>
      <w:r>
        <w:t xml:space="preserve"> + 2АДФ + 2Н</w:t>
      </w:r>
      <w:r>
        <w:rPr>
          <w:vertAlign w:val="subscript"/>
        </w:rPr>
        <w:t>3</w:t>
      </w:r>
      <w:r>
        <w:t>РО</w:t>
      </w:r>
      <w:r>
        <w:rPr>
          <w:vertAlign w:val="subscript"/>
        </w:rPr>
        <w:t>4</w:t>
      </w:r>
      <w:r>
        <w:t xml:space="preserve"> </w:t>
      </w:r>
      <w:r>
        <w:sym w:font="Symbol" w:char="F0AE"/>
      </w:r>
      <w:r>
        <w:t>2С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6</w:t>
      </w:r>
      <w:r>
        <w:t>О</w:t>
      </w:r>
      <w:r>
        <w:rPr>
          <w:vertAlign w:val="subscript"/>
        </w:rPr>
        <w:t>3</w:t>
      </w:r>
      <w:r>
        <w:t xml:space="preserve"> + 2АТФ + 2Н</w:t>
      </w:r>
      <w:r>
        <w:rPr>
          <w:vertAlign w:val="subscript"/>
        </w:rPr>
        <w:t>2</w:t>
      </w:r>
      <w:r>
        <w:t>О</w:t>
      </w:r>
    </w:p>
    <w:p w:rsidR="000619CE" w:rsidRDefault="00F84BCA">
      <w:pPr>
        <w:spacing w:line="360" w:lineRule="auto"/>
      </w:pPr>
      <w:r>
        <w:t>У процесі розпаду глюкози беруть участь 13 різних ферментів, фосфорна кислота і АДФ.</w:t>
      </w:r>
    </w:p>
    <w:p w:rsidR="000619CE" w:rsidRDefault="00F84BCA">
      <w:pPr>
        <w:spacing w:line="360" w:lineRule="auto"/>
      </w:pPr>
      <w:r>
        <w:t xml:space="preserve">Під чол гліколізу виділяється </w:t>
      </w:r>
      <w:r>
        <w:sym w:font="Symbol" w:char="F0BB"/>
      </w:r>
      <w:r>
        <w:t xml:space="preserve"> 200 кДж енергії . 84 кДж використовується на синтез 2</w:t>
      </w:r>
      <w:r>
        <w:rPr>
          <w:vertAlign w:val="superscript"/>
        </w:rPr>
        <w:t>х</w:t>
      </w:r>
      <w:r>
        <w:t xml:space="preserve"> молекул АТФ, а решта (116 кДж) використовується у вигляді теплоти.</w:t>
      </w:r>
    </w:p>
    <w:p w:rsidR="000619CE" w:rsidRDefault="00F84BCA">
      <w:pPr>
        <w:spacing w:line="360" w:lineRule="auto"/>
      </w:pPr>
      <w:r>
        <w:rPr>
          <w:u w:val="single"/>
        </w:rPr>
        <w:t>Значення гліколізу</w:t>
      </w:r>
      <w:r>
        <w:t>: організм дістає енергію в умовах дефіциту кисню.</w:t>
      </w:r>
    </w:p>
    <w:p w:rsidR="000619CE" w:rsidRDefault="00F84BCA">
      <w:pPr>
        <w:spacing w:line="360" w:lineRule="auto"/>
      </w:pPr>
      <w:r>
        <w:rPr>
          <w:u w:val="single"/>
        </w:rPr>
        <w:t>Спиртове бродіння</w:t>
      </w:r>
      <w:r>
        <w:t xml:space="preserve"> – це один тип перетворення глюкози, коли вона розпадається на 2 молекули етилового спирту</w:t>
      </w:r>
    </w:p>
    <w:p w:rsidR="000619CE" w:rsidRDefault="00F84BCA">
      <w:pPr>
        <w:spacing w:line="360" w:lineRule="auto"/>
      </w:pPr>
      <w:r>
        <w:t>(С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5</w:t>
      </w:r>
      <w:r>
        <w:t>ОН) та 2 молекули вуглекислого газу (СО</w:t>
      </w:r>
      <w:r>
        <w:rPr>
          <w:vertAlign w:val="subscript"/>
        </w:rPr>
        <w:t>2</w:t>
      </w:r>
      <w:r>
        <w:t>)</w:t>
      </w:r>
    </w:p>
    <w:p w:rsidR="000619CE" w:rsidRDefault="00F84BCA">
      <w:pPr>
        <w:spacing w:before="40" w:line="360" w:lineRule="auto"/>
      </w:pPr>
      <w:r>
        <w:t>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12</w:t>
      </w:r>
      <w:r>
        <w:t>О</w:t>
      </w:r>
      <w:r>
        <w:rPr>
          <w:vertAlign w:val="subscript"/>
        </w:rPr>
        <w:t>6</w:t>
      </w:r>
      <w:r>
        <w:t xml:space="preserve"> + 2Н</w:t>
      </w:r>
      <w:r>
        <w:rPr>
          <w:vertAlign w:val="subscript"/>
        </w:rPr>
        <w:t>3</w:t>
      </w:r>
      <w:r>
        <w:t>РО</w:t>
      </w:r>
      <w:r>
        <w:rPr>
          <w:vertAlign w:val="subscript"/>
        </w:rPr>
        <w:t>4</w:t>
      </w:r>
      <w:r>
        <w:t xml:space="preserve"> + 2АДФ = 2СО</w:t>
      </w:r>
      <w:r>
        <w:rPr>
          <w:vertAlign w:val="subscript"/>
        </w:rPr>
        <w:t>2</w:t>
      </w:r>
      <w:r>
        <w:t xml:space="preserve"> + 2С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5</w:t>
      </w:r>
      <w:r>
        <w:t>ОН + 2АТФ + 2Н</w:t>
      </w:r>
      <w:r>
        <w:rPr>
          <w:vertAlign w:val="subscript"/>
        </w:rPr>
        <w:t>2</w:t>
      </w:r>
      <w:r>
        <w:t>О</w:t>
      </w:r>
    </w:p>
    <w:p w:rsidR="000619CE" w:rsidRDefault="00F84BCA">
      <w:pPr>
        <w:spacing w:before="40" w:line="360" w:lineRule="auto"/>
      </w:pPr>
      <w:r>
        <w:t>Молочнокисле (молочне) бродіння – вид безкисневого бродіння.</w:t>
      </w:r>
    </w:p>
    <w:p w:rsidR="000619CE" w:rsidRDefault="00F84BCA">
      <w:pPr>
        <w:spacing w:before="40" w:line="360" w:lineRule="auto"/>
      </w:pPr>
      <w:r>
        <w:t xml:space="preserve">12. Після завершення гліколізу настає друга стадія – </w:t>
      </w:r>
      <w:r>
        <w:rPr>
          <w:u w:val="single"/>
        </w:rPr>
        <w:t>кисневе розщеплення</w:t>
      </w:r>
      <w:r>
        <w:t>.</w:t>
      </w:r>
    </w:p>
    <w:p w:rsidR="000619CE" w:rsidRDefault="00F84BCA">
      <w:pPr>
        <w:spacing w:before="40" w:line="360" w:lineRule="auto"/>
      </w:pPr>
      <w:r>
        <w:t>13. Процес кисневого розщеплення описується рівнянням:</w:t>
      </w:r>
    </w:p>
    <w:p w:rsidR="000619CE" w:rsidRDefault="00F84BCA">
      <w:pPr>
        <w:spacing w:before="40" w:line="360" w:lineRule="auto"/>
      </w:pPr>
      <w:r>
        <w:t>2С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6</w:t>
      </w:r>
      <w:r>
        <w:t>О</w:t>
      </w:r>
      <w:r>
        <w:rPr>
          <w:vertAlign w:val="subscript"/>
        </w:rPr>
        <w:t>3</w:t>
      </w:r>
      <w:r>
        <w:t xml:space="preserve"> + 6О</w:t>
      </w:r>
      <w:r>
        <w:rPr>
          <w:vertAlign w:val="subscript"/>
        </w:rPr>
        <w:t>2</w:t>
      </w:r>
      <w:r>
        <w:t xml:space="preserve"> + 36АДФ + 36Н</w:t>
      </w:r>
      <w:r>
        <w:rPr>
          <w:vertAlign w:val="subscript"/>
        </w:rPr>
        <w:t>3</w:t>
      </w:r>
      <w:r>
        <w:t>РО</w:t>
      </w:r>
      <w:r>
        <w:rPr>
          <w:vertAlign w:val="subscript"/>
        </w:rPr>
        <w:t>4</w:t>
      </w:r>
      <w:r>
        <w:t xml:space="preserve"> </w:t>
      </w:r>
      <w:r>
        <w:sym w:font="Symbol" w:char="F0AE"/>
      </w:r>
      <w:r>
        <w:t xml:space="preserve"> 36АТФ + 6СО</w:t>
      </w:r>
      <w:r>
        <w:rPr>
          <w:vertAlign w:val="subscript"/>
        </w:rPr>
        <w:t>2</w:t>
      </w:r>
      <w:r>
        <w:t xml:space="preserve"> + 42Н</w:t>
      </w:r>
      <w:r>
        <w:rPr>
          <w:vertAlign w:val="subscript"/>
        </w:rPr>
        <w:t>2</w:t>
      </w:r>
      <w:r>
        <w:t>О</w:t>
      </w:r>
    </w:p>
    <w:p w:rsidR="000619CE" w:rsidRDefault="00F84BCA">
      <w:pPr>
        <w:spacing w:before="40" w:line="360" w:lineRule="auto"/>
      </w:pPr>
      <w:r>
        <w:t xml:space="preserve">Це </w:t>
      </w:r>
      <w:r>
        <w:sym w:font="Symbol" w:char="F0AE"/>
      </w:r>
      <w:r>
        <w:t xml:space="preserve"> дихання</w:t>
      </w:r>
    </w:p>
    <w:p w:rsidR="000619CE" w:rsidRDefault="00F84BCA">
      <w:pPr>
        <w:spacing w:before="40" w:line="360" w:lineRule="auto"/>
      </w:pPr>
      <w:r>
        <w:t>При цьому виділяється енергія (2600 кДж) частина якої розсіюється у вигляді тепла (45%), 55% перетворюється в енергію хімічних зв’язків АТФ (1440 кДж).</w:t>
      </w:r>
    </w:p>
    <w:p w:rsidR="000619CE" w:rsidRDefault="00F84BCA">
      <w:pPr>
        <w:spacing w:before="40" w:line="360" w:lineRule="auto"/>
      </w:pPr>
      <w:r>
        <w:t xml:space="preserve">14. Сумарне рівняння </w:t>
      </w:r>
      <w:r>
        <w:rPr>
          <w:u w:val="single"/>
        </w:rPr>
        <w:t>повного розщеплення</w:t>
      </w:r>
      <w:r>
        <w:t xml:space="preserve"> </w:t>
      </w:r>
      <w:r>
        <w:rPr>
          <w:u w:val="single"/>
        </w:rPr>
        <w:t>глюкози</w:t>
      </w:r>
      <w:r>
        <w:t xml:space="preserve"> записується так:</w:t>
      </w:r>
    </w:p>
    <w:p w:rsidR="000619CE" w:rsidRDefault="00F84BCA">
      <w:pPr>
        <w:spacing w:before="40" w:line="360" w:lineRule="auto"/>
      </w:pPr>
      <w:r>
        <w:rPr>
          <w:position w:val="-44"/>
        </w:rPr>
        <w:object w:dxaOrig="85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35.25pt" o:ole="" fillcolor="window">
            <v:imagedata r:id="rId4" o:title=""/>
          </v:shape>
          <o:OLEObject Type="Embed" ProgID="Equation.3" ShapeID="_x0000_i1025" DrawAspect="Content" ObjectID="_1458990398" r:id="rId5"/>
        </w:object>
      </w:r>
    </w:p>
    <w:p w:rsidR="000619CE" w:rsidRDefault="00F84BCA">
      <w:pPr>
        <w:spacing w:before="40" w:line="360" w:lineRule="auto"/>
      </w:pPr>
      <w:r>
        <w:t xml:space="preserve">Це </w:t>
      </w:r>
      <w:r>
        <w:sym w:font="Symbol" w:char="F0AE"/>
      </w:r>
      <w:r>
        <w:t xml:space="preserve"> процес дихання.</w:t>
      </w:r>
    </w:p>
    <w:p w:rsidR="000619CE" w:rsidRDefault="00F84BCA">
      <w:pPr>
        <w:spacing w:before="40" w:line="360" w:lineRule="auto"/>
      </w:pPr>
      <w:r>
        <w:t xml:space="preserve">Процеси надходження в організм із зовнішнього середовища кисню, використання його клітинами і тканинами для окислення органічних речовин і виділення з організму вуглекислого газу називається </w:t>
      </w:r>
      <w:r>
        <w:rPr>
          <w:u w:val="single"/>
        </w:rPr>
        <w:t>диханням</w:t>
      </w:r>
      <w:r>
        <w:t>.</w:t>
      </w:r>
    </w:p>
    <w:p w:rsidR="000619CE" w:rsidRDefault="00F84BCA">
      <w:pPr>
        <w:spacing w:before="40" w:line="360" w:lineRule="auto"/>
      </w:pPr>
      <w:r>
        <w:t>Порівняння вивільненої енергії та кінцевих продуктів при спиртовому бродінні і диханні.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1642"/>
        <w:gridCol w:w="1642"/>
        <w:gridCol w:w="1643"/>
      </w:tblGrid>
      <w:tr w:rsidR="000619C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619CE" w:rsidRDefault="00F84BCA">
            <w:pPr>
              <w:pStyle w:val="1"/>
              <w:spacing w:line="360" w:lineRule="auto"/>
              <w:jc w:val="center"/>
            </w:pPr>
            <w:r>
              <w:t>Бродіння</w:t>
            </w:r>
          </w:p>
        </w:tc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9CE" w:rsidRDefault="00F84BCA">
            <w:pPr>
              <w:pStyle w:val="1"/>
              <w:spacing w:line="360" w:lineRule="auto"/>
              <w:jc w:val="center"/>
            </w:pPr>
            <w:r>
              <w:t>Дихання</w:t>
            </w:r>
          </w:p>
        </w:tc>
      </w:tr>
      <w:tr w:rsidR="000619C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619CE" w:rsidRDefault="00F84BCA">
            <w:pPr>
              <w:spacing w:before="40" w:line="360" w:lineRule="auto"/>
              <w:ind w:firstLine="0"/>
              <w:jc w:val="center"/>
            </w:pPr>
            <w:r>
              <w:t>Глюкоза</w:t>
            </w:r>
          </w:p>
        </w:tc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9CE" w:rsidRDefault="00F84BCA">
            <w:pPr>
              <w:spacing w:before="40" w:line="360" w:lineRule="auto"/>
              <w:ind w:firstLine="0"/>
              <w:jc w:val="center"/>
            </w:pPr>
            <w:r>
              <w:t>Глюкоза</w:t>
            </w:r>
          </w:p>
        </w:tc>
      </w:tr>
      <w:tr w:rsidR="000619C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619CE" w:rsidRDefault="00F84BCA">
            <w:pPr>
              <w:spacing w:before="40" w:line="360" w:lineRule="auto"/>
              <w:ind w:firstLine="0"/>
              <w:jc w:val="center"/>
            </w:pPr>
            <w:r>
              <w:sym w:font="Symbol" w:char="F0AF"/>
            </w:r>
          </w:p>
        </w:tc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9CE" w:rsidRDefault="00F84BCA">
            <w:pPr>
              <w:spacing w:before="40" w:line="360" w:lineRule="auto"/>
              <w:ind w:firstLine="0"/>
              <w:jc w:val="center"/>
            </w:pPr>
            <w:r>
              <w:sym w:font="Symbol" w:char="F0AF"/>
            </w:r>
          </w:p>
        </w:tc>
      </w:tr>
      <w:tr w:rsidR="000619C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619CE" w:rsidRDefault="00F84BCA">
            <w:pPr>
              <w:spacing w:before="40" w:line="360" w:lineRule="auto"/>
              <w:ind w:firstLine="0"/>
              <w:jc w:val="center"/>
            </w:pPr>
            <w:r>
              <w:t>Піровиноградна кислота</w:t>
            </w:r>
          </w:p>
        </w:tc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9CE" w:rsidRDefault="00F84BCA">
            <w:pPr>
              <w:spacing w:before="40" w:line="360" w:lineRule="auto"/>
              <w:ind w:firstLine="0"/>
              <w:jc w:val="center"/>
            </w:pPr>
            <w:r>
              <w:t>Піровиноградна кислота</w:t>
            </w:r>
          </w:p>
        </w:tc>
      </w:tr>
      <w:tr w:rsidR="000619C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619CE" w:rsidRDefault="00F84BCA">
            <w:pPr>
              <w:spacing w:before="40" w:line="360" w:lineRule="auto"/>
              <w:ind w:firstLine="0"/>
              <w:jc w:val="center"/>
            </w:pPr>
            <w:r>
              <w:sym w:font="Symbol" w:char="F0AF"/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0619CE" w:rsidRDefault="000619CE">
            <w:pPr>
              <w:spacing w:before="40" w:line="360" w:lineRule="auto"/>
              <w:ind w:firstLine="0"/>
              <w:jc w:val="center"/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0619CE" w:rsidRDefault="00F84BCA">
            <w:pPr>
              <w:spacing w:before="40" w:line="360" w:lineRule="auto"/>
              <w:ind w:firstLine="0"/>
              <w:jc w:val="center"/>
            </w:pPr>
            <w:r>
              <w:sym w:font="Symbol" w:char="F0AF"/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0619CE" w:rsidRDefault="00F84BCA">
            <w:pPr>
              <w:spacing w:before="40" w:line="360" w:lineRule="auto"/>
              <w:ind w:firstLine="0"/>
              <w:jc w:val="center"/>
            </w:pPr>
            <w:r>
              <w:sym w:font="Symbol" w:char="F0AC"/>
            </w:r>
            <w:r>
              <w:t>О</w:t>
            </w:r>
            <w:r>
              <w:rPr>
                <w:vertAlign w:val="subscript"/>
              </w:rPr>
              <w:t>2</w:t>
            </w:r>
          </w:p>
        </w:tc>
      </w:tr>
      <w:tr w:rsidR="000619C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619CE" w:rsidRDefault="00F84BCA">
            <w:pPr>
              <w:spacing w:before="40" w:line="360" w:lineRule="auto"/>
              <w:ind w:firstLine="0"/>
              <w:jc w:val="center"/>
            </w:pPr>
            <w:r>
              <w:t>СО</w:t>
            </w:r>
            <w:r>
              <w:rPr>
                <w:vertAlign w:val="subscript"/>
              </w:rPr>
              <w:t>2</w:t>
            </w:r>
          </w:p>
        </w:tc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9CE" w:rsidRDefault="00F84BCA">
            <w:pPr>
              <w:spacing w:before="40" w:line="360" w:lineRule="auto"/>
              <w:ind w:firstLine="0"/>
              <w:jc w:val="center"/>
            </w:pPr>
            <w:r>
              <w:t>СО</w:t>
            </w:r>
            <w:r>
              <w:rPr>
                <w:vertAlign w:val="subscript"/>
              </w:rPr>
              <w:t>2</w:t>
            </w:r>
          </w:p>
        </w:tc>
      </w:tr>
      <w:tr w:rsidR="000619C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619CE" w:rsidRDefault="00F84BCA">
            <w:pPr>
              <w:spacing w:before="40" w:line="360" w:lineRule="auto"/>
              <w:ind w:firstLine="0"/>
              <w:jc w:val="center"/>
            </w:pPr>
            <w:r>
              <w:sym w:font="Symbol" w:char="F0AF"/>
            </w:r>
          </w:p>
        </w:tc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9CE" w:rsidRDefault="00F84BCA">
            <w:pPr>
              <w:spacing w:before="40" w:line="360" w:lineRule="auto"/>
              <w:ind w:firstLine="0"/>
              <w:jc w:val="center"/>
            </w:pPr>
            <w:r>
              <w:sym w:font="Symbol" w:char="F0AF"/>
            </w:r>
          </w:p>
        </w:tc>
      </w:tr>
      <w:tr w:rsidR="000619C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619CE" w:rsidRDefault="00F84BCA">
            <w:pPr>
              <w:spacing w:before="40" w:line="360" w:lineRule="auto"/>
              <w:ind w:firstLine="0"/>
              <w:jc w:val="center"/>
            </w:pPr>
            <w:r>
              <w:t>спирт</w:t>
            </w:r>
          </w:p>
        </w:tc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9CE" w:rsidRDefault="00F84BCA">
            <w:pPr>
              <w:spacing w:before="40" w:line="360" w:lineRule="auto"/>
              <w:ind w:firstLine="0"/>
              <w:jc w:val="center"/>
            </w:pPr>
            <w:r>
              <w:t>Н</w:t>
            </w:r>
            <w:r>
              <w:rPr>
                <w:vertAlign w:val="subscript"/>
              </w:rPr>
              <w:t>2</w:t>
            </w:r>
            <w:r>
              <w:t>О</w:t>
            </w:r>
          </w:p>
        </w:tc>
      </w:tr>
      <w:tr w:rsidR="000619C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619CE" w:rsidRDefault="00F84BCA">
            <w:pPr>
              <w:spacing w:before="40" w:line="360" w:lineRule="auto"/>
              <w:ind w:firstLine="0"/>
              <w:jc w:val="center"/>
            </w:pPr>
            <w:r>
              <w:sym w:font="Symbol" w:char="F0AF"/>
            </w:r>
          </w:p>
        </w:tc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9CE" w:rsidRDefault="00F84BCA">
            <w:pPr>
              <w:spacing w:before="40" w:line="360" w:lineRule="auto"/>
              <w:ind w:firstLine="0"/>
              <w:jc w:val="center"/>
            </w:pPr>
            <w:r>
              <w:sym w:font="Symbol" w:char="F0AF"/>
            </w:r>
          </w:p>
        </w:tc>
      </w:tr>
      <w:tr w:rsidR="000619C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619CE" w:rsidRDefault="00F84BCA">
            <w:pPr>
              <w:spacing w:before="40" w:line="360" w:lineRule="auto"/>
              <w:ind w:firstLine="0"/>
              <w:jc w:val="center"/>
            </w:pPr>
            <w:r>
              <w:t>2АТФ</w:t>
            </w:r>
          </w:p>
        </w:tc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9CE" w:rsidRDefault="00F84BCA">
            <w:pPr>
              <w:spacing w:before="40" w:line="360" w:lineRule="auto"/>
              <w:ind w:firstLine="0"/>
              <w:jc w:val="center"/>
            </w:pPr>
            <w:r>
              <w:t>38АТФ</w:t>
            </w:r>
          </w:p>
        </w:tc>
      </w:tr>
    </w:tbl>
    <w:p w:rsidR="000619CE" w:rsidRDefault="000619CE">
      <w:pPr>
        <w:spacing w:before="40" w:line="360" w:lineRule="auto"/>
      </w:pPr>
    </w:p>
    <w:p w:rsidR="000619CE" w:rsidRDefault="00F84BCA">
      <w:pPr>
        <w:spacing w:before="40" w:line="360" w:lineRule="auto"/>
      </w:pPr>
      <w:r>
        <w:t>Висновки:</w:t>
      </w:r>
    </w:p>
    <w:p w:rsidR="000619CE" w:rsidRDefault="00F84BCA">
      <w:pPr>
        <w:spacing w:before="40" w:line="360" w:lineRule="auto"/>
      </w:pPr>
      <w:r>
        <w:t>1. Для синтезу АТФ у процесі гліколізу не потрібні мембрани. Він відбувається і в пробірці, якщо є всі ферменти і субстрати.</w:t>
      </w:r>
    </w:p>
    <w:p w:rsidR="000619CE" w:rsidRDefault="00F84BCA">
      <w:pPr>
        <w:spacing w:before="40" w:line="360" w:lineRule="auto"/>
      </w:pPr>
      <w:r>
        <w:t>2. Для кисневого процесу потрібні мітохондріальні мембрани.</w:t>
      </w:r>
    </w:p>
    <w:p w:rsidR="000619CE" w:rsidRDefault="00F84BCA">
      <w:pPr>
        <w:spacing w:before="40" w:line="360" w:lineRule="auto"/>
      </w:pPr>
      <w:r>
        <w:t>3. Розщеплення 1 молекули глюкози до оксиду вуглецю і води забезпечує синтез 38 молекул АТФ.</w:t>
      </w:r>
    </w:p>
    <w:p w:rsidR="000619CE" w:rsidRDefault="00F84BCA">
      <w:pPr>
        <w:spacing w:before="40" w:line="360" w:lineRule="auto"/>
      </w:pPr>
      <w:r>
        <w:t>(у безкисневій стадії утворюються 2 молекули АТФ, а у кисневій – 36 молекул АТФ).</w:t>
      </w:r>
    </w:p>
    <w:p w:rsidR="000619CE" w:rsidRDefault="00F84BCA">
      <w:pPr>
        <w:spacing w:before="40" w:line="360" w:lineRule="auto"/>
      </w:pPr>
      <w:r>
        <w:t>4. Коли недостача кисню, або пошкодження мітохондри, то клітина, щоб дістати необхідну для життя кількість АТФ використовує безкисневий процес. Для цього їй потрібно в 20 разів більше глюкози, ніж у нормі.</w:t>
      </w:r>
    </w:p>
    <w:p w:rsidR="000619CE" w:rsidRDefault="00F84BCA">
      <w:pPr>
        <w:spacing w:before="40" w:line="360" w:lineRule="auto"/>
      </w:pPr>
      <w:r>
        <w:t xml:space="preserve">Процес виділення з організму продуктів обміну називають </w:t>
      </w:r>
      <w:r>
        <w:rPr>
          <w:u w:val="single"/>
        </w:rPr>
        <w:t>екскреція</w:t>
      </w:r>
      <w:r>
        <w:t xml:space="preserve">. Кінцевими продуктами розщеплення </w:t>
      </w:r>
      <w:r>
        <w:rPr>
          <w:u w:val="single"/>
        </w:rPr>
        <w:t>вуглеводів</w:t>
      </w:r>
      <w:r>
        <w:t xml:space="preserve"> і </w:t>
      </w:r>
      <w:r>
        <w:rPr>
          <w:u w:val="single"/>
        </w:rPr>
        <w:t>жирів</w:t>
      </w:r>
      <w:r>
        <w:t xml:space="preserve"> є СО</w:t>
      </w:r>
      <w:r>
        <w:rPr>
          <w:vertAlign w:val="subscript"/>
        </w:rPr>
        <w:t>2</w:t>
      </w:r>
      <w:r>
        <w:t xml:space="preserve"> і Н</w:t>
      </w:r>
      <w:r>
        <w:rPr>
          <w:vertAlign w:val="subscript"/>
        </w:rPr>
        <w:t>2</w:t>
      </w:r>
      <w:r>
        <w:t>О, які виводяться з організму.</w:t>
      </w:r>
    </w:p>
    <w:p w:rsidR="000619CE" w:rsidRDefault="00F84BCA">
      <w:pPr>
        <w:spacing w:before="40" w:line="360" w:lineRule="auto"/>
      </w:pPr>
      <w:r>
        <w:t>ІІ. Закріплення знань.</w:t>
      </w:r>
    </w:p>
    <w:p w:rsidR="000619CE" w:rsidRDefault="00F84BCA">
      <w:pPr>
        <w:spacing w:before="40" w:line="360" w:lineRule="auto"/>
      </w:pPr>
      <w:r>
        <w:t>ІІІ. Домашнє завдання.</w:t>
      </w:r>
    </w:p>
    <w:p w:rsidR="000619CE" w:rsidRDefault="00F84BCA">
      <w:pPr>
        <w:spacing w:before="40" w:line="360" w:lineRule="auto"/>
        <w:jc w:val="center"/>
      </w:pPr>
      <w:r>
        <w:t>Схема процесів перетворення речовин і енергії.</w:t>
      </w:r>
    </w:p>
    <w:p w:rsidR="000619CE" w:rsidRDefault="000E0882">
      <w:pPr>
        <w:spacing w:before="40" w:line="360" w:lineRule="auto"/>
        <w:ind w:firstLine="0"/>
        <w:jc w:val="center"/>
      </w:pPr>
      <w:r>
        <w:pict>
          <v:shape id="_x0000_i1026" type="#_x0000_t75" style="width:481.5pt;height:227.25pt" fillcolor="window">
            <v:imagedata r:id="rId6" o:title="Graphic1"/>
          </v:shape>
        </w:pict>
      </w:r>
    </w:p>
    <w:p w:rsidR="000619CE" w:rsidRDefault="00F84BCA">
      <w:pPr>
        <w:spacing w:before="40" w:line="360" w:lineRule="auto"/>
        <w:jc w:val="center"/>
      </w:pPr>
      <w:r>
        <w:t>Енергетичні потреби організму</w:t>
      </w:r>
    </w:p>
    <w:p w:rsidR="000619CE" w:rsidRDefault="00F84BCA">
      <w:pPr>
        <w:spacing w:before="40" w:line="360" w:lineRule="auto"/>
      </w:pPr>
      <w:r>
        <w:t>15. Організм витрачає енергію у 2</w:t>
      </w:r>
      <w:r>
        <w:rPr>
          <w:vertAlign w:val="superscript"/>
        </w:rPr>
        <w:t>х</w:t>
      </w:r>
      <w:r>
        <w:t xml:space="preserve"> напрямках:</w:t>
      </w:r>
    </w:p>
    <w:p w:rsidR="000619CE" w:rsidRDefault="00F84BCA">
      <w:pPr>
        <w:spacing w:before="40" w:line="360" w:lineRule="auto"/>
      </w:pPr>
      <w:r>
        <w:t>І – на забезпечення процесів життєдільності в умовах фізіологічного спокою;</w:t>
      </w:r>
    </w:p>
    <w:p w:rsidR="000619CE" w:rsidRDefault="00F84BCA">
      <w:pPr>
        <w:spacing w:before="40" w:line="360" w:lineRule="auto"/>
      </w:pPr>
      <w:r>
        <w:t>ІІ – на виконання різних видів фізичної роботи.</w:t>
      </w:r>
    </w:p>
    <w:p w:rsidR="000619CE" w:rsidRDefault="00F84BCA">
      <w:pPr>
        <w:spacing w:before="40" w:line="360" w:lineRule="auto"/>
      </w:pPr>
      <w:r>
        <w:t>16. Для підтримання життєдіяльності організму необхідна значна кількість енергії. Для людини віком 20 років і вагою 70 кг необхідно 1700 ккал (7140 кДж) на добу. (при фізіологічному спокої) На виконання фізичної роботи ще додатково витрачає людина 4200-5040 кДж енергії на добу.</w:t>
      </w:r>
    </w:p>
    <w:p w:rsidR="000619CE" w:rsidRDefault="000619CE">
      <w:pPr>
        <w:spacing w:before="40" w:line="360" w:lineRule="auto"/>
      </w:pPr>
    </w:p>
    <w:p w:rsidR="000619CE" w:rsidRDefault="00F84BCA">
      <w:pPr>
        <w:spacing w:before="40" w:line="360" w:lineRule="auto"/>
        <w:jc w:val="center"/>
      </w:pPr>
      <w:r>
        <w:t>Таблиця</w:t>
      </w:r>
    </w:p>
    <w:p w:rsidR="000619CE" w:rsidRDefault="00F84BCA">
      <w:pPr>
        <w:spacing w:before="40" w:line="360" w:lineRule="auto"/>
        <w:jc w:val="center"/>
      </w:pPr>
      <w:r>
        <w:t>Добові витрати енергії у людей різних процесі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0619CE">
        <w:tc>
          <w:tcPr>
            <w:tcW w:w="4927" w:type="dxa"/>
          </w:tcPr>
          <w:p w:rsidR="000619CE" w:rsidRDefault="00F84BCA">
            <w:pPr>
              <w:spacing w:before="40" w:line="360" w:lineRule="auto"/>
              <w:ind w:firstLine="0"/>
              <w:jc w:val="center"/>
            </w:pPr>
            <w:r>
              <w:t>Характер діяльності</w:t>
            </w:r>
          </w:p>
        </w:tc>
        <w:tc>
          <w:tcPr>
            <w:tcW w:w="4927" w:type="dxa"/>
          </w:tcPr>
          <w:p w:rsidR="000619CE" w:rsidRDefault="00F84BCA">
            <w:pPr>
              <w:spacing w:before="40" w:line="360" w:lineRule="auto"/>
              <w:ind w:firstLine="0"/>
              <w:jc w:val="center"/>
            </w:pPr>
            <w:r>
              <w:t>Загальні витрати за добу в кДж</w:t>
            </w:r>
          </w:p>
        </w:tc>
      </w:tr>
      <w:tr w:rsidR="000619CE">
        <w:trPr>
          <w:cantSplit/>
          <w:trHeight w:val="1470"/>
        </w:trPr>
        <w:tc>
          <w:tcPr>
            <w:tcW w:w="4927" w:type="dxa"/>
            <w:tcBorders>
              <w:bottom w:val="single" w:sz="4" w:space="0" w:color="auto"/>
            </w:tcBorders>
          </w:tcPr>
          <w:p w:rsidR="000619CE" w:rsidRDefault="00F84BCA">
            <w:pPr>
              <w:spacing w:before="40" w:line="360" w:lineRule="auto"/>
              <w:ind w:firstLine="0"/>
            </w:pPr>
            <w:r>
              <w:t>Розумова праця</w:t>
            </w:r>
          </w:p>
          <w:p w:rsidR="000619CE" w:rsidRDefault="00F84BCA">
            <w:pPr>
              <w:spacing w:before="40" w:line="360" w:lineRule="auto"/>
              <w:ind w:firstLine="0"/>
            </w:pPr>
            <w:r>
              <w:t>Легка фізична праця</w:t>
            </w:r>
          </w:p>
          <w:p w:rsidR="000619CE" w:rsidRDefault="00F84BCA">
            <w:pPr>
              <w:spacing w:before="40" w:line="360" w:lineRule="auto"/>
              <w:ind w:firstLine="0"/>
            </w:pPr>
            <w:r>
              <w:t>Праця середньої важкості</w:t>
            </w:r>
          </w:p>
          <w:p w:rsidR="000619CE" w:rsidRDefault="00F84BCA">
            <w:pPr>
              <w:spacing w:before="40" w:line="360" w:lineRule="auto"/>
              <w:ind w:firstLine="0"/>
            </w:pPr>
            <w:r>
              <w:t>Важка фізична праця</w:t>
            </w:r>
          </w:p>
        </w:tc>
        <w:tc>
          <w:tcPr>
            <w:tcW w:w="4927" w:type="dxa"/>
          </w:tcPr>
          <w:p w:rsidR="000619CE" w:rsidRDefault="00F84BCA">
            <w:pPr>
              <w:spacing w:before="40" w:line="360" w:lineRule="auto"/>
              <w:ind w:firstLine="0"/>
              <w:jc w:val="center"/>
            </w:pPr>
            <w:r>
              <w:t>13 474</w:t>
            </w:r>
          </w:p>
          <w:p w:rsidR="000619CE" w:rsidRDefault="00F84BCA">
            <w:pPr>
              <w:spacing w:before="40" w:line="360" w:lineRule="auto"/>
              <w:ind w:firstLine="0"/>
              <w:jc w:val="center"/>
            </w:pPr>
            <w:r>
              <w:t>15 050</w:t>
            </w:r>
          </w:p>
          <w:p w:rsidR="000619CE" w:rsidRDefault="00F84BCA">
            <w:pPr>
              <w:spacing w:before="40" w:line="360" w:lineRule="auto"/>
              <w:ind w:firstLine="0"/>
              <w:jc w:val="center"/>
            </w:pPr>
            <w:r>
              <w:t>17 270</w:t>
            </w:r>
          </w:p>
          <w:p w:rsidR="000619CE" w:rsidRDefault="00F84BCA">
            <w:pPr>
              <w:spacing w:before="40" w:line="360" w:lineRule="auto"/>
              <w:ind w:firstLine="0"/>
              <w:jc w:val="center"/>
            </w:pPr>
            <w:r>
              <w:t>19 940</w:t>
            </w:r>
          </w:p>
        </w:tc>
      </w:tr>
    </w:tbl>
    <w:p w:rsidR="000619CE" w:rsidRDefault="000619CE">
      <w:pPr>
        <w:spacing w:before="40" w:line="360" w:lineRule="auto"/>
        <w:jc w:val="center"/>
      </w:pPr>
    </w:p>
    <w:p w:rsidR="000619CE" w:rsidRDefault="00F84BCA">
      <w:pPr>
        <w:pStyle w:val="2"/>
        <w:spacing w:line="360" w:lineRule="auto"/>
        <w:jc w:val="both"/>
        <w:rPr>
          <w:u w:val="none"/>
        </w:rPr>
      </w:pPr>
      <w:r>
        <w:rPr>
          <w:u w:val="none"/>
        </w:rPr>
        <w:t>17. Роль печінки в обміні речовин</w:t>
      </w:r>
    </w:p>
    <w:p w:rsidR="000619CE" w:rsidRDefault="00F84BCA">
      <w:pPr>
        <w:pStyle w:val="a3"/>
        <w:tabs>
          <w:tab w:val="clear" w:pos="4536"/>
          <w:tab w:val="clear" w:pos="9072"/>
        </w:tabs>
        <w:spacing w:before="40" w:line="360" w:lineRule="auto"/>
      </w:pPr>
      <w:r>
        <w:t>Вона бере участь у процесах: травлення, обміну речовин, захисну функцію.</w:t>
      </w:r>
    </w:p>
    <w:p w:rsidR="000619CE" w:rsidRDefault="00F84BCA">
      <w:pPr>
        <w:spacing w:before="40" w:line="360" w:lineRule="auto"/>
      </w:pPr>
      <w:r>
        <w:t xml:space="preserve">Тут в печінці білки і вуглеводи перетворюються на жири. Жири на вуглеводи. Але вуглеводи і жири </w:t>
      </w:r>
      <w:r>
        <w:rPr>
          <w:u w:val="single"/>
        </w:rPr>
        <w:t>не можуть</w:t>
      </w:r>
      <w:r>
        <w:t xml:space="preserve"> перетворюватись на </w:t>
      </w:r>
      <w:r>
        <w:rPr>
          <w:u w:val="single"/>
        </w:rPr>
        <w:t>білки</w:t>
      </w:r>
      <w:r>
        <w:t>, бо їх молекули не містять азоту, який є у білках.</w:t>
      </w:r>
    </w:p>
    <w:p w:rsidR="000619CE" w:rsidRDefault="00F84BCA">
      <w:pPr>
        <w:spacing w:before="40" w:line="360" w:lineRule="auto"/>
      </w:pPr>
      <w:r>
        <w:t>18. Регуляція обміну речовин</w:t>
      </w:r>
    </w:p>
    <w:p w:rsidR="000619CE" w:rsidRDefault="00F84BCA">
      <w:pPr>
        <w:spacing w:before="40" w:line="360" w:lineRule="auto"/>
      </w:pPr>
      <w:r>
        <w:t>Гормони               залоз регулюють усі види обміну речовин: білків, жирів, вуглеводів, води і мінеральних речовин.</w:t>
      </w:r>
    </w:p>
    <w:p w:rsidR="000619CE" w:rsidRDefault="00F84BCA">
      <w:pPr>
        <w:spacing w:before="40" w:line="360" w:lineRule="auto"/>
      </w:pPr>
      <w:r>
        <w:t>Щитовидні залози регулюють ріст і розумовий розвиток дітей.</w:t>
      </w:r>
    </w:p>
    <w:p w:rsidR="000619CE" w:rsidRDefault="00F84BCA">
      <w:pPr>
        <w:pStyle w:val="2"/>
        <w:spacing w:line="360" w:lineRule="auto"/>
      </w:pPr>
      <w:r>
        <w:t>Обмін води</w:t>
      </w:r>
    </w:p>
    <w:p w:rsidR="000619CE" w:rsidRDefault="00F84BCA">
      <w:pPr>
        <w:pStyle w:val="a3"/>
        <w:tabs>
          <w:tab w:val="clear" w:pos="4536"/>
          <w:tab w:val="clear" w:pos="9072"/>
        </w:tabs>
        <w:spacing w:before="40" w:line="360" w:lineRule="auto"/>
      </w:pPr>
      <w:r>
        <w:t>Вода виділяється з потом, сечею, водяною парою при диханні.</w:t>
      </w:r>
    </w:p>
    <w:p w:rsidR="000619CE" w:rsidRDefault="00F84BCA">
      <w:pPr>
        <w:pStyle w:val="a3"/>
        <w:tabs>
          <w:tab w:val="clear" w:pos="4536"/>
          <w:tab w:val="clear" w:pos="9072"/>
        </w:tabs>
        <w:spacing w:before="40" w:line="360" w:lineRule="auto"/>
      </w:pPr>
      <w:r>
        <w:t xml:space="preserve">За добу треба споживати </w:t>
      </w:r>
      <w:r>
        <w:sym w:font="Symbol" w:char="F0BB"/>
      </w:r>
      <w:r>
        <w:t xml:space="preserve"> 2л. води. При високій температурі і важкій роботі – 4-5 л. води.</w:t>
      </w:r>
    </w:p>
    <w:p w:rsidR="000619CE" w:rsidRDefault="00F84BCA">
      <w:pPr>
        <w:pStyle w:val="2"/>
        <w:spacing w:before="0" w:line="360" w:lineRule="auto"/>
      </w:pPr>
      <w:r>
        <w:t>Обмін мінеральних речовин</w:t>
      </w:r>
    </w:p>
    <w:p w:rsidR="000619CE" w:rsidRDefault="00F84BCA">
      <w:pPr>
        <w:spacing w:line="360" w:lineRule="auto"/>
      </w:pPr>
      <w:r>
        <w:t xml:space="preserve">В організмі людини виявлено 88 хімічних елементів таблиці Менделєєва. Всі вони є у їжі, крім </w:t>
      </w:r>
      <w:r>
        <w:rPr>
          <w:lang w:val="en-US"/>
        </w:rPr>
        <w:t>NaCl</w:t>
      </w:r>
      <w:r>
        <w:t xml:space="preserve"> (кухонна сіль). Тому її додають до їжі.</w:t>
      </w:r>
    </w:p>
    <w:p w:rsidR="000619CE" w:rsidRDefault="00F84BCA">
      <w:pPr>
        <w:spacing w:line="360" w:lineRule="auto"/>
        <w:jc w:val="center"/>
        <w:rPr>
          <w:b/>
          <w:bCs/>
        </w:rPr>
      </w:pPr>
      <w:r>
        <w:br w:type="page"/>
      </w:r>
      <w:r>
        <w:rPr>
          <w:b/>
          <w:bCs/>
        </w:rPr>
        <w:t>ТЕСТИ</w:t>
      </w:r>
    </w:p>
    <w:p w:rsidR="000619CE" w:rsidRDefault="00F84BCA">
      <w:pPr>
        <w:spacing w:line="360" w:lineRule="auto"/>
        <w:jc w:val="center"/>
        <w:rPr>
          <w:b/>
          <w:bCs/>
        </w:rPr>
      </w:pPr>
      <w:r>
        <w:rPr>
          <w:b/>
          <w:bCs/>
        </w:rPr>
        <w:t>до теми</w:t>
      </w:r>
    </w:p>
    <w:p w:rsidR="000619CE" w:rsidRDefault="00F84BCA">
      <w:pPr>
        <w:spacing w:line="360" w:lineRule="auto"/>
        <w:jc w:val="center"/>
      </w:pPr>
      <w:r>
        <w:rPr>
          <w:b/>
          <w:bCs/>
        </w:rPr>
        <w:t>“ОБМІН РЕЧОВИН ТА ЕНЕРГІЇ”</w:t>
      </w:r>
    </w:p>
    <w:p w:rsidR="000619CE" w:rsidRDefault="000619CE">
      <w:pPr>
        <w:pStyle w:val="a3"/>
        <w:tabs>
          <w:tab w:val="clear" w:pos="4536"/>
          <w:tab w:val="clear" w:pos="9072"/>
        </w:tabs>
        <w:spacing w:line="360" w:lineRule="auto"/>
      </w:pPr>
    </w:p>
    <w:p w:rsidR="000619CE" w:rsidRDefault="00F84BCA">
      <w:pPr>
        <w:pStyle w:val="a3"/>
        <w:tabs>
          <w:tab w:val="clear" w:pos="4536"/>
          <w:tab w:val="clear" w:pos="9072"/>
        </w:tabs>
        <w:spacing w:line="360" w:lineRule="auto"/>
      </w:pPr>
      <w:r>
        <w:t>1. Енергетичний обмін – це:</w:t>
      </w:r>
    </w:p>
    <w:p w:rsidR="000619CE" w:rsidRDefault="00F84BCA">
      <w:pPr>
        <w:spacing w:line="360" w:lineRule="auto"/>
        <w:ind w:left="567"/>
      </w:pPr>
      <w:r>
        <w:t>а) сукупність реакцій біосинтезу речовин у клітині;</w:t>
      </w:r>
    </w:p>
    <w:p w:rsidR="000619CE" w:rsidRDefault="00F84BCA">
      <w:pPr>
        <w:spacing w:line="360" w:lineRule="auto"/>
        <w:ind w:left="567"/>
      </w:pPr>
      <w:r>
        <w:t>б) сукупність реакцій окислення і розпаду речовин у клітині.</w:t>
      </w:r>
    </w:p>
    <w:p w:rsidR="000619CE" w:rsidRDefault="00F84BCA">
      <w:pPr>
        <w:spacing w:line="360" w:lineRule="auto"/>
        <w:ind w:left="567"/>
      </w:pPr>
      <w:r>
        <w:t>2. Органоїди клітини, в яких відбувається біосинтез білка, - це:</w:t>
      </w:r>
    </w:p>
    <w:p w:rsidR="000619CE" w:rsidRDefault="00F84BCA">
      <w:pPr>
        <w:spacing w:line="360" w:lineRule="auto"/>
        <w:ind w:left="567"/>
      </w:pPr>
      <w:r>
        <w:t>а) мітохондрії</w:t>
      </w:r>
    </w:p>
    <w:p w:rsidR="000619CE" w:rsidRDefault="00F84BCA">
      <w:pPr>
        <w:spacing w:line="360" w:lineRule="auto"/>
        <w:ind w:left="567"/>
      </w:pPr>
      <w:r>
        <w:t>б) рибосоми</w:t>
      </w:r>
    </w:p>
    <w:p w:rsidR="000619CE" w:rsidRDefault="00F84BCA">
      <w:pPr>
        <w:spacing w:line="360" w:lineRule="auto"/>
        <w:ind w:left="567"/>
      </w:pPr>
      <w:r>
        <w:t>в) ядро.</w:t>
      </w:r>
    </w:p>
    <w:p w:rsidR="000619CE" w:rsidRDefault="00F84BCA">
      <w:pPr>
        <w:spacing w:line="360" w:lineRule="auto"/>
      </w:pPr>
      <w:r>
        <w:t>3. Процеси, в результаті яких відбувається синтез органічних сполук, називають:</w:t>
      </w:r>
    </w:p>
    <w:p w:rsidR="000619CE" w:rsidRDefault="00F84BCA">
      <w:pPr>
        <w:spacing w:line="360" w:lineRule="auto"/>
        <w:ind w:left="567"/>
      </w:pPr>
      <w:r>
        <w:t>а) асиміляцією</w:t>
      </w:r>
    </w:p>
    <w:p w:rsidR="000619CE" w:rsidRDefault="00F84BCA">
      <w:pPr>
        <w:spacing w:line="360" w:lineRule="auto"/>
        <w:ind w:left="567"/>
      </w:pPr>
      <w:r>
        <w:t>б) дисиміляцією</w:t>
      </w:r>
    </w:p>
    <w:p w:rsidR="000619CE" w:rsidRDefault="00F84BCA">
      <w:pPr>
        <w:spacing w:line="360" w:lineRule="auto"/>
        <w:ind w:left="567"/>
      </w:pPr>
      <w:r>
        <w:t>в) метаболізмом.</w:t>
      </w:r>
    </w:p>
    <w:p w:rsidR="000619CE" w:rsidRDefault="00F84BCA">
      <w:pPr>
        <w:pStyle w:val="a3"/>
        <w:tabs>
          <w:tab w:val="clear" w:pos="4536"/>
          <w:tab w:val="clear" w:pos="9072"/>
        </w:tabs>
        <w:spacing w:line="360" w:lineRule="auto"/>
      </w:pPr>
      <w:r>
        <w:t>4. Вода в організмі:</w:t>
      </w:r>
    </w:p>
    <w:p w:rsidR="000619CE" w:rsidRDefault="00F84BCA">
      <w:pPr>
        <w:spacing w:line="360" w:lineRule="auto"/>
        <w:ind w:left="567"/>
      </w:pPr>
      <w:r>
        <w:t>а) підтримує постійний склад крові;</w:t>
      </w:r>
    </w:p>
    <w:p w:rsidR="000619CE" w:rsidRDefault="00F84BCA">
      <w:pPr>
        <w:spacing w:line="360" w:lineRule="auto"/>
        <w:ind w:left="567"/>
      </w:pPr>
      <w:r>
        <w:t>б) основний будівельний матеріал клітини;</w:t>
      </w:r>
    </w:p>
    <w:p w:rsidR="000619CE" w:rsidRDefault="00F84BCA">
      <w:pPr>
        <w:spacing w:line="360" w:lineRule="auto"/>
        <w:ind w:left="567"/>
      </w:pPr>
      <w:r>
        <w:t>в) розчинник і середовище для хімічних реакцій.</w:t>
      </w:r>
    </w:p>
    <w:p w:rsidR="000619CE" w:rsidRDefault="00F84BCA">
      <w:pPr>
        <w:spacing w:line="360" w:lineRule="auto"/>
      </w:pPr>
      <w:r>
        <w:t>5. Хімічні сполуки, які є джерелом енергії в клітині, - це:</w:t>
      </w:r>
    </w:p>
    <w:p w:rsidR="000619CE" w:rsidRDefault="00F84BCA">
      <w:pPr>
        <w:spacing w:line="360" w:lineRule="auto"/>
        <w:ind w:left="567"/>
      </w:pPr>
      <w:r>
        <w:t>а) вода;</w:t>
      </w:r>
    </w:p>
    <w:p w:rsidR="000619CE" w:rsidRDefault="00F84BCA">
      <w:pPr>
        <w:spacing w:line="360" w:lineRule="auto"/>
        <w:ind w:left="567"/>
      </w:pPr>
      <w:r>
        <w:t>б) жири;</w:t>
      </w:r>
    </w:p>
    <w:p w:rsidR="000619CE" w:rsidRDefault="00F84BCA">
      <w:pPr>
        <w:spacing w:line="360" w:lineRule="auto"/>
        <w:ind w:left="567"/>
      </w:pPr>
      <w:r>
        <w:t>в) білки;</w:t>
      </w:r>
    </w:p>
    <w:p w:rsidR="000619CE" w:rsidRDefault="00F84BCA">
      <w:pPr>
        <w:spacing w:line="360" w:lineRule="auto"/>
      </w:pPr>
      <w:r>
        <w:t>6. при нестачі в організмі вітамінів розвивається…</w:t>
      </w:r>
    </w:p>
    <w:p w:rsidR="000619CE" w:rsidRDefault="00F84BCA">
      <w:pPr>
        <w:spacing w:line="360" w:lineRule="auto"/>
        <w:ind w:left="567"/>
      </w:pPr>
      <w:r>
        <w:t>а) авітаміноз;</w:t>
      </w:r>
    </w:p>
    <w:p w:rsidR="000619CE" w:rsidRDefault="00F84BCA">
      <w:pPr>
        <w:spacing w:line="360" w:lineRule="auto"/>
        <w:ind w:left="567"/>
      </w:pPr>
      <w:r>
        <w:t>б) гіпервітаміноз;</w:t>
      </w:r>
    </w:p>
    <w:p w:rsidR="000619CE" w:rsidRDefault="00F84BCA">
      <w:pPr>
        <w:spacing w:line="360" w:lineRule="auto"/>
        <w:ind w:left="567"/>
      </w:pPr>
      <w:r>
        <w:t>в) гіповітаміноз.</w:t>
      </w:r>
      <w:bookmarkStart w:id="0" w:name="_GoBack"/>
      <w:bookmarkEnd w:id="0"/>
    </w:p>
    <w:sectPr w:rsidR="000619CE">
      <w:pgSz w:w="11906" w:h="16838"/>
      <w:pgMar w:top="851" w:right="1134" w:bottom="73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BCA"/>
    <w:rsid w:val="000619CE"/>
    <w:rsid w:val="000E0882"/>
    <w:rsid w:val="00F8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60194F8-6FF6-4948-8EC5-C75ED1E0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pPr>
      <w:keepNext/>
      <w:spacing w:before="40"/>
      <w:ind w:firstLine="0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spacing w:before="40"/>
      <w:jc w:val="center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ула"/>
    <w:basedOn w:val="a"/>
    <w:next w:val="a"/>
    <w:pPr>
      <w:tabs>
        <w:tab w:val="center" w:pos="4536"/>
        <w:tab w:val="right" w:pos="9072"/>
      </w:tabs>
    </w:pPr>
  </w:style>
  <w:style w:type="paragraph" w:customStyle="1" w:styleId="a4">
    <w:name w:val="формула"/>
    <w:basedOn w:val="a"/>
    <w:next w:val="a"/>
    <w:pPr>
      <w:tabs>
        <w:tab w:val="center" w:pos="4820"/>
        <w:tab w:val="right" w:pos="79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Лекція №11</vt:lpstr>
    </vt:vector>
  </TitlesOfParts>
  <Company/>
  <LinksUpToDate>false</LinksUpToDate>
  <CharactersWithSpaces>8338</CharactersWithSpaces>
  <SharedDoc>false</SharedDoc>
  <HLinks>
    <vt:vector size="6" baseType="variant">
      <vt:variant>
        <vt:i4>4718670</vt:i4>
      </vt:variant>
      <vt:variant>
        <vt:i4>13192</vt:i4>
      </vt:variant>
      <vt:variant>
        <vt:i4>1025</vt:i4>
      </vt:variant>
      <vt:variant>
        <vt:i4>1</vt:i4>
      </vt:variant>
      <vt:variant>
        <vt:lpwstr>Graphic1.bmp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Загальна характеристика обміну речовин. Енергетичний обмін та його етапи. Синтез АТФ</dc:title>
  <dc:subject/>
  <dc:creator>admin</dc:creator>
  <cp:keywords/>
  <dc:description>WWW.STUDENTS.NET.UA</dc:description>
  <cp:lastModifiedBy>admin</cp:lastModifiedBy>
  <cp:revision>2</cp:revision>
  <dcterms:created xsi:type="dcterms:W3CDTF">2014-04-14T11:20:00Z</dcterms:created>
  <dcterms:modified xsi:type="dcterms:W3CDTF">2014-04-14T11:20:00Z</dcterms:modified>
</cp:coreProperties>
</file>