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EC" w:rsidRDefault="00D526EC">
      <w:pPr>
        <w:pStyle w:val="2"/>
        <w:jc w:val="both"/>
      </w:pPr>
    </w:p>
    <w:p w:rsidR="00FD3CC9" w:rsidRDefault="00FD3CC9">
      <w:pPr>
        <w:pStyle w:val="2"/>
        <w:jc w:val="both"/>
      </w:pPr>
      <w:r>
        <w:t>Образ Пьера Безухова в романе Л.Н.Толстого</w:t>
      </w:r>
    </w:p>
    <w:p w:rsidR="00FD3CC9" w:rsidRDefault="00FD3C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FD3CC9" w:rsidRPr="00D526EC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своём замечательном романе «Война и мир» Л.Н.Толстой поставил ряд важнейших вопросов современности. Одной из основных проблем является проблема жизни крепостного человека.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показывает интеллектуальные искания передовой интеллигенции 1805-1813 годов, когда передовые круги общества не могли не видеть гнилости самодержавия.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Представителем этих передовых людей является в романе Пьер Безухов. Образ Пьера был задуман как образ будущего декабриста. Пьер полон вольнолюбивых стремлений.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«Он всею душою желал то произвести республику в России, то самому быть Наполеоном, то философом, то победителем Наполеона»,- говорит Толстой о стремлениях молодого Пьера. Но, не найдя ещё истинной цели, Пьер мечется, совершает ошибки, тратит свои недюжинные силы на разгул в компании Долохова и Курагина.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Женитьба на пустой, безнравственной Элен принесла Пьеру несчастье. Вскоре он постигает весь ужас того, что жизнь его была бы покалечена, если бы он не порвал связь с Элен. Человеческая подлость угнетает его, вызывает порой вспышки безудержного гнева. Поиски правды и смысла жизни приводят Пьера в масонскую ложу. Пьеру кажется, что в масонстве он нашёл воплощение своих идеалов, но разочарование в этом обществе неизбежно должно было наступить.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Республиканские цели Пьера не разделялись его «братьями» по ордену. Многие из них вступили в масонские ложи только ради сближения с влиятельными людьми. И не удивительно, что попытки Безухова привлечь «братьев» к более активному вмешательству в жизнь, к помощи страждущим привели к разрыву с ними.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Немеркнущим светом осветила жизнь Пьера поэтическая любовь к Наташе, сначала незаметная для самого Пьера, но постепенно сильнее и сильнее охватывающая всё его существо. Связанный узами брака с ненавистной Элен. Пьер понимает, что ему лучше не встречаться с Наташей. В его жизни наступает мрачная полоса глубокого разочарования в личном счастье, в общественных идеалах.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 стремится распутать «запутанный, страшный узел жизни». Эта непрекращающаяся внутренняя работа подготовила духовное возрождение Пьера в дни Отечественной войны 1812 года. Огромное значение для Безухова имело непосредственное соприкосновение с народом и на Бородинском поле, и после битвы, и в занятой неприятелем Москве, и в плену. Пьер понял ту скрытую теплоту патриотизма, которая была в нём и в каждом солдате, которая роднила его с простыми русскими людьми. </w:t>
      </w:r>
    </w:p>
    <w:p w:rsidR="00FD3CC9" w:rsidRDefault="00FD3C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Эпохой для Пьера стал месяц, проведённый в плену. Духовные и физические страдания, перенесённые им, научили его ценить жизнь, её малейшие радости, ценить и любить людей. Этому научил его и солдатик Апшеронского полка Платон Каратаев, сближением с которым Пьер особенно дорожил. В плену Безухов приходит к убеждению: «человек сотворён для счастья». Руководствуясь этим убеждением и стремлением помочь всем угнетённым, Пьер приходит в тайное общество. Он становится на путь борьбы против самодержавия и крепостничества, путь, который рисуется ещё неясно, но который, как мы знаем, должен был завершиться участием в декабрьском восстании и долгими годами сибирской каторги и ссылки, разлукой с любимой женой- Наташей и детьми. Связь с жизнью страны, народа, с историей - итог духовных исканий Пьера.</w:t>
      </w:r>
      <w:bookmarkStart w:id="0" w:name="_GoBack"/>
      <w:bookmarkEnd w:id="0"/>
    </w:p>
    <w:sectPr w:rsidR="00FD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6EC"/>
    <w:rsid w:val="00D526EC"/>
    <w:rsid w:val="00DC7378"/>
    <w:rsid w:val="00E60E5C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789A7-A83C-4F06-BB7C-F5E51D66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Пьера Безухова в романе Л.Н.Толстого - CoolReferat.com</vt:lpstr>
    </vt:vector>
  </TitlesOfParts>
  <Company>*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Пьера Безухова в романе Л.Н.Толстого - CoolReferat.com</dc:title>
  <dc:subject/>
  <dc:creator>Admin</dc:creator>
  <cp:keywords/>
  <dc:description/>
  <cp:lastModifiedBy>Irina</cp:lastModifiedBy>
  <cp:revision>2</cp:revision>
  <dcterms:created xsi:type="dcterms:W3CDTF">2014-10-31T05:58:00Z</dcterms:created>
  <dcterms:modified xsi:type="dcterms:W3CDTF">2014-10-31T05:58:00Z</dcterms:modified>
</cp:coreProperties>
</file>