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316B" w:rsidRPr="00905849" w:rsidRDefault="00CA316B" w:rsidP="00FA1AD6">
      <w:pPr>
        <w:widowControl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905849">
        <w:rPr>
          <w:b/>
          <w:sz w:val="28"/>
          <w:szCs w:val="28"/>
        </w:rPr>
        <w:t>Содержание</w:t>
      </w:r>
    </w:p>
    <w:p w:rsidR="00CA316B" w:rsidRPr="00905849" w:rsidRDefault="00CA316B" w:rsidP="00FA1AD6">
      <w:pPr>
        <w:widowControl w:val="0"/>
        <w:spacing w:line="360" w:lineRule="auto"/>
        <w:ind w:firstLine="709"/>
        <w:jc w:val="center"/>
        <w:rPr>
          <w:b/>
          <w:sz w:val="28"/>
          <w:szCs w:val="28"/>
        </w:rPr>
      </w:pPr>
    </w:p>
    <w:p w:rsidR="00FA1AD6" w:rsidRPr="00695BC8" w:rsidRDefault="00FA1AD6" w:rsidP="00FA1AD6">
      <w:pPr>
        <w:widowControl w:val="0"/>
        <w:spacing w:line="360" w:lineRule="auto"/>
        <w:rPr>
          <w:sz w:val="28"/>
          <w:szCs w:val="28"/>
        </w:rPr>
      </w:pPr>
      <w:r w:rsidRPr="00695BC8">
        <w:rPr>
          <w:sz w:val="28"/>
          <w:szCs w:val="28"/>
        </w:rPr>
        <w:t>1. Характеристика системы показателей эффективности использования основных фондов предприятия общественного питания</w:t>
      </w:r>
    </w:p>
    <w:p w:rsidR="00CA316B" w:rsidRPr="00695BC8" w:rsidRDefault="00FA1AD6" w:rsidP="00FA1AD6">
      <w:pPr>
        <w:widowControl w:val="0"/>
        <w:spacing w:line="360" w:lineRule="auto"/>
        <w:rPr>
          <w:sz w:val="28"/>
          <w:szCs w:val="28"/>
        </w:rPr>
      </w:pPr>
      <w:r w:rsidRPr="00695BC8">
        <w:rPr>
          <w:sz w:val="28"/>
          <w:szCs w:val="28"/>
        </w:rPr>
        <w:t>Список литературы</w:t>
      </w:r>
      <w:r w:rsidRPr="00695BC8">
        <w:rPr>
          <w:sz w:val="28"/>
          <w:szCs w:val="28"/>
        </w:rPr>
        <w:tab/>
      </w:r>
    </w:p>
    <w:p w:rsidR="00CA316B" w:rsidRPr="00905849" w:rsidRDefault="00CA316B" w:rsidP="00FA1AD6">
      <w:pPr>
        <w:widowControl w:val="0"/>
        <w:spacing w:line="360" w:lineRule="auto"/>
        <w:ind w:firstLine="709"/>
        <w:rPr>
          <w:b/>
          <w:sz w:val="28"/>
        </w:rPr>
      </w:pPr>
      <w:r w:rsidRPr="00905849">
        <w:rPr>
          <w:b/>
          <w:sz w:val="28"/>
        </w:rPr>
        <w:br w:type="page"/>
      </w:r>
    </w:p>
    <w:p w:rsidR="00CA316B" w:rsidRPr="00905849" w:rsidRDefault="00CA316B" w:rsidP="00FA1AD6">
      <w:pPr>
        <w:widowControl w:val="0"/>
        <w:spacing w:line="360" w:lineRule="auto"/>
        <w:ind w:firstLine="709"/>
        <w:jc w:val="center"/>
        <w:rPr>
          <w:b/>
          <w:sz w:val="28"/>
        </w:rPr>
      </w:pPr>
      <w:r w:rsidRPr="00905849">
        <w:rPr>
          <w:b/>
          <w:sz w:val="28"/>
        </w:rPr>
        <w:t>1. Характеристика системы показателей эффективности использования основных фондов предприятия общественного питания</w:t>
      </w:r>
    </w:p>
    <w:p w:rsidR="00537C9E" w:rsidRPr="00905849" w:rsidRDefault="00537C9E" w:rsidP="00FA1AD6">
      <w:pPr>
        <w:widowControl w:val="0"/>
        <w:spacing w:line="360" w:lineRule="auto"/>
        <w:ind w:firstLine="709"/>
        <w:rPr>
          <w:sz w:val="28"/>
          <w:szCs w:val="28"/>
        </w:rPr>
      </w:pPr>
    </w:p>
    <w:p w:rsidR="00537C9E" w:rsidRPr="007B574F" w:rsidRDefault="00537C9E" w:rsidP="00FA1AD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B574F">
        <w:rPr>
          <w:sz w:val="28"/>
          <w:szCs w:val="28"/>
        </w:rPr>
        <w:t>Основные фонды предприятия составляют часть их материально-технической базы, рост и совершенствование которой является важнейшим условием увеличения объемов товарооборота, прибыли и повышения их технической оснащенности.</w:t>
      </w:r>
    </w:p>
    <w:p w:rsidR="00537C9E" w:rsidRPr="007B574F" w:rsidRDefault="00537C9E" w:rsidP="00FA1AD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B574F">
        <w:rPr>
          <w:sz w:val="28"/>
          <w:szCs w:val="28"/>
        </w:rPr>
        <w:t>Особенностью основных фондов является их высокая стоимость и большая продолжительность эксплуатации, а также относительно динамичное изменение их технического уровня в результате научно-технического прогресса, что приводит к их обесцениванию. Все это обусловливает определенные требования, как к характеру приобретаемых основных фондов, так и к их эксплуатации.</w:t>
      </w:r>
    </w:p>
    <w:p w:rsidR="00905849" w:rsidRPr="007B574F" w:rsidRDefault="00905849" w:rsidP="00FA1AD6">
      <w:pPr>
        <w:pStyle w:val="3"/>
        <w:widowControl w:val="0"/>
        <w:spacing w:line="360" w:lineRule="auto"/>
        <w:ind w:firstLine="709"/>
        <w:rPr>
          <w:rFonts w:ascii="Times New Roman" w:hAnsi="Times New Roman"/>
          <w:spacing w:val="0"/>
          <w:sz w:val="28"/>
          <w:szCs w:val="28"/>
        </w:rPr>
      </w:pPr>
      <w:r w:rsidRPr="007B574F">
        <w:rPr>
          <w:rFonts w:ascii="Times New Roman" w:hAnsi="Times New Roman"/>
          <w:spacing w:val="0"/>
          <w:sz w:val="28"/>
          <w:szCs w:val="28"/>
        </w:rPr>
        <w:t xml:space="preserve">Развитие основных фондов торговых предприятий происходит за счет прироста и обновления основных фондов. </w:t>
      </w:r>
    </w:p>
    <w:p w:rsidR="00807C79" w:rsidRPr="007B574F" w:rsidRDefault="00807C79" w:rsidP="00FA1AD6">
      <w:pPr>
        <w:pStyle w:val="3"/>
        <w:widowControl w:val="0"/>
        <w:spacing w:line="360" w:lineRule="auto"/>
        <w:ind w:firstLine="709"/>
        <w:rPr>
          <w:rFonts w:ascii="Times New Roman" w:hAnsi="Times New Roman"/>
          <w:spacing w:val="0"/>
          <w:sz w:val="28"/>
          <w:szCs w:val="28"/>
        </w:rPr>
      </w:pPr>
      <w:r w:rsidRPr="007B574F">
        <w:rPr>
          <w:rFonts w:ascii="Times New Roman" w:hAnsi="Times New Roman"/>
          <w:color w:val="000000"/>
          <w:spacing w:val="0"/>
          <w:sz w:val="28"/>
          <w:szCs w:val="28"/>
        </w:rPr>
        <w:t>Одним из источников экономического роста предприятия становится повышение эффективности использования основных фондов, которое на предприятии проявляется в увеличении объема деятельности, прибыли, экономии затрат труда. Интенсивное использование основных фондов дает возможность получать продукцию без дополнительных капитальных затрат.</w:t>
      </w:r>
    </w:p>
    <w:p w:rsidR="00807C79" w:rsidRPr="007B574F" w:rsidRDefault="00807C79" w:rsidP="00FA1AD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B574F">
        <w:rPr>
          <w:sz w:val="28"/>
          <w:szCs w:val="28"/>
        </w:rPr>
        <w:t>Эффективность использования основных фондов определяет потребность торгового предприятия в основных средства. Чем выше эффективность использования, тем относительно меньше объем основных фондов, требующийся для нормального осуществления товаров и услуг.</w:t>
      </w:r>
    </w:p>
    <w:p w:rsidR="00807C79" w:rsidRPr="007B574F" w:rsidRDefault="00807C79" w:rsidP="00FA1AD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B574F">
        <w:rPr>
          <w:sz w:val="28"/>
          <w:szCs w:val="28"/>
        </w:rPr>
        <w:t>При анализе основных фондов следует изучить их состав, структуру, динамику; оценить техническое состояние, степень обновления и технического совершенствования; выявить обеспеченность основными фондами, уровень интенсивной и экстенсивной нагрузки; определить имеющиеся резервы лучшего использования фондов.</w:t>
      </w:r>
    </w:p>
    <w:p w:rsidR="00807C79" w:rsidRPr="007B574F" w:rsidRDefault="00905849" w:rsidP="00FA1AD6">
      <w:pPr>
        <w:widowControl w:val="0"/>
        <w:tabs>
          <w:tab w:val="num" w:pos="927"/>
        </w:tabs>
        <w:spacing w:line="360" w:lineRule="auto"/>
        <w:ind w:firstLine="709"/>
        <w:jc w:val="both"/>
        <w:rPr>
          <w:sz w:val="28"/>
          <w:szCs w:val="28"/>
        </w:rPr>
      </w:pPr>
      <w:r w:rsidRPr="007B574F">
        <w:rPr>
          <w:sz w:val="28"/>
          <w:szCs w:val="28"/>
        </w:rPr>
        <w:t xml:space="preserve">Так, </w:t>
      </w:r>
      <w:r w:rsidR="00807C79" w:rsidRPr="007B574F">
        <w:rPr>
          <w:sz w:val="28"/>
          <w:szCs w:val="28"/>
        </w:rPr>
        <w:t>А.Н.Соломатин предлагает в процессе анализа необходимо осуществить следующие меры: изучить объем, состав и техническое состояние основных фондов; изучить динамику основных фондов; определить степень использования фондов; разработать меры, направленные на повышение эффективности использования фондов.</w:t>
      </w:r>
      <w:r w:rsidR="00C85EF0" w:rsidRPr="007B574F">
        <w:rPr>
          <w:sz w:val="28"/>
          <w:szCs w:val="28"/>
        </w:rPr>
        <w:t xml:space="preserve"> </w:t>
      </w:r>
      <w:r w:rsidR="00807C79" w:rsidRPr="007B574F">
        <w:rPr>
          <w:sz w:val="28"/>
          <w:szCs w:val="28"/>
        </w:rPr>
        <w:t>При этом необходимо определить количество поступивших и выбывших фондов, их среднегодовую стоимость, остатки на начало и конец года.</w:t>
      </w:r>
      <w:r w:rsidR="00245F12" w:rsidRPr="007B574F">
        <w:rPr>
          <w:sz w:val="28"/>
          <w:szCs w:val="28"/>
        </w:rPr>
        <w:t xml:space="preserve"> </w:t>
      </w:r>
      <w:r w:rsidR="00807C79" w:rsidRPr="007B574F">
        <w:rPr>
          <w:sz w:val="28"/>
          <w:szCs w:val="28"/>
        </w:rPr>
        <w:t>В некоторых случаях необходимо рассчитать среднегодовую стоимость основных фондов.</w:t>
      </w:r>
    </w:p>
    <w:p w:rsidR="00807C79" w:rsidRPr="007B574F" w:rsidRDefault="00807C79" w:rsidP="00FA1AD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B574F">
        <w:rPr>
          <w:sz w:val="28"/>
          <w:szCs w:val="28"/>
        </w:rPr>
        <w:t>В условиях рыночной экономики возрастает интерес к стоимостным характеристикам основных фондов, анализу их состояния, потребностей своевременной замены устаревших фондов и реальных финансовых возможностей осуществления такой замены.</w:t>
      </w:r>
    </w:p>
    <w:p w:rsidR="00807C79" w:rsidRPr="007B574F" w:rsidRDefault="00807C79" w:rsidP="00FA1AD6">
      <w:pPr>
        <w:widowControl w:val="0"/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7B574F">
        <w:rPr>
          <w:sz w:val="28"/>
          <w:szCs w:val="28"/>
        </w:rPr>
        <w:t>Изменение основных фондов в динамике характеризуют следующие показатели: коэффициент обновления фондов, коэффициент выбытия фондов, коэффициент прироста фондов, коэффициент износа фондов, коэффициент годности фондов.</w:t>
      </w:r>
    </w:p>
    <w:p w:rsidR="00807C79" w:rsidRPr="007B574F" w:rsidRDefault="00807C79" w:rsidP="00FA1AD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B574F">
        <w:rPr>
          <w:sz w:val="28"/>
          <w:szCs w:val="28"/>
        </w:rPr>
        <w:t xml:space="preserve"> </w:t>
      </w:r>
      <w:r w:rsidRPr="007B574F">
        <w:rPr>
          <w:b/>
          <w:sz w:val="28"/>
          <w:szCs w:val="28"/>
        </w:rPr>
        <w:t>Коэффициент обновления</w:t>
      </w:r>
      <w:r w:rsidRPr="007B574F">
        <w:rPr>
          <w:sz w:val="28"/>
          <w:szCs w:val="28"/>
        </w:rPr>
        <w:t xml:space="preserve"> – отношение суммы вновь вводимых основных фондов к их восстановительной стоимости на конец анализируемого периода.</w:t>
      </w:r>
      <w:r w:rsidR="00245F12" w:rsidRPr="007B574F">
        <w:rPr>
          <w:sz w:val="28"/>
          <w:szCs w:val="28"/>
        </w:rPr>
        <w:t xml:space="preserve"> Рассчитывается по формуле:</w:t>
      </w:r>
    </w:p>
    <w:p w:rsidR="009F15CA" w:rsidRDefault="009F15CA" w:rsidP="00FA1AD6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</w:p>
    <w:p w:rsidR="00C85EF0" w:rsidRDefault="00C85EF0" w:rsidP="00FA1AD6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  <w:r w:rsidRPr="007B574F">
        <w:rPr>
          <w:b/>
          <w:sz w:val="28"/>
          <w:szCs w:val="28"/>
        </w:rPr>
        <w:t xml:space="preserve">Коб = Софп / Софк, </w:t>
      </w:r>
    </w:p>
    <w:p w:rsidR="009F15CA" w:rsidRPr="007B574F" w:rsidRDefault="009F15CA" w:rsidP="00FA1AD6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</w:p>
    <w:p w:rsidR="00C85EF0" w:rsidRPr="007B574F" w:rsidRDefault="00C85EF0" w:rsidP="00FA1AD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B574F">
        <w:rPr>
          <w:sz w:val="28"/>
          <w:szCs w:val="28"/>
        </w:rPr>
        <w:t>где</w:t>
      </w:r>
      <w:r w:rsidRPr="007B574F">
        <w:rPr>
          <w:b/>
          <w:sz w:val="28"/>
          <w:szCs w:val="28"/>
        </w:rPr>
        <w:t xml:space="preserve"> </w:t>
      </w:r>
      <w:r w:rsidRPr="007B574F">
        <w:rPr>
          <w:sz w:val="28"/>
          <w:szCs w:val="28"/>
        </w:rPr>
        <w:t xml:space="preserve">Софп </w:t>
      </w:r>
      <w:r w:rsidR="009A4477">
        <w:rPr>
          <w:sz w:val="28"/>
          <w:szCs w:val="28"/>
        </w:rPr>
        <w:t>-</w:t>
      </w:r>
      <w:r w:rsidRPr="007B574F">
        <w:rPr>
          <w:sz w:val="28"/>
          <w:szCs w:val="28"/>
        </w:rPr>
        <w:t xml:space="preserve"> стоимость вновь поступивших основных фондов;</w:t>
      </w:r>
    </w:p>
    <w:p w:rsidR="00C85EF0" w:rsidRPr="007B574F" w:rsidRDefault="00C85EF0" w:rsidP="00FA1AD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B574F">
        <w:rPr>
          <w:sz w:val="28"/>
          <w:szCs w:val="28"/>
        </w:rPr>
        <w:t xml:space="preserve">Софк </w:t>
      </w:r>
      <w:r w:rsidR="009A4477">
        <w:rPr>
          <w:sz w:val="28"/>
          <w:szCs w:val="28"/>
        </w:rPr>
        <w:t>-</w:t>
      </w:r>
      <w:r w:rsidRPr="007B574F">
        <w:rPr>
          <w:sz w:val="28"/>
          <w:szCs w:val="28"/>
        </w:rPr>
        <w:t xml:space="preserve"> стоимость основных фондов на конец периода.</w:t>
      </w:r>
    </w:p>
    <w:p w:rsidR="00C85EF0" w:rsidRPr="007B574F" w:rsidRDefault="00C85EF0" w:rsidP="00FA1AD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B574F">
        <w:rPr>
          <w:sz w:val="28"/>
          <w:szCs w:val="28"/>
        </w:rPr>
        <w:t>Коэффициент обновления в сопоставлении с коэффициентом выбытия характеризует темпы увеличения основных фондов.</w:t>
      </w:r>
    </w:p>
    <w:p w:rsidR="00C85EF0" w:rsidRPr="007B574F" w:rsidRDefault="00245F12" w:rsidP="00FA1AD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B574F">
        <w:rPr>
          <w:b/>
          <w:sz w:val="28"/>
          <w:szCs w:val="28"/>
        </w:rPr>
        <w:t>Коэффициент выбытия</w:t>
      </w:r>
      <w:r w:rsidRPr="007B574F">
        <w:rPr>
          <w:sz w:val="28"/>
          <w:szCs w:val="28"/>
        </w:rPr>
        <w:t xml:space="preserve"> показывает, какая доля основных фондов, изменившихся к началу отчетного периода, выбыла за отчетный период из-за износа и ветхости. Р</w:t>
      </w:r>
      <w:r w:rsidR="00C85EF0" w:rsidRPr="007B574F">
        <w:rPr>
          <w:sz w:val="28"/>
          <w:szCs w:val="28"/>
        </w:rPr>
        <w:t>ассчитывается</w:t>
      </w:r>
      <w:r w:rsidRPr="007B574F">
        <w:rPr>
          <w:sz w:val="28"/>
          <w:szCs w:val="28"/>
        </w:rPr>
        <w:t xml:space="preserve"> </w:t>
      </w:r>
      <w:r w:rsidR="00C85EF0" w:rsidRPr="007B574F">
        <w:rPr>
          <w:sz w:val="28"/>
          <w:szCs w:val="28"/>
        </w:rPr>
        <w:t>по формуле:</w:t>
      </w:r>
    </w:p>
    <w:p w:rsidR="009F15CA" w:rsidRDefault="009F15CA" w:rsidP="00FA1AD6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</w:p>
    <w:p w:rsidR="00C85EF0" w:rsidRDefault="00C85EF0" w:rsidP="00FA1AD6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  <w:r w:rsidRPr="007B574F">
        <w:rPr>
          <w:b/>
          <w:sz w:val="28"/>
          <w:szCs w:val="28"/>
        </w:rPr>
        <w:t xml:space="preserve">Кв = Софв / Софн, </w:t>
      </w:r>
    </w:p>
    <w:p w:rsidR="00C85EF0" w:rsidRPr="007B574F" w:rsidRDefault="00245F12" w:rsidP="00FA1AD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B574F">
        <w:rPr>
          <w:sz w:val="28"/>
          <w:szCs w:val="28"/>
        </w:rPr>
        <w:t xml:space="preserve">где </w:t>
      </w:r>
      <w:r w:rsidR="00C85EF0" w:rsidRPr="007B574F">
        <w:rPr>
          <w:sz w:val="28"/>
          <w:szCs w:val="28"/>
        </w:rPr>
        <w:t xml:space="preserve">Софв </w:t>
      </w:r>
      <w:r w:rsidR="009A4477">
        <w:rPr>
          <w:sz w:val="28"/>
          <w:szCs w:val="28"/>
        </w:rPr>
        <w:t>-</w:t>
      </w:r>
      <w:r w:rsidR="00C85EF0" w:rsidRPr="007B574F">
        <w:rPr>
          <w:sz w:val="28"/>
          <w:szCs w:val="28"/>
        </w:rPr>
        <w:t xml:space="preserve"> стоимость выбывших основных фондов; </w:t>
      </w:r>
    </w:p>
    <w:p w:rsidR="00C85EF0" w:rsidRPr="007B574F" w:rsidRDefault="00C85EF0" w:rsidP="00FA1AD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B574F">
        <w:rPr>
          <w:sz w:val="28"/>
          <w:szCs w:val="28"/>
        </w:rPr>
        <w:t xml:space="preserve">Софн </w:t>
      </w:r>
      <w:r w:rsidR="009A4477">
        <w:rPr>
          <w:sz w:val="28"/>
          <w:szCs w:val="28"/>
        </w:rPr>
        <w:t>-</w:t>
      </w:r>
      <w:r w:rsidRPr="007B574F">
        <w:rPr>
          <w:sz w:val="28"/>
          <w:szCs w:val="28"/>
        </w:rPr>
        <w:t xml:space="preserve"> стоимость основных фондов на начало периода.</w:t>
      </w:r>
    </w:p>
    <w:p w:rsidR="00C85EF0" w:rsidRPr="007B574F" w:rsidRDefault="00C85EF0" w:rsidP="00FA1AD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B574F">
        <w:rPr>
          <w:sz w:val="28"/>
          <w:szCs w:val="28"/>
        </w:rPr>
        <w:t>Коэффициент выбытия показывает, какая доля основных фондов, имевшихся к началу отчетного периода, выбыла за отчетный период из-за износа и ветхости.</w:t>
      </w:r>
    </w:p>
    <w:p w:rsidR="00C85EF0" w:rsidRPr="007B574F" w:rsidRDefault="00245F12" w:rsidP="00FA1AD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B574F">
        <w:rPr>
          <w:sz w:val="28"/>
          <w:szCs w:val="28"/>
        </w:rPr>
        <w:t>Коэффициент прироста основных фондов определяет рост основных фондов за данный период в результате обновления. Р</w:t>
      </w:r>
      <w:r w:rsidR="00C85EF0" w:rsidRPr="007B574F">
        <w:rPr>
          <w:sz w:val="28"/>
          <w:szCs w:val="28"/>
        </w:rPr>
        <w:t>ассчитывается</w:t>
      </w:r>
      <w:r w:rsidRPr="007B574F">
        <w:rPr>
          <w:sz w:val="28"/>
          <w:szCs w:val="28"/>
        </w:rPr>
        <w:t xml:space="preserve"> </w:t>
      </w:r>
      <w:r w:rsidR="00C85EF0" w:rsidRPr="007B574F">
        <w:rPr>
          <w:sz w:val="28"/>
          <w:szCs w:val="28"/>
        </w:rPr>
        <w:t>по формуле:</w:t>
      </w:r>
    </w:p>
    <w:p w:rsidR="009F15CA" w:rsidRDefault="009F15CA" w:rsidP="00FA1AD6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</w:p>
    <w:p w:rsidR="00245F12" w:rsidRDefault="00C85EF0" w:rsidP="00FA1AD6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  <w:r w:rsidRPr="007B574F">
        <w:rPr>
          <w:b/>
          <w:sz w:val="28"/>
          <w:szCs w:val="28"/>
        </w:rPr>
        <w:t xml:space="preserve">Кп = Коб - Кв </w:t>
      </w:r>
    </w:p>
    <w:p w:rsidR="009F15CA" w:rsidRPr="007B574F" w:rsidRDefault="009F15CA" w:rsidP="00FA1AD6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</w:p>
    <w:p w:rsidR="00C85EF0" w:rsidRPr="007B574F" w:rsidRDefault="00245F12" w:rsidP="00FA1AD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B574F">
        <w:rPr>
          <w:sz w:val="28"/>
          <w:szCs w:val="28"/>
        </w:rPr>
        <w:t xml:space="preserve">Качественное состояние основных фондов в значительной мере определяется величиной износа фондов. </w:t>
      </w:r>
      <w:r w:rsidRPr="007B574F">
        <w:rPr>
          <w:b/>
          <w:sz w:val="28"/>
          <w:szCs w:val="28"/>
        </w:rPr>
        <w:t>Коэффициент износа</w:t>
      </w:r>
      <w:r w:rsidRPr="007B574F">
        <w:rPr>
          <w:sz w:val="28"/>
          <w:szCs w:val="28"/>
        </w:rPr>
        <w:t xml:space="preserve"> показывает степень изношенности основных фондов предприятия. Коэффициент износа фондов определяется отношением суммы износа на начало и конец года к стоимости фондов.</w:t>
      </w:r>
      <w:r w:rsidR="007B574F">
        <w:rPr>
          <w:sz w:val="28"/>
          <w:szCs w:val="28"/>
        </w:rPr>
        <w:t xml:space="preserve"> </w:t>
      </w:r>
      <w:r w:rsidR="00C85EF0" w:rsidRPr="007B574F">
        <w:rPr>
          <w:sz w:val="28"/>
          <w:szCs w:val="28"/>
        </w:rPr>
        <w:t>Коэффициент физического износа основных фондов (КиОФ) определяется по формуле:</w:t>
      </w:r>
    </w:p>
    <w:p w:rsidR="009F15CA" w:rsidRDefault="009F15CA" w:rsidP="00FA1AD6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</w:p>
    <w:p w:rsidR="00245F12" w:rsidRDefault="00C85EF0" w:rsidP="00FA1AD6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  <w:r w:rsidRPr="007B574F">
        <w:rPr>
          <w:b/>
          <w:sz w:val="28"/>
          <w:szCs w:val="28"/>
        </w:rPr>
        <w:t xml:space="preserve">КиОФ = Си / СОФ, </w:t>
      </w:r>
    </w:p>
    <w:p w:rsidR="009F15CA" w:rsidRPr="007B574F" w:rsidRDefault="009F15CA" w:rsidP="00FA1AD6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</w:p>
    <w:p w:rsidR="00C85EF0" w:rsidRPr="007B574F" w:rsidRDefault="00C85EF0" w:rsidP="00FA1AD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B574F">
        <w:rPr>
          <w:sz w:val="28"/>
          <w:szCs w:val="28"/>
        </w:rPr>
        <w:t xml:space="preserve">где Си </w:t>
      </w:r>
      <w:r w:rsidR="009A4477">
        <w:rPr>
          <w:sz w:val="28"/>
          <w:szCs w:val="28"/>
        </w:rPr>
        <w:t>-</w:t>
      </w:r>
      <w:r w:rsidRPr="007B574F">
        <w:rPr>
          <w:sz w:val="28"/>
          <w:szCs w:val="28"/>
        </w:rPr>
        <w:t xml:space="preserve"> сумма износа, соответственно, на начало и конец периода; </w:t>
      </w:r>
    </w:p>
    <w:p w:rsidR="00C85EF0" w:rsidRPr="007B574F" w:rsidRDefault="00C85EF0" w:rsidP="00FA1AD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B574F">
        <w:rPr>
          <w:sz w:val="28"/>
          <w:szCs w:val="28"/>
        </w:rPr>
        <w:t xml:space="preserve">СОФ </w:t>
      </w:r>
      <w:r w:rsidR="009A4477">
        <w:rPr>
          <w:sz w:val="28"/>
          <w:szCs w:val="28"/>
        </w:rPr>
        <w:t>-</w:t>
      </w:r>
      <w:r w:rsidRPr="007B574F">
        <w:rPr>
          <w:sz w:val="28"/>
          <w:szCs w:val="28"/>
        </w:rPr>
        <w:t xml:space="preserve"> стоимость основных фондов, соответственно, на начало и конец периода.</w:t>
      </w:r>
    </w:p>
    <w:p w:rsidR="00245F12" w:rsidRPr="007B574F" w:rsidRDefault="00245F12" w:rsidP="00FA1AD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B574F">
        <w:rPr>
          <w:b/>
          <w:sz w:val="28"/>
          <w:szCs w:val="28"/>
        </w:rPr>
        <w:t>Коэффициент годности</w:t>
      </w:r>
      <w:r w:rsidRPr="007B574F">
        <w:rPr>
          <w:sz w:val="28"/>
          <w:szCs w:val="28"/>
        </w:rPr>
        <w:t xml:space="preserve"> показывает, какую долю составляет их остаточная стоимость от первоначальной и определяется по формуле:</w:t>
      </w:r>
    </w:p>
    <w:p w:rsidR="009F15CA" w:rsidRDefault="009F15CA" w:rsidP="00FA1AD6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</w:p>
    <w:p w:rsidR="00C85EF0" w:rsidRDefault="00C85EF0" w:rsidP="00FA1AD6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  <w:r w:rsidRPr="007B574F">
        <w:rPr>
          <w:b/>
          <w:sz w:val="28"/>
          <w:szCs w:val="28"/>
        </w:rPr>
        <w:t xml:space="preserve">КГ = 1 - КИ </w:t>
      </w:r>
    </w:p>
    <w:p w:rsidR="009F15CA" w:rsidRPr="007B574F" w:rsidRDefault="009F15CA" w:rsidP="00FA1AD6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</w:p>
    <w:p w:rsidR="00807C79" w:rsidRPr="007B574F" w:rsidRDefault="00807C79" w:rsidP="00FA1AD6">
      <w:pPr>
        <w:pStyle w:val="a6"/>
        <w:widowControl w:val="0"/>
        <w:spacing w:after="0" w:line="360" w:lineRule="auto"/>
        <w:ind w:left="0" w:firstLine="709"/>
        <w:jc w:val="both"/>
        <w:rPr>
          <w:sz w:val="28"/>
          <w:szCs w:val="28"/>
        </w:rPr>
      </w:pPr>
      <w:r w:rsidRPr="007B574F">
        <w:rPr>
          <w:sz w:val="28"/>
          <w:szCs w:val="28"/>
        </w:rPr>
        <w:t>Необходимым условием эффективного использования основных фондов является повышение экономического эффекта от их эксплуатации.</w:t>
      </w:r>
    </w:p>
    <w:p w:rsidR="00807C79" w:rsidRPr="007B574F" w:rsidRDefault="00807C79" w:rsidP="00FA1AD6">
      <w:pPr>
        <w:pStyle w:val="a6"/>
        <w:widowControl w:val="0"/>
        <w:spacing w:after="0" w:line="360" w:lineRule="auto"/>
        <w:ind w:left="0" w:firstLine="709"/>
        <w:jc w:val="both"/>
        <w:rPr>
          <w:sz w:val="28"/>
          <w:szCs w:val="28"/>
        </w:rPr>
      </w:pPr>
      <w:r w:rsidRPr="007B574F">
        <w:rPr>
          <w:sz w:val="28"/>
          <w:szCs w:val="28"/>
        </w:rPr>
        <w:t>Для оценки эффективности использования фондов целесообразно использовать как общие показатели, характеризующие эффективность использования всей совокупности фондов, так и частные, характеризующие эффективность и использования отдельных групп фондов.</w:t>
      </w:r>
    </w:p>
    <w:p w:rsidR="00807C79" w:rsidRPr="007B574F" w:rsidRDefault="00245F12" w:rsidP="00FA1AD6">
      <w:pPr>
        <w:widowControl w:val="0"/>
        <w:tabs>
          <w:tab w:val="num" w:pos="927"/>
        </w:tabs>
        <w:spacing w:line="360" w:lineRule="auto"/>
        <w:ind w:firstLine="709"/>
        <w:jc w:val="both"/>
        <w:rPr>
          <w:sz w:val="28"/>
          <w:szCs w:val="28"/>
        </w:rPr>
      </w:pPr>
      <w:r w:rsidRPr="007B574F">
        <w:rPr>
          <w:sz w:val="28"/>
          <w:szCs w:val="28"/>
        </w:rPr>
        <w:t>Для определения экономической эффективности использования основных фондов ПОП применяется система показателей.</w:t>
      </w:r>
    </w:p>
    <w:p w:rsidR="00245F12" w:rsidRPr="007B574F" w:rsidRDefault="00807C79" w:rsidP="00FA1AD6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E42AF">
        <w:rPr>
          <w:b/>
          <w:sz w:val="28"/>
          <w:szCs w:val="28"/>
        </w:rPr>
        <w:t>Фондоотдача</w:t>
      </w:r>
      <w:r w:rsidRPr="007B574F">
        <w:rPr>
          <w:sz w:val="28"/>
          <w:szCs w:val="28"/>
        </w:rPr>
        <w:t xml:space="preserve"> показывает, какой товарооборот приходится на один рубль средней стоимости основных фондов. </w:t>
      </w:r>
      <w:r w:rsidR="001C1283" w:rsidRPr="007B574F">
        <w:rPr>
          <w:b/>
          <w:bCs/>
          <w:iCs/>
          <w:color w:val="000000"/>
          <w:sz w:val="28"/>
          <w:szCs w:val="28"/>
        </w:rPr>
        <w:t>Фондоотдача</w:t>
      </w:r>
      <w:r w:rsidR="001C1283" w:rsidRPr="007B574F">
        <w:rPr>
          <w:b/>
          <w:bCs/>
          <w:i/>
          <w:iCs/>
          <w:color w:val="000000"/>
          <w:sz w:val="28"/>
          <w:szCs w:val="28"/>
        </w:rPr>
        <w:t xml:space="preserve"> </w:t>
      </w:r>
      <w:r w:rsidR="001C1283" w:rsidRPr="007B574F">
        <w:rPr>
          <w:color w:val="000000"/>
          <w:sz w:val="28"/>
          <w:szCs w:val="28"/>
        </w:rPr>
        <w:t>предприятия питания определяется отношением валового товарооборота или оборота по продукции собственного производства к среднегодовой стоимости основных фондов. Этот показатель можно применять и для характеристики эффективности использования какой-либо части основных фондов, например активной.</w:t>
      </w:r>
      <w:r w:rsidR="009115D7" w:rsidRPr="007B574F">
        <w:rPr>
          <w:sz w:val="28"/>
          <w:szCs w:val="28"/>
        </w:rPr>
        <w:t xml:space="preserve"> </w:t>
      </w:r>
      <w:r w:rsidR="001C1283" w:rsidRPr="007B574F">
        <w:rPr>
          <w:sz w:val="28"/>
          <w:szCs w:val="28"/>
        </w:rPr>
        <w:t>Р</w:t>
      </w:r>
      <w:r w:rsidR="00245F12" w:rsidRPr="007B574F">
        <w:rPr>
          <w:sz w:val="28"/>
          <w:szCs w:val="28"/>
        </w:rPr>
        <w:t>ассчитывается</w:t>
      </w:r>
      <w:r w:rsidR="001C1283" w:rsidRPr="007B574F">
        <w:rPr>
          <w:sz w:val="28"/>
          <w:szCs w:val="28"/>
        </w:rPr>
        <w:t xml:space="preserve"> </w:t>
      </w:r>
      <w:r w:rsidR="00245F12" w:rsidRPr="007B574F">
        <w:rPr>
          <w:sz w:val="28"/>
          <w:szCs w:val="28"/>
        </w:rPr>
        <w:t>по формулам:</w:t>
      </w:r>
    </w:p>
    <w:p w:rsidR="009F15CA" w:rsidRDefault="009F15CA" w:rsidP="00FA1AD6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</w:p>
    <w:p w:rsidR="00245F12" w:rsidRPr="007B574F" w:rsidRDefault="00245F12" w:rsidP="00FA1AD6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  <w:r w:rsidRPr="007B574F">
        <w:rPr>
          <w:b/>
          <w:sz w:val="28"/>
          <w:szCs w:val="28"/>
        </w:rPr>
        <w:t xml:space="preserve">ФО = </w:t>
      </w:r>
      <w:r w:rsidR="001C1283" w:rsidRPr="007B574F">
        <w:rPr>
          <w:b/>
          <w:sz w:val="28"/>
          <w:szCs w:val="28"/>
        </w:rPr>
        <w:t>В</w:t>
      </w:r>
      <w:r w:rsidRPr="007B574F">
        <w:rPr>
          <w:b/>
          <w:sz w:val="28"/>
          <w:szCs w:val="28"/>
        </w:rPr>
        <w:t>Т / ОФср</w:t>
      </w:r>
      <w:r w:rsidR="00DC66A2">
        <w:rPr>
          <w:b/>
          <w:sz w:val="28"/>
          <w:szCs w:val="28"/>
        </w:rPr>
        <w:t>,</w:t>
      </w:r>
      <w:r w:rsidRPr="007B574F">
        <w:rPr>
          <w:b/>
          <w:sz w:val="28"/>
          <w:szCs w:val="28"/>
        </w:rPr>
        <w:t xml:space="preserve"> </w:t>
      </w:r>
    </w:p>
    <w:p w:rsidR="001C1283" w:rsidRPr="007B574F" w:rsidRDefault="00245F12" w:rsidP="00FA1AD6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  <w:r w:rsidRPr="007B574F">
        <w:rPr>
          <w:b/>
          <w:sz w:val="28"/>
          <w:szCs w:val="28"/>
        </w:rPr>
        <w:t xml:space="preserve">ФО = Опсп / ОФср, </w:t>
      </w:r>
    </w:p>
    <w:p w:rsidR="001C1283" w:rsidRDefault="001C1283" w:rsidP="00FA1AD6">
      <w:pPr>
        <w:widowControl w:val="0"/>
        <w:spacing w:line="360" w:lineRule="auto"/>
        <w:ind w:firstLine="709"/>
        <w:jc w:val="both"/>
        <w:rPr>
          <w:b/>
          <w:iCs/>
          <w:color w:val="000000"/>
          <w:sz w:val="28"/>
          <w:szCs w:val="28"/>
        </w:rPr>
      </w:pPr>
      <w:r w:rsidRPr="007B574F">
        <w:rPr>
          <w:b/>
          <w:sz w:val="28"/>
          <w:szCs w:val="28"/>
        </w:rPr>
        <w:t>ФОа</w:t>
      </w:r>
      <w:r w:rsidRPr="007B574F">
        <w:rPr>
          <w:b/>
          <w:iCs/>
          <w:color w:val="000000"/>
          <w:sz w:val="28"/>
          <w:szCs w:val="28"/>
        </w:rPr>
        <w:t xml:space="preserve"> = </w:t>
      </w:r>
      <w:r w:rsidRPr="007B574F">
        <w:rPr>
          <w:b/>
          <w:sz w:val="28"/>
          <w:szCs w:val="28"/>
        </w:rPr>
        <w:t>Опсп</w:t>
      </w:r>
      <w:r w:rsidRPr="007B574F">
        <w:rPr>
          <w:b/>
          <w:iCs/>
          <w:color w:val="000000"/>
          <w:sz w:val="28"/>
          <w:szCs w:val="28"/>
        </w:rPr>
        <w:t xml:space="preserve"> : ОФ</w:t>
      </w:r>
      <w:r w:rsidRPr="007B574F">
        <w:rPr>
          <w:b/>
          <w:iCs/>
          <w:color w:val="000000"/>
          <w:sz w:val="28"/>
          <w:szCs w:val="28"/>
          <w:vertAlign w:val="subscript"/>
        </w:rPr>
        <w:t>акт</w:t>
      </w:r>
      <w:r w:rsidR="00DC66A2">
        <w:rPr>
          <w:b/>
          <w:iCs/>
          <w:color w:val="000000"/>
          <w:sz w:val="28"/>
          <w:szCs w:val="28"/>
          <w:vertAlign w:val="subscript"/>
        </w:rPr>
        <w:t>,</w:t>
      </w:r>
      <w:r w:rsidRPr="007B574F">
        <w:rPr>
          <w:b/>
          <w:iCs/>
          <w:color w:val="000000"/>
          <w:sz w:val="28"/>
          <w:szCs w:val="28"/>
        </w:rPr>
        <w:t xml:space="preserve">  </w:t>
      </w:r>
    </w:p>
    <w:p w:rsidR="009F15CA" w:rsidRPr="007B574F" w:rsidRDefault="009F15CA" w:rsidP="00FA1AD6">
      <w:pPr>
        <w:widowControl w:val="0"/>
        <w:spacing w:line="360" w:lineRule="auto"/>
        <w:ind w:firstLine="709"/>
        <w:jc w:val="both"/>
        <w:rPr>
          <w:b/>
          <w:iCs/>
          <w:color w:val="000000"/>
          <w:sz w:val="28"/>
          <w:szCs w:val="28"/>
        </w:rPr>
      </w:pPr>
    </w:p>
    <w:p w:rsidR="00245F12" w:rsidRPr="007B574F" w:rsidRDefault="00245F12" w:rsidP="00FA1AD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B574F">
        <w:rPr>
          <w:sz w:val="28"/>
          <w:szCs w:val="28"/>
        </w:rPr>
        <w:t>где Опсп</w:t>
      </w:r>
      <w:r w:rsidR="009115D7" w:rsidRPr="007B574F">
        <w:rPr>
          <w:sz w:val="28"/>
          <w:szCs w:val="28"/>
        </w:rPr>
        <w:t xml:space="preserve"> -</w:t>
      </w:r>
      <w:r w:rsidRPr="007B574F">
        <w:rPr>
          <w:sz w:val="28"/>
          <w:szCs w:val="28"/>
        </w:rPr>
        <w:t xml:space="preserve"> оборот по продукции собственного производства.</w:t>
      </w:r>
    </w:p>
    <w:p w:rsidR="001C1283" w:rsidRPr="007B574F" w:rsidRDefault="001C1283" w:rsidP="00FA1AD6">
      <w:pPr>
        <w:widowControl w:val="0"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B574F">
        <w:rPr>
          <w:iCs/>
          <w:color w:val="000000"/>
          <w:sz w:val="28"/>
          <w:szCs w:val="28"/>
        </w:rPr>
        <w:t>ВТ</w:t>
      </w:r>
      <w:r w:rsidR="007B574F">
        <w:rPr>
          <w:iCs/>
          <w:color w:val="000000"/>
          <w:sz w:val="28"/>
          <w:szCs w:val="28"/>
        </w:rPr>
        <w:t xml:space="preserve"> -</w:t>
      </w:r>
      <w:r w:rsidRPr="007B574F">
        <w:rPr>
          <w:color w:val="000000"/>
          <w:sz w:val="28"/>
          <w:szCs w:val="28"/>
        </w:rPr>
        <w:t xml:space="preserve"> валовой товарооборот;</w:t>
      </w:r>
    </w:p>
    <w:p w:rsidR="001C1283" w:rsidRPr="007B574F" w:rsidRDefault="001C1283" w:rsidP="00FA1AD6">
      <w:pPr>
        <w:widowControl w:val="0"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B574F">
        <w:rPr>
          <w:iCs/>
          <w:color w:val="000000"/>
          <w:sz w:val="28"/>
          <w:szCs w:val="28"/>
        </w:rPr>
        <w:t xml:space="preserve">ОФср </w:t>
      </w:r>
      <w:r w:rsidR="007B574F">
        <w:rPr>
          <w:iCs/>
          <w:color w:val="000000"/>
          <w:sz w:val="28"/>
          <w:szCs w:val="28"/>
        </w:rPr>
        <w:t>-</w:t>
      </w:r>
      <w:r w:rsidRPr="007B574F">
        <w:rPr>
          <w:color w:val="000000"/>
          <w:sz w:val="28"/>
          <w:szCs w:val="28"/>
        </w:rPr>
        <w:t xml:space="preserve"> среднегодовая стоимость основных фондов; </w:t>
      </w:r>
    </w:p>
    <w:p w:rsidR="001C1283" w:rsidRPr="007B574F" w:rsidRDefault="001C1283" w:rsidP="00FA1AD6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7B574F">
        <w:rPr>
          <w:sz w:val="28"/>
          <w:szCs w:val="28"/>
        </w:rPr>
        <w:t>Опсп</w:t>
      </w:r>
      <w:r w:rsidRPr="007B574F">
        <w:rPr>
          <w:color w:val="000000"/>
          <w:sz w:val="28"/>
          <w:szCs w:val="28"/>
        </w:rPr>
        <w:t xml:space="preserve"> </w:t>
      </w:r>
      <w:r w:rsidR="007B574F">
        <w:rPr>
          <w:color w:val="000000"/>
          <w:sz w:val="28"/>
          <w:szCs w:val="28"/>
        </w:rPr>
        <w:t>-</w:t>
      </w:r>
      <w:r w:rsidRPr="007B574F">
        <w:rPr>
          <w:color w:val="000000"/>
          <w:sz w:val="28"/>
          <w:szCs w:val="28"/>
        </w:rPr>
        <w:t xml:space="preserve"> оборот по продукции собственного производства;</w:t>
      </w:r>
    </w:p>
    <w:p w:rsidR="001C1283" w:rsidRPr="007B574F" w:rsidRDefault="001C1283" w:rsidP="00FA1AD6">
      <w:pPr>
        <w:widowControl w:val="0"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B574F">
        <w:rPr>
          <w:iCs/>
          <w:color w:val="000000"/>
          <w:sz w:val="28"/>
          <w:szCs w:val="28"/>
        </w:rPr>
        <w:t>ФО</w:t>
      </w:r>
      <w:r w:rsidRPr="007B574F">
        <w:rPr>
          <w:iCs/>
          <w:color w:val="000000"/>
          <w:sz w:val="28"/>
          <w:szCs w:val="28"/>
          <w:vertAlign w:val="subscript"/>
        </w:rPr>
        <w:t>а</w:t>
      </w:r>
      <w:r w:rsidRPr="007B574F">
        <w:rPr>
          <w:iCs/>
          <w:color w:val="000000"/>
          <w:sz w:val="28"/>
          <w:szCs w:val="28"/>
        </w:rPr>
        <w:t xml:space="preserve"> </w:t>
      </w:r>
      <w:r w:rsidR="007B574F">
        <w:rPr>
          <w:iCs/>
          <w:color w:val="000000"/>
          <w:sz w:val="28"/>
          <w:szCs w:val="28"/>
        </w:rPr>
        <w:t>-</w:t>
      </w:r>
      <w:r w:rsidRPr="007B574F">
        <w:rPr>
          <w:color w:val="000000"/>
          <w:sz w:val="28"/>
          <w:szCs w:val="28"/>
        </w:rPr>
        <w:t xml:space="preserve"> фондоотдача активной части основных фондов; </w:t>
      </w:r>
    </w:p>
    <w:p w:rsidR="001C1283" w:rsidRPr="007B574F" w:rsidRDefault="001C1283" w:rsidP="00FA1AD6">
      <w:pPr>
        <w:widowControl w:val="0"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B574F">
        <w:rPr>
          <w:iCs/>
          <w:color w:val="000000"/>
          <w:sz w:val="28"/>
          <w:szCs w:val="28"/>
        </w:rPr>
        <w:t>ОФ</w:t>
      </w:r>
      <w:r w:rsidRPr="007B574F">
        <w:rPr>
          <w:iCs/>
          <w:color w:val="000000"/>
          <w:sz w:val="28"/>
          <w:szCs w:val="28"/>
          <w:vertAlign w:val="subscript"/>
        </w:rPr>
        <w:t>акт</w:t>
      </w:r>
      <w:r w:rsidRPr="007B574F">
        <w:rPr>
          <w:iCs/>
          <w:color w:val="000000"/>
          <w:sz w:val="28"/>
          <w:szCs w:val="28"/>
        </w:rPr>
        <w:t xml:space="preserve"> </w:t>
      </w:r>
      <w:r w:rsidR="007B574F">
        <w:rPr>
          <w:iCs/>
          <w:color w:val="000000"/>
          <w:sz w:val="28"/>
          <w:szCs w:val="28"/>
        </w:rPr>
        <w:t>-</w:t>
      </w:r>
      <w:r w:rsidRPr="007B574F">
        <w:rPr>
          <w:color w:val="000000"/>
          <w:sz w:val="28"/>
          <w:szCs w:val="28"/>
        </w:rPr>
        <w:t xml:space="preserve"> среднегодовая стоимость активной части основных фондов.</w:t>
      </w:r>
    </w:p>
    <w:p w:rsidR="009115D7" w:rsidRPr="007B574F" w:rsidRDefault="009115D7" w:rsidP="00FA1AD6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7B574F">
        <w:rPr>
          <w:b/>
          <w:sz w:val="28"/>
          <w:szCs w:val="28"/>
        </w:rPr>
        <w:t>Фондоемкость</w:t>
      </w:r>
      <w:r w:rsidRPr="007B574F">
        <w:rPr>
          <w:i/>
          <w:sz w:val="28"/>
          <w:szCs w:val="28"/>
        </w:rPr>
        <w:t xml:space="preserve"> </w:t>
      </w:r>
      <w:r w:rsidRPr="007B574F">
        <w:rPr>
          <w:sz w:val="28"/>
          <w:szCs w:val="28"/>
        </w:rPr>
        <w:t xml:space="preserve"> - показатель, обратный фондоотдаче. Этот показатель характеризует стоимость основных фондов в расчете на один рубль реализованных товаров. С повышением фондоотдачи снижается фондоемкость, а понижение фондоотдачи приводит к росту фондоемкости. Определяется отношением среднегодовой стоимости основных  фондов к объему товарооборота.</w:t>
      </w:r>
    </w:p>
    <w:p w:rsidR="001C1283" w:rsidRPr="00695BC8" w:rsidRDefault="001C1283" w:rsidP="00FA1AD6">
      <w:pPr>
        <w:widowControl w:val="0"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B574F">
        <w:rPr>
          <w:b/>
          <w:bCs/>
          <w:iCs/>
          <w:color w:val="000000"/>
          <w:sz w:val="28"/>
          <w:szCs w:val="28"/>
        </w:rPr>
        <w:t xml:space="preserve">Фондооснащенностъ </w:t>
      </w:r>
      <w:r w:rsidRPr="007B574F">
        <w:rPr>
          <w:b/>
          <w:bCs/>
          <w:color w:val="000000"/>
          <w:sz w:val="28"/>
          <w:szCs w:val="28"/>
        </w:rPr>
        <w:t xml:space="preserve">и </w:t>
      </w:r>
      <w:r w:rsidRPr="007B574F">
        <w:rPr>
          <w:b/>
          <w:bCs/>
          <w:iCs/>
          <w:color w:val="000000"/>
          <w:sz w:val="28"/>
          <w:szCs w:val="28"/>
        </w:rPr>
        <w:t>фондовооруженность</w:t>
      </w:r>
      <w:r w:rsidRPr="007B574F">
        <w:rPr>
          <w:b/>
          <w:bCs/>
          <w:i/>
          <w:iCs/>
          <w:color w:val="000000"/>
          <w:sz w:val="28"/>
          <w:szCs w:val="28"/>
        </w:rPr>
        <w:t xml:space="preserve"> </w:t>
      </w:r>
      <w:r w:rsidRPr="007B574F">
        <w:rPr>
          <w:color w:val="000000"/>
          <w:sz w:val="28"/>
          <w:szCs w:val="28"/>
        </w:rPr>
        <w:t>характеризуют величину основных фондов на одного работника предприятия питания. Они рассчитываются следующим образом:</w:t>
      </w:r>
    </w:p>
    <w:p w:rsidR="00FA1AD6" w:rsidRPr="00695BC8" w:rsidRDefault="00FA1AD6" w:rsidP="00FA1AD6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1C1283" w:rsidRPr="00695BC8" w:rsidRDefault="00633CEF" w:rsidP="00FA1AD6">
      <w:pPr>
        <w:widowControl w:val="0"/>
        <w:shd w:val="clear" w:color="auto" w:fill="FFFFFF"/>
        <w:spacing w:line="360" w:lineRule="auto"/>
        <w:ind w:firstLine="709"/>
        <w:jc w:val="center"/>
        <w:rPr>
          <w:color w:val="000000"/>
          <w:position w:val="-79"/>
          <w:sz w:val="28"/>
          <w:szCs w:val="28"/>
        </w:rPr>
      </w:pPr>
      <w:r>
        <w:rPr>
          <w:noProof/>
          <w:color w:val="000000"/>
          <w:position w:val="-79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6" o:spid="_x0000_i1025" type="#_x0000_t75" style="width:147.75pt;height:46.5pt;visibility:visible">
            <v:imagedata r:id="rId7" o:title="" croptop="5657f" cropleft="5270f" cropright="3872f"/>
          </v:shape>
        </w:pict>
      </w:r>
      <w:r w:rsidR="001C1283" w:rsidRPr="007B574F">
        <w:rPr>
          <w:color w:val="000000"/>
          <w:position w:val="-79"/>
          <w:sz w:val="28"/>
          <w:szCs w:val="28"/>
        </w:rPr>
        <w:t xml:space="preserve"> </w:t>
      </w:r>
    </w:p>
    <w:p w:rsidR="00FA1AD6" w:rsidRPr="00695BC8" w:rsidRDefault="00FA1AD6" w:rsidP="00FA1AD6">
      <w:pPr>
        <w:widowControl w:val="0"/>
        <w:shd w:val="clear" w:color="auto" w:fill="FFFFFF"/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:rsidR="001C1283" w:rsidRPr="007B574F" w:rsidRDefault="001C1283" w:rsidP="00FA1AD6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7B574F">
        <w:rPr>
          <w:color w:val="000000"/>
          <w:sz w:val="28"/>
          <w:szCs w:val="28"/>
        </w:rPr>
        <w:t xml:space="preserve">где </w:t>
      </w:r>
      <w:r w:rsidRPr="007B574F">
        <w:rPr>
          <w:iCs/>
          <w:color w:val="000000"/>
          <w:sz w:val="28"/>
          <w:szCs w:val="28"/>
        </w:rPr>
        <w:t>Ч -</w:t>
      </w:r>
      <w:r w:rsidRPr="007B574F">
        <w:rPr>
          <w:color w:val="000000"/>
          <w:sz w:val="28"/>
          <w:szCs w:val="28"/>
        </w:rPr>
        <w:t xml:space="preserve"> среднесписочная численность работников;</w:t>
      </w:r>
    </w:p>
    <w:p w:rsidR="001C1283" w:rsidRPr="007B574F" w:rsidRDefault="001C1283" w:rsidP="00FA1AD6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7B574F">
        <w:rPr>
          <w:iCs/>
          <w:color w:val="000000"/>
          <w:sz w:val="28"/>
          <w:szCs w:val="28"/>
        </w:rPr>
        <w:t>Ч</w:t>
      </w:r>
      <w:r w:rsidRPr="007B574F">
        <w:rPr>
          <w:iCs/>
          <w:color w:val="000000"/>
          <w:sz w:val="28"/>
          <w:szCs w:val="28"/>
          <w:lang w:val="en-US"/>
        </w:rPr>
        <w:t>n</w:t>
      </w:r>
      <w:r w:rsidRPr="007B574F">
        <w:rPr>
          <w:iCs/>
          <w:color w:val="000000"/>
          <w:sz w:val="28"/>
          <w:szCs w:val="28"/>
        </w:rPr>
        <w:t xml:space="preserve"> -</w:t>
      </w:r>
      <w:r w:rsidRPr="007B574F">
        <w:rPr>
          <w:color w:val="000000"/>
          <w:sz w:val="28"/>
          <w:szCs w:val="28"/>
        </w:rPr>
        <w:t xml:space="preserve"> среднесписочная численность торгово-производственного персонала.</w:t>
      </w:r>
    </w:p>
    <w:p w:rsidR="009F15CA" w:rsidRDefault="009F15CA" w:rsidP="00FA1AD6">
      <w:pPr>
        <w:pStyle w:val="a6"/>
        <w:widowControl w:val="0"/>
        <w:spacing w:after="0" w:line="360" w:lineRule="auto"/>
        <w:ind w:left="0" w:firstLine="709"/>
        <w:jc w:val="both"/>
        <w:rPr>
          <w:sz w:val="28"/>
          <w:szCs w:val="28"/>
        </w:rPr>
      </w:pPr>
    </w:p>
    <w:p w:rsidR="00974587" w:rsidRPr="007B574F" w:rsidRDefault="00807C79" w:rsidP="00FA1AD6">
      <w:pPr>
        <w:pStyle w:val="a6"/>
        <w:widowControl w:val="0"/>
        <w:spacing w:after="0" w:line="360" w:lineRule="auto"/>
        <w:ind w:left="0" w:firstLine="709"/>
        <w:jc w:val="both"/>
        <w:rPr>
          <w:sz w:val="28"/>
          <w:szCs w:val="28"/>
        </w:rPr>
      </w:pPr>
      <w:r w:rsidRPr="007B574F">
        <w:rPr>
          <w:sz w:val="28"/>
          <w:szCs w:val="28"/>
        </w:rPr>
        <w:t>На производительность труда работников непосредственное влияние оказывает</w:t>
      </w:r>
      <w:r w:rsidR="007B574F" w:rsidRPr="007B574F">
        <w:rPr>
          <w:sz w:val="28"/>
          <w:szCs w:val="28"/>
        </w:rPr>
        <w:t xml:space="preserve"> и </w:t>
      </w:r>
      <w:r w:rsidRPr="007B574F">
        <w:rPr>
          <w:sz w:val="28"/>
          <w:szCs w:val="28"/>
        </w:rPr>
        <w:t>техническая вооруженность предприятия, т.к. по мере повышения степени его оснащенности оборудованием сокращается уровень ручного труда.</w:t>
      </w:r>
    </w:p>
    <w:p w:rsidR="008E42AF" w:rsidRDefault="007B574F" w:rsidP="00FA1AD6">
      <w:pPr>
        <w:widowControl w:val="0"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B574F">
        <w:rPr>
          <w:b/>
          <w:bCs/>
          <w:iCs/>
          <w:color w:val="000000"/>
          <w:sz w:val="28"/>
          <w:szCs w:val="28"/>
        </w:rPr>
        <w:t>Коэффициент эффективности использования основных фондов</w:t>
      </w:r>
      <w:r w:rsidRPr="007B574F">
        <w:rPr>
          <w:b/>
          <w:bCs/>
          <w:i/>
          <w:iCs/>
          <w:color w:val="000000"/>
          <w:sz w:val="28"/>
          <w:szCs w:val="28"/>
        </w:rPr>
        <w:t xml:space="preserve"> </w:t>
      </w:r>
      <w:r w:rsidRPr="007B574F">
        <w:rPr>
          <w:color w:val="000000"/>
          <w:sz w:val="28"/>
          <w:szCs w:val="28"/>
        </w:rPr>
        <w:t>характеризует величину прибыли на 1 руб. основных фондов и рассчитывается по формуле</w:t>
      </w:r>
      <w:r w:rsidR="00DC66A2">
        <w:rPr>
          <w:color w:val="000000"/>
          <w:sz w:val="28"/>
          <w:szCs w:val="28"/>
        </w:rPr>
        <w:t>:</w:t>
      </w:r>
    </w:p>
    <w:p w:rsidR="009F15CA" w:rsidRDefault="009F15CA" w:rsidP="00FA1AD6">
      <w:pPr>
        <w:widowControl w:val="0"/>
        <w:shd w:val="clear" w:color="auto" w:fill="FFFFFF"/>
        <w:spacing w:line="360" w:lineRule="auto"/>
        <w:ind w:firstLine="709"/>
        <w:jc w:val="both"/>
        <w:rPr>
          <w:b/>
          <w:iCs/>
          <w:sz w:val="28"/>
          <w:szCs w:val="28"/>
        </w:rPr>
      </w:pPr>
    </w:p>
    <w:p w:rsidR="007B574F" w:rsidRDefault="008E42AF" w:rsidP="00FA1AD6">
      <w:pPr>
        <w:widowControl w:val="0"/>
        <w:shd w:val="clear" w:color="auto" w:fill="FFFFFF"/>
        <w:spacing w:line="360" w:lineRule="auto"/>
        <w:ind w:firstLine="709"/>
        <w:jc w:val="both"/>
        <w:rPr>
          <w:b/>
          <w:iCs/>
          <w:sz w:val="28"/>
          <w:szCs w:val="28"/>
        </w:rPr>
      </w:pPr>
      <w:r w:rsidRPr="008E42AF">
        <w:rPr>
          <w:b/>
          <w:iCs/>
          <w:sz w:val="28"/>
          <w:szCs w:val="28"/>
        </w:rPr>
        <w:t xml:space="preserve"> Кэ=П \ ОФ.</w:t>
      </w:r>
    </w:p>
    <w:p w:rsidR="009F15CA" w:rsidRPr="008E42AF" w:rsidRDefault="009F15CA" w:rsidP="00FA1AD6">
      <w:pPr>
        <w:widowControl w:val="0"/>
        <w:shd w:val="clear" w:color="auto" w:fill="FFFFFF"/>
        <w:spacing w:line="360" w:lineRule="auto"/>
        <w:ind w:firstLine="709"/>
        <w:jc w:val="both"/>
        <w:rPr>
          <w:b/>
          <w:iCs/>
          <w:color w:val="000000"/>
          <w:sz w:val="28"/>
          <w:szCs w:val="28"/>
        </w:rPr>
      </w:pPr>
    </w:p>
    <w:p w:rsidR="007B574F" w:rsidRDefault="007B574F" w:rsidP="00FA1AD6">
      <w:pPr>
        <w:widowControl w:val="0"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B574F">
        <w:rPr>
          <w:color w:val="000000"/>
          <w:sz w:val="28"/>
          <w:szCs w:val="28"/>
        </w:rPr>
        <w:t xml:space="preserve">Этот показатель, выраженный в процентах, называется </w:t>
      </w:r>
      <w:r w:rsidRPr="00DC66A2">
        <w:rPr>
          <w:b/>
          <w:bCs/>
          <w:iCs/>
          <w:color w:val="000000"/>
          <w:sz w:val="28"/>
          <w:szCs w:val="28"/>
        </w:rPr>
        <w:t xml:space="preserve">рентабельностью основных фондов </w:t>
      </w:r>
      <w:r w:rsidRPr="00DC66A2">
        <w:rPr>
          <w:bCs/>
          <w:color w:val="000000"/>
          <w:sz w:val="28"/>
          <w:szCs w:val="28"/>
        </w:rPr>
        <w:t>и</w:t>
      </w:r>
      <w:r w:rsidRPr="007B574F">
        <w:rPr>
          <w:b/>
          <w:bCs/>
          <w:color w:val="000000"/>
          <w:sz w:val="28"/>
          <w:szCs w:val="28"/>
        </w:rPr>
        <w:t xml:space="preserve"> </w:t>
      </w:r>
      <w:r w:rsidRPr="007B574F">
        <w:rPr>
          <w:color w:val="000000"/>
          <w:sz w:val="28"/>
          <w:szCs w:val="28"/>
        </w:rPr>
        <w:t>рассчитывается:</w:t>
      </w:r>
    </w:p>
    <w:p w:rsidR="009F15CA" w:rsidRDefault="009F15CA" w:rsidP="00FA1AD6">
      <w:pPr>
        <w:widowControl w:val="0"/>
        <w:shd w:val="clear" w:color="auto" w:fill="FFFFFF"/>
        <w:spacing w:line="360" w:lineRule="auto"/>
        <w:ind w:firstLine="709"/>
        <w:jc w:val="both"/>
        <w:rPr>
          <w:b/>
          <w:iCs/>
          <w:sz w:val="28"/>
          <w:szCs w:val="28"/>
        </w:rPr>
      </w:pPr>
    </w:p>
    <w:p w:rsidR="007B574F" w:rsidRDefault="008E42AF" w:rsidP="00FA1AD6">
      <w:pPr>
        <w:widowControl w:val="0"/>
        <w:shd w:val="clear" w:color="auto" w:fill="FFFFFF"/>
        <w:spacing w:line="360" w:lineRule="auto"/>
        <w:ind w:firstLine="709"/>
        <w:jc w:val="both"/>
        <w:rPr>
          <w:b/>
          <w:sz w:val="28"/>
          <w:szCs w:val="28"/>
        </w:rPr>
      </w:pPr>
      <w:r w:rsidRPr="008E42AF">
        <w:rPr>
          <w:b/>
          <w:iCs/>
          <w:sz w:val="28"/>
          <w:szCs w:val="28"/>
        </w:rPr>
        <w:t xml:space="preserve">Роф=П : ОФ </w:t>
      </w:r>
      <w:r w:rsidRPr="008E42AF">
        <w:rPr>
          <w:b/>
          <w:sz w:val="28"/>
          <w:szCs w:val="28"/>
          <w:lang w:val="en-US"/>
        </w:rPr>
        <w:t>X</w:t>
      </w:r>
      <w:r w:rsidRPr="008E42AF">
        <w:rPr>
          <w:b/>
          <w:sz w:val="28"/>
          <w:szCs w:val="28"/>
        </w:rPr>
        <w:t xml:space="preserve"> 100.</w:t>
      </w:r>
    </w:p>
    <w:p w:rsidR="009F15CA" w:rsidRPr="008E42AF" w:rsidRDefault="009F15CA" w:rsidP="00FA1AD6">
      <w:pPr>
        <w:widowControl w:val="0"/>
        <w:shd w:val="clear" w:color="auto" w:fill="FFFFFF"/>
        <w:spacing w:line="360" w:lineRule="auto"/>
        <w:ind w:firstLine="709"/>
        <w:jc w:val="both"/>
        <w:rPr>
          <w:b/>
          <w:iCs/>
          <w:color w:val="000000"/>
          <w:sz w:val="28"/>
          <w:szCs w:val="28"/>
        </w:rPr>
      </w:pPr>
    </w:p>
    <w:p w:rsidR="007B574F" w:rsidRDefault="007B574F" w:rsidP="00FA1AD6">
      <w:pPr>
        <w:widowControl w:val="0"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B574F">
        <w:rPr>
          <w:color w:val="000000"/>
          <w:sz w:val="28"/>
          <w:szCs w:val="28"/>
        </w:rPr>
        <w:t>Можно определить коэффициент эффективности использования активной части основных фондов</w:t>
      </w:r>
      <w:r w:rsidR="00DC66A2">
        <w:rPr>
          <w:color w:val="000000"/>
          <w:sz w:val="28"/>
          <w:szCs w:val="28"/>
        </w:rPr>
        <w:t>:</w:t>
      </w:r>
    </w:p>
    <w:p w:rsidR="00FA1AD6" w:rsidRDefault="00FA1AD6">
      <w:pPr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br w:type="page"/>
      </w:r>
    </w:p>
    <w:p w:rsidR="007B574F" w:rsidRDefault="008E42AF" w:rsidP="00FA1AD6">
      <w:pPr>
        <w:widowControl w:val="0"/>
        <w:shd w:val="clear" w:color="auto" w:fill="FFFFFF"/>
        <w:spacing w:line="360" w:lineRule="auto"/>
        <w:ind w:firstLine="709"/>
        <w:jc w:val="both"/>
        <w:rPr>
          <w:b/>
          <w:iCs/>
          <w:sz w:val="28"/>
          <w:szCs w:val="28"/>
        </w:rPr>
      </w:pPr>
      <w:r w:rsidRPr="008E42AF">
        <w:rPr>
          <w:b/>
          <w:iCs/>
          <w:sz w:val="28"/>
          <w:szCs w:val="28"/>
        </w:rPr>
        <w:t xml:space="preserve">Кэ акт </w:t>
      </w:r>
      <w:r w:rsidRPr="008E42AF">
        <w:rPr>
          <w:b/>
          <w:sz w:val="28"/>
          <w:szCs w:val="28"/>
        </w:rPr>
        <w:t xml:space="preserve">= П: </w:t>
      </w:r>
      <w:r w:rsidRPr="008E42AF">
        <w:rPr>
          <w:b/>
          <w:iCs/>
          <w:sz w:val="28"/>
          <w:szCs w:val="28"/>
        </w:rPr>
        <w:t>ОФакт</w:t>
      </w:r>
      <w:r>
        <w:rPr>
          <w:b/>
          <w:iCs/>
          <w:sz w:val="28"/>
          <w:szCs w:val="28"/>
        </w:rPr>
        <w:t>.</w:t>
      </w:r>
    </w:p>
    <w:p w:rsidR="009F15CA" w:rsidRPr="008E42AF" w:rsidRDefault="009F15CA" w:rsidP="00FA1AD6">
      <w:pPr>
        <w:widowControl w:val="0"/>
        <w:shd w:val="clear" w:color="auto" w:fill="FFFFFF"/>
        <w:spacing w:line="360" w:lineRule="auto"/>
        <w:ind w:firstLine="709"/>
        <w:jc w:val="both"/>
        <w:rPr>
          <w:b/>
          <w:sz w:val="28"/>
          <w:szCs w:val="28"/>
        </w:rPr>
      </w:pPr>
    </w:p>
    <w:p w:rsidR="007B574F" w:rsidRPr="007B574F" w:rsidRDefault="007B574F" w:rsidP="00FA1AD6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7B574F">
        <w:rPr>
          <w:color w:val="000000"/>
          <w:sz w:val="28"/>
          <w:szCs w:val="28"/>
        </w:rPr>
        <w:t>Рассчитываются и такие показатели, как прибыль на одно место, прибыль на 1000 шт. (1т) изготовленных изделий.</w:t>
      </w:r>
    </w:p>
    <w:p w:rsidR="007B574F" w:rsidRDefault="007B574F" w:rsidP="00FA1AD6">
      <w:pPr>
        <w:widowControl w:val="0"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B574F">
        <w:rPr>
          <w:color w:val="000000"/>
          <w:sz w:val="28"/>
          <w:szCs w:val="28"/>
        </w:rPr>
        <w:t>Эффективность основных фондов зависит от удельного веса активной части основных фондов. Этот показатель рассчитывается по формуле</w:t>
      </w:r>
      <w:r w:rsidR="00DC66A2">
        <w:rPr>
          <w:color w:val="000000"/>
          <w:sz w:val="28"/>
          <w:szCs w:val="28"/>
        </w:rPr>
        <w:t>:</w:t>
      </w:r>
    </w:p>
    <w:p w:rsidR="009F15CA" w:rsidRDefault="009F15CA" w:rsidP="00FA1AD6">
      <w:pPr>
        <w:widowControl w:val="0"/>
        <w:shd w:val="clear" w:color="auto" w:fill="FFFFFF"/>
        <w:spacing w:line="360" w:lineRule="auto"/>
        <w:ind w:firstLine="709"/>
        <w:jc w:val="both"/>
        <w:rPr>
          <w:b/>
          <w:iCs/>
          <w:sz w:val="28"/>
          <w:szCs w:val="28"/>
        </w:rPr>
      </w:pPr>
    </w:p>
    <w:p w:rsidR="007B574F" w:rsidRDefault="008E42AF" w:rsidP="00FA1AD6">
      <w:pPr>
        <w:widowControl w:val="0"/>
        <w:shd w:val="clear" w:color="auto" w:fill="FFFFFF"/>
        <w:spacing w:line="360" w:lineRule="auto"/>
        <w:ind w:firstLine="709"/>
        <w:jc w:val="both"/>
        <w:rPr>
          <w:b/>
          <w:sz w:val="28"/>
          <w:szCs w:val="28"/>
        </w:rPr>
      </w:pPr>
      <w:r w:rsidRPr="008E42AF">
        <w:rPr>
          <w:b/>
          <w:iCs/>
          <w:sz w:val="28"/>
          <w:szCs w:val="28"/>
        </w:rPr>
        <w:t xml:space="preserve">УВакт </w:t>
      </w:r>
      <w:r w:rsidRPr="008E42AF">
        <w:rPr>
          <w:b/>
          <w:sz w:val="28"/>
          <w:szCs w:val="28"/>
        </w:rPr>
        <w:t xml:space="preserve">= </w:t>
      </w:r>
      <w:r w:rsidRPr="008E42AF">
        <w:rPr>
          <w:b/>
          <w:iCs/>
          <w:sz w:val="28"/>
          <w:szCs w:val="28"/>
        </w:rPr>
        <w:t xml:space="preserve">ОФакт </w:t>
      </w:r>
      <w:r w:rsidRPr="008E42AF">
        <w:rPr>
          <w:b/>
          <w:sz w:val="28"/>
          <w:szCs w:val="28"/>
        </w:rPr>
        <w:t xml:space="preserve">: </w:t>
      </w:r>
      <w:r w:rsidRPr="008E42AF">
        <w:rPr>
          <w:b/>
          <w:iCs/>
          <w:sz w:val="28"/>
          <w:szCs w:val="28"/>
        </w:rPr>
        <w:t xml:space="preserve">ОФ </w:t>
      </w:r>
      <w:r w:rsidRPr="008E42AF">
        <w:rPr>
          <w:b/>
          <w:sz w:val="28"/>
          <w:szCs w:val="28"/>
          <w:lang w:val="en-US"/>
        </w:rPr>
        <w:t>X</w:t>
      </w:r>
      <w:r w:rsidRPr="008E42AF">
        <w:rPr>
          <w:b/>
          <w:sz w:val="28"/>
          <w:szCs w:val="28"/>
        </w:rPr>
        <w:t xml:space="preserve"> 100,</w:t>
      </w:r>
    </w:p>
    <w:p w:rsidR="009F15CA" w:rsidRPr="008E42AF" w:rsidRDefault="009F15CA" w:rsidP="00FA1AD6">
      <w:pPr>
        <w:widowControl w:val="0"/>
        <w:shd w:val="clear" w:color="auto" w:fill="FFFFFF"/>
        <w:spacing w:line="360" w:lineRule="auto"/>
        <w:ind w:firstLine="709"/>
        <w:jc w:val="both"/>
        <w:rPr>
          <w:b/>
          <w:sz w:val="28"/>
          <w:szCs w:val="28"/>
        </w:rPr>
      </w:pPr>
    </w:p>
    <w:p w:rsidR="007B574F" w:rsidRPr="007B574F" w:rsidRDefault="007B574F" w:rsidP="00FA1AD6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7B574F">
        <w:rPr>
          <w:color w:val="000000"/>
          <w:sz w:val="28"/>
          <w:szCs w:val="28"/>
        </w:rPr>
        <w:t xml:space="preserve">где </w:t>
      </w:r>
      <w:r w:rsidRPr="007B574F">
        <w:rPr>
          <w:i/>
          <w:iCs/>
          <w:color w:val="000000"/>
          <w:sz w:val="28"/>
          <w:szCs w:val="28"/>
        </w:rPr>
        <w:t>УВ</w:t>
      </w:r>
      <w:r w:rsidRPr="007B574F">
        <w:rPr>
          <w:i/>
          <w:iCs/>
          <w:color w:val="000000"/>
          <w:sz w:val="28"/>
          <w:szCs w:val="28"/>
          <w:vertAlign w:val="subscript"/>
        </w:rPr>
        <w:t>акт</w:t>
      </w:r>
      <w:r w:rsidRPr="007B574F">
        <w:rPr>
          <w:i/>
          <w:iCs/>
          <w:color w:val="000000"/>
          <w:sz w:val="28"/>
          <w:szCs w:val="28"/>
        </w:rPr>
        <w:t xml:space="preserve"> </w:t>
      </w:r>
      <w:r w:rsidR="009A4477">
        <w:rPr>
          <w:i/>
          <w:iCs/>
          <w:color w:val="000000"/>
          <w:sz w:val="28"/>
          <w:szCs w:val="28"/>
        </w:rPr>
        <w:t>-</w:t>
      </w:r>
      <w:r w:rsidRPr="007B574F">
        <w:rPr>
          <w:color w:val="000000"/>
          <w:sz w:val="28"/>
          <w:szCs w:val="28"/>
        </w:rPr>
        <w:t xml:space="preserve"> удельный вес активной части основных фондов.</w:t>
      </w:r>
    </w:p>
    <w:p w:rsidR="00DC66A2" w:rsidRPr="00695BC8" w:rsidRDefault="007B574F" w:rsidP="00FA1AD6">
      <w:pPr>
        <w:widowControl w:val="0"/>
        <w:shd w:val="clear" w:color="auto" w:fill="FFFFFF"/>
        <w:spacing w:line="360" w:lineRule="auto"/>
        <w:ind w:firstLine="709"/>
        <w:jc w:val="both"/>
        <w:rPr>
          <w:color w:val="000000"/>
          <w:spacing w:val="-6"/>
          <w:sz w:val="28"/>
          <w:szCs w:val="28"/>
        </w:rPr>
      </w:pPr>
      <w:r w:rsidRPr="00DC66A2">
        <w:rPr>
          <w:color w:val="000000"/>
          <w:spacing w:val="-6"/>
          <w:sz w:val="28"/>
          <w:szCs w:val="28"/>
        </w:rPr>
        <w:t xml:space="preserve">Рекомендуется также при оценке эффективности использования основных фондов предприятия питания рассчитывать </w:t>
      </w:r>
      <w:r w:rsidRPr="00DC66A2">
        <w:rPr>
          <w:b/>
          <w:iCs/>
          <w:color w:val="000000"/>
          <w:spacing w:val="-6"/>
          <w:sz w:val="28"/>
          <w:szCs w:val="28"/>
        </w:rPr>
        <w:t>интегральные показатели</w:t>
      </w:r>
      <w:r w:rsidRPr="00DC66A2">
        <w:rPr>
          <w:i/>
          <w:iCs/>
          <w:color w:val="000000"/>
          <w:spacing w:val="-6"/>
          <w:sz w:val="28"/>
          <w:szCs w:val="28"/>
        </w:rPr>
        <w:t xml:space="preserve">. </w:t>
      </w:r>
      <w:r w:rsidRPr="00DC66A2">
        <w:rPr>
          <w:color w:val="000000"/>
          <w:spacing w:val="-6"/>
          <w:sz w:val="28"/>
          <w:szCs w:val="28"/>
        </w:rPr>
        <w:t xml:space="preserve">Их целесообразно применять в том случае, когда показатели эффективности использования основных фондов имеют разную направленность. </w:t>
      </w:r>
      <w:r w:rsidR="009A4477">
        <w:rPr>
          <w:color w:val="000000"/>
          <w:spacing w:val="-6"/>
          <w:sz w:val="28"/>
          <w:szCs w:val="28"/>
        </w:rPr>
        <w:t>Например</w:t>
      </w:r>
      <w:r w:rsidRPr="00DC66A2">
        <w:rPr>
          <w:color w:val="000000"/>
          <w:spacing w:val="-6"/>
          <w:sz w:val="28"/>
          <w:szCs w:val="28"/>
        </w:rPr>
        <w:t>, фондоотдача возросла, а коэффициент эффективности основных фондов снизился. Интегральный показатель эффективности основных фондов рассчитывается по формуле</w:t>
      </w:r>
      <w:r w:rsidR="00DC66A2" w:rsidRPr="00DC66A2">
        <w:rPr>
          <w:color w:val="000000"/>
          <w:spacing w:val="-6"/>
          <w:sz w:val="28"/>
          <w:szCs w:val="28"/>
        </w:rPr>
        <w:t>:</w:t>
      </w:r>
    </w:p>
    <w:p w:rsidR="00FA1AD6" w:rsidRPr="00695BC8" w:rsidRDefault="00FA1AD6" w:rsidP="00FA1AD6">
      <w:pPr>
        <w:widowControl w:val="0"/>
        <w:shd w:val="clear" w:color="auto" w:fill="FFFFFF"/>
        <w:spacing w:line="360" w:lineRule="auto"/>
        <w:ind w:firstLine="709"/>
        <w:jc w:val="both"/>
        <w:rPr>
          <w:color w:val="000000"/>
          <w:spacing w:val="-6"/>
          <w:sz w:val="28"/>
          <w:szCs w:val="28"/>
        </w:rPr>
      </w:pPr>
    </w:p>
    <w:p w:rsidR="00DC66A2" w:rsidRDefault="00633CEF" w:rsidP="00FA1AD6">
      <w:pPr>
        <w:widowControl w:val="0"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>
        <w:rPr>
          <w:b/>
          <w:i/>
          <w:noProof/>
          <w:sz w:val="28"/>
          <w:szCs w:val="28"/>
        </w:rPr>
        <w:pict>
          <v:shape id="Рисунок 11" o:spid="_x0000_i1026" type="#_x0000_t75" style="width:113.25pt;height:27pt;visibility:visible">
            <v:imagedata r:id="rId8" o:title=""/>
          </v:shape>
        </w:pict>
      </w:r>
    </w:p>
    <w:p w:rsidR="00FA1AD6" w:rsidRPr="00FA1AD6" w:rsidRDefault="00FA1AD6" w:rsidP="00FA1AD6">
      <w:pPr>
        <w:widowControl w:val="0"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</w:p>
    <w:p w:rsidR="00DC66A2" w:rsidRPr="00695BC8" w:rsidRDefault="007B574F" w:rsidP="00FA1AD6">
      <w:pPr>
        <w:widowControl w:val="0"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B574F">
        <w:rPr>
          <w:color w:val="000000"/>
          <w:sz w:val="28"/>
          <w:szCs w:val="28"/>
        </w:rPr>
        <w:t xml:space="preserve">Другой интегральный показатель можно определить </w:t>
      </w:r>
      <w:r w:rsidR="00DC66A2">
        <w:rPr>
          <w:color w:val="000000"/>
          <w:sz w:val="28"/>
          <w:szCs w:val="28"/>
        </w:rPr>
        <w:t>к</w:t>
      </w:r>
      <w:r w:rsidRPr="007B574F">
        <w:rPr>
          <w:color w:val="000000"/>
          <w:sz w:val="28"/>
          <w:szCs w:val="28"/>
        </w:rPr>
        <w:t>ак</w:t>
      </w:r>
      <w:r w:rsidR="00DC66A2">
        <w:rPr>
          <w:color w:val="000000"/>
          <w:sz w:val="28"/>
          <w:szCs w:val="28"/>
        </w:rPr>
        <w:t>:</w:t>
      </w:r>
    </w:p>
    <w:p w:rsidR="00FA1AD6" w:rsidRPr="00695BC8" w:rsidRDefault="00FA1AD6" w:rsidP="00FA1AD6">
      <w:pPr>
        <w:widowControl w:val="0"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B574F" w:rsidRDefault="00633CEF" w:rsidP="00FA1AD6">
      <w:pPr>
        <w:widowControl w:val="0"/>
        <w:shd w:val="clear" w:color="auto" w:fill="FFFFFF"/>
        <w:spacing w:line="360" w:lineRule="auto"/>
        <w:ind w:firstLine="709"/>
        <w:jc w:val="both"/>
        <w:rPr>
          <w:b/>
          <w:i/>
          <w:sz w:val="28"/>
          <w:szCs w:val="28"/>
          <w:lang w:val="en-US"/>
        </w:rPr>
      </w:pPr>
      <w:r>
        <w:rPr>
          <w:b/>
          <w:i/>
          <w:noProof/>
          <w:sz w:val="28"/>
          <w:szCs w:val="28"/>
        </w:rPr>
        <w:pict>
          <v:shape id="Рисунок 12" o:spid="_x0000_i1027" type="#_x0000_t75" style="width:128.25pt;height:25.5pt;visibility:visible">
            <v:imagedata r:id="rId9" o:title=""/>
          </v:shape>
        </w:pict>
      </w:r>
    </w:p>
    <w:p w:rsidR="00FA1AD6" w:rsidRPr="00FA1AD6" w:rsidRDefault="00FA1AD6" w:rsidP="00FA1AD6">
      <w:pPr>
        <w:widowControl w:val="0"/>
        <w:shd w:val="clear" w:color="auto" w:fill="FFFFFF"/>
        <w:spacing w:line="360" w:lineRule="auto"/>
        <w:ind w:firstLine="709"/>
        <w:jc w:val="both"/>
        <w:rPr>
          <w:b/>
          <w:i/>
          <w:sz w:val="28"/>
          <w:szCs w:val="28"/>
          <w:lang w:val="en-US"/>
        </w:rPr>
      </w:pPr>
    </w:p>
    <w:p w:rsidR="00974587" w:rsidRPr="007B574F" w:rsidRDefault="00807C79" w:rsidP="00FA1AD6">
      <w:pPr>
        <w:pStyle w:val="a6"/>
        <w:widowControl w:val="0"/>
        <w:spacing w:after="0" w:line="360" w:lineRule="auto"/>
        <w:ind w:left="0" w:firstLine="709"/>
        <w:jc w:val="both"/>
        <w:rPr>
          <w:sz w:val="28"/>
          <w:szCs w:val="28"/>
        </w:rPr>
      </w:pPr>
      <w:r w:rsidRPr="007B574F">
        <w:rPr>
          <w:sz w:val="28"/>
          <w:szCs w:val="28"/>
        </w:rPr>
        <w:t xml:space="preserve">Целесообразно рассчитать также </w:t>
      </w:r>
      <w:r w:rsidR="007B574F" w:rsidRPr="007B574F">
        <w:rPr>
          <w:sz w:val="28"/>
          <w:szCs w:val="28"/>
        </w:rPr>
        <w:t xml:space="preserve">и </w:t>
      </w:r>
      <w:r w:rsidRPr="007B574F">
        <w:rPr>
          <w:b/>
          <w:sz w:val="28"/>
          <w:szCs w:val="28"/>
        </w:rPr>
        <w:t>коэффициенты эластичности основных фондов от товарооборота и от производительности труда</w:t>
      </w:r>
      <w:r w:rsidRPr="007B574F">
        <w:rPr>
          <w:sz w:val="28"/>
          <w:szCs w:val="28"/>
        </w:rPr>
        <w:t>.</w:t>
      </w:r>
    </w:p>
    <w:p w:rsidR="00974587" w:rsidRPr="007B574F" w:rsidRDefault="00807C79" w:rsidP="00FA1AD6">
      <w:pPr>
        <w:pStyle w:val="a6"/>
        <w:widowControl w:val="0"/>
        <w:spacing w:after="0" w:line="360" w:lineRule="auto"/>
        <w:ind w:left="0" w:firstLine="709"/>
        <w:jc w:val="both"/>
        <w:rPr>
          <w:sz w:val="28"/>
          <w:szCs w:val="28"/>
        </w:rPr>
      </w:pPr>
      <w:r w:rsidRPr="007B574F">
        <w:rPr>
          <w:sz w:val="28"/>
          <w:szCs w:val="28"/>
        </w:rPr>
        <w:t>Коэффициент эластичности от товарооборота:</w:t>
      </w:r>
    </w:p>
    <w:p w:rsidR="009F15CA" w:rsidRDefault="009F15CA" w:rsidP="00FA1AD6">
      <w:pPr>
        <w:pStyle w:val="a6"/>
        <w:widowControl w:val="0"/>
        <w:spacing w:after="0" w:line="360" w:lineRule="auto"/>
        <w:ind w:left="0" w:firstLine="709"/>
        <w:jc w:val="both"/>
        <w:rPr>
          <w:b/>
          <w:sz w:val="28"/>
          <w:szCs w:val="28"/>
        </w:rPr>
      </w:pPr>
    </w:p>
    <w:p w:rsidR="00974587" w:rsidRDefault="00807C79" w:rsidP="00FA1AD6">
      <w:pPr>
        <w:pStyle w:val="a6"/>
        <w:widowControl w:val="0"/>
        <w:spacing w:after="0" w:line="360" w:lineRule="auto"/>
        <w:ind w:left="0" w:firstLine="709"/>
        <w:jc w:val="both"/>
        <w:rPr>
          <w:b/>
          <w:sz w:val="28"/>
          <w:szCs w:val="28"/>
        </w:rPr>
      </w:pPr>
      <w:r w:rsidRPr="007B574F">
        <w:rPr>
          <w:b/>
          <w:sz w:val="28"/>
          <w:szCs w:val="28"/>
        </w:rPr>
        <w:t>Кэт = (ΔФ/Фсг)</w:t>
      </w:r>
      <w:r w:rsidR="007B574F" w:rsidRPr="007B574F">
        <w:rPr>
          <w:b/>
          <w:sz w:val="28"/>
          <w:szCs w:val="28"/>
        </w:rPr>
        <w:t xml:space="preserve"> </w:t>
      </w:r>
      <w:r w:rsidRPr="007B574F">
        <w:rPr>
          <w:b/>
          <w:sz w:val="28"/>
          <w:szCs w:val="28"/>
        </w:rPr>
        <w:t xml:space="preserve">/(ΔТ/Т);   </w:t>
      </w:r>
    </w:p>
    <w:p w:rsidR="00974587" w:rsidRPr="007B574F" w:rsidRDefault="00807C79" w:rsidP="00FA1AD6">
      <w:pPr>
        <w:pStyle w:val="a6"/>
        <w:widowControl w:val="0"/>
        <w:spacing w:after="0" w:line="360" w:lineRule="auto"/>
        <w:ind w:left="0" w:firstLine="709"/>
        <w:jc w:val="both"/>
        <w:rPr>
          <w:sz w:val="28"/>
          <w:szCs w:val="28"/>
        </w:rPr>
      </w:pPr>
      <w:r w:rsidRPr="007B574F">
        <w:rPr>
          <w:sz w:val="28"/>
          <w:szCs w:val="28"/>
        </w:rPr>
        <w:t>Коэффициент эластичности от производительности труда:</w:t>
      </w:r>
    </w:p>
    <w:p w:rsidR="009F15CA" w:rsidRDefault="009F15CA" w:rsidP="00FA1AD6">
      <w:pPr>
        <w:pStyle w:val="a6"/>
        <w:widowControl w:val="0"/>
        <w:spacing w:after="0" w:line="360" w:lineRule="auto"/>
        <w:ind w:left="0" w:firstLine="709"/>
        <w:jc w:val="both"/>
        <w:rPr>
          <w:b/>
          <w:sz w:val="28"/>
          <w:szCs w:val="28"/>
        </w:rPr>
      </w:pPr>
    </w:p>
    <w:p w:rsidR="00974587" w:rsidRDefault="00807C79" w:rsidP="00FA1AD6">
      <w:pPr>
        <w:pStyle w:val="a6"/>
        <w:widowControl w:val="0"/>
        <w:spacing w:after="0" w:line="360" w:lineRule="auto"/>
        <w:ind w:left="0" w:firstLine="709"/>
        <w:jc w:val="both"/>
        <w:rPr>
          <w:b/>
          <w:sz w:val="28"/>
          <w:szCs w:val="28"/>
        </w:rPr>
      </w:pPr>
      <w:r w:rsidRPr="007B574F">
        <w:rPr>
          <w:b/>
          <w:sz w:val="28"/>
          <w:szCs w:val="28"/>
        </w:rPr>
        <w:t>Кэп = (ΔФ/Фсг)</w:t>
      </w:r>
      <w:r w:rsidR="007B574F" w:rsidRPr="007B574F">
        <w:rPr>
          <w:b/>
          <w:sz w:val="28"/>
          <w:szCs w:val="28"/>
        </w:rPr>
        <w:t xml:space="preserve"> </w:t>
      </w:r>
      <w:r w:rsidRPr="007B574F">
        <w:rPr>
          <w:b/>
          <w:sz w:val="28"/>
          <w:szCs w:val="28"/>
        </w:rPr>
        <w:t xml:space="preserve">/(ΔВ/В), </w:t>
      </w:r>
    </w:p>
    <w:p w:rsidR="009F15CA" w:rsidRPr="007B574F" w:rsidRDefault="009F15CA" w:rsidP="00FA1AD6">
      <w:pPr>
        <w:pStyle w:val="a6"/>
        <w:widowControl w:val="0"/>
        <w:spacing w:after="0" w:line="360" w:lineRule="auto"/>
        <w:ind w:left="0" w:firstLine="709"/>
        <w:jc w:val="both"/>
        <w:rPr>
          <w:b/>
          <w:sz w:val="28"/>
          <w:szCs w:val="28"/>
        </w:rPr>
      </w:pPr>
    </w:p>
    <w:p w:rsidR="00974587" w:rsidRPr="007B574F" w:rsidRDefault="00807C79" w:rsidP="00FA1AD6">
      <w:pPr>
        <w:pStyle w:val="a6"/>
        <w:widowControl w:val="0"/>
        <w:spacing w:after="0" w:line="360" w:lineRule="auto"/>
        <w:ind w:left="0" w:firstLine="709"/>
        <w:jc w:val="both"/>
        <w:rPr>
          <w:sz w:val="28"/>
          <w:szCs w:val="28"/>
        </w:rPr>
      </w:pPr>
      <w:r w:rsidRPr="007B574F">
        <w:rPr>
          <w:sz w:val="28"/>
          <w:szCs w:val="28"/>
        </w:rPr>
        <w:t>где ΔФ – сумма прироста основных фондов за год;</w:t>
      </w:r>
    </w:p>
    <w:p w:rsidR="00974587" w:rsidRPr="007B574F" w:rsidRDefault="00807C79" w:rsidP="00FA1AD6">
      <w:pPr>
        <w:pStyle w:val="a6"/>
        <w:widowControl w:val="0"/>
        <w:spacing w:after="0" w:line="360" w:lineRule="auto"/>
        <w:ind w:left="0" w:firstLine="709"/>
        <w:jc w:val="both"/>
        <w:rPr>
          <w:sz w:val="28"/>
          <w:szCs w:val="28"/>
        </w:rPr>
      </w:pPr>
      <w:r w:rsidRPr="007B574F">
        <w:rPr>
          <w:sz w:val="28"/>
          <w:szCs w:val="28"/>
        </w:rPr>
        <w:t>Фсг – среднегодовая стоимость основных фондов;</w:t>
      </w:r>
    </w:p>
    <w:p w:rsidR="00974587" w:rsidRPr="007B574F" w:rsidRDefault="00807C79" w:rsidP="00FA1AD6">
      <w:pPr>
        <w:pStyle w:val="a6"/>
        <w:widowControl w:val="0"/>
        <w:spacing w:after="0" w:line="360" w:lineRule="auto"/>
        <w:ind w:left="0" w:firstLine="709"/>
        <w:jc w:val="both"/>
        <w:rPr>
          <w:sz w:val="28"/>
          <w:szCs w:val="28"/>
        </w:rPr>
      </w:pPr>
      <w:r w:rsidRPr="007B574F">
        <w:rPr>
          <w:sz w:val="28"/>
          <w:szCs w:val="28"/>
        </w:rPr>
        <w:t>Т – годовой товарооборот;</w:t>
      </w:r>
    </w:p>
    <w:p w:rsidR="00974587" w:rsidRPr="007B574F" w:rsidRDefault="00807C79" w:rsidP="00FA1AD6">
      <w:pPr>
        <w:pStyle w:val="a6"/>
        <w:widowControl w:val="0"/>
        <w:spacing w:after="0" w:line="360" w:lineRule="auto"/>
        <w:ind w:left="0" w:firstLine="709"/>
        <w:jc w:val="both"/>
        <w:rPr>
          <w:sz w:val="28"/>
          <w:szCs w:val="28"/>
        </w:rPr>
      </w:pPr>
      <w:r w:rsidRPr="007B574F">
        <w:rPr>
          <w:sz w:val="28"/>
          <w:szCs w:val="28"/>
        </w:rPr>
        <w:t>ΔТ – прирост товарооборота за год;</w:t>
      </w:r>
    </w:p>
    <w:p w:rsidR="00974587" w:rsidRPr="007B574F" w:rsidRDefault="00807C79" w:rsidP="00FA1AD6">
      <w:pPr>
        <w:pStyle w:val="a6"/>
        <w:widowControl w:val="0"/>
        <w:spacing w:after="0" w:line="360" w:lineRule="auto"/>
        <w:ind w:left="0" w:firstLine="709"/>
        <w:jc w:val="both"/>
        <w:rPr>
          <w:sz w:val="28"/>
          <w:szCs w:val="28"/>
        </w:rPr>
      </w:pPr>
      <w:r w:rsidRPr="007B574F">
        <w:rPr>
          <w:sz w:val="28"/>
          <w:szCs w:val="28"/>
        </w:rPr>
        <w:t>В – среднегодовая производительность труда;</w:t>
      </w:r>
    </w:p>
    <w:p w:rsidR="00974587" w:rsidRPr="007B574F" w:rsidRDefault="00807C79" w:rsidP="00FA1AD6">
      <w:pPr>
        <w:pStyle w:val="a6"/>
        <w:widowControl w:val="0"/>
        <w:spacing w:after="0" w:line="360" w:lineRule="auto"/>
        <w:ind w:left="0" w:firstLine="709"/>
        <w:jc w:val="both"/>
        <w:rPr>
          <w:sz w:val="28"/>
          <w:szCs w:val="28"/>
        </w:rPr>
      </w:pPr>
      <w:r w:rsidRPr="007B574F">
        <w:rPr>
          <w:sz w:val="28"/>
          <w:szCs w:val="28"/>
        </w:rPr>
        <w:t>ΔВ – прирост производительности труда за год.</w:t>
      </w:r>
    </w:p>
    <w:p w:rsidR="00974587" w:rsidRPr="007B574F" w:rsidRDefault="00807C79" w:rsidP="00FA1AD6">
      <w:pPr>
        <w:pStyle w:val="a6"/>
        <w:widowControl w:val="0"/>
        <w:spacing w:after="0" w:line="360" w:lineRule="auto"/>
        <w:ind w:left="0" w:firstLine="709"/>
        <w:jc w:val="both"/>
        <w:rPr>
          <w:sz w:val="28"/>
          <w:szCs w:val="28"/>
        </w:rPr>
      </w:pPr>
      <w:r w:rsidRPr="007B574F">
        <w:rPr>
          <w:sz w:val="28"/>
          <w:szCs w:val="28"/>
        </w:rPr>
        <w:t xml:space="preserve">Важным показателем является также </w:t>
      </w:r>
      <w:r w:rsidRPr="007B574F">
        <w:rPr>
          <w:b/>
          <w:sz w:val="28"/>
          <w:szCs w:val="28"/>
        </w:rPr>
        <w:t>срок окупаемости</w:t>
      </w:r>
      <w:r w:rsidRPr="007B574F">
        <w:rPr>
          <w:sz w:val="28"/>
          <w:szCs w:val="28"/>
        </w:rPr>
        <w:t xml:space="preserve"> капитальных вложений. Он отражает степень целесообразности вложения собственных и целевых заемных средств, возможные сроки возврата кредита и т.п. Этот показатель рассчитывается как отношение суммы вложений на сумму прироста прибыли в результате ввода новых основных фондов за определенный период.</w:t>
      </w:r>
    </w:p>
    <w:p w:rsidR="009A4477" w:rsidRDefault="009A4477" w:rsidP="00FA1AD6">
      <w:pPr>
        <w:widowControl w:val="0"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B574F">
        <w:rPr>
          <w:color w:val="000000"/>
          <w:sz w:val="28"/>
          <w:szCs w:val="28"/>
        </w:rPr>
        <w:t xml:space="preserve">Большое значение для определения эффективности использования основных фондов имеют и такие показатели, как </w:t>
      </w:r>
    </w:p>
    <w:p w:rsidR="009A4477" w:rsidRDefault="009A4477" w:rsidP="00FA1AD6">
      <w:pPr>
        <w:widowControl w:val="0"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7B574F">
        <w:rPr>
          <w:color w:val="000000"/>
          <w:sz w:val="28"/>
          <w:szCs w:val="28"/>
        </w:rPr>
        <w:t>розничный товарооборот на одно место на предприятии питания,</w:t>
      </w:r>
    </w:p>
    <w:p w:rsidR="009A4477" w:rsidRDefault="009A4477" w:rsidP="00FA1AD6">
      <w:pPr>
        <w:widowControl w:val="0"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7B574F">
        <w:rPr>
          <w:color w:val="000000"/>
          <w:sz w:val="28"/>
          <w:szCs w:val="28"/>
        </w:rPr>
        <w:t>товарооборот на 1 м</w:t>
      </w:r>
      <w:r w:rsidRPr="007B574F">
        <w:rPr>
          <w:color w:val="000000"/>
          <w:sz w:val="28"/>
          <w:szCs w:val="28"/>
          <w:vertAlign w:val="superscript"/>
        </w:rPr>
        <w:t>2</w:t>
      </w:r>
      <w:r w:rsidRPr="007B574F">
        <w:rPr>
          <w:color w:val="000000"/>
          <w:sz w:val="28"/>
          <w:szCs w:val="28"/>
        </w:rPr>
        <w:t xml:space="preserve"> площади торгового зала, </w:t>
      </w:r>
    </w:p>
    <w:p w:rsidR="009A4477" w:rsidRDefault="009A4477" w:rsidP="00FA1AD6">
      <w:pPr>
        <w:widowControl w:val="0"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7B574F">
        <w:rPr>
          <w:color w:val="000000"/>
          <w:sz w:val="28"/>
          <w:szCs w:val="28"/>
        </w:rPr>
        <w:t>оборот по продукции собственного производства на 1 м</w:t>
      </w:r>
      <w:r w:rsidRPr="007B574F">
        <w:rPr>
          <w:color w:val="000000"/>
          <w:sz w:val="28"/>
          <w:szCs w:val="28"/>
          <w:vertAlign w:val="superscript"/>
        </w:rPr>
        <w:t>2</w:t>
      </w:r>
      <w:r w:rsidRPr="007B574F">
        <w:rPr>
          <w:color w:val="000000"/>
          <w:sz w:val="28"/>
          <w:szCs w:val="28"/>
        </w:rPr>
        <w:t xml:space="preserve"> производственной площади, </w:t>
      </w:r>
    </w:p>
    <w:p w:rsidR="009A4477" w:rsidRPr="007B574F" w:rsidRDefault="009A4477" w:rsidP="00FA1AD6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7B574F">
        <w:rPr>
          <w:color w:val="000000"/>
          <w:sz w:val="28"/>
          <w:szCs w:val="28"/>
        </w:rPr>
        <w:t>оборот по продукции собственного производства на одно место.</w:t>
      </w:r>
    </w:p>
    <w:p w:rsidR="009A4477" w:rsidRPr="009A4477" w:rsidRDefault="009A4477" w:rsidP="00FA1AD6">
      <w:pPr>
        <w:widowControl w:val="0"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A4477">
        <w:rPr>
          <w:color w:val="000000"/>
          <w:sz w:val="28"/>
          <w:szCs w:val="28"/>
        </w:rPr>
        <w:t xml:space="preserve">Важное значение для оценки эффективности использования основных фондов имеют натуральные показатели. К ним относятся количество мест в торговых залах в расчете на одного </w:t>
      </w:r>
      <w:r w:rsidRPr="009A4477">
        <w:rPr>
          <w:color w:val="000000"/>
          <w:sz w:val="28"/>
          <w:szCs w:val="28"/>
          <w:lang w:val="en-US"/>
        </w:rPr>
        <w:t>pa</w:t>
      </w:r>
      <w:r w:rsidRPr="009A4477">
        <w:rPr>
          <w:color w:val="000000"/>
          <w:sz w:val="28"/>
          <w:szCs w:val="28"/>
        </w:rPr>
        <w:t>ботника предприятия; работника производства; на одного потребителя. Можно определить коэффициент сменности работы, который устанавливается делением количества отработанных за сутки часов на восемь.</w:t>
      </w:r>
    </w:p>
    <w:p w:rsidR="009A4477" w:rsidRPr="009A4477" w:rsidRDefault="009A4477" w:rsidP="00FA1AD6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A4477">
        <w:rPr>
          <w:b/>
          <w:bCs/>
          <w:iCs/>
          <w:sz w:val="28"/>
          <w:szCs w:val="28"/>
        </w:rPr>
        <w:t>Анализ</w:t>
      </w:r>
      <w:r w:rsidRPr="009A4477">
        <w:rPr>
          <w:b/>
          <w:bCs/>
          <w:i/>
          <w:iCs/>
          <w:sz w:val="28"/>
          <w:szCs w:val="28"/>
        </w:rPr>
        <w:t xml:space="preserve"> </w:t>
      </w:r>
      <w:r w:rsidRPr="009A4477">
        <w:rPr>
          <w:b/>
          <w:sz w:val="28"/>
          <w:szCs w:val="28"/>
        </w:rPr>
        <w:t>основных фондов</w:t>
      </w:r>
      <w:r w:rsidRPr="009A4477">
        <w:rPr>
          <w:sz w:val="28"/>
          <w:szCs w:val="28"/>
        </w:rPr>
        <w:t xml:space="preserve"> предприятия общественного питания проводится в несколько этапов:</w:t>
      </w:r>
    </w:p>
    <w:p w:rsidR="009A4477" w:rsidRPr="009A4477" w:rsidRDefault="009A4477" w:rsidP="00FA1AD6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A4477">
        <w:rPr>
          <w:sz w:val="28"/>
          <w:szCs w:val="28"/>
        </w:rPr>
        <w:t>- анализ состава сети предприятия;</w:t>
      </w:r>
    </w:p>
    <w:p w:rsidR="009A4477" w:rsidRPr="009A4477" w:rsidRDefault="009A4477" w:rsidP="00FA1AD6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A4477">
        <w:rPr>
          <w:sz w:val="28"/>
          <w:szCs w:val="28"/>
        </w:rPr>
        <w:t>- анализ структуры основных фондов и изменений, произошедших в их составе;</w:t>
      </w:r>
    </w:p>
    <w:p w:rsidR="009A4477" w:rsidRPr="009A4477" w:rsidRDefault="009A4477" w:rsidP="00FA1AD6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A4477">
        <w:rPr>
          <w:sz w:val="28"/>
          <w:szCs w:val="28"/>
        </w:rPr>
        <w:t>- анализ движения основных фондов и оценка состояния основных фондов;</w:t>
      </w:r>
    </w:p>
    <w:p w:rsidR="009A4477" w:rsidRPr="009A4477" w:rsidRDefault="009A4477" w:rsidP="00FA1AD6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A4477">
        <w:rPr>
          <w:sz w:val="28"/>
          <w:szCs w:val="28"/>
        </w:rPr>
        <w:t>- анализ использования производственной мощности предприятия;</w:t>
      </w:r>
    </w:p>
    <w:p w:rsidR="009A4477" w:rsidRPr="009A4477" w:rsidRDefault="009A4477" w:rsidP="00FA1AD6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A4477">
        <w:rPr>
          <w:sz w:val="28"/>
          <w:szCs w:val="28"/>
        </w:rPr>
        <w:t>- анализ экономической эффективности использования основных фондов и факторов, влияющих на нее;</w:t>
      </w:r>
    </w:p>
    <w:p w:rsidR="009A4477" w:rsidRPr="009A4477" w:rsidRDefault="009A4477" w:rsidP="00FA1AD6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A4477">
        <w:rPr>
          <w:sz w:val="28"/>
          <w:szCs w:val="28"/>
        </w:rPr>
        <w:t>- определение резервов повышения эффективности использования основных фондов.</w:t>
      </w:r>
    </w:p>
    <w:p w:rsidR="009F15CA" w:rsidRDefault="009A4477" w:rsidP="00FA1AD6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A4477">
        <w:rPr>
          <w:sz w:val="28"/>
          <w:szCs w:val="28"/>
        </w:rPr>
        <w:t xml:space="preserve">При анализе состава сети предприятия исследуются удельный вес различных структурных единиц в составе предприятия, а также доля мест в общем количестве мест предприятия. </w:t>
      </w:r>
    </w:p>
    <w:p w:rsidR="009A4477" w:rsidRPr="009A4477" w:rsidRDefault="009A4477" w:rsidP="00FA1AD6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A4477">
        <w:rPr>
          <w:b/>
          <w:sz w:val="28"/>
          <w:szCs w:val="28"/>
        </w:rPr>
        <w:t>Например</w:t>
      </w:r>
      <w:r w:rsidRPr="009A4477">
        <w:rPr>
          <w:sz w:val="28"/>
          <w:szCs w:val="28"/>
        </w:rPr>
        <w:t>,</w:t>
      </w:r>
      <w:r w:rsidRPr="009A4477">
        <w:rPr>
          <w:i/>
          <w:sz w:val="28"/>
          <w:szCs w:val="28"/>
        </w:rPr>
        <w:t xml:space="preserve"> </w:t>
      </w:r>
      <w:r w:rsidRPr="009A4477">
        <w:rPr>
          <w:sz w:val="28"/>
          <w:szCs w:val="28"/>
        </w:rPr>
        <w:t>в состав сети предприятия входят два ресторана, три столовые, соответственно их удельный вес в сети предприятия составит 40 и 60 %. Два ресторана имеют 70 мест, а три столовые — 180 мест, соответственно удельный вес мест составит 28 и 72 % от общего количества мест предприятия. В процессе анализа определяется изменение этих показателей по сравнению с предшествующими периодами.</w:t>
      </w:r>
    </w:p>
    <w:p w:rsidR="009A4477" w:rsidRPr="009A4477" w:rsidRDefault="009A4477" w:rsidP="00FA1AD6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A4477">
        <w:rPr>
          <w:sz w:val="28"/>
          <w:szCs w:val="28"/>
        </w:rPr>
        <w:t>Движение основных фондов предприятия изучается по данным баланса предприятия. По этим данным также рассчитываются показатели оценки состояния основных фондов.</w:t>
      </w:r>
    </w:p>
    <w:p w:rsidR="009A4477" w:rsidRPr="009A4477" w:rsidRDefault="009A4477" w:rsidP="00FA1AD6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A4477">
        <w:rPr>
          <w:b/>
          <w:bCs/>
          <w:iCs/>
          <w:sz w:val="28"/>
          <w:szCs w:val="28"/>
        </w:rPr>
        <w:t>Пути улучшения эффективности использования основных фондов</w:t>
      </w:r>
      <w:r w:rsidRPr="009A4477">
        <w:rPr>
          <w:b/>
          <w:bCs/>
          <w:i/>
          <w:iCs/>
          <w:sz w:val="28"/>
          <w:szCs w:val="28"/>
        </w:rPr>
        <w:t xml:space="preserve"> </w:t>
      </w:r>
      <w:r w:rsidRPr="009A4477">
        <w:rPr>
          <w:sz w:val="28"/>
          <w:szCs w:val="28"/>
        </w:rPr>
        <w:t>предприятий общественного питания заключаются в следующем:</w:t>
      </w:r>
    </w:p>
    <w:p w:rsidR="009A4477" w:rsidRPr="009A4477" w:rsidRDefault="009A4477" w:rsidP="00FA1AD6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A4477">
        <w:rPr>
          <w:sz w:val="28"/>
          <w:szCs w:val="28"/>
        </w:rPr>
        <w:t>- рост технической оснащенности предприятий оборудованием и увеличение доли активной части основных фондов;</w:t>
      </w:r>
    </w:p>
    <w:p w:rsidR="009A4477" w:rsidRPr="009A4477" w:rsidRDefault="009A4477" w:rsidP="00FA1AD6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A4477">
        <w:rPr>
          <w:sz w:val="28"/>
          <w:szCs w:val="28"/>
        </w:rPr>
        <w:t>- реконструкция и перепрофилирование убыточных предприятий питания;</w:t>
      </w:r>
    </w:p>
    <w:p w:rsidR="009A4477" w:rsidRPr="009A4477" w:rsidRDefault="009A4477" w:rsidP="00FA1AD6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A4477">
        <w:rPr>
          <w:sz w:val="28"/>
          <w:szCs w:val="28"/>
        </w:rPr>
        <w:t xml:space="preserve">- увеличение товарооборота, прибыли; </w:t>
      </w:r>
    </w:p>
    <w:p w:rsidR="009A4477" w:rsidRPr="009A4477" w:rsidRDefault="009A4477" w:rsidP="00FA1AD6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A4477">
        <w:rPr>
          <w:sz w:val="28"/>
          <w:szCs w:val="28"/>
        </w:rPr>
        <w:t xml:space="preserve">- применение полуфабрикатов; </w:t>
      </w:r>
    </w:p>
    <w:p w:rsidR="009A4477" w:rsidRPr="009A4477" w:rsidRDefault="009A4477" w:rsidP="00FA1AD6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A4477">
        <w:rPr>
          <w:sz w:val="28"/>
          <w:szCs w:val="28"/>
        </w:rPr>
        <w:t>- увеличение пропускной способности обеденного зала;</w:t>
      </w:r>
    </w:p>
    <w:p w:rsidR="009A4477" w:rsidRPr="009A4477" w:rsidRDefault="009A4477" w:rsidP="00FA1AD6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A4477">
        <w:rPr>
          <w:sz w:val="28"/>
          <w:szCs w:val="28"/>
        </w:rPr>
        <w:t>- эффективность эксплуатации оборудования за счет роста коэффициента сменности;</w:t>
      </w:r>
    </w:p>
    <w:p w:rsidR="009A4477" w:rsidRPr="009A4477" w:rsidRDefault="009A4477" w:rsidP="00FA1AD6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A4477">
        <w:rPr>
          <w:sz w:val="28"/>
          <w:szCs w:val="28"/>
        </w:rPr>
        <w:t>- применение новых видов оборудования;</w:t>
      </w:r>
    </w:p>
    <w:p w:rsidR="009A4477" w:rsidRPr="009A4477" w:rsidRDefault="009A4477" w:rsidP="00FA1AD6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A4477">
        <w:rPr>
          <w:sz w:val="28"/>
          <w:szCs w:val="28"/>
        </w:rPr>
        <w:t>- своевременный ввод в действие, недопущение неустановленного оборудования;</w:t>
      </w:r>
    </w:p>
    <w:p w:rsidR="009A4477" w:rsidRPr="009A4477" w:rsidRDefault="009A4477" w:rsidP="00FA1AD6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A4477">
        <w:rPr>
          <w:sz w:val="28"/>
          <w:szCs w:val="28"/>
        </w:rPr>
        <w:t>- обучение работников в связи с применением новых видов оборудования работе с электронными приборами автоматики и контроля и новыми источниками нагрева;</w:t>
      </w:r>
    </w:p>
    <w:p w:rsidR="009A4477" w:rsidRPr="009A4477" w:rsidRDefault="009A4477" w:rsidP="00FA1AD6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A4477">
        <w:rPr>
          <w:sz w:val="28"/>
          <w:szCs w:val="28"/>
        </w:rPr>
        <w:t>- использование на предприятиях быстрого питания методов самообслуживания;</w:t>
      </w:r>
    </w:p>
    <w:p w:rsidR="009A4477" w:rsidRPr="009A4477" w:rsidRDefault="009A4477" w:rsidP="00FA1AD6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A4477">
        <w:rPr>
          <w:sz w:val="28"/>
          <w:szCs w:val="28"/>
        </w:rPr>
        <w:t>- использование торговых автоматов для продажи напитков, бульонов;</w:t>
      </w:r>
    </w:p>
    <w:p w:rsidR="009A4477" w:rsidRPr="009A4477" w:rsidRDefault="009A4477" w:rsidP="00FA1AD6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A4477">
        <w:rPr>
          <w:sz w:val="28"/>
          <w:szCs w:val="28"/>
        </w:rPr>
        <w:t>- совершенствование режима работы предприятий;</w:t>
      </w:r>
    </w:p>
    <w:p w:rsidR="009A4477" w:rsidRPr="009A4477" w:rsidRDefault="009A4477" w:rsidP="00FA1AD6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A4477">
        <w:rPr>
          <w:sz w:val="28"/>
          <w:szCs w:val="28"/>
        </w:rPr>
        <w:t>- рациональное составление графиков сменности торгово-про</w:t>
      </w:r>
      <w:r w:rsidRPr="009A4477">
        <w:rPr>
          <w:sz w:val="28"/>
          <w:szCs w:val="28"/>
        </w:rPr>
        <w:softHyphen/>
        <w:t xml:space="preserve">изводственного персонала предприятий питания в соответствии с потоком посетителей; </w:t>
      </w:r>
    </w:p>
    <w:p w:rsidR="009A4477" w:rsidRPr="009A4477" w:rsidRDefault="009A4477" w:rsidP="00FA1AD6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A4477">
        <w:rPr>
          <w:i/>
          <w:iCs/>
          <w:sz w:val="28"/>
          <w:szCs w:val="28"/>
        </w:rPr>
        <w:t xml:space="preserve">-  </w:t>
      </w:r>
      <w:r w:rsidRPr="009A4477">
        <w:rPr>
          <w:sz w:val="28"/>
          <w:szCs w:val="28"/>
        </w:rPr>
        <w:t>совершенствование методов стимулирования работников;</w:t>
      </w:r>
    </w:p>
    <w:p w:rsidR="009A4477" w:rsidRPr="009A4477" w:rsidRDefault="009A4477" w:rsidP="00FA1AD6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A4477">
        <w:rPr>
          <w:sz w:val="28"/>
          <w:szCs w:val="28"/>
        </w:rPr>
        <w:t>- рост производительности труда и др.</w:t>
      </w:r>
    </w:p>
    <w:p w:rsidR="00DC66A2" w:rsidRPr="009A4477" w:rsidRDefault="00DC66A2" w:rsidP="00FA1AD6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  <w:r w:rsidRPr="009A4477">
        <w:rPr>
          <w:b/>
          <w:sz w:val="28"/>
          <w:szCs w:val="28"/>
        </w:rPr>
        <w:br w:type="page"/>
      </w:r>
    </w:p>
    <w:p w:rsidR="00CA316B" w:rsidRDefault="00CA316B" w:rsidP="00FA1AD6">
      <w:pPr>
        <w:widowControl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905849">
        <w:rPr>
          <w:b/>
          <w:sz w:val="28"/>
          <w:szCs w:val="28"/>
        </w:rPr>
        <w:t>Список литературы</w:t>
      </w:r>
    </w:p>
    <w:p w:rsidR="009F15CA" w:rsidRPr="00905849" w:rsidRDefault="009F15CA" w:rsidP="00FA1AD6">
      <w:pPr>
        <w:widowControl w:val="0"/>
        <w:spacing w:line="360" w:lineRule="auto"/>
        <w:ind w:firstLine="709"/>
        <w:jc w:val="center"/>
        <w:rPr>
          <w:b/>
          <w:sz w:val="28"/>
          <w:szCs w:val="28"/>
        </w:rPr>
      </w:pPr>
    </w:p>
    <w:p w:rsidR="00B936FD" w:rsidRPr="00DC66A2" w:rsidRDefault="00B936FD" w:rsidP="00FA1AD6">
      <w:pPr>
        <w:widowControl w:val="0"/>
        <w:numPr>
          <w:ilvl w:val="0"/>
          <w:numId w:val="6"/>
        </w:numPr>
        <w:tabs>
          <w:tab w:val="left" w:pos="993"/>
        </w:tabs>
        <w:spacing w:line="360" w:lineRule="auto"/>
        <w:ind w:left="0" w:firstLine="0"/>
        <w:jc w:val="both"/>
        <w:rPr>
          <w:sz w:val="28"/>
          <w:szCs w:val="28"/>
        </w:rPr>
      </w:pPr>
      <w:r w:rsidRPr="00DC66A2">
        <w:rPr>
          <w:sz w:val="28"/>
          <w:szCs w:val="28"/>
        </w:rPr>
        <w:t>Баканов</w:t>
      </w:r>
      <w:r w:rsidR="009F15CA">
        <w:rPr>
          <w:sz w:val="28"/>
          <w:szCs w:val="28"/>
        </w:rPr>
        <w:t>,</w:t>
      </w:r>
      <w:r w:rsidRPr="00DC66A2">
        <w:rPr>
          <w:sz w:val="28"/>
          <w:szCs w:val="28"/>
        </w:rPr>
        <w:t xml:space="preserve"> М.И. Анализ хозяйственной деятельности в торговле</w:t>
      </w:r>
      <w:r w:rsidRPr="009A447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/ </w:t>
      </w:r>
      <w:r w:rsidRPr="00DC66A2">
        <w:rPr>
          <w:sz w:val="28"/>
          <w:szCs w:val="28"/>
        </w:rPr>
        <w:t>М.И.Баканов.</w:t>
      </w:r>
      <w:r>
        <w:rPr>
          <w:sz w:val="28"/>
          <w:szCs w:val="28"/>
        </w:rPr>
        <w:t xml:space="preserve"> – М.: Экономика, 2005</w:t>
      </w:r>
      <w:r w:rsidRPr="00DC66A2">
        <w:rPr>
          <w:sz w:val="28"/>
          <w:szCs w:val="28"/>
        </w:rPr>
        <w:t>.</w:t>
      </w:r>
      <w:r>
        <w:rPr>
          <w:sz w:val="28"/>
          <w:szCs w:val="28"/>
        </w:rPr>
        <w:t xml:space="preserve"> – 536 с.</w:t>
      </w:r>
    </w:p>
    <w:p w:rsidR="00B936FD" w:rsidRPr="00DC66A2" w:rsidRDefault="00B936FD" w:rsidP="00FA1AD6">
      <w:pPr>
        <w:widowControl w:val="0"/>
        <w:numPr>
          <w:ilvl w:val="0"/>
          <w:numId w:val="6"/>
        </w:numPr>
        <w:tabs>
          <w:tab w:val="left" w:pos="993"/>
        </w:tabs>
        <w:spacing w:line="360" w:lineRule="auto"/>
        <w:ind w:left="0" w:firstLine="0"/>
        <w:jc w:val="both"/>
        <w:rPr>
          <w:sz w:val="28"/>
          <w:szCs w:val="28"/>
        </w:rPr>
      </w:pPr>
      <w:r w:rsidRPr="00DC66A2">
        <w:rPr>
          <w:sz w:val="28"/>
          <w:szCs w:val="28"/>
        </w:rPr>
        <w:t>Ефимова</w:t>
      </w:r>
      <w:r w:rsidR="009F15CA">
        <w:rPr>
          <w:sz w:val="28"/>
          <w:szCs w:val="28"/>
        </w:rPr>
        <w:t>,</w:t>
      </w:r>
      <w:r w:rsidRPr="00DC66A2">
        <w:rPr>
          <w:sz w:val="28"/>
          <w:szCs w:val="28"/>
        </w:rPr>
        <w:t xml:space="preserve"> О.П. Экономика общественного питания</w:t>
      </w:r>
      <w:r>
        <w:rPr>
          <w:sz w:val="28"/>
          <w:szCs w:val="28"/>
        </w:rPr>
        <w:t>.</w:t>
      </w:r>
      <w:r w:rsidRPr="00DC66A2">
        <w:rPr>
          <w:sz w:val="28"/>
          <w:szCs w:val="28"/>
        </w:rPr>
        <w:t xml:space="preserve"> Учебное пособие / О.П.Ефимова, Н.А.Ефимова; </w:t>
      </w:r>
      <w:r>
        <w:rPr>
          <w:sz w:val="28"/>
          <w:szCs w:val="28"/>
        </w:rPr>
        <w:t>п</w:t>
      </w:r>
      <w:r w:rsidRPr="00DC66A2">
        <w:rPr>
          <w:sz w:val="28"/>
          <w:szCs w:val="28"/>
        </w:rPr>
        <w:t>од ред Н.И.Кабушкина. – Мн: Новое знание, 2005</w:t>
      </w:r>
      <w:r>
        <w:rPr>
          <w:sz w:val="28"/>
          <w:szCs w:val="28"/>
        </w:rPr>
        <w:t>. –</w:t>
      </w:r>
      <w:r w:rsidRPr="00DC66A2">
        <w:rPr>
          <w:sz w:val="28"/>
          <w:szCs w:val="28"/>
        </w:rPr>
        <w:t xml:space="preserve"> 392</w:t>
      </w:r>
      <w:r>
        <w:rPr>
          <w:sz w:val="28"/>
          <w:szCs w:val="28"/>
        </w:rPr>
        <w:t xml:space="preserve"> </w:t>
      </w:r>
      <w:r w:rsidRPr="00DC66A2">
        <w:rPr>
          <w:sz w:val="28"/>
          <w:szCs w:val="28"/>
        </w:rPr>
        <w:t>с.</w:t>
      </w:r>
    </w:p>
    <w:p w:rsidR="00B936FD" w:rsidRPr="009A4477" w:rsidRDefault="00B936FD" w:rsidP="00FA1AD6">
      <w:pPr>
        <w:widowControl w:val="0"/>
        <w:numPr>
          <w:ilvl w:val="0"/>
          <w:numId w:val="6"/>
        </w:numPr>
        <w:tabs>
          <w:tab w:val="left" w:pos="993"/>
        </w:tabs>
        <w:spacing w:line="360" w:lineRule="auto"/>
        <w:ind w:left="0" w:firstLine="0"/>
        <w:jc w:val="both"/>
        <w:rPr>
          <w:sz w:val="28"/>
          <w:szCs w:val="28"/>
        </w:rPr>
      </w:pPr>
      <w:r w:rsidRPr="009A4477">
        <w:rPr>
          <w:sz w:val="28"/>
          <w:szCs w:val="28"/>
        </w:rPr>
        <w:t>Пустынникова</w:t>
      </w:r>
      <w:r w:rsidR="009F15CA">
        <w:rPr>
          <w:sz w:val="28"/>
          <w:szCs w:val="28"/>
        </w:rPr>
        <w:t>,</w:t>
      </w:r>
      <w:r w:rsidRPr="009A4477">
        <w:rPr>
          <w:sz w:val="28"/>
          <w:szCs w:val="28"/>
        </w:rPr>
        <w:t xml:space="preserve"> Е.В. Экономика общественного питания. Учебно-методическая разработка </w:t>
      </w:r>
      <w:r>
        <w:rPr>
          <w:sz w:val="28"/>
          <w:szCs w:val="28"/>
        </w:rPr>
        <w:t xml:space="preserve">/ </w:t>
      </w:r>
      <w:r w:rsidRPr="009A4477">
        <w:rPr>
          <w:sz w:val="28"/>
          <w:szCs w:val="28"/>
        </w:rPr>
        <w:t>Е.В.Пустынникова</w:t>
      </w:r>
      <w:r>
        <w:rPr>
          <w:sz w:val="28"/>
          <w:szCs w:val="28"/>
        </w:rPr>
        <w:t>. -</w:t>
      </w:r>
      <w:r w:rsidRPr="009A4477">
        <w:rPr>
          <w:sz w:val="28"/>
          <w:szCs w:val="28"/>
        </w:rPr>
        <w:t xml:space="preserve"> Ульяновск: УлГУ. Институт экономики и бизнеса, 2010.</w:t>
      </w:r>
      <w:r>
        <w:rPr>
          <w:sz w:val="28"/>
          <w:szCs w:val="28"/>
        </w:rPr>
        <w:t xml:space="preserve"> </w:t>
      </w:r>
      <w:r w:rsidRPr="009A4477">
        <w:rPr>
          <w:sz w:val="28"/>
          <w:szCs w:val="28"/>
        </w:rPr>
        <w:t>-100</w:t>
      </w:r>
      <w:r>
        <w:rPr>
          <w:sz w:val="28"/>
          <w:szCs w:val="28"/>
        </w:rPr>
        <w:t xml:space="preserve"> </w:t>
      </w:r>
      <w:r w:rsidRPr="009A4477">
        <w:rPr>
          <w:sz w:val="28"/>
          <w:szCs w:val="28"/>
        </w:rPr>
        <w:t>с</w:t>
      </w:r>
      <w:r>
        <w:rPr>
          <w:sz w:val="28"/>
          <w:szCs w:val="28"/>
        </w:rPr>
        <w:t>.</w:t>
      </w:r>
    </w:p>
    <w:p w:rsidR="00B936FD" w:rsidRPr="00DC66A2" w:rsidRDefault="00B936FD" w:rsidP="00FA1AD6">
      <w:pPr>
        <w:pStyle w:val="a3"/>
        <w:widowControl w:val="0"/>
        <w:numPr>
          <w:ilvl w:val="0"/>
          <w:numId w:val="6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DC66A2">
        <w:rPr>
          <w:sz w:val="28"/>
          <w:szCs w:val="28"/>
        </w:rPr>
        <w:t>Радченко</w:t>
      </w:r>
      <w:r w:rsidR="009F15CA">
        <w:rPr>
          <w:sz w:val="28"/>
          <w:szCs w:val="28"/>
        </w:rPr>
        <w:t>,</w:t>
      </w:r>
      <w:r w:rsidRPr="00DC66A2">
        <w:rPr>
          <w:sz w:val="28"/>
          <w:szCs w:val="28"/>
        </w:rPr>
        <w:t xml:space="preserve"> Л.А. Организация производства на предприятии общественного питания: Учебник </w:t>
      </w:r>
      <w:r>
        <w:rPr>
          <w:sz w:val="28"/>
          <w:szCs w:val="28"/>
        </w:rPr>
        <w:t xml:space="preserve">/ </w:t>
      </w:r>
      <w:r w:rsidRPr="00DC66A2">
        <w:rPr>
          <w:sz w:val="28"/>
          <w:szCs w:val="28"/>
        </w:rPr>
        <w:t xml:space="preserve">Л.А.Радченко. – Ростов н/Д: Издательство «Феникс», 2005. – </w:t>
      </w:r>
      <w:r>
        <w:rPr>
          <w:sz w:val="28"/>
          <w:szCs w:val="28"/>
        </w:rPr>
        <w:t xml:space="preserve"> </w:t>
      </w:r>
      <w:r w:rsidRPr="00DC66A2">
        <w:rPr>
          <w:sz w:val="28"/>
          <w:szCs w:val="28"/>
        </w:rPr>
        <w:t>352</w:t>
      </w:r>
      <w:r>
        <w:rPr>
          <w:sz w:val="28"/>
          <w:szCs w:val="28"/>
        </w:rPr>
        <w:t xml:space="preserve"> </w:t>
      </w:r>
      <w:r w:rsidRPr="00DC66A2">
        <w:rPr>
          <w:sz w:val="28"/>
          <w:szCs w:val="28"/>
        </w:rPr>
        <w:t xml:space="preserve">с. </w:t>
      </w:r>
    </w:p>
    <w:p w:rsidR="00B936FD" w:rsidRPr="00DC66A2" w:rsidRDefault="00B936FD" w:rsidP="00FA1AD6">
      <w:pPr>
        <w:widowControl w:val="0"/>
        <w:numPr>
          <w:ilvl w:val="0"/>
          <w:numId w:val="6"/>
        </w:numPr>
        <w:tabs>
          <w:tab w:val="left" w:pos="993"/>
        </w:tabs>
        <w:spacing w:line="360" w:lineRule="auto"/>
        <w:ind w:left="0" w:firstLine="0"/>
        <w:jc w:val="both"/>
        <w:rPr>
          <w:sz w:val="28"/>
          <w:szCs w:val="28"/>
        </w:rPr>
      </w:pPr>
      <w:r w:rsidRPr="00DC66A2">
        <w:rPr>
          <w:sz w:val="28"/>
          <w:szCs w:val="28"/>
        </w:rPr>
        <w:t>Экономика и организация деятельности торгового предприятия: Учебник /</w:t>
      </w:r>
      <w:r>
        <w:rPr>
          <w:sz w:val="28"/>
          <w:szCs w:val="28"/>
        </w:rPr>
        <w:t xml:space="preserve"> </w:t>
      </w:r>
      <w:r w:rsidRPr="00DC66A2">
        <w:rPr>
          <w:sz w:val="28"/>
          <w:szCs w:val="28"/>
        </w:rPr>
        <w:t>Под ред. А.Н.Соломатина</w:t>
      </w:r>
      <w:r>
        <w:rPr>
          <w:sz w:val="28"/>
          <w:szCs w:val="28"/>
        </w:rPr>
        <w:t xml:space="preserve">. </w:t>
      </w:r>
      <w:r w:rsidRPr="00DC66A2">
        <w:rPr>
          <w:sz w:val="28"/>
          <w:szCs w:val="28"/>
        </w:rPr>
        <w:t>– М.:ИНФРА–М, 2004.</w:t>
      </w:r>
      <w:r>
        <w:rPr>
          <w:sz w:val="28"/>
          <w:szCs w:val="28"/>
        </w:rPr>
        <w:t xml:space="preserve"> – 292 с.</w:t>
      </w:r>
    </w:p>
    <w:p w:rsidR="00B936FD" w:rsidRDefault="00B936FD" w:rsidP="00FA1AD6">
      <w:pPr>
        <w:widowControl w:val="0"/>
        <w:numPr>
          <w:ilvl w:val="0"/>
          <w:numId w:val="6"/>
        </w:numPr>
        <w:tabs>
          <w:tab w:val="left" w:pos="993"/>
        </w:tabs>
        <w:spacing w:line="360" w:lineRule="auto"/>
        <w:ind w:left="0" w:firstLine="0"/>
        <w:jc w:val="both"/>
        <w:rPr>
          <w:sz w:val="28"/>
          <w:szCs w:val="28"/>
        </w:rPr>
      </w:pPr>
      <w:r w:rsidRPr="00DC66A2">
        <w:rPr>
          <w:sz w:val="28"/>
          <w:szCs w:val="28"/>
        </w:rPr>
        <w:t>Экономика торгового предприятия: Учебник для вузов /</w:t>
      </w:r>
      <w:r>
        <w:rPr>
          <w:sz w:val="28"/>
          <w:szCs w:val="28"/>
        </w:rPr>
        <w:t xml:space="preserve"> </w:t>
      </w:r>
      <w:r w:rsidRPr="00DC66A2">
        <w:rPr>
          <w:sz w:val="28"/>
          <w:szCs w:val="28"/>
        </w:rPr>
        <w:t>А.И.Гребнев, Ю.К.Баженов и др. - М.: Экономика, 2005.</w:t>
      </w:r>
      <w:r>
        <w:rPr>
          <w:sz w:val="28"/>
          <w:szCs w:val="28"/>
        </w:rPr>
        <w:t xml:space="preserve"> – 238 с.</w:t>
      </w:r>
      <w:bookmarkStart w:id="0" w:name="_GoBack"/>
      <w:bookmarkEnd w:id="0"/>
    </w:p>
    <w:sectPr w:rsidR="00B936FD" w:rsidSect="00FA1AD6">
      <w:footerReference w:type="default" r:id="rId10"/>
      <w:pgSz w:w="11906" w:h="16838"/>
      <w:pgMar w:top="1134" w:right="850" w:bottom="1134" w:left="1701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6EDB" w:rsidRDefault="00746EDB" w:rsidP="00807C79">
      <w:r>
        <w:separator/>
      </w:r>
    </w:p>
  </w:endnote>
  <w:endnote w:type="continuationSeparator" w:id="0">
    <w:p w:rsidR="00746EDB" w:rsidRDefault="00746EDB" w:rsidP="00807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66A2" w:rsidRDefault="00246C74">
    <w:pPr>
      <w:pStyle w:val="af"/>
      <w:jc w:val="right"/>
    </w:pPr>
    <w:r>
      <w:rPr>
        <w:noProof/>
      </w:rPr>
      <w:t>3</w:t>
    </w:r>
  </w:p>
  <w:p w:rsidR="00DC66A2" w:rsidRDefault="00DC66A2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6EDB" w:rsidRDefault="00746EDB" w:rsidP="00807C79">
      <w:r>
        <w:separator/>
      </w:r>
    </w:p>
  </w:footnote>
  <w:footnote w:type="continuationSeparator" w:id="0">
    <w:p w:rsidR="00746EDB" w:rsidRDefault="00746EDB" w:rsidP="00807C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B0DAC"/>
    <w:multiLevelType w:val="hybridMultilevel"/>
    <w:tmpl w:val="63E6DEA8"/>
    <w:lvl w:ilvl="0" w:tplc="34D660E2">
      <w:start w:val="1"/>
      <w:numFmt w:val="bullet"/>
      <w:lvlText w:val=""/>
      <w:lvlJc w:val="left"/>
      <w:pPr>
        <w:tabs>
          <w:tab w:val="num" w:pos="567"/>
        </w:tabs>
        <w:ind w:firstLine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C3D0EE2"/>
    <w:multiLevelType w:val="hybridMultilevel"/>
    <w:tmpl w:val="CB98FA0E"/>
    <w:lvl w:ilvl="0" w:tplc="30E4F930">
      <w:start w:val="1"/>
      <w:numFmt w:val="decimal"/>
      <w:lvlText w:val="%1."/>
      <w:lvlJc w:val="left"/>
      <w:pPr>
        <w:tabs>
          <w:tab w:val="num" w:pos="700"/>
        </w:tabs>
        <w:ind w:left="76" w:firstLine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1AA379C"/>
    <w:multiLevelType w:val="hybridMultilevel"/>
    <w:tmpl w:val="3508D7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4895218"/>
    <w:multiLevelType w:val="hybridMultilevel"/>
    <w:tmpl w:val="CB98FA0E"/>
    <w:lvl w:ilvl="0" w:tplc="30E4F930">
      <w:start w:val="1"/>
      <w:numFmt w:val="decimal"/>
      <w:lvlText w:val="%1."/>
      <w:lvlJc w:val="left"/>
      <w:pPr>
        <w:tabs>
          <w:tab w:val="num" w:pos="700"/>
        </w:tabs>
        <w:ind w:left="76" w:firstLine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9873B2E"/>
    <w:multiLevelType w:val="hybridMultilevel"/>
    <w:tmpl w:val="04C2FE00"/>
    <w:lvl w:ilvl="0" w:tplc="FFFFFFFF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8A64B0A"/>
    <w:multiLevelType w:val="hybridMultilevel"/>
    <w:tmpl w:val="EAC40B6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58521A87"/>
    <w:multiLevelType w:val="hybridMultilevel"/>
    <w:tmpl w:val="CDF0E4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6F9734C8"/>
    <w:multiLevelType w:val="singleLevel"/>
    <w:tmpl w:val="7946E956"/>
    <w:lvl w:ilvl="0">
      <w:numFmt w:val="bullet"/>
      <w:lvlText w:val=""/>
      <w:lvlJc w:val="left"/>
      <w:pPr>
        <w:tabs>
          <w:tab w:val="num" w:pos="700"/>
        </w:tabs>
        <w:ind w:left="340"/>
      </w:pPr>
      <w:rPr>
        <w:rFonts w:ascii="Wingdings" w:hAnsi="Wingdings" w:hint="default"/>
        <w:sz w:val="16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7"/>
  </w:num>
  <w:num w:numId="5">
    <w:abstractNumId w:val="0"/>
  </w:num>
  <w:num w:numId="6">
    <w:abstractNumId w:val="3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A316B"/>
    <w:rsid w:val="0005735D"/>
    <w:rsid w:val="000D2FDB"/>
    <w:rsid w:val="0014379A"/>
    <w:rsid w:val="001C1283"/>
    <w:rsid w:val="0021429A"/>
    <w:rsid w:val="00245F12"/>
    <w:rsid w:val="00246C74"/>
    <w:rsid w:val="00254F0F"/>
    <w:rsid w:val="002926F3"/>
    <w:rsid w:val="004B298E"/>
    <w:rsid w:val="004E5BF9"/>
    <w:rsid w:val="00537C9E"/>
    <w:rsid w:val="00592744"/>
    <w:rsid w:val="00633CEF"/>
    <w:rsid w:val="006942FB"/>
    <w:rsid w:val="00695BC8"/>
    <w:rsid w:val="00746EDB"/>
    <w:rsid w:val="007A239E"/>
    <w:rsid w:val="007B574F"/>
    <w:rsid w:val="007F1B35"/>
    <w:rsid w:val="00807C79"/>
    <w:rsid w:val="00837CB0"/>
    <w:rsid w:val="008E42AF"/>
    <w:rsid w:val="00905849"/>
    <w:rsid w:val="009115D7"/>
    <w:rsid w:val="00950315"/>
    <w:rsid w:val="00974587"/>
    <w:rsid w:val="009A4477"/>
    <w:rsid w:val="009D7E8F"/>
    <w:rsid w:val="009F15CA"/>
    <w:rsid w:val="00AC117E"/>
    <w:rsid w:val="00B65BB2"/>
    <w:rsid w:val="00B936FD"/>
    <w:rsid w:val="00C609E7"/>
    <w:rsid w:val="00C85EF0"/>
    <w:rsid w:val="00CA316B"/>
    <w:rsid w:val="00D9465C"/>
    <w:rsid w:val="00DC66A2"/>
    <w:rsid w:val="00F475C1"/>
    <w:rsid w:val="00FA1AD6"/>
    <w:rsid w:val="00FC4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4:defaultImageDpi w14:val="0"/>
  <w15:chartTrackingRefBased/>
  <w15:docId w15:val="{97A22B2B-4F69-4A41-B8AD-D23B09A49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Body Text Indent 3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26F3"/>
    <w:rPr>
      <w:sz w:val="24"/>
      <w:szCs w:val="24"/>
    </w:rPr>
  </w:style>
  <w:style w:type="paragraph" w:styleId="5">
    <w:name w:val="heading 5"/>
    <w:basedOn w:val="a"/>
    <w:next w:val="a"/>
    <w:link w:val="50"/>
    <w:uiPriority w:val="9"/>
    <w:qFormat/>
    <w:rsid w:val="00807C79"/>
    <w:pPr>
      <w:keepNext/>
      <w:spacing w:line="380" w:lineRule="exact"/>
      <w:ind w:firstLine="567"/>
      <w:jc w:val="center"/>
      <w:outlineLvl w:val="4"/>
    </w:pPr>
    <w:rPr>
      <w:rFonts w:ascii="Courier" w:hAnsi="Courier"/>
      <w:b/>
      <w:spacing w:val="12"/>
      <w:sz w:val="27"/>
      <w:szCs w:val="20"/>
    </w:rPr>
  </w:style>
  <w:style w:type="paragraph" w:styleId="6">
    <w:name w:val="heading 6"/>
    <w:basedOn w:val="a"/>
    <w:next w:val="a"/>
    <w:link w:val="60"/>
    <w:uiPriority w:val="9"/>
    <w:qFormat/>
    <w:rsid w:val="00807C79"/>
    <w:pPr>
      <w:keepNext/>
      <w:spacing w:line="380" w:lineRule="exact"/>
      <w:ind w:left="1440" w:hanging="873"/>
      <w:jc w:val="center"/>
      <w:outlineLvl w:val="5"/>
    </w:pPr>
    <w:rPr>
      <w:rFonts w:ascii="Courier" w:hAnsi="Courier"/>
      <w:b/>
      <w:spacing w:val="12"/>
      <w:sz w:val="27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"/>
    <w:locked/>
    <w:rsid w:val="00807C79"/>
    <w:rPr>
      <w:rFonts w:ascii="Courier" w:hAnsi="Courier" w:cs="Times New Roman"/>
      <w:b/>
      <w:spacing w:val="12"/>
      <w:sz w:val="27"/>
    </w:rPr>
  </w:style>
  <w:style w:type="character" w:customStyle="1" w:styleId="60">
    <w:name w:val="Заголовок 6 Знак"/>
    <w:link w:val="6"/>
    <w:uiPriority w:val="9"/>
    <w:locked/>
    <w:rsid w:val="00807C79"/>
    <w:rPr>
      <w:rFonts w:ascii="Courier" w:hAnsi="Courier" w:cs="Times New Roman"/>
      <w:b/>
      <w:spacing w:val="12"/>
      <w:sz w:val="27"/>
    </w:rPr>
  </w:style>
  <w:style w:type="paragraph" w:styleId="a3">
    <w:name w:val="List Paragraph"/>
    <w:basedOn w:val="a"/>
    <w:uiPriority w:val="34"/>
    <w:qFormat/>
    <w:rsid w:val="00CA316B"/>
    <w:pPr>
      <w:ind w:left="720"/>
      <w:contextualSpacing/>
    </w:pPr>
  </w:style>
  <w:style w:type="table" w:styleId="a4">
    <w:name w:val="Table Grid"/>
    <w:basedOn w:val="a1"/>
    <w:uiPriority w:val="59"/>
    <w:rsid w:val="00CA316B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link w:val="30"/>
    <w:uiPriority w:val="99"/>
    <w:rsid w:val="00537C9E"/>
    <w:pPr>
      <w:spacing w:line="380" w:lineRule="exact"/>
      <w:ind w:firstLine="567"/>
      <w:jc w:val="both"/>
    </w:pPr>
    <w:rPr>
      <w:rFonts w:ascii="Courier" w:hAnsi="Courier"/>
      <w:spacing w:val="12"/>
      <w:sz w:val="27"/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537C9E"/>
    <w:rPr>
      <w:rFonts w:ascii="Courier" w:hAnsi="Courier" w:cs="Times New Roman"/>
      <w:spacing w:val="12"/>
      <w:sz w:val="27"/>
    </w:rPr>
  </w:style>
  <w:style w:type="paragraph" w:styleId="a5">
    <w:name w:val="Normal (Web)"/>
    <w:basedOn w:val="a"/>
    <w:uiPriority w:val="99"/>
    <w:unhideWhenUsed/>
    <w:rsid w:val="00807C79"/>
    <w:pPr>
      <w:spacing w:before="100" w:beforeAutospacing="1" w:after="100" w:afterAutospacing="1"/>
    </w:pPr>
  </w:style>
  <w:style w:type="paragraph" w:styleId="a6">
    <w:name w:val="Body Text Indent"/>
    <w:basedOn w:val="a"/>
    <w:link w:val="a7"/>
    <w:uiPriority w:val="99"/>
    <w:rsid w:val="00807C79"/>
    <w:pPr>
      <w:spacing w:after="120"/>
      <w:ind w:left="283"/>
    </w:pPr>
  </w:style>
  <w:style w:type="character" w:customStyle="1" w:styleId="a7">
    <w:name w:val="Основной текст с отступом Знак"/>
    <w:link w:val="a6"/>
    <w:uiPriority w:val="99"/>
    <w:locked/>
    <w:rsid w:val="00807C79"/>
    <w:rPr>
      <w:rFonts w:cs="Times New Roman"/>
      <w:sz w:val="24"/>
      <w:szCs w:val="24"/>
    </w:rPr>
  </w:style>
  <w:style w:type="paragraph" w:styleId="a8">
    <w:name w:val="footnote text"/>
    <w:basedOn w:val="a"/>
    <w:link w:val="a9"/>
    <w:uiPriority w:val="99"/>
    <w:rsid w:val="00807C79"/>
    <w:pPr>
      <w:spacing w:line="300" w:lineRule="exact"/>
      <w:ind w:firstLine="567"/>
      <w:jc w:val="both"/>
    </w:pPr>
    <w:rPr>
      <w:sz w:val="20"/>
      <w:szCs w:val="20"/>
    </w:rPr>
  </w:style>
  <w:style w:type="character" w:customStyle="1" w:styleId="a9">
    <w:name w:val="Текст сноски Знак"/>
    <w:link w:val="a8"/>
    <w:uiPriority w:val="99"/>
    <w:locked/>
    <w:rsid w:val="00807C79"/>
    <w:rPr>
      <w:rFonts w:cs="Times New Roman"/>
    </w:rPr>
  </w:style>
  <w:style w:type="character" w:styleId="aa">
    <w:name w:val="footnote reference"/>
    <w:uiPriority w:val="99"/>
    <w:rsid w:val="00807C79"/>
    <w:rPr>
      <w:rFonts w:cs="Times New Roman"/>
      <w:vertAlign w:val="superscript"/>
    </w:rPr>
  </w:style>
  <w:style w:type="paragraph" w:styleId="ab">
    <w:name w:val="Balloon Text"/>
    <w:basedOn w:val="a"/>
    <w:link w:val="ac"/>
    <w:uiPriority w:val="99"/>
    <w:rsid w:val="001C128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locked/>
    <w:rsid w:val="001C1283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rsid w:val="00DC66A2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locked/>
    <w:rsid w:val="00DC66A2"/>
    <w:rPr>
      <w:rFonts w:cs="Times New Roman"/>
      <w:sz w:val="24"/>
      <w:szCs w:val="24"/>
    </w:rPr>
  </w:style>
  <w:style w:type="paragraph" w:styleId="af">
    <w:name w:val="footer"/>
    <w:basedOn w:val="a"/>
    <w:link w:val="af0"/>
    <w:uiPriority w:val="99"/>
    <w:rsid w:val="00DC66A2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locked/>
    <w:rsid w:val="00DC66A2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1473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47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1893</Words>
  <Characters>10791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Мой дом Моя крепость</Company>
  <LinksUpToDate>false</LinksUpToDate>
  <CharactersWithSpaces>12659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Тамара</dc:creator>
  <cp:keywords/>
  <dc:description/>
  <cp:lastModifiedBy>admin</cp:lastModifiedBy>
  <cp:revision>2</cp:revision>
  <dcterms:created xsi:type="dcterms:W3CDTF">2014-02-27T19:51:00Z</dcterms:created>
  <dcterms:modified xsi:type="dcterms:W3CDTF">2014-02-27T19:51:00Z</dcterms:modified>
</cp:coreProperties>
</file>