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C6" w:rsidRDefault="009732B5">
      <w:pPr>
        <w:pStyle w:val="a3"/>
        <w:suppressAutoHyphens/>
        <w:jc w:val="center"/>
        <w:rPr>
          <w:b/>
          <w:sz w:val="24"/>
        </w:rPr>
      </w:pPr>
      <w:r>
        <w:rPr>
          <w:b/>
          <w:sz w:val="24"/>
        </w:rPr>
        <w:t>МИНИСТЕРСТВО СЕЛЬСКОГО ХОЗЯЙСТВА РОССИЙСКОЙ ФЕДЕРАЦИИ</w:t>
      </w:r>
    </w:p>
    <w:p w:rsidR="00D013C6" w:rsidRDefault="009732B5">
      <w:pPr>
        <w:pStyle w:val="2"/>
        <w:suppressAutoHyphens/>
        <w:rPr>
          <w:spacing w:val="0"/>
        </w:rPr>
      </w:pPr>
      <w:r>
        <w:rPr>
          <w:spacing w:val="0"/>
        </w:rPr>
        <w:t>УЛЬЯНОВСКАЯ ГОСУДАРСТВЕННАЯ СЕЛЬСКОХОЗЯЙСТВЕННАЯ АКАДЕМИЯ</w:t>
      </w:r>
      <w:r>
        <w:rPr>
          <w:spacing w:val="0"/>
        </w:rPr>
        <w:br/>
        <w:t xml:space="preserve">КАФЕДРА МИКРОБИОЛОГИИ, ВИРУСОЛОГИИ, ЭПИЗООТОЛОГИИ </w:t>
      </w:r>
    </w:p>
    <w:p w:rsidR="00D013C6" w:rsidRDefault="009732B5">
      <w:pPr>
        <w:pStyle w:val="2"/>
        <w:suppressAutoHyphens/>
        <w:rPr>
          <w:spacing w:val="0"/>
        </w:rPr>
      </w:pPr>
      <w:r>
        <w:rPr>
          <w:spacing w:val="0"/>
        </w:rPr>
        <w:t>И ВЕТЕРИНАРНО - САНИТАРНОЙ ЭКСПЕРТИЗЫ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>Н.А. ФЕОКТИСТОВА, Д.А. ВАСИЛЬЕВ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pStyle w:val="3"/>
        <w:rPr>
          <w:spacing w:val="0"/>
        </w:rPr>
      </w:pPr>
      <w:r>
        <w:rPr>
          <w:spacing w:val="0"/>
        </w:rPr>
        <w:t>ТОВАРОВЕДЕНИЕ НЕПРОДОВОЛЬСТВЕННЫХ ТОВАРОВ</w:t>
      </w:r>
    </w:p>
    <w:p w:rsidR="00D013C6" w:rsidRDefault="00D013C6">
      <w:pPr>
        <w:jc w:val="center"/>
        <w:rPr>
          <w:b/>
          <w:bCs/>
          <w:spacing w:val="0"/>
          <w:sz w:val="32"/>
        </w:rPr>
      </w:pPr>
    </w:p>
    <w:p w:rsidR="00D013C6" w:rsidRDefault="00D013C6">
      <w:pPr>
        <w:jc w:val="center"/>
        <w:rPr>
          <w:b/>
          <w:bCs/>
          <w:spacing w:val="0"/>
          <w:sz w:val="32"/>
        </w:rPr>
      </w:pPr>
    </w:p>
    <w:p w:rsidR="00D013C6" w:rsidRDefault="009732B5">
      <w:pPr>
        <w:pStyle w:val="a3"/>
        <w:jc w:val="center"/>
      </w:pPr>
      <w:r>
        <w:t xml:space="preserve">МЕТОДИЧЕСКИЕ УКАЗАНИЯ ПО ИЗУЧЕНИЮ ДИСЦИПЛИНЫ </w:t>
      </w:r>
    </w:p>
    <w:p w:rsidR="00D013C6" w:rsidRDefault="009732B5">
      <w:pPr>
        <w:pStyle w:val="a3"/>
        <w:jc w:val="center"/>
      </w:pPr>
      <w:r>
        <w:t>И ВЫПОЛНЕНИЮ КОНТРОЛЬНОЙ РАБОТЫ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>Студентам заочной формы обучения по специальности 35.11.00 –</w:t>
      </w: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 xml:space="preserve">«Товароведение и экспертиза товаров (в сфере производства </w:t>
      </w: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 xml:space="preserve">и обращения сельскохозяйственного сырья </w:t>
      </w: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>и продовольственных товаров)»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755C16">
      <w:pPr>
        <w:jc w:val="center"/>
        <w:rPr>
          <w:rFonts w:ascii="Arial" w:hAnsi="Arial" w:cs="Arial"/>
          <w:b/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72.5pt" fillcolor="window">
            <v:imagedata r:id="rId7" o:title="2" gain="1.5625" blacklevel="1966f"/>
          </v:shape>
        </w:pic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jc w:val="center"/>
        <w:rPr>
          <w:b/>
          <w:bCs/>
          <w:spacing w:val="0"/>
        </w:rPr>
      </w:pPr>
      <w:r>
        <w:rPr>
          <w:b/>
          <w:bCs/>
          <w:spacing w:val="0"/>
        </w:rPr>
        <w:t>УЛЬЯНОВСК –2007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ind w:firstLine="714"/>
        <w:jc w:val="both"/>
        <w:rPr>
          <w:spacing w:val="0"/>
        </w:rPr>
      </w:pPr>
      <w:r>
        <w:rPr>
          <w:spacing w:val="0"/>
        </w:rPr>
        <w:t>Товароведение непродовольственных товаров: методические указания по изучению дисциплины и выполнению контрольной работы / Н.А. Феоктистова, Д.А. Васильев. – Ульяновск, УГСХА, 2007. – 11с.</w:t>
      </w: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>Составители:</w:t>
      </w: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 xml:space="preserve">         Феоктистова Наталья Александровна, кандидат биологических наук, ассистент кафедры микробиологии, вирусологии, эпизоотологии и ветеринарно-санитарной экспертизы, </w:t>
      </w: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 xml:space="preserve">          Васильев Дмитрий Аркадьевич, доктор биологических наук, профессор, заведующий кафедрой микробиологии, вирусологии, эпизоотологии и ветеринарно-санитарной экспертизы.</w:t>
      </w: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>Рецензент:</w:t>
      </w: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 xml:space="preserve">         Ягфаров О.М., кандидат экономических наук, доцент Ульяновской государственной сельскохозяйственной академии.</w:t>
      </w: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 xml:space="preserve">         Методические указания предназначены для изучения дисциплины «Товароведение непродовольственных товаров», выполнения контрольной работы студентами заочной формы обучения экономического факультета (специальность 35.11.00 «Товароведение и экспертиза товаров» (в сфере производства и обращения сельскохозяйственного сырья и продовольственных товаров)).</w:t>
      </w: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 xml:space="preserve">         Методические указания будут полезны студентам очной формы обучения при самостоятельном изучении дисциплины «Товароведение непродовольственных товаров».</w:t>
      </w: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9732B5">
      <w:pPr>
        <w:jc w:val="both"/>
        <w:rPr>
          <w:spacing w:val="0"/>
        </w:rPr>
      </w:pPr>
      <w:r>
        <w:rPr>
          <w:spacing w:val="0"/>
        </w:rPr>
        <w:t>© Феоктистова Н.А., Васильев Д.А.</w:t>
      </w: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pStyle w:val="a3"/>
        <w:sectPr w:rsidR="00D013C6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013C6" w:rsidRDefault="009732B5">
      <w:pPr>
        <w:pStyle w:val="a3"/>
        <w:jc w:val="center"/>
        <w:rPr>
          <w:b/>
        </w:rPr>
      </w:pPr>
      <w:r>
        <w:rPr>
          <w:b/>
        </w:rPr>
        <w:t xml:space="preserve">РАЗДЕЛ 1. ОБЩИЕ МЕТОДИЧЕСКИЕ УКАЗАНИЯ </w:t>
      </w:r>
    </w:p>
    <w:p w:rsidR="00D013C6" w:rsidRDefault="009732B5">
      <w:pPr>
        <w:pStyle w:val="a3"/>
        <w:jc w:val="center"/>
      </w:pPr>
      <w:r>
        <w:rPr>
          <w:b/>
        </w:rPr>
        <w:t>ПО ИЗУЧЕНИЮ ДИСЦИПЛИНЫ</w:t>
      </w: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D013C6">
      <w:pPr>
        <w:jc w:val="center"/>
        <w:rPr>
          <w:b/>
          <w:bCs/>
          <w:spacing w:val="0"/>
        </w:rPr>
      </w:pPr>
    </w:p>
    <w:p w:rsidR="00D013C6" w:rsidRDefault="009732B5">
      <w:pPr>
        <w:ind w:firstLine="709"/>
        <w:jc w:val="both"/>
        <w:rPr>
          <w:spacing w:val="0"/>
        </w:rPr>
      </w:pPr>
      <w:r>
        <w:rPr>
          <w:spacing w:val="0"/>
        </w:rPr>
        <w:t>Изучение дисциплины состоит из двух этапов:</w:t>
      </w:r>
    </w:p>
    <w:p w:rsidR="00D013C6" w:rsidRDefault="009732B5">
      <w:pPr>
        <w:numPr>
          <w:ilvl w:val="0"/>
          <w:numId w:val="3"/>
        </w:numPr>
        <w:jc w:val="both"/>
        <w:rPr>
          <w:b/>
          <w:bCs/>
          <w:spacing w:val="0"/>
        </w:rPr>
      </w:pPr>
      <w:r>
        <w:rPr>
          <w:b/>
          <w:bCs/>
          <w:spacing w:val="0"/>
        </w:rPr>
        <w:t xml:space="preserve">Самостоятельная работа студентов. </w:t>
      </w:r>
    </w:p>
    <w:p w:rsidR="00D013C6" w:rsidRDefault="009732B5">
      <w:pPr>
        <w:jc w:val="both"/>
        <w:rPr>
          <w:spacing w:val="0"/>
        </w:rPr>
      </w:pPr>
      <w:r>
        <w:rPr>
          <w:b/>
          <w:bCs/>
          <w:spacing w:val="0"/>
        </w:rPr>
        <w:t xml:space="preserve">        </w:t>
      </w:r>
      <w:r>
        <w:rPr>
          <w:spacing w:val="0"/>
        </w:rPr>
        <w:t>Студентам рекомендуется ознакомиться с программой курса, настоящими методическими указаниями, специальной литературой.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Предмет рекомендуется изучать по разделам и каждый раздел (тему) завершать проверкой усвоенных знаний по вопросам для самопроверки, которыми завершается тема, составляя при этом краткий конспект. Его необходимо иметь на занятиях во время лабораторно-экзаменационной сессии. Конспект поможет определить насколько полно и правильно усвоен материал и будет служить вспомогательным пособием в подготовке к экзамену. Запоминать специальную терминологию обязательно, приветствуется ведение словарика. Итогом выполнения теоретической подготовки служит контрольная работа.</w:t>
      </w:r>
    </w:p>
    <w:p w:rsidR="00D013C6" w:rsidRDefault="009732B5">
      <w:pPr>
        <w:ind w:firstLine="709"/>
        <w:jc w:val="both"/>
        <w:rPr>
          <w:b/>
          <w:bCs/>
          <w:spacing w:val="0"/>
        </w:rPr>
      </w:pPr>
      <w:r>
        <w:rPr>
          <w:b/>
          <w:bCs/>
          <w:spacing w:val="0"/>
        </w:rPr>
        <w:t>2. Лабораторно – экзаменационная сессия.</w:t>
      </w:r>
    </w:p>
    <w:p w:rsidR="00D013C6" w:rsidRDefault="009732B5">
      <w:pPr>
        <w:ind w:firstLine="709"/>
        <w:jc w:val="both"/>
        <w:rPr>
          <w:spacing w:val="0"/>
        </w:rPr>
      </w:pPr>
      <w:r>
        <w:rPr>
          <w:spacing w:val="0"/>
        </w:rPr>
        <w:t>Лекционный курс рассчитан на студентов, усвоивших материал дисциплины «Товароведение непродовольственных товаров». Он знакомит с основными положениями дисциплины, нововведениями.</w:t>
      </w:r>
    </w:p>
    <w:p w:rsidR="00D013C6" w:rsidRDefault="009732B5">
      <w:pPr>
        <w:ind w:firstLine="709"/>
        <w:jc w:val="both"/>
        <w:rPr>
          <w:spacing w:val="0"/>
        </w:rPr>
      </w:pPr>
      <w:r>
        <w:rPr>
          <w:spacing w:val="0"/>
        </w:rPr>
        <w:t>Семенарские занятия помогут студентам расширить и углубить знания по следующим разделам: «Парфюмерно-косметические товары», «Пушно-меховые товары», «Кожевенно-обувные товары», «Электротовары», «Металлохозяйственные товары», «Ювелирные товары». Подготовка к предстоящему семенарскому занятию с помощью конспектов и словариков, использование различных методов контроля полученной информации способствует более эффективному усвоению учебного материала.</w:t>
      </w:r>
    </w:p>
    <w:p w:rsidR="00D013C6" w:rsidRDefault="009732B5">
      <w:pPr>
        <w:ind w:firstLine="709"/>
        <w:jc w:val="both"/>
        <w:rPr>
          <w:spacing w:val="0"/>
        </w:rPr>
      </w:pPr>
      <w:r>
        <w:rPr>
          <w:spacing w:val="0"/>
        </w:rPr>
        <w:t>Студенты, выполнившие качественно контрольную работу, отработавшие лабораторно-практических занятия, допускаются к сдаче экзамена по дисциплине «Товароведение непродовольственных товаров».</w:t>
      </w: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D013C6">
      <w:pPr>
        <w:ind w:firstLine="709"/>
        <w:jc w:val="both"/>
        <w:rPr>
          <w:spacing w:val="0"/>
        </w:rPr>
      </w:pPr>
    </w:p>
    <w:p w:rsidR="00D013C6" w:rsidRDefault="009732B5">
      <w:pPr>
        <w:pStyle w:val="1"/>
        <w:ind w:firstLine="0"/>
        <w:rPr>
          <w:spacing w:val="0"/>
          <w:u w:val="single"/>
        </w:rPr>
      </w:pPr>
      <w:r>
        <w:rPr>
          <w:spacing w:val="0"/>
          <w:u w:val="single"/>
        </w:rPr>
        <w:t>БИБЛИОГРАФИЧЕСКИЙ СПИСОК</w:t>
      </w:r>
    </w:p>
    <w:p w:rsidR="00D013C6" w:rsidRDefault="00D013C6">
      <w:pPr>
        <w:rPr>
          <w:spacing w:val="0"/>
        </w:rPr>
      </w:pPr>
    </w:p>
    <w:p w:rsidR="00D013C6" w:rsidRDefault="009732B5">
      <w:pPr>
        <w:pStyle w:val="7"/>
        <w:rPr>
          <w:bCs w:val="0"/>
          <w:spacing w:val="0"/>
        </w:rPr>
      </w:pPr>
      <w:r>
        <w:rPr>
          <w:bCs w:val="0"/>
          <w:spacing w:val="0"/>
        </w:rPr>
        <w:t>ОСНОВНАЯ ЛИТЕРАТУРА</w:t>
      </w:r>
    </w:p>
    <w:p w:rsidR="00D013C6" w:rsidRDefault="009732B5">
      <w:pPr>
        <w:rPr>
          <w:spacing w:val="0"/>
        </w:rPr>
      </w:pPr>
      <w:r>
        <w:rPr>
          <w:spacing w:val="0"/>
        </w:rPr>
        <w:t>1. Товароведение и экспертиза непродовольственных товаров. – М.: ИКЦ «МарТ», 2003.</w:t>
      </w:r>
    </w:p>
    <w:p w:rsidR="00D013C6" w:rsidRDefault="009732B5">
      <w:pPr>
        <w:pStyle w:val="7"/>
        <w:rPr>
          <w:spacing w:val="0"/>
        </w:rPr>
      </w:pPr>
      <w:r>
        <w:rPr>
          <w:spacing w:val="0"/>
        </w:rPr>
        <w:t>ДОПОЛНИТЕЛЬНАЯ ЛИТЕРАТУРА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1. </w:t>
      </w:r>
      <w:r>
        <w:rPr>
          <w:iCs/>
          <w:color w:val="000000"/>
          <w:spacing w:val="0"/>
          <w:szCs w:val="17"/>
        </w:rPr>
        <w:t xml:space="preserve">Агбаш В.А., Елизарова А. Ф. </w:t>
      </w:r>
      <w:r>
        <w:rPr>
          <w:color w:val="000000"/>
          <w:spacing w:val="0"/>
          <w:szCs w:val="17"/>
        </w:rPr>
        <w:t>и др. Товароведение непродовольственных то</w:t>
      </w:r>
      <w:r>
        <w:rPr>
          <w:color w:val="000000"/>
          <w:spacing w:val="0"/>
          <w:szCs w:val="17"/>
        </w:rPr>
        <w:softHyphen/>
        <w:t>варов. - М.: Экономика, 1988.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2. </w:t>
      </w:r>
      <w:r>
        <w:rPr>
          <w:iCs/>
          <w:color w:val="000000"/>
          <w:spacing w:val="0"/>
          <w:szCs w:val="17"/>
        </w:rPr>
        <w:t>Акимов И.У.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Товароведение промышленного сырья и материалов. - Ташент: УКИТУВШ, 1989.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3. </w:t>
      </w:r>
      <w:r>
        <w:rPr>
          <w:iCs/>
          <w:color w:val="000000"/>
          <w:spacing w:val="0"/>
          <w:szCs w:val="17"/>
        </w:rPr>
        <w:t>Алексеев Н.С.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Товароведение хозяйственных товаров. - М.: Экономика, 1984.</w:t>
      </w:r>
    </w:p>
    <w:p w:rsidR="00D013C6" w:rsidRDefault="009732B5">
      <w:pPr>
        <w:shd w:val="clear" w:color="auto" w:fill="FFFFFF"/>
        <w:jc w:val="both"/>
        <w:rPr>
          <w:color w:val="000000"/>
          <w:spacing w:val="0"/>
          <w:szCs w:val="17"/>
          <w:lang w:val="en-US"/>
        </w:rPr>
      </w:pPr>
      <w:r>
        <w:rPr>
          <w:color w:val="000000"/>
          <w:spacing w:val="0"/>
          <w:szCs w:val="17"/>
        </w:rPr>
        <w:t xml:space="preserve">4. </w:t>
      </w:r>
      <w:r>
        <w:rPr>
          <w:iCs/>
          <w:color w:val="000000"/>
          <w:spacing w:val="0"/>
          <w:szCs w:val="17"/>
        </w:rPr>
        <w:t>Андерсон Б.У.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 xml:space="preserve">Определение драгоценных камней. - М.: Мир, 1983. 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5. </w:t>
      </w:r>
      <w:r>
        <w:rPr>
          <w:iCs/>
          <w:color w:val="000000"/>
          <w:spacing w:val="0"/>
          <w:szCs w:val="17"/>
        </w:rPr>
        <w:t xml:space="preserve">Андреева Р.П. </w:t>
      </w:r>
      <w:r>
        <w:rPr>
          <w:color w:val="000000"/>
          <w:spacing w:val="0"/>
          <w:szCs w:val="17"/>
        </w:rPr>
        <w:t>Энциклопедия моды. - СПб.: Литера, 1997.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6. </w:t>
      </w:r>
      <w:r>
        <w:rPr>
          <w:iCs/>
          <w:color w:val="000000"/>
          <w:spacing w:val="0"/>
          <w:szCs w:val="17"/>
        </w:rPr>
        <w:t>Аронина Ю.А</w:t>
      </w:r>
      <w:r>
        <w:rPr>
          <w:i/>
          <w:iCs/>
          <w:color w:val="000000"/>
          <w:spacing w:val="0"/>
          <w:szCs w:val="17"/>
        </w:rPr>
        <w:t xml:space="preserve">. </w:t>
      </w:r>
      <w:r>
        <w:rPr>
          <w:color w:val="000000"/>
          <w:spacing w:val="0"/>
          <w:szCs w:val="17"/>
        </w:rPr>
        <w:t>Технология выделки и крашения меха. - М.: Легпромбытиз-дат, 1996.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7. </w:t>
      </w:r>
      <w:r>
        <w:rPr>
          <w:iCs/>
          <w:color w:val="000000"/>
          <w:spacing w:val="0"/>
          <w:szCs w:val="17"/>
        </w:rPr>
        <w:t>Байбеков Ш.С.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и др. Товароведение культтоваров. - М.: Экономика, 1983.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8. </w:t>
      </w:r>
      <w:r>
        <w:rPr>
          <w:iCs/>
          <w:color w:val="000000"/>
          <w:spacing w:val="0"/>
          <w:szCs w:val="17"/>
        </w:rPr>
        <w:t>Барченкова В.И.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Основы товароведения непродовольственных товаров. - М.: Экономика, 1991.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9. </w:t>
      </w:r>
      <w:r>
        <w:rPr>
          <w:iCs/>
          <w:color w:val="000000"/>
          <w:spacing w:val="0"/>
          <w:szCs w:val="17"/>
        </w:rPr>
        <w:t>Бессонова Л.А.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Теоретические основы электротехники. В 2-х томах. - М.: Высшая школа, 1978.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10. </w:t>
      </w:r>
      <w:r>
        <w:rPr>
          <w:iCs/>
          <w:color w:val="000000"/>
          <w:spacing w:val="0"/>
          <w:szCs w:val="17"/>
        </w:rPr>
        <w:t>Бондаренко П.И.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Товароведение галантерейных и парфюмерно-косметических товаров. - М.: Экономика, 1982.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11. </w:t>
      </w:r>
      <w:r>
        <w:rPr>
          <w:iCs/>
          <w:color w:val="000000"/>
          <w:spacing w:val="0"/>
          <w:szCs w:val="17"/>
        </w:rPr>
        <w:t>Волкова Т.И.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Товароведение металлов, металлических изделий и руд. - М.: Металлургия, 1973.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12. </w:t>
      </w:r>
      <w:r>
        <w:rPr>
          <w:iCs/>
          <w:color w:val="000000"/>
          <w:spacing w:val="0"/>
          <w:szCs w:val="17"/>
        </w:rPr>
        <w:t>Вольдек А.И.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Электрические машины. - Л.: Энергия, 1978.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13. </w:t>
      </w:r>
      <w:r>
        <w:rPr>
          <w:iCs/>
          <w:color w:val="000000"/>
          <w:spacing w:val="0"/>
          <w:szCs w:val="17"/>
        </w:rPr>
        <w:t>Гонцов Ш. К. и др.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Пушно-меховые товары. - М.: Экономия, 1989.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14. </w:t>
      </w:r>
      <w:r>
        <w:rPr>
          <w:iCs/>
          <w:color w:val="000000"/>
          <w:spacing w:val="0"/>
          <w:szCs w:val="17"/>
        </w:rPr>
        <w:t xml:space="preserve">Голубятникова Т.А. </w:t>
      </w:r>
      <w:r>
        <w:rPr>
          <w:color w:val="000000"/>
          <w:spacing w:val="0"/>
          <w:szCs w:val="17"/>
        </w:rPr>
        <w:t>и др. Исследование непродовольственных товаров - М.: Экономика, 1982.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15. </w:t>
      </w:r>
      <w:r>
        <w:rPr>
          <w:iCs/>
          <w:color w:val="000000"/>
          <w:spacing w:val="0"/>
          <w:szCs w:val="17"/>
        </w:rPr>
        <w:t>ГОСТ 7234-83.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Пушно-меховые товары, сортность. - М.: Изд-во стандартов, 1983.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16. </w:t>
      </w:r>
      <w:r>
        <w:rPr>
          <w:iCs/>
          <w:color w:val="000000"/>
          <w:spacing w:val="0"/>
          <w:szCs w:val="17"/>
        </w:rPr>
        <w:t>Гусейнова Т.С.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и др. Лабораторные и практические работы по товароведению. Товары текстильные, швейные, кожевенно-обувные и пушно-меховые. - М.: Экономика, 1970.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17. </w:t>
      </w:r>
      <w:r>
        <w:rPr>
          <w:iCs/>
          <w:color w:val="000000"/>
          <w:spacing w:val="0"/>
          <w:szCs w:val="17"/>
        </w:rPr>
        <w:t>Демидова Г.А., Дианич М.М., Егоров И.В.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Товароведение промышленных товаров. - М.: Экономика, 1981.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18. </w:t>
      </w:r>
      <w:r>
        <w:rPr>
          <w:iCs/>
          <w:color w:val="000000"/>
          <w:spacing w:val="0"/>
          <w:szCs w:val="17"/>
        </w:rPr>
        <w:t>Епифанов В.И., Песина А.Я., Языков Л.В.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Технология обработки алмазов в бриллианты. - М., 1994.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19. </w:t>
      </w:r>
      <w:r>
        <w:rPr>
          <w:iCs/>
          <w:color w:val="000000"/>
          <w:spacing w:val="0"/>
          <w:szCs w:val="17"/>
        </w:rPr>
        <w:t xml:space="preserve">Иванов-Смоленский А.В. </w:t>
      </w:r>
      <w:r>
        <w:rPr>
          <w:color w:val="000000"/>
          <w:spacing w:val="0"/>
          <w:szCs w:val="17"/>
        </w:rPr>
        <w:t>Электрические машины. М.: Электрические машины. - М.: Энергия, 1980.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20. Исследование непродовольственных товаров / </w:t>
      </w:r>
      <w:r>
        <w:rPr>
          <w:iCs/>
          <w:color w:val="000000"/>
          <w:spacing w:val="0"/>
          <w:szCs w:val="17"/>
        </w:rPr>
        <w:t>В.И. Дорофеев и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др. - М.: Экономика, 1986.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21. Исследование непродовольственных товаров / </w:t>
      </w:r>
      <w:r>
        <w:rPr>
          <w:iCs/>
          <w:color w:val="000000"/>
          <w:spacing w:val="0"/>
          <w:szCs w:val="17"/>
        </w:rPr>
        <w:t>И.М. Лифшиц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и др. - М.: Экономика, 1988.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22. Исследования непродовольственных товаров / </w:t>
      </w:r>
      <w:r>
        <w:rPr>
          <w:iCs/>
          <w:color w:val="000000"/>
          <w:spacing w:val="0"/>
          <w:szCs w:val="17"/>
        </w:rPr>
        <w:t>И.М. Лифиц, Е.Д. Леженин, А.И. Меркулова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и др. - М.: Экономика, 1988.</w:t>
      </w:r>
    </w:p>
    <w:p w:rsidR="00D013C6" w:rsidRDefault="009732B5">
      <w:pPr>
        <w:shd w:val="clear" w:color="auto" w:fill="FFFFFF"/>
        <w:jc w:val="both"/>
        <w:rPr>
          <w:color w:val="000000"/>
          <w:spacing w:val="0"/>
          <w:szCs w:val="17"/>
        </w:rPr>
      </w:pPr>
      <w:r>
        <w:rPr>
          <w:color w:val="000000"/>
          <w:spacing w:val="0"/>
          <w:szCs w:val="17"/>
        </w:rPr>
        <w:t xml:space="preserve">23. Исследование непродовольственных товаров: Учебное пособие для товаровед, фак. торг. вузов / </w:t>
      </w:r>
      <w:r>
        <w:rPr>
          <w:iCs/>
          <w:color w:val="000000"/>
          <w:spacing w:val="0"/>
          <w:szCs w:val="17"/>
        </w:rPr>
        <w:t>А. Т. Голубятникова, Т.С. Горяинова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и др. - М.: Экономика, 1982.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24. </w:t>
      </w:r>
      <w:r>
        <w:rPr>
          <w:iCs/>
          <w:color w:val="000000"/>
          <w:spacing w:val="0"/>
          <w:szCs w:val="17"/>
        </w:rPr>
        <w:t xml:space="preserve">Киевленко Е.Я., Чупров В.И., Драмшева </w:t>
      </w:r>
      <w:r>
        <w:rPr>
          <w:color w:val="000000"/>
          <w:spacing w:val="0"/>
          <w:szCs w:val="17"/>
        </w:rPr>
        <w:t>Е.Е. Декоративные коллекционные минералы. - М., 1997.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25. </w:t>
      </w:r>
      <w:r>
        <w:rPr>
          <w:iCs/>
          <w:color w:val="000000"/>
          <w:spacing w:val="0"/>
          <w:szCs w:val="17"/>
        </w:rPr>
        <w:t xml:space="preserve">Корнилов Н.И., СолодоваЮ. П. </w:t>
      </w:r>
      <w:r>
        <w:rPr>
          <w:color w:val="000000"/>
          <w:spacing w:val="0"/>
          <w:szCs w:val="17"/>
        </w:rPr>
        <w:t>Ювелирные камни. - М.: Недра, 1987.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26. </w:t>
      </w:r>
      <w:r>
        <w:rPr>
          <w:iCs/>
          <w:color w:val="000000"/>
          <w:spacing w:val="0"/>
          <w:szCs w:val="17"/>
        </w:rPr>
        <w:t xml:space="preserve">Корнилов Н.И., Солодова Ю.П. </w:t>
      </w:r>
      <w:r>
        <w:rPr>
          <w:color w:val="000000"/>
          <w:spacing w:val="0"/>
          <w:szCs w:val="17"/>
        </w:rPr>
        <w:t>Ювелирные камни. - М., 1995.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27. </w:t>
      </w:r>
      <w:r>
        <w:rPr>
          <w:iCs/>
          <w:color w:val="000000"/>
          <w:spacing w:val="0"/>
          <w:szCs w:val="17"/>
        </w:rPr>
        <w:t>Краснов Б.Я., Бернштейн М.М., Гвоздев Ю.М.</w:t>
      </w:r>
      <w:r>
        <w:rPr>
          <w:i/>
          <w:iCs/>
          <w:color w:val="000000"/>
          <w:spacing w:val="0"/>
          <w:szCs w:val="17"/>
        </w:rPr>
        <w:t xml:space="preserve"> </w:t>
      </w:r>
      <w:r>
        <w:rPr>
          <w:color w:val="000000"/>
          <w:spacing w:val="0"/>
          <w:szCs w:val="17"/>
        </w:rPr>
        <w:t>Комплексная оценка качества обувных материалов. - М.: Легпромбытиздат, 1979.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28. </w:t>
      </w:r>
      <w:r>
        <w:rPr>
          <w:iCs/>
          <w:color w:val="000000"/>
          <w:spacing w:val="0"/>
          <w:szCs w:val="17"/>
        </w:rPr>
        <w:t xml:space="preserve">Лифшиц И.М., Леженин Е.Д., Меркулова А.И. и др. </w:t>
      </w:r>
      <w:r>
        <w:rPr>
          <w:color w:val="000000"/>
          <w:spacing w:val="0"/>
          <w:szCs w:val="17"/>
        </w:rPr>
        <w:t>Исследование непродовольственных товаров. - М.: Экономия, 1988.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29. </w:t>
      </w:r>
      <w:r>
        <w:rPr>
          <w:iCs/>
          <w:color w:val="000000"/>
          <w:spacing w:val="0"/>
          <w:szCs w:val="17"/>
        </w:rPr>
        <w:t xml:space="preserve">Лифшиц И.М. </w:t>
      </w:r>
      <w:r>
        <w:rPr>
          <w:color w:val="000000"/>
          <w:spacing w:val="0"/>
          <w:szCs w:val="17"/>
        </w:rPr>
        <w:t>Современные требования к качеству промышленных товаров. - М.: Экономика, 1971.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30. </w:t>
      </w:r>
      <w:r>
        <w:rPr>
          <w:iCs/>
          <w:color w:val="000000"/>
          <w:spacing w:val="0"/>
          <w:szCs w:val="17"/>
        </w:rPr>
        <w:t xml:space="preserve">Логинов В.Д. </w:t>
      </w:r>
      <w:r>
        <w:rPr>
          <w:color w:val="000000"/>
          <w:spacing w:val="0"/>
          <w:szCs w:val="17"/>
        </w:rPr>
        <w:t>Ювелирные товары и часы. - М., 1984.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31. </w:t>
      </w:r>
      <w:r>
        <w:rPr>
          <w:iCs/>
          <w:color w:val="000000"/>
          <w:spacing w:val="0"/>
          <w:szCs w:val="17"/>
        </w:rPr>
        <w:t xml:space="preserve">Марченко В.И. </w:t>
      </w:r>
      <w:r>
        <w:rPr>
          <w:color w:val="000000"/>
          <w:spacing w:val="0"/>
          <w:szCs w:val="17"/>
        </w:rPr>
        <w:t>Ювелирное дело: Учебное пособие. - М.: Высшая школа, 1984.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32. </w:t>
      </w:r>
      <w:r>
        <w:rPr>
          <w:iCs/>
          <w:color w:val="000000"/>
          <w:spacing w:val="0"/>
          <w:szCs w:val="17"/>
        </w:rPr>
        <w:t xml:space="preserve">Махотина И.Г., Ракова Г.А. </w:t>
      </w:r>
      <w:r>
        <w:rPr>
          <w:color w:val="000000"/>
          <w:spacing w:val="0"/>
          <w:szCs w:val="17"/>
        </w:rPr>
        <w:t>Товароведение галантерейных и парфюмерно-косметических товаров. - М.: Экономика, 1979.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33. </w:t>
      </w:r>
      <w:r>
        <w:rPr>
          <w:iCs/>
          <w:color w:val="000000"/>
          <w:spacing w:val="0"/>
          <w:szCs w:val="17"/>
        </w:rPr>
        <w:t xml:space="preserve">Николаева М.П. </w:t>
      </w:r>
      <w:r>
        <w:rPr>
          <w:color w:val="000000"/>
          <w:spacing w:val="0"/>
          <w:szCs w:val="17"/>
        </w:rPr>
        <w:t>Сертификация потребительских товаров. - М.: Экономика, 1995.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34. </w:t>
      </w:r>
      <w:r>
        <w:rPr>
          <w:iCs/>
          <w:color w:val="000000"/>
          <w:spacing w:val="0"/>
          <w:szCs w:val="17"/>
        </w:rPr>
        <w:t xml:space="preserve">Новиков В.П., Павлов </w:t>
      </w:r>
      <w:r>
        <w:rPr>
          <w:iCs/>
          <w:color w:val="000000"/>
          <w:spacing w:val="0"/>
          <w:szCs w:val="17"/>
          <w:lang w:val="en-US"/>
        </w:rPr>
        <w:t>B</w:t>
      </w:r>
      <w:r>
        <w:rPr>
          <w:iCs/>
          <w:color w:val="000000"/>
          <w:spacing w:val="0"/>
          <w:szCs w:val="17"/>
        </w:rPr>
        <w:t>.</w:t>
      </w:r>
      <w:r>
        <w:rPr>
          <w:iCs/>
          <w:color w:val="000000"/>
          <w:spacing w:val="0"/>
          <w:szCs w:val="17"/>
          <w:lang w:val="en-US"/>
        </w:rPr>
        <w:t>C</w:t>
      </w:r>
      <w:r>
        <w:rPr>
          <w:iCs/>
          <w:color w:val="000000"/>
          <w:spacing w:val="0"/>
          <w:szCs w:val="17"/>
        </w:rPr>
        <w:t xml:space="preserve">. </w:t>
      </w:r>
      <w:r>
        <w:rPr>
          <w:color w:val="000000"/>
          <w:spacing w:val="0"/>
          <w:szCs w:val="17"/>
        </w:rPr>
        <w:t>Ручное изготовление ювелирных украшений. - М., 1997.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35. </w:t>
      </w:r>
      <w:r>
        <w:rPr>
          <w:iCs/>
          <w:color w:val="000000"/>
          <w:spacing w:val="0"/>
          <w:szCs w:val="17"/>
        </w:rPr>
        <w:t xml:space="preserve">Орловский Э.И. </w:t>
      </w:r>
      <w:r>
        <w:rPr>
          <w:color w:val="000000"/>
          <w:spacing w:val="0"/>
          <w:szCs w:val="17"/>
        </w:rPr>
        <w:t>Товароведение ювелирных товаров и часов. - М., 1977.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36. </w:t>
      </w:r>
      <w:r>
        <w:rPr>
          <w:iCs/>
          <w:color w:val="000000"/>
          <w:spacing w:val="0"/>
          <w:szCs w:val="17"/>
        </w:rPr>
        <w:t xml:space="preserve">Петров В.П. </w:t>
      </w:r>
      <w:r>
        <w:rPr>
          <w:color w:val="000000"/>
          <w:spacing w:val="0"/>
          <w:szCs w:val="17"/>
        </w:rPr>
        <w:t>Рассказы о поделочном камне. - М.: Наука, 1982.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37. </w:t>
      </w:r>
      <w:r>
        <w:rPr>
          <w:iCs/>
          <w:color w:val="000000"/>
          <w:spacing w:val="0"/>
          <w:szCs w:val="17"/>
        </w:rPr>
        <w:t xml:space="preserve">Постельникова-Лосева М.М., Платонова Н.Г., Ульянова Б.Л. </w:t>
      </w:r>
      <w:r>
        <w:rPr>
          <w:color w:val="000000"/>
          <w:spacing w:val="0"/>
          <w:szCs w:val="17"/>
        </w:rPr>
        <w:t xml:space="preserve">Золотое и серебряное дело </w:t>
      </w:r>
      <w:r>
        <w:rPr>
          <w:color w:val="000000"/>
          <w:spacing w:val="0"/>
          <w:szCs w:val="17"/>
          <w:lang w:val="en-US"/>
        </w:rPr>
        <w:t>XV</w:t>
      </w:r>
      <w:r>
        <w:rPr>
          <w:color w:val="000000"/>
          <w:spacing w:val="0"/>
          <w:szCs w:val="17"/>
        </w:rPr>
        <w:t>-</w:t>
      </w:r>
      <w:r>
        <w:rPr>
          <w:color w:val="000000"/>
          <w:spacing w:val="0"/>
          <w:szCs w:val="17"/>
          <w:lang w:val="en-US"/>
        </w:rPr>
        <w:t>XX</w:t>
      </w:r>
      <w:r>
        <w:rPr>
          <w:color w:val="000000"/>
          <w:spacing w:val="0"/>
          <w:szCs w:val="17"/>
        </w:rPr>
        <w:t xml:space="preserve"> веков. - М., 1991.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38. </w:t>
      </w:r>
      <w:r>
        <w:rPr>
          <w:iCs/>
          <w:color w:val="000000"/>
          <w:spacing w:val="0"/>
          <w:szCs w:val="17"/>
        </w:rPr>
        <w:t xml:space="preserve">Пыляев М.И. </w:t>
      </w:r>
      <w:r>
        <w:rPr>
          <w:color w:val="000000"/>
          <w:spacing w:val="0"/>
          <w:szCs w:val="17"/>
        </w:rPr>
        <w:t>Драгоценные камни и их свойства. - СПб., 1986.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39. </w:t>
      </w:r>
      <w:r>
        <w:rPr>
          <w:iCs/>
          <w:color w:val="000000"/>
          <w:spacing w:val="0"/>
          <w:szCs w:val="17"/>
        </w:rPr>
        <w:t xml:space="preserve">Рахлина Р.Н., Махотина Г.А. </w:t>
      </w:r>
      <w:r>
        <w:rPr>
          <w:color w:val="000000"/>
          <w:spacing w:val="0"/>
          <w:szCs w:val="17"/>
        </w:rPr>
        <w:t>Товароведение галантерейных товаров и пар-фюмерно-косметических изделий. - М.: Экономика, 1979.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40. </w:t>
      </w:r>
      <w:r>
        <w:rPr>
          <w:iCs/>
          <w:color w:val="000000"/>
          <w:spacing w:val="0"/>
          <w:szCs w:val="17"/>
        </w:rPr>
        <w:t xml:space="preserve">Селивакин С.А. </w:t>
      </w:r>
      <w:r>
        <w:rPr>
          <w:color w:val="000000"/>
          <w:spacing w:val="0"/>
          <w:szCs w:val="17"/>
        </w:rPr>
        <w:t>Производство ювелирных изделий. - М., 1951.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41. </w:t>
      </w:r>
      <w:r>
        <w:rPr>
          <w:iCs/>
          <w:color w:val="000000"/>
          <w:spacing w:val="0"/>
          <w:szCs w:val="17"/>
        </w:rPr>
        <w:t xml:space="preserve">Селивакин С.А., Власов И.И. </w:t>
      </w:r>
      <w:r>
        <w:rPr>
          <w:color w:val="000000"/>
          <w:spacing w:val="0"/>
          <w:szCs w:val="17"/>
        </w:rPr>
        <w:t>и др. Технология ювелирного производства. - Л.: Машиностроение, 1978.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42. </w:t>
      </w:r>
      <w:r>
        <w:rPr>
          <w:iCs/>
          <w:color w:val="000000"/>
          <w:spacing w:val="0"/>
          <w:szCs w:val="17"/>
        </w:rPr>
        <w:t xml:space="preserve">Семин О.А. </w:t>
      </w:r>
      <w:r>
        <w:rPr>
          <w:color w:val="000000"/>
          <w:spacing w:val="0"/>
          <w:szCs w:val="17"/>
        </w:rPr>
        <w:t>Организация контроля качества товаров в торговле. - М.: Экономика, 1981.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43. </w:t>
      </w:r>
      <w:r>
        <w:rPr>
          <w:iCs/>
          <w:color w:val="000000"/>
          <w:spacing w:val="0"/>
          <w:szCs w:val="17"/>
        </w:rPr>
        <w:t xml:space="preserve">Синкерс Дж. </w:t>
      </w:r>
      <w:r>
        <w:rPr>
          <w:color w:val="000000"/>
          <w:spacing w:val="0"/>
          <w:szCs w:val="17"/>
        </w:rPr>
        <w:t>Руководство по обработке драгоценных и поделочных камней. - М., 1996.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 xml:space="preserve">44. </w:t>
      </w:r>
      <w:r>
        <w:rPr>
          <w:iCs/>
          <w:color w:val="000000"/>
          <w:spacing w:val="0"/>
          <w:szCs w:val="17"/>
        </w:rPr>
        <w:t xml:space="preserve">Смит Г. </w:t>
      </w:r>
      <w:r>
        <w:rPr>
          <w:color w:val="000000"/>
          <w:spacing w:val="0"/>
          <w:szCs w:val="17"/>
        </w:rPr>
        <w:t>Драгоценные камни. - М., 1995.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>45. Справочник товароведа непродовольственных товаров. - М.: Экономия, 1990.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>46. Справочник товароведа: непродовольственные товары. В 3-х томах. - М.: Экономика, 1990.</w:t>
      </w:r>
    </w:p>
    <w:p w:rsidR="00D013C6" w:rsidRDefault="009732B5">
      <w:pPr>
        <w:shd w:val="clear" w:color="auto" w:fill="FFFFFF"/>
        <w:jc w:val="both"/>
        <w:rPr>
          <w:spacing w:val="0"/>
        </w:rPr>
      </w:pPr>
      <w:r>
        <w:rPr>
          <w:color w:val="000000"/>
          <w:spacing w:val="0"/>
          <w:szCs w:val="17"/>
        </w:rPr>
        <w:t>47. Справочник товароведа непродовольственных товаров - М.: Экология, 1990.</w:t>
      </w:r>
    </w:p>
    <w:p w:rsidR="00D013C6" w:rsidRDefault="009732B5">
      <w:pPr>
        <w:jc w:val="center"/>
        <w:rPr>
          <w:b/>
        </w:rPr>
      </w:pPr>
      <w:r>
        <w:rPr>
          <w:b/>
          <w:bCs/>
          <w:spacing w:val="0"/>
        </w:rPr>
        <w:t xml:space="preserve">РАЗДЕЛ 2. </w:t>
      </w:r>
      <w:r>
        <w:rPr>
          <w:b/>
        </w:rPr>
        <w:t xml:space="preserve">ВОПРОСЫ ДЛЯ ВЫПОЛНЕНИЯ </w:t>
      </w:r>
    </w:p>
    <w:p w:rsidR="00D013C6" w:rsidRDefault="009732B5">
      <w:pPr>
        <w:jc w:val="center"/>
        <w:rPr>
          <w:b/>
        </w:rPr>
      </w:pPr>
      <w:r>
        <w:rPr>
          <w:b/>
        </w:rPr>
        <w:t>КОНТРОЛЬНЫХ РАБОТ ПО ДИСЦИПЛИНЕ</w:t>
      </w:r>
    </w:p>
    <w:p w:rsidR="00D013C6" w:rsidRDefault="009732B5">
      <w:pPr>
        <w:jc w:val="center"/>
        <w:rPr>
          <w:b/>
        </w:rPr>
      </w:pPr>
      <w:r>
        <w:rPr>
          <w:b/>
        </w:rPr>
        <w:t xml:space="preserve"> «ТОВАРОВЕДЕНИЕ НЕПРОДОВОЛЬСТВЕННЫХ ТОВАРОВ»</w:t>
      </w:r>
    </w:p>
    <w:p w:rsidR="00D013C6" w:rsidRDefault="00D013C6">
      <w:pPr>
        <w:jc w:val="center"/>
        <w:rPr>
          <w:b/>
        </w:rPr>
      </w:pP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Потребительские свойства парфюмерных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Характеристика сырья для производства парфюмерных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Технология производства парфюмерных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Ассортимент парфюмерных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Идентификация и экспертиза качества парфюмерных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Методы контроля качества парфюмерных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Расфасовка, упаковка, маркировка, транспортирование и хранение парфюмерных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Потребительские свойства косметических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Сырье для производства косметических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Новшества в сырьевой базе для косметических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Технология производства косметических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Идентификация и экспертиза средств для ухода за кожей.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Идентификация и экспертиза средств для ухода за полостью рта.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Идентификация и экспертиза средств для ухода за волосами.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Технологический процесс производства порошков хны и басмы.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Технологический процесс изготовления средств для укладки волос.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Ассортимент и технология изготовления декоративной косметики.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Ассортимент дезодорирующих средств, средств для загара и от него.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Туалетное мыло: ассортимент и технология изготовления.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Общие требования к косметическим и парфюмерно-косметическим сериям.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Экспертиза косметических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Методы исследования косметической продукции (температура каплеспадания, органолептические показатели, стабильность эмульсии, водородный показатель рН).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Методы исследования зубной пасты.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Методы исследования декоративной косметики.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Методы исследований туалетного мыла.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Приемка и контроль качества косметических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Упаковка, маркировка, транспортирование и хранение косметических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Перечень однородных групп парфюмерно-косметической продукции, подлежащей обязательной сертификации.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пушно-меховых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Топография и гистологическое строение шкурки.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Строение волосяного покрова. Химический состав шкурки.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Товарные свойства и биологическая изменчивость волосяного и кожного покровов пушных зверей и домашних животных.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Зимние виды пушнины и мехового полуфабриката.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весенних видов мехового сырья. Весенние виды пушнины.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Весенние виды мехового полуфабриката. Овчинно-шубный и овчинно-меховой полуфабрикат. Меховые шкуры морских и речных зверей.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Технология процесса обработки пушно-мехового сырья и шубной овчины.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Стандартизация и сортировка пушно-мехового сырья и мехового полуфабриката.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Приемка, хранение и комплектование пушно-мехового сырья.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Метод оценки качества мехового полуфабриката.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и ассортимент меховых и овчинно-шубных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Качество меховой одежды и меховой части комбинированной одежды.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и ассортимент меховых головных уборов.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Требования к качеству головных уборов. Маркировка, упаковка и хранение головных уборов.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Наименование и внешние признаки дефектов изделий из меха и натуральной кожи.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Рекомендуемые требования к качеству швейных изделий из меха и натуральной кожи.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Маркировка, упаковка и хранение меховой одежды.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Потребительские свойства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Классификация, ассортимент, качество натуральных обувных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 xml:space="preserve">Классификация и артикуляция кожаной обуви. 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Общие сведения о стопе и определение размера стоп.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Характеристика обувных материалов.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Микроструктура, химический состав и топография шкуры.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Подготовительные процессы и операции производства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Общая характеристика дубления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Последубильные и отделочные процессы производства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Свойства натуральных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Оценка качества натуральных кож.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Характеристика искусственных и синтетических обувных материалов.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Качество искусственных и синтетических обувных материалов.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Общая характеристика, ассортимент и качество обувных картонов.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Искусственные и синтетические мягкие кожи.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Обувные ткани и нетканные текстильные материалы.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Оценка качества обувных тканей.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Пороки натуральных кож. Пороки тканей, применяемых при производстве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кожаной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Материалы для производства резиновой обуви. Основы производства резиновой обуви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Ассортимент бытовой и производственной резиновой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Качество и определение сортности резиновой обуви. Артикуляция и нумерация резиновой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Ассортимент и товароведная характеристика валяной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Маркировка обуви. Упаковка, транспортирование и хранение обуви.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электротоваров.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Общие требования к качеству машин и приборов.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Маркировка, упаковка и транспортировка электротоваров.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кабельной продукции.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комплектующих изделий электробытовых товаров и приборов.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электрического оборудования бытовых приборов.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оборудования для поддержания микроклимата.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машин для уборки помещений.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швейных и бельеобрабатывающих машин и приборов.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бытового холодильного оборудования.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электронагревательного оборудования.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оборудования для механизации и обработки пищевых продуктов.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Упаковка и общие принципы ухода за электроприборами.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Характеристика черных металлов для производства металлохозяйственных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Характеристика цветных и благородных (драгоценных) металлов и сплавов.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камней драгоценных, полудрагоценных и поделочных.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Основы производства металлохозяйственных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Коррозия металлов и методы защиты от нее.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Особенности производства ювелирных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Изготовление колец.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Изготовление серег.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Клеймение ювелирных изделий из драгоценных металлов.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приборов для окон и дверей, крепежных изделий.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металлической посуды из стали, чугуна, алюминия.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ножевых изделий, столовых приборов и принадлежностей.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Товароведная характеристика металлохозяйственных приборов, облегчающих домашний труд.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Классификация и ассортимент ювелирных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Экспертиза качества металлохозяйственных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Экспертиза качества ювелирных товаров.</w:t>
      </w:r>
    </w:p>
    <w:p w:rsidR="00D013C6" w:rsidRDefault="009732B5">
      <w:pPr>
        <w:pStyle w:val="a3"/>
        <w:numPr>
          <w:ilvl w:val="0"/>
          <w:numId w:val="2"/>
        </w:numPr>
        <w:ind w:left="0" w:firstLine="0"/>
      </w:pPr>
      <w:r>
        <w:t>Маркировка, упаковка и транспортирование ювелирных товаров.</w:t>
      </w:r>
    </w:p>
    <w:p w:rsidR="00D013C6" w:rsidRDefault="00D013C6">
      <w:pPr>
        <w:pStyle w:val="a3"/>
      </w:pPr>
    </w:p>
    <w:p w:rsidR="00D013C6" w:rsidRDefault="009732B5">
      <w:pPr>
        <w:pStyle w:val="20"/>
        <w:ind w:firstLine="0"/>
        <w:jc w:val="center"/>
        <w:rPr>
          <w:b/>
          <w:bCs/>
          <w:spacing w:val="0"/>
        </w:rPr>
      </w:pPr>
      <w:r>
        <w:rPr>
          <w:b/>
          <w:bCs/>
          <w:spacing w:val="0"/>
        </w:rPr>
        <w:t>РАЗДЕЛ 3. ЗАДАНИЯ И МЕТОДИЧЕСКИЕ УКАЗАНИЯ</w:t>
      </w:r>
      <w:r>
        <w:rPr>
          <w:b/>
          <w:bCs/>
          <w:spacing w:val="0"/>
        </w:rPr>
        <w:br/>
        <w:t>ПО ВЫПОЛНЕНИЮ КОНТРОЛЬНОЙ РАБОТЫ</w:t>
      </w:r>
    </w:p>
    <w:p w:rsidR="00D013C6" w:rsidRDefault="00D013C6">
      <w:pPr>
        <w:pStyle w:val="20"/>
        <w:rPr>
          <w:spacing w:val="0"/>
        </w:rPr>
      </w:pP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К выполнению задания приступить после изучения программного материала по всему курсу учебника.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Контрольная работа включает в себя выполнение трех заданий, которые находятся в вопросах для выполнения контрольной работы во втором разделе данных методических указаний.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Вопросы для контрольной работы необходимо выбирать согласно учебного шифра (последние две цифры номера зачетной книжки) и таблицы 1.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Например, номер зачетной книжки 02088, тогда учебный шифр – 88. Следовательно, номера контрольных вопросов будут 25, 61, 85:</w:t>
      </w:r>
    </w:p>
    <w:p w:rsidR="00D013C6" w:rsidRDefault="009732B5">
      <w:pPr>
        <w:pStyle w:val="20"/>
        <w:numPr>
          <w:ilvl w:val="0"/>
          <w:numId w:val="6"/>
        </w:numPr>
        <w:rPr>
          <w:spacing w:val="0"/>
        </w:rPr>
      </w:pPr>
      <w:r>
        <w:rPr>
          <w:spacing w:val="0"/>
        </w:rPr>
        <w:t>25)</w:t>
      </w:r>
      <w:r>
        <w:t xml:space="preserve"> </w:t>
      </w:r>
      <w:r>
        <w:rPr>
          <w:spacing w:val="0"/>
        </w:rPr>
        <w:t>Методы исследований туалетного мыла.</w:t>
      </w:r>
    </w:p>
    <w:p w:rsidR="00D013C6" w:rsidRDefault="009732B5">
      <w:pPr>
        <w:pStyle w:val="20"/>
        <w:numPr>
          <w:ilvl w:val="0"/>
          <w:numId w:val="6"/>
        </w:numPr>
        <w:rPr>
          <w:spacing w:val="0"/>
        </w:rPr>
      </w:pPr>
      <w:r>
        <w:rPr>
          <w:spacing w:val="0"/>
        </w:rPr>
        <w:t>61)</w:t>
      </w:r>
      <w:r>
        <w:t xml:space="preserve"> </w:t>
      </w:r>
      <w:r>
        <w:rPr>
          <w:spacing w:val="0"/>
        </w:rPr>
        <w:t>Искусственные и синтетические мягкие кожи.</w:t>
      </w:r>
    </w:p>
    <w:p w:rsidR="00D013C6" w:rsidRDefault="009732B5">
      <w:pPr>
        <w:pStyle w:val="20"/>
        <w:numPr>
          <w:ilvl w:val="0"/>
          <w:numId w:val="6"/>
        </w:numPr>
        <w:rPr>
          <w:spacing w:val="0"/>
        </w:rPr>
      </w:pPr>
      <w:r>
        <w:rPr>
          <w:spacing w:val="0"/>
        </w:rPr>
        <w:t>85) Характеристика цветных и благородных (драгоценных) металлов и сплавов.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Титульный лист контрольной работы должен содержать полное название учебного заведения, кафедры, Ф.И.О. студента, шифр, Ф.И.О. преподавателя.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В тексте не допускается сокращение слов, за исключением общепринятых. Нумерация страниц обязательна. «Содержание» пишется на 3 странице.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Контрольная работа может быть дополнена иллюстрациями, схемами, графиками, таблицами.</w:t>
      </w:r>
    </w:p>
    <w:p w:rsidR="00D013C6" w:rsidRDefault="009732B5">
      <w:pPr>
        <w:pStyle w:val="20"/>
        <w:rPr>
          <w:spacing w:val="0"/>
        </w:rPr>
      </w:pPr>
      <w:r>
        <w:rPr>
          <w:spacing w:val="0"/>
        </w:rPr>
        <w:t>В заключении указывается список используемой литературы, оформленный по принципу «Библиографического списка» в алфавитном порядке.</w:t>
      </w:r>
    </w:p>
    <w:p w:rsidR="00D013C6" w:rsidRDefault="00D013C6">
      <w:pPr>
        <w:pStyle w:val="20"/>
        <w:rPr>
          <w:spacing w:val="0"/>
        </w:rPr>
      </w:pPr>
    </w:p>
    <w:p w:rsidR="00D013C6" w:rsidRDefault="009732B5">
      <w:pPr>
        <w:pStyle w:val="a3"/>
        <w:jc w:val="center"/>
        <w:rPr>
          <w:b/>
        </w:rPr>
      </w:pPr>
      <w:r>
        <w:br w:type="page"/>
      </w:r>
      <w:r>
        <w:rPr>
          <w:b/>
        </w:rPr>
        <w:t>НОМЕРА ВОПРОСОВ ДЛЯ ВЫПОЛНЕНИЯ КОНТРОЛЬНОЙ</w:t>
      </w:r>
    </w:p>
    <w:p w:rsidR="00D013C6" w:rsidRDefault="009732B5">
      <w:pPr>
        <w:pStyle w:val="a3"/>
        <w:jc w:val="center"/>
        <w:rPr>
          <w:b/>
        </w:rPr>
      </w:pPr>
      <w:r>
        <w:rPr>
          <w:b/>
        </w:rPr>
        <w:t xml:space="preserve"> РАБОТЫ ПО ДИСЦИПЛИНЕ </w:t>
      </w:r>
    </w:p>
    <w:p w:rsidR="00D013C6" w:rsidRDefault="009732B5">
      <w:pPr>
        <w:pStyle w:val="a3"/>
        <w:jc w:val="center"/>
        <w:rPr>
          <w:b/>
        </w:rPr>
      </w:pPr>
      <w:r>
        <w:rPr>
          <w:b/>
        </w:rPr>
        <w:t xml:space="preserve">«ТОВАРОВЕДЕНИЕ </w:t>
      </w:r>
    </w:p>
    <w:p w:rsidR="00D013C6" w:rsidRDefault="009732B5">
      <w:pPr>
        <w:jc w:val="center"/>
        <w:rPr>
          <w:b/>
        </w:rPr>
      </w:pPr>
      <w:r>
        <w:rPr>
          <w:b/>
        </w:rPr>
        <w:t>НЕПРОДОВОЛЬСТВЕННЫХ ТОВАРОВ»</w:t>
      </w:r>
    </w:p>
    <w:p w:rsidR="00D013C6" w:rsidRDefault="00D013C6">
      <w:pPr>
        <w:jc w:val="center"/>
        <w:rPr>
          <w:b/>
        </w:rPr>
      </w:pPr>
    </w:p>
    <w:p w:rsidR="00D013C6" w:rsidRDefault="009732B5">
      <w:pPr>
        <w:pStyle w:val="a3"/>
        <w:jc w:val="right"/>
      </w:pPr>
      <w:r>
        <w:t>Таблица 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55"/>
        <w:gridCol w:w="675"/>
        <w:gridCol w:w="728"/>
        <w:gridCol w:w="727"/>
        <w:gridCol w:w="727"/>
        <w:gridCol w:w="727"/>
        <w:gridCol w:w="727"/>
        <w:gridCol w:w="727"/>
        <w:gridCol w:w="727"/>
        <w:gridCol w:w="727"/>
        <w:gridCol w:w="724"/>
      </w:tblGrid>
      <w:tr w:rsidR="00D013C6">
        <w:trPr>
          <w:cantSplit/>
        </w:trPr>
        <w:tc>
          <w:tcPr>
            <w:tcW w:w="1230" w:type="pct"/>
            <w:vMerge w:val="restar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Предпоследняя цифра шифра</w:t>
            </w:r>
          </w:p>
        </w:tc>
        <w:tc>
          <w:tcPr>
            <w:tcW w:w="3770" w:type="pct"/>
            <w:gridSpan w:val="10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Последняя цифра шифра</w:t>
            </w:r>
          </w:p>
        </w:tc>
      </w:tr>
      <w:tr w:rsidR="00D013C6">
        <w:trPr>
          <w:cantSplit/>
        </w:trPr>
        <w:tc>
          <w:tcPr>
            <w:tcW w:w="1230" w:type="pct"/>
            <w:vMerge/>
          </w:tcPr>
          <w:p w:rsidR="00D013C6" w:rsidRDefault="00D013C6">
            <w:pPr>
              <w:pStyle w:val="20"/>
              <w:ind w:firstLine="0"/>
              <w:jc w:val="center"/>
              <w:rPr>
                <w:spacing w:val="0"/>
              </w:rPr>
            </w:pP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68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69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70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71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72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27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73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28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74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29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61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13</w:t>
            </w:r>
          </w:p>
        </w:tc>
      </w:tr>
      <w:tr w:rsidR="00D013C6">
        <w:tc>
          <w:tcPr>
            <w:tcW w:w="1230" w:type="pct"/>
          </w:tcPr>
          <w:p w:rsidR="00D013C6" w:rsidRDefault="009732B5">
            <w:pPr>
              <w:pStyle w:val="2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352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53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75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77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54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42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52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76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26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62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86</w:t>
            </w:r>
          </w:p>
        </w:tc>
        <w:tc>
          <w:tcPr>
            <w:tcW w:w="380" w:type="pct"/>
          </w:tcPr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36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95</w:t>
            </w:r>
          </w:p>
          <w:p w:rsidR="00D013C6" w:rsidRDefault="009732B5">
            <w:pPr>
              <w:pStyle w:val="20"/>
              <w:ind w:firstLine="0"/>
              <w:rPr>
                <w:spacing w:val="0"/>
              </w:rPr>
            </w:pPr>
            <w:r>
              <w:rPr>
                <w:spacing w:val="0"/>
              </w:rPr>
              <w:t>14</w:t>
            </w:r>
          </w:p>
        </w:tc>
      </w:tr>
    </w:tbl>
    <w:p w:rsidR="00D013C6" w:rsidRDefault="00D013C6">
      <w:pPr>
        <w:pStyle w:val="20"/>
        <w:jc w:val="center"/>
        <w:rPr>
          <w:spacing w:val="0"/>
        </w:rPr>
      </w:pPr>
    </w:p>
    <w:p w:rsidR="00D013C6" w:rsidRDefault="00D013C6">
      <w:pPr>
        <w:pStyle w:val="20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jc w:val="both"/>
        <w:rPr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9732B5">
      <w:pPr>
        <w:pStyle w:val="20"/>
        <w:jc w:val="center"/>
        <w:rPr>
          <w:b/>
          <w:bCs/>
          <w:spacing w:val="0"/>
        </w:rPr>
      </w:pPr>
      <w:r>
        <w:rPr>
          <w:b/>
          <w:bCs/>
          <w:spacing w:val="0"/>
        </w:rPr>
        <w:t>Феоктистова Н.А., Васильев Д.А.</w:t>
      </w: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9732B5">
      <w:pPr>
        <w:pStyle w:val="3"/>
        <w:rPr>
          <w:spacing w:val="0"/>
          <w:sz w:val="28"/>
        </w:rPr>
      </w:pPr>
      <w:r>
        <w:rPr>
          <w:spacing w:val="0"/>
          <w:sz w:val="28"/>
        </w:rPr>
        <w:t>ТОВАРОВЕДЕНИЕ НЕПРОДОВОЛЬСТВЕННЫХ ТОВАРОВ</w:t>
      </w:r>
    </w:p>
    <w:p w:rsidR="00D013C6" w:rsidRDefault="00D013C6">
      <w:pPr>
        <w:pStyle w:val="3"/>
        <w:rPr>
          <w:spacing w:val="0"/>
          <w:sz w:val="28"/>
        </w:rPr>
      </w:pPr>
    </w:p>
    <w:p w:rsidR="00D013C6" w:rsidRDefault="009732B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МЕТОДИЧЕСКИЕ УКАЗАНИЯ ПО ИЗУЧЕНИЮ ДИСЦИПЛИНЫ</w:t>
      </w:r>
    </w:p>
    <w:p w:rsidR="00D013C6" w:rsidRDefault="009732B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И ВЫПОЛНЕНИЮ КОНТРОЛЬНОЙ РАБОТЫ</w:t>
      </w:r>
    </w:p>
    <w:p w:rsidR="00D013C6" w:rsidRDefault="00D013C6">
      <w:pPr>
        <w:pStyle w:val="a3"/>
        <w:rPr>
          <w:b/>
          <w:bCs/>
          <w:sz w:val="24"/>
        </w:rPr>
      </w:pPr>
    </w:p>
    <w:p w:rsidR="00D013C6" w:rsidRDefault="009732B5">
      <w:pPr>
        <w:jc w:val="center"/>
        <w:rPr>
          <w:spacing w:val="0"/>
        </w:rPr>
      </w:pPr>
      <w:r>
        <w:rPr>
          <w:spacing w:val="0"/>
        </w:rPr>
        <w:t>Студентам заочной формы обучения по специальности 35.11.00 –</w:t>
      </w:r>
    </w:p>
    <w:p w:rsidR="00D013C6" w:rsidRDefault="009732B5">
      <w:pPr>
        <w:jc w:val="center"/>
        <w:rPr>
          <w:spacing w:val="0"/>
        </w:rPr>
      </w:pPr>
      <w:r>
        <w:rPr>
          <w:spacing w:val="0"/>
        </w:rPr>
        <w:t xml:space="preserve">«Товароведение и экспертиза товаров (в сфере производства </w:t>
      </w:r>
    </w:p>
    <w:p w:rsidR="00D013C6" w:rsidRDefault="009732B5">
      <w:pPr>
        <w:jc w:val="center"/>
        <w:rPr>
          <w:spacing w:val="0"/>
        </w:rPr>
      </w:pPr>
      <w:r>
        <w:rPr>
          <w:spacing w:val="0"/>
        </w:rPr>
        <w:t xml:space="preserve">и обращения сельскохозяйственного сырья </w:t>
      </w:r>
    </w:p>
    <w:p w:rsidR="00D013C6" w:rsidRDefault="009732B5">
      <w:pPr>
        <w:jc w:val="center"/>
        <w:rPr>
          <w:spacing w:val="0"/>
        </w:rPr>
      </w:pPr>
      <w:r>
        <w:rPr>
          <w:spacing w:val="0"/>
        </w:rPr>
        <w:t>и продовольственных товаров)»</w:t>
      </w: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9732B5">
      <w:pPr>
        <w:pStyle w:val="20"/>
        <w:jc w:val="left"/>
        <w:rPr>
          <w:spacing w:val="0"/>
        </w:rPr>
      </w:pPr>
      <w:r>
        <w:rPr>
          <w:spacing w:val="0"/>
        </w:rPr>
        <w:t>Подписано в печать</w:t>
      </w:r>
    </w:p>
    <w:p w:rsidR="00D013C6" w:rsidRDefault="009732B5">
      <w:pPr>
        <w:pStyle w:val="20"/>
        <w:jc w:val="left"/>
        <w:rPr>
          <w:spacing w:val="0"/>
        </w:rPr>
      </w:pPr>
      <w:r>
        <w:rPr>
          <w:spacing w:val="0"/>
        </w:rPr>
        <w:t>Формат                  Печать офсетная</w:t>
      </w:r>
    </w:p>
    <w:p w:rsidR="00D013C6" w:rsidRDefault="009732B5">
      <w:pPr>
        <w:pStyle w:val="20"/>
        <w:jc w:val="left"/>
        <w:rPr>
          <w:spacing w:val="0"/>
          <w:u w:val="single"/>
        </w:rPr>
      </w:pPr>
      <w:r>
        <w:rPr>
          <w:spacing w:val="0"/>
          <w:u w:val="single"/>
        </w:rPr>
        <w:t>Усл.п.л.          Тираж     экз. Заказ</w:t>
      </w:r>
    </w:p>
    <w:p w:rsidR="00D013C6" w:rsidRDefault="009732B5">
      <w:pPr>
        <w:pStyle w:val="20"/>
        <w:jc w:val="left"/>
        <w:rPr>
          <w:spacing w:val="0"/>
        </w:rPr>
      </w:pPr>
      <w:r>
        <w:rPr>
          <w:spacing w:val="0"/>
        </w:rPr>
        <w:t>432980  г. Ульяновск, бульвар Новый Венец, 1</w:t>
      </w:r>
    </w:p>
    <w:p w:rsidR="00D013C6" w:rsidRDefault="00D013C6">
      <w:pPr>
        <w:pStyle w:val="20"/>
        <w:jc w:val="center"/>
        <w:rPr>
          <w:b/>
          <w:bCs/>
          <w:spacing w:val="0"/>
        </w:rPr>
      </w:pPr>
    </w:p>
    <w:p w:rsidR="00D013C6" w:rsidRDefault="00D013C6">
      <w:pPr>
        <w:jc w:val="both"/>
        <w:rPr>
          <w:spacing w:val="0"/>
        </w:rPr>
      </w:pPr>
      <w:bookmarkStart w:id="0" w:name="_GoBack"/>
      <w:bookmarkEnd w:id="0"/>
    </w:p>
    <w:sectPr w:rsidR="00D013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C6" w:rsidRDefault="009732B5">
      <w:r>
        <w:separator/>
      </w:r>
    </w:p>
  </w:endnote>
  <w:endnote w:type="continuationSeparator" w:id="0">
    <w:p w:rsidR="00D013C6" w:rsidRDefault="0097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C6" w:rsidRDefault="009732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3C6" w:rsidRDefault="00D013C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C6" w:rsidRDefault="009732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D013C6" w:rsidRDefault="00D013C6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C6" w:rsidRDefault="009732B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C6" w:rsidRDefault="009732B5">
      <w:r>
        <w:separator/>
      </w:r>
    </w:p>
  </w:footnote>
  <w:footnote w:type="continuationSeparator" w:id="0">
    <w:p w:rsidR="00D013C6" w:rsidRDefault="0097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7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C87CED"/>
    <w:multiLevelType w:val="hybridMultilevel"/>
    <w:tmpl w:val="7696F524"/>
    <w:lvl w:ilvl="0" w:tplc="6A48D0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89935B8"/>
    <w:multiLevelType w:val="hybridMultilevel"/>
    <w:tmpl w:val="B13AB58A"/>
    <w:lvl w:ilvl="0" w:tplc="7F5A3C6E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45F1C"/>
    <w:multiLevelType w:val="hybridMultilevel"/>
    <w:tmpl w:val="A6AA3A82"/>
    <w:lvl w:ilvl="0" w:tplc="972297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B655BF8"/>
    <w:multiLevelType w:val="hybridMultilevel"/>
    <w:tmpl w:val="8E00248E"/>
    <w:lvl w:ilvl="0" w:tplc="17C062F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57E3D96"/>
    <w:multiLevelType w:val="hybridMultilevel"/>
    <w:tmpl w:val="C2140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1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2B5"/>
    <w:rsid w:val="00755C16"/>
    <w:rsid w:val="009732B5"/>
    <w:rsid w:val="00D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D1802B-F6D1-4154-93D2-3DE90EBE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20"/>
      <w:sz w:val="28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pacing w:val="0"/>
    </w:rPr>
  </w:style>
  <w:style w:type="paragraph" w:styleId="2">
    <w:name w:val="Body Text 2"/>
    <w:basedOn w:val="a"/>
    <w:semiHidden/>
    <w:pPr>
      <w:jc w:val="center"/>
    </w:pPr>
    <w:rPr>
      <w:b/>
      <w:bCs/>
      <w:sz w:val="24"/>
    </w:rPr>
  </w:style>
  <w:style w:type="paragraph" w:styleId="3">
    <w:name w:val="Body Text 3"/>
    <w:basedOn w:val="a"/>
    <w:semiHidden/>
    <w:pPr>
      <w:jc w:val="center"/>
    </w:pPr>
    <w:rPr>
      <w:b/>
      <w:bCs/>
      <w:sz w:val="32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Pax Romana</Company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Microbius</dc:creator>
  <cp:keywords/>
  <cp:lastModifiedBy>Irina</cp:lastModifiedBy>
  <cp:revision>2</cp:revision>
  <dcterms:created xsi:type="dcterms:W3CDTF">2014-09-05T01:08:00Z</dcterms:created>
  <dcterms:modified xsi:type="dcterms:W3CDTF">2014-09-05T01:08:00Z</dcterms:modified>
</cp:coreProperties>
</file>