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2C3" w:rsidRDefault="0009778C">
      <w:pPr>
        <w:pStyle w:val="1"/>
        <w:jc w:val="center"/>
      </w:pPr>
      <w:r>
        <w:t>Твардовский a. t. - Фронтовая хроника рассказ танкиста а. т. твардовского</w:t>
      </w:r>
    </w:p>
    <w:p w:rsidR="00F212C3" w:rsidRPr="0009778C" w:rsidRDefault="0009778C">
      <w:pPr>
        <w:pStyle w:val="a3"/>
      </w:pPr>
      <w:r>
        <w:t xml:space="preserve">Из тысяч лиц узнал бы я мальчонку... </w:t>
      </w:r>
      <w:r>
        <w:br/>
        <w:t xml:space="preserve">А.Т. Твардовский </w:t>
      </w:r>
      <w:r>
        <w:br/>
      </w:r>
      <w:r>
        <w:br/>
        <w:t xml:space="preserve">С первых дней Великой Отечественной войны Твардовский находился среди бойцов, военным корреспондентом прошелтрудными дорогами с запада на восток и обратно. Об этом он рассказал в поэме «Василий Теркин». Но есть у поэтаи фронтовая лирика - своеобразный дневник, художественно запечатлевший суровое время и его героев. Стихотворение«Рассказ танкиста» относится к этому циклу. Прием «рассказ в рассказе» в литературе не нов. Еще А. С. Пушкинпрекрасно использовал его в «Повестях Белкина». Это помогает приблизить происходящее к читателю, ощутить себяучастником событий. Очевидец повествует о случившемся, и мы безоговорочно верим ему. Но этот же прием позволяетавтору сохранить свой стиль и лексику, не «спускаясь» к своему герою, ибо его «устами» говорит теперь герой.Все это прекрасно и гармонично сплелось в стихотворении Александра Трифоновича Твардовского «Рассказ танкиста».Читая стихотворение, невольно вспоминаешь некрасовские Зытовые сцены, та же простота и доходчивость принесомненных художественных достоинствах произведения. </w:t>
      </w:r>
      <w:r>
        <w:br/>
        <w:t xml:space="preserve">Был трудный бой. Все нынче, как спросонку, </w:t>
      </w:r>
      <w:r>
        <w:br/>
        <w:t xml:space="preserve">И только не могу себе простить: </w:t>
      </w:r>
      <w:r>
        <w:br/>
        <w:t xml:space="preserve">Из тысяч лиц узнал бы я мальчонку, </w:t>
      </w:r>
      <w:r>
        <w:br/>
        <w:t xml:space="preserve">А как зовут, забыл его спросить. </w:t>
      </w:r>
      <w:r>
        <w:br/>
      </w:r>
      <w:r>
        <w:br/>
        <w:t xml:space="preserve">Сразу «заявлена» ситуация ожесточенного боя, в котором не до вопросов и биографий - надо победить коварного исильного врага, поэтому все средства хороши, все потери «оправданны». Без рассуждений принимается помощь ребенка:боец не имеет возраста. Дети во время войны были порой «опаснее» взрослых. </w:t>
      </w:r>
      <w:r>
        <w:br/>
        <w:t xml:space="preserve">Шел бой за улицу. Огонь врага был страшен, </w:t>
      </w:r>
      <w:r>
        <w:br/>
        <w:t xml:space="preserve">Мы продвигались к площади вперед. </w:t>
      </w:r>
      <w:r>
        <w:br/>
        <w:t xml:space="preserve">А он гвоздит - не выглянуть из башен, - </w:t>
      </w:r>
      <w:r>
        <w:br/>
        <w:t xml:space="preserve">А черт его поймет, откуда бьет... </w:t>
      </w:r>
      <w:r>
        <w:br/>
        <w:t xml:space="preserve">И вдруг к машине подбежал парнишка: </w:t>
      </w:r>
      <w:r>
        <w:br/>
        <w:t xml:space="preserve">Я знаю, где их пушка. Я разведал... </w:t>
      </w:r>
      <w:r>
        <w:br/>
        <w:t xml:space="preserve">... А дайте я поеду </w:t>
      </w:r>
      <w:r>
        <w:br/>
        <w:t xml:space="preserve">На танке с вами. Прямо приведу. </w:t>
      </w:r>
      <w:r>
        <w:br/>
      </w:r>
      <w:r>
        <w:br/>
        <w:t xml:space="preserve">Небольшое по объему стихотворение дает полное представление о драматической ситуации, когда нужно принимать быстрыерешения, некогда предаваться сентиментальным рассуждениям. Слишком большую плату приходилось платить за любоепромедление, осторожничанье было не в чести. </w:t>
      </w:r>
      <w:r>
        <w:br/>
        <w:t>Что ж, бой не ждет. - Влезай сюда, дружище! -</w:t>
      </w:r>
      <w:r>
        <w:br/>
        <w:t xml:space="preserve">И вот мы катим к месту вчетвером. </w:t>
      </w:r>
      <w:r>
        <w:br/>
        <w:t xml:space="preserve">Стоит парнишка - мины, пули свищут, </w:t>
      </w:r>
      <w:r>
        <w:br/>
        <w:t xml:space="preserve">И только рубашонка пузырем. </w:t>
      </w:r>
      <w:r>
        <w:br/>
      </w:r>
      <w:r>
        <w:br/>
        <w:t xml:space="preserve">В этих строках слышится романтика боя, но поэт не приукрашивает действительность, скорее дает ее в восприятиисвоего юного героя. Когда же рассказ «возвращается» к танкисту, он не идеализирует обстановку, а показывает ее совсеми реалиями. </w:t>
      </w:r>
      <w:r>
        <w:br/>
        <w:t xml:space="preserve">Подъехали. Вот здесь. И с разворота </w:t>
      </w:r>
      <w:r>
        <w:br/>
        <w:t xml:space="preserve">Заходим в тыл, и полный газ даем. </w:t>
      </w:r>
      <w:r>
        <w:br/>
        <w:t xml:space="preserve">И эту пушку, заодно с расчетом, </w:t>
      </w:r>
      <w:r>
        <w:br/>
        <w:t xml:space="preserve">Мы вмяли в рыхлый, жирный чернозем. </w:t>
      </w:r>
      <w:r>
        <w:br/>
      </w:r>
      <w:r>
        <w:br/>
        <w:t xml:space="preserve">Страшная картина возмездия. Но это логическое завершение любого посягательства на свободу отечества, поэтому невоспринимается чем-то ужасным, не подходящим для литературного описания. Враги получили по заслугам. В следующийраз они не будут легкомысленно надеяться на скорую победу. </w:t>
      </w:r>
      <w:r>
        <w:br/>
        <w:t xml:space="preserve">Я вытер пот. Душила гарь и копоть: </w:t>
      </w:r>
      <w:r>
        <w:br/>
        <w:t xml:space="preserve">От дома к дому шел большой пожар. </w:t>
      </w:r>
      <w:r>
        <w:br/>
        <w:t xml:space="preserve">И, помню, я сказал: - Спасибо, хлопец! - </w:t>
      </w:r>
      <w:r>
        <w:br/>
        <w:t xml:space="preserve">И руку, как товарищу, пожал... </w:t>
      </w:r>
      <w:r>
        <w:br/>
      </w:r>
      <w:r>
        <w:br/>
        <w:t>Что может быть ценнее на войне, кроме взаимопомощи и взаимовыручки. Удивительно, но в стихотворении Твардовскоговместился целый военный эпизод. Поэтическая форма позволила автору многое не досказать, что-то оставить зарамками произведения. Личный опыт читателей позволяет многое понять без слов и комментариев поэта. Главное жедостигнуто - показана яркая картина штурма населенного пункта, занятого врагом. В «Рассказе танкиста» поэт применяетсвой излюбленный способ - кольцевую композицию, подчеркивающую в данном случае трудность военного пути, еще нескорую, хотя и неминуемую победу. Был трудный бой. Очередной из многих боев, которые предстоит пройти не толькотанкисту, но и многим тысячам таких же самоотверженных бойцов, ковавших победу родины. Он потому и «забыл» спроситьимя «мальчонки», что не мечтает о собственной славе, честно выполняя долг солдата, думает лишь о защите родины.Твардовскому прекрасно удалось передать обстановку и настроение того сурового времени. Немногословно, но весомосказать о безвестных героях, раскрыть образ времени, его суровую романтику и реальную жизнь - главная задачаавтора. Лирика А.Т. Твардовского не потеряла своего значения и в наши дни. Она учит нас патриотизму, честному, ане показному отношению к порученному делу.</w:t>
      </w:r>
      <w:bookmarkStart w:id="0" w:name="_GoBack"/>
      <w:bookmarkEnd w:id="0"/>
    </w:p>
    <w:sectPr w:rsidR="00F212C3" w:rsidRPr="000977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778C"/>
    <w:rsid w:val="0009778C"/>
    <w:rsid w:val="00B2439B"/>
    <w:rsid w:val="00F2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AA9D2-A394-4C0C-B9D4-69448C02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655</Words>
  <Characters>3734</Characters>
  <Application>Microsoft Office Word</Application>
  <DocSecurity>0</DocSecurity>
  <Lines>31</Lines>
  <Paragraphs>8</Paragraphs>
  <ScaleCrop>false</ScaleCrop>
  <Company>diakov.net</Company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Твардовский a. t. - Фронтовая хроника рассказ танкиста а. т. твардовского</dc:title>
  <dc:subject/>
  <dc:creator>Irina</dc:creator>
  <cp:keywords/>
  <dc:description/>
  <cp:lastModifiedBy>Irina</cp:lastModifiedBy>
  <cp:revision>2</cp:revision>
  <dcterms:created xsi:type="dcterms:W3CDTF">2014-07-13T06:45:00Z</dcterms:created>
  <dcterms:modified xsi:type="dcterms:W3CDTF">2014-07-13T06:45:00Z</dcterms:modified>
</cp:coreProperties>
</file>