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DF4" w:rsidRDefault="004D0D81">
      <w:pPr>
        <w:pStyle w:val="1"/>
        <w:jc w:val="center"/>
      </w:pPr>
      <w:r>
        <w:t>Толстой л. н. - мысль народная в романе л. н. толстого война и мир.</w:t>
      </w:r>
    </w:p>
    <w:p w:rsidR="00217DF4" w:rsidRPr="004D0D81" w:rsidRDefault="004D0D81">
      <w:pPr>
        <w:pStyle w:val="a3"/>
        <w:spacing w:after="240" w:afterAutospacing="0"/>
      </w:pPr>
      <w:r>
        <w:t>Я хотел написать историю народа.</w:t>
      </w:r>
      <w:r>
        <w:br/>
        <w:t>Л. Н. Толстой</w:t>
      </w:r>
      <w:r>
        <w:br/>
      </w:r>
      <w:r>
        <w:br/>
        <w:t>Трудно переоценить значение романа-эпопеи Льва Николаевича Толстого «Война и мир». Он оказал особое влияние на развитие всех последующих поколений, перечитывающих роман множество раз, каждый раз понимая его по-своему. Мировая литература не знала ещё столь масштабного по широте охвата материала литературного произведения.</w:t>
      </w:r>
      <w:r>
        <w:br/>
        <w:t>Сам Толстой называл основной магистральной темой романа «мыль народную». Традиционно считается, что «мысль народную» до него затрагивали такие произведения, как гоголевские «Мёртвые души», пушкинская «Капитанская дочка», «Преступление и наказание» Достоевского и другие. Причём Пушкин и Гоголь ставили интеллигенцию выше народа, а Достоевский и Некрасов наоборот возвышали народ над всеми. Толстой же ввёл понятие «роя». Этот «рой» ясно показан во сне Пьера о шаре, покрытом миллионами маленьких капель, олицетворяющих людей. Во второй части эпилога Толстой, рассуждая о том, что движет историю, приводит читателя к выводу, что ход истории управляется, как общим законом, так и волями отдельных личностей. Значит, жизнь подчиняется не только воле судьбы, но и действиям каких-либо людей, таких, как Наполеон, Александр, Кутузов, Багратион…</w:t>
      </w:r>
      <w:r>
        <w:br/>
        <w:t>И всё-таки, читая роман, убеждаешься, что для автора именно народ, в широком понимании этого слова, является носителем основных духовных ценностей. На странницах романа мы встречаемся с целым рядом персонажей из народа. Например, «чувство мести, лежавшее в душе каждого человека» и всего народа, породило партизанскую войну. Простые люди сжигали свои собственные дома в городах и деревнях (купец Ферапонтов), простые мужики уходили в партизаны. Война 1812 года предстаёт перед читателями истинно народной. Партизаны уничтожили великую армию по частям. Плохо организованные отряды, состоящие из мужиков и помещиков, были объединены единой целью защиты родины. Автор упоминает о таких героях–партизанах, как старостиха Василиса, побившая сотню французов, как дьячок, пленивший за месяц несколько сот французов.</w:t>
      </w:r>
      <w:r>
        <w:br/>
        <w:t>Но более подробно описан лишь один из мужиков-партизан – Тихон Щербатый. Это был «самый полезный и храбрый человек» в отряде Денисова. В образ Тихона писатель показал дух народа мстителя, находчивость и удаль русского крестьянства. Его переполняет ненависть к непрошеным гостям, и он с топором в руках идёт на врага по велению сердца.</w:t>
      </w:r>
      <w:r>
        <w:br/>
        <w:t>«Олицетворением духа простоты и правды» предстаёт перед нами в глазах Пьера пленный русский солдат Платон Каратаев. Платон – полная противоположность Тихону Щербатому. Он любит всех людей, в том числе французов. Если Тихон грубоват и юмор его сочетается с жестокостью, то Каратаев стремится во всём видеть «торжественное благообразие». В Платоне живёт дух правдоискательства, столь характерный для русского крестьянства, и извечная любовь к труду. Толстой не говорит нам, какой из двух «русских мужиков» больше ему нравится, так как они оба олицетворяют русский национальный характер.</w:t>
      </w:r>
      <w:r>
        <w:br/>
        <w:t>Проявление народного начала в главных персонажах романа можно найти в эпизоде охоты, где все герои ведут себя естественно просто, как народ. Жизнеспособность каждого из героев проверяется «мыслью народной». Она помогает Пьеру и Андрею обнаружить и проявить их лучшие качества.</w:t>
      </w:r>
      <w:r>
        <w:br/>
        <w:t>Толстой создаёт единство духа из множества народных персонажей. Каждый из них влияет по-своему на ход исторических событий. Вместе же они являются, по мнению Толстого, той единой движущей силой бытия.</w:t>
      </w:r>
      <w:r>
        <w:br/>
      </w:r>
      <w:r>
        <w:br/>
      </w:r>
      <w:bookmarkStart w:id="0" w:name="_GoBack"/>
      <w:bookmarkEnd w:id="0"/>
    </w:p>
    <w:sectPr w:rsidR="00217DF4" w:rsidRPr="004D0D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0D81"/>
    <w:rsid w:val="00217DF4"/>
    <w:rsid w:val="004D0D81"/>
    <w:rsid w:val="004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DECE0-B5F4-4B6A-B4C7-1258A95F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2968</Characters>
  <Application>Microsoft Office Word</Application>
  <DocSecurity>0</DocSecurity>
  <Lines>24</Lines>
  <Paragraphs>6</Paragraphs>
  <ScaleCrop>false</ScaleCrop>
  <Company>diakov.net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мысль народная в романе л. н. толстого война и мир.</dc:title>
  <dc:subject/>
  <dc:creator>Irina</dc:creator>
  <cp:keywords/>
  <dc:description/>
  <cp:lastModifiedBy>Irina</cp:lastModifiedBy>
  <cp:revision>2</cp:revision>
  <dcterms:created xsi:type="dcterms:W3CDTF">2014-07-12T22:42:00Z</dcterms:created>
  <dcterms:modified xsi:type="dcterms:W3CDTF">2014-07-12T22:42:00Z</dcterms:modified>
</cp:coreProperties>
</file>