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69" w:rsidRDefault="00C660B9">
      <w:pPr>
        <w:pStyle w:val="1"/>
        <w:jc w:val="center"/>
      </w:pPr>
      <w:r>
        <w:t>Толстой л. н. - Путь исканий андрея болконского</w:t>
      </w:r>
    </w:p>
    <w:p w:rsidR="002A0F69" w:rsidRPr="00C660B9" w:rsidRDefault="00C660B9">
      <w:pPr>
        <w:pStyle w:val="a3"/>
        <w:spacing w:after="240" w:afterAutospacing="0"/>
      </w:pPr>
      <w:r>
        <w:t>В романе “Война и мир” Лев Николаевич Толстой говорит о путях развития России, о судьбах народа, его роли в истории, о взаимоотношениях народа и дворянства, о роли личности в истории. Писатель раскрывает в романе значение Отечественной войны 1812 года, помогает понять черты русского национального характера.</w:t>
      </w:r>
      <w:r>
        <w:br/>
        <w:t>Любимые герои Толстого ищут ответы на вопросы, поставленные временем, они стремятся найти себе достойное место в жизни. К этим героям относится и князь Андрей Болконский. Впервые мы встречаемся с ним в салоне Анны Шерер. Его красивое лицо “с определенными сухими чертами” омрачено выражением скуки и недовольства. Толстой объясняет это тем, что “все бывшие в гостиной не только были знакомы, но уже надоели ему так, что и смотреть на них и слушать их ему было очень скучно”. Князь кажется окружающим холодным и недоступным. В разговоре с Шерер он резко выражает свою неприязнь к образу мысли и к нравственным нормам придворного общества. Андрей говорит: “Эта жизнь не по мне”. Он жаждет деятельности, мечтает совершить подвиг во имя людей.</w:t>
      </w:r>
      <w:r>
        <w:br/>
        <w:t>Обладая не только блестящим умом и образованностью, но и сильной волей, Андрей Болконский полностью меняет свою жизнь - поступает на службу в штаб главнокомандующего. Мы видим, что у этого человека уже сформировался четкий взгляд на жизнь. Он знает, к чему стремиться - к “своему Тулону”. Ему нужны слава, власть. Его кумиром стал Наполеон, и князь Андрей во всем желает следовать ему. Подвиг, совершенный Андреем Болконским во время Аустерлицкого сражения, когда он со знаменем в руках вел солдат в бой, был замечен окружающими и даже самим Наполеоном. Но совершив этот героический поступок, Андрей не испытывает счастья. Этот момент в его жизни можно назвать переломным, потому что князь Андрей по-новому оценивает все происходящее. Когда он лежал, тяжело раненный, его взору открылось бесконечное небо. Можно сказать, что он впервые увидел его, а вместе с ним - и ту простую правду жизни, которая заключается в любви человека к дому, семье, к природе.</w:t>
      </w:r>
      <w:r>
        <w:br/>
        <w:t>Болконский глубоко разочаровывается в Наполеоне, который показался ему обыкновенным маленьким сорокалетним мужчиной в сером сюртуке. Мысль, что этот человек приносит несчастье другим людям, окончательно “отрезвляет” Андрея Болконского. Он больше не верит, что исход сражения может зависеть от действий одного лица, от планов и диспозиций. После Аустерлица его представление не только о подвиге, но и о смысле жизни полностью меняется.</w:t>
      </w:r>
      <w:r>
        <w:br/>
        <w:t>Поэтому он возвращается к семье, но там его ждет новое потрясение - смерть жены Лизы, к которой он в свое время охладел, и теперь хотел загладить свою вину. Андрей пытается жить спокойной жизнью, заботясь о сыне, занимаясь улучшением жизни своих крепостных. Триста человек он сделал вольными хлебопашцами, остальным заменил барщину оброком. Эти гуманные меры говорят нам о передовых взглядах князя. Но преобразования не могут полностью занять его ум и сердце, и Андрей Болконский по-прежнему находится в депрессии.</w:t>
      </w:r>
      <w:r>
        <w:br/>
        <w:t>Перемены в тяжелом душевном состоянии Андрея наступают с приездом Пьера, который старается внушить другу веру в существование добра, правды и счастья. В спорах Андрея с Пьером мы замечаем, что князь критически относится к себе. Он понимает, что “жизнь для себя” означает, что “в тридцать один год жизнь кончена”.</w:t>
      </w:r>
      <w:r>
        <w:br/>
        <w:t>Настоящий душевный подъем испытывает Андрей Болконский при встрече с Наташей Ростовой. Общение с ней открывает для него новую сторону жизни: любовь, красоту, поэзию. Но ему не суждено быть счастливым с Наташей. Продолжая ощущать, что “просто существовать” он не может, Андрей едет в Петербург.</w:t>
      </w:r>
      <w:r>
        <w:br/>
        <w:t>Там он принимает участие в работе комиссии Сперанского. И вновь вечный поиск, размышления о жизни приводят его к выводу о бессмысленности комиссии. Андрей Болконский отказывается от карьеры правительственного чиновника.</w:t>
      </w:r>
      <w:r>
        <w:br/>
        <w:t>Разлука оказалась слишком трудным испытанием для Наташи. История с Анатолем Курагиным разрушает возможное счастье с ней Андрея Болконского. Гордый князь не может простить Наташе ее ошибку. А она испытывает угрызения совести, считает, что недостойна такого благородного, идеального человека. Разрыв с Наташей вновь приводит героя к глубокому кризису.</w:t>
      </w:r>
      <w:r>
        <w:br/>
        <w:t>Когда Наполеон вступает в пределы России и начинает стремительно продвигаться вперед, Андрей Болконский, возненавидевший войну после Аустерлица, идет в действующую армию, отказавшись от безопасной работы при штабе императора. Князь Андрей становится обыкновенным полковым командиром. Солдаты любят его и называют “наш князь”. Андрей не мечтает больше о славе и подвиге. Он просто защищает свою страну. Теперь мы замечаем в нем ту же, что и у солдат, “скрытую теплоту патриотизма”.</w:t>
      </w:r>
      <w:r>
        <w:br/>
        <w:t>Взгляды Андрея Болконского, сформировавшиеся за годы мучительных поисков своего места в жизни, раскрываются в беседе с Пьером перед сражением. Князь Андрей понял, что исход битвы зависит не от гениальности полководцев, а от “духа войска”, его уверенности в победе. В момент смертельного ранения Андрей испытывает огромную тягу к жизни. Он задумывается, почему же ему так жаль расставаться с ней. Твердый и холодный характер Андрея Болконского не позволил ему в полной мере испытать простое человеческое счастье. Бородинское сражение можно назвать кульминацией и в жизни князя Андрея. Предсмертные страдания помогли ему постичь смысл христианской любви: “Сострадание, любовь к братьям, к любящим, любовь к ненавидящим нас, любовь к врагам - да, та любовь, которую проповедовал Бог на земле... и которой я не понимал”.</w:t>
      </w:r>
      <w:r>
        <w:br/>
        <w:t>Таким образом, Толстой приводит своего героя к ги- бели во имя жизни других, во имя будущего России, духовно же - он приводит его к постижению вечных нравственных ценностей. В образе Андрея Болконского отразились лучшие черты дворянина-патриота: ум, образованность, честность, совестливость, горячая любовь к Родине.</w:t>
      </w:r>
      <w:r>
        <w:br/>
      </w:r>
      <w:r>
        <w:br/>
      </w:r>
      <w:bookmarkStart w:id="0" w:name="_GoBack"/>
      <w:bookmarkEnd w:id="0"/>
    </w:p>
    <w:sectPr w:rsidR="002A0F69" w:rsidRPr="00C660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0B9"/>
    <w:rsid w:val="002A0F69"/>
    <w:rsid w:val="00B333B6"/>
    <w:rsid w:val="00C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750A5-5292-4AB9-8E24-7BE38C3D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4931</Characters>
  <Application>Microsoft Office Word</Application>
  <DocSecurity>0</DocSecurity>
  <Lines>41</Lines>
  <Paragraphs>11</Paragraphs>
  <ScaleCrop>false</ScaleCrop>
  <Company>diakov.net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Путь исканий андрея болконского</dc:title>
  <dc:subject/>
  <dc:creator>Irina</dc:creator>
  <cp:keywords/>
  <dc:description/>
  <cp:lastModifiedBy>Irina</cp:lastModifiedBy>
  <cp:revision>2</cp:revision>
  <dcterms:created xsi:type="dcterms:W3CDTF">2014-09-17T18:42:00Z</dcterms:created>
  <dcterms:modified xsi:type="dcterms:W3CDTF">2014-09-17T18:42:00Z</dcterms:modified>
</cp:coreProperties>
</file>