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D84" w:rsidRDefault="00EC4D84"/>
    <w:p w:rsidR="001737BC" w:rsidRDefault="001737BC"/>
    <w:p w:rsidR="002532FF" w:rsidRDefault="002532FF"/>
    <w:p w:rsidR="002532FF" w:rsidRDefault="002532FF"/>
    <w:p w:rsidR="002532FF" w:rsidRDefault="002532FF"/>
    <w:p w:rsidR="002532FF" w:rsidRDefault="002532FF"/>
    <w:p w:rsidR="002532FF" w:rsidRDefault="002532FF"/>
    <w:p w:rsidR="002532FF" w:rsidRDefault="002532FF"/>
    <w:p w:rsidR="002532FF" w:rsidRDefault="002532FF" w:rsidP="002532FF">
      <w:pPr>
        <w:jc w:val="center"/>
        <w:rPr>
          <w:rFonts w:ascii="Times New Roman" w:hAnsi="Times New Roman"/>
          <w:sz w:val="72"/>
          <w:szCs w:val="72"/>
        </w:rPr>
      </w:pPr>
      <w:r w:rsidRPr="002532FF">
        <w:rPr>
          <w:rFonts w:ascii="Times New Roman" w:hAnsi="Times New Roman"/>
          <w:sz w:val="72"/>
          <w:szCs w:val="72"/>
        </w:rPr>
        <w:t>Курсовая работа</w:t>
      </w:r>
    </w:p>
    <w:p w:rsidR="002532FF" w:rsidRDefault="002532FF" w:rsidP="002532FF">
      <w:pPr>
        <w:jc w:val="center"/>
        <w:rPr>
          <w:rFonts w:ascii="Times New Roman" w:hAnsi="Times New Roman"/>
          <w:sz w:val="44"/>
          <w:szCs w:val="44"/>
        </w:rPr>
      </w:pPr>
      <w:r>
        <w:rPr>
          <w:rFonts w:ascii="Times New Roman" w:hAnsi="Times New Roman"/>
          <w:sz w:val="44"/>
          <w:szCs w:val="44"/>
        </w:rPr>
        <w:t>«Проблемы социальной политики российского государства»</w:t>
      </w:r>
    </w:p>
    <w:p w:rsidR="002532FF" w:rsidRDefault="002532FF" w:rsidP="002532FF">
      <w:pPr>
        <w:jc w:val="center"/>
        <w:rPr>
          <w:rFonts w:ascii="Times New Roman" w:hAnsi="Times New Roman"/>
          <w:sz w:val="44"/>
          <w:szCs w:val="44"/>
        </w:rPr>
      </w:pPr>
    </w:p>
    <w:p w:rsidR="002532FF" w:rsidRDefault="002532FF" w:rsidP="002532FF">
      <w:pPr>
        <w:jc w:val="center"/>
        <w:rPr>
          <w:rFonts w:ascii="Times New Roman" w:hAnsi="Times New Roman"/>
          <w:sz w:val="44"/>
          <w:szCs w:val="44"/>
        </w:rPr>
      </w:pPr>
    </w:p>
    <w:p w:rsidR="002532FF" w:rsidRDefault="002532FF" w:rsidP="002532FF">
      <w:pPr>
        <w:jc w:val="center"/>
        <w:rPr>
          <w:rFonts w:ascii="Times New Roman" w:hAnsi="Times New Roman"/>
          <w:sz w:val="44"/>
          <w:szCs w:val="44"/>
        </w:rPr>
      </w:pPr>
    </w:p>
    <w:p w:rsidR="002532FF" w:rsidRDefault="002532FF" w:rsidP="002532FF">
      <w:pPr>
        <w:jc w:val="center"/>
        <w:rPr>
          <w:rFonts w:ascii="Times New Roman" w:hAnsi="Times New Roman"/>
          <w:sz w:val="44"/>
          <w:szCs w:val="44"/>
        </w:rPr>
      </w:pPr>
    </w:p>
    <w:p w:rsidR="002532FF" w:rsidRDefault="002532FF" w:rsidP="002532FF">
      <w:pPr>
        <w:jc w:val="center"/>
        <w:rPr>
          <w:rFonts w:ascii="Times New Roman" w:hAnsi="Times New Roman"/>
          <w:sz w:val="44"/>
          <w:szCs w:val="44"/>
        </w:rPr>
      </w:pPr>
    </w:p>
    <w:p w:rsidR="002532FF" w:rsidRDefault="002532FF" w:rsidP="002532FF">
      <w:pPr>
        <w:jc w:val="center"/>
        <w:rPr>
          <w:rFonts w:ascii="Times New Roman" w:hAnsi="Times New Roman"/>
          <w:sz w:val="44"/>
          <w:szCs w:val="44"/>
        </w:rPr>
      </w:pPr>
    </w:p>
    <w:p w:rsidR="002532FF" w:rsidRDefault="002532FF" w:rsidP="002532FF">
      <w:pPr>
        <w:jc w:val="center"/>
        <w:rPr>
          <w:rFonts w:ascii="Times New Roman" w:hAnsi="Times New Roman"/>
          <w:sz w:val="44"/>
          <w:szCs w:val="44"/>
        </w:rPr>
      </w:pPr>
    </w:p>
    <w:p w:rsidR="002532FF" w:rsidRDefault="002532FF" w:rsidP="002532FF">
      <w:pPr>
        <w:jc w:val="center"/>
        <w:rPr>
          <w:rFonts w:ascii="Times New Roman" w:hAnsi="Times New Roman"/>
          <w:sz w:val="44"/>
          <w:szCs w:val="44"/>
        </w:rPr>
      </w:pPr>
    </w:p>
    <w:p w:rsidR="002532FF" w:rsidRDefault="002532FF" w:rsidP="002532FF">
      <w:pPr>
        <w:jc w:val="center"/>
        <w:rPr>
          <w:rFonts w:ascii="Times New Roman" w:hAnsi="Times New Roman"/>
          <w:sz w:val="44"/>
          <w:szCs w:val="44"/>
        </w:rPr>
      </w:pPr>
    </w:p>
    <w:p w:rsidR="002532FF" w:rsidRDefault="002532FF" w:rsidP="002532FF">
      <w:pPr>
        <w:jc w:val="center"/>
        <w:rPr>
          <w:rFonts w:ascii="Times New Roman" w:hAnsi="Times New Roman"/>
          <w:sz w:val="44"/>
          <w:szCs w:val="44"/>
        </w:rPr>
      </w:pPr>
    </w:p>
    <w:p w:rsidR="002532FF" w:rsidRDefault="002532FF" w:rsidP="002532FF">
      <w:pPr>
        <w:jc w:val="center"/>
        <w:rPr>
          <w:rFonts w:ascii="Times New Roman" w:hAnsi="Times New Roman"/>
          <w:sz w:val="44"/>
          <w:szCs w:val="44"/>
        </w:rPr>
      </w:pPr>
    </w:p>
    <w:p w:rsidR="00906A37" w:rsidRDefault="002532FF" w:rsidP="0027285E">
      <w:pPr>
        <w:jc w:val="both"/>
        <w:rPr>
          <w:rFonts w:ascii="Times New Roman" w:hAnsi="Times New Roman"/>
          <w:b/>
          <w:sz w:val="24"/>
          <w:szCs w:val="24"/>
        </w:rPr>
      </w:pPr>
      <w:r w:rsidRPr="000A4600">
        <w:rPr>
          <w:rFonts w:ascii="Times New Roman" w:hAnsi="Times New Roman"/>
          <w:b/>
          <w:sz w:val="24"/>
          <w:szCs w:val="24"/>
        </w:rPr>
        <w:t>Содержание:</w:t>
      </w:r>
    </w:p>
    <w:p w:rsidR="00906A37" w:rsidRDefault="00906A37" w:rsidP="0027285E">
      <w:pPr>
        <w:jc w:val="both"/>
        <w:rPr>
          <w:rFonts w:ascii="Times New Roman" w:hAnsi="Times New Roman"/>
          <w:sz w:val="24"/>
          <w:szCs w:val="24"/>
        </w:rPr>
      </w:pPr>
      <w:r>
        <w:rPr>
          <w:rFonts w:ascii="Times New Roman" w:hAnsi="Times New Roman"/>
          <w:sz w:val="24"/>
          <w:szCs w:val="24"/>
        </w:rPr>
        <w:t>Введение…………………………………………………………………………………</w:t>
      </w:r>
      <w:r w:rsidR="00DF45FA">
        <w:rPr>
          <w:rFonts w:ascii="Times New Roman" w:hAnsi="Times New Roman"/>
          <w:sz w:val="24"/>
          <w:szCs w:val="24"/>
        </w:rPr>
        <w:t>…….</w:t>
      </w:r>
      <w:r>
        <w:rPr>
          <w:rFonts w:ascii="Times New Roman" w:hAnsi="Times New Roman"/>
          <w:sz w:val="24"/>
          <w:szCs w:val="24"/>
        </w:rPr>
        <w:t>3</w:t>
      </w:r>
    </w:p>
    <w:p w:rsidR="00906A37" w:rsidRDefault="00906A37" w:rsidP="0027285E">
      <w:pPr>
        <w:pStyle w:val="a7"/>
        <w:numPr>
          <w:ilvl w:val="0"/>
          <w:numId w:val="5"/>
        </w:numPr>
        <w:jc w:val="both"/>
        <w:rPr>
          <w:rFonts w:ascii="Times New Roman" w:hAnsi="Times New Roman"/>
          <w:sz w:val="24"/>
          <w:szCs w:val="24"/>
        </w:rPr>
      </w:pPr>
      <w:r>
        <w:rPr>
          <w:rFonts w:ascii="Times New Roman" w:hAnsi="Times New Roman"/>
          <w:sz w:val="24"/>
          <w:szCs w:val="24"/>
        </w:rPr>
        <w:t>Социальная политика……………………………………………………………</w:t>
      </w:r>
      <w:r w:rsidR="00DF45FA">
        <w:rPr>
          <w:rFonts w:ascii="Times New Roman" w:hAnsi="Times New Roman"/>
          <w:sz w:val="24"/>
          <w:szCs w:val="24"/>
        </w:rPr>
        <w:t>……</w:t>
      </w:r>
      <w:r>
        <w:rPr>
          <w:rFonts w:ascii="Times New Roman" w:hAnsi="Times New Roman"/>
          <w:sz w:val="24"/>
          <w:szCs w:val="24"/>
        </w:rPr>
        <w:t>5</w:t>
      </w:r>
    </w:p>
    <w:p w:rsidR="00906A37" w:rsidRDefault="00906A37" w:rsidP="0027285E">
      <w:pPr>
        <w:pStyle w:val="a7"/>
        <w:numPr>
          <w:ilvl w:val="1"/>
          <w:numId w:val="2"/>
        </w:numPr>
        <w:spacing w:after="0" w:line="360" w:lineRule="auto"/>
        <w:jc w:val="both"/>
        <w:rPr>
          <w:rFonts w:ascii="Times New Roman" w:hAnsi="Times New Roman"/>
          <w:sz w:val="24"/>
          <w:szCs w:val="24"/>
        </w:rPr>
      </w:pPr>
      <w:r w:rsidRPr="00906A37">
        <w:rPr>
          <w:rFonts w:ascii="Times New Roman" w:hAnsi="Times New Roman"/>
          <w:sz w:val="24"/>
          <w:szCs w:val="24"/>
        </w:rPr>
        <w:t>Сущность социальной политики</w:t>
      </w:r>
      <w:r>
        <w:rPr>
          <w:rFonts w:ascii="Times New Roman" w:hAnsi="Times New Roman"/>
          <w:sz w:val="24"/>
          <w:szCs w:val="24"/>
        </w:rPr>
        <w:t>………………………………………</w:t>
      </w:r>
      <w:r w:rsidR="00DF45FA">
        <w:rPr>
          <w:rFonts w:ascii="Times New Roman" w:hAnsi="Times New Roman"/>
          <w:sz w:val="24"/>
          <w:szCs w:val="24"/>
        </w:rPr>
        <w:t>……..</w:t>
      </w:r>
      <w:r>
        <w:rPr>
          <w:rFonts w:ascii="Times New Roman" w:hAnsi="Times New Roman"/>
          <w:sz w:val="24"/>
          <w:szCs w:val="24"/>
        </w:rPr>
        <w:t>5</w:t>
      </w:r>
    </w:p>
    <w:p w:rsidR="00906A37" w:rsidRDefault="00906A37" w:rsidP="0027285E">
      <w:pPr>
        <w:pStyle w:val="a7"/>
        <w:numPr>
          <w:ilvl w:val="1"/>
          <w:numId w:val="2"/>
        </w:numPr>
        <w:spacing w:after="0" w:line="360" w:lineRule="auto"/>
        <w:jc w:val="both"/>
        <w:rPr>
          <w:rFonts w:ascii="Times New Roman" w:hAnsi="Times New Roman"/>
          <w:sz w:val="24"/>
          <w:szCs w:val="24"/>
        </w:rPr>
      </w:pPr>
      <w:r w:rsidRPr="00906A37">
        <w:rPr>
          <w:rFonts w:ascii="Times New Roman" w:hAnsi="Times New Roman"/>
          <w:sz w:val="24"/>
          <w:szCs w:val="24"/>
        </w:rPr>
        <w:t>Принципы социальной политики</w:t>
      </w:r>
      <w:r>
        <w:rPr>
          <w:rFonts w:ascii="Times New Roman" w:hAnsi="Times New Roman"/>
          <w:sz w:val="24"/>
          <w:szCs w:val="24"/>
        </w:rPr>
        <w:t>………………………………………</w:t>
      </w:r>
      <w:r w:rsidR="00DF45FA">
        <w:rPr>
          <w:rFonts w:ascii="Times New Roman" w:hAnsi="Times New Roman"/>
          <w:sz w:val="24"/>
          <w:szCs w:val="24"/>
        </w:rPr>
        <w:t>……</w:t>
      </w:r>
      <w:r w:rsidR="00D363DE">
        <w:rPr>
          <w:rFonts w:ascii="Times New Roman" w:hAnsi="Times New Roman"/>
          <w:sz w:val="24"/>
          <w:szCs w:val="24"/>
        </w:rPr>
        <w:t>.</w:t>
      </w:r>
      <w:r>
        <w:rPr>
          <w:rFonts w:ascii="Times New Roman" w:hAnsi="Times New Roman"/>
          <w:sz w:val="24"/>
          <w:szCs w:val="24"/>
        </w:rPr>
        <w:t>6</w:t>
      </w:r>
    </w:p>
    <w:p w:rsidR="00DF45FA" w:rsidRDefault="00DF45FA" w:rsidP="0027285E">
      <w:pPr>
        <w:pStyle w:val="a7"/>
        <w:numPr>
          <w:ilvl w:val="1"/>
          <w:numId w:val="2"/>
        </w:numPr>
        <w:spacing w:after="0" w:line="360" w:lineRule="auto"/>
        <w:jc w:val="both"/>
        <w:rPr>
          <w:rFonts w:ascii="Times New Roman" w:hAnsi="Times New Roman"/>
          <w:sz w:val="24"/>
          <w:szCs w:val="24"/>
        </w:rPr>
      </w:pPr>
      <w:r>
        <w:rPr>
          <w:rFonts w:ascii="Times New Roman" w:hAnsi="Times New Roman"/>
          <w:sz w:val="24"/>
          <w:szCs w:val="24"/>
        </w:rPr>
        <w:t>Функции социальной политики………………………………………..........</w:t>
      </w:r>
      <w:r w:rsidR="00D363DE">
        <w:rPr>
          <w:rFonts w:ascii="Times New Roman" w:hAnsi="Times New Roman"/>
          <w:sz w:val="24"/>
          <w:szCs w:val="24"/>
        </w:rPr>
        <w:t>..</w:t>
      </w:r>
      <w:r>
        <w:rPr>
          <w:rFonts w:ascii="Times New Roman" w:hAnsi="Times New Roman"/>
          <w:sz w:val="24"/>
          <w:szCs w:val="24"/>
        </w:rPr>
        <w:t>6</w:t>
      </w:r>
    </w:p>
    <w:p w:rsidR="0027285E" w:rsidRDefault="0027285E" w:rsidP="0027285E">
      <w:pPr>
        <w:pStyle w:val="a7"/>
        <w:numPr>
          <w:ilvl w:val="0"/>
          <w:numId w:val="5"/>
        </w:numPr>
        <w:autoSpaceDE w:val="0"/>
        <w:autoSpaceDN w:val="0"/>
        <w:adjustRightInd w:val="0"/>
        <w:spacing w:after="0" w:line="360" w:lineRule="auto"/>
        <w:jc w:val="both"/>
        <w:rPr>
          <w:rFonts w:ascii="Times New Roman" w:hAnsi="Times New Roman"/>
          <w:sz w:val="24"/>
          <w:szCs w:val="24"/>
        </w:rPr>
      </w:pPr>
      <w:r w:rsidRPr="0027285E">
        <w:rPr>
          <w:rFonts w:ascii="Times New Roman" w:hAnsi="Times New Roman"/>
          <w:sz w:val="24"/>
          <w:szCs w:val="24"/>
        </w:rPr>
        <w:t xml:space="preserve">Социальная политика в России и ее влияние на экономику в современных </w:t>
      </w:r>
    </w:p>
    <w:p w:rsidR="00DF45FA" w:rsidRPr="00DF45FA" w:rsidRDefault="0027285E" w:rsidP="0027285E">
      <w:pPr>
        <w:pStyle w:val="a7"/>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у</w:t>
      </w:r>
      <w:r w:rsidRPr="0027285E">
        <w:rPr>
          <w:rFonts w:ascii="Times New Roman" w:hAnsi="Times New Roman"/>
          <w:sz w:val="24"/>
          <w:szCs w:val="24"/>
        </w:rPr>
        <w:t>словиях</w:t>
      </w:r>
      <w:r>
        <w:rPr>
          <w:rFonts w:ascii="Times New Roman" w:hAnsi="Times New Roman"/>
          <w:sz w:val="24"/>
          <w:szCs w:val="24"/>
        </w:rPr>
        <w:t>……………………………………………………………………………</w:t>
      </w:r>
      <w:r w:rsidR="00DF45FA" w:rsidRPr="00DF45FA">
        <w:rPr>
          <w:rFonts w:ascii="Times New Roman" w:hAnsi="Times New Roman"/>
          <w:sz w:val="24"/>
          <w:szCs w:val="24"/>
        </w:rPr>
        <w:t>…..7</w:t>
      </w:r>
    </w:p>
    <w:p w:rsidR="00DF45FA" w:rsidRDefault="0027285E" w:rsidP="0027285E">
      <w:pPr>
        <w:pStyle w:val="a7"/>
        <w:numPr>
          <w:ilvl w:val="1"/>
          <w:numId w:val="5"/>
        </w:numPr>
        <w:autoSpaceDE w:val="0"/>
        <w:autoSpaceDN w:val="0"/>
        <w:adjustRightInd w:val="0"/>
        <w:spacing w:after="0" w:line="360" w:lineRule="auto"/>
        <w:jc w:val="both"/>
        <w:rPr>
          <w:rFonts w:ascii="Times New Roman" w:hAnsi="Times New Roman"/>
          <w:sz w:val="24"/>
          <w:szCs w:val="24"/>
        </w:rPr>
      </w:pPr>
      <w:r w:rsidRPr="0027285E">
        <w:rPr>
          <w:rFonts w:ascii="Times New Roman" w:hAnsi="Times New Roman"/>
          <w:sz w:val="24"/>
          <w:szCs w:val="24"/>
        </w:rPr>
        <w:t>Сущность и цели социальной политики в РФ</w:t>
      </w:r>
      <w:r>
        <w:rPr>
          <w:rFonts w:ascii="Times New Roman" w:hAnsi="Times New Roman"/>
          <w:sz w:val="24"/>
          <w:szCs w:val="24"/>
        </w:rPr>
        <w:t>...</w:t>
      </w:r>
      <w:r w:rsidR="00DF45FA">
        <w:rPr>
          <w:rFonts w:ascii="Times New Roman" w:hAnsi="Times New Roman"/>
          <w:sz w:val="24"/>
          <w:szCs w:val="24"/>
        </w:rPr>
        <w:t>……………………………7</w:t>
      </w:r>
    </w:p>
    <w:p w:rsidR="00DF45FA" w:rsidRDefault="0027285E" w:rsidP="0027285E">
      <w:pPr>
        <w:pStyle w:val="a7"/>
        <w:numPr>
          <w:ilvl w:val="1"/>
          <w:numId w:val="5"/>
        </w:numPr>
        <w:tabs>
          <w:tab w:val="left" w:pos="1134"/>
        </w:tabs>
        <w:spacing w:after="0" w:line="360" w:lineRule="auto"/>
        <w:jc w:val="both"/>
        <w:rPr>
          <w:rFonts w:ascii="Times New Roman" w:hAnsi="Times New Roman"/>
          <w:sz w:val="24"/>
          <w:szCs w:val="24"/>
        </w:rPr>
      </w:pPr>
      <w:r w:rsidRPr="0027285E">
        <w:rPr>
          <w:rFonts w:ascii="Times New Roman" w:hAnsi="Times New Roman"/>
          <w:sz w:val="24"/>
          <w:szCs w:val="24"/>
        </w:rPr>
        <w:t>Государственное регулирование развития социальной среды в современной России (анализ статистики) 2004-2008 гг</w:t>
      </w:r>
      <w:r w:rsidRPr="00E64060">
        <w:rPr>
          <w:rFonts w:ascii="Times New Roman" w:hAnsi="Times New Roman"/>
          <w:b/>
          <w:sz w:val="24"/>
          <w:szCs w:val="24"/>
        </w:rPr>
        <w:t>.</w:t>
      </w:r>
      <w:r w:rsidR="00D363DE">
        <w:rPr>
          <w:rFonts w:ascii="Times New Roman" w:hAnsi="Times New Roman"/>
          <w:sz w:val="24"/>
          <w:szCs w:val="24"/>
        </w:rPr>
        <w:t>…………………</w:t>
      </w:r>
      <w:r>
        <w:rPr>
          <w:rFonts w:ascii="Times New Roman" w:hAnsi="Times New Roman"/>
          <w:sz w:val="24"/>
          <w:szCs w:val="24"/>
        </w:rPr>
        <w:t>………………..9</w:t>
      </w:r>
    </w:p>
    <w:p w:rsidR="00C75D12" w:rsidRPr="0027285E" w:rsidRDefault="0027285E" w:rsidP="0027285E">
      <w:pPr>
        <w:numPr>
          <w:ilvl w:val="0"/>
          <w:numId w:val="5"/>
        </w:numPr>
        <w:spacing w:after="0" w:line="360" w:lineRule="auto"/>
        <w:rPr>
          <w:rFonts w:ascii="TimesNewRoman" w:hAnsi="TimesNewRoman" w:cs="TimesNewRoman"/>
          <w:sz w:val="24"/>
          <w:szCs w:val="24"/>
        </w:rPr>
      </w:pPr>
      <w:r w:rsidRPr="0027285E">
        <w:rPr>
          <w:rFonts w:ascii="TimesNewRoman" w:hAnsi="TimesNewRoman" w:cs="TimesNewRoman"/>
          <w:sz w:val="24"/>
          <w:szCs w:val="24"/>
        </w:rPr>
        <w:t>Реформирование социальной сферы в России, проблемы и пути их решения</w:t>
      </w:r>
      <w:r>
        <w:rPr>
          <w:rFonts w:ascii="TimesNewRoman" w:hAnsi="TimesNewRoman" w:cs="TimesNewRoman"/>
          <w:sz w:val="24"/>
          <w:szCs w:val="24"/>
        </w:rPr>
        <w:t>…………..</w:t>
      </w:r>
      <w:r w:rsidR="00D363DE" w:rsidRPr="0027285E">
        <w:rPr>
          <w:rFonts w:ascii="Times New Roman" w:hAnsi="Times New Roman"/>
          <w:sz w:val="24"/>
          <w:szCs w:val="24"/>
        </w:rPr>
        <w:t>……………………………………………………………………</w:t>
      </w:r>
      <w:r>
        <w:rPr>
          <w:rFonts w:ascii="Times New Roman" w:hAnsi="Times New Roman"/>
          <w:sz w:val="24"/>
          <w:szCs w:val="24"/>
        </w:rPr>
        <w:t>17</w:t>
      </w:r>
    </w:p>
    <w:p w:rsidR="0027285E" w:rsidRPr="0027285E" w:rsidRDefault="0027285E" w:rsidP="0027285E">
      <w:pPr>
        <w:spacing w:after="0" w:line="360" w:lineRule="auto"/>
        <w:rPr>
          <w:rFonts w:ascii="TimesNewRoman" w:hAnsi="TimesNewRoman" w:cs="TimesNewRoman"/>
          <w:sz w:val="24"/>
          <w:szCs w:val="24"/>
        </w:rPr>
      </w:pPr>
      <w:r>
        <w:rPr>
          <w:rFonts w:ascii="Times New Roman" w:hAnsi="Times New Roman"/>
          <w:sz w:val="24"/>
          <w:szCs w:val="24"/>
        </w:rPr>
        <w:t>Заключение……………………………………………………………………………………22</w:t>
      </w:r>
    </w:p>
    <w:p w:rsidR="00C75D12" w:rsidRPr="00C75D12" w:rsidRDefault="00C75D12" w:rsidP="0027285E">
      <w:pPr>
        <w:pStyle w:val="a7"/>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Список используемой</w:t>
      </w:r>
      <w:r w:rsidR="00D363DE">
        <w:rPr>
          <w:rFonts w:ascii="Times New Roman" w:hAnsi="Times New Roman"/>
          <w:sz w:val="24"/>
          <w:szCs w:val="24"/>
        </w:rPr>
        <w:t xml:space="preserve"> литературы……………………………………………...</w:t>
      </w:r>
      <w:r>
        <w:rPr>
          <w:rFonts w:ascii="Times New Roman" w:hAnsi="Times New Roman"/>
          <w:sz w:val="24"/>
          <w:szCs w:val="24"/>
        </w:rPr>
        <w:t>.</w:t>
      </w:r>
      <w:r w:rsidR="00D363DE">
        <w:rPr>
          <w:rFonts w:ascii="Times New Roman" w:hAnsi="Times New Roman"/>
          <w:sz w:val="24"/>
          <w:szCs w:val="24"/>
        </w:rPr>
        <w:t>......</w:t>
      </w:r>
      <w:r w:rsidR="0027285E">
        <w:rPr>
          <w:rFonts w:ascii="Times New Roman" w:hAnsi="Times New Roman"/>
          <w:sz w:val="24"/>
          <w:szCs w:val="24"/>
        </w:rPr>
        <w:t>............</w:t>
      </w:r>
      <w:r>
        <w:rPr>
          <w:rFonts w:ascii="Times New Roman" w:hAnsi="Times New Roman"/>
          <w:sz w:val="24"/>
          <w:szCs w:val="24"/>
        </w:rPr>
        <w:t>23</w:t>
      </w:r>
    </w:p>
    <w:p w:rsidR="00906A37" w:rsidRPr="00906A37" w:rsidRDefault="00906A37" w:rsidP="00E64060">
      <w:pPr>
        <w:pStyle w:val="a7"/>
        <w:ind w:left="1276"/>
        <w:jc w:val="both"/>
        <w:rPr>
          <w:rFonts w:ascii="Times New Roman" w:hAnsi="Times New Roman"/>
          <w:sz w:val="24"/>
          <w:szCs w:val="24"/>
        </w:rPr>
      </w:pPr>
    </w:p>
    <w:p w:rsidR="00906A37" w:rsidRPr="00906A37" w:rsidRDefault="00906A37" w:rsidP="00E64060">
      <w:pPr>
        <w:jc w:val="both"/>
        <w:rPr>
          <w:rFonts w:ascii="Times New Roman" w:hAnsi="Times New Roman"/>
          <w:sz w:val="24"/>
          <w:szCs w:val="24"/>
        </w:rPr>
      </w:pPr>
    </w:p>
    <w:p w:rsidR="00906A37" w:rsidRPr="00906A37" w:rsidRDefault="00906A37" w:rsidP="00E64060">
      <w:pPr>
        <w:jc w:val="both"/>
        <w:rPr>
          <w:rFonts w:ascii="Times New Roman" w:hAnsi="Times New Roman"/>
          <w:sz w:val="24"/>
          <w:szCs w:val="24"/>
        </w:rPr>
      </w:pPr>
    </w:p>
    <w:p w:rsidR="002532FF" w:rsidRDefault="002532FF" w:rsidP="00E64060">
      <w:pPr>
        <w:jc w:val="both"/>
        <w:rPr>
          <w:rFonts w:ascii="Times New Roman" w:hAnsi="Times New Roman"/>
          <w:b/>
          <w:sz w:val="28"/>
          <w:szCs w:val="28"/>
        </w:rPr>
      </w:pPr>
    </w:p>
    <w:p w:rsidR="002532FF" w:rsidRDefault="002532FF" w:rsidP="00E64060">
      <w:pPr>
        <w:jc w:val="both"/>
        <w:rPr>
          <w:rFonts w:ascii="Times New Roman" w:hAnsi="Times New Roman"/>
          <w:b/>
          <w:sz w:val="28"/>
          <w:szCs w:val="28"/>
        </w:rPr>
      </w:pPr>
    </w:p>
    <w:p w:rsidR="002532FF" w:rsidRDefault="002532FF" w:rsidP="00E64060">
      <w:pPr>
        <w:jc w:val="both"/>
        <w:rPr>
          <w:rFonts w:ascii="Times New Roman" w:hAnsi="Times New Roman"/>
          <w:b/>
          <w:sz w:val="28"/>
          <w:szCs w:val="28"/>
        </w:rPr>
      </w:pPr>
    </w:p>
    <w:p w:rsidR="002532FF" w:rsidRDefault="002532FF" w:rsidP="00E64060">
      <w:pPr>
        <w:jc w:val="both"/>
        <w:rPr>
          <w:rFonts w:ascii="Times New Roman" w:hAnsi="Times New Roman"/>
          <w:b/>
          <w:sz w:val="28"/>
          <w:szCs w:val="28"/>
        </w:rPr>
      </w:pPr>
    </w:p>
    <w:p w:rsidR="002532FF" w:rsidRDefault="002532FF" w:rsidP="00E64060">
      <w:pPr>
        <w:jc w:val="both"/>
        <w:rPr>
          <w:rFonts w:ascii="Times New Roman" w:hAnsi="Times New Roman"/>
          <w:b/>
          <w:sz w:val="28"/>
          <w:szCs w:val="28"/>
        </w:rPr>
      </w:pPr>
    </w:p>
    <w:p w:rsidR="002532FF" w:rsidRDefault="002532FF" w:rsidP="00E64060">
      <w:pPr>
        <w:jc w:val="both"/>
        <w:rPr>
          <w:rFonts w:ascii="Times New Roman" w:hAnsi="Times New Roman"/>
          <w:b/>
          <w:sz w:val="28"/>
          <w:szCs w:val="28"/>
        </w:rPr>
      </w:pPr>
    </w:p>
    <w:p w:rsidR="002532FF" w:rsidRDefault="002532FF" w:rsidP="00E64060">
      <w:pPr>
        <w:jc w:val="both"/>
        <w:rPr>
          <w:rFonts w:ascii="Times New Roman" w:hAnsi="Times New Roman"/>
          <w:b/>
          <w:sz w:val="28"/>
          <w:szCs w:val="28"/>
        </w:rPr>
      </w:pPr>
    </w:p>
    <w:p w:rsidR="002532FF" w:rsidRDefault="002532FF" w:rsidP="00E64060">
      <w:pPr>
        <w:jc w:val="both"/>
        <w:rPr>
          <w:rFonts w:ascii="Times New Roman" w:hAnsi="Times New Roman"/>
          <w:b/>
          <w:sz w:val="28"/>
          <w:szCs w:val="28"/>
        </w:rPr>
      </w:pPr>
    </w:p>
    <w:p w:rsidR="002532FF" w:rsidRDefault="002532FF" w:rsidP="00E64060">
      <w:pPr>
        <w:jc w:val="both"/>
        <w:rPr>
          <w:rFonts w:ascii="Times New Roman" w:hAnsi="Times New Roman"/>
          <w:b/>
          <w:sz w:val="28"/>
          <w:szCs w:val="28"/>
        </w:rPr>
      </w:pPr>
    </w:p>
    <w:p w:rsidR="002532FF" w:rsidRDefault="002532FF" w:rsidP="00E64060">
      <w:pPr>
        <w:jc w:val="both"/>
        <w:rPr>
          <w:rFonts w:ascii="Times New Roman" w:hAnsi="Times New Roman"/>
          <w:b/>
          <w:sz w:val="28"/>
          <w:szCs w:val="28"/>
        </w:rPr>
      </w:pPr>
    </w:p>
    <w:p w:rsidR="002532FF" w:rsidRDefault="002532FF" w:rsidP="00E64060">
      <w:pPr>
        <w:jc w:val="both"/>
        <w:rPr>
          <w:rFonts w:ascii="Times New Roman" w:hAnsi="Times New Roman"/>
          <w:b/>
          <w:sz w:val="28"/>
          <w:szCs w:val="28"/>
        </w:rPr>
      </w:pPr>
    </w:p>
    <w:p w:rsidR="0027285E" w:rsidRDefault="0027285E" w:rsidP="0027285E">
      <w:pPr>
        <w:spacing w:after="0" w:line="360" w:lineRule="auto"/>
        <w:rPr>
          <w:rFonts w:ascii="Times New Roman" w:hAnsi="Times New Roman"/>
          <w:b/>
          <w:sz w:val="28"/>
          <w:szCs w:val="28"/>
        </w:rPr>
      </w:pPr>
    </w:p>
    <w:p w:rsidR="002532FF" w:rsidRPr="00A81ED9" w:rsidRDefault="002532FF" w:rsidP="0027285E">
      <w:pPr>
        <w:spacing w:after="0" w:line="360" w:lineRule="auto"/>
        <w:jc w:val="center"/>
        <w:rPr>
          <w:rFonts w:ascii="Times New Roman" w:hAnsi="Times New Roman"/>
          <w:b/>
          <w:sz w:val="24"/>
          <w:szCs w:val="24"/>
        </w:rPr>
      </w:pPr>
      <w:r w:rsidRPr="00A81ED9">
        <w:rPr>
          <w:rFonts w:ascii="Times New Roman" w:hAnsi="Times New Roman"/>
          <w:b/>
          <w:sz w:val="24"/>
          <w:szCs w:val="24"/>
        </w:rPr>
        <w:t>Введение</w:t>
      </w:r>
    </w:p>
    <w:p w:rsidR="00E2007D" w:rsidRPr="00A81ED9" w:rsidRDefault="002532FF" w:rsidP="00E64060">
      <w:pPr>
        <w:spacing w:after="0" w:line="360" w:lineRule="auto"/>
        <w:ind w:firstLine="1134"/>
        <w:jc w:val="both"/>
        <w:rPr>
          <w:rFonts w:ascii="Times New Roman" w:hAnsi="Times New Roman"/>
          <w:sz w:val="24"/>
          <w:szCs w:val="24"/>
        </w:rPr>
      </w:pPr>
      <w:r w:rsidRPr="00A81ED9">
        <w:rPr>
          <w:rFonts w:ascii="Times New Roman" w:hAnsi="Times New Roman"/>
          <w:sz w:val="24"/>
          <w:szCs w:val="24"/>
        </w:rPr>
        <w:t>Современная социально-экономическая, морально-психологическая и духовная ситуация в России крайне противоречива и многоаспектна. Имеет место нестабильность в экономике, остро ощущается дефицит федерального бюджета, практически не снижается численность людей с доходом ниже прожиточного минимума, усиливается дифференциация населения по доходам, повышается напряженность на рынке труда, растет задолженность по выплате заработной платы, пенсий и социальных пособий, остро проявляются тенденции неблагополучия, в том числе социальные девиации.</w:t>
      </w:r>
      <w:r w:rsidR="00E2007D" w:rsidRPr="00A81ED9">
        <w:rPr>
          <w:rFonts w:ascii="Times New Roman" w:hAnsi="Times New Roman"/>
          <w:sz w:val="24"/>
          <w:szCs w:val="24"/>
        </w:rPr>
        <w:t xml:space="preserve"> </w:t>
      </w:r>
    </w:p>
    <w:p w:rsidR="00E2007D" w:rsidRPr="00A81ED9" w:rsidRDefault="002532FF" w:rsidP="00E64060">
      <w:pPr>
        <w:spacing w:after="0" w:line="360" w:lineRule="auto"/>
        <w:ind w:firstLine="1134"/>
        <w:jc w:val="both"/>
        <w:rPr>
          <w:rFonts w:ascii="Times New Roman" w:hAnsi="Times New Roman"/>
          <w:sz w:val="24"/>
          <w:szCs w:val="24"/>
        </w:rPr>
      </w:pPr>
      <w:r w:rsidRPr="00A81ED9">
        <w:rPr>
          <w:rFonts w:ascii="Times New Roman" w:hAnsi="Times New Roman"/>
          <w:sz w:val="24"/>
          <w:szCs w:val="24"/>
        </w:rPr>
        <w:t>Сложившаяся ситуация требует принятия адекватных мер прежде всего в сфере развития системы социальной защиты населения и обеспечения социальной безопасности, что может быть достигнуто только путем реформирования общественной жизни, проведением грамотной и эффективной социальной политики государства. В силу непродуманности реформ под угрозой уже оказались не только интересы и потребности отдельных людей или наиболее ущемленных социальных групп, но и общества в целом. Известно, что жизненно важные параметры российского общества давно уже вышли за пределы нормы, стали угрожающими самому существованию социума. Специалисты говорят о предельно критических значениях жизненно</w:t>
      </w:r>
      <w:r w:rsidR="004740F6" w:rsidRPr="00A81ED9">
        <w:rPr>
          <w:rFonts w:ascii="Times New Roman" w:hAnsi="Times New Roman"/>
          <w:sz w:val="24"/>
          <w:szCs w:val="24"/>
        </w:rPr>
        <w:t>-</w:t>
      </w:r>
      <w:r w:rsidRPr="00A81ED9">
        <w:rPr>
          <w:rFonts w:ascii="Times New Roman" w:hAnsi="Times New Roman"/>
          <w:sz w:val="24"/>
          <w:szCs w:val="24"/>
        </w:rPr>
        <w:t>важных показателей</w:t>
      </w:r>
      <w:r w:rsidR="00E2007D" w:rsidRPr="00A81ED9">
        <w:rPr>
          <w:rFonts w:ascii="Times New Roman" w:hAnsi="Times New Roman"/>
          <w:sz w:val="24"/>
          <w:szCs w:val="24"/>
        </w:rPr>
        <w:t xml:space="preserve"> общества в целом. </w:t>
      </w:r>
    </w:p>
    <w:p w:rsidR="00E2007D" w:rsidRPr="00A81ED9" w:rsidRDefault="002532FF" w:rsidP="00E64060">
      <w:pPr>
        <w:spacing w:after="0" w:line="360" w:lineRule="auto"/>
        <w:ind w:firstLine="1134"/>
        <w:jc w:val="both"/>
        <w:rPr>
          <w:rFonts w:ascii="Times New Roman" w:hAnsi="Times New Roman"/>
          <w:sz w:val="24"/>
          <w:szCs w:val="24"/>
        </w:rPr>
      </w:pPr>
      <w:r w:rsidRPr="00A81ED9">
        <w:rPr>
          <w:rFonts w:ascii="Times New Roman" w:hAnsi="Times New Roman"/>
          <w:sz w:val="24"/>
          <w:szCs w:val="24"/>
        </w:rPr>
        <w:t xml:space="preserve">Реформирование общественной жизни глубоко затрагивает не только механизм управления обществом, но и весь комплекс интересов личности, трудовых коллективов, классов, народностей, социальных и профессиональных групп и слоев населения. Среди факторов, способствующих гармонизации интересов личности и общества, гарантирующих защиту интересов человека, его прав и свобод, особое место принадлежит социальной политике государства и всей инфраструктуре социальной работы с различными группами населения. </w:t>
      </w:r>
      <w:r w:rsidR="00E2007D" w:rsidRPr="00A81ED9">
        <w:rPr>
          <w:rFonts w:ascii="Times New Roman" w:hAnsi="Times New Roman"/>
          <w:sz w:val="24"/>
          <w:szCs w:val="24"/>
        </w:rPr>
        <w:t xml:space="preserve"> </w:t>
      </w:r>
    </w:p>
    <w:p w:rsidR="002532FF" w:rsidRPr="00A81ED9" w:rsidRDefault="002532FF" w:rsidP="00E64060">
      <w:pPr>
        <w:spacing w:after="0" w:line="360" w:lineRule="auto"/>
        <w:ind w:firstLine="1134"/>
        <w:jc w:val="both"/>
        <w:rPr>
          <w:rFonts w:ascii="Times New Roman" w:hAnsi="Times New Roman"/>
          <w:sz w:val="24"/>
          <w:szCs w:val="24"/>
        </w:rPr>
      </w:pPr>
      <w:r w:rsidRPr="00A81ED9">
        <w:rPr>
          <w:rFonts w:ascii="Times New Roman" w:hAnsi="Times New Roman"/>
          <w:sz w:val="24"/>
          <w:szCs w:val="24"/>
        </w:rPr>
        <w:t>Одна из главных задач социальной политики на современном этапе – социальная защита населения от воздействия негативных последствий рыночных отношений в экономике. Это предполагает поддержание баланса между денежными доходами населения и товарными ресурсами; создание благоприятных условий для улучшения жилищных условий граждан; развитие сферы услуг для населения, удовлетворение его спроса на качество товаров и услуг; расширение материальной базы укрепления здоровья населения, роста его образованности и культуры. Также, важное место в политике государства принадлежит обеспечению социальной справедливости в обществе. Социальная справедливость должна конкретизироваться и дополняться системой социальной работы на местах.</w:t>
      </w:r>
    </w:p>
    <w:p w:rsidR="004740F6" w:rsidRPr="00A81ED9" w:rsidRDefault="00E2007D" w:rsidP="00E64060">
      <w:pPr>
        <w:spacing w:after="0" w:line="360" w:lineRule="auto"/>
        <w:ind w:firstLine="1134"/>
        <w:jc w:val="both"/>
        <w:rPr>
          <w:rFonts w:ascii="Times New Roman" w:hAnsi="Times New Roman"/>
          <w:sz w:val="24"/>
          <w:szCs w:val="24"/>
        </w:rPr>
      </w:pPr>
      <w:r w:rsidRPr="00A81ED9">
        <w:rPr>
          <w:rFonts w:ascii="Times New Roman" w:hAnsi="Times New Roman"/>
          <w:sz w:val="24"/>
          <w:szCs w:val="24"/>
        </w:rPr>
        <w:t>И в настоящее вре</w:t>
      </w:r>
      <w:r w:rsidR="004740F6" w:rsidRPr="00A81ED9">
        <w:rPr>
          <w:rFonts w:ascii="Times New Roman" w:hAnsi="Times New Roman"/>
          <w:sz w:val="24"/>
          <w:szCs w:val="24"/>
        </w:rPr>
        <w:t>мя существует множество социальных проблем</w:t>
      </w:r>
      <w:r w:rsidRPr="00A81ED9">
        <w:rPr>
          <w:rFonts w:ascii="Times New Roman" w:hAnsi="Times New Roman"/>
          <w:sz w:val="24"/>
          <w:szCs w:val="24"/>
        </w:rPr>
        <w:t>, приводящих всю сферу социальной защиты населения в плачевное состояние</w:t>
      </w:r>
      <w:r w:rsidR="004740F6" w:rsidRPr="00A81ED9">
        <w:rPr>
          <w:rFonts w:ascii="Times New Roman" w:hAnsi="Times New Roman"/>
          <w:sz w:val="24"/>
          <w:szCs w:val="24"/>
        </w:rPr>
        <w:t xml:space="preserve">. </w:t>
      </w:r>
      <w:r w:rsidRPr="00A81ED9">
        <w:rPr>
          <w:rFonts w:ascii="Times New Roman" w:hAnsi="Times New Roman"/>
          <w:sz w:val="24"/>
          <w:szCs w:val="24"/>
        </w:rPr>
        <w:t>Все это делает ак</w:t>
      </w:r>
      <w:r w:rsidR="004740F6" w:rsidRPr="00A81ED9">
        <w:rPr>
          <w:rFonts w:ascii="Times New Roman" w:hAnsi="Times New Roman"/>
          <w:sz w:val="24"/>
          <w:szCs w:val="24"/>
        </w:rPr>
        <w:t xml:space="preserve">туальным и необходимым изучение </w:t>
      </w:r>
      <w:r w:rsidRPr="00A81ED9">
        <w:rPr>
          <w:rFonts w:ascii="Times New Roman" w:hAnsi="Times New Roman"/>
          <w:sz w:val="24"/>
          <w:szCs w:val="24"/>
        </w:rPr>
        <w:t xml:space="preserve">социальной политики и социальной работы (чтобы развитие современной России было прогрессивным). </w:t>
      </w:r>
    </w:p>
    <w:p w:rsidR="00E2007D" w:rsidRPr="00A81ED9" w:rsidRDefault="00E2007D" w:rsidP="00E64060">
      <w:pPr>
        <w:spacing w:after="0" w:line="360" w:lineRule="auto"/>
        <w:ind w:firstLine="1134"/>
        <w:jc w:val="both"/>
        <w:rPr>
          <w:rFonts w:ascii="Times New Roman" w:hAnsi="Times New Roman"/>
          <w:sz w:val="24"/>
          <w:szCs w:val="24"/>
        </w:rPr>
      </w:pPr>
      <w:r w:rsidRPr="00A81ED9">
        <w:rPr>
          <w:rFonts w:ascii="Times New Roman" w:hAnsi="Times New Roman"/>
          <w:sz w:val="24"/>
          <w:szCs w:val="24"/>
        </w:rPr>
        <w:t xml:space="preserve">И так как я хочу, чтобы страна, в которой я живу, была высокоразвитой во всех смыслах, в том числе и в социальном плане, я решила всесторонне </w:t>
      </w:r>
      <w:r w:rsidR="004740F6" w:rsidRPr="00A81ED9">
        <w:rPr>
          <w:rFonts w:ascii="Times New Roman" w:hAnsi="Times New Roman"/>
          <w:sz w:val="24"/>
          <w:szCs w:val="24"/>
        </w:rPr>
        <w:t xml:space="preserve">изучить данную проблему, выбрав </w:t>
      </w:r>
      <w:r w:rsidRPr="00A81ED9">
        <w:rPr>
          <w:rFonts w:ascii="Times New Roman" w:hAnsi="Times New Roman"/>
          <w:sz w:val="24"/>
          <w:szCs w:val="24"/>
        </w:rPr>
        <w:t>для это</w:t>
      </w:r>
      <w:r w:rsidR="004740F6" w:rsidRPr="00A81ED9">
        <w:rPr>
          <w:rFonts w:ascii="Times New Roman" w:hAnsi="Times New Roman"/>
          <w:sz w:val="24"/>
          <w:szCs w:val="24"/>
        </w:rPr>
        <w:t xml:space="preserve">го тему «Проблемы социальной политики российского государства» </w:t>
      </w:r>
      <w:r w:rsidRPr="00A81ED9">
        <w:rPr>
          <w:rFonts w:ascii="Times New Roman" w:hAnsi="Times New Roman"/>
          <w:sz w:val="24"/>
          <w:szCs w:val="24"/>
        </w:rPr>
        <w:t>для своей курсовой работы.</w:t>
      </w: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E22C2" w:rsidRPr="00A81ED9" w:rsidRDefault="00CE22C2" w:rsidP="00E64060">
      <w:pPr>
        <w:spacing w:after="0" w:line="360" w:lineRule="auto"/>
        <w:ind w:firstLine="1134"/>
        <w:jc w:val="both"/>
        <w:rPr>
          <w:rFonts w:ascii="Times New Roman" w:hAnsi="Times New Roman"/>
          <w:sz w:val="24"/>
          <w:szCs w:val="24"/>
        </w:rPr>
      </w:pPr>
    </w:p>
    <w:p w:rsidR="00C75D12" w:rsidRDefault="00C75D12" w:rsidP="0027285E">
      <w:pPr>
        <w:spacing w:after="0" w:line="360" w:lineRule="auto"/>
        <w:jc w:val="both"/>
        <w:rPr>
          <w:rFonts w:ascii="Times New Roman" w:hAnsi="Times New Roman"/>
          <w:sz w:val="24"/>
          <w:szCs w:val="24"/>
        </w:rPr>
      </w:pPr>
    </w:p>
    <w:p w:rsidR="0027285E" w:rsidRPr="00A81ED9" w:rsidRDefault="0027285E" w:rsidP="0027285E">
      <w:pPr>
        <w:spacing w:after="0" w:line="360" w:lineRule="auto"/>
        <w:jc w:val="both"/>
        <w:rPr>
          <w:rFonts w:ascii="Times New Roman" w:hAnsi="Times New Roman"/>
          <w:sz w:val="24"/>
          <w:szCs w:val="24"/>
        </w:rPr>
      </w:pPr>
    </w:p>
    <w:p w:rsidR="003C0946" w:rsidRPr="00A81ED9" w:rsidRDefault="003C0946" w:rsidP="00E64060">
      <w:pPr>
        <w:spacing w:after="0" w:line="360" w:lineRule="auto"/>
        <w:jc w:val="both"/>
        <w:rPr>
          <w:rFonts w:ascii="Times New Roman" w:hAnsi="Times New Roman"/>
          <w:sz w:val="24"/>
          <w:szCs w:val="24"/>
        </w:rPr>
      </w:pPr>
    </w:p>
    <w:p w:rsidR="003C0946" w:rsidRPr="00A81ED9" w:rsidRDefault="003C0946" w:rsidP="00E64060">
      <w:pPr>
        <w:pStyle w:val="a7"/>
        <w:numPr>
          <w:ilvl w:val="0"/>
          <w:numId w:val="1"/>
        </w:numPr>
        <w:spacing w:after="0" w:line="360" w:lineRule="auto"/>
        <w:jc w:val="center"/>
        <w:rPr>
          <w:rFonts w:ascii="Times New Roman" w:hAnsi="Times New Roman"/>
          <w:b/>
          <w:sz w:val="24"/>
          <w:szCs w:val="24"/>
        </w:rPr>
      </w:pPr>
      <w:r w:rsidRPr="00A81ED9">
        <w:rPr>
          <w:rFonts w:ascii="Times New Roman" w:hAnsi="Times New Roman"/>
          <w:b/>
          <w:sz w:val="24"/>
          <w:szCs w:val="24"/>
        </w:rPr>
        <w:t>С</w:t>
      </w:r>
      <w:r w:rsidR="00345FE1" w:rsidRPr="00A81ED9">
        <w:rPr>
          <w:rFonts w:ascii="Times New Roman" w:hAnsi="Times New Roman"/>
          <w:b/>
          <w:sz w:val="24"/>
          <w:szCs w:val="24"/>
        </w:rPr>
        <w:t>оциальная политика</w:t>
      </w:r>
    </w:p>
    <w:p w:rsidR="00345FE1" w:rsidRPr="00A81ED9" w:rsidRDefault="00E64060" w:rsidP="00E97A65">
      <w:pPr>
        <w:pStyle w:val="a7"/>
        <w:spacing w:after="0" w:line="360" w:lineRule="auto"/>
        <w:ind w:left="709"/>
        <w:jc w:val="both"/>
        <w:rPr>
          <w:rFonts w:ascii="Times New Roman" w:hAnsi="Times New Roman"/>
          <w:b/>
          <w:sz w:val="24"/>
          <w:szCs w:val="24"/>
        </w:rPr>
      </w:pPr>
      <w:r>
        <w:rPr>
          <w:rFonts w:ascii="Times New Roman" w:hAnsi="Times New Roman"/>
          <w:b/>
          <w:sz w:val="24"/>
          <w:szCs w:val="24"/>
        </w:rPr>
        <w:t>1.1</w:t>
      </w:r>
      <w:r w:rsidR="00345FE1" w:rsidRPr="00A81ED9">
        <w:rPr>
          <w:rFonts w:ascii="Times New Roman" w:hAnsi="Times New Roman"/>
          <w:b/>
          <w:sz w:val="24"/>
          <w:szCs w:val="24"/>
        </w:rPr>
        <w:t>Сущность социальной политики</w:t>
      </w:r>
    </w:p>
    <w:p w:rsidR="003C0946" w:rsidRPr="00A81ED9" w:rsidRDefault="003C0946" w:rsidP="00E97A65">
      <w:pPr>
        <w:pStyle w:val="3"/>
        <w:ind w:firstLine="709"/>
        <w:rPr>
          <w:sz w:val="24"/>
          <w:szCs w:val="24"/>
        </w:rPr>
      </w:pPr>
      <w:r w:rsidRPr="00A81ED9">
        <w:rPr>
          <w:sz w:val="24"/>
          <w:szCs w:val="24"/>
        </w:rPr>
        <w:t>Социальная политика</w:t>
      </w:r>
      <w:r w:rsidRPr="00A81ED9">
        <w:rPr>
          <w:noProof/>
          <w:sz w:val="24"/>
          <w:szCs w:val="24"/>
        </w:rPr>
        <w:t xml:space="preserve"> -</w:t>
      </w:r>
      <w:r w:rsidRPr="00A81ED9">
        <w:rPr>
          <w:sz w:val="24"/>
          <w:szCs w:val="24"/>
        </w:rPr>
        <w:t xml:space="preserve"> политика регулирования социальной сферы, направленная на достижение благосостояния в обществе.</w:t>
      </w:r>
    </w:p>
    <w:p w:rsidR="003C0946" w:rsidRPr="00A81ED9" w:rsidRDefault="003C0946" w:rsidP="00E97A65">
      <w:pPr>
        <w:pStyle w:val="3"/>
        <w:ind w:firstLine="709"/>
        <w:rPr>
          <w:sz w:val="24"/>
          <w:szCs w:val="24"/>
        </w:rPr>
      </w:pPr>
      <w:r w:rsidRPr="00A81ED9">
        <w:rPr>
          <w:sz w:val="24"/>
          <w:szCs w:val="24"/>
        </w:rPr>
        <w:t>Социальная сфера общественных отношений включает в себя формы регулирования трудовых отношений, участие трудящихся в управлении производственным процессом, коллективные договоры, государственную систему социального обеспечения и социальных услуг (пособия по безработице, пенсии), участие частных капиталов в создании социальных фондов, социальную инфраструктуру (образование, здравоохранение, обеспечение жильем и т.д.), а также реализацию принципа социальной справедливости.</w:t>
      </w:r>
    </w:p>
    <w:p w:rsidR="003C0946" w:rsidRPr="00A81ED9" w:rsidRDefault="003C0946" w:rsidP="00E97A65">
      <w:pPr>
        <w:pStyle w:val="3"/>
        <w:ind w:firstLine="709"/>
        <w:rPr>
          <w:sz w:val="24"/>
          <w:szCs w:val="24"/>
        </w:rPr>
      </w:pPr>
      <w:r w:rsidRPr="00A81ED9">
        <w:rPr>
          <w:sz w:val="24"/>
          <w:szCs w:val="24"/>
        </w:rPr>
        <w:t>Итак, субъект социальной политики (социальные группы, имеющие в своих руках власть в социальной сфере), обеспечивая достижение благосостояния в обществе, реализует принцип социальной справедливости, который, по моему мнению, как наиболее общий, является целью деятельности социальной сферы общественных отношений. Социальная политика призвана гарантировать населению минимальный доход; социально защищать население от болезней, инвалидности, безработицы, старости. При этом обеспечение государством минимальных условий жизни касается только тех, кто не может это сделать самостоятельно.</w:t>
      </w:r>
    </w:p>
    <w:p w:rsidR="003C0946" w:rsidRPr="00A81ED9" w:rsidRDefault="003C0946" w:rsidP="00E97A65">
      <w:pPr>
        <w:pStyle w:val="3"/>
        <w:ind w:firstLine="709"/>
        <w:rPr>
          <w:sz w:val="24"/>
          <w:szCs w:val="24"/>
        </w:rPr>
      </w:pPr>
      <w:r w:rsidRPr="00A81ED9">
        <w:rPr>
          <w:sz w:val="24"/>
          <w:szCs w:val="24"/>
        </w:rPr>
        <w:t>Социальная политика государства реализуется через механизм государственных программ социального обеспечения и системы социальных услуг.</w:t>
      </w:r>
    </w:p>
    <w:p w:rsidR="003C0946" w:rsidRPr="00A81ED9" w:rsidRDefault="00841CBB" w:rsidP="00E97A65">
      <w:pPr>
        <w:spacing w:after="0" w:line="360" w:lineRule="auto"/>
        <w:ind w:firstLine="709"/>
        <w:jc w:val="both"/>
        <w:rPr>
          <w:rFonts w:ascii="Times New Roman" w:hAnsi="Times New Roman"/>
          <w:sz w:val="24"/>
          <w:szCs w:val="24"/>
        </w:rPr>
      </w:pPr>
      <w:r w:rsidRPr="00A81ED9">
        <w:rPr>
          <w:rFonts w:ascii="Times New Roman" w:hAnsi="Times New Roman"/>
          <w:sz w:val="24"/>
          <w:szCs w:val="24"/>
        </w:rPr>
        <w:t>В социальной сфере проявляются и оцениваются результаты экономической, хозяйственной деятельности общества, проверяются ее эффективность и способность удовлетворять интересы и потребности людей. В социальной сфере находит отражение и проявление степень гуманности политики государства, и чем она сильнее, тем наглядней гуманистическая сущность, гуманистический смысл направленности общественного развития.</w:t>
      </w:r>
    </w:p>
    <w:p w:rsidR="00841CBB" w:rsidRPr="00A81ED9" w:rsidRDefault="00841CBB" w:rsidP="00E97A65">
      <w:pPr>
        <w:spacing w:after="0" w:line="360" w:lineRule="auto"/>
        <w:ind w:firstLine="709"/>
        <w:jc w:val="both"/>
        <w:rPr>
          <w:rFonts w:ascii="Times New Roman" w:hAnsi="Times New Roman"/>
          <w:sz w:val="24"/>
          <w:szCs w:val="24"/>
        </w:rPr>
      </w:pPr>
      <w:r w:rsidRPr="00A81ED9">
        <w:rPr>
          <w:rFonts w:ascii="Times New Roman" w:hAnsi="Times New Roman"/>
          <w:sz w:val="24"/>
          <w:szCs w:val="24"/>
        </w:rPr>
        <w:t xml:space="preserve">Наконец, без действенной социальной политики невозможна активизация инновационного творческого начала в деятельности человека как главного и центрального элемента производительных сил общественного развития, хозяйственных успехов. </w:t>
      </w:r>
    </w:p>
    <w:p w:rsidR="00345FE1" w:rsidRPr="00A81ED9" w:rsidRDefault="00345FE1" w:rsidP="00E64060">
      <w:pPr>
        <w:spacing w:after="0" w:line="360" w:lineRule="auto"/>
        <w:ind w:firstLine="1134"/>
        <w:jc w:val="both"/>
        <w:rPr>
          <w:rFonts w:ascii="Times New Roman" w:hAnsi="Times New Roman"/>
          <w:sz w:val="24"/>
          <w:szCs w:val="24"/>
        </w:rPr>
      </w:pPr>
    </w:p>
    <w:p w:rsidR="00345FE1" w:rsidRPr="00A81ED9" w:rsidRDefault="00345FE1" w:rsidP="00E64060">
      <w:pPr>
        <w:spacing w:after="0" w:line="360" w:lineRule="auto"/>
        <w:ind w:firstLine="1134"/>
        <w:jc w:val="both"/>
        <w:rPr>
          <w:rFonts w:ascii="Times New Roman" w:hAnsi="Times New Roman"/>
          <w:sz w:val="24"/>
          <w:szCs w:val="24"/>
        </w:rPr>
      </w:pPr>
    </w:p>
    <w:p w:rsidR="00345FE1" w:rsidRPr="00A81ED9" w:rsidRDefault="00345FE1" w:rsidP="00E64060">
      <w:pPr>
        <w:spacing w:after="0" w:line="360" w:lineRule="auto"/>
        <w:ind w:firstLine="1134"/>
        <w:jc w:val="both"/>
        <w:rPr>
          <w:rFonts w:ascii="Times New Roman" w:hAnsi="Times New Roman"/>
          <w:sz w:val="24"/>
          <w:szCs w:val="24"/>
        </w:rPr>
      </w:pPr>
    </w:p>
    <w:p w:rsidR="00345FE1" w:rsidRPr="00A81ED9" w:rsidRDefault="00345FE1" w:rsidP="00E64060">
      <w:pPr>
        <w:spacing w:after="0" w:line="360" w:lineRule="auto"/>
        <w:ind w:firstLine="1134"/>
        <w:jc w:val="both"/>
        <w:rPr>
          <w:rFonts w:ascii="Times New Roman" w:hAnsi="Times New Roman"/>
          <w:sz w:val="24"/>
          <w:szCs w:val="24"/>
        </w:rPr>
      </w:pPr>
    </w:p>
    <w:p w:rsidR="00345FE1" w:rsidRPr="00A81ED9" w:rsidRDefault="00345FE1" w:rsidP="00E64060">
      <w:pPr>
        <w:spacing w:after="0" w:line="360" w:lineRule="auto"/>
        <w:ind w:firstLine="1134"/>
        <w:jc w:val="both"/>
        <w:rPr>
          <w:rFonts w:ascii="Times New Roman" w:hAnsi="Times New Roman"/>
          <w:sz w:val="24"/>
          <w:szCs w:val="24"/>
        </w:rPr>
      </w:pPr>
    </w:p>
    <w:p w:rsidR="00345FE1" w:rsidRPr="00A81ED9" w:rsidRDefault="00345FE1" w:rsidP="00E97A65">
      <w:pPr>
        <w:spacing w:after="0" w:line="360" w:lineRule="auto"/>
        <w:ind w:firstLine="709"/>
        <w:jc w:val="both"/>
        <w:rPr>
          <w:rFonts w:ascii="Times New Roman" w:hAnsi="Times New Roman"/>
          <w:b/>
          <w:sz w:val="24"/>
          <w:szCs w:val="24"/>
        </w:rPr>
      </w:pPr>
      <w:r w:rsidRPr="00A81ED9">
        <w:rPr>
          <w:rFonts w:ascii="Times New Roman" w:hAnsi="Times New Roman"/>
          <w:b/>
          <w:sz w:val="24"/>
          <w:szCs w:val="24"/>
        </w:rPr>
        <w:t>1.2 Принципы социальной политики</w:t>
      </w:r>
    </w:p>
    <w:p w:rsidR="00841CBB" w:rsidRPr="00A81ED9" w:rsidRDefault="00841CBB" w:rsidP="00E97A65">
      <w:pPr>
        <w:spacing w:after="0" w:line="360" w:lineRule="auto"/>
        <w:ind w:firstLine="709"/>
        <w:jc w:val="both"/>
        <w:rPr>
          <w:rFonts w:ascii="Times New Roman" w:hAnsi="Times New Roman"/>
          <w:sz w:val="24"/>
          <w:szCs w:val="24"/>
        </w:rPr>
      </w:pPr>
      <w:r w:rsidRPr="00A81ED9">
        <w:rPr>
          <w:rFonts w:ascii="Times New Roman" w:hAnsi="Times New Roman"/>
          <w:sz w:val="24"/>
          <w:szCs w:val="24"/>
        </w:rPr>
        <w:t>Социальная политика основана на системе принципов, выражающих характер требований к ее содержанию, формам и методам разработки и реализации:</w:t>
      </w:r>
    </w:p>
    <w:p w:rsidR="00841CBB" w:rsidRPr="00A81ED9" w:rsidRDefault="00841CBB" w:rsidP="00E64060">
      <w:pPr>
        <w:spacing w:after="0" w:line="360" w:lineRule="auto"/>
        <w:jc w:val="both"/>
        <w:rPr>
          <w:rFonts w:ascii="Times New Roman" w:hAnsi="Times New Roman"/>
          <w:sz w:val="24"/>
          <w:szCs w:val="24"/>
        </w:rPr>
      </w:pPr>
      <w:r w:rsidRPr="00A81ED9">
        <w:rPr>
          <w:rFonts w:ascii="Times New Roman" w:hAnsi="Times New Roman"/>
          <w:sz w:val="24"/>
          <w:szCs w:val="24"/>
        </w:rPr>
        <w:t xml:space="preserve">- гуманизм, социальная справедливость; </w:t>
      </w:r>
    </w:p>
    <w:p w:rsidR="00841CBB" w:rsidRPr="00A81ED9" w:rsidRDefault="00841CBB" w:rsidP="00E64060">
      <w:pPr>
        <w:spacing w:after="0" w:line="360" w:lineRule="auto"/>
        <w:jc w:val="both"/>
        <w:rPr>
          <w:rFonts w:ascii="Times New Roman" w:hAnsi="Times New Roman"/>
          <w:sz w:val="24"/>
          <w:szCs w:val="24"/>
        </w:rPr>
      </w:pPr>
      <w:r w:rsidRPr="00A81ED9">
        <w:rPr>
          <w:rFonts w:ascii="Times New Roman" w:hAnsi="Times New Roman"/>
          <w:sz w:val="24"/>
          <w:szCs w:val="24"/>
        </w:rPr>
        <w:t xml:space="preserve">- системность, непрерывность, преемственность; </w:t>
      </w:r>
    </w:p>
    <w:p w:rsidR="00841CBB" w:rsidRPr="00A81ED9" w:rsidRDefault="00841CBB" w:rsidP="00E64060">
      <w:pPr>
        <w:spacing w:after="0" w:line="360" w:lineRule="auto"/>
        <w:jc w:val="both"/>
        <w:rPr>
          <w:rFonts w:ascii="Times New Roman" w:hAnsi="Times New Roman"/>
          <w:sz w:val="24"/>
          <w:szCs w:val="24"/>
        </w:rPr>
      </w:pPr>
      <w:r w:rsidRPr="00A81ED9">
        <w:rPr>
          <w:rFonts w:ascii="Times New Roman" w:hAnsi="Times New Roman"/>
          <w:sz w:val="24"/>
          <w:szCs w:val="24"/>
        </w:rPr>
        <w:t xml:space="preserve">- сбалансированность целей и возможностей реализации социальной политики (как по времени, так и по необходимым ресурсам); </w:t>
      </w:r>
    </w:p>
    <w:p w:rsidR="00841CBB" w:rsidRPr="00A81ED9" w:rsidRDefault="00841CBB" w:rsidP="00E64060">
      <w:pPr>
        <w:spacing w:after="0" w:line="360" w:lineRule="auto"/>
        <w:jc w:val="both"/>
        <w:rPr>
          <w:rFonts w:ascii="Times New Roman" w:hAnsi="Times New Roman"/>
          <w:sz w:val="24"/>
          <w:szCs w:val="24"/>
        </w:rPr>
      </w:pPr>
      <w:r w:rsidRPr="00A81ED9">
        <w:rPr>
          <w:rFonts w:ascii="Times New Roman" w:hAnsi="Times New Roman"/>
          <w:sz w:val="24"/>
          <w:szCs w:val="24"/>
        </w:rPr>
        <w:t xml:space="preserve">- открытость (свободное выражение суждений всех групп и слоев общества по вопросам социальной политики – наличие «обратной связи» органов управления с массами); </w:t>
      </w:r>
    </w:p>
    <w:p w:rsidR="00841CBB" w:rsidRPr="00A81ED9" w:rsidRDefault="00841CBB" w:rsidP="00E64060">
      <w:pPr>
        <w:spacing w:after="0" w:line="360" w:lineRule="auto"/>
        <w:jc w:val="both"/>
        <w:rPr>
          <w:rFonts w:ascii="Times New Roman" w:hAnsi="Times New Roman"/>
          <w:sz w:val="24"/>
          <w:szCs w:val="24"/>
        </w:rPr>
      </w:pPr>
      <w:r w:rsidRPr="00A81ED9">
        <w:rPr>
          <w:rFonts w:ascii="Times New Roman" w:hAnsi="Times New Roman"/>
          <w:sz w:val="24"/>
          <w:szCs w:val="24"/>
        </w:rPr>
        <w:t xml:space="preserve">- демократизм выработки и реализации социальной политики (открытое обсуждение проектов крупных социально-политических решений, всестороннее выявление общественного мнения по основным вопросам социальных преобразований); </w:t>
      </w:r>
    </w:p>
    <w:p w:rsidR="00841CBB" w:rsidRPr="00A81ED9" w:rsidRDefault="00841CBB" w:rsidP="00E64060">
      <w:pPr>
        <w:spacing w:after="0" w:line="360" w:lineRule="auto"/>
        <w:jc w:val="both"/>
        <w:rPr>
          <w:rFonts w:ascii="Times New Roman" w:hAnsi="Times New Roman"/>
          <w:sz w:val="24"/>
          <w:szCs w:val="24"/>
        </w:rPr>
      </w:pPr>
      <w:r w:rsidRPr="00A81ED9">
        <w:rPr>
          <w:rFonts w:ascii="Times New Roman" w:hAnsi="Times New Roman"/>
          <w:sz w:val="24"/>
          <w:szCs w:val="24"/>
        </w:rPr>
        <w:t xml:space="preserve">- действенный контроль общества над реализацией социальной политики; </w:t>
      </w:r>
    </w:p>
    <w:p w:rsidR="00841CBB" w:rsidRPr="00A81ED9" w:rsidRDefault="00841CBB" w:rsidP="00E64060">
      <w:pPr>
        <w:spacing w:after="0" w:line="360" w:lineRule="auto"/>
        <w:jc w:val="both"/>
        <w:rPr>
          <w:rFonts w:ascii="Times New Roman" w:hAnsi="Times New Roman"/>
          <w:sz w:val="24"/>
          <w:szCs w:val="24"/>
        </w:rPr>
      </w:pPr>
      <w:r w:rsidRPr="00A81ED9">
        <w:rPr>
          <w:rFonts w:ascii="Times New Roman" w:hAnsi="Times New Roman"/>
          <w:sz w:val="24"/>
          <w:szCs w:val="24"/>
        </w:rPr>
        <w:t>- принятие мер по социальной защите населения, усиление социальной помощи социально уязвимым и малообеспеченным группам населения.</w:t>
      </w:r>
    </w:p>
    <w:p w:rsidR="00345FE1" w:rsidRPr="00A81ED9" w:rsidRDefault="00345FE1" w:rsidP="00E64060">
      <w:pPr>
        <w:spacing w:after="0" w:line="360" w:lineRule="auto"/>
        <w:jc w:val="both"/>
        <w:rPr>
          <w:rFonts w:ascii="Times New Roman" w:hAnsi="Times New Roman"/>
          <w:sz w:val="24"/>
          <w:szCs w:val="24"/>
        </w:rPr>
      </w:pPr>
    </w:p>
    <w:p w:rsidR="00345FE1" w:rsidRPr="00A81ED9" w:rsidRDefault="00345FE1" w:rsidP="00E97A65">
      <w:pPr>
        <w:pStyle w:val="a7"/>
        <w:numPr>
          <w:ilvl w:val="1"/>
          <w:numId w:val="4"/>
        </w:numPr>
        <w:spacing w:after="0" w:line="360" w:lineRule="auto"/>
        <w:ind w:left="709"/>
        <w:jc w:val="both"/>
        <w:rPr>
          <w:rFonts w:ascii="Times New Roman" w:hAnsi="Times New Roman"/>
          <w:b/>
          <w:sz w:val="24"/>
          <w:szCs w:val="24"/>
        </w:rPr>
      </w:pPr>
      <w:r w:rsidRPr="00A81ED9">
        <w:rPr>
          <w:rFonts w:ascii="Times New Roman" w:hAnsi="Times New Roman"/>
          <w:b/>
          <w:sz w:val="24"/>
          <w:szCs w:val="24"/>
        </w:rPr>
        <w:t>Функции социальной политики</w:t>
      </w:r>
    </w:p>
    <w:p w:rsidR="00345FE1" w:rsidRPr="00A81ED9" w:rsidRDefault="00345FE1" w:rsidP="00E97A65">
      <w:pPr>
        <w:spacing w:after="0" w:line="360" w:lineRule="auto"/>
        <w:ind w:firstLine="709"/>
        <w:jc w:val="both"/>
        <w:rPr>
          <w:rFonts w:ascii="Times New Roman" w:hAnsi="Times New Roman"/>
          <w:sz w:val="24"/>
          <w:szCs w:val="24"/>
        </w:rPr>
      </w:pPr>
      <w:r w:rsidRPr="00A81ED9">
        <w:rPr>
          <w:rFonts w:ascii="Times New Roman" w:hAnsi="Times New Roman"/>
          <w:sz w:val="24"/>
          <w:szCs w:val="24"/>
        </w:rPr>
        <w:t>Содержание социальной политики, ее цели и задачи раскрываются в системе функций – относительно самостоятельных, но тесно связанных видов политической деятельности. Важнейшими из них являются:</w:t>
      </w:r>
    </w:p>
    <w:p w:rsidR="00345FE1" w:rsidRPr="00A81ED9" w:rsidRDefault="00464A5A" w:rsidP="00E64060">
      <w:pPr>
        <w:spacing w:after="0" w:line="360" w:lineRule="auto"/>
        <w:jc w:val="both"/>
        <w:rPr>
          <w:rFonts w:ascii="Times New Roman" w:hAnsi="Times New Roman"/>
          <w:sz w:val="24"/>
          <w:szCs w:val="24"/>
        </w:rPr>
      </w:pPr>
      <w:r w:rsidRPr="00A81ED9">
        <w:rPr>
          <w:rFonts w:ascii="Times New Roman" w:hAnsi="Times New Roman"/>
          <w:sz w:val="24"/>
          <w:szCs w:val="24"/>
        </w:rPr>
        <w:t xml:space="preserve">- </w:t>
      </w:r>
      <w:r w:rsidR="00345FE1" w:rsidRPr="00A81ED9">
        <w:rPr>
          <w:rFonts w:ascii="Times New Roman" w:hAnsi="Times New Roman"/>
          <w:sz w:val="24"/>
          <w:szCs w:val="24"/>
        </w:rPr>
        <w:t>выражение, защита, согласование интересов социальных групп и слоев общества, отдельных его членов;</w:t>
      </w:r>
    </w:p>
    <w:p w:rsidR="00345FE1" w:rsidRPr="00A81ED9" w:rsidRDefault="00464A5A" w:rsidP="00E64060">
      <w:pPr>
        <w:spacing w:after="0" w:line="360" w:lineRule="auto"/>
        <w:jc w:val="both"/>
        <w:rPr>
          <w:rFonts w:ascii="Times New Roman" w:hAnsi="Times New Roman"/>
          <w:sz w:val="24"/>
          <w:szCs w:val="24"/>
        </w:rPr>
      </w:pPr>
      <w:r w:rsidRPr="00A81ED9">
        <w:rPr>
          <w:rFonts w:ascii="Times New Roman" w:hAnsi="Times New Roman"/>
          <w:sz w:val="24"/>
          <w:szCs w:val="24"/>
        </w:rPr>
        <w:t xml:space="preserve">- </w:t>
      </w:r>
      <w:r w:rsidR="00345FE1" w:rsidRPr="00A81ED9">
        <w:rPr>
          <w:rFonts w:ascii="Times New Roman" w:hAnsi="Times New Roman"/>
          <w:sz w:val="24"/>
          <w:szCs w:val="24"/>
        </w:rPr>
        <w:t>оптимальное разрешение общественных противоречий в социальной сфере, осуществление «диалога» между гражданами и государством;</w:t>
      </w:r>
    </w:p>
    <w:p w:rsidR="00345FE1" w:rsidRPr="00A81ED9" w:rsidRDefault="00464A5A" w:rsidP="00E64060">
      <w:pPr>
        <w:spacing w:after="0" w:line="360" w:lineRule="auto"/>
        <w:jc w:val="both"/>
        <w:rPr>
          <w:rFonts w:ascii="Times New Roman" w:hAnsi="Times New Roman"/>
          <w:sz w:val="24"/>
          <w:szCs w:val="24"/>
        </w:rPr>
      </w:pPr>
      <w:r w:rsidRPr="00A81ED9">
        <w:rPr>
          <w:rFonts w:ascii="Times New Roman" w:hAnsi="Times New Roman"/>
          <w:sz w:val="24"/>
          <w:szCs w:val="24"/>
        </w:rPr>
        <w:t xml:space="preserve">- </w:t>
      </w:r>
      <w:r w:rsidR="00345FE1" w:rsidRPr="00A81ED9">
        <w:rPr>
          <w:rFonts w:ascii="Times New Roman" w:hAnsi="Times New Roman"/>
          <w:sz w:val="24"/>
          <w:szCs w:val="24"/>
        </w:rPr>
        <w:t>интеграция различных слоев населения, гармонизация их интересов, поддержание целостной общественной системы, стабильности и порядка;</w:t>
      </w:r>
    </w:p>
    <w:p w:rsidR="00345FE1" w:rsidRPr="00A81ED9" w:rsidRDefault="00464A5A" w:rsidP="00E64060">
      <w:pPr>
        <w:spacing w:after="0" w:line="360" w:lineRule="auto"/>
        <w:jc w:val="both"/>
        <w:rPr>
          <w:rFonts w:ascii="Times New Roman" w:hAnsi="Times New Roman"/>
          <w:sz w:val="24"/>
          <w:szCs w:val="24"/>
        </w:rPr>
      </w:pPr>
      <w:r w:rsidRPr="00A81ED9">
        <w:rPr>
          <w:rFonts w:ascii="Times New Roman" w:hAnsi="Times New Roman"/>
          <w:sz w:val="24"/>
          <w:szCs w:val="24"/>
        </w:rPr>
        <w:t xml:space="preserve">- </w:t>
      </w:r>
      <w:r w:rsidR="00345FE1" w:rsidRPr="00A81ED9">
        <w:rPr>
          <w:rFonts w:ascii="Times New Roman" w:hAnsi="Times New Roman"/>
          <w:sz w:val="24"/>
          <w:szCs w:val="24"/>
        </w:rPr>
        <w:t>прогностическая;</w:t>
      </w:r>
    </w:p>
    <w:p w:rsidR="00345FE1" w:rsidRPr="00A81ED9" w:rsidRDefault="00464A5A" w:rsidP="00E64060">
      <w:pPr>
        <w:spacing w:after="0" w:line="360" w:lineRule="auto"/>
        <w:jc w:val="both"/>
        <w:rPr>
          <w:rFonts w:ascii="Times New Roman" w:hAnsi="Times New Roman"/>
          <w:sz w:val="24"/>
          <w:szCs w:val="24"/>
        </w:rPr>
      </w:pPr>
      <w:r w:rsidRPr="00A81ED9">
        <w:rPr>
          <w:rFonts w:ascii="Times New Roman" w:hAnsi="Times New Roman"/>
          <w:sz w:val="24"/>
          <w:szCs w:val="24"/>
        </w:rPr>
        <w:t xml:space="preserve">- </w:t>
      </w:r>
      <w:r w:rsidR="00345FE1" w:rsidRPr="00A81ED9">
        <w:rPr>
          <w:rFonts w:ascii="Times New Roman" w:hAnsi="Times New Roman"/>
          <w:sz w:val="24"/>
          <w:szCs w:val="24"/>
        </w:rPr>
        <w:t>социальная защита населения;</w:t>
      </w:r>
    </w:p>
    <w:p w:rsidR="00345FE1" w:rsidRPr="00A81ED9" w:rsidRDefault="00464A5A" w:rsidP="00E64060">
      <w:pPr>
        <w:spacing w:after="0" w:line="360" w:lineRule="auto"/>
        <w:jc w:val="both"/>
        <w:rPr>
          <w:rFonts w:ascii="Times New Roman" w:hAnsi="Times New Roman"/>
          <w:sz w:val="24"/>
          <w:szCs w:val="24"/>
        </w:rPr>
      </w:pPr>
      <w:r w:rsidRPr="00A81ED9">
        <w:rPr>
          <w:rFonts w:ascii="Times New Roman" w:hAnsi="Times New Roman"/>
          <w:sz w:val="24"/>
          <w:szCs w:val="24"/>
        </w:rPr>
        <w:t xml:space="preserve">- </w:t>
      </w:r>
      <w:r w:rsidR="00345FE1" w:rsidRPr="00A81ED9">
        <w:rPr>
          <w:rFonts w:ascii="Times New Roman" w:hAnsi="Times New Roman"/>
          <w:sz w:val="24"/>
          <w:szCs w:val="24"/>
        </w:rPr>
        <w:t xml:space="preserve">управление социальными процессами и др. </w:t>
      </w:r>
    </w:p>
    <w:p w:rsidR="00345FE1" w:rsidRPr="00A81ED9" w:rsidRDefault="00345FE1" w:rsidP="00E97A65">
      <w:pPr>
        <w:spacing w:after="0" w:line="360" w:lineRule="auto"/>
        <w:ind w:firstLine="851"/>
        <w:jc w:val="both"/>
        <w:rPr>
          <w:rFonts w:ascii="Times New Roman" w:hAnsi="Times New Roman"/>
          <w:sz w:val="24"/>
          <w:szCs w:val="24"/>
        </w:rPr>
      </w:pPr>
      <w:r w:rsidRPr="00A81ED9">
        <w:rPr>
          <w:rFonts w:ascii="Times New Roman" w:hAnsi="Times New Roman"/>
          <w:sz w:val="24"/>
          <w:szCs w:val="24"/>
        </w:rPr>
        <w:t>С помощью функций обеспечивается главная задача социальной политики – гармонизация общественных отношений, осуществляется управление социальным развитием общества.</w:t>
      </w:r>
    </w:p>
    <w:p w:rsidR="00464A5A" w:rsidRPr="00A81ED9" w:rsidRDefault="00464A5A" w:rsidP="00E64060">
      <w:pPr>
        <w:spacing w:after="0" w:line="360" w:lineRule="auto"/>
        <w:ind w:firstLine="1134"/>
        <w:jc w:val="both"/>
        <w:rPr>
          <w:rFonts w:ascii="Times New Roman" w:hAnsi="Times New Roman"/>
          <w:sz w:val="24"/>
          <w:szCs w:val="24"/>
        </w:rPr>
      </w:pPr>
    </w:p>
    <w:p w:rsidR="00464A5A" w:rsidRPr="00A81ED9" w:rsidRDefault="00464A5A" w:rsidP="00E64060">
      <w:pPr>
        <w:spacing w:after="0" w:line="360" w:lineRule="auto"/>
        <w:ind w:firstLine="1134"/>
        <w:jc w:val="both"/>
        <w:rPr>
          <w:rFonts w:ascii="Times New Roman" w:hAnsi="Times New Roman"/>
          <w:sz w:val="24"/>
          <w:szCs w:val="24"/>
        </w:rPr>
      </w:pPr>
    </w:p>
    <w:p w:rsidR="00464A5A" w:rsidRPr="00A81ED9" w:rsidRDefault="00464A5A" w:rsidP="00E64060">
      <w:pPr>
        <w:spacing w:after="0" w:line="360" w:lineRule="auto"/>
        <w:ind w:firstLine="1134"/>
        <w:jc w:val="both"/>
        <w:rPr>
          <w:rFonts w:ascii="Times New Roman" w:hAnsi="Times New Roman"/>
          <w:sz w:val="24"/>
          <w:szCs w:val="24"/>
        </w:rPr>
      </w:pPr>
    </w:p>
    <w:p w:rsidR="00E64060" w:rsidRPr="00E64060" w:rsidRDefault="00E64060" w:rsidP="00E64060">
      <w:pPr>
        <w:pStyle w:val="a7"/>
        <w:numPr>
          <w:ilvl w:val="0"/>
          <w:numId w:val="1"/>
        </w:num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Социальная политика в России </w:t>
      </w:r>
      <w:r w:rsidRPr="00E64060">
        <w:rPr>
          <w:rFonts w:ascii="Times New Roman" w:hAnsi="Times New Roman"/>
          <w:b/>
          <w:sz w:val="24"/>
          <w:szCs w:val="24"/>
        </w:rPr>
        <w:t>и ее влияние на экономику в современных условиях</w:t>
      </w:r>
    </w:p>
    <w:p w:rsidR="00E64060" w:rsidRPr="00E64060" w:rsidRDefault="00E64060" w:rsidP="00E97A65">
      <w:pPr>
        <w:pStyle w:val="a7"/>
        <w:autoSpaceDE w:val="0"/>
        <w:autoSpaceDN w:val="0"/>
        <w:adjustRightInd w:val="0"/>
        <w:spacing w:after="0" w:line="360" w:lineRule="auto"/>
        <w:ind w:left="709"/>
        <w:jc w:val="both"/>
        <w:rPr>
          <w:rFonts w:ascii="Times New Roman" w:hAnsi="Times New Roman"/>
          <w:b/>
          <w:sz w:val="24"/>
          <w:szCs w:val="24"/>
        </w:rPr>
      </w:pPr>
      <w:r w:rsidRPr="00E64060">
        <w:rPr>
          <w:rFonts w:ascii="Times New Roman" w:hAnsi="Times New Roman"/>
          <w:b/>
          <w:sz w:val="24"/>
          <w:szCs w:val="24"/>
        </w:rPr>
        <w:t xml:space="preserve"> 2.1. Сущность и цели социальной политики в РФ</w:t>
      </w:r>
    </w:p>
    <w:p w:rsidR="00E64060" w:rsidRPr="00E64060" w:rsidRDefault="00E64060" w:rsidP="00E97A65">
      <w:pPr>
        <w:autoSpaceDE w:val="0"/>
        <w:autoSpaceDN w:val="0"/>
        <w:adjustRightInd w:val="0"/>
        <w:spacing w:after="0" w:line="360" w:lineRule="auto"/>
        <w:ind w:firstLine="709"/>
        <w:jc w:val="both"/>
        <w:rPr>
          <w:rFonts w:ascii="Times New Roman" w:hAnsi="Times New Roman"/>
          <w:sz w:val="24"/>
          <w:szCs w:val="24"/>
        </w:rPr>
      </w:pPr>
      <w:r w:rsidRPr="00E64060">
        <w:rPr>
          <w:rFonts w:ascii="Times New Roman" w:hAnsi="Times New Roman"/>
          <w:sz w:val="24"/>
          <w:szCs w:val="24"/>
        </w:rPr>
        <w:t>Социальная политика в Российской Федерации исходит из конституционного определения России как социального государства, политика которого направлена на создания условий, обеспечивающих достойную жизнь и свободное развитие человека.</w:t>
      </w:r>
    </w:p>
    <w:p w:rsidR="00E64060" w:rsidRPr="00E64060" w:rsidRDefault="00E64060" w:rsidP="00E97A65">
      <w:pPr>
        <w:pStyle w:val="ac"/>
        <w:ind w:firstLine="695"/>
        <w:rPr>
          <w:color w:val="auto"/>
          <w:spacing w:val="0"/>
          <w:sz w:val="24"/>
          <w:szCs w:val="24"/>
        </w:rPr>
      </w:pPr>
      <w:r w:rsidRPr="00E64060">
        <w:rPr>
          <w:color w:val="auto"/>
          <w:spacing w:val="0"/>
          <w:sz w:val="24"/>
          <w:szCs w:val="24"/>
        </w:rPr>
        <w:t>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r w:rsidRPr="00E64060">
        <w:rPr>
          <w:sz w:val="24"/>
          <w:szCs w:val="24"/>
        </w:rPr>
        <w:t>.</w:t>
      </w:r>
    </w:p>
    <w:p w:rsidR="00E64060" w:rsidRPr="00E64060" w:rsidRDefault="00E64060" w:rsidP="00E97A65">
      <w:pPr>
        <w:shd w:val="clear" w:color="auto" w:fill="FFFFFF"/>
        <w:spacing w:after="0" w:line="360" w:lineRule="auto"/>
        <w:ind w:firstLine="709"/>
        <w:jc w:val="both"/>
        <w:rPr>
          <w:rFonts w:ascii="Times New Roman" w:hAnsi="Times New Roman"/>
          <w:sz w:val="24"/>
          <w:szCs w:val="24"/>
        </w:rPr>
      </w:pPr>
      <w:r w:rsidRPr="00E64060">
        <w:rPr>
          <w:rFonts w:ascii="Times New Roman" w:hAnsi="Times New Roman"/>
          <w:sz w:val="24"/>
          <w:szCs w:val="24"/>
        </w:rPr>
        <w:t>Конституция гарантирует каждому социальное обеспечение по возрасту, в случае болезни, инвалидности, потере кормильца, для воспитания детей и в иных случаях, установленных законом.</w:t>
      </w:r>
    </w:p>
    <w:p w:rsidR="00E64060" w:rsidRDefault="00E64060" w:rsidP="00E97A65">
      <w:pPr>
        <w:shd w:val="clear" w:color="auto" w:fill="FFFFFF"/>
        <w:spacing w:after="0" w:line="360" w:lineRule="auto"/>
        <w:ind w:firstLine="709"/>
        <w:jc w:val="both"/>
        <w:rPr>
          <w:rFonts w:ascii="Times New Roman" w:hAnsi="Times New Roman"/>
          <w:sz w:val="24"/>
          <w:szCs w:val="24"/>
        </w:rPr>
      </w:pPr>
      <w:r w:rsidRPr="00E64060">
        <w:rPr>
          <w:rFonts w:ascii="Times New Roman" w:hAnsi="Times New Roman"/>
          <w:sz w:val="24"/>
          <w:szCs w:val="24"/>
        </w:rPr>
        <w:t>Главной целью социально-экономической политики Правительства Российской Федерации на долгосрочную перспективу являются последовательное повышение уровня жизни населения, снижение социального неравенства, сохранение и приумножение культурных ценностей России, восстановление экономической и политической роли страны в мировом сообществе.</w:t>
      </w:r>
      <w:r w:rsidRPr="00E64060">
        <w:rPr>
          <w:rFonts w:ascii="Times New Roman" w:hAnsi="Times New Roman"/>
          <w:sz w:val="24"/>
          <w:szCs w:val="24"/>
        </w:rPr>
        <w:tab/>
      </w:r>
    </w:p>
    <w:p w:rsidR="00E64060" w:rsidRPr="00E64060" w:rsidRDefault="00E64060" w:rsidP="00E64060">
      <w:pPr>
        <w:pStyle w:val="3"/>
        <w:tabs>
          <w:tab w:val="left" w:pos="1554"/>
        </w:tabs>
        <w:ind w:firstLine="709"/>
        <w:rPr>
          <w:sz w:val="24"/>
          <w:szCs w:val="24"/>
        </w:rPr>
      </w:pPr>
      <w:r w:rsidRPr="00E64060">
        <w:rPr>
          <w:sz w:val="24"/>
          <w:szCs w:val="24"/>
        </w:rPr>
        <w:t xml:space="preserve">В этой связи безусловным приоритетом в области социальной политики являются инвестиции в человека. Именно поэтому будет предусматриваться опережающий рост ассигнований на эти цели из бюджетов всех уровней по сравнению с большинством других направлений государственных расходов. </w:t>
      </w:r>
    </w:p>
    <w:p w:rsidR="00E64060" w:rsidRPr="00E64060" w:rsidRDefault="00E64060" w:rsidP="00E64060">
      <w:pPr>
        <w:pStyle w:val="3"/>
        <w:tabs>
          <w:tab w:val="left" w:pos="1554"/>
        </w:tabs>
        <w:ind w:firstLine="709"/>
        <w:rPr>
          <w:sz w:val="24"/>
          <w:szCs w:val="24"/>
        </w:rPr>
      </w:pPr>
      <w:r w:rsidRPr="00E64060">
        <w:rPr>
          <w:sz w:val="24"/>
          <w:szCs w:val="24"/>
        </w:rPr>
        <w:t>Стратегическими целями социальной политики являются:</w:t>
      </w:r>
    </w:p>
    <w:p w:rsidR="00E64060" w:rsidRPr="00E64060" w:rsidRDefault="00E64060" w:rsidP="00E64060">
      <w:pPr>
        <w:pStyle w:val="3"/>
        <w:ind w:firstLine="709"/>
        <w:rPr>
          <w:sz w:val="24"/>
          <w:szCs w:val="24"/>
        </w:rPr>
      </w:pPr>
      <w:r w:rsidRPr="00E64060">
        <w:rPr>
          <w:sz w:val="24"/>
          <w:szCs w:val="24"/>
        </w:rPr>
        <w:t>- создание условий для реализации гражданами своих прав на образование, по своей структуре и качеству соответствующее потребностям развития экономики и гражданского общества;</w:t>
      </w:r>
    </w:p>
    <w:p w:rsidR="00E64060" w:rsidRPr="00E64060" w:rsidRDefault="00E64060" w:rsidP="00E64060">
      <w:pPr>
        <w:pStyle w:val="3"/>
        <w:ind w:firstLine="709"/>
        <w:rPr>
          <w:sz w:val="24"/>
          <w:szCs w:val="24"/>
        </w:rPr>
      </w:pPr>
      <w:r w:rsidRPr="00E64060">
        <w:rPr>
          <w:sz w:val="24"/>
          <w:szCs w:val="24"/>
        </w:rPr>
        <w:t>- улучшение состояния здоровья населения на основе реально доступной широким слоям населения медицинской помощи и повышения качества лечебных услуг, развития массовой физической культуры и спорта;</w:t>
      </w:r>
    </w:p>
    <w:p w:rsidR="00E64060" w:rsidRPr="00E64060" w:rsidRDefault="00E64060" w:rsidP="00E64060">
      <w:pPr>
        <w:pStyle w:val="3"/>
        <w:ind w:firstLine="709"/>
        <w:rPr>
          <w:sz w:val="24"/>
          <w:szCs w:val="24"/>
        </w:rPr>
      </w:pPr>
      <w:r w:rsidRPr="00E64060">
        <w:rPr>
          <w:sz w:val="24"/>
          <w:szCs w:val="24"/>
        </w:rPr>
        <w:t>- развитие культурного потенциала и сохранение культурного наследия страны, обеспечение единства культурного пространства и доступности культурных ценностей широким слоям населения;</w:t>
      </w:r>
    </w:p>
    <w:p w:rsidR="00E64060" w:rsidRPr="00E64060" w:rsidRDefault="00E64060" w:rsidP="00E64060">
      <w:pPr>
        <w:pStyle w:val="3"/>
        <w:ind w:firstLine="709"/>
        <w:rPr>
          <w:sz w:val="24"/>
          <w:szCs w:val="24"/>
        </w:rPr>
      </w:pPr>
      <w:r w:rsidRPr="00E64060">
        <w:rPr>
          <w:sz w:val="24"/>
          <w:szCs w:val="24"/>
        </w:rPr>
        <w:t>-  создание эффективного цивилизованного рынка труда;</w:t>
      </w:r>
    </w:p>
    <w:p w:rsidR="00E64060" w:rsidRPr="00E64060" w:rsidRDefault="00E64060" w:rsidP="00E64060">
      <w:pPr>
        <w:pStyle w:val="3"/>
        <w:ind w:firstLine="709"/>
        <w:rPr>
          <w:sz w:val="24"/>
          <w:szCs w:val="24"/>
        </w:rPr>
      </w:pPr>
      <w:r w:rsidRPr="00E64060">
        <w:rPr>
          <w:sz w:val="24"/>
          <w:szCs w:val="24"/>
        </w:rPr>
        <w:t>-  усиление адресности социальной поддержки населения;</w:t>
      </w:r>
    </w:p>
    <w:p w:rsidR="00E64060" w:rsidRPr="00E64060" w:rsidRDefault="00E64060" w:rsidP="00E64060">
      <w:pPr>
        <w:pStyle w:val="3"/>
        <w:ind w:firstLine="709"/>
        <w:rPr>
          <w:sz w:val="24"/>
          <w:szCs w:val="24"/>
        </w:rPr>
      </w:pPr>
      <w:r w:rsidRPr="00E64060">
        <w:rPr>
          <w:sz w:val="24"/>
          <w:szCs w:val="24"/>
        </w:rPr>
        <w:t>- обеспечение финансовой устойчивости пенсионной системы,    повышение реального размера пенсий;</w:t>
      </w:r>
    </w:p>
    <w:p w:rsidR="00E64060" w:rsidRPr="00E64060" w:rsidRDefault="00E64060" w:rsidP="00E64060">
      <w:pPr>
        <w:pStyle w:val="3"/>
        <w:ind w:firstLine="709"/>
        <w:rPr>
          <w:sz w:val="24"/>
          <w:szCs w:val="24"/>
        </w:rPr>
      </w:pPr>
      <w:r w:rsidRPr="00E64060">
        <w:rPr>
          <w:sz w:val="24"/>
          <w:szCs w:val="24"/>
        </w:rPr>
        <w:t>- создание условий для осуществления права граждан на жилище с учетом их платежеспособного спроса и в соответствии с социальными стандартами жилищных условий</w:t>
      </w:r>
      <w:r>
        <w:rPr>
          <w:sz w:val="24"/>
          <w:szCs w:val="24"/>
        </w:rPr>
        <w:t>.</w:t>
      </w:r>
    </w:p>
    <w:p w:rsidR="00E64060" w:rsidRPr="00E64060" w:rsidRDefault="00E64060" w:rsidP="00E64060">
      <w:pPr>
        <w:pStyle w:val="3"/>
        <w:ind w:firstLine="709"/>
        <w:rPr>
          <w:sz w:val="24"/>
          <w:szCs w:val="24"/>
        </w:rPr>
      </w:pPr>
      <w:r w:rsidRPr="00E64060">
        <w:rPr>
          <w:sz w:val="24"/>
          <w:szCs w:val="24"/>
        </w:rPr>
        <w:t>Достижение поставленных целей возможно только в результате коренной модернизации экономики, которая позволит обеспечить экономический рост, устойчиво опережающий рост мировой экономики, и создать базу для повышения уровня жизни граждан. Экономическая политика направлена на создание в стране благоприятного</w:t>
      </w:r>
      <w:r>
        <w:rPr>
          <w:sz w:val="24"/>
          <w:szCs w:val="24"/>
        </w:rPr>
        <w:t xml:space="preserve"> </w:t>
      </w:r>
      <w:r w:rsidRPr="00E64060">
        <w:rPr>
          <w:sz w:val="24"/>
          <w:szCs w:val="24"/>
        </w:rPr>
        <w:t>предпринимательского и инвестиционного климата, проведение предсказуемой и стимулирующей рост макроэкономической политики.</w:t>
      </w:r>
    </w:p>
    <w:p w:rsidR="00E64060" w:rsidRPr="00E64060" w:rsidRDefault="00E64060" w:rsidP="00E64060">
      <w:pPr>
        <w:pStyle w:val="3"/>
        <w:ind w:firstLine="709"/>
        <w:rPr>
          <w:sz w:val="24"/>
          <w:szCs w:val="24"/>
        </w:rPr>
      </w:pPr>
      <w:r w:rsidRPr="00E64060">
        <w:rPr>
          <w:sz w:val="24"/>
          <w:szCs w:val="24"/>
        </w:rPr>
        <w:t xml:space="preserve"> Усилия Правительства Российской Федерации сконцентрированы на обеспечении равных условий конкуренции, защите прав собственности, снятии избыточных административных барьеров для предпринимательской и инвестиционной деятельности, повышении финансовой прозрачности предприятий и организаций. Ключевым направлением экономической политики является создание финансовой инфраструктуры, эффективно выполняющей функцию трансформации сбережений в инвестиции. Налоговая и таможенная реформы ориентированы на нахождение эффективного соотношения между стимулирующей и фискальной ролью налогов за счет снижения и выравнивания налогового бремени, упрощения налоговой системы, снижения и максимальной унификации таможенных пошлин, укрепления налогового и таможенного администрирования.</w:t>
      </w:r>
    </w:p>
    <w:p w:rsidR="00E64060" w:rsidRDefault="00E64060" w:rsidP="00E64060">
      <w:pPr>
        <w:pStyle w:val="3"/>
        <w:ind w:firstLine="709"/>
        <w:rPr>
          <w:sz w:val="24"/>
          <w:szCs w:val="24"/>
        </w:rPr>
      </w:pPr>
      <w:r w:rsidRPr="00E64060">
        <w:rPr>
          <w:sz w:val="24"/>
          <w:szCs w:val="24"/>
        </w:rPr>
        <w:t>С целью обеспечения финансовой стабильности Правительство Российской Федерации осуществляет последовательную финансовую политику, основанную на приведении обязательств государства в соответствие с его ресурсами, повышении эффективности функционирования бюджетной системы, четком разграничении бюджетных полномочий и ответственности различных уровней власти. При этом совместно с Центральным банком Российской Федерации приняты меры, направленные на обеспечение стабильности национальной валюты.</w:t>
      </w:r>
      <w:r w:rsidRPr="00E64060">
        <w:rPr>
          <w:sz w:val="24"/>
          <w:szCs w:val="24"/>
        </w:rPr>
        <w:br/>
        <w:t>     </w:t>
      </w:r>
      <w:r w:rsidRPr="00E64060">
        <w:rPr>
          <w:sz w:val="24"/>
          <w:szCs w:val="24"/>
        </w:rPr>
        <w:tab/>
        <w:t>Структурная политика государства направлена на повышение конкурентоспособности экономики страны, активизацию и воспроизводство научно-технического и интеллектуального потенциала. Государство переориентируется с оказания поддержки неэффективным предприятиям на развитие инфраструктуры, обеспечение мобильности рабочей силы, поддержку высокотехнологичных и наукоемких производств. Особое внимание Правительства Российской Федерации направлено на структурную перестройку и развитие отраслей оборонно-промышленного, топливно-энергетического и агропромышленного комплексов, реструктуризацию естественных монополий.</w:t>
      </w:r>
    </w:p>
    <w:p w:rsidR="00E64060" w:rsidRDefault="00E64060" w:rsidP="00E64060">
      <w:pPr>
        <w:pStyle w:val="a7"/>
        <w:autoSpaceDE w:val="0"/>
        <w:autoSpaceDN w:val="0"/>
        <w:adjustRightInd w:val="0"/>
        <w:spacing w:after="0" w:line="360" w:lineRule="auto"/>
        <w:ind w:left="900"/>
        <w:jc w:val="center"/>
        <w:rPr>
          <w:rFonts w:ascii="Times New Roman" w:hAnsi="Times New Roman"/>
          <w:b/>
          <w:sz w:val="24"/>
          <w:szCs w:val="24"/>
        </w:rPr>
      </w:pPr>
    </w:p>
    <w:p w:rsidR="00E64060" w:rsidRPr="00E64060" w:rsidRDefault="00E64060" w:rsidP="00E64060">
      <w:pPr>
        <w:pStyle w:val="a7"/>
        <w:autoSpaceDE w:val="0"/>
        <w:autoSpaceDN w:val="0"/>
        <w:adjustRightInd w:val="0"/>
        <w:spacing w:after="0" w:line="360" w:lineRule="auto"/>
        <w:ind w:left="900"/>
        <w:jc w:val="center"/>
        <w:rPr>
          <w:rFonts w:ascii="Times New Roman" w:hAnsi="Times New Roman"/>
          <w:b/>
          <w:sz w:val="24"/>
          <w:szCs w:val="24"/>
        </w:rPr>
      </w:pPr>
      <w:r w:rsidRPr="00E64060">
        <w:rPr>
          <w:rFonts w:ascii="Times New Roman" w:hAnsi="Times New Roman"/>
          <w:b/>
          <w:sz w:val="24"/>
          <w:szCs w:val="24"/>
        </w:rPr>
        <w:t>2.2.Государственное регулирование развития социальной среды в современной России (анализ статистики) 2004-2008 гг.</w:t>
      </w:r>
    </w:p>
    <w:p w:rsidR="00E64060" w:rsidRPr="00E64060" w:rsidRDefault="00E64060" w:rsidP="00E97A65">
      <w:pPr>
        <w:pStyle w:val="ac"/>
        <w:ind w:left="0" w:firstLine="709"/>
        <w:rPr>
          <w:color w:val="auto"/>
          <w:spacing w:val="0"/>
          <w:sz w:val="24"/>
          <w:szCs w:val="24"/>
        </w:rPr>
      </w:pPr>
      <w:r w:rsidRPr="00E64060">
        <w:rPr>
          <w:color w:val="auto"/>
          <w:spacing w:val="0"/>
          <w:sz w:val="24"/>
          <w:szCs w:val="24"/>
        </w:rPr>
        <w:t xml:space="preserve">Важнейшим инструментом регулирования развития социальной сферы является бюджет. Необходимость образования бюджетных ресурсов непосредственно вытекает из осуществления государством специфических функций. Имеется в виду потребность финансирования затрат на содержание работников социальной сферы, а также на развитие социальной сферы и объектов ее инфраструктуры. </w:t>
      </w:r>
    </w:p>
    <w:p w:rsidR="00E64060" w:rsidRPr="00E64060" w:rsidRDefault="00E64060" w:rsidP="00E64060">
      <w:pPr>
        <w:spacing w:after="0" w:line="360" w:lineRule="auto"/>
        <w:ind w:firstLine="709"/>
        <w:jc w:val="both"/>
        <w:rPr>
          <w:rFonts w:ascii="Times New Roman" w:hAnsi="Times New Roman"/>
          <w:sz w:val="24"/>
          <w:szCs w:val="24"/>
        </w:rPr>
      </w:pPr>
      <w:r w:rsidRPr="00E64060">
        <w:rPr>
          <w:rFonts w:ascii="Times New Roman" w:hAnsi="Times New Roman"/>
          <w:sz w:val="24"/>
          <w:szCs w:val="24"/>
        </w:rPr>
        <w:t>Одним из важнейших инструментов осуществления социальной политики является не только четкая реализация бюджетного законодательства, но и принятие ежегодных законов о бюджетах, направленных на поддержание и развитие отраслей социальной сферы экономики в целом.</w:t>
      </w:r>
    </w:p>
    <w:p w:rsidR="00E64060" w:rsidRDefault="00E64060" w:rsidP="00E64060">
      <w:pPr>
        <w:spacing w:after="0" w:line="360" w:lineRule="auto"/>
        <w:ind w:firstLine="709"/>
        <w:jc w:val="both"/>
        <w:rPr>
          <w:rFonts w:ascii="Times New Roman" w:hAnsi="Times New Roman"/>
          <w:sz w:val="24"/>
          <w:szCs w:val="24"/>
        </w:rPr>
      </w:pPr>
      <w:r w:rsidRPr="00E64060">
        <w:rPr>
          <w:rFonts w:ascii="Times New Roman" w:hAnsi="Times New Roman"/>
          <w:sz w:val="24"/>
          <w:szCs w:val="24"/>
        </w:rPr>
        <w:t>В современной России основным источником наполнения доходной части бюджета являются налоги, таможенные платежи (таможенная пошлина, налоги, таможенные сборы и другие платежи, взимаемые в установленном</w:t>
      </w:r>
      <w:r>
        <w:rPr>
          <w:rFonts w:ascii="Times New Roman" w:hAnsi="Times New Roman"/>
          <w:sz w:val="24"/>
          <w:szCs w:val="24"/>
        </w:rPr>
        <w:t xml:space="preserve"> порядке таможенными органами). </w:t>
      </w:r>
    </w:p>
    <w:p w:rsidR="00E64060" w:rsidRPr="00E64060" w:rsidRDefault="00E64060" w:rsidP="00E64060">
      <w:pPr>
        <w:spacing w:after="0" w:line="360" w:lineRule="auto"/>
        <w:ind w:firstLine="709"/>
        <w:jc w:val="both"/>
        <w:rPr>
          <w:rFonts w:ascii="Times New Roman" w:hAnsi="Times New Roman"/>
          <w:sz w:val="24"/>
          <w:szCs w:val="24"/>
        </w:rPr>
      </w:pPr>
      <w:r w:rsidRPr="00E64060">
        <w:rPr>
          <w:rFonts w:ascii="Times New Roman" w:hAnsi="Times New Roman"/>
          <w:sz w:val="24"/>
          <w:szCs w:val="24"/>
        </w:rPr>
        <w:t xml:space="preserve">К положительным сдвигам можно отнести то, что в результате реформ налог на добавленную стоимость (НДС), акцизы, налог на прибыль, подоходный налог и налог на имущество, составляющие основу налоговых систем большинства развитых стран, стали также основными налогами в Российской Федерации. </w:t>
      </w:r>
    </w:p>
    <w:p w:rsidR="00E64060" w:rsidRPr="00E64060" w:rsidRDefault="00E64060" w:rsidP="00E64060">
      <w:pPr>
        <w:spacing w:after="0" w:line="360" w:lineRule="auto"/>
        <w:ind w:firstLine="709"/>
        <w:jc w:val="both"/>
        <w:rPr>
          <w:rFonts w:ascii="Times New Roman" w:hAnsi="Times New Roman"/>
          <w:sz w:val="24"/>
          <w:szCs w:val="24"/>
        </w:rPr>
      </w:pPr>
      <w:r w:rsidRPr="00E64060">
        <w:rPr>
          <w:rFonts w:ascii="Times New Roman" w:hAnsi="Times New Roman"/>
          <w:sz w:val="24"/>
          <w:szCs w:val="24"/>
        </w:rPr>
        <w:t xml:space="preserve">В рыночной экономике НДС – один из наиболее устойчивых и эффективных налогов. Система его сбора сравнительно проста и защищена от инфляции, а уклонение от его уплаты затруднено вследствие непрерывности процесса платежей и взимания его на всех стадиях движения продукции и услуг. Этот налог равномерно распределяется по всем секторам экономики, и поэтому не вызывает (в сравнительных ценах) диспропорций и искажений, которые возникают при использовании многих других налогов. </w:t>
      </w:r>
    </w:p>
    <w:p w:rsidR="00E64060" w:rsidRDefault="00E64060" w:rsidP="00E64060">
      <w:pPr>
        <w:spacing w:after="0" w:line="360" w:lineRule="auto"/>
        <w:ind w:firstLine="709"/>
        <w:jc w:val="both"/>
        <w:rPr>
          <w:rFonts w:ascii="Times New Roman" w:hAnsi="Times New Roman"/>
          <w:sz w:val="24"/>
          <w:szCs w:val="24"/>
        </w:rPr>
      </w:pPr>
      <w:r w:rsidRPr="00E64060">
        <w:rPr>
          <w:rFonts w:ascii="Times New Roman" w:hAnsi="Times New Roman"/>
          <w:sz w:val="24"/>
          <w:szCs w:val="24"/>
        </w:rPr>
        <w:t>Значительно отстают от развитых стран объемы поступлений подоходного налога в России, хотя ставки налогообложения близки к мировым. Одной из главных причин является то, что подоходный налог в России до сих пор остается преимущественно налогом на зарплату и взимается исключительно по месту ее выплаты, т.е. на предприятиях. Остальные доходы физических лиц фактически «ускользают» от подоходного налогообложения. Между тем доля заработной платы в совокупных доходах населения неуклонно снижается.</w:t>
      </w:r>
    </w:p>
    <w:p w:rsidR="00E64060" w:rsidRPr="00E64060" w:rsidRDefault="00E64060" w:rsidP="00E64060">
      <w:pPr>
        <w:spacing w:after="0" w:line="360" w:lineRule="auto"/>
        <w:ind w:firstLine="709"/>
        <w:jc w:val="both"/>
        <w:rPr>
          <w:rFonts w:ascii="Times New Roman" w:hAnsi="Times New Roman"/>
          <w:sz w:val="24"/>
          <w:szCs w:val="24"/>
        </w:rPr>
      </w:pPr>
      <w:r w:rsidRPr="00E64060">
        <w:rPr>
          <w:rFonts w:ascii="Times New Roman" w:hAnsi="Times New Roman"/>
          <w:sz w:val="24"/>
          <w:szCs w:val="24"/>
        </w:rPr>
        <w:t xml:space="preserve">Наряду с этим, Дума приняла решение освободить от подоходного налога все отчисления работодателей в частные пенсионные фонды. В этих условиях предприятия получили возможность обналичивать через них неограниченные средства. </w:t>
      </w:r>
    </w:p>
    <w:p w:rsidR="00E64060" w:rsidRPr="00E64060" w:rsidRDefault="00E64060" w:rsidP="00E64060">
      <w:pPr>
        <w:spacing w:after="0" w:line="360" w:lineRule="auto"/>
        <w:ind w:firstLine="709"/>
        <w:jc w:val="both"/>
        <w:rPr>
          <w:rFonts w:ascii="Times New Roman" w:hAnsi="Times New Roman"/>
          <w:sz w:val="24"/>
          <w:szCs w:val="24"/>
        </w:rPr>
      </w:pPr>
      <w:r w:rsidRPr="00E64060">
        <w:rPr>
          <w:rFonts w:ascii="Times New Roman" w:hAnsi="Times New Roman"/>
          <w:sz w:val="24"/>
          <w:szCs w:val="24"/>
        </w:rPr>
        <w:t xml:space="preserve">Единый социальный налог заменил собой социальные внебюджетные взносы медицинского и социального страхования, а также взносы в Пенсионный фонд. </w:t>
      </w:r>
    </w:p>
    <w:p w:rsidR="00E64060" w:rsidRPr="00E64060" w:rsidRDefault="00E64060" w:rsidP="00E64060">
      <w:pPr>
        <w:spacing w:after="0" w:line="360" w:lineRule="auto"/>
        <w:ind w:firstLine="709"/>
        <w:jc w:val="both"/>
        <w:rPr>
          <w:rFonts w:ascii="Times New Roman" w:hAnsi="Times New Roman"/>
          <w:sz w:val="24"/>
          <w:szCs w:val="24"/>
        </w:rPr>
      </w:pPr>
      <w:r w:rsidRPr="00E64060">
        <w:rPr>
          <w:rFonts w:ascii="Times New Roman" w:hAnsi="Times New Roman"/>
          <w:sz w:val="24"/>
          <w:szCs w:val="24"/>
        </w:rPr>
        <w:t>Таким образом, принимая совершенствование налогового законодательства правильным по существу, считается, что этот процесс должен быть максимально интенсифицирован, поскольку стабильные налоги являются одним из важнейших факторов стабильного роста экономики в целом и проведения эффективной социальной политики в частности.</w:t>
      </w:r>
    </w:p>
    <w:p w:rsidR="00E64060" w:rsidRDefault="00E64060" w:rsidP="00E64060">
      <w:pPr>
        <w:spacing w:after="0" w:line="360" w:lineRule="auto"/>
        <w:ind w:firstLine="709"/>
        <w:jc w:val="both"/>
        <w:rPr>
          <w:rFonts w:ascii="Times New Roman" w:hAnsi="Times New Roman"/>
          <w:sz w:val="24"/>
          <w:szCs w:val="24"/>
        </w:rPr>
      </w:pPr>
      <w:r w:rsidRPr="00E64060">
        <w:rPr>
          <w:rFonts w:ascii="Times New Roman" w:hAnsi="Times New Roman"/>
          <w:sz w:val="24"/>
          <w:szCs w:val="24"/>
        </w:rPr>
        <w:t>Большое значение имеет социальная направленность бюджетных расходов. В силу кризисного этапа переходного периода приоритетом социальной политики РФ является государственная поддержка наименее защищенных слоев населения (пенсионеров, инвалидов, малообеспеченных семей), а также стабилизация финансирования учреждений здравоохранения, образования и культуры.</w:t>
      </w:r>
    </w:p>
    <w:p w:rsidR="00E64060" w:rsidRDefault="00E64060" w:rsidP="00E64060">
      <w:pPr>
        <w:spacing w:after="0" w:line="360" w:lineRule="auto"/>
        <w:ind w:firstLine="709"/>
        <w:jc w:val="both"/>
        <w:rPr>
          <w:rFonts w:ascii="Times New Roman" w:hAnsi="Times New Roman"/>
          <w:sz w:val="24"/>
          <w:szCs w:val="24"/>
        </w:rPr>
      </w:pPr>
      <w:r w:rsidRPr="00E64060">
        <w:rPr>
          <w:rFonts w:ascii="Times New Roman" w:hAnsi="Times New Roman"/>
          <w:sz w:val="24"/>
          <w:szCs w:val="24"/>
        </w:rPr>
        <w:t>Расходы на здравоохранение</w:t>
      </w:r>
    </w:p>
    <w:p w:rsidR="00E64060" w:rsidRPr="00E64060" w:rsidRDefault="00E64060" w:rsidP="00E64060">
      <w:pPr>
        <w:spacing w:after="0" w:line="360" w:lineRule="auto"/>
        <w:ind w:firstLine="709"/>
        <w:jc w:val="both"/>
        <w:rPr>
          <w:rFonts w:ascii="Times New Roman" w:hAnsi="Times New Roman"/>
          <w:sz w:val="24"/>
          <w:szCs w:val="24"/>
        </w:rPr>
      </w:pPr>
      <w:r w:rsidRPr="00E64060">
        <w:rPr>
          <w:rFonts w:ascii="Times New Roman" w:hAnsi="Times New Roman"/>
          <w:sz w:val="24"/>
          <w:szCs w:val="24"/>
        </w:rPr>
        <w:t xml:space="preserve">Конституция РФ гарантирует права граждан на охрану их здоровья, поэтому задача государства – обеспечить для каждого гражданина получать качественную медицинскую помощь. </w:t>
      </w:r>
    </w:p>
    <w:p w:rsidR="00E64060" w:rsidRPr="00E64060" w:rsidRDefault="00E64060" w:rsidP="00E64060">
      <w:pPr>
        <w:autoSpaceDE w:val="0"/>
        <w:autoSpaceDN w:val="0"/>
        <w:adjustRightInd w:val="0"/>
        <w:spacing w:after="0" w:line="360" w:lineRule="auto"/>
        <w:ind w:firstLine="708"/>
        <w:jc w:val="both"/>
        <w:rPr>
          <w:rFonts w:ascii="Times New Roman" w:hAnsi="Times New Roman"/>
          <w:sz w:val="24"/>
          <w:szCs w:val="24"/>
        </w:rPr>
      </w:pPr>
      <w:r w:rsidRPr="00E64060">
        <w:rPr>
          <w:rFonts w:ascii="Times New Roman" w:hAnsi="Times New Roman"/>
          <w:sz w:val="24"/>
          <w:szCs w:val="24"/>
        </w:rPr>
        <w:t>В настоящее время модель финансового обеспечения сферы здравоохранения включает:</w:t>
      </w:r>
    </w:p>
    <w:p w:rsidR="00E64060" w:rsidRPr="00E64060" w:rsidRDefault="00E64060" w:rsidP="00E64060">
      <w:pPr>
        <w:autoSpaceDE w:val="0"/>
        <w:autoSpaceDN w:val="0"/>
        <w:adjustRightInd w:val="0"/>
        <w:spacing w:after="0" w:line="360" w:lineRule="auto"/>
        <w:jc w:val="both"/>
        <w:rPr>
          <w:rFonts w:ascii="Times New Roman" w:hAnsi="Times New Roman"/>
          <w:sz w:val="24"/>
          <w:szCs w:val="24"/>
        </w:rPr>
      </w:pPr>
      <w:r w:rsidRPr="00E64060">
        <w:rPr>
          <w:rFonts w:ascii="Times New Roman" w:hAnsi="Times New Roman"/>
          <w:sz w:val="24"/>
          <w:szCs w:val="24"/>
        </w:rPr>
        <w:t>• бюджетный ресурс;</w:t>
      </w:r>
    </w:p>
    <w:p w:rsidR="00E64060" w:rsidRPr="00E64060" w:rsidRDefault="00E64060" w:rsidP="00E64060">
      <w:pPr>
        <w:autoSpaceDE w:val="0"/>
        <w:autoSpaceDN w:val="0"/>
        <w:adjustRightInd w:val="0"/>
        <w:spacing w:after="0" w:line="360" w:lineRule="auto"/>
        <w:jc w:val="both"/>
        <w:rPr>
          <w:rFonts w:ascii="Times New Roman" w:hAnsi="Times New Roman"/>
          <w:sz w:val="24"/>
          <w:szCs w:val="24"/>
        </w:rPr>
      </w:pPr>
      <w:r w:rsidRPr="00E64060">
        <w:rPr>
          <w:rFonts w:ascii="Times New Roman" w:hAnsi="Times New Roman"/>
          <w:sz w:val="24"/>
          <w:szCs w:val="24"/>
        </w:rPr>
        <w:t>• ресурсы фондов обязательного медицинского страхования;</w:t>
      </w:r>
    </w:p>
    <w:p w:rsidR="00E64060" w:rsidRPr="00E64060" w:rsidRDefault="00E64060" w:rsidP="00E64060">
      <w:pPr>
        <w:autoSpaceDE w:val="0"/>
        <w:autoSpaceDN w:val="0"/>
        <w:adjustRightInd w:val="0"/>
        <w:spacing w:after="0" w:line="360" w:lineRule="auto"/>
        <w:jc w:val="both"/>
        <w:rPr>
          <w:rFonts w:ascii="Times New Roman" w:hAnsi="Times New Roman"/>
          <w:sz w:val="24"/>
          <w:szCs w:val="24"/>
        </w:rPr>
      </w:pPr>
      <w:r w:rsidRPr="00E64060">
        <w:rPr>
          <w:rFonts w:ascii="Times New Roman" w:hAnsi="Times New Roman"/>
          <w:sz w:val="24"/>
          <w:szCs w:val="24"/>
        </w:rPr>
        <w:t>• ресурсы фондов медицинского страхования организаций и предприятий;</w:t>
      </w:r>
    </w:p>
    <w:p w:rsidR="00E64060" w:rsidRPr="00E64060" w:rsidRDefault="00E64060" w:rsidP="00E64060">
      <w:pPr>
        <w:autoSpaceDE w:val="0"/>
        <w:autoSpaceDN w:val="0"/>
        <w:adjustRightInd w:val="0"/>
        <w:spacing w:after="0" w:line="360" w:lineRule="auto"/>
        <w:jc w:val="both"/>
        <w:rPr>
          <w:rFonts w:ascii="Times New Roman" w:hAnsi="Times New Roman"/>
          <w:sz w:val="24"/>
          <w:szCs w:val="24"/>
        </w:rPr>
      </w:pPr>
      <w:r w:rsidRPr="00E64060">
        <w:rPr>
          <w:rFonts w:ascii="Times New Roman" w:hAnsi="Times New Roman"/>
          <w:sz w:val="24"/>
          <w:szCs w:val="24"/>
        </w:rPr>
        <w:t>• ресурсы добровольного медицинского страхования;</w:t>
      </w:r>
    </w:p>
    <w:p w:rsidR="00E64060" w:rsidRPr="00E64060" w:rsidRDefault="00E64060" w:rsidP="00E64060">
      <w:pPr>
        <w:autoSpaceDE w:val="0"/>
        <w:autoSpaceDN w:val="0"/>
        <w:adjustRightInd w:val="0"/>
        <w:spacing w:after="0" w:line="360" w:lineRule="auto"/>
        <w:jc w:val="both"/>
        <w:rPr>
          <w:rFonts w:ascii="Times New Roman" w:hAnsi="Times New Roman"/>
          <w:sz w:val="24"/>
          <w:szCs w:val="24"/>
        </w:rPr>
      </w:pPr>
      <w:r w:rsidRPr="00E64060">
        <w:rPr>
          <w:rFonts w:ascii="Times New Roman" w:hAnsi="Times New Roman"/>
          <w:sz w:val="24"/>
          <w:szCs w:val="24"/>
        </w:rPr>
        <w:t>• ресурсы благотворительных фондов.</w:t>
      </w:r>
    </w:p>
    <w:p w:rsidR="00E64060" w:rsidRPr="00E64060" w:rsidRDefault="00E64060" w:rsidP="00E64060">
      <w:pPr>
        <w:autoSpaceDE w:val="0"/>
        <w:autoSpaceDN w:val="0"/>
        <w:adjustRightInd w:val="0"/>
        <w:spacing w:after="0" w:line="360" w:lineRule="auto"/>
        <w:ind w:firstLine="709"/>
        <w:jc w:val="both"/>
        <w:rPr>
          <w:rFonts w:ascii="Times New Roman" w:hAnsi="Times New Roman"/>
          <w:sz w:val="24"/>
          <w:szCs w:val="24"/>
        </w:rPr>
      </w:pPr>
      <w:r w:rsidRPr="00E64060">
        <w:rPr>
          <w:rFonts w:ascii="Times New Roman" w:hAnsi="Times New Roman"/>
          <w:sz w:val="24"/>
          <w:szCs w:val="24"/>
        </w:rPr>
        <w:t>Наметившаяся реформа в области здравоохранения предполагает разработку и реализацию на региональном и городском уровнях целевых программ обеспечения населения медицинской помощью. На медицинскую помощь бюджетные и внебюджетные средства расходуются в соответствии с планом, постатейно.</w:t>
      </w:r>
      <w:r w:rsidRPr="00E64060">
        <w:rPr>
          <w:rStyle w:val="ab"/>
          <w:rFonts w:ascii="Times New Roman" w:hAnsi="Times New Roman"/>
          <w:sz w:val="24"/>
          <w:szCs w:val="24"/>
        </w:rPr>
        <w:t xml:space="preserve"> </w:t>
      </w:r>
    </w:p>
    <w:p w:rsidR="00E64060" w:rsidRPr="00E64060" w:rsidRDefault="00E64060" w:rsidP="00E64060">
      <w:pPr>
        <w:spacing w:after="0" w:line="360" w:lineRule="auto"/>
        <w:ind w:firstLine="709"/>
        <w:jc w:val="both"/>
        <w:rPr>
          <w:rFonts w:ascii="Times New Roman" w:hAnsi="Times New Roman"/>
          <w:sz w:val="24"/>
          <w:szCs w:val="24"/>
        </w:rPr>
      </w:pPr>
      <w:r w:rsidRPr="00E64060">
        <w:rPr>
          <w:rFonts w:ascii="Times New Roman" w:hAnsi="Times New Roman"/>
          <w:sz w:val="24"/>
          <w:szCs w:val="24"/>
        </w:rPr>
        <w:t>Основные расходы на здравоохранение приходятся на региональные бюджеты и внебюджетные фонды, включая ОМС, при этом доля последних ежегодно увеличивается. Доля расходов федерального бюджета на здравоохранение в 2004-2005 годах составляла не более 10,3 %. В 2006 году Президент РФ инициировал реализацию приоритетного проекта «Здоровье», предусматривающего дополнительное финансирование из федерального бюджета, что позволило увеличить долю его средств в общем объеме финансирования до 13%.</w:t>
      </w:r>
    </w:p>
    <w:p w:rsidR="00E64060" w:rsidRDefault="00E64060" w:rsidP="00E64060">
      <w:pPr>
        <w:spacing w:after="0" w:line="360" w:lineRule="auto"/>
        <w:ind w:firstLine="709"/>
        <w:jc w:val="both"/>
        <w:rPr>
          <w:rFonts w:ascii="Times New Roman" w:hAnsi="Times New Roman"/>
          <w:sz w:val="28"/>
          <w:szCs w:val="28"/>
        </w:rPr>
      </w:pPr>
      <w:r w:rsidRPr="00E64060">
        <w:rPr>
          <w:rFonts w:ascii="Times New Roman" w:hAnsi="Times New Roman"/>
          <w:sz w:val="24"/>
          <w:szCs w:val="24"/>
        </w:rPr>
        <w:t xml:space="preserve"> Сравнительная динамика расходов федерального бюджета на здравоохранение за 2004-2008 гг. представлена на рис.2.1</w:t>
      </w:r>
      <w:r>
        <w:rPr>
          <w:rFonts w:ascii="Times New Roman" w:hAnsi="Times New Roman"/>
          <w:sz w:val="28"/>
          <w:szCs w:val="28"/>
        </w:rPr>
        <w:t>.</w:t>
      </w:r>
    </w:p>
    <w:p w:rsidR="00E64060" w:rsidRPr="00E64060" w:rsidRDefault="00E64060" w:rsidP="00E64060">
      <w:pPr>
        <w:spacing w:after="0" w:line="360" w:lineRule="auto"/>
        <w:ind w:firstLine="709"/>
        <w:jc w:val="center"/>
        <w:rPr>
          <w:rFonts w:ascii="Times New Roman" w:hAnsi="Times New Roman"/>
          <w:sz w:val="24"/>
          <w:szCs w:val="24"/>
        </w:rPr>
      </w:pPr>
      <w:r w:rsidRPr="00E64060">
        <w:rPr>
          <w:rFonts w:ascii="Times New Roman" w:hAnsi="Times New Roman"/>
          <w:noProof/>
          <w:sz w:val="24"/>
          <w:szCs w:val="24"/>
        </w:rPr>
        <w:object w:dxaOrig="8698" w:dyaOrig="5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5pt;height:252.75pt;visibility:visible" o:ole="">
            <v:imagedata r:id="rId7" o:title="" cropbottom="-13f"/>
            <o:lock v:ext="edit" aspectratio="f"/>
          </v:shape>
          <o:OLEObject Type="Embed" ProgID="Excel.Sheet.8" ShapeID="Диаграмма 1" DrawAspect="Content" ObjectID="_1462114237" r:id="rId8">
            <o:FieldCodes>\s</o:FieldCodes>
          </o:OLEObject>
        </w:object>
      </w:r>
      <w:r w:rsidRPr="00E64060">
        <w:rPr>
          <w:rFonts w:ascii="Times New Roman" w:hAnsi="Times New Roman"/>
          <w:sz w:val="24"/>
          <w:szCs w:val="24"/>
        </w:rPr>
        <w:t xml:space="preserve"> Рис. 2.1 Сравнительная динамика расходов федерального бюджета на здравоохранение за 2004-2008 гг.</w:t>
      </w:r>
      <w:r w:rsidRPr="00E64060">
        <w:rPr>
          <w:rStyle w:val="ab"/>
          <w:rFonts w:ascii="Times New Roman" w:hAnsi="Times New Roman"/>
          <w:sz w:val="24"/>
          <w:szCs w:val="24"/>
        </w:rPr>
        <w:t xml:space="preserve"> </w:t>
      </w:r>
    </w:p>
    <w:p w:rsidR="00E97A65" w:rsidRDefault="00E97A65" w:rsidP="00E64060">
      <w:pPr>
        <w:spacing w:after="0" w:line="360" w:lineRule="auto"/>
        <w:ind w:firstLine="709"/>
        <w:jc w:val="both"/>
        <w:rPr>
          <w:rFonts w:ascii="Times New Roman" w:hAnsi="Times New Roman"/>
          <w:sz w:val="24"/>
          <w:szCs w:val="24"/>
        </w:rPr>
      </w:pPr>
    </w:p>
    <w:p w:rsidR="00E64060" w:rsidRPr="00E64060" w:rsidRDefault="00E64060" w:rsidP="00E64060">
      <w:pPr>
        <w:spacing w:after="0" w:line="360" w:lineRule="auto"/>
        <w:ind w:firstLine="709"/>
        <w:jc w:val="both"/>
        <w:rPr>
          <w:rFonts w:ascii="Times New Roman" w:hAnsi="Times New Roman"/>
          <w:sz w:val="24"/>
          <w:szCs w:val="24"/>
        </w:rPr>
      </w:pPr>
      <w:r w:rsidRPr="00E64060">
        <w:rPr>
          <w:rFonts w:ascii="Times New Roman" w:hAnsi="Times New Roman"/>
          <w:sz w:val="24"/>
          <w:szCs w:val="24"/>
        </w:rPr>
        <w:t>Относительные показатели динамики расходов на здравоохранение (за базис взят 2004 г.) за период 2004-2008 представлены в таблице 2.1.</w:t>
      </w:r>
    </w:p>
    <w:p w:rsidR="00E64060" w:rsidRPr="00E64060" w:rsidRDefault="00E64060" w:rsidP="00E64060">
      <w:pPr>
        <w:spacing w:after="0" w:line="360" w:lineRule="auto"/>
        <w:ind w:firstLine="70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64060">
        <w:rPr>
          <w:rFonts w:ascii="Times New Roman" w:hAnsi="Times New Roman"/>
          <w:sz w:val="24"/>
          <w:szCs w:val="24"/>
        </w:rPr>
        <w:t>Таблица 2.1</w:t>
      </w:r>
    </w:p>
    <w:tbl>
      <w:tblPr>
        <w:tblW w:w="9034" w:type="dxa"/>
        <w:tblInd w:w="494" w:type="dxa"/>
        <w:tblLook w:val="04A0" w:firstRow="1" w:lastRow="0" w:firstColumn="1" w:lastColumn="0" w:noHBand="0" w:noVBand="1"/>
      </w:tblPr>
      <w:tblGrid>
        <w:gridCol w:w="1152"/>
        <w:gridCol w:w="4140"/>
        <w:gridCol w:w="3742"/>
      </w:tblGrid>
      <w:tr w:rsidR="00E64060" w:rsidRPr="00AB15CE" w:rsidTr="00D903B4">
        <w:trPr>
          <w:trHeight w:val="1363"/>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E64060" w:rsidRPr="00AB15CE" w:rsidRDefault="00E64060" w:rsidP="00D903B4">
            <w:pPr>
              <w:spacing w:after="0" w:line="240" w:lineRule="auto"/>
              <w:jc w:val="center"/>
              <w:rPr>
                <w:rFonts w:ascii="Times New Roman" w:hAnsi="Times New Roman"/>
                <w:color w:val="000000"/>
                <w:sz w:val="24"/>
                <w:szCs w:val="24"/>
              </w:rPr>
            </w:pPr>
            <w:r w:rsidRPr="00AB15CE">
              <w:rPr>
                <w:rFonts w:ascii="Times New Roman" w:hAnsi="Times New Roman"/>
                <w:color w:val="000000"/>
                <w:sz w:val="24"/>
                <w:szCs w:val="24"/>
              </w:rPr>
              <w:t>Год</w:t>
            </w:r>
          </w:p>
        </w:tc>
        <w:tc>
          <w:tcPr>
            <w:tcW w:w="4140" w:type="dxa"/>
            <w:tcBorders>
              <w:top w:val="single" w:sz="4" w:space="0" w:color="auto"/>
              <w:left w:val="nil"/>
              <w:bottom w:val="single" w:sz="4" w:space="0" w:color="auto"/>
              <w:right w:val="single" w:sz="4" w:space="0" w:color="auto"/>
            </w:tcBorders>
            <w:shd w:val="clear" w:color="auto" w:fill="auto"/>
            <w:vAlign w:val="center"/>
          </w:tcPr>
          <w:p w:rsidR="00E64060" w:rsidRPr="00AB15CE" w:rsidRDefault="00E64060" w:rsidP="00D903B4">
            <w:pPr>
              <w:spacing w:after="0" w:line="240" w:lineRule="auto"/>
              <w:jc w:val="center"/>
              <w:rPr>
                <w:rFonts w:ascii="Times New Roman" w:hAnsi="Times New Roman"/>
                <w:color w:val="000000"/>
                <w:sz w:val="24"/>
                <w:szCs w:val="24"/>
              </w:rPr>
            </w:pPr>
            <w:r w:rsidRPr="00AB15CE">
              <w:rPr>
                <w:rFonts w:ascii="Times New Roman" w:hAnsi="Times New Roman"/>
                <w:color w:val="000000"/>
                <w:sz w:val="24"/>
                <w:szCs w:val="24"/>
              </w:rPr>
              <w:t>Расходы федерального бюджета на здравоохранение млрд.руб.</w:t>
            </w:r>
          </w:p>
        </w:tc>
        <w:tc>
          <w:tcPr>
            <w:tcW w:w="3742" w:type="dxa"/>
            <w:tcBorders>
              <w:top w:val="single" w:sz="4" w:space="0" w:color="auto"/>
              <w:left w:val="nil"/>
              <w:bottom w:val="single" w:sz="4" w:space="0" w:color="auto"/>
              <w:right w:val="single" w:sz="4" w:space="0" w:color="auto"/>
            </w:tcBorders>
            <w:shd w:val="clear" w:color="auto" w:fill="auto"/>
            <w:vAlign w:val="center"/>
          </w:tcPr>
          <w:p w:rsidR="00E64060" w:rsidRPr="00AB15CE" w:rsidRDefault="00E64060" w:rsidP="00D903B4">
            <w:pPr>
              <w:spacing w:after="0" w:line="240" w:lineRule="auto"/>
              <w:jc w:val="center"/>
              <w:rPr>
                <w:rFonts w:ascii="Times New Roman" w:hAnsi="Times New Roman"/>
                <w:color w:val="000000"/>
                <w:sz w:val="24"/>
                <w:szCs w:val="24"/>
              </w:rPr>
            </w:pPr>
            <w:r w:rsidRPr="00AB15CE">
              <w:rPr>
                <w:rFonts w:ascii="Times New Roman" w:hAnsi="Times New Roman"/>
                <w:color w:val="000000"/>
                <w:sz w:val="24"/>
                <w:szCs w:val="24"/>
              </w:rPr>
              <w:t>Относительный показатель динамики в %</w:t>
            </w:r>
          </w:p>
        </w:tc>
      </w:tr>
      <w:tr w:rsidR="00E64060" w:rsidRPr="00AB15CE" w:rsidTr="00D903B4">
        <w:trPr>
          <w:trHeight w:val="357"/>
        </w:trPr>
        <w:tc>
          <w:tcPr>
            <w:tcW w:w="1152" w:type="dxa"/>
            <w:tcBorders>
              <w:top w:val="nil"/>
              <w:left w:val="single" w:sz="4" w:space="0" w:color="auto"/>
              <w:bottom w:val="single" w:sz="4" w:space="0" w:color="auto"/>
              <w:right w:val="single" w:sz="4" w:space="0" w:color="auto"/>
            </w:tcBorders>
            <w:shd w:val="clear" w:color="auto" w:fill="auto"/>
            <w:noWrap/>
            <w:vAlign w:val="center"/>
          </w:tcPr>
          <w:p w:rsidR="00E64060" w:rsidRPr="00AB15CE" w:rsidRDefault="00E64060" w:rsidP="00D903B4">
            <w:pPr>
              <w:spacing w:after="0" w:line="240" w:lineRule="auto"/>
              <w:jc w:val="right"/>
              <w:rPr>
                <w:rFonts w:ascii="Times New Roman" w:hAnsi="Times New Roman"/>
                <w:color w:val="000000"/>
                <w:sz w:val="24"/>
                <w:szCs w:val="24"/>
              </w:rPr>
            </w:pPr>
            <w:r w:rsidRPr="00AB15CE">
              <w:rPr>
                <w:rFonts w:ascii="Times New Roman" w:hAnsi="Times New Roman"/>
                <w:color w:val="000000"/>
                <w:sz w:val="24"/>
                <w:szCs w:val="24"/>
              </w:rPr>
              <w:t>2004</w:t>
            </w:r>
          </w:p>
        </w:tc>
        <w:tc>
          <w:tcPr>
            <w:tcW w:w="4140" w:type="dxa"/>
            <w:tcBorders>
              <w:top w:val="nil"/>
              <w:left w:val="nil"/>
              <w:bottom w:val="single" w:sz="4" w:space="0" w:color="auto"/>
              <w:right w:val="single" w:sz="4" w:space="0" w:color="auto"/>
            </w:tcBorders>
            <w:shd w:val="clear" w:color="auto" w:fill="auto"/>
            <w:noWrap/>
            <w:vAlign w:val="center"/>
          </w:tcPr>
          <w:p w:rsidR="00E64060" w:rsidRPr="00AB15CE" w:rsidRDefault="00E64060" w:rsidP="00D903B4">
            <w:pPr>
              <w:spacing w:after="0" w:line="240" w:lineRule="auto"/>
              <w:jc w:val="center"/>
              <w:rPr>
                <w:rFonts w:ascii="Times New Roman" w:hAnsi="Times New Roman"/>
                <w:color w:val="000000"/>
                <w:sz w:val="24"/>
                <w:szCs w:val="24"/>
              </w:rPr>
            </w:pPr>
            <w:r w:rsidRPr="00AB15CE">
              <w:rPr>
                <w:rFonts w:ascii="Times New Roman" w:hAnsi="Times New Roman"/>
                <w:color w:val="000000"/>
                <w:sz w:val="24"/>
                <w:szCs w:val="24"/>
              </w:rPr>
              <w:t>121,6</w:t>
            </w:r>
          </w:p>
        </w:tc>
        <w:tc>
          <w:tcPr>
            <w:tcW w:w="3742" w:type="dxa"/>
            <w:tcBorders>
              <w:top w:val="nil"/>
              <w:left w:val="nil"/>
              <w:bottom w:val="single" w:sz="4" w:space="0" w:color="auto"/>
              <w:right w:val="single" w:sz="4" w:space="0" w:color="auto"/>
            </w:tcBorders>
            <w:shd w:val="clear" w:color="auto" w:fill="auto"/>
            <w:noWrap/>
            <w:vAlign w:val="center"/>
          </w:tcPr>
          <w:p w:rsidR="00E64060" w:rsidRPr="00AB15CE" w:rsidRDefault="00E64060" w:rsidP="00D903B4">
            <w:pPr>
              <w:spacing w:after="0" w:line="240" w:lineRule="auto"/>
              <w:jc w:val="center"/>
              <w:rPr>
                <w:rFonts w:ascii="Times New Roman" w:hAnsi="Times New Roman"/>
                <w:color w:val="000000"/>
                <w:sz w:val="24"/>
                <w:szCs w:val="24"/>
              </w:rPr>
            </w:pPr>
            <w:r w:rsidRPr="00AB15CE">
              <w:rPr>
                <w:rFonts w:ascii="Times New Roman" w:hAnsi="Times New Roman"/>
                <w:color w:val="000000"/>
                <w:sz w:val="24"/>
                <w:szCs w:val="24"/>
              </w:rPr>
              <w:t>100</w:t>
            </w:r>
          </w:p>
        </w:tc>
      </w:tr>
      <w:tr w:rsidR="00E64060" w:rsidRPr="00AB15CE" w:rsidTr="00D903B4">
        <w:trPr>
          <w:trHeight w:val="357"/>
        </w:trPr>
        <w:tc>
          <w:tcPr>
            <w:tcW w:w="1152" w:type="dxa"/>
            <w:tcBorders>
              <w:top w:val="nil"/>
              <w:left w:val="single" w:sz="4" w:space="0" w:color="auto"/>
              <w:bottom w:val="single" w:sz="4" w:space="0" w:color="auto"/>
              <w:right w:val="single" w:sz="4" w:space="0" w:color="auto"/>
            </w:tcBorders>
            <w:shd w:val="clear" w:color="auto" w:fill="auto"/>
            <w:noWrap/>
            <w:vAlign w:val="center"/>
          </w:tcPr>
          <w:p w:rsidR="00E64060" w:rsidRPr="00AB15CE" w:rsidRDefault="00E64060" w:rsidP="00D903B4">
            <w:pPr>
              <w:spacing w:after="0" w:line="240" w:lineRule="auto"/>
              <w:jc w:val="right"/>
              <w:rPr>
                <w:rFonts w:ascii="Times New Roman" w:hAnsi="Times New Roman"/>
                <w:color w:val="000000"/>
                <w:sz w:val="24"/>
                <w:szCs w:val="24"/>
              </w:rPr>
            </w:pPr>
            <w:r w:rsidRPr="00AB15CE">
              <w:rPr>
                <w:rFonts w:ascii="Times New Roman" w:hAnsi="Times New Roman"/>
                <w:color w:val="000000"/>
                <w:sz w:val="24"/>
                <w:szCs w:val="24"/>
              </w:rPr>
              <w:t>2005</w:t>
            </w:r>
          </w:p>
        </w:tc>
        <w:tc>
          <w:tcPr>
            <w:tcW w:w="4140" w:type="dxa"/>
            <w:tcBorders>
              <w:top w:val="nil"/>
              <w:left w:val="nil"/>
              <w:bottom w:val="single" w:sz="4" w:space="0" w:color="auto"/>
              <w:right w:val="single" w:sz="4" w:space="0" w:color="auto"/>
            </w:tcBorders>
            <w:shd w:val="clear" w:color="auto" w:fill="auto"/>
            <w:noWrap/>
            <w:vAlign w:val="center"/>
          </w:tcPr>
          <w:p w:rsidR="00E64060" w:rsidRPr="00AB15CE" w:rsidRDefault="00E64060" w:rsidP="00D903B4">
            <w:pPr>
              <w:spacing w:after="0" w:line="240" w:lineRule="auto"/>
              <w:jc w:val="center"/>
              <w:rPr>
                <w:rFonts w:ascii="Times New Roman" w:hAnsi="Times New Roman"/>
                <w:color w:val="000000"/>
                <w:sz w:val="24"/>
                <w:szCs w:val="24"/>
              </w:rPr>
            </w:pPr>
            <w:r w:rsidRPr="00AB15CE">
              <w:rPr>
                <w:rFonts w:ascii="Times New Roman" w:hAnsi="Times New Roman"/>
                <w:color w:val="000000"/>
                <w:sz w:val="24"/>
                <w:szCs w:val="24"/>
              </w:rPr>
              <w:t>162,1</w:t>
            </w:r>
          </w:p>
        </w:tc>
        <w:tc>
          <w:tcPr>
            <w:tcW w:w="3742" w:type="dxa"/>
            <w:tcBorders>
              <w:top w:val="nil"/>
              <w:left w:val="nil"/>
              <w:bottom w:val="single" w:sz="4" w:space="0" w:color="auto"/>
              <w:right w:val="single" w:sz="4" w:space="0" w:color="auto"/>
            </w:tcBorders>
            <w:shd w:val="clear" w:color="auto" w:fill="auto"/>
            <w:noWrap/>
            <w:vAlign w:val="center"/>
          </w:tcPr>
          <w:p w:rsidR="00E64060" w:rsidRPr="00AB15CE" w:rsidRDefault="00E64060" w:rsidP="00D903B4">
            <w:pPr>
              <w:spacing w:after="0" w:line="240" w:lineRule="auto"/>
              <w:jc w:val="center"/>
              <w:rPr>
                <w:rFonts w:ascii="Times New Roman" w:hAnsi="Times New Roman"/>
                <w:color w:val="000000"/>
                <w:sz w:val="24"/>
                <w:szCs w:val="24"/>
              </w:rPr>
            </w:pPr>
            <w:r w:rsidRPr="00AB15CE">
              <w:rPr>
                <w:rFonts w:ascii="Times New Roman" w:hAnsi="Times New Roman"/>
                <w:color w:val="000000"/>
                <w:sz w:val="24"/>
                <w:szCs w:val="24"/>
              </w:rPr>
              <w:t>133</w:t>
            </w:r>
          </w:p>
        </w:tc>
      </w:tr>
      <w:tr w:rsidR="00E64060" w:rsidRPr="00AB15CE" w:rsidTr="00D903B4">
        <w:trPr>
          <w:trHeight w:val="357"/>
        </w:trPr>
        <w:tc>
          <w:tcPr>
            <w:tcW w:w="1152" w:type="dxa"/>
            <w:tcBorders>
              <w:top w:val="nil"/>
              <w:left w:val="single" w:sz="4" w:space="0" w:color="auto"/>
              <w:bottom w:val="single" w:sz="4" w:space="0" w:color="auto"/>
              <w:right w:val="single" w:sz="4" w:space="0" w:color="auto"/>
            </w:tcBorders>
            <w:shd w:val="clear" w:color="auto" w:fill="auto"/>
            <w:noWrap/>
            <w:vAlign w:val="center"/>
          </w:tcPr>
          <w:p w:rsidR="00E64060" w:rsidRPr="00AB15CE" w:rsidRDefault="00E64060" w:rsidP="00D903B4">
            <w:pPr>
              <w:spacing w:after="0" w:line="240" w:lineRule="auto"/>
              <w:jc w:val="right"/>
              <w:rPr>
                <w:rFonts w:ascii="Times New Roman" w:hAnsi="Times New Roman"/>
                <w:color w:val="000000"/>
                <w:sz w:val="24"/>
                <w:szCs w:val="24"/>
              </w:rPr>
            </w:pPr>
            <w:r w:rsidRPr="00AB15CE">
              <w:rPr>
                <w:rFonts w:ascii="Times New Roman" w:hAnsi="Times New Roman"/>
                <w:color w:val="000000"/>
                <w:sz w:val="24"/>
                <w:szCs w:val="24"/>
              </w:rPr>
              <w:t>2006</w:t>
            </w:r>
          </w:p>
        </w:tc>
        <w:tc>
          <w:tcPr>
            <w:tcW w:w="4140" w:type="dxa"/>
            <w:tcBorders>
              <w:top w:val="nil"/>
              <w:left w:val="nil"/>
              <w:bottom w:val="single" w:sz="4" w:space="0" w:color="auto"/>
              <w:right w:val="single" w:sz="4" w:space="0" w:color="auto"/>
            </w:tcBorders>
            <w:shd w:val="clear" w:color="auto" w:fill="auto"/>
            <w:noWrap/>
            <w:vAlign w:val="center"/>
          </w:tcPr>
          <w:p w:rsidR="00E64060" w:rsidRPr="00AB15CE" w:rsidRDefault="00E64060" w:rsidP="00D903B4">
            <w:pPr>
              <w:spacing w:after="0" w:line="240" w:lineRule="auto"/>
              <w:jc w:val="center"/>
              <w:rPr>
                <w:rFonts w:ascii="Times New Roman" w:hAnsi="Times New Roman"/>
                <w:color w:val="000000"/>
                <w:sz w:val="24"/>
                <w:szCs w:val="24"/>
              </w:rPr>
            </w:pPr>
            <w:r w:rsidRPr="00AB15CE">
              <w:rPr>
                <w:rFonts w:ascii="Times New Roman" w:hAnsi="Times New Roman"/>
                <w:color w:val="000000"/>
                <w:sz w:val="24"/>
                <w:szCs w:val="24"/>
              </w:rPr>
              <w:t>208,1</w:t>
            </w:r>
          </w:p>
        </w:tc>
        <w:tc>
          <w:tcPr>
            <w:tcW w:w="3742" w:type="dxa"/>
            <w:tcBorders>
              <w:top w:val="nil"/>
              <w:left w:val="nil"/>
              <w:bottom w:val="single" w:sz="4" w:space="0" w:color="auto"/>
              <w:right w:val="single" w:sz="4" w:space="0" w:color="auto"/>
            </w:tcBorders>
            <w:shd w:val="clear" w:color="auto" w:fill="auto"/>
            <w:noWrap/>
            <w:vAlign w:val="center"/>
          </w:tcPr>
          <w:p w:rsidR="00E64060" w:rsidRPr="00AB15CE" w:rsidRDefault="00E64060" w:rsidP="00D903B4">
            <w:pPr>
              <w:spacing w:after="0" w:line="240" w:lineRule="auto"/>
              <w:jc w:val="center"/>
              <w:rPr>
                <w:rFonts w:ascii="Times New Roman" w:hAnsi="Times New Roman"/>
                <w:color w:val="000000"/>
                <w:sz w:val="24"/>
                <w:szCs w:val="24"/>
              </w:rPr>
            </w:pPr>
            <w:r w:rsidRPr="00AB15CE">
              <w:rPr>
                <w:rFonts w:ascii="Times New Roman" w:hAnsi="Times New Roman"/>
                <w:color w:val="000000"/>
                <w:sz w:val="24"/>
                <w:szCs w:val="24"/>
              </w:rPr>
              <w:t>171</w:t>
            </w:r>
          </w:p>
        </w:tc>
      </w:tr>
      <w:tr w:rsidR="00E64060" w:rsidRPr="00AB15CE" w:rsidTr="00D903B4">
        <w:trPr>
          <w:trHeight w:val="357"/>
        </w:trPr>
        <w:tc>
          <w:tcPr>
            <w:tcW w:w="1152" w:type="dxa"/>
            <w:tcBorders>
              <w:top w:val="nil"/>
              <w:left w:val="single" w:sz="4" w:space="0" w:color="auto"/>
              <w:bottom w:val="single" w:sz="4" w:space="0" w:color="auto"/>
              <w:right w:val="single" w:sz="4" w:space="0" w:color="auto"/>
            </w:tcBorders>
            <w:shd w:val="clear" w:color="auto" w:fill="auto"/>
            <w:noWrap/>
            <w:vAlign w:val="center"/>
          </w:tcPr>
          <w:p w:rsidR="00E64060" w:rsidRPr="00AB15CE" w:rsidRDefault="00E64060" w:rsidP="00D903B4">
            <w:pPr>
              <w:spacing w:after="0" w:line="240" w:lineRule="auto"/>
              <w:jc w:val="right"/>
              <w:rPr>
                <w:rFonts w:ascii="Times New Roman" w:hAnsi="Times New Roman"/>
                <w:color w:val="000000"/>
                <w:sz w:val="24"/>
                <w:szCs w:val="24"/>
              </w:rPr>
            </w:pPr>
            <w:r w:rsidRPr="00AB15CE">
              <w:rPr>
                <w:rFonts w:ascii="Times New Roman" w:hAnsi="Times New Roman"/>
                <w:color w:val="000000"/>
                <w:sz w:val="24"/>
                <w:szCs w:val="24"/>
              </w:rPr>
              <w:t>2007</w:t>
            </w:r>
          </w:p>
        </w:tc>
        <w:tc>
          <w:tcPr>
            <w:tcW w:w="4140" w:type="dxa"/>
            <w:tcBorders>
              <w:top w:val="nil"/>
              <w:left w:val="nil"/>
              <w:bottom w:val="single" w:sz="4" w:space="0" w:color="auto"/>
              <w:right w:val="single" w:sz="4" w:space="0" w:color="auto"/>
            </w:tcBorders>
            <w:shd w:val="clear" w:color="auto" w:fill="auto"/>
            <w:noWrap/>
            <w:vAlign w:val="center"/>
          </w:tcPr>
          <w:p w:rsidR="00E64060" w:rsidRPr="00AB15CE" w:rsidRDefault="00E64060" w:rsidP="00D903B4">
            <w:pPr>
              <w:spacing w:after="0" w:line="240" w:lineRule="auto"/>
              <w:jc w:val="center"/>
              <w:rPr>
                <w:rFonts w:ascii="Times New Roman" w:hAnsi="Times New Roman"/>
                <w:color w:val="000000"/>
                <w:sz w:val="24"/>
                <w:szCs w:val="24"/>
              </w:rPr>
            </w:pPr>
            <w:r w:rsidRPr="00AB15CE">
              <w:rPr>
                <w:rFonts w:ascii="Times New Roman" w:hAnsi="Times New Roman"/>
                <w:color w:val="000000"/>
                <w:sz w:val="24"/>
                <w:szCs w:val="24"/>
              </w:rPr>
              <w:t>277,9</w:t>
            </w:r>
          </w:p>
        </w:tc>
        <w:tc>
          <w:tcPr>
            <w:tcW w:w="3742" w:type="dxa"/>
            <w:tcBorders>
              <w:top w:val="nil"/>
              <w:left w:val="nil"/>
              <w:bottom w:val="single" w:sz="4" w:space="0" w:color="auto"/>
              <w:right w:val="single" w:sz="4" w:space="0" w:color="auto"/>
            </w:tcBorders>
            <w:shd w:val="clear" w:color="auto" w:fill="auto"/>
            <w:noWrap/>
            <w:vAlign w:val="center"/>
          </w:tcPr>
          <w:p w:rsidR="00E64060" w:rsidRPr="00AB15CE" w:rsidRDefault="00E64060" w:rsidP="00D903B4">
            <w:pPr>
              <w:spacing w:after="0" w:line="240" w:lineRule="auto"/>
              <w:jc w:val="center"/>
              <w:rPr>
                <w:rFonts w:ascii="Times New Roman" w:hAnsi="Times New Roman"/>
                <w:color w:val="000000"/>
                <w:sz w:val="24"/>
                <w:szCs w:val="24"/>
              </w:rPr>
            </w:pPr>
            <w:r w:rsidRPr="00AB15CE">
              <w:rPr>
                <w:rFonts w:ascii="Times New Roman" w:hAnsi="Times New Roman"/>
                <w:color w:val="000000"/>
                <w:sz w:val="24"/>
                <w:szCs w:val="24"/>
              </w:rPr>
              <w:t>229</w:t>
            </w:r>
          </w:p>
        </w:tc>
      </w:tr>
      <w:tr w:rsidR="00E64060" w:rsidRPr="00AB15CE" w:rsidTr="00D903B4">
        <w:trPr>
          <w:trHeight w:val="357"/>
        </w:trPr>
        <w:tc>
          <w:tcPr>
            <w:tcW w:w="1152" w:type="dxa"/>
            <w:tcBorders>
              <w:top w:val="nil"/>
              <w:left w:val="single" w:sz="4" w:space="0" w:color="auto"/>
              <w:bottom w:val="single" w:sz="4" w:space="0" w:color="auto"/>
              <w:right w:val="single" w:sz="4" w:space="0" w:color="auto"/>
            </w:tcBorders>
            <w:shd w:val="clear" w:color="auto" w:fill="auto"/>
            <w:noWrap/>
            <w:vAlign w:val="center"/>
          </w:tcPr>
          <w:p w:rsidR="00E64060" w:rsidRPr="00AB15CE" w:rsidRDefault="00E64060" w:rsidP="00D903B4">
            <w:pPr>
              <w:spacing w:after="0" w:line="240" w:lineRule="auto"/>
              <w:jc w:val="right"/>
              <w:rPr>
                <w:rFonts w:ascii="Times New Roman" w:hAnsi="Times New Roman"/>
                <w:color w:val="000000"/>
                <w:sz w:val="24"/>
                <w:szCs w:val="24"/>
              </w:rPr>
            </w:pPr>
            <w:r w:rsidRPr="00AB15CE">
              <w:rPr>
                <w:rFonts w:ascii="Times New Roman" w:hAnsi="Times New Roman"/>
                <w:color w:val="000000"/>
                <w:sz w:val="24"/>
                <w:szCs w:val="24"/>
              </w:rPr>
              <w:t>2008</w:t>
            </w:r>
          </w:p>
        </w:tc>
        <w:tc>
          <w:tcPr>
            <w:tcW w:w="4140" w:type="dxa"/>
            <w:tcBorders>
              <w:top w:val="nil"/>
              <w:left w:val="nil"/>
              <w:bottom w:val="single" w:sz="4" w:space="0" w:color="auto"/>
              <w:right w:val="single" w:sz="4" w:space="0" w:color="auto"/>
            </w:tcBorders>
            <w:shd w:val="clear" w:color="auto" w:fill="auto"/>
            <w:noWrap/>
            <w:vAlign w:val="center"/>
          </w:tcPr>
          <w:p w:rsidR="00E64060" w:rsidRPr="00AB15CE" w:rsidRDefault="00E64060" w:rsidP="00D903B4">
            <w:pPr>
              <w:spacing w:after="0" w:line="240" w:lineRule="auto"/>
              <w:jc w:val="center"/>
              <w:rPr>
                <w:rFonts w:ascii="Times New Roman" w:hAnsi="Times New Roman"/>
                <w:color w:val="000000"/>
                <w:sz w:val="24"/>
                <w:szCs w:val="24"/>
              </w:rPr>
            </w:pPr>
            <w:r w:rsidRPr="00AB15CE">
              <w:rPr>
                <w:rFonts w:ascii="Times New Roman" w:hAnsi="Times New Roman"/>
                <w:color w:val="000000"/>
                <w:sz w:val="24"/>
                <w:szCs w:val="24"/>
              </w:rPr>
              <w:t>308,9</w:t>
            </w:r>
          </w:p>
        </w:tc>
        <w:tc>
          <w:tcPr>
            <w:tcW w:w="3742" w:type="dxa"/>
            <w:tcBorders>
              <w:top w:val="nil"/>
              <w:left w:val="nil"/>
              <w:bottom w:val="single" w:sz="4" w:space="0" w:color="auto"/>
              <w:right w:val="single" w:sz="4" w:space="0" w:color="auto"/>
            </w:tcBorders>
            <w:shd w:val="clear" w:color="auto" w:fill="auto"/>
            <w:noWrap/>
            <w:vAlign w:val="center"/>
          </w:tcPr>
          <w:p w:rsidR="00E64060" w:rsidRPr="00AB15CE" w:rsidRDefault="00E64060" w:rsidP="00D903B4">
            <w:pPr>
              <w:spacing w:after="0" w:line="240" w:lineRule="auto"/>
              <w:jc w:val="center"/>
              <w:rPr>
                <w:rFonts w:ascii="Times New Roman" w:hAnsi="Times New Roman"/>
                <w:color w:val="000000"/>
                <w:sz w:val="24"/>
                <w:szCs w:val="24"/>
              </w:rPr>
            </w:pPr>
            <w:r w:rsidRPr="00AB15CE">
              <w:rPr>
                <w:rFonts w:ascii="Times New Roman" w:hAnsi="Times New Roman"/>
                <w:color w:val="000000"/>
                <w:sz w:val="24"/>
                <w:szCs w:val="24"/>
              </w:rPr>
              <w:t>254</w:t>
            </w:r>
          </w:p>
        </w:tc>
      </w:tr>
    </w:tbl>
    <w:p w:rsidR="00E64060" w:rsidRDefault="00E64060" w:rsidP="00E64060">
      <w:pPr>
        <w:spacing w:after="0" w:line="360" w:lineRule="auto"/>
        <w:ind w:firstLine="709"/>
        <w:jc w:val="both"/>
        <w:rPr>
          <w:rFonts w:ascii="Times New Roman" w:hAnsi="Times New Roman"/>
          <w:sz w:val="28"/>
          <w:szCs w:val="28"/>
        </w:rPr>
      </w:pPr>
    </w:p>
    <w:p w:rsidR="00E64060" w:rsidRDefault="00E64060" w:rsidP="00E64060">
      <w:pPr>
        <w:spacing w:after="0" w:line="360" w:lineRule="auto"/>
        <w:ind w:firstLine="709"/>
        <w:jc w:val="both"/>
        <w:rPr>
          <w:rFonts w:ascii="Times New Roman" w:hAnsi="Times New Roman"/>
          <w:sz w:val="24"/>
          <w:szCs w:val="24"/>
        </w:rPr>
      </w:pPr>
      <w:r w:rsidRPr="00E64060">
        <w:rPr>
          <w:rFonts w:ascii="Times New Roman" w:hAnsi="Times New Roman"/>
          <w:sz w:val="24"/>
          <w:szCs w:val="24"/>
        </w:rPr>
        <w:t>В 2004-2006 годах здравоохранение являлось одним из приоритетов государственной политики, что выразилось в увеличении доли расходов на здравоохранение в общих расходах федерального бюджета, которая за этот период возросла более чем в 2 раза: с 6,1 % в 2004 году до 11,5 % в 2006</w:t>
      </w:r>
    </w:p>
    <w:p w:rsidR="00E64060" w:rsidRDefault="00E64060" w:rsidP="00E64060">
      <w:pPr>
        <w:autoSpaceDE w:val="0"/>
        <w:autoSpaceDN w:val="0"/>
        <w:adjustRightInd w:val="0"/>
        <w:spacing w:after="0" w:line="360" w:lineRule="auto"/>
        <w:ind w:firstLine="709"/>
        <w:jc w:val="both"/>
        <w:rPr>
          <w:rFonts w:ascii="Times New Roman" w:hAnsi="Times New Roman"/>
          <w:sz w:val="24"/>
          <w:szCs w:val="24"/>
        </w:rPr>
      </w:pPr>
      <w:r w:rsidRPr="00E64060">
        <w:rPr>
          <w:rFonts w:ascii="Times New Roman" w:hAnsi="Times New Roman"/>
          <w:sz w:val="24"/>
          <w:szCs w:val="24"/>
        </w:rPr>
        <w:t xml:space="preserve">году. Доля расходов на здравоохранение в ВВП России в 2006 году составляла </w:t>
      </w:r>
    </w:p>
    <w:p w:rsidR="00E64060" w:rsidRPr="00E64060" w:rsidRDefault="00E64060" w:rsidP="00E64060">
      <w:pPr>
        <w:autoSpaceDE w:val="0"/>
        <w:autoSpaceDN w:val="0"/>
        <w:adjustRightInd w:val="0"/>
        <w:spacing w:after="0" w:line="360" w:lineRule="auto"/>
        <w:jc w:val="both"/>
        <w:rPr>
          <w:rFonts w:ascii="Times New Roman" w:hAnsi="Times New Roman"/>
          <w:sz w:val="24"/>
          <w:szCs w:val="24"/>
        </w:rPr>
      </w:pPr>
      <w:r w:rsidRPr="00E64060">
        <w:rPr>
          <w:rFonts w:ascii="Times New Roman" w:hAnsi="Times New Roman"/>
          <w:sz w:val="24"/>
          <w:szCs w:val="24"/>
        </w:rPr>
        <w:t>3,6 %.</w:t>
      </w:r>
    </w:p>
    <w:p w:rsidR="00E64060" w:rsidRPr="00E64060" w:rsidRDefault="00E64060" w:rsidP="00E64060">
      <w:pPr>
        <w:spacing w:after="0" w:line="360" w:lineRule="auto"/>
        <w:ind w:firstLine="709"/>
        <w:jc w:val="both"/>
        <w:rPr>
          <w:rFonts w:ascii="Times New Roman" w:hAnsi="Times New Roman"/>
          <w:sz w:val="24"/>
          <w:szCs w:val="24"/>
        </w:rPr>
      </w:pPr>
      <w:r w:rsidRPr="00E64060">
        <w:rPr>
          <w:rFonts w:ascii="Times New Roman" w:hAnsi="Times New Roman"/>
          <w:sz w:val="24"/>
          <w:szCs w:val="24"/>
        </w:rPr>
        <w:t xml:space="preserve">В 2007 году в рамках проекта выделено 15,4 млрд. руб. из федерального бюджета на закупку около 23000 единиц оборудования для муниципальных поликлиник и больниц. </w:t>
      </w:r>
    </w:p>
    <w:p w:rsidR="00E64060" w:rsidRDefault="00E64060" w:rsidP="00E64060">
      <w:pPr>
        <w:spacing w:after="0" w:line="360" w:lineRule="auto"/>
        <w:ind w:firstLine="709"/>
        <w:jc w:val="both"/>
        <w:rPr>
          <w:rFonts w:ascii="Times New Roman" w:hAnsi="Times New Roman"/>
          <w:sz w:val="24"/>
          <w:szCs w:val="24"/>
        </w:rPr>
      </w:pPr>
      <w:r w:rsidRPr="00E64060">
        <w:rPr>
          <w:rFonts w:ascii="Times New Roman" w:hAnsi="Times New Roman"/>
          <w:sz w:val="24"/>
          <w:szCs w:val="24"/>
        </w:rPr>
        <w:t>Одной из важных задач государства является борьба с заболеваниями социально значимого характера. Из федерального бюджета на финансирование данной программы в период 2007-2011 гг. будет выделено 35,1 млрд. руб. Если в предыдущие периоды ее реализации (2002-2006гг.) из федерального бюджета выделялось 18-19 % общего объема средств, то теперь предполагается тратить около 45 %.</w:t>
      </w:r>
    </w:p>
    <w:p w:rsidR="00E64060" w:rsidRDefault="00E64060" w:rsidP="00E64060">
      <w:pPr>
        <w:spacing w:after="0" w:line="360" w:lineRule="auto"/>
        <w:ind w:firstLine="709"/>
        <w:jc w:val="both"/>
        <w:rPr>
          <w:rFonts w:ascii="Times New Roman" w:hAnsi="Times New Roman"/>
          <w:sz w:val="28"/>
        </w:rPr>
      </w:pPr>
      <w:r w:rsidRPr="00E64060">
        <w:rPr>
          <w:rFonts w:ascii="Times New Roman" w:hAnsi="Times New Roman"/>
          <w:sz w:val="24"/>
          <w:szCs w:val="24"/>
        </w:rPr>
        <w:t>Решение демографической проблемы также является одним из приоритетных направлений государственной политики. В 2007 году на решение данной проблемы было выделено дополнительно 32,3 млрд. руб. в 2008 году - 43,9 млрд. рублей, в 2009 году - 47,6 млрд. рублей. С учетом расходов на материнский базовый капитал обязательства федерального бюджета по демографическому проекту составляют около 165 млрд. руб. ежегодно.</w:t>
      </w:r>
      <w:r w:rsidRPr="0043660D">
        <w:rPr>
          <w:rStyle w:val="ab"/>
          <w:rFonts w:ascii="Times New Roman" w:hAnsi="Times New Roman"/>
          <w:sz w:val="28"/>
        </w:rPr>
        <w:t xml:space="preserve"> </w:t>
      </w:r>
    </w:p>
    <w:p w:rsidR="003A5D72" w:rsidRDefault="003A5D72" w:rsidP="003A5D72">
      <w:pPr>
        <w:spacing w:after="0" w:line="360" w:lineRule="auto"/>
        <w:ind w:firstLine="709"/>
        <w:jc w:val="both"/>
        <w:rPr>
          <w:rFonts w:ascii="Times New Roman" w:hAnsi="Times New Roman"/>
          <w:sz w:val="24"/>
          <w:szCs w:val="24"/>
        </w:rPr>
      </w:pPr>
      <w:r w:rsidRPr="003A5D72">
        <w:rPr>
          <w:rFonts w:ascii="Times New Roman" w:hAnsi="Times New Roman"/>
          <w:sz w:val="24"/>
          <w:szCs w:val="24"/>
        </w:rPr>
        <w:t>Расходы на образование</w:t>
      </w:r>
    </w:p>
    <w:p w:rsidR="003A5D72" w:rsidRPr="003A5D72" w:rsidRDefault="003A5D72" w:rsidP="003A5D72">
      <w:pPr>
        <w:spacing w:after="0" w:line="360" w:lineRule="auto"/>
        <w:ind w:firstLine="709"/>
        <w:jc w:val="both"/>
        <w:rPr>
          <w:rFonts w:ascii="Times New Roman" w:hAnsi="Times New Roman"/>
          <w:sz w:val="24"/>
          <w:szCs w:val="24"/>
        </w:rPr>
      </w:pPr>
      <w:r w:rsidRPr="003A5D72">
        <w:rPr>
          <w:rFonts w:ascii="Times New Roman" w:hAnsi="Times New Roman"/>
          <w:sz w:val="24"/>
          <w:szCs w:val="24"/>
        </w:rPr>
        <w:t xml:space="preserve">Статья 43 Конституции РФ закрепляет право каждого гражданина на образование в государственных и муниципальных учреждениях. Образование финансируется из бюджетов всех уровней бюджетной системы. </w:t>
      </w:r>
    </w:p>
    <w:p w:rsidR="003A5D72" w:rsidRDefault="003A5D72" w:rsidP="003A5D72">
      <w:pPr>
        <w:spacing w:after="0" w:line="360" w:lineRule="auto"/>
        <w:ind w:firstLine="709"/>
        <w:jc w:val="both"/>
        <w:rPr>
          <w:rFonts w:ascii="Times New Roman" w:hAnsi="Times New Roman"/>
          <w:sz w:val="24"/>
          <w:szCs w:val="24"/>
        </w:rPr>
      </w:pPr>
      <w:r w:rsidRPr="003A5D72">
        <w:rPr>
          <w:rFonts w:ascii="Times New Roman" w:hAnsi="Times New Roman"/>
          <w:sz w:val="24"/>
          <w:szCs w:val="24"/>
        </w:rPr>
        <w:t>Из федерального бюджета в основном финансируются высшее профессиональное образование и научные исследования в образовательной сфере. В 2007 году расходы на образование увеличились на 33 % и составили 277,9 млрд. руб, а в 2008 году на 11% и составили 308,9 млрд.руб.</w:t>
      </w:r>
    </w:p>
    <w:p w:rsidR="003A5D72" w:rsidRPr="003A5D72" w:rsidRDefault="003A5D72" w:rsidP="003A5D72">
      <w:pPr>
        <w:spacing w:after="0" w:line="360" w:lineRule="auto"/>
        <w:ind w:firstLine="709"/>
        <w:jc w:val="both"/>
        <w:rPr>
          <w:rFonts w:ascii="Times New Roman" w:hAnsi="Times New Roman"/>
          <w:sz w:val="24"/>
          <w:szCs w:val="24"/>
        </w:rPr>
      </w:pPr>
      <w:r w:rsidRPr="003A5D72">
        <w:rPr>
          <w:rFonts w:ascii="Times New Roman" w:hAnsi="Times New Roman"/>
          <w:sz w:val="24"/>
          <w:szCs w:val="24"/>
        </w:rPr>
        <w:t>Кроме того, с 2006 года часть средств федерального бюджета в рамках приоритетного национального проекта «Образование» дополнительно направляется на трансферты в региональные бюджеты, в основном на поддержку школьного образования.</w:t>
      </w:r>
    </w:p>
    <w:p w:rsidR="003A5D72" w:rsidRDefault="003A5D72" w:rsidP="003A5D72">
      <w:pPr>
        <w:spacing w:after="0" w:line="360" w:lineRule="auto"/>
        <w:ind w:firstLine="709"/>
        <w:rPr>
          <w:rFonts w:ascii="Times New Roman" w:hAnsi="Times New Roman"/>
          <w:sz w:val="24"/>
          <w:szCs w:val="24"/>
        </w:rPr>
      </w:pPr>
      <w:r w:rsidRPr="003A5D72">
        <w:rPr>
          <w:rFonts w:ascii="Times New Roman" w:hAnsi="Times New Roman"/>
          <w:sz w:val="24"/>
          <w:szCs w:val="24"/>
        </w:rPr>
        <w:t>Социальные трансферты</w:t>
      </w:r>
    </w:p>
    <w:p w:rsidR="003A5D72" w:rsidRPr="003A5D72" w:rsidRDefault="003A5D72" w:rsidP="003A5D72">
      <w:pPr>
        <w:spacing w:after="0" w:line="360" w:lineRule="auto"/>
        <w:ind w:firstLine="709"/>
        <w:rPr>
          <w:rFonts w:ascii="Times New Roman" w:hAnsi="Times New Roman"/>
          <w:sz w:val="24"/>
          <w:szCs w:val="24"/>
        </w:rPr>
      </w:pPr>
      <w:r w:rsidRPr="003A5D72">
        <w:rPr>
          <w:rFonts w:ascii="Times New Roman" w:hAnsi="Times New Roman"/>
          <w:sz w:val="24"/>
          <w:szCs w:val="24"/>
        </w:rPr>
        <w:t>Основное место в реестре расходов занимают обязательства по предоставлению трансфертов населению, включающие публичные расходные обязательства и стипендии, которые являются «прямыми» финансовыми обязательствами государства перед гражданами (пенсии, пособия, компенсации, иные социальные гарантии) и подлежат безусловному исполнению. В 2008 году такие обязательства составляют более 50% от общего объема расходных обязательств Российской Федерации.</w:t>
      </w:r>
      <w:r w:rsidRPr="003A5D72">
        <w:rPr>
          <w:rStyle w:val="ab"/>
          <w:rFonts w:ascii="Times New Roman" w:hAnsi="Times New Roman"/>
          <w:sz w:val="24"/>
          <w:szCs w:val="24"/>
        </w:rPr>
        <w:t xml:space="preserve"> </w:t>
      </w:r>
    </w:p>
    <w:p w:rsidR="003A5D72" w:rsidRPr="003A5D72" w:rsidRDefault="003A5D72" w:rsidP="003A5D72">
      <w:pPr>
        <w:autoSpaceDE w:val="0"/>
        <w:autoSpaceDN w:val="0"/>
        <w:adjustRightInd w:val="0"/>
        <w:spacing w:after="0" w:line="360" w:lineRule="auto"/>
        <w:jc w:val="both"/>
        <w:rPr>
          <w:rFonts w:ascii="Times New Roman" w:hAnsi="Times New Roman"/>
          <w:sz w:val="24"/>
          <w:szCs w:val="24"/>
        </w:rPr>
      </w:pPr>
      <w:r w:rsidRPr="003A5D72">
        <w:rPr>
          <w:rFonts w:ascii="Times New Roman" w:hAnsi="Times New Roman"/>
          <w:sz w:val="24"/>
          <w:szCs w:val="24"/>
        </w:rPr>
        <w:t xml:space="preserve"> </w:t>
      </w:r>
      <w:r w:rsidRPr="003A5D72">
        <w:rPr>
          <w:rFonts w:ascii="Times New Roman" w:hAnsi="Times New Roman"/>
          <w:sz w:val="24"/>
          <w:szCs w:val="24"/>
        </w:rPr>
        <w:tab/>
        <w:t xml:space="preserve">В России в 2007 году насчитывалось около 38,5 млн. пенсионеров, что составляет более </w:t>
      </w:r>
      <w:r>
        <w:rPr>
          <w:rFonts w:ascii="Times New Roman" w:hAnsi="Times New Roman"/>
          <w:sz w:val="24"/>
          <w:szCs w:val="24"/>
        </w:rPr>
        <w:t>27 % населения. Другими словами, б</w:t>
      </w:r>
      <w:r w:rsidRPr="003A5D72">
        <w:rPr>
          <w:rFonts w:ascii="Times New Roman" w:hAnsi="Times New Roman"/>
          <w:sz w:val="24"/>
          <w:szCs w:val="24"/>
        </w:rPr>
        <w:t>лагосостояние четверти населения страны напрямую зависит от системы пенсионного обеспечения. Рост расходов бюджета на выплату пенсий в 2007 году составил примерно 15,6 % как и в 2006 году. В 2007 году на выплату пенсий из пенсионного фонда РФ было направлено 1725 млрд. руб. При этом из</w:t>
      </w:r>
      <w:r w:rsidRPr="003A5D72">
        <w:rPr>
          <w:rFonts w:ascii="Times New Roman" w:hAnsi="Times New Roman"/>
          <w:sz w:val="28"/>
          <w:szCs w:val="28"/>
        </w:rPr>
        <w:t xml:space="preserve"> </w:t>
      </w:r>
      <w:r w:rsidRPr="003A5D72">
        <w:rPr>
          <w:rFonts w:ascii="Times New Roman" w:hAnsi="Times New Roman"/>
          <w:sz w:val="24"/>
          <w:szCs w:val="24"/>
        </w:rPr>
        <w:t xml:space="preserve">федерального бюджета на финансирование выплат пенсий было выделено 959,7 млрд. руб. </w:t>
      </w:r>
    </w:p>
    <w:p w:rsidR="003A5D72" w:rsidRPr="003A5D72" w:rsidRDefault="003A5D72" w:rsidP="003A5D72">
      <w:pPr>
        <w:autoSpaceDE w:val="0"/>
        <w:autoSpaceDN w:val="0"/>
        <w:adjustRightInd w:val="0"/>
        <w:spacing w:after="0" w:line="360" w:lineRule="auto"/>
        <w:ind w:firstLine="709"/>
        <w:jc w:val="both"/>
        <w:rPr>
          <w:rFonts w:ascii="Times New Roman" w:hAnsi="Times New Roman"/>
          <w:sz w:val="24"/>
          <w:szCs w:val="24"/>
        </w:rPr>
      </w:pPr>
      <w:r w:rsidRPr="003A5D72">
        <w:rPr>
          <w:rFonts w:ascii="Times New Roman" w:hAnsi="Times New Roman"/>
          <w:sz w:val="24"/>
          <w:szCs w:val="24"/>
        </w:rPr>
        <w:t>Кроме того, еще 146,6 млрд. руб. выделено на пенсии военнослужащим и членам их семей, а также лицам, приравненным к ним по пенсионному обеспечению. Расходы федерального бюджета на выплату пенсий военнослужащим в 2008 году составят 173,3 млрд. руб., что на 18% больше уровня 2007 года. В 2009 и 2010 годах эти расходы составят, соответственно, 211,8 млрд. руб. и 245,5 млрд. руб.</w:t>
      </w:r>
      <w:r w:rsidRPr="003A5D72">
        <w:rPr>
          <w:rStyle w:val="ab"/>
          <w:rFonts w:ascii="Times New Roman" w:hAnsi="Times New Roman"/>
          <w:sz w:val="24"/>
          <w:szCs w:val="24"/>
        </w:rPr>
        <w:t xml:space="preserve"> </w:t>
      </w:r>
    </w:p>
    <w:p w:rsidR="003A5D72" w:rsidRDefault="003A5D72" w:rsidP="003A5D72">
      <w:pPr>
        <w:autoSpaceDE w:val="0"/>
        <w:autoSpaceDN w:val="0"/>
        <w:adjustRightInd w:val="0"/>
        <w:spacing w:after="0" w:line="360" w:lineRule="auto"/>
        <w:ind w:firstLine="709"/>
        <w:jc w:val="both"/>
        <w:rPr>
          <w:rFonts w:ascii="Times New Roman" w:hAnsi="Times New Roman"/>
          <w:sz w:val="24"/>
          <w:szCs w:val="24"/>
        </w:rPr>
      </w:pPr>
      <w:r w:rsidRPr="003A5D72">
        <w:rPr>
          <w:rFonts w:ascii="Times New Roman" w:hAnsi="Times New Roman"/>
          <w:sz w:val="24"/>
          <w:szCs w:val="24"/>
        </w:rPr>
        <w:t>Необходимость финансирования части расходов Пенсионного фонда РФ из средств федерального бюджета связана с тем, что отчисления из фонда оплаты труда не покрывают потребности Фонда по выплате пенсий, что, в свою очередь, связано с низким числом занятых, приходящихся на одного пенсионера. Прогнозы для России в этом отношении неутешительны: ожидается, что к 2020 году отношение численности работающих к числу пенсионеров составит 1,3, а к 2030 году число пенсионеров и число занятых сравняется.</w:t>
      </w:r>
      <w:r w:rsidRPr="003A5D72">
        <w:rPr>
          <w:rStyle w:val="ab"/>
          <w:rFonts w:ascii="Times New Roman" w:hAnsi="Times New Roman"/>
          <w:sz w:val="24"/>
          <w:szCs w:val="24"/>
        </w:rPr>
        <w:t xml:space="preserve"> </w:t>
      </w:r>
    </w:p>
    <w:p w:rsidR="003A5D72" w:rsidRDefault="003A5D72" w:rsidP="003A5D72">
      <w:pPr>
        <w:spacing w:after="0" w:line="360" w:lineRule="auto"/>
        <w:ind w:firstLine="709"/>
        <w:jc w:val="both"/>
        <w:rPr>
          <w:rFonts w:ascii="Times New Roman" w:hAnsi="Times New Roman"/>
          <w:sz w:val="24"/>
          <w:szCs w:val="24"/>
        </w:rPr>
      </w:pPr>
      <w:r w:rsidRPr="003A5D72">
        <w:rPr>
          <w:rFonts w:ascii="Times New Roman" w:hAnsi="Times New Roman"/>
          <w:sz w:val="24"/>
          <w:szCs w:val="24"/>
        </w:rPr>
        <w:t xml:space="preserve">Динамика расходов на пенсионное обеспечение по источникам выплат, представлена на рисунке 2.3. </w:t>
      </w:r>
    </w:p>
    <w:p w:rsidR="008C79BF" w:rsidRPr="003A5D72" w:rsidRDefault="008C79BF" w:rsidP="003A5D72">
      <w:pPr>
        <w:spacing w:after="0" w:line="360" w:lineRule="auto"/>
        <w:ind w:firstLine="709"/>
        <w:jc w:val="both"/>
        <w:rPr>
          <w:rFonts w:ascii="Times New Roman" w:hAnsi="Times New Roman"/>
          <w:sz w:val="24"/>
          <w:szCs w:val="24"/>
        </w:rPr>
      </w:pPr>
    </w:p>
    <w:p w:rsidR="003A5D72" w:rsidRPr="003A5D72" w:rsidRDefault="003A5D72" w:rsidP="003A5D72">
      <w:pPr>
        <w:spacing w:after="0" w:line="360" w:lineRule="auto"/>
        <w:ind w:firstLine="709"/>
        <w:jc w:val="both"/>
        <w:rPr>
          <w:rFonts w:ascii="Times New Roman" w:hAnsi="Times New Roman"/>
          <w:sz w:val="24"/>
          <w:szCs w:val="24"/>
        </w:rPr>
      </w:pPr>
      <w:r w:rsidRPr="003A5D72">
        <w:rPr>
          <w:rFonts w:ascii="Times New Roman" w:hAnsi="Times New Roman"/>
          <w:noProof/>
          <w:sz w:val="24"/>
          <w:szCs w:val="24"/>
        </w:rPr>
        <w:object w:dxaOrig="8142" w:dyaOrig="3207">
          <v:shape id="Диаграмма 3" o:spid="_x0000_i1026" type="#_x0000_t75" style="width:407.25pt;height:160.5pt;visibility:visible" o:ole="">
            <v:imagedata r:id="rId9" o:title=""/>
            <o:lock v:ext="edit" aspectratio="f"/>
          </v:shape>
          <o:OLEObject Type="Embed" ProgID="Excel.Sheet.8" ShapeID="Диаграмма 3" DrawAspect="Content" ObjectID="_1462114238" r:id="rId10">
            <o:FieldCodes>\s</o:FieldCodes>
          </o:OLEObject>
        </w:object>
      </w:r>
      <w:r w:rsidRPr="003A5D72">
        <w:rPr>
          <w:rFonts w:ascii="Times New Roman" w:hAnsi="Times New Roman"/>
          <w:sz w:val="24"/>
          <w:szCs w:val="24"/>
        </w:rPr>
        <w:t xml:space="preserve"> </w:t>
      </w:r>
    </w:p>
    <w:p w:rsidR="003A5D72" w:rsidRDefault="003A5D72" w:rsidP="003A5D72">
      <w:pPr>
        <w:spacing w:after="0" w:line="360" w:lineRule="auto"/>
        <w:ind w:firstLine="709"/>
        <w:jc w:val="both"/>
        <w:rPr>
          <w:rFonts w:ascii="Times New Roman" w:hAnsi="Times New Roman"/>
          <w:sz w:val="24"/>
          <w:szCs w:val="24"/>
        </w:rPr>
      </w:pPr>
      <w:r w:rsidRPr="003A5D72">
        <w:rPr>
          <w:rFonts w:ascii="Times New Roman" w:hAnsi="Times New Roman"/>
          <w:sz w:val="24"/>
          <w:szCs w:val="24"/>
        </w:rPr>
        <w:t>Рис. 2.3 Пенсионное обеспечение по источникам выплат</w:t>
      </w:r>
    </w:p>
    <w:p w:rsidR="008C79BF" w:rsidRDefault="008C79BF" w:rsidP="003A5D72">
      <w:pPr>
        <w:autoSpaceDE w:val="0"/>
        <w:autoSpaceDN w:val="0"/>
        <w:adjustRightInd w:val="0"/>
        <w:spacing w:after="0" w:line="360" w:lineRule="auto"/>
        <w:ind w:firstLine="709"/>
        <w:jc w:val="both"/>
        <w:rPr>
          <w:rFonts w:ascii="Times New Roman" w:hAnsi="Times New Roman"/>
          <w:sz w:val="24"/>
          <w:szCs w:val="24"/>
        </w:rPr>
      </w:pPr>
    </w:p>
    <w:p w:rsidR="003A5D72" w:rsidRDefault="003A5D72" w:rsidP="003A5D72">
      <w:pPr>
        <w:autoSpaceDE w:val="0"/>
        <w:autoSpaceDN w:val="0"/>
        <w:adjustRightInd w:val="0"/>
        <w:spacing w:after="0" w:line="360" w:lineRule="auto"/>
        <w:ind w:firstLine="709"/>
        <w:jc w:val="both"/>
        <w:rPr>
          <w:rFonts w:ascii="Times New Roman" w:hAnsi="Times New Roman"/>
          <w:sz w:val="24"/>
          <w:szCs w:val="24"/>
        </w:rPr>
      </w:pPr>
      <w:r w:rsidRPr="003A5D72">
        <w:rPr>
          <w:rFonts w:ascii="Times New Roman" w:hAnsi="Times New Roman"/>
          <w:sz w:val="24"/>
          <w:szCs w:val="24"/>
        </w:rPr>
        <w:t>В 2008 году трансферты государственным внебюджетным фондам выросли к уровню 2007 года на 27,6%.  В 2008 году на реализацию расходных обязательств Российской Федерации по предоставлению мер социальной поддержки по оплате жилищно–коммунальных услуг гражданам, подвергшимся радиации вследствие катастрофы на Чернобыльской АЭС, отдельным категориям граждан из числа ветеранов и инвалидов, общая численность которых по прогнозам составляет 17,5 млн. человек, в федеральном бюджете предусмотрены средства в размере 90,0 млрд. рублей, что выше уровня 2007 года на 10,1%. В 2010 году указанные средства возрастут на 32,8% по сравнению с 2007 годом и составят 108,5 млрд. рублей.</w:t>
      </w:r>
      <w:r w:rsidRPr="003A5D72">
        <w:rPr>
          <w:rStyle w:val="ab"/>
          <w:rFonts w:ascii="Times New Roman" w:hAnsi="Times New Roman"/>
          <w:sz w:val="24"/>
          <w:szCs w:val="24"/>
        </w:rPr>
        <w:t xml:space="preserve"> </w:t>
      </w:r>
    </w:p>
    <w:p w:rsidR="003A5D72" w:rsidRDefault="003A5D72" w:rsidP="003A5D72">
      <w:pPr>
        <w:spacing w:after="0" w:line="360" w:lineRule="auto"/>
        <w:ind w:firstLine="709"/>
        <w:jc w:val="both"/>
        <w:rPr>
          <w:rFonts w:ascii="Times New Roman" w:hAnsi="Times New Roman"/>
          <w:sz w:val="24"/>
          <w:szCs w:val="24"/>
        </w:rPr>
      </w:pPr>
      <w:r w:rsidRPr="003A5D72">
        <w:rPr>
          <w:rFonts w:ascii="Times New Roman" w:hAnsi="Times New Roman"/>
          <w:sz w:val="24"/>
          <w:szCs w:val="24"/>
        </w:rPr>
        <w:t>Расходы на культуру, искусство и кинематографию</w:t>
      </w:r>
    </w:p>
    <w:p w:rsidR="003A5D72" w:rsidRPr="003A5D72" w:rsidRDefault="003A5D72" w:rsidP="003A5D72">
      <w:pPr>
        <w:spacing w:after="0" w:line="360" w:lineRule="auto"/>
        <w:ind w:firstLine="709"/>
        <w:jc w:val="both"/>
        <w:rPr>
          <w:rFonts w:ascii="Times New Roman" w:hAnsi="Times New Roman"/>
          <w:sz w:val="24"/>
          <w:szCs w:val="24"/>
        </w:rPr>
      </w:pPr>
      <w:r w:rsidRPr="003A5D72">
        <w:rPr>
          <w:rFonts w:ascii="Times New Roman" w:hAnsi="Times New Roman"/>
          <w:sz w:val="24"/>
          <w:szCs w:val="24"/>
        </w:rPr>
        <w:t>Основные расходы на культуру несут бюджеты субъектов РФ. Финансовая поддержка кинематографии и научных исследований в области культуры, кинематографии и СМИ оказывается в большей степени из федерального бюджета.</w:t>
      </w:r>
    </w:p>
    <w:p w:rsidR="003A5D72" w:rsidRPr="003A5D72" w:rsidRDefault="003A5D72" w:rsidP="003A5D72">
      <w:pPr>
        <w:spacing w:after="0" w:line="360" w:lineRule="auto"/>
        <w:ind w:firstLine="709"/>
        <w:jc w:val="both"/>
        <w:rPr>
          <w:rFonts w:ascii="Times New Roman" w:hAnsi="Times New Roman"/>
          <w:sz w:val="24"/>
          <w:szCs w:val="24"/>
        </w:rPr>
      </w:pPr>
      <w:r w:rsidRPr="003A5D72">
        <w:rPr>
          <w:rFonts w:ascii="Times New Roman" w:hAnsi="Times New Roman"/>
          <w:sz w:val="24"/>
          <w:szCs w:val="24"/>
        </w:rPr>
        <w:t>В 2007 году расходы федерального бюджета на культуру, кинематографии и СМИ составили 67,8 млрд. руб., что на 31 % больше чем в 2006 году.</w:t>
      </w:r>
    </w:p>
    <w:p w:rsidR="003A5D72" w:rsidRPr="003A5D72" w:rsidRDefault="003A5D72" w:rsidP="003A5D72">
      <w:pPr>
        <w:spacing w:after="0" w:line="360" w:lineRule="auto"/>
        <w:ind w:firstLine="709"/>
        <w:jc w:val="both"/>
        <w:rPr>
          <w:rFonts w:ascii="Times New Roman" w:hAnsi="Times New Roman"/>
          <w:sz w:val="24"/>
          <w:szCs w:val="24"/>
        </w:rPr>
      </w:pPr>
      <w:r w:rsidRPr="003A5D72">
        <w:rPr>
          <w:rFonts w:ascii="Times New Roman" w:hAnsi="Times New Roman"/>
          <w:sz w:val="24"/>
          <w:szCs w:val="24"/>
        </w:rPr>
        <w:t xml:space="preserve"> Бюджет культуры состоит из двух элементов. Это текущие расходы и федеральная целевая программа «Культура России». </w:t>
      </w:r>
    </w:p>
    <w:p w:rsidR="003A5D72" w:rsidRDefault="003A5D72" w:rsidP="003A5D72">
      <w:pPr>
        <w:spacing w:after="0" w:line="360" w:lineRule="auto"/>
        <w:ind w:firstLine="709"/>
        <w:jc w:val="both"/>
        <w:rPr>
          <w:rFonts w:ascii="Times New Roman" w:hAnsi="Times New Roman"/>
          <w:sz w:val="24"/>
          <w:szCs w:val="24"/>
        </w:rPr>
      </w:pPr>
      <w:r w:rsidRPr="003A5D72">
        <w:rPr>
          <w:rFonts w:ascii="Times New Roman" w:hAnsi="Times New Roman"/>
          <w:sz w:val="24"/>
          <w:szCs w:val="24"/>
        </w:rPr>
        <w:t>За счет текущих расходов финансируются предприятия и учреждения культуры – государственные театры, концертные и выставочные залы, музеи, библиотеки, а также учреждения образования в системе культуры и соответствующие научные организации.</w:t>
      </w:r>
    </w:p>
    <w:p w:rsidR="003A5D72" w:rsidRPr="003A5D72" w:rsidRDefault="003A5D72" w:rsidP="003A5D72">
      <w:pPr>
        <w:spacing w:after="0" w:line="360" w:lineRule="auto"/>
        <w:ind w:firstLine="709"/>
        <w:jc w:val="both"/>
        <w:rPr>
          <w:rFonts w:ascii="Times New Roman" w:hAnsi="Times New Roman"/>
          <w:sz w:val="24"/>
          <w:szCs w:val="24"/>
        </w:rPr>
      </w:pPr>
      <w:r w:rsidRPr="003A5D72">
        <w:rPr>
          <w:rFonts w:ascii="Times New Roman" w:hAnsi="Times New Roman"/>
          <w:sz w:val="24"/>
          <w:szCs w:val="24"/>
        </w:rPr>
        <w:t>Федеральная целевая программа «Культура России (2006-2010 годы)» нацелена на решение конкретных задач в области культуры и достижения определенных результатов.</w:t>
      </w:r>
    </w:p>
    <w:p w:rsidR="003A5D72" w:rsidRDefault="003A5D72" w:rsidP="003A5D72">
      <w:pPr>
        <w:spacing w:after="0" w:line="360" w:lineRule="auto"/>
        <w:ind w:firstLine="709"/>
        <w:jc w:val="both"/>
        <w:rPr>
          <w:rFonts w:ascii="Times New Roman" w:hAnsi="Times New Roman"/>
          <w:sz w:val="24"/>
          <w:szCs w:val="24"/>
        </w:rPr>
      </w:pPr>
      <w:r w:rsidRPr="003A5D72">
        <w:rPr>
          <w:rFonts w:ascii="Times New Roman" w:hAnsi="Times New Roman"/>
          <w:sz w:val="24"/>
          <w:szCs w:val="24"/>
        </w:rPr>
        <w:t xml:space="preserve"> Динамика расходов на культуру, искусство и кинематографию, представлена на рисунке 2.4. </w:t>
      </w:r>
    </w:p>
    <w:p w:rsidR="003A5D72" w:rsidRDefault="003A5D72" w:rsidP="003A5D72">
      <w:pPr>
        <w:spacing w:after="0" w:line="360" w:lineRule="auto"/>
        <w:ind w:firstLine="709"/>
        <w:jc w:val="both"/>
        <w:rPr>
          <w:rFonts w:ascii="Times New Roman" w:hAnsi="Times New Roman"/>
          <w:sz w:val="24"/>
          <w:szCs w:val="24"/>
        </w:rPr>
      </w:pPr>
      <w:r w:rsidRPr="003A5D72">
        <w:rPr>
          <w:rFonts w:ascii="Times New Roman" w:hAnsi="Times New Roman"/>
          <w:noProof/>
          <w:sz w:val="24"/>
          <w:szCs w:val="24"/>
        </w:rPr>
        <w:object w:dxaOrig="8698" w:dyaOrig="5060">
          <v:shape id="_x0000_i1027" type="#_x0000_t75" style="width:435pt;height:252.75pt;visibility:visible" o:ole="">
            <v:imagedata r:id="rId11" o:title="" cropbottom="-13f"/>
            <o:lock v:ext="edit" aspectratio="f"/>
          </v:shape>
          <o:OLEObject Type="Embed" ProgID="Excel.Sheet.8" ShapeID="_x0000_i1027" DrawAspect="Content" ObjectID="_1462114239" r:id="rId12">
            <o:FieldCodes>\s</o:FieldCodes>
          </o:OLEObject>
        </w:object>
      </w:r>
      <w:r w:rsidRPr="003A5D72">
        <w:rPr>
          <w:rFonts w:ascii="Times New Roman" w:hAnsi="Times New Roman"/>
          <w:sz w:val="28"/>
          <w:szCs w:val="28"/>
        </w:rPr>
        <w:t xml:space="preserve"> </w:t>
      </w:r>
      <w:r w:rsidRPr="003A5D72">
        <w:rPr>
          <w:rFonts w:ascii="Times New Roman" w:hAnsi="Times New Roman"/>
          <w:sz w:val="24"/>
          <w:szCs w:val="24"/>
        </w:rPr>
        <w:t>Рис.2.4 Расход на культуру, искусство и кинематографию</w:t>
      </w:r>
    </w:p>
    <w:p w:rsidR="00E97A65" w:rsidRDefault="00E97A65" w:rsidP="00E97A65">
      <w:pPr>
        <w:autoSpaceDE w:val="0"/>
        <w:autoSpaceDN w:val="0"/>
        <w:adjustRightInd w:val="0"/>
        <w:spacing w:after="0" w:line="360" w:lineRule="auto"/>
        <w:ind w:firstLine="709"/>
        <w:jc w:val="both"/>
        <w:rPr>
          <w:rFonts w:ascii="Times New Roman" w:hAnsi="Times New Roman"/>
          <w:sz w:val="24"/>
          <w:szCs w:val="24"/>
        </w:rPr>
      </w:pPr>
      <w:r w:rsidRPr="00E97A65">
        <w:rPr>
          <w:rFonts w:ascii="Times New Roman" w:hAnsi="Times New Roman"/>
          <w:sz w:val="24"/>
          <w:szCs w:val="24"/>
        </w:rPr>
        <w:t>В 2007 году на сохранение культурного и исторического наследия из федерального бюджета было выделено 11,9 млрд. руб., что на 16,1 % больше, чем в предыдущем году. Запланированные объемы финансирования позволят увеличить долю отреставрированных объектов культурного наследия в общем количестве недвижимых объектов, нуждающихся в реставрации, с 3,6 % в 2005 году до 10,5 % в 2008 году, а долю объектов, находящихся в удовлетворительном состоянии, до 33,5 % к 2010 году (в 2004 году – 24,5 %).</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В 2006-2010 годах должен быть проведен комплекс ремонтно-реставрационных работ на 300 объектах культурного наследия федерального значения в 70 регионах страны.</w:t>
      </w:r>
    </w:p>
    <w:p w:rsid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Инвестирование государства в культуру означает инвестирование в «человеческий капитал», который является в современном обществе одним из важнейших факторов конкурентоспособности страны, поэтому особую значимость приобретают задачи воспроизведения творческого потенциала страны путем сохранения и развития отечественной системы художественного образования и поддержки деятелей искусства и молодых дарований. На эти цели в федеральном бюджете на 2007 год выделено 19,8 млрд. руб., что на 26,8 % больше, чем в 2006 году.</w:t>
      </w:r>
      <w:r w:rsidRPr="00E97A65">
        <w:rPr>
          <w:rStyle w:val="ab"/>
          <w:rFonts w:ascii="Times New Roman" w:hAnsi="Times New Roman"/>
          <w:sz w:val="24"/>
          <w:szCs w:val="24"/>
        </w:rPr>
        <w:t xml:space="preserve"> </w:t>
      </w:r>
    </w:p>
    <w:p w:rsidR="008C79BF" w:rsidRDefault="008C79BF" w:rsidP="008C79BF">
      <w:pPr>
        <w:autoSpaceDE w:val="0"/>
        <w:autoSpaceDN w:val="0"/>
        <w:adjustRightInd w:val="0"/>
        <w:spacing w:after="0" w:line="360" w:lineRule="auto"/>
        <w:ind w:firstLine="709"/>
        <w:jc w:val="both"/>
        <w:rPr>
          <w:rFonts w:ascii="Times New Roman" w:hAnsi="Times New Roman"/>
          <w:sz w:val="24"/>
          <w:szCs w:val="24"/>
        </w:rPr>
      </w:pPr>
      <w:r w:rsidRPr="008C79BF">
        <w:rPr>
          <w:rFonts w:ascii="Times New Roman" w:hAnsi="Times New Roman"/>
          <w:sz w:val="24"/>
          <w:szCs w:val="24"/>
        </w:rPr>
        <w:t>Расходы на ЖКХ</w:t>
      </w:r>
    </w:p>
    <w:p w:rsidR="008C79BF" w:rsidRPr="008C79BF" w:rsidRDefault="008C79BF" w:rsidP="008C79BF">
      <w:pPr>
        <w:autoSpaceDE w:val="0"/>
        <w:autoSpaceDN w:val="0"/>
        <w:adjustRightInd w:val="0"/>
        <w:spacing w:after="0" w:line="360" w:lineRule="auto"/>
        <w:ind w:firstLine="709"/>
        <w:jc w:val="both"/>
        <w:rPr>
          <w:rFonts w:ascii="Times New Roman" w:hAnsi="Times New Roman"/>
          <w:sz w:val="24"/>
          <w:szCs w:val="24"/>
        </w:rPr>
      </w:pPr>
      <w:r w:rsidRPr="008C79BF">
        <w:rPr>
          <w:rFonts w:ascii="Times New Roman" w:hAnsi="Times New Roman"/>
          <w:sz w:val="24"/>
          <w:szCs w:val="24"/>
        </w:rPr>
        <w:t>Начиная с 2006 года, решение жилищной проблемы в основном обеспечивается в рамках приоритетного национального проекта «Доступное и комфортное жилье – гражданам России».</w:t>
      </w:r>
    </w:p>
    <w:p w:rsidR="008C79BF" w:rsidRPr="008C79BF" w:rsidRDefault="008C79BF" w:rsidP="008C79BF">
      <w:pPr>
        <w:autoSpaceDE w:val="0"/>
        <w:autoSpaceDN w:val="0"/>
        <w:adjustRightInd w:val="0"/>
        <w:spacing w:after="0" w:line="360" w:lineRule="auto"/>
        <w:jc w:val="both"/>
        <w:rPr>
          <w:rFonts w:ascii="Times New Roman" w:hAnsi="Times New Roman"/>
          <w:sz w:val="24"/>
          <w:szCs w:val="24"/>
        </w:rPr>
      </w:pPr>
      <w:r w:rsidRPr="008C79BF">
        <w:rPr>
          <w:rFonts w:ascii="Times New Roman" w:hAnsi="Times New Roman"/>
          <w:sz w:val="24"/>
          <w:szCs w:val="24"/>
        </w:rPr>
        <w:t>Результатом последовательной государственной политики в сфере обеспечения граждан жильем стало значительное увеличение годового объема вводимого жилья, построенного как за государственные, так и за частные средства.</w:t>
      </w:r>
    </w:p>
    <w:p w:rsidR="008C79BF" w:rsidRDefault="008C79BF" w:rsidP="008C79BF">
      <w:pPr>
        <w:autoSpaceDE w:val="0"/>
        <w:autoSpaceDN w:val="0"/>
        <w:adjustRightInd w:val="0"/>
        <w:spacing w:after="0" w:line="360" w:lineRule="auto"/>
        <w:ind w:firstLine="709"/>
        <w:jc w:val="both"/>
        <w:rPr>
          <w:rFonts w:ascii="Times New Roman" w:hAnsi="Times New Roman"/>
          <w:sz w:val="24"/>
          <w:szCs w:val="24"/>
        </w:rPr>
      </w:pPr>
      <w:r w:rsidRPr="008C79BF">
        <w:rPr>
          <w:rFonts w:ascii="Times New Roman" w:hAnsi="Times New Roman"/>
          <w:sz w:val="24"/>
          <w:szCs w:val="24"/>
        </w:rPr>
        <w:t>Реализация проекта направлена на повышение доступности жилья как для среднего класса, так и для социально–незащищенных категорий граждан. В рамках проекта предполагается значительное увеличение объемов жилищного строительства. Кроме того, за счет предоставляемых государственных гарантий объем ипотечного кредитования возросло  с 60 млрд. рублей в 2005 году до 212 млрд. рублей в 2008 году.</w:t>
      </w:r>
    </w:p>
    <w:p w:rsidR="008C79BF" w:rsidRPr="008C79BF" w:rsidRDefault="008C79BF" w:rsidP="008C79BF">
      <w:pPr>
        <w:autoSpaceDE w:val="0"/>
        <w:autoSpaceDN w:val="0"/>
        <w:adjustRightInd w:val="0"/>
        <w:spacing w:after="0" w:line="360" w:lineRule="auto"/>
        <w:ind w:firstLine="567"/>
        <w:jc w:val="both"/>
        <w:rPr>
          <w:rFonts w:ascii="Times New Roman" w:hAnsi="Times New Roman"/>
          <w:sz w:val="24"/>
          <w:szCs w:val="24"/>
        </w:rPr>
      </w:pPr>
      <w:r w:rsidRPr="008C79BF">
        <w:rPr>
          <w:rFonts w:ascii="Times New Roman" w:hAnsi="Times New Roman"/>
          <w:sz w:val="24"/>
          <w:szCs w:val="24"/>
        </w:rPr>
        <w:t xml:space="preserve">Результатом жилищной политики государства, ощутимым для социально–незащищенных категорий граждан, станет сокращение времени ожидания социального жилья с 20 лет в 2004–2005 годах до 8 лет в 2009 году. Для «среднего класса» жилье также станет более доступным: если в 2005 году средняя рыночная стоимость стандартной квартиры общей площадью 54 кв. метров составляла 3,7 среднего годового дохода семьи из трех человек, то к 2009 году это соотношение должно снизиться до 3,1. </w:t>
      </w:r>
    </w:p>
    <w:p w:rsidR="008C79BF" w:rsidRPr="008C79BF" w:rsidRDefault="008C79BF" w:rsidP="008C79BF">
      <w:pPr>
        <w:autoSpaceDE w:val="0"/>
        <w:autoSpaceDN w:val="0"/>
        <w:adjustRightInd w:val="0"/>
        <w:spacing w:after="0" w:line="360" w:lineRule="auto"/>
        <w:ind w:firstLine="709"/>
        <w:jc w:val="both"/>
        <w:rPr>
          <w:rFonts w:ascii="Times New Roman" w:hAnsi="Times New Roman"/>
          <w:bCs/>
          <w:sz w:val="24"/>
          <w:szCs w:val="24"/>
        </w:rPr>
      </w:pPr>
      <w:r w:rsidRPr="008C79BF">
        <w:rPr>
          <w:rFonts w:ascii="Times New Roman" w:hAnsi="Times New Roman"/>
          <w:bCs/>
          <w:sz w:val="24"/>
          <w:szCs w:val="24"/>
        </w:rPr>
        <w:t>Ожидаемые результаты государственной жилищной политики представлены в таблице 2.3.</w:t>
      </w:r>
    </w:p>
    <w:p w:rsidR="008C79BF" w:rsidRPr="008C79BF" w:rsidRDefault="008C79BF" w:rsidP="008C79BF">
      <w:pPr>
        <w:autoSpaceDE w:val="0"/>
        <w:autoSpaceDN w:val="0"/>
        <w:adjustRightInd w:val="0"/>
        <w:spacing w:after="0" w:line="360" w:lineRule="auto"/>
        <w:ind w:firstLine="709"/>
        <w:jc w:val="right"/>
        <w:rPr>
          <w:rFonts w:ascii="Times New Roman" w:hAnsi="Times New Roman"/>
          <w:bCs/>
          <w:sz w:val="24"/>
          <w:szCs w:val="24"/>
        </w:rPr>
      </w:pPr>
      <w:r w:rsidRPr="008C79BF">
        <w:rPr>
          <w:rFonts w:ascii="Times New Roman" w:hAnsi="Times New Roman"/>
          <w:bCs/>
          <w:sz w:val="24"/>
          <w:szCs w:val="24"/>
        </w:rPr>
        <w:t>Таблица 2.3</w:t>
      </w:r>
    </w:p>
    <w:tbl>
      <w:tblPr>
        <w:tblW w:w="9028" w:type="dxa"/>
        <w:tblInd w:w="93" w:type="dxa"/>
        <w:tblLook w:val="04A0" w:firstRow="1" w:lastRow="0" w:firstColumn="1" w:lastColumn="0" w:noHBand="0" w:noVBand="1"/>
      </w:tblPr>
      <w:tblGrid>
        <w:gridCol w:w="5018"/>
        <w:gridCol w:w="1444"/>
        <w:gridCol w:w="1125"/>
        <w:gridCol w:w="1441"/>
      </w:tblGrid>
      <w:tr w:rsidR="008C79BF" w:rsidRPr="008C79BF" w:rsidTr="00D903B4">
        <w:trPr>
          <w:trHeight w:val="320"/>
        </w:trPr>
        <w:tc>
          <w:tcPr>
            <w:tcW w:w="5018" w:type="dxa"/>
            <w:tcBorders>
              <w:top w:val="single" w:sz="4" w:space="0" w:color="auto"/>
              <w:left w:val="single" w:sz="4" w:space="0" w:color="auto"/>
              <w:bottom w:val="single" w:sz="4" w:space="0" w:color="auto"/>
              <w:right w:val="single" w:sz="4" w:space="0" w:color="auto"/>
            </w:tcBorders>
            <w:shd w:val="clear" w:color="auto" w:fill="auto"/>
            <w:vAlign w:val="bottom"/>
          </w:tcPr>
          <w:p w:rsidR="008C79BF" w:rsidRPr="008C79BF" w:rsidRDefault="008C79BF" w:rsidP="00D903B4">
            <w:pPr>
              <w:spacing w:after="0" w:line="240" w:lineRule="auto"/>
              <w:rPr>
                <w:rFonts w:ascii="Times New Roman" w:hAnsi="Times New Roman"/>
                <w:color w:val="000000"/>
                <w:sz w:val="24"/>
                <w:szCs w:val="24"/>
              </w:rPr>
            </w:pPr>
            <w:r w:rsidRPr="008C79BF">
              <w:rPr>
                <w:rFonts w:ascii="Times New Roman" w:hAnsi="Times New Roman"/>
                <w:color w:val="000000"/>
                <w:sz w:val="24"/>
                <w:szCs w:val="24"/>
              </w:rPr>
              <w:t>Наименование показателя</w:t>
            </w:r>
          </w:p>
        </w:tc>
        <w:tc>
          <w:tcPr>
            <w:tcW w:w="1444" w:type="dxa"/>
            <w:tcBorders>
              <w:top w:val="single" w:sz="4" w:space="0" w:color="auto"/>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2004</w:t>
            </w:r>
          </w:p>
        </w:tc>
        <w:tc>
          <w:tcPr>
            <w:tcW w:w="1125" w:type="dxa"/>
            <w:tcBorders>
              <w:top w:val="single" w:sz="4" w:space="0" w:color="auto"/>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2007</w:t>
            </w:r>
          </w:p>
        </w:tc>
        <w:tc>
          <w:tcPr>
            <w:tcW w:w="1441" w:type="dxa"/>
            <w:tcBorders>
              <w:top w:val="single" w:sz="4" w:space="0" w:color="auto"/>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2009</w:t>
            </w:r>
          </w:p>
        </w:tc>
      </w:tr>
      <w:tr w:rsidR="008C79BF" w:rsidRPr="008C79BF" w:rsidTr="00D903B4">
        <w:trPr>
          <w:trHeight w:val="640"/>
        </w:trPr>
        <w:tc>
          <w:tcPr>
            <w:tcW w:w="5018" w:type="dxa"/>
            <w:tcBorders>
              <w:top w:val="nil"/>
              <w:left w:val="single" w:sz="4" w:space="0" w:color="auto"/>
              <w:bottom w:val="single" w:sz="4" w:space="0" w:color="auto"/>
              <w:right w:val="single" w:sz="4" w:space="0" w:color="auto"/>
            </w:tcBorders>
            <w:shd w:val="clear" w:color="auto" w:fill="auto"/>
            <w:vAlign w:val="bottom"/>
          </w:tcPr>
          <w:p w:rsidR="008C79BF" w:rsidRPr="008C79BF" w:rsidRDefault="008C79BF" w:rsidP="00D903B4">
            <w:pPr>
              <w:spacing w:after="0" w:line="240" w:lineRule="auto"/>
              <w:rPr>
                <w:rFonts w:ascii="Times New Roman" w:hAnsi="Times New Roman"/>
                <w:color w:val="000000"/>
                <w:sz w:val="24"/>
                <w:szCs w:val="24"/>
              </w:rPr>
            </w:pPr>
            <w:r w:rsidRPr="008C79BF">
              <w:rPr>
                <w:rFonts w:ascii="Times New Roman" w:hAnsi="Times New Roman"/>
                <w:color w:val="000000"/>
                <w:sz w:val="24"/>
                <w:szCs w:val="24"/>
              </w:rPr>
              <w:t>Объем ввода жилья, млн. кв. м. в год</w:t>
            </w:r>
          </w:p>
        </w:tc>
        <w:tc>
          <w:tcPr>
            <w:tcW w:w="1444" w:type="dxa"/>
            <w:tcBorders>
              <w:top w:val="nil"/>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41,2</w:t>
            </w:r>
          </w:p>
        </w:tc>
        <w:tc>
          <w:tcPr>
            <w:tcW w:w="1125" w:type="dxa"/>
            <w:tcBorders>
              <w:top w:val="nil"/>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56,3</w:t>
            </w:r>
          </w:p>
        </w:tc>
        <w:tc>
          <w:tcPr>
            <w:tcW w:w="1441" w:type="dxa"/>
            <w:tcBorders>
              <w:top w:val="nil"/>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80</w:t>
            </w:r>
          </w:p>
        </w:tc>
      </w:tr>
      <w:tr w:rsidR="008C79BF" w:rsidRPr="008C79BF" w:rsidTr="00D903B4">
        <w:trPr>
          <w:trHeight w:val="640"/>
        </w:trPr>
        <w:tc>
          <w:tcPr>
            <w:tcW w:w="5018" w:type="dxa"/>
            <w:tcBorders>
              <w:top w:val="nil"/>
              <w:left w:val="single" w:sz="4" w:space="0" w:color="auto"/>
              <w:bottom w:val="single" w:sz="4" w:space="0" w:color="auto"/>
              <w:right w:val="single" w:sz="4" w:space="0" w:color="auto"/>
            </w:tcBorders>
            <w:shd w:val="clear" w:color="auto" w:fill="auto"/>
            <w:vAlign w:val="bottom"/>
          </w:tcPr>
          <w:p w:rsidR="008C79BF" w:rsidRPr="008C79BF" w:rsidRDefault="008C79BF" w:rsidP="00D903B4">
            <w:pPr>
              <w:spacing w:after="0" w:line="240" w:lineRule="auto"/>
              <w:rPr>
                <w:rFonts w:ascii="Times New Roman" w:hAnsi="Times New Roman"/>
                <w:color w:val="000000"/>
                <w:sz w:val="24"/>
                <w:szCs w:val="24"/>
              </w:rPr>
            </w:pPr>
            <w:r w:rsidRPr="008C79BF">
              <w:rPr>
                <w:rFonts w:ascii="Times New Roman" w:hAnsi="Times New Roman"/>
                <w:color w:val="000000"/>
                <w:sz w:val="24"/>
                <w:szCs w:val="24"/>
              </w:rPr>
              <w:t>Объем выдаваемых в год ипотечных кредитов, млрд. руб.</w:t>
            </w:r>
          </w:p>
        </w:tc>
        <w:tc>
          <w:tcPr>
            <w:tcW w:w="1444" w:type="dxa"/>
            <w:tcBorders>
              <w:top w:val="nil"/>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20</w:t>
            </w:r>
          </w:p>
        </w:tc>
        <w:tc>
          <w:tcPr>
            <w:tcW w:w="1125" w:type="dxa"/>
            <w:tcBorders>
              <w:top w:val="nil"/>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151</w:t>
            </w:r>
          </w:p>
        </w:tc>
        <w:tc>
          <w:tcPr>
            <w:tcW w:w="1441" w:type="dxa"/>
            <w:tcBorders>
              <w:top w:val="nil"/>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415</w:t>
            </w:r>
          </w:p>
        </w:tc>
      </w:tr>
      <w:tr w:rsidR="008C79BF" w:rsidRPr="008C79BF" w:rsidTr="00D903B4">
        <w:trPr>
          <w:trHeight w:val="640"/>
        </w:trPr>
        <w:tc>
          <w:tcPr>
            <w:tcW w:w="5018" w:type="dxa"/>
            <w:tcBorders>
              <w:top w:val="nil"/>
              <w:left w:val="single" w:sz="4" w:space="0" w:color="auto"/>
              <w:bottom w:val="single" w:sz="4" w:space="0" w:color="auto"/>
              <w:right w:val="single" w:sz="4" w:space="0" w:color="auto"/>
            </w:tcBorders>
            <w:shd w:val="clear" w:color="auto" w:fill="auto"/>
            <w:vAlign w:val="bottom"/>
          </w:tcPr>
          <w:p w:rsidR="008C79BF" w:rsidRPr="008C79BF" w:rsidRDefault="008C79BF" w:rsidP="00D903B4">
            <w:pPr>
              <w:spacing w:after="0" w:line="240" w:lineRule="auto"/>
              <w:rPr>
                <w:rFonts w:ascii="Times New Roman" w:hAnsi="Times New Roman"/>
                <w:color w:val="000000"/>
                <w:sz w:val="24"/>
                <w:szCs w:val="24"/>
              </w:rPr>
            </w:pPr>
            <w:r w:rsidRPr="008C79BF">
              <w:rPr>
                <w:rFonts w:ascii="Times New Roman" w:hAnsi="Times New Roman"/>
                <w:color w:val="000000"/>
                <w:sz w:val="24"/>
                <w:szCs w:val="24"/>
              </w:rPr>
              <w:t>Рыночная ставка по ипотечным кредитам</w:t>
            </w:r>
          </w:p>
        </w:tc>
        <w:tc>
          <w:tcPr>
            <w:tcW w:w="1444" w:type="dxa"/>
            <w:tcBorders>
              <w:top w:val="nil"/>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14-15%</w:t>
            </w:r>
          </w:p>
        </w:tc>
        <w:tc>
          <w:tcPr>
            <w:tcW w:w="1125" w:type="dxa"/>
            <w:tcBorders>
              <w:top w:val="nil"/>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11%</w:t>
            </w:r>
          </w:p>
        </w:tc>
        <w:tc>
          <w:tcPr>
            <w:tcW w:w="1441" w:type="dxa"/>
            <w:tcBorders>
              <w:top w:val="nil"/>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8%</w:t>
            </w:r>
          </w:p>
        </w:tc>
      </w:tr>
      <w:tr w:rsidR="008C79BF" w:rsidRPr="008C79BF" w:rsidTr="00D903B4">
        <w:trPr>
          <w:trHeight w:val="640"/>
        </w:trPr>
        <w:tc>
          <w:tcPr>
            <w:tcW w:w="5018" w:type="dxa"/>
            <w:tcBorders>
              <w:top w:val="nil"/>
              <w:left w:val="single" w:sz="4" w:space="0" w:color="auto"/>
              <w:bottom w:val="single" w:sz="4" w:space="0" w:color="auto"/>
              <w:right w:val="single" w:sz="4" w:space="0" w:color="auto"/>
            </w:tcBorders>
            <w:shd w:val="clear" w:color="auto" w:fill="auto"/>
            <w:vAlign w:val="bottom"/>
          </w:tcPr>
          <w:p w:rsidR="008C79BF" w:rsidRPr="008C79BF" w:rsidRDefault="008C79BF" w:rsidP="00D903B4">
            <w:pPr>
              <w:spacing w:after="0" w:line="240" w:lineRule="auto"/>
              <w:rPr>
                <w:rFonts w:ascii="Times New Roman" w:hAnsi="Times New Roman"/>
                <w:color w:val="000000"/>
                <w:sz w:val="24"/>
                <w:szCs w:val="24"/>
              </w:rPr>
            </w:pPr>
            <w:r w:rsidRPr="008C79BF">
              <w:rPr>
                <w:rFonts w:ascii="Times New Roman" w:hAnsi="Times New Roman"/>
                <w:color w:val="000000"/>
                <w:sz w:val="24"/>
                <w:szCs w:val="24"/>
              </w:rPr>
              <w:t>Время ожидания в очереди на получение социального жилья, лет</w:t>
            </w:r>
          </w:p>
        </w:tc>
        <w:tc>
          <w:tcPr>
            <w:tcW w:w="1444" w:type="dxa"/>
            <w:tcBorders>
              <w:top w:val="nil"/>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20</w:t>
            </w:r>
          </w:p>
        </w:tc>
        <w:tc>
          <w:tcPr>
            <w:tcW w:w="1125" w:type="dxa"/>
            <w:tcBorders>
              <w:top w:val="nil"/>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14</w:t>
            </w:r>
          </w:p>
        </w:tc>
        <w:tc>
          <w:tcPr>
            <w:tcW w:w="1441" w:type="dxa"/>
            <w:tcBorders>
              <w:top w:val="nil"/>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7</w:t>
            </w:r>
          </w:p>
        </w:tc>
      </w:tr>
      <w:tr w:rsidR="008C79BF" w:rsidRPr="008C79BF" w:rsidTr="00D903B4">
        <w:trPr>
          <w:trHeight w:val="960"/>
        </w:trPr>
        <w:tc>
          <w:tcPr>
            <w:tcW w:w="5018" w:type="dxa"/>
            <w:tcBorders>
              <w:top w:val="nil"/>
              <w:left w:val="single" w:sz="4" w:space="0" w:color="auto"/>
              <w:bottom w:val="single" w:sz="4" w:space="0" w:color="auto"/>
              <w:right w:val="single" w:sz="4" w:space="0" w:color="auto"/>
            </w:tcBorders>
            <w:shd w:val="clear" w:color="auto" w:fill="auto"/>
            <w:vAlign w:val="bottom"/>
          </w:tcPr>
          <w:p w:rsidR="008C79BF" w:rsidRPr="008C79BF" w:rsidRDefault="008C79BF" w:rsidP="00D903B4">
            <w:pPr>
              <w:spacing w:after="0" w:line="240" w:lineRule="auto"/>
              <w:rPr>
                <w:rFonts w:ascii="Times New Roman" w:hAnsi="Times New Roman"/>
                <w:color w:val="000000"/>
                <w:sz w:val="24"/>
                <w:szCs w:val="24"/>
              </w:rPr>
            </w:pPr>
            <w:r w:rsidRPr="008C79BF">
              <w:rPr>
                <w:rFonts w:ascii="Times New Roman" w:hAnsi="Times New Roman"/>
                <w:color w:val="000000"/>
                <w:sz w:val="24"/>
                <w:szCs w:val="24"/>
              </w:rPr>
              <w:t>Доля семей, которым доступно приобретение жилья за счет собственных и заемных средств</w:t>
            </w:r>
          </w:p>
        </w:tc>
        <w:tc>
          <w:tcPr>
            <w:tcW w:w="1444" w:type="dxa"/>
            <w:tcBorders>
              <w:top w:val="nil"/>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9%</w:t>
            </w:r>
          </w:p>
        </w:tc>
        <w:tc>
          <w:tcPr>
            <w:tcW w:w="1125" w:type="dxa"/>
            <w:tcBorders>
              <w:top w:val="nil"/>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17%</w:t>
            </w:r>
          </w:p>
        </w:tc>
        <w:tc>
          <w:tcPr>
            <w:tcW w:w="1441" w:type="dxa"/>
            <w:tcBorders>
              <w:top w:val="nil"/>
              <w:left w:val="nil"/>
              <w:bottom w:val="single" w:sz="4" w:space="0" w:color="auto"/>
              <w:right w:val="single" w:sz="4" w:space="0" w:color="auto"/>
            </w:tcBorders>
            <w:shd w:val="clear" w:color="auto" w:fill="auto"/>
            <w:noWrap/>
            <w:vAlign w:val="bottom"/>
          </w:tcPr>
          <w:p w:rsidR="008C79BF" w:rsidRPr="008C79BF" w:rsidRDefault="008C79BF" w:rsidP="00D903B4">
            <w:pPr>
              <w:spacing w:after="0" w:line="240" w:lineRule="auto"/>
              <w:jc w:val="center"/>
              <w:rPr>
                <w:rFonts w:ascii="Times New Roman" w:hAnsi="Times New Roman"/>
                <w:color w:val="000000"/>
                <w:sz w:val="24"/>
                <w:szCs w:val="24"/>
              </w:rPr>
            </w:pPr>
            <w:r w:rsidRPr="008C79BF">
              <w:rPr>
                <w:rFonts w:ascii="Times New Roman" w:hAnsi="Times New Roman"/>
                <w:color w:val="000000"/>
                <w:sz w:val="24"/>
                <w:szCs w:val="24"/>
              </w:rPr>
              <w:t>30%</w:t>
            </w:r>
          </w:p>
        </w:tc>
      </w:tr>
    </w:tbl>
    <w:p w:rsidR="008C79BF" w:rsidRPr="008C79BF" w:rsidRDefault="008C79BF" w:rsidP="008C79BF">
      <w:pPr>
        <w:pStyle w:val="3"/>
        <w:spacing w:line="240" w:lineRule="auto"/>
        <w:ind w:firstLine="709"/>
        <w:rPr>
          <w:color w:val="000000"/>
          <w:sz w:val="24"/>
          <w:szCs w:val="24"/>
        </w:rPr>
      </w:pPr>
    </w:p>
    <w:p w:rsidR="008C79BF" w:rsidRPr="008C79BF" w:rsidRDefault="008C79BF" w:rsidP="008C79BF">
      <w:pPr>
        <w:autoSpaceDE w:val="0"/>
        <w:autoSpaceDN w:val="0"/>
        <w:adjustRightInd w:val="0"/>
        <w:spacing w:after="0" w:line="360" w:lineRule="auto"/>
        <w:ind w:firstLine="709"/>
        <w:jc w:val="both"/>
        <w:rPr>
          <w:rFonts w:ascii="Times New Roman" w:hAnsi="Times New Roman"/>
          <w:sz w:val="24"/>
          <w:szCs w:val="24"/>
        </w:rPr>
      </w:pPr>
      <w:r w:rsidRPr="008C79BF">
        <w:rPr>
          <w:rFonts w:ascii="Times New Roman" w:hAnsi="Times New Roman"/>
          <w:sz w:val="24"/>
          <w:szCs w:val="24"/>
        </w:rPr>
        <w:t>В проекте федерального бюджета на 2008 год и на период до 2010 года предусмотрены дополнительные бюджетные ассигнования в объеме 18,4 млрд. руб., в том числе по 6,1 млрд. руб. ежегодно, на предоставление субсидий 17 тыс. семей, состоящих на учете на получение жилищных субсидий, как выезжающие из районов Крайнего Севера и приравненных к ним местностей, имеющих в своем составе граждан таких категорий, как инвалиды 1 и 2 групп, инвалиды с детства. В результате за 2008–2010 годы</w:t>
      </w:r>
    </w:p>
    <w:p w:rsidR="008C79BF" w:rsidRDefault="008C79BF" w:rsidP="008C79BF">
      <w:pPr>
        <w:autoSpaceDE w:val="0"/>
        <w:autoSpaceDN w:val="0"/>
        <w:adjustRightInd w:val="0"/>
        <w:spacing w:after="0" w:line="360" w:lineRule="auto"/>
        <w:jc w:val="both"/>
        <w:rPr>
          <w:rFonts w:ascii="Times New Roman" w:hAnsi="Times New Roman"/>
          <w:sz w:val="24"/>
          <w:szCs w:val="24"/>
        </w:rPr>
      </w:pPr>
      <w:r w:rsidRPr="008C79BF">
        <w:rPr>
          <w:rFonts w:ascii="Times New Roman" w:hAnsi="Times New Roman"/>
          <w:sz w:val="24"/>
          <w:szCs w:val="24"/>
        </w:rPr>
        <w:t>расходы федерального бюджета на реализацию указанных мероприятий увеличатся с 6,1 млрд.рублей до 24,5 млрд.рублей, что позволит к концу 2010 года обеспечить всех граждан, отнесенных к указанной категории и состоящих на учете в субъектах Российской Федерации (22 тыс.семей). Расходы федерального бюджета в рамках проекта увеличатся по сравнению с 2007 годом в 1,2 раза в 2008 году и в 1,3 раза – к 2010 году.</w:t>
      </w:r>
      <w:r>
        <w:rPr>
          <w:rFonts w:ascii="Times New Roman" w:hAnsi="Times New Roman"/>
          <w:sz w:val="24"/>
          <w:szCs w:val="24"/>
        </w:rPr>
        <w:t xml:space="preserve"> </w:t>
      </w:r>
    </w:p>
    <w:p w:rsidR="008C79BF" w:rsidRPr="008C79BF" w:rsidRDefault="008C79BF" w:rsidP="008C79BF">
      <w:pPr>
        <w:autoSpaceDE w:val="0"/>
        <w:autoSpaceDN w:val="0"/>
        <w:adjustRightInd w:val="0"/>
        <w:spacing w:after="0" w:line="360" w:lineRule="auto"/>
        <w:ind w:firstLine="709"/>
        <w:jc w:val="both"/>
        <w:rPr>
          <w:rFonts w:ascii="Times New Roman" w:hAnsi="Times New Roman"/>
          <w:sz w:val="24"/>
          <w:szCs w:val="24"/>
        </w:rPr>
      </w:pPr>
      <w:r w:rsidRPr="008C79BF">
        <w:rPr>
          <w:rFonts w:ascii="Times New Roman" w:hAnsi="Times New Roman"/>
          <w:sz w:val="24"/>
          <w:szCs w:val="24"/>
        </w:rPr>
        <w:t>Социальные расходы федерального бюджета в 2008 году выросли на 20% по сравнению с уровнем 2007 года, такой же рост обязательств происходил на региональном уровне. Однако эти показатели  существенно меньше от минимального уровня расходов на социальные нужды, рекомендованного Копенгагенской декларацией о социальном развитии  1995 г., в соответствии с которой уровень расходов на социальные нужды должен составлять не менее 20% ВВП.</w:t>
      </w:r>
      <w:r w:rsidRPr="008C79BF">
        <w:rPr>
          <w:rStyle w:val="ab"/>
          <w:rFonts w:ascii="Times New Roman" w:hAnsi="Times New Roman"/>
          <w:sz w:val="24"/>
          <w:szCs w:val="24"/>
        </w:rPr>
        <w:t xml:space="preserve"> </w:t>
      </w:r>
    </w:p>
    <w:p w:rsidR="008C79BF" w:rsidRDefault="008C79BF" w:rsidP="008C79BF">
      <w:pPr>
        <w:spacing w:after="0" w:line="360" w:lineRule="auto"/>
        <w:ind w:firstLine="709"/>
        <w:jc w:val="both"/>
        <w:rPr>
          <w:rFonts w:ascii="Times New Roman" w:hAnsi="Times New Roman"/>
          <w:sz w:val="24"/>
          <w:szCs w:val="24"/>
        </w:rPr>
      </w:pPr>
      <w:r w:rsidRPr="008C79BF">
        <w:rPr>
          <w:rFonts w:ascii="Times New Roman" w:hAnsi="Times New Roman"/>
          <w:sz w:val="24"/>
          <w:szCs w:val="24"/>
        </w:rPr>
        <w:t xml:space="preserve">Среди стран, по которым имеются данные Международного Валютного Фонда, Россия имеет самый низкий удельный вес социальных расходов в составе расходов консолидированного бюджета (ниже 40%). Она расходует на социальные нужды всего менее 20% ВВП. При этом в европейских развитых странах социальные затраты составляют 30-40% ВВП, а в бывших социалистических странах Восточной Европы 20-30%. </w:t>
      </w:r>
    </w:p>
    <w:p w:rsidR="008C79BF" w:rsidRDefault="008C79BF" w:rsidP="008C79BF">
      <w:pPr>
        <w:spacing w:after="0" w:line="360" w:lineRule="auto"/>
        <w:ind w:firstLine="709"/>
        <w:jc w:val="both"/>
        <w:rPr>
          <w:rFonts w:ascii="Times New Roman" w:hAnsi="Times New Roman"/>
          <w:sz w:val="24"/>
          <w:szCs w:val="24"/>
        </w:rPr>
      </w:pPr>
      <w:r w:rsidRPr="008C79BF">
        <w:rPr>
          <w:rFonts w:ascii="Times New Roman" w:hAnsi="Times New Roman"/>
          <w:sz w:val="24"/>
          <w:szCs w:val="24"/>
        </w:rPr>
        <w:t>В связи с этим необходимо принять ряд мер, направленных на реформирование социальной сферы в России.</w:t>
      </w:r>
    </w:p>
    <w:p w:rsidR="008C79BF" w:rsidRPr="008C79BF" w:rsidRDefault="008C79BF" w:rsidP="008C79BF">
      <w:pPr>
        <w:spacing w:after="0" w:line="360" w:lineRule="auto"/>
        <w:ind w:firstLine="709"/>
        <w:jc w:val="both"/>
        <w:rPr>
          <w:rFonts w:ascii="Times New Roman" w:hAnsi="Times New Roman"/>
          <w:sz w:val="24"/>
          <w:szCs w:val="24"/>
        </w:rPr>
      </w:pPr>
    </w:p>
    <w:p w:rsidR="00E97A65" w:rsidRPr="00E97A65" w:rsidRDefault="00E97A65" w:rsidP="008C79BF">
      <w:pPr>
        <w:numPr>
          <w:ilvl w:val="0"/>
          <w:numId w:val="1"/>
        </w:numPr>
        <w:spacing w:after="0" w:line="360" w:lineRule="auto"/>
        <w:rPr>
          <w:rFonts w:ascii="TimesNewRoman" w:hAnsi="TimesNewRoman" w:cs="TimesNewRoman"/>
          <w:b/>
          <w:sz w:val="24"/>
          <w:szCs w:val="24"/>
        </w:rPr>
      </w:pPr>
      <w:r w:rsidRPr="00E97A65">
        <w:rPr>
          <w:rFonts w:ascii="TimesNewRoman" w:hAnsi="TimesNewRoman" w:cs="TimesNewRoman"/>
          <w:b/>
          <w:sz w:val="24"/>
          <w:szCs w:val="24"/>
        </w:rPr>
        <w:t>Реформирование социальной сферы в России, проблемы и пути их решения</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xml:space="preserve">Последние попытки реформирования социальной сферы в России зачастую подвергаются критике как раз за то, что основная масса населения экономически и финансово не самодостаточна, а предлагаемые федеральным правительством меры дополнительно понизят его жизненный уровень. Но нельзя не видеть другого:  позитивной направленности предлагаемых реформ. </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В любое время и во всех странах региональные и местные власти сталкиваются с одной и той же проблемою: как согласовать свои (всегда ограниченные) финансовые и административные ресурсы с необъятным числом конкретных дел, не дающих немедленную финансовую отдачу, и проблем, ”по определению” не имеющих окончательного и вполне удовлетворительного для участвующих сторон  решения. Речь идет обо всем, относящемся к так называемой социальной сфере, - о социальной защите неимущих, муниципальном жилье, благоустройстве и т.п.</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В России социальные функции региональных и особенно местных властей шире, чем во многих других странах мира, а финансовые ресурсы на их реализацию минимальны. И выход из этого тупика должны сделать социальные обязательства государства, которые можно определить как конституционную или законодательную зафиксированную совокупность социальных благ (услуг, льгот, субсидий и т. п.), которые государство и только оно, обязуется сделать доступными для своих граждан, причем гарантируя для определенной их части и по определенному кругу этих благ бесплатность последних (т. е. их предоставление за счет бюджетных ресурсов).</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xml:space="preserve">Использование шоковых методов рыночных преобразований, обнаружило острейшие проблемы не только в экономике, но и в социальной сфере, условиях жизнедеятельности всего населения. Это вызвало объективную необходимость большей социальной ориентации реформ, определение социальных приоритетов, социальной ”цены” перехода к рыночной экономики и уточнения самого понятия ее социальной ориентации. Социальная ориентация предполагает выбор общественных приоритетов, целенаправленное стимулирование определенных сфер и направлений деятельности, осуществление экологических программ. Одним из самых сложных философских и нравственных вопросов является вопрос о сочетании рынка и социальной справедливости. Помимо очевидной связи социального развития с достижением социальной справедливости не менее важно при анализе социальной проблематики исходить из реального состояния современной экономики страны, которое продолжает ухудшаться. Не преодолен спад производства и инвестиционной деятельности, не происходит структурных перестроек, снижается покупательная способность предприятий и населения. Розничный товарооборот, включая услуги, в два с лишним раза превышает выпуск товаров народного потребления, что свидетельствует о беспрецедентном завышении издержек обращения и не способствует формированию механизма конкурентоспособного ценообразования. Последнее не только затрудняет реализацию крупномасштабных программ реконструкции народного хозяйства, но непосредственно влияет на социальное развитие, положение дел в товаропроизводящих отраслях, уровень жизни занятого и неработающего населения.   </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Даже с учетом инфляционно увеличенного розничного товарооборота общий объем конечного потребления товаров народного потребления и услуг населения составляет 38-40% ВНП. Это свидетельствует о недопотреблении товаров и услуг, означающим невозможность нормального воспроизводства рабочей силы. Недопотребление никоим образом не означает, что свободные ресурсы направляются в инвестиционную сферу. Напротив, расхождение между потенциалом накопления и реальным накоплением остается крайне высоким. С точки зрения социальных последствий обозначенных явлений, особенно важно понять, что если недоинвестирование экономики отражается прежде всего на структуре деятельности, занятости и т.д.;</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xml:space="preserve">То недопотребление сказывается на продолжительности жизни, здоровье населения. Средняя заработная плата работников увеличивается намного меньше официального повышения минимального размера оплаты труда. Уровень жизни различных групп населения изменяется не в соответствии с трудовым вкладом, а в зависимости от степени приближения к верхним ступеням в иерархии власти. Происходит подмена в общественном сознании системы ценностей: все менее предпочтительным становится добросовестный, творческий труд: он не стимулируется соответствующим образом, а все более престижным – собственность, богатство, независимо от того какими способами они нажиты. С проблемами социального развития напрямую связаны не только снижение уровня жизни трудящихся и расслоение населения по доходам, но и проблемы занятости. Занятость-это не только проблема трудовых отношений или социального развития субъектов хозяйствования, это прежде всего комплексная проблема, решение которой зависит от общеэкономической ситуации, бюджетной и кредитной политики государства, в которой занятость является определяющим фактором. Таким образом, анализ современных проблем социального развития свидетельствует, что для решения необходимо формирование целостной социально-экономической политики, как на региональном уровне, так и в масштабах государства в целом; оказание финансовой и кредитной помощи регионам. </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xml:space="preserve">Исправление положения требует ряда мер.   </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xml:space="preserve">Во-первых, федеральная социальная политика должна формироваться исходя из социально-экономической целесообразности, а не политических амбиций. Проблемы федерализма не должны становиться центром переплетения политики и экономики. Сегодня же при распределении федеральных налогов и субсидий одни регионы несут главную тяжесть по обеспечению бюджета федерации, а другие стали главными ”потребителями” этого бюджета.   </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xml:space="preserve">Во-вторых, успешное решение стоящих перед обществом социальных проблем возможно лишь при четком разграничении управленческой деятельности, как по объектам воздействия, так и по “проблематике”, без чего в принципе невозможно определить пределы управления.   </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xml:space="preserve">В-третьих, задачей управления социальным развитием является конкретизация генеральных целевых установок с учетом сложившейся системы государственного управления, местного самоуправления, а также социально-экономических условий и ограничений различного характера.   </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В настоящее время в условиях экономических, структурных, социальных (отчасти психологических), экологических кризисных явлений эти задачи могут быть сгруппированы следующим образом:</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активная политика по повышению уровня жизни, социальной поддержки населения, созданию условий для реализации его возможностей самостоятельно обеспечить свое благосостояние.</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действенные меры на рынке труда по оптимизации структуры занятости и сокращению безработицы.</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формирование механизма социальной защиты социально неблагополучных и социально уязвимых категорий населения, социального обеспечения нетрудоспособного населения.</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разработка эффективной системы защиты гражданских прав личности и обеспечения безопасности.</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Пути решения по изменению положения в социальной сфере представлены в  «Программе антикризисных мер Правительства Российской Федерации на 2009 год»:</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упразднение единого социального налога и введение страховых взносов;</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сохранение до 1 января 2011 г. ставки по страховым платежам на уровне действующей ставки налога;</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установление плоской шкалы начисления страховых взносов (страховые взносы будут взиматься с предельной суммы годового дохода до 415 тыс. рублей);</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обеспечение в 2010 году роста среднегодового размера трудовой пенсии по отношению к 2009 году на 42,8% в номинальном выражении;</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установление специальной социальной доплаты для лиц, получающих пенсию в размере ниже прожиточного минимума пенсионера в регионе;</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увеличение денежной оценки пенсионных прав, приобретенных до 1 января 2002 г., на 10% и повышаемых на 1% за каждый год трудового стажа до 1 января 1991 г. (с января 2010 г.)</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дополнительная индексация страховой части трудовой пенсии с 1 августа 2009 г. с учетом индекса потребительских цен в первом полугодии 2009 года;</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предоставление возможности семьям, имеющим государственный сертификат на материнский (семейный) капитал, использовать в 2009 году единовременно 12 тысяч рублей из средств такого капитала на текущие нужды;</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xml:space="preserve"> - выделение дополнительных субвенций из федерального бюджета бюджетам субъектов Российской Федерации в случае увеличения потребности на их получение в связи с изменением численности безработных и перераспределения объемов субвенций по регионам</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проведение мониторинга увольнения работников в связи с ликвидацией организаций либо сокращением численности или штата работников, а также неполной занятости работников</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проведение мониторинга реализации региональных программ занятости, предусматривающих дополнительные мероприятия, направленные на снижение напряженности на рынке труда субъектов Российской Федерации</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корректировка квот на привлечение и использование иностранных работников с учетом ситуации на рынке труда на основе информации регионов</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проведение контроля и надзора за соблюдением работодателями трудового законодательства, включая своевременную выплату заработной платы, установление режимов неполного рабочего времени, простоя, сохранение рабочих мест для инвалидов</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включение условия сохранения рабочих мест для инвалидов в перечень условий выделения государственной поддержки системообразующим и иным предприятиям</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развитие системы предоставления правовой помощи социально незащищенным слоям населения</w:t>
      </w:r>
    </w:p>
    <w:p w:rsidR="00E97A65" w:rsidRPr="00E97A65" w:rsidRDefault="00E97A65" w:rsidP="00E97A65">
      <w:pPr>
        <w:spacing w:after="0" w:line="360" w:lineRule="auto"/>
        <w:ind w:firstLine="709"/>
        <w:jc w:val="both"/>
        <w:rPr>
          <w:rFonts w:ascii="Times New Roman" w:hAnsi="Times New Roman"/>
          <w:sz w:val="24"/>
          <w:szCs w:val="24"/>
        </w:rPr>
      </w:pPr>
      <w:r w:rsidRPr="00E97A65">
        <w:rPr>
          <w:rFonts w:ascii="Times New Roman" w:hAnsi="Times New Roman"/>
          <w:sz w:val="24"/>
          <w:szCs w:val="24"/>
        </w:rPr>
        <w:t>- установление реабилитационных процедур, применяемых в отношении гражданина-должника(в части введения в действие положений о несостоятельности (банкротстве) граждан, не являющихся индивидуальными предпринимателями)</w:t>
      </w:r>
    </w:p>
    <w:p w:rsidR="00E97A65" w:rsidRDefault="00E97A65" w:rsidP="00E97A65">
      <w:pPr>
        <w:pStyle w:val="3"/>
        <w:rPr>
          <w:rFonts w:ascii="TimesNewRoman" w:hAnsi="TimesNewRoman" w:cs="TimesNewRoman"/>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27285E" w:rsidRDefault="0027285E" w:rsidP="00E97A65">
      <w:pPr>
        <w:pStyle w:val="3"/>
        <w:jc w:val="center"/>
        <w:rPr>
          <w:b/>
          <w:sz w:val="24"/>
          <w:szCs w:val="24"/>
        </w:rPr>
      </w:pPr>
    </w:p>
    <w:p w:rsidR="001B7B3C" w:rsidRPr="00E97A65" w:rsidRDefault="001B7B3C" w:rsidP="00E97A65">
      <w:pPr>
        <w:pStyle w:val="3"/>
        <w:jc w:val="center"/>
        <w:rPr>
          <w:b/>
          <w:sz w:val="24"/>
          <w:szCs w:val="24"/>
        </w:rPr>
      </w:pPr>
      <w:r w:rsidRPr="00E97A65">
        <w:rPr>
          <w:b/>
          <w:sz w:val="24"/>
          <w:szCs w:val="24"/>
        </w:rPr>
        <w:t>Заключение</w:t>
      </w:r>
    </w:p>
    <w:p w:rsidR="00E97A65" w:rsidRPr="00E97A65" w:rsidRDefault="00E97A65" w:rsidP="00E97A65">
      <w:pPr>
        <w:pStyle w:val="ad"/>
        <w:spacing w:before="0" w:beforeAutospacing="0" w:after="0" w:afterAutospacing="0" w:line="360" w:lineRule="auto"/>
        <w:ind w:firstLine="697"/>
        <w:jc w:val="both"/>
      </w:pPr>
      <w:r w:rsidRPr="00E97A65">
        <w:t xml:space="preserve">Радикальные экономические и социальные реформы последних лет породили в России глубокие социальные изменения. Вследствие ускорения процесса имущественной дифференциации, резко обозначилось социальное расслоение общества, поляризовались возможности и интересы различных групп. Возникла необходимость создания  новой концепции социальной политики, в которую была бы вписана как политика развития человека, так и политика социальной защиты, отвечающие требованиям сегодняшнего дня. </w:t>
      </w:r>
    </w:p>
    <w:p w:rsidR="00E97A65" w:rsidRPr="00E97A65" w:rsidRDefault="00E97A65" w:rsidP="00E97A65">
      <w:pPr>
        <w:pStyle w:val="Normal1"/>
        <w:spacing w:line="360" w:lineRule="auto"/>
        <w:ind w:left="80" w:firstLine="629"/>
        <w:rPr>
          <w:szCs w:val="24"/>
        </w:rPr>
      </w:pPr>
      <w:r w:rsidRPr="00E97A65">
        <w:rPr>
          <w:szCs w:val="24"/>
        </w:rPr>
        <w:t>Хотя социальная политика является порождением экономики, тем не менее она обладает не только относительной самостоятельностью, но оказывает на экономику определенное влияние, а в переходные и кризисные периоды это влияние может даже определять пути развития экономики.</w:t>
      </w:r>
    </w:p>
    <w:p w:rsidR="00E97A65" w:rsidRPr="00E97A65" w:rsidRDefault="00E97A65" w:rsidP="00E97A65">
      <w:pPr>
        <w:pStyle w:val="Normal1"/>
        <w:spacing w:line="360" w:lineRule="auto"/>
        <w:ind w:left="80" w:firstLine="629"/>
        <w:rPr>
          <w:szCs w:val="24"/>
        </w:rPr>
      </w:pPr>
      <w:r w:rsidRPr="00E97A65">
        <w:rPr>
          <w:szCs w:val="24"/>
        </w:rPr>
        <w:t xml:space="preserve"> Проведение правильной  социальной политики находится в прямой зависимости от того, в какой степени политические силы, находящиеся у власти, руководствуются законами общественного развития и учитывают в своей деятельности интересы классов и социальных групп.</w:t>
      </w:r>
    </w:p>
    <w:p w:rsidR="00E97A65" w:rsidRPr="00E97A65" w:rsidRDefault="00E97A65" w:rsidP="00E97A65">
      <w:pPr>
        <w:pStyle w:val="ad"/>
        <w:spacing w:before="0" w:beforeAutospacing="0" w:after="0" w:afterAutospacing="0" w:line="360" w:lineRule="auto"/>
        <w:ind w:firstLine="697"/>
        <w:jc w:val="both"/>
      </w:pPr>
      <w:r w:rsidRPr="00E97A65">
        <w:t xml:space="preserve">Становление новой концепции социальной политики на федеральном, региональном и муниципальном уровнях сталкивается с серьёзными трудностями и чрезвычайно высокими «человеческими издержками». Эти издержки реформирования вызывают постоянный рост потребности населения в социальной защите на фоне спада производства или недобора налогов, влекущих сокращение доходной части бюджета и возможностей формирования бюджета внебюджетных социальных фондов. </w:t>
      </w:r>
    </w:p>
    <w:p w:rsidR="00E97A65" w:rsidRPr="00E97A65" w:rsidRDefault="00E97A65" w:rsidP="00E97A65">
      <w:pPr>
        <w:spacing w:after="0" w:line="360" w:lineRule="auto"/>
        <w:ind w:firstLine="567"/>
        <w:jc w:val="both"/>
        <w:rPr>
          <w:sz w:val="24"/>
          <w:szCs w:val="24"/>
        </w:rPr>
      </w:pPr>
      <w:r w:rsidRPr="00E97A65">
        <w:rPr>
          <w:rFonts w:ascii="Times New Roman" w:hAnsi="Times New Roman"/>
          <w:sz w:val="24"/>
          <w:szCs w:val="24"/>
        </w:rPr>
        <w:t>Социальная политика может быть современной и гуманистичной лишь тогда, когда она умело, вбирает в себя интересы классов и социальных групп, гармонизирует их и тем самым обеспечивает стабильность общества, уверенность людей в их завтрашнем дне, порождает оптимизм.</w:t>
      </w:r>
    </w:p>
    <w:p w:rsidR="00C75D12" w:rsidRDefault="00C75D12" w:rsidP="00E64060">
      <w:pPr>
        <w:pStyle w:val="3"/>
        <w:ind w:firstLine="1134"/>
        <w:rPr>
          <w:sz w:val="24"/>
          <w:szCs w:val="24"/>
        </w:rPr>
      </w:pPr>
    </w:p>
    <w:p w:rsidR="008C79BF" w:rsidRDefault="008C79BF" w:rsidP="00E64060">
      <w:pPr>
        <w:pStyle w:val="3"/>
        <w:ind w:firstLine="1134"/>
        <w:rPr>
          <w:sz w:val="24"/>
          <w:szCs w:val="24"/>
        </w:rPr>
      </w:pPr>
    </w:p>
    <w:p w:rsidR="008C79BF" w:rsidRDefault="008C79BF" w:rsidP="00E64060">
      <w:pPr>
        <w:pStyle w:val="3"/>
        <w:ind w:firstLine="1134"/>
        <w:rPr>
          <w:sz w:val="24"/>
          <w:szCs w:val="24"/>
        </w:rPr>
      </w:pPr>
    </w:p>
    <w:p w:rsidR="0027285E" w:rsidRDefault="0027285E" w:rsidP="00E64060">
      <w:pPr>
        <w:pStyle w:val="3"/>
        <w:ind w:firstLine="1134"/>
        <w:rPr>
          <w:b/>
          <w:sz w:val="24"/>
          <w:szCs w:val="24"/>
        </w:rPr>
      </w:pPr>
    </w:p>
    <w:p w:rsidR="0027285E" w:rsidRDefault="0027285E" w:rsidP="00E64060">
      <w:pPr>
        <w:pStyle w:val="3"/>
        <w:ind w:firstLine="1134"/>
        <w:rPr>
          <w:b/>
          <w:sz w:val="24"/>
          <w:szCs w:val="24"/>
        </w:rPr>
      </w:pPr>
    </w:p>
    <w:p w:rsidR="0027285E" w:rsidRDefault="0027285E" w:rsidP="00E64060">
      <w:pPr>
        <w:pStyle w:val="3"/>
        <w:ind w:firstLine="1134"/>
        <w:rPr>
          <w:b/>
          <w:sz w:val="24"/>
          <w:szCs w:val="24"/>
        </w:rPr>
      </w:pPr>
    </w:p>
    <w:p w:rsidR="0027285E" w:rsidRDefault="0027285E" w:rsidP="00E64060">
      <w:pPr>
        <w:pStyle w:val="3"/>
        <w:ind w:firstLine="1134"/>
        <w:rPr>
          <w:b/>
          <w:sz w:val="24"/>
          <w:szCs w:val="24"/>
        </w:rPr>
      </w:pPr>
    </w:p>
    <w:p w:rsidR="0027285E" w:rsidRDefault="0027285E" w:rsidP="00E64060">
      <w:pPr>
        <w:pStyle w:val="3"/>
        <w:ind w:firstLine="1134"/>
        <w:rPr>
          <w:b/>
          <w:sz w:val="24"/>
          <w:szCs w:val="24"/>
        </w:rPr>
      </w:pPr>
    </w:p>
    <w:p w:rsidR="0027285E" w:rsidRDefault="0027285E" w:rsidP="00E64060">
      <w:pPr>
        <w:pStyle w:val="3"/>
        <w:ind w:firstLine="1134"/>
        <w:rPr>
          <w:b/>
          <w:sz w:val="24"/>
          <w:szCs w:val="24"/>
        </w:rPr>
      </w:pPr>
    </w:p>
    <w:p w:rsidR="00C75D12" w:rsidRDefault="00C75D12" w:rsidP="00E64060">
      <w:pPr>
        <w:pStyle w:val="3"/>
        <w:ind w:firstLine="1134"/>
        <w:rPr>
          <w:b/>
          <w:sz w:val="24"/>
          <w:szCs w:val="24"/>
        </w:rPr>
      </w:pPr>
      <w:r w:rsidRPr="00C75D12">
        <w:rPr>
          <w:b/>
          <w:sz w:val="24"/>
          <w:szCs w:val="24"/>
        </w:rPr>
        <w:t>Список используемой литературы:</w:t>
      </w:r>
    </w:p>
    <w:p w:rsidR="00C75D12" w:rsidRPr="008C79BF" w:rsidRDefault="00C75D12" w:rsidP="00E64060">
      <w:pPr>
        <w:pStyle w:val="3"/>
        <w:numPr>
          <w:ilvl w:val="0"/>
          <w:numId w:val="7"/>
        </w:numPr>
        <w:ind w:left="714" w:hanging="357"/>
        <w:rPr>
          <w:sz w:val="24"/>
          <w:szCs w:val="24"/>
        </w:rPr>
      </w:pPr>
      <w:r w:rsidRPr="008C79BF">
        <w:rPr>
          <w:sz w:val="24"/>
          <w:szCs w:val="24"/>
        </w:rPr>
        <w:t>«Итоги экономических реформ в России и план развития на 1997 – 2003 годы», доклад Правительства РФ, 1998г</w:t>
      </w:r>
    </w:p>
    <w:p w:rsidR="00803C4F" w:rsidRPr="008C79BF" w:rsidRDefault="00C75D12" w:rsidP="00E64060">
      <w:pPr>
        <w:pStyle w:val="a7"/>
        <w:numPr>
          <w:ilvl w:val="0"/>
          <w:numId w:val="7"/>
        </w:numPr>
        <w:spacing w:after="0" w:line="360" w:lineRule="auto"/>
        <w:ind w:left="714" w:hanging="357"/>
        <w:jc w:val="both"/>
        <w:rPr>
          <w:rFonts w:ascii="Times New Roman" w:hAnsi="Times New Roman"/>
          <w:sz w:val="24"/>
          <w:szCs w:val="24"/>
        </w:rPr>
      </w:pPr>
      <w:r w:rsidRPr="008C79BF">
        <w:rPr>
          <w:rFonts w:ascii="Times New Roman" w:hAnsi="Times New Roman"/>
          <w:sz w:val="24"/>
          <w:szCs w:val="24"/>
        </w:rPr>
        <w:t>Виноградов В.В. Экономика России: Учебное пособие – МЮ: Юристь, 2002г.</w:t>
      </w:r>
    </w:p>
    <w:p w:rsidR="00C75D12" w:rsidRPr="008C79BF" w:rsidRDefault="00803C4F" w:rsidP="00E64060">
      <w:pPr>
        <w:pStyle w:val="a7"/>
        <w:numPr>
          <w:ilvl w:val="0"/>
          <w:numId w:val="7"/>
        </w:numPr>
        <w:spacing w:after="0" w:line="360" w:lineRule="auto"/>
        <w:ind w:left="714" w:hanging="357"/>
        <w:jc w:val="both"/>
        <w:rPr>
          <w:rFonts w:ascii="Times New Roman" w:hAnsi="Times New Roman"/>
          <w:sz w:val="24"/>
          <w:szCs w:val="24"/>
        </w:rPr>
      </w:pPr>
      <w:r w:rsidRPr="008C79BF">
        <w:rPr>
          <w:rFonts w:ascii="Times New Roman" w:hAnsi="Times New Roman"/>
          <w:sz w:val="24"/>
          <w:szCs w:val="24"/>
        </w:rPr>
        <w:t xml:space="preserve">Михеев С.  Обозреватель Политком.Ру, </w:t>
      </w:r>
      <w:smartTag w:uri="urn:schemas-microsoft-com:office:smarttags" w:element="metricconverter">
        <w:smartTagPr>
          <w:attr w:name="ProductID" w:val="2002 г"/>
        </w:smartTagPr>
        <w:r w:rsidRPr="008C79BF">
          <w:rPr>
            <w:rFonts w:ascii="Times New Roman" w:hAnsi="Times New Roman"/>
            <w:sz w:val="24"/>
            <w:szCs w:val="24"/>
          </w:rPr>
          <w:t>2002 г</w:t>
        </w:r>
      </w:smartTag>
      <w:r w:rsidRPr="008C79BF">
        <w:rPr>
          <w:rFonts w:ascii="Times New Roman" w:hAnsi="Times New Roman"/>
          <w:sz w:val="24"/>
          <w:szCs w:val="24"/>
        </w:rPr>
        <w:t>.</w:t>
      </w:r>
    </w:p>
    <w:p w:rsidR="008C79BF" w:rsidRPr="008C79BF" w:rsidRDefault="008C79BF" w:rsidP="008C79BF">
      <w:pPr>
        <w:pStyle w:val="a7"/>
        <w:numPr>
          <w:ilvl w:val="0"/>
          <w:numId w:val="7"/>
        </w:numPr>
        <w:spacing w:after="0" w:line="360" w:lineRule="auto"/>
        <w:jc w:val="both"/>
        <w:rPr>
          <w:rFonts w:ascii="Times New Roman" w:hAnsi="Times New Roman"/>
          <w:sz w:val="24"/>
          <w:szCs w:val="24"/>
        </w:rPr>
      </w:pPr>
      <w:r w:rsidRPr="008C79BF">
        <w:rPr>
          <w:rFonts w:ascii="Times New Roman" w:hAnsi="Times New Roman"/>
          <w:sz w:val="24"/>
          <w:szCs w:val="24"/>
        </w:rPr>
        <w:t>Система муниципального управления: Учебник для вузов / Под ред. В.Г.Зотова, Лидер, 2005 – 560с.</w:t>
      </w:r>
    </w:p>
    <w:p w:rsidR="00C75D12" w:rsidRPr="008C79BF" w:rsidRDefault="00EC0D25" w:rsidP="00E64060">
      <w:pPr>
        <w:pStyle w:val="3"/>
        <w:numPr>
          <w:ilvl w:val="0"/>
          <w:numId w:val="7"/>
        </w:numPr>
        <w:ind w:left="714" w:hanging="357"/>
        <w:rPr>
          <w:sz w:val="24"/>
          <w:szCs w:val="24"/>
        </w:rPr>
      </w:pPr>
      <w:hyperlink r:id="rId13" w:history="1">
        <w:r w:rsidR="00C75D12" w:rsidRPr="008C79BF">
          <w:rPr>
            <w:rStyle w:val="a8"/>
            <w:color w:val="auto"/>
            <w:sz w:val="24"/>
            <w:szCs w:val="24"/>
            <w:lang w:val="en-US"/>
          </w:rPr>
          <w:t>www</w:t>
        </w:r>
        <w:r w:rsidR="00C75D12" w:rsidRPr="008C79BF">
          <w:rPr>
            <w:rStyle w:val="a8"/>
            <w:color w:val="auto"/>
            <w:sz w:val="24"/>
            <w:szCs w:val="24"/>
          </w:rPr>
          <w:t>.</w:t>
        </w:r>
        <w:r w:rsidR="00C75D12" w:rsidRPr="008C79BF">
          <w:rPr>
            <w:rStyle w:val="a8"/>
            <w:color w:val="auto"/>
            <w:sz w:val="24"/>
            <w:szCs w:val="24"/>
            <w:lang w:val="en-US"/>
          </w:rPr>
          <w:t>society</w:t>
        </w:r>
        <w:r w:rsidR="00C75D12" w:rsidRPr="008C79BF">
          <w:rPr>
            <w:rStyle w:val="a8"/>
            <w:color w:val="auto"/>
            <w:sz w:val="24"/>
            <w:szCs w:val="24"/>
          </w:rPr>
          <w:t>.</w:t>
        </w:r>
        <w:r w:rsidR="00C75D12" w:rsidRPr="008C79BF">
          <w:rPr>
            <w:rStyle w:val="a8"/>
            <w:color w:val="auto"/>
            <w:sz w:val="24"/>
            <w:szCs w:val="24"/>
            <w:lang w:val="en-US"/>
          </w:rPr>
          <w:t>polbu</w:t>
        </w:r>
        <w:r w:rsidR="00C75D12" w:rsidRPr="008C79BF">
          <w:rPr>
            <w:rStyle w:val="a8"/>
            <w:color w:val="auto"/>
            <w:sz w:val="24"/>
            <w:szCs w:val="24"/>
          </w:rPr>
          <w:t>.</w:t>
        </w:r>
        <w:r w:rsidR="00C75D12" w:rsidRPr="008C79BF">
          <w:rPr>
            <w:rStyle w:val="a8"/>
            <w:color w:val="auto"/>
            <w:sz w:val="24"/>
            <w:szCs w:val="24"/>
            <w:lang w:val="en-US"/>
          </w:rPr>
          <w:t>ru</w:t>
        </w:r>
        <w:r w:rsidR="00C75D12" w:rsidRPr="008C79BF">
          <w:rPr>
            <w:rStyle w:val="a8"/>
            <w:color w:val="auto"/>
            <w:sz w:val="24"/>
            <w:szCs w:val="24"/>
          </w:rPr>
          <w:t>.</w:t>
        </w:r>
        <w:r w:rsidR="00C75D12" w:rsidRPr="008C79BF">
          <w:rPr>
            <w:rStyle w:val="a8"/>
            <w:color w:val="auto"/>
            <w:sz w:val="24"/>
            <w:szCs w:val="24"/>
            <w:lang w:val="en-US"/>
          </w:rPr>
          <w:t>russia</w:t>
        </w:r>
        <w:r w:rsidR="00C75D12" w:rsidRPr="008C79BF">
          <w:rPr>
            <w:rStyle w:val="a8"/>
            <w:color w:val="auto"/>
            <w:sz w:val="24"/>
            <w:szCs w:val="24"/>
          </w:rPr>
          <w:t>_</w:t>
        </w:r>
        <w:r w:rsidR="00C75D12" w:rsidRPr="008C79BF">
          <w:rPr>
            <w:rStyle w:val="a8"/>
            <w:color w:val="auto"/>
            <w:sz w:val="24"/>
            <w:szCs w:val="24"/>
            <w:lang w:val="en-US"/>
          </w:rPr>
          <w:t>politmirror</w:t>
        </w:r>
      </w:hyperlink>
    </w:p>
    <w:p w:rsidR="00C75D12" w:rsidRPr="008C79BF" w:rsidRDefault="00EC0D25" w:rsidP="00E64060">
      <w:pPr>
        <w:pStyle w:val="3"/>
        <w:numPr>
          <w:ilvl w:val="0"/>
          <w:numId w:val="7"/>
        </w:numPr>
        <w:ind w:left="714" w:hanging="357"/>
        <w:rPr>
          <w:sz w:val="24"/>
          <w:szCs w:val="24"/>
        </w:rPr>
      </w:pPr>
      <w:hyperlink r:id="rId14" w:history="1">
        <w:r w:rsidR="00C75D12" w:rsidRPr="008C79BF">
          <w:rPr>
            <w:rStyle w:val="a8"/>
            <w:color w:val="000000"/>
            <w:sz w:val="24"/>
            <w:szCs w:val="24"/>
          </w:rPr>
          <w:t>www.economy.gov.ru</w:t>
        </w:r>
      </w:hyperlink>
    </w:p>
    <w:p w:rsidR="00C75D12" w:rsidRPr="008C79BF" w:rsidRDefault="00EC0D25" w:rsidP="00E64060">
      <w:pPr>
        <w:pStyle w:val="3"/>
        <w:numPr>
          <w:ilvl w:val="0"/>
          <w:numId w:val="7"/>
        </w:numPr>
        <w:ind w:left="714" w:hanging="357"/>
        <w:rPr>
          <w:sz w:val="24"/>
          <w:szCs w:val="24"/>
        </w:rPr>
      </w:pPr>
      <w:hyperlink r:id="rId15" w:history="1">
        <w:r w:rsidR="008C79BF" w:rsidRPr="008C79BF">
          <w:rPr>
            <w:rStyle w:val="a8"/>
            <w:sz w:val="24"/>
            <w:szCs w:val="24"/>
          </w:rPr>
          <w:t>www.russ.ru/politics</w:t>
        </w:r>
      </w:hyperlink>
    </w:p>
    <w:p w:rsidR="008C79BF" w:rsidRPr="008C79BF" w:rsidRDefault="00EC0D25" w:rsidP="008C79BF">
      <w:pPr>
        <w:pStyle w:val="3"/>
        <w:numPr>
          <w:ilvl w:val="0"/>
          <w:numId w:val="7"/>
        </w:numPr>
        <w:rPr>
          <w:sz w:val="24"/>
          <w:szCs w:val="24"/>
        </w:rPr>
      </w:pPr>
      <w:hyperlink r:id="rId16" w:history="1">
        <w:r w:rsidR="008C79BF" w:rsidRPr="008C79BF">
          <w:rPr>
            <w:rStyle w:val="a8"/>
            <w:sz w:val="24"/>
            <w:szCs w:val="24"/>
          </w:rPr>
          <w:t>www.minfin.ru/ru/budget/federal_budget/</w:t>
        </w:r>
      </w:hyperlink>
    </w:p>
    <w:p w:rsidR="008C79BF" w:rsidRPr="008C79BF" w:rsidRDefault="00EC0D25" w:rsidP="008C79BF">
      <w:pPr>
        <w:pStyle w:val="3"/>
        <w:numPr>
          <w:ilvl w:val="0"/>
          <w:numId w:val="7"/>
        </w:numPr>
        <w:rPr>
          <w:sz w:val="24"/>
          <w:szCs w:val="24"/>
        </w:rPr>
      </w:pPr>
      <w:hyperlink r:id="rId17" w:history="1">
        <w:r w:rsidR="008C79BF" w:rsidRPr="008C79BF">
          <w:rPr>
            <w:rStyle w:val="a8"/>
            <w:sz w:val="24"/>
            <w:szCs w:val="24"/>
          </w:rPr>
          <w:t>www.government.ru/content/governmentactivity/</w:t>
        </w:r>
      </w:hyperlink>
      <w:r w:rsidR="008C79BF" w:rsidRPr="008C79BF">
        <w:rPr>
          <w:sz w:val="24"/>
          <w:szCs w:val="24"/>
        </w:rPr>
        <w:t xml:space="preserve"> </w:t>
      </w:r>
    </w:p>
    <w:p w:rsidR="008C79BF" w:rsidRPr="008C79BF" w:rsidRDefault="008C79BF" w:rsidP="008C79BF">
      <w:pPr>
        <w:pStyle w:val="3"/>
        <w:ind w:left="714"/>
        <w:rPr>
          <w:sz w:val="24"/>
          <w:szCs w:val="24"/>
        </w:rPr>
      </w:pPr>
    </w:p>
    <w:p w:rsidR="00C75D12" w:rsidRPr="008C79BF" w:rsidRDefault="00C75D12" w:rsidP="00E64060">
      <w:pPr>
        <w:pStyle w:val="3"/>
        <w:ind w:left="720"/>
        <w:rPr>
          <w:sz w:val="24"/>
          <w:szCs w:val="24"/>
        </w:rPr>
      </w:pPr>
    </w:p>
    <w:p w:rsidR="00C75D12" w:rsidRPr="00C75D12" w:rsidRDefault="00C75D12" w:rsidP="00E64060">
      <w:pPr>
        <w:pStyle w:val="3"/>
        <w:ind w:firstLine="1134"/>
        <w:rPr>
          <w:b/>
          <w:sz w:val="24"/>
          <w:szCs w:val="24"/>
        </w:rPr>
      </w:pPr>
    </w:p>
    <w:p w:rsidR="001B7B3C" w:rsidRPr="001B7B3C" w:rsidRDefault="001B7B3C" w:rsidP="00E64060">
      <w:pPr>
        <w:pStyle w:val="3"/>
        <w:rPr>
          <w:sz w:val="24"/>
          <w:szCs w:val="24"/>
        </w:rPr>
      </w:pPr>
    </w:p>
    <w:p w:rsidR="00A81ED9" w:rsidRPr="00A81ED9" w:rsidRDefault="00A81ED9" w:rsidP="00E64060">
      <w:pPr>
        <w:pStyle w:val="3"/>
        <w:ind w:firstLine="1134"/>
        <w:rPr>
          <w:sz w:val="24"/>
          <w:szCs w:val="24"/>
        </w:rPr>
      </w:pPr>
      <w:r>
        <w:rPr>
          <w:sz w:val="28"/>
        </w:rPr>
        <w:br/>
      </w:r>
    </w:p>
    <w:p w:rsidR="00345FE1" w:rsidRPr="003734CA" w:rsidRDefault="00345FE1" w:rsidP="00E64060">
      <w:pPr>
        <w:spacing w:after="0" w:line="360" w:lineRule="auto"/>
        <w:ind w:firstLine="1134"/>
        <w:jc w:val="both"/>
        <w:rPr>
          <w:rFonts w:ascii="Times New Roman" w:hAnsi="Times New Roman"/>
          <w:sz w:val="24"/>
          <w:szCs w:val="24"/>
        </w:rPr>
      </w:pPr>
      <w:bookmarkStart w:id="0" w:name="_GoBack"/>
      <w:bookmarkEnd w:id="0"/>
    </w:p>
    <w:sectPr w:rsidR="00345FE1" w:rsidRPr="003734CA" w:rsidSect="00C9412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3B4" w:rsidRDefault="00D903B4" w:rsidP="00C94127">
      <w:pPr>
        <w:spacing w:after="0" w:line="240" w:lineRule="auto"/>
      </w:pPr>
      <w:r>
        <w:separator/>
      </w:r>
    </w:p>
  </w:endnote>
  <w:endnote w:type="continuationSeparator" w:id="0">
    <w:p w:rsidR="00D903B4" w:rsidRDefault="00D903B4" w:rsidP="00C9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12" w:rsidRDefault="00C75D12">
    <w:pPr>
      <w:pStyle w:val="a5"/>
      <w:jc w:val="right"/>
    </w:pPr>
    <w:r>
      <w:fldChar w:fldCharType="begin"/>
    </w:r>
    <w:r>
      <w:instrText xml:space="preserve"> PAGE   \* MERGEFORMAT </w:instrText>
    </w:r>
    <w:r>
      <w:fldChar w:fldCharType="separate"/>
    </w:r>
    <w:r w:rsidR="00EC4D84">
      <w:rPr>
        <w:noProof/>
      </w:rPr>
      <w:t>1</w:t>
    </w:r>
    <w:r>
      <w:fldChar w:fldCharType="end"/>
    </w:r>
  </w:p>
  <w:p w:rsidR="00C75D12" w:rsidRDefault="00C75D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3B4" w:rsidRDefault="00D903B4" w:rsidP="00C94127">
      <w:pPr>
        <w:spacing w:after="0" w:line="240" w:lineRule="auto"/>
      </w:pPr>
      <w:r>
        <w:separator/>
      </w:r>
    </w:p>
  </w:footnote>
  <w:footnote w:type="continuationSeparator" w:id="0">
    <w:p w:rsidR="00D903B4" w:rsidRDefault="00D903B4" w:rsidP="00C941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F16EB"/>
    <w:multiLevelType w:val="multilevel"/>
    <w:tmpl w:val="88F234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C2C7267"/>
    <w:multiLevelType w:val="multilevel"/>
    <w:tmpl w:val="3966695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1FA36253"/>
    <w:multiLevelType w:val="multilevel"/>
    <w:tmpl w:val="8C4838B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26D86653"/>
    <w:multiLevelType w:val="hybridMultilevel"/>
    <w:tmpl w:val="996A0B52"/>
    <w:lvl w:ilvl="0" w:tplc="6DEA057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5F6942"/>
    <w:multiLevelType w:val="multilevel"/>
    <w:tmpl w:val="6F84B6BE"/>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5">
    <w:nsid w:val="341C530E"/>
    <w:multiLevelType w:val="hybridMultilevel"/>
    <w:tmpl w:val="93F47B12"/>
    <w:lvl w:ilvl="0" w:tplc="D8E68D8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4E2514F8"/>
    <w:multiLevelType w:val="multilevel"/>
    <w:tmpl w:val="7570DE70"/>
    <w:lvl w:ilvl="0">
      <w:start w:val="1"/>
      <w:numFmt w:val="decimal"/>
      <w:lvlText w:val="%1."/>
      <w:lvlJc w:val="left"/>
      <w:pPr>
        <w:ind w:left="720" w:hanging="360"/>
      </w:pPr>
      <w:rPr>
        <w:rFonts w:ascii="Arial" w:hAnsi="Arial" w:cs="Arial" w:hint="default"/>
        <w:sz w:val="32"/>
        <w:szCs w:val="32"/>
      </w:rPr>
    </w:lvl>
    <w:lvl w:ilvl="1">
      <w:start w:val="2"/>
      <w:numFmt w:val="decimal"/>
      <w:isLgl/>
      <w:lvlText w:val="%1.%2."/>
      <w:lvlJc w:val="left"/>
      <w:pPr>
        <w:ind w:left="1395" w:hanging="495"/>
      </w:pPr>
      <w:rPr>
        <w:rFonts w:eastAsia="Calibri" w:cs="Times New Roman" w:hint="default"/>
        <w:sz w:val="28"/>
      </w:rPr>
    </w:lvl>
    <w:lvl w:ilvl="2">
      <w:start w:val="1"/>
      <w:numFmt w:val="decimal"/>
      <w:isLgl/>
      <w:lvlText w:val="%1.%2.%3."/>
      <w:lvlJc w:val="left"/>
      <w:pPr>
        <w:ind w:left="2160" w:hanging="720"/>
      </w:pPr>
      <w:rPr>
        <w:rFonts w:eastAsia="Calibri" w:cs="Times New Roman" w:hint="default"/>
        <w:sz w:val="28"/>
      </w:rPr>
    </w:lvl>
    <w:lvl w:ilvl="3">
      <w:start w:val="1"/>
      <w:numFmt w:val="decimal"/>
      <w:isLgl/>
      <w:lvlText w:val="%1.%2.%3.%4."/>
      <w:lvlJc w:val="left"/>
      <w:pPr>
        <w:ind w:left="2700" w:hanging="720"/>
      </w:pPr>
      <w:rPr>
        <w:rFonts w:eastAsia="Calibri" w:cs="Times New Roman" w:hint="default"/>
        <w:sz w:val="28"/>
      </w:rPr>
    </w:lvl>
    <w:lvl w:ilvl="4">
      <w:start w:val="1"/>
      <w:numFmt w:val="decimal"/>
      <w:isLgl/>
      <w:lvlText w:val="%1.%2.%3.%4.%5."/>
      <w:lvlJc w:val="left"/>
      <w:pPr>
        <w:ind w:left="3600" w:hanging="1080"/>
      </w:pPr>
      <w:rPr>
        <w:rFonts w:eastAsia="Calibri" w:cs="Times New Roman" w:hint="default"/>
        <w:sz w:val="28"/>
      </w:rPr>
    </w:lvl>
    <w:lvl w:ilvl="5">
      <w:start w:val="1"/>
      <w:numFmt w:val="decimal"/>
      <w:isLgl/>
      <w:lvlText w:val="%1.%2.%3.%4.%5.%6."/>
      <w:lvlJc w:val="left"/>
      <w:pPr>
        <w:ind w:left="4140" w:hanging="1080"/>
      </w:pPr>
      <w:rPr>
        <w:rFonts w:eastAsia="Calibri" w:cs="Times New Roman" w:hint="default"/>
        <w:sz w:val="28"/>
      </w:rPr>
    </w:lvl>
    <w:lvl w:ilvl="6">
      <w:start w:val="1"/>
      <w:numFmt w:val="decimal"/>
      <w:isLgl/>
      <w:lvlText w:val="%1.%2.%3.%4.%5.%6.%7."/>
      <w:lvlJc w:val="left"/>
      <w:pPr>
        <w:ind w:left="5040" w:hanging="1440"/>
      </w:pPr>
      <w:rPr>
        <w:rFonts w:eastAsia="Calibri" w:cs="Times New Roman" w:hint="default"/>
        <w:sz w:val="28"/>
      </w:rPr>
    </w:lvl>
    <w:lvl w:ilvl="7">
      <w:start w:val="1"/>
      <w:numFmt w:val="decimal"/>
      <w:isLgl/>
      <w:lvlText w:val="%1.%2.%3.%4.%5.%6.%7.%8."/>
      <w:lvlJc w:val="left"/>
      <w:pPr>
        <w:ind w:left="5580" w:hanging="1440"/>
      </w:pPr>
      <w:rPr>
        <w:rFonts w:eastAsia="Calibri" w:cs="Times New Roman" w:hint="default"/>
        <w:sz w:val="28"/>
      </w:rPr>
    </w:lvl>
    <w:lvl w:ilvl="8">
      <w:start w:val="1"/>
      <w:numFmt w:val="decimal"/>
      <w:isLgl/>
      <w:lvlText w:val="%1.%2.%3.%4.%5.%6.%7.%8.%9."/>
      <w:lvlJc w:val="left"/>
      <w:pPr>
        <w:ind w:left="6480" w:hanging="1800"/>
      </w:pPr>
      <w:rPr>
        <w:rFonts w:eastAsia="Calibri" w:cs="Times New Roman" w:hint="default"/>
        <w:sz w:val="28"/>
      </w:rPr>
    </w:lvl>
  </w:abstractNum>
  <w:abstractNum w:abstractNumId="7">
    <w:nsid w:val="6D1351CF"/>
    <w:multiLevelType w:val="multilevel"/>
    <w:tmpl w:val="7B2245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7DE61D4"/>
    <w:multiLevelType w:val="hybridMultilevel"/>
    <w:tmpl w:val="18CA5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CD5E40"/>
    <w:multiLevelType w:val="multilevel"/>
    <w:tmpl w:val="F984F504"/>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1"/>
  </w:num>
  <w:num w:numId="3">
    <w:abstractNumId w:val="7"/>
  </w:num>
  <w:num w:numId="4">
    <w:abstractNumId w:val="9"/>
  </w:num>
  <w:num w:numId="5">
    <w:abstractNumId w:val="4"/>
  </w:num>
  <w:num w:numId="6">
    <w:abstractNumId w:val="5"/>
  </w:num>
  <w:num w:numId="7">
    <w:abstractNumId w:val="8"/>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2FF"/>
    <w:rsid w:val="00066360"/>
    <w:rsid w:val="000A4600"/>
    <w:rsid w:val="00143122"/>
    <w:rsid w:val="001737BC"/>
    <w:rsid w:val="001810C0"/>
    <w:rsid w:val="001B7B3C"/>
    <w:rsid w:val="0022456A"/>
    <w:rsid w:val="002532FF"/>
    <w:rsid w:val="0027285E"/>
    <w:rsid w:val="00297B55"/>
    <w:rsid w:val="00345FE1"/>
    <w:rsid w:val="003734CA"/>
    <w:rsid w:val="003A5D72"/>
    <w:rsid w:val="003C0946"/>
    <w:rsid w:val="00464A5A"/>
    <w:rsid w:val="004740F6"/>
    <w:rsid w:val="0065055F"/>
    <w:rsid w:val="007D60AB"/>
    <w:rsid w:val="00803C4F"/>
    <w:rsid w:val="00841CBB"/>
    <w:rsid w:val="008C79BF"/>
    <w:rsid w:val="008F3E05"/>
    <w:rsid w:val="00906A37"/>
    <w:rsid w:val="009A0A86"/>
    <w:rsid w:val="009E40A2"/>
    <w:rsid w:val="009F5728"/>
    <w:rsid w:val="00A407CB"/>
    <w:rsid w:val="00A81ED9"/>
    <w:rsid w:val="00BF724C"/>
    <w:rsid w:val="00C22C64"/>
    <w:rsid w:val="00C75D12"/>
    <w:rsid w:val="00C94127"/>
    <w:rsid w:val="00CE22C2"/>
    <w:rsid w:val="00D363DE"/>
    <w:rsid w:val="00D903B4"/>
    <w:rsid w:val="00DF45FA"/>
    <w:rsid w:val="00E2007D"/>
    <w:rsid w:val="00E205F2"/>
    <w:rsid w:val="00E21A10"/>
    <w:rsid w:val="00E64060"/>
    <w:rsid w:val="00E97A65"/>
    <w:rsid w:val="00EC0D25"/>
    <w:rsid w:val="00EC4D84"/>
    <w:rsid w:val="00FB4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55BAFA59-CB95-448D-B741-9DAD3E5B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55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412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94127"/>
  </w:style>
  <w:style w:type="paragraph" w:styleId="a5">
    <w:name w:val="footer"/>
    <w:basedOn w:val="a"/>
    <w:link w:val="a6"/>
    <w:uiPriority w:val="99"/>
    <w:unhideWhenUsed/>
    <w:rsid w:val="00C941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4127"/>
  </w:style>
  <w:style w:type="paragraph" w:styleId="3">
    <w:name w:val="Body Text 3"/>
    <w:basedOn w:val="a"/>
    <w:link w:val="30"/>
    <w:rsid w:val="003C0946"/>
    <w:pPr>
      <w:spacing w:after="0" w:line="360" w:lineRule="auto"/>
      <w:jc w:val="both"/>
    </w:pPr>
    <w:rPr>
      <w:rFonts w:ascii="Times New Roman" w:hAnsi="Times New Roman"/>
      <w:sz w:val="32"/>
      <w:szCs w:val="20"/>
    </w:rPr>
  </w:style>
  <w:style w:type="character" w:customStyle="1" w:styleId="30">
    <w:name w:val="Основной текст 3 Знак"/>
    <w:basedOn w:val="a0"/>
    <w:link w:val="3"/>
    <w:rsid w:val="003C0946"/>
    <w:rPr>
      <w:rFonts w:ascii="Times New Roman" w:eastAsia="Times New Roman" w:hAnsi="Times New Roman" w:cs="Times New Roman"/>
      <w:sz w:val="32"/>
      <w:szCs w:val="20"/>
    </w:rPr>
  </w:style>
  <w:style w:type="paragraph" w:styleId="a7">
    <w:name w:val="List Paragraph"/>
    <w:basedOn w:val="a"/>
    <w:uiPriority w:val="34"/>
    <w:qFormat/>
    <w:rsid w:val="00345FE1"/>
    <w:pPr>
      <w:ind w:left="720"/>
      <w:contextualSpacing/>
    </w:pPr>
  </w:style>
  <w:style w:type="paragraph" w:styleId="2">
    <w:name w:val="Body Text Indent 2"/>
    <w:basedOn w:val="a"/>
    <w:link w:val="20"/>
    <w:uiPriority w:val="99"/>
    <w:semiHidden/>
    <w:unhideWhenUsed/>
    <w:rsid w:val="00A81ED9"/>
    <w:pPr>
      <w:spacing w:after="120" w:line="480" w:lineRule="auto"/>
      <w:ind w:left="283"/>
    </w:pPr>
  </w:style>
  <w:style w:type="character" w:customStyle="1" w:styleId="20">
    <w:name w:val="Основной текст с отступом 2 Знак"/>
    <w:basedOn w:val="a0"/>
    <w:link w:val="2"/>
    <w:uiPriority w:val="99"/>
    <w:semiHidden/>
    <w:rsid w:val="00A81ED9"/>
  </w:style>
  <w:style w:type="character" w:styleId="a8">
    <w:name w:val="Hyperlink"/>
    <w:basedOn w:val="a0"/>
    <w:uiPriority w:val="99"/>
    <w:unhideWhenUsed/>
    <w:rsid w:val="00C75D12"/>
    <w:rPr>
      <w:color w:val="0000FF"/>
      <w:u w:val="single"/>
    </w:rPr>
  </w:style>
  <w:style w:type="paragraph" w:styleId="a9">
    <w:name w:val="footnote text"/>
    <w:basedOn w:val="a"/>
    <w:link w:val="aa"/>
    <w:uiPriority w:val="99"/>
    <w:semiHidden/>
    <w:unhideWhenUsed/>
    <w:rsid w:val="00E64060"/>
    <w:rPr>
      <w:rFonts w:eastAsia="Calibri"/>
      <w:sz w:val="20"/>
      <w:szCs w:val="20"/>
      <w:lang w:eastAsia="en-US"/>
    </w:rPr>
  </w:style>
  <w:style w:type="character" w:customStyle="1" w:styleId="aa">
    <w:name w:val="Текст сноски Знак"/>
    <w:basedOn w:val="a0"/>
    <w:link w:val="a9"/>
    <w:uiPriority w:val="99"/>
    <w:semiHidden/>
    <w:rsid w:val="00E64060"/>
    <w:rPr>
      <w:rFonts w:eastAsia="Calibri"/>
      <w:lang w:eastAsia="en-US"/>
    </w:rPr>
  </w:style>
  <w:style w:type="character" w:styleId="ab">
    <w:name w:val="footnote reference"/>
    <w:basedOn w:val="a0"/>
    <w:uiPriority w:val="99"/>
    <w:unhideWhenUsed/>
    <w:rsid w:val="00E64060"/>
    <w:rPr>
      <w:color w:val="auto"/>
      <w:spacing w:val="0"/>
      <w:szCs w:val="28"/>
      <w:vertAlign w:val="superscript"/>
    </w:rPr>
  </w:style>
  <w:style w:type="paragraph" w:styleId="ac">
    <w:name w:val="Block Text"/>
    <w:basedOn w:val="a"/>
    <w:rsid w:val="00E64060"/>
    <w:pPr>
      <w:widowControl w:val="0"/>
      <w:shd w:val="clear" w:color="auto" w:fill="FFFFFF"/>
      <w:autoSpaceDE w:val="0"/>
      <w:autoSpaceDN w:val="0"/>
      <w:adjustRightInd w:val="0"/>
      <w:spacing w:after="0" w:line="360" w:lineRule="auto"/>
      <w:ind w:left="14" w:right="-1" w:firstLine="571"/>
      <w:jc w:val="both"/>
    </w:pPr>
    <w:rPr>
      <w:rFonts w:ascii="Times New Roman" w:hAnsi="Times New Roman"/>
      <w:color w:val="000000"/>
      <w:spacing w:val="22"/>
      <w:sz w:val="28"/>
      <w:szCs w:val="29"/>
    </w:rPr>
  </w:style>
  <w:style w:type="paragraph" w:styleId="ad">
    <w:name w:val="Normal (Web)"/>
    <w:basedOn w:val="a"/>
    <w:uiPriority w:val="99"/>
    <w:unhideWhenUsed/>
    <w:rsid w:val="00E97A65"/>
    <w:pPr>
      <w:spacing w:before="100" w:beforeAutospacing="1" w:after="100" w:afterAutospacing="1" w:line="240" w:lineRule="auto"/>
    </w:pPr>
    <w:rPr>
      <w:rFonts w:ascii="Times New Roman" w:hAnsi="Times New Roman"/>
      <w:sz w:val="24"/>
      <w:szCs w:val="24"/>
    </w:rPr>
  </w:style>
  <w:style w:type="paragraph" w:customStyle="1" w:styleId="Normal1">
    <w:name w:val="Normal1"/>
    <w:rsid w:val="00E97A65"/>
    <w:pPr>
      <w:widowControl w:val="0"/>
      <w:ind w:firstLine="357"/>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yperlink" Target="http://www.society.polbu.ru.russia_politmirro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_____Microsoft_Excel_97-20033.xls"/><Relationship Id="rId17" Type="http://schemas.openxmlformats.org/officeDocument/2006/relationships/hyperlink" Target="http://www.government.ru/content/governmentactivity/" TargetMode="External"/><Relationship Id="rId2" Type="http://schemas.openxmlformats.org/officeDocument/2006/relationships/styles" Target="styles.xml"/><Relationship Id="rId16" Type="http://schemas.openxmlformats.org/officeDocument/2006/relationships/hyperlink" Target="http://www.minfin.ru/ru/budget/federal_budg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russ.ru/politics" TargetMode="External"/><Relationship Id="rId10" Type="http://schemas.openxmlformats.org/officeDocument/2006/relationships/oleObject" Target="embeddings/_____Microsoft_Excel_97-20032.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economy.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6030</Words>
  <Characters>34371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40321</CharactersWithSpaces>
  <SharedDoc>false</SharedDoc>
  <HLinks>
    <vt:vector size="30" baseType="variant">
      <vt:variant>
        <vt:i4>5505101</vt:i4>
      </vt:variant>
      <vt:variant>
        <vt:i4>21</vt:i4>
      </vt:variant>
      <vt:variant>
        <vt:i4>0</vt:i4>
      </vt:variant>
      <vt:variant>
        <vt:i4>5</vt:i4>
      </vt:variant>
      <vt:variant>
        <vt:lpwstr>http://www.government.ru/content/governmentactivity/</vt:lpwstr>
      </vt:variant>
      <vt:variant>
        <vt:lpwstr/>
      </vt:variant>
      <vt:variant>
        <vt:i4>7405581</vt:i4>
      </vt:variant>
      <vt:variant>
        <vt:i4>18</vt:i4>
      </vt:variant>
      <vt:variant>
        <vt:i4>0</vt:i4>
      </vt:variant>
      <vt:variant>
        <vt:i4>5</vt:i4>
      </vt:variant>
      <vt:variant>
        <vt:lpwstr>http://www.minfin.ru/ru/budget/federal_budget/</vt:lpwstr>
      </vt:variant>
      <vt:variant>
        <vt:lpwstr/>
      </vt:variant>
      <vt:variant>
        <vt:i4>7995492</vt:i4>
      </vt:variant>
      <vt:variant>
        <vt:i4>15</vt:i4>
      </vt:variant>
      <vt:variant>
        <vt:i4>0</vt:i4>
      </vt:variant>
      <vt:variant>
        <vt:i4>5</vt:i4>
      </vt:variant>
      <vt:variant>
        <vt:lpwstr>http://www.russ.ru/politics</vt:lpwstr>
      </vt:variant>
      <vt:variant>
        <vt:lpwstr/>
      </vt:variant>
      <vt:variant>
        <vt:i4>8060970</vt:i4>
      </vt:variant>
      <vt:variant>
        <vt:i4>12</vt:i4>
      </vt:variant>
      <vt:variant>
        <vt:i4>0</vt:i4>
      </vt:variant>
      <vt:variant>
        <vt:i4>5</vt:i4>
      </vt:variant>
      <vt:variant>
        <vt:lpwstr>http://www.economy.gov.ru/</vt:lpwstr>
      </vt:variant>
      <vt:variant>
        <vt:lpwstr/>
      </vt:variant>
      <vt:variant>
        <vt:i4>7602203</vt:i4>
      </vt:variant>
      <vt:variant>
        <vt:i4>9</vt:i4>
      </vt:variant>
      <vt:variant>
        <vt:i4>0</vt:i4>
      </vt:variant>
      <vt:variant>
        <vt:i4>5</vt:i4>
      </vt:variant>
      <vt:variant>
        <vt:lpwstr>http://www.society.polbu.ru.russia_politmirror/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cp:lastModifiedBy>admin</cp:lastModifiedBy>
  <cp:revision>2</cp:revision>
  <cp:lastPrinted>2010-05-17T07:37:00Z</cp:lastPrinted>
  <dcterms:created xsi:type="dcterms:W3CDTF">2014-05-20T15:04:00Z</dcterms:created>
  <dcterms:modified xsi:type="dcterms:W3CDTF">2014-05-20T15:04:00Z</dcterms:modified>
</cp:coreProperties>
</file>