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8D" w:rsidRPr="00151431" w:rsidRDefault="0097118D" w:rsidP="0015143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51431">
        <w:rPr>
          <w:b/>
          <w:color w:val="000000"/>
          <w:sz w:val="28"/>
          <w:szCs w:val="28"/>
        </w:rPr>
        <w:t>Введение</w:t>
      </w:r>
    </w:p>
    <w:p w:rsidR="0097118D" w:rsidRPr="00151431" w:rsidRDefault="0097118D" w:rsidP="0015143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118D" w:rsidRPr="00151431" w:rsidRDefault="0097118D" w:rsidP="0015143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Автоматизация производственных процессов имеет важное значение на современном этапе развития машиностроения при становлении рыночных отношений. Основой производственных процессов являются автоматизированные технологические процессы механической обработки и сборки, которые обеспечивают высокую производительность и необходимое качество изготовляемых изделий.</w:t>
      </w:r>
    </w:p>
    <w:p w:rsidR="0097118D" w:rsidRPr="00151431" w:rsidRDefault="0097118D" w:rsidP="0015143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Современное отечественное машиностроение должно развиваться в направлении автоматизации производства с широким использованием ЭВМ и роботов, внедрения гибких технологий, позволяющих быстро и эффективно перестраивать технологические процессы на изготовление новых изделий. Автоматизация проектирования технологии и управления производственными процессами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один из основных путей интенсификации производства, повышения его эффективности и качества продукции.</w:t>
      </w:r>
    </w:p>
    <w:p w:rsidR="0097118D" w:rsidRPr="00151431" w:rsidRDefault="0097118D" w:rsidP="0015143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Тенденцией современного этапа автоматизации проектирования является создание комплексных систем автоматизированного проектирования и изготовления, включающих конструирование изделий, технологическое проектирование, подготовку управляющих программ для оборудования с программным управлением, изготовление деталей, сборку узлов и машин, упаковку и транспортирование готовой продукции.</w:t>
      </w:r>
    </w:p>
    <w:p w:rsidR="0097118D" w:rsidRPr="00151431" w:rsidRDefault="0097118D" w:rsidP="0015143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Таким образом, тенденцией современного этапа автоматизации проектирования является создание комплексных систем, включающих конструирование изделий, технологическое проектирование и изготовление изделий в гибких производственных системах. Спроектированный технологический процесс должен оперативно реагировать на изменение производственных ситуаций процесса изготовления изделий.</w:t>
      </w:r>
    </w:p>
    <w:p w:rsidR="0097118D" w:rsidRPr="00151431" w:rsidRDefault="0097118D" w:rsidP="0015143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Повышение требования конкурентоспособности продукции машиностроения требует новых производительных систем. Для этого создают виртуальные производственные системы (информация о ее структуре хранится только в памяти ЭВМ) на основе распределенных производственных систем (отдельные производственные системы, организационно не связанные между собой и имеющие технологическое оборудование). При этом решаются задачи организации и управления.</w:t>
      </w:r>
    </w:p>
    <w:p w:rsidR="0097118D" w:rsidRPr="00151431" w:rsidRDefault="0097118D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Целью данного курсового проекта является приобретение навыков в разработке </w:t>
      </w:r>
      <w:r w:rsidR="00B66516" w:rsidRPr="00151431">
        <w:rPr>
          <w:color w:val="000000"/>
          <w:sz w:val="28"/>
          <w:szCs w:val="28"/>
        </w:rPr>
        <w:t>требований к автоматизации процесса испытаний стали арматурной.</w:t>
      </w:r>
    </w:p>
    <w:p w:rsidR="0097118D" w:rsidRPr="00151431" w:rsidRDefault="0097118D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Для достижения поставленной цели необходимо решить следующие задачи:</w:t>
      </w:r>
    </w:p>
    <w:p w:rsidR="0097118D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7118D" w:rsidRPr="00151431">
        <w:rPr>
          <w:color w:val="000000"/>
          <w:sz w:val="28"/>
          <w:szCs w:val="28"/>
        </w:rPr>
        <w:t xml:space="preserve">описать </w:t>
      </w:r>
      <w:r w:rsidR="00B66516" w:rsidRPr="00151431">
        <w:rPr>
          <w:color w:val="000000"/>
          <w:sz w:val="28"/>
          <w:szCs w:val="28"/>
        </w:rPr>
        <w:t>объект испытания изделия</w:t>
      </w:r>
      <w:r w:rsidR="0097118D" w:rsidRPr="00151431">
        <w:rPr>
          <w:color w:val="000000"/>
          <w:sz w:val="28"/>
          <w:szCs w:val="28"/>
        </w:rPr>
        <w:t>;</w:t>
      </w:r>
    </w:p>
    <w:p w:rsidR="0097118D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73BFF" w:rsidRPr="00151431">
        <w:rPr>
          <w:color w:val="000000"/>
          <w:sz w:val="28"/>
          <w:szCs w:val="28"/>
        </w:rPr>
        <w:t>проанализировать нормативную документацию по контролю заданных параметров объекта;</w:t>
      </w:r>
    </w:p>
    <w:p w:rsid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94E8A" w:rsidRPr="00151431">
        <w:rPr>
          <w:color w:val="000000"/>
          <w:sz w:val="28"/>
          <w:szCs w:val="28"/>
        </w:rPr>
        <w:t>определить требования к точности средств контроля;</w:t>
      </w:r>
    </w:p>
    <w:p w:rsidR="00D94E8A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C2D61" w:rsidRPr="00151431">
        <w:rPr>
          <w:color w:val="000000"/>
          <w:sz w:val="28"/>
          <w:szCs w:val="28"/>
        </w:rPr>
        <w:t>выбрать и обосновать автоматизированные средства контроля</w:t>
      </w:r>
      <w:r w:rsidR="00D94E8A" w:rsidRPr="00151431">
        <w:rPr>
          <w:color w:val="000000"/>
          <w:sz w:val="28"/>
          <w:szCs w:val="28"/>
        </w:rPr>
        <w:t>.</w:t>
      </w:r>
    </w:p>
    <w:p w:rsidR="0097118D" w:rsidRPr="00151431" w:rsidRDefault="0097118D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7118D" w:rsidRPr="00151431" w:rsidRDefault="0097118D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7118D" w:rsidRPr="00151431" w:rsidRDefault="00675C76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7118D" w:rsidRPr="00151431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="0097118D" w:rsidRPr="00151431">
        <w:rPr>
          <w:b/>
          <w:color w:val="000000"/>
          <w:sz w:val="28"/>
          <w:szCs w:val="28"/>
        </w:rPr>
        <w:t xml:space="preserve"> Описание объекта испытаний изделия</w:t>
      </w:r>
    </w:p>
    <w:p w:rsidR="00675C76" w:rsidRDefault="00675C76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66516" w:rsidRPr="00151431" w:rsidRDefault="00B66516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51431">
        <w:rPr>
          <w:b/>
          <w:color w:val="000000"/>
          <w:sz w:val="28"/>
          <w:szCs w:val="28"/>
        </w:rPr>
        <w:t>1.1 Назначение и область применения, наличие обязательных требований</w:t>
      </w:r>
    </w:p>
    <w:p w:rsidR="00B66516" w:rsidRPr="00151431" w:rsidRDefault="00B6651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3EDA" w:rsidRPr="00151431" w:rsidRDefault="00B6651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В качестве объекта исследования была выбрана сталь арматурная, основные технические характеристики которой установлены в ГОСТ 10884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9</w:t>
      </w:r>
      <w:r w:rsidRPr="00151431">
        <w:rPr>
          <w:color w:val="000000"/>
          <w:sz w:val="28"/>
          <w:szCs w:val="28"/>
        </w:rPr>
        <w:t xml:space="preserve">4 </w:t>
      </w:r>
      <w:r w:rsidR="00151431">
        <w:rPr>
          <w:color w:val="000000"/>
          <w:sz w:val="28"/>
          <w:szCs w:val="28"/>
        </w:rPr>
        <w:t>«</w:t>
      </w:r>
      <w:r w:rsidRPr="00151431">
        <w:rPr>
          <w:color w:val="000000"/>
          <w:sz w:val="28"/>
          <w:szCs w:val="28"/>
        </w:rPr>
        <w:t>Сталь арматурная термомеханически упрочненная для железобетонных конструкций. Технические требования</w:t>
      </w:r>
      <w:r w:rsidR="00151431">
        <w:rPr>
          <w:color w:val="000000"/>
          <w:sz w:val="28"/>
          <w:szCs w:val="28"/>
        </w:rPr>
        <w:t>»</w:t>
      </w:r>
      <w:r w:rsidRPr="00151431">
        <w:rPr>
          <w:color w:val="000000"/>
          <w:sz w:val="28"/>
          <w:szCs w:val="28"/>
        </w:rPr>
        <w:t>. Данный стандарт распространяется на термомеханически упрочненную арматурную сталь гладкую и периодиче</w:t>
      </w:r>
      <w:r w:rsidR="00C23107" w:rsidRPr="00151431">
        <w:rPr>
          <w:color w:val="000000"/>
          <w:sz w:val="28"/>
          <w:szCs w:val="28"/>
        </w:rPr>
        <w:t>ского профиля диаметрами 6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4</w:t>
      </w:r>
      <w:r w:rsidR="00C23107" w:rsidRPr="00151431">
        <w:rPr>
          <w:color w:val="000000"/>
          <w:sz w:val="28"/>
          <w:szCs w:val="28"/>
        </w:rPr>
        <w:t>0 миллиметров</w:t>
      </w:r>
      <w:r w:rsidRPr="00151431">
        <w:rPr>
          <w:color w:val="000000"/>
          <w:sz w:val="28"/>
          <w:szCs w:val="28"/>
        </w:rPr>
        <w:t>, предназначенную для армирования железобетонных конструкций.</w:t>
      </w:r>
    </w:p>
    <w:p w:rsidR="00713EDA" w:rsidRPr="00151431" w:rsidRDefault="00B6651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Арматурная сталь периодического профиля</w:t>
      </w:r>
      <w:r w:rsidR="00713EDA" w:rsidRPr="00151431">
        <w:rPr>
          <w:color w:val="000000"/>
          <w:sz w:val="28"/>
          <w:szCs w:val="28"/>
        </w:rPr>
        <w:t xml:space="preserve"> – </w:t>
      </w:r>
      <w:r w:rsidRPr="00151431">
        <w:rPr>
          <w:color w:val="000000"/>
          <w:sz w:val="28"/>
          <w:szCs w:val="28"/>
        </w:rPr>
        <w:t xml:space="preserve">стержни с равномерно расположенными на их поверхности под углом к </w:t>
      </w:r>
      <w:bookmarkStart w:id="0" w:name="OCRUncertain043"/>
      <w:r w:rsidRPr="00151431">
        <w:rPr>
          <w:color w:val="000000"/>
          <w:sz w:val="28"/>
          <w:szCs w:val="28"/>
        </w:rPr>
        <w:t>про</w:t>
      </w:r>
      <w:bookmarkEnd w:id="0"/>
      <w:r w:rsidRPr="00151431">
        <w:rPr>
          <w:color w:val="000000"/>
          <w:sz w:val="28"/>
          <w:szCs w:val="28"/>
        </w:rPr>
        <w:t>дольной оси стержня поперечными выступами (рифлением) для улучшения сцепления с бетоном.</w:t>
      </w:r>
    </w:p>
    <w:p w:rsidR="00713EDA" w:rsidRPr="00151431" w:rsidRDefault="00B6651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Арматурная сталь гладкая</w:t>
      </w:r>
      <w:r w:rsidR="00713EDA" w:rsidRPr="00151431">
        <w:rPr>
          <w:color w:val="000000"/>
          <w:sz w:val="28"/>
          <w:szCs w:val="28"/>
        </w:rPr>
        <w:t xml:space="preserve"> – </w:t>
      </w:r>
      <w:r w:rsidRPr="00151431">
        <w:rPr>
          <w:color w:val="000000"/>
          <w:sz w:val="28"/>
          <w:szCs w:val="28"/>
        </w:rPr>
        <w:t>круглые стержни с гладкой пов</w:t>
      </w:r>
      <w:bookmarkStart w:id="1" w:name="OCRUncertain046"/>
      <w:r w:rsidRPr="00151431">
        <w:rPr>
          <w:color w:val="000000"/>
          <w:sz w:val="28"/>
          <w:szCs w:val="28"/>
        </w:rPr>
        <w:t>е</w:t>
      </w:r>
      <w:bookmarkEnd w:id="1"/>
      <w:r w:rsidRPr="00151431">
        <w:rPr>
          <w:color w:val="000000"/>
          <w:sz w:val="28"/>
          <w:szCs w:val="28"/>
        </w:rPr>
        <w:t>рхностью, не имеющей рифления для улучшения сцепления с бетоном.</w:t>
      </w:r>
    </w:p>
    <w:p w:rsidR="00713EDA" w:rsidRPr="00151431" w:rsidRDefault="00713EDA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Арматурную сталь изготовляют в соответствии с требованиями ГОСТ 10884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9</w:t>
      </w:r>
      <w:r w:rsidRPr="00151431">
        <w:rPr>
          <w:color w:val="000000"/>
          <w:sz w:val="28"/>
          <w:szCs w:val="28"/>
        </w:rPr>
        <w:t xml:space="preserve">4 </w:t>
      </w:r>
      <w:r w:rsidR="00151431">
        <w:rPr>
          <w:color w:val="000000"/>
          <w:sz w:val="28"/>
          <w:szCs w:val="28"/>
        </w:rPr>
        <w:t>«</w:t>
      </w:r>
      <w:r w:rsidRPr="00151431">
        <w:rPr>
          <w:color w:val="000000"/>
          <w:sz w:val="28"/>
          <w:szCs w:val="28"/>
        </w:rPr>
        <w:t>Сталь арматурная термомеханически упрочненная для железобетонных конструкций. Технические требования</w:t>
      </w:r>
      <w:r w:rsidR="00151431">
        <w:rPr>
          <w:color w:val="000000"/>
          <w:sz w:val="28"/>
          <w:szCs w:val="28"/>
        </w:rPr>
        <w:t>»</w:t>
      </w:r>
      <w:r w:rsidRPr="00151431">
        <w:rPr>
          <w:color w:val="000000"/>
          <w:sz w:val="28"/>
          <w:szCs w:val="28"/>
        </w:rPr>
        <w:t xml:space="preserve"> по технологическому регламенту, утвержденному в установленном порядке.</w:t>
      </w:r>
    </w:p>
    <w:p w:rsidR="00247104" w:rsidRPr="00151431" w:rsidRDefault="00247104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Арматурная сталь с профил</w:t>
      </w:r>
      <w:bookmarkStart w:id="2" w:name="OCRUncertain062"/>
      <w:r w:rsidRPr="00151431">
        <w:rPr>
          <w:color w:val="000000"/>
          <w:sz w:val="28"/>
          <w:szCs w:val="28"/>
        </w:rPr>
        <w:t>е</w:t>
      </w:r>
      <w:bookmarkEnd w:id="2"/>
      <w:r w:rsidRPr="00151431">
        <w:rPr>
          <w:color w:val="000000"/>
          <w:sz w:val="28"/>
          <w:szCs w:val="28"/>
        </w:rPr>
        <w:t xml:space="preserve">м представляет собой круглые стержни с двумя продольными </w:t>
      </w:r>
      <w:bookmarkStart w:id="3" w:name="OCRUncertain063"/>
      <w:r w:rsidRPr="00151431">
        <w:rPr>
          <w:color w:val="000000"/>
          <w:sz w:val="28"/>
          <w:szCs w:val="28"/>
        </w:rPr>
        <w:t>ребра</w:t>
      </w:r>
      <w:bookmarkEnd w:id="3"/>
      <w:r w:rsidRPr="00151431">
        <w:rPr>
          <w:color w:val="000000"/>
          <w:sz w:val="28"/>
          <w:szCs w:val="28"/>
        </w:rPr>
        <w:t xml:space="preserve">ми или без них и с расположенными под углом к продольной оси стержня поперечными серповидными выступами высотой </w:t>
      </w:r>
      <w:r w:rsidRPr="00151431">
        <w:rPr>
          <w:color w:val="000000"/>
          <w:sz w:val="28"/>
          <w:szCs w:val="28"/>
          <w:lang w:val="en-US"/>
        </w:rPr>
        <w:t>h</w:t>
      </w:r>
      <w:r w:rsidRPr="00151431">
        <w:rPr>
          <w:color w:val="000000"/>
          <w:sz w:val="28"/>
          <w:szCs w:val="28"/>
        </w:rPr>
        <w:t xml:space="preserve"> по с</w:t>
      </w:r>
      <w:bookmarkStart w:id="4" w:name="OCRUncertain066"/>
      <w:r w:rsidRPr="00151431">
        <w:rPr>
          <w:color w:val="000000"/>
          <w:sz w:val="28"/>
          <w:szCs w:val="28"/>
        </w:rPr>
        <w:t>е</w:t>
      </w:r>
      <w:bookmarkEnd w:id="4"/>
      <w:r w:rsidRPr="00151431">
        <w:rPr>
          <w:color w:val="000000"/>
          <w:sz w:val="28"/>
          <w:szCs w:val="28"/>
        </w:rPr>
        <w:t>редине, не пересекающимися с продольными ребрами и идущим</w:t>
      </w:r>
      <w:bookmarkStart w:id="5" w:name="OCRUncertain067"/>
      <w:r w:rsidRPr="00151431">
        <w:rPr>
          <w:color w:val="000000"/>
          <w:sz w:val="28"/>
          <w:szCs w:val="28"/>
        </w:rPr>
        <w:t>и</w:t>
      </w:r>
      <w:bookmarkEnd w:id="5"/>
      <w:r w:rsidRPr="00151431">
        <w:rPr>
          <w:color w:val="000000"/>
          <w:sz w:val="28"/>
          <w:szCs w:val="28"/>
        </w:rPr>
        <w:t xml:space="preserve"> по </w:t>
      </w:r>
      <w:bookmarkStart w:id="6" w:name="OCRUncertain069"/>
      <w:r w:rsidRPr="00151431">
        <w:rPr>
          <w:color w:val="000000"/>
          <w:sz w:val="28"/>
          <w:szCs w:val="28"/>
        </w:rPr>
        <w:t>многозаходной</w:t>
      </w:r>
      <w:bookmarkEnd w:id="6"/>
      <w:r w:rsidRPr="00151431">
        <w:rPr>
          <w:color w:val="000000"/>
          <w:sz w:val="28"/>
          <w:szCs w:val="28"/>
        </w:rPr>
        <w:t xml:space="preserve"> винтовой линии, имеющей на сторонах профиля разное направление.</w:t>
      </w:r>
    </w:p>
    <w:p w:rsidR="008A1259" w:rsidRPr="00151431" w:rsidRDefault="008A1259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Арматурную сталь подразд</w:t>
      </w:r>
      <w:bookmarkStart w:id="7" w:name="OCRUncertain048"/>
      <w:r w:rsidRPr="00151431">
        <w:rPr>
          <w:color w:val="000000"/>
          <w:sz w:val="28"/>
          <w:szCs w:val="28"/>
        </w:rPr>
        <w:t>е</w:t>
      </w:r>
      <w:bookmarkEnd w:id="7"/>
      <w:r w:rsidRPr="00151431">
        <w:rPr>
          <w:color w:val="000000"/>
          <w:sz w:val="28"/>
          <w:szCs w:val="28"/>
        </w:rPr>
        <w:t>ляют на классы в зависимости:</w:t>
      </w:r>
    </w:p>
    <w:p w:rsidR="008A1259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A1259" w:rsidRPr="00151431">
        <w:rPr>
          <w:color w:val="000000"/>
          <w:sz w:val="28"/>
          <w:szCs w:val="28"/>
        </w:rPr>
        <w:t>от механических свойств – класса прочности (установленного стандартом нормируемого значения условного или физического предела текучести в ньютонах на квадратный миллиметр);</w:t>
      </w:r>
    </w:p>
    <w:p w:rsidR="008A1259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A1259" w:rsidRPr="00151431">
        <w:rPr>
          <w:color w:val="000000"/>
          <w:sz w:val="28"/>
          <w:szCs w:val="28"/>
        </w:rPr>
        <w:t xml:space="preserve">от эксплуатационных характеристик – на свариваемую (индекс С), стойкую против коррозионного </w:t>
      </w:r>
      <w:bookmarkStart w:id="8" w:name="OCRUncertain050"/>
      <w:r w:rsidR="008A1259" w:rsidRPr="00151431">
        <w:rPr>
          <w:color w:val="000000"/>
          <w:sz w:val="28"/>
          <w:szCs w:val="28"/>
        </w:rPr>
        <w:t>растрескивания</w:t>
      </w:r>
      <w:bookmarkEnd w:id="8"/>
      <w:r w:rsidR="008A1259" w:rsidRPr="00151431">
        <w:rPr>
          <w:color w:val="000000"/>
          <w:sz w:val="28"/>
          <w:szCs w:val="28"/>
        </w:rPr>
        <w:t xml:space="preserve"> (индекс К).</w:t>
      </w:r>
    </w:p>
    <w:p w:rsidR="008A1259" w:rsidRPr="00151431" w:rsidRDefault="008A1259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Арматурную сталь изготовляют классов Ат40</w:t>
      </w:r>
      <w:bookmarkStart w:id="9" w:name="OCRUncertain051"/>
      <w:r w:rsidRPr="00151431">
        <w:rPr>
          <w:color w:val="000000"/>
          <w:sz w:val="28"/>
          <w:szCs w:val="28"/>
        </w:rPr>
        <w:t>0</w:t>
      </w:r>
      <w:bookmarkEnd w:id="9"/>
      <w:r w:rsidRPr="00151431">
        <w:rPr>
          <w:color w:val="000000"/>
          <w:sz w:val="28"/>
          <w:szCs w:val="28"/>
        </w:rPr>
        <w:t>С, Ат50</w:t>
      </w:r>
      <w:bookmarkStart w:id="10" w:name="OCRUncertain052"/>
      <w:r w:rsidRPr="00151431">
        <w:rPr>
          <w:color w:val="000000"/>
          <w:sz w:val="28"/>
          <w:szCs w:val="28"/>
        </w:rPr>
        <w:t>0</w:t>
      </w:r>
      <w:bookmarkEnd w:id="10"/>
      <w:r w:rsidRPr="00151431">
        <w:rPr>
          <w:color w:val="000000"/>
          <w:sz w:val="28"/>
          <w:szCs w:val="28"/>
        </w:rPr>
        <w:t xml:space="preserve">С, </w:t>
      </w:r>
      <w:bookmarkStart w:id="11" w:name="OCRUncertain053"/>
      <w:r w:rsidRPr="00151431">
        <w:rPr>
          <w:color w:val="000000"/>
          <w:sz w:val="28"/>
          <w:szCs w:val="28"/>
        </w:rPr>
        <w:t>Ат600,</w:t>
      </w:r>
      <w:bookmarkEnd w:id="11"/>
      <w:r w:rsidRPr="00151431">
        <w:rPr>
          <w:color w:val="000000"/>
          <w:sz w:val="28"/>
          <w:szCs w:val="28"/>
        </w:rPr>
        <w:t xml:space="preserve"> </w:t>
      </w:r>
      <w:bookmarkStart w:id="12" w:name="OCRUncertain054"/>
      <w:r w:rsidRPr="00151431">
        <w:rPr>
          <w:color w:val="000000"/>
          <w:sz w:val="28"/>
          <w:szCs w:val="28"/>
        </w:rPr>
        <w:t>Ат600С,</w:t>
      </w:r>
      <w:bookmarkEnd w:id="12"/>
      <w:r w:rsidRPr="00151431">
        <w:rPr>
          <w:color w:val="000000"/>
          <w:sz w:val="28"/>
          <w:szCs w:val="28"/>
        </w:rPr>
        <w:t xml:space="preserve"> </w:t>
      </w:r>
      <w:bookmarkStart w:id="13" w:name="OCRUncertain055"/>
      <w:r w:rsidRPr="00151431">
        <w:rPr>
          <w:color w:val="000000"/>
          <w:sz w:val="28"/>
          <w:szCs w:val="28"/>
        </w:rPr>
        <w:t xml:space="preserve">Ат600К, </w:t>
      </w:r>
      <w:bookmarkEnd w:id="13"/>
      <w:r w:rsidRPr="00151431">
        <w:rPr>
          <w:color w:val="000000"/>
          <w:sz w:val="28"/>
          <w:szCs w:val="28"/>
        </w:rPr>
        <w:t>Ат8</w:t>
      </w:r>
      <w:bookmarkStart w:id="14" w:name="OCRUncertain056"/>
      <w:r w:rsidRPr="00151431">
        <w:rPr>
          <w:color w:val="000000"/>
          <w:sz w:val="28"/>
          <w:szCs w:val="28"/>
        </w:rPr>
        <w:t>0</w:t>
      </w:r>
      <w:bookmarkEnd w:id="14"/>
      <w:r w:rsidRPr="00151431">
        <w:rPr>
          <w:color w:val="000000"/>
          <w:sz w:val="28"/>
          <w:szCs w:val="28"/>
        </w:rPr>
        <w:t>0, Ат800К</w:t>
      </w:r>
      <w:bookmarkStart w:id="15" w:name="OCRUncertain057"/>
      <w:r w:rsidRPr="00151431">
        <w:rPr>
          <w:color w:val="000000"/>
          <w:sz w:val="28"/>
          <w:szCs w:val="28"/>
        </w:rPr>
        <w:t>,</w:t>
      </w:r>
      <w:bookmarkEnd w:id="15"/>
      <w:r w:rsidRPr="00151431">
        <w:rPr>
          <w:color w:val="000000"/>
          <w:sz w:val="28"/>
          <w:szCs w:val="28"/>
        </w:rPr>
        <w:t xml:space="preserve"> </w:t>
      </w:r>
      <w:bookmarkStart w:id="16" w:name="OCRUncertain058"/>
      <w:r w:rsidRPr="00151431">
        <w:rPr>
          <w:color w:val="000000"/>
          <w:sz w:val="28"/>
          <w:szCs w:val="28"/>
        </w:rPr>
        <w:t>Ат1000,</w:t>
      </w:r>
      <w:bookmarkEnd w:id="16"/>
      <w:r w:rsidRPr="00151431">
        <w:rPr>
          <w:color w:val="000000"/>
          <w:sz w:val="28"/>
          <w:szCs w:val="28"/>
        </w:rPr>
        <w:t xml:space="preserve"> </w:t>
      </w:r>
      <w:bookmarkStart w:id="17" w:name="OCRUncertain059"/>
      <w:r w:rsidRPr="00151431">
        <w:rPr>
          <w:color w:val="000000"/>
          <w:sz w:val="28"/>
          <w:szCs w:val="28"/>
        </w:rPr>
        <w:t>Ат1000К</w:t>
      </w:r>
      <w:bookmarkEnd w:id="17"/>
      <w:r w:rsidRPr="00151431">
        <w:rPr>
          <w:color w:val="000000"/>
          <w:sz w:val="28"/>
          <w:szCs w:val="28"/>
        </w:rPr>
        <w:t xml:space="preserve"> и Ат12</w:t>
      </w:r>
      <w:bookmarkStart w:id="18" w:name="OCRUncertain060"/>
      <w:r w:rsidRPr="00151431">
        <w:rPr>
          <w:color w:val="000000"/>
          <w:sz w:val="28"/>
          <w:szCs w:val="28"/>
        </w:rPr>
        <w:t>0</w:t>
      </w:r>
      <w:bookmarkEnd w:id="18"/>
      <w:r w:rsidRPr="00151431">
        <w:rPr>
          <w:color w:val="000000"/>
          <w:sz w:val="28"/>
          <w:szCs w:val="28"/>
        </w:rPr>
        <w:t>0.</w:t>
      </w:r>
    </w:p>
    <w:p w:rsidR="00713EDA" w:rsidRPr="00151431" w:rsidRDefault="00713EDA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Арматурная сталь изготовляется из углеродистой и низколегированной стали с массовой долей химических элементов по ковшовой пробе, приведен</w:t>
      </w:r>
      <w:bookmarkStart w:id="19" w:name="OCRUncertain099"/>
      <w:r w:rsidRPr="00151431">
        <w:rPr>
          <w:color w:val="000000"/>
          <w:sz w:val="28"/>
          <w:szCs w:val="28"/>
        </w:rPr>
        <w:t>н</w:t>
      </w:r>
      <w:bookmarkEnd w:id="19"/>
      <w:r w:rsidRPr="00151431">
        <w:rPr>
          <w:color w:val="000000"/>
          <w:sz w:val="28"/>
          <w:szCs w:val="28"/>
        </w:rPr>
        <w:t>ой в таблице 1.</w:t>
      </w:r>
    </w:p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3EDA" w:rsidRPr="00151431" w:rsidRDefault="00713EDA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Таблица 1 – Массовая доля химических элементов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836"/>
        <w:gridCol w:w="1621"/>
        <w:gridCol w:w="1597"/>
        <w:gridCol w:w="1519"/>
        <w:gridCol w:w="1183"/>
        <w:gridCol w:w="1541"/>
      </w:tblGrid>
      <w:tr w:rsidR="008A1259" w:rsidRPr="00151431" w:rsidTr="00675C76">
        <w:trPr>
          <w:cantSplit/>
          <w:trHeight w:val="293"/>
          <w:jc w:val="center"/>
        </w:trPr>
        <w:tc>
          <w:tcPr>
            <w:tcW w:w="987" w:type="pct"/>
            <w:vMerge w:val="restar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Класс</w:t>
            </w: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арматурной</w:t>
            </w: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стали</w:t>
            </w:r>
          </w:p>
        </w:tc>
        <w:tc>
          <w:tcPr>
            <w:tcW w:w="4013" w:type="pct"/>
            <w:gridSpan w:val="5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Массовая доля химических элементов</w:t>
            </w:r>
            <w:r w:rsidR="00151431" w:rsidRPr="00151431">
              <w:rPr>
                <w:color w:val="000000"/>
                <w:sz w:val="20"/>
                <w:szCs w:val="24"/>
              </w:rPr>
              <w:t>,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="00151431" w:rsidRPr="00151431">
              <w:rPr>
                <w:color w:val="000000"/>
                <w:sz w:val="20"/>
                <w:szCs w:val="24"/>
              </w:rPr>
              <w:t>%</w:t>
            </w:r>
          </w:p>
        </w:tc>
      </w:tr>
      <w:tr w:rsidR="008A1259" w:rsidRPr="00151431" w:rsidTr="00151431">
        <w:trPr>
          <w:cantSplit/>
          <w:trHeight w:val="324"/>
          <w:jc w:val="center"/>
        </w:trPr>
        <w:tc>
          <w:tcPr>
            <w:tcW w:w="987" w:type="pct"/>
            <w:vMerge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72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углерода,</w:t>
            </w:r>
          </w:p>
        </w:tc>
        <w:tc>
          <w:tcPr>
            <w:tcW w:w="859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марганца</w:t>
            </w:r>
          </w:p>
        </w:tc>
        <w:tc>
          <w:tcPr>
            <w:tcW w:w="817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кремния</w:t>
            </w:r>
          </w:p>
        </w:tc>
        <w:tc>
          <w:tcPr>
            <w:tcW w:w="636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серы</w:t>
            </w:r>
          </w:p>
        </w:tc>
        <w:tc>
          <w:tcPr>
            <w:tcW w:w="828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фосфора</w:t>
            </w:r>
          </w:p>
        </w:tc>
      </w:tr>
      <w:tr w:rsidR="008A1259" w:rsidRPr="00151431" w:rsidTr="00151431">
        <w:trPr>
          <w:cantSplit/>
          <w:trHeight w:val="309"/>
          <w:jc w:val="center"/>
        </w:trPr>
        <w:tc>
          <w:tcPr>
            <w:tcW w:w="987" w:type="pct"/>
            <w:vMerge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72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не более</w:t>
            </w:r>
          </w:p>
        </w:tc>
        <w:tc>
          <w:tcPr>
            <w:tcW w:w="859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17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36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не более</w:t>
            </w:r>
          </w:p>
        </w:tc>
        <w:tc>
          <w:tcPr>
            <w:tcW w:w="828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8A1259" w:rsidRPr="00151431" w:rsidTr="00151431">
        <w:trPr>
          <w:cantSplit/>
          <w:trHeight w:val="309"/>
          <w:jc w:val="center"/>
        </w:trPr>
        <w:tc>
          <w:tcPr>
            <w:tcW w:w="987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Ат400С</w:t>
            </w:r>
          </w:p>
        </w:tc>
        <w:tc>
          <w:tcPr>
            <w:tcW w:w="872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0, 24</w:t>
            </w:r>
          </w:p>
        </w:tc>
        <w:tc>
          <w:tcPr>
            <w:tcW w:w="859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0, 5</w:t>
            </w:r>
            <w:r w:rsidR="00151431">
              <w:rPr>
                <w:color w:val="000000"/>
                <w:sz w:val="20"/>
                <w:szCs w:val="24"/>
              </w:rPr>
              <w:t>–</w:t>
            </w:r>
            <w:r w:rsidR="00151431" w:rsidRPr="00151431">
              <w:rPr>
                <w:color w:val="000000"/>
                <w:sz w:val="20"/>
                <w:szCs w:val="24"/>
              </w:rPr>
              <w:t>1</w:t>
            </w:r>
            <w:r w:rsidRPr="00151431">
              <w:rPr>
                <w:color w:val="000000"/>
                <w:sz w:val="20"/>
                <w:szCs w:val="24"/>
              </w:rPr>
              <w:t>, 5</w:t>
            </w:r>
          </w:p>
        </w:tc>
        <w:tc>
          <w:tcPr>
            <w:tcW w:w="817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Не более</w:t>
            </w:r>
          </w:p>
        </w:tc>
        <w:tc>
          <w:tcPr>
            <w:tcW w:w="636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28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8A1259" w:rsidRPr="00151431" w:rsidTr="00151431">
        <w:trPr>
          <w:cantSplit/>
          <w:trHeight w:val="309"/>
          <w:jc w:val="center"/>
        </w:trPr>
        <w:tc>
          <w:tcPr>
            <w:tcW w:w="987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Ат500С</w:t>
            </w:r>
          </w:p>
        </w:tc>
        <w:tc>
          <w:tcPr>
            <w:tcW w:w="872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59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17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0, 065</w:t>
            </w:r>
          </w:p>
        </w:tc>
        <w:tc>
          <w:tcPr>
            <w:tcW w:w="636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28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8A1259" w:rsidRPr="00151431" w:rsidTr="00151431">
        <w:trPr>
          <w:cantSplit/>
          <w:trHeight w:val="309"/>
          <w:jc w:val="center"/>
        </w:trPr>
        <w:tc>
          <w:tcPr>
            <w:tcW w:w="987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Ат600С,</w:t>
            </w: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Ат600К,</w:t>
            </w: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Ат800,</w:t>
            </w: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Ат1000,</w:t>
            </w: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Ат1000К</w:t>
            </w:r>
          </w:p>
        </w:tc>
        <w:tc>
          <w:tcPr>
            <w:tcW w:w="872" w:type="pct"/>
          </w:tcPr>
          <w:p w:rsidR="00151431" w:rsidRDefault="0015143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0, 32</w:t>
            </w:r>
          </w:p>
        </w:tc>
        <w:tc>
          <w:tcPr>
            <w:tcW w:w="859" w:type="pct"/>
          </w:tcPr>
          <w:p w:rsidR="00151431" w:rsidRDefault="0015143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0, 6</w:t>
            </w:r>
            <w:r w:rsidR="00151431">
              <w:rPr>
                <w:color w:val="000000"/>
                <w:sz w:val="20"/>
                <w:szCs w:val="24"/>
              </w:rPr>
              <w:t>–</w:t>
            </w:r>
            <w:r w:rsidR="00151431" w:rsidRPr="00151431">
              <w:rPr>
                <w:color w:val="000000"/>
                <w:sz w:val="20"/>
                <w:szCs w:val="24"/>
              </w:rPr>
              <w:t>2</w:t>
            </w:r>
            <w:r w:rsidRPr="00151431">
              <w:rPr>
                <w:color w:val="000000"/>
                <w:sz w:val="20"/>
                <w:szCs w:val="24"/>
              </w:rPr>
              <w:t>, 3</w:t>
            </w:r>
          </w:p>
        </w:tc>
        <w:tc>
          <w:tcPr>
            <w:tcW w:w="817" w:type="pct"/>
          </w:tcPr>
          <w:p w:rsidR="00151431" w:rsidRDefault="0015143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0, 6</w:t>
            </w:r>
            <w:r w:rsidR="00151431">
              <w:rPr>
                <w:color w:val="000000"/>
                <w:sz w:val="20"/>
                <w:szCs w:val="24"/>
              </w:rPr>
              <w:t>–</w:t>
            </w:r>
            <w:r w:rsidR="00151431" w:rsidRPr="00151431">
              <w:rPr>
                <w:color w:val="000000"/>
                <w:sz w:val="20"/>
                <w:szCs w:val="24"/>
              </w:rPr>
              <w:t>2</w:t>
            </w:r>
            <w:r w:rsidRPr="00151431">
              <w:rPr>
                <w:color w:val="000000"/>
                <w:sz w:val="20"/>
                <w:szCs w:val="24"/>
              </w:rPr>
              <w:t>, 4</w:t>
            </w:r>
          </w:p>
        </w:tc>
        <w:tc>
          <w:tcPr>
            <w:tcW w:w="636" w:type="pct"/>
          </w:tcPr>
          <w:p w:rsidR="00151431" w:rsidRDefault="0015143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0, 045</w:t>
            </w:r>
          </w:p>
        </w:tc>
        <w:tc>
          <w:tcPr>
            <w:tcW w:w="828" w:type="pct"/>
          </w:tcPr>
          <w:p w:rsidR="00151431" w:rsidRDefault="0015143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0, 045</w:t>
            </w:r>
          </w:p>
        </w:tc>
      </w:tr>
      <w:tr w:rsidR="008A1259" w:rsidRPr="00151431" w:rsidTr="00151431">
        <w:trPr>
          <w:cantSplit/>
          <w:trHeight w:val="479"/>
          <w:jc w:val="center"/>
        </w:trPr>
        <w:tc>
          <w:tcPr>
            <w:tcW w:w="987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Ат1200</w:t>
            </w:r>
          </w:p>
        </w:tc>
        <w:tc>
          <w:tcPr>
            <w:tcW w:w="872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59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0, 6</w:t>
            </w:r>
            <w:r w:rsidR="00151431">
              <w:rPr>
                <w:color w:val="000000"/>
                <w:sz w:val="20"/>
                <w:szCs w:val="24"/>
              </w:rPr>
              <w:t>–</w:t>
            </w:r>
            <w:r w:rsidR="00151431" w:rsidRPr="00151431">
              <w:rPr>
                <w:color w:val="000000"/>
                <w:sz w:val="20"/>
                <w:szCs w:val="24"/>
              </w:rPr>
              <w:t>1</w:t>
            </w:r>
            <w:r w:rsidRPr="00151431">
              <w:rPr>
                <w:color w:val="000000"/>
                <w:sz w:val="20"/>
                <w:szCs w:val="24"/>
              </w:rPr>
              <w:t>, 0</w:t>
            </w:r>
          </w:p>
        </w:tc>
        <w:tc>
          <w:tcPr>
            <w:tcW w:w="817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1, 5</w:t>
            </w:r>
            <w:r w:rsidR="00151431">
              <w:rPr>
                <w:color w:val="000000"/>
                <w:sz w:val="20"/>
                <w:szCs w:val="24"/>
              </w:rPr>
              <w:t>–</w:t>
            </w:r>
            <w:r w:rsidR="00151431" w:rsidRPr="00151431">
              <w:rPr>
                <w:color w:val="000000"/>
                <w:sz w:val="20"/>
                <w:szCs w:val="24"/>
              </w:rPr>
              <w:t>2</w:t>
            </w:r>
            <w:r w:rsidRPr="00151431">
              <w:rPr>
                <w:color w:val="000000"/>
                <w:sz w:val="20"/>
                <w:szCs w:val="24"/>
              </w:rPr>
              <w:t>, 3</w:t>
            </w:r>
          </w:p>
        </w:tc>
        <w:tc>
          <w:tcPr>
            <w:tcW w:w="636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828" w:type="pct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8A1259" w:rsidRPr="00151431" w:rsidTr="00151431">
        <w:trPr>
          <w:cantSplit/>
          <w:trHeight w:val="329"/>
          <w:jc w:val="center"/>
        </w:trPr>
        <w:tc>
          <w:tcPr>
            <w:tcW w:w="5000" w:type="pct"/>
            <w:gridSpan w:val="6"/>
          </w:tcPr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Примечания:</w:t>
            </w: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 Для арматурной стали классов А</w:t>
            </w:r>
            <w:bookmarkStart w:id="20" w:name="OCRUncertain112"/>
            <w:r w:rsidRPr="00151431">
              <w:rPr>
                <w:color w:val="000000"/>
                <w:sz w:val="20"/>
                <w:szCs w:val="24"/>
              </w:rPr>
              <w:t>т</w:t>
            </w:r>
            <w:bookmarkEnd w:id="20"/>
            <w:r w:rsidRPr="00151431">
              <w:rPr>
                <w:color w:val="000000"/>
                <w:sz w:val="20"/>
                <w:szCs w:val="24"/>
              </w:rPr>
              <w:t>4</w:t>
            </w:r>
            <w:bookmarkStart w:id="21" w:name="OCRUncertain113"/>
            <w:r w:rsidRPr="00151431">
              <w:rPr>
                <w:color w:val="000000"/>
                <w:sz w:val="20"/>
                <w:szCs w:val="24"/>
              </w:rPr>
              <w:t>00С</w:t>
            </w:r>
            <w:bookmarkEnd w:id="21"/>
            <w:r w:rsidRPr="00151431">
              <w:rPr>
                <w:color w:val="000000"/>
                <w:sz w:val="20"/>
                <w:szCs w:val="24"/>
              </w:rPr>
              <w:t xml:space="preserve"> и Ат</w:t>
            </w:r>
            <w:bookmarkStart w:id="22" w:name="OCRUncertain114"/>
            <w:r w:rsidRPr="00151431">
              <w:rPr>
                <w:color w:val="000000"/>
                <w:sz w:val="20"/>
                <w:szCs w:val="24"/>
              </w:rPr>
              <w:t>500С</w:t>
            </w:r>
            <w:bookmarkEnd w:id="22"/>
            <w:r w:rsidRPr="00151431">
              <w:rPr>
                <w:color w:val="000000"/>
                <w:sz w:val="20"/>
                <w:szCs w:val="24"/>
              </w:rPr>
              <w:t xml:space="preserve"> при обеспечении механических свойств и свариваемости допускается массовая доля кремния до 1,</w:t>
            </w:r>
            <w:r w:rsidR="00151431" w:rsidRPr="00151431">
              <w:rPr>
                <w:color w:val="000000"/>
                <w:sz w:val="20"/>
                <w:szCs w:val="24"/>
              </w:rPr>
              <w:t>2</w:t>
            </w:r>
            <w:r w:rsidR="00151431">
              <w:rPr>
                <w:color w:val="000000"/>
                <w:sz w:val="20"/>
                <w:szCs w:val="24"/>
              </w:rPr>
              <w:t>%</w:t>
            </w:r>
            <w:r w:rsidRPr="00151431">
              <w:rPr>
                <w:color w:val="000000"/>
                <w:sz w:val="20"/>
                <w:szCs w:val="24"/>
              </w:rPr>
              <w:t>;</w:t>
            </w:r>
          </w:p>
          <w:p w:rsidR="008A1259" w:rsidRPr="00151431" w:rsidRDefault="008A125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 Для арматурной стали класса А</w:t>
            </w:r>
            <w:bookmarkStart w:id="23" w:name="OCRUncertain116"/>
            <w:r w:rsidRPr="00151431">
              <w:rPr>
                <w:color w:val="000000"/>
                <w:sz w:val="20"/>
                <w:szCs w:val="24"/>
              </w:rPr>
              <w:t>т</w:t>
            </w:r>
            <w:bookmarkEnd w:id="23"/>
            <w:r w:rsidRPr="00151431">
              <w:rPr>
                <w:color w:val="000000"/>
                <w:sz w:val="20"/>
                <w:szCs w:val="24"/>
              </w:rPr>
              <w:t>5</w:t>
            </w:r>
            <w:bookmarkStart w:id="24" w:name="OCRUncertain117"/>
            <w:r w:rsidRPr="00151431">
              <w:rPr>
                <w:color w:val="000000"/>
                <w:sz w:val="20"/>
                <w:szCs w:val="24"/>
              </w:rPr>
              <w:t>00С</w:t>
            </w:r>
            <w:bookmarkEnd w:id="24"/>
            <w:r w:rsidRPr="00151431">
              <w:rPr>
                <w:color w:val="000000"/>
                <w:sz w:val="20"/>
                <w:szCs w:val="24"/>
              </w:rPr>
              <w:t xml:space="preserve"> допускается массовая доля углерода не более 0,</w:t>
            </w:r>
            <w:bookmarkStart w:id="25" w:name="OCRUncertain118"/>
            <w:r w:rsidRPr="00151431">
              <w:rPr>
                <w:color w:val="000000"/>
                <w:sz w:val="20"/>
                <w:szCs w:val="24"/>
              </w:rPr>
              <w:t>3</w:t>
            </w:r>
            <w:bookmarkEnd w:id="25"/>
            <w:r w:rsidR="00151431" w:rsidRPr="00151431">
              <w:rPr>
                <w:color w:val="000000"/>
                <w:sz w:val="20"/>
                <w:szCs w:val="24"/>
              </w:rPr>
              <w:t>7</w:t>
            </w:r>
            <w:r w:rsidR="00151431">
              <w:rPr>
                <w:color w:val="000000"/>
                <w:sz w:val="20"/>
                <w:szCs w:val="24"/>
              </w:rPr>
              <w:t>%</w:t>
            </w:r>
            <w:bookmarkStart w:id="26" w:name="OCRUncertain119"/>
            <w:r w:rsidRPr="00151431">
              <w:rPr>
                <w:color w:val="000000"/>
                <w:sz w:val="20"/>
                <w:szCs w:val="24"/>
              </w:rPr>
              <w:t>.</w:t>
            </w:r>
            <w:bookmarkEnd w:id="26"/>
          </w:p>
        </w:tc>
      </w:tr>
    </w:tbl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C76" w:rsidRDefault="00C9373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Для свариваемой арматурной стали класса Ат400С углеродный эквивалент, определяемый по формуле</w:t>
      </w:r>
    </w:p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4B7B" w:rsidRPr="00151431" w:rsidRDefault="00787AB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position w:val="-24"/>
          <w:sz w:val="28"/>
          <w:szCs w:val="28"/>
        </w:rPr>
        <w:object w:dxaOrig="1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0.75pt" o:ole="">
            <v:imagedata r:id="rId7" o:title=""/>
          </v:shape>
          <o:OLEObject Type="Embed" ProgID="Equation.3" ShapeID="_x0000_i1025" DrawAspect="Content" ObjectID="_1461291004" r:id="rId8"/>
        </w:object>
      </w:r>
      <w:r w:rsidR="00C93736" w:rsidRPr="00151431">
        <w:rPr>
          <w:color w:val="000000"/>
          <w:sz w:val="28"/>
          <w:szCs w:val="28"/>
        </w:rPr>
        <w:t>,</w:t>
      </w:r>
      <w:r w:rsidR="00151431">
        <w:rPr>
          <w:color w:val="000000"/>
          <w:sz w:val="28"/>
          <w:szCs w:val="28"/>
        </w:rPr>
        <w:t xml:space="preserve"> </w:t>
      </w:r>
      <w:r w:rsidR="004D4B7B" w:rsidRPr="00151431">
        <w:rPr>
          <w:color w:val="000000"/>
          <w:sz w:val="28"/>
          <w:szCs w:val="28"/>
        </w:rPr>
        <w:t>(1)</w:t>
      </w:r>
    </w:p>
    <w:p w:rsidR="004D4B7B" w:rsidRPr="00151431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D4B7B" w:rsidRPr="00151431">
        <w:rPr>
          <w:color w:val="000000"/>
          <w:sz w:val="28"/>
          <w:szCs w:val="28"/>
        </w:rPr>
        <w:t>где</w:t>
      </w:r>
      <w:r w:rsidR="00C93736" w:rsidRPr="00151431">
        <w:rPr>
          <w:color w:val="000000"/>
          <w:sz w:val="28"/>
          <w:szCs w:val="28"/>
        </w:rPr>
        <w:t xml:space="preserve"> </w:t>
      </w:r>
      <w:r w:rsidR="004D4B7B" w:rsidRPr="00151431">
        <w:rPr>
          <w:color w:val="000000"/>
          <w:sz w:val="28"/>
          <w:szCs w:val="28"/>
          <w:lang w:val="en-US"/>
        </w:rPr>
        <w:t>C</w:t>
      </w:r>
      <w:r w:rsidR="004D4B7B" w:rsidRPr="00151431">
        <w:rPr>
          <w:color w:val="000000"/>
          <w:sz w:val="28"/>
          <w:szCs w:val="28"/>
        </w:rPr>
        <w:t xml:space="preserve">, </w:t>
      </w:r>
      <w:r w:rsidR="004D4B7B" w:rsidRPr="00151431">
        <w:rPr>
          <w:color w:val="000000"/>
          <w:sz w:val="28"/>
          <w:szCs w:val="28"/>
          <w:lang w:val="en-US"/>
        </w:rPr>
        <w:t>Mn</w:t>
      </w:r>
      <w:r w:rsidR="004D4B7B" w:rsidRPr="00151431">
        <w:rPr>
          <w:color w:val="000000"/>
          <w:sz w:val="28"/>
          <w:szCs w:val="28"/>
        </w:rPr>
        <w:t xml:space="preserve">, </w:t>
      </w:r>
      <w:r w:rsidR="004D4B7B" w:rsidRPr="00151431">
        <w:rPr>
          <w:color w:val="000000"/>
          <w:sz w:val="28"/>
          <w:szCs w:val="28"/>
          <w:lang w:val="en-US"/>
        </w:rPr>
        <w:t>Si</w:t>
      </w:r>
      <w:r w:rsidR="004D4B7B" w:rsidRPr="00151431">
        <w:rPr>
          <w:color w:val="000000"/>
          <w:sz w:val="28"/>
          <w:szCs w:val="28"/>
        </w:rPr>
        <w:t xml:space="preserve"> – массовая доля соответствующих химических элементов,</w:t>
      </w:r>
    </w:p>
    <w:p w:rsidR="00C93736" w:rsidRPr="00151431" w:rsidRDefault="00C9373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должен быть не </w:t>
      </w:r>
      <w:bookmarkStart w:id="27" w:name="OCRUncertain104"/>
      <w:r w:rsidRPr="00151431">
        <w:rPr>
          <w:color w:val="000000"/>
          <w:sz w:val="28"/>
          <w:szCs w:val="28"/>
        </w:rPr>
        <w:t>м</w:t>
      </w:r>
      <w:bookmarkEnd w:id="27"/>
      <w:r w:rsidRPr="00151431">
        <w:rPr>
          <w:color w:val="000000"/>
          <w:sz w:val="28"/>
          <w:szCs w:val="28"/>
        </w:rPr>
        <w:t>енее 0,32</w:t>
      </w:r>
      <w:r w:rsidR="00C23107" w:rsidRPr="00151431">
        <w:rPr>
          <w:color w:val="000000"/>
          <w:sz w:val="28"/>
          <w:szCs w:val="28"/>
        </w:rPr>
        <w:t xml:space="preserve"> процента</w:t>
      </w:r>
      <w:r w:rsidRPr="00151431">
        <w:rPr>
          <w:color w:val="000000"/>
          <w:sz w:val="28"/>
          <w:szCs w:val="28"/>
        </w:rPr>
        <w:t xml:space="preserve">, класса Ат500С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не менее 0,40</w:t>
      </w:r>
      <w:bookmarkStart w:id="28" w:name="OCRUncertain107"/>
      <w:r w:rsidR="00C23107" w:rsidRPr="00151431">
        <w:rPr>
          <w:color w:val="000000"/>
          <w:sz w:val="28"/>
          <w:szCs w:val="28"/>
        </w:rPr>
        <w:t xml:space="preserve"> процента</w:t>
      </w:r>
      <w:r w:rsidRPr="00151431">
        <w:rPr>
          <w:color w:val="000000"/>
          <w:sz w:val="28"/>
          <w:szCs w:val="28"/>
        </w:rPr>
        <w:t>,</w:t>
      </w:r>
      <w:bookmarkEnd w:id="28"/>
      <w:r w:rsidRPr="00151431">
        <w:rPr>
          <w:color w:val="000000"/>
          <w:sz w:val="28"/>
          <w:szCs w:val="28"/>
        </w:rPr>
        <w:t xml:space="preserve"> класса Ат600С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не менее 0,44</w:t>
      </w:r>
      <w:bookmarkStart w:id="29" w:name="OCRUncertain108"/>
      <w:r w:rsidR="00C23107" w:rsidRPr="00151431">
        <w:rPr>
          <w:color w:val="000000"/>
          <w:sz w:val="28"/>
          <w:szCs w:val="28"/>
        </w:rPr>
        <w:t xml:space="preserve"> процента</w:t>
      </w:r>
      <w:r w:rsidRPr="00151431">
        <w:rPr>
          <w:color w:val="000000"/>
          <w:sz w:val="28"/>
          <w:szCs w:val="28"/>
        </w:rPr>
        <w:t>.</w:t>
      </w:r>
      <w:bookmarkEnd w:id="29"/>
    </w:p>
    <w:p w:rsidR="00C93736" w:rsidRPr="00151431" w:rsidRDefault="00C9373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Предельные отклонения по химическому составу в готовом прокате от норм, установленных таблицей 1, должны соответствовать приведенным в таблице 2.</w:t>
      </w:r>
    </w:p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736" w:rsidRPr="00151431" w:rsidRDefault="00C9373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Таблица 2 – Предельные отклонения по химическому составу в готовом прокате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C93736" w:rsidRPr="00151431" w:rsidTr="00151431">
        <w:trPr>
          <w:cantSplit/>
          <w:jc w:val="center"/>
        </w:trPr>
        <w:tc>
          <w:tcPr>
            <w:tcW w:w="2500" w:type="pct"/>
          </w:tcPr>
          <w:p w:rsidR="00C93736" w:rsidRPr="00151431" w:rsidRDefault="00C9373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Химический элемент</w:t>
            </w:r>
          </w:p>
        </w:tc>
        <w:tc>
          <w:tcPr>
            <w:tcW w:w="2500" w:type="pct"/>
          </w:tcPr>
          <w:p w:rsidR="00C93736" w:rsidRPr="00151431" w:rsidRDefault="00C9373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Предельные отклонения</w:t>
            </w:r>
            <w:r w:rsidR="00151431" w:rsidRPr="00151431">
              <w:rPr>
                <w:color w:val="000000"/>
                <w:sz w:val="20"/>
                <w:szCs w:val="24"/>
              </w:rPr>
              <w:t>,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="00151431" w:rsidRPr="00151431">
              <w:rPr>
                <w:color w:val="000000"/>
                <w:sz w:val="20"/>
                <w:szCs w:val="24"/>
              </w:rPr>
              <w:t>%</w:t>
            </w:r>
          </w:p>
        </w:tc>
      </w:tr>
      <w:tr w:rsidR="00C93736" w:rsidRPr="00151431" w:rsidTr="00151431">
        <w:trPr>
          <w:cantSplit/>
          <w:jc w:val="center"/>
        </w:trPr>
        <w:tc>
          <w:tcPr>
            <w:tcW w:w="2500" w:type="pct"/>
          </w:tcPr>
          <w:p w:rsidR="00C93736" w:rsidRPr="00151431" w:rsidRDefault="00C9373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Углерод</w:t>
            </w:r>
          </w:p>
        </w:tc>
        <w:tc>
          <w:tcPr>
            <w:tcW w:w="2500" w:type="pct"/>
          </w:tcPr>
          <w:p w:rsidR="00C93736" w:rsidRPr="00151431" w:rsidRDefault="00C9373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+0, 02</w:t>
            </w:r>
          </w:p>
        </w:tc>
      </w:tr>
      <w:tr w:rsidR="00C93736" w:rsidRPr="00151431" w:rsidTr="00151431">
        <w:trPr>
          <w:cantSplit/>
          <w:jc w:val="center"/>
        </w:trPr>
        <w:tc>
          <w:tcPr>
            <w:tcW w:w="2500" w:type="pct"/>
          </w:tcPr>
          <w:p w:rsidR="00C93736" w:rsidRPr="00151431" w:rsidRDefault="00C9373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Марганец</w:t>
            </w:r>
          </w:p>
        </w:tc>
        <w:tc>
          <w:tcPr>
            <w:tcW w:w="2500" w:type="pct"/>
          </w:tcPr>
          <w:p w:rsidR="00C93736" w:rsidRPr="00151431" w:rsidRDefault="00C9373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+0, 10</w:t>
            </w:r>
          </w:p>
        </w:tc>
      </w:tr>
      <w:tr w:rsidR="00C93736" w:rsidRPr="00151431" w:rsidTr="00151431">
        <w:trPr>
          <w:cantSplit/>
          <w:jc w:val="center"/>
        </w:trPr>
        <w:tc>
          <w:tcPr>
            <w:tcW w:w="2500" w:type="pct"/>
          </w:tcPr>
          <w:p w:rsidR="00C93736" w:rsidRPr="00151431" w:rsidRDefault="00C9373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Кремний</w:t>
            </w:r>
          </w:p>
        </w:tc>
        <w:tc>
          <w:tcPr>
            <w:tcW w:w="2500" w:type="pct"/>
          </w:tcPr>
          <w:p w:rsidR="00C93736" w:rsidRPr="00151431" w:rsidRDefault="00C9373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 0, 10</w:t>
            </w:r>
          </w:p>
        </w:tc>
      </w:tr>
      <w:tr w:rsidR="00C93736" w:rsidRPr="00151431" w:rsidTr="00151431">
        <w:trPr>
          <w:cantSplit/>
          <w:jc w:val="center"/>
        </w:trPr>
        <w:tc>
          <w:tcPr>
            <w:tcW w:w="2500" w:type="pct"/>
          </w:tcPr>
          <w:p w:rsidR="00C93736" w:rsidRPr="00151431" w:rsidRDefault="00C9373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Сера</w:t>
            </w:r>
          </w:p>
        </w:tc>
        <w:tc>
          <w:tcPr>
            <w:tcW w:w="2500" w:type="pct"/>
          </w:tcPr>
          <w:p w:rsidR="00C93736" w:rsidRPr="00151431" w:rsidRDefault="00C9373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+0, 005</w:t>
            </w:r>
          </w:p>
        </w:tc>
      </w:tr>
      <w:tr w:rsidR="00C93736" w:rsidRPr="00151431" w:rsidTr="00151431">
        <w:trPr>
          <w:cantSplit/>
          <w:jc w:val="center"/>
        </w:trPr>
        <w:tc>
          <w:tcPr>
            <w:tcW w:w="2500" w:type="pct"/>
          </w:tcPr>
          <w:p w:rsidR="00C93736" w:rsidRPr="00151431" w:rsidRDefault="00C9373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Фосфор</w:t>
            </w:r>
          </w:p>
        </w:tc>
        <w:tc>
          <w:tcPr>
            <w:tcW w:w="2500" w:type="pct"/>
          </w:tcPr>
          <w:p w:rsidR="00C93736" w:rsidRPr="00151431" w:rsidRDefault="00C9373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+0, 005</w:t>
            </w:r>
          </w:p>
        </w:tc>
      </w:tr>
    </w:tbl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3736" w:rsidRPr="00151431" w:rsidRDefault="00C9373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По требованию потребителя регламентируют требования по релаксации напряжений, </w:t>
      </w:r>
      <w:bookmarkStart w:id="30" w:name="OCRUncertain227"/>
      <w:r w:rsidRPr="00151431">
        <w:rPr>
          <w:color w:val="000000"/>
          <w:sz w:val="28"/>
          <w:szCs w:val="28"/>
        </w:rPr>
        <w:t>усталостной</w:t>
      </w:r>
      <w:bookmarkEnd w:id="30"/>
      <w:r w:rsidRPr="00151431">
        <w:rPr>
          <w:color w:val="000000"/>
          <w:sz w:val="28"/>
          <w:szCs w:val="28"/>
        </w:rPr>
        <w:t xml:space="preserve"> прочности и по испытанию на изгиб с разгибом.</w:t>
      </w:r>
      <w:r w:rsidR="00EF40D8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Для арматурной стали классов прочности Ат80</w:t>
      </w:r>
      <w:bookmarkStart w:id="31" w:name="OCRUncertain228"/>
      <w:r w:rsidRPr="00151431">
        <w:rPr>
          <w:color w:val="000000"/>
          <w:sz w:val="28"/>
          <w:szCs w:val="28"/>
        </w:rPr>
        <w:t>0</w:t>
      </w:r>
      <w:bookmarkEnd w:id="31"/>
      <w:r w:rsidRPr="00151431">
        <w:rPr>
          <w:color w:val="000000"/>
          <w:sz w:val="28"/>
          <w:szCs w:val="28"/>
        </w:rPr>
        <w:t xml:space="preserve">, </w:t>
      </w:r>
      <w:bookmarkStart w:id="32" w:name="OCRUncertain229"/>
      <w:r w:rsidRPr="00151431">
        <w:rPr>
          <w:color w:val="000000"/>
          <w:sz w:val="28"/>
          <w:szCs w:val="28"/>
        </w:rPr>
        <w:t>Ат1000</w:t>
      </w:r>
      <w:bookmarkEnd w:id="32"/>
      <w:r w:rsidRPr="00151431">
        <w:rPr>
          <w:color w:val="000000"/>
          <w:sz w:val="28"/>
          <w:szCs w:val="28"/>
        </w:rPr>
        <w:t xml:space="preserve"> и Ат12</w:t>
      </w:r>
      <w:bookmarkStart w:id="33" w:name="OCRUncertain230"/>
      <w:r w:rsidRPr="00151431">
        <w:rPr>
          <w:color w:val="000000"/>
          <w:sz w:val="28"/>
          <w:szCs w:val="28"/>
        </w:rPr>
        <w:t>0</w:t>
      </w:r>
      <w:bookmarkEnd w:id="33"/>
      <w:r w:rsidRPr="00151431">
        <w:rPr>
          <w:color w:val="000000"/>
          <w:sz w:val="28"/>
          <w:szCs w:val="28"/>
        </w:rPr>
        <w:t>0 релаксация напряжений не должна превышать 4</w:t>
      </w:r>
      <w:r w:rsidR="00C23107" w:rsidRPr="00151431">
        <w:rPr>
          <w:color w:val="000000"/>
          <w:sz w:val="28"/>
          <w:szCs w:val="28"/>
        </w:rPr>
        <w:t xml:space="preserve"> процента</w:t>
      </w:r>
      <w:r w:rsidRPr="00151431">
        <w:rPr>
          <w:color w:val="000000"/>
          <w:sz w:val="28"/>
          <w:szCs w:val="28"/>
        </w:rPr>
        <w:t xml:space="preserve"> за 1000 ч</w:t>
      </w:r>
      <w:r w:rsidR="00C23107" w:rsidRPr="00151431">
        <w:rPr>
          <w:color w:val="000000"/>
          <w:sz w:val="28"/>
          <w:szCs w:val="28"/>
        </w:rPr>
        <w:t>асов</w:t>
      </w:r>
      <w:r w:rsidRPr="00151431">
        <w:rPr>
          <w:color w:val="000000"/>
          <w:sz w:val="28"/>
          <w:szCs w:val="28"/>
        </w:rPr>
        <w:t xml:space="preserve"> при исходном усилии, составляющем 70</w:t>
      </w:r>
      <w:r w:rsidR="00C23107" w:rsidRPr="00151431">
        <w:rPr>
          <w:color w:val="000000"/>
          <w:sz w:val="28"/>
          <w:szCs w:val="28"/>
        </w:rPr>
        <w:t xml:space="preserve"> процентов</w:t>
      </w:r>
      <w:r w:rsidRPr="00151431">
        <w:rPr>
          <w:color w:val="000000"/>
          <w:sz w:val="28"/>
          <w:szCs w:val="28"/>
        </w:rPr>
        <w:t xml:space="preserve"> максимального усилия, соответствующего временному сопротивлению разрыва </w:t>
      </w:r>
      <w:r w:rsidR="00ED4F2F" w:rsidRPr="00151431">
        <w:rPr>
          <w:color w:val="000000"/>
          <w:sz w:val="28"/>
          <w:szCs w:val="28"/>
        </w:rPr>
        <w:t>в приложении Б</w:t>
      </w:r>
      <w:r w:rsidRPr="00151431">
        <w:rPr>
          <w:color w:val="000000"/>
          <w:sz w:val="28"/>
          <w:szCs w:val="28"/>
        </w:rPr>
        <w:t>.</w:t>
      </w:r>
    </w:p>
    <w:p w:rsidR="00713EDA" w:rsidRPr="00151431" w:rsidRDefault="00C9373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Арматурная сталь классов прочности Ат800, Ат10</w:t>
      </w:r>
      <w:bookmarkStart w:id="34" w:name="OCRUncertain232"/>
      <w:r w:rsidRPr="00151431">
        <w:rPr>
          <w:color w:val="000000"/>
          <w:sz w:val="28"/>
          <w:szCs w:val="28"/>
        </w:rPr>
        <w:t>0</w:t>
      </w:r>
      <w:bookmarkEnd w:id="34"/>
      <w:r w:rsidRPr="00151431">
        <w:rPr>
          <w:color w:val="000000"/>
          <w:sz w:val="28"/>
          <w:szCs w:val="28"/>
        </w:rPr>
        <w:t xml:space="preserve">0 и Ат1200 должна </w:t>
      </w:r>
      <w:r w:rsidR="00EF40D8" w:rsidRPr="00151431">
        <w:rPr>
          <w:color w:val="000000"/>
          <w:sz w:val="28"/>
          <w:szCs w:val="28"/>
        </w:rPr>
        <w:t>выдерживать без разрушения 2 миллиона</w:t>
      </w:r>
      <w:r w:rsidRPr="00151431">
        <w:rPr>
          <w:color w:val="000000"/>
          <w:sz w:val="28"/>
          <w:szCs w:val="28"/>
        </w:rPr>
        <w:t xml:space="preserve"> циклов напряжения, составляющего 70</w:t>
      </w:r>
      <w:r w:rsidR="00C23107" w:rsidRPr="00151431">
        <w:rPr>
          <w:color w:val="000000"/>
          <w:sz w:val="28"/>
          <w:szCs w:val="28"/>
        </w:rPr>
        <w:t xml:space="preserve"> процентов</w:t>
      </w:r>
      <w:r w:rsidRPr="00151431">
        <w:rPr>
          <w:color w:val="000000"/>
          <w:sz w:val="28"/>
          <w:szCs w:val="28"/>
        </w:rPr>
        <w:t xml:space="preserve"> номинального предела прочности на растяжение. Интервал напряжения для гладкой арматурной стали должен составлять 245 </w:t>
      </w:r>
      <w:bookmarkStart w:id="35" w:name="OCRUncertain233"/>
      <w:r w:rsidR="00C23107" w:rsidRPr="00151431">
        <w:rPr>
          <w:color w:val="000000"/>
          <w:sz w:val="28"/>
          <w:szCs w:val="28"/>
        </w:rPr>
        <w:t xml:space="preserve">ньютон на квадратный </w:t>
      </w:r>
      <w:r w:rsidRPr="00151431">
        <w:rPr>
          <w:color w:val="000000"/>
          <w:sz w:val="28"/>
          <w:szCs w:val="28"/>
        </w:rPr>
        <w:t>м</w:t>
      </w:r>
      <w:bookmarkEnd w:id="35"/>
      <w:r w:rsidR="00C23107" w:rsidRPr="00151431">
        <w:rPr>
          <w:color w:val="000000"/>
          <w:sz w:val="28"/>
          <w:szCs w:val="28"/>
        </w:rPr>
        <w:t>иллиметр</w:t>
      </w:r>
      <w:r w:rsidRPr="00151431">
        <w:rPr>
          <w:color w:val="000000"/>
          <w:sz w:val="28"/>
          <w:szCs w:val="28"/>
        </w:rPr>
        <w:t>, для арматурной стали периодического профиля 195</w:t>
      </w:r>
      <w:r w:rsidR="00C23107" w:rsidRPr="00151431">
        <w:rPr>
          <w:color w:val="000000"/>
          <w:sz w:val="28"/>
          <w:szCs w:val="28"/>
        </w:rPr>
        <w:t xml:space="preserve"> ньютон на квадратный миллиметр</w:t>
      </w:r>
      <w:r w:rsidRPr="00151431">
        <w:rPr>
          <w:color w:val="000000"/>
          <w:sz w:val="28"/>
          <w:szCs w:val="28"/>
        </w:rPr>
        <w:t>.</w:t>
      </w:r>
    </w:p>
    <w:p w:rsidR="00EF40D8" w:rsidRPr="00151431" w:rsidRDefault="00EF40D8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Для арматурной стали классов Ат40</w:t>
      </w:r>
      <w:bookmarkStart w:id="36" w:name="OCRUncertain236"/>
      <w:r w:rsidRPr="00151431">
        <w:rPr>
          <w:color w:val="000000"/>
          <w:sz w:val="28"/>
          <w:szCs w:val="28"/>
        </w:rPr>
        <w:t>0</w:t>
      </w:r>
      <w:bookmarkEnd w:id="36"/>
      <w:r w:rsidRPr="00151431">
        <w:rPr>
          <w:color w:val="000000"/>
          <w:sz w:val="28"/>
          <w:szCs w:val="28"/>
        </w:rPr>
        <w:t xml:space="preserve">С, Ат500С и </w:t>
      </w:r>
      <w:bookmarkStart w:id="37" w:name="OCRUncertain237"/>
      <w:r w:rsidRPr="00151431">
        <w:rPr>
          <w:color w:val="000000"/>
          <w:sz w:val="28"/>
          <w:szCs w:val="28"/>
        </w:rPr>
        <w:t xml:space="preserve">Ат600С </w:t>
      </w:r>
      <w:bookmarkEnd w:id="37"/>
      <w:r w:rsidRPr="00151431">
        <w:rPr>
          <w:color w:val="000000"/>
          <w:sz w:val="28"/>
          <w:szCs w:val="28"/>
        </w:rPr>
        <w:t>испытание на изгиб может быть заменено испытанием на изгиб с разгибом в соответствии с ГОСТ 10884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9</w:t>
      </w:r>
      <w:r w:rsidRPr="00151431">
        <w:rPr>
          <w:color w:val="000000"/>
          <w:sz w:val="28"/>
          <w:szCs w:val="28"/>
        </w:rPr>
        <w:t xml:space="preserve">4 </w:t>
      </w:r>
      <w:r w:rsidR="00151431">
        <w:rPr>
          <w:color w:val="000000"/>
          <w:sz w:val="28"/>
          <w:szCs w:val="28"/>
        </w:rPr>
        <w:t>«</w:t>
      </w:r>
      <w:r w:rsidRPr="00151431">
        <w:rPr>
          <w:color w:val="000000"/>
          <w:sz w:val="28"/>
          <w:szCs w:val="28"/>
        </w:rPr>
        <w:t>Сталь арматурная термомеханически упрочненная для железобетонных конструкций. Технические требования</w:t>
      </w:r>
      <w:r w:rsidR="00151431">
        <w:rPr>
          <w:color w:val="000000"/>
          <w:sz w:val="28"/>
          <w:szCs w:val="28"/>
        </w:rPr>
        <w:t>»</w:t>
      </w:r>
      <w:r w:rsidRPr="00151431">
        <w:rPr>
          <w:color w:val="000000"/>
          <w:sz w:val="28"/>
          <w:szCs w:val="28"/>
        </w:rPr>
        <w:t>.</w:t>
      </w:r>
    </w:p>
    <w:p w:rsidR="00EF40D8" w:rsidRPr="00151431" w:rsidRDefault="00EF40D8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После испытания ни один из испытываемых образцов не должен </w:t>
      </w:r>
      <w:bookmarkStart w:id="38" w:name="OCRUncertain238"/>
      <w:r w:rsidRPr="00151431">
        <w:rPr>
          <w:color w:val="000000"/>
          <w:sz w:val="28"/>
          <w:szCs w:val="28"/>
        </w:rPr>
        <w:t>и</w:t>
      </w:r>
      <w:bookmarkEnd w:id="38"/>
      <w:r w:rsidRPr="00151431">
        <w:rPr>
          <w:color w:val="000000"/>
          <w:sz w:val="28"/>
          <w:szCs w:val="28"/>
        </w:rPr>
        <w:t>меть разрывов или трещин, видимых невооруженным глазом.</w:t>
      </w:r>
    </w:p>
    <w:p w:rsidR="00EF40D8" w:rsidRPr="00151431" w:rsidRDefault="00EF40D8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Для арматурной стали классов прочност</w:t>
      </w:r>
      <w:bookmarkStart w:id="39" w:name="OCRUncertain239"/>
      <w:r w:rsidRPr="00151431">
        <w:rPr>
          <w:color w:val="000000"/>
          <w:sz w:val="28"/>
          <w:szCs w:val="28"/>
        </w:rPr>
        <w:t>и</w:t>
      </w:r>
      <w:bookmarkEnd w:id="39"/>
      <w:r w:rsidRPr="00151431">
        <w:rPr>
          <w:color w:val="000000"/>
          <w:sz w:val="28"/>
          <w:szCs w:val="28"/>
        </w:rPr>
        <w:t xml:space="preserve"> Ат800, Ат1000 и Ат1200 условный предел упругости </w:t>
      </w:r>
      <w:r w:rsidR="00787AB1" w:rsidRPr="00151431">
        <w:rPr>
          <w:color w:val="000000"/>
          <w:position w:val="-14"/>
          <w:sz w:val="28"/>
          <w:szCs w:val="28"/>
        </w:rPr>
        <w:object w:dxaOrig="460" w:dyaOrig="380">
          <v:shape id="_x0000_i1026" type="#_x0000_t75" style="width:23.25pt;height:18.75pt" o:ole="">
            <v:imagedata r:id="rId9" o:title=""/>
          </v:shape>
          <o:OLEObject Type="Embed" ProgID="Equation.3" ShapeID="_x0000_i1026" DrawAspect="Content" ObjectID="_1461291005" r:id="rId10"/>
        </w:object>
      </w:r>
      <w:r w:rsidRPr="00151431">
        <w:rPr>
          <w:color w:val="000000"/>
          <w:sz w:val="28"/>
          <w:szCs w:val="28"/>
        </w:rPr>
        <w:t>должен быть не менее</w:t>
      </w:r>
      <w:r w:rsidR="00787AB1" w:rsidRPr="00151431">
        <w:rPr>
          <w:color w:val="000000"/>
          <w:position w:val="-10"/>
          <w:sz w:val="28"/>
          <w:szCs w:val="28"/>
        </w:rPr>
        <w:object w:dxaOrig="740" w:dyaOrig="380">
          <v:shape id="_x0000_i1027" type="#_x0000_t75" style="width:42pt;height:18.75pt" o:ole="">
            <v:imagedata r:id="rId11" o:title=""/>
          </v:shape>
          <o:OLEObject Type="Embed" ProgID="Equation.3" ShapeID="_x0000_i1027" DrawAspect="Content" ObjectID="_1461291006" r:id="rId12"/>
        </w:object>
      </w:r>
      <w:r w:rsidRPr="00151431">
        <w:rPr>
          <w:color w:val="000000"/>
          <w:sz w:val="28"/>
          <w:szCs w:val="28"/>
        </w:rPr>
        <w:t>.</w:t>
      </w:r>
    </w:p>
    <w:p w:rsidR="00B3406A" w:rsidRPr="00151431" w:rsidRDefault="00B3406A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Обозначение арматурной стали должно содержать:</w:t>
      </w:r>
    </w:p>
    <w:p w:rsidR="00B3406A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3406A" w:rsidRPr="00151431">
        <w:rPr>
          <w:color w:val="000000"/>
          <w:sz w:val="28"/>
          <w:szCs w:val="28"/>
        </w:rPr>
        <w:t>номинальный диаметр (номер профиля), миллиметры;</w:t>
      </w:r>
    </w:p>
    <w:p w:rsidR="00B3406A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3406A" w:rsidRPr="00151431">
        <w:rPr>
          <w:color w:val="000000"/>
          <w:sz w:val="28"/>
          <w:szCs w:val="28"/>
        </w:rPr>
        <w:t>обозначение класса прочности;</w:t>
      </w:r>
    </w:p>
    <w:p w:rsidR="00B3406A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3406A" w:rsidRPr="00151431">
        <w:rPr>
          <w:color w:val="000000"/>
          <w:sz w:val="28"/>
          <w:szCs w:val="28"/>
        </w:rPr>
        <w:t xml:space="preserve">обозначение ее эксплуатационных характеристик </w:t>
      </w:r>
      <w:r>
        <w:rPr>
          <w:color w:val="000000"/>
          <w:sz w:val="28"/>
          <w:szCs w:val="28"/>
        </w:rPr>
        <w:t>–</w:t>
      </w:r>
      <w:r w:rsidRPr="00151431">
        <w:rPr>
          <w:color w:val="000000"/>
          <w:sz w:val="28"/>
          <w:szCs w:val="28"/>
        </w:rPr>
        <w:t xml:space="preserve"> </w:t>
      </w:r>
      <w:r w:rsidR="00B3406A" w:rsidRPr="00151431">
        <w:rPr>
          <w:color w:val="000000"/>
          <w:sz w:val="28"/>
          <w:szCs w:val="28"/>
        </w:rPr>
        <w:t>свариваемости (индекс С), стойкости против коррозионного растрескивания (индекс К).</w:t>
      </w:r>
    </w:p>
    <w:p w:rsidR="00247104" w:rsidRPr="00151431" w:rsidRDefault="00247104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F40D8" w:rsidRPr="00151431" w:rsidRDefault="00EF40D8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51431">
        <w:rPr>
          <w:b/>
          <w:color w:val="000000"/>
          <w:sz w:val="28"/>
          <w:szCs w:val="28"/>
        </w:rPr>
        <w:t>1.2 Номенклатура контролируемых параметров</w:t>
      </w:r>
    </w:p>
    <w:p w:rsidR="00EF40D8" w:rsidRPr="00151431" w:rsidRDefault="00EF40D8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303BB" w:rsidRPr="00151431" w:rsidRDefault="002303BB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Арматурную сталь изготовляют с периодическим профилем. Размеры периодического профи</w:t>
      </w:r>
      <w:bookmarkStart w:id="40" w:name="OCRUncertain061"/>
      <w:r w:rsidRPr="00151431">
        <w:rPr>
          <w:color w:val="000000"/>
          <w:sz w:val="28"/>
          <w:szCs w:val="28"/>
        </w:rPr>
        <w:t>ля п</w:t>
      </w:r>
      <w:bookmarkEnd w:id="40"/>
      <w:r w:rsidRPr="00151431">
        <w:rPr>
          <w:color w:val="000000"/>
          <w:sz w:val="28"/>
          <w:szCs w:val="28"/>
        </w:rPr>
        <w:t xml:space="preserve">риведены в </w:t>
      </w:r>
      <w:r w:rsidR="00ED4F2F" w:rsidRPr="00151431">
        <w:rPr>
          <w:color w:val="000000"/>
          <w:sz w:val="28"/>
          <w:szCs w:val="28"/>
        </w:rPr>
        <w:t xml:space="preserve">приложении </w:t>
      </w:r>
      <w:r w:rsidR="00151431" w:rsidRPr="00151431">
        <w:rPr>
          <w:color w:val="000000"/>
          <w:sz w:val="28"/>
          <w:szCs w:val="28"/>
        </w:rPr>
        <w:t>А.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По</w:t>
      </w:r>
      <w:r w:rsidRPr="00151431">
        <w:rPr>
          <w:color w:val="000000"/>
          <w:sz w:val="28"/>
          <w:szCs w:val="28"/>
        </w:rPr>
        <w:t xml:space="preserve"> согласованию изготовителя с потребителем арматурную сталь класса прочности Ат800 и выше допускается изготовлять гладкой.</w:t>
      </w:r>
    </w:p>
    <w:p w:rsidR="00247104" w:rsidRPr="00151431" w:rsidRDefault="00247104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Угол между поперечными выступами и продольной осью стержня β рекомендуется принимать равным </w:t>
      </w:r>
      <w:r w:rsidR="00151431" w:rsidRPr="00151431">
        <w:rPr>
          <w:color w:val="000000"/>
          <w:sz w:val="28"/>
          <w:szCs w:val="28"/>
        </w:rPr>
        <w:t>45</w:t>
      </w:r>
      <w:r w:rsidR="00151431">
        <w:rPr>
          <w:color w:val="000000"/>
          <w:sz w:val="28"/>
          <w:szCs w:val="28"/>
        </w:rPr>
        <w:t xml:space="preserve"> </w:t>
      </w:r>
      <w:r w:rsidR="00151431" w:rsidRPr="00151431">
        <w:rPr>
          <w:color w:val="000000"/>
          <w:sz w:val="28"/>
          <w:szCs w:val="28"/>
        </w:rPr>
        <w:t>градусов</w:t>
      </w:r>
      <w:r w:rsidRPr="00151431">
        <w:rPr>
          <w:color w:val="000000"/>
          <w:sz w:val="28"/>
          <w:szCs w:val="28"/>
        </w:rPr>
        <w:t xml:space="preserve">. Допускается указанный угол принимать от 35 до </w:t>
      </w:r>
      <w:r w:rsidR="00151431" w:rsidRPr="00151431">
        <w:rPr>
          <w:color w:val="000000"/>
          <w:sz w:val="28"/>
          <w:szCs w:val="28"/>
        </w:rPr>
        <w:t>70</w:t>
      </w:r>
      <w:r w:rsidR="00151431">
        <w:rPr>
          <w:color w:val="000000"/>
          <w:sz w:val="28"/>
          <w:szCs w:val="28"/>
        </w:rPr>
        <w:t xml:space="preserve"> </w:t>
      </w:r>
      <w:r w:rsidR="00151431" w:rsidRPr="00151431">
        <w:rPr>
          <w:color w:val="000000"/>
          <w:sz w:val="28"/>
          <w:szCs w:val="28"/>
        </w:rPr>
        <w:t>градусов</w:t>
      </w:r>
      <w:r w:rsidRPr="00151431">
        <w:rPr>
          <w:color w:val="000000"/>
          <w:sz w:val="28"/>
          <w:szCs w:val="28"/>
        </w:rPr>
        <w:t xml:space="preserve">. Угол наклона боковых граней поперечных выступов </w:t>
      </w:r>
      <w:r w:rsidR="00787AB1" w:rsidRPr="00151431">
        <w:rPr>
          <w:color w:val="000000"/>
          <w:position w:val="-12"/>
          <w:sz w:val="28"/>
          <w:szCs w:val="28"/>
        </w:rPr>
        <w:object w:dxaOrig="279" w:dyaOrig="360">
          <v:shape id="_x0000_i1028" type="#_x0000_t75" style="width:14.25pt;height:18pt" o:ole="">
            <v:imagedata r:id="rId13" o:title=""/>
          </v:shape>
          <o:OLEObject Type="Embed" ProgID="Equation.3" ShapeID="_x0000_i1028" DrawAspect="Content" ObjectID="_1461291007" r:id="rId14"/>
        </w:object>
      </w:r>
      <w:r w:rsidRPr="00151431">
        <w:rPr>
          <w:color w:val="000000"/>
          <w:sz w:val="28"/>
          <w:szCs w:val="28"/>
        </w:rPr>
        <w:t xml:space="preserve">должен быть от 30 до </w:t>
      </w:r>
      <w:r w:rsidR="00151431" w:rsidRPr="00151431">
        <w:rPr>
          <w:color w:val="000000"/>
          <w:sz w:val="28"/>
          <w:szCs w:val="28"/>
        </w:rPr>
        <w:t>45</w:t>
      </w:r>
      <w:r w:rsidR="00151431">
        <w:rPr>
          <w:color w:val="000000"/>
          <w:sz w:val="28"/>
          <w:szCs w:val="28"/>
        </w:rPr>
        <w:t xml:space="preserve"> </w:t>
      </w:r>
      <w:r w:rsidR="00151431" w:rsidRPr="00151431">
        <w:rPr>
          <w:color w:val="000000"/>
          <w:sz w:val="28"/>
          <w:szCs w:val="28"/>
        </w:rPr>
        <w:t>градусов</w:t>
      </w:r>
      <w:r w:rsidRPr="00151431">
        <w:rPr>
          <w:color w:val="000000"/>
          <w:sz w:val="28"/>
          <w:szCs w:val="28"/>
        </w:rPr>
        <w:t>. Расстояние между окончаниями поперечных выступов С не должно превышать значен</w:t>
      </w:r>
      <w:bookmarkStart w:id="41" w:name="OCRUncertain073"/>
      <w:r w:rsidRPr="00151431">
        <w:rPr>
          <w:color w:val="000000"/>
          <w:sz w:val="28"/>
          <w:szCs w:val="28"/>
        </w:rPr>
        <w:t>и</w:t>
      </w:r>
      <w:bookmarkEnd w:id="41"/>
      <w:r w:rsidRPr="00151431">
        <w:rPr>
          <w:color w:val="000000"/>
          <w:sz w:val="28"/>
          <w:szCs w:val="28"/>
        </w:rPr>
        <w:t>й, указанных в</w:t>
      </w:r>
      <w:r w:rsidR="00ED4F2F" w:rsidRPr="00151431">
        <w:rPr>
          <w:color w:val="000000"/>
          <w:sz w:val="28"/>
          <w:szCs w:val="28"/>
        </w:rPr>
        <w:t xml:space="preserve"> приложении </w:t>
      </w:r>
      <w:r w:rsidR="00151431" w:rsidRPr="00151431">
        <w:rPr>
          <w:color w:val="000000"/>
          <w:sz w:val="28"/>
          <w:szCs w:val="28"/>
        </w:rPr>
        <w:t>А.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Для</w:t>
      </w:r>
      <w:r w:rsidRPr="00151431">
        <w:rPr>
          <w:color w:val="000000"/>
          <w:sz w:val="28"/>
          <w:szCs w:val="28"/>
        </w:rPr>
        <w:t xml:space="preserve"> арматурной стали диаметрами 6, 8 и </w:t>
      </w:r>
      <w:smartTag w:uri="urn:schemas-microsoft-com:office:smarttags" w:element="metricconverter">
        <w:smartTagPr>
          <w:attr w:name="ProductID" w:val="10 миллиметров"/>
        </w:smartTagPr>
        <w:r w:rsidRPr="00151431">
          <w:rPr>
            <w:color w:val="000000"/>
            <w:sz w:val="28"/>
            <w:szCs w:val="28"/>
          </w:rPr>
          <w:t>10 миллиметров</w:t>
        </w:r>
      </w:smartTag>
      <w:r w:rsidRPr="00151431">
        <w:rPr>
          <w:color w:val="000000"/>
          <w:sz w:val="28"/>
          <w:szCs w:val="28"/>
        </w:rPr>
        <w:t xml:space="preserve"> допускается сопряжение продольного ребра с поперечными выступами равной высоты при отношении </w:t>
      </w:r>
      <w:r w:rsidR="00787AB1" w:rsidRPr="00151431">
        <w:rPr>
          <w:color w:val="000000"/>
          <w:position w:val="-24"/>
          <w:sz w:val="28"/>
          <w:szCs w:val="28"/>
        </w:rPr>
        <w:object w:dxaOrig="1020" w:dyaOrig="620">
          <v:shape id="_x0000_i1029" type="#_x0000_t75" style="width:51pt;height:30.75pt" o:ole="">
            <v:imagedata r:id="rId15" o:title=""/>
          </v:shape>
          <o:OLEObject Type="Embed" ProgID="Equation.3" ShapeID="_x0000_i1029" DrawAspect="Content" ObjectID="_1461291008" r:id="rId16"/>
        </w:object>
      </w:r>
      <w:r w:rsidRPr="00151431">
        <w:rPr>
          <w:color w:val="000000"/>
          <w:sz w:val="28"/>
          <w:szCs w:val="28"/>
        </w:rPr>
        <w:t>.</w:t>
      </w:r>
      <w:r w:rsidR="00B3406A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Значения и допускаемые отклонен</w:t>
      </w:r>
      <w:bookmarkStart w:id="42" w:name="OCRUncertain076"/>
      <w:r w:rsidRPr="00151431">
        <w:rPr>
          <w:color w:val="000000"/>
          <w:sz w:val="28"/>
          <w:szCs w:val="28"/>
        </w:rPr>
        <w:t>и</w:t>
      </w:r>
      <w:bookmarkEnd w:id="42"/>
      <w:r w:rsidRPr="00151431">
        <w:rPr>
          <w:color w:val="000000"/>
          <w:sz w:val="28"/>
          <w:szCs w:val="28"/>
        </w:rPr>
        <w:t>я размера</w:t>
      </w:r>
      <w:r w:rsidR="00B3406A" w:rsidRPr="00151431">
        <w:rPr>
          <w:color w:val="000000"/>
          <w:sz w:val="28"/>
          <w:szCs w:val="28"/>
        </w:rPr>
        <w:t xml:space="preserve"> </w:t>
      </w:r>
      <w:r w:rsidR="00787AB1" w:rsidRPr="00151431">
        <w:rPr>
          <w:color w:val="000000"/>
          <w:position w:val="-10"/>
          <w:sz w:val="28"/>
          <w:szCs w:val="28"/>
        </w:rPr>
        <w:object w:dxaOrig="300" w:dyaOrig="340">
          <v:shape id="_x0000_i1030" type="#_x0000_t75" style="width:15pt;height:17.25pt" o:ole="">
            <v:imagedata r:id="rId17" o:title=""/>
          </v:shape>
          <o:OLEObject Type="Embed" ProgID="Equation.3" ShapeID="_x0000_i1030" DrawAspect="Content" ObjectID="_1461291009" r:id="rId18"/>
        </w:object>
      </w:r>
      <w:r w:rsidRPr="00151431">
        <w:rPr>
          <w:color w:val="000000"/>
          <w:sz w:val="28"/>
          <w:szCs w:val="28"/>
        </w:rPr>
        <w:t>соответствуют приведенным в</w:t>
      </w:r>
      <w:r w:rsidR="00ED4F2F" w:rsidRPr="00151431">
        <w:rPr>
          <w:color w:val="000000"/>
          <w:sz w:val="28"/>
          <w:szCs w:val="28"/>
        </w:rPr>
        <w:t xml:space="preserve"> приложении А</w:t>
      </w:r>
      <w:r w:rsidRPr="00151431">
        <w:rPr>
          <w:color w:val="000000"/>
          <w:sz w:val="28"/>
          <w:szCs w:val="28"/>
        </w:rPr>
        <w:t xml:space="preserve"> для размера</w:t>
      </w:r>
      <w:bookmarkStart w:id="43" w:name="OCRUncertain078"/>
      <w:r w:rsidR="00787AB1" w:rsidRPr="00151431">
        <w:rPr>
          <w:color w:val="000000"/>
          <w:position w:val="-10"/>
          <w:sz w:val="28"/>
          <w:szCs w:val="28"/>
        </w:rPr>
        <w:object w:dxaOrig="260" w:dyaOrig="340">
          <v:shape id="_x0000_i1031" type="#_x0000_t75" style="width:12.75pt;height:17.25pt" o:ole="">
            <v:imagedata r:id="rId19" o:title=""/>
          </v:shape>
          <o:OLEObject Type="Embed" ProgID="Equation.3" ShapeID="_x0000_i1031" DrawAspect="Content" ObjectID="_1461291010" r:id="rId20"/>
        </w:object>
      </w:r>
      <w:r w:rsidRPr="00151431">
        <w:rPr>
          <w:color w:val="000000"/>
          <w:sz w:val="28"/>
          <w:szCs w:val="28"/>
        </w:rPr>
        <w:t>.</w:t>
      </w:r>
      <w:bookmarkEnd w:id="43"/>
    </w:p>
    <w:p w:rsidR="00247104" w:rsidRPr="00151431" w:rsidRDefault="00247104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Овальность стержней (разность между </w:t>
      </w:r>
      <w:r w:rsidR="00787AB1" w:rsidRPr="00151431">
        <w:rPr>
          <w:color w:val="000000"/>
          <w:position w:val="-6"/>
          <w:sz w:val="28"/>
          <w:szCs w:val="24"/>
        </w:rPr>
        <w:object w:dxaOrig="340" w:dyaOrig="340">
          <v:shape id="_x0000_i1032" type="#_x0000_t75" style="width:17.25pt;height:17.25pt" o:ole="">
            <v:imagedata r:id="rId21" o:title=""/>
          </v:shape>
          <o:OLEObject Type="Embed" ProgID="Equation.3" ShapeID="_x0000_i1032" DrawAspect="Content" ObjectID="_1461291011" r:id="rId22"/>
        </w:object>
      </w:r>
      <w:r w:rsidR="00B3406A" w:rsidRPr="00151431">
        <w:rPr>
          <w:color w:val="000000"/>
          <w:sz w:val="28"/>
          <w:szCs w:val="24"/>
        </w:rPr>
        <w:t xml:space="preserve"> </w:t>
      </w:r>
      <w:r w:rsidRPr="00151431">
        <w:rPr>
          <w:color w:val="000000"/>
          <w:sz w:val="28"/>
          <w:szCs w:val="28"/>
        </w:rPr>
        <w:t>и</w:t>
      </w:r>
      <w:r w:rsidR="00B3406A" w:rsidRPr="00151431">
        <w:rPr>
          <w:color w:val="000000"/>
          <w:sz w:val="28"/>
          <w:szCs w:val="28"/>
        </w:rPr>
        <w:t xml:space="preserve"> </w:t>
      </w:r>
      <w:r w:rsidR="00787AB1" w:rsidRPr="00151431">
        <w:rPr>
          <w:color w:val="000000"/>
          <w:position w:val="-10"/>
          <w:sz w:val="28"/>
          <w:szCs w:val="28"/>
        </w:rPr>
        <w:object w:dxaOrig="300" w:dyaOrig="340">
          <v:shape id="_x0000_i1033" type="#_x0000_t75" style="width:15pt;height:17.25pt" o:ole="">
            <v:imagedata r:id="rId23" o:title=""/>
          </v:shape>
          <o:OLEObject Type="Embed" ProgID="Equation.3" ShapeID="_x0000_i1033" DrawAspect="Content" ObjectID="_1461291012" r:id="rId24"/>
        </w:object>
      </w:r>
      <w:r w:rsidRPr="00151431">
        <w:rPr>
          <w:color w:val="000000"/>
          <w:sz w:val="28"/>
          <w:szCs w:val="28"/>
        </w:rPr>
        <w:t xml:space="preserve"> в одном сечении) не должна превышать суммы плюсового и минусового предель</w:t>
      </w:r>
      <w:bookmarkStart w:id="44" w:name="OCRUncertain081"/>
      <w:r w:rsidRPr="00151431">
        <w:rPr>
          <w:color w:val="000000"/>
          <w:sz w:val="28"/>
          <w:szCs w:val="28"/>
        </w:rPr>
        <w:t>н</w:t>
      </w:r>
      <w:bookmarkEnd w:id="44"/>
      <w:r w:rsidRPr="00151431">
        <w:rPr>
          <w:color w:val="000000"/>
          <w:sz w:val="28"/>
          <w:szCs w:val="28"/>
        </w:rPr>
        <w:t>ых откло</w:t>
      </w:r>
      <w:bookmarkStart w:id="45" w:name="OCRUncertain082"/>
      <w:r w:rsidRPr="00151431">
        <w:rPr>
          <w:color w:val="000000"/>
          <w:sz w:val="28"/>
          <w:szCs w:val="28"/>
        </w:rPr>
        <w:t>н</w:t>
      </w:r>
      <w:bookmarkEnd w:id="45"/>
      <w:r w:rsidRPr="00151431">
        <w:rPr>
          <w:color w:val="000000"/>
          <w:sz w:val="28"/>
          <w:szCs w:val="28"/>
        </w:rPr>
        <w:t>ений по размеру</w:t>
      </w:r>
      <w:r w:rsidR="00B3406A" w:rsidRPr="00151431">
        <w:rPr>
          <w:color w:val="000000"/>
          <w:sz w:val="28"/>
          <w:szCs w:val="28"/>
        </w:rPr>
        <w:t xml:space="preserve"> </w:t>
      </w:r>
      <w:r w:rsidR="00787AB1" w:rsidRPr="00151431">
        <w:rPr>
          <w:color w:val="000000"/>
          <w:position w:val="-10"/>
          <w:sz w:val="28"/>
          <w:szCs w:val="28"/>
        </w:rPr>
        <w:object w:dxaOrig="260" w:dyaOrig="340">
          <v:shape id="_x0000_i1034" type="#_x0000_t75" style="width:12.75pt;height:17.25pt" o:ole="">
            <v:imagedata r:id="rId25" o:title=""/>
          </v:shape>
          <o:OLEObject Type="Embed" ProgID="Equation.3" ShapeID="_x0000_i1034" DrawAspect="Content" ObjectID="_1461291013" r:id="rId26"/>
        </w:object>
      </w:r>
      <w:r w:rsidRPr="00151431">
        <w:rPr>
          <w:color w:val="000000"/>
          <w:sz w:val="28"/>
          <w:szCs w:val="28"/>
        </w:rPr>
        <w:t>.</w:t>
      </w:r>
      <w:r w:rsidR="00B3406A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Размеры, на которые не установлены предельные отклонен</w:t>
      </w:r>
      <w:bookmarkStart w:id="46" w:name="OCRUncertain084"/>
      <w:r w:rsidRPr="00151431">
        <w:rPr>
          <w:color w:val="000000"/>
          <w:sz w:val="28"/>
          <w:szCs w:val="28"/>
        </w:rPr>
        <w:t>и</w:t>
      </w:r>
      <w:bookmarkEnd w:id="46"/>
      <w:r w:rsidRPr="00151431">
        <w:rPr>
          <w:color w:val="000000"/>
          <w:sz w:val="28"/>
          <w:szCs w:val="28"/>
        </w:rPr>
        <w:t>я, приведены для построения калибра и на готовом прокате их не контролируют.</w:t>
      </w:r>
    </w:p>
    <w:p w:rsidR="00247104" w:rsidRPr="00151431" w:rsidRDefault="00247104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Номинальные диаметры арматурной стали, площади поперечного сечения, линейная плотность (масса стержня длиной </w:t>
      </w:r>
      <w:smartTag w:uri="urn:schemas-microsoft-com:office:smarttags" w:element="metricconverter">
        <w:smartTagPr>
          <w:attr w:name="ProductID" w:val="1 метр"/>
        </w:smartTagPr>
        <w:r w:rsidRPr="00151431">
          <w:rPr>
            <w:color w:val="000000"/>
            <w:sz w:val="28"/>
            <w:szCs w:val="28"/>
          </w:rPr>
          <w:t xml:space="preserve">1 </w:t>
        </w:r>
        <w:bookmarkStart w:id="47" w:name="OCRUncertain085"/>
        <w:r w:rsidRPr="00151431">
          <w:rPr>
            <w:color w:val="000000"/>
            <w:sz w:val="28"/>
            <w:szCs w:val="28"/>
          </w:rPr>
          <w:t>м</w:t>
        </w:r>
        <w:r w:rsidR="00B3406A" w:rsidRPr="00151431">
          <w:rPr>
            <w:color w:val="000000"/>
            <w:sz w:val="28"/>
            <w:szCs w:val="28"/>
          </w:rPr>
          <w:t>етр</w:t>
        </w:r>
      </w:smartTag>
      <w:r w:rsidRPr="00151431">
        <w:rPr>
          <w:color w:val="000000"/>
          <w:sz w:val="28"/>
          <w:szCs w:val="28"/>
        </w:rPr>
        <w:t xml:space="preserve">), </w:t>
      </w:r>
      <w:bookmarkEnd w:id="47"/>
      <w:r w:rsidRPr="00151431">
        <w:rPr>
          <w:color w:val="000000"/>
          <w:sz w:val="28"/>
          <w:szCs w:val="28"/>
        </w:rPr>
        <w:t xml:space="preserve">предельные отклонения по размерам и массе, овальность и кривизна стержней должны соответствовать установленным </w:t>
      </w:r>
      <w:r w:rsidR="00ED4F2F" w:rsidRPr="00151431">
        <w:rPr>
          <w:color w:val="000000"/>
          <w:sz w:val="28"/>
          <w:szCs w:val="28"/>
        </w:rPr>
        <w:t xml:space="preserve">приложением А </w:t>
      </w:r>
      <w:r w:rsidRPr="00151431">
        <w:rPr>
          <w:color w:val="000000"/>
          <w:sz w:val="28"/>
          <w:szCs w:val="28"/>
        </w:rPr>
        <w:t>и ГОСТ 5781.</w:t>
      </w:r>
      <w:r w:rsidR="00B3406A" w:rsidRPr="00151431">
        <w:rPr>
          <w:color w:val="000000"/>
          <w:sz w:val="28"/>
          <w:szCs w:val="28"/>
        </w:rPr>
        <w:t xml:space="preserve"> </w:t>
      </w:r>
      <w:r w:rsidR="007F2459" w:rsidRPr="00151431">
        <w:rPr>
          <w:color w:val="000000"/>
          <w:sz w:val="28"/>
          <w:szCs w:val="28"/>
        </w:rPr>
        <w:t xml:space="preserve">Арматурную сталь диаметром </w:t>
      </w:r>
      <w:smartTag w:uri="urn:schemas-microsoft-com:office:smarttags" w:element="metricconverter">
        <w:smartTagPr>
          <w:attr w:name="ProductID" w:val="10 миллиметров"/>
        </w:smartTagPr>
        <w:r w:rsidR="007F2459" w:rsidRPr="00151431">
          <w:rPr>
            <w:color w:val="000000"/>
            <w:sz w:val="28"/>
            <w:szCs w:val="28"/>
          </w:rPr>
          <w:t>10 миллиметров</w:t>
        </w:r>
      </w:smartTag>
      <w:r w:rsidRPr="00151431">
        <w:rPr>
          <w:color w:val="000000"/>
          <w:sz w:val="28"/>
          <w:szCs w:val="28"/>
        </w:rPr>
        <w:t xml:space="preserve"> и более изготовляют в виде стержней длиной, оговоренной в заказе.</w:t>
      </w:r>
      <w:r w:rsidR="00B3406A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Арма</w:t>
      </w:r>
      <w:r w:rsidR="007F2459" w:rsidRPr="00151431">
        <w:rPr>
          <w:color w:val="000000"/>
          <w:sz w:val="28"/>
          <w:szCs w:val="28"/>
        </w:rPr>
        <w:t xml:space="preserve">турная сталь диаметрами 6 и </w:t>
      </w:r>
      <w:smartTag w:uri="urn:schemas-microsoft-com:office:smarttags" w:element="metricconverter">
        <w:smartTagPr>
          <w:attr w:name="ProductID" w:val="8 миллиметров"/>
        </w:smartTagPr>
        <w:r w:rsidR="007F2459" w:rsidRPr="00151431">
          <w:rPr>
            <w:color w:val="000000"/>
            <w:sz w:val="28"/>
            <w:szCs w:val="28"/>
          </w:rPr>
          <w:t>8 миллиметров</w:t>
        </w:r>
      </w:smartTag>
      <w:r w:rsidRPr="00151431">
        <w:rPr>
          <w:color w:val="000000"/>
          <w:sz w:val="28"/>
          <w:szCs w:val="28"/>
        </w:rPr>
        <w:t xml:space="preserve"> изготовляется в мотках. Изготовление арматурной стали классов Ат40</w:t>
      </w:r>
      <w:bookmarkStart w:id="48" w:name="OCRUncertain087"/>
      <w:r w:rsidRPr="00151431">
        <w:rPr>
          <w:color w:val="000000"/>
          <w:sz w:val="28"/>
          <w:szCs w:val="28"/>
        </w:rPr>
        <w:t>0</w:t>
      </w:r>
      <w:bookmarkEnd w:id="48"/>
      <w:r w:rsidRPr="00151431">
        <w:rPr>
          <w:color w:val="000000"/>
          <w:sz w:val="28"/>
          <w:szCs w:val="28"/>
        </w:rPr>
        <w:t>С, Ат5</w:t>
      </w:r>
      <w:bookmarkStart w:id="49" w:name="OCRUncertain088"/>
      <w:r w:rsidRPr="00151431">
        <w:rPr>
          <w:color w:val="000000"/>
          <w:sz w:val="28"/>
          <w:szCs w:val="28"/>
        </w:rPr>
        <w:t>0</w:t>
      </w:r>
      <w:bookmarkEnd w:id="49"/>
      <w:r w:rsidRPr="00151431">
        <w:rPr>
          <w:color w:val="000000"/>
          <w:sz w:val="28"/>
          <w:szCs w:val="28"/>
        </w:rPr>
        <w:t xml:space="preserve">0С и </w:t>
      </w:r>
      <w:bookmarkStart w:id="50" w:name="OCRUncertain089"/>
      <w:r w:rsidRPr="00151431">
        <w:rPr>
          <w:color w:val="000000"/>
          <w:sz w:val="28"/>
          <w:szCs w:val="28"/>
        </w:rPr>
        <w:t>Ат600С</w:t>
      </w:r>
      <w:bookmarkEnd w:id="50"/>
      <w:r w:rsidR="007F2459" w:rsidRPr="00151431">
        <w:rPr>
          <w:color w:val="000000"/>
          <w:sz w:val="28"/>
          <w:szCs w:val="28"/>
        </w:rPr>
        <w:t xml:space="preserve"> диаметром </w:t>
      </w:r>
      <w:smartTag w:uri="urn:schemas-microsoft-com:office:smarttags" w:element="metricconverter">
        <w:smartTagPr>
          <w:attr w:name="ProductID" w:val="10 миллиметров"/>
        </w:smartTagPr>
        <w:r w:rsidR="007F2459" w:rsidRPr="00151431">
          <w:rPr>
            <w:color w:val="000000"/>
            <w:sz w:val="28"/>
            <w:szCs w:val="28"/>
          </w:rPr>
          <w:t>10 миллиметров</w:t>
        </w:r>
      </w:smartTag>
      <w:r w:rsidRPr="00151431">
        <w:rPr>
          <w:color w:val="000000"/>
          <w:sz w:val="28"/>
          <w:szCs w:val="28"/>
        </w:rPr>
        <w:t xml:space="preserve"> допускается в мотках.</w:t>
      </w:r>
    </w:p>
    <w:p w:rsidR="00247104" w:rsidRPr="00151431" w:rsidRDefault="00247104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Стержни изготовляют мерной длины от 5,3 до </w:t>
      </w:r>
      <w:smartTag w:uri="urn:schemas-microsoft-com:office:smarttags" w:element="metricconverter">
        <w:smartTagPr>
          <w:attr w:name="ProductID" w:val="13,5 метра"/>
        </w:smartTagPr>
        <w:r w:rsidRPr="00151431">
          <w:rPr>
            <w:color w:val="000000"/>
            <w:sz w:val="28"/>
            <w:szCs w:val="28"/>
          </w:rPr>
          <w:t>13,5 м</w:t>
        </w:r>
        <w:r w:rsidR="00B3406A" w:rsidRPr="00151431">
          <w:rPr>
            <w:color w:val="000000"/>
            <w:sz w:val="28"/>
            <w:szCs w:val="28"/>
          </w:rPr>
          <w:t>етра</w:t>
        </w:r>
      </w:smartTag>
      <w:r w:rsidRPr="00151431">
        <w:rPr>
          <w:color w:val="000000"/>
          <w:sz w:val="28"/>
          <w:szCs w:val="28"/>
        </w:rPr>
        <w:t xml:space="preserve">. Допускается изготовление стержней мерной длиной до </w:t>
      </w:r>
      <w:smartTag w:uri="urn:schemas-microsoft-com:office:smarttags" w:element="metricconverter">
        <w:smartTagPr>
          <w:attr w:name="ProductID" w:val="26 метра"/>
        </w:smartTagPr>
        <w:r w:rsidRPr="00151431">
          <w:rPr>
            <w:color w:val="000000"/>
            <w:sz w:val="28"/>
            <w:szCs w:val="28"/>
          </w:rPr>
          <w:t>26 м</w:t>
        </w:r>
        <w:r w:rsidR="00B3406A" w:rsidRPr="00151431">
          <w:rPr>
            <w:color w:val="000000"/>
            <w:sz w:val="28"/>
            <w:szCs w:val="28"/>
          </w:rPr>
          <w:t>етра</w:t>
        </w:r>
      </w:smartTag>
      <w:r w:rsidRPr="00151431">
        <w:rPr>
          <w:color w:val="000000"/>
          <w:sz w:val="28"/>
          <w:szCs w:val="28"/>
        </w:rPr>
        <w:t>.</w:t>
      </w:r>
      <w:r w:rsidR="00B3406A" w:rsidRPr="00151431">
        <w:rPr>
          <w:color w:val="000000"/>
          <w:sz w:val="28"/>
          <w:szCs w:val="28"/>
        </w:rPr>
        <w:t xml:space="preserve"> Длина стержней – </w:t>
      </w:r>
      <w:r w:rsidRPr="00151431">
        <w:rPr>
          <w:color w:val="000000"/>
          <w:sz w:val="28"/>
          <w:szCs w:val="28"/>
        </w:rPr>
        <w:t>по требованию потребителя.</w:t>
      </w:r>
      <w:r w:rsidR="00B3406A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Свариваемую арматурную сталь допускается поставлять в виде стержней:</w:t>
      </w:r>
    </w:p>
    <w:p w:rsidR="00247104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47104" w:rsidRPr="00151431">
        <w:rPr>
          <w:color w:val="000000"/>
          <w:sz w:val="28"/>
          <w:szCs w:val="28"/>
        </w:rPr>
        <w:t xml:space="preserve">мерной длины с немерными отрезками длиной не менее </w:t>
      </w:r>
      <w:smartTag w:uri="urn:schemas-microsoft-com:office:smarttags" w:element="metricconverter">
        <w:smartTagPr>
          <w:attr w:name="ProductID" w:val="2 метра"/>
        </w:smartTagPr>
        <w:r w:rsidR="00247104" w:rsidRPr="00151431">
          <w:rPr>
            <w:color w:val="000000"/>
            <w:sz w:val="28"/>
            <w:szCs w:val="28"/>
          </w:rPr>
          <w:t>2 м</w:t>
        </w:r>
        <w:r w:rsidR="00B3406A" w:rsidRPr="00151431">
          <w:rPr>
            <w:color w:val="000000"/>
            <w:sz w:val="28"/>
            <w:szCs w:val="28"/>
          </w:rPr>
          <w:t>етра</w:t>
        </w:r>
      </w:smartTag>
      <w:r w:rsidR="00247104" w:rsidRPr="00151431">
        <w:rPr>
          <w:color w:val="000000"/>
          <w:sz w:val="28"/>
          <w:szCs w:val="28"/>
        </w:rPr>
        <w:t xml:space="preserve"> в количестве не более 15</w:t>
      </w:r>
      <w:r w:rsidR="003E37A7" w:rsidRPr="00151431">
        <w:rPr>
          <w:color w:val="000000"/>
          <w:sz w:val="28"/>
          <w:szCs w:val="28"/>
        </w:rPr>
        <w:t xml:space="preserve"> </w:t>
      </w:r>
      <w:r w:rsidR="007F2459" w:rsidRPr="00151431">
        <w:rPr>
          <w:color w:val="000000"/>
          <w:sz w:val="28"/>
          <w:szCs w:val="28"/>
        </w:rPr>
        <w:t>процентов</w:t>
      </w:r>
      <w:r w:rsidR="00247104" w:rsidRPr="00151431">
        <w:rPr>
          <w:color w:val="000000"/>
          <w:sz w:val="28"/>
          <w:szCs w:val="28"/>
        </w:rPr>
        <w:t xml:space="preserve"> массы партии;</w:t>
      </w:r>
    </w:p>
    <w:p w:rsidR="00247104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47104" w:rsidRPr="00151431">
        <w:rPr>
          <w:color w:val="000000"/>
          <w:sz w:val="28"/>
          <w:szCs w:val="28"/>
        </w:rPr>
        <w:t xml:space="preserve">немерной длины от 6 до </w:t>
      </w:r>
      <w:r w:rsidRPr="0015143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метра</w:t>
      </w:r>
      <w:r w:rsidR="00247104" w:rsidRPr="00151431">
        <w:rPr>
          <w:color w:val="000000"/>
          <w:sz w:val="28"/>
          <w:szCs w:val="28"/>
        </w:rPr>
        <w:t>. В партии такой арматурной стали допускается наличие стержней дл</w:t>
      </w:r>
      <w:bookmarkStart w:id="51" w:name="OCRUncertain090"/>
      <w:r w:rsidR="00247104" w:rsidRPr="00151431">
        <w:rPr>
          <w:color w:val="000000"/>
          <w:sz w:val="28"/>
          <w:szCs w:val="28"/>
        </w:rPr>
        <w:t>и</w:t>
      </w:r>
      <w:bookmarkEnd w:id="51"/>
      <w:r w:rsidR="00247104" w:rsidRPr="00151431">
        <w:rPr>
          <w:color w:val="000000"/>
          <w:sz w:val="28"/>
          <w:szCs w:val="28"/>
        </w:rPr>
        <w:t xml:space="preserve">ной от 3 до </w:t>
      </w:r>
      <w:smartTag w:uri="urn:schemas-microsoft-com:office:smarttags" w:element="metricconverter">
        <w:smartTagPr>
          <w:attr w:name="ProductID" w:val="6 метра"/>
        </w:smartTagPr>
        <w:r w:rsidR="00247104" w:rsidRPr="00151431">
          <w:rPr>
            <w:color w:val="000000"/>
            <w:sz w:val="28"/>
            <w:szCs w:val="28"/>
          </w:rPr>
          <w:t>6 м</w:t>
        </w:r>
        <w:r w:rsidR="00B3406A" w:rsidRPr="00151431">
          <w:rPr>
            <w:color w:val="000000"/>
            <w:sz w:val="28"/>
            <w:szCs w:val="28"/>
          </w:rPr>
          <w:t>етра</w:t>
        </w:r>
      </w:smartTag>
      <w:r w:rsidR="00247104" w:rsidRPr="00151431">
        <w:rPr>
          <w:color w:val="000000"/>
          <w:sz w:val="28"/>
          <w:szCs w:val="28"/>
        </w:rPr>
        <w:t xml:space="preserve"> в количестве не более 7 </w:t>
      </w:r>
      <w:r w:rsidR="00C23107" w:rsidRPr="00151431">
        <w:rPr>
          <w:color w:val="000000"/>
          <w:sz w:val="28"/>
          <w:szCs w:val="28"/>
        </w:rPr>
        <w:t>процентов</w:t>
      </w:r>
      <w:r w:rsidR="00247104" w:rsidRPr="00151431">
        <w:rPr>
          <w:color w:val="000000"/>
          <w:sz w:val="28"/>
          <w:szCs w:val="28"/>
        </w:rPr>
        <w:t xml:space="preserve"> массы партии.</w:t>
      </w:r>
    </w:p>
    <w:p w:rsidR="00247104" w:rsidRPr="00151431" w:rsidRDefault="00247104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Предельные отклонения по длине стержней мерной длины должны соответствовать требованиям ГОСТ 5781.</w:t>
      </w:r>
    </w:p>
    <w:p w:rsidR="00E20C99" w:rsidRPr="00151431" w:rsidRDefault="00B3406A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Механические свойства арматур</w:t>
      </w:r>
      <w:bookmarkStart w:id="52" w:name="OCRUncertain121"/>
      <w:r w:rsidRPr="00151431">
        <w:rPr>
          <w:color w:val="000000"/>
          <w:sz w:val="28"/>
          <w:szCs w:val="28"/>
        </w:rPr>
        <w:t>н</w:t>
      </w:r>
      <w:bookmarkEnd w:id="52"/>
      <w:r w:rsidRPr="00151431">
        <w:rPr>
          <w:color w:val="000000"/>
          <w:sz w:val="28"/>
          <w:szCs w:val="28"/>
        </w:rPr>
        <w:t>ой стали до и после электронагрева, а также результаты испытаний ее на изгиб должны соответствовать требованиям, установленным</w:t>
      </w:r>
      <w:r w:rsidR="00ED4F2F" w:rsidRPr="00151431">
        <w:rPr>
          <w:color w:val="000000"/>
          <w:sz w:val="28"/>
          <w:szCs w:val="28"/>
        </w:rPr>
        <w:t xml:space="preserve"> приложением </w:t>
      </w:r>
      <w:r w:rsidR="00151431" w:rsidRPr="00151431">
        <w:rPr>
          <w:color w:val="000000"/>
          <w:sz w:val="28"/>
          <w:szCs w:val="28"/>
        </w:rPr>
        <w:t>Б.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Статистические</w:t>
      </w:r>
      <w:r w:rsidRPr="00151431">
        <w:rPr>
          <w:color w:val="000000"/>
          <w:sz w:val="28"/>
          <w:szCs w:val="28"/>
        </w:rPr>
        <w:t xml:space="preserve"> показатели механических свойств арматурной стали должны соответствовать установленным таблицей </w:t>
      </w:r>
      <w:r w:rsidR="00ED4F2F" w:rsidRPr="00151431">
        <w:rPr>
          <w:color w:val="000000"/>
          <w:sz w:val="28"/>
          <w:szCs w:val="28"/>
        </w:rPr>
        <w:t>3</w:t>
      </w:r>
      <w:r w:rsidRPr="00151431">
        <w:rPr>
          <w:color w:val="000000"/>
          <w:sz w:val="28"/>
          <w:szCs w:val="28"/>
        </w:rPr>
        <w:t xml:space="preserve"> и ГОСТ 10884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9</w:t>
      </w:r>
      <w:r w:rsidRPr="00151431">
        <w:rPr>
          <w:color w:val="000000"/>
          <w:sz w:val="28"/>
          <w:szCs w:val="28"/>
        </w:rPr>
        <w:t xml:space="preserve">4 </w:t>
      </w:r>
      <w:r w:rsidR="00151431">
        <w:rPr>
          <w:color w:val="000000"/>
          <w:sz w:val="28"/>
          <w:szCs w:val="28"/>
        </w:rPr>
        <w:t>«</w:t>
      </w:r>
      <w:r w:rsidRPr="00151431">
        <w:rPr>
          <w:color w:val="000000"/>
          <w:sz w:val="28"/>
          <w:szCs w:val="28"/>
        </w:rPr>
        <w:t>Сталь арматурная термомеханически упрочненная для железобетонных конструкций. Технические требования</w:t>
      </w:r>
      <w:r w:rsidR="00151431">
        <w:rPr>
          <w:color w:val="000000"/>
          <w:sz w:val="28"/>
          <w:szCs w:val="28"/>
        </w:rPr>
        <w:t>»</w:t>
      </w:r>
      <w:r w:rsidRPr="00151431">
        <w:rPr>
          <w:color w:val="000000"/>
          <w:sz w:val="28"/>
          <w:szCs w:val="28"/>
        </w:rPr>
        <w:t>.</w:t>
      </w:r>
    </w:p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406A" w:rsidRPr="00151431" w:rsidRDefault="00B3406A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Таблица </w:t>
      </w:r>
      <w:r w:rsidR="00ED4F2F" w:rsidRPr="00151431">
        <w:rPr>
          <w:color w:val="000000"/>
          <w:sz w:val="28"/>
          <w:szCs w:val="28"/>
        </w:rPr>
        <w:t>3</w:t>
      </w:r>
      <w:r w:rsidRPr="00151431">
        <w:rPr>
          <w:color w:val="000000"/>
          <w:sz w:val="28"/>
          <w:szCs w:val="28"/>
        </w:rPr>
        <w:t xml:space="preserve"> – Статистические показатели механических свойств арматурной стали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719"/>
        <w:gridCol w:w="1118"/>
        <w:gridCol w:w="791"/>
        <w:gridCol w:w="1117"/>
        <w:gridCol w:w="790"/>
        <w:gridCol w:w="1117"/>
        <w:gridCol w:w="788"/>
        <w:gridCol w:w="1117"/>
        <w:gridCol w:w="740"/>
      </w:tblGrid>
      <w:tr w:rsidR="00C920B0" w:rsidRPr="00151431" w:rsidTr="00151431">
        <w:trPr>
          <w:cantSplit/>
          <w:jc w:val="center"/>
        </w:trPr>
        <w:tc>
          <w:tcPr>
            <w:tcW w:w="924" w:type="pct"/>
            <w:vMerge w:val="restar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Номинальный</w:t>
            </w:r>
          </w:p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диаметр</w:t>
            </w:r>
          </w:p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арматурной стали (номер</w:t>
            </w:r>
          </w:p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профиля), мм</w:t>
            </w:r>
          </w:p>
        </w:tc>
        <w:tc>
          <w:tcPr>
            <w:tcW w:w="4076" w:type="pct"/>
            <w:gridSpan w:val="8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Статистические показатели механических свойств</w:t>
            </w:r>
          </w:p>
        </w:tc>
      </w:tr>
      <w:tr w:rsidR="00C920B0" w:rsidRPr="00151431" w:rsidTr="00151431">
        <w:trPr>
          <w:cantSplit/>
          <w:jc w:val="center"/>
        </w:trPr>
        <w:tc>
          <w:tcPr>
            <w:tcW w:w="924" w:type="pct"/>
            <w:vMerge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050" w:type="pct"/>
            <w:gridSpan w:val="4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Среднее квадратическое отклонение, Н/мм</w:t>
            </w:r>
            <w:r w:rsidRPr="0015143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2025" w:type="pct"/>
            <w:gridSpan w:val="4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Отношение</w:t>
            </w:r>
          </w:p>
        </w:tc>
      </w:tr>
      <w:tr w:rsidR="00C920B0" w:rsidRPr="00151431" w:rsidTr="00151431">
        <w:trPr>
          <w:cantSplit/>
          <w:jc w:val="center"/>
        </w:trPr>
        <w:tc>
          <w:tcPr>
            <w:tcW w:w="924" w:type="pct"/>
            <w:vMerge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25" w:type="pct"/>
            <w:gridSpan w:val="2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151431">
              <w:rPr>
                <w:color w:val="000000"/>
                <w:sz w:val="20"/>
                <w:szCs w:val="24"/>
                <w:lang w:val="en-US"/>
              </w:rPr>
              <w:t>S</w:t>
            </w:r>
          </w:p>
        </w:tc>
        <w:tc>
          <w:tcPr>
            <w:tcW w:w="1025" w:type="pct"/>
            <w:gridSpan w:val="2"/>
          </w:tcPr>
          <w:p w:rsidR="00C920B0" w:rsidRPr="00151431" w:rsidRDefault="00787AB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position w:val="-12"/>
                <w:sz w:val="20"/>
                <w:szCs w:val="24"/>
              </w:rPr>
              <w:object w:dxaOrig="279" w:dyaOrig="360">
                <v:shape id="_x0000_i1035" type="#_x0000_t75" style="width:14.25pt;height:18pt" o:ole="">
                  <v:imagedata r:id="rId27" o:title=""/>
                </v:shape>
                <o:OLEObject Type="Embed" ProgID="Equation.3" ShapeID="_x0000_i1035" DrawAspect="Content" ObjectID="_1461291014" r:id="rId28"/>
              </w:object>
            </w:r>
          </w:p>
        </w:tc>
        <w:tc>
          <w:tcPr>
            <w:tcW w:w="1025" w:type="pct"/>
            <w:gridSpan w:val="2"/>
          </w:tcPr>
          <w:p w:rsidR="00C920B0" w:rsidRPr="00151431" w:rsidRDefault="00787AB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position w:val="-26"/>
                <w:sz w:val="20"/>
                <w:szCs w:val="24"/>
              </w:rPr>
              <w:object w:dxaOrig="320" w:dyaOrig="639">
                <v:shape id="_x0000_i1036" type="#_x0000_t75" style="width:15.75pt;height:32.25pt" o:ole="">
                  <v:imagedata r:id="rId29" o:title=""/>
                </v:shape>
                <o:OLEObject Type="Embed" ProgID="Equation.3" ShapeID="_x0000_i1036" DrawAspect="Content" ObjectID="_1461291015" r:id="rId30"/>
              </w:object>
            </w:r>
          </w:p>
        </w:tc>
        <w:tc>
          <w:tcPr>
            <w:tcW w:w="1000" w:type="pct"/>
            <w:gridSpan w:val="2"/>
          </w:tcPr>
          <w:p w:rsidR="00C920B0" w:rsidRPr="00151431" w:rsidRDefault="00787AB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position w:val="-24"/>
                <w:sz w:val="20"/>
                <w:szCs w:val="24"/>
              </w:rPr>
              <w:object w:dxaOrig="360" w:dyaOrig="639">
                <v:shape id="_x0000_i1037" type="#_x0000_t75" style="width:18pt;height:32.25pt" o:ole="">
                  <v:imagedata r:id="rId31" o:title=""/>
                </v:shape>
                <o:OLEObject Type="Embed" ProgID="Equation.3" ShapeID="_x0000_i1037" DrawAspect="Content" ObjectID="_1461291016" r:id="rId32"/>
              </w:object>
            </w:r>
          </w:p>
        </w:tc>
      </w:tr>
      <w:tr w:rsidR="00151431" w:rsidRPr="00151431" w:rsidTr="00151431">
        <w:trPr>
          <w:cantSplit/>
          <w:jc w:val="center"/>
        </w:trPr>
        <w:tc>
          <w:tcPr>
            <w:tcW w:w="924" w:type="pct"/>
            <w:vMerge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01" w:type="pct"/>
          </w:tcPr>
          <w:p w:rsidR="00C920B0" w:rsidRPr="00151431" w:rsidRDefault="00787AB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position w:val="-14"/>
                <w:sz w:val="20"/>
                <w:szCs w:val="24"/>
              </w:rPr>
              <w:object w:dxaOrig="780" w:dyaOrig="380">
                <v:shape id="_x0000_i1038" type="#_x0000_t75" style="width:39pt;height:18.75pt" o:ole="">
                  <v:imagedata r:id="rId33" o:title=""/>
                </v:shape>
                <o:OLEObject Type="Embed" ProgID="Equation.3" ShapeID="_x0000_i1038" DrawAspect="Content" ObjectID="_1461291017" r:id="rId34"/>
              </w:object>
            </w:r>
          </w:p>
        </w:tc>
        <w:tc>
          <w:tcPr>
            <w:tcW w:w="425" w:type="pct"/>
          </w:tcPr>
          <w:p w:rsidR="00C920B0" w:rsidRPr="00151431" w:rsidRDefault="00787AB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position w:val="-12"/>
                <w:sz w:val="20"/>
                <w:szCs w:val="28"/>
              </w:rPr>
              <w:object w:dxaOrig="279" w:dyaOrig="360">
                <v:shape id="_x0000_i1039" type="#_x0000_t75" style="width:14.25pt;height:18pt" o:ole="">
                  <v:imagedata r:id="rId35" o:title=""/>
                </v:shape>
                <o:OLEObject Type="Embed" ProgID="Equation.3" ShapeID="_x0000_i1039" DrawAspect="Content" ObjectID="_1461291018" r:id="rId36"/>
              </w:object>
            </w:r>
          </w:p>
        </w:tc>
        <w:tc>
          <w:tcPr>
            <w:tcW w:w="601" w:type="pct"/>
          </w:tcPr>
          <w:p w:rsidR="00C920B0" w:rsidRPr="00151431" w:rsidRDefault="00787AB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position w:val="-14"/>
                <w:sz w:val="20"/>
                <w:szCs w:val="24"/>
              </w:rPr>
              <w:object w:dxaOrig="780" w:dyaOrig="380">
                <v:shape id="_x0000_i1040" type="#_x0000_t75" style="width:39pt;height:18.75pt" o:ole="">
                  <v:imagedata r:id="rId37" o:title=""/>
                </v:shape>
                <o:OLEObject Type="Embed" ProgID="Equation.3" ShapeID="_x0000_i1040" DrawAspect="Content" ObjectID="_1461291019" r:id="rId38"/>
              </w:object>
            </w:r>
          </w:p>
        </w:tc>
        <w:tc>
          <w:tcPr>
            <w:tcW w:w="425" w:type="pct"/>
          </w:tcPr>
          <w:p w:rsidR="00C920B0" w:rsidRPr="00151431" w:rsidRDefault="00787AB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position w:val="-12"/>
                <w:sz w:val="20"/>
                <w:szCs w:val="28"/>
              </w:rPr>
              <w:object w:dxaOrig="279" w:dyaOrig="360">
                <v:shape id="_x0000_i1041" type="#_x0000_t75" style="width:14.25pt;height:18pt" o:ole="">
                  <v:imagedata r:id="rId35" o:title=""/>
                </v:shape>
                <o:OLEObject Type="Embed" ProgID="Equation.3" ShapeID="_x0000_i1041" DrawAspect="Content" ObjectID="_1461291020" r:id="rId39"/>
              </w:object>
            </w:r>
          </w:p>
        </w:tc>
        <w:tc>
          <w:tcPr>
            <w:tcW w:w="601" w:type="pct"/>
          </w:tcPr>
          <w:p w:rsidR="00C920B0" w:rsidRPr="00151431" w:rsidRDefault="00787AB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position w:val="-14"/>
                <w:sz w:val="20"/>
                <w:szCs w:val="24"/>
              </w:rPr>
              <w:object w:dxaOrig="780" w:dyaOrig="380">
                <v:shape id="_x0000_i1042" type="#_x0000_t75" style="width:39pt;height:18.75pt" o:ole="">
                  <v:imagedata r:id="rId37" o:title=""/>
                </v:shape>
                <o:OLEObject Type="Embed" ProgID="Equation.3" ShapeID="_x0000_i1042" DrawAspect="Content" ObjectID="_1461291021" r:id="rId40"/>
              </w:object>
            </w:r>
          </w:p>
        </w:tc>
        <w:tc>
          <w:tcPr>
            <w:tcW w:w="424" w:type="pct"/>
          </w:tcPr>
          <w:p w:rsidR="00C920B0" w:rsidRPr="00151431" w:rsidRDefault="00787AB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position w:val="-12"/>
                <w:sz w:val="20"/>
                <w:szCs w:val="28"/>
              </w:rPr>
              <w:object w:dxaOrig="279" w:dyaOrig="360">
                <v:shape id="_x0000_i1043" type="#_x0000_t75" style="width:14.25pt;height:18pt" o:ole="">
                  <v:imagedata r:id="rId35" o:title=""/>
                </v:shape>
                <o:OLEObject Type="Embed" ProgID="Equation.3" ShapeID="_x0000_i1043" DrawAspect="Content" ObjectID="_1461291022" r:id="rId41"/>
              </w:object>
            </w:r>
          </w:p>
        </w:tc>
        <w:tc>
          <w:tcPr>
            <w:tcW w:w="601" w:type="pct"/>
          </w:tcPr>
          <w:p w:rsidR="00C920B0" w:rsidRPr="00151431" w:rsidRDefault="00787AB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position w:val="-14"/>
                <w:sz w:val="20"/>
                <w:szCs w:val="24"/>
              </w:rPr>
              <w:object w:dxaOrig="780" w:dyaOrig="380">
                <v:shape id="_x0000_i1044" type="#_x0000_t75" style="width:39pt;height:18.75pt" o:ole="">
                  <v:imagedata r:id="rId37" o:title=""/>
                </v:shape>
                <o:OLEObject Type="Embed" ProgID="Equation.3" ShapeID="_x0000_i1044" DrawAspect="Content" ObjectID="_1461291023" r:id="rId42"/>
              </w:object>
            </w:r>
          </w:p>
        </w:tc>
        <w:tc>
          <w:tcPr>
            <w:tcW w:w="400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151431">
              <w:rPr>
                <w:color w:val="000000"/>
                <w:sz w:val="20"/>
                <w:szCs w:val="24"/>
                <w:lang w:val="en-US"/>
              </w:rPr>
              <w:t>S</w:t>
            </w:r>
          </w:p>
        </w:tc>
      </w:tr>
      <w:tr w:rsidR="00151431" w:rsidRPr="00151431" w:rsidTr="00151431">
        <w:trPr>
          <w:cantSplit/>
          <w:jc w:val="center"/>
        </w:trPr>
        <w:tc>
          <w:tcPr>
            <w:tcW w:w="924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10</w:t>
            </w:r>
            <w:r w:rsidR="00151431">
              <w:rPr>
                <w:color w:val="000000"/>
                <w:sz w:val="20"/>
              </w:rPr>
              <w:t>–</w:t>
            </w:r>
            <w:r w:rsidR="00151431" w:rsidRPr="00151431">
              <w:rPr>
                <w:color w:val="000000"/>
                <w:sz w:val="20"/>
              </w:rPr>
              <w:t>1</w:t>
            </w:r>
            <w:r w:rsidRPr="00151431">
              <w:rPr>
                <w:color w:val="000000"/>
                <w:sz w:val="20"/>
              </w:rPr>
              <w:t>4</w:t>
            </w:r>
          </w:p>
        </w:tc>
        <w:tc>
          <w:tcPr>
            <w:tcW w:w="601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90</w:t>
            </w:r>
          </w:p>
        </w:tc>
        <w:tc>
          <w:tcPr>
            <w:tcW w:w="425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90</w:t>
            </w:r>
          </w:p>
        </w:tc>
        <w:tc>
          <w:tcPr>
            <w:tcW w:w="601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50</w:t>
            </w:r>
          </w:p>
        </w:tc>
        <w:tc>
          <w:tcPr>
            <w:tcW w:w="425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50</w:t>
            </w:r>
          </w:p>
        </w:tc>
        <w:tc>
          <w:tcPr>
            <w:tcW w:w="601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0, 09</w:t>
            </w:r>
          </w:p>
        </w:tc>
        <w:tc>
          <w:tcPr>
            <w:tcW w:w="424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0, 08</w:t>
            </w:r>
          </w:p>
        </w:tc>
        <w:tc>
          <w:tcPr>
            <w:tcW w:w="601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0, 06</w:t>
            </w:r>
          </w:p>
        </w:tc>
        <w:tc>
          <w:tcPr>
            <w:tcW w:w="400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0, 05</w:t>
            </w:r>
          </w:p>
        </w:tc>
      </w:tr>
      <w:tr w:rsidR="00151431" w:rsidRPr="00151431" w:rsidTr="00151431">
        <w:trPr>
          <w:cantSplit/>
          <w:trHeight w:val="216"/>
          <w:jc w:val="center"/>
        </w:trPr>
        <w:tc>
          <w:tcPr>
            <w:tcW w:w="924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151431">
              <w:rPr>
                <w:color w:val="000000"/>
                <w:sz w:val="20"/>
              </w:rPr>
              <w:t>Св. 14</w:t>
            </w:r>
          </w:p>
        </w:tc>
        <w:tc>
          <w:tcPr>
            <w:tcW w:w="601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80</w:t>
            </w:r>
          </w:p>
        </w:tc>
        <w:tc>
          <w:tcPr>
            <w:tcW w:w="425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80</w:t>
            </w:r>
          </w:p>
        </w:tc>
        <w:tc>
          <w:tcPr>
            <w:tcW w:w="601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45</w:t>
            </w:r>
          </w:p>
        </w:tc>
        <w:tc>
          <w:tcPr>
            <w:tcW w:w="425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45</w:t>
            </w:r>
          </w:p>
        </w:tc>
        <w:tc>
          <w:tcPr>
            <w:tcW w:w="601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0, 08</w:t>
            </w:r>
          </w:p>
        </w:tc>
        <w:tc>
          <w:tcPr>
            <w:tcW w:w="424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0, 07</w:t>
            </w:r>
          </w:p>
        </w:tc>
        <w:tc>
          <w:tcPr>
            <w:tcW w:w="601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0, 05</w:t>
            </w:r>
          </w:p>
        </w:tc>
        <w:tc>
          <w:tcPr>
            <w:tcW w:w="400" w:type="pct"/>
          </w:tcPr>
          <w:p w:rsidR="00C920B0" w:rsidRPr="00151431" w:rsidRDefault="00C920B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  <w:r w:rsidRPr="00151431">
              <w:rPr>
                <w:color w:val="000000"/>
                <w:sz w:val="20"/>
              </w:rPr>
              <w:t>0, 04</w:t>
            </w:r>
          </w:p>
        </w:tc>
      </w:tr>
      <w:tr w:rsidR="00E20C99" w:rsidRPr="00151431" w:rsidTr="00151431">
        <w:trPr>
          <w:cantSplit/>
          <w:trHeight w:val="315"/>
          <w:jc w:val="center"/>
        </w:trPr>
        <w:tc>
          <w:tcPr>
            <w:tcW w:w="5000" w:type="pct"/>
            <w:gridSpan w:val="9"/>
          </w:tcPr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Примечан</w:t>
            </w:r>
            <w:bookmarkStart w:id="53" w:name="OCRUncertain201"/>
            <w:r w:rsidRPr="00151431">
              <w:rPr>
                <w:color w:val="000000"/>
                <w:sz w:val="20"/>
                <w:szCs w:val="24"/>
              </w:rPr>
              <w:t>и</w:t>
            </w:r>
            <w:bookmarkEnd w:id="53"/>
            <w:r w:rsidRPr="00151431">
              <w:rPr>
                <w:color w:val="000000"/>
                <w:sz w:val="20"/>
                <w:szCs w:val="24"/>
              </w:rPr>
              <w:t>я:</w:t>
            </w:r>
          </w:p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  <w:lang w:val="en-US"/>
              </w:rPr>
              <w:t>S</w:t>
            </w:r>
            <w:r w:rsidR="00151431">
              <w:rPr>
                <w:color w:val="000000"/>
                <w:sz w:val="20"/>
                <w:szCs w:val="24"/>
              </w:rPr>
              <w:t xml:space="preserve"> –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 ср</w:t>
            </w:r>
            <w:r w:rsidRPr="00151431">
              <w:rPr>
                <w:color w:val="000000"/>
                <w:sz w:val="20"/>
                <w:szCs w:val="24"/>
              </w:rPr>
              <w:t xml:space="preserve">еднее </w:t>
            </w:r>
            <w:bookmarkStart w:id="54" w:name="OCRUncertain202"/>
            <w:r w:rsidRPr="00151431">
              <w:rPr>
                <w:color w:val="000000"/>
                <w:sz w:val="20"/>
                <w:szCs w:val="24"/>
              </w:rPr>
              <w:t>квадратическое</w:t>
            </w:r>
            <w:bookmarkEnd w:id="54"/>
            <w:r w:rsidRPr="00151431">
              <w:rPr>
                <w:color w:val="000000"/>
                <w:sz w:val="20"/>
                <w:szCs w:val="24"/>
              </w:rPr>
              <w:t xml:space="preserve"> отклонение </w:t>
            </w:r>
            <w:bookmarkStart w:id="55" w:name="OCRUncertain203"/>
            <w:r w:rsidRPr="00151431">
              <w:rPr>
                <w:color w:val="000000"/>
                <w:sz w:val="20"/>
                <w:szCs w:val="24"/>
              </w:rPr>
              <w:t>п</w:t>
            </w:r>
            <w:bookmarkEnd w:id="55"/>
            <w:r w:rsidRPr="00151431">
              <w:rPr>
                <w:color w:val="000000"/>
                <w:sz w:val="20"/>
                <w:szCs w:val="24"/>
              </w:rPr>
              <w:t>араметра в генеральной с</w:t>
            </w:r>
            <w:bookmarkStart w:id="56" w:name="OCRUncertain204"/>
            <w:r w:rsidRPr="00151431">
              <w:rPr>
                <w:color w:val="000000"/>
                <w:sz w:val="20"/>
                <w:szCs w:val="24"/>
              </w:rPr>
              <w:t>о</w:t>
            </w:r>
            <w:bookmarkStart w:id="57" w:name="OCRUncertain205"/>
            <w:bookmarkEnd w:id="56"/>
            <w:r w:rsidRPr="00151431">
              <w:rPr>
                <w:color w:val="000000"/>
                <w:sz w:val="20"/>
                <w:szCs w:val="24"/>
              </w:rPr>
              <w:t>вокупности и</w:t>
            </w:r>
            <w:bookmarkEnd w:id="57"/>
            <w:r w:rsidRPr="00151431">
              <w:rPr>
                <w:color w:val="000000"/>
                <w:sz w:val="20"/>
                <w:szCs w:val="24"/>
              </w:rPr>
              <w:t>спытаний;</w:t>
            </w:r>
          </w:p>
          <w:p w:rsidR="00E20C99" w:rsidRPr="00151431" w:rsidRDefault="00787AB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position w:val="-12"/>
                <w:sz w:val="20"/>
                <w:szCs w:val="24"/>
              </w:rPr>
              <w:object w:dxaOrig="279" w:dyaOrig="360">
                <v:shape id="_x0000_i1045" type="#_x0000_t75" style="width:14.25pt;height:18pt" o:ole="">
                  <v:imagedata r:id="rId27" o:title=""/>
                </v:shape>
                <o:OLEObject Type="Embed" ProgID="Equation.3" ShapeID="_x0000_i1045" DrawAspect="Content" ObjectID="_1461291024" r:id="rId43"/>
              </w:object>
            </w:r>
            <w:r w:rsidR="00E20C99" w:rsidRPr="00151431">
              <w:rPr>
                <w:color w:val="000000"/>
                <w:sz w:val="20"/>
                <w:szCs w:val="24"/>
              </w:rPr>
              <w:t xml:space="preserve">- среднее </w:t>
            </w:r>
            <w:bookmarkStart w:id="58" w:name="OCRUncertain206"/>
            <w:r w:rsidR="00E20C99" w:rsidRPr="00151431">
              <w:rPr>
                <w:color w:val="000000"/>
                <w:sz w:val="20"/>
                <w:szCs w:val="24"/>
              </w:rPr>
              <w:t>квадратическое</w:t>
            </w:r>
            <w:bookmarkEnd w:id="58"/>
            <w:r w:rsidR="00E20C99" w:rsidRPr="00151431">
              <w:rPr>
                <w:color w:val="000000"/>
                <w:sz w:val="20"/>
                <w:szCs w:val="24"/>
              </w:rPr>
              <w:t xml:space="preserve"> отклонение параметра в партии;</w:t>
            </w:r>
          </w:p>
          <w:p w:rsidR="00E20C99" w:rsidRPr="00151431" w:rsidRDefault="00787AB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position w:val="-4"/>
                <w:sz w:val="20"/>
                <w:szCs w:val="24"/>
              </w:rPr>
              <w:object w:dxaOrig="279" w:dyaOrig="320">
                <v:shape id="_x0000_i1046" type="#_x0000_t75" style="width:14.25pt;height:15.75pt" o:ole="">
                  <v:imagedata r:id="rId44" o:title=""/>
                </v:shape>
                <o:OLEObject Type="Embed" ProgID="Equation.3" ShapeID="_x0000_i1046" DrawAspect="Content" ObjectID="_1461291025" r:id="rId45"/>
              </w:object>
            </w:r>
            <w:r w:rsidR="00E20C99" w:rsidRPr="00151431">
              <w:rPr>
                <w:color w:val="000000"/>
                <w:sz w:val="20"/>
                <w:szCs w:val="24"/>
              </w:rPr>
              <w:t>- сред</w:t>
            </w:r>
            <w:bookmarkStart w:id="59" w:name="OCRUncertain207"/>
            <w:r w:rsidR="00E20C99" w:rsidRPr="00151431">
              <w:rPr>
                <w:color w:val="000000"/>
                <w:sz w:val="20"/>
                <w:szCs w:val="24"/>
              </w:rPr>
              <w:t>не</w:t>
            </w:r>
            <w:bookmarkEnd w:id="59"/>
            <w:r w:rsidR="00E20C99" w:rsidRPr="00151431">
              <w:rPr>
                <w:color w:val="000000"/>
                <w:sz w:val="20"/>
                <w:szCs w:val="24"/>
              </w:rPr>
              <w:t xml:space="preserve">е </w:t>
            </w:r>
            <w:bookmarkStart w:id="60" w:name="OCRUncertain208"/>
            <w:r w:rsidR="00E20C99" w:rsidRPr="00151431">
              <w:rPr>
                <w:color w:val="000000"/>
                <w:sz w:val="20"/>
                <w:szCs w:val="24"/>
              </w:rPr>
              <w:t>з</w:t>
            </w:r>
            <w:bookmarkEnd w:id="60"/>
            <w:r w:rsidR="00E20C99" w:rsidRPr="00151431">
              <w:rPr>
                <w:color w:val="000000"/>
                <w:sz w:val="20"/>
                <w:szCs w:val="24"/>
              </w:rPr>
              <w:t>начение парам</w:t>
            </w:r>
            <w:bookmarkStart w:id="61" w:name="OCRUncertain209"/>
            <w:r w:rsidR="00E20C99" w:rsidRPr="00151431">
              <w:rPr>
                <w:color w:val="000000"/>
                <w:sz w:val="20"/>
                <w:szCs w:val="24"/>
              </w:rPr>
              <w:t>е</w:t>
            </w:r>
            <w:bookmarkEnd w:id="61"/>
            <w:r w:rsidR="00E20C99" w:rsidRPr="00151431">
              <w:rPr>
                <w:color w:val="000000"/>
                <w:sz w:val="20"/>
                <w:szCs w:val="24"/>
              </w:rPr>
              <w:t>тра в генеральной совокупности испыта</w:t>
            </w:r>
            <w:bookmarkStart w:id="62" w:name="OCRUncertain210"/>
            <w:r w:rsidR="00E20C99" w:rsidRPr="00151431">
              <w:rPr>
                <w:color w:val="000000"/>
                <w:sz w:val="20"/>
                <w:szCs w:val="24"/>
              </w:rPr>
              <w:t>н</w:t>
            </w:r>
            <w:bookmarkEnd w:id="62"/>
            <w:r w:rsidR="00E20C99" w:rsidRPr="00151431">
              <w:rPr>
                <w:color w:val="000000"/>
                <w:sz w:val="20"/>
                <w:szCs w:val="24"/>
              </w:rPr>
              <w:t>ий;</w:t>
            </w:r>
            <w:bookmarkStart w:id="63" w:name="OCRUncertain213"/>
          </w:p>
          <w:p w:rsidR="00867F6D" w:rsidRPr="00151431" w:rsidRDefault="00867F6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  <w:lang w:val="en-US"/>
              </w:rPr>
              <w:t>X</w:t>
            </w:r>
            <w:r w:rsidRPr="00151431">
              <w:rPr>
                <w:color w:val="000000"/>
                <w:sz w:val="20"/>
                <w:szCs w:val="24"/>
              </w:rPr>
              <w:t xml:space="preserve"> </w:t>
            </w:r>
            <w:r w:rsidR="00151431">
              <w:rPr>
                <w:color w:val="000000"/>
                <w:sz w:val="20"/>
                <w:szCs w:val="24"/>
              </w:rPr>
              <w:t>–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 </w:t>
            </w:r>
            <w:r w:rsidRPr="00151431">
              <w:rPr>
                <w:color w:val="000000"/>
                <w:sz w:val="20"/>
                <w:szCs w:val="24"/>
              </w:rPr>
              <w:t>минимальное среднее значение проверяемого параметра в данной партии</w:t>
            </w:r>
          </w:p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Для арматурной</w:t>
            </w:r>
            <w:bookmarkEnd w:id="63"/>
            <w:r w:rsidRPr="00151431">
              <w:rPr>
                <w:color w:val="000000"/>
                <w:sz w:val="20"/>
                <w:szCs w:val="24"/>
              </w:rPr>
              <w:t xml:space="preserve"> стали классов Ат</w:t>
            </w:r>
            <w:bookmarkStart w:id="64" w:name="OCRUncertain214"/>
            <w:r w:rsidRPr="00151431">
              <w:rPr>
                <w:color w:val="000000"/>
                <w:sz w:val="20"/>
                <w:szCs w:val="24"/>
              </w:rPr>
              <w:t>4</w:t>
            </w:r>
            <w:bookmarkEnd w:id="64"/>
            <w:r w:rsidRPr="00151431">
              <w:rPr>
                <w:color w:val="000000"/>
                <w:sz w:val="20"/>
                <w:szCs w:val="24"/>
              </w:rPr>
              <w:t>0</w:t>
            </w:r>
            <w:bookmarkStart w:id="65" w:name="OCRUncertain215"/>
            <w:r w:rsidRPr="00151431">
              <w:rPr>
                <w:color w:val="000000"/>
                <w:sz w:val="20"/>
                <w:szCs w:val="24"/>
              </w:rPr>
              <w:t>0</w:t>
            </w:r>
            <w:bookmarkEnd w:id="65"/>
            <w:r w:rsidRPr="00151431">
              <w:rPr>
                <w:color w:val="000000"/>
                <w:sz w:val="20"/>
                <w:szCs w:val="24"/>
              </w:rPr>
              <w:t>С и Ат5</w:t>
            </w:r>
            <w:bookmarkStart w:id="66" w:name="OCRUncertain216"/>
            <w:r w:rsidRPr="00151431">
              <w:rPr>
                <w:color w:val="000000"/>
                <w:sz w:val="20"/>
                <w:szCs w:val="24"/>
              </w:rPr>
              <w:t>0</w:t>
            </w:r>
            <w:bookmarkEnd w:id="66"/>
            <w:r w:rsidRPr="00151431">
              <w:rPr>
                <w:color w:val="000000"/>
                <w:sz w:val="20"/>
                <w:szCs w:val="24"/>
              </w:rPr>
              <w:t>0С диаметрами 6</w:t>
            </w:r>
            <w:r w:rsidR="00151431">
              <w:rPr>
                <w:color w:val="000000"/>
                <w:sz w:val="20"/>
                <w:szCs w:val="24"/>
              </w:rPr>
              <w:t>–</w:t>
            </w:r>
            <w:r w:rsidR="00151431" w:rsidRPr="00151431">
              <w:rPr>
                <w:color w:val="000000"/>
                <w:sz w:val="20"/>
                <w:szCs w:val="24"/>
              </w:rPr>
              <w:t>1</w:t>
            </w:r>
            <w:r w:rsidRPr="00151431">
              <w:rPr>
                <w:color w:val="000000"/>
                <w:sz w:val="20"/>
                <w:szCs w:val="24"/>
              </w:rPr>
              <w:t>0 миллиметров в мотках з</w:t>
            </w:r>
            <w:bookmarkStart w:id="67" w:name="OCRUncertain217"/>
            <w:r w:rsidRPr="00151431">
              <w:rPr>
                <w:color w:val="000000"/>
                <w:sz w:val="20"/>
                <w:szCs w:val="24"/>
              </w:rPr>
              <w:t>н</w:t>
            </w:r>
            <w:bookmarkEnd w:id="67"/>
            <w:r w:rsidRPr="00151431">
              <w:rPr>
                <w:color w:val="000000"/>
                <w:sz w:val="20"/>
                <w:szCs w:val="24"/>
              </w:rPr>
              <w:t xml:space="preserve">ачения </w:t>
            </w:r>
            <w:r w:rsidRPr="00151431">
              <w:rPr>
                <w:color w:val="000000"/>
                <w:sz w:val="20"/>
                <w:szCs w:val="24"/>
                <w:lang w:val="en-US"/>
              </w:rPr>
              <w:t>S</w:t>
            </w:r>
            <w:r w:rsidRPr="00151431">
              <w:rPr>
                <w:color w:val="000000"/>
                <w:sz w:val="20"/>
                <w:szCs w:val="24"/>
              </w:rPr>
              <w:t xml:space="preserve">, </w:t>
            </w:r>
            <w:r w:rsidR="00787AB1" w:rsidRPr="00151431">
              <w:rPr>
                <w:color w:val="000000"/>
                <w:position w:val="-12"/>
                <w:sz w:val="20"/>
                <w:szCs w:val="24"/>
              </w:rPr>
              <w:object w:dxaOrig="279" w:dyaOrig="360">
                <v:shape id="_x0000_i1047" type="#_x0000_t75" style="width:14.25pt;height:18pt" o:ole="">
                  <v:imagedata r:id="rId27" o:title=""/>
                </v:shape>
                <o:OLEObject Type="Embed" ProgID="Equation.3" ShapeID="_x0000_i1047" DrawAspect="Content" ObjectID="_1461291026" r:id="rId46"/>
              </w:object>
            </w:r>
            <w:r w:rsidRPr="00151431">
              <w:rPr>
                <w:color w:val="000000"/>
                <w:sz w:val="20"/>
                <w:szCs w:val="24"/>
              </w:rPr>
              <w:t xml:space="preserve">, </w:t>
            </w:r>
            <w:r w:rsidR="00787AB1" w:rsidRPr="00151431">
              <w:rPr>
                <w:color w:val="000000"/>
                <w:position w:val="-26"/>
                <w:sz w:val="20"/>
                <w:szCs w:val="24"/>
              </w:rPr>
              <w:object w:dxaOrig="320" w:dyaOrig="639">
                <v:shape id="_x0000_i1048" type="#_x0000_t75" style="width:15.75pt;height:32.25pt" o:ole="">
                  <v:imagedata r:id="rId29" o:title=""/>
                </v:shape>
                <o:OLEObject Type="Embed" ProgID="Equation.3" ShapeID="_x0000_i1048" DrawAspect="Content" ObjectID="_1461291027" r:id="rId47"/>
              </w:object>
            </w:r>
            <w:r w:rsidRPr="00151431">
              <w:rPr>
                <w:color w:val="000000"/>
                <w:sz w:val="20"/>
                <w:szCs w:val="24"/>
              </w:rPr>
              <w:t>,</w:t>
            </w:r>
            <w:r w:rsidR="00787AB1" w:rsidRPr="00151431">
              <w:rPr>
                <w:color w:val="000000"/>
                <w:position w:val="-26"/>
                <w:sz w:val="20"/>
                <w:szCs w:val="24"/>
              </w:rPr>
              <w:object w:dxaOrig="360" w:dyaOrig="660">
                <v:shape id="_x0000_i1049" type="#_x0000_t75" style="width:18pt;height:33pt" o:ole="">
                  <v:imagedata r:id="rId48" o:title=""/>
                </v:shape>
                <o:OLEObject Type="Embed" ProgID="Equation.3" ShapeID="_x0000_i1049" DrawAspect="Content" ObjectID="_1461291028" r:id="rId49"/>
              </w:object>
            </w:r>
            <w:r w:rsidRPr="00151431">
              <w:rPr>
                <w:color w:val="000000"/>
                <w:sz w:val="20"/>
                <w:szCs w:val="24"/>
              </w:rPr>
              <w:t>при</w:t>
            </w:r>
            <w:bookmarkStart w:id="68" w:name="OCRUncertain223"/>
            <w:r w:rsidRPr="00151431">
              <w:rPr>
                <w:color w:val="000000"/>
                <w:sz w:val="20"/>
                <w:szCs w:val="24"/>
              </w:rPr>
              <w:t>н</w:t>
            </w:r>
            <w:bookmarkEnd w:id="68"/>
            <w:r w:rsidRPr="00151431">
              <w:rPr>
                <w:color w:val="000000"/>
                <w:sz w:val="20"/>
                <w:szCs w:val="24"/>
              </w:rPr>
              <w:t xml:space="preserve">имают в соответствии с ГОСТ </w:t>
            </w:r>
            <w:bookmarkStart w:id="69" w:name="OCRUncertain224"/>
            <w:r w:rsidRPr="00151431">
              <w:rPr>
                <w:color w:val="000000"/>
                <w:sz w:val="20"/>
                <w:szCs w:val="24"/>
              </w:rPr>
              <w:t>5781</w:t>
            </w:r>
            <w:bookmarkEnd w:id="69"/>
            <w:r w:rsidRPr="00151431">
              <w:rPr>
                <w:color w:val="000000"/>
                <w:sz w:val="20"/>
                <w:szCs w:val="24"/>
              </w:rPr>
              <w:t xml:space="preserve"> для армату</w:t>
            </w:r>
            <w:bookmarkStart w:id="70" w:name="OCRUncertain225"/>
            <w:r w:rsidRPr="00151431">
              <w:rPr>
                <w:color w:val="000000"/>
                <w:sz w:val="20"/>
                <w:szCs w:val="24"/>
              </w:rPr>
              <w:t>р</w:t>
            </w:r>
            <w:bookmarkEnd w:id="70"/>
            <w:r w:rsidRPr="00151431">
              <w:rPr>
                <w:color w:val="000000"/>
                <w:sz w:val="20"/>
                <w:szCs w:val="24"/>
              </w:rPr>
              <w:t>ной стали класса А-III.</w:t>
            </w:r>
          </w:p>
        </w:tc>
      </w:tr>
    </w:tbl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406A" w:rsidRPr="00151431" w:rsidRDefault="00E20C99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Класс прочности арматурной стали обоз</w:t>
      </w:r>
      <w:bookmarkStart w:id="71" w:name="OCRUncertain255"/>
      <w:r w:rsidRPr="00151431">
        <w:rPr>
          <w:color w:val="000000"/>
          <w:sz w:val="28"/>
          <w:szCs w:val="28"/>
        </w:rPr>
        <w:t>н</w:t>
      </w:r>
      <w:bookmarkEnd w:id="71"/>
      <w:r w:rsidRPr="00151431">
        <w:rPr>
          <w:color w:val="000000"/>
          <w:sz w:val="28"/>
          <w:szCs w:val="28"/>
        </w:rPr>
        <w:t xml:space="preserve">ачают числом поперечных выступов согласно таблице </w:t>
      </w:r>
      <w:r w:rsidR="00ED4F2F" w:rsidRPr="00151431">
        <w:rPr>
          <w:color w:val="000000"/>
          <w:sz w:val="28"/>
          <w:szCs w:val="28"/>
        </w:rPr>
        <w:t>4</w:t>
      </w:r>
      <w:r w:rsidRPr="00151431">
        <w:rPr>
          <w:color w:val="000000"/>
          <w:sz w:val="28"/>
          <w:szCs w:val="28"/>
        </w:rPr>
        <w:t xml:space="preserve"> в интервале </w:t>
      </w:r>
      <w:r w:rsidR="00787AB1" w:rsidRPr="00151431">
        <w:rPr>
          <w:color w:val="000000"/>
          <w:position w:val="-10"/>
          <w:sz w:val="28"/>
          <w:szCs w:val="28"/>
        </w:rPr>
        <w:object w:dxaOrig="200" w:dyaOrig="340">
          <v:shape id="_x0000_i1050" type="#_x0000_t75" style="width:9.75pt;height:17.25pt" o:ole="">
            <v:imagedata r:id="rId50" o:title=""/>
          </v:shape>
          <o:OLEObject Type="Embed" ProgID="Equation.3" ShapeID="_x0000_i1050" DrawAspect="Content" ObjectID="_1461291029" r:id="rId51"/>
        </w:object>
      </w:r>
      <w:r w:rsidRPr="00151431">
        <w:rPr>
          <w:color w:val="000000"/>
          <w:sz w:val="28"/>
          <w:szCs w:val="28"/>
        </w:rPr>
        <w:t>.</w:t>
      </w:r>
    </w:p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C99" w:rsidRPr="00151431" w:rsidRDefault="00E20C99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Таблица </w:t>
      </w:r>
      <w:r w:rsidR="00ED4F2F" w:rsidRPr="00151431">
        <w:rPr>
          <w:color w:val="000000"/>
          <w:sz w:val="28"/>
          <w:szCs w:val="28"/>
        </w:rPr>
        <w:t>4</w:t>
      </w:r>
      <w:r w:rsidRPr="00151431">
        <w:rPr>
          <w:color w:val="000000"/>
          <w:sz w:val="28"/>
          <w:szCs w:val="28"/>
        </w:rPr>
        <w:t xml:space="preserve"> – Класс прочности арматурной стали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E20C99" w:rsidRPr="00151431" w:rsidTr="00151431">
        <w:trPr>
          <w:cantSplit/>
          <w:jc w:val="center"/>
        </w:trPr>
        <w:tc>
          <w:tcPr>
            <w:tcW w:w="2500" w:type="pct"/>
          </w:tcPr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Класс прочности арматурной стали</w:t>
            </w:r>
          </w:p>
        </w:tc>
        <w:tc>
          <w:tcPr>
            <w:tcW w:w="2500" w:type="pct"/>
          </w:tcPr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 xml:space="preserve">Число поперечных выступов в интервале </w:t>
            </w:r>
            <w:r w:rsidR="00787AB1" w:rsidRPr="00151431">
              <w:rPr>
                <w:color w:val="000000"/>
                <w:position w:val="-10"/>
                <w:sz w:val="20"/>
                <w:szCs w:val="24"/>
              </w:rPr>
              <w:object w:dxaOrig="200" w:dyaOrig="340">
                <v:shape id="_x0000_i1051" type="#_x0000_t75" style="width:9.75pt;height:17.25pt" o:ole="">
                  <v:imagedata r:id="rId52" o:title=""/>
                </v:shape>
                <o:OLEObject Type="Embed" ProgID="Equation.3" ShapeID="_x0000_i1051" DrawAspect="Content" ObjectID="_1461291030" r:id="rId53"/>
              </w:object>
            </w:r>
          </w:p>
        </w:tc>
      </w:tr>
      <w:tr w:rsidR="00E20C99" w:rsidRPr="00151431" w:rsidTr="00151431">
        <w:trPr>
          <w:cantSplit/>
          <w:jc w:val="center"/>
        </w:trPr>
        <w:tc>
          <w:tcPr>
            <w:tcW w:w="2500" w:type="pct"/>
          </w:tcPr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Ат400</w:t>
            </w:r>
          </w:p>
        </w:tc>
        <w:tc>
          <w:tcPr>
            <w:tcW w:w="2500" w:type="pct"/>
          </w:tcPr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</w:t>
            </w:r>
          </w:p>
        </w:tc>
      </w:tr>
      <w:tr w:rsidR="00E20C99" w:rsidRPr="00151431" w:rsidTr="00151431">
        <w:trPr>
          <w:cantSplit/>
          <w:jc w:val="center"/>
        </w:trPr>
        <w:tc>
          <w:tcPr>
            <w:tcW w:w="2500" w:type="pct"/>
          </w:tcPr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Ат500</w:t>
            </w:r>
          </w:p>
        </w:tc>
        <w:tc>
          <w:tcPr>
            <w:tcW w:w="2500" w:type="pct"/>
          </w:tcPr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</w:t>
            </w:r>
          </w:p>
        </w:tc>
      </w:tr>
      <w:tr w:rsidR="00E20C99" w:rsidRPr="00151431" w:rsidTr="00151431">
        <w:trPr>
          <w:cantSplit/>
          <w:jc w:val="center"/>
        </w:trPr>
        <w:tc>
          <w:tcPr>
            <w:tcW w:w="2500" w:type="pct"/>
          </w:tcPr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Ат600</w:t>
            </w:r>
          </w:p>
        </w:tc>
        <w:tc>
          <w:tcPr>
            <w:tcW w:w="2500" w:type="pct"/>
          </w:tcPr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4</w:t>
            </w:r>
          </w:p>
        </w:tc>
      </w:tr>
      <w:tr w:rsidR="00E20C99" w:rsidRPr="00151431" w:rsidTr="00151431">
        <w:trPr>
          <w:cantSplit/>
          <w:jc w:val="center"/>
        </w:trPr>
        <w:tc>
          <w:tcPr>
            <w:tcW w:w="2500" w:type="pct"/>
          </w:tcPr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Ат800</w:t>
            </w:r>
          </w:p>
        </w:tc>
        <w:tc>
          <w:tcPr>
            <w:tcW w:w="2500" w:type="pct"/>
          </w:tcPr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5</w:t>
            </w:r>
          </w:p>
        </w:tc>
      </w:tr>
      <w:tr w:rsidR="00E20C99" w:rsidRPr="00151431" w:rsidTr="00151431">
        <w:trPr>
          <w:cantSplit/>
          <w:jc w:val="center"/>
        </w:trPr>
        <w:tc>
          <w:tcPr>
            <w:tcW w:w="2500" w:type="pct"/>
          </w:tcPr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Ат1000</w:t>
            </w:r>
          </w:p>
        </w:tc>
        <w:tc>
          <w:tcPr>
            <w:tcW w:w="2500" w:type="pct"/>
          </w:tcPr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6</w:t>
            </w:r>
          </w:p>
        </w:tc>
      </w:tr>
      <w:tr w:rsidR="00E20C99" w:rsidRPr="00151431" w:rsidTr="00151431">
        <w:trPr>
          <w:cantSplit/>
          <w:jc w:val="center"/>
        </w:trPr>
        <w:tc>
          <w:tcPr>
            <w:tcW w:w="2500" w:type="pct"/>
          </w:tcPr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Ат1200</w:t>
            </w:r>
          </w:p>
        </w:tc>
        <w:tc>
          <w:tcPr>
            <w:tcW w:w="2500" w:type="pct"/>
          </w:tcPr>
          <w:p w:rsidR="00E20C99" w:rsidRPr="00151431" w:rsidRDefault="00E20C9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7</w:t>
            </w:r>
          </w:p>
        </w:tc>
      </w:tr>
    </w:tbl>
    <w:p w:rsidR="00E20C99" w:rsidRPr="00151431" w:rsidRDefault="00E20C99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C99" w:rsidRPr="00151431" w:rsidRDefault="00675C76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20C99" w:rsidRPr="00151431">
        <w:rPr>
          <w:b/>
          <w:color w:val="000000"/>
          <w:sz w:val="28"/>
          <w:szCs w:val="28"/>
        </w:rPr>
        <w:t>1.3 Характеристики условий испытаний</w:t>
      </w:r>
    </w:p>
    <w:p w:rsidR="00EF40D8" w:rsidRPr="00151431" w:rsidRDefault="00EF40D8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F2F" w:rsidRPr="00151431" w:rsidRDefault="00ED4F2F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Нормальные условия испытаний, при которых будут произведены измерения, сопровождающие процесс испытаний приведены в таблице 5.</w:t>
      </w:r>
    </w:p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F2F" w:rsidRPr="00151431" w:rsidRDefault="00ED4F2F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Таблица 5 – Нормальные условия испытаний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54"/>
        <w:gridCol w:w="4145"/>
        <w:gridCol w:w="2296"/>
        <w:gridCol w:w="2202"/>
      </w:tblGrid>
      <w:tr w:rsidR="00ED4F2F" w:rsidRPr="00151431" w:rsidTr="00675C76">
        <w:trPr>
          <w:cantSplit/>
          <w:jc w:val="center"/>
        </w:trPr>
        <w:tc>
          <w:tcPr>
            <w:tcW w:w="352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№/№</w:t>
            </w:r>
          </w:p>
        </w:tc>
        <w:tc>
          <w:tcPr>
            <w:tcW w:w="2229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Влияющая величина</w:t>
            </w:r>
          </w:p>
        </w:tc>
        <w:tc>
          <w:tcPr>
            <w:tcW w:w="1235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Номинальные значения</w:t>
            </w:r>
          </w:p>
        </w:tc>
        <w:tc>
          <w:tcPr>
            <w:tcW w:w="1184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Единица измерения</w:t>
            </w:r>
          </w:p>
        </w:tc>
      </w:tr>
      <w:tr w:rsidR="00ED4F2F" w:rsidRPr="00151431" w:rsidTr="00675C76">
        <w:trPr>
          <w:cantSplit/>
          <w:trHeight w:val="480"/>
          <w:jc w:val="center"/>
        </w:trPr>
        <w:tc>
          <w:tcPr>
            <w:tcW w:w="352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229" w:type="pct"/>
          </w:tcPr>
          <w:p w:rsidR="00ED4F2F" w:rsidRPr="00675C76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Температура для всех видов измерений</w:t>
            </w:r>
          </w:p>
        </w:tc>
        <w:tc>
          <w:tcPr>
            <w:tcW w:w="1235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20±5</w:t>
            </w:r>
          </w:p>
        </w:tc>
        <w:tc>
          <w:tcPr>
            <w:tcW w:w="1184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ºС</w:t>
            </w:r>
          </w:p>
        </w:tc>
      </w:tr>
      <w:tr w:rsidR="00ED4F2F" w:rsidRPr="00151431" w:rsidTr="00675C76">
        <w:trPr>
          <w:cantSplit/>
          <w:trHeight w:val="330"/>
          <w:jc w:val="center"/>
        </w:trPr>
        <w:tc>
          <w:tcPr>
            <w:tcW w:w="352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2229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Давление окружающего воздуха</w:t>
            </w:r>
          </w:p>
        </w:tc>
        <w:tc>
          <w:tcPr>
            <w:tcW w:w="1235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84 – 106</w:t>
            </w:r>
          </w:p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(630 – 795)</w:t>
            </w:r>
          </w:p>
        </w:tc>
        <w:tc>
          <w:tcPr>
            <w:tcW w:w="1184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 xml:space="preserve">кПа (мм </w:t>
            </w:r>
            <w:r w:rsidR="00151431" w:rsidRPr="00151431">
              <w:rPr>
                <w:color w:val="000000"/>
                <w:sz w:val="20"/>
                <w:szCs w:val="24"/>
              </w:rPr>
              <w:t>рт.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="00151431" w:rsidRPr="00151431">
              <w:rPr>
                <w:color w:val="000000"/>
                <w:sz w:val="20"/>
                <w:szCs w:val="24"/>
              </w:rPr>
              <w:t>с</w:t>
            </w:r>
            <w:r w:rsidRPr="00151431">
              <w:rPr>
                <w:color w:val="000000"/>
                <w:sz w:val="20"/>
                <w:szCs w:val="24"/>
              </w:rPr>
              <w:t>т.)</w:t>
            </w:r>
          </w:p>
        </w:tc>
      </w:tr>
      <w:tr w:rsidR="00ED4F2F" w:rsidRPr="00151431" w:rsidTr="00675C76">
        <w:trPr>
          <w:cantSplit/>
          <w:trHeight w:val="150"/>
          <w:jc w:val="center"/>
        </w:trPr>
        <w:tc>
          <w:tcPr>
            <w:tcW w:w="352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2229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Относительная влажность воздуха</w:t>
            </w:r>
          </w:p>
        </w:tc>
        <w:tc>
          <w:tcPr>
            <w:tcW w:w="1235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30 – 80</w:t>
            </w:r>
          </w:p>
        </w:tc>
        <w:tc>
          <w:tcPr>
            <w:tcW w:w="1184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%</w:t>
            </w:r>
          </w:p>
        </w:tc>
      </w:tr>
      <w:tr w:rsidR="00ED4F2F" w:rsidRPr="00151431" w:rsidTr="00675C76">
        <w:trPr>
          <w:cantSplit/>
          <w:trHeight w:val="330"/>
          <w:jc w:val="center"/>
        </w:trPr>
        <w:tc>
          <w:tcPr>
            <w:tcW w:w="352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2229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Плотность воздуха</w:t>
            </w:r>
          </w:p>
        </w:tc>
        <w:tc>
          <w:tcPr>
            <w:tcW w:w="1235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1,2</w:t>
            </w:r>
          </w:p>
        </w:tc>
        <w:tc>
          <w:tcPr>
            <w:tcW w:w="1184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кг/м</w:t>
            </w:r>
            <w:r w:rsidRPr="00151431">
              <w:rPr>
                <w:color w:val="000000"/>
                <w:sz w:val="20"/>
                <w:szCs w:val="24"/>
                <w:vertAlign w:val="superscript"/>
              </w:rPr>
              <w:t>3</w:t>
            </w:r>
          </w:p>
        </w:tc>
      </w:tr>
      <w:tr w:rsidR="00ED4F2F" w:rsidRPr="00151431" w:rsidTr="00675C76">
        <w:trPr>
          <w:cantSplit/>
          <w:trHeight w:val="150"/>
          <w:jc w:val="center"/>
        </w:trPr>
        <w:tc>
          <w:tcPr>
            <w:tcW w:w="352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2229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Ускорение свободного падения</w:t>
            </w:r>
          </w:p>
        </w:tc>
        <w:tc>
          <w:tcPr>
            <w:tcW w:w="1235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9,8</w:t>
            </w:r>
          </w:p>
        </w:tc>
        <w:tc>
          <w:tcPr>
            <w:tcW w:w="1184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м/с</w:t>
            </w:r>
            <w:r w:rsidRPr="00151431">
              <w:rPr>
                <w:color w:val="000000"/>
                <w:sz w:val="20"/>
                <w:szCs w:val="24"/>
                <w:vertAlign w:val="superscript"/>
              </w:rPr>
              <w:t>2</w:t>
            </w:r>
          </w:p>
        </w:tc>
      </w:tr>
      <w:tr w:rsidR="00ED4F2F" w:rsidRPr="00151431" w:rsidTr="00675C76">
        <w:trPr>
          <w:cantSplit/>
          <w:trHeight w:val="330"/>
          <w:jc w:val="center"/>
        </w:trPr>
        <w:tc>
          <w:tcPr>
            <w:tcW w:w="352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2229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Магнитная индукция для измерений параметров движения. Магнитных и электрических величин</w:t>
            </w:r>
          </w:p>
        </w:tc>
        <w:tc>
          <w:tcPr>
            <w:tcW w:w="1235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1184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Тл</w:t>
            </w:r>
          </w:p>
        </w:tc>
      </w:tr>
      <w:tr w:rsidR="00ED4F2F" w:rsidRPr="00151431" w:rsidTr="00675C76">
        <w:trPr>
          <w:cantSplit/>
          <w:trHeight w:val="330"/>
          <w:jc w:val="center"/>
        </w:trPr>
        <w:tc>
          <w:tcPr>
            <w:tcW w:w="352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2229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Напряжение электростатического поля</w:t>
            </w:r>
          </w:p>
        </w:tc>
        <w:tc>
          <w:tcPr>
            <w:tcW w:w="1235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1184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В/м</w:t>
            </w:r>
          </w:p>
        </w:tc>
      </w:tr>
      <w:tr w:rsidR="00ED4F2F" w:rsidRPr="00151431" w:rsidTr="00675C76">
        <w:trPr>
          <w:cantSplit/>
          <w:trHeight w:val="150"/>
          <w:jc w:val="center"/>
        </w:trPr>
        <w:tc>
          <w:tcPr>
            <w:tcW w:w="352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2229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Среднеквадратическое значение напряжения питающей сети переменного тока</w:t>
            </w:r>
          </w:p>
        </w:tc>
        <w:tc>
          <w:tcPr>
            <w:tcW w:w="1235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151431">
              <w:rPr>
                <w:color w:val="000000"/>
                <w:sz w:val="20"/>
                <w:szCs w:val="24"/>
              </w:rPr>
              <w:t>220±</w:t>
            </w:r>
            <w:r w:rsidR="00151431" w:rsidRPr="00151431">
              <w:rPr>
                <w:color w:val="000000"/>
                <w:sz w:val="20"/>
                <w:szCs w:val="24"/>
              </w:rPr>
              <w:t>2</w:t>
            </w:r>
            <w:r w:rsidR="00151431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1184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В</w:t>
            </w:r>
          </w:p>
        </w:tc>
      </w:tr>
      <w:tr w:rsidR="00ED4F2F" w:rsidRPr="00151431" w:rsidTr="00675C76">
        <w:trPr>
          <w:cantSplit/>
          <w:trHeight w:val="150"/>
          <w:jc w:val="center"/>
        </w:trPr>
        <w:tc>
          <w:tcPr>
            <w:tcW w:w="352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151431">
              <w:rPr>
                <w:color w:val="000000"/>
                <w:sz w:val="20"/>
                <w:szCs w:val="24"/>
                <w:lang w:val="en-US"/>
              </w:rPr>
              <w:t>9</w:t>
            </w:r>
          </w:p>
        </w:tc>
        <w:tc>
          <w:tcPr>
            <w:tcW w:w="2229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Частота питающей сети переменного тока</w:t>
            </w:r>
          </w:p>
        </w:tc>
        <w:tc>
          <w:tcPr>
            <w:tcW w:w="1235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50±0,5</w:t>
            </w:r>
          </w:p>
        </w:tc>
        <w:tc>
          <w:tcPr>
            <w:tcW w:w="1184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Гц</w:t>
            </w:r>
          </w:p>
        </w:tc>
      </w:tr>
      <w:tr w:rsidR="00ED4F2F" w:rsidRPr="00151431" w:rsidTr="00675C76">
        <w:trPr>
          <w:cantSplit/>
          <w:trHeight w:val="300"/>
          <w:jc w:val="center"/>
        </w:trPr>
        <w:tc>
          <w:tcPr>
            <w:tcW w:w="352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2229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Форма кривой переменного напряжения питающей сети</w:t>
            </w:r>
          </w:p>
        </w:tc>
        <w:tc>
          <w:tcPr>
            <w:tcW w:w="1235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Синусоидальная</w:t>
            </w:r>
          </w:p>
        </w:tc>
        <w:tc>
          <w:tcPr>
            <w:tcW w:w="1184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</w:tbl>
    <w:p w:rsidR="00675C76" w:rsidRDefault="00675C76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D69CD" w:rsidRPr="00151431" w:rsidRDefault="004D69CD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51431">
        <w:rPr>
          <w:b/>
          <w:color w:val="000000"/>
          <w:sz w:val="28"/>
          <w:szCs w:val="28"/>
        </w:rPr>
        <w:t>1.4 Факторы, влияющие на контролируемые параметры</w:t>
      </w:r>
    </w:p>
    <w:p w:rsidR="00867F6D" w:rsidRPr="00151431" w:rsidRDefault="00867F6D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7F6D" w:rsidRPr="00151431" w:rsidRDefault="00867F6D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Контролируемые параметры приведены в таблице </w:t>
      </w:r>
      <w:r w:rsidR="00ED4F2F" w:rsidRPr="00151431">
        <w:rPr>
          <w:color w:val="000000"/>
          <w:sz w:val="28"/>
          <w:szCs w:val="28"/>
        </w:rPr>
        <w:t>6</w:t>
      </w:r>
      <w:r w:rsidRPr="00151431">
        <w:rPr>
          <w:color w:val="000000"/>
          <w:sz w:val="28"/>
          <w:szCs w:val="28"/>
        </w:rPr>
        <w:t>.</w:t>
      </w:r>
    </w:p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C99" w:rsidRPr="00151431" w:rsidRDefault="00867F6D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Таблица </w:t>
      </w:r>
      <w:r w:rsidR="00ED4F2F" w:rsidRPr="00151431">
        <w:rPr>
          <w:color w:val="000000"/>
          <w:sz w:val="28"/>
          <w:szCs w:val="28"/>
        </w:rPr>
        <w:t>6</w:t>
      </w:r>
      <w:r w:rsidRPr="00151431">
        <w:rPr>
          <w:color w:val="000000"/>
          <w:sz w:val="28"/>
          <w:szCs w:val="28"/>
        </w:rPr>
        <w:t xml:space="preserve"> – Контролируемые параметры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225"/>
        <w:gridCol w:w="4446"/>
        <w:gridCol w:w="3626"/>
      </w:tblGrid>
      <w:tr w:rsidR="00ED4F2F" w:rsidRPr="00151431" w:rsidTr="00675C76">
        <w:trPr>
          <w:cantSplit/>
          <w:trHeight w:val="655"/>
          <w:jc w:val="center"/>
        </w:trPr>
        <w:tc>
          <w:tcPr>
            <w:tcW w:w="659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Номер испытания</w:t>
            </w:r>
          </w:p>
        </w:tc>
        <w:tc>
          <w:tcPr>
            <w:tcW w:w="2391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Вид испытания</w:t>
            </w:r>
          </w:p>
        </w:tc>
        <w:tc>
          <w:tcPr>
            <w:tcW w:w="1950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Наименование внешнего фактора</w:t>
            </w:r>
          </w:p>
        </w:tc>
      </w:tr>
      <w:tr w:rsidR="00ED4F2F" w:rsidRPr="00151431" w:rsidTr="00675C76">
        <w:trPr>
          <w:cantSplit/>
          <w:trHeight w:val="495"/>
          <w:jc w:val="center"/>
        </w:trPr>
        <w:tc>
          <w:tcPr>
            <w:tcW w:w="659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391" w:type="pct"/>
          </w:tcPr>
          <w:p w:rsidR="00ED4F2F" w:rsidRPr="00151431" w:rsidRDefault="003D0A97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Испытание на изгиб в холодном состоянии</w:t>
            </w:r>
          </w:p>
        </w:tc>
        <w:tc>
          <w:tcPr>
            <w:tcW w:w="1950" w:type="pct"/>
          </w:tcPr>
          <w:p w:rsidR="00ED4F2F" w:rsidRPr="00151431" w:rsidRDefault="00EE5368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Пониженная температура</w:t>
            </w:r>
          </w:p>
        </w:tc>
      </w:tr>
      <w:tr w:rsidR="00ED4F2F" w:rsidRPr="00151431" w:rsidTr="00675C76">
        <w:trPr>
          <w:cantSplit/>
          <w:trHeight w:val="375"/>
          <w:jc w:val="center"/>
        </w:trPr>
        <w:tc>
          <w:tcPr>
            <w:tcW w:w="659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2391" w:type="pct"/>
          </w:tcPr>
          <w:p w:rsidR="00ED4F2F" w:rsidRPr="00151431" w:rsidRDefault="003D0A97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Испытание на растяжение</w:t>
            </w:r>
          </w:p>
        </w:tc>
        <w:tc>
          <w:tcPr>
            <w:tcW w:w="1950" w:type="pct"/>
          </w:tcPr>
          <w:p w:rsidR="00ED4F2F" w:rsidRPr="00151431" w:rsidRDefault="00EE5368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Пониженная температура</w:t>
            </w:r>
          </w:p>
        </w:tc>
      </w:tr>
      <w:tr w:rsidR="00ED4F2F" w:rsidRPr="00151431" w:rsidTr="00675C76">
        <w:trPr>
          <w:cantSplit/>
          <w:trHeight w:val="255"/>
          <w:jc w:val="center"/>
        </w:trPr>
        <w:tc>
          <w:tcPr>
            <w:tcW w:w="659" w:type="pct"/>
          </w:tcPr>
          <w:p w:rsidR="00ED4F2F" w:rsidRPr="00151431" w:rsidRDefault="00ED4F2F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2391" w:type="pct"/>
          </w:tcPr>
          <w:p w:rsidR="00ED4F2F" w:rsidRPr="00151431" w:rsidRDefault="003D0A97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И</w:t>
            </w:r>
            <w:bookmarkStart w:id="72" w:name="OCRUncertain665"/>
            <w:r w:rsidRPr="00151431">
              <w:rPr>
                <w:color w:val="000000"/>
                <w:sz w:val="20"/>
                <w:szCs w:val="24"/>
              </w:rPr>
              <w:t>с</w:t>
            </w:r>
            <w:bookmarkEnd w:id="72"/>
            <w:r w:rsidRPr="00151431">
              <w:rPr>
                <w:color w:val="000000"/>
                <w:sz w:val="20"/>
                <w:szCs w:val="24"/>
              </w:rPr>
              <w:t>пытание на изгиб с разгибом</w:t>
            </w:r>
          </w:p>
        </w:tc>
        <w:tc>
          <w:tcPr>
            <w:tcW w:w="1950" w:type="pct"/>
          </w:tcPr>
          <w:p w:rsidR="00ED4F2F" w:rsidRPr="00151431" w:rsidRDefault="003D0A97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 xml:space="preserve">Пониженная температура, </w:t>
            </w:r>
            <w:r w:rsidR="00ED4F2F" w:rsidRPr="00151431">
              <w:rPr>
                <w:color w:val="000000"/>
                <w:sz w:val="20"/>
                <w:szCs w:val="24"/>
              </w:rPr>
              <w:t>повышенная температура</w:t>
            </w:r>
          </w:p>
        </w:tc>
      </w:tr>
    </w:tbl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F2F" w:rsidRPr="00151431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2F2C" w:rsidRPr="00151431">
        <w:rPr>
          <w:color w:val="000000"/>
          <w:sz w:val="28"/>
          <w:szCs w:val="28"/>
        </w:rPr>
        <w:t>М</w:t>
      </w:r>
      <w:r w:rsidR="003D4663" w:rsidRPr="00151431">
        <w:rPr>
          <w:color w:val="000000"/>
          <w:sz w:val="28"/>
          <w:szCs w:val="28"/>
        </w:rPr>
        <w:t xml:space="preserve">етоды испытаний на растяжение </w:t>
      </w:r>
      <w:r w:rsidR="00EB2F2C" w:rsidRPr="00151431">
        <w:rPr>
          <w:color w:val="000000"/>
          <w:sz w:val="28"/>
          <w:szCs w:val="28"/>
        </w:rPr>
        <w:t xml:space="preserve">проводят </w:t>
      </w:r>
      <w:r w:rsidR="003D4663" w:rsidRPr="00151431">
        <w:rPr>
          <w:color w:val="000000"/>
          <w:sz w:val="28"/>
          <w:szCs w:val="28"/>
        </w:rPr>
        <w:t>при температуре (</w:t>
      </w:r>
      <w:r w:rsidR="00787AB1" w:rsidRPr="00151431">
        <w:rPr>
          <w:color w:val="000000"/>
          <w:position w:val="-12"/>
          <w:sz w:val="28"/>
          <w:szCs w:val="28"/>
        </w:rPr>
        <w:object w:dxaOrig="560" w:dyaOrig="380">
          <v:shape id="_x0000_i1052" type="#_x0000_t75" style="width:27.75pt;height:18.75pt" o:ole="">
            <v:imagedata r:id="rId54" o:title=""/>
          </v:shape>
          <o:OLEObject Type="Embed" ProgID="Equation.3" ShapeID="_x0000_i1052" DrawAspect="Content" ObjectID="_1461291031" r:id="rId55"/>
        </w:object>
      </w:r>
      <w:r w:rsidR="003D4663" w:rsidRPr="00151431">
        <w:rPr>
          <w:color w:val="000000"/>
          <w:sz w:val="28"/>
          <w:szCs w:val="28"/>
        </w:rPr>
        <w:t>)°С</w:t>
      </w:r>
      <w:r w:rsidR="00EB2F2C" w:rsidRPr="00151431">
        <w:rPr>
          <w:color w:val="000000"/>
          <w:sz w:val="28"/>
          <w:szCs w:val="28"/>
        </w:rPr>
        <w:t>;</w:t>
      </w:r>
    </w:p>
    <w:p w:rsidR="00EB2F2C" w:rsidRPr="00151431" w:rsidRDefault="00EB2F2C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Методы испытаний на изгиб в холодном состоянии проводят при температуре (</w:t>
      </w:r>
      <w:r w:rsidR="00787AB1" w:rsidRPr="00151431">
        <w:rPr>
          <w:color w:val="000000"/>
          <w:position w:val="-12"/>
          <w:sz w:val="28"/>
          <w:szCs w:val="28"/>
        </w:rPr>
        <w:object w:dxaOrig="560" w:dyaOrig="380">
          <v:shape id="_x0000_i1053" type="#_x0000_t75" style="width:27.75pt;height:18.75pt" o:ole="">
            <v:imagedata r:id="rId56" o:title=""/>
          </v:shape>
          <o:OLEObject Type="Embed" ProgID="Equation.3" ShapeID="_x0000_i1053" DrawAspect="Content" ObjectID="_1461291032" r:id="rId57"/>
        </w:object>
      </w:r>
      <w:r w:rsidRPr="00151431">
        <w:rPr>
          <w:color w:val="000000"/>
          <w:sz w:val="28"/>
          <w:szCs w:val="28"/>
        </w:rPr>
        <w:t>)°С;</w:t>
      </w:r>
    </w:p>
    <w:p w:rsidR="00EB2F2C" w:rsidRPr="00151431" w:rsidRDefault="00EB2F2C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При испытании на изгиб с разгибом изогнутый образец подвергают старению путем нагрева до </w:t>
      </w:r>
      <w:bookmarkStart w:id="73" w:name="OCRUncertain703"/>
      <w:r w:rsidRPr="00151431">
        <w:rPr>
          <w:color w:val="000000"/>
          <w:sz w:val="28"/>
          <w:szCs w:val="28"/>
        </w:rPr>
        <w:t>10</w:t>
      </w:r>
      <w:bookmarkEnd w:id="73"/>
      <w:r w:rsidR="00151431" w:rsidRPr="00151431">
        <w:rPr>
          <w:color w:val="000000"/>
          <w:sz w:val="28"/>
          <w:szCs w:val="28"/>
        </w:rPr>
        <w:t>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°</w:t>
      </w:r>
      <w:bookmarkStart w:id="74" w:name="OCRUncertain705"/>
      <w:r w:rsidR="00151431" w:rsidRPr="00151431">
        <w:rPr>
          <w:color w:val="000000"/>
          <w:sz w:val="28"/>
          <w:szCs w:val="28"/>
        </w:rPr>
        <w:t>С</w:t>
      </w:r>
      <w:bookmarkEnd w:id="74"/>
      <w:r w:rsidRPr="00151431">
        <w:rPr>
          <w:color w:val="000000"/>
          <w:sz w:val="28"/>
          <w:szCs w:val="28"/>
        </w:rPr>
        <w:t xml:space="preserve"> с выдержкой пр</w:t>
      </w:r>
      <w:bookmarkStart w:id="75" w:name="OCRUncertain707"/>
      <w:r w:rsidRPr="00151431">
        <w:rPr>
          <w:color w:val="000000"/>
          <w:sz w:val="28"/>
          <w:szCs w:val="28"/>
        </w:rPr>
        <w:t>и</w:t>
      </w:r>
      <w:bookmarkEnd w:id="75"/>
      <w:r w:rsidRPr="00151431">
        <w:rPr>
          <w:color w:val="000000"/>
          <w:sz w:val="28"/>
          <w:szCs w:val="28"/>
        </w:rPr>
        <w:t xml:space="preserve"> этой температуре не менее 3</w:t>
      </w:r>
      <w:bookmarkStart w:id="76" w:name="OCRUncertain708"/>
      <w:r w:rsidRPr="00151431">
        <w:rPr>
          <w:color w:val="000000"/>
          <w:sz w:val="28"/>
          <w:szCs w:val="28"/>
        </w:rPr>
        <w:t>0</w:t>
      </w:r>
      <w:bookmarkEnd w:id="76"/>
      <w:r w:rsidRPr="00151431">
        <w:rPr>
          <w:color w:val="000000"/>
          <w:sz w:val="28"/>
          <w:szCs w:val="28"/>
        </w:rPr>
        <w:t xml:space="preserve"> мин</w:t>
      </w:r>
      <w:r w:rsidR="00C23107" w:rsidRPr="00151431">
        <w:rPr>
          <w:color w:val="000000"/>
          <w:sz w:val="28"/>
          <w:szCs w:val="28"/>
        </w:rPr>
        <w:t>ут</w:t>
      </w:r>
      <w:r w:rsidRPr="00151431">
        <w:rPr>
          <w:color w:val="000000"/>
          <w:sz w:val="28"/>
          <w:szCs w:val="28"/>
        </w:rPr>
        <w:t xml:space="preserve"> и затем охлаждают на воздухе </w:t>
      </w:r>
      <w:bookmarkStart w:id="77" w:name="OCRUncertain709"/>
      <w:r w:rsidRPr="00151431">
        <w:rPr>
          <w:color w:val="000000"/>
          <w:sz w:val="28"/>
          <w:szCs w:val="28"/>
        </w:rPr>
        <w:t>до</w:t>
      </w:r>
      <w:bookmarkEnd w:id="77"/>
      <w:r w:rsidRPr="00151431">
        <w:rPr>
          <w:color w:val="000000"/>
          <w:sz w:val="28"/>
          <w:szCs w:val="28"/>
        </w:rPr>
        <w:t xml:space="preserve"> температуры от 10 до 3</w:t>
      </w:r>
      <w:r w:rsidR="00151431" w:rsidRPr="00151431">
        <w:rPr>
          <w:color w:val="000000"/>
          <w:sz w:val="28"/>
          <w:szCs w:val="28"/>
        </w:rPr>
        <w:t>6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°С</w:t>
      </w:r>
      <w:r w:rsidRPr="00151431">
        <w:rPr>
          <w:color w:val="000000"/>
          <w:sz w:val="28"/>
          <w:szCs w:val="28"/>
        </w:rPr>
        <w:t>.</w:t>
      </w:r>
    </w:p>
    <w:p w:rsidR="00EE5368" w:rsidRPr="00151431" w:rsidRDefault="00EE5368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C76" w:rsidRDefault="00675C76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E5368" w:rsidRPr="00151431" w:rsidRDefault="00675C76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E5368" w:rsidRPr="00151431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="00EE5368" w:rsidRPr="00151431">
        <w:rPr>
          <w:b/>
          <w:color w:val="000000"/>
          <w:sz w:val="28"/>
          <w:szCs w:val="28"/>
        </w:rPr>
        <w:t xml:space="preserve"> Анализ нормативной документации по контролю заданных параметров объекта. Рекомендуемые нормативно-технической документацией методы и требования к точности средств испытаний и контроля</w:t>
      </w:r>
    </w:p>
    <w:p w:rsidR="00EB2F2C" w:rsidRPr="00151431" w:rsidRDefault="00EB2F2C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B2F2C" w:rsidRPr="00151431" w:rsidRDefault="00EB2F2C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Общие требования к стали арматурной установлены в ГОСТ 10884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9</w:t>
      </w:r>
      <w:r w:rsidRPr="00151431">
        <w:rPr>
          <w:color w:val="000000"/>
          <w:sz w:val="28"/>
          <w:szCs w:val="28"/>
        </w:rPr>
        <w:t xml:space="preserve">4 </w:t>
      </w:r>
      <w:r w:rsidR="00151431">
        <w:rPr>
          <w:color w:val="000000"/>
          <w:sz w:val="28"/>
          <w:szCs w:val="28"/>
        </w:rPr>
        <w:t>«</w:t>
      </w:r>
      <w:r w:rsidRPr="00151431">
        <w:rPr>
          <w:color w:val="000000"/>
          <w:sz w:val="28"/>
          <w:szCs w:val="28"/>
        </w:rPr>
        <w:t>Сталь арматурная термомеханически упрочненная для железобетонных конструкций. Технические требования</w:t>
      </w:r>
      <w:r w:rsidR="00151431">
        <w:rPr>
          <w:color w:val="000000"/>
          <w:sz w:val="28"/>
          <w:szCs w:val="28"/>
        </w:rPr>
        <w:t>»</w:t>
      </w:r>
      <w:r w:rsidRPr="00151431">
        <w:rPr>
          <w:color w:val="000000"/>
          <w:sz w:val="28"/>
          <w:szCs w:val="28"/>
        </w:rPr>
        <w:t>.</w:t>
      </w:r>
    </w:p>
    <w:p w:rsidR="00EB2F2C" w:rsidRPr="00151431" w:rsidRDefault="00EB2F2C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Данный стандарт распространяется на термомеханически упрочненную арматурную сталь гладкую и периодиче</w:t>
      </w:r>
      <w:r w:rsidR="00C23107" w:rsidRPr="00151431">
        <w:rPr>
          <w:color w:val="000000"/>
          <w:sz w:val="28"/>
          <w:szCs w:val="28"/>
        </w:rPr>
        <w:t>ского профиля диаметрами 6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4</w:t>
      </w:r>
      <w:r w:rsidR="00C23107" w:rsidRPr="00151431">
        <w:rPr>
          <w:color w:val="000000"/>
          <w:sz w:val="28"/>
          <w:szCs w:val="28"/>
        </w:rPr>
        <w:t>0 миллиметров</w:t>
      </w:r>
      <w:r w:rsidRPr="00151431">
        <w:rPr>
          <w:color w:val="000000"/>
          <w:sz w:val="28"/>
          <w:szCs w:val="28"/>
        </w:rPr>
        <w:t>, предназначенную для армирования железобетонных конструкций. Стандарт содержит сертификационные требования к термомеханически упрочненной арматурной стали для железобетонных конструкций.</w:t>
      </w:r>
    </w:p>
    <w:p w:rsidR="00EB2F2C" w:rsidRPr="00151431" w:rsidRDefault="00EB2F2C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Требования к методам </w:t>
      </w:r>
      <w:r w:rsidR="00BE2047" w:rsidRPr="00151431">
        <w:rPr>
          <w:color w:val="000000"/>
          <w:sz w:val="28"/>
          <w:szCs w:val="28"/>
        </w:rPr>
        <w:t xml:space="preserve">испытаний стали арматурной устанавливает </w:t>
      </w:r>
      <w:r w:rsidRPr="00151431">
        <w:rPr>
          <w:color w:val="000000"/>
          <w:sz w:val="28"/>
          <w:szCs w:val="28"/>
        </w:rPr>
        <w:t>следующая нормативная документация:</w:t>
      </w:r>
    </w:p>
    <w:p w:rsidR="00BE2047" w:rsidRPr="00151431" w:rsidRDefault="00BE2047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1 ГОСТ 12004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8</w:t>
      </w:r>
      <w:r w:rsidRPr="00151431">
        <w:rPr>
          <w:color w:val="000000"/>
          <w:sz w:val="28"/>
          <w:szCs w:val="28"/>
        </w:rPr>
        <w:t>1 «Сталь арматурная. Методы испытания на растяжение». Методы испытаний на растяжение проводят при температуре (</w:t>
      </w:r>
      <w:r w:rsidR="00787AB1" w:rsidRPr="00151431">
        <w:rPr>
          <w:color w:val="000000"/>
          <w:position w:val="-12"/>
          <w:sz w:val="28"/>
          <w:szCs w:val="28"/>
        </w:rPr>
        <w:object w:dxaOrig="560" w:dyaOrig="380">
          <v:shape id="_x0000_i1054" type="#_x0000_t75" style="width:27.75pt;height:18.75pt" o:ole="">
            <v:imagedata r:id="rId54" o:title=""/>
          </v:shape>
          <o:OLEObject Type="Embed" ProgID="Equation.3" ShapeID="_x0000_i1054" DrawAspect="Content" ObjectID="_1461291033" r:id="rId58"/>
        </w:object>
      </w:r>
      <w:r w:rsidRPr="00151431">
        <w:rPr>
          <w:color w:val="000000"/>
          <w:sz w:val="28"/>
          <w:szCs w:val="28"/>
        </w:rPr>
        <w:t xml:space="preserve">)°С арматурной стали номинальным диаметром от 3,0 до </w:t>
      </w:r>
      <w:smartTag w:uri="urn:schemas-microsoft-com:office:smarttags" w:element="metricconverter">
        <w:smartTagPr>
          <w:attr w:name="ProductID" w:val="80 миллиметров"/>
        </w:smartTagPr>
        <w:r w:rsidRPr="00151431">
          <w:rPr>
            <w:color w:val="000000"/>
            <w:sz w:val="28"/>
            <w:szCs w:val="28"/>
          </w:rPr>
          <w:t>80 миллиметров</w:t>
        </w:r>
      </w:smartTag>
      <w:r w:rsidRPr="00151431">
        <w:rPr>
          <w:color w:val="000000"/>
          <w:sz w:val="28"/>
          <w:szCs w:val="28"/>
        </w:rPr>
        <w:t xml:space="preserve"> (проволоки, стержни и арматурные канаты) круглого и периодического профиля, предназначенной для армирования обычных и предварительно напряженных железобетонных конструкций для определения механических свойств: полного относительного удлинения при максимальной нагрузке; относительного удлинения после разрыва; относительного равномерного удлинения после разрыва; относительного сужения после разрыва; временного сопротивления; предела текучести (физического); пределов текучести и упругости (условных); модуля упругости (начального);</w:t>
      </w:r>
    </w:p>
    <w:p w:rsidR="00BE2047" w:rsidRPr="00151431" w:rsidRDefault="00BE2047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2 ГОСТ 14019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8</w:t>
      </w:r>
      <w:r w:rsidRPr="00151431">
        <w:rPr>
          <w:color w:val="000000"/>
          <w:sz w:val="28"/>
          <w:szCs w:val="28"/>
        </w:rPr>
        <w:t>0 «Методы и сплавы. Методы испытаний на изгиб». Методы испытаний на изгиб в холодном состоянии проводят при температуре (</w:t>
      </w:r>
      <w:r w:rsidR="00787AB1" w:rsidRPr="00151431">
        <w:rPr>
          <w:color w:val="000000"/>
          <w:position w:val="-12"/>
          <w:sz w:val="28"/>
          <w:szCs w:val="28"/>
        </w:rPr>
        <w:object w:dxaOrig="560" w:dyaOrig="380">
          <v:shape id="_x0000_i1055" type="#_x0000_t75" style="width:27.75pt;height:18.75pt" o:ole="">
            <v:imagedata r:id="rId56" o:title=""/>
          </v:shape>
          <o:OLEObject Type="Embed" ProgID="Equation.3" ShapeID="_x0000_i1055" DrawAspect="Content" ObjectID="_1461291034" r:id="rId59"/>
        </w:object>
      </w:r>
      <w:r w:rsidRPr="00151431">
        <w:rPr>
          <w:color w:val="000000"/>
          <w:sz w:val="28"/>
          <w:szCs w:val="28"/>
        </w:rPr>
        <w:t>)°</w:t>
      </w:r>
      <w:r w:rsidR="00151431" w:rsidRPr="00151431">
        <w:rPr>
          <w:color w:val="000000"/>
          <w:sz w:val="28"/>
          <w:szCs w:val="28"/>
        </w:rPr>
        <w:t>С.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Испытание</w:t>
      </w:r>
      <w:r w:rsidRPr="00151431">
        <w:rPr>
          <w:color w:val="000000"/>
          <w:sz w:val="28"/>
          <w:szCs w:val="28"/>
        </w:rPr>
        <w:t xml:space="preserve"> состоит в изгибе образца вокруг оправки под действием статического усилия и служит для определения способности металла выдерживать заданную пластическую деформацию, характеризуемую углом изгиба, или для оценки предельной пластичности металла, характеризуемой углом изгиба до появления первой трещины;</w:t>
      </w:r>
    </w:p>
    <w:p w:rsidR="00BE2047" w:rsidRPr="00151431" w:rsidRDefault="00BE2047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3 ГОСТ 10884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9</w:t>
      </w:r>
      <w:r w:rsidRPr="00151431">
        <w:rPr>
          <w:color w:val="000000"/>
          <w:sz w:val="28"/>
          <w:szCs w:val="28"/>
        </w:rPr>
        <w:t xml:space="preserve">4 </w:t>
      </w:r>
      <w:r w:rsidR="00151431">
        <w:rPr>
          <w:color w:val="000000"/>
          <w:sz w:val="28"/>
          <w:szCs w:val="28"/>
        </w:rPr>
        <w:t>«</w:t>
      </w:r>
      <w:r w:rsidRPr="00151431">
        <w:rPr>
          <w:color w:val="000000"/>
          <w:sz w:val="28"/>
          <w:szCs w:val="28"/>
        </w:rPr>
        <w:t>Сталь арматурная термомеханически упрочненная для железобетонных конструкций. Технические требования</w:t>
      </w:r>
      <w:r w:rsidR="00151431">
        <w:rPr>
          <w:color w:val="000000"/>
          <w:sz w:val="28"/>
          <w:szCs w:val="28"/>
        </w:rPr>
        <w:t>»</w:t>
      </w:r>
      <w:r w:rsidRPr="00151431">
        <w:rPr>
          <w:color w:val="000000"/>
          <w:sz w:val="28"/>
          <w:szCs w:val="28"/>
        </w:rPr>
        <w:t xml:space="preserve">. Испытание на изгиб с последующим разгибом заключается в пластической </w:t>
      </w:r>
      <w:bookmarkStart w:id="78" w:name="OCRUncertain666"/>
      <w:r w:rsidRPr="00151431">
        <w:rPr>
          <w:color w:val="000000"/>
          <w:sz w:val="28"/>
          <w:szCs w:val="28"/>
        </w:rPr>
        <w:t>д</w:t>
      </w:r>
      <w:bookmarkEnd w:id="78"/>
      <w:r w:rsidRPr="00151431">
        <w:rPr>
          <w:color w:val="000000"/>
          <w:sz w:val="28"/>
          <w:szCs w:val="28"/>
        </w:rPr>
        <w:t>еф</w:t>
      </w:r>
      <w:bookmarkStart w:id="79" w:name="OCRUncertain667"/>
      <w:r w:rsidRPr="00151431">
        <w:rPr>
          <w:color w:val="000000"/>
          <w:sz w:val="28"/>
          <w:szCs w:val="28"/>
        </w:rPr>
        <w:t>о</w:t>
      </w:r>
      <w:bookmarkEnd w:id="79"/>
      <w:r w:rsidRPr="00151431">
        <w:rPr>
          <w:color w:val="000000"/>
          <w:sz w:val="28"/>
          <w:szCs w:val="28"/>
        </w:rPr>
        <w:t>рмац</w:t>
      </w:r>
      <w:bookmarkStart w:id="80" w:name="OCRUncertain668"/>
      <w:r w:rsidRPr="00151431">
        <w:rPr>
          <w:color w:val="000000"/>
          <w:sz w:val="28"/>
          <w:szCs w:val="28"/>
        </w:rPr>
        <w:t>и</w:t>
      </w:r>
      <w:bookmarkEnd w:id="80"/>
      <w:r w:rsidRPr="00151431">
        <w:rPr>
          <w:color w:val="000000"/>
          <w:sz w:val="28"/>
          <w:szCs w:val="28"/>
        </w:rPr>
        <w:t>и образца из стержн</w:t>
      </w:r>
      <w:bookmarkStart w:id="81" w:name="OCRUncertain669"/>
      <w:r w:rsidRPr="00151431">
        <w:rPr>
          <w:color w:val="000000"/>
          <w:sz w:val="28"/>
          <w:szCs w:val="28"/>
        </w:rPr>
        <w:t>е</w:t>
      </w:r>
      <w:bookmarkEnd w:id="81"/>
      <w:r w:rsidRPr="00151431">
        <w:rPr>
          <w:color w:val="000000"/>
          <w:sz w:val="28"/>
          <w:szCs w:val="28"/>
        </w:rPr>
        <w:t>вой а</w:t>
      </w:r>
      <w:bookmarkStart w:id="82" w:name="OCRUncertain670"/>
      <w:r w:rsidRPr="00151431">
        <w:rPr>
          <w:color w:val="000000"/>
          <w:sz w:val="28"/>
          <w:szCs w:val="28"/>
        </w:rPr>
        <w:t>р</w:t>
      </w:r>
      <w:bookmarkEnd w:id="82"/>
      <w:r w:rsidRPr="00151431">
        <w:rPr>
          <w:color w:val="000000"/>
          <w:sz w:val="28"/>
          <w:szCs w:val="28"/>
        </w:rPr>
        <w:t>матурной стал</w:t>
      </w:r>
      <w:bookmarkStart w:id="83" w:name="OCRUncertain671"/>
      <w:r w:rsidRPr="00151431">
        <w:rPr>
          <w:color w:val="000000"/>
          <w:sz w:val="28"/>
          <w:szCs w:val="28"/>
        </w:rPr>
        <w:t>и</w:t>
      </w:r>
      <w:bookmarkEnd w:id="83"/>
      <w:r w:rsidRPr="00151431">
        <w:rPr>
          <w:color w:val="000000"/>
          <w:sz w:val="28"/>
          <w:szCs w:val="28"/>
        </w:rPr>
        <w:t xml:space="preserve"> путем изгиба до </w:t>
      </w:r>
      <w:bookmarkStart w:id="84" w:name="OCRUncertain672"/>
      <w:r w:rsidRPr="00151431">
        <w:rPr>
          <w:color w:val="000000"/>
          <w:sz w:val="28"/>
          <w:szCs w:val="28"/>
        </w:rPr>
        <w:t>достижения</w:t>
      </w:r>
      <w:bookmarkEnd w:id="84"/>
      <w:r w:rsidRPr="00151431">
        <w:rPr>
          <w:color w:val="000000"/>
          <w:sz w:val="28"/>
          <w:szCs w:val="28"/>
        </w:rPr>
        <w:t xml:space="preserve"> заданного угла в </w:t>
      </w:r>
      <w:bookmarkStart w:id="85" w:name="OCRUncertain673"/>
      <w:r w:rsidRPr="00151431">
        <w:rPr>
          <w:color w:val="000000"/>
          <w:sz w:val="28"/>
          <w:szCs w:val="28"/>
        </w:rPr>
        <w:t>нагреве</w:t>
      </w:r>
      <w:bookmarkEnd w:id="85"/>
      <w:r w:rsidRPr="00151431">
        <w:rPr>
          <w:color w:val="000000"/>
          <w:sz w:val="28"/>
          <w:szCs w:val="28"/>
        </w:rPr>
        <w:t xml:space="preserve"> и охлаждении изогнутого образца при </w:t>
      </w:r>
      <w:bookmarkStart w:id="86" w:name="OCRUncertain674"/>
      <w:r w:rsidRPr="00151431">
        <w:rPr>
          <w:color w:val="000000"/>
          <w:sz w:val="28"/>
          <w:szCs w:val="28"/>
        </w:rPr>
        <w:t>заданных</w:t>
      </w:r>
      <w:bookmarkEnd w:id="86"/>
      <w:r w:rsidRPr="00151431">
        <w:rPr>
          <w:color w:val="000000"/>
          <w:sz w:val="28"/>
          <w:szCs w:val="28"/>
        </w:rPr>
        <w:t xml:space="preserve"> усл</w:t>
      </w:r>
      <w:bookmarkStart w:id="87" w:name="OCRUncertain675"/>
      <w:r w:rsidRPr="00151431">
        <w:rPr>
          <w:color w:val="000000"/>
          <w:sz w:val="28"/>
          <w:szCs w:val="28"/>
        </w:rPr>
        <w:t>о</w:t>
      </w:r>
      <w:bookmarkEnd w:id="87"/>
      <w:r w:rsidRPr="00151431">
        <w:rPr>
          <w:color w:val="000000"/>
          <w:sz w:val="28"/>
          <w:szCs w:val="28"/>
        </w:rPr>
        <w:t xml:space="preserve">виях и последующем разгибе (обратном изгибе) под действием силы </w:t>
      </w:r>
      <w:bookmarkStart w:id="88" w:name="OCRUncertain676"/>
      <w:r w:rsidRPr="00151431">
        <w:rPr>
          <w:color w:val="000000"/>
          <w:sz w:val="28"/>
          <w:szCs w:val="28"/>
        </w:rPr>
        <w:t>в</w:t>
      </w:r>
      <w:bookmarkEnd w:id="88"/>
      <w:r w:rsidRPr="00151431">
        <w:rPr>
          <w:color w:val="000000"/>
          <w:sz w:val="28"/>
          <w:szCs w:val="28"/>
        </w:rPr>
        <w:t xml:space="preserve"> направ</w:t>
      </w:r>
      <w:bookmarkStart w:id="89" w:name="OCRUncertain677"/>
      <w:r w:rsidRPr="00151431">
        <w:rPr>
          <w:color w:val="000000"/>
          <w:sz w:val="28"/>
          <w:szCs w:val="28"/>
        </w:rPr>
        <w:t>л</w:t>
      </w:r>
      <w:bookmarkEnd w:id="89"/>
      <w:r w:rsidRPr="00151431">
        <w:rPr>
          <w:color w:val="000000"/>
          <w:sz w:val="28"/>
          <w:szCs w:val="28"/>
        </w:rPr>
        <w:t>ении, противоположном первоначальному.</w:t>
      </w:r>
    </w:p>
    <w:p w:rsidR="00873BFF" w:rsidRPr="00151431" w:rsidRDefault="00873BFF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При проведении испытаний на растяжение используется следующая аппаратура:</w:t>
      </w:r>
    </w:p>
    <w:p w:rsidR="00873BFF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73BFF" w:rsidRPr="00151431">
        <w:rPr>
          <w:color w:val="000000"/>
          <w:sz w:val="28"/>
          <w:szCs w:val="28"/>
        </w:rPr>
        <w:t>Разрывные и универсальные испытательные машины должны соответствовать требованиям ГОСТ 28840;</w:t>
      </w:r>
    </w:p>
    <w:p w:rsidR="00873BFF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73BFF" w:rsidRPr="00151431">
        <w:rPr>
          <w:color w:val="000000"/>
          <w:sz w:val="28"/>
          <w:szCs w:val="28"/>
        </w:rPr>
        <w:t>Штангенциркули должны соответствовать требованиям ГОСТ 166;</w:t>
      </w:r>
    </w:p>
    <w:p w:rsidR="00873BFF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73BFF" w:rsidRPr="00151431">
        <w:rPr>
          <w:color w:val="000000"/>
          <w:sz w:val="28"/>
          <w:szCs w:val="28"/>
        </w:rPr>
        <w:t>Микрометры должны соответствовать требованиям ГОСТ 6507;</w:t>
      </w:r>
    </w:p>
    <w:p w:rsidR="00873BFF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73BFF" w:rsidRPr="00151431">
        <w:rPr>
          <w:color w:val="000000"/>
          <w:sz w:val="28"/>
          <w:szCs w:val="28"/>
        </w:rPr>
        <w:t>Тензометры должны соответствовать требованиям ГОСТ 18957</w:t>
      </w:r>
      <w:r w:rsidR="00851B58" w:rsidRPr="00151431">
        <w:rPr>
          <w:color w:val="000000"/>
          <w:sz w:val="28"/>
          <w:szCs w:val="28"/>
        </w:rPr>
        <w:t xml:space="preserve"> (отменен на территории РФ)</w:t>
      </w:r>
      <w:r w:rsidR="00873BFF" w:rsidRPr="00151431">
        <w:rPr>
          <w:color w:val="000000"/>
          <w:sz w:val="28"/>
          <w:szCs w:val="28"/>
        </w:rPr>
        <w:t>;</w:t>
      </w:r>
    </w:p>
    <w:p w:rsidR="00873BFF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73BFF" w:rsidRPr="00151431">
        <w:rPr>
          <w:color w:val="000000"/>
          <w:sz w:val="28"/>
          <w:szCs w:val="28"/>
        </w:rPr>
        <w:t>Линейки металлические должны соответствовать требованиям ГОСТ 427.</w:t>
      </w:r>
    </w:p>
    <w:p w:rsidR="00873BFF" w:rsidRPr="00151431" w:rsidRDefault="00873BFF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Испытание на изгиб в холодном состоянии проводят на универсальных испытательных машинах или прессах.</w:t>
      </w:r>
    </w:p>
    <w:p w:rsidR="00BE2047" w:rsidRPr="00151431" w:rsidRDefault="00873BFF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Испытание на изгиб с последующим разгибом должно проводиться на универ</w:t>
      </w:r>
      <w:bookmarkStart w:id="90" w:name="OCRUncertain682"/>
      <w:r w:rsidRPr="00151431">
        <w:rPr>
          <w:color w:val="000000"/>
          <w:sz w:val="28"/>
          <w:szCs w:val="28"/>
        </w:rPr>
        <w:t>с</w:t>
      </w:r>
      <w:bookmarkEnd w:id="90"/>
      <w:r w:rsidRPr="00151431">
        <w:rPr>
          <w:color w:val="000000"/>
          <w:sz w:val="28"/>
          <w:szCs w:val="28"/>
        </w:rPr>
        <w:t xml:space="preserve">альных испытательных машинах </w:t>
      </w:r>
      <w:bookmarkStart w:id="91" w:name="OCRUncertain683"/>
      <w:r w:rsidRPr="00151431">
        <w:rPr>
          <w:color w:val="000000"/>
          <w:sz w:val="28"/>
          <w:szCs w:val="28"/>
        </w:rPr>
        <w:t>или</w:t>
      </w:r>
      <w:bookmarkEnd w:id="91"/>
      <w:r w:rsidRPr="00151431">
        <w:rPr>
          <w:color w:val="000000"/>
          <w:sz w:val="28"/>
          <w:szCs w:val="28"/>
        </w:rPr>
        <w:t xml:space="preserve"> прессах, оборудованных устройства</w:t>
      </w:r>
      <w:bookmarkStart w:id="92" w:name="OCRUncertain684"/>
      <w:r w:rsidRPr="00151431">
        <w:rPr>
          <w:color w:val="000000"/>
          <w:sz w:val="28"/>
          <w:szCs w:val="28"/>
        </w:rPr>
        <w:t>м</w:t>
      </w:r>
      <w:bookmarkEnd w:id="92"/>
      <w:r w:rsidRPr="00151431">
        <w:rPr>
          <w:color w:val="000000"/>
          <w:sz w:val="28"/>
          <w:szCs w:val="28"/>
        </w:rPr>
        <w:t>и для изгиба и разгиба.</w:t>
      </w:r>
    </w:p>
    <w:p w:rsidR="00D94E8A" w:rsidRPr="00151431" w:rsidRDefault="00675C76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94E8A" w:rsidRPr="00151431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 w:rsidR="00D94E8A" w:rsidRPr="00151431">
        <w:rPr>
          <w:b/>
          <w:color w:val="000000"/>
          <w:sz w:val="28"/>
          <w:szCs w:val="28"/>
        </w:rPr>
        <w:t xml:space="preserve"> Определение требований к точности средств контроля, обоснование требований к погрешности средств контроля по количественному признаку</w:t>
      </w:r>
    </w:p>
    <w:p w:rsidR="00D94E8A" w:rsidRPr="00151431" w:rsidRDefault="00D94E8A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90F06" w:rsidRPr="00151431" w:rsidRDefault="00D94E8A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Испытание на изгиб с последующим разгибом должно проводиться на универсальных испытательных машинах или прессах, оборудованных устройствами для изгиба и разгиба.</w:t>
      </w:r>
      <w:r w:rsidR="00790F06" w:rsidRPr="00151431">
        <w:rPr>
          <w:color w:val="000000"/>
          <w:sz w:val="28"/>
          <w:szCs w:val="28"/>
        </w:rPr>
        <w:t xml:space="preserve"> Испытание должно проводиться со ск</w:t>
      </w:r>
      <w:bookmarkStart w:id="93" w:name="OCRUncertain688"/>
      <w:r w:rsidR="00790F06" w:rsidRPr="00151431">
        <w:rPr>
          <w:color w:val="000000"/>
          <w:sz w:val="28"/>
          <w:szCs w:val="28"/>
        </w:rPr>
        <w:t>о</w:t>
      </w:r>
      <w:bookmarkEnd w:id="93"/>
      <w:r w:rsidR="00790F06" w:rsidRPr="00151431">
        <w:rPr>
          <w:color w:val="000000"/>
          <w:sz w:val="28"/>
          <w:szCs w:val="28"/>
        </w:rPr>
        <w:t>ростью не более 20 градус на секунду та</w:t>
      </w:r>
      <w:bookmarkStart w:id="94" w:name="OCRUncertain689"/>
      <w:r w:rsidR="00790F06" w:rsidRPr="00151431">
        <w:rPr>
          <w:color w:val="000000"/>
          <w:sz w:val="28"/>
          <w:szCs w:val="28"/>
        </w:rPr>
        <w:t>к</w:t>
      </w:r>
      <w:bookmarkEnd w:id="94"/>
      <w:r w:rsidR="00790F06" w:rsidRPr="00151431">
        <w:rPr>
          <w:color w:val="000000"/>
          <w:sz w:val="28"/>
          <w:szCs w:val="28"/>
        </w:rPr>
        <w:t>им обра</w:t>
      </w:r>
      <w:bookmarkStart w:id="95" w:name="OCRUncertain690"/>
      <w:r w:rsidR="00790F06" w:rsidRPr="00151431">
        <w:rPr>
          <w:color w:val="000000"/>
          <w:sz w:val="28"/>
          <w:szCs w:val="28"/>
        </w:rPr>
        <w:t>з</w:t>
      </w:r>
      <w:bookmarkEnd w:id="95"/>
      <w:r w:rsidR="00790F06" w:rsidRPr="00151431">
        <w:rPr>
          <w:color w:val="000000"/>
          <w:sz w:val="28"/>
          <w:szCs w:val="28"/>
        </w:rPr>
        <w:t xml:space="preserve">ом, чтобы в зоне растяжения находились поперечные ребра образца </w:t>
      </w:r>
      <w:bookmarkStart w:id="96" w:name="OCRUncertain691"/>
      <w:r w:rsidR="00790F06" w:rsidRPr="00151431">
        <w:rPr>
          <w:color w:val="000000"/>
          <w:sz w:val="28"/>
          <w:szCs w:val="28"/>
        </w:rPr>
        <w:t>и</w:t>
      </w:r>
      <w:bookmarkEnd w:id="96"/>
      <w:r w:rsidR="00790F06" w:rsidRPr="00151431">
        <w:rPr>
          <w:color w:val="000000"/>
          <w:sz w:val="28"/>
          <w:szCs w:val="28"/>
        </w:rPr>
        <w:t xml:space="preserve">з </w:t>
      </w:r>
      <w:bookmarkStart w:id="97" w:name="OCRUncertain692"/>
      <w:r w:rsidR="00790F06" w:rsidRPr="00151431">
        <w:rPr>
          <w:color w:val="000000"/>
          <w:sz w:val="28"/>
          <w:szCs w:val="28"/>
        </w:rPr>
        <w:t>стержн</w:t>
      </w:r>
      <w:bookmarkEnd w:id="97"/>
      <w:r w:rsidR="00790F06" w:rsidRPr="00151431">
        <w:rPr>
          <w:color w:val="000000"/>
          <w:sz w:val="28"/>
          <w:szCs w:val="28"/>
        </w:rPr>
        <w:t>евой ар</w:t>
      </w:r>
      <w:bookmarkStart w:id="98" w:name="OCRUncertain694"/>
      <w:r w:rsidR="00790F06" w:rsidRPr="00151431">
        <w:rPr>
          <w:color w:val="000000"/>
          <w:sz w:val="28"/>
          <w:szCs w:val="28"/>
        </w:rPr>
        <w:t>м</w:t>
      </w:r>
      <w:bookmarkEnd w:id="98"/>
      <w:r w:rsidR="00790F06" w:rsidRPr="00151431">
        <w:rPr>
          <w:color w:val="000000"/>
          <w:sz w:val="28"/>
          <w:szCs w:val="28"/>
        </w:rPr>
        <w:t xml:space="preserve">атурной стали. Расстояние между опорами </w:t>
      </w:r>
      <w:r w:rsidR="00790F06" w:rsidRPr="00151431">
        <w:rPr>
          <w:color w:val="000000"/>
          <w:sz w:val="28"/>
          <w:szCs w:val="28"/>
          <w:lang w:val="en-US"/>
        </w:rPr>
        <w:t>l</w:t>
      </w:r>
      <w:r w:rsidR="00790F06" w:rsidRPr="00151431">
        <w:rPr>
          <w:color w:val="000000"/>
          <w:sz w:val="28"/>
          <w:szCs w:val="28"/>
        </w:rPr>
        <w:t xml:space="preserve"> не должно изменяться при испытании и </w:t>
      </w:r>
      <w:bookmarkStart w:id="99" w:name="OCRUncertain696"/>
      <w:r w:rsidR="00790F06" w:rsidRPr="00151431">
        <w:rPr>
          <w:color w:val="000000"/>
          <w:sz w:val="28"/>
          <w:szCs w:val="28"/>
        </w:rPr>
        <w:t>должно</w:t>
      </w:r>
      <w:bookmarkEnd w:id="99"/>
      <w:r w:rsidR="00790F06" w:rsidRPr="00151431">
        <w:rPr>
          <w:color w:val="000000"/>
          <w:sz w:val="28"/>
          <w:szCs w:val="28"/>
        </w:rPr>
        <w:t xml:space="preserve"> </w:t>
      </w:r>
      <w:bookmarkStart w:id="100" w:name="OCRUncertain697"/>
      <w:r w:rsidR="00790F06" w:rsidRPr="00151431">
        <w:rPr>
          <w:color w:val="000000"/>
          <w:sz w:val="28"/>
          <w:szCs w:val="28"/>
        </w:rPr>
        <w:t>б</w:t>
      </w:r>
      <w:bookmarkEnd w:id="100"/>
      <w:r w:rsidR="00790F06" w:rsidRPr="00151431">
        <w:rPr>
          <w:color w:val="000000"/>
          <w:sz w:val="28"/>
          <w:szCs w:val="28"/>
        </w:rPr>
        <w:t>ыть равно:</w:t>
      </w:r>
    </w:p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3107" w:rsidRPr="00151431" w:rsidRDefault="00787AB1" w:rsidP="00151431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151431">
        <w:rPr>
          <w:color w:val="000000"/>
          <w:position w:val="-24"/>
          <w:sz w:val="28"/>
          <w:szCs w:val="28"/>
        </w:rPr>
        <w:object w:dxaOrig="1660" w:dyaOrig="620">
          <v:shape id="_x0000_i1056" type="#_x0000_t75" style="width:83.25pt;height:30.75pt" o:ole="">
            <v:imagedata r:id="rId60" o:title=""/>
          </v:shape>
          <o:OLEObject Type="Embed" ProgID="Equation.3" ShapeID="_x0000_i1056" DrawAspect="Content" ObjectID="_1461291035" r:id="rId61"/>
        </w:object>
      </w:r>
      <w:bookmarkStart w:id="101" w:name="OCRUncertain700"/>
      <w:r w:rsidR="00151431">
        <w:rPr>
          <w:color w:val="000000"/>
          <w:sz w:val="28"/>
        </w:rPr>
        <w:t xml:space="preserve">, </w:t>
      </w:r>
      <w:r w:rsidR="003E37A7" w:rsidRPr="00151431">
        <w:rPr>
          <w:color w:val="000000"/>
          <w:sz w:val="28"/>
          <w:szCs w:val="28"/>
        </w:rPr>
        <w:t>(</w:t>
      </w:r>
      <w:r w:rsidR="004D4B7B" w:rsidRPr="00151431">
        <w:rPr>
          <w:color w:val="000000"/>
          <w:sz w:val="28"/>
          <w:szCs w:val="28"/>
        </w:rPr>
        <w:t>2</w:t>
      </w:r>
      <w:r w:rsidR="003E37A7" w:rsidRPr="00151431">
        <w:rPr>
          <w:color w:val="000000"/>
          <w:sz w:val="28"/>
          <w:szCs w:val="28"/>
        </w:rPr>
        <w:t>)</w:t>
      </w:r>
    </w:p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3107" w:rsidRPr="00151431" w:rsidRDefault="00790F0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где </w:t>
      </w:r>
      <w:r w:rsidRPr="00151431">
        <w:rPr>
          <w:color w:val="000000"/>
          <w:sz w:val="28"/>
          <w:szCs w:val="28"/>
          <w:lang w:val="en-US"/>
        </w:rPr>
        <w:t>D</w:t>
      </w:r>
      <w:r w:rsidRPr="00151431">
        <w:rPr>
          <w:color w:val="000000"/>
          <w:sz w:val="28"/>
          <w:szCs w:val="28"/>
        </w:rPr>
        <w:t xml:space="preserve"> </w:t>
      </w:r>
      <w:bookmarkEnd w:id="101"/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диаметр оправки (таблица 7).</w:t>
      </w:r>
    </w:p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0F06" w:rsidRPr="00151431" w:rsidRDefault="00790F0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Таблица 7 – Диаметр оправки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970"/>
        <w:gridCol w:w="971"/>
        <w:gridCol w:w="971"/>
        <w:gridCol w:w="971"/>
        <w:gridCol w:w="1084"/>
        <w:gridCol w:w="1084"/>
        <w:gridCol w:w="1084"/>
        <w:gridCol w:w="1084"/>
        <w:gridCol w:w="1078"/>
      </w:tblGrid>
      <w:tr w:rsidR="00790F06" w:rsidRPr="00151431" w:rsidTr="00151431">
        <w:trPr>
          <w:cantSplit/>
          <w:jc w:val="center"/>
        </w:trPr>
        <w:tc>
          <w:tcPr>
            <w:tcW w:w="5000" w:type="pct"/>
            <w:gridSpan w:val="9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Диаметр оправки при но</w:t>
            </w:r>
            <w:bookmarkStart w:id="102" w:name="OCRUncertain721"/>
            <w:r w:rsidRPr="00151431">
              <w:rPr>
                <w:color w:val="000000"/>
                <w:sz w:val="20"/>
                <w:szCs w:val="24"/>
              </w:rPr>
              <w:t>м</w:t>
            </w:r>
            <w:bookmarkEnd w:id="102"/>
            <w:r w:rsidRPr="00151431">
              <w:rPr>
                <w:color w:val="000000"/>
                <w:sz w:val="20"/>
                <w:szCs w:val="24"/>
              </w:rPr>
              <w:t>инальном диаметре арматурной стали, мм</w:t>
            </w:r>
          </w:p>
        </w:tc>
      </w:tr>
      <w:tr w:rsidR="00790F06" w:rsidRPr="00151431" w:rsidTr="00151431">
        <w:trPr>
          <w:cantSplit/>
          <w:jc w:val="center"/>
        </w:trPr>
        <w:tc>
          <w:tcPr>
            <w:tcW w:w="522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522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522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bookmarkStart w:id="103" w:name="OCRUncertain722"/>
            <w:r w:rsidRPr="00151431">
              <w:rPr>
                <w:color w:val="000000"/>
                <w:sz w:val="20"/>
                <w:szCs w:val="24"/>
              </w:rPr>
              <w:t>1</w:t>
            </w:r>
            <w:bookmarkEnd w:id="103"/>
            <w:r w:rsidRPr="00151431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22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</w:t>
            </w:r>
            <w:bookmarkStart w:id="104" w:name="OCRUncertain723"/>
            <w:r w:rsidRPr="00151431">
              <w:rPr>
                <w:color w:val="000000"/>
                <w:sz w:val="20"/>
                <w:szCs w:val="24"/>
              </w:rPr>
              <w:t>2</w:t>
            </w:r>
            <w:bookmarkEnd w:id="104"/>
          </w:p>
        </w:tc>
        <w:tc>
          <w:tcPr>
            <w:tcW w:w="583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16</w:t>
            </w:r>
          </w:p>
        </w:tc>
        <w:tc>
          <w:tcPr>
            <w:tcW w:w="583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583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25</w:t>
            </w:r>
          </w:p>
        </w:tc>
        <w:tc>
          <w:tcPr>
            <w:tcW w:w="583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32</w:t>
            </w:r>
          </w:p>
        </w:tc>
        <w:tc>
          <w:tcPr>
            <w:tcW w:w="583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40</w:t>
            </w:r>
          </w:p>
        </w:tc>
      </w:tr>
      <w:tr w:rsidR="00790F06" w:rsidRPr="00151431" w:rsidTr="00151431">
        <w:trPr>
          <w:cantSplit/>
          <w:jc w:val="center"/>
        </w:trPr>
        <w:tc>
          <w:tcPr>
            <w:tcW w:w="522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32</w:t>
            </w:r>
          </w:p>
        </w:tc>
        <w:tc>
          <w:tcPr>
            <w:tcW w:w="522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bookmarkStart w:id="105" w:name="OCRUncertain725"/>
            <w:r w:rsidRPr="00151431">
              <w:rPr>
                <w:color w:val="000000"/>
                <w:sz w:val="20"/>
                <w:szCs w:val="24"/>
              </w:rPr>
              <w:t>4</w:t>
            </w:r>
            <w:bookmarkEnd w:id="105"/>
            <w:r w:rsidRPr="00151431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22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5</w:t>
            </w:r>
            <w:bookmarkStart w:id="106" w:name="OCRUncertain726"/>
            <w:r w:rsidRPr="00151431">
              <w:rPr>
                <w:color w:val="000000"/>
                <w:sz w:val="20"/>
                <w:szCs w:val="24"/>
              </w:rPr>
              <w:t>0</w:t>
            </w:r>
            <w:bookmarkEnd w:id="106"/>
          </w:p>
        </w:tc>
        <w:tc>
          <w:tcPr>
            <w:tcW w:w="522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6</w:t>
            </w:r>
            <w:bookmarkStart w:id="107" w:name="OCRUncertain727"/>
            <w:r w:rsidRPr="00151431">
              <w:rPr>
                <w:color w:val="000000"/>
                <w:sz w:val="20"/>
                <w:szCs w:val="24"/>
              </w:rPr>
              <w:t>3</w:t>
            </w:r>
            <w:bookmarkEnd w:id="107"/>
          </w:p>
        </w:tc>
        <w:tc>
          <w:tcPr>
            <w:tcW w:w="583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583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</w:t>
            </w:r>
            <w:bookmarkStart w:id="108" w:name="OCRUncertain728"/>
            <w:r w:rsidRPr="00151431">
              <w:rPr>
                <w:color w:val="000000"/>
                <w:sz w:val="20"/>
                <w:szCs w:val="24"/>
              </w:rPr>
              <w:t>60</w:t>
            </w:r>
            <w:bookmarkEnd w:id="108"/>
          </w:p>
        </w:tc>
        <w:tc>
          <w:tcPr>
            <w:tcW w:w="583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bookmarkStart w:id="109" w:name="OCRUncertain729"/>
            <w:r w:rsidRPr="00151431">
              <w:rPr>
                <w:color w:val="000000"/>
                <w:sz w:val="20"/>
                <w:szCs w:val="24"/>
              </w:rPr>
              <w:t>200</w:t>
            </w:r>
            <w:bookmarkEnd w:id="109"/>
          </w:p>
        </w:tc>
        <w:tc>
          <w:tcPr>
            <w:tcW w:w="583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bookmarkStart w:id="110" w:name="OCRUncertain730"/>
            <w:r w:rsidRPr="00151431">
              <w:rPr>
                <w:color w:val="000000"/>
                <w:sz w:val="20"/>
                <w:szCs w:val="24"/>
              </w:rPr>
              <w:t>3</w:t>
            </w:r>
            <w:bookmarkEnd w:id="110"/>
            <w:r w:rsidRPr="00151431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583" w:type="pct"/>
          </w:tcPr>
          <w:p w:rsidR="00790F06" w:rsidRPr="00151431" w:rsidRDefault="00790F0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bookmarkStart w:id="111" w:name="OCRUncertain731"/>
            <w:r w:rsidRPr="00151431">
              <w:rPr>
                <w:color w:val="000000"/>
                <w:sz w:val="20"/>
                <w:szCs w:val="24"/>
              </w:rPr>
              <w:t>4</w:t>
            </w:r>
            <w:bookmarkEnd w:id="111"/>
            <w:r w:rsidRPr="00151431">
              <w:rPr>
                <w:color w:val="000000"/>
                <w:sz w:val="20"/>
                <w:szCs w:val="24"/>
              </w:rPr>
              <w:t>00</w:t>
            </w:r>
          </w:p>
        </w:tc>
      </w:tr>
    </w:tbl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2A4B" w:rsidRPr="00151431" w:rsidRDefault="00790F0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Испытание на изгиб в холодном состоянии проводят на универсальных испытательных машинах или прессах.</w:t>
      </w:r>
      <w:r w:rsidR="00972A4B" w:rsidRPr="00151431">
        <w:rPr>
          <w:color w:val="000000"/>
          <w:sz w:val="28"/>
          <w:szCs w:val="28"/>
        </w:rPr>
        <w:t xml:space="preserve"> Для проведения испытания применяют приспособления:</w:t>
      </w:r>
    </w:p>
    <w:p w:rsidR="00972A4B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72A4B" w:rsidRPr="00151431">
        <w:rPr>
          <w:color w:val="000000"/>
          <w:sz w:val="28"/>
          <w:szCs w:val="28"/>
        </w:rPr>
        <w:t>в виде двух опор с оправ</w:t>
      </w:r>
      <w:r w:rsidR="00AC2D61" w:rsidRPr="00151431">
        <w:rPr>
          <w:color w:val="000000"/>
          <w:sz w:val="28"/>
          <w:szCs w:val="28"/>
        </w:rPr>
        <w:t>кой</w:t>
      </w:r>
      <w:r w:rsidR="00972A4B" w:rsidRPr="00151431">
        <w:rPr>
          <w:color w:val="000000"/>
          <w:sz w:val="28"/>
          <w:szCs w:val="28"/>
        </w:rPr>
        <w:t>;</w:t>
      </w:r>
    </w:p>
    <w:p w:rsidR="00972A4B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72A4B" w:rsidRPr="00151431">
        <w:rPr>
          <w:color w:val="000000"/>
          <w:sz w:val="28"/>
          <w:szCs w:val="28"/>
        </w:rPr>
        <w:t>в виде матрицы с V</w:t>
      </w:r>
      <w:r>
        <w:rPr>
          <w:color w:val="000000"/>
          <w:sz w:val="28"/>
          <w:szCs w:val="28"/>
        </w:rPr>
        <w:t>-</w:t>
      </w:r>
      <w:r w:rsidRPr="00151431">
        <w:rPr>
          <w:color w:val="000000"/>
          <w:sz w:val="28"/>
          <w:szCs w:val="28"/>
        </w:rPr>
        <w:t>о</w:t>
      </w:r>
      <w:r w:rsidR="00AC2D61" w:rsidRPr="00151431">
        <w:rPr>
          <w:color w:val="000000"/>
          <w:sz w:val="28"/>
          <w:szCs w:val="28"/>
        </w:rPr>
        <w:t>бразным углублением и оправкой</w:t>
      </w:r>
      <w:r w:rsidR="00972A4B" w:rsidRPr="00151431">
        <w:rPr>
          <w:color w:val="000000"/>
          <w:sz w:val="28"/>
          <w:szCs w:val="28"/>
        </w:rPr>
        <w:t>.</w:t>
      </w:r>
    </w:p>
    <w:p w:rsidR="00972A4B" w:rsidRPr="00151431" w:rsidRDefault="00972A4B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При проведении испытаний на растяжение используется следующая аппаратура:</w:t>
      </w:r>
    </w:p>
    <w:p w:rsidR="00972A4B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72A4B" w:rsidRPr="00151431">
        <w:rPr>
          <w:color w:val="000000"/>
          <w:sz w:val="28"/>
          <w:szCs w:val="28"/>
        </w:rPr>
        <w:t>Разрывные и универсальные испытательные машины должны соответствовать требованиям ГОСТ 28840;</w:t>
      </w:r>
    </w:p>
    <w:p w:rsidR="00972A4B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72A4B" w:rsidRPr="00151431">
        <w:rPr>
          <w:color w:val="000000"/>
          <w:sz w:val="28"/>
          <w:szCs w:val="28"/>
        </w:rPr>
        <w:t>Штангенциркули должны соответствовать требованиям ГОСТ 166;</w:t>
      </w:r>
    </w:p>
    <w:p w:rsidR="00972A4B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72A4B" w:rsidRPr="00151431">
        <w:rPr>
          <w:color w:val="000000"/>
          <w:sz w:val="28"/>
          <w:szCs w:val="28"/>
        </w:rPr>
        <w:t>Микрометры должны соответствовать требованиям ГОСТ 6507;</w:t>
      </w:r>
    </w:p>
    <w:p w:rsidR="00972A4B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72A4B" w:rsidRPr="00151431">
        <w:rPr>
          <w:color w:val="000000"/>
          <w:sz w:val="28"/>
          <w:szCs w:val="28"/>
        </w:rPr>
        <w:t>Тензометры должны соответствовать требованиям ГОСТ 18957;</w:t>
      </w:r>
    </w:p>
    <w:p w:rsidR="00972A4B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72A4B" w:rsidRPr="00151431">
        <w:rPr>
          <w:color w:val="000000"/>
          <w:sz w:val="28"/>
          <w:szCs w:val="28"/>
        </w:rPr>
        <w:t>Линейки металлические должны соответствовать требованиям ГОСТ 427.</w:t>
      </w:r>
    </w:p>
    <w:p w:rsidR="004C277B" w:rsidRPr="00151431" w:rsidRDefault="00D14775" w:rsidP="00151431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Машины по виду деформации, сообщаемой образцу в процессе испытания, подразделяют на: разрывные (растяжение); прессы (сжатие); универсальные (растяжение, сжатие, изгиб). Ряды наибольших предельных нагрузок и группы машин, разработанных и выпускаемых промышленностью, с указанием классификационных признаков указаны в приложении </w:t>
      </w:r>
      <w:r w:rsidR="00151431" w:rsidRPr="00151431">
        <w:rPr>
          <w:color w:val="000000"/>
          <w:sz w:val="28"/>
          <w:szCs w:val="28"/>
        </w:rPr>
        <w:t>В.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Значения</w:t>
      </w:r>
      <w:r w:rsidR="004C277B" w:rsidRPr="00151431">
        <w:rPr>
          <w:color w:val="000000"/>
          <w:sz w:val="28"/>
          <w:szCs w:val="28"/>
        </w:rPr>
        <w:t xml:space="preserve"> наибольших предельных нагрузок и диапазонов нагружения вновь разрабатываемых машин должны выбираться из ряда 1,0 х 1</w:t>
      </w:r>
      <w:r w:rsidR="00151431" w:rsidRPr="00151431">
        <w:rPr>
          <w:color w:val="000000"/>
          <w:sz w:val="28"/>
          <w:szCs w:val="28"/>
        </w:rPr>
        <w:t>0</w:t>
      </w:r>
      <w:r w:rsidR="00151431">
        <w:rPr>
          <w:color w:val="000000"/>
          <w:sz w:val="28"/>
          <w:szCs w:val="28"/>
        </w:rPr>
        <w:t xml:space="preserve"> </w:t>
      </w:r>
      <w:r w:rsidR="00151431" w:rsidRPr="00151431">
        <w:rPr>
          <w:color w:val="000000"/>
          <w:sz w:val="28"/>
          <w:szCs w:val="28"/>
        </w:rPr>
        <w:t>(</w:t>
      </w:r>
      <w:r w:rsidR="004C277B" w:rsidRPr="00151431">
        <w:rPr>
          <w:color w:val="000000"/>
          <w:sz w:val="28"/>
          <w:szCs w:val="28"/>
        </w:rPr>
        <w:t>n); 2,0 x 1</w:t>
      </w:r>
      <w:r w:rsidR="00151431" w:rsidRPr="00151431">
        <w:rPr>
          <w:color w:val="000000"/>
          <w:sz w:val="28"/>
          <w:szCs w:val="28"/>
        </w:rPr>
        <w:t>0</w:t>
      </w:r>
      <w:r w:rsidR="00151431">
        <w:rPr>
          <w:color w:val="000000"/>
          <w:sz w:val="28"/>
          <w:szCs w:val="28"/>
        </w:rPr>
        <w:t xml:space="preserve"> </w:t>
      </w:r>
      <w:r w:rsidR="00151431" w:rsidRPr="00151431">
        <w:rPr>
          <w:color w:val="000000"/>
          <w:sz w:val="28"/>
          <w:szCs w:val="28"/>
        </w:rPr>
        <w:t>(</w:t>
      </w:r>
      <w:r w:rsidR="004C277B" w:rsidRPr="00151431">
        <w:rPr>
          <w:color w:val="000000"/>
          <w:sz w:val="28"/>
          <w:szCs w:val="28"/>
        </w:rPr>
        <w:t>n); 2,5 x 1</w:t>
      </w:r>
      <w:r w:rsidR="00151431" w:rsidRPr="00151431">
        <w:rPr>
          <w:color w:val="000000"/>
          <w:sz w:val="28"/>
          <w:szCs w:val="28"/>
        </w:rPr>
        <w:t>0</w:t>
      </w:r>
      <w:r w:rsidR="00151431">
        <w:rPr>
          <w:color w:val="000000"/>
          <w:sz w:val="28"/>
          <w:szCs w:val="28"/>
        </w:rPr>
        <w:t xml:space="preserve"> </w:t>
      </w:r>
      <w:r w:rsidR="00151431" w:rsidRPr="00151431">
        <w:rPr>
          <w:color w:val="000000"/>
          <w:sz w:val="28"/>
          <w:szCs w:val="28"/>
        </w:rPr>
        <w:t>(</w:t>
      </w:r>
      <w:r w:rsidR="004C277B" w:rsidRPr="00151431">
        <w:rPr>
          <w:color w:val="000000"/>
          <w:sz w:val="28"/>
          <w:szCs w:val="28"/>
        </w:rPr>
        <w:t>n); 3,0 x 1</w:t>
      </w:r>
      <w:r w:rsidR="00151431" w:rsidRPr="00151431">
        <w:rPr>
          <w:color w:val="000000"/>
          <w:sz w:val="28"/>
          <w:szCs w:val="28"/>
        </w:rPr>
        <w:t>0</w:t>
      </w:r>
      <w:r w:rsidR="00151431">
        <w:rPr>
          <w:color w:val="000000"/>
          <w:sz w:val="28"/>
          <w:szCs w:val="28"/>
        </w:rPr>
        <w:t xml:space="preserve"> </w:t>
      </w:r>
      <w:r w:rsidR="00151431" w:rsidRPr="00151431">
        <w:rPr>
          <w:color w:val="000000"/>
          <w:sz w:val="28"/>
          <w:szCs w:val="28"/>
        </w:rPr>
        <w:t>(</w:t>
      </w:r>
      <w:r w:rsidR="004C277B" w:rsidRPr="00151431">
        <w:rPr>
          <w:color w:val="000000"/>
          <w:sz w:val="28"/>
          <w:szCs w:val="28"/>
        </w:rPr>
        <w:t>n); 5,0 x 1</w:t>
      </w:r>
      <w:r w:rsidR="00151431" w:rsidRPr="00151431">
        <w:rPr>
          <w:color w:val="000000"/>
          <w:sz w:val="28"/>
          <w:szCs w:val="28"/>
        </w:rPr>
        <w:t>0</w:t>
      </w:r>
      <w:r w:rsidR="00151431">
        <w:rPr>
          <w:color w:val="000000"/>
          <w:sz w:val="28"/>
          <w:szCs w:val="28"/>
        </w:rPr>
        <w:t xml:space="preserve"> </w:t>
      </w:r>
      <w:r w:rsidR="00151431" w:rsidRPr="00151431">
        <w:rPr>
          <w:color w:val="000000"/>
          <w:sz w:val="28"/>
          <w:szCs w:val="28"/>
        </w:rPr>
        <w:t>(</w:t>
      </w:r>
      <w:r w:rsidR="004C277B" w:rsidRPr="00151431">
        <w:rPr>
          <w:color w:val="000000"/>
          <w:sz w:val="28"/>
          <w:szCs w:val="28"/>
        </w:rPr>
        <w:t>n) килоньютоны, где n целое положительное или отрицательное число, или 0.</w:t>
      </w:r>
    </w:p>
    <w:p w:rsidR="003A2A25" w:rsidRPr="00151431" w:rsidRDefault="004C277B" w:rsidP="00151431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12" w:name="sub_23"/>
      <w:r w:rsidRPr="00151431">
        <w:rPr>
          <w:color w:val="000000"/>
          <w:sz w:val="28"/>
          <w:szCs w:val="28"/>
        </w:rPr>
        <w:t xml:space="preserve">Пределы допускаемой погрешности измерения нагрузки при прямом ходе (в процентах от измеряемой нагрузки) и разделение на группы по этому параметру приведены в </w:t>
      </w:r>
      <w:hyperlink w:anchor="sub_1112" w:history="1">
        <w:r w:rsidRPr="00151431">
          <w:rPr>
            <w:color w:val="000000"/>
            <w:sz w:val="28"/>
            <w:szCs w:val="28"/>
          </w:rPr>
          <w:t>таблице 8</w:t>
        </w:r>
      </w:hyperlink>
      <w:r w:rsidRPr="00151431">
        <w:rPr>
          <w:color w:val="000000"/>
          <w:sz w:val="28"/>
          <w:szCs w:val="28"/>
        </w:rPr>
        <w:t>.</w:t>
      </w:r>
      <w:bookmarkEnd w:id="112"/>
    </w:p>
    <w:p w:rsidR="00675C76" w:rsidRDefault="00675C76" w:rsidP="00151431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277B" w:rsidRPr="00151431" w:rsidRDefault="004C277B" w:rsidP="00151431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Таблица 8 – Пределы допускаемой погрешности измерения нагрузки при прямом ходе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725"/>
        <w:gridCol w:w="1393"/>
        <w:gridCol w:w="1393"/>
        <w:gridCol w:w="1393"/>
        <w:gridCol w:w="1393"/>
      </w:tblGrid>
      <w:tr w:rsidR="004C277B" w:rsidRPr="00151431" w:rsidTr="00151431">
        <w:trPr>
          <w:cantSplit/>
          <w:jc w:val="center"/>
        </w:trPr>
        <w:tc>
          <w:tcPr>
            <w:tcW w:w="2003" w:type="pct"/>
          </w:tcPr>
          <w:p w:rsidR="004C277B" w:rsidRPr="00151431" w:rsidRDefault="004C277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Группа машин</w:t>
            </w:r>
          </w:p>
        </w:tc>
        <w:tc>
          <w:tcPr>
            <w:tcW w:w="749" w:type="pct"/>
          </w:tcPr>
          <w:p w:rsidR="004C277B" w:rsidRPr="00151431" w:rsidRDefault="004C277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</w:t>
            </w:r>
            <w:r w:rsidR="00151431">
              <w:rPr>
                <w:color w:val="000000"/>
                <w:sz w:val="20"/>
                <w:szCs w:val="24"/>
              </w:rPr>
              <w:t>-</w:t>
            </w:r>
            <w:r w:rsidR="00151431" w:rsidRPr="00151431">
              <w:rPr>
                <w:color w:val="000000"/>
                <w:sz w:val="20"/>
                <w:szCs w:val="24"/>
              </w:rPr>
              <w:t>У</w:t>
            </w:r>
          </w:p>
        </w:tc>
        <w:tc>
          <w:tcPr>
            <w:tcW w:w="749" w:type="pct"/>
          </w:tcPr>
          <w:p w:rsidR="004C277B" w:rsidRPr="00151431" w:rsidRDefault="004C277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</w:t>
            </w:r>
            <w:r w:rsidR="00151431">
              <w:rPr>
                <w:color w:val="000000"/>
                <w:sz w:val="20"/>
                <w:szCs w:val="24"/>
              </w:rPr>
              <w:t>-</w:t>
            </w:r>
            <w:r w:rsidR="00151431" w:rsidRPr="00151431">
              <w:rPr>
                <w:color w:val="000000"/>
                <w:sz w:val="20"/>
                <w:szCs w:val="24"/>
              </w:rPr>
              <w:t>У</w:t>
            </w:r>
          </w:p>
        </w:tc>
        <w:tc>
          <w:tcPr>
            <w:tcW w:w="749" w:type="pct"/>
          </w:tcPr>
          <w:p w:rsidR="004C277B" w:rsidRPr="00151431" w:rsidRDefault="004C277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</w:t>
            </w:r>
            <w:r w:rsidR="00151431">
              <w:rPr>
                <w:color w:val="000000"/>
                <w:sz w:val="20"/>
                <w:szCs w:val="24"/>
              </w:rPr>
              <w:t>-</w:t>
            </w:r>
            <w:r w:rsidR="00151431" w:rsidRPr="00151431">
              <w:rPr>
                <w:color w:val="000000"/>
                <w:sz w:val="20"/>
                <w:szCs w:val="24"/>
              </w:rPr>
              <w:t>У</w:t>
            </w:r>
          </w:p>
        </w:tc>
        <w:tc>
          <w:tcPr>
            <w:tcW w:w="749" w:type="pct"/>
          </w:tcPr>
          <w:p w:rsidR="004C277B" w:rsidRPr="00151431" w:rsidRDefault="004C277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</w:t>
            </w:r>
            <w:r w:rsidR="00151431">
              <w:rPr>
                <w:color w:val="000000"/>
                <w:sz w:val="20"/>
                <w:szCs w:val="24"/>
              </w:rPr>
              <w:t>-</w:t>
            </w:r>
            <w:r w:rsidR="00151431" w:rsidRPr="00151431">
              <w:rPr>
                <w:color w:val="000000"/>
                <w:sz w:val="20"/>
                <w:szCs w:val="24"/>
              </w:rPr>
              <w:t>У</w:t>
            </w:r>
          </w:p>
        </w:tc>
      </w:tr>
      <w:tr w:rsidR="004C277B" w:rsidRPr="00151431" w:rsidTr="00151431">
        <w:trPr>
          <w:cantSplit/>
          <w:jc w:val="center"/>
        </w:trPr>
        <w:tc>
          <w:tcPr>
            <w:tcW w:w="2003" w:type="pct"/>
          </w:tcPr>
          <w:p w:rsidR="004C277B" w:rsidRPr="00151431" w:rsidRDefault="004C277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Предел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Pr="00151431">
              <w:rPr>
                <w:color w:val="000000"/>
                <w:sz w:val="20"/>
                <w:szCs w:val="24"/>
              </w:rPr>
              <w:t>допускаемой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Pr="00151431">
              <w:rPr>
                <w:color w:val="000000"/>
                <w:sz w:val="20"/>
                <w:szCs w:val="24"/>
              </w:rPr>
              <w:t>погрешности измерения нагрузки (усилий) при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Pr="00151431">
              <w:rPr>
                <w:color w:val="000000"/>
                <w:sz w:val="20"/>
                <w:szCs w:val="24"/>
              </w:rPr>
              <w:t>прямом ходе</w:t>
            </w:r>
            <w:r w:rsidR="00151431" w:rsidRPr="00151431">
              <w:rPr>
                <w:color w:val="000000"/>
                <w:sz w:val="20"/>
                <w:szCs w:val="24"/>
              </w:rPr>
              <w:t>,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="00151431" w:rsidRPr="00151431">
              <w:rPr>
                <w:color w:val="000000"/>
                <w:sz w:val="20"/>
                <w:szCs w:val="24"/>
              </w:rPr>
              <w:t>%</w:t>
            </w:r>
            <w:r w:rsidRPr="00151431">
              <w:rPr>
                <w:color w:val="000000"/>
                <w:sz w:val="20"/>
                <w:szCs w:val="24"/>
              </w:rPr>
              <w:t>, от измеряемой нагрузки</w:t>
            </w:r>
          </w:p>
        </w:tc>
        <w:tc>
          <w:tcPr>
            <w:tcW w:w="749" w:type="pct"/>
          </w:tcPr>
          <w:p w:rsidR="004C277B" w:rsidRPr="00151431" w:rsidRDefault="004C277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±0,5</w:t>
            </w:r>
          </w:p>
        </w:tc>
        <w:tc>
          <w:tcPr>
            <w:tcW w:w="749" w:type="pct"/>
          </w:tcPr>
          <w:p w:rsidR="004C277B" w:rsidRPr="00151431" w:rsidRDefault="004C277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±1,0</w:t>
            </w:r>
          </w:p>
        </w:tc>
        <w:tc>
          <w:tcPr>
            <w:tcW w:w="749" w:type="pct"/>
          </w:tcPr>
          <w:p w:rsidR="004C277B" w:rsidRPr="00151431" w:rsidRDefault="004C277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±2,0</w:t>
            </w:r>
          </w:p>
        </w:tc>
        <w:tc>
          <w:tcPr>
            <w:tcW w:w="749" w:type="pct"/>
          </w:tcPr>
          <w:p w:rsidR="004C277B" w:rsidRPr="00151431" w:rsidRDefault="004C277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±3,0</w:t>
            </w:r>
          </w:p>
        </w:tc>
      </w:tr>
    </w:tbl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690" w:rsidRPr="00151431" w:rsidRDefault="00316690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Пределы допускаемой погрешности измерения деформации (удлинения) и разделение машин на группы по этому параметру приведены в таблице 9.</w:t>
      </w:r>
    </w:p>
    <w:p w:rsidR="00316690" w:rsidRPr="00151431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16690" w:rsidRPr="00151431">
        <w:rPr>
          <w:color w:val="000000"/>
          <w:sz w:val="28"/>
          <w:szCs w:val="28"/>
        </w:rPr>
        <w:t>Таблица 9 – Пределы допускаемой погрешности измерения деформации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316690" w:rsidRPr="00151431" w:rsidTr="00151431">
        <w:trPr>
          <w:cantSplit/>
          <w:jc w:val="center"/>
        </w:trPr>
        <w:tc>
          <w:tcPr>
            <w:tcW w:w="2500" w:type="pct"/>
          </w:tcPr>
          <w:p w:rsidR="00316690" w:rsidRPr="00151431" w:rsidRDefault="0031669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Группа машин по точности измерения деформации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Pr="00151431">
              <w:rPr>
                <w:color w:val="000000"/>
                <w:sz w:val="20"/>
                <w:szCs w:val="24"/>
              </w:rPr>
              <w:t>(удлинения)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Pr="00151431">
              <w:rPr>
                <w:color w:val="000000"/>
                <w:sz w:val="20"/>
                <w:szCs w:val="24"/>
              </w:rPr>
              <w:t>образца</w:t>
            </w:r>
          </w:p>
        </w:tc>
        <w:tc>
          <w:tcPr>
            <w:tcW w:w="2500" w:type="pct"/>
          </w:tcPr>
          <w:p w:rsidR="00316690" w:rsidRPr="00151431" w:rsidRDefault="0031669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Предел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Pr="00151431">
              <w:rPr>
                <w:color w:val="000000"/>
                <w:sz w:val="20"/>
                <w:szCs w:val="24"/>
              </w:rPr>
              <w:t>допускаемой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Pr="00151431">
              <w:rPr>
                <w:color w:val="000000"/>
                <w:sz w:val="20"/>
                <w:szCs w:val="24"/>
              </w:rPr>
              <w:t>погрешности измерения деформации (удлинения)</w:t>
            </w:r>
            <w:r w:rsidR="00151431" w:rsidRPr="00151431">
              <w:rPr>
                <w:color w:val="000000"/>
                <w:sz w:val="20"/>
                <w:szCs w:val="24"/>
              </w:rPr>
              <w:t>,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="00151431" w:rsidRPr="00151431">
              <w:rPr>
                <w:color w:val="000000"/>
                <w:sz w:val="20"/>
                <w:szCs w:val="24"/>
              </w:rPr>
              <w:t>%</w:t>
            </w:r>
            <w:r w:rsidRPr="00151431">
              <w:rPr>
                <w:color w:val="000000"/>
                <w:sz w:val="20"/>
                <w:szCs w:val="24"/>
              </w:rPr>
              <w:t xml:space="preserve"> от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Pr="00151431">
              <w:rPr>
                <w:color w:val="000000"/>
                <w:sz w:val="20"/>
                <w:szCs w:val="24"/>
              </w:rPr>
              <w:t>верхнего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Pr="00151431">
              <w:rPr>
                <w:color w:val="000000"/>
                <w:sz w:val="20"/>
                <w:szCs w:val="24"/>
              </w:rPr>
              <w:t>предела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Pr="00151431">
              <w:rPr>
                <w:color w:val="000000"/>
                <w:sz w:val="20"/>
                <w:szCs w:val="24"/>
              </w:rPr>
              <w:t>диапазона измерителя</w:t>
            </w:r>
          </w:p>
        </w:tc>
      </w:tr>
      <w:tr w:rsidR="00316690" w:rsidRPr="00151431" w:rsidTr="00151431">
        <w:trPr>
          <w:cantSplit/>
          <w:jc w:val="center"/>
        </w:trPr>
        <w:tc>
          <w:tcPr>
            <w:tcW w:w="2500" w:type="pct"/>
          </w:tcPr>
          <w:p w:rsidR="00316690" w:rsidRPr="00151431" w:rsidRDefault="0031669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</w:t>
            </w:r>
            <w:r w:rsidR="00151431">
              <w:rPr>
                <w:color w:val="000000"/>
                <w:sz w:val="20"/>
                <w:szCs w:val="24"/>
              </w:rPr>
              <w:t>-</w:t>
            </w:r>
            <w:r w:rsidR="00151431" w:rsidRPr="00151431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2500" w:type="pct"/>
          </w:tcPr>
          <w:p w:rsidR="00316690" w:rsidRPr="00151431" w:rsidRDefault="0031669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±1,0</w:t>
            </w:r>
          </w:p>
        </w:tc>
      </w:tr>
      <w:tr w:rsidR="00316690" w:rsidRPr="00151431" w:rsidTr="00151431">
        <w:trPr>
          <w:cantSplit/>
          <w:jc w:val="center"/>
        </w:trPr>
        <w:tc>
          <w:tcPr>
            <w:tcW w:w="2500" w:type="pct"/>
          </w:tcPr>
          <w:p w:rsidR="00316690" w:rsidRPr="00151431" w:rsidRDefault="0031669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</w:t>
            </w:r>
            <w:r w:rsidR="00151431">
              <w:rPr>
                <w:color w:val="000000"/>
                <w:sz w:val="20"/>
                <w:szCs w:val="24"/>
              </w:rPr>
              <w:t>-</w:t>
            </w:r>
            <w:r w:rsidR="00151431" w:rsidRPr="00151431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2500" w:type="pct"/>
          </w:tcPr>
          <w:p w:rsidR="00316690" w:rsidRPr="00151431" w:rsidRDefault="0031669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±2,0</w:t>
            </w:r>
          </w:p>
        </w:tc>
      </w:tr>
      <w:tr w:rsidR="00316690" w:rsidRPr="00151431" w:rsidTr="00151431">
        <w:trPr>
          <w:cantSplit/>
          <w:jc w:val="center"/>
        </w:trPr>
        <w:tc>
          <w:tcPr>
            <w:tcW w:w="2500" w:type="pct"/>
          </w:tcPr>
          <w:p w:rsidR="00316690" w:rsidRPr="00151431" w:rsidRDefault="0031669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</w:t>
            </w:r>
            <w:r w:rsidR="00151431">
              <w:rPr>
                <w:color w:val="000000"/>
                <w:sz w:val="20"/>
                <w:szCs w:val="24"/>
              </w:rPr>
              <w:t>-</w:t>
            </w:r>
            <w:r w:rsidR="00151431" w:rsidRPr="00151431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2500" w:type="pct"/>
          </w:tcPr>
          <w:p w:rsidR="00316690" w:rsidRPr="00151431" w:rsidRDefault="0031669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±3,0</w:t>
            </w:r>
          </w:p>
        </w:tc>
      </w:tr>
      <w:tr w:rsidR="00316690" w:rsidRPr="00151431" w:rsidTr="00151431">
        <w:trPr>
          <w:cantSplit/>
          <w:trHeight w:val="345"/>
          <w:jc w:val="center"/>
        </w:trPr>
        <w:tc>
          <w:tcPr>
            <w:tcW w:w="2500" w:type="pct"/>
          </w:tcPr>
          <w:p w:rsidR="00316690" w:rsidRPr="00151431" w:rsidRDefault="0031669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5</w:t>
            </w:r>
            <w:r w:rsidR="00151431">
              <w:rPr>
                <w:color w:val="000000"/>
                <w:sz w:val="20"/>
                <w:szCs w:val="24"/>
              </w:rPr>
              <w:t>-</w:t>
            </w:r>
            <w:r w:rsidR="00151431" w:rsidRPr="00151431">
              <w:rPr>
                <w:color w:val="000000"/>
                <w:sz w:val="20"/>
                <w:szCs w:val="24"/>
              </w:rPr>
              <w:t>Д</w:t>
            </w:r>
          </w:p>
        </w:tc>
        <w:tc>
          <w:tcPr>
            <w:tcW w:w="2500" w:type="pct"/>
          </w:tcPr>
          <w:p w:rsidR="00316690" w:rsidRPr="00151431" w:rsidRDefault="0031669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±5,0</w:t>
            </w:r>
          </w:p>
        </w:tc>
      </w:tr>
      <w:tr w:rsidR="00316690" w:rsidRPr="00151431" w:rsidTr="00151431">
        <w:trPr>
          <w:cantSplit/>
          <w:trHeight w:val="225"/>
          <w:jc w:val="center"/>
        </w:trPr>
        <w:tc>
          <w:tcPr>
            <w:tcW w:w="5000" w:type="pct"/>
            <w:gridSpan w:val="2"/>
          </w:tcPr>
          <w:p w:rsidR="00316690" w:rsidRPr="00151431" w:rsidRDefault="0031669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Примечания: 1 Группы точности, значения пределов допускаемой погрешности измерения деформации (удлинения) и диапазон измеряемых деформаций (удлинений) устанавливают в ТУ на выпуск машин.</w:t>
            </w:r>
          </w:p>
          <w:p w:rsidR="00316690" w:rsidRPr="00151431" w:rsidRDefault="0031669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 Для машин с термокриокамерами значения пределов допускаемой погрешности и диапазон измеряемых удлинений устанавливают в ТУ по согласованию с потребителем.</w:t>
            </w:r>
          </w:p>
          <w:p w:rsidR="00316690" w:rsidRPr="00151431" w:rsidRDefault="00316690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 С 01.01.95 предел допускаемой погрешности при измерении деформации (удлинения) устанавливают в процентах от измеряемой величины удлинения.</w:t>
            </w:r>
          </w:p>
        </w:tc>
      </w:tr>
    </w:tbl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690" w:rsidRPr="00151431" w:rsidRDefault="00316690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Предел допускаемой погрешности измерения и записи деформации в машинах, оснащенных электрическими измерителями деформации, не должен превышать плюс-минус 2,0 процента от верхнего предела диапазона измерителя деформации и устанавливается в ТУ по согласованию с заказчиком в соответствии с нормами точности используемых стандартизованных устройств записи и регистрации показаний.</w:t>
      </w:r>
    </w:p>
    <w:p w:rsidR="00316690" w:rsidRPr="00151431" w:rsidRDefault="00316690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13" w:name="sub_27"/>
      <w:r w:rsidRPr="00151431">
        <w:rPr>
          <w:color w:val="000000"/>
          <w:sz w:val="28"/>
          <w:szCs w:val="28"/>
        </w:rPr>
        <w:t xml:space="preserve">Предел допускаемой погрешности записи перемещения активного захвата не должен превышать плюс-минус 3,0 процента измеряемого значения величины при длине записанного самопишущим устройством отрезка по координате </w:t>
      </w:r>
      <w:r w:rsidR="00151431">
        <w:rPr>
          <w:color w:val="000000"/>
          <w:sz w:val="28"/>
          <w:szCs w:val="28"/>
        </w:rPr>
        <w:t>«</w:t>
      </w:r>
      <w:r w:rsidR="00151431" w:rsidRPr="00151431">
        <w:rPr>
          <w:color w:val="000000"/>
          <w:sz w:val="28"/>
          <w:szCs w:val="28"/>
        </w:rPr>
        <w:t>п</w:t>
      </w:r>
      <w:r w:rsidRPr="00151431">
        <w:rPr>
          <w:color w:val="000000"/>
          <w:sz w:val="28"/>
          <w:szCs w:val="28"/>
        </w:rPr>
        <w:t>еремещение</w:t>
      </w:r>
      <w:r w:rsidR="00151431">
        <w:rPr>
          <w:color w:val="000000"/>
          <w:sz w:val="28"/>
          <w:szCs w:val="28"/>
        </w:rPr>
        <w:t>»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 xml:space="preserve">свыше </w:t>
      </w:r>
      <w:smartTag w:uri="urn:schemas-microsoft-com:office:smarttags" w:element="metricconverter">
        <w:smartTagPr>
          <w:attr w:name="ProductID" w:val="30 миллиметров"/>
        </w:smartTagPr>
        <w:r w:rsidRPr="00151431">
          <w:rPr>
            <w:color w:val="000000"/>
            <w:sz w:val="28"/>
            <w:szCs w:val="28"/>
          </w:rPr>
          <w:t>30 миллиметров</w:t>
        </w:r>
      </w:smartTag>
      <w:r w:rsidRPr="00151431">
        <w:rPr>
          <w:color w:val="000000"/>
          <w:sz w:val="28"/>
          <w:szCs w:val="28"/>
        </w:rPr>
        <w:t xml:space="preserve">, при длине записанного отрезка до </w:t>
      </w:r>
      <w:smartTag w:uri="urn:schemas-microsoft-com:office:smarttags" w:element="metricconverter">
        <w:smartTagPr>
          <w:attr w:name="ProductID" w:val="30 миллиметров"/>
        </w:smartTagPr>
        <w:r w:rsidRPr="00151431">
          <w:rPr>
            <w:color w:val="000000"/>
            <w:sz w:val="28"/>
            <w:szCs w:val="28"/>
          </w:rPr>
          <w:t>30 миллиметров</w:t>
        </w:r>
      </w:smartTag>
      <w:r w:rsidRPr="00151431">
        <w:rPr>
          <w:color w:val="000000"/>
          <w:sz w:val="28"/>
          <w:szCs w:val="28"/>
        </w:rPr>
        <w:t xml:space="preserve">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 xml:space="preserve">плюс-минус </w:t>
      </w:r>
      <w:smartTag w:uri="urn:schemas-microsoft-com:office:smarttags" w:element="metricconverter">
        <w:smartTagPr>
          <w:attr w:name="ProductID" w:val="1 миллиметр"/>
        </w:smartTagPr>
        <w:r w:rsidRPr="00151431">
          <w:rPr>
            <w:color w:val="000000"/>
            <w:sz w:val="28"/>
            <w:szCs w:val="28"/>
          </w:rPr>
          <w:t>1 миллиметр</w:t>
        </w:r>
      </w:smartTag>
      <w:r w:rsidRPr="00151431">
        <w:rPr>
          <w:color w:val="000000"/>
          <w:sz w:val="28"/>
          <w:szCs w:val="28"/>
        </w:rPr>
        <w:t xml:space="preserve"> при масштабах записи до 50:1 и плюс-минус </w:t>
      </w:r>
      <w:smartTag w:uri="urn:schemas-microsoft-com:office:smarttags" w:element="metricconverter">
        <w:smartTagPr>
          <w:attr w:name="ProductID" w:val="2 миллиметра"/>
        </w:smartTagPr>
        <w:r w:rsidRPr="00151431">
          <w:rPr>
            <w:color w:val="000000"/>
            <w:sz w:val="28"/>
            <w:szCs w:val="28"/>
          </w:rPr>
          <w:t>2 миллиметра</w:t>
        </w:r>
      </w:smartTag>
      <w:r w:rsidRPr="00151431">
        <w:rPr>
          <w:color w:val="000000"/>
          <w:sz w:val="28"/>
          <w:szCs w:val="28"/>
        </w:rPr>
        <w:t xml:space="preserve">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при масштабе записи 100:1.</w:t>
      </w:r>
    </w:p>
    <w:bookmarkEnd w:id="113"/>
    <w:p w:rsidR="003B0C5C" w:rsidRPr="00151431" w:rsidRDefault="003B0C5C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Микрометры должны быть изготовлены следующих типов: МК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 xml:space="preserve">гладкие для измерения наружных размеров изделий; МЛ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 xml:space="preserve">листовые с циферблатом для измерения толщины листов и лент; МТ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 xml:space="preserve">трубные для измерения толщины стенок труб; МЗ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 xml:space="preserve">зубомерные для измерения длины общей нормали зубчатых колес с модулем от </w:t>
      </w:r>
      <w:smartTag w:uri="urn:schemas-microsoft-com:office:smarttags" w:element="metricconverter">
        <w:smartTagPr>
          <w:attr w:name="ProductID" w:val="1 миллиметра"/>
        </w:smartTagPr>
        <w:r w:rsidRPr="00151431">
          <w:rPr>
            <w:color w:val="000000"/>
            <w:sz w:val="28"/>
            <w:szCs w:val="28"/>
          </w:rPr>
          <w:t>1 миллиметра</w:t>
        </w:r>
      </w:smartTag>
      <w:r w:rsidRPr="00151431">
        <w:rPr>
          <w:color w:val="000000"/>
          <w:sz w:val="28"/>
          <w:szCs w:val="28"/>
        </w:rPr>
        <w:t xml:space="preserve">; МГ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 xml:space="preserve">микрометрические головки для измерения перемещения; МП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микрометры для измерения толщины проволоки.</w:t>
      </w:r>
    </w:p>
    <w:p w:rsidR="00972A4B" w:rsidRPr="00151431" w:rsidRDefault="00972A4B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Микрометры следует изготовлять:</w:t>
      </w:r>
    </w:p>
    <w:p w:rsidR="00972A4B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72A4B" w:rsidRPr="00151431">
        <w:rPr>
          <w:color w:val="000000"/>
          <w:sz w:val="28"/>
          <w:szCs w:val="28"/>
        </w:rPr>
        <w:t xml:space="preserve">с ценой деления </w:t>
      </w:r>
      <w:smartTag w:uri="urn:schemas-microsoft-com:office:smarttags" w:element="metricconverter">
        <w:smartTagPr>
          <w:attr w:name="ProductID" w:val="0,01 миллиметров"/>
        </w:smartTagPr>
        <w:r w:rsidR="00972A4B" w:rsidRPr="00151431">
          <w:rPr>
            <w:color w:val="000000"/>
            <w:sz w:val="28"/>
            <w:szCs w:val="28"/>
          </w:rPr>
          <w:t>0,01 миллиметров</w:t>
        </w:r>
      </w:smartTag>
      <w:r w:rsidR="00972A4B" w:rsidRPr="001514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51431">
        <w:rPr>
          <w:color w:val="000000"/>
          <w:sz w:val="28"/>
          <w:szCs w:val="28"/>
        </w:rPr>
        <w:t xml:space="preserve"> </w:t>
      </w:r>
      <w:r w:rsidR="00972A4B" w:rsidRPr="00151431">
        <w:rPr>
          <w:color w:val="000000"/>
          <w:sz w:val="28"/>
          <w:szCs w:val="28"/>
        </w:rPr>
        <w:t>при отсчете показаний по шкалам стебля и барабана;</w:t>
      </w:r>
    </w:p>
    <w:p w:rsidR="00972A4B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72A4B" w:rsidRPr="00151431">
        <w:rPr>
          <w:color w:val="000000"/>
          <w:sz w:val="28"/>
          <w:szCs w:val="28"/>
        </w:rPr>
        <w:t xml:space="preserve">со значением отсчета по нониусу </w:t>
      </w:r>
      <w:smartTag w:uri="urn:schemas-microsoft-com:office:smarttags" w:element="metricconverter">
        <w:smartTagPr>
          <w:attr w:name="ProductID" w:val="0,001 миллиметров"/>
        </w:smartTagPr>
        <w:r w:rsidR="00972A4B" w:rsidRPr="00151431">
          <w:rPr>
            <w:color w:val="000000"/>
            <w:sz w:val="28"/>
            <w:szCs w:val="28"/>
          </w:rPr>
          <w:t>0,001 миллиметров</w:t>
        </w:r>
      </w:smartTag>
      <w:r w:rsidR="00972A4B" w:rsidRPr="001514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51431">
        <w:rPr>
          <w:color w:val="000000"/>
          <w:sz w:val="28"/>
          <w:szCs w:val="28"/>
        </w:rPr>
        <w:t xml:space="preserve"> </w:t>
      </w:r>
      <w:r w:rsidR="00972A4B" w:rsidRPr="00151431">
        <w:rPr>
          <w:color w:val="000000"/>
          <w:sz w:val="28"/>
          <w:szCs w:val="28"/>
        </w:rPr>
        <w:t>при отсчете показаний по шкалам стебля и барабана с нониусом;</w:t>
      </w:r>
    </w:p>
    <w:p w:rsidR="00972A4B" w:rsidRPr="00151431" w:rsidRDefault="0015143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72A4B" w:rsidRPr="00151431">
        <w:rPr>
          <w:color w:val="000000"/>
          <w:sz w:val="28"/>
          <w:szCs w:val="28"/>
        </w:rPr>
        <w:t xml:space="preserve">с шагом дискретности </w:t>
      </w:r>
      <w:smartTag w:uri="urn:schemas-microsoft-com:office:smarttags" w:element="metricconverter">
        <w:smartTagPr>
          <w:attr w:name="ProductID" w:val="0,001 миллиметров"/>
        </w:smartTagPr>
        <w:r w:rsidR="00972A4B" w:rsidRPr="00151431">
          <w:rPr>
            <w:color w:val="000000"/>
            <w:sz w:val="28"/>
            <w:szCs w:val="28"/>
          </w:rPr>
          <w:t>0,001 миллиметров</w:t>
        </w:r>
      </w:smartTag>
      <w:r w:rsidR="00972A4B" w:rsidRPr="001514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51431">
        <w:rPr>
          <w:color w:val="000000"/>
          <w:sz w:val="28"/>
          <w:szCs w:val="28"/>
        </w:rPr>
        <w:t xml:space="preserve"> </w:t>
      </w:r>
      <w:r w:rsidR="00972A4B" w:rsidRPr="00151431">
        <w:rPr>
          <w:color w:val="000000"/>
          <w:sz w:val="28"/>
          <w:szCs w:val="28"/>
        </w:rPr>
        <w:t>при отсчете показаний по электронному цифровому отсчетному устройству и шкалам стебля и барабана.</w:t>
      </w:r>
    </w:p>
    <w:p w:rsidR="00972A4B" w:rsidRPr="00151431" w:rsidRDefault="00972A4B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Микрометры изготовляют в соответствии с требованиями ГОСТ 6507 по конструкторской документации, утвержденной в установленном порядке.</w:t>
      </w:r>
    </w:p>
    <w:p w:rsidR="00972A4B" w:rsidRPr="00151431" w:rsidRDefault="00972A4B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14" w:name="PO0000021"/>
      <w:bookmarkEnd w:id="114"/>
      <w:r w:rsidRPr="00151431">
        <w:rPr>
          <w:color w:val="000000"/>
          <w:sz w:val="28"/>
          <w:szCs w:val="28"/>
        </w:rPr>
        <w:t xml:space="preserve">Измерительное усилие для микрометров типов МЛ, МТ и МЗ должно быть не менее 3 и не более 7 ньютонов, а для микрометров остальных типов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не менее 5 и не более 10 ньютонов. Колебание измерительного усилия для микрометров всех типов не должно превышать 2 ньютона.</w:t>
      </w:r>
    </w:p>
    <w:p w:rsidR="00972A4B" w:rsidRPr="00151431" w:rsidRDefault="00972A4B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15" w:name="PO0000022"/>
      <w:bookmarkEnd w:id="115"/>
      <w:r w:rsidRPr="00151431">
        <w:rPr>
          <w:color w:val="000000"/>
          <w:sz w:val="28"/>
          <w:szCs w:val="28"/>
        </w:rPr>
        <w:t xml:space="preserve">Предел допускаемой погрешности микрометра в любой точке диапазона измерений при нормируемом измерительном усилии и температуре, не превышающей значений, установленных в таблице </w:t>
      </w:r>
      <w:r w:rsidR="00316690" w:rsidRPr="00151431">
        <w:rPr>
          <w:color w:val="000000"/>
          <w:sz w:val="28"/>
          <w:szCs w:val="28"/>
        </w:rPr>
        <w:t>10</w:t>
      </w:r>
      <w:r w:rsidRPr="00151431">
        <w:rPr>
          <w:color w:val="000000"/>
          <w:sz w:val="28"/>
          <w:szCs w:val="28"/>
        </w:rPr>
        <w:t xml:space="preserve">, а также допускаемое изменение показаний микрометра от изгиба скобы при усилии 10 ньютонов, направленном по оси винта, должны соответствовать установленным в таблице </w:t>
      </w:r>
      <w:r w:rsidR="00316690" w:rsidRPr="00151431">
        <w:rPr>
          <w:color w:val="000000"/>
          <w:sz w:val="28"/>
          <w:szCs w:val="28"/>
        </w:rPr>
        <w:t>11</w:t>
      </w:r>
      <w:r w:rsidRPr="00151431">
        <w:rPr>
          <w:color w:val="000000"/>
          <w:sz w:val="28"/>
          <w:szCs w:val="28"/>
        </w:rPr>
        <w:t>.</w:t>
      </w:r>
    </w:p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2A4B" w:rsidRPr="00151431" w:rsidRDefault="00972A4B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Таблица </w:t>
      </w:r>
      <w:r w:rsidR="00316690" w:rsidRPr="00151431">
        <w:rPr>
          <w:color w:val="000000"/>
          <w:sz w:val="28"/>
          <w:szCs w:val="28"/>
        </w:rPr>
        <w:t>10</w:t>
      </w:r>
      <w:r w:rsidR="003B0C5C" w:rsidRPr="00151431">
        <w:rPr>
          <w:color w:val="000000"/>
          <w:sz w:val="28"/>
          <w:szCs w:val="28"/>
        </w:rPr>
        <w:t xml:space="preserve"> – Предел допускаемой погрешности микрометра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972A4B" w:rsidRPr="00151431" w:rsidTr="00151431">
        <w:trPr>
          <w:cantSplit/>
          <w:jc w:val="center"/>
        </w:trPr>
        <w:tc>
          <w:tcPr>
            <w:tcW w:w="2500" w:type="pct"/>
          </w:tcPr>
          <w:p w:rsidR="00972A4B" w:rsidRPr="00151431" w:rsidRDefault="00972A4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Верхний предел измерений микрометра,</w:t>
            </w:r>
          </w:p>
          <w:p w:rsidR="00972A4B" w:rsidRPr="00151431" w:rsidRDefault="00972A4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мм</w:t>
            </w:r>
          </w:p>
        </w:tc>
        <w:tc>
          <w:tcPr>
            <w:tcW w:w="2500" w:type="pct"/>
          </w:tcPr>
          <w:p w:rsidR="00972A4B" w:rsidRPr="00151431" w:rsidRDefault="00972A4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Допускаемое отклонение температуры</w:t>
            </w:r>
            <w:r w:rsidR="003B0C5C" w:rsidRPr="00151431">
              <w:rPr>
                <w:color w:val="000000"/>
                <w:sz w:val="20"/>
                <w:szCs w:val="24"/>
              </w:rPr>
              <w:t xml:space="preserve"> от 20</w:t>
            </w:r>
            <w:r w:rsidRPr="00151431">
              <w:rPr>
                <w:color w:val="000000"/>
                <w:sz w:val="20"/>
                <w:szCs w:val="24"/>
              </w:rPr>
              <w:t>ºС,</w:t>
            </w:r>
            <w:r w:rsidR="003B0C5C" w:rsidRPr="00151431">
              <w:rPr>
                <w:color w:val="000000"/>
                <w:sz w:val="20"/>
                <w:szCs w:val="24"/>
              </w:rPr>
              <w:t xml:space="preserve"> </w:t>
            </w:r>
            <w:r w:rsidRPr="00151431">
              <w:rPr>
                <w:color w:val="000000"/>
                <w:sz w:val="20"/>
                <w:szCs w:val="24"/>
              </w:rPr>
              <w:t>ºС</w:t>
            </w:r>
          </w:p>
        </w:tc>
      </w:tr>
      <w:tr w:rsidR="00972A4B" w:rsidRPr="00151431" w:rsidTr="00151431">
        <w:trPr>
          <w:cantSplit/>
          <w:jc w:val="center"/>
        </w:trPr>
        <w:tc>
          <w:tcPr>
            <w:tcW w:w="2500" w:type="pct"/>
          </w:tcPr>
          <w:p w:rsidR="00972A4B" w:rsidRPr="00151431" w:rsidRDefault="00972A4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До 150</w:t>
            </w:r>
          </w:p>
        </w:tc>
        <w:tc>
          <w:tcPr>
            <w:tcW w:w="2500" w:type="pct"/>
          </w:tcPr>
          <w:p w:rsidR="00972A4B" w:rsidRPr="00151431" w:rsidRDefault="00972A4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±4</w:t>
            </w:r>
          </w:p>
        </w:tc>
      </w:tr>
      <w:tr w:rsidR="00972A4B" w:rsidRPr="00151431" w:rsidTr="00151431">
        <w:trPr>
          <w:cantSplit/>
          <w:jc w:val="center"/>
        </w:trPr>
        <w:tc>
          <w:tcPr>
            <w:tcW w:w="2500" w:type="pct"/>
          </w:tcPr>
          <w:p w:rsidR="00972A4B" w:rsidRPr="00151431" w:rsidRDefault="00972A4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Св. 150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500</w:t>
            </w:r>
          </w:p>
        </w:tc>
        <w:tc>
          <w:tcPr>
            <w:tcW w:w="2500" w:type="pct"/>
          </w:tcPr>
          <w:p w:rsidR="00972A4B" w:rsidRPr="00151431" w:rsidRDefault="00972A4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±3</w:t>
            </w:r>
          </w:p>
        </w:tc>
      </w:tr>
      <w:tr w:rsidR="00972A4B" w:rsidRPr="00151431" w:rsidTr="00151431">
        <w:trPr>
          <w:cantSplit/>
          <w:jc w:val="center"/>
        </w:trPr>
        <w:tc>
          <w:tcPr>
            <w:tcW w:w="2500" w:type="pct"/>
          </w:tcPr>
          <w:p w:rsidR="00972A4B" w:rsidRPr="00151431" w:rsidRDefault="00972A4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» 500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600</w:t>
            </w:r>
          </w:p>
        </w:tc>
        <w:tc>
          <w:tcPr>
            <w:tcW w:w="2500" w:type="pct"/>
          </w:tcPr>
          <w:p w:rsidR="00972A4B" w:rsidRPr="00151431" w:rsidRDefault="00972A4B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±2</w:t>
            </w:r>
          </w:p>
        </w:tc>
      </w:tr>
    </w:tbl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2A4B" w:rsidRPr="00151431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B0C5C" w:rsidRPr="00151431">
        <w:rPr>
          <w:color w:val="000000"/>
          <w:sz w:val="28"/>
          <w:szCs w:val="28"/>
        </w:rPr>
        <w:t xml:space="preserve">Таблица </w:t>
      </w:r>
      <w:r w:rsidR="00316690" w:rsidRPr="00151431">
        <w:rPr>
          <w:color w:val="000000"/>
          <w:sz w:val="28"/>
          <w:szCs w:val="28"/>
        </w:rPr>
        <w:t>11</w:t>
      </w:r>
      <w:r w:rsidR="003B0C5C" w:rsidRPr="00151431">
        <w:rPr>
          <w:color w:val="000000"/>
          <w:sz w:val="28"/>
          <w:szCs w:val="28"/>
        </w:rPr>
        <w:t xml:space="preserve"> – Допускаемое изменение показаний микрометра от изгиба скобы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239"/>
        <w:gridCol w:w="1338"/>
        <w:gridCol w:w="964"/>
        <w:gridCol w:w="1064"/>
        <w:gridCol w:w="1053"/>
        <w:gridCol w:w="965"/>
        <w:gridCol w:w="967"/>
        <w:gridCol w:w="1707"/>
      </w:tblGrid>
      <w:tr w:rsidR="003B0C5C" w:rsidRPr="00151431" w:rsidTr="00151431">
        <w:trPr>
          <w:cantSplit/>
          <w:jc w:val="center"/>
        </w:trPr>
        <w:tc>
          <w:tcPr>
            <w:tcW w:w="615" w:type="pct"/>
            <w:vMerge w:val="restart"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Тип микрометра</w:t>
            </w:r>
          </w:p>
        </w:tc>
        <w:tc>
          <w:tcPr>
            <w:tcW w:w="734" w:type="pct"/>
            <w:vMerge w:val="restart"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Верхний предел измерений микрометра, мм</w:t>
            </w:r>
          </w:p>
        </w:tc>
        <w:tc>
          <w:tcPr>
            <w:tcW w:w="2719" w:type="pct"/>
            <w:gridSpan w:val="5"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Предел допускаемой погрешности микрометра с отсчетом показаний, мкм</w:t>
            </w:r>
          </w:p>
        </w:tc>
        <w:tc>
          <w:tcPr>
            <w:tcW w:w="932" w:type="pct"/>
            <w:vMerge w:val="restart"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Допускаемое изменение показаний микрометра от изгиба скобы при усилии 10 Н, мкм</w:t>
            </w:r>
          </w:p>
        </w:tc>
      </w:tr>
      <w:tr w:rsidR="003B0C5C" w:rsidRPr="00151431" w:rsidTr="00151431">
        <w:trPr>
          <w:cantSplit/>
          <w:jc w:val="center"/>
        </w:trPr>
        <w:tc>
          <w:tcPr>
            <w:tcW w:w="615" w:type="pct"/>
            <w:vMerge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4" w:type="pct"/>
            <w:vMerge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119" w:type="pct"/>
            <w:gridSpan w:val="2"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по шкалам стебля и барабана классов точности</w:t>
            </w:r>
          </w:p>
        </w:tc>
        <w:tc>
          <w:tcPr>
            <w:tcW w:w="533" w:type="pct"/>
            <w:vMerge w:val="restart"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по шкалам стебля и барабана с нониусом</w:t>
            </w:r>
          </w:p>
        </w:tc>
        <w:tc>
          <w:tcPr>
            <w:tcW w:w="1067" w:type="pct"/>
            <w:gridSpan w:val="2"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по электронному цифровому устройству классов точности</w:t>
            </w:r>
          </w:p>
        </w:tc>
        <w:tc>
          <w:tcPr>
            <w:tcW w:w="932" w:type="pct"/>
            <w:vMerge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151431" w:rsidRPr="00151431" w:rsidTr="00151431">
        <w:trPr>
          <w:cantSplit/>
          <w:jc w:val="center"/>
        </w:trPr>
        <w:tc>
          <w:tcPr>
            <w:tcW w:w="615" w:type="pct"/>
            <w:vMerge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4" w:type="pct"/>
            <w:vMerge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586" w:type="pct"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533" w:type="pct"/>
            <w:vMerge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533" w:type="pct"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932" w:type="pct"/>
            <w:vMerge/>
          </w:tcPr>
          <w:p w:rsidR="003B0C5C" w:rsidRPr="00151431" w:rsidRDefault="003B0C5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151431" w:rsidRPr="00151431" w:rsidTr="00151431">
        <w:trPr>
          <w:cantSplit/>
          <w:trHeight w:val="255"/>
          <w:jc w:val="center"/>
        </w:trPr>
        <w:tc>
          <w:tcPr>
            <w:tcW w:w="615" w:type="pct"/>
            <w:vMerge w:val="restar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МК</w:t>
            </w:r>
          </w:p>
        </w:tc>
        <w:tc>
          <w:tcPr>
            <w:tcW w:w="734" w:type="pc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25</w:t>
            </w:r>
          </w:p>
        </w:tc>
        <w:tc>
          <w:tcPr>
            <w:tcW w:w="533" w:type="pc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±2,0</w:t>
            </w:r>
          </w:p>
        </w:tc>
        <w:tc>
          <w:tcPr>
            <w:tcW w:w="586" w:type="pct"/>
            <w:vMerge w:val="restar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±4,0</w:t>
            </w:r>
          </w:p>
        </w:tc>
        <w:tc>
          <w:tcPr>
            <w:tcW w:w="533" w:type="pct"/>
            <w:vMerge w:val="restar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±2,0</w:t>
            </w:r>
          </w:p>
        </w:tc>
        <w:tc>
          <w:tcPr>
            <w:tcW w:w="533" w:type="pct"/>
            <w:vMerge w:val="restar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±2,0</w:t>
            </w:r>
          </w:p>
        </w:tc>
        <w:tc>
          <w:tcPr>
            <w:tcW w:w="533" w:type="pct"/>
            <w:vMerge w:val="restar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±4,0</w:t>
            </w:r>
          </w:p>
        </w:tc>
        <w:tc>
          <w:tcPr>
            <w:tcW w:w="932" w:type="pct"/>
            <w:vMerge w:val="restart"/>
          </w:tcPr>
          <w:p w:rsidR="006B38F9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2,0</w:t>
            </w:r>
          </w:p>
        </w:tc>
      </w:tr>
      <w:tr w:rsidR="00151431" w:rsidRPr="00151431" w:rsidTr="00151431">
        <w:trPr>
          <w:cantSplit/>
          <w:trHeight w:val="483"/>
          <w:jc w:val="center"/>
        </w:trPr>
        <w:tc>
          <w:tcPr>
            <w:tcW w:w="615" w:type="pct"/>
            <w:vMerge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4" w:type="pct"/>
            <w:vMerge w:val="restar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50</w:t>
            </w:r>
          </w:p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75</w:t>
            </w:r>
          </w:p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533" w:type="pct"/>
            <w:vMerge w:val="restar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±2,5</w:t>
            </w:r>
          </w:p>
        </w:tc>
        <w:tc>
          <w:tcPr>
            <w:tcW w:w="586" w:type="pct"/>
            <w:vMerge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32" w:type="pct"/>
            <w:vMerge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151431" w:rsidRPr="00151431" w:rsidTr="00151431">
        <w:trPr>
          <w:cantSplit/>
          <w:trHeight w:val="483"/>
          <w:jc w:val="center"/>
        </w:trPr>
        <w:tc>
          <w:tcPr>
            <w:tcW w:w="615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4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86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±3,0</w:t>
            </w: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32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3,0</w:t>
            </w:r>
          </w:p>
        </w:tc>
      </w:tr>
      <w:tr w:rsidR="00151431" w:rsidRPr="00151431" w:rsidTr="00151431">
        <w:trPr>
          <w:cantSplit/>
          <w:trHeight w:val="510"/>
          <w:jc w:val="center"/>
        </w:trPr>
        <w:tc>
          <w:tcPr>
            <w:tcW w:w="615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4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86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±3,0</w:t>
            </w: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32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151431" w:rsidRPr="00151431" w:rsidTr="00151431">
        <w:trPr>
          <w:cantSplit/>
          <w:trHeight w:val="300"/>
          <w:jc w:val="center"/>
        </w:trPr>
        <w:tc>
          <w:tcPr>
            <w:tcW w:w="615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4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125; 150</w:t>
            </w:r>
          </w:p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175; 200</w:t>
            </w:r>
          </w:p>
        </w:tc>
        <w:tc>
          <w:tcPr>
            <w:tcW w:w="533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±3,0</w:t>
            </w:r>
          </w:p>
        </w:tc>
        <w:tc>
          <w:tcPr>
            <w:tcW w:w="586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±5,0</w:t>
            </w: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67" w:type="pct"/>
            <w:gridSpan w:val="2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932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4,0</w:t>
            </w:r>
          </w:p>
        </w:tc>
      </w:tr>
      <w:tr w:rsidR="00151431" w:rsidRPr="00151431" w:rsidTr="00151431">
        <w:trPr>
          <w:cantSplit/>
          <w:trHeight w:val="276"/>
          <w:jc w:val="center"/>
        </w:trPr>
        <w:tc>
          <w:tcPr>
            <w:tcW w:w="615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4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86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67" w:type="pct"/>
            <w:gridSpan w:val="2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32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5,0</w:t>
            </w:r>
          </w:p>
        </w:tc>
      </w:tr>
      <w:tr w:rsidR="00151431" w:rsidRPr="00151431" w:rsidTr="00151431">
        <w:trPr>
          <w:cantSplit/>
          <w:trHeight w:val="510"/>
          <w:jc w:val="center"/>
        </w:trPr>
        <w:tc>
          <w:tcPr>
            <w:tcW w:w="615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4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225; 250</w:t>
            </w:r>
          </w:p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275</w:t>
            </w:r>
            <w:r w:rsidR="00151431" w:rsidRPr="00151431">
              <w:rPr>
                <w:color w:val="000000"/>
                <w:sz w:val="20"/>
                <w:szCs w:val="24"/>
              </w:rPr>
              <w:t>;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="00151431" w:rsidRPr="00151431">
              <w:rPr>
                <w:color w:val="000000"/>
                <w:sz w:val="20"/>
                <w:szCs w:val="24"/>
              </w:rPr>
              <w:t>3</w:t>
            </w:r>
            <w:r w:rsidRPr="00151431">
              <w:rPr>
                <w:color w:val="000000"/>
                <w:sz w:val="20"/>
                <w:szCs w:val="24"/>
              </w:rPr>
              <w:t>00</w:t>
            </w:r>
          </w:p>
        </w:tc>
        <w:tc>
          <w:tcPr>
            <w:tcW w:w="533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±4,0</w:t>
            </w:r>
          </w:p>
        </w:tc>
        <w:tc>
          <w:tcPr>
            <w:tcW w:w="586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±6,0</w:t>
            </w:r>
          </w:p>
        </w:tc>
        <w:tc>
          <w:tcPr>
            <w:tcW w:w="533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±4,0</w:t>
            </w:r>
          </w:p>
        </w:tc>
        <w:tc>
          <w:tcPr>
            <w:tcW w:w="1067" w:type="pct"/>
            <w:gridSpan w:val="2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32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6,0</w:t>
            </w:r>
          </w:p>
        </w:tc>
      </w:tr>
      <w:tr w:rsidR="00151431" w:rsidRPr="00151431" w:rsidTr="00151431">
        <w:trPr>
          <w:cantSplit/>
          <w:trHeight w:val="225"/>
          <w:jc w:val="center"/>
        </w:trPr>
        <w:tc>
          <w:tcPr>
            <w:tcW w:w="615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4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400</w:t>
            </w:r>
          </w:p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500</w:t>
            </w:r>
          </w:p>
        </w:tc>
        <w:tc>
          <w:tcPr>
            <w:tcW w:w="533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±5,0</w:t>
            </w:r>
          </w:p>
        </w:tc>
        <w:tc>
          <w:tcPr>
            <w:tcW w:w="586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±8,0</w:t>
            </w:r>
          </w:p>
        </w:tc>
        <w:tc>
          <w:tcPr>
            <w:tcW w:w="533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1067" w:type="pct"/>
            <w:gridSpan w:val="2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32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8,0</w:t>
            </w:r>
          </w:p>
        </w:tc>
      </w:tr>
      <w:tr w:rsidR="00151431" w:rsidRPr="00151431" w:rsidTr="00151431">
        <w:trPr>
          <w:cantSplit/>
          <w:trHeight w:val="315"/>
          <w:jc w:val="center"/>
        </w:trPr>
        <w:tc>
          <w:tcPr>
            <w:tcW w:w="615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4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86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67" w:type="pct"/>
            <w:gridSpan w:val="2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32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10,0</w:t>
            </w:r>
          </w:p>
        </w:tc>
      </w:tr>
      <w:tr w:rsidR="00151431" w:rsidRPr="00151431" w:rsidTr="00151431">
        <w:trPr>
          <w:cantSplit/>
          <w:trHeight w:val="360"/>
          <w:jc w:val="center"/>
        </w:trPr>
        <w:tc>
          <w:tcPr>
            <w:tcW w:w="615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4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600</w:t>
            </w:r>
          </w:p>
        </w:tc>
        <w:tc>
          <w:tcPr>
            <w:tcW w:w="533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±6,0</w:t>
            </w:r>
          </w:p>
        </w:tc>
        <w:tc>
          <w:tcPr>
            <w:tcW w:w="586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±10,0</w:t>
            </w: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67" w:type="pct"/>
            <w:gridSpan w:val="2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32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12,0</w:t>
            </w:r>
          </w:p>
        </w:tc>
      </w:tr>
      <w:tr w:rsidR="00151431" w:rsidRPr="00151431" w:rsidTr="00151431">
        <w:trPr>
          <w:cantSplit/>
          <w:jc w:val="center"/>
        </w:trPr>
        <w:tc>
          <w:tcPr>
            <w:tcW w:w="615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МЛ</w:t>
            </w:r>
          </w:p>
        </w:tc>
        <w:tc>
          <w:tcPr>
            <w:tcW w:w="734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5; 10; 25</w:t>
            </w:r>
          </w:p>
        </w:tc>
        <w:tc>
          <w:tcPr>
            <w:tcW w:w="533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86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±4,0</w:t>
            </w:r>
          </w:p>
        </w:tc>
        <w:tc>
          <w:tcPr>
            <w:tcW w:w="533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±2,0</w:t>
            </w:r>
          </w:p>
        </w:tc>
        <w:tc>
          <w:tcPr>
            <w:tcW w:w="533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±2,0</w:t>
            </w:r>
          </w:p>
        </w:tc>
        <w:tc>
          <w:tcPr>
            <w:tcW w:w="533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±4,0</w:t>
            </w:r>
          </w:p>
        </w:tc>
        <w:tc>
          <w:tcPr>
            <w:tcW w:w="932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2,0</w:t>
            </w:r>
          </w:p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3,0</w:t>
            </w:r>
          </w:p>
        </w:tc>
      </w:tr>
      <w:tr w:rsidR="00151431" w:rsidRPr="00151431" w:rsidTr="00151431">
        <w:trPr>
          <w:cantSplit/>
          <w:jc w:val="center"/>
        </w:trPr>
        <w:tc>
          <w:tcPr>
            <w:tcW w:w="615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МТ</w:t>
            </w:r>
          </w:p>
        </w:tc>
        <w:tc>
          <w:tcPr>
            <w:tcW w:w="734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25</w:t>
            </w:r>
          </w:p>
        </w:tc>
        <w:tc>
          <w:tcPr>
            <w:tcW w:w="533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±2,0</w:t>
            </w:r>
          </w:p>
        </w:tc>
        <w:tc>
          <w:tcPr>
            <w:tcW w:w="586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32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151431" w:rsidRPr="00151431" w:rsidTr="00151431">
        <w:trPr>
          <w:cantSplit/>
          <w:trHeight w:val="240"/>
          <w:jc w:val="center"/>
        </w:trPr>
        <w:tc>
          <w:tcPr>
            <w:tcW w:w="615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МЗ</w:t>
            </w:r>
          </w:p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4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25</w:t>
            </w:r>
          </w:p>
        </w:tc>
        <w:tc>
          <w:tcPr>
            <w:tcW w:w="533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±4,0</w:t>
            </w:r>
          </w:p>
        </w:tc>
        <w:tc>
          <w:tcPr>
            <w:tcW w:w="586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±5,0</w:t>
            </w: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±3,0</w:t>
            </w:r>
          </w:p>
        </w:tc>
        <w:tc>
          <w:tcPr>
            <w:tcW w:w="533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±5,0</w:t>
            </w:r>
          </w:p>
        </w:tc>
        <w:tc>
          <w:tcPr>
            <w:tcW w:w="932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151431" w:rsidRPr="00151431" w:rsidTr="00151431">
        <w:trPr>
          <w:cantSplit/>
          <w:trHeight w:val="855"/>
          <w:jc w:val="center"/>
        </w:trPr>
        <w:tc>
          <w:tcPr>
            <w:tcW w:w="615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4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50</w:t>
            </w:r>
          </w:p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75</w:t>
            </w:r>
          </w:p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86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±3,0</w:t>
            </w: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32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151431" w:rsidRPr="00151431" w:rsidTr="00151431">
        <w:trPr>
          <w:cantSplit/>
          <w:trHeight w:val="345"/>
          <w:jc w:val="center"/>
        </w:trPr>
        <w:tc>
          <w:tcPr>
            <w:tcW w:w="615" w:type="pct"/>
            <w:vMerge w:val="restar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МГ</w:t>
            </w:r>
          </w:p>
        </w:tc>
        <w:tc>
          <w:tcPr>
            <w:tcW w:w="734" w:type="pc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15; 25</w:t>
            </w:r>
          </w:p>
        </w:tc>
        <w:tc>
          <w:tcPr>
            <w:tcW w:w="533" w:type="pc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±1,5</w:t>
            </w:r>
          </w:p>
        </w:tc>
        <w:tc>
          <w:tcPr>
            <w:tcW w:w="586" w:type="pc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±3,0</w:t>
            </w:r>
          </w:p>
        </w:tc>
        <w:tc>
          <w:tcPr>
            <w:tcW w:w="533" w:type="pc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±2,0</w:t>
            </w:r>
          </w:p>
        </w:tc>
        <w:tc>
          <w:tcPr>
            <w:tcW w:w="533" w:type="pct"/>
          </w:tcPr>
          <w:p w:rsidR="006B38F9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±2,0</w:t>
            </w:r>
          </w:p>
        </w:tc>
        <w:tc>
          <w:tcPr>
            <w:tcW w:w="533" w:type="pct"/>
          </w:tcPr>
          <w:p w:rsidR="006B38F9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±3,0</w:t>
            </w:r>
          </w:p>
        </w:tc>
        <w:tc>
          <w:tcPr>
            <w:tcW w:w="932" w:type="pct"/>
            <w:vMerge w:val="restart"/>
          </w:tcPr>
          <w:p w:rsidR="006B38F9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-</w:t>
            </w:r>
          </w:p>
        </w:tc>
      </w:tr>
      <w:tr w:rsidR="00151431" w:rsidRPr="00151431" w:rsidTr="00151431">
        <w:trPr>
          <w:cantSplit/>
          <w:trHeight w:val="195"/>
          <w:jc w:val="center"/>
        </w:trPr>
        <w:tc>
          <w:tcPr>
            <w:tcW w:w="615" w:type="pct"/>
            <w:vMerge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4" w:type="pc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533" w:type="pc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86" w:type="pct"/>
            <w:vMerge w:val="restar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±4,0</w:t>
            </w:r>
          </w:p>
        </w:tc>
        <w:tc>
          <w:tcPr>
            <w:tcW w:w="533" w:type="pc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3" w:type="pct"/>
          </w:tcPr>
          <w:p w:rsidR="006B38F9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33" w:type="pct"/>
          </w:tcPr>
          <w:p w:rsidR="006B38F9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932" w:type="pct"/>
            <w:vMerge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151431" w:rsidRPr="00151431" w:rsidTr="00151431">
        <w:trPr>
          <w:cantSplit/>
          <w:trHeight w:val="255"/>
          <w:jc w:val="center"/>
        </w:trPr>
        <w:tc>
          <w:tcPr>
            <w:tcW w:w="615" w:type="pc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МП</w:t>
            </w:r>
          </w:p>
        </w:tc>
        <w:tc>
          <w:tcPr>
            <w:tcW w:w="734" w:type="pc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533" w:type="pc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±2,0</w:t>
            </w:r>
          </w:p>
        </w:tc>
        <w:tc>
          <w:tcPr>
            <w:tcW w:w="586" w:type="pct"/>
            <w:vMerge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</w:tcPr>
          <w:p w:rsidR="006B38F9" w:rsidRPr="00151431" w:rsidRDefault="006B38F9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±2,0</w:t>
            </w:r>
          </w:p>
        </w:tc>
        <w:tc>
          <w:tcPr>
            <w:tcW w:w="533" w:type="pct"/>
          </w:tcPr>
          <w:p w:rsidR="006B38F9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±2,0</w:t>
            </w:r>
          </w:p>
        </w:tc>
        <w:tc>
          <w:tcPr>
            <w:tcW w:w="533" w:type="pct"/>
          </w:tcPr>
          <w:p w:rsidR="006B38F9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±4,0</w:t>
            </w:r>
          </w:p>
        </w:tc>
        <w:tc>
          <w:tcPr>
            <w:tcW w:w="932" w:type="pct"/>
          </w:tcPr>
          <w:p w:rsidR="006B38F9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2,0</w:t>
            </w:r>
          </w:p>
        </w:tc>
      </w:tr>
      <w:tr w:rsidR="00AC6725" w:rsidRPr="00151431" w:rsidTr="00151431">
        <w:trPr>
          <w:cantSplit/>
          <w:trHeight w:val="285"/>
          <w:jc w:val="center"/>
        </w:trPr>
        <w:tc>
          <w:tcPr>
            <w:tcW w:w="5000" w:type="pct"/>
            <w:gridSpan w:val="8"/>
          </w:tcPr>
          <w:p w:rsidR="00AC6725" w:rsidRPr="00151431" w:rsidRDefault="00AC6725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Примечания:</w:t>
            </w:r>
          </w:p>
          <w:p w:rsidR="00AC6725" w:rsidRPr="00151431" w:rsidRDefault="00AC6725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 Погрешность микрометров типов МК, МЛ, МТ и МП определяют по мерам с плоскими измерительными поверхностями.</w:t>
            </w:r>
          </w:p>
          <w:p w:rsidR="00AC6725" w:rsidRPr="00151431" w:rsidRDefault="00AC6725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 Погрешность микрометра типа МЗ определяют по мерам с цилиндрическими измерительными поверхностями, установленными на расстоянии 2</w:t>
            </w:r>
            <w:r w:rsidR="00151431">
              <w:rPr>
                <w:color w:val="000000"/>
                <w:sz w:val="20"/>
                <w:szCs w:val="24"/>
              </w:rPr>
              <w:t>–</w:t>
            </w:r>
            <w:r w:rsidR="00151431" w:rsidRPr="00151431">
              <w:rPr>
                <w:color w:val="000000"/>
                <w:sz w:val="20"/>
                <w:szCs w:val="24"/>
              </w:rPr>
              <w:t>3</w:t>
            </w:r>
            <w:r w:rsidRPr="00151431">
              <w:rPr>
                <w:color w:val="000000"/>
                <w:sz w:val="20"/>
                <w:szCs w:val="24"/>
              </w:rPr>
              <w:t xml:space="preserve"> миллиметра от края измерительных поверхностей микрометра.</w:t>
            </w:r>
          </w:p>
        </w:tc>
      </w:tr>
    </w:tbl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690" w:rsidRPr="00151431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C6725" w:rsidRPr="00151431">
        <w:rPr>
          <w:color w:val="000000"/>
          <w:sz w:val="28"/>
          <w:szCs w:val="28"/>
        </w:rPr>
        <w:t xml:space="preserve">Для микрометров, имеющих плоские измерительные поверхности (типы МК и МЗ), допуск параллельности измерительных поверхностей должен соответствовать установленному в таблице 10. На расстоянии до </w:t>
      </w:r>
      <w:smartTag w:uri="urn:schemas-microsoft-com:office:smarttags" w:element="metricconverter">
        <w:smartTagPr>
          <w:attr w:name="ProductID" w:val="0,5 миллиметров"/>
        </w:smartTagPr>
        <w:r w:rsidR="00AC6725" w:rsidRPr="00151431">
          <w:rPr>
            <w:color w:val="000000"/>
            <w:sz w:val="28"/>
            <w:szCs w:val="28"/>
          </w:rPr>
          <w:t>0,5 миллиметров</w:t>
        </w:r>
      </w:smartTag>
      <w:r w:rsidR="00AC6725" w:rsidRPr="00151431">
        <w:rPr>
          <w:color w:val="000000"/>
          <w:sz w:val="28"/>
          <w:szCs w:val="28"/>
        </w:rPr>
        <w:t xml:space="preserve"> от краев измерительных поверхностей допускаются завалы. Допуск плоскостности плоских измерительных поверхностей микрометра должен соответствовать установленному в таблице 11.</w:t>
      </w:r>
    </w:p>
    <w:p w:rsidR="00C23107" w:rsidRPr="00151431" w:rsidRDefault="00C23107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1311" w:rsidRPr="00151431" w:rsidRDefault="0047131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Таблица 10 – Допуск параллельности измерительных поверхностей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624"/>
        <w:gridCol w:w="3025"/>
        <w:gridCol w:w="2324"/>
        <w:gridCol w:w="2324"/>
      </w:tblGrid>
      <w:tr w:rsidR="00471311" w:rsidRPr="00151431" w:rsidTr="00675C76">
        <w:trPr>
          <w:cantSplit/>
          <w:jc w:val="center"/>
        </w:trPr>
        <w:tc>
          <w:tcPr>
            <w:tcW w:w="873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Тип микрометра</w:t>
            </w:r>
          </w:p>
        </w:tc>
        <w:tc>
          <w:tcPr>
            <w:tcW w:w="1627" w:type="pct"/>
            <w:vMerge w:val="restar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Верхний предел измерений микрометра, мм</w:t>
            </w:r>
          </w:p>
        </w:tc>
        <w:tc>
          <w:tcPr>
            <w:tcW w:w="2500" w:type="pct"/>
            <w:gridSpan w:val="2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Допуск параллельности плоских измерительных поверхностей микрометра, мкм, классов точности</w:t>
            </w:r>
          </w:p>
        </w:tc>
      </w:tr>
      <w:tr w:rsidR="00471311" w:rsidRPr="00151431" w:rsidTr="00675C76">
        <w:trPr>
          <w:cantSplit/>
          <w:jc w:val="center"/>
        </w:trPr>
        <w:tc>
          <w:tcPr>
            <w:tcW w:w="873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627" w:type="pct"/>
            <w:vMerge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250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250" w:type="pct"/>
          </w:tcPr>
          <w:p w:rsidR="00471311" w:rsidRPr="00151431" w:rsidRDefault="0047131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</w:t>
            </w:r>
          </w:p>
        </w:tc>
      </w:tr>
      <w:tr w:rsidR="00776721" w:rsidRPr="00151431" w:rsidTr="00675C76">
        <w:trPr>
          <w:cantSplit/>
          <w:trHeight w:val="135"/>
          <w:jc w:val="center"/>
        </w:trPr>
        <w:tc>
          <w:tcPr>
            <w:tcW w:w="873" w:type="pct"/>
            <w:vMerge w:val="restar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МК</w:t>
            </w:r>
          </w:p>
        </w:tc>
        <w:tc>
          <w:tcPr>
            <w:tcW w:w="1627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25</w:t>
            </w:r>
          </w:p>
        </w:tc>
        <w:tc>
          <w:tcPr>
            <w:tcW w:w="1250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1,5</w:t>
            </w:r>
          </w:p>
        </w:tc>
        <w:tc>
          <w:tcPr>
            <w:tcW w:w="1250" w:type="pct"/>
            <w:vMerge w:val="restar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2,0</w:t>
            </w:r>
          </w:p>
        </w:tc>
      </w:tr>
      <w:tr w:rsidR="00776721" w:rsidRPr="00151431" w:rsidTr="00675C76">
        <w:trPr>
          <w:cantSplit/>
          <w:trHeight w:val="195"/>
          <w:jc w:val="center"/>
        </w:trPr>
        <w:tc>
          <w:tcPr>
            <w:tcW w:w="873" w:type="pct"/>
            <w:vMerge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627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1250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2,0</w:t>
            </w:r>
          </w:p>
        </w:tc>
        <w:tc>
          <w:tcPr>
            <w:tcW w:w="1250" w:type="pct"/>
            <w:vMerge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776721" w:rsidRPr="00151431" w:rsidTr="00675C76">
        <w:trPr>
          <w:cantSplit/>
          <w:trHeight w:val="270"/>
          <w:jc w:val="center"/>
        </w:trPr>
        <w:tc>
          <w:tcPr>
            <w:tcW w:w="873" w:type="pct"/>
            <w:vMerge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627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75; 100</w:t>
            </w:r>
          </w:p>
        </w:tc>
        <w:tc>
          <w:tcPr>
            <w:tcW w:w="1250" w:type="pct"/>
            <w:vMerge w:val="restar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3,0</w:t>
            </w:r>
          </w:p>
        </w:tc>
        <w:tc>
          <w:tcPr>
            <w:tcW w:w="1250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3,0</w:t>
            </w:r>
          </w:p>
        </w:tc>
      </w:tr>
      <w:tr w:rsidR="00776721" w:rsidRPr="00151431" w:rsidTr="00675C76">
        <w:trPr>
          <w:cantSplit/>
          <w:trHeight w:val="165"/>
          <w:jc w:val="center"/>
        </w:trPr>
        <w:tc>
          <w:tcPr>
            <w:tcW w:w="873" w:type="pct"/>
            <w:vMerge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627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125; 150; 175; 200</w:t>
            </w:r>
          </w:p>
        </w:tc>
        <w:tc>
          <w:tcPr>
            <w:tcW w:w="1250" w:type="pct"/>
            <w:vMerge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250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4,0</w:t>
            </w:r>
          </w:p>
        </w:tc>
      </w:tr>
      <w:tr w:rsidR="00776721" w:rsidRPr="00151431" w:rsidTr="00675C76">
        <w:trPr>
          <w:cantSplit/>
          <w:trHeight w:val="240"/>
          <w:jc w:val="center"/>
        </w:trPr>
        <w:tc>
          <w:tcPr>
            <w:tcW w:w="873" w:type="pct"/>
            <w:vMerge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627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225; 250</w:t>
            </w:r>
          </w:p>
        </w:tc>
        <w:tc>
          <w:tcPr>
            <w:tcW w:w="1250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4,0</w:t>
            </w:r>
          </w:p>
        </w:tc>
        <w:tc>
          <w:tcPr>
            <w:tcW w:w="1250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6,0</w:t>
            </w:r>
          </w:p>
        </w:tc>
      </w:tr>
      <w:tr w:rsidR="00776721" w:rsidRPr="00151431" w:rsidTr="00675C76">
        <w:trPr>
          <w:cantSplit/>
          <w:trHeight w:val="135"/>
          <w:jc w:val="center"/>
        </w:trPr>
        <w:tc>
          <w:tcPr>
            <w:tcW w:w="873" w:type="pct"/>
            <w:vMerge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627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275; 300; 400</w:t>
            </w:r>
          </w:p>
        </w:tc>
        <w:tc>
          <w:tcPr>
            <w:tcW w:w="1250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5,0</w:t>
            </w:r>
          </w:p>
        </w:tc>
        <w:tc>
          <w:tcPr>
            <w:tcW w:w="1250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8,0</w:t>
            </w:r>
          </w:p>
        </w:tc>
      </w:tr>
      <w:tr w:rsidR="00776721" w:rsidRPr="00151431" w:rsidTr="00675C76">
        <w:trPr>
          <w:cantSplit/>
          <w:trHeight w:val="165"/>
          <w:jc w:val="center"/>
        </w:trPr>
        <w:tc>
          <w:tcPr>
            <w:tcW w:w="873" w:type="pct"/>
            <w:vMerge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627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500</w:t>
            </w:r>
          </w:p>
        </w:tc>
        <w:tc>
          <w:tcPr>
            <w:tcW w:w="1250" w:type="pct"/>
            <w:vMerge w:val="restar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7,0</w:t>
            </w:r>
          </w:p>
        </w:tc>
        <w:tc>
          <w:tcPr>
            <w:tcW w:w="1250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10,0</w:t>
            </w:r>
          </w:p>
        </w:tc>
      </w:tr>
      <w:tr w:rsidR="00776721" w:rsidRPr="00151431" w:rsidTr="00675C76">
        <w:trPr>
          <w:cantSplit/>
          <w:trHeight w:val="255"/>
          <w:jc w:val="center"/>
        </w:trPr>
        <w:tc>
          <w:tcPr>
            <w:tcW w:w="873" w:type="pct"/>
            <w:vMerge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627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600</w:t>
            </w:r>
          </w:p>
        </w:tc>
        <w:tc>
          <w:tcPr>
            <w:tcW w:w="1250" w:type="pct"/>
            <w:vMerge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250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12,0</w:t>
            </w:r>
          </w:p>
        </w:tc>
      </w:tr>
      <w:tr w:rsidR="00776721" w:rsidRPr="00151431" w:rsidTr="00675C76">
        <w:trPr>
          <w:cantSplit/>
          <w:trHeight w:val="180"/>
          <w:jc w:val="center"/>
        </w:trPr>
        <w:tc>
          <w:tcPr>
            <w:tcW w:w="873" w:type="pct"/>
            <w:vMerge w:val="restar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МЗ</w:t>
            </w:r>
          </w:p>
        </w:tc>
        <w:tc>
          <w:tcPr>
            <w:tcW w:w="1627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25; 50</w:t>
            </w:r>
          </w:p>
        </w:tc>
        <w:tc>
          <w:tcPr>
            <w:tcW w:w="1250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2,0</w:t>
            </w:r>
          </w:p>
        </w:tc>
        <w:tc>
          <w:tcPr>
            <w:tcW w:w="1250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2,0</w:t>
            </w:r>
          </w:p>
        </w:tc>
      </w:tr>
      <w:tr w:rsidR="00776721" w:rsidRPr="00151431" w:rsidTr="00675C76">
        <w:trPr>
          <w:cantSplit/>
          <w:trHeight w:val="375"/>
          <w:jc w:val="center"/>
        </w:trPr>
        <w:tc>
          <w:tcPr>
            <w:tcW w:w="873" w:type="pct"/>
            <w:vMerge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627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75; 100</w:t>
            </w:r>
          </w:p>
        </w:tc>
        <w:tc>
          <w:tcPr>
            <w:tcW w:w="1250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3,0</w:t>
            </w:r>
          </w:p>
        </w:tc>
        <w:tc>
          <w:tcPr>
            <w:tcW w:w="1250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3,0</w:t>
            </w:r>
          </w:p>
        </w:tc>
      </w:tr>
    </w:tbl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0C5C" w:rsidRPr="00151431" w:rsidRDefault="0077672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Таблица 11 – Допуск плоскостности плоских измерительных поверхностей микрометра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098"/>
        <w:gridCol w:w="3098"/>
        <w:gridCol w:w="3101"/>
      </w:tblGrid>
      <w:tr w:rsidR="00776721" w:rsidRPr="00151431" w:rsidTr="00151431">
        <w:trPr>
          <w:cantSplit/>
          <w:jc w:val="center"/>
        </w:trPr>
        <w:tc>
          <w:tcPr>
            <w:tcW w:w="1666" w:type="pct"/>
            <w:vMerge w:val="restar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Тип микрометра</w:t>
            </w:r>
          </w:p>
        </w:tc>
        <w:tc>
          <w:tcPr>
            <w:tcW w:w="3334" w:type="pct"/>
            <w:gridSpan w:val="2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Допуск плоскостности измерительных поверхностей микрометра, мкм, классов точности</w:t>
            </w:r>
          </w:p>
        </w:tc>
      </w:tr>
      <w:tr w:rsidR="00776721" w:rsidRPr="00151431" w:rsidTr="00151431">
        <w:trPr>
          <w:cantSplit/>
          <w:jc w:val="center"/>
        </w:trPr>
        <w:tc>
          <w:tcPr>
            <w:tcW w:w="1666" w:type="pct"/>
            <w:vMerge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666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668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</w:t>
            </w:r>
          </w:p>
        </w:tc>
      </w:tr>
      <w:tr w:rsidR="00776721" w:rsidRPr="00151431" w:rsidTr="00151431">
        <w:trPr>
          <w:cantSplit/>
          <w:jc w:val="center"/>
        </w:trPr>
        <w:tc>
          <w:tcPr>
            <w:tcW w:w="1666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МК, МЛ, МТ, МГ, МП</w:t>
            </w:r>
          </w:p>
        </w:tc>
        <w:tc>
          <w:tcPr>
            <w:tcW w:w="1666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0,6</w:t>
            </w:r>
          </w:p>
        </w:tc>
        <w:tc>
          <w:tcPr>
            <w:tcW w:w="1668" w:type="pct"/>
            <w:vMerge w:val="restar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0,9</w:t>
            </w:r>
          </w:p>
        </w:tc>
      </w:tr>
      <w:tr w:rsidR="00776721" w:rsidRPr="00151431" w:rsidTr="00151431">
        <w:trPr>
          <w:cantSplit/>
          <w:jc w:val="center"/>
        </w:trPr>
        <w:tc>
          <w:tcPr>
            <w:tcW w:w="1666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МЗ</w:t>
            </w:r>
          </w:p>
        </w:tc>
        <w:tc>
          <w:tcPr>
            <w:tcW w:w="1666" w:type="pct"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0,9</w:t>
            </w:r>
          </w:p>
        </w:tc>
        <w:tc>
          <w:tcPr>
            <w:tcW w:w="1668" w:type="pct"/>
            <w:vMerge/>
          </w:tcPr>
          <w:p w:rsidR="00776721" w:rsidRPr="00151431" w:rsidRDefault="0077672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</w:tbl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6721" w:rsidRPr="00151431" w:rsidRDefault="00776721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Примечание к таблицам 10 и 11: для микрометров с нониусом допуски параллельности и плоскостности измерительных поверхностей должны соответствовать нормам класса точности 1.</w:t>
      </w:r>
    </w:p>
    <w:p w:rsidR="001C1BBC" w:rsidRPr="00151431" w:rsidRDefault="001C1BBC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Штангенциркули следует изготовлять следующих основных типов: </w:t>
      </w:r>
      <w:r w:rsidR="0082693F" w:rsidRPr="00151431">
        <w:rPr>
          <w:color w:val="000000"/>
          <w:sz w:val="28"/>
          <w:szCs w:val="28"/>
        </w:rPr>
        <w:t xml:space="preserve">I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="0082693F" w:rsidRPr="00151431">
        <w:rPr>
          <w:color w:val="000000"/>
          <w:sz w:val="28"/>
          <w:szCs w:val="28"/>
        </w:rPr>
        <w:t>двусторонние с глубиномером</w:t>
      </w:r>
      <w:r w:rsidRPr="00151431">
        <w:rPr>
          <w:color w:val="000000"/>
          <w:sz w:val="28"/>
          <w:szCs w:val="28"/>
        </w:rPr>
        <w:t>; Т</w:t>
      </w:r>
      <w:r w:rsidR="00151431">
        <w:rPr>
          <w:color w:val="000000"/>
          <w:sz w:val="28"/>
          <w:szCs w:val="28"/>
        </w:rPr>
        <w:t>-</w:t>
      </w:r>
      <w:r w:rsidR="00151431" w:rsidRPr="00151431">
        <w:rPr>
          <w:color w:val="000000"/>
          <w:sz w:val="28"/>
          <w:szCs w:val="28"/>
        </w:rPr>
        <w:t>1</w:t>
      </w:r>
      <w:r w:rsidRPr="00151431">
        <w:rPr>
          <w:color w:val="000000"/>
          <w:sz w:val="28"/>
          <w:szCs w:val="28"/>
        </w:rPr>
        <w:t xml:space="preserve">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 xml:space="preserve">односторонние с глубиномером с измерительными поверхностями из твердых сплавов; II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двухсторонние; III – односторонние.</w:t>
      </w:r>
    </w:p>
    <w:p w:rsidR="001C1BBC" w:rsidRPr="00151431" w:rsidRDefault="001C1BBC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Штангенциркули со значением отсчета по нониусу </w:t>
      </w:r>
      <w:smartTag w:uri="urn:schemas-microsoft-com:office:smarttags" w:element="metricconverter">
        <w:smartTagPr>
          <w:attr w:name="ProductID" w:val="0,1 миллиметра"/>
        </w:smartTagPr>
        <w:r w:rsidRPr="00151431">
          <w:rPr>
            <w:color w:val="000000"/>
            <w:sz w:val="28"/>
            <w:szCs w:val="28"/>
          </w:rPr>
          <w:t>0,1 миллиметра</w:t>
        </w:r>
      </w:smartTag>
      <w:r w:rsidRPr="00151431">
        <w:rPr>
          <w:color w:val="000000"/>
          <w:sz w:val="28"/>
          <w:szCs w:val="28"/>
        </w:rPr>
        <w:t xml:space="preserve"> и верхним пределом измерения до </w:t>
      </w:r>
      <w:smartTag w:uri="urn:schemas-microsoft-com:office:smarttags" w:element="metricconverter">
        <w:smartTagPr>
          <w:attr w:name="ProductID" w:val="400 миллиметров"/>
        </w:smartTagPr>
        <w:r w:rsidRPr="00151431">
          <w:rPr>
            <w:color w:val="000000"/>
            <w:sz w:val="28"/>
            <w:szCs w:val="28"/>
          </w:rPr>
          <w:t>400 миллиметров</w:t>
        </w:r>
      </w:smartTag>
      <w:r w:rsidRPr="00151431">
        <w:rPr>
          <w:color w:val="000000"/>
          <w:sz w:val="28"/>
          <w:szCs w:val="28"/>
        </w:rPr>
        <w:t xml:space="preserve"> и штангенциркули с отсчетом по круговой шкале с ценой деления </w:t>
      </w:r>
      <w:smartTag w:uri="urn:schemas-microsoft-com:office:smarttags" w:element="metricconverter">
        <w:smartTagPr>
          <w:attr w:name="ProductID" w:val="0,1 миллиметр"/>
        </w:smartTagPr>
        <w:r w:rsidRPr="00151431">
          <w:rPr>
            <w:color w:val="000000"/>
            <w:sz w:val="28"/>
            <w:szCs w:val="28"/>
          </w:rPr>
          <w:t>0,1 миллиметр</w:t>
        </w:r>
      </w:smartTag>
      <w:r w:rsidRPr="00151431">
        <w:rPr>
          <w:color w:val="000000"/>
          <w:sz w:val="28"/>
          <w:szCs w:val="28"/>
        </w:rPr>
        <w:t xml:space="preserve"> следует изготовлять двух классов точности: 1 и 2. Предел допускаемой погрешности штангенциркулей при температуре окружающей среды (20 ±5)°С должен соответствовать указанному в таблице12. Предел допускаемой погрешности штангенциркулей типов 1 и Т</w:t>
      </w:r>
      <w:r w:rsidR="00151431">
        <w:rPr>
          <w:color w:val="000000"/>
          <w:sz w:val="28"/>
          <w:szCs w:val="28"/>
        </w:rPr>
        <w:t>-</w:t>
      </w:r>
      <w:r w:rsidR="00151431" w:rsidRPr="00151431">
        <w:rPr>
          <w:color w:val="000000"/>
          <w:sz w:val="28"/>
          <w:szCs w:val="28"/>
        </w:rPr>
        <w:t>1</w:t>
      </w:r>
      <w:r w:rsidRPr="00151431">
        <w:rPr>
          <w:color w:val="000000"/>
          <w:sz w:val="28"/>
          <w:szCs w:val="28"/>
        </w:rPr>
        <w:t xml:space="preserve"> при измерении глубины, равной </w:t>
      </w:r>
      <w:smartTag w:uri="urn:schemas-microsoft-com:office:smarttags" w:element="metricconverter">
        <w:smartTagPr>
          <w:attr w:name="ProductID" w:val="20 миллиметров"/>
        </w:smartTagPr>
        <w:r w:rsidRPr="00151431">
          <w:rPr>
            <w:color w:val="000000"/>
            <w:sz w:val="28"/>
            <w:szCs w:val="28"/>
          </w:rPr>
          <w:t>20 миллиметров</w:t>
        </w:r>
      </w:smartTag>
      <w:r w:rsidRPr="00151431">
        <w:rPr>
          <w:color w:val="000000"/>
          <w:sz w:val="28"/>
          <w:szCs w:val="28"/>
        </w:rPr>
        <w:t>, должен соответствовать таблице 12.</w:t>
      </w:r>
    </w:p>
    <w:p w:rsidR="006B1936" w:rsidRPr="00151431" w:rsidRDefault="006B193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1BBC" w:rsidRPr="00151431" w:rsidRDefault="001C1BBC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Таблица 12 – Предел допускаемой погрешности штангенциркулей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535"/>
        <w:gridCol w:w="911"/>
        <w:gridCol w:w="911"/>
        <w:gridCol w:w="912"/>
        <w:gridCol w:w="911"/>
        <w:gridCol w:w="912"/>
        <w:gridCol w:w="912"/>
        <w:gridCol w:w="915"/>
        <w:gridCol w:w="1378"/>
      </w:tblGrid>
      <w:tr w:rsidR="001C1BBC" w:rsidRPr="00151431" w:rsidTr="00151431">
        <w:trPr>
          <w:cantSplit/>
          <w:jc w:val="center"/>
        </w:trPr>
        <w:tc>
          <w:tcPr>
            <w:tcW w:w="837" w:type="pct"/>
            <w:vMerge w:val="restart"/>
          </w:tcPr>
          <w:p w:rsidR="001C1BBC" w:rsidRPr="00151431" w:rsidRDefault="001C1BB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51431" w:rsidRDefault="001C1BB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Измеряемая длина, мм</w:t>
            </w:r>
          </w:p>
          <w:p w:rsidR="00151431" w:rsidRDefault="00151431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1C1BBC" w:rsidRPr="00151431" w:rsidRDefault="001C1BB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4163" w:type="pct"/>
            <w:gridSpan w:val="8"/>
          </w:tcPr>
          <w:p w:rsidR="001C1BBC" w:rsidRPr="00151431" w:rsidRDefault="001C1BBC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Предел допускаемой погрешности штангенциркулей (±), мм</w:t>
            </w:r>
          </w:p>
        </w:tc>
      </w:tr>
      <w:tr w:rsidR="005747ED" w:rsidRPr="00151431" w:rsidTr="00151431">
        <w:trPr>
          <w:cantSplit/>
          <w:jc w:val="center"/>
        </w:trPr>
        <w:tc>
          <w:tcPr>
            <w:tcW w:w="837" w:type="pct"/>
            <w:vMerge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504" w:type="pct"/>
            <w:gridSpan w:val="3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при значении отсчета по нониусу</w:t>
            </w:r>
          </w:p>
        </w:tc>
        <w:tc>
          <w:tcPr>
            <w:tcW w:w="2006" w:type="pct"/>
            <w:gridSpan w:val="4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с ценой деления круговой шкалы отсчетного устройства</w:t>
            </w:r>
          </w:p>
        </w:tc>
        <w:tc>
          <w:tcPr>
            <w:tcW w:w="653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с шагом дискретности цифрового отсчетного устройства</w:t>
            </w:r>
          </w:p>
        </w:tc>
      </w:tr>
      <w:tr w:rsidR="005747ED" w:rsidRPr="00151431" w:rsidTr="00151431">
        <w:trPr>
          <w:cantSplit/>
          <w:jc w:val="center"/>
        </w:trPr>
        <w:tc>
          <w:tcPr>
            <w:tcW w:w="837" w:type="pct"/>
            <w:vMerge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  <w:vMerge w:val="restart"/>
          </w:tcPr>
          <w:p w:rsid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0,05</w:t>
            </w:r>
          </w:p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03" w:type="pct"/>
            <w:gridSpan w:val="2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0,1 для класса точности</w:t>
            </w:r>
          </w:p>
        </w:tc>
        <w:tc>
          <w:tcPr>
            <w:tcW w:w="501" w:type="pct"/>
            <w:vMerge w:val="restar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0,02</w:t>
            </w:r>
          </w:p>
        </w:tc>
        <w:tc>
          <w:tcPr>
            <w:tcW w:w="501" w:type="pct"/>
            <w:vMerge w:val="restar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0,05</w:t>
            </w:r>
          </w:p>
        </w:tc>
        <w:tc>
          <w:tcPr>
            <w:tcW w:w="1003" w:type="pct"/>
            <w:gridSpan w:val="2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0,1 для класса точности</w:t>
            </w:r>
          </w:p>
        </w:tc>
        <w:tc>
          <w:tcPr>
            <w:tcW w:w="653" w:type="pct"/>
            <w:vMerge w:val="restar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0,01</w:t>
            </w:r>
          </w:p>
        </w:tc>
      </w:tr>
      <w:tr w:rsidR="005747ED" w:rsidRPr="00151431" w:rsidTr="00151431">
        <w:trPr>
          <w:cantSplit/>
          <w:jc w:val="center"/>
        </w:trPr>
        <w:tc>
          <w:tcPr>
            <w:tcW w:w="837" w:type="pct"/>
            <w:vMerge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  <w:vMerge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501" w:type="pct"/>
            <w:vMerge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  <w:vMerge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653" w:type="pct"/>
            <w:vMerge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5747ED" w:rsidRPr="00151431" w:rsidTr="00151431">
        <w:trPr>
          <w:cantSplit/>
          <w:jc w:val="center"/>
        </w:trPr>
        <w:tc>
          <w:tcPr>
            <w:tcW w:w="837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До 100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0,05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0,03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0,04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0,05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0,08</w:t>
            </w:r>
          </w:p>
        </w:tc>
        <w:tc>
          <w:tcPr>
            <w:tcW w:w="653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0,03</w:t>
            </w:r>
          </w:p>
        </w:tc>
      </w:tr>
      <w:tr w:rsidR="005747ED" w:rsidRPr="00151431" w:rsidTr="00151431">
        <w:trPr>
          <w:cantSplit/>
          <w:jc w:val="center"/>
        </w:trPr>
        <w:tc>
          <w:tcPr>
            <w:tcW w:w="837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Св. 100 до 200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0,05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0,10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0,04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5747ED" w:rsidRPr="00151431" w:rsidTr="00151431">
        <w:trPr>
          <w:cantSplit/>
          <w:jc w:val="center"/>
        </w:trPr>
        <w:tc>
          <w:tcPr>
            <w:tcW w:w="837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» 200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300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0,04</w:t>
            </w:r>
          </w:p>
        </w:tc>
      </w:tr>
      <w:tr w:rsidR="005747ED" w:rsidRPr="00151431" w:rsidTr="00151431">
        <w:trPr>
          <w:cantSplit/>
          <w:jc w:val="center"/>
        </w:trPr>
        <w:tc>
          <w:tcPr>
            <w:tcW w:w="837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» 300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400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0,10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5747ED" w:rsidRPr="00151431" w:rsidTr="00151431">
        <w:trPr>
          <w:cantSplit/>
          <w:jc w:val="center"/>
        </w:trPr>
        <w:tc>
          <w:tcPr>
            <w:tcW w:w="837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» 400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600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0,10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0,05</w:t>
            </w:r>
          </w:p>
        </w:tc>
      </w:tr>
      <w:tr w:rsidR="005747ED" w:rsidRPr="00151431" w:rsidTr="00151431">
        <w:trPr>
          <w:cantSplit/>
          <w:jc w:val="center"/>
        </w:trPr>
        <w:tc>
          <w:tcPr>
            <w:tcW w:w="837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» 600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800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0,06</w:t>
            </w:r>
          </w:p>
        </w:tc>
      </w:tr>
      <w:tr w:rsidR="005747ED" w:rsidRPr="00151431" w:rsidTr="00151431">
        <w:trPr>
          <w:cantSplit/>
          <w:jc w:val="center"/>
        </w:trPr>
        <w:tc>
          <w:tcPr>
            <w:tcW w:w="837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» 800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1000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0,07</w:t>
            </w:r>
          </w:p>
        </w:tc>
      </w:tr>
      <w:tr w:rsidR="005747ED" w:rsidRPr="00151431" w:rsidTr="00151431">
        <w:trPr>
          <w:cantSplit/>
          <w:jc w:val="center"/>
        </w:trPr>
        <w:tc>
          <w:tcPr>
            <w:tcW w:w="837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» 1000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1100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0,15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53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5747ED" w:rsidRPr="00151431" w:rsidTr="00151431">
        <w:trPr>
          <w:cantSplit/>
          <w:jc w:val="center"/>
        </w:trPr>
        <w:tc>
          <w:tcPr>
            <w:tcW w:w="837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» 1100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1200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0,16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5747ED" w:rsidRPr="00151431" w:rsidTr="00151431">
        <w:trPr>
          <w:cantSplit/>
          <w:jc w:val="center"/>
        </w:trPr>
        <w:tc>
          <w:tcPr>
            <w:tcW w:w="837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» 1200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1300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0,17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-</w:t>
            </w:r>
          </w:p>
        </w:tc>
      </w:tr>
      <w:tr w:rsidR="005747ED" w:rsidRPr="00151431" w:rsidTr="00151431">
        <w:trPr>
          <w:cantSplit/>
          <w:jc w:val="center"/>
        </w:trPr>
        <w:tc>
          <w:tcPr>
            <w:tcW w:w="837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» 1300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1400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0,18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5747ED" w:rsidRPr="00151431" w:rsidTr="00151431">
        <w:trPr>
          <w:cantSplit/>
          <w:jc w:val="center"/>
        </w:trPr>
        <w:tc>
          <w:tcPr>
            <w:tcW w:w="837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» 1400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1500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0,19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5747ED" w:rsidRPr="00151431" w:rsidTr="00151431">
        <w:trPr>
          <w:cantSplit/>
          <w:trHeight w:val="495"/>
          <w:jc w:val="center"/>
        </w:trPr>
        <w:tc>
          <w:tcPr>
            <w:tcW w:w="837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» 1500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2000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0,20</w:t>
            </w: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653" w:type="pct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5747ED" w:rsidRPr="00151431" w:rsidTr="00151431">
        <w:trPr>
          <w:cantSplit/>
          <w:trHeight w:val="330"/>
          <w:jc w:val="center"/>
        </w:trPr>
        <w:tc>
          <w:tcPr>
            <w:tcW w:w="5000" w:type="pct"/>
            <w:gridSpan w:val="9"/>
          </w:tcPr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Примечания:</w:t>
            </w:r>
          </w:p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1 За измеряемую длину принимают номинальное расстояние между измерительными поверхностями губок.</w:t>
            </w:r>
          </w:p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2 У штангенциркулей с одним нониусом погрешность проверяют по губкам для измерения наружных размеров.</w:t>
            </w:r>
          </w:p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 При сдвигании губок штангенциркулей до их соприкосновения смещение нулевого штриха нониуса допускается только в сторону увеличения размера.</w:t>
            </w:r>
          </w:p>
          <w:p w:rsidR="005747ED" w:rsidRPr="00151431" w:rsidRDefault="005747ED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4 Погрешность штангенциркуля не должна превышать значений, указанных в таблице 12 при температуре (20 ±10)°С при поверке их по плоскопараллельным концевым мерам длины из стали.</w:t>
            </w:r>
          </w:p>
        </w:tc>
      </w:tr>
    </w:tbl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056" w:rsidRPr="00151431" w:rsidRDefault="005B005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Линейки должны изготовляться со следующими пределами измерений: 150; 300; 500; 1000; 1500; 2000; </w:t>
      </w:r>
      <w:smartTag w:uri="urn:schemas-microsoft-com:office:smarttags" w:element="metricconverter">
        <w:smartTagPr>
          <w:attr w:name="ProductID" w:val="3000 миллиметров"/>
        </w:smartTagPr>
        <w:r w:rsidRPr="00151431">
          <w:rPr>
            <w:color w:val="000000"/>
            <w:sz w:val="28"/>
            <w:szCs w:val="28"/>
          </w:rPr>
          <w:t>3000 миллиметров</w:t>
        </w:r>
      </w:smartTag>
      <w:r w:rsidRPr="00151431">
        <w:rPr>
          <w:color w:val="000000"/>
          <w:sz w:val="28"/>
          <w:szCs w:val="28"/>
        </w:rPr>
        <w:t>. Началом шкалы линейки должна быть торцовая грань, перпендикулярная к продольному ребру линейки. Линейки за последней сантиметровой отметкой шкалы должны иметь не менее пяти добавочных миллиметровых делений. Закругленный конец линейки должен иметь для подвешивания о</w:t>
      </w:r>
      <w:r w:rsidR="00C23107" w:rsidRPr="00151431">
        <w:rPr>
          <w:color w:val="000000"/>
          <w:sz w:val="28"/>
          <w:szCs w:val="28"/>
        </w:rPr>
        <w:t xml:space="preserve">тверстие диаметром не менее </w:t>
      </w:r>
      <w:smartTag w:uri="urn:schemas-microsoft-com:office:smarttags" w:element="metricconverter">
        <w:smartTagPr>
          <w:attr w:name="ProductID" w:val="5 миллиметров"/>
        </w:smartTagPr>
        <w:r w:rsidR="00C23107" w:rsidRPr="00151431">
          <w:rPr>
            <w:color w:val="000000"/>
            <w:sz w:val="28"/>
            <w:szCs w:val="28"/>
          </w:rPr>
          <w:t>5 миллиметров</w:t>
        </w:r>
      </w:smartTag>
      <w:r w:rsidRPr="00151431">
        <w:rPr>
          <w:color w:val="000000"/>
          <w:sz w:val="28"/>
          <w:szCs w:val="28"/>
        </w:rPr>
        <w:t xml:space="preserve"> для линеек с пределами измерений 150, 300 и </w:t>
      </w:r>
      <w:smartTag w:uri="urn:schemas-microsoft-com:office:smarttags" w:element="metricconverter">
        <w:smartTagPr>
          <w:attr w:name="ProductID" w:val="500 миллиметров"/>
        </w:smartTagPr>
        <w:r w:rsidRPr="00151431">
          <w:rPr>
            <w:color w:val="000000"/>
            <w:sz w:val="28"/>
            <w:szCs w:val="28"/>
          </w:rPr>
          <w:t>500 миллиметров</w:t>
        </w:r>
      </w:smartTag>
      <w:r w:rsidRPr="00151431">
        <w:rPr>
          <w:color w:val="000000"/>
          <w:sz w:val="28"/>
          <w:szCs w:val="28"/>
        </w:rPr>
        <w:t xml:space="preserve"> и не менее </w:t>
      </w:r>
      <w:smartTag w:uri="urn:schemas-microsoft-com:office:smarttags" w:element="metricconverter">
        <w:smartTagPr>
          <w:attr w:name="ProductID" w:val="8 миллиметров"/>
        </w:smartTagPr>
        <w:r w:rsidRPr="00151431">
          <w:rPr>
            <w:color w:val="000000"/>
            <w:sz w:val="28"/>
            <w:szCs w:val="28"/>
          </w:rPr>
          <w:t>8 миллиметров</w:t>
        </w:r>
      </w:smartTag>
      <w:r w:rsidRPr="00151431">
        <w:rPr>
          <w:color w:val="000000"/>
          <w:sz w:val="28"/>
          <w:szCs w:val="28"/>
        </w:rPr>
        <w:t xml:space="preserve"> для линеек с пределом измерения </w:t>
      </w:r>
      <w:smartTag w:uri="urn:schemas-microsoft-com:office:smarttags" w:element="metricconverter">
        <w:smartTagPr>
          <w:attr w:name="ProductID" w:val="1000 миллиметров"/>
        </w:smartTagPr>
        <w:r w:rsidRPr="00151431">
          <w:rPr>
            <w:color w:val="000000"/>
            <w:sz w:val="28"/>
            <w:szCs w:val="28"/>
          </w:rPr>
          <w:t>1000 миллиметров</w:t>
        </w:r>
      </w:smartTag>
      <w:r w:rsidRPr="00151431">
        <w:rPr>
          <w:color w:val="000000"/>
          <w:sz w:val="28"/>
          <w:szCs w:val="28"/>
        </w:rPr>
        <w:t xml:space="preserve"> и более.</w:t>
      </w:r>
    </w:p>
    <w:p w:rsidR="005B0056" w:rsidRPr="00151431" w:rsidRDefault="005B005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Линейки с пределом измерения </w:t>
      </w:r>
      <w:smartTag w:uri="urn:schemas-microsoft-com:office:smarttags" w:element="metricconverter">
        <w:smartTagPr>
          <w:attr w:name="ProductID" w:val="1000 миллиметров"/>
        </w:smartTagPr>
        <w:r w:rsidRPr="00151431">
          <w:rPr>
            <w:color w:val="000000"/>
            <w:sz w:val="28"/>
            <w:szCs w:val="28"/>
          </w:rPr>
          <w:t>1000 миллиметров</w:t>
        </w:r>
      </w:smartTag>
      <w:r w:rsidRPr="00151431">
        <w:rPr>
          <w:color w:val="000000"/>
          <w:sz w:val="28"/>
          <w:szCs w:val="28"/>
        </w:rPr>
        <w:t xml:space="preserve"> и более с двумя шкалами должны иметь вторую торцовую грань, перпендикулярную к продольному ребру линейки, и не должны иметь добавочных миллиметровых делений.</w:t>
      </w:r>
      <w:bookmarkStart w:id="116" w:name="п2_2"/>
      <w:bookmarkEnd w:id="116"/>
      <w:r w:rsidRPr="00151431">
        <w:rPr>
          <w:color w:val="000000"/>
          <w:sz w:val="28"/>
          <w:szCs w:val="28"/>
        </w:rPr>
        <w:t xml:space="preserve"> Торцовая грань или торцовые грани, служащие началом линейки, должны быть прямолинейны и перпендикулярны к продольному ребру линейки. Отклонение от перпендикулярности не должно превышать плюс-минус 1</w:t>
      </w:r>
      <w:r w:rsidR="00151431" w:rsidRPr="00151431">
        <w:rPr>
          <w:color w:val="000000"/>
          <w:sz w:val="28"/>
          <w:szCs w:val="28"/>
        </w:rPr>
        <w:t>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¢</w:t>
      </w:r>
      <w:r w:rsidRPr="00151431">
        <w:rPr>
          <w:color w:val="000000"/>
          <w:sz w:val="28"/>
          <w:szCs w:val="28"/>
        </w:rPr>
        <w:t xml:space="preserve">. Отклонение от прямолинейности торцовой грани не должно превышать </w:t>
      </w:r>
      <w:smartTag w:uri="urn:schemas-microsoft-com:office:smarttags" w:element="metricconverter">
        <w:smartTagPr>
          <w:attr w:name="ProductID" w:val="0,04 миллиметра"/>
        </w:smartTagPr>
        <w:r w:rsidRPr="00151431">
          <w:rPr>
            <w:color w:val="000000"/>
            <w:sz w:val="28"/>
            <w:szCs w:val="28"/>
          </w:rPr>
          <w:t>0,04 миллиметра</w:t>
        </w:r>
      </w:smartTag>
      <w:r w:rsidRPr="00151431">
        <w:rPr>
          <w:color w:val="000000"/>
          <w:sz w:val="28"/>
          <w:szCs w:val="28"/>
        </w:rPr>
        <w:t xml:space="preserve"> для линеек с пределами измерений 150, 300 и </w:t>
      </w:r>
      <w:smartTag w:uri="urn:schemas-microsoft-com:office:smarttags" w:element="metricconverter">
        <w:smartTagPr>
          <w:attr w:name="ProductID" w:val="500 миллиметров"/>
        </w:smartTagPr>
        <w:r w:rsidRPr="00151431">
          <w:rPr>
            <w:color w:val="000000"/>
            <w:sz w:val="28"/>
            <w:szCs w:val="28"/>
          </w:rPr>
          <w:t>500 миллиметров</w:t>
        </w:r>
      </w:smartTag>
      <w:r w:rsidRPr="00151431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0,08 миллиметра"/>
        </w:smartTagPr>
        <w:r w:rsidRPr="00151431">
          <w:rPr>
            <w:color w:val="000000"/>
            <w:sz w:val="28"/>
            <w:szCs w:val="28"/>
          </w:rPr>
          <w:t>0,08 миллиметра</w:t>
        </w:r>
      </w:smartTag>
      <w:r w:rsidRPr="00151431">
        <w:rPr>
          <w:color w:val="000000"/>
          <w:sz w:val="28"/>
          <w:szCs w:val="28"/>
        </w:rPr>
        <w:t xml:space="preserve"> для линеек с пределом измерения </w:t>
      </w:r>
      <w:smartTag w:uri="urn:schemas-microsoft-com:office:smarttags" w:element="metricconverter">
        <w:smartTagPr>
          <w:attr w:name="ProductID" w:val="1000 миллиметров"/>
        </w:smartTagPr>
        <w:r w:rsidRPr="00151431">
          <w:rPr>
            <w:color w:val="000000"/>
            <w:sz w:val="28"/>
            <w:szCs w:val="28"/>
          </w:rPr>
          <w:t>1000 миллиметров</w:t>
        </w:r>
      </w:smartTag>
      <w:r w:rsidRPr="00151431">
        <w:rPr>
          <w:color w:val="000000"/>
          <w:sz w:val="28"/>
          <w:szCs w:val="28"/>
        </w:rPr>
        <w:t xml:space="preserve"> и более. Отклонения от номинальных значений длины шкалы и расстояний между любым штрихом и началом или концом шкалы не должны превышать значений, указанных в таблице 13.</w:t>
      </w:r>
    </w:p>
    <w:p w:rsidR="005B0056" w:rsidRPr="00151431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B0056" w:rsidRPr="00151431">
        <w:rPr>
          <w:color w:val="000000"/>
          <w:sz w:val="28"/>
          <w:szCs w:val="28"/>
        </w:rPr>
        <w:t>Таблица 13 – Отклонения от номинальных значений длины шкалы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595"/>
        <w:gridCol w:w="3702"/>
      </w:tblGrid>
      <w:tr w:rsidR="005B0056" w:rsidRPr="00151431" w:rsidTr="00151431">
        <w:trPr>
          <w:cantSplit/>
          <w:trHeight w:val="769"/>
          <w:jc w:val="center"/>
        </w:trPr>
        <w:tc>
          <w:tcPr>
            <w:tcW w:w="3009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Общая длина шкалы и расстояние между любым штрихом и началом или концом шкалы, мм</w:t>
            </w:r>
          </w:p>
        </w:tc>
        <w:tc>
          <w:tcPr>
            <w:tcW w:w="1991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Допускаемые отклонения</w:t>
            </w:r>
            <w:r w:rsidR="00151431" w:rsidRPr="00151431">
              <w:rPr>
                <w:color w:val="000000"/>
                <w:sz w:val="20"/>
                <w:szCs w:val="24"/>
              </w:rPr>
              <w:t>,</w:t>
            </w:r>
            <w:r w:rsidR="00151431">
              <w:rPr>
                <w:color w:val="000000"/>
                <w:sz w:val="20"/>
                <w:szCs w:val="24"/>
              </w:rPr>
              <w:t xml:space="preserve"> </w:t>
            </w:r>
            <w:r w:rsidR="00151431" w:rsidRPr="00151431">
              <w:rPr>
                <w:color w:val="000000"/>
                <w:sz w:val="20"/>
                <w:szCs w:val="24"/>
              </w:rPr>
              <w:t>м</w:t>
            </w:r>
            <w:r w:rsidRPr="00151431">
              <w:rPr>
                <w:color w:val="000000"/>
                <w:sz w:val="20"/>
                <w:szCs w:val="24"/>
              </w:rPr>
              <w:t>м</w:t>
            </w:r>
          </w:p>
        </w:tc>
      </w:tr>
      <w:tr w:rsidR="005B0056" w:rsidRPr="00151431" w:rsidTr="00151431">
        <w:trPr>
          <w:cantSplit/>
          <w:trHeight w:val="208"/>
          <w:jc w:val="center"/>
        </w:trPr>
        <w:tc>
          <w:tcPr>
            <w:tcW w:w="3009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До 300</w:t>
            </w:r>
          </w:p>
        </w:tc>
        <w:tc>
          <w:tcPr>
            <w:tcW w:w="1991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 0,10</w:t>
            </w:r>
          </w:p>
        </w:tc>
      </w:tr>
      <w:tr w:rsidR="005B0056" w:rsidRPr="00151431" w:rsidTr="00151431">
        <w:trPr>
          <w:cantSplit/>
          <w:trHeight w:val="302"/>
          <w:jc w:val="center"/>
        </w:trPr>
        <w:tc>
          <w:tcPr>
            <w:tcW w:w="3009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Св. 300 до 500</w:t>
            </w:r>
          </w:p>
        </w:tc>
        <w:tc>
          <w:tcPr>
            <w:tcW w:w="1991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 0,15</w:t>
            </w:r>
          </w:p>
        </w:tc>
      </w:tr>
      <w:tr w:rsidR="005B0056" w:rsidRPr="00151431" w:rsidTr="00151431">
        <w:trPr>
          <w:cantSplit/>
          <w:trHeight w:val="295"/>
          <w:jc w:val="center"/>
        </w:trPr>
        <w:tc>
          <w:tcPr>
            <w:tcW w:w="3009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» 500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1000</w:t>
            </w:r>
          </w:p>
        </w:tc>
        <w:tc>
          <w:tcPr>
            <w:tcW w:w="1991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 0,20</w:t>
            </w:r>
          </w:p>
        </w:tc>
      </w:tr>
      <w:tr w:rsidR="005B0056" w:rsidRPr="00151431" w:rsidTr="00151431">
        <w:trPr>
          <w:cantSplit/>
          <w:trHeight w:val="295"/>
          <w:jc w:val="center"/>
        </w:trPr>
        <w:tc>
          <w:tcPr>
            <w:tcW w:w="3009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» 1000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1500</w:t>
            </w:r>
          </w:p>
        </w:tc>
        <w:tc>
          <w:tcPr>
            <w:tcW w:w="1991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 0,25</w:t>
            </w:r>
          </w:p>
        </w:tc>
      </w:tr>
      <w:tr w:rsidR="005B0056" w:rsidRPr="00151431" w:rsidTr="00151431">
        <w:trPr>
          <w:cantSplit/>
          <w:trHeight w:val="295"/>
          <w:jc w:val="center"/>
        </w:trPr>
        <w:tc>
          <w:tcPr>
            <w:tcW w:w="3009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» 1500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2000</w:t>
            </w:r>
          </w:p>
        </w:tc>
        <w:tc>
          <w:tcPr>
            <w:tcW w:w="1991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 0,30</w:t>
            </w:r>
          </w:p>
        </w:tc>
      </w:tr>
      <w:tr w:rsidR="005B0056" w:rsidRPr="00151431" w:rsidTr="00151431">
        <w:trPr>
          <w:cantSplit/>
          <w:trHeight w:val="302"/>
          <w:jc w:val="center"/>
        </w:trPr>
        <w:tc>
          <w:tcPr>
            <w:tcW w:w="3009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» 2000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» </w:t>
            </w:r>
            <w:r w:rsidRPr="00151431">
              <w:rPr>
                <w:color w:val="000000"/>
                <w:sz w:val="20"/>
                <w:szCs w:val="24"/>
              </w:rPr>
              <w:t>3000</w:t>
            </w:r>
          </w:p>
        </w:tc>
        <w:tc>
          <w:tcPr>
            <w:tcW w:w="1991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± 0,60</w:t>
            </w:r>
          </w:p>
        </w:tc>
      </w:tr>
    </w:tbl>
    <w:p w:rsidR="00675C76" w:rsidRDefault="00675C7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056" w:rsidRPr="00151431" w:rsidRDefault="005B005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Отклонения от номинальных значений длин сантиметровых делений шкалы линеек не должны превышать </w:t>
      </w:r>
      <w:smartTag w:uri="urn:schemas-microsoft-com:office:smarttags" w:element="metricconverter">
        <w:smartTagPr>
          <w:attr w:name="ProductID" w:val="0,10 миллиметра"/>
        </w:smartTagPr>
        <w:r w:rsidRPr="00151431">
          <w:rPr>
            <w:color w:val="000000"/>
            <w:sz w:val="28"/>
            <w:szCs w:val="28"/>
          </w:rPr>
          <w:t>0,10 миллиметра</w:t>
        </w:r>
      </w:smartTag>
      <w:r w:rsidRPr="00151431">
        <w:rPr>
          <w:color w:val="000000"/>
          <w:sz w:val="28"/>
          <w:szCs w:val="28"/>
        </w:rPr>
        <w:t xml:space="preserve">, а отклонения от номинальных значений длин миллиметровых делений шкалы линеек не должны превышать плюс-минус </w:t>
      </w:r>
      <w:smartTag w:uri="urn:schemas-microsoft-com:office:smarttags" w:element="metricconverter">
        <w:smartTagPr>
          <w:attr w:name="ProductID" w:val="0,05 миллиметра"/>
        </w:smartTagPr>
        <w:r w:rsidRPr="00151431">
          <w:rPr>
            <w:color w:val="000000"/>
            <w:sz w:val="28"/>
            <w:szCs w:val="28"/>
          </w:rPr>
          <w:t>0,05 миллиметра</w:t>
        </w:r>
      </w:smartTag>
      <w:r w:rsidRPr="00151431">
        <w:rPr>
          <w:color w:val="000000"/>
          <w:sz w:val="28"/>
          <w:szCs w:val="28"/>
        </w:rPr>
        <w:t>. Основные размеры линеек, штрихов и числовых обозначений должны соответствовать указанным в таблице 14.</w:t>
      </w:r>
    </w:p>
    <w:p w:rsidR="003A2A25" w:rsidRPr="00151431" w:rsidRDefault="003A2A25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056" w:rsidRPr="00151431" w:rsidRDefault="005B005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Таблица 14 – Основные размеры линеек, штрихов и числовых обозначений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804"/>
        <w:gridCol w:w="2265"/>
        <w:gridCol w:w="2228"/>
      </w:tblGrid>
      <w:tr w:rsidR="005B0056" w:rsidRPr="00151431" w:rsidTr="00151431">
        <w:trPr>
          <w:cantSplit/>
          <w:trHeight w:val="262"/>
          <w:jc w:val="center"/>
        </w:trPr>
        <w:tc>
          <w:tcPr>
            <w:tcW w:w="2584" w:type="pct"/>
            <w:vMerge w:val="restar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Наименование основных размеров</w:t>
            </w:r>
          </w:p>
        </w:tc>
        <w:tc>
          <w:tcPr>
            <w:tcW w:w="2416" w:type="pct"/>
            <w:gridSpan w:val="2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Пределы измерений</w:t>
            </w:r>
            <w:r w:rsidR="0082693F" w:rsidRPr="00151431">
              <w:rPr>
                <w:color w:val="000000"/>
                <w:sz w:val="20"/>
                <w:szCs w:val="24"/>
              </w:rPr>
              <w:t>, мм</w:t>
            </w:r>
          </w:p>
        </w:tc>
      </w:tr>
      <w:tr w:rsidR="005B0056" w:rsidRPr="00151431" w:rsidTr="00151431">
        <w:trPr>
          <w:cantSplit/>
          <w:trHeight w:val="140"/>
          <w:jc w:val="center"/>
        </w:trPr>
        <w:tc>
          <w:tcPr>
            <w:tcW w:w="2584" w:type="pct"/>
            <w:vMerge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218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До 500</w:t>
            </w:r>
          </w:p>
        </w:tc>
        <w:tc>
          <w:tcPr>
            <w:tcW w:w="1198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До 3000</w:t>
            </w:r>
          </w:p>
        </w:tc>
      </w:tr>
      <w:tr w:rsidR="005B0056" w:rsidRPr="00151431" w:rsidTr="00151431">
        <w:trPr>
          <w:cantSplit/>
          <w:trHeight w:val="262"/>
          <w:jc w:val="center"/>
        </w:trPr>
        <w:tc>
          <w:tcPr>
            <w:tcW w:w="2584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Ширина линеек</w:t>
            </w:r>
          </w:p>
        </w:tc>
        <w:tc>
          <w:tcPr>
            <w:tcW w:w="1218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 xml:space="preserve">18,0 </w:t>
            </w:r>
            <w:r w:rsidR="00151431">
              <w:rPr>
                <w:color w:val="000000"/>
                <w:sz w:val="20"/>
                <w:szCs w:val="24"/>
              </w:rPr>
              <w:t>–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 </w:t>
            </w:r>
            <w:r w:rsidRPr="00151431">
              <w:rPr>
                <w:color w:val="000000"/>
                <w:sz w:val="20"/>
                <w:szCs w:val="24"/>
              </w:rPr>
              <w:t>22,0</w:t>
            </w:r>
          </w:p>
        </w:tc>
        <w:tc>
          <w:tcPr>
            <w:tcW w:w="1198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 xml:space="preserve">36,0 </w:t>
            </w:r>
            <w:r w:rsidR="00151431">
              <w:rPr>
                <w:color w:val="000000"/>
                <w:sz w:val="20"/>
                <w:szCs w:val="24"/>
              </w:rPr>
              <w:t>–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 </w:t>
            </w:r>
            <w:r w:rsidRPr="00151431">
              <w:rPr>
                <w:color w:val="000000"/>
                <w:sz w:val="20"/>
                <w:szCs w:val="24"/>
              </w:rPr>
              <w:t>40,0</w:t>
            </w:r>
          </w:p>
        </w:tc>
      </w:tr>
      <w:tr w:rsidR="005B0056" w:rsidRPr="00151431" w:rsidTr="00151431">
        <w:trPr>
          <w:cantSplit/>
          <w:trHeight w:val="262"/>
          <w:jc w:val="center"/>
        </w:trPr>
        <w:tc>
          <w:tcPr>
            <w:tcW w:w="2584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Толщина линеек</w:t>
            </w:r>
          </w:p>
        </w:tc>
        <w:tc>
          <w:tcPr>
            <w:tcW w:w="1218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 xml:space="preserve">0,4 </w:t>
            </w:r>
            <w:r w:rsidR="00151431">
              <w:rPr>
                <w:color w:val="000000"/>
                <w:sz w:val="20"/>
                <w:szCs w:val="24"/>
              </w:rPr>
              <w:t>–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 </w:t>
            </w:r>
            <w:r w:rsidRPr="00151431">
              <w:rPr>
                <w:color w:val="000000"/>
                <w:sz w:val="20"/>
                <w:szCs w:val="24"/>
              </w:rPr>
              <w:t>0,6</w:t>
            </w:r>
          </w:p>
        </w:tc>
        <w:tc>
          <w:tcPr>
            <w:tcW w:w="1198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 xml:space="preserve">0,8 </w:t>
            </w:r>
            <w:r w:rsidR="00151431">
              <w:rPr>
                <w:color w:val="000000"/>
                <w:sz w:val="20"/>
                <w:szCs w:val="24"/>
              </w:rPr>
              <w:t>–</w:t>
            </w:r>
            <w:r w:rsidR="00151431" w:rsidRPr="00151431">
              <w:rPr>
                <w:color w:val="000000"/>
                <w:sz w:val="20"/>
                <w:szCs w:val="24"/>
              </w:rPr>
              <w:t xml:space="preserve"> </w:t>
            </w:r>
            <w:r w:rsidRPr="00151431">
              <w:rPr>
                <w:color w:val="000000"/>
                <w:sz w:val="20"/>
                <w:szCs w:val="24"/>
              </w:rPr>
              <w:t>2,0</w:t>
            </w:r>
          </w:p>
        </w:tc>
      </w:tr>
      <w:tr w:rsidR="005B0056" w:rsidRPr="00151431" w:rsidTr="00151431">
        <w:trPr>
          <w:cantSplit/>
          <w:trHeight w:val="539"/>
          <w:jc w:val="center"/>
        </w:trPr>
        <w:tc>
          <w:tcPr>
            <w:tcW w:w="2584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Длина миллиметровых штрихов, не менее</w:t>
            </w:r>
          </w:p>
        </w:tc>
        <w:tc>
          <w:tcPr>
            <w:tcW w:w="1218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3,5</w:t>
            </w:r>
          </w:p>
        </w:tc>
        <w:tc>
          <w:tcPr>
            <w:tcW w:w="1198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5,0</w:t>
            </w:r>
          </w:p>
        </w:tc>
      </w:tr>
      <w:tr w:rsidR="005B0056" w:rsidRPr="00151431" w:rsidTr="00151431">
        <w:trPr>
          <w:cantSplit/>
          <w:trHeight w:val="787"/>
          <w:jc w:val="center"/>
        </w:trPr>
        <w:tc>
          <w:tcPr>
            <w:tcW w:w="2584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Длина полусантиметровых штрихов, не менее</w:t>
            </w:r>
          </w:p>
        </w:tc>
        <w:tc>
          <w:tcPr>
            <w:tcW w:w="1218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5,0</w:t>
            </w:r>
          </w:p>
        </w:tc>
        <w:tc>
          <w:tcPr>
            <w:tcW w:w="1198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7,0</w:t>
            </w:r>
          </w:p>
        </w:tc>
      </w:tr>
      <w:tr w:rsidR="005B0056" w:rsidRPr="00151431" w:rsidTr="00151431">
        <w:trPr>
          <w:cantSplit/>
          <w:trHeight w:val="539"/>
          <w:jc w:val="center"/>
        </w:trPr>
        <w:tc>
          <w:tcPr>
            <w:tcW w:w="2584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Длина сантиметровых штрихов, не менее</w:t>
            </w:r>
          </w:p>
        </w:tc>
        <w:tc>
          <w:tcPr>
            <w:tcW w:w="1218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6,5</w:t>
            </w:r>
          </w:p>
        </w:tc>
        <w:tc>
          <w:tcPr>
            <w:tcW w:w="1198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9,0</w:t>
            </w:r>
          </w:p>
        </w:tc>
      </w:tr>
      <w:tr w:rsidR="005B0056" w:rsidRPr="00151431" w:rsidTr="00151431">
        <w:trPr>
          <w:cantSplit/>
          <w:trHeight w:val="525"/>
          <w:jc w:val="center"/>
        </w:trPr>
        <w:tc>
          <w:tcPr>
            <w:tcW w:w="2584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Высота числовых обозначений, не менее</w:t>
            </w:r>
          </w:p>
        </w:tc>
        <w:tc>
          <w:tcPr>
            <w:tcW w:w="1218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3,0</w:t>
            </w:r>
          </w:p>
        </w:tc>
        <w:tc>
          <w:tcPr>
            <w:tcW w:w="1198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3,0</w:t>
            </w:r>
          </w:p>
        </w:tc>
      </w:tr>
      <w:tr w:rsidR="005B0056" w:rsidRPr="00151431" w:rsidTr="00151431">
        <w:trPr>
          <w:cantSplit/>
          <w:trHeight w:val="277"/>
          <w:jc w:val="center"/>
        </w:trPr>
        <w:tc>
          <w:tcPr>
            <w:tcW w:w="2584" w:type="pct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Ширина штрихов</w:t>
            </w:r>
          </w:p>
        </w:tc>
        <w:tc>
          <w:tcPr>
            <w:tcW w:w="2416" w:type="pct"/>
            <w:gridSpan w:val="2"/>
          </w:tcPr>
          <w:p w:rsidR="005B0056" w:rsidRPr="00151431" w:rsidRDefault="005B0056" w:rsidP="00151431">
            <w:pPr>
              <w:widowControl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151431">
              <w:rPr>
                <w:color w:val="000000"/>
                <w:sz w:val="20"/>
                <w:szCs w:val="24"/>
              </w:rPr>
              <w:t>0,20 ± 0,05</w:t>
            </w:r>
          </w:p>
        </w:tc>
      </w:tr>
    </w:tbl>
    <w:p w:rsidR="001C1BBC" w:rsidRPr="00151431" w:rsidRDefault="001C1BBC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D61" w:rsidRPr="00151431" w:rsidRDefault="00675C76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12E51" w:rsidRPr="00151431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</w:t>
      </w:r>
      <w:r w:rsidR="00212E51" w:rsidRPr="00151431">
        <w:rPr>
          <w:b/>
          <w:color w:val="000000"/>
          <w:sz w:val="28"/>
          <w:szCs w:val="28"/>
        </w:rPr>
        <w:t xml:space="preserve"> </w:t>
      </w:r>
      <w:r w:rsidR="00AC2D61" w:rsidRPr="00151431">
        <w:rPr>
          <w:b/>
          <w:color w:val="000000"/>
          <w:sz w:val="28"/>
          <w:szCs w:val="28"/>
        </w:rPr>
        <w:t>Выбор и обоснование автоматизированных средств контроля (испытаний)</w:t>
      </w:r>
    </w:p>
    <w:p w:rsidR="001C1BBC" w:rsidRPr="00675C76" w:rsidRDefault="001C1BBC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F1BA9" w:rsidRPr="00151431" w:rsidRDefault="00B71482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Автоматизация испытаний предусматривает: минимальное участие человека-оператора в процесс испытаний, уменьшение трудоемкости, повышение объективности получаемых результатов, исключение погрешности, вносимых оператором; управление в соответствии с заданной программой процессами испытаний в одной или одновременно в нескольких испытательных установках; регистрацию, обработку данных испытательных режимов и представление их в удобной форме. В современные испытательные установки встраиваются специальные мини-ЭВМ, в результате чего повышается точность и достоверность измерений значений параметров испытательных режимов. Поэтому для проведения испытаний на растяжение, испытаний на изгиб в холодном состоянии, испытаний на изгиб с разгибом необходимо использовать современные автоматизированные средства.</w:t>
      </w:r>
      <w:r w:rsidR="006B1936" w:rsidRPr="00151431">
        <w:rPr>
          <w:color w:val="000000"/>
          <w:sz w:val="28"/>
          <w:szCs w:val="28"/>
        </w:rPr>
        <w:t xml:space="preserve"> </w:t>
      </w:r>
      <w:r w:rsidR="008F1BA9" w:rsidRPr="00151431">
        <w:rPr>
          <w:color w:val="000000"/>
          <w:sz w:val="28"/>
          <w:szCs w:val="28"/>
        </w:rPr>
        <w:t>В соответствии с требованиями, предъявляемые к средствам испытаний, были выбраны следующие современные автоматизированные средства.</w:t>
      </w:r>
    </w:p>
    <w:p w:rsidR="008F1BA9" w:rsidRPr="00151431" w:rsidRDefault="008F1BA9" w:rsidP="00151431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51431">
        <w:rPr>
          <w:bCs/>
          <w:color w:val="000000"/>
          <w:sz w:val="28"/>
          <w:szCs w:val="28"/>
        </w:rPr>
        <w:t>Микрометр электронный М</w:t>
      </w:r>
      <w:r w:rsidR="009939E1" w:rsidRPr="00151431">
        <w:rPr>
          <w:bCs/>
          <w:color w:val="000000"/>
          <w:sz w:val="28"/>
          <w:szCs w:val="28"/>
        </w:rPr>
        <w:t>Л</w:t>
      </w:r>
      <w:r w:rsidRPr="00151431">
        <w:rPr>
          <w:bCs/>
          <w:color w:val="000000"/>
          <w:sz w:val="28"/>
          <w:szCs w:val="28"/>
        </w:rPr>
        <w:t>Ц.</w:t>
      </w:r>
      <w:r w:rsidR="009939E1" w:rsidRPr="00151431">
        <w:rPr>
          <w:rStyle w:val="a3"/>
          <w:sz w:val="28"/>
          <w:szCs w:val="28"/>
        </w:rPr>
        <w:t xml:space="preserve"> </w:t>
      </w:r>
      <w:r w:rsidR="009939E1" w:rsidRPr="00151431">
        <w:rPr>
          <w:rStyle w:val="medium"/>
          <w:color w:val="000000"/>
          <w:sz w:val="28"/>
          <w:szCs w:val="28"/>
        </w:rPr>
        <w:t xml:space="preserve">Микрометры оснащены электронным цифровым отсчетным устройством, более удобным и быстрым при считывании показаний, а также позволяющим проводить относительные измерения за счет установки нулевого значения на любом размере в диапазоне измерений. </w:t>
      </w:r>
      <w:r w:rsidR="009939E1" w:rsidRPr="00151431">
        <w:rPr>
          <w:rStyle w:val="ad"/>
          <w:i w:val="0"/>
          <w:color w:val="000000"/>
          <w:sz w:val="28"/>
          <w:szCs w:val="28"/>
        </w:rPr>
        <w:t>Функции электронного блока</w:t>
      </w:r>
      <w:r w:rsidR="009939E1" w:rsidRPr="00151431">
        <w:rPr>
          <w:rStyle w:val="ad"/>
          <w:color w:val="000000"/>
          <w:sz w:val="28"/>
          <w:szCs w:val="28"/>
        </w:rPr>
        <w:t>:</w:t>
      </w:r>
      <w:r w:rsidR="009939E1" w:rsidRPr="00151431">
        <w:rPr>
          <w:rStyle w:val="medium"/>
          <w:color w:val="000000"/>
          <w:sz w:val="28"/>
          <w:szCs w:val="28"/>
        </w:rPr>
        <w:t xml:space="preserve"> кнопочное управление, метрическая и дюймовая система исчисления, кнопка выключения</w:t>
      </w:r>
      <w:r w:rsidR="00151431">
        <w:rPr>
          <w:rStyle w:val="medium"/>
          <w:color w:val="000000"/>
          <w:sz w:val="28"/>
          <w:szCs w:val="28"/>
        </w:rPr>
        <w:t xml:space="preserve"> / </w:t>
      </w:r>
      <w:r w:rsidR="00151431" w:rsidRPr="00151431">
        <w:rPr>
          <w:rStyle w:val="medium"/>
          <w:color w:val="000000"/>
          <w:sz w:val="28"/>
          <w:szCs w:val="28"/>
        </w:rPr>
        <w:t>автоматическое</w:t>
      </w:r>
      <w:r w:rsidR="009939E1" w:rsidRPr="00151431">
        <w:rPr>
          <w:rStyle w:val="medium"/>
          <w:color w:val="000000"/>
          <w:sz w:val="28"/>
          <w:szCs w:val="28"/>
        </w:rPr>
        <w:t xml:space="preserve"> отключение, установка абсолютного нуля, абсолютные и относительные измерения, установка пределов допуска и классифицированное измерение, функция удержания данных на экране, разъем для вывода данных. Измерительные поверхности микрометров оснащены твердым сплавом.</w:t>
      </w:r>
      <w:r w:rsidRPr="00151431">
        <w:rPr>
          <w:bCs/>
          <w:color w:val="000000"/>
          <w:sz w:val="28"/>
          <w:szCs w:val="28"/>
        </w:rPr>
        <w:t xml:space="preserve"> Технические характеристики:</w:t>
      </w:r>
    </w:p>
    <w:p w:rsidR="008F1BA9" w:rsidRPr="00151431" w:rsidRDefault="008F1BA9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Предел измерений: 0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2</w:t>
      </w:r>
      <w:r w:rsidRPr="00151431">
        <w:rPr>
          <w:color w:val="000000"/>
          <w:sz w:val="28"/>
          <w:szCs w:val="28"/>
        </w:rPr>
        <w:t>5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</w:p>
    <w:p w:rsidR="00D67E95" w:rsidRPr="00151431" w:rsidRDefault="008F1BA9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Цена деления: 0,001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</w:p>
    <w:p w:rsidR="00D67E95" w:rsidRPr="00151431" w:rsidRDefault="00D67E95" w:rsidP="00151431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51431">
        <w:rPr>
          <w:rStyle w:val="a4"/>
          <w:b w:val="0"/>
          <w:color w:val="000000"/>
          <w:sz w:val="28"/>
          <w:szCs w:val="28"/>
        </w:rPr>
        <w:t>Штангенциркуль электронный ШЦЦ-III.</w:t>
      </w:r>
      <w:r w:rsidRPr="00151431">
        <w:rPr>
          <w:color w:val="000000"/>
          <w:sz w:val="28"/>
          <w:szCs w:val="28"/>
        </w:rPr>
        <w:t xml:space="preserve"> Штангенциркули изготовлены из высококачественных сталей. Измерительные поверхности губок закалены. Изготавливаются из углеродистой и нержавеющей сталей, со значением отсчета </w:t>
      </w:r>
      <w:smartTag w:uri="urn:schemas-microsoft-com:office:smarttags" w:element="metricconverter">
        <w:smartTagPr>
          <w:attr w:name="ProductID" w:val="0,05 миллиметра"/>
        </w:smartTagPr>
        <w:r w:rsidRPr="00151431">
          <w:rPr>
            <w:color w:val="000000"/>
            <w:sz w:val="28"/>
            <w:szCs w:val="28"/>
          </w:rPr>
          <w:t>0,05 миллиметра</w:t>
        </w:r>
      </w:smartTag>
      <w:r w:rsidRPr="00151431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0,1 миллиметра"/>
        </w:smartTagPr>
        <w:r w:rsidRPr="00151431">
          <w:rPr>
            <w:color w:val="000000"/>
            <w:sz w:val="28"/>
            <w:szCs w:val="28"/>
          </w:rPr>
          <w:t>0,1 миллиметра</w:t>
        </w:r>
      </w:smartTag>
      <w:r w:rsidRPr="00151431">
        <w:rPr>
          <w:color w:val="000000"/>
          <w:sz w:val="28"/>
          <w:szCs w:val="28"/>
        </w:rPr>
        <w:t xml:space="preserve">, 1 и 2 классов точности, с дюймовой и метрическими шкалами. </w:t>
      </w:r>
      <w:r w:rsidRPr="00151431">
        <w:rPr>
          <w:bCs/>
          <w:color w:val="000000"/>
          <w:sz w:val="28"/>
          <w:szCs w:val="28"/>
        </w:rPr>
        <w:t>Технические характеристики:</w:t>
      </w:r>
    </w:p>
    <w:p w:rsidR="00D67E95" w:rsidRPr="00151431" w:rsidRDefault="00D67E95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Предел измерений: 0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5</w:t>
      </w:r>
      <w:r w:rsidRPr="00151431">
        <w:rPr>
          <w:color w:val="000000"/>
          <w:sz w:val="28"/>
          <w:szCs w:val="28"/>
        </w:rPr>
        <w:t>00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</w:p>
    <w:p w:rsidR="00D67E95" w:rsidRPr="00151431" w:rsidRDefault="00D67E95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Цена деления: 0,01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</w:p>
    <w:p w:rsidR="000329C8" w:rsidRPr="00151431" w:rsidRDefault="00D67E95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Длина губок: 100/125/150/200/250 мм</w:t>
      </w:r>
    </w:p>
    <w:p w:rsidR="000329C8" w:rsidRPr="00151431" w:rsidRDefault="00151431" w:rsidP="00151431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51431">
        <w:rPr>
          <w:color w:val="000000"/>
          <w:sz w:val="28"/>
          <w:szCs w:val="28"/>
        </w:rPr>
        <w:t>Линейки электронные</w:t>
      </w:r>
      <w:r>
        <w:rPr>
          <w:color w:val="000000"/>
          <w:sz w:val="28"/>
          <w:szCs w:val="28"/>
        </w:rPr>
        <w:t>»</w:t>
      </w:r>
      <w:r w:rsidRPr="00151431">
        <w:rPr>
          <w:color w:val="000000"/>
          <w:sz w:val="28"/>
          <w:szCs w:val="28"/>
        </w:rPr>
        <w:t xml:space="preserve"> </w:t>
      </w:r>
      <w:r w:rsidR="000329C8" w:rsidRPr="00151431">
        <w:rPr>
          <w:color w:val="000000"/>
          <w:sz w:val="28"/>
          <w:szCs w:val="28"/>
        </w:rPr>
        <w:t>Цифровая система измерения перемещений</w:t>
      </w:r>
      <w:r w:rsidR="000329C8" w:rsidRPr="00151431">
        <w:rPr>
          <w:color w:val="000000"/>
          <w:sz w:val="28"/>
          <w:szCs w:val="28"/>
        </w:rPr>
        <w:br/>
        <w:t xml:space="preserve">Тип АT 115. </w:t>
      </w:r>
      <w:r w:rsidR="00F624F0" w:rsidRPr="00151431">
        <w:rPr>
          <w:color w:val="000000"/>
          <w:sz w:val="28"/>
          <w:szCs w:val="28"/>
        </w:rPr>
        <w:t>Кабель жестко соединен с измерителем.</w:t>
      </w:r>
      <w:r w:rsidR="00F624F0" w:rsidRPr="00151431">
        <w:rPr>
          <w:bCs/>
          <w:color w:val="000000"/>
          <w:sz w:val="28"/>
          <w:szCs w:val="28"/>
        </w:rPr>
        <w:t xml:space="preserve"> </w:t>
      </w:r>
      <w:r w:rsidR="000329C8" w:rsidRPr="00151431">
        <w:rPr>
          <w:bCs/>
          <w:color w:val="000000"/>
          <w:sz w:val="28"/>
          <w:szCs w:val="28"/>
        </w:rPr>
        <w:t>Технические характеристики:</w:t>
      </w:r>
    </w:p>
    <w:p w:rsidR="000329C8" w:rsidRPr="00151431" w:rsidRDefault="000329C8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Диапазон измерений: 100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1500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</w:p>
    <w:p w:rsidR="000329C8" w:rsidRPr="00151431" w:rsidRDefault="000329C8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Цена деления: 20 мкм</w:t>
      </w:r>
    </w:p>
    <w:p w:rsidR="00F624F0" w:rsidRPr="00151431" w:rsidRDefault="00F624F0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Рабочая температура: от 3 до 40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°С</w:t>
      </w:r>
    </w:p>
    <w:p w:rsidR="000329C8" w:rsidRPr="00151431" w:rsidRDefault="00F624F0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Макс. скорость перемещения рабочих органов: 50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</w:t>
      </w:r>
      <w:r w:rsidRPr="00151431">
        <w:rPr>
          <w:color w:val="000000"/>
          <w:sz w:val="28"/>
          <w:szCs w:val="28"/>
        </w:rPr>
        <w:t>/м</w:t>
      </w:r>
    </w:p>
    <w:p w:rsidR="00D67E95" w:rsidRPr="00151431" w:rsidRDefault="00F624F0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Вспомогательные (контрольные)</w:t>
      </w:r>
      <w:r w:rsidR="00B947AD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точки: каждые 50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</w:p>
    <w:p w:rsidR="00F624F0" w:rsidRPr="00151431" w:rsidRDefault="00F624F0" w:rsidP="00151431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rStyle w:val="a4"/>
          <w:b w:val="0"/>
          <w:color w:val="000000"/>
          <w:sz w:val="28"/>
          <w:szCs w:val="28"/>
        </w:rPr>
        <w:t>Универсальные испытательные машины</w:t>
      </w:r>
      <w:r w:rsidRPr="00151431">
        <w:rPr>
          <w:bCs/>
          <w:color w:val="000000"/>
          <w:sz w:val="28"/>
          <w:szCs w:val="28"/>
        </w:rPr>
        <w:t xml:space="preserve"> ИС 6056</w:t>
      </w:r>
      <w:r w:rsidR="00151431">
        <w:rPr>
          <w:bCs/>
          <w:color w:val="000000"/>
          <w:sz w:val="28"/>
          <w:szCs w:val="28"/>
        </w:rPr>
        <w:t>–</w:t>
      </w:r>
      <w:r w:rsidR="00151431" w:rsidRPr="00151431">
        <w:rPr>
          <w:bCs/>
          <w:color w:val="000000"/>
          <w:sz w:val="28"/>
          <w:szCs w:val="28"/>
        </w:rPr>
        <w:t>1</w:t>
      </w:r>
      <w:r w:rsidRPr="00151431">
        <w:rPr>
          <w:bCs/>
          <w:color w:val="000000"/>
          <w:sz w:val="28"/>
          <w:szCs w:val="28"/>
        </w:rPr>
        <w:t>000</w:t>
      </w:r>
      <w:r w:rsidR="00151431">
        <w:rPr>
          <w:bCs/>
          <w:color w:val="000000"/>
          <w:sz w:val="28"/>
          <w:szCs w:val="28"/>
        </w:rPr>
        <w:t>–</w:t>
      </w:r>
      <w:r w:rsidR="00151431" w:rsidRPr="00151431">
        <w:rPr>
          <w:bCs/>
          <w:color w:val="000000"/>
          <w:sz w:val="28"/>
          <w:szCs w:val="28"/>
        </w:rPr>
        <w:t>4</w:t>
      </w:r>
      <w:r w:rsidRPr="00151431">
        <w:rPr>
          <w:bCs/>
          <w:color w:val="000000"/>
          <w:sz w:val="28"/>
          <w:szCs w:val="28"/>
        </w:rPr>
        <w:t>.</w:t>
      </w:r>
      <w:r w:rsidRPr="00151431">
        <w:rPr>
          <w:color w:val="000000"/>
          <w:sz w:val="28"/>
          <w:szCs w:val="28"/>
        </w:rPr>
        <w:t xml:space="preserve"> Предназначены для испытания образцов металлов и сплавов на много- и малоцикловую усталость при ассиметричных и симметричных циклах напряжений и деформаций, изменяющихся по периодическому закону. Машины могут использоваться для статических испытаний на растяжение и сжатие. Испытательная машина может применяться в лабораториях заводов при приемке и сдаче металлов, для научных исследованиях в лабораториях учебных заведений, НИИ. </w:t>
      </w:r>
      <w:r w:rsidRPr="00151431">
        <w:rPr>
          <w:bCs/>
          <w:color w:val="000000"/>
          <w:sz w:val="28"/>
          <w:szCs w:val="28"/>
        </w:rPr>
        <w:t>Технические особенности:</w:t>
      </w:r>
      <w:r w:rsidRPr="00151431">
        <w:rPr>
          <w:color w:val="000000"/>
          <w:sz w:val="28"/>
          <w:szCs w:val="28"/>
        </w:rPr>
        <w:t xml:space="preserve"> машина состоит из нагружающего устройства, пульта управления, насосной установки блока аккумулятора, гидропульсатора, шкафа, гидро- и электрокоммуникаций, в машине предусмотрен выход на ЭВМ, обеспечивающий управление процессом испытаний и выполнение различных операций, управление параметрами нагружения осуществляется системой автоматического регулирования электронной системой измерения, предусмотрено программирование испытаний, двухчастотный режим нагружения, запись диаграммы в координатах </w:t>
      </w:r>
      <w:r w:rsidR="00151431">
        <w:rPr>
          <w:color w:val="000000"/>
          <w:sz w:val="28"/>
          <w:szCs w:val="28"/>
        </w:rPr>
        <w:t>«</w:t>
      </w:r>
      <w:r w:rsidR="00151431" w:rsidRPr="00151431">
        <w:rPr>
          <w:color w:val="000000"/>
          <w:sz w:val="28"/>
          <w:szCs w:val="28"/>
        </w:rPr>
        <w:t>н</w:t>
      </w:r>
      <w:r w:rsidRPr="00151431">
        <w:rPr>
          <w:color w:val="000000"/>
          <w:sz w:val="28"/>
          <w:szCs w:val="28"/>
        </w:rPr>
        <w:t>агрузка-перемещение (деформация)</w:t>
      </w:r>
      <w:r w:rsidR="00151431">
        <w:rPr>
          <w:color w:val="000000"/>
          <w:sz w:val="28"/>
          <w:szCs w:val="28"/>
        </w:rPr>
        <w:t>»</w:t>
      </w:r>
      <w:r w:rsidR="00151431" w:rsidRPr="00151431">
        <w:rPr>
          <w:color w:val="000000"/>
          <w:sz w:val="28"/>
          <w:szCs w:val="28"/>
        </w:rPr>
        <w:t>,</w:t>
      </w:r>
      <w:r w:rsidRPr="00151431">
        <w:rPr>
          <w:color w:val="000000"/>
          <w:sz w:val="28"/>
          <w:szCs w:val="28"/>
        </w:rPr>
        <w:t xml:space="preserve"> </w:t>
      </w:r>
      <w:r w:rsidR="00151431">
        <w:rPr>
          <w:color w:val="000000"/>
          <w:sz w:val="28"/>
          <w:szCs w:val="28"/>
        </w:rPr>
        <w:t>«</w:t>
      </w:r>
      <w:r w:rsidR="00151431" w:rsidRPr="00151431">
        <w:rPr>
          <w:color w:val="000000"/>
          <w:sz w:val="28"/>
          <w:szCs w:val="28"/>
        </w:rPr>
        <w:t>н</w:t>
      </w:r>
      <w:r w:rsidRPr="00151431">
        <w:rPr>
          <w:color w:val="000000"/>
          <w:sz w:val="28"/>
          <w:szCs w:val="28"/>
        </w:rPr>
        <w:t xml:space="preserve">агрузка (перемещение, деформация)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время</w:t>
      </w:r>
      <w:r w:rsidR="00151431">
        <w:rPr>
          <w:color w:val="000000"/>
          <w:sz w:val="28"/>
          <w:szCs w:val="28"/>
        </w:rPr>
        <w:t>»</w:t>
      </w:r>
      <w:r w:rsidR="00151431" w:rsidRPr="00151431">
        <w:rPr>
          <w:color w:val="000000"/>
          <w:sz w:val="28"/>
          <w:szCs w:val="28"/>
        </w:rPr>
        <w:t>.</w:t>
      </w:r>
      <w:r w:rsidR="009D2174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Технические характеристики:</w:t>
      </w:r>
    </w:p>
    <w:p w:rsidR="00F624F0" w:rsidRPr="00151431" w:rsidRDefault="00F624F0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Наибольшая предельная статическая нагрузка: ±1000</w:t>
      </w:r>
      <w:r w:rsidR="00B947AD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кН</w:t>
      </w:r>
    </w:p>
    <w:p w:rsidR="00F624F0" w:rsidRPr="00151431" w:rsidRDefault="00F624F0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Наибольшая суммарная нагрузка: ±1000</w:t>
      </w:r>
      <w:r w:rsidR="00B947AD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кН</w:t>
      </w:r>
    </w:p>
    <w:p w:rsidR="00F624F0" w:rsidRPr="00151431" w:rsidRDefault="00F624F0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Наибольшая предельная статическая составляющая нагрузка</w:t>
      </w:r>
      <w:r w:rsidR="009D2174" w:rsidRPr="00151431">
        <w:rPr>
          <w:color w:val="000000"/>
          <w:sz w:val="28"/>
          <w:szCs w:val="28"/>
        </w:rPr>
        <w:t>: ±500</w:t>
      </w:r>
      <w:r w:rsidR="00B947AD" w:rsidRPr="00151431">
        <w:rPr>
          <w:color w:val="000000"/>
          <w:sz w:val="28"/>
          <w:szCs w:val="28"/>
        </w:rPr>
        <w:t xml:space="preserve"> </w:t>
      </w:r>
      <w:r w:rsidR="009D2174" w:rsidRPr="00151431">
        <w:rPr>
          <w:color w:val="000000"/>
          <w:sz w:val="28"/>
          <w:szCs w:val="28"/>
        </w:rPr>
        <w:t>кН</w:t>
      </w:r>
    </w:p>
    <w:p w:rsidR="009D2174" w:rsidRPr="00151431" w:rsidRDefault="009D2174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Наибольшая амплитуда динамической нагрузки: ±500</w:t>
      </w:r>
      <w:r w:rsidR="00B947AD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кН</w:t>
      </w:r>
    </w:p>
    <w:p w:rsidR="009D2174" w:rsidRPr="00151431" w:rsidRDefault="009D2174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Рабочий ход активного захвата: не менее 250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</w:p>
    <w:p w:rsidR="009D2174" w:rsidRPr="00151431" w:rsidRDefault="009D2174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Предел допускаемой погрешности при измерении статической нагрузки от измеряемой величины: ±</w:t>
      </w:r>
      <w:r w:rsidR="00151431" w:rsidRPr="00151431">
        <w:rPr>
          <w:color w:val="000000"/>
          <w:sz w:val="28"/>
          <w:szCs w:val="28"/>
        </w:rPr>
        <w:t>1</w:t>
      </w:r>
      <w:r w:rsidR="00151431">
        <w:rPr>
          <w:color w:val="000000"/>
          <w:sz w:val="28"/>
          <w:szCs w:val="28"/>
        </w:rPr>
        <w:t>%</w:t>
      </w:r>
    </w:p>
    <w:p w:rsidR="009D2174" w:rsidRPr="00151431" w:rsidRDefault="009D2174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Потребляемая мощность: 28 кВт</w:t>
      </w:r>
    </w:p>
    <w:p w:rsidR="009D2174" w:rsidRPr="00151431" w:rsidRDefault="009D2174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Габаритные размеры: 2400x3500x3500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</w:p>
    <w:p w:rsidR="009D2174" w:rsidRPr="00151431" w:rsidRDefault="009D2174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Масса: </w:t>
      </w:r>
      <w:smartTag w:uri="urn:schemas-microsoft-com:office:smarttags" w:element="metricconverter">
        <w:smartTagPr>
          <w:attr w:name="ProductID" w:val="7700 кг"/>
        </w:smartTagPr>
        <w:r w:rsidRPr="00151431">
          <w:rPr>
            <w:color w:val="000000"/>
            <w:sz w:val="28"/>
            <w:szCs w:val="28"/>
          </w:rPr>
          <w:t>7700 кг</w:t>
        </w:r>
      </w:smartTag>
    </w:p>
    <w:p w:rsidR="009D2174" w:rsidRPr="00151431" w:rsidRDefault="009D2174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Разрывные машины ИР</w:t>
      </w:r>
      <w:r w:rsidR="00151431">
        <w:rPr>
          <w:color w:val="000000"/>
          <w:sz w:val="28"/>
          <w:szCs w:val="28"/>
        </w:rPr>
        <w:t>-</w:t>
      </w:r>
      <w:r w:rsidR="00151431" w:rsidRPr="00151431">
        <w:rPr>
          <w:color w:val="000000"/>
          <w:sz w:val="28"/>
          <w:szCs w:val="28"/>
        </w:rPr>
        <w:t>6</w:t>
      </w:r>
      <w:r w:rsidRPr="00151431">
        <w:rPr>
          <w:color w:val="000000"/>
          <w:sz w:val="28"/>
          <w:szCs w:val="28"/>
        </w:rPr>
        <w:t>066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5</w:t>
      </w:r>
      <w:r w:rsidRPr="00151431">
        <w:rPr>
          <w:color w:val="000000"/>
          <w:sz w:val="28"/>
          <w:szCs w:val="28"/>
        </w:rPr>
        <w:t>00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0</w:t>
      </w:r>
      <w:r w:rsidRPr="00151431">
        <w:rPr>
          <w:color w:val="000000"/>
          <w:sz w:val="28"/>
          <w:szCs w:val="28"/>
        </w:rPr>
        <w:t xml:space="preserve">. Предназначены для статических испытаний на растяжение стандартных образцов металлов, арматурной стали, образцов из листового и круглого проката. Разрывные машины могут применяться в лабораториях механических испытаний, металлургических и машиностроительных заводов, НИИ, КБ и учебных заведений. Технические особенности: принцип работы заключается в деформировании образцов в статическом режиме с помощью гидравлической системы управления, разрывная машина состоит из нагружающего устройства и пульта управления, машина снабжена электронной системой измерения, перемещения, скорости нагружения и записи диаграммы в координатах </w:t>
      </w:r>
      <w:r w:rsidR="00151431">
        <w:rPr>
          <w:color w:val="000000"/>
          <w:sz w:val="28"/>
          <w:szCs w:val="28"/>
        </w:rPr>
        <w:t>«</w:t>
      </w:r>
      <w:r w:rsidR="00151431" w:rsidRPr="00151431">
        <w:rPr>
          <w:color w:val="000000"/>
          <w:sz w:val="28"/>
          <w:szCs w:val="28"/>
        </w:rPr>
        <w:t>н</w:t>
      </w:r>
      <w:r w:rsidRPr="00151431">
        <w:rPr>
          <w:color w:val="000000"/>
          <w:sz w:val="28"/>
          <w:szCs w:val="28"/>
        </w:rPr>
        <w:t>агрузка-перемещение (деформация)</w:t>
      </w:r>
      <w:r w:rsidR="00151431">
        <w:rPr>
          <w:color w:val="000000"/>
          <w:sz w:val="28"/>
          <w:szCs w:val="28"/>
        </w:rPr>
        <w:t>»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 xml:space="preserve">и </w:t>
      </w:r>
      <w:r w:rsidR="00151431">
        <w:rPr>
          <w:color w:val="000000"/>
          <w:sz w:val="28"/>
          <w:szCs w:val="28"/>
        </w:rPr>
        <w:t>«</w:t>
      </w:r>
      <w:r w:rsidR="00151431" w:rsidRPr="00151431">
        <w:rPr>
          <w:color w:val="000000"/>
          <w:sz w:val="28"/>
          <w:szCs w:val="28"/>
        </w:rPr>
        <w:t>в</w:t>
      </w:r>
      <w:r w:rsidRPr="00151431">
        <w:rPr>
          <w:color w:val="000000"/>
          <w:sz w:val="28"/>
          <w:szCs w:val="28"/>
        </w:rPr>
        <w:t>ремя-перемещение (деформация)</w:t>
      </w:r>
      <w:r w:rsidR="00151431">
        <w:rPr>
          <w:color w:val="000000"/>
          <w:sz w:val="28"/>
          <w:szCs w:val="28"/>
        </w:rPr>
        <w:t>»</w:t>
      </w:r>
      <w:r w:rsidR="00151431" w:rsidRPr="00151431">
        <w:rPr>
          <w:color w:val="000000"/>
          <w:sz w:val="28"/>
          <w:szCs w:val="28"/>
        </w:rPr>
        <w:t>.</w:t>
      </w:r>
      <w:r w:rsidRPr="00151431">
        <w:rPr>
          <w:color w:val="000000"/>
          <w:sz w:val="28"/>
          <w:szCs w:val="28"/>
        </w:rPr>
        <w:t xml:space="preserve"> Технические характеристики:</w:t>
      </w:r>
    </w:p>
    <w:p w:rsidR="00B97EC3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Наибольшая нагрузка: 500</w:t>
      </w:r>
      <w:r w:rsidR="00B947AD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кН</w:t>
      </w:r>
    </w:p>
    <w:p w:rsidR="00B97EC3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Диапазон измерения нагрузки: 10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5</w:t>
      </w:r>
      <w:r w:rsidRPr="00151431">
        <w:rPr>
          <w:color w:val="000000"/>
          <w:sz w:val="28"/>
          <w:szCs w:val="28"/>
        </w:rPr>
        <w:t>00 кН</w:t>
      </w:r>
    </w:p>
    <w:p w:rsidR="00B97EC3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Высота рабочего пространства, включая ход рабочего пространства: 420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</w:p>
    <w:p w:rsidR="00B97EC3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Ширина рабочего пространства: 500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</w:p>
    <w:p w:rsidR="009D2174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Рабочий ход активного захвата: 400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</w:p>
    <w:p w:rsidR="00B97EC3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Пределы допускаемой погрешности измерения нагрузки от измеряемой величины: ±</w:t>
      </w:r>
      <w:r w:rsidR="00151431" w:rsidRPr="00151431">
        <w:rPr>
          <w:color w:val="000000"/>
          <w:sz w:val="28"/>
          <w:szCs w:val="28"/>
        </w:rPr>
        <w:t>1</w:t>
      </w:r>
      <w:r w:rsidR="00151431">
        <w:rPr>
          <w:color w:val="000000"/>
          <w:sz w:val="28"/>
          <w:szCs w:val="28"/>
        </w:rPr>
        <w:t>%</w:t>
      </w:r>
    </w:p>
    <w:p w:rsidR="009D2174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Пределы допускаемой погрешности поддержания скорости нагружения: ±2</w:t>
      </w:r>
      <w:r w:rsidR="00151431" w:rsidRPr="00151431">
        <w:rPr>
          <w:color w:val="000000"/>
          <w:sz w:val="28"/>
          <w:szCs w:val="28"/>
        </w:rPr>
        <w:t>0</w:t>
      </w:r>
      <w:r w:rsidR="00151431">
        <w:rPr>
          <w:color w:val="000000"/>
          <w:sz w:val="28"/>
          <w:szCs w:val="28"/>
        </w:rPr>
        <w:t>%</w:t>
      </w:r>
    </w:p>
    <w:p w:rsidR="00D67E95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Габаритные размеры: 2175х710х2450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</w:p>
    <w:p w:rsidR="00B97EC3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Масса: </w:t>
      </w:r>
      <w:smartTag w:uri="urn:schemas-microsoft-com:office:smarttags" w:element="metricconverter">
        <w:smartTagPr>
          <w:attr w:name="ProductID" w:val="1760 кг"/>
        </w:smartTagPr>
        <w:r w:rsidRPr="00151431">
          <w:rPr>
            <w:color w:val="000000"/>
            <w:sz w:val="28"/>
            <w:szCs w:val="28"/>
          </w:rPr>
          <w:t>1760 кг</w:t>
        </w:r>
      </w:smartTag>
    </w:p>
    <w:p w:rsidR="00B97EC3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Испытательные прессы ИП</w:t>
      </w:r>
      <w:r w:rsidR="00151431">
        <w:rPr>
          <w:color w:val="000000"/>
          <w:sz w:val="28"/>
          <w:szCs w:val="28"/>
        </w:rPr>
        <w:t>-</w:t>
      </w:r>
      <w:r w:rsidR="00151431" w:rsidRPr="00151431">
        <w:rPr>
          <w:color w:val="000000"/>
          <w:sz w:val="28"/>
          <w:szCs w:val="28"/>
        </w:rPr>
        <w:t>2</w:t>
      </w:r>
      <w:r w:rsidRPr="00151431">
        <w:rPr>
          <w:color w:val="000000"/>
          <w:sz w:val="28"/>
          <w:szCs w:val="28"/>
        </w:rPr>
        <w:t>500М-авто. Предназначены для статических испытаний на сжатие и изгиб строительных материалов (бетона, асфальтобетона, цемента, огнеупоров и других) и образцов металлов в пределах своих технических возможностей. Область применения прессов – испытательные лаборатории комбинатов строительных материалов, железобетонных и цементных заводов, строительных и дорожно-строительных организаций, предприятий по производству металла и изделий из него (арматуры, труб и др.), научно–исследовательских центров и институтов. Испытательные прессы ИП</w:t>
      </w:r>
      <w:r w:rsidR="00151431">
        <w:rPr>
          <w:color w:val="000000"/>
          <w:sz w:val="28"/>
          <w:szCs w:val="28"/>
        </w:rPr>
        <w:t>-</w:t>
      </w:r>
      <w:r w:rsidR="00151431" w:rsidRPr="00151431">
        <w:rPr>
          <w:color w:val="000000"/>
          <w:sz w:val="28"/>
          <w:szCs w:val="28"/>
        </w:rPr>
        <w:t>2</w:t>
      </w:r>
      <w:r w:rsidRPr="00151431">
        <w:rPr>
          <w:color w:val="000000"/>
          <w:sz w:val="28"/>
          <w:szCs w:val="28"/>
        </w:rPr>
        <w:t>500М-авто состоят из нагружающего устройства, насосной установки (пульта) и системы измерения</w:t>
      </w:r>
      <w:r w:rsidR="00151431">
        <w:rPr>
          <w:color w:val="000000"/>
          <w:sz w:val="28"/>
          <w:szCs w:val="28"/>
        </w:rPr>
        <w:t xml:space="preserve"> / </w:t>
      </w:r>
      <w:r w:rsidR="00151431" w:rsidRPr="00151431">
        <w:rPr>
          <w:color w:val="000000"/>
          <w:sz w:val="28"/>
          <w:szCs w:val="28"/>
        </w:rPr>
        <w:t>управления</w:t>
      </w:r>
      <w:r w:rsidRPr="00151431">
        <w:rPr>
          <w:color w:val="000000"/>
          <w:sz w:val="28"/>
          <w:szCs w:val="28"/>
        </w:rPr>
        <w:t xml:space="preserve"> ASTM-Digital. Нагружающее устройство и насосная установка устанавливаются на фундамент, закрепляются анкерными болтами и соединяются трубопроводами, сливной трубкой и жгутами (кабелями) в соответствии с маркировкой. Механические испытания осуществляются путем деформирования образцов, устанавливаемых между опорными плитами нагружающего устройства, при контролируемой нагрузке и скорости деформирования, задаваемых в соответствии с требуемой методикой ГОСТ на испытания. Насосная установка обеспечивает питание пресса рабочей жидкостью, а система измерения</w:t>
      </w:r>
      <w:r w:rsidR="00151431">
        <w:rPr>
          <w:color w:val="000000"/>
          <w:sz w:val="28"/>
          <w:szCs w:val="28"/>
        </w:rPr>
        <w:t xml:space="preserve"> / </w:t>
      </w:r>
      <w:r w:rsidR="00151431" w:rsidRPr="00151431">
        <w:rPr>
          <w:color w:val="000000"/>
          <w:sz w:val="28"/>
          <w:szCs w:val="28"/>
        </w:rPr>
        <w:t>управления</w:t>
      </w:r>
      <w:r w:rsidRPr="00151431">
        <w:rPr>
          <w:color w:val="000000"/>
          <w:sz w:val="28"/>
          <w:szCs w:val="28"/>
        </w:rPr>
        <w:t xml:space="preserve"> ASTM-Digital – измерение параметров и управление процессом испытания. Для обеспечения безопасности работы на прессе предусмотрено ограждение, закрепленное на траверсе нагружающего устройства. Технические характеристики:</w:t>
      </w:r>
    </w:p>
    <w:p w:rsidR="00B97EC3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Наибольшая предельная нагрузка: не менее 2500 кН</w:t>
      </w:r>
    </w:p>
    <w:p w:rsidR="00B97EC3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Наименьшая предельная нагрузка: не более 25 кН</w:t>
      </w:r>
    </w:p>
    <w:p w:rsidR="00B97EC3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Цена единицы наименьшего разряда силоизмерителя: Fmax / 10000</w:t>
      </w:r>
    </w:p>
    <w:p w:rsidR="00B97EC3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Цена единицы наименьшего разряда</w:t>
      </w:r>
      <w:r w:rsid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системы измерения</w:t>
      </w:r>
    </w:p>
    <w:p w:rsidR="00B97EC3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перемещений и скорости перемещений опорной плиты: 0,01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  <w:r w:rsidRPr="00151431">
        <w:rPr>
          <w:color w:val="000000"/>
          <w:sz w:val="28"/>
          <w:szCs w:val="28"/>
        </w:rPr>
        <w:t xml:space="preserve"> и мм/с</w:t>
      </w:r>
    </w:p>
    <w:p w:rsidR="00B97EC3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Диапазон скоростей нагружения по силе: 1…100 кН/с</w:t>
      </w:r>
    </w:p>
    <w:p w:rsid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Максимальная скорость перемещений опорной плиты без нагрузки:</w:t>
      </w:r>
    </w:p>
    <w:p w:rsidR="00B97EC3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60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  <w:r w:rsidRPr="00151431">
        <w:rPr>
          <w:color w:val="000000"/>
          <w:sz w:val="28"/>
          <w:szCs w:val="28"/>
        </w:rPr>
        <w:t>/мин</w:t>
      </w:r>
    </w:p>
    <w:p w:rsidR="00B97EC3" w:rsidRPr="00151431" w:rsidRDefault="00B97EC3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Относительная погрешность из</w:t>
      </w:r>
      <w:r w:rsidR="00B947AD" w:rsidRPr="00151431">
        <w:rPr>
          <w:color w:val="000000"/>
          <w:sz w:val="28"/>
          <w:szCs w:val="28"/>
        </w:rPr>
        <w:t>мерения нагрузки и перемещений при прямом ходе от измеряемой величины: не более ±</w:t>
      </w:r>
      <w:r w:rsidR="00151431" w:rsidRPr="00151431">
        <w:rPr>
          <w:color w:val="000000"/>
          <w:sz w:val="28"/>
          <w:szCs w:val="28"/>
        </w:rPr>
        <w:t>1</w:t>
      </w:r>
      <w:r w:rsidR="00151431">
        <w:rPr>
          <w:color w:val="000000"/>
          <w:sz w:val="28"/>
          <w:szCs w:val="28"/>
        </w:rPr>
        <w:t>%</w:t>
      </w:r>
    </w:p>
    <w:p w:rsidR="00B947AD" w:rsidRPr="00151431" w:rsidRDefault="00B947AD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Допускаемая относительная погрешность системы поддержания скорости нагружения: не более ±25 (±5)</w:t>
      </w:r>
      <w:r w:rsidR="00151431">
        <w:rPr>
          <w:color w:val="000000"/>
          <w:sz w:val="28"/>
          <w:szCs w:val="28"/>
        </w:rPr>
        <w:t>%</w:t>
      </w:r>
    </w:p>
    <w:p w:rsidR="00B947AD" w:rsidRPr="00151431" w:rsidRDefault="00B947AD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Ход поршня рабочего цилиндра: не менее 100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</w:p>
    <w:p w:rsidR="00B947AD" w:rsidRPr="00151431" w:rsidRDefault="00B947AD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Высота рабочего пространства, max/min: 1000/</w:t>
      </w:r>
      <w:r w:rsidR="00151431">
        <w:rPr>
          <w:color w:val="000000"/>
          <w:sz w:val="28"/>
          <w:szCs w:val="28"/>
        </w:rPr>
        <w:t xml:space="preserve"> –</w:t>
      </w:r>
      <w:r w:rsidR="00151431" w:rsidRPr="00151431">
        <w:rPr>
          <w:color w:val="000000"/>
          <w:sz w:val="28"/>
          <w:szCs w:val="28"/>
        </w:rPr>
        <w:t xml:space="preserve"> мм</w:t>
      </w:r>
    </w:p>
    <w:p w:rsidR="00B97EC3" w:rsidRPr="00151431" w:rsidRDefault="00B947AD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Ширина рабочего пространства: не менее 530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</w:p>
    <w:p w:rsidR="00B947AD" w:rsidRPr="00151431" w:rsidRDefault="00B947AD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Размеры опорных плит: 500х500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</w:p>
    <w:p w:rsidR="00B947AD" w:rsidRPr="00151431" w:rsidRDefault="00B947AD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Потребляемая мощность: не более 3,4 кВт</w:t>
      </w:r>
    </w:p>
    <w:p w:rsidR="009939E1" w:rsidRPr="00151431" w:rsidRDefault="00B947AD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Габаритные размеры: не более 2100х900х2500</w:t>
      </w:r>
      <w:r w:rsidR="00151431">
        <w:rPr>
          <w:color w:val="000000"/>
          <w:sz w:val="28"/>
          <w:szCs w:val="28"/>
        </w:rPr>
        <w:t> </w:t>
      </w:r>
      <w:r w:rsidR="00151431" w:rsidRPr="00151431">
        <w:rPr>
          <w:color w:val="000000"/>
          <w:sz w:val="28"/>
          <w:szCs w:val="28"/>
        </w:rPr>
        <w:t>мм</w:t>
      </w:r>
    </w:p>
    <w:p w:rsidR="00B947AD" w:rsidRPr="00151431" w:rsidRDefault="00B947AD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Масса: не более </w:t>
      </w:r>
      <w:smartTag w:uri="urn:schemas-microsoft-com:office:smarttags" w:element="metricconverter">
        <w:smartTagPr>
          <w:attr w:name="ProductID" w:val="3350 кг"/>
        </w:smartTagPr>
        <w:r w:rsidRPr="00151431">
          <w:rPr>
            <w:color w:val="000000"/>
            <w:sz w:val="28"/>
            <w:szCs w:val="28"/>
          </w:rPr>
          <w:t>3350 кг</w:t>
        </w:r>
      </w:smartTag>
    </w:p>
    <w:p w:rsidR="00837B1F" w:rsidRPr="00151431" w:rsidRDefault="00837B1F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C76" w:rsidRDefault="00675C76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7B1F" w:rsidRPr="00151431" w:rsidRDefault="00675C76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37B1F" w:rsidRPr="00151431">
        <w:rPr>
          <w:b/>
          <w:color w:val="000000"/>
          <w:sz w:val="28"/>
          <w:szCs w:val="28"/>
        </w:rPr>
        <w:t>Заключение</w:t>
      </w:r>
    </w:p>
    <w:p w:rsidR="00837B1F" w:rsidRPr="00151431" w:rsidRDefault="00837B1F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B1F" w:rsidRPr="00151431" w:rsidRDefault="00837B1F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Автоматизация 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 xml:space="preserve">одно из направлений </w:t>
      </w:r>
      <w:hyperlink r:id="rId62" w:tooltip="Научно-технический прогресс" w:history="1">
        <w:r w:rsidRPr="00151431">
          <w:rPr>
            <w:rStyle w:val="a3"/>
            <w:sz w:val="28"/>
            <w:szCs w:val="28"/>
          </w:rPr>
          <w:t>научно-технического прогресса</w:t>
        </w:r>
      </w:hyperlink>
      <w:r w:rsidRPr="00151431">
        <w:rPr>
          <w:color w:val="000000"/>
          <w:sz w:val="28"/>
          <w:szCs w:val="28"/>
        </w:rPr>
        <w:t xml:space="preserve">, применение саморегулирующих технических средств, </w:t>
      </w:r>
      <w:hyperlink r:id="rId63" w:tooltip="Экономико-математические методы (страница отсутствует)" w:history="1">
        <w:r w:rsidRPr="00151431">
          <w:rPr>
            <w:rStyle w:val="a3"/>
            <w:sz w:val="28"/>
            <w:szCs w:val="28"/>
          </w:rPr>
          <w:t>экономико-математических методов</w:t>
        </w:r>
      </w:hyperlink>
      <w:r w:rsidRPr="00151431">
        <w:rPr>
          <w:color w:val="000000"/>
          <w:sz w:val="28"/>
          <w:szCs w:val="28"/>
        </w:rPr>
        <w:t xml:space="preserve"> и систем управления, освобождающих </w:t>
      </w:r>
      <w:hyperlink r:id="rId64" w:tooltip="Человек" w:history="1">
        <w:r w:rsidRPr="00151431">
          <w:rPr>
            <w:rStyle w:val="a3"/>
            <w:sz w:val="28"/>
            <w:szCs w:val="28"/>
          </w:rPr>
          <w:t>человека</w:t>
        </w:r>
      </w:hyperlink>
      <w:r w:rsidRPr="00151431">
        <w:rPr>
          <w:color w:val="000000"/>
          <w:sz w:val="28"/>
          <w:szCs w:val="28"/>
        </w:rPr>
        <w:t xml:space="preserve"> от участия в </w:t>
      </w:r>
      <w:hyperlink r:id="rId65" w:tooltip="Процесс" w:history="1">
        <w:r w:rsidRPr="00151431">
          <w:rPr>
            <w:rStyle w:val="a3"/>
            <w:sz w:val="28"/>
            <w:szCs w:val="28"/>
          </w:rPr>
          <w:t>процессах</w:t>
        </w:r>
      </w:hyperlink>
      <w:r w:rsidRPr="00151431">
        <w:rPr>
          <w:color w:val="000000"/>
          <w:sz w:val="28"/>
          <w:szCs w:val="28"/>
        </w:rPr>
        <w:t xml:space="preserve"> получения, преобразования, передачи и использования </w:t>
      </w:r>
      <w:hyperlink r:id="rId66" w:tooltip="Энергия" w:history="1">
        <w:r w:rsidRPr="00151431">
          <w:rPr>
            <w:rStyle w:val="a3"/>
            <w:sz w:val="28"/>
            <w:szCs w:val="28"/>
          </w:rPr>
          <w:t>энергии</w:t>
        </w:r>
      </w:hyperlink>
      <w:r w:rsidRPr="00151431">
        <w:rPr>
          <w:color w:val="000000"/>
          <w:sz w:val="28"/>
          <w:szCs w:val="28"/>
        </w:rPr>
        <w:t xml:space="preserve">, </w:t>
      </w:r>
      <w:hyperlink r:id="rId67" w:tooltip="Материал" w:history="1">
        <w:r w:rsidRPr="00151431">
          <w:rPr>
            <w:rStyle w:val="a3"/>
            <w:sz w:val="28"/>
            <w:szCs w:val="28"/>
          </w:rPr>
          <w:t>материалов</w:t>
        </w:r>
      </w:hyperlink>
      <w:r w:rsidRPr="00151431">
        <w:rPr>
          <w:color w:val="000000"/>
          <w:sz w:val="28"/>
          <w:szCs w:val="28"/>
        </w:rPr>
        <w:t xml:space="preserve"> или </w:t>
      </w:r>
      <w:hyperlink r:id="rId68" w:tooltip="Информация" w:history="1">
        <w:r w:rsidRPr="00151431">
          <w:rPr>
            <w:rStyle w:val="a3"/>
            <w:sz w:val="28"/>
            <w:szCs w:val="28"/>
          </w:rPr>
          <w:t>информации</w:t>
        </w:r>
      </w:hyperlink>
      <w:r w:rsidRPr="00151431">
        <w:rPr>
          <w:color w:val="000000"/>
          <w:sz w:val="28"/>
          <w:szCs w:val="28"/>
        </w:rPr>
        <w:t xml:space="preserve">, существенно уменьшающих степень этого участия или </w:t>
      </w:r>
      <w:hyperlink r:id="rId69" w:tooltip="Трудоемкость" w:history="1">
        <w:r w:rsidRPr="00151431">
          <w:rPr>
            <w:rStyle w:val="a3"/>
            <w:sz w:val="28"/>
            <w:szCs w:val="28"/>
          </w:rPr>
          <w:t>трудоемкость</w:t>
        </w:r>
      </w:hyperlink>
      <w:r w:rsidRPr="00151431">
        <w:rPr>
          <w:color w:val="000000"/>
          <w:sz w:val="28"/>
          <w:szCs w:val="28"/>
        </w:rPr>
        <w:t xml:space="preserve"> выполняемых операций. Требует дополнительного применения </w:t>
      </w:r>
      <w:hyperlink r:id="rId70" w:tooltip="Датчик" w:history="1">
        <w:r w:rsidRPr="00151431">
          <w:rPr>
            <w:rStyle w:val="a3"/>
            <w:sz w:val="28"/>
            <w:szCs w:val="28"/>
          </w:rPr>
          <w:t>датчиков</w:t>
        </w:r>
      </w:hyperlink>
      <w:r w:rsidRPr="00151431">
        <w:rPr>
          <w:color w:val="000000"/>
          <w:sz w:val="28"/>
          <w:szCs w:val="28"/>
        </w:rPr>
        <w:t xml:space="preserve"> (</w:t>
      </w:r>
      <w:hyperlink r:id="rId71" w:tooltip="Сенсор" w:history="1">
        <w:r w:rsidRPr="00151431">
          <w:rPr>
            <w:rStyle w:val="a3"/>
            <w:sz w:val="28"/>
            <w:szCs w:val="28"/>
          </w:rPr>
          <w:t>сенсоров</w:t>
        </w:r>
      </w:hyperlink>
      <w:r w:rsidRPr="00151431">
        <w:rPr>
          <w:color w:val="000000"/>
          <w:sz w:val="28"/>
          <w:szCs w:val="28"/>
        </w:rPr>
        <w:t xml:space="preserve">), </w:t>
      </w:r>
      <w:hyperlink r:id="rId72" w:tooltip="Устройство ввода" w:history="1">
        <w:r w:rsidRPr="00151431">
          <w:rPr>
            <w:rStyle w:val="a3"/>
            <w:sz w:val="28"/>
            <w:szCs w:val="28"/>
          </w:rPr>
          <w:t>устройств ввода</w:t>
        </w:r>
      </w:hyperlink>
      <w:r w:rsidRPr="00151431">
        <w:rPr>
          <w:color w:val="000000"/>
          <w:sz w:val="28"/>
          <w:szCs w:val="28"/>
        </w:rPr>
        <w:t xml:space="preserve">, </w:t>
      </w:r>
      <w:hyperlink r:id="rId73" w:tooltip="Управляющее устройство" w:history="1">
        <w:r w:rsidRPr="00151431">
          <w:rPr>
            <w:rStyle w:val="a3"/>
            <w:sz w:val="28"/>
            <w:szCs w:val="28"/>
          </w:rPr>
          <w:t>управляющих устройств</w:t>
        </w:r>
      </w:hyperlink>
      <w:r w:rsidRPr="00151431">
        <w:rPr>
          <w:color w:val="000000"/>
          <w:sz w:val="28"/>
          <w:szCs w:val="28"/>
        </w:rPr>
        <w:t xml:space="preserve"> (</w:t>
      </w:r>
      <w:hyperlink r:id="rId74" w:tooltip="Контроллер" w:history="1">
        <w:r w:rsidRPr="00151431">
          <w:rPr>
            <w:rStyle w:val="a3"/>
            <w:sz w:val="28"/>
            <w:szCs w:val="28"/>
          </w:rPr>
          <w:t>контроллеров</w:t>
        </w:r>
      </w:hyperlink>
      <w:r w:rsidRPr="00151431">
        <w:rPr>
          <w:color w:val="000000"/>
          <w:sz w:val="28"/>
          <w:szCs w:val="28"/>
        </w:rPr>
        <w:t xml:space="preserve">), </w:t>
      </w:r>
      <w:hyperlink r:id="rId75" w:tooltip="Исполнительное устройство" w:history="1">
        <w:r w:rsidRPr="00151431">
          <w:rPr>
            <w:rStyle w:val="a3"/>
            <w:sz w:val="28"/>
            <w:szCs w:val="28"/>
          </w:rPr>
          <w:t>исполнительных устройств</w:t>
        </w:r>
      </w:hyperlink>
      <w:r w:rsidRPr="00151431">
        <w:rPr>
          <w:color w:val="000000"/>
          <w:sz w:val="28"/>
          <w:szCs w:val="28"/>
        </w:rPr>
        <w:t xml:space="preserve">, </w:t>
      </w:r>
      <w:hyperlink r:id="rId76" w:tooltip="Устройство вывода" w:history="1">
        <w:r w:rsidRPr="00151431">
          <w:rPr>
            <w:rStyle w:val="a3"/>
            <w:sz w:val="28"/>
            <w:szCs w:val="28"/>
          </w:rPr>
          <w:t>устройств вывода</w:t>
        </w:r>
      </w:hyperlink>
      <w:r w:rsidRPr="00151431">
        <w:rPr>
          <w:color w:val="000000"/>
          <w:sz w:val="28"/>
          <w:szCs w:val="28"/>
        </w:rPr>
        <w:t>, использующих электронную технику и методы вычислений, иногда копирующие нервные и мыслительные функции человека. Наряду с термином автоматический, используется понятие автоматизированный, подчеркивающий относительно большую степень участия человека в процессе.</w:t>
      </w:r>
    </w:p>
    <w:p w:rsidR="003A2A25" w:rsidRPr="00151431" w:rsidRDefault="003A2A25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В курсовой работе объектом исследования была выбрана сталь арматурная, основные технические характеристики которой установлены в ГОСТ 10884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9</w:t>
      </w:r>
      <w:r w:rsidRPr="00151431">
        <w:rPr>
          <w:color w:val="000000"/>
          <w:sz w:val="28"/>
          <w:szCs w:val="28"/>
        </w:rPr>
        <w:t xml:space="preserve">4 </w:t>
      </w:r>
      <w:r w:rsidR="00151431">
        <w:rPr>
          <w:color w:val="000000"/>
          <w:sz w:val="28"/>
          <w:szCs w:val="28"/>
        </w:rPr>
        <w:t>«</w:t>
      </w:r>
      <w:r w:rsidRPr="00151431">
        <w:rPr>
          <w:color w:val="000000"/>
          <w:sz w:val="28"/>
          <w:szCs w:val="28"/>
        </w:rPr>
        <w:t>Сталь арматурная термомеханически упрочненная для железобетонных конструкций. Технические требования</w:t>
      </w:r>
      <w:r w:rsidR="00151431">
        <w:rPr>
          <w:color w:val="000000"/>
          <w:sz w:val="28"/>
          <w:szCs w:val="28"/>
        </w:rPr>
        <w:t>»</w:t>
      </w:r>
      <w:r w:rsidRPr="00151431">
        <w:rPr>
          <w:color w:val="000000"/>
          <w:sz w:val="28"/>
          <w:szCs w:val="28"/>
        </w:rPr>
        <w:t>. Были рассмотрены назначение и область применения стали арматурной, наличие обязательных требований,</w:t>
      </w:r>
      <w:r w:rsid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номенклатура контролируемых параметров, характеристики условий испытаний, факторы, влияющие на контролируемые параметры.</w:t>
      </w:r>
    </w:p>
    <w:p w:rsidR="003A2A25" w:rsidRPr="00151431" w:rsidRDefault="003A2A25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Были проанализированы нормативная документация по контролю заданных параметров объекта, рекомендуемые нормативно-технической документацией методы и требования к точности средств испытаний и контроля.</w:t>
      </w:r>
    </w:p>
    <w:p w:rsidR="003A2A25" w:rsidRPr="00151431" w:rsidRDefault="006B193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Определены требования</w:t>
      </w:r>
      <w:r w:rsidR="003A2A25" w:rsidRPr="00151431">
        <w:rPr>
          <w:color w:val="000000"/>
          <w:sz w:val="28"/>
          <w:szCs w:val="28"/>
        </w:rPr>
        <w:t xml:space="preserve"> к точности средств контроля,</w:t>
      </w:r>
      <w:r w:rsidRPr="00151431">
        <w:rPr>
          <w:color w:val="000000"/>
          <w:sz w:val="28"/>
          <w:szCs w:val="28"/>
        </w:rPr>
        <w:t xml:space="preserve"> </w:t>
      </w:r>
      <w:r w:rsidR="003A2A25" w:rsidRPr="00151431">
        <w:rPr>
          <w:color w:val="000000"/>
          <w:sz w:val="28"/>
          <w:szCs w:val="28"/>
        </w:rPr>
        <w:t>обоснование требований к погрешности средств</w:t>
      </w:r>
      <w:r w:rsidRPr="00151431">
        <w:rPr>
          <w:color w:val="000000"/>
          <w:sz w:val="28"/>
          <w:szCs w:val="28"/>
        </w:rPr>
        <w:t xml:space="preserve"> к</w:t>
      </w:r>
      <w:r w:rsidR="003A2A25" w:rsidRPr="00151431">
        <w:rPr>
          <w:color w:val="000000"/>
          <w:sz w:val="28"/>
          <w:szCs w:val="28"/>
        </w:rPr>
        <w:t>онтроля по количественному признаку</w:t>
      </w:r>
      <w:r w:rsidRPr="00151431">
        <w:rPr>
          <w:color w:val="000000"/>
          <w:sz w:val="28"/>
          <w:szCs w:val="28"/>
        </w:rPr>
        <w:t>.</w:t>
      </w:r>
    </w:p>
    <w:p w:rsidR="00837B1F" w:rsidRPr="00151431" w:rsidRDefault="006B193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Был произведен выбор и обоснование автоматизированных средств контроля (испытаний).</w:t>
      </w:r>
    </w:p>
    <w:p w:rsidR="00837B1F" w:rsidRPr="00151431" w:rsidRDefault="00675C76" w:rsidP="0015143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A2A25" w:rsidRPr="00151431">
        <w:rPr>
          <w:b/>
          <w:color w:val="000000"/>
          <w:sz w:val="28"/>
          <w:szCs w:val="28"/>
        </w:rPr>
        <w:t>Список использованной литературы</w:t>
      </w:r>
    </w:p>
    <w:p w:rsidR="006B1936" w:rsidRPr="00151431" w:rsidRDefault="006B1936" w:rsidP="0015143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1936" w:rsidRPr="00151431" w:rsidRDefault="006B1936" w:rsidP="00675C76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1 ГОСТ 10884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9</w:t>
      </w:r>
      <w:r w:rsidRPr="00151431">
        <w:rPr>
          <w:color w:val="000000"/>
          <w:sz w:val="28"/>
          <w:szCs w:val="28"/>
        </w:rPr>
        <w:t>4 «Сталь арматурная термомеханически упрочненная для железобетонных конструкций. Технические требования»;</w:t>
      </w:r>
    </w:p>
    <w:p w:rsidR="006B1936" w:rsidRPr="00151431" w:rsidRDefault="006B1936" w:rsidP="00675C76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2 ГОСТ 12004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8</w:t>
      </w:r>
      <w:r w:rsidRPr="00151431">
        <w:rPr>
          <w:color w:val="000000"/>
          <w:sz w:val="28"/>
          <w:szCs w:val="28"/>
        </w:rPr>
        <w:t>1 «Сталь арматурная. Методы испытания на растяжение»;</w:t>
      </w:r>
    </w:p>
    <w:p w:rsidR="006B1936" w:rsidRPr="00151431" w:rsidRDefault="006B1936" w:rsidP="00675C76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3 ГОСТ 14019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8</w:t>
      </w:r>
      <w:r w:rsidRPr="00151431">
        <w:rPr>
          <w:color w:val="000000"/>
          <w:sz w:val="28"/>
          <w:szCs w:val="28"/>
        </w:rPr>
        <w:t>0 «Методы и сплавы. Методы испытаний на изгиб»;</w:t>
      </w:r>
    </w:p>
    <w:p w:rsidR="006B1936" w:rsidRPr="00151431" w:rsidRDefault="006B1936" w:rsidP="00675C76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4 ГОСТ 166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8</w:t>
      </w:r>
      <w:r w:rsidRPr="00151431">
        <w:rPr>
          <w:color w:val="000000"/>
          <w:sz w:val="28"/>
          <w:szCs w:val="28"/>
        </w:rPr>
        <w:t>9 «Ш</w:t>
      </w:r>
      <w:r w:rsidR="003E37A7" w:rsidRPr="00151431">
        <w:rPr>
          <w:color w:val="000000"/>
          <w:sz w:val="28"/>
          <w:szCs w:val="28"/>
        </w:rPr>
        <w:t>тангенциркули</w:t>
      </w:r>
      <w:r w:rsidRPr="00151431">
        <w:rPr>
          <w:color w:val="000000"/>
          <w:sz w:val="28"/>
          <w:szCs w:val="28"/>
        </w:rPr>
        <w:t>. Технические условия»</w:t>
      </w:r>
    </w:p>
    <w:p w:rsidR="006B1936" w:rsidRPr="00151431" w:rsidRDefault="006B1936" w:rsidP="00675C76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 xml:space="preserve">5 </w:t>
      </w:r>
      <w:r w:rsidR="00005E2B" w:rsidRPr="00151431">
        <w:rPr>
          <w:color w:val="000000"/>
          <w:sz w:val="28"/>
          <w:szCs w:val="28"/>
        </w:rPr>
        <w:t>ГОСТ 427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7</w:t>
      </w:r>
      <w:r w:rsidRPr="00151431">
        <w:rPr>
          <w:color w:val="000000"/>
          <w:sz w:val="28"/>
          <w:szCs w:val="28"/>
        </w:rPr>
        <w:t>5</w:t>
      </w:r>
      <w:r w:rsidR="00005E2B" w:rsidRPr="00151431">
        <w:rPr>
          <w:color w:val="000000"/>
          <w:sz w:val="28"/>
          <w:szCs w:val="28"/>
        </w:rPr>
        <w:t xml:space="preserve"> </w:t>
      </w:r>
      <w:r w:rsidRPr="00151431">
        <w:rPr>
          <w:color w:val="000000"/>
          <w:sz w:val="28"/>
          <w:szCs w:val="28"/>
        </w:rPr>
        <w:t>«Л</w:t>
      </w:r>
      <w:r w:rsidR="003E37A7" w:rsidRPr="00151431">
        <w:rPr>
          <w:color w:val="000000"/>
          <w:sz w:val="28"/>
          <w:szCs w:val="28"/>
        </w:rPr>
        <w:t>инейки измерительные металлические</w:t>
      </w:r>
      <w:r w:rsidRPr="00151431">
        <w:rPr>
          <w:color w:val="000000"/>
          <w:sz w:val="28"/>
          <w:szCs w:val="28"/>
        </w:rPr>
        <w:t>. Технические условия»</w:t>
      </w:r>
    </w:p>
    <w:p w:rsidR="00005E2B" w:rsidRPr="00151431" w:rsidRDefault="006B1936" w:rsidP="00675C76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6</w:t>
      </w:r>
      <w:r w:rsidR="00005E2B" w:rsidRPr="00151431">
        <w:rPr>
          <w:color w:val="000000"/>
          <w:sz w:val="28"/>
          <w:szCs w:val="28"/>
        </w:rPr>
        <w:t xml:space="preserve"> ГОСТ 1497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8</w:t>
      </w:r>
      <w:r w:rsidR="00005E2B" w:rsidRPr="00151431">
        <w:rPr>
          <w:color w:val="000000"/>
          <w:sz w:val="28"/>
          <w:szCs w:val="28"/>
        </w:rPr>
        <w:t>4 «М</w:t>
      </w:r>
      <w:r w:rsidR="003E37A7" w:rsidRPr="00151431">
        <w:rPr>
          <w:color w:val="000000"/>
          <w:sz w:val="28"/>
          <w:szCs w:val="28"/>
        </w:rPr>
        <w:t>еталлы</w:t>
      </w:r>
      <w:r w:rsidR="00005E2B" w:rsidRPr="00151431">
        <w:rPr>
          <w:color w:val="000000"/>
          <w:sz w:val="28"/>
          <w:szCs w:val="28"/>
        </w:rPr>
        <w:t>. Методы испытаний на растяжение»</w:t>
      </w:r>
    </w:p>
    <w:p w:rsidR="00005E2B" w:rsidRPr="00151431" w:rsidRDefault="006B1936" w:rsidP="00675C76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51431">
        <w:rPr>
          <w:color w:val="000000"/>
          <w:sz w:val="28"/>
          <w:szCs w:val="28"/>
        </w:rPr>
        <w:t>7</w:t>
      </w:r>
      <w:r w:rsidR="00005E2B" w:rsidRPr="00151431">
        <w:rPr>
          <w:color w:val="000000"/>
          <w:sz w:val="28"/>
          <w:szCs w:val="28"/>
        </w:rPr>
        <w:t xml:space="preserve"> ГОСТ 6507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9</w:t>
      </w:r>
      <w:r w:rsidR="00005E2B" w:rsidRPr="00151431">
        <w:rPr>
          <w:color w:val="000000"/>
          <w:sz w:val="28"/>
          <w:szCs w:val="28"/>
        </w:rPr>
        <w:t>0 «М</w:t>
      </w:r>
      <w:r w:rsidR="003E37A7" w:rsidRPr="00151431">
        <w:rPr>
          <w:color w:val="000000"/>
          <w:sz w:val="28"/>
          <w:szCs w:val="28"/>
        </w:rPr>
        <w:t>икрометры</w:t>
      </w:r>
      <w:r w:rsidR="00005E2B" w:rsidRPr="00151431">
        <w:rPr>
          <w:color w:val="000000"/>
          <w:sz w:val="28"/>
          <w:szCs w:val="28"/>
        </w:rPr>
        <w:t>. Технические условия»</w:t>
      </w:r>
    </w:p>
    <w:p w:rsidR="006B1936" w:rsidRPr="00151431" w:rsidRDefault="006B1936" w:rsidP="00675C76">
      <w:pPr>
        <w:widowControl/>
        <w:spacing w:line="360" w:lineRule="auto"/>
        <w:jc w:val="both"/>
        <w:rPr>
          <w:bCs/>
          <w:color w:val="000000"/>
          <w:sz w:val="28"/>
        </w:rPr>
      </w:pPr>
      <w:r w:rsidRPr="00151431">
        <w:rPr>
          <w:color w:val="000000"/>
          <w:sz w:val="28"/>
          <w:szCs w:val="28"/>
        </w:rPr>
        <w:t>8</w:t>
      </w:r>
      <w:r w:rsidR="00005E2B" w:rsidRPr="00151431">
        <w:rPr>
          <w:color w:val="000000"/>
          <w:sz w:val="28"/>
          <w:szCs w:val="28"/>
        </w:rPr>
        <w:t xml:space="preserve"> ГОСТ 28840</w:t>
      </w:r>
      <w:r w:rsidR="00151431">
        <w:rPr>
          <w:color w:val="000000"/>
          <w:sz w:val="28"/>
          <w:szCs w:val="28"/>
        </w:rPr>
        <w:t>–</w:t>
      </w:r>
      <w:r w:rsidR="00151431" w:rsidRPr="00151431">
        <w:rPr>
          <w:color w:val="000000"/>
          <w:sz w:val="28"/>
          <w:szCs w:val="28"/>
        </w:rPr>
        <w:t>9</w:t>
      </w:r>
      <w:r w:rsidR="00005E2B" w:rsidRPr="00151431">
        <w:rPr>
          <w:color w:val="000000"/>
          <w:sz w:val="28"/>
          <w:szCs w:val="28"/>
        </w:rPr>
        <w:t xml:space="preserve">0 </w:t>
      </w:r>
      <w:r w:rsidR="00151431">
        <w:rPr>
          <w:color w:val="000000"/>
          <w:sz w:val="28"/>
          <w:szCs w:val="28"/>
        </w:rPr>
        <w:t>«</w:t>
      </w:r>
      <w:r w:rsidR="00151431" w:rsidRPr="00151431">
        <w:rPr>
          <w:color w:val="000000"/>
          <w:sz w:val="28"/>
          <w:szCs w:val="28"/>
        </w:rPr>
        <w:t>Машины для испытания материалов на растяжение, сжатие и изгиб. Общие технические требования</w:t>
      </w:r>
      <w:r w:rsidR="00151431">
        <w:rPr>
          <w:color w:val="000000"/>
          <w:sz w:val="28"/>
          <w:szCs w:val="28"/>
        </w:rPr>
        <w:t>»</w:t>
      </w:r>
      <w:bookmarkStart w:id="117" w:name="_GoBack"/>
      <w:bookmarkEnd w:id="117"/>
    </w:p>
    <w:sectPr w:rsidR="006B1936" w:rsidRPr="00151431" w:rsidSect="00151431">
      <w:footerReference w:type="even" r:id="rId77"/>
      <w:footerReference w:type="default" r:id="rId7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460" w:rsidRDefault="005C6460">
      <w:pPr>
        <w:widowControl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5C6460" w:rsidRDefault="005C6460">
      <w:pPr>
        <w:widowControl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822" w:rsidRDefault="00B40822" w:rsidP="006504A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40822" w:rsidRDefault="00B40822" w:rsidP="00B4082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822" w:rsidRDefault="00B40822" w:rsidP="006504A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75C76">
      <w:rPr>
        <w:rStyle w:val="ac"/>
        <w:noProof/>
      </w:rPr>
      <w:t>28</w:t>
    </w:r>
    <w:r>
      <w:rPr>
        <w:rStyle w:val="ac"/>
      </w:rPr>
      <w:fldChar w:fldCharType="end"/>
    </w:r>
  </w:p>
  <w:p w:rsidR="00B40822" w:rsidRDefault="00B40822" w:rsidP="00B4082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460" w:rsidRDefault="005C6460">
      <w:pPr>
        <w:widowControl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5C6460" w:rsidRDefault="005C6460">
      <w:pPr>
        <w:widowControl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81625"/>
    <w:multiLevelType w:val="hybridMultilevel"/>
    <w:tmpl w:val="E97E0A04"/>
    <w:lvl w:ilvl="0" w:tplc="9330280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634A18"/>
    <w:multiLevelType w:val="hybridMultilevel"/>
    <w:tmpl w:val="03E249CA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CE760BC"/>
    <w:multiLevelType w:val="hybridMultilevel"/>
    <w:tmpl w:val="0DC252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8131E9"/>
    <w:multiLevelType w:val="hybridMultilevel"/>
    <w:tmpl w:val="D4E61C50"/>
    <w:lvl w:ilvl="0" w:tplc="CB449118">
      <w:start w:val="1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46A"/>
    <w:rsid w:val="000010BD"/>
    <w:rsid w:val="00005E2B"/>
    <w:rsid w:val="00006E72"/>
    <w:rsid w:val="00022EBE"/>
    <w:rsid w:val="000329C8"/>
    <w:rsid w:val="00041F20"/>
    <w:rsid w:val="0005223C"/>
    <w:rsid w:val="00057E84"/>
    <w:rsid w:val="000753F4"/>
    <w:rsid w:val="00075C98"/>
    <w:rsid w:val="000C1947"/>
    <w:rsid w:val="000D1064"/>
    <w:rsid w:val="001159BD"/>
    <w:rsid w:val="001225C1"/>
    <w:rsid w:val="001272A5"/>
    <w:rsid w:val="001305C9"/>
    <w:rsid w:val="00151431"/>
    <w:rsid w:val="00152130"/>
    <w:rsid w:val="0015670E"/>
    <w:rsid w:val="00160A96"/>
    <w:rsid w:val="00165ECA"/>
    <w:rsid w:val="00174CD3"/>
    <w:rsid w:val="00175882"/>
    <w:rsid w:val="00177985"/>
    <w:rsid w:val="001801C8"/>
    <w:rsid w:val="00195EEC"/>
    <w:rsid w:val="001C1BBC"/>
    <w:rsid w:val="001E0B8B"/>
    <w:rsid w:val="001E5981"/>
    <w:rsid w:val="001F075B"/>
    <w:rsid w:val="00202297"/>
    <w:rsid w:val="00205897"/>
    <w:rsid w:val="00212E51"/>
    <w:rsid w:val="00217CDC"/>
    <w:rsid w:val="002303BB"/>
    <w:rsid w:val="00236678"/>
    <w:rsid w:val="00243158"/>
    <w:rsid w:val="00245916"/>
    <w:rsid w:val="002470E5"/>
    <w:rsid w:val="00247104"/>
    <w:rsid w:val="002615D7"/>
    <w:rsid w:val="002708BC"/>
    <w:rsid w:val="0028309E"/>
    <w:rsid w:val="002904D0"/>
    <w:rsid w:val="002B2A26"/>
    <w:rsid w:val="002B31C0"/>
    <w:rsid w:val="002B5129"/>
    <w:rsid w:val="002D0B82"/>
    <w:rsid w:val="002F1802"/>
    <w:rsid w:val="00312BF0"/>
    <w:rsid w:val="00312D95"/>
    <w:rsid w:val="003139A6"/>
    <w:rsid w:val="00314B4D"/>
    <w:rsid w:val="00316690"/>
    <w:rsid w:val="0032782B"/>
    <w:rsid w:val="00342AA8"/>
    <w:rsid w:val="0034337E"/>
    <w:rsid w:val="003453D1"/>
    <w:rsid w:val="003747A5"/>
    <w:rsid w:val="003A2A25"/>
    <w:rsid w:val="003B0C5C"/>
    <w:rsid w:val="003C0CE9"/>
    <w:rsid w:val="003C120E"/>
    <w:rsid w:val="003C48D6"/>
    <w:rsid w:val="003D0A97"/>
    <w:rsid w:val="003D4663"/>
    <w:rsid w:val="003E37A7"/>
    <w:rsid w:val="003E427A"/>
    <w:rsid w:val="003F34C6"/>
    <w:rsid w:val="00410F08"/>
    <w:rsid w:val="0042165A"/>
    <w:rsid w:val="00426E8D"/>
    <w:rsid w:val="00441B77"/>
    <w:rsid w:val="0045026C"/>
    <w:rsid w:val="00450BB2"/>
    <w:rsid w:val="00454D5B"/>
    <w:rsid w:val="00462EBE"/>
    <w:rsid w:val="00471311"/>
    <w:rsid w:val="0047759C"/>
    <w:rsid w:val="004949A4"/>
    <w:rsid w:val="004A4D3A"/>
    <w:rsid w:val="004B7565"/>
    <w:rsid w:val="004C0275"/>
    <w:rsid w:val="004C277B"/>
    <w:rsid w:val="004D410E"/>
    <w:rsid w:val="004D4B7B"/>
    <w:rsid w:val="004D69CD"/>
    <w:rsid w:val="004E469C"/>
    <w:rsid w:val="004E5EFC"/>
    <w:rsid w:val="004F323E"/>
    <w:rsid w:val="00517623"/>
    <w:rsid w:val="005216C2"/>
    <w:rsid w:val="005350C3"/>
    <w:rsid w:val="00546B98"/>
    <w:rsid w:val="005600FF"/>
    <w:rsid w:val="0056122D"/>
    <w:rsid w:val="005747ED"/>
    <w:rsid w:val="005B0056"/>
    <w:rsid w:val="005B6FBA"/>
    <w:rsid w:val="005B72B1"/>
    <w:rsid w:val="005C6460"/>
    <w:rsid w:val="005D6EB2"/>
    <w:rsid w:val="005E3571"/>
    <w:rsid w:val="00604EDD"/>
    <w:rsid w:val="0062202C"/>
    <w:rsid w:val="0062391E"/>
    <w:rsid w:val="006467ED"/>
    <w:rsid w:val="006504A2"/>
    <w:rsid w:val="00652272"/>
    <w:rsid w:val="00664D80"/>
    <w:rsid w:val="00675C76"/>
    <w:rsid w:val="00680AD2"/>
    <w:rsid w:val="00685706"/>
    <w:rsid w:val="006A508D"/>
    <w:rsid w:val="006A5A94"/>
    <w:rsid w:val="006A6E6A"/>
    <w:rsid w:val="006B1936"/>
    <w:rsid w:val="006B38F9"/>
    <w:rsid w:val="006B5A59"/>
    <w:rsid w:val="006C0DB4"/>
    <w:rsid w:val="006C36CB"/>
    <w:rsid w:val="006F6998"/>
    <w:rsid w:val="007131DB"/>
    <w:rsid w:val="00713EDA"/>
    <w:rsid w:val="0072450F"/>
    <w:rsid w:val="00731178"/>
    <w:rsid w:val="00733FFC"/>
    <w:rsid w:val="00754C23"/>
    <w:rsid w:val="00755F5C"/>
    <w:rsid w:val="00776721"/>
    <w:rsid w:val="00785314"/>
    <w:rsid w:val="00787AB1"/>
    <w:rsid w:val="00790F06"/>
    <w:rsid w:val="007F0713"/>
    <w:rsid w:val="007F2459"/>
    <w:rsid w:val="007F2B2B"/>
    <w:rsid w:val="00805B07"/>
    <w:rsid w:val="008065E8"/>
    <w:rsid w:val="0082693F"/>
    <w:rsid w:val="00837B1F"/>
    <w:rsid w:val="00851B58"/>
    <w:rsid w:val="00852780"/>
    <w:rsid w:val="00852E78"/>
    <w:rsid w:val="00862383"/>
    <w:rsid w:val="00863C00"/>
    <w:rsid w:val="00863FEB"/>
    <w:rsid w:val="00867F6D"/>
    <w:rsid w:val="00873BFF"/>
    <w:rsid w:val="008A0F7F"/>
    <w:rsid w:val="008A1259"/>
    <w:rsid w:val="008C3277"/>
    <w:rsid w:val="008F1BA9"/>
    <w:rsid w:val="00906359"/>
    <w:rsid w:val="00914DD7"/>
    <w:rsid w:val="00926BFA"/>
    <w:rsid w:val="00927C1E"/>
    <w:rsid w:val="009364AF"/>
    <w:rsid w:val="00936A35"/>
    <w:rsid w:val="009379A6"/>
    <w:rsid w:val="00942993"/>
    <w:rsid w:val="00943937"/>
    <w:rsid w:val="00947F3B"/>
    <w:rsid w:val="009514B0"/>
    <w:rsid w:val="0096426A"/>
    <w:rsid w:val="0097118D"/>
    <w:rsid w:val="00972450"/>
    <w:rsid w:val="00972A4B"/>
    <w:rsid w:val="00973ACF"/>
    <w:rsid w:val="00990157"/>
    <w:rsid w:val="009939E1"/>
    <w:rsid w:val="00995F41"/>
    <w:rsid w:val="009A332F"/>
    <w:rsid w:val="009A4609"/>
    <w:rsid w:val="009A6ADA"/>
    <w:rsid w:val="009D2174"/>
    <w:rsid w:val="009D6943"/>
    <w:rsid w:val="009E0859"/>
    <w:rsid w:val="00A10391"/>
    <w:rsid w:val="00A276C5"/>
    <w:rsid w:val="00A27869"/>
    <w:rsid w:val="00A32CB3"/>
    <w:rsid w:val="00A41889"/>
    <w:rsid w:val="00A44130"/>
    <w:rsid w:val="00A45905"/>
    <w:rsid w:val="00A46968"/>
    <w:rsid w:val="00A5217B"/>
    <w:rsid w:val="00A522F3"/>
    <w:rsid w:val="00A7600D"/>
    <w:rsid w:val="00A82E1F"/>
    <w:rsid w:val="00A86DC6"/>
    <w:rsid w:val="00AA22B9"/>
    <w:rsid w:val="00AB0A19"/>
    <w:rsid w:val="00AC2D61"/>
    <w:rsid w:val="00AC51DC"/>
    <w:rsid w:val="00AC6374"/>
    <w:rsid w:val="00AC6725"/>
    <w:rsid w:val="00AD3A7F"/>
    <w:rsid w:val="00AE3DD9"/>
    <w:rsid w:val="00B17C99"/>
    <w:rsid w:val="00B31FC3"/>
    <w:rsid w:val="00B3406A"/>
    <w:rsid w:val="00B40822"/>
    <w:rsid w:val="00B438EE"/>
    <w:rsid w:val="00B6476F"/>
    <w:rsid w:val="00B66516"/>
    <w:rsid w:val="00B71482"/>
    <w:rsid w:val="00B76D70"/>
    <w:rsid w:val="00B800EF"/>
    <w:rsid w:val="00B947AD"/>
    <w:rsid w:val="00B97CFC"/>
    <w:rsid w:val="00B97EC3"/>
    <w:rsid w:val="00BC0150"/>
    <w:rsid w:val="00BE2047"/>
    <w:rsid w:val="00BE47AB"/>
    <w:rsid w:val="00BF6432"/>
    <w:rsid w:val="00C15ACB"/>
    <w:rsid w:val="00C23107"/>
    <w:rsid w:val="00C26C24"/>
    <w:rsid w:val="00C34AB0"/>
    <w:rsid w:val="00C558F0"/>
    <w:rsid w:val="00C624BB"/>
    <w:rsid w:val="00C901CC"/>
    <w:rsid w:val="00C920B0"/>
    <w:rsid w:val="00C93736"/>
    <w:rsid w:val="00CA098D"/>
    <w:rsid w:val="00CA487C"/>
    <w:rsid w:val="00D14775"/>
    <w:rsid w:val="00D258CB"/>
    <w:rsid w:val="00D36D9E"/>
    <w:rsid w:val="00D67E95"/>
    <w:rsid w:val="00D70C69"/>
    <w:rsid w:val="00D82E36"/>
    <w:rsid w:val="00D94E8A"/>
    <w:rsid w:val="00D978A8"/>
    <w:rsid w:val="00DD2BEF"/>
    <w:rsid w:val="00DD343E"/>
    <w:rsid w:val="00DE32E4"/>
    <w:rsid w:val="00DE3355"/>
    <w:rsid w:val="00DE34D3"/>
    <w:rsid w:val="00DF0D68"/>
    <w:rsid w:val="00DF26D8"/>
    <w:rsid w:val="00DF43C0"/>
    <w:rsid w:val="00DF5E88"/>
    <w:rsid w:val="00E07814"/>
    <w:rsid w:val="00E20C99"/>
    <w:rsid w:val="00E26D6A"/>
    <w:rsid w:val="00E33A95"/>
    <w:rsid w:val="00E35CCA"/>
    <w:rsid w:val="00E40575"/>
    <w:rsid w:val="00E43BF5"/>
    <w:rsid w:val="00E851E9"/>
    <w:rsid w:val="00EB246A"/>
    <w:rsid w:val="00EB2F2C"/>
    <w:rsid w:val="00EB44B5"/>
    <w:rsid w:val="00ED437A"/>
    <w:rsid w:val="00ED4F2F"/>
    <w:rsid w:val="00ED59A9"/>
    <w:rsid w:val="00ED7695"/>
    <w:rsid w:val="00ED7ED4"/>
    <w:rsid w:val="00EE5368"/>
    <w:rsid w:val="00EF40D8"/>
    <w:rsid w:val="00EF6462"/>
    <w:rsid w:val="00F624F0"/>
    <w:rsid w:val="00F80941"/>
    <w:rsid w:val="00FA03D0"/>
    <w:rsid w:val="00FB2A58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docId w15:val="{7AB25C27-C672-4755-908A-76BE5003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02C"/>
    <w:pPr>
      <w:widowControl w:val="0"/>
      <w:spacing w:after="0" w:line="240" w:lineRule="auto"/>
    </w:pPr>
    <w:rPr>
      <w:sz w:val="24"/>
      <w:szCs w:val="20"/>
    </w:rPr>
  </w:style>
  <w:style w:type="paragraph" w:styleId="1">
    <w:name w:val="heading 1"/>
    <w:basedOn w:val="a"/>
    <w:link w:val="10"/>
    <w:uiPriority w:val="99"/>
    <w:qFormat/>
    <w:rsid w:val="00EB246A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329C8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EB246A"/>
    <w:rPr>
      <w:rFonts w:cs="Times New Roman"/>
      <w:color w:val="000000"/>
      <w:u w:val="none"/>
      <w:effect w:val="none"/>
    </w:rPr>
  </w:style>
  <w:style w:type="paragraph" w:customStyle="1" w:styleId="myclassp">
    <w:name w:val="myclass_p"/>
    <w:basedOn w:val="a"/>
    <w:uiPriority w:val="99"/>
    <w:rsid w:val="00EB246A"/>
    <w:pPr>
      <w:widowControl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99"/>
    <w:qFormat/>
    <w:rsid w:val="00EB246A"/>
    <w:rPr>
      <w:rFonts w:cs="Times New Roman"/>
      <w:b/>
      <w:bCs/>
    </w:rPr>
  </w:style>
  <w:style w:type="table" w:styleId="a5">
    <w:name w:val="Table Grid"/>
    <w:basedOn w:val="a1"/>
    <w:uiPriority w:val="99"/>
    <w:rsid w:val="00DF5E8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2202C"/>
    <w:pPr>
      <w:widowControl/>
      <w:spacing w:before="150" w:after="150"/>
    </w:pPr>
    <w:rPr>
      <w:color w:val="3D2518"/>
      <w:szCs w:val="24"/>
    </w:rPr>
  </w:style>
  <w:style w:type="paragraph" w:styleId="a7">
    <w:name w:val="List Paragraph"/>
    <w:basedOn w:val="a"/>
    <w:uiPriority w:val="99"/>
    <w:qFormat/>
    <w:rsid w:val="0062391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uiPriority w:val="99"/>
    <w:rsid w:val="00202297"/>
    <w:pPr>
      <w:widowControl/>
      <w:spacing w:line="360" w:lineRule="auto"/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rsid w:val="00ED59A9"/>
    <w:pPr>
      <w:widowControl/>
      <w:spacing w:after="120" w:line="480" w:lineRule="auto"/>
      <w:ind w:left="283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202297"/>
    <w:rPr>
      <w:rFonts w:cs="Times New Roman"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0"/>
    </w:rPr>
  </w:style>
  <w:style w:type="paragraph" w:styleId="31">
    <w:name w:val="Body Text Indent 3"/>
    <w:basedOn w:val="a"/>
    <w:link w:val="32"/>
    <w:uiPriority w:val="99"/>
    <w:rsid w:val="004C0275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a">
    <w:name w:val="footer"/>
    <w:basedOn w:val="a"/>
    <w:link w:val="ab"/>
    <w:uiPriority w:val="99"/>
    <w:rsid w:val="004C0275"/>
    <w:pPr>
      <w:widowControl/>
      <w:tabs>
        <w:tab w:val="center" w:pos="4677"/>
        <w:tab w:val="right" w:pos="9355"/>
      </w:tabs>
    </w:pPr>
    <w:rPr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4"/>
      <w:szCs w:val="20"/>
    </w:rPr>
  </w:style>
  <w:style w:type="character" w:styleId="ac">
    <w:name w:val="page number"/>
    <w:basedOn w:val="a0"/>
    <w:uiPriority w:val="99"/>
    <w:rsid w:val="00B40822"/>
    <w:rPr>
      <w:rFonts w:cs="Times New Roman"/>
    </w:rPr>
  </w:style>
  <w:style w:type="paragraph" w:customStyle="1" w:styleId="small">
    <w:name w:val="small"/>
    <w:basedOn w:val="a"/>
    <w:uiPriority w:val="99"/>
    <w:rsid w:val="00C920B0"/>
    <w:pPr>
      <w:widowControl/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styleId="ad">
    <w:name w:val="Emphasis"/>
    <w:basedOn w:val="a0"/>
    <w:uiPriority w:val="99"/>
    <w:qFormat/>
    <w:rsid w:val="00972A4B"/>
    <w:rPr>
      <w:rFonts w:cs="Times New Roman"/>
      <w:i/>
      <w:iCs/>
    </w:rPr>
  </w:style>
  <w:style w:type="character" w:customStyle="1" w:styleId="medium">
    <w:name w:val="medium"/>
    <w:basedOn w:val="a0"/>
    <w:uiPriority w:val="99"/>
    <w:rsid w:val="009939E1"/>
    <w:rPr>
      <w:rFonts w:cs="Times New Roman"/>
    </w:rPr>
  </w:style>
  <w:style w:type="character" w:customStyle="1" w:styleId="tdleft">
    <w:name w:val="tdleft"/>
    <w:basedOn w:val="a0"/>
    <w:uiPriority w:val="99"/>
    <w:rsid w:val="00B97EC3"/>
    <w:rPr>
      <w:rFonts w:cs="Times New Roman"/>
    </w:rPr>
  </w:style>
  <w:style w:type="table" w:styleId="11">
    <w:name w:val="Table Grid 1"/>
    <w:basedOn w:val="a1"/>
    <w:uiPriority w:val="99"/>
    <w:rsid w:val="00151431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22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63" Type="http://schemas.openxmlformats.org/officeDocument/2006/relationships/hyperlink" Target="http://ru.wikipedia.org/w/index.php?title=%D0%AD%D0%BA%D0%BE%D0%BD%D0%BE%D0%BC%D0%B8%D0%BA%D0%BE-%D0%BC%D0%B0%D1%82%D0%B5%D0%BC%D0%B0%D1%82%D0%B8%D1%87%D0%B5%D1%81%D0%BA%D0%B8%D0%B5_%D0%BC%D0%B5%D1%82%D0%BE%D0%B4%D1%8B&amp;action=edit&amp;redlink=1" TargetMode="External"/><Relationship Id="rId68" Type="http://schemas.openxmlformats.org/officeDocument/2006/relationships/hyperlink" Target="http://ru.wikipedia.org/wiki/%D0%98%D0%BD%D1%84%D0%BE%D1%80%D0%BC%D0%B0%D1%86%D0%B8%D1%8F" TargetMode="External"/><Relationship Id="rId76" Type="http://schemas.openxmlformats.org/officeDocument/2006/relationships/hyperlink" Target="http://ru.wikipedia.org/wiki/%D0%A3%D1%81%D1%82%D1%80%D0%BE%D0%B9%D1%81%D1%82%D0%B2%D0%BE_%D0%B2%D1%8B%D0%B2%D0%BE%D0%B4%D0%B0" TargetMode="External"/><Relationship Id="rId7" Type="http://schemas.openxmlformats.org/officeDocument/2006/relationships/image" Target="media/image1.wmf"/><Relationship Id="rId71" Type="http://schemas.openxmlformats.org/officeDocument/2006/relationships/hyperlink" Target="http://ru.wikipedia.org/wiki/%D0%A1%D0%B5%D0%BD%D1%81%D0%BE%D1%80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66" Type="http://schemas.openxmlformats.org/officeDocument/2006/relationships/hyperlink" Target="http://ru.wikipedia.org/wiki/%D0%AD%D0%BD%D0%B5%D1%80%D0%B3%D0%B8%D1%8F" TargetMode="External"/><Relationship Id="rId74" Type="http://schemas.openxmlformats.org/officeDocument/2006/relationships/hyperlink" Target="http://ru.wikipedia.org/wiki/%D0%9A%D0%BE%D0%BD%D1%82%D1%80%D0%BE%D0%BB%D0%BB%D0%B5%D1%80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image" Target="media/image23.wmf"/><Relationship Id="rId65" Type="http://schemas.openxmlformats.org/officeDocument/2006/relationships/hyperlink" Target="http://ru.wikipedia.org/wiki/%D0%9F%D1%80%D0%BE%D1%86%D0%B5%D1%81%D1%81" TargetMode="External"/><Relationship Id="rId73" Type="http://schemas.openxmlformats.org/officeDocument/2006/relationships/hyperlink" Target="http://ru.wikipedia.org/wiki/%D0%A3%D0%BF%D1%80%D0%B0%D0%B2%D0%BB%D1%8F%D1%8E%D1%89%D0%B5%D0%B5_%D1%83%D1%81%D1%82%D1%80%D0%BE%D0%B9%D1%81%D1%82%D0%B2%D0%BE" TargetMode="External"/><Relationship Id="rId78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hyperlink" Target="http://ru.wikipedia.org/wiki/%D0%A7%D0%B5%D0%BB%D0%BE%D0%B2%D0%B5%D0%BA" TargetMode="External"/><Relationship Id="rId69" Type="http://schemas.openxmlformats.org/officeDocument/2006/relationships/hyperlink" Target="http://ru.wikipedia.org/wiki/%D0%A2%D1%80%D1%83%D0%B4%D0%BE%D0%B5%D0%BC%D0%BA%D0%BE%D1%81%D1%82%D1%8C" TargetMode="External"/><Relationship Id="rId77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hyperlink" Target="http://ru.wikipedia.org/wiki/%D0%A3%D1%81%D1%82%D1%80%D0%BE%D0%B9%D1%81%D1%82%D0%B2%D0%BE_%D0%B2%D0%B2%D0%BE%D0%B4%D0%B0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hyperlink" Target="http://ru.wikipedia.org/wiki/%D0%9C%D0%B0%D1%82%D0%B5%D1%80%D0%B8%D0%B0%D0%BB" TargetMode="Externa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1.wmf"/><Relationship Id="rId62" Type="http://schemas.openxmlformats.org/officeDocument/2006/relationships/hyperlink" Target="http://ru.wikipedia.org/wiki/%D0%9D%D0%B0%D1%83%D1%87%D0%BD%D0%BE-%D1%82%D0%B5%D1%85%D0%BD%D0%B8%D1%87%D0%B5%D1%81%D0%BA%D0%B8%D0%B9_%D0%BF%D1%80%D0%BE%D0%B3%D1%80%D0%B5%D1%81%D1%81" TargetMode="External"/><Relationship Id="rId70" Type="http://schemas.openxmlformats.org/officeDocument/2006/relationships/hyperlink" Target="http://ru.wikipedia.org/wiki/%D0%94%D0%B0%D1%82%D1%87%D0%B8%D0%BA" TargetMode="External"/><Relationship Id="rId75" Type="http://schemas.openxmlformats.org/officeDocument/2006/relationships/hyperlink" Target="http://ru.wikipedia.org/wiki/%D0%98%D1%81%D0%BF%D0%BE%D0%BB%D0%BD%D0%B8%D1%82%D0%B5%D0%BB%D1%8C%D0%BD%D0%BE%D0%B5_%D1%83%D1%81%D1%82%D1%80%D0%BE%D0%B9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6169</Words>
  <Characters>35165</Characters>
  <Application>Microsoft Office Word</Application>
  <DocSecurity>0</DocSecurity>
  <Lines>293</Lines>
  <Paragraphs>82</Paragraphs>
  <ScaleCrop>false</ScaleCrop>
  <Company/>
  <LinksUpToDate>false</LinksUpToDate>
  <CharactersWithSpaces>41252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Сергей</dc:creator>
  <cp:keywords/>
  <dc:description/>
  <cp:lastModifiedBy>admin</cp:lastModifiedBy>
  <cp:revision>2</cp:revision>
  <dcterms:created xsi:type="dcterms:W3CDTF">2014-05-11T02:22:00Z</dcterms:created>
  <dcterms:modified xsi:type="dcterms:W3CDTF">2014-05-11T02:22:00Z</dcterms:modified>
</cp:coreProperties>
</file>