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0F1" w:rsidRDefault="009940F1" w:rsidP="00327516">
      <w:pPr>
        <w:jc w:val="center"/>
        <w:rPr>
          <w:b/>
          <w:sz w:val="28"/>
          <w:szCs w:val="28"/>
        </w:rPr>
      </w:pPr>
    </w:p>
    <w:p w:rsidR="000F0B63" w:rsidRDefault="000F0B63" w:rsidP="00327516">
      <w:pPr>
        <w:jc w:val="center"/>
        <w:rPr>
          <w:b/>
          <w:sz w:val="28"/>
          <w:szCs w:val="28"/>
        </w:rPr>
      </w:pPr>
      <w:r>
        <w:rPr>
          <w:b/>
          <w:sz w:val="28"/>
          <w:szCs w:val="28"/>
        </w:rPr>
        <w:t>ПЛАН</w:t>
      </w:r>
    </w:p>
    <w:p w:rsidR="000F0B63" w:rsidRDefault="000F0B63" w:rsidP="00327516">
      <w:pPr>
        <w:rPr>
          <w:b/>
          <w:sz w:val="28"/>
          <w:szCs w:val="28"/>
        </w:rPr>
      </w:pPr>
      <w:r w:rsidRPr="006A3371">
        <w:rPr>
          <w:b/>
          <w:sz w:val="28"/>
          <w:szCs w:val="28"/>
        </w:rPr>
        <w:t>Введение</w:t>
      </w:r>
      <w:r w:rsidR="001219F5">
        <w:rPr>
          <w:sz w:val="28"/>
          <w:szCs w:val="28"/>
        </w:rPr>
        <w:t>………………………………………………………………………………...3</w:t>
      </w:r>
      <w:r w:rsidRPr="000367D6">
        <w:rPr>
          <w:b/>
          <w:sz w:val="28"/>
          <w:szCs w:val="28"/>
        </w:rPr>
        <w:t xml:space="preserve"> </w:t>
      </w:r>
    </w:p>
    <w:p w:rsidR="000F0B63" w:rsidRPr="000F0B63" w:rsidRDefault="000F0B63" w:rsidP="00327516">
      <w:pPr>
        <w:rPr>
          <w:b/>
          <w:sz w:val="28"/>
          <w:szCs w:val="28"/>
        </w:rPr>
      </w:pPr>
      <w:r>
        <w:rPr>
          <w:b/>
          <w:sz w:val="28"/>
          <w:szCs w:val="28"/>
        </w:rPr>
        <w:t xml:space="preserve"> 1. Основные понятия теории внешнего долга.</w:t>
      </w:r>
    </w:p>
    <w:p w:rsidR="000F0B63" w:rsidRPr="006A3371" w:rsidRDefault="000F0B63" w:rsidP="00E07F54">
      <w:pPr>
        <w:jc w:val="right"/>
        <w:rPr>
          <w:sz w:val="28"/>
          <w:szCs w:val="28"/>
        </w:rPr>
      </w:pPr>
      <w:r w:rsidRPr="000367D6">
        <w:rPr>
          <w:b/>
          <w:sz w:val="28"/>
          <w:szCs w:val="28"/>
        </w:rPr>
        <w:t>1.1</w:t>
      </w:r>
      <w:r w:rsidRPr="006A3371">
        <w:rPr>
          <w:sz w:val="28"/>
          <w:szCs w:val="28"/>
        </w:rPr>
        <w:t xml:space="preserve"> </w:t>
      </w:r>
      <w:r>
        <w:rPr>
          <w:sz w:val="28"/>
          <w:szCs w:val="28"/>
        </w:rPr>
        <w:t>Сущность внешнего долга и бюджетного дефицита</w:t>
      </w:r>
      <w:r w:rsidR="001219F5">
        <w:rPr>
          <w:sz w:val="28"/>
          <w:szCs w:val="28"/>
        </w:rPr>
        <w:t>……………………………..5</w:t>
      </w:r>
    </w:p>
    <w:p w:rsidR="000F0B63" w:rsidRPr="006A3371" w:rsidRDefault="000F0B63" w:rsidP="00E07F54">
      <w:pPr>
        <w:jc w:val="right"/>
        <w:rPr>
          <w:sz w:val="28"/>
          <w:szCs w:val="28"/>
        </w:rPr>
      </w:pPr>
      <w:r w:rsidRPr="000367D6">
        <w:rPr>
          <w:b/>
          <w:sz w:val="28"/>
          <w:szCs w:val="28"/>
        </w:rPr>
        <w:t>1.2</w:t>
      </w:r>
      <w:r w:rsidRPr="006A3371">
        <w:rPr>
          <w:sz w:val="28"/>
          <w:szCs w:val="28"/>
        </w:rPr>
        <w:t xml:space="preserve"> </w:t>
      </w:r>
      <w:r>
        <w:rPr>
          <w:sz w:val="28"/>
          <w:szCs w:val="28"/>
        </w:rPr>
        <w:t>Классификация видов государственных внешних долгов</w:t>
      </w:r>
      <w:r w:rsidR="00E07F54">
        <w:rPr>
          <w:sz w:val="28"/>
          <w:szCs w:val="28"/>
        </w:rPr>
        <w:t>……………………….8</w:t>
      </w:r>
    </w:p>
    <w:p w:rsidR="000F0B63" w:rsidRPr="006A3371" w:rsidRDefault="000F0B63" w:rsidP="00E07F54">
      <w:pPr>
        <w:jc w:val="right"/>
        <w:rPr>
          <w:sz w:val="28"/>
          <w:szCs w:val="28"/>
        </w:rPr>
      </w:pPr>
      <w:r w:rsidRPr="000367D6">
        <w:rPr>
          <w:b/>
          <w:sz w:val="28"/>
          <w:szCs w:val="28"/>
        </w:rPr>
        <w:t>1.3</w:t>
      </w:r>
      <w:r w:rsidRPr="006A3371">
        <w:rPr>
          <w:sz w:val="28"/>
          <w:szCs w:val="28"/>
        </w:rPr>
        <w:t xml:space="preserve"> </w:t>
      </w:r>
      <w:r>
        <w:rPr>
          <w:sz w:val="28"/>
          <w:szCs w:val="28"/>
        </w:rPr>
        <w:t>Внешний долг России в настоящее время</w:t>
      </w:r>
      <w:r w:rsidR="00E07F54">
        <w:rPr>
          <w:sz w:val="28"/>
          <w:szCs w:val="28"/>
        </w:rPr>
        <w:t>……………………………………….13</w:t>
      </w:r>
    </w:p>
    <w:p w:rsidR="000F0B63" w:rsidRPr="006A3371" w:rsidRDefault="000F0B63" w:rsidP="00327516">
      <w:pPr>
        <w:rPr>
          <w:b/>
          <w:sz w:val="28"/>
          <w:szCs w:val="28"/>
        </w:rPr>
      </w:pPr>
      <w:r>
        <w:rPr>
          <w:b/>
          <w:sz w:val="28"/>
          <w:szCs w:val="28"/>
        </w:rPr>
        <w:t xml:space="preserve"> 2. Управление внешним государственным долгом.</w:t>
      </w:r>
    </w:p>
    <w:p w:rsidR="000F0B63" w:rsidRPr="006A3371" w:rsidRDefault="000F0B63" w:rsidP="00F02163">
      <w:pPr>
        <w:jc w:val="right"/>
        <w:rPr>
          <w:sz w:val="28"/>
          <w:szCs w:val="28"/>
        </w:rPr>
      </w:pPr>
      <w:r w:rsidRPr="000367D6">
        <w:rPr>
          <w:b/>
          <w:sz w:val="28"/>
          <w:szCs w:val="28"/>
        </w:rPr>
        <w:t>2.1</w:t>
      </w:r>
      <w:r>
        <w:rPr>
          <w:sz w:val="28"/>
          <w:szCs w:val="28"/>
        </w:rPr>
        <w:t xml:space="preserve"> Стратегия управление внешним долгом</w:t>
      </w:r>
      <w:r w:rsidR="001219F5">
        <w:rPr>
          <w:sz w:val="28"/>
          <w:szCs w:val="28"/>
        </w:rPr>
        <w:t>…………………………………………</w:t>
      </w:r>
      <w:r w:rsidR="00E07F54">
        <w:rPr>
          <w:sz w:val="28"/>
          <w:szCs w:val="28"/>
        </w:rPr>
        <w:t>18</w:t>
      </w:r>
    </w:p>
    <w:p w:rsidR="000F0B63" w:rsidRPr="000F0B63" w:rsidRDefault="000F0B63" w:rsidP="008A767A">
      <w:pPr>
        <w:jc w:val="right"/>
        <w:rPr>
          <w:sz w:val="28"/>
          <w:szCs w:val="28"/>
        </w:rPr>
      </w:pPr>
      <w:r w:rsidRPr="000367D6">
        <w:rPr>
          <w:b/>
          <w:sz w:val="28"/>
          <w:szCs w:val="28"/>
        </w:rPr>
        <w:t>2.2</w:t>
      </w:r>
      <w:r>
        <w:rPr>
          <w:b/>
          <w:sz w:val="28"/>
          <w:szCs w:val="28"/>
        </w:rPr>
        <w:t xml:space="preserve"> </w:t>
      </w:r>
      <w:r>
        <w:rPr>
          <w:sz w:val="28"/>
          <w:szCs w:val="28"/>
        </w:rPr>
        <w:t>Оценка влияния внешней задолженности на российскую экономику</w:t>
      </w:r>
      <w:r w:rsidR="00F02163">
        <w:rPr>
          <w:sz w:val="28"/>
          <w:szCs w:val="28"/>
        </w:rPr>
        <w:t>….</w:t>
      </w:r>
      <w:r w:rsidR="00E07F54">
        <w:rPr>
          <w:sz w:val="28"/>
          <w:szCs w:val="28"/>
        </w:rPr>
        <w:t>……...21</w:t>
      </w:r>
    </w:p>
    <w:p w:rsidR="000F0B63" w:rsidRPr="006A3371" w:rsidRDefault="000F0B63" w:rsidP="00327516">
      <w:pPr>
        <w:rPr>
          <w:b/>
          <w:sz w:val="28"/>
          <w:szCs w:val="28"/>
        </w:rPr>
      </w:pPr>
      <w:r w:rsidRPr="006A3371">
        <w:rPr>
          <w:rStyle w:val="a3"/>
          <w:b w:val="0"/>
          <w:sz w:val="28"/>
          <w:szCs w:val="28"/>
        </w:rPr>
        <w:t xml:space="preserve"> </w:t>
      </w:r>
      <w:r>
        <w:rPr>
          <w:b/>
          <w:sz w:val="28"/>
          <w:szCs w:val="28"/>
        </w:rPr>
        <w:t>3. Обслуживание внешнего долга.</w:t>
      </w:r>
    </w:p>
    <w:p w:rsidR="000F0B63" w:rsidRDefault="000F0B63" w:rsidP="00327516">
      <w:pPr>
        <w:rPr>
          <w:sz w:val="28"/>
          <w:szCs w:val="28"/>
        </w:rPr>
      </w:pPr>
      <w:r w:rsidRPr="000367D6">
        <w:rPr>
          <w:rStyle w:val="a3"/>
          <w:sz w:val="28"/>
          <w:szCs w:val="28"/>
        </w:rPr>
        <w:t>3.1</w:t>
      </w:r>
      <w:r w:rsidRPr="006A3371">
        <w:rPr>
          <w:rStyle w:val="a3"/>
          <w:sz w:val="28"/>
          <w:szCs w:val="28"/>
        </w:rPr>
        <w:t xml:space="preserve"> </w:t>
      </w:r>
      <w:r>
        <w:rPr>
          <w:sz w:val="28"/>
          <w:szCs w:val="28"/>
        </w:rPr>
        <w:t>Обслуживание и урегулирование внешнего долга: меры и способы</w:t>
      </w:r>
      <w:r w:rsidR="00E07F54">
        <w:rPr>
          <w:sz w:val="28"/>
          <w:szCs w:val="28"/>
        </w:rPr>
        <w:t>…………..24</w:t>
      </w:r>
    </w:p>
    <w:p w:rsidR="000F0B63" w:rsidRPr="006A3371" w:rsidRDefault="000F0B63" w:rsidP="00327516">
      <w:pPr>
        <w:ind w:left="540" w:hanging="540"/>
        <w:rPr>
          <w:sz w:val="28"/>
          <w:szCs w:val="28"/>
        </w:rPr>
      </w:pPr>
      <w:r w:rsidRPr="000367D6">
        <w:rPr>
          <w:b/>
          <w:sz w:val="28"/>
          <w:szCs w:val="28"/>
        </w:rPr>
        <w:t>3.2</w:t>
      </w:r>
      <w:r>
        <w:rPr>
          <w:sz w:val="28"/>
          <w:szCs w:val="28"/>
        </w:rPr>
        <w:t xml:space="preserve"> Основные направления политики правительства Р</w:t>
      </w:r>
      <w:r w:rsidR="001219F5">
        <w:rPr>
          <w:sz w:val="28"/>
          <w:szCs w:val="28"/>
        </w:rPr>
        <w:t>оссийской Федерации</w:t>
      </w:r>
      <w:r>
        <w:rPr>
          <w:sz w:val="28"/>
          <w:szCs w:val="28"/>
        </w:rPr>
        <w:t xml:space="preserve"> в об</w:t>
      </w:r>
      <w:r w:rsidR="001219F5">
        <w:rPr>
          <w:sz w:val="28"/>
          <w:szCs w:val="28"/>
        </w:rPr>
        <w:t xml:space="preserve">-  </w:t>
      </w:r>
      <w:r>
        <w:rPr>
          <w:sz w:val="28"/>
          <w:szCs w:val="28"/>
        </w:rPr>
        <w:t>ласти внешнего долга</w:t>
      </w:r>
      <w:r w:rsidR="00E07F54">
        <w:rPr>
          <w:sz w:val="28"/>
          <w:szCs w:val="28"/>
        </w:rPr>
        <w:t>………………………………………………………...…..26</w:t>
      </w:r>
    </w:p>
    <w:p w:rsidR="000F0B63" w:rsidRDefault="000F0B63" w:rsidP="00327516">
      <w:pPr>
        <w:rPr>
          <w:sz w:val="28"/>
          <w:szCs w:val="28"/>
        </w:rPr>
      </w:pPr>
      <w:r w:rsidRPr="000367D6">
        <w:rPr>
          <w:b/>
          <w:sz w:val="28"/>
          <w:szCs w:val="28"/>
        </w:rPr>
        <w:t>3.3</w:t>
      </w:r>
      <w:r>
        <w:rPr>
          <w:sz w:val="28"/>
          <w:szCs w:val="28"/>
        </w:rPr>
        <w:t xml:space="preserve"> Проблем</w:t>
      </w:r>
      <w:r w:rsidR="00F5432C">
        <w:rPr>
          <w:sz w:val="28"/>
          <w:szCs w:val="28"/>
        </w:rPr>
        <w:t>а</w:t>
      </w:r>
      <w:r>
        <w:rPr>
          <w:sz w:val="28"/>
          <w:szCs w:val="28"/>
        </w:rPr>
        <w:t xml:space="preserve"> обслуживания внешнего долга</w:t>
      </w:r>
      <w:r w:rsidR="00E07F54">
        <w:rPr>
          <w:sz w:val="28"/>
          <w:szCs w:val="28"/>
        </w:rPr>
        <w:t>………………………………………..29</w:t>
      </w:r>
    </w:p>
    <w:p w:rsidR="000F0B63" w:rsidRPr="001219F5" w:rsidRDefault="000F0B63" w:rsidP="00E07F54">
      <w:pPr>
        <w:jc w:val="right"/>
        <w:rPr>
          <w:sz w:val="28"/>
          <w:szCs w:val="28"/>
        </w:rPr>
      </w:pPr>
      <w:r w:rsidRPr="006A3371">
        <w:rPr>
          <w:b/>
          <w:sz w:val="28"/>
          <w:szCs w:val="28"/>
        </w:rPr>
        <w:t>Заключение</w:t>
      </w:r>
      <w:r w:rsidR="001219F5">
        <w:rPr>
          <w:sz w:val="28"/>
          <w:szCs w:val="28"/>
        </w:rPr>
        <w:t>…………</w:t>
      </w:r>
      <w:r w:rsidR="00E07F54">
        <w:rPr>
          <w:sz w:val="28"/>
          <w:szCs w:val="28"/>
        </w:rPr>
        <w:t>…………………………………………………………………32</w:t>
      </w:r>
    </w:p>
    <w:p w:rsidR="000F0B63" w:rsidRPr="001219F5" w:rsidRDefault="000F0B63" w:rsidP="00E07F54">
      <w:pPr>
        <w:jc w:val="right"/>
        <w:rPr>
          <w:sz w:val="28"/>
          <w:szCs w:val="28"/>
        </w:rPr>
      </w:pPr>
      <w:r w:rsidRPr="006A3371">
        <w:rPr>
          <w:b/>
          <w:sz w:val="28"/>
          <w:szCs w:val="28"/>
        </w:rPr>
        <w:t>Список использованной литературы</w:t>
      </w:r>
      <w:r w:rsidR="00E07F54">
        <w:rPr>
          <w:sz w:val="28"/>
          <w:szCs w:val="28"/>
        </w:rPr>
        <w:t>……………………………………………...33</w:t>
      </w:r>
    </w:p>
    <w:p w:rsidR="000F0B63" w:rsidRPr="001219F5" w:rsidRDefault="000F0B63" w:rsidP="00327516"/>
    <w:p w:rsidR="001E6EBB" w:rsidRPr="001219F5" w:rsidRDefault="001E6EBB"/>
    <w:p w:rsidR="001E6EBB" w:rsidRPr="001219F5" w:rsidRDefault="001E6EBB"/>
    <w:p w:rsidR="001E6EBB" w:rsidRPr="001219F5" w:rsidRDefault="001E6EBB"/>
    <w:p w:rsidR="001E6EBB" w:rsidRPr="001219F5" w:rsidRDefault="001E6EBB"/>
    <w:p w:rsidR="001E6EBB" w:rsidRPr="001219F5" w:rsidRDefault="001E6EBB"/>
    <w:p w:rsidR="001E6EBB" w:rsidRPr="001219F5" w:rsidRDefault="001E6EBB"/>
    <w:p w:rsidR="001E6EBB" w:rsidRPr="001219F5" w:rsidRDefault="001E6EBB"/>
    <w:p w:rsidR="001E6EBB" w:rsidRPr="001219F5" w:rsidRDefault="001E6EBB"/>
    <w:p w:rsidR="001E6EBB" w:rsidRPr="001219F5" w:rsidRDefault="001E6EBB"/>
    <w:p w:rsidR="001E6EBB" w:rsidRPr="001219F5" w:rsidRDefault="001E6EBB"/>
    <w:p w:rsidR="001E6EBB" w:rsidRPr="001219F5" w:rsidRDefault="001E6EBB"/>
    <w:p w:rsidR="001E6EBB" w:rsidRPr="001219F5" w:rsidRDefault="001E6EBB"/>
    <w:p w:rsidR="001E6EBB" w:rsidRPr="001219F5" w:rsidRDefault="001E6EBB"/>
    <w:p w:rsidR="001E6EBB" w:rsidRPr="001219F5" w:rsidRDefault="001E6EBB"/>
    <w:p w:rsidR="001E6EBB" w:rsidRPr="001219F5" w:rsidRDefault="001E6EBB"/>
    <w:p w:rsidR="001E6EBB" w:rsidRPr="001219F5" w:rsidRDefault="001E6EBB"/>
    <w:p w:rsidR="001E6EBB" w:rsidRPr="001219F5" w:rsidRDefault="001E6EBB"/>
    <w:p w:rsidR="001E6EBB" w:rsidRPr="001219F5" w:rsidRDefault="001E6EBB"/>
    <w:p w:rsidR="001E6EBB" w:rsidRPr="001219F5" w:rsidRDefault="001E6EBB"/>
    <w:p w:rsidR="001E6EBB" w:rsidRPr="001219F5" w:rsidRDefault="001E6EBB"/>
    <w:p w:rsidR="001E6EBB" w:rsidRPr="001219F5" w:rsidRDefault="001E6EBB"/>
    <w:p w:rsidR="001E6EBB" w:rsidRPr="001219F5" w:rsidRDefault="001E6EBB"/>
    <w:p w:rsidR="001E6EBB" w:rsidRPr="001219F5" w:rsidRDefault="001E6EBB"/>
    <w:p w:rsidR="001E6EBB" w:rsidRPr="001219F5" w:rsidRDefault="001E6EBB"/>
    <w:p w:rsidR="001E6EBB" w:rsidRPr="001219F5" w:rsidRDefault="001E6EBB"/>
    <w:p w:rsidR="001E6EBB" w:rsidRPr="001219F5" w:rsidRDefault="001E6EBB"/>
    <w:p w:rsidR="001E6EBB" w:rsidRPr="001219F5" w:rsidRDefault="001E6EBB"/>
    <w:p w:rsidR="001E6EBB" w:rsidRPr="001219F5" w:rsidRDefault="001E6EBB"/>
    <w:p w:rsidR="001E6EBB" w:rsidRPr="001219F5" w:rsidRDefault="001E6EBB"/>
    <w:p w:rsidR="001E6EBB" w:rsidRPr="001219F5" w:rsidRDefault="001E6EBB"/>
    <w:p w:rsidR="001E6EBB" w:rsidRPr="001219F5" w:rsidRDefault="001E6EBB"/>
    <w:p w:rsidR="001E6EBB" w:rsidRPr="001219F5" w:rsidRDefault="001E6EBB"/>
    <w:p w:rsidR="001E6EBB" w:rsidRPr="001219F5" w:rsidRDefault="001E6EBB"/>
    <w:p w:rsidR="001E6EBB" w:rsidRPr="001219F5" w:rsidRDefault="001E6EBB" w:rsidP="001E6EBB">
      <w:pPr>
        <w:jc w:val="center"/>
        <w:rPr>
          <w:b/>
          <w:sz w:val="28"/>
          <w:szCs w:val="28"/>
        </w:rPr>
      </w:pPr>
      <w:r w:rsidRPr="006A3371">
        <w:rPr>
          <w:b/>
          <w:sz w:val="28"/>
          <w:szCs w:val="28"/>
        </w:rPr>
        <w:t>Введение</w:t>
      </w:r>
    </w:p>
    <w:p w:rsidR="001E6EBB" w:rsidRPr="001219F5" w:rsidRDefault="001E6EBB" w:rsidP="001E6EBB">
      <w:pPr>
        <w:rPr>
          <w:b/>
          <w:sz w:val="28"/>
          <w:szCs w:val="28"/>
        </w:rPr>
      </w:pPr>
    </w:p>
    <w:p w:rsidR="001E6EBB" w:rsidRPr="001E6EBB" w:rsidRDefault="001E6EBB" w:rsidP="001E6EBB">
      <w:pPr>
        <w:spacing w:line="360" w:lineRule="auto"/>
        <w:rPr>
          <w:b/>
          <w:sz w:val="28"/>
          <w:szCs w:val="28"/>
        </w:rPr>
      </w:pPr>
      <w:r w:rsidRPr="001E6EBB">
        <w:rPr>
          <w:sz w:val="28"/>
          <w:szCs w:val="28"/>
        </w:rPr>
        <w:t xml:space="preserve">  Внешний долг является глобальной проблемой всех  государств.   Крупнейшими должниками выступают не только развивающиеся страны, но и развитые, в том числе США, Германия, Франция, Канада, Австралия</w:t>
      </w:r>
    </w:p>
    <w:p w:rsidR="001E6EBB" w:rsidRDefault="001E6EBB" w:rsidP="001E6EBB">
      <w:pPr>
        <w:spacing w:line="360" w:lineRule="auto"/>
        <w:rPr>
          <w:sz w:val="29"/>
          <w:lang w:val="en-US"/>
        </w:rPr>
      </w:pPr>
      <w:r w:rsidRPr="001E6EBB">
        <w:rPr>
          <w:b/>
          <w:sz w:val="28"/>
          <w:szCs w:val="28"/>
        </w:rPr>
        <w:t xml:space="preserve">  </w:t>
      </w:r>
      <w:r>
        <w:rPr>
          <w:sz w:val="29"/>
        </w:rPr>
        <w:t>Практически все страны, проводя экономические преобразования, прибегают к внешним заимствованиям. Рациональное использование внешних займов способствует решению социально-экономических проблем. Однако ограниченность собственный финансовых ресурсов, не всегда эффективное использование внешних заимствований, нарушение сроков их погашения обусловили значительный рост долга развивающихся стран. Бразилия, Мексика и Аргентина в течение длительного времени возглавляли список крупнейших должников мира.</w:t>
      </w:r>
    </w:p>
    <w:p w:rsidR="001E6EBB" w:rsidRDefault="001E6EBB" w:rsidP="001E6EBB">
      <w:pPr>
        <w:spacing w:line="360" w:lineRule="auto"/>
        <w:rPr>
          <w:sz w:val="29"/>
          <w:lang w:val="en-US"/>
        </w:rPr>
      </w:pPr>
      <w:r w:rsidRPr="001E6EBB">
        <w:rPr>
          <w:sz w:val="29"/>
        </w:rPr>
        <w:t xml:space="preserve">  </w:t>
      </w:r>
      <w:r>
        <w:rPr>
          <w:sz w:val="29"/>
        </w:rPr>
        <w:t>Привлечение средств за рубежом и обслуживание внешней задолженности является составной частью внешнеэкономических отношений стран. Внешний долг оказывает огромное влияние на всю экономику страны. Заемные внешние средства вливаются в национальную экономику страны, что может способствовать экономическому росту, а обслуживание внешнего долга изымает средства из национальной экономики. Причем в случае накопления большого объема задолженности обслуживание долга может стать тяжелым бременем для страны.</w:t>
      </w:r>
    </w:p>
    <w:p w:rsidR="001E6EBB" w:rsidRDefault="001E6EBB" w:rsidP="001E6EBB">
      <w:pPr>
        <w:spacing w:line="360" w:lineRule="auto"/>
        <w:jc w:val="both"/>
        <w:rPr>
          <w:color w:val="000000"/>
          <w:sz w:val="28"/>
        </w:rPr>
      </w:pPr>
      <w:r w:rsidRPr="001E6EBB">
        <w:rPr>
          <w:sz w:val="29"/>
        </w:rPr>
        <w:t xml:space="preserve">  </w:t>
      </w:r>
      <w:r>
        <w:rPr>
          <w:color w:val="000000"/>
          <w:sz w:val="28"/>
        </w:rPr>
        <w:t>Активно государственные кредиты используются и в наши дни. Августовский кризис 1998 года вызвал неподдельный интерес финансистов к проблемам государственных заимствований и дефицита федерального бюджета. Причины этого очевидны. Стремительный рост объемов государственного долга, критическая величина расходов на его обслуживание заставляют искать первопричины подобной неблагоприятной ситуации, сложившейся в отечественной экономике.</w:t>
      </w:r>
    </w:p>
    <w:p w:rsidR="001E6EBB" w:rsidRDefault="001E6EBB" w:rsidP="001E6EBB">
      <w:pPr>
        <w:spacing w:line="360" w:lineRule="auto"/>
        <w:rPr>
          <w:color w:val="000000"/>
          <w:sz w:val="28"/>
        </w:rPr>
      </w:pPr>
      <w:r w:rsidRPr="001E6EBB">
        <w:rPr>
          <w:color w:val="000000"/>
          <w:sz w:val="28"/>
        </w:rPr>
        <w:t xml:space="preserve">  </w:t>
      </w:r>
      <w:r>
        <w:rPr>
          <w:color w:val="000000"/>
          <w:sz w:val="28"/>
        </w:rPr>
        <w:t>В большинстве аналитических работ в данной связи отмечаются три ключевых фактора: высокая доля государственных расходов в структуре ВВП; неточный финансовый счет бюджетного дефицита, приводящий к его занижению; высокая доходность государственных ценных бумаг.</w:t>
      </w:r>
    </w:p>
    <w:p w:rsidR="001E6EBB" w:rsidRDefault="001E6EBB" w:rsidP="001E6EBB">
      <w:pPr>
        <w:spacing w:line="360" w:lineRule="auto"/>
        <w:jc w:val="both"/>
        <w:rPr>
          <w:sz w:val="28"/>
          <w:szCs w:val="28"/>
        </w:rPr>
      </w:pPr>
      <w:r w:rsidRPr="001E6EBB">
        <w:rPr>
          <w:color w:val="000000"/>
          <w:sz w:val="28"/>
          <w:szCs w:val="28"/>
        </w:rPr>
        <w:t xml:space="preserve"> </w:t>
      </w:r>
      <w:r>
        <w:rPr>
          <w:color w:val="000000"/>
          <w:sz w:val="28"/>
          <w:szCs w:val="28"/>
        </w:rPr>
        <w:t xml:space="preserve"> </w:t>
      </w:r>
      <w:r>
        <w:rPr>
          <w:sz w:val="28"/>
          <w:szCs w:val="28"/>
        </w:rPr>
        <w:t xml:space="preserve">В работе будут освещены </w:t>
      </w:r>
      <w:r w:rsidRPr="001E6EBB">
        <w:rPr>
          <w:sz w:val="28"/>
          <w:szCs w:val="28"/>
        </w:rPr>
        <w:t xml:space="preserve">методы управления государственным </w:t>
      </w:r>
      <w:r>
        <w:rPr>
          <w:sz w:val="28"/>
          <w:szCs w:val="28"/>
        </w:rPr>
        <w:t xml:space="preserve">внешним </w:t>
      </w:r>
      <w:r w:rsidRPr="001E6EBB">
        <w:rPr>
          <w:sz w:val="28"/>
          <w:szCs w:val="28"/>
        </w:rPr>
        <w:t xml:space="preserve">долгом, </w:t>
      </w:r>
      <w:r>
        <w:rPr>
          <w:sz w:val="28"/>
          <w:szCs w:val="28"/>
        </w:rPr>
        <w:t>основные направления политики правительства РФ в области внешнего долга,</w:t>
      </w:r>
      <w:r w:rsidRPr="001E6EBB">
        <w:rPr>
          <w:color w:val="000000"/>
          <w:sz w:val="28"/>
        </w:rPr>
        <w:t xml:space="preserve"> </w:t>
      </w:r>
      <w:r>
        <w:rPr>
          <w:color w:val="000000"/>
          <w:sz w:val="28"/>
        </w:rPr>
        <w:t xml:space="preserve"> стратегия управления государственным внешним долгом </w:t>
      </w:r>
      <w:r w:rsidRPr="001E6EBB">
        <w:rPr>
          <w:sz w:val="28"/>
          <w:szCs w:val="28"/>
        </w:rPr>
        <w:t>и все понятия, тесно переплетающиеся с этим вопросом.</w:t>
      </w:r>
    </w:p>
    <w:p w:rsidR="001E6EBB" w:rsidRPr="001E6EBB" w:rsidRDefault="001E6EBB" w:rsidP="001E6EBB">
      <w:pPr>
        <w:spacing w:line="360" w:lineRule="auto"/>
        <w:rPr>
          <w:sz w:val="28"/>
          <w:szCs w:val="28"/>
        </w:rPr>
      </w:pPr>
      <w:r>
        <w:rPr>
          <w:sz w:val="28"/>
          <w:szCs w:val="28"/>
        </w:rPr>
        <w:t xml:space="preserve">  Также мне хотелось бы углубить теоретические представления о внешнем долге России и проанализировать</w:t>
      </w:r>
      <w:r w:rsidR="00881A04">
        <w:rPr>
          <w:sz w:val="28"/>
          <w:szCs w:val="28"/>
        </w:rPr>
        <w:t xml:space="preserve"> проблемы и пути разрешения внешнего государственного долга России. </w:t>
      </w:r>
    </w:p>
    <w:p w:rsidR="001E6EBB" w:rsidRDefault="001E6EBB" w:rsidP="001E6EBB">
      <w:pPr>
        <w:spacing w:line="360" w:lineRule="auto"/>
        <w:rPr>
          <w:sz w:val="28"/>
          <w:szCs w:val="28"/>
        </w:rPr>
      </w:pPr>
    </w:p>
    <w:p w:rsidR="00881A04" w:rsidRDefault="00881A04" w:rsidP="001E6EBB">
      <w:pPr>
        <w:spacing w:line="360" w:lineRule="auto"/>
        <w:rPr>
          <w:sz w:val="28"/>
          <w:szCs w:val="28"/>
        </w:rPr>
      </w:pPr>
    </w:p>
    <w:p w:rsidR="00881A04" w:rsidRDefault="00881A04" w:rsidP="001E6EBB">
      <w:pPr>
        <w:spacing w:line="360" w:lineRule="auto"/>
        <w:rPr>
          <w:sz w:val="28"/>
          <w:szCs w:val="28"/>
        </w:rPr>
      </w:pPr>
    </w:p>
    <w:p w:rsidR="00881A04" w:rsidRDefault="00881A04" w:rsidP="001E6EBB">
      <w:pPr>
        <w:spacing w:line="360" w:lineRule="auto"/>
        <w:rPr>
          <w:sz w:val="28"/>
          <w:szCs w:val="28"/>
        </w:rPr>
      </w:pPr>
    </w:p>
    <w:p w:rsidR="00881A04" w:rsidRDefault="00881A04" w:rsidP="001E6EBB">
      <w:pPr>
        <w:spacing w:line="360" w:lineRule="auto"/>
        <w:rPr>
          <w:sz w:val="28"/>
          <w:szCs w:val="28"/>
        </w:rPr>
      </w:pPr>
    </w:p>
    <w:p w:rsidR="00881A04" w:rsidRDefault="00881A04" w:rsidP="001E6EBB">
      <w:pPr>
        <w:spacing w:line="360" w:lineRule="auto"/>
        <w:rPr>
          <w:sz w:val="28"/>
          <w:szCs w:val="28"/>
        </w:rPr>
      </w:pPr>
    </w:p>
    <w:p w:rsidR="00881A04" w:rsidRDefault="00881A04" w:rsidP="001E6EBB">
      <w:pPr>
        <w:spacing w:line="360" w:lineRule="auto"/>
        <w:rPr>
          <w:sz w:val="28"/>
          <w:szCs w:val="28"/>
        </w:rPr>
      </w:pPr>
    </w:p>
    <w:p w:rsidR="00881A04" w:rsidRDefault="00881A04" w:rsidP="001E6EBB">
      <w:pPr>
        <w:spacing w:line="360" w:lineRule="auto"/>
        <w:rPr>
          <w:sz w:val="28"/>
          <w:szCs w:val="28"/>
        </w:rPr>
      </w:pPr>
    </w:p>
    <w:p w:rsidR="00881A04" w:rsidRDefault="00881A04" w:rsidP="001E6EBB">
      <w:pPr>
        <w:spacing w:line="360" w:lineRule="auto"/>
        <w:rPr>
          <w:sz w:val="28"/>
          <w:szCs w:val="28"/>
        </w:rPr>
      </w:pPr>
    </w:p>
    <w:p w:rsidR="00881A04" w:rsidRDefault="00881A04" w:rsidP="001E6EBB">
      <w:pPr>
        <w:spacing w:line="360" w:lineRule="auto"/>
        <w:rPr>
          <w:sz w:val="28"/>
          <w:szCs w:val="28"/>
        </w:rPr>
      </w:pPr>
    </w:p>
    <w:p w:rsidR="00881A04" w:rsidRDefault="00881A04" w:rsidP="001E6EBB">
      <w:pPr>
        <w:spacing w:line="360" w:lineRule="auto"/>
        <w:rPr>
          <w:sz w:val="28"/>
          <w:szCs w:val="28"/>
        </w:rPr>
      </w:pPr>
    </w:p>
    <w:p w:rsidR="00881A04" w:rsidRDefault="00881A04" w:rsidP="001E6EBB">
      <w:pPr>
        <w:spacing w:line="360" w:lineRule="auto"/>
        <w:rPr>
          <w:sz w:val="28"/>
          <w:szCs w:val="28"/>
        </w:rPr>
      </w:pPr>
    </w:p>
    <w:p w:rsidR="00881A04" w:rsidRDefault="00881A04" w:rsidP="001E6EBB">
      <w:pPr>
        <w:spacing w:line="360" w:lineRule="auto"/>
        <w:rPr>
          <w:sz w:val="28"/>
          <w:szCs w:val="28"/>
        </w:rPr>
      </w:pPr>
    </w:p>
    <w:p w:rsidR="00881A04" w:rsidRDefault="00881A04" w:rsidP="001E6EBB">
      <w:pPr>
        <w:spacing w:line="360" w:lineRule="auto"/>
        <w:rPr>
          <w:sz w:val="28"/>
          <w:szCs w:val="28"/>
        </w:rPr>
      </w:pPr>
    </w:p>
    <w:p w:rsidR="00881A04" w:rsidRDefault="00881A04" w:rsidP="001E6EBB">
      <w:pPr>
        <w:spacing w:line="360" w:lineRule="auto"/>
        <w:rPr>
          <w:sz w:val="28"/>
          <w:szCs w:val="28"/>
        </w:rPr>
      </w:pPr>
    </w:p>
    <w:p w:rsidR="00881A04" w:rsidRDefault="00881A04" w:rsidP="001E6EBB">
      <w:pPr>
        <w:spacing w:line="360" w:lineRule="auto"/>
        <w:rPr>
          <w:sz w:val="28"/>
          <w:szCs w:val="28"/>
        </w:rPr>
      </w:pPr>
    </w:p>
    <w:p w:rsidR="00881A04" w:rsidRDefault="00881A04" w:rsidP="001E6EBB">
      <w:pPr>
        <w:spacing w:line="360" w:lineRule="auto"/>
        <w:rPr>
          <w:sz w:val="28"/>
          <w:szCs w:val="28"/>
        </w:rPr>
      </w:pPr>
    </w:p>
    <w:p w:rsidR="00881A04" w:rsidRDefault="00881A04" w:rsidP="001E6EBB">
      <w:pPr>
        <w:spacing w:line="360" w:lineRule="auto"/>
        <w:rPr>
          <w:sz w:val="28"/>
          <w:szCs w:val="28"/>
        </w:rPr>
      </w:pPr>
    </w:p>
    <w:p w:rsidR="00881A04" w:rsidRDefault="00881A04" w:rsidP="001E6EBB">
      <w:pPr>
        <w:spacing w:line="360" w:lineRule="auto"/>
        <w:rPr>
          <w:sz w:val="28"/>
          <w:szCs w:val="28"/>
          <w:lang w:val="en-US"/>
        </w:rPr>
      </w:pPr>
    </w:p>
    <w:p w:rsidR="000E3671" w:rsidRDefault="000E3671" w:rsidP="001E6EBB">
      <w:pPr>
        <w:spacing w:line="360" w:lineRule="auto"/>
        <w:rPr>
          <w:sz w:val="28"/>
          <w:szCs w:val="28"/>
          <w:lang w:val="en-US"/>
        </w:rPr>
      </w:pPr>
    </w:p>
    <w:p w:rsidR="000E3671" w:rsidRPr="000E3671" w:rsidRDefault="000E3671" w:rsidP="001E6EBB">
      <w:pPr>
        <w:spacing w:line="360" w:lineRule="auto"/>
        <w:rPr>
          <w:sz w:val="28"/>
          <w:szCs w:val="28"/>
          <w:lang w:val="en-US"/>
        </w:rPr>
      </w:pPr>
    </w:p>
    <w:p w:rsidR="00881A04" w:rsidRDefault="00881A04" w:rsidP="001E6EBB">
      <w:pPr>
        <w:spacing w:line="360" w:lineRule="auto"/>
        <w:rPr>
          <w:sz w:val="28"/>
          <w:szCs w:val="28"/>
        </w:rPr>
      </w:pPr>
    </w:p>
    <w:p w:rsidR="00881A04" w:rsidRDefault="00881A04" w:rsidP="001E6EBB">
      <w:pPr>
        <w:spacing w:line="360" w:lineRule="auto"/>
        <w:rPr>
          <w:sz w:val="28"/>
          <w:szCs w:val="28"/>
        </w:rPr>
      </w:pPr>
    </w:p>
    <w:p w:rsidR="00881A04" w:rsidRDefault="00881A04" w:rsidP="00881A04">
      <w:pPr>
        <w:spacing w:line="360" w:lineRule="auto"/>
        <w:jc w:val="center"/>
        <w:rPr>
          <w:b/>
          <w:sz w:val="30"/>
          <w:szCs w:val="30"/>
        </w:rPr>
      </w:pPr>
      <w:r w:rsidRPr="00881A04">
        <w:rPr>
          <w:b/>
          <w:sz w:val="30"/>
          <w:szCs w:val="30"/>
        </w:rPr>
        <w:t>1. Основные понятия теории внешнего долга.</w:t>
      </w:r>
    </w:p>
    <w:p w:rsidR="00881A04" w:rsidRDefault="00881A04" w:rsidP="00881A04">
      <w:pPr>
        <w:spacing w:line="360" w:lineRule="auto"/>
        <w:jc w:val="center"/>
        <w:rPr>
          <w:b/>
          <w:sz w:val="28"/>
          <w:szCs w:val="28"/>
        </w:rPr>
      </w:pPr>
      <w:r w:rsidRPr="000367D6">
        <w:rPr>
          <w:b/>
          <w:sz w:val="28"/>
          <w:szCs w:val="28"/>
        </w:rPr>
        <w:t>1.1</w:t>
      </w:r>
      <w:r w:rsidRPr="006A3371">
        <w:rPr>
          <w:sz w:val="28"/>
          <w:szCs w:val="28"/>
        </w:rPr>
        <w:t xml:space="preserve"> </w:t>
      </w:r>
      <w:r w:rsidRPr="00881A04">
        <w:rPr>
          <w:b/>
          <w:sz w:val="28"/>
          <w:szCs w:val="28"/>
        </w:rPr>
        <w:t>Сущность внешнего долга и бюджетного дефицита.</w:t>
      </w:r>
    </w:p>
    <w:p w:rsidR="00881A04" w:rsidRDefault="000E3671" w:rsidP="001E6EBB">
      <w:pPr>
        <w:spacing w:line="360" w:lineRule="auto"/>
        <w:rPr>
          <w:sz w:val="28"/>
          <w:lang w:val="en-US"/>
        </w:rPr>
      </w:pPr>
      <w:r w:rsidRPr="000E3671">
        <w:rPr>
          <w:sz w:val="28"/>
        </w:rPr>
        <w:t xml:space="preserve">  </w:t>
      </w:r>
      <w:r>
        <w:rPr>
          <w:sz w:val="28"/>
        </w:rPr>
        <w:t>Теория государственного долга неразрывно связана с теорией государственного бюджета и использует ряд основных бюджетных понятий, которые являются основополагающими при рассмотрении государственного долга.</w:t>
      </w:r>
      <w:r>
        <w:rPr>
          <w:sz w:val="28"/>
        </w:rPr>
        <w:br/>
      </w:r>
      <w:r w:rsidRPr="000E3671">
        <w:rPr>
          <w:sz w:val="28"/>
        </w:rPr>
        <w:t>Бюджетный дефицит</w:t>
      </w:r>
      <w:r>
        <w:rPr>
          <w:sz w:val="28"/>
        </w:rPr>
        <w:t xml:space="preserve"> - это превышение расходной части государственного бюджета над  доходами бюджета.</w:t>
      </w:r>
    </w:p>
    <w:p w:rsidR="000E3671" w:rsidRDefault="009B4A89" w:rsidP="009B4A89">
      <w:pPr>
        <w:spacing w:line="360" w:lineRule="auto"/>
        <w:jc w:val="both"/>
        <w:rPr>
          <w:sz w:val="28"/>
        </w:rPr>
      </w:pPr>
      <w:r w:rsidRPr="009B4A89">
        <w:rPr>
          <w:sz w:val="28"/>
        </w:rPr>
        <w:t xml:space="preserve"> </w:t>
      </w:r>
      <w:r w:rsidR="000E3671" w:rsidRPr="000E3671">
        <w:rPr>
          <w:sz w:val="28"/>
        </w:rPr>
        <w:t xml:space="preserve"> </w:t>
      </w:r>
      <w:r w:rsidR="000E3671">
        <w:rPr>
          <w:sz w:val="28"/>
        </w:rPr>
        <w:t xml:space="preserve">Большинство правительств, как  развитых, так и развивающихся стран не могут покрыть доходами своих расходов, сводя госбюджет с дефицитом. Поэтому встает вопрос о допустимом размере дефицита, о его воздействии на экономику в краткосрочном и долгосрочном периоде и о способах его финансирования. </w:t>
      </w:r>
    </w:p>
    <w:p w:rsidR="000E3671" w:rsidRPr="00F02163" w:rsidRDefault="009B4A89" w:rsidP="00C92489">
      <w:pPr>
        <w:pStyle w:val="a7"/>
        <w:spacing w:before="0" w:beforeAutospacing="0" w:after="0" w:afterAutospacing="0" w:line="360" w:lineRule="auto"/>
        <w:rPr>
          <w:sz w:val="28"/>
        </w:rPr>
      </w:pPr>
      <w:r w:rsidRPr="009B4A89">
        <w:rPr>
          <w:sz w:val="28"/>
        </w:rPr>
        <w:t xml:space="preserve">  </w:t>
      </w:r>
      <w:r w:rsidR="000E3671">
        <w:rPr>
          <w:sz w:val="28"/>
        </w:rPr>
        <w:t>Непосредственным итогом бюджетных дефицитов является их накопленная сумма за минусом бюджетных излишков</w:t>
      </w:r>
      <w:r w:rsidR="000E3671" w:rsidRPr="000E3671">
        <w:rPr>
          <w:sz w:val="28"/>
        </w:rPr>
        <w:t xml:space="preserve"> </w:t>
      </w:r>
      <w:r w:rsidR="000E3671">
        <w:rPr>
          <w:i/>
          <w:iCs/>
          <w:sz w:val="28"/>
        </w:rPr>
        <w:t xml:space="preserve">- </w:t>
      </w:r>
      <w:r w:rsidR="000E3671" w:rsidRPr="006876E0">
        <w:rPr>
          <w:i/>
          <w:iCs/>
          <w:sz w:val="28"/>
        </w:rPr>
        <w:t>государственный долг</w:t>
      </w:r>
      <w:r w:rsidR="000E3671" w:rsidRPr="006876E0">
        <w:rPr>
          <w:sz w:val="28"/>
        </w:rPr>
        <w:t xml:space="preserve"> -  совокупное количество выпущенных в обращение правительственных ценных бумаг. Обслуживание государственного долга - это выплаты процентов </w:t>
      </w:r>
      <w:r w:rsidR="000E3671">
        <w:rPr>
          <w:sz w:val="28"/>
        </w:rPr>
        <w:t xml:space="preserve">по нему и выплаты основных сумм долга. Обслуживание долга - одна из форм расходов государственного бюджета. </w:t>
      </w:r>
    </w:p>
    <w:p w:rsidR="00327516" w:rsidRPr="00F02163" w:rsidRDefault="00AE4559" w:rsidP="00C92489">
      <w:pPr>
        <w:pStyle w:val="a7"/>
        <w:spacing w:before="0" w:beforeAutospacing="0" w:after="0" w:afterAutospacing="0" w:line="360" w:lineRule="auto"/>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252.75pt">
            <v:imagedata r:id="rId7" o:title=""/>
          </v:shape>
        </w:pict>
      </w:r>
    </w:p>
    <w:p w:rsidR="00327516" w:rsidRPr="002E1330" w:rsidRDefault="00C92489" w:rsidP="00327516">
      <w:pPr>
        <w:pStyle w:val="a7"/>
        <w:spacing w:before="0" w:beforeAutospacing="0" w:after="0" w:afterAutospacing="0" w:line="360" w:lineRule="auto"/>
        <w:jc w:val="center"/>
        <w:rPr>
          <w:sz w:val="28"/>
        </w:rPr>
      </w:pPr>
      <w:r>
        <w:rPr>
          <w:sz w:val="28"/>
        </w:rPr>
        <w:t xml:space="preserve"> </w:t>
      </w:r>
      <w:r w:rsidR="00327516" w:rsidRPr="00737EC2">
        <w:t>Рис.1 Источники расходов бюджета</w:t>
      </w:r>
      <w:r w:rsidR="00F02163" w:rsidRPr="00F02163">
        <w:rPr>
          <w:vertAlign w:val="superscript"/>
        </w:rPr>
        <w:t>1</w:t>
      </w:r>
    </w:p>
    <w:p w:rsidR="00327516" w:rsidRDefault="00327516" w:rsidP="00327516">
      <w:pPr>
        <w:spacing w:line="360" w:lineRule="auto"/>
        <w:jc w:val="both"/>
      </w:pPr>
      <w:r>
        <w:t>___________</w:t>
      </w:r>
    </w:p>
    <w:p w:rsidR="00327516" w:rsidRPr="0057211C" w:rsidRDefault="00327516" w:rsidP="00327516">
      <w:pPr>
        <w:spacing w:line="360" w:lineRule="auto"/>
        <w:jc w:val="both"/>
        <w:rPr>
          <w:rFonts w:ascii="Arial" w:hAnsi="Arial" w:cs="Arial"/>
        </w:rPr>
      </w:pPr>
      <w:r w:rsidRPr="00021331">
        <w:rPr>
          <w:sz w:val="20"/>
          <w:szCs w:val="20"/>
          <w:vertAlign w:val="superscript"/>
        </w:rPr>
        <w:t>1</w:t>
      </w:r>
      <w:r>
        <w:rPr>
          <w:sz w:val="20"/>
          <w:szCs w:val="20"/>
        </w:rPr>
        <w:t xml:space="preserve"> Бокова Ю.Г. Государственный долг. – М.: 2000г. С. 120  </w:t>
      </w:r>
    </w:p>
    <w:p w:rsidR="000E3671" w:rsidRPr="006876E0" w:rsidRDefault="00C92489" w:rsidP="00C92489">
      <w:pPr>
        <w:pStyle w:val="a7"/>
        <w:spacing w:before="0" w:beforeAutospacing="0" w:after="0" w:afterAutospacing="0" w:line="360" w:lineRule="auto"/>
        <w:jc w:val="both"/>
        <w:rPr>
          <w:sz w:val="28"/>
        </w:rPr>
      </w:pPr>
      <w:r>
        <w:rPr>
          <w:sz w:val="28"/>
        </w:rPr>
        <w:t xml:space="preserve"> </w:t>
      </w:r>
      <w:r w:rsidR="000E3671" w:rsidRPr="006876E0">
        <w:rPr>
          <w:sz w:val="28"/>
        </w:rPr>
        <w:t xml:space="preserve">Бюджетно-налоговая (или фискальная) политика государства - это политика в области налогообложения и государственных расходов. Бюджетный дефицит является важнейшим обобщающим показателем фискальной политики в краткосрочном периоде, а государственный долг - в долгосрочном. </w:t>
      </w:r>
    </w:p>
    <w:p w:rsidR="00B60B24" w:rsidRDefault="00C92489" w:rsidP="00C92489">
      <w:pPr>
        <w:pStyle w:val="a7"/>
        <w:spacing w:before="0" w:beforeAutospacing="0" w:after="0" w:afterAutospacing="0" w:line="360" w:lineRule="auto"/>
        <w:jc w:val="both"/>
        <w:rPr>
          <w:sz w:val="28"/>
        </w:rPr>
      </w:pPr>
      <w:r>
        <w:rPr>
          <w:sz w:val="28"/>
        </w:rPr>
        <w:t xml:space="preserve">  </w:t>
      </w:r>
      <w:r w:rsidR="00B60B24">
        <w:rPr>
          <w:sz w:val="28"/>
        </w:rPr>
        <w:t>Су</w:t>
      </w:r>
      <w:r w:rsidR="000E3671">
        <w:rPr>
          <w:sz w:val="28"/>
        </w:rPr>
        <w:t xml:space="preserve">ществуют различные экономические методы, применяемые государством для балансирования бюджета и регулирования экономического цикла. Политика, направленная на сглаживание колебаний экономики и преодоление негативных последствий спадов носит название </w:t>
      </w:r>
      <w:r w:rsidR="000E3671" w:rsidRPr="00B60B24">
        <w:rPr>
          <w:b/>
          <w:sz w:val="28"/>
        </w:rPr>
        <w:t>фискальной политики</w:t>
      </w:r>
      <w:r w:rsidR="000E3671" w:rsidRPr="00B60B24">
        <w:rPr>
          <w:sz w:val="28"/>
        </w:rPr>
        <w:t>.  Фискальная политика</w:t>
      </w:r>
      <w:r w:rsidR="000E3671">
        <w:rPr>
          <w:color w:val="FF0000"/>
          <w:sz w:val="28"/>
        </w:rPr>
        <w:t xml:space="preserve"> </w:t>
      </w:r>
      <w:r w:rsidR="000E3671">
        <w:rPr>
          <w:sz w:val="28"/>
        </w:rPr>
        <w:t>в ходе экономич</w:t>
      </w:r>
      <w:r w:rsidR="00B60B24">
        <w:rPr>
          <w:sz w:val="28"/>
        </w:rPr>
        <w:t>еского цикла подразделяется на несколько видов:</w:t>
      </w:r>
    </w:p>
    <w:p w:rsidR="00CA2B3C" w:rsidRPr="00410766" w:rsidRDefault="00C92489" w:rsidP="00C92489">
      <w:pPr>
        <w:pStyle w:val="a7"/>
        <w:spacing w:before="0" w:beforeAutospacing="0" w:after="0" w:afterAutospacing="0" w:line="360" w:lineRule="auto"/>
        <w:jc w:val="both"/>
        <w:rPr>
          <w:sz w:val="28"/>
        </w:rPr>
      </w:pPr>
      <w:r>
        <w:rPr>
          <w:sz w:val="28"/>
        </w:rPr>
        <w:t xml:space="preserve">  </w:t>
      </w:r>
      <w:r w:rsidR="000E3671" w:rsidRPr="00B60B24">
        <w:rPr>
          <w:sz w:val="28"/>
        </w:rPr>
        <w:t>Дискреционная фискальная политика</w:t>
      </w:r>
      <w:r w:rsidR="000E3671">
        <w:rPr>
          <w:sz w:val="28"/>
        </w:rPr>
        <w:t xml:space="preserve"> – политика, основанная на  сознательном вмешательстве в налоговую систему и изменении объема государственных расхо</w:t>
      </w:r>
      <w:r w:rsidR="00410766" w:rsidRPr="00410766">
        <w:rPr>
          <w:sz w:val="28"/>
        </w:rPr>
        <w:t>-</w:t>
      </w:r>
    </w:p>
    <w:p w:rsidR="00CA2B3C" w:rsidRDefault="00CA2B3C" w:rsidP="00CA2B3C">
      <w:pPr>
        <w:spacing w:line="360" w:lineRule="auto"/>
        <w:jc w:val="both"/>
      </w:pPr>
      <w:r>
        <w:rPr>
          <w:sz w:val="28"/>
        </w:rPr>
        <w:t>дов с целью воздействия на экономический рост, безработицу и инфляцию. Фис-</w:t>
      </w:r>
    </w:p>
    <w:p w:rsidR="00C144E6" w:rsidRDefault="000E3671" w:rsidP="00C92489">
      <w:pPr>
        <w:pStyle w:val="a7"/>
        <w:spacing w:before="0" w:beforeAutospacing="0" w:after="0" w:afterAutospacing="0" w:line="360" w:lineRule="auto"/>
        <w:jc w:val="both"/>
        <w:rPr>
          <w:sz w:val="28"/>
        </w:rPr>
      </w:pPr>
      <w:r>
        <w:rPr>
          <w:sz w:val="28"/>
        </w:rPr>
        <w:t xml:space="preserve">кальная политика может быть использована для стабилизации экономики. Фундаментальная цель фискальной политики состоит в том, чтобы ликвидировать безработицу или инфляцию. </w:t>
      </w:r>
    </w:p>
    <w:p w:rsidR="000E3671" w:rsidRDefault="00C92489" w:rsidP="00C92489">
      <w:pPr>
        <w:pStyle w:val="a7"/>
        <w:spacing w:before="0" w:beforeAutospacing="0" w:after="0" w:afterAutospacing="0" w:line="360" w:lineRule="auto"/>
        <w:jc w:val="both"/>
        <w:rPr>
          <w:sz w:val="28"/>
        </w:rPr>
      </w:pPr>
      <w:r>
        <w:rPr>
          <w:sz w:val="28"/>
        </w:rPr>
        <w:t xml:space="preserve">  </w:t>
      </w:r>
      <w:r w:rsidR="000E3671">
        <w:rPr>
          <w:sz w:val="28"/>
        </w:rPr>
        <w:t xml:space="preserve">В период спада на повестке дня возникает вопрос о </w:t>
      </w:r>
      <w:r w:rsidR="000E3671" w:rsidRPr="00B60B24">
        <w:rPr>
          <w:b/>
          <w:sz w:val="28"/>
        </w:rPr>
        <w:t>с</w:t>
      </w:r>
      <w:r w:rsidR="000E3671" w:rsidRPr="00B60B24">
        <w:rPr>
          <w:sz w:val="28"/>
        </w:rPr>
        <w:t>тимулирующей</w:t>
      </w:r>
      <w:r w:rsidR="000E3671">
        <w:rPr>
          <w:sz w:val="28"/>
        </w:rPr>
        <w:t xml:space="preserve"> (</w:t>
      </w:r>
      <w:r w:rsidR="000E3671" w:rsidRPr="00B60B24">
        <w:rPr>
          <w:sz w:val="28"/>
        </w:rPr>
        <w:t>экспансионистской</w:t>
      </w:r>
      <w:r w:rsidR="000E3671">
        <w:rPr>
          <w:sz w:val="28"/>
        </w:rPr>
        <w:t xml:space="preserve">) фискальной политике, которая оказывает стимулирующее воздействие на совокупный спрос в период экономического спада. Она включает: </w:t>
      </w:r>
    </w:p>
    <w:p w:rsidR="000E3671" w:rsidRDefault="000E3671" w:rsidP="00B60B24">
      <w:pPr>
        <w:pStyle w:val="a7"/>
        <w:spacing w:before="0" w:beforeAutospacing="0" w:after="0" w:afterAutospacing="0" w:line="360" w:lineRule="auto"/>
        <w:rPr>
          <w:sz w:val="28"/>
        </w:rPr>
      </w:pPr>
      <w:r>
        <w:rPr>
          <w:sz w:val="28"/>
        </w:rPr>
        <w:t>1. Увеличен</w:t>
      </w:r>
      <w:r w:rsidR="00B60B24">
        <w:rPr>
          <w:sz w:val="28"/>
        </w:rPr>
        <w:t>ие государственных расходов.</w:t>
      </w:r>
      <w:r w:rsidR="00B60B24">
        <w:rPr>
          <w:sz w:val="28"/>
        </w:rPr>
        <w:br/>
        <w:t>2. Снижение налогов.</w:t>
      </w:r>
      <w:r>
        <w:rPr>
          <w:sz w:val="28"/>
        </w:rPr>
        <w:br/>
        <w:t xml:space="preserve">3. Увеличение государственных расходов с одновременным снижением налогов. </w:t>
      </w:r>
    </w:p>
    <w:p w:rsidR="000E3671" w:rsidRDefault="00C92489" w:rsidP="00C92489">
      <w:pPr>
        <w:pStyle w:val="a7"/>
        <w:spacing w:before="0" w:beforeAutospacing="0" w:after="0" w:afterAutospacing="0" w:line="360" w:lineRule="auto"/>
        <w:jc w:val="both"/>
        <w:rPr>
          <w:sz w:val="28"/>
        </w:rPr>
      </w:pPr>
      <w:r>
        <w:rPr>
          <w:sz w:val="28"/>
        </w:rPr>
        <w:t xml:space="preserve">  </w:t>
      </w:r>
      <w:r w:rsidR="000E3671">
        <w:rPr>
          <w:sz w:val="28"/>
        </w:rPr>
        <w:t xml:space="preserve">Если в исходном пункте имеет место сбалансированный бюджет, фискальная политика должна двигаться в направлении правительственного бюджетного дефицита в период спада или депрессии. И наоборот, если в экономике имеет место вызванная избыточным спросом инфляция, этому случаю соответствует </w:t>
      </w:r>
      <w:r w:rsidR="000E3671" w:rsidRPr="00B60B24">
        <w:rPr>
          <w:sz w:val="28"/>
        </w:rPr>
        <w:t>сдерживающая (контрактивная) фискальная политика</w:t>
      </w:r>
      <w:r w:rsidR="000E3671">
        <w:rPr>
          <w:sz w:val="28"/>
        </w:rPr>
        <w:t xml:space="preserve">, которая оказывает сдерживающее воздействие на совокупный спрос в период экономического подъема. Она включает: </w:t>
      </w:r>
    </w:p>
    <w:p w:rsidR="000E3671" w:rsidRDefault="000E3671" w:rsidP="00B60B24">
      <w:pPr>
        <w:pStyle w:val="a7"/>
        <w:spacing w:before="0" w:beforeAutospacing="0" w:after="0" w:afterAutospacing="0" w:line="360" w:lineRule="auto"/>
        <w:rPr>
          <w:sz w:val="28"/>
        </w:rPr>
      </w:pPr>
      <w:r>
        <w:rPr>
          <w:sz w:val="28"/>
        </w:rPr>
        <w:t>1. Уменьшение</w:t>
      </w:r>
      <w:r w:rsidR="00B60B24">
        <w:rPr>
          <w:sz w:val="28"/>
        </w:rPr>
        <w:t xml:space="preserve"> правительственных расходов.</w:t>
      </w:r>
      <w:r w:rsidR="00B60B24">
        <w:rPr>
          <w:sz w:val="28"/>
        </w:rPr>
        <w:br/>
        <w:t>2. Увеличение налогов.</w:t>
      </w:r>
      <w:r>
        <w:rPr>
          <w:sz w:val="28"/>
        </w:rPr>
        <w:br/>
        <w:t xml:space="preserve">3. Уменьшение правительственных расходов при увеличении налогов. </w:t>
      </w:r>
    </w:p>
    <w:p w:rsidR="00C144E6" w:rsidRDefault="00C144E6" w:rsidP="00C144E6">
      <w:pPr>
        <w:pStyle w:val="a7"/>
        <w:spacing w:before="0" w:beforeAutospacing="0" w:after="0" w:afterAutospacing="0" w:line="360" w:lineRule="auto"/>
        <w:ind w:firstLine="301"/>
        <w:jc w:val="both"/>
        <w:rPr>
          <w:sz w:val="28"/>
        </w:rPr>
      </w:pPr>
      <w:r>
        <w:rPr>
          <w:sz w:val="28"/>
        </w:rPr>
        <w:t xml:space="preserve">Фискальная политика должна ориентироваться на положительное сальдо правительственного бюджета, если перед экономикой стоит проблема контроля над инфляцией. Однако важно помнить о том, что размеры чистого национального продукта зависят не только от разницы между правительственными расходами и налогами (т.е. от размеров дефицита и положительного сальдо), но и от абсолютных размеров бюджета. Главным показателем бюджета считается размер бюджетного дефицита (излишка). </w:t>
      </w:r>
    </w:p>
    <w:p w:rsidR="00C144E6" w:rsidRDefault="00C92489" w:rsidP="00C92489">
      <w:pPr>
        <w:pStyle w:val="a7"/>
        <w:spacing w:before="0" w:beforeAutospacing="0" w:after="0" w:afterAutospacing="0" w:line="360" w:lineRule="auto"/>
        <w:jc w:val="both"/>
        <w:rPr>
          <w:sz w:val="28"/>
        </w:rPr>
      </w:pPr>
      <w:r>
        <w:rPr>
          <w:sz w:val="28"/>
        </w:rPr>
        <w:t xml:space="preserve">  </w:t>
      </w:r>
      <w:r w:rsidR="00C144E6">
        <w:rPr>
          <w:sz w:val="28"/>
        </w:rPr>
        <w:t xml:space="preserve">При данной величине дефицита государственного бюджета его стимулирующее воздействие на экономику будет зависеть от методов финансирования дефицита. Аналогично: при данной величине бюджетного излишка его дефляционное влияние зависит от того, как он будет ликвидироваться. </w:t>
      </w:r>
    </w:p>
    <w:p w:rsidR="00761298" w:rsidRDefault="00761298" w:rsidP="00C144E6">
      <w:pPr>
        <w:pStyle w:val="a7"/>
        <w:spacing w:before="0" w:beforeAutospacing="0" w:after="0" w:afterAutospacing="0" w:line="360" w:lineRule="auto"/>
        <w:ind w:firstLine="301"/>
        <w:jc w:val="both"/>
        <w:rPr>
          <w:sz w:val="28"/>
          <w:lang w:val="en-US"/>
        </w:rPr>
      </w:pPr>
    </w:p>
    <w:p w:rsidR="00327516" w:rsidRDefault="00327516" w:rsidP="00C144E6">
      <w:pPr>
        <w:pStyle w:val="a7"/>
        <w:spacing w:before="0" w:beforeAutospacing="0" w:after="0" w:afterAutospacing="0" w:line="360" w:lineRule="auto"/>
        <w:ind w:firstLine="301"/>
        <w:jc w:val="both"/>
        <w:rPr>
          <w:sz w:val="28"/>
          <w:lang w:val="en-US"/>
        </w:rPr>
      </w:pPr>
    </w:p>
    <w:p w:rsidR="00327516" w:rsidRDefault="00327516" w:rsidP="00C144E6">
      <w:pPr>
        <w:pStyle w:val="a7"/>
        <w:spacing w:before="0" w:beforeAutospacing="0" w:after="0" w:afterAutospacing="0" w:line="360" w:lineRule="auto"/>
        <w:ind w:firstLine="301"/>
        <w:jc w:val="both"/>
        <w:rPr>
          <w:sz w:val="28"/>
          <w:lang w:val="en-US"/>
        </w:rPr>
      </w:pPr>
    </w:p>
    <w:p w:rsidR="00327516" w:rsidRDefault="00327516" w:rsidP="00C144E6">
      <w:pPr>
        <w:pStyle w:val="a7"/>
        <w:spacing w:before="0" w:beforeAutospacing="0" w:after="0" w:afterAutospacing="0" w:line="360" w:lineRule="auto"/>
        <w:ind w:firstLine="301"/>
        <w:jc w:val="both"/>
        <w:rPr>
          <w:sz w:val="28"/>
          <w:lang w:val="en-US"/>
        </w:rPr>
      </w:pPr>
    </w:p>
    <w:p w:rsidR="00327516" w:rsidRDefault="00327516" w:rsidP="00C144E6">
      <w:pPr>
        <w:pStyle w:val="a7"/>
        <w:spacing w:before="0" w:beforeAutospacing="0" w:after="0" w:afterAutospacing="0" w:line="360" w:lineRule="auto"/>
        <w:ind w:firstLine="301"/>
        <w:jc w:val="both"/>
        <w:rPr>
          <w:sz w:val="28"/>
          <w:lang w:val="en-US"/>
        </w:rPr>
      </w:pPr>
    </w:p>
    <w:p w:rsidR="00327516" w:rsidRDefault="00327516" w:rsidP="00C144E6">
      <w:pPr>
        <w:pStyle w:val="a7"/>
        <w:spacing w:before="0" w:beforeAutospacing="0" w:after="0" w:afterAutospacing="0" w:line="360" w:lineRule="auto"/>
        <w:ind w:firstLine="301"/>
        <w:jc w:val="both"/>
        <w:rPr>
          <w:sz w:val="28"/>
          <w:lang w:val="en-US"/>
        </w:rPr>
      </w:pPr>
    </w:p>
    <w:p w:rsidR="00327516" w:rsidRDefault="00327516" w:rsidP="00C144E6">
      <w:pPr>
        <w:pStyle w:val="a7"/>
        <w:spacing w:before="0" w:beforeAutospacing="0" w:after="0" w:afterAutospacing="0" w:line="360" w:lineRule="auto"/>
        <w:ind w:firstLine="301"/>
        <w:jc w:val="both"/>
        <w:rPr>
          <w:sz w:val="28"/>
          <w:lang w:val="en-US"/>
        </w:rPr>
      </w:pPr>
    </w:p>
    <w:p w:rsidR="00327516" w:rsidRDefault="00327516" w:rsidP="00C144E6">
      <w:pPr>
        <w:pStyle w:val="a7"/>
        <w:spacing w:before="0" w:beforeAutospacing="0" w:after="0" w:afterAutospacing="0" w:line="360" w:lineRule="auto"/>
        <w:ind w:firstLine="301"/>
        <w:jc w:val="both"/>
        <w:rPr>
          <w:sz w:val="28"/>
          <w:lang w:val="en-US"/>
        </w:rPr>
      </w:pPr>
    </w:p>
    <w:p w:rsidR="00327516" w:rsidRDefault="00327516" w:rsidP="00C144E6">
      <w:pPr>
        <w:pStyle w:val="a7"/>
        <w:spacing w:before="0" w:beforeAutospacing="0" w:after="0" w:afterAutospacing="0" w:line="360" w:lineRule="auto"/>
        <w:ind w:firstLine="301"/>
        <w:jc w:val="both"/>
        <w:rPr>
          <w:sz w:val="28"/>
          <w:lang w:val="en-US"/>
        </w:rPr>
      </w:pPr>
    </w:p>
    <w:p w:rsidR="00327516" w:rsidRDefault="00327516" w:rsidP="00C144E6">
      <w:pPr>
        <w:pStyle w:val="a7"/>
        <w:spacing w:before="0" w:beforeAutospacing="0" w:after="0" w:afterAutospacing="0" w:line="360" w:lineRule="auto"/>
        <w:ind w:firstLine="301"/>
        <w:jc w:val="both"/>
        <w:rPr>
          <w:sz w:val="28"/>
          <w:lang w:val="en-US"/>
        </w:rPr>
      </w:pPr>
    </w:p>
    <w:p w:rsidR="00327516" w:rsidRDefault="00327516" w:rsidP="00C144E6">
      <w:pPr>
        <w:pStyle w:val="a7"/>
        <w:spacing w:before="0" w:beforeAutospacing="0" w:after="0" w:afterAutospacing="0" w:line="360" w:lineRule="auto"/>
        <w:ind w:firstLine="301"/>
        <w:jc w:val="both"/>
        <w:rPr>
          <w:sz w:val="28"/>
          <w:lang w:val="en-US"/>
        </w:rPr>
      </w:pPr>
    </w:p>
    <w:p w:rsidR="00327516" w:rsidRDefault="00327516" w:rsidP="00C144E6">
      <w:pPr>
        <w:pStyle w:val="a7"/>
        <w:spacing w:before="0" w:beforeAutospacing="0" w:after="0" w:afterAutospacing="0" w:line="360" w:lineRule="auto"/>
        <w:ind w:firstLine="301"/>
        <w:jc w:val="both"/>
        <w:rPr>
          <w:sz w:val="28"/>
          <w:lang w:val="en-US"/>
        </w:rPr>
      </w:pPr>
    </w:p>
    <w:p w:rsidR="00327516" w:rsidRDefault="00327516" w:rsidP="00C144E6">
      <w:pPr>
        <w:pStyle w:val="a7"/>
        <w:spacing w:before="0" w:beforeAutospacing="0" w:after="0" w:afterAutospacing="0" w:line="360" w:lineRule="auto"/>
        <w:ind w:firstLine="301"/>
        <w:jc w:val="both"/>
        <w:rPr>
          <w:sz w:val="28"/>
          <w:lang w:val="en-US"/>
        </w:rPr>
      </w:pPr>
    </w:p>
    <w:p w:rsidR="00327516" w:rsidRDefault="00327516" w:rsidP="00C144E6">
      <w:pPr>
        <w:pStyle w:val="a7"/>
        <w:spacing w:before="0" w:beforeAutospacing="0" w:after="0" w:afterAutospacing="0" w:line="360" w:lineRule="auto"/>
        <w:ind w:firstLine="301"/>
        <w:jc w:val="both"/>
        <w:rPr>
          <w:sz w:val="28"/>
          <w:lang w:val="en-US"/>
        </w:rPr>
      </w:pPr>
    </w:p>
    <w:p w:rsidR="00327516" w:rsidRDefault="00327516" w:rsidP="00C144E6">
      <w:pPr>
        <w:pStyle w:val="a7"/>
        <w:spacing w:before="0" w:beforeAutospacing="0" w:after="0" w:afterAutospacing="0" w:line="360" w:lineRule="auto"/>
        <w:ind w:firstLine="301"/>
        <w:jc w:val="both"/>
        <w:rPr>
          <w:sz w:val="28"/>
          <w:lang w:val="en-US"/>
        </w:rPr>
      </w:pPr>
    </w:p>
    <w:p w:rsidR="00327516" w:rsidRDefault="00327516" w:rsidP="00C144E6">
      <w:pPr>
        <w:pStyle w:val="a7"/>
        <w:spacing w:before="0" w:beforeAutospacing="0" w:after="0" w:afterAutospacing="0" w:line="360" w:lineRule="auto"/>
        <w:ind w:firstLine="301"/>
        <w:jc w:val="both"/>
        <w:rPr>
          <w:sz w:val="28"/>
          <w:lang w:val="en-US"/>
        </w:rPr>
      </w:pPr>
    </w:p>
    <w:p w:rsidR="00327516" w:rsidRDefault="00327516" w:rsidP="00C144E6">
      <w:pPr>
        <w:pStyle w:val="a7"/>
        <w:spacing w:before="0" w:beforeAutospacing="0" w:after="0" w:afterAutospacing="0" w:line="360" w:lineRule="auto"/>
        <w:ind w:firstLine="301"/>
        <w:jc w:val="both"/>
        <w:rPr>
          <w:sz w:val="28"/>
          <w:lang w:val="en-US"/>
        </w:rPr>
      </w:pPr>
    </w:p>
    <w:p w:rsidR="00327516" w:rsidRDefault="00327516" w:rsidP="00C144E6">
      <w:pPr>
        <w:pStyle w:val="a7"/>
        <w:spacing w:before="0" w:beforeAutospacing="0" w:after="0" w:afterAutospacing="0" w:line="360" w:lineRule="auto"/>
        <w:ind w:firstLine="301"/>
        <w:jc w:val="both"/>
        <w:rPr>
          <w:sz w:val="28"/>
          <w:lang w:val="en-US"/>
        </w:rPr>
      </w:pPr>
    </w:p>
    <w:p w:rsidR="00327516" w:rsidRPr="00327516" w:rsidRDefault="00327516" w:rsidP="00C144E6">
      <w:pPr>
        <w:pStyle w:val="a7"/>
        <w:spacing w:before="0" w:beforeAutospacing="0" w:after="0" w:afterAutospacing="0" w:line="360" w:lineRule="auto"/>
        <w:ind w:firstLine="301"/>
        <w:jc w:val="both"/>
        <w:rPr>
          <w:sz w:val="28"/>
          <w:lang w:val="en-US"/>
        </w:rPr>
      </w:pPr>
    </w:p>
    <w:p w:rsidR="00761298" w:rsidRPr="00761298" w:rsidRDefault="00761298" w:rsidP="00761298">
      <w:pPr>
        <w:jc w:val="center"/>
        <w:rPr>
          <w:b/>
          <w:sz w:val="28"/>
          <w:szCs w:val="28"/>
        </w:rPr>
      </w:pPr>
      <w:r w:rsidRPr="000367D6">
        <w:rPr>
          <w:b/>
          <w:sz w:val="28"/>
          <w:szCs w:val="28"/>
        </w:rPr>
        <w:t>1.2</w:t>
      </w:r>
      <w:r w:rsidRPr="006A3371">
        <w:rPr>
          <w:sz w:val="28"/>
          <w:szCs w:val="28"/>
        </w:rPr>
        <w:t xml:space="preserve"> </w:t>
      </w:r>
      <w:r w:rsidRPr="00761298">
        <w:rPr>
          <w:b/>
          <w:sz w:val="28"/>
          <w:szCs w:val="28"/>
        </w:rPr>
        <w:t>Классификация видов государственных внешних долгов.</w:t>
      </w:r>
    </w:p>
    <w:p w:rsidR="00761298" w:rsidRDefault="00761298" w:rsidP="00761298">
      <w:pPr>
        <w:spacing w:after="75"/>
        <w:ind w:firstLine="450"/>
        <w:jc w:val="both"/>
        <w:rPr>
          <w:rFonts w:ascii="Verdana" w:hAnsi="Verdana"/>
          <w:sz w:val="18"/>
          <w:szCs w:val="18"/>
        </w:rPr>
      </w:pPr>
    </w:p>
    <w:p w:rsidR="00761298" w:rsidRPr="00761298" w:rsidRDefault="00912E56" w:rsidP="00912E56">
      <w:pPr>
        <w:spacing w:line="360" w:lineRule="auto"/>
        <w:jc w:val="both"/>
        <w:rPr>
          <w:sz w:val="28"/>
          <w:szCs w:val="28"/>
        </w:rPr>
      </w:pPr>
      <w:r>
        <w:rPr>
          <w:sz w:val="28"/>
          <w:szCs w:val="28"/>
        </w:rPr>
        <w:t xml:space="preserve">  </w:t>
      </w:r>
      <w:r w:rsidR="00761298" w:rsidRPr="00761298">
        <w:rPr>
          <w:sz w:val="28"/>
          <w:szCs w:val="28"/>
        </w:rPr>
        <w:t>Классификация видов государственных внешних долгов Российской Федерации и субъектов Российской Федерации, а также государственных внешних активов Российской Федерации представляет собой группировку государственных внешних долговых обязательств Российской Федерации, внешнего долга субъектов Российской Федерации, а также долговых обязательств правительств иностранных государств, иностранных коммерческих банков и фирм перед Россий</w:t>
      </w:r>
      <w:r w:rsidR="00761298">
        <w:rPr>
          <w:sz w:val="28"/>
          <w:szCs w:val="28"/>
        </w:rPr>
        <w:t>ской Федерацией</w:t>
      </w:r>
      <w:r w:rsidR="00761298" w:rsidRPr="00761298">
        <w:rPr>
          <w:sz w:val="28"/>
          <w:szCs w:val="28"/>
        </w:rPr>
        <w:t>.</w:t>
      </w:r>
    </w:p>
    <w:p w:rsidR="00761298" w:rsidRPr="00761298" w:rsidRDefault="00912E56" w:rsidP="00912E56">
      <w:pPr>
        <w:spacing w:line="360" w:lineRule="auto"/>
        <w:jc w:val="both"/>
        <w:rPr>
          <w:sz w:val="28"/>
          <w:szCs w:val="28"/>
        </w:rPr>
      </w:pPr>
      <w:r>
        <w:rPr>
          <w:sz w:val="28"/>
          <w:szCs w:val="28"/>
        </w:rPr>
        <w:t xml:space="preserve">  </w:t>
      </w:r>
      <w:r w:rsidR="00761298" w:rsidRPr="00761298">
        <w:rPr>
          <w:sz w:val="28"/>
          <w:szCs w:val="28"/>
        </w:rPr>
        <w:t>Государственный внешний долг Российской Федерации и субъектов Российской Федерации образуется в ходе осуществления внешних заимствований Российской Федерацией и субъектами Российской Федерации, осуществляемых в иностранной валюте.</w:t>
      </w:r>
    </w:p>
    <w:p w:rsidR="003E1C29" w:rsidRDefault="00912E56" w:rsidP="00912E56">
      <w:pPr>
        <w:spacing w:line="360" w:lineRule="auto"/>
        <w:jc w:val="both"/>
        <w:rPr>
          <w:sz w:val="28"/>
          <w:szCs w:val="28"/>
        </w:rPr>
      </w:pPr>
      <w:r>
        <w:rPr>
          <w:sz w:val="28"/>
          <w:szCs w:val="28"/>
        </w:rPr>
        <w:t xml:space="preserve">  </w:t>
      </w:r>
      <w:r w:rsidR="00761298" w:rsidRPr="00761298">
        <w:rPr>
          <w:sz w:val="28"/>
          <w:szCs w:val="28"/>
        </w:rPr>
        <w:t>В объем государственного внешнего долга Российской Федерации и субъектов Российской Федерации включается основной долг по полученным Российской Федерацией, субъектами Российской Федерации кредитам правительств иностранных государств, кредитных организаций, фирм и международных финансовых организаций</w:t>
      </w:r>
      <w:r w:rsidR="003E1C29">
        <w:rPr>
          <w:sz w:val="28"/>
          <w:szCs w:val="28"/>
        </w:rPr>
        <w:t>.</w:t>
      </w:r>
    </w:p>
    <w:p w:rsidR="003E1C29" w:rsidRDefault="00912E56" w:rsidP="00912E56">
      <w:pPr>
        <w:spacing w:line="360" w:lineRule="auto"/>
        <w:jc w:val="both"/>
        <w:rPr>
          <w:sz w:val="28"/>
          <w:szCs w:val="28"/>
        </w:rPr>
      </w:pPr>
      <w:r>
        <w:rPr>
          <w:sz w:val="28"/>
          <w:szCs w:val="28"/>
        </w:rPr>
        <w:t xml:space="preserve">  </w:t>
      </w:r>
      <w:r w:rsidR="003E1C29" w:rsidRPr="00761298">
        <w:rPr>
          <w:sz w:val="28"/>
          <w:szCs w:val="28"/>
        </w:rPr>
        <w:t xml:space="preserve">Классификация внешних долговых обязательств Российской Федерации представляет собой группировку видов государственного внешнего долга Российской Федерации, образовавшихся за счет внешних заимствований Российской Федерации в иностранной валюте, отражаемых по коду бюджетной классификации </w:t>
      </w:r>
      <w:r w:rsidR="003E1C29" w:rsidRPr="00C91E66">
        <w:rPr>
          <w:b/>
          <w:sz w:val="28"/>
          <w:szCs w:val="28"/>
        </w:rPr>
        <w:t>100000</w:t>
      </w:r>
      <w:r w:rsidR="003E1C29" w:rsidRPr="00761298">
        <w:rPr>
          <w:sz w:val="28"/>
          <w:szCs w:val="28"/>
        </w:rPr>
        <w:t xml:space="preserve"> "Государственный внешний долг Российской Федерации (включая обязательства бывшего Союза ССР, принятые Российской Федерацией)" и конкретизируемых по следующим кодам бюджетной классификации:</w:t>
      </w:r>
      <w:r w:rsidR="00275A75">
        <w:rPr>
          <w:sz w:val="28"/>
          <w:szCs w:val="28"/>
          <w:vertAlign w:val="superscript"/>
        </w:rPr>
        <w:t>2</w:t>
      </w:r>
    </w:p>
    <w:p w:rsidR="003E1C29" w:rsidRPr="00761298" w:rsidRDefault="00912E56" w:rsidP="00912E56">
      <w:pPr>
        <w:spacing w:line="360" w:lineRule="auto"/>
        <w:jc w:val="both"/>
        <w:rPr>
          <w:sz w:val="28"/>
          <w:szCs w:val="28"/>
        </w:rPr>
      </w:pPr>
      <w:r>
        <w:rPr>
          <w:sz w:val="28"/>
          <w:szCs w:val="28"/>
        </w:rPr>
        <w:t xml:space="preserve">  </w:t>
      </w:r>
      <w:r w:rsidR="003E1C29" w:rsidRPr="00C91E66">
        <w:rPr>
          <w:b/>
          <w:sz w:val="28"/>
          <w:szCs w:val="28"/>
        </w:rPr>
        <w:t>111000</w:t>
      </w:r>
      <w:r w:rsidR="003E1C29" w:rsidRPr="00761298">
        <w:rPr>
          <w:sz w:val="28"/>
          <w:szCs w:val="28"/>
        </w:rPr>
        <w:t xml:space="preserve"> по кредитам правительств иностранных государств, полученным федеральным бюджетом, в том числе по связанным кредитам, полученным под государственную гарантию Российской Федерации</w:t>
      </w:r>
    </w:p>
    <w:p w:rsidR="00275A75" w:rsidRDefault="00275A75" w:rsidP="00275A75">
      <w:pPr>
        <w:spacing w:line="360" w:lineRule="auto"/>
        <w:ind w:firstLine="450"/>
        <w:jc w:val="both"/>
        <w:rPr>
          <w:sz w:val="28"/>
          <w:szCs w:val="28"/>
        </w:rPr>
      </w:pPr>
      <w:r w:rsidRPr="00761298">
        <w:rPr>
          <w:sz w:val="28"/>
          <w:szCs w:val="28"/>
        </w:rPr>
        <w:t>в том числе:</w:t>
      </w:r>
    </w:p>
    <w:p w:rsidR="00D739ED" w:rsidRDefault="00D739ED" w:rsidP="00D739ED">
      <w:pPr>
        <w:spacing w:line="360" w:lineRule="auto"/>
        <w:jc w:val="both"/>
      </w:pPr>
      <w:r>
        <w:t>___________</w:t>
      </w:r>
    </w:p>
    <w:p w:rsidR="008D576F" w:rsidRPr="00275A75" w:rsidRDefault="00275A75" w:rsidP="00275A75">
      <w:pPr>
        <w:rPr>
          <w:rFonts w:ascii="Arial" w:hAnsi="Arial" w:cs="Arial"/>
          <w:color w:val="000080"/>
          <w:sz w:val="20"/>
          <w:szCs w:val="20"/>
        </w:rPr>
      </w:pPr>
      <w:r>
        <w:rPr>
          <w:sz w:val="20"/>
          <w:szCs w:val="20"/>
          <w:vertAlign w:val="superscript"/>
        </w:rPr>
        <w:t xml:space="preserve">2 </w:t>
      </w:r>
      <w:r w:rsidRPr="00275A75">
        <w:rPr>
          <w:sz w:val="20"/>
          <w:szCs w:val="20"/>
        </w:rPr>
        <w:t>Указания о порядке применения бюджетной классификации Российской Федерации (утв.: Приказ Минфина РФ № 114н от 10.12.2004 года (в ред. от 20.01.2005 года))</w:t>
      </w:r>
    </w:p>
    <w:p w:rsidR="003E1C29" w:rsidRDefault="003E1C29" w:rsidP="00912E56">
      <w:pPr>
        <w:spacing w:line="360" w:lineRule="auto"/>
        <w:jc w:val="both"/>
        <w:rPr>
          <w:sz w:val="28"/>
          <w:szCs w:val="28"/>
        </w:rPr>
      </w:pPr>
      <w:r w:rsidRPr="00C91E66">
        <w:rPr>
          <w:b/>
          <w:sz w:val="28"/>
          <w:szCs w:val="28"/>
        </w:rPr>
        <w:t>111001</w:t>
      </w:r>
      <w:r w:rsidRPr="00761298">
        <w:rPr>
          <w:sz w:val="28"/>
          <w:szCs w:val="28"/>
        </w:rPr>
        <w:t xml:space="preserve"> задолженность официальным кредиторам Парижского клуба</w:t>
      </w:r>
    </w:p>
    <w:p w:rsidR="003E1C29" w:rsidRDefault="003E1C29" w:rsidP="003E1C29">
      <w:pPr>
        <w:spacing w:line="360" w:lineRule="auto"/>
        <w:jc w:val="both"/>
        <w:rPr>
          <w:sz w:val="28"/>
          <w:szCs w:val="28"/>
        </w:rPr>
      </w:pPr>
      <w:r>
        <w:rPr>
          <w:sz w:val="28"/>
          <w:szCs w:val="28"/>
        </w:rPr>
        <w:t xml:space="preserve">  </w:t>
      </w:r>
      <w:r w:rsidRPr="00761298">
        <w:rPr>
          <w:sz w:val="28"/>
          <w:szCs w:val="28"/>
        </w:rPr>
        <w:t> суммы задолженности по обязательствам Российской Федерации по связан</w:t>
      </w:r>
    </w:p>
    <w:p w:rsidR="003E1C29" w:rsidRPr="00761298" w:rsidRDefault="003E1C29" w:rsidP="003E1C29">
      <w:pPr>
        <w:spacing w:line="360" w:lineRule="auto"/>
        <w:jc w:val="both"/>
        <w:rPr>
          <w:sz w:val="28"/>
          <w:szCs w:val="28"/>
        </w:rPr>
      </w:pPr>
      <w:r w:rsidRPr="00761298">
        <w:rPr>
          <w:sz w:val="28"/>
          <w:szCs w:val="28"/>
        </w:rPr>
        <w:t>ным (банковским) и несвязанным (финансовым) кредитам, полученным от правительств иностранных государств, являющихся участниками Парижского клуба кредиторов, в том числе по связанным кредитам, полученным под государственную гарантию Российской Федерации,</w:t>
      </w:r>
    </w:p>
    <w:p w:rsidR="003E1C29" w:rsidRDefault="003E1C29" w:rsidP="008D576F">
      <w:pPr>
        <w:spacing w:line="360" w:lineRule="auto"/>
        <w:rPr>
          <w:sz w:val="28"/>
          <w:szCs w:val="28"/>
        </w:rPr>
      </w:pPr>
      <w:r>
        <w:rPr>
          <w:sz w:val="28"/>
          <w:szCs w:val="28"/>
        </w:rPr>
        <w:t xml:space="preserve">  </w:t>
      </w:r>
      <w:r w:rsidRPr="00761298">
        <w:rPr>
          <w:sz w:val="28"/>
          <w:szCs w:val="28"/>
        </w:rPr>
        <w:t>суммы задолженности по обязательствам бывшего СССР по кредитам, полученным от правительств иностранных государств, являющихся участниками Парижского клуба кредиторов, принятым Российской Федерацией, как вошедшей, так и не вошедшей в двусторонние межправительственные соглашения о реструктуризации долгов;</w:t>
      </w:r>
    </w:p>
    <w:p w:rsidR="003E1C29" w:rsidRPr="008D576F" w:rsidRDefault="003E1C29" w:rsidP="008D576F">
      <w:pPr>
        <w:jc w:val="center"/>
        <w:rPr>
          <w:b/>
        </w:rPr>
      </w:pPr>
      <w:r w:rsidRPr="008D576F">
        <w:rPr>
          <w:b/>
        </w:rPr>
        <w:t>Классификация видов государственных внешних долгов</w:t>
      </w:r>
    </w:p>
    <w:p w:rsidR="003E1C29" w:rsidRPr="008D576F" w:rsidRDefault="003E1C29" w:rsidP="00BF6E72">
      <w:pPr>
        <w:jc w:val="center"/>
        <w:rPr>
          <w:b/>
        </w:rPr>
      </w:pPr>
      <w:r w:rsidRPr="008D576F">
        <w:rPr>
          <w:b/>
        </w:rPr>
        <w:t>Российской Федерации и субъектов Российской Федерации,</w:t>
      </w:r>
    </w:p>
    <w:p w:rsidR="003E1C29" w:rsidRDefault="003E1C29" w:rsidP="00BF6E72">
      <w:pPr>
        <w:jc w:val="center"/>
        <w:rPr>
          <w:b/>
        </w:rPr>
      </w:pPr>
      <w:r w:rsidRPr="008D576F">
        <w:rPr>
          <w:b/>
        </w:rPr>
        <w:t>а также государственных внешних активов Российской Федерации</w:t>
      </w:r>
      <w:r w:rsidR="00275A75" w:rsidRPr="006C497C">
        <w:rPr>
          <w:vertAlign w:val="superscript"/>
        </w:rPr>
        <w:t>3</w:t>
      </w:r>
    </w:p>
    <w:p w:rsidR="00BF6E72" w:rsidRPr="00BF6E72" w:rsidRDefault="00BF6E72" w:rsidP="003E1C29">
      <w:pPr>
        <w:spacing w:line="216" w:lineRule="auto"/>
        <w:jc w:val="center"/>
        <w:rPr>
          <w:sz w:val="12"/>
          <w:szCs w:val="12"/>
        </w:rPr>
      </w:pPr>
    </w:p>
    <w:tbl>
      <w:tblPr>
        <w:tblW w:w="8948"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681"/>
        <w:gridCol w:w="8267"/>
      </w:tblGrid>
      <w:tr w:rsidR="003E1C29" w:rsidRPr="008D576F">
        <w:trPr>
          <w:tblCellSpacing w:w="7" w:type="dxa"/>
          <w:jc w:val="center"/>
        </w:trPr>
        <w:tc>
          <w:tcPr>
            <w:tcW w:w="608" w:type="dxa"/>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spacing w:before="100" w:beforeAutospacing="1" w:after="100" w:afterAutospacing="1"/>
              <w:jc w:val="center"/>
              <w:rPr>
                <w:color w:val="000039"/>
                <w:sz w:val="20"/>
                <w:szCs w:val="20"/>
              </w:rPr>
            </w:pPr>
            <w:r w:rsidRPr="008D576F">
              <w:rPr>
                <w:b/>
                <w:bCs/>
                <w:color w:val="000039"/>
                <w:sz w:val="20"/>
                <w:szCs w:val="20"/>
              </w:rPr>
              <w:t>Код</w:t>
            </w:r>
          </w:p>
        </w:tc>
        <w:tc>
          <w:tcPr>
            <w:tcW w:w="0" w:type="auto"/>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rPr>
                <w:color w:val="000039"/>
                <w:sz w:val="20"/>
                <w:szCs w:val="20"/>
              </w:rPr>
            </w:pPr>
            <w:r w:rsidRPr="008D576F">
              <w:rPr>
                <w:color w:val="000039"/>
                <w:sz w:val="20"/>
                <w:szCs w:val="20"/>
              </w:rPr>
              <w:t> </w:t>
            </w:r>
          </w:p>
        </w:tc>
      </w:tr>
      <w:tr w:rsidR="003E1C29" w:rsidRPr="008D576F">
        <w:trPr>
          <w:tblCellSpacing w:w="7" w:type="dxa"/>
          <w:jc w:val="center"/>
        </w:trPr>
        <w:tc>
          <w:tcPr>
            <w:tcW w:w="608" w:type="dxa"/>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spacing w:before="100" w:beforeAutospacing="1" w:after="100" w:afterAutospacing="1"/>
              <w:jc w:val="center"/>
              <w:rPr>
                <w:color w:val="000039"/>
                <w:sz w:val="20"/>
                <w:szCs w:val="20"/>
              </w:rPr>
            </w:pPr>
            <w:r w:rsidRPr="008D576F">
              <w:rPr>
                <w:color w:val="000039"/>
                <w:sz w:val="20"/>
                <w:szCs w:val="20"/>
              </w:rPr>
              <w:t>100000</w:t>
            </w:r>
          </w:p>
        </w:tc>
        <w:tc>
          <w:tcPr>
            <w:tcW w:w="0" w:type="auto"/>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spacing w:before="100" w:beforeAutospacing="1" w:after="100" w:afterAutospacing="1"/>
              <w:rPr>
                <w:color w:val="000039"/>
                <w:sz w:val="20"/>
                <w:szCs w:val="20"/>
              </w:rPr>
            </w:pPr>
            <w:r w:rsidRPr="008D576F">
              <w:rPr>
                <w:color w:val="000039"/>
                <w:sz w:val="20"/>
                <w:szCs w:val="20"/>
              </w:rPr>
              <w:t>Государственный долг Российской Федерации (включая обязательства бывшего Союза ССР, принятые Российской Федерацией)</w:t>
            </w:r>
          </w:p>
        </w:tc>
      </w:tr>
      <w:tr w:rsidR="003E1C29" w:rsidRPr="008D576F">
        <w:trPr>
          <w:tblCellSpacing w:w="7" w:type="dxa"/>
          <w:jc w:val="center"/>
        </w:trPr>
        <w:tc>
          <w:tcPr>
            <w:tcW w:w="608" w:type="dxa"/>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spacing w:before="100" w:beforeAutospacing="1" w:after="100" w:afterAutospacing="1"/>
              <w:jc w:val="center"/>
              <w:rPr>
                <w:color w:val="000039"/>
                <w:sz w:val="20"/>
                <w:szCs w:val="20"/>
              </w:rPr>
            </w:pPr>
            <w:r w:rsidRPr="008D576F">
              <w:rPr>
                <w:color w:val="000039"/>
                <w:sz w:val="20"/>
                <w:szCs w:val="20"/>
              </w:rPr>
              <w:t>111000</w:t>
            </w:r>
          </w:p>
        </w:tc>
        <w:tc>
          <w:tcPr>
            <w:tcW w:w="0" w:type="auto"/>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spacing w:before="100" w:beforeAutospacing="1" w:after="100" w:afterAutospacing="1"/>
              <w:rPr>
                <w:color w:val="000039"/>
                <w:sz w:val="20"/>
                <w:szCs w:val="20"/>
              </w:rPr>
            </w:pPr>
            <w:r w:rsidRPr="008D576F">
              <w:rPr>
                <w:color w:val="000039"/>
                <w:sz w:val="20"/>
                <w:szCs w:val="20"/>
              </w:rPr>
              <w:t>по кредитам правительств иностранных государств</w:t>
            </w:r>
          </w:p>
        </w:tc>
      </w:tr>
      <w:tr w:rsidR="003E1C29" w:rsidRPr="008D576F">
        <w:trPr>
          <w:tblCellSpacing w:w="7" w:type="dxa"/>
          <w:jc w:val="center"/>
        </w:trPr>
        <w:tc>
          <w:tcPr>
            <w:tcW w:w="608" w:type="dxa"/>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rPr>
                <w:color w:val="000039"/>
                <w:sz w:val="20"/>
                <w:szCs w:val="20"/>
              </w:rPr>
            </w:pPr>
            <w:r w:rsidRPr="008D576F">
              <w:rPr>
                <w:color w:val="000039"/>
                <w:sz w:val="20"/>
                <w:szCs w:val="20"/>
              </w:rPr>
              <w:t> </w:t>
            </w:r>
          </w:p>
        </w:tc>
        <w:tc>
          <w:tcPr>
            <w:tcW w:w="0" w:type="auto"/>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spacing w:before="100" w:beforeAutospacing="1" w:after="100" w:afterAutospacing="1"/>
              <w:rPr>
                <w:color w:val="000039"/>
                <w:sz w:val="20"/>
                <w:szCs w:val="20"/>
              </w:rPr>
            </w:pPr>
            <w:r w:rsidRPr="008D576F">
              <w:rPr>
                <w:color w:val="000039"/>
                <w:sz w:val="20"/>
                <w:szCs w:val="20"/>
              </w:rPr>
              <w:t>в том числе:</w:t>
            </w:r>
          </w:p>
        </w:tc>
      </w:tr>
      <w:tr w:rsidR="003E1C29" w:rsidRPr="008D576F">
        <w:trPr>
          <w:tblCellSpacing w:w="7" w:type="dxa"/>
          <w:jc w:val="center"/>
        </w:trPr>
        <w:tc>
          <w:tcPr>
            <w:tcW w:w="608" w:type="dxa"/>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spacing w:before="100" w:beforeAutospacing="1" w:after="100" w:afterAutospacing="1"/>
              <w:jc w:val="center"/>
              <w:rPr>
                <w:color w:val="000039"/>
                <w:sz w:val="20"/>
                <w:szCs w:val="20"/>
              </w:rPr>
            </w:pPr>
            <w:r w:rsidRPr="008D576F">
              <w:rPr>
                <w:color w:val="000039"/>
                <w:sz w:val="20"/>
                <w:szCs w:val="20"/>
              </w:rPr>
              <w:t>111001</w:t>
            </w:r>
          </w:p>
        </w:tc>
        <w:tc>
          <w:tcPr>
            <w:tcW w:w="0" w:type="auto"/>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spacing w:before="100" w:beforeAutospacing="1" w:after="100" w:afterAutospacing="1"/>
              <w:rPr>
                <w:color w:val="000039"/>
                <w:sz w:val="20"/>
                <w:szCs w:val="20"/>
              </w:rPr>
            </w:pPr>
            <w:r w:rsidRPr="008D576F">
              <w:rPr>
                <w:color w:val="000039"/>
                <w:sz w:val="20"/>
                <w:szCs w:val="20"/>
              </w:rPr>
              <w:t>задолженность официальным кредиторам Парижского клуба</w:t>
            </w:r>
          </w:p>
        </w:tc>
      </w:tr>
      <w:tr w:rsidR="003E1C29" w:rsidRPr="008D576F">
        <w:trPr>
          <w:tblCellSpacing w:w="7" w:type="dxa"/>
          <w:jc w:val="center"/>
        </w:trPr>
        <w:tc>
          <w:tcPr>
            <w:tcW w:w="608" w:type="dxa"/>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spacing w:before="100" w:beforeAutospacing="1" w:after="100" w:afterAutospacing="1"/>
              <w:jc w:val="center"/>
              <w:rPr>
                <w:color w:val="000039"/>
                <w:sz w:val="20"/>
                <w:szCs w:val="20"/>
              </w:rPr>
            </w:pPr>
            <w:r w:rsidRPr="008D576F">
              <w:rPr>
                <w:color w:val="000039"/>
                <w:sz w:val="20"/>
                <w:szCs w:val="20"/>
              </w:rPr>
              <w:t>111002</w:t>
            </w:r>
          </w:p>
        </w:tc>
        <w:tc>
          <w:tcPr>
            <w:tcW w:w="0" w:type="auto"/>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spacing w:before="100" w:beforeAutospacing="1" w:after="100" w:afterAutospacing="1"/>
              <w:rPr>
                <w:color w:val="000039"/>
                <w:sz w:val="20"/>
                <w:szCs w:val="20"/>
              </w:rPr>
            </w:pPr>
            <w:r w:rsidRPr="008D576F">
              <w:rPr>
                <w:color w:val="000039"/>
                <w:sz w:val="20"/>
                <w:szCs w:val="20"/>
              </w:rPr>
              <w:t xml:space="preserve">задолженность кредиторам - не членам Парижского клуба </w:t>
            </w:r>
          </w:p>
        </w:tc>
      </w:tr>
      <w:tr w:rsidR="003E1C29" w:rsidRPr="008D576F">
        <w:trPr>
          <w:tblCellSpacing w:w="7" w:type="dxa"/>
          <w:jc w:val="center"/>
        </w:trPr>
        <w:tc>
          <w:tcPr>
            <w:tcW w:w="608" w:type="dxa"/>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spacing w:before="100" w:beforeAutospacing="1" w:after="100" w:afterAutospacing="1"/>
              <w:jc w:val="center"/>
              <w:rPr>
                <w:color w:val="000039"/>
                <w:sz w:val="20"/>
                <w:szCs w:val="20"/>
              </w:rPr>
            </w:pPr>
            <w:r w:rsidRPr="008D576F">
              <w:rPr>
                <w:color w:val="000039"/>
                <w:sz w:val="20"/>
                <w:szCs w:val="20"/>
              </w:rPr>
              <w:t>111003</w:t>
            </w:r>
          </w:p>
        </w:tc>
        <w:tc>
          <w:tcPr>
            <w:tcW w:w="0" w:type="auto"/>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spacing w:before="100" w:beforeAutospacing="1" w:after="100" w:afterAutospacing="1"/>
              <w:rPr>
                <w:color w:val="000039"/>
                <w:sz w:val="20"/>
                <w:szCs w:val="20"/>
              </w:rPr>
            </w:pPr>
            <w:r w:rsidRPr="008D576F">
              <w:rPr>
                <w:color w:val="000039"/>
                <w:sz w:val="20"/>
                <w:szCs w:val="20"/>
              </w:rPr>
              <w:t>задолженность бывшим странам СЭВ</w:t>
            </w:r>
          </w:p>
        </w:tc>
      </w:tr>
      <w:tr w:rsidR="003E1C29" w:rsidRPr="008D576F">
        <w:trPr>
          <w:tblCellSpacing w:w="7" w:type="dxa"/>
          <w:jc w:val="center"/>
        </w:trPr>
        <w:tc>
          <w:tcPr>
            <w:tcW w:w="608" w:type="dxa"/>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spacing w:before="100" w:beforeAutospacing="1" w:after="100" w:afterAutospacing="1"/>
              <w:jc w:val="center"/>
              <w:rPr>
                <w:color w:val="000039"/>
                <w:sz w:val="20"/>
                <w:szCs w:val="20"/>
              </w:rPr>
            </w:pPr>
            <w:r w:rsidRPr="008D576F">
              <w:rPr>
                <w:color w:val="000039"/>
                <w:sz w:val="20"/>
                <w:szCs w:val="20"/>
              </w:rPr>
              <w:t>112000</w:t>
            </w:r>
          </w:p>
        </w:tc>
        <w:tc>
          <w:tcPr>
            <w:tcW w:w="0" w:type="auto"/>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spacing w:before="100" w:beforeAutospacing="1" w:after="100" w:afterAutospacing="1"/>
              <w:rPr>
                <w:color w:val="000039"/>
                <w:sz w:val="20"/>
                <w:szCs w:val="20"/>
              </w:rPr>
            </w:pPr>
            <w:r w:rsidRPr="008D576F">
              <w:rPr>
                <w:color w:val="000039"/>
                <w:sz w:val="20"/>
                <w:szCs w:val="20"/>
              </w:rPr>
              <w:t>По кредитам иностранных коммерческих банков и фирм</w:t>
            </w:r>
          </w:p>
        </w:tc>
      </w:tr>
      <w:tr w:rsidR="003E1C29" w:rsidRPr="008D576F">
        <w:trPr>
          <w:tblCellSpacing w:w="7" w:type="dxa"/>
          <w:jc w:val="center"/>
        </w:trPr>
        <w:tc>
          <w:tcPr>
            <w:tcW w:w="608" w:type="dxa"/>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rPr>
                <w:color w:val="000039"/>
                <w:sz w:val="20"/>
                <w:szCs w:val="20"/>
              </w:rPr>
            </w:pPr>
            <w:r w:rsidRPr="008D576F">
              <w:rPr>
                <w:color w:val="000039"/>
                <w:sz w:val="20"/>
                <w:szCs w:val="20"/>
              </w:rPr>
              <w:t> </w:t>
            </w:r>
          </w:p>
        </w:tc>
        <w:tc>
          <w:tcPr>
            <w:tcW w:w="0" w:type="auto"/>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spacing w:before="100" w:beforeAutospacing="1" w:after="100" w:afterAutospacing="1"/>
              <w:rPr>
                <w:color w:val="000039"/>
                <w:sz w:val="20"/>
                <w:szCs w:val="20"/>
              </w:rPr>
            </w:pPr>
            <w:r w:rsidRPr="008D576F">
              <w:rPr>
                <w:color w:val="000039"/>
                <w:sz w:val="20"/>
                <w:szCs w:val="20"/>
              </w:rPr>
              <w:t>в том числе:</w:t>
            </w:r>
          </w:p>
        </w:tc>
      </w:tr>
      <w:tr w:rsidR="003E1C29" w:rsidRPr="008D576F">
        <w:trPr>
          <w:tblCellSpacing w:w="7" w:type="dxa"/>
          <w:jc w:val="center"/>
        </w:trPr>
        <w:tc>
          <w:tcPr>
            <w:tcW w:w="608" w:type="dxa"/>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spacing w:before="100" w:beforeAutospacing="1" w:after="100" w:afterAutospacing="1"/>
              <w:jc w:val="center"/>
              <w:rPr>
                <w:color w:val="000039"/>
                <w:sz w:val="20"/>
                <w:szCs w:val="20"/>
              </w:rPr>
            </w:pPr>
            <w:r w:rsidRPr="008D576F">
              <w:rPr>
                <w:color w:val="000039"/>
                <w:sz w:val="20"/>
                <w:szCs w:val="20"/>
              </w:rPr>
              <w:t>112001</w:t>
            </w:r>
          </w:p>
        </w:tc>
        <w:tc>
          <w:tcPr>
            <w:tcW w:w="0" w:type="auto"/>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spacing w:before="100" w:beforeAutospacing="1" w:after="100" w:afterAutospacing="1"/>
              <w:rPr>
                <w:color w:val="000039"/>
                <w:sz w:val="20"/>
                <w:szCs w:val="20"/>
              </w:rPr>
            </w:pPr>
            <w:r w:rsidRPr="008D576F">
              <w:rPr>
                <w:color w:val="000039"/>
                <w:sz w:val="20"/>
                <w:szCs w:val="20"/>
              </w:rPr>
              <w:t>задолженность кредиторам Лондонского клуба</w:t>
            </w:r>
          </w:p>
        </w:tc>
      </w:tr>
      <w:tr w:rsidR="003E1C29" w:rsidRPr="008D576F">
        <w:trPr>
          <w:tblCellSpacing w:w="7" w:type="dxa"/>
          <w:jc w:val="center"/>
        </w:trPr>
        <w:tc>
          <w:tcPr>
            <w:tcW w:w="608" w:type="dxa"/>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spacing w:before="100" w:beforeAutospacing="1" w:after="100" w:afterAutospacing="1"/>
              <w:jc w:val="center"/>
              <w:rPr>
                <w:color w:val="000039"/>
                <w:sz w:val="20"/>
                <w:szCs w:val="20"/>
              </w:rPr>
            </w:pPr>
            <w:r w:rsidRPr="008D576F">
              <w:rPr>
                <w:color w:val="000039"/>
                <w:sz w:val="20"/>
                <w:szCs w:val="20"/>
              </w:rPr>
              <w:t>112002</w:t>
            </w:r>
          </w:p>
        </w:tc>
        <w:tc>
          <w:tcPr>
            <w:tcW w:w="0" w:type="auto"/>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spacing w:before="100" w:beforeAutospacing="1" w:after="100" w:afterAutospacing="1"/>
              <w:rPr>
                <w:color w:val="000039"/>
                <w:sz w:val="20"/>
                <w:szCs w:val="20"/>
              </w:rPr>
            </w:pPr>
            <w:r w:rsidRPr="008D576F">
              <w:rPr>
                <w:color w:val="000039"/>
                <w:sz w:val="20"/>
                <w:szCs w:val="20"/>
              </w:rPr>
              <w:t>коммерческая задолженность</w:t>
            </w:r>
          </w:p>
        </w:tc>
      </w:tr>
      <w:tr w:rsidR="003E1C29" w:rsidRPr="008D576F">
        <w:trPr>
          <w:tblCellSpacing w:w="7" w:type="dxa"/>
          <w:jc w:val="center"/>
        </w:trPr>
        <w:tc>
          <w:tcPr>
            <w:tcW w:w="608" w:type="dxa"/>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spacing w:before="100" w:beforeAutospacing="1" w:after="100" w:afterAutospacing="1"/>
              <w:jc w:val="center"/>
              <w:rPr>
                <w:color w:val="000039"/>
                <w:sz w:val="20"/>
                <w:szCs w:val="20"/>
              </w:rPr>
            </w:pPr>
            <w:r w:rsidRPr="008D576F">
              <w:rPr>
                <w:color w:val="000039"/>
                <w:sz w:val="20"/>
                <w:szCs w:val="20"/>
              </w:rPr>
              <w:t>113000</w:t>
            </w:r>
          </w:p>
        </w:tc>
        <w:tc>
          <w:tcPr>
            <w:tcW w:w="0" w:type="auto"/>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spacing w:before="100" w:beforeAutospacing="1" w:after="100" w:afterAutospacing="1"/>
              <w:rPr>
                <w:color w:val="000039"/>
                <w:sz w:val="20"/>
                <w:szCs w:val="20"/>
              </w:rPr>
            </w:pPr>
            <w:r w:rsidRPr="008D576F">
              <w:rPr>
                <w:color w:val="000039"/>
                <w:sz w:val="20"/>
                <w:szCs w:val="20"/>
              </w:rPr>
              <w:t>по кредитам международных финансовых организаций</w:t>
            </w:r>
          </w:p>
        </w:tc>
      </w:tr>
      <w:tr w:rsidR="003E1C29" w:rsidRPr="008D576F">
        <w:trPr>
          <w:tblCellSpacing w:w="7" w:type="dxa"/>
          <w:jc w:val="center"/>
        </w:trPr>
        <w:tc>
          <w:tcPr>
            <w:tcW w:w="608" w:type="dxa"/>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spacing w:before="100" w:beforeAutospacing="1" w:after="100" w:afterAutospacing="1"/>
              <w:jc w:val="center"/>
              <w:rPr>
                <w:color w:val="000039"/>
                <w:sz w:val="20"/>
                <w:szCs w:val="20"/>
              </w:rPr>
            </w:pPr>
            <w:r w:rsidRPr="008D576F">
              <w:rPr>
                <w:color w:val="000039"/>
                <w:sz w:val="20"/>
                <w:szCs w:val="20"/>
              </w:rPr>
              <w:t>114000</w:t>
            </w:r>
          </w:p>
        </w:tc>
        <w:tc>
          <w:tcPr>
            <w:tcW w:w="0" w:type="auto"/>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spacing w:before="100" w:beforeAutospacing="1" w:after="100" w:afterAutospacing="1"/>
              <w:rPr>
                <w:color w:val="000039"/>
                <w:sz w:val="20"/>
                <w:szCs w:val="20"/>
              </w:rPr>
            </w:pPr>
            <w:r w:rsidRPr="008D576F">
              <w:rPr>
                <w:color w:val="000039"/>
                <w:sz w:val="20"/>
                <w:szCs w:val="20"/>
              </w:rPr>
              <w:t>государственные ценные бумаги Российской Федерации, выраженные в иностранной валюте</w:t>
            </w:r>
          </w:p>
        </w:tc>
      </w:tr>
      <w:tr w:rsidR="003E1C29" w:rsidRPr="008D576F">
        <w:trPr>
          <w:tblCellSpacing w:w="7" w:type="dxa"/>
          <w:jc w:val="center"/>
        </w:trPr>
        <w:tc>
          <w:tcPr>
            <w:tcW w:w="608" w:type="dxa"/>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rPr>
                <w:color w:val="000039"/>
                <w:sz w:val="20"/>
                <w:szCs w:val="20"/>
              </w:rPr>
            </w:pPr>
            <w:r w:rsidRPr="008D576F">
              <w:rPr>
                <w:color w:val="000039"/>
                <w:sz w:val="20"/>
                <w:szCs w:val="20"/>
              </w:rPr>
              <w:t> </w:t>
            </w:r>
          </w:p>
        </w:tc>
        <w:tc>
          <w:tcPr>
            <w:tcW w:w="0" w:type="auto"/>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spacing w:before="100" w:beforeAutospacing="1" w:after="100" w:afterAutospacing="1"/>
              <w:rPr>
                <w:color w:val="000039"/>
                <w:sz w:val="20"/>
                <w:szCs w:val="20"/>
              </w:rPr>
            </w:pPr>
            <w:r w:rsidRPr="008D576F">
              <w:rPr>
                <w:color w:val="000039"/>
                <w:sz w:val="20"/>
                <w:szCs w:val="20"/>
              </w:rPr>
              <w:t>в том числе:</w:t>
            </w:r>
          </w:p>
        </w:tc>
      </w:tr>
      <w:tr w:rsidR="003E1C29" w:rsidRPr="008D576F">
        <w:trPr>
          <w:tblCellSpacing w:w="7" w:type="dxa"/>
          <w:jc w:val="center"/>
        </w:trPr>
        <w:tc>
          <w:tcPr>
            <w:tcW w:w="608" w:type="dxa"/>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spacing w:before="100" w:beforeAutospacing="1" w:after="100" w:afterAutospacing="1"/>
              <w:jc w:val="center"/>
              <w:rPr>
                <w:color w:val="000039"/>
                <w:sz w:val="20"/>
                <w:szCs w:val="20"/>
              </w:rPr>
            </w:pPr>
            <w:r w:rsidRPr="008D576F">
              <w:rPr>
                <w:color w:val="000039"/>
                <w:sz w:val="20"/>
                <w:szCs w:val="20"/>
              </w:rPr>
              <w:t>114001</w:t>
            </w:r>
          </w:p>
        </w:tc>
        <w:tc>
          <w:tcPr>
            <w:tcW w:w="0" w:type="auto"/>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spacing w:before="100" w:beforeAutospacing="1" w:after="100" w:afterAutospacing="1"/>
              <w:rPr>
                <w:color w:val="000039"/>
                <w:sz w:val="20"/>
                <w:szCs w:val="20"/>
              </w:rPr>
            </w:pPr>
            <w:r w:rsidRPr="008D576F">
              <w:rPr>
                <w:color w:val="000039"/>
                <w:sz w:val="20"/>
                <w:szCs w:val="20"/>
              </w:rPr>
              <w:t>еврооблигационные займы</w:t>
            </w:r>
          </w:p>
        </w:tc>
      </w:tr>
      <w:tr w:rsidR="003E1C29" w:rsidRPr="008D576F">
        <w:trPr>
          <w:tblCellSpacing w:w="7" w:type="dxa"/>
          <w:jc w:val="center"/>
        </w:trPr>
        <w:tc>
          <w:tcPr>
            <w:tcW w:w="608" w:type="dxa"/>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spacing w:before="100" w:beforeAutospacing="1" w:after="100" w:afterAutospacing="1"/>
              <w:jc w:val="center"/>
              <w:rPr>
                <w:color w:val="000039"/>
                <w:sz w:val="20"/>
                <w:szCs w:val="20"/>
              </w:rPr>
            </w:pPr>
            <w:r w:rsidRPr="008D576F">
              <w:rPr>
                <w:color w:val="000039"/>
                <w:sz w:val="20"/>
                <w:szCs w:val="20"/>
              </w:rPr>
              <w:t>114002</w:t>
            </w:r>
          </w:p>
        </w:tc>
        <w:tc>
          <w:tcPr>
            <w:tcW w:w="0" w:type="auto"/>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spacing w:before="100" w:beforeAutospacing="1" w:after="100" w:afterAutospacing="1"/>
              <w:rPr>
                <w:color w:val="000039"/>
                <w:sz w:val="20"/>
                <w:szCs w:val="20"/>
              </w:rPr>
            </w:pPr>
            <w:r w:rsidRPr="008D576F">
              <w:rPr>
                <w:color w:val="000039"/>
                <w:sz w:val="20"/>
                <w:szCs w:val="20"/>
              </w:rPr>
              <w:t>ОВГВЗ</w:t>
            </w:r>
          </w:p>
        </w:tc>
      </w:tr>
      <w:tr w:rsidR="003E1C29" w:rsidRPr="008D576F">
        <w:trPr>
          <w:tblCellSpacing w:w="7" w:type="dxa"/>
          <w:jc w:val="center"/>
        </w:trPr>
        <w:tc>
          <w:tcPr>
            <w:tcW w:w="608" w:type="dxa"/>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spacing w:before="100" w:beforeAutospacing="1" w:after="100" w:afterAutospacing="1"/>
              <w:jc w:val="center"/>
              <w:rPr>
                <w:color w:val="000039"/>
                <w:sz w:val="20"/>
                <w:szCs w:val="20"/>
              </w:rPr>
            </w:pPr>
            <w:r w:rsidRPr="008D576F">
              <w:rPr>
                <w:color w:val="000039"/>
                <w:sz w:val="20"/>
                <w:szCs w:val="20"/>
              </w:rPr>
              <w:t>115000</w:t>
            </w:r>
          </w:p>
        </w:tc>
        <w:tc>
          <w:tcPr>
            <w:tcW w:w="0" w:type="auto"/>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spacing w:before="100" w:beforeAutospacing="1" w:after="100" w:afterAutospacing="1"/>
              <w:rPr>
                <w:color w:val="000039"/>
                <w:sz w:val="20"/>
                <w:szCs w:val="20"/>
              </w:rPr>
            </w:pPr>
            <w:r w:rsidRPr="008D576F">
              <w:rPr>
                <w:color w:val="000039"/>
                <w:sz w:val="20"/>
                <w:szCs w:val="20"/>
              </w:rPr>
              <w:t>по кредитам Центрального банка Российской Федерации</w:t>
            </w:r>
          </w:p>
        </w:tc>
      </w:tr>
      <w:tr w:rsidR="003E1C29" w:rsidRPr="008D576F">
        <w:trPr>
          <w:tblCellSpacing w:w="7" w:type="dxa"/>
          <w:jc w:val="center"/>
        </w:trPr>
        <w:tc>
          <w:tcPr>
            <w:tcW w:w="608" w:type="dxa"/>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spacing w:before="100" w:beforeAutospacing="1" w:after="100" w:afterAutospacing="1"/>
              <w:jc w:val="center"/>
              <w:rPr>
                <w:color w:val="000039"/>
                <w:sz w:val="20"/>
                <w:szCs w:val="20"/>
              </w:rPr>
            </w:pPr>
            <w:r w:rsidRPr="008D576F">
              <w:rPr>
                <w:color w:val="000039"/>
                <w:sz w:val="20"/>
                <w:szCs w:val="20"/>
              </w:rPr>
              <w:t>200000</w:t>
            </w:r>
          </w:p>
        </w:tc>
        <w:tc>
          <w:tcPr>
            <w:tcW w:w="0" w:type="auto"/>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spacing w:before="100" w:beforeAutospacing="1" w:after="100" w:afterAutospacing="1"/>
              <w:rPr>
                <w:color w:val="000039"/>
                <w:sz w:val="20"/>
                <w:szCs w:val="20"/>
              </w:rPr>
            </w:pPr>
            <w:r w:rsidRPr="008D576F">
              <w:rPr>
                <w:color w:val="000039"/>
                <w:sz w:val="20"/>
                <w:szCs w:val="20"/>
              </w:rPr>
              <w:t>Внешний долг субъекта Российской Федерации</w:t>
            </w:r>
          </w:p>
        </w:tc>
      </w:tr>
      <w:tr w:rsidR="003E1C29" w:rsidRPr="008D576F">
        <w:trPr>
          <w:tblCellSpacing w:w="7" w:type="dxa"/>
          <w:jc w:val="center"/>
        </w:trPr>
        <w:tc>
          <w:tcPr>
            <w:tcW w:w="608" w:type="dxa"/>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spacing w:before="100" w:beforeAutospacing="1" w:after="100" w:afterAutospacing="1"/>
              <w:jc w:val="center"/>
              <w:rPr>
                <w:color w:val="000039"/>
                <w:sz w:val="20"/>
                <w:szCs w:val="20"/>
              </w:rPr>
            </w:pPr>
            <w:r w:rsidRPr="008D576F">
              <w:rPr>
                <w:color w:val="000039"/>
                <w:sz w:val="20"/>
                <w:szCs w:val="20"/>
              </w:rPr>
              <w:t>211000</w:t>
            </w:r>
          </w:p>
        </w:tc>
        <w:tc>
          <w:tcPr>
            <w:tcW w:w="0" w:type="auto"/>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spacing w:before="100" w:beforeAutospacing="1" w:after="100" w:afterAutospacing="1"/>
              <w:rPr>
                <w:color w:val="000039"/>
                <w:sz w:val="20"/>
                <w:szCs w:val="20"/>
              </w:rPr>
            </w:pPr>
            <w:r w:rsidRPr="008D576F">
              <w:rPr>
                <w:color w:val="000039"/>
                <w:sz w:val="20"/>
                <w:szCs w:val="20"/>
              </w:rPr>
              <w:t>по кредитам иностранных коммерческих банков и фирм</w:t>
            </w:r>
          </w:p>
        </w:tc>
      </w:tr>
      <w:tr w:rsidR="003E1C29" w:rsidRPr="008D576F">
        <w:trPr>
          <w:tblCellSpacing w:w="7" w:type="dxa"/>
          <w:jc w:val="center"/>
        </w:trPr>
        <w:tc>
          <w:tcPr>
            <w:tcW w:w="608" w:type="dxa"/>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spacing w:before="100" w:beforeAutospacing="1" w:after="100" w:afterAutospacing="1"/>
              <w:jc w:val="center"/>
              <w:rPr>
                <w:color w:val="000039"/>
                <w:sz w:val="20"/>
                <w:szCs w:val="20"/>
              </w:rPr>
            </w:pPr>
            <w:r w:rsidRPr="008D576F">
              <w:rPr>
                <w:color w:val="000039"/>
                <w:sz w:val="20"/>
                <w:szCs w:val="20"/>
              </w:rPr>
              <w:t>212000</w:t>
            </w:r>
          </w:p>
        </w:tc>
        <w:tc>
          <w:tcPr>
            <w:tcW w:w="0" w:type="auto"/>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spacing w:before="100" w:beforeAutospacing="1" w:after="100" w:afterAutospacing="1"/>
              <w:rPr>
                <w:color w:val="000039"/>
                <w:sz w:val="20"/>
                <w:szCs w:val="20"/>
              </w:rPr>
            </w:pPr>
            <w:r w:rsidRPr="008D576F">
              <w:rPr>
                <w:color w:val="000039"/>
                <w:sz w:val="20"/>
                <w:szCs w:val="20"/>
              </w:rPr>
              <w:t>по кредитам международных финансовых организаций</w:t>
            </w:r>
          </w:p>
        </w:tc>
      </w:tr>
      <w:tr w:rsidR="003E1C29" w:rsidRPr="008D576F">
        <w:trPr>
          <w:tblCellSpacing w:w="7" w:type="dxa"/>
          <w:jc w:val="center"/>
        </w:trPr>
        <w:tc>
          <w:tcPr>
            <w:tcW w:w="608" w:type="dxa"/>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spacing w:before="100" w:beforeAutospacing="1" w:after="100" w:afterAutospacing="1"/>
              <w:jc w:val="center"/>
              <w:rPr>
                <w:color w:val="000039"/>
                <w:sz w:val="20"/>
                <w:szCs w:val="20"/>
              </w:rPr>
            </w:pPr>
            <w:r w:rsidRPr="008D576F">
              <w:rPr>
                <w:color w:val="000039"/>
                <w:sz w:val="20"/>
                <w:szCs w:val="20"/>
              </w:rPr>
              <w:t>213000</w:t>
            </w:r>
          </w:p>
        </w:tc>
        <w:tc>
          <w:tcPr>
            <w:tcW w:w="0" w:type="auto"/>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spacing w:before="100" w:beforeAutospacing="1" w:after="100" w:afterAutospacing="1"/>
              <w:rPr>
                <w:color w:val="000039"/>
                <w:sz w:val="20"/>
                <w:szCs w:val="20"/>
              </w:rPr>
            </w:pPr>
            <w:r w:rsidRPr="008D576F">
              <w:rPr>
                <w:color w:val="000039"/>
                <w:sz w:val="20"/>
                <w:szCs w:val="20"/>
              </w:rPr>
              <w:t>государственные ценные бумаги субъектов Российской Федерации, выраженные в иностранной валюте</w:t>
            </w:r>
          </w:p>
        </w:tc>
      </w:tr>
      <w:tr w:rsidR="003E1C29" w:rsidRPr="008D576F">
        <w:trPr>
          <w:tblCellSpacing w:w="7" w:type="dxa"/>
          <w:jc w:val="center"/>
        </w:trPr>
        <w:tc>
          <w:tcPr>
            <w:tcW w:w="608" w:type="dxa"/>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spacing w:before="100" w:beforeAutospacing="1" w:after="100" w:afterAutospacing="1"/>
              <w:jc w:val="center"/>
              <w:rPr>
                <w:color w:val="000039"/>
                <w:sz w:val="20"/>
                <w:szCs w:val="20"/>
              </w:rPr>
            </w:pPr>
            <w:r w:rsidRPr="008D576F">
              <w:rPr>
                <w:color w:val="000039"/>
                <w:sz w:val="20"/>
                <w:szCs w:val="20"/>
              </w:rPr>
              <w:t>300000</w:t>
            </w:r>
          </w:p>
        </w:tc>
        <w:tc>
          <w:tcPr>
            <w:tcW w:w="0" w:type="auto"/>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spacing w:before="100" w:beforeAutospacing="1" w:after="100" w:afterAutospacing="1"/>
              <w:rPr>
                <w:color w:val="000039"/>
                <w:sz w:val="20"/>
                <w:szCs w:val="20"/>
              </w:rPr>
            </w:pPr>
            <w:r w:rsidRPr="008D576F">
              <w:rPr>
                <w:color w:val="000039"/>
                <w:sz w:val="20"/>
                <w:szCs w:val="20"/>
              </w:rPr>
              <w:t>Внешний долг перед Российской Федерацией</w:t>
            </w:r>
          </w:p>
        </w:tc>
      </w:tr>
      <w:tr w:rsidR="003E1C29" w:rsidRPr="008D576F">
        <w:trPr>
          <w:tblCellSpacing w:w="7" w:type="dxa"/>
          <w:jc w:val="center"/>
        </w:trPr>
        <w:tc>
          <w:tcPr>
            <w:tcW w:w="608" w:type="dxa"/>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spacing w:before="100" w:beforeAutospacing="1" w:after="100" w:afterAutospacing="1"/>
              <w:jc w:val="center"/>
              <w:rPr>
                <w:color w:val="000039"/>
                <w:sz w:val="20"/>
                <w:szCs w:val="20"/>
              </w:rPr>
            </w:pPr>
            <w:r w:rsidRPr="008D576F">
              <w:rPr>
                <w:color w:val="000039"/>
                <w:sz w:val="20"/>
                <w:szCs w:val="20"/>
              </w:rPr>
              <w:t>311000</w:t>
            </w:r>
          </w:p>
        </w:tc>
        <w:tc>
          <w:tcPr>
            <w:tcW w:w="0" w:type="auto"/>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spacing w:before="100" w:beforeAutospacing="1" w:after="100" w:afterAutospacing="1"/>
              <w:rPr>
                <w:color w:val="000039"/>
                <w:sz w:val="20"/>
                <w:szCs w:val="20"/>
              </w:rPr>
            </w:pPr>
            <w:r w:rsidRPr="008D576F">
              <w:rPr>
                <w:color w:val="000039"/>
                <w:sz w:val="20"/>
                <w:szCs w:val="20"/>
              </w:rPr>
              <w:t>правительств иностранных государств</w:t>
            </w:r>
          </w:p>
        </w:tc>
      </w:tr>
      <w:tr w:rsidR="003E1C29" w:rsidRPr="008D576F">
        <w:trPr>
          <w:tblCellSpacing w:w="7" w:type="dxa"/>
          <w:jc w:val="center"/>
        </w:trPr>
        <w:tc>
          <w:tcPr>
            <w:tcW w:w="608" w:type="dxa"/>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spacing w:before="100" w:beforeAutospacing="1" w:after="100" w:afterAutospacing="1"/>
              <w:jc w:val="center"/>
              <w:rPr>
                <w:color w:val="000039"/>
                <w:sz w:val="20"/>
                <w:szCs w:val="20"/>
              </w:rPr>
            </w:pPr>
            <w:r w:rsidRPr="008D576F">
              <w:rPr>
                <w:color w:val="000039"/>
                <w:sz w:val="20"/>
                <w:szCs w:val="20"/>
              </w:rPr>
              <w:t>312000</w:t>
            </w:r>
          </w:p>
        </w:tc>
        <w:tc>
          <w:tcPr>
            <w:tcW w:w="0" w:type="auto"/>
            <w:tcBorders>
              <w:top w:val="outset" w:sz="6" w:space="0" w:color="000000"/>
              <w:left w:val="outset" w:sz="6" w:space="0" w:color="000000"/>
              <w:bottom w:val="outset" w:sz="6" w:space="0" w:color="000000"/>
              <w:right w:val="outset" w:sz="6" w:space="0" w:color="000000"/>
            </w:tcBorders>
          </w:tcPr>
          <w:p w:rsidR="003E1C29" w:rsidRPr="008D576F" w:rsidRDefault="003E1C29" w:rsidP="00D434E1">
            <w:pPr>
              <w:spacing w:before="100" w:beforeAutospacing="1" w:after="100" w:afterAutospacing="1"/>
              <w:rPr>
                <w:color w:val="000039"/>
                <w:sz w:val="20"/>
                <w:szCs w:val="20"/>
              </w:rPr>
            </w:pPr>
            <w:r w:rsidRPr="008D576F">
              <w:rPr>
                <w:color w:val="000039"/>
                <w:sz w:val="20"/>
                <w:szCs w:val="20"/>
              </w:rPr>
              <w:t>иностранных коммерческих банков и фирм</w:t>
            </w:r>
          </w:p>
        </w:tc>
      </w:tr>
    </w:tbl>
    <w:p w:rsidR="003E1C29" w:rsidRDefault="00BF6E72" w:rsidP="003E1C29">
      <w:pPr>
        <w:spacing w:line="360" w:lineRule="auto"/>
        <w:jc w:val="both"/>
      </w:pPr>
      <w:r>
        <w:t>_</w:t>
      </w:r>
      <w:r w:rsidR="003E1C29">
        <w:t>______</w:t>
      </w:r>
      <w:r w:rsidR="008D576F">
        <w:t>_</w:t>
      </w:r>
      <w:r w:rsidR="003E1C29">
        <w:t>___</w:t>
      </w:r>
    </w:p>
    <w:p w:rsidR="00D30AA6" w:rsidRDefault="00275A75" w:rsidP="00D30AA6">
      <w:pPr>
        <w:spacing w:line="360" w:lineRule="auto"/>
        <w:rPr>
          <w:sz w:val="20"/>
          <w:szCs w:val="20"/>
        </w:rPr>
      </w:pPr>
      <w:r>
        <w:rPr>
          <w:sz w:val="20"/>
          <w:szCs w:val="20"/>
          <w:vertAlign w:val="superscript"/>
        </w:rPr>
        <w:t>3</w:t>
      </w:r>
      <w:r w:rsidR="003E1C29">
        <w:rPr>
          <w:sz w:val="20"/>
          <w:szCs w:val="20"/>
        </w:rPr>
        <w:t xml:space="preserve"> </w:t>
      </w:r>
      <w:r w:rsidR="00D30AA6">
        <w:rPr>
          <w:sz w:val="20"/>
          <w:szCs w:val="20"/>
        </w:rPr>
        <w:t>Приложение 10 к Указаниям о порядке применения бюджетной классификации РФ</w:t>
      </w:r>
    </w:p>
    <w:p w:rsidR="00761298" w:rsidRPr="00761298" w:rsidRDefault="00912E56" w:rsidP="00912E56">
      <w:pPr>
        <w:spacing w:line="360" w:lineRule="auto"/>
        <w:jc w:val="both"/>
        <w:rPr>
          <w:sz w:val="28"/>
          <w:szCs w:val="28"/>
        </w:rPr>
      </w:pPr>
      <w:r>
        <w:rPr>
          <w:sz w:val="28"/>
          <w:szCs w:val="28"/>
        </w:rPr>
        <w:t xml:space="preserve">  </w:t>
      </w:r>
      <w:r w:rsidR="00761298" w:rsidRPr="00C91E66">
        <w:rPr>
          <w:b/>
          <w:sz w:val="28"/>
          <w:szCs w:val="28"/>
        </w:rPr>
        <w:t>111002</w:t>
      </w:r>
      <w:r w:rsidR="00761298" w:rsidRPr="00761298">
        <w:rPr>
          <w:sz w:val="28"/>
          <w:szCs w:val="28"/>
        </w:rPr>
        <w:t xml:space="preserve"> задолженность кредиторам - не членам Парижского</w:t>
      </w:r>
      <w:r w:rsidR="003E1C29">
        <w:rPr>
          <w:sz w:val="28"/>
          <w:szCs w:val="28"/>
        </w:rPr>
        <w:t xml:space="preserve"> </w:t>
      </w:r>
      <w:r w:rsidR="00761298" w:rsidRPr="00761298">
        <w:rPr>
          <w:sz w:val="28"/>
          <w:szCs w:val="28"/>
        </w:rPr>
        <w:t>клуба</w:t>
      </w:r>
    </w:p>
    <w:p w:rsidR="00761298" w:rsidRPr="00761298" w:rsidRDefault="00912E56" w:rsidP="00912E56">
      <w:pPr>
        <w:spacing w:line="360" w:lineRule="auto"/>
        <w:jc w:val="both"/>
        <w:rPr>
          <w:sz w:val="28"/>
          <w:szCs w:val="28"/>
        </w:rPr>
      </w:pPr>
      <w:r>
        <w:rPr>
          <w:sz w:val="28"/>
          <w:szCs w:val="28"/>
        </w:rPr>
        <w:t xml:space="preserve">  </w:t>
      </w:r>
      <w:r w:rsidR="00761298" w:rsidRPr="00761298">
        <w:rPr>
          <w:sz w:val="28"/>
          <w:szCs w:val="28"/>
        </w:rPr>
        <w:t>суммы задолженности по обязательствам Российской Федерации по кредитам, полученным от правительств иностранных государств, не являющихся участниками Парижского клуба кредиторов;</w:t>
      </w:r>
    </w:p>
    <w:p w:rsidR="00761298" w:rsidRPr="00761298" w:rsidRDefault="00912E56" w:rsidP="00912E56">
      <w:pPr>
        <w:spacing w:line="360" w:lineRule="auto"/>
        <w:jc w:val="both"/>
        <w:rPr>
          <w:sz w:val="28"/>
          <w:szCs w:val="28"/>
        </w:rPr>
      </w:pPr>
      <w:r>
        <w:rPr>
          <w:sz w:val="28"/>
          <w:szCs w:val="28"/>
        </w:rPr>
        <w:t xml:space="preserve">  </w:t>
      </w:r>
      <w:r w:rsidR="00761298" w:rsidRPr="00761298">
        <w:rPr>
          <w:sz w:val="28"/>
          <w:szCs w:val="28"/>
        </w:rPr>
        <w:t>суммы задолженности по межправительственным соглашениям с иностранными государствами, не являющимися членами Парижского клуба кредиторов, об урегулировании задолженности бывшего СССР;</w:t>
      </w:r>
    </w:p>
    <w:p w:rsidR="00761298" w:rsidRPr="00761298" w:rsidRDefault="00912E56" w:rsidP="00912E56">
      <w:pPr>
        <w:spacing w:line="360" w:lineRule="auto"/>
        <w:jc w:val="both"/>
        <w:rPr>
          <w:sz w:val="28"/>
          <w:szCs w:val="28"/>
        </w:rPr>
      </w:pPr>
      <w:r w:rsidRPr="00C91E66">
        <w:rPr>
          <w:b/>
          <w:sz w:val="28"/>
          <w:szCs w:val="28"/>
        </w:rPr>
        <w:t xml:space="preserve">  </w:t>
      </w:r>
      <w:r w:rsidR="00761298" w:rsidRPr="00C91E66">
        <w:rPr>
          <w:b/>
          <w:sz w:val="28"/>
          <w:szCs w:val="28"/>
        </w:rPr>
        <w:t>111003</w:t>
      </w:r>
      <w:r w:rsidR="00761298" w:rsidRPr="00761298">
        <w:rPr>
          <w:sz w:val="28"/>
          <w:szCs w:val="28"/>
        </w:rPr>
        <w:t xml:space="preserve"> задолженность бывшим странам СЭВ </w:t>
      </w:r>
    </w:p>
    <w:p w:rsidR="00761298" w:rsidRPr="00761298" w:rsidRDefault="00912E56" w:rsidP="00912E56">
      <w:pPr>
        <w:spacing w:line="360" w:lineRule="auto"/>
        <w:jc w:val="both"/>
        <w:rPr>
          <w:sz w:val="28"/>
          <w:szCs w:val="28"/>
        </w:rPr>
      </w:pPr>
      <w:r>
        <w:rPr>
          <w:sz w:val="28"/>
          <w:szCs w:val="28"/>
        </w:rPr>
        <w:t xml:space="preserve">  </w:t>
      </w:r>
      <w:r w:rsidR="00761298" w:rsidRPr="00761298">
        <w:rPr>
          <w:sz w:val="28"/>
          <w:szCs w:val="28"/>
        </w:rPr>
        <w:t>задолженность по межправительственным соглашениям с иностранными государствами, бывшими членами СЭВ;</w:t>
      </w:r>
    </w:p>
    <w:p w:rsidR="00761298" w:rsidRPr="00761298" w:rsidRDefault="00912E56" w:rsidP="00912E56">
      <w:pPr>
        <w:spacing w:line="360" w:lineRule="auto"/>
        <w:jc w:val="both"/>
        <w:rPr>
          <w:sz w:val="28"/>
          <w:szCs w:val="28"/>
        </w:rPr>
      </w:pPr>
      <w:r w:rsidRPr="00C91E66">
        <w:rPr>
          <w:b/>
          <w:sz w:val="28"/>
          <w:szCs w:val="28"/>
        </w:rPr>
        <w:t xml:space="preserve">  </w:t>
      </w:r>
      <w:r w:rsidR="00761298" w:rsidRPr="00C91E66">
        <w:rPr>
          <w:b/>
          <w:sz w:val="28"/>
          <w:szCs w:val="28"/>
        </w:rPr>
        <w:t>112000</w:t>
      </w:r>
      <w:r w:rsidR="00761298" w:rsidRPr="00761298">
        <w:rPr>
          <w:sz w:val="28"/>
          <w:szCs w:val="28"/>
        </w:rPr>
        <w:t xml:space="preserve"> по кредитам иностранных коммерческих банков и фирм</w:t>
      </w:r>
    </w:p>
    <w:p w:rsidR="00761298" w:rsidRPr="00761298" w:rsidRDefault="00912E56" w:rsidP="00912E56">
      <w:pPr>
        <w:spacing w:line="360" w:lineRule="auto"/>
        <w:jc w:val="both"/>
        <w:rPr>
          <w:sz w:val="28"/>
          <w:szCs w:val="28"/>
        </w:rPr>
      </w:pPr>
      <w:r>
        <w:rPr>
          <w:sz w:val="28"/>
          <w:szCs w:val="28"/>
        </w:rPr>
        <w:t xml:space="preserve">  </w:t>
      </w:r>
      <w:r w:rsidR="00761298" w:rsidRPr="00761298">
        <w:rPr>
          <w:sz w:val="28"/>
          <w:szCs w:val="28"/>
        </w:rPr>
        <w:t>в том числе:</w:t>
      </w:r>
    </w:p>
    <w:p w:rsidR="00761298" w:rsidRPr="00761298" w:rsidRDefault="00912E56" w:rsidP="00912E56">
      <w:pPr>
        <w:spacing w:line="360" w:lineRule="auto"/>
        <w:jc w:val="both"/>
        <w:rPr>
          <w:sz w:val="28"/>
          <w:szCs w:val="28"/>
        </w:rPr>
      </w:pPr>
      <w:r>
        <w:rPr>
          <w:sz w:val="28"/>
          <w:szCs w:val="28"/>
        </w:rPr>
        <w:t xml:space="preserve">  </w:t>
      </w:r>
      <w:r w:rsidR="00761298" w:rsidRPr="00C91E66">
        <w:rPr>
          <w:b/>
          <w:sz w:val="28"/>
          <w:szCs w:val="28"/>
        </w:rPr>
        <w:t>112001</w:t>
      </w:r>
      <w:r w:rsidR="00761298" w:rsidRPr="00761298">
        <w:rPr>
          <w:sz w:val="28"/>
          <w:szCs w:val="28"/>
        </w:rPr>
        <w:t xml:space="preserve"> задолженность кредиторам Лондонского клуба</w:t>
      </w:r>
    </w:p>
    <w:p w:rsidR="00761298" w:rsidRPr="00761298" w:rsidRDefault="00912E56" w:rsidP="00912E56">
      <w:pPr>
        <w:spacing w:line="360" w:lineRule="auto"/>
        <w:jc w:val="both"/>
        <w:rPr>
          <w:sz w:val="28"/>
          <w:szCs w:val="28"/>
        </w:rPr>
      </w:pPr>
      <w:r>
        <w:rPr>
          <w:sz w:val="28"/>
          <w:szCs w:val="28"/>
        </w:rPr>
        <w:t xml:space="preserve">  </w:t>
      </w:r>
      <w:r w:rsidR="00761298" w:rsidRPr="00761298">
        <w:rPr>
          <w:sz w:val="28"/>
          <w:szCs w:val="28"/>
        </w:rPr>
        <w:t>задолженность бывшего СССР, принятая Российской Федерацией, перед иностранными коммерческими банками и финансовыми институтами, объединенными в Лондонский клуб кредиторов;</w:t>
      </w:r>
    </w:p>
    <w:p w:rsidR="00761298" w:rsidRPr="00761298" w:rsidRDefault="00912E56" w:rsidP="00912E56">
      <w:pPr>
        <w:spacing w:line="360" w:lineRule="auto"/>
        <w:jc w:val="both"/>
        <w:rPr>
          <w:sz w:val="28"/>
          <w:szCs w:val="28"/>
        </w:rPr>
      </w:pPr>
      <w:r>
        <w:rPr>
          <w:sz w:val="28"/>
          <w:szCs w:val="28"/>
        </w:rPr>
        <w:t xml:space="preserve">  </w:t>
      </w:r>
      <w:r w:rsidR="00761298" w:rsidRPr="00761298">
        <w:rPr>
          <w:sz w:val="28"/>
          <w:szCs w:val="28"/>
        </w:rPr>
        <w:t> </w:t>
      </w:r>
      <w:r w:rsidR="00761298" w:rsidRPr="00C91E66">
        <w:rPr>
          <w:b/>
          <w:sz w:val="28"/>
          <w:szCs w:val="28"/>
        </w:rPr>
        <w:t>112002</w:t>
      </w:r>
      <w:r w:rsidR="00761298" w:rsidRPr="00761298">
        <w:rPr>
          <w:sz w:val="28"/>
          <w:szCs w:val="28"/>
        </w:rPr>
        <w:t xml:space="preserve"> коммерческая задолженность</w:t>
      </w:r>
    </w:p>
    <w:p w:rsidR="00761298" w:rsidRPr="00761298" w:rsidRDefault="00912E56" w:rsidP="00912E56">
      <w:pPr>
        <w:spacing w:line="360" w:lineRule="auto"/>
        <w:jc w:val="both"/>
        <w:rPr>
          <w:sz w:val="28"/>
          <w:szCs w:val="28"/>
        </w:rPr>
      </w:pPr>
      <w:r>
        <w:rPr>
          <w:sz w:val="28"/>
          <w:szCs w:val="28"/>
        </w:rPr>
        <w:t xml:space="preserve">  </w:t>
      </w:r>
      <w:r w:rsidR="00761298" w:rsidRPr="00761298">
        <w:rPr>
          <w:sz w:val="28"/>
          <w:szCs w:val="28"/>
        </w:rPr>
        <w:t>коммерческая задолженность бывшего СССР, принятая Российской Федерацией, перед иностранными фирмами;</w:t>
      </w:r>
    </w:p>
    <w:p w:rsidR="00761298" w:rsidRPr="00761298" w:rsidRDefault="00912E56" w:rsidP="00912E56">
      <w:pPr>
        <w:spacing w:line="360" w:lineRule="auto"/>
        <w:jc w:val="both"/>
        <w:rPr>
          <w:sz w:val="28"/>
          <w:szCs w:val="28"/>
        </w:rPr>
      </w:pPr>
      <w:r>
        <w:rPr>
          <w:sz w:val="28"/>
          <w:szCs w:val="28"/>
        </w:rPr>
        <w:t xml:space="preserve">  </w:t>
      </w:r>
      <w:r w:rsidR="00761298" w:rsidRPr="00C91E66">
        <w:rPr>
          <w:b/>
          <w:sz w:val="28"/>
          <w:szCs w:val="28"/>
        </w:rPr>
        <w:t>113000</w:t>
      </w:r>
      <w:r w:rsidR="00761298" w:rsidRPr="00761298">
        <w:rPr>
          <w:sz w:val="28"/>
          <w:szCs w:val="28"/>
        </w:rPr>
        <w:t xml:space="preserve"> по кредитам международных финансовых организаций -</w:t>
      </w:r>
    </w:p>
    <w:p w:rsidR="00761298" w:rsidRPr="00761298" w:rsidRDefault="00912E56" w:rsidP="00912E56">
      <w:pPr>
        <w:spacing w:line="360" w:lineRule="auto"/>
        <w:jc w:val="both"/>
        <w:rPr>
          <w:sz w:val="28"/>
          <w:szCs w:val="28"/>
        </w:rPr>
      </w:pPr>
      <w:r>
        <w:rPr>
          <w:sz w:val="28"/>
          <w:szCs w:val="28"/>
        </w:rPr>
        <w:t xml:space="preserve">  </w:t>
      </w:r>
      <w:r w:rsidR="00761298" w:rsidRPr="00761298">
        <w:rPr>
          <w:sz w:val="28"/>
          <w:szCs w:val="28"/>
        </w:rPr>
        <w:t>задолженность Российской Федерации перед международными финансовыми организациями;</w:t>
      </w:r>
    </w:p>
    <w:p w:rsidR="00761298" w:rsidRPr="00761298" w:rsidRDefault="00912E56" w:rsidP="00912E56">
      <w:pPr>
        <w:spacing w:line="360" w:lineRule="auto"/>
        <w:jc w:val="both"/>
        <w:rPr>
          <w:sz w:val="28"/>
          <w:szCs w:val="28"/>
        </w:rPr>
      </w:pPr>
      <w:r>
        <w:rPr>
          <w:sz w:val="28"/>
          <w:szCs w:val="28"/>
        </w:rPr>
        <w:t xml:space="preserve">  </w:t>
      </w:r>
      <w:r w:rsidR="00761298" w:rsidRPr="00761298">
        <w:rPr>
          <w:sz w:val="28"/>
          <w:szCs w:val="28"/>
        </w:rPr>
        <w:t> </w:t>
      </w:r>
      <w:r w:rsidR="00761298" w:rsidRPr="00C91E66">
        <w:rPr>
          <w:b/>
          <w:sz w:val="28"/>
          <w:szCs w:val="28"/>
        </w:rPr>
        <w:t>114000</w:t>
      </w:r>
      <w:r w:rsidR="00761298" w:rsidRPr="00761298">
        <w:rPr>
          <w:sz w:val="28"/>
          <w:szCs w:val="28"/>
        </w:rPr>
        <w:t xml:space="preserve"> государственные ценные бумаги Российской Федерации, указанные в иностранной валюте</w:t>
      </w:r>
    </w:p>
    <w:p w:rsidR="00761298" w:rsidRPr="00761298" w:rsidRDefault="00912E56" w:rsidP="00912E56">
      <w:pPr>
        <w:spacing w:line="360" w:lineRule="auto"/>
        <w:jc w:val="both"/>
        <w:rPr>
          <w:sz w:val="28"/>
          <w:szCs w:val="28"/>
        </w:rPr>
      </w:pPr>
      <w:r>
        <w:rPr>
          <w:sz w:val="28"/>
          <w:szCs w:val="28"/>
        </w:rPr>
        <w:t xml:space="preserve">  </w:t>
      </w:r>
      <w:r w:rsidR="00761298" w:rsidRPr="00761298">
        <w:rPr>
          <w:sz w:val="28"/>
          <w:szCs w:val="28"/>
        </w:rPr>
        <w:t>в том числе:</w:t>
      </w:r>
    </w:p>
    <w:p w:rsidR="00761298" w:rsidRPr="00761298" w:rsidRDefault="00912E56" w:rsidP="00912E56">
      <w:pPr>
        <w:spacing w:line="360" w:lineRule="auto"/>
        <w:jc w:val="both"/>
        <w:rPr>
          <w:sz w:val="28"/>
          <w:szCs w:val="28"/>
        </w:rPr>
      </w:pPr>
      <w:r>
        <w:rPr>
          <w:sz w:val="28"/>
          <w:szCs w:val="28"/>
        </w:rPr>
        <w:t xml:space="preserve">  </w:t>
      </w:r>
      <w:r w:rsidR="00761298" w:rsidRPr="00C91E66">
        <w:rPr>
          <w:b/>
          <w:sz w:val="28"/>
          <w:szCs w:val="28"/>
        </w:rPr>
        <w:t>114001</w:t>
      </w:r>
      <w:r w:rsidR="00761298" w:rsidRPr="00761298">
        <w:rPr>
          <w:sz w:val="28"/>
          <w:szCs w:val="28"/>
        </w:rPr>
        <w:t xml:space="preserve"> еврооблигационные займы</w:t>
      </w:r>
    </w:p>
    <w:p w:rsidR="00761298" w:rsidRPr="00761298" w:rsidRDefault="00912E56" w:rsidP="00912E56">
      <w:pPr>
        <w:spacing w:line="360" w:lineRule="auto"/>
        <w:jc w:val="both"/>
        <w:rPr>
          <w:sz w:val="28"/>
          <w:szCs w:val="28"/>
        </w:rPr>
      </w:pPr>
      <w:r>
        <w:rPr>
          <w:sz w:val="28"/>
          <w:szCs w:val="28"/>
        </w:rPr>
        <w:t xml:space="preserve">  </w:t>
      </w:r>
      <w:r w:rsidR="00761298" w:rsidRPr="00761298">
        <w:rPr>
          <w:sz w:val="28"/>
          <w:szCs w:val="28"/>
        </w:rPr>
        <w:t>задолженность Российской Федерации по еврооблигационным займам Российской Федерации, а также по еврооблигациям с окончательными сроками погашения в 2010 и 2030 годах, выпущенных в ходе обмена задолженности бывшего СССР перед кредиторами Лондонского клуба, коммерческой задолженности бывшего СССР и задолженности бывшего СССР перед Международным банком экономического сотрудничества и перед Международным инвестиционным банком;</w:t>
      </w:r>
    </w:p>
    <w:p w:rsidR="00761298" w:rsidRPr="00761298" w:rsidRDefault="00912E56" w:rsidP="00912E56">
      <w:pPr>
        <w:spacing w:line="360" w:lineRule="auto"/>
        <w:jc w:val="both"/>
        <w:rPr>
          <w:sz w:val="28"/>
          <w:szCs w:val="28"/>
        </w:rPr>
      </w:pPr>
      <w:r w:rsidRPr="00C91E66">
        <w:rPr>
          <w:b/>
          <w:sz w:val="28"/>
          <w:szCs w:val="28"/>
        </w:rPr>
        <w:t xml:space="preserve">  </w:t>
      </w:r>
      <w:r w:rsidR="00761298" w:rsidRPr="00C91E66">
        <w:rPr>
          <w:b/>
          <w:sz w:val="28"/>
          <w:szCs w:val="28"/>
        </w:rPr>
        <w:t>114002</w:t>
      </w:r>
      <w:r w:rsidR="00761298" w:rsidRPr="00761298">
        <w:rPr>
          <w:sz w:val="28"/>
          <w:szCs w:val="28"/>
        </w:rPr>
        <w:t xml:space="preserve"> по облигациям внутреннего государственного валютного займа и облигациям внутреннего валютного займа 1999 года</w:t>
      </w:r>
    </w:p>
    <w:p w:rsidR="00761298" w:rsidRPr="00761298" w:rsidRDefault="00912E56" w:rsidP="00912E56">
      <w:pPr>
        <w:spacing w:line="360" w:lineRule="auto"/>
        <w:jc w:val="both"/>
        <w:rPr>
          <w:sz w:val="28"/>
          <w:szCs w:val="28"/>
        </w:rPr>
      </w:pPr>
      <w:r>
        <w:rPr>
          <w:sz w:val="28"/>
          <w:szCs w:val="28"/>
        </w:rPr>
        <w:t xml:space="preserve">  </w:t>
      </w:r>
      <w:r w:rsidR="00761298" w:rsidRPr="00761298">
        <w:rPr>
          <w:sz w:val="28"/>
          <w:szCs w:val="28"/>
        </w:rPr>
        <w:t>задолженность Российской Федерации по облигациям внутреннего государственного валютного займа третьего - пятого траншей (по задолженности бывшего СССР перед бывшими советскими организациями), по облигациям внутреннего государственного валютного займа шестого и седьмого траншей (по задолженности Российской Федерации), а также по облигациям государственного валютного займа 1999 года;</w:t>
      </w:r>
    </w:p>
    <w:p w:rsidR="00761298" w:rsidRPr="00761298" w:rsidRDefault="00912E56" w:rsidP="00912E56">
      <w:pPr>
        <w:spacing w:line="360" w:lineRule="auto"/>
        <w:jc w:val="both"/>
        <w:rPr>
          <w:sz w:val="28"/>
          <w:szCs w:val="28"/>
        </w:rPr>
      </w:pPr>
      <w:r>
        <w:rPr>
          <w:sz w:val="28"/>
          <w:szCs w:val="28"/>
        </w:rPr>
        <w:t xml:space="preserve">  </w:t>
      </w:r>
      <w:r w:rsidR="00761298" w:rsidRPr="00C91E66">
        <w:rPr>
          <w:b/>
          <w:sz w:val="28"/>
          <w:szCs w:val="28"/>
        </w:rPr>
        <w:t>115000</w:t>
      </w:r>
      <w:r w:rsidR="00761298" w:rsidRPr="00761298">
        <w:rPr>
          <w:sz w:val="28"/>
          <w:szCs w:val="28"/>
        </w:rPr>
        <w:t xml:space="preserve"> по кредитам Внешэкономбанка, предоставленным Министерству финансов Российской Федерации за счет средств Центрального банка Российской Федерации</w:t>
      </w:r>
    </w:p>
    <w:p w:rsidR="00912E56" w:rsidRDefault="00912E56" w:rsidP="00912E56">
      <w:pPr>
        <w:spacing w:line="360" w:lineRule="auto"/>
        <w:jc w:val="both"/>
        <w:rPr>
          <w:sz w:val="28"/>
          <w:szCs w:val="28"/>
        </w:rPr>
      </w:pPr>
      <w:r>
        <w:rPr>
          <w:sz w:val="28"/>
          <w:szCs w:val="28"/>
        </w:rPr>
        <w:t xml:space="preserve">  </w:t>
      </w:r>
      <w:r w:rsidR="00761298" w:rsidRPr="00761298">
        <w:rPr>
          <w:sz w:val="28"/>
          <w:szCs w:val="28"/>
        </w:rPr>
        <w:t xml:space="preserve">задолженность Российской Федерации по кредитам Внешэкономбанка, предоставленным Министерству финансов Российской Федерации в 1998 - 1999 годах за счет средств Банка России для осуществления неотложных платежей по погашению и обслуживанию государственного внешнего долга Российской Федерации с учетом реструктуризации в рамках соглашения между Банком России, Минфином России и Внешэкономбанком от 29 апреля </w:t>
      </w:r>
      <w:smartTag w:uri="urn:schemas-microsoft-com:office:smarttags" w:element="metricconverter">
        <w:smartTagPr>
          <w:attr w:name="ProductID" w:val="2002 г"/>
        </w:smartTagPr>
        <w:r w:rsidR="00761298" w:rsidRPr="00761298">
          <w:rPr>
            <w:sz w:val="28"/>
            <w:szCs w:val="28"/>
          </w:rPr>
          <w:t>2002 г</w:t>
        </w:r>
      </w:smartTag>
      <w:r w:rsidR="00761298" w:rsidRPr="00761298">
        <w:rPr>
          <w:sz w:val="28"/>
          <w:szCs w:val="28"/>
        </w:rPr>
        <w:t>. N 01-01-06/26-370;</w:t>
      </w:r>
    </w:p>
    <w:p w:rsidR="00761298" w:rsidRPr="00761298" w:rsidRDefault="00912E56" w:rsidP="00912E56">
      <w:pPr>
        <w:spacing w:line="360" w:lineRule="auto"/>
        <w:jc w:val="both"/>
        <w:rPr>
          <w:sz w:val="28"/>
          <w:szCs w:val="28"/>
        </w:rPr>
      </w:pPr>
      <w:r>
        <w:rPr>
          <w:sz w:val="28"/>
          <w:szCs w:val="28"/>
        </w:rPr>
        <w:t xml:space="preserve">  </w:t>
      </w:r>
      <w:r w:rsidR="00761298" w:rsidRPr="00C91E66">
        <w:rPr>
          <w:b/>
          <w:sz w:val="28"/>
          <w:szCs w:val="28"/>
        </w:rPr>
        <w:t>116000</w:t>
      </w:r>
      <w:r w:rsidR="00761298" w:rsidRPr="00761298">
        <w:rPr>
          <w:sz w:val="28"/>
          <w:szCs w:val="28"/>
        </w:rPr>
        <w:t xml:space="preserve"> государственные гарантии в иностранной валюте</w:t>
      </w:r>
    </w:p>
    <w:p w:rsidR="00761298" w:rsidRPr="00761298" w:rsidRDefault="00912E56" w:rsidP="00912E56">
      <w:pPr>
        <w:spacing w:line="360" w:lineRule="auto"/>
        <w:jc w:val="both"/>
        <w:rPr>
          <w:sz w:val="28"/>
          <w:szCs w:val="28"/>
        </w:rPr>
      </w:pPr>
      <w:r>
        <w:rPr>
          <w:sz w:val="28"/>
          <w:szCs w:val="28"/>
        </w:rPr>
        <w:t xml:space="preserve">  </w:t>
      </w:r>
      <w:r w:rsidR="00761298" w:rsidRPr="00C91E66">
        <w:rPr>
          <w:b/>
          <w:sz w:val="28"/>
          <w:szCs w:val="28"/>
        </w:rPr>
        <w:t>116001</w:t>
      </w:r>
      <w:r w:rsidR="00761298" w:rsidRPr="00761298">
        <w:rPr>
          <w:sz w:val="28"/>
          <w:szCs w:val="28"/>
        </w:rPr>
        <w:t xml:space="preserve"> государственные гарантии Российской Федерации в иностранной валюте</w:t>
      </w:r>
    </w:p>
    <w:p w:rsidR="00761298" w:rsidRPr="00761298" w:rsidRDefault="00912E56" w:rsidP="00912E56">
      <w:pPr>
        <w:spacing w:line="360" w:lineRule="auto"/>
        <w:jc w:val="both"/>
        <w:rPr>
          <w:sz w:val="28"/>
          <w:szCs w:val="28"/>
        </w:rPr>
      </w:pPr>
      <w:r>
        <w:rPr>
          <w:sz w:val="28"/>
          <w:szCs w:val="28"/>
        </w:rPr>
        <w:t xml:space="preserve">  </w:t>
      </w:r>
      <w:r w:rsidR="00761298" w:rsidRPr="00761298">
        <w:rPr>
          <w:sz w:val="28"/>
          <w:szCs w:val="28"/>
        </w:rPr>
        <w:t>задолженность по кредитам, полученным от правительств иностранных государств под гарантию Правительства Российской Федерации и предоставленным российским заемщикам.</w:t>
      </w:r>
    </w:p>
    <w:p w:rsidR="00761298" w:rsidRPr="00761298" w:rsidRDefault="00912E56" w:rsidP="00912E56">
      <w:pPr>
        <w:spacing w:line="360" w:lineRule="auto"/>
        <w:jc w:val="both"/>
        <w:rPr>
          <w:sz w:val="28"/>
          <w:szCs w:val="28"/>
        </w:rPr>
      </w:pPr>
      <w:r>
        <w:rPr>
          <w:sz w:val="28"/>
          <w:szCs w:val="28"/>
        </w:rPr>
        <w:t xml:space="preserve">  </w:t>
      </w:r>
      <w:r w:rsidR="00761298" w:rsidRPr="00761298">
        <w:rPr>
          <w:sz w:val="28"/>
          <w:szCs w:val="28"/>
        </w:rPr>
        <w:t xml:space="preserve">Классификация внешних долговых обязательств субъектов Российской Федерации представляет собой группировку видов внешнего долга субъекта Российской Федерации, образовавшихся за счет внешних заимствований субъектов Российской Федерации в иностранной валюте, отражаемых по коду бюджетной классификации </w:t>
      </w:r>
      <w:r w:rsidR="00761298" w:rsidRPr="00C91E66">
        <w:rPr>
          <w:b/>
          <w:sz w:val="28"/>
          <w:szCs w:val="28"/>
        </w:rPr>
        <w:t>200000</w:t>
      </w:r>
      <w:r w:rsidR="00761298" w:rsidRPr="00761298">
        <w:rPr>
          <w:sz w:val="28"/>
          <w:szCs w:val="28"/>
        </w:rPr>
        <w:t xml:space="preserve"> "Внешний долг субъекта Российской Федерации" и конкретизируемых по следующим кодам бюджетной классификации:</w:t>
      </w:r>
    </w:p>
    <w:p w:rsidR="00761298" w:rsidRPr="00761298" w:rsidRDefault="00912E56" w:rsidP="00912E56">
      <w:pPr>
        <w:spacing w:line="360" w:lineRule="auto"/>
        <w:jc w:val="both"/>
        <w:rPr>
          <w:sz w:val="28"/>
          <w:szCs w:val="28"/>
        </w:rPr>
      </w:pPr>
      <w:r w:rsidRPr="00C91E66">
        <w:rPr>
          <w:b/>
          <w:sz w:val="28"/>
          <w:szCs w:val="28"/>
        </w:rPr>
        <w:t xml:space="preserve">  </w:t>
      </w:r>
      <w:r w:rsidR="00761298" w:rsidRPr="00C91E66">
        <w:rPr>
          <w:b/>
          <w:sz w:val="28"/>
          <w:szCs w:val="28"/>
        </w:rPr>
        <w:t>200000</w:t>
      </w:r>
      <w:r w:rsidR="00761298" w:rsidRPr="00761298">
        <w:rPr>
          <w:sz w:val="28"/>
          <w:szCs w:val="28"/>
        </w:rPr>
        <w:t xml:space="preserve"> Внешний долг субъекта Российской Федерации</w:t>
      </w:r>
    </w:p>
    <w:p w:rsidR="00761298" w:rsidRPr="00761298" w:rsidRDefault="00912E56" w:rsidP="00912E56">
      <w:pPr>
        <w:spacing w:line="360" w:lineRule="auto"/>
        <w:jc w:val="both"/>
        <w:rPr>
          <w:sz w:val="28"/>
          <w:szCs w:val="28"/>
        </w:rPr>
      </w:pPr>
      <w:r>
        <w:rPr>
          <w:sz w:val="28"/>
          <w:szCs w:val="28"/>
        </w:rPr>
        <w:t xml:space="preserve">  </w:t>
      </w:r>
      <w:r w:rsidR="00761298" w:rsidRPr="00C91E66">
        <w:rPr>
          <w:b/>
          <w:sz w:val="28"/>
          <w:szCs w:val="28"/>
        </w:rPr>
        <w:t>211000</w:t>
      </w:r>
      <w:r w:rsidR="00761298" w:rsidRPr="00761298">
        <w:rPr>
          <w:sz w:val="28"/>
          <w:szCs w:val="28"/>
        </w:rPr>
        <w:t xml:space="preserve"> по кредитам иностранных коммерческих банков и фирм</w:t>
      </w:r>
    </w:p>
    <w:p w:rsidR="00761298" w:rsidRPr="00761298" w:rsidRDefault="00912E56" w:rsidP="00912E56">
      <w:pPr>
        <w:spacing w:line="360" w:lineRule="auto"/>
        <w:jc w:val="both"/>
        <w:rPr>
          <w:sz w:val="28"/>
          <w:szCs w:val="28"/>
        </w:rPr>
      </w:pPr>
      <w:r>
        <w:rPr>
          <w:sz w:val="28"/>
          <w:szCs w:val="28"/>
        </w:rPr>
        <w:t xml:space="preserve">  </w:t>
      </w:r>
      <w:r w:rsidR="00761298" w:rsidRPr="00C91E66">
        <w:rPr>
          <w:b/>
          <w:sz w:val="28"/>
          <w:szCs w:val="28"/>
        </w:rPr>
        <w:t>212000</w:t>
      </w:r>
      <w:r w:rsidR="00761298" w:rsidRPr="00761298">
        <w:rPr>
          <w:sz w:val="28"/>
          <w:szCs w:val="28"/>
        </w:rPr>
        <w:t xml:space="preserve"> по кредитам международных финансовых организаций</w:t>
      </w:r>
    </w:p>
    <w:p w:rsidR="00761298" w:rsidRPr="00761298" w:rsidRDefault="00912E56" w:rsidP="00912E56">
      <w:pPr>
        <w:spacing w:line="360" w:lineRule="auto"/>
        <w:jc w:val="both"/>
        <w:rPr>
          <w:sz w:val="28"/>
          <w:szCs w:val="28"/>
        </w:rPr>
      </w:pPr>
      <w:r>
        <w:rPr>
          <w:sz w:val="28"/>
          <w:szCs w:val="28"/>
        </w:rPr>
        <w:t xml:space="preserve">  </w:t>
      </w:r>
      <w:r w:rsidR="00761298" w:rsidRPr="00C91E66">
        <w:rPr>
          <w:b/>
          <w:sz w:val="28"/>
          <w:szCs w:val="28"/>
        </w:rPr>
        <w:t>213000</w:t>
      </w:r>
      <w:r w:rsidR="00761298" w:rsidRPr="00761298">
        <w:rPr>
          <w:sz w:val="28"/>
          <w:szCs w:val="28"/>
        </w:rPr>
        <w:t xml:space="preserve"> государственные ценные бумаги субъектов Российской Федерации, указанные в иностранной валюте.</w:t>
      </w:r>
    </w:p>
    <w:p w:rsidR="00761298" w:rsidRPr="00761298" w:rsidRDefault="00912E56" w:rsidP="00912E56">
      <w:pPr>
        <w:spacing w:line="360" w:lineRule="auto"/>
        <w:jc w:val="both"/>
        <w:rPr>
          <w:sz w:val="28"/>
          <w:szCs w:val="28"/>
        </w:rPr>
      </w:pPr>
      <w:r>
        <w:rPr>
          <w:sz w:val="28"/>
          <w:szCs w:val="28"/>
        </w:rPr>
        <w:t xml:space="preserve">  </w:t>
      </w:r>
      <w:r w:rsidR="00761298" w:rsidRPr="00761298">
        <w:rPr>
          <w:sz w:val="28"/>
          <w:szCs w:val="28"/>
        </w:rPr>
        <w:t>Внешние долги иностранных государств, иностранных коммерческих банков и фирм перед Российской Федерацией по государственным, экспортным и коммерческим кредитам, предоставленным или гарантированным Российской Федерацией, отражается в классификации как государственные внешние активы Российской Федерации:</w:t>
      </w:r>
    </w:p>
    <w:p w:rsidR="00761298" w:rsidRPr="00761298" w:rsidRDefault="00912E56" w:rsidP="00912E56">
      <w:pPr>
        <w:spacing w:line="360" w:lineRule="auto"/>
        <w:jc w:val="both"/>
        <w:rPr>
          <w:sz w:val="28"/>
          <w:szCs w:val="28"/>
        </w:rPr>
      </w:pPr>
      <w:r>
        <w:rPr>
          <w:sz w:val="28"/>
          <w:szCs w:val="28"/>
        </w:rPr>
        <w:t xml:space="preserve">  </w:t>
      </w:r>
      <w:r w:rsidR="00761298" w:rsidRPr="00C91E66">
        <w:rPr>
          <w:b/>
          <w:sz w:val="28"/>
          <w:szCs w:val="28"/>
        </w:rPr>
        <w:t>300000</w:t>
      </w:r>
      <w:r w:rsidR="00761298" w:rsidRPr="00761298">
        <w:rPr>
          <w:sz w:val="28"/>
          <w:szCs w:val="28"/>
        </w:rPr>
        <w:t xml:space="preserve"> Внешний долг перед Российской Федерацией</w:t>
      </w:r>
    </w:p>
    <w:p w:rsidR="00761298" w:rsidRPr="00761298" w:rsidRDefault="00912E56" w:rsidP="00912E56">
      <w:pPr>
        <w:spacing w:line="360" w:lineRule="auto"/>
        <w:jc w:val="both"/>
        <w:rPr>
          <w:sz w:val="28"/>
          <w:szCs w:val="28"/>
        </w:rPr>
      </w:pPr>
      <w:r w:rsidRPr="00C91E66">
        <w:rPr>
          <w:b/>
          <w:sz w:val="28"/>
          <w:szCs w:val="28"/>
        </w:rPr>
        <w:t xml:space="preserve">  </w:t>
      </w:r>
      <w:r w:rsidR="00761298" w:rsidRPr="00C91E66">
        <w:rPr>
          <w:b/>
          <w:sz w:val="28"/>
          <w:szCs w:val="28"/>
        </w:rPr>
        <w:t>311000</w:t>
      </w:r>
      <w:r w:rsidR="00761298" w:rsidRPr="00761298">
        <w:rPr>
          <w:sz w:val="28"/>
          <w:szCs w:val="28"/>
        </w:rPr>
        <w:t xml:space="preserve"> правительств иностранных государств</w:t>
      </w:r>
    </w:p>
    <w:p w:rsidR="00761298" w:rsidRPr="00761298" w:rsidRDefault="00912E56" w:rsidP="00912E56">
      <w:pPr>
        <w:spacing w:line="360" w:lineRule="auto"/>
        <w:jc w:val="both"/>
        <w:rPr>
          <w:sz w:val="28"/>
          <w:szCs w:val="28"/>
        </w:rPr>
      </w:pPr>
      <w:r>
        <w:rPr>
          <w:sz w:val="28"/>
          <w:szCs w:val="28"/>
        </w:rPr>
        <w:t xml:space="preserve">  </w:t>
      </w:r>
      <w:r w:rsidR="00761298" w:rsidRPr="00C91E66">
        <w:rPr>
          <w:b/>
          <w:sz w:val="28"/>
          <w:szCs w:val="28"/>
        </w:rPr>
        <w:t xml:space="preserve">312000 </w:t>
      </w:r>
      <w:r w:rsidR="00761298" w:rsidRPr="00761298">
        <w:rPr>
          <w:sz w:val="28"/>
          <w:szCs w:val="28"/>
        </w:rPr>
        <w:t>иностранных коммерческих банков и фирм.</w:t>
      </w:r>
    </w:p>
    <w:p w:rsidR="00761298" w:rsidRDefault="00761298" w:rsidP="00C144E6">
      <w:pPr>
        <w:pStyle w:val="a7"/>
        <w:spacing w:before="0" w:beforeAutospacing="0" w:after="0" w:afterAutospacing="0" w:line="360" w:lineRule="auto"/>
        <w:ind w:firstLine="301"/>
        <w:jc w:val="both"/>
        <w:rPr>
          <w:sz w:val="28"/>
        </w:rPr>
      </w:pPr>
    </w:p>
    <w:p w:rsidR="00761298" w:rsidRDefault="00761298" w:rsidP="00C144E6">
      <w:pPr>
        <w:pStyle w:val="a7"/>
        <w:spacing w:before="0" w:beforeAutospacing="0" w:after="0" w:afterAutospacing="0" w:line="360" w:lineRule="auto"/>
        <w:ind w:firstLine="301"/>
        <w:jc w:val="both"/>
        <w:rPr>
          <w:sz w:val="28"/>
        </w:rPr>
      </w:pPr>
    </w:p>
    <w:p w:rsidR="00761298" w:rsidRDefault="00761298" w:rsidP="00C144E6">
      <w:pPr>
        <w:pStyle w:val="a7"/>
        <w:spacing w:before="0" w:beforeAutospacing="0" w:after="0" w:afterAutospacing="0" w:line="360" w:lineRule="auto"/>
        <w:ind w:firstLine="301"/>
        <w:jc w:val="both"/>
        <w:rPr>
          <w:sz w:val="28"/>
        </w:rPr>
      </w:pPr>
    </w:p>
    <w:p w:rsidR="00761298" w:rsidRDefault="00761298" w:rsidP="00C144E6">
      <w:pPr>
        <w:pStyle w:val="a7"/>
        <w:spacing w:before="0" w:beforeAutospacing="0" w:after="0" w:afterAutospacing="0" w:line="360" w:lineRule="auto"/>
        <w:ind w:firstLine="301"/>
        <w:jc w:val="both"/>
        <w:rPr>
          <w:sz w:val="28"/>
        </w:rPr>
      </w:pPr>
    </w:p>
    <w:p w:rsidR="00761298" w:rsidRDefault="00761298" w:rsidP="00C144E6">
      <w:pPr>
        <w:pStyle w:val="a7"/>
        <w:spacing w:before="0" w:beforeAutospacing="0" w:after="0" w:afterAutospacing="0" w:line="360" w:lineRule="auto"/>
        <w:ind w:firstLine="301"/>
        <w:jc w:val="both"/>
        <w:rPr>
          <w:sz w:val="28"/>
        </w:rPr>
      </w:pPr>
    </w:p>
    <w:p w:rsidR="00761298" w:rsidRDefault="00761298" w:rsidP="00C144E6">
      <w:pPr>
        <w:pStyle w:val="a7"/>
        <w:spacing w:before="0" w:beforeAutospacing="0" w:after="0" w:afterAutospacing="0" w:line="360" w:lineRule="auto"/>
        <w:ind w:firstLine="301"/>
        <w:jc w:val="both"/>
        <w:rPr>
          <w:sz w:val="28"/>
        </w:rPr>
      </w:pPr>
    </w:p>
    <w:p w:rsidR="00761298" w:rsidRDefault="00761298" w:rsidP="00C144E6">
      <w:pPr>
        <w:pStyle w:val="a7"/>
        <w:spacing w:before="0" w:beforeAutospacing="0" w:after="0" w:afterAutospacing="0" w:line="360" w:lineRule="auto"/>
        <w:ind w:firstLine="301"/>
        <w:jc w:val="both"/>
        <w:rPr>
          <w:sz w:val="28"/>
        </w:rPr>
      </w:pPr>
    </w:p>
    <w:p w:rsidR="00761298" w:rsidRDefault="00761298" w:rsidP="00C144E6">
      <w:pPr>
        <w:pStyle w:val="a7"/>
        <w:spacing w:before="0" w:beforeAutospacing="0" w:after="0" w:afterAutospacing="0" w:line="360" w:lineRule="auto"/>
        <w:ind w:firstLine="301"/>
        <w:jc w:val="both"/>
        <w:rPr>
          <w:sz w:val="28"/>
        </w:rPr>
      </w:pPr>
    </w:p>
    <w:p w:rsidR="00C91E66" w:rsidRDefault="00C91E66" w:rsidP="00C144E6">
      <w:pPr>
        <w:pStyle w:val="a7"/>
        <w:spacing w:before="0" w:beforeAutospacing="0" w:after="0" w:afterAutospacing="0" w:line="360" w:lineRule="auto"/>
        <w:ind w:firstLine="301"/>
        <w:jc w:val="both"/>
        <w:rPr>
          <w:sz w:val="28"/>
        </w:rPr>
      </w:pPr>
    </w:p>
    <w:p w:rsidR="00C91E66" w:rsidRDefault="00C91E66" w:rsidP="00C144E6">
      <w:pPr>
        <w:pStyle w:val="a7"/>
        <w:spacing w:before="0" w:beforeAutospacing="0" w:after="0" w:afterAutospacing="0" w:line="360" w:lineRule="auto"/>
        <w:ind w:firstLine="301"/>
        <w:jc w:val="both"/>
        <w:rPr>
          <w:sz w:val="28"/>
        </w:rPr>
      </w:pPr>
    </w:p>
    <w:p w:rsidR="00C91E66" w:rsidRDefault="00C91E66" w:rsidP="00C144E6">
      <w:pPr>
        <w:pStyle w:val="a7"/>
        <w:spacing w:before="0" w:beforeAutospacing="0" w:after="0" w:afterAutospacing="0" w:line="360" w:lineRule="auto"/>
        <w:ind w:firstLine="301"/>
        <w:jc w:val="both"/>
        <w:rPr>
          <w:sz w:val="28"/>
        </w:rPr>
      </w:pPr>
    </w:p>
    <w:p w:rsidR="00C91E66" w:rsidRDefault="00C91E66" w:rsidP="00C144E6">
      <w:pPr>
        <w:pStyle w:val="a7"/>
        <w:spacing w:before="0" w:beforeAutospacing="0" w:after="0" w:afterAutospacing="0" w:line="360" w:lineRule="auto"/>
        <w:ind w:firstLine="301"/>
        <w:jc w:val="both"/>
        <w:rPr>
          <w:sz w:val="28"/>
        </w:rPr>
      </w:pPr>
    </w:p>
    <w:p w:rsidR="00C91E66" w:rsidRDefault="00C91E66" w:rsidP="00C144E6">
      <w:pPr>
        <w:pStyle w:val="a7"/>
        <w:spacing w:before="0" w:beforeAutospacing="0" w:after="0" w:afterAutospacing="0" w:line="360" w:lineRule="auto"/>
        <w:ind w:firstLine="301"/>
        <w:jc w:val="both"/>
        <w:rPr>
          <w:sz w:val="28"/>
        </w:rPr>
      </w:pPr>
    </w:p>
    <w:p w:rsidR="00C91E66" w:rsidRDefault="00C91E66" w:rsidP="00C144E6">
      <w:pPr>
        <w:pStyle w:val="a7"/>
        <w:spacing w:before="0" w:beforeAutospacing="0" w:after="0" w:afterAutospacing="0" w:line="360" w:lineRule="auto"/>
        <w:ind w:firstLine="301"/>
        <w:jc w:val="both"/>
        <w:rPr>
          <w:sz w:val="28"/>
        </w:rPr>
      </w:pPr>
    </w:p>
    <w:p w:rsidR="00C91E66" w:rsidRDefault="00C91E66" w:rsidP="00C144E6">
      <w:pPr>
        <w:pStyle w:val="a7"/>
        <w:spacing w:before="0" w:beforeAutospacing="0" w:after="0" w:afterAutospacing="0" w:line="360" w:lineRule="auto"/>
        <w:ind w:firstLine="301"/>
        <w:jc w:val="both"/>
        <w:rPr>
          <w:sz w:val="28"/>
        </w:rPr>
      </w:pPr>
    </w:p>
    <w:p w:rsidR="00C91E66" w:rsidRDefault="00C91E66" w:rsidP="00C144E6">
      <w:pPr>
        <w:pStyle w:val="a7"/>
        <w:spacing w:before="0" w:beforeAutospacing="0" w:after="0" w:afterAutospacing="0" w:line="360" w:lineRule="auto"/>
        <w:ind w:firstLine="301"/>
        <w:jc w:val="both"/>
        <w:rPr>
          <w:sz w:val="28"/>
        </w:rPr>
      </w:pPr>
    </w:p>
    <w:p w:rsidR="00C91E66" w:rsidRDefault="00C91E66" w:rsidP="00C144E6">
      <w:pPr>
        <w:pStyle w:val="a7"/>
        <w:spacing w:before="0" w:beforeAutospacing="0" w:after="0" w:afterAutospacing="0" w:line="360" w:lineRule="auto"/>
        <w:ind w:firstLine="301"/>
        <w:jc w:val="both"/>
        <w:rPr>
          <w:sz w:val="28"/>
        </w:rPr>
      </w:pPr>
    </w:p>
    <w:p w:rsidR="00C91E66" w:rsidRDefault="00C91E66" w:rsidP="00410766">
      <w:pPr>
        <w:spacing w:line="360" w:lineRule="auto"/>
        <w:jc w:val="center"/>
        <w:rPr>
          <w:b/>
          <w:sz w:val="28"/>
          <w:szCs w:val="28"/>
          <w:lang w:val="en-US"/>
        </w:rPr>
      </w:pPr>
      <w:r w:rsidRPr="000367D6">
        <w:rPr>
          <w:b/>
          <w:sz w:val="28"/>
          <w:szCs w:val="28"/>
        </w:rPr>
        <w:t>1.3</w:t>
      </w:r>
      <w:r w:rsidRPr="006A3371">
        <w:rPr>
          <w:sz w:val="28"/>
          <w:szCs w:val="28"/>
        </w:rPr>
        <w:t xml:space="preserve"> </w:t>
      </w:r>
      <w:r w:rsidRPr="00C91E66">
        <w:rPr>
          <w:b/>
          <w:sz w:val="28"/>
          <w:szCs w:val="28"/>
        </w:rPr>
        <w:t>Внешний долг России в настоящее время.</w:t>
      </w:r>
    </w:p>
    <w:p w:rsidR="00C91E66" w:rsidRPr="00416ADE" w:rsidRDefault="00416ADE" w:rsidP="00410766">
      <w:pPr>
        <w:spacing w:line="360" w:lineRule="auto"/>
        <w:jc w:val="both"/>
        <w:rPr>
          <w:color w:val="000000"/>
          <w:sz w:val="28"/>
          <w:szCs w:val="28"/>
        </w:rPr>
      </w:pPr>
      <w:r w:rsidRPr="00416ADE">
        <w:rPr>
          <w:color w:val="000000"/>
          <w:spacing w:val="20"/>
          <w:sz w:val="28"/>
          <w:szCs w:val="28"/>
        </w:rPr>
        <w:t xml:space="preserve">  </w:t>
      </w:r>
      <w:r w:rsidRPr="00416ADE">
        <w:rPr>
          <w:color w:val="000000"/>
          <w:sz w:val="28"/>
          <w:szCs w:val="28"/>
        </w:rPr>
        <w:t>В результате принятия на себя всех обязательств бывших Советских республик по погашению внешнего долга СССР, внешний долг России, составлявший на начало 1992 года $57 млрд. достиг в начале 1993 $96.6 млрд. и сравнялся со всем годовым ВНП страны.</w:t>
      </w:r>
    </w:p>
    <w:p w:rsidR="00416ADE" w:rsidRPr="00416ADE" w:rsidRDefault="00416ADE" w:rsidP="00416ADE">
      <w:pPr>
        <w:pStyle w:val="a9"/>
        <w:spacing w:line="360" w:lineRule="auto"/>
        <w:ind w:firstLine="709"/>
        <w:jc w:val="left"/>
        <w:rPr>
          <w:color w:val="000000"/>
          <w:szCs w:val="28"/>
        </w:rPr>
      </w:pPr>
      <w:r w:rsidRPr="00416ADE">
        <w:rPr>
          <w:color w:val="000000"/>
          <w:szCs w:val="28"/>
        </w:rPr>
        <w:t>С 2000 года благодаря политике по обслуживанию внешних обязательств без осуществления новых заимствований происходит постепенное (до $10 млрд. в год) сокращение внешнего долга России. В 2000 году благодаря списанию части задолженности бывшего СССР долг сократился до $148.7 млрд., в 2001 году за счет проведенных выплат долг сократился до $138 млрд. По оценкам Министерства Финансов к концу 2002 года внешний долг страны сократился до $130 млрд. В последние годы также наблюдается тенденция к сокращению внешнего долга по отношению к ВНП страны (2000г. - 62%, 2001г. - 50%, 2002 - 48 %). По состоянию на 01 января 2003 года внешняя задолженность России составляла 122,1 млрд. долларов.</w:t>
      </w:r>
      <w:r w:rsidR="00275A75">
        <w:rPr>
          <w:color w:val="000000"/>
          <w:szCs w:val="28"/>
          <w:vertAlign w:val="superscript"/>
        </w:rPr>
        <w:t>4</w:t>
      </w:r>
      <w:r w:rsidRPr="00416ADE">
        <w:rPr>
          <w:color w:val="000000"/>
          <w:szCs w:val="28"/>
        </w:rPr>
        <w:t xml:space="preserve"> </w:t>
      </w:r>
    </w:p>
    <w:p w:rsidR="00416ADE" w:rsidRPr="00845078" w:rsidRDefault="00416ADE" w:rsidP="00845078">
      <w:pPr>
        <w:pStyle w:val="a9"/>
        <w:spacing w:line="360" w:lineRule="auto"/>
        <w:jc w:val="left"/>
        <w:rPr>
          <w:color w:val="000000"/>
          <w:szCs w:val="28"/>
        </w:rPr>
      </w:pPr>
      <w:r>
        <w:t xml:space="preserve">  </w:t>
      </w:r>
      <w:r w:rsidR="00845078">
        <w:rPr>
          <w:szCs w:val="28"/>
        </w:rPr>
        <w:t xml:space="preserve">  </w:t>
      </w:r>
      <w:r w:rsidR="00845078">
        <w:t xml:space="preserve">Парижским клубом называют созданную в 1956 году группу стран-кредиторов. Организация тесно связана с МВФ и специализируется в основном на выдаче средств в долг развивающимся странам. </w:t>
      </w:r>
      <w:r w:rsidRPr="00845078">
        <w:rPr>
          <w:color w:val="000000"/>
          <w:szCs w:val="28"/>
        </w:rPr>
        <w:t>Парижский клуб - неинституциализированное объединение стран</w:t>
      </w:r>
      <w:r w:rsidR="00845078">
        <w:rPr>
          <w:color w:val="000000"/>
          <w:szCs w:val="28"/>
        </w:rPr>
        <w:t xml:space="preserve"> </w:t>
      </w:r>
      <w:r w:rsidRPr="00845078">
        <w:rPr>
          <w:color w:val="000000"/>
          <w:szCs w:val="28"/>
        </w:rPr>
        <w:t>кредиторов (Австралия, Австрия, Бельгия, Великобритания, Германия, Дания, Ирландия, Испания, Италия, Канада, Нидерланды, Норвегия, Россия, США, Финляндия, Франция, Швейцария, Швеция, Япония), созданное в 1956 году для обсуждения и урегулирования проблем задолженности развивающихся стран по государственным или имеющим государственную гарантию кредитам; Россия - член Парижского клуба с 1997 года.</w:t>
      </w:r>
    </w:p>
    <w:p w:rsidR="00275A75" w:rsidRDefault="00845078" w:rsidP="00845078">
      <w:pPr>
        <w:pStyle w:val="a9"/>
        <w:spacing w:line="360" w:lineRule="auto"/>
        <w:jc w:val="left"/>
        <w:rPr>
          <w:color w:val="000000"/>
          <w:szCs w:val="28"/>
          <w:lang w:val="en-US"/>
        </w:rPr>
      </w:pPr>
      <w:r>
        <w:rPr>
          <w:color w:val="000000"/>
          <w:szCs w:val="28"/>
        </w:rPr>
        <w:t xml:space="preserve">  </w:t>
      </w:r>
      <w:r w:rsidR="00416ADE" w:rsidRPr="00845078">
        <w:rPr>
          <w:color w:val="000000"/>
          <w:szCs w:val="28"/>
        </w:rPr>
        <w:t xml:space="preserve">Долг СССР Парижскому Клубу кредиторов на конец 1991 года составлял $37.6 млрд. В январе </w:t>
      </w:r>
      <w:smartTag w:uri="urn:schemas-microsoft-com:office:smarttags" w:element="metricconverter">
        <w:smartTagPr>
          <w:attr w:name="ProductID" w:val="1992 г"/>
        </w:smartTagPr>
        <w:r w:rsidR="00416ADE" w:rsidRPr="00845078">
          <w:rPr>
            <w:color w:val="000000"/>
            <w:szCs w:val="28"/>
          </w:rPr>
          <w:t>1992 г</w:t>
        </w:r>
      </w:smartTag>
      <w:r w:rsidR="00416ADE" w:rsidRPr="00845078">
        <w:rPr>
          <w:color w:val="000000"/>
          <w:szCs w:val="28"/>
        </w:rPr>
        <w:t xml:space="preserve">. правительство РФ заключило рамочное соглашение о пересмотре календарного плана обслуживания и погашения долгов Парижскому клубу </w:t>
      </w:r>
    </w:p>
    <w:p w:rsidR="00410766" w:rsidRPr="00410766" w:rsidRDefault="00410766" w:rsidP="00845078">
      <w:pPr>
        <w:pStyle w:val="a9"/>
        <w:spacing w:line="360" w:lineRule="auto"/>
        <w:jc w:val="left"/>
        <w:rPr>
          <w:color w:val="000000"/>
          <w:szCs w:val="28"/>
          <w:lang w:val="en-US"/>
        </w:rPr>
      </w:pPr>
      <w:r w:rsidRPr="00845078">
        <w:rPr>
          <w:color w:val="000000"/>
          <w:szCs w:val="28"/>
        </w:rPr>
        <w:t>кредиторов. Далее в 1993, 1994, 1995 годах последовали три его пересмотра (мно</w:t>
      </w:r>
      <w:r>
        <w:rPr>
          <w:color w:val="000000"/>
          <w:szCs w:val="28"/>
        </w:rPr>
        <w:t>-</w:t>
      </w:r>
    </w:p>
    <w:p w:rsidR="00275A75" w:rsidRDefault="00275A75" w:rsidP="00275A75">
      <w:pPr>
        <w:spacing w:line="360" w:lineRule="auto"/>
        <w:jc w:val="both"/>
      </w:pPr>
      <w:r>
        <w:t>___________</w:t>
      </w:r>
    </w:p>
    <w:p w:rsidR="00275A75" w:rsidRDefault="00275A75" w:rsidP="00275A75">
      <w:pPr>
        <w:spacing w:line="360" w:lineRule="auto"/>
        <w:ind w:right="-96"/>
        <w:jc w:val="both"/>
        <w:rPr>
          <w:sz w:val="28"/>
        </w:rPr>
      </w:pPr>
      <w:r>
        <w:rPr>
          <w:sz w:val="20"/>
          <w:szCs w:val="20"/>
          <w:vertAlign w:val="superscript"/>
        </w:rPr>
        <w:t xml:space="preserve">4 </w:t>
      </w:r>
      <w:r w:rsidRPr="00275A75">
        <w:rPr>
          <w:sz w:val="20"/>
          <w:szCs w:val="20"/>
        </w:rPr>
        <w:t>Красс М., Цвирко С. Модель управления динамикой государственного долга. - Мировая экономика и международные отношения.</w:t>
      </w:r>
      <w:r>
        <w:rPr>
          <w:sz w:val="20"/>
          <w:szCs w:val="20"/>
        </w:rPr>
        <w:t xml:space="preserve"> 2004г.</w:t>
      </w:r>
      <w:r w:rsidRPr="00275A75">
        <w:rPr>
          <w:sz w:val="20"/>
          <w:szCs w:val="20"/>
        </w:rPr>
        <w:t xml:space="preserve"> </w:t>
      </w:r>
      <w:r w:rsidR="00410766">
        <w:rPr>
          <w:sz w:val="20"/>
          <w:szCs w:val="20"/>
          <w:lang w:val="en-US"/>
        </w:rPr>
        <w:t>C</w:t>
      </w:r>
      <w:r>
        <w:rPr>
          <w:sz w:val="20"/>
          <w:szCs w:val="20"/>
        </w:rPr>
        <w:t>.3</w:t>
      </w:r>
      <w:r w:rsidRPr="00275A75">
        <w:rPr>
          <w:sz w:val="20"/>
          <w:szCs w:val="20"/>
        </w:rPr>
        <w:t>9</w:t>
      </w:r>
    </w:p>
    <w:p w:rsidR="00416ADE" w:rsidRPr="00410766" w:rsidRDefault="00275A75" w:rsidP="00410766">
      <w:pPr>
        <w:spacing w:line="360" w:lineRule="auto"/>
        <w:rPr>
          <w:sz w:val="28"/>
          <w:szCs w:val="28"/>
        </w:rPr>
      </w:pPr>
      <w:r w:rsidRPr="00410766">
        <w:rPr>
          <w:sz w:val="28"/>
          <w:szCs w:val="28"/>
        </w:rPr>
        <w:t xml:space="preserve"> </w:t>
      </w:r>
      <w:r w:rsidR="00416ADE" w:rsidRPr="00410766">
        <w:rPr>
          <w:sz w:val="28"/>
          <w:szCs w:val="28"/>
        </w:rPr>
        <w:t xml:space="preserve">госторонние меморандумы от 2 апреля 1993г., от 4 июня 1994г., от 3 июня 1995г.), связанные с обслуживанием долга в период с декабря </w:t>
      </w:r>
      <w:smartTag w:uri="urn:schemas-microsoft-com:office:smarttags" w:element="metricconverter">
        <w:smartTagPr>
          <w:attr w:name="ProductID" w:val="1991 г"/>
        </w:smartTagPr>
        <w:r w:rsidR="00416ADE" w:rsidRPr="00410766">
          <w:rPr>
            <w:sz w:val="28"/>
            <w:szCs w:val="28"/>
          </w:rPr>
          <w:t>1991 г</w:t>
        </w:r>
      </w:smartTag>
      <w:r w:rsidR="00416ADE" w:rsidRPr="00410766">
        <w:rPr>
          <w:sz w:val="28"/>
          <w:szCs w:val="28"/>
        </w:rPr>
        <w:t xml:space="preserve">. по конец </w:t>
      </w:r>
      <w:smartTag w:uri="urn:schemas-microsoft-com:office:smarttags" w:element="metricconverter">
        <w:smartTagPr>
          <w:attr w:name="ProductID" w:val="1995 г"/>
        </w:smartTagPr>
        <w:r w:rsidR="00416ADE" w:rsidRPr="00410766">
          <w:rPr>
            <w:sz w:val="28"/>
            <w:szCs w:val="28"/>
          </w:rPr>
          <w:t>1995 г</w:t>
        </w:r>
      </w:smartTag>
      <w:r w:rsidR="00416ADE" w:rsidRPr="00410766">
        <w:rPr>
          <w:sz w:val="28"/>
          <w:szCs w:val="28"/>
        </w:rPr>
        <w:t xml:space="preserve">. </w:t>
      </w:r>
    </w:p>
    <w:p w:rsidR="00416ADE" w:rsidRPr="00845078" w:rsidRDefault="00845078" w:rsidP="00845078">
      <w:pPr>
        <w:pStyle w:val="a9"/>
        <w:spacing w:line="360" w:lineRule="auto"/>
        <w:jc w:val="left"/>
        <w:rPr>
          <w:color w:val="000000"/>
          <w:szCs w:val="28"/>
        </w:rPr>
      </w:pPr>
      <w:r>
        <w:rPr>
          <w:color w:val="000000"/>
          <w:szCs w:val="28"/>
        </w:rPr>
        <w:t xml:space="preserve">  </w:t>
      </w:r>
      <w:r w:rsidR="00416ADE" w:rsidRPr="00845078">
        <w:rPr>
          <w:color w:val="000000"/>
          <w:szCs w:val="28"/>
        </w:rPr>
        <w:t xml:space="preserve">Вслед за этими соглашениями в апреле </w:t>
      </w:r>
      <w:smartTag w:uri="urn:schemas-microsoft-com:office:smarttags" w:element="metricconverter">
        <w:smartTagPr>
          <w:attr w:name="ProductID" w:val="1996 г"/>
        </w:smartTagPr>
        <w:r w:rsidR="00416ADE" w:rsidRPr="00845078">
          <w:rPr>
            <w:color w:val="000000"/>
            <w:szCs w:val="28"/>
          </w:rPr>
          <w:t>1996 г</w:t>
        </w:r>
      </w:smartTag>
      <w:r w:rsidR="00416ADE" w:rsidRPr="00845078">
        <w:rPr>
          <w:color w:val="000000"/>
          <w:szCs w:val="28"/>
        </w:rPr>
        <w:t xml:space="preserve">. правительство РФ подписало Меморандум (многосторонний меморандум от 29 апреля 1996г) об условиях всеобъемлющей реструктуризации внешнего долга СССР со странами - членами Парижского клуба кредиторов. Россия стала должна Клубу $38 млрд. В сентябре </w:t>
      </w:r>
      <w:smartTag w:uri="urn:schemas-microsoft-com:office:smarttags" w:element="metricconverter">
        <w:smartTagPr>
          <w:attr w:name="ProductID" w:val="1997 г"/>
        </w:smartTagPr>
        <w:r w:rsidR="00416ADE" w:rsidRPr="00845078">
          <w:rPr>
            <w:color w:val="000000"/>
            <w:szCs w:val="28"/>
          </w:rPr>
          <w:t>1997 г</w:t>
        </w:r>
      </w:smartTag>
      <w:r w:rsidR="00416ADE" w:rsidRPr="00845078">
        <w:rPr>
          <w:color w:val="000000"/>
          <w:szCs w:val="28"/>
        </w:rPr>
        <w:t xml:space="preserve">. в Гонконге первый вице-премьер России А. Чубайс подписал "Меморандум о взаимопонимании...", определяющий условия присоединения России к Парижскому клубу кредиторов. ПКК принял Российскую Федерацию в качестве "равноправного партнера", что расценивалось как "большое достижение новой российской дипломатии". По Меморандуму он от имени России добровольно отказался от половины финансовых активов, простив их великодушно российским должникам по предложению Парижского клуба. </w:t>
      </w:r>
    </w:p>
    <w:p w:rsidR="00845078" w:rsidRDefault="00845078" w:rsidP="00845078">
      <w:pPr>
        <w:pStyle w:val="a9"/>
        <w:spacing w:line="360" w:lineRule="auto"/>
        <w:jc w:val="left"/>
      </w:pPr>
      <w:r>
        <w:t xml:space="preserve">  История погашения нашего долга перед Парижским клубом началась 13 мая 2005 года, когда российские дипломаты после долгих переговоров относительно условий будущего погашения договорились о том, что страны-кредиторы Парижского клуба позволят России досрочно выплатить почти треть задолженности.</w:t>
      </w:r>
    </w:p>
    <w:p w:rsidR="00845078" w:rsidRPr="00845078" w:rsidRDefault="00845078" w:rsidP="00845078">
      <w:pPr>
        <w:pStyle w:val="a7"/>
        <w:spacing w:before="0" w:beforeAutospacing="0" w:after="0" w:afterAutospacing="0" w:line="360" w:lineRule="auto"/>
        <w:rPr>
          <w:sz w:val="28"/>
          <w:szCs w:val="28"/>
        </w:rPr>
      </w:pPr>
      <w:r w:rsidRPr="00845078">
        <w:rPr>
          <w:spacing w:val="20"/>
          <w:sz w:val="28"/>
          <w:szCs w:val="28"/>
        </w:rPr>
        <w:t xml:space="preserve"> </w:t>
      </w:r>
      <w:r w:rsidRPr="00845078">
        <w:rPr>
          <w:sz w:val="28"/>
          <w:szCs w:val="28"/>
        </w:rPr>
        <w:t xml:space="preserve">Сторонам удалось договориться о том, что оплата будет производиться по номиналу. Это означало, что Россия не получит скидку за досрочное погашение, а страны-кредиторы, в свою очередь, компенсации за неполученные проценты. Минфину предстояло в течение четырех месяцев выплатить более 15 миллиардов долларов. </w:t>
      </w:r>
    </w:p>
    <w:p w:rsidR="00845078" w:rsidRDefault="00914548" w:rsidP="00845078">
      <w:pPr>
        <w:pStyle w:val="a7"/>
        <w:spacing w:before="0" w:beforeAutospacing="0" w:after="0" w:afterAutospacing="0" w:line="360" w:lineRule="auto"/>
        <w:rPr>
          <w:sz w:val="28"/>
          <w:szCs w:val="28"/>
        </w:rPr>
      </w:pPr>
      <w:r>
        <w:rPr>
          <w:sz w:val="28"/>
          <w:szCs w:val="28"/>
        </w:rPr>
        <w:t xml:space="preserve"> </w:t>
      </w:r>
      <w:r w:rsidRPr="00914548">
        <w:rPr>
          <w:sz w:val="28"/>
          <w:szCs w:val="28"/>
        </w:rPr>
        <w:t xml:space="preserve"> </w:t>
      </w:r>
      <w:r w:rsidR="00845078" w:rsidRPr="00845078">
        <w:rPr>
          <w:sz w:val="28"/>
          <w:szCs w:val="28"/>
        </w:rPr>
        <w:t>Уложились в три с небольшим месяца, почти как планировали</w:t>
      </w:r>
      <w:r w:rsidR="00845078">
        <w:rPr>
          <w:sz w:val="28"/>
          <w:szCs w:val="28"/>
        </w:rPr>
        <w:t>.</w:t>
      </w:r>
    </w:p>
    <w:p w:rsidR="00845078" w:rsidRDefault="00845078" w:rsidP="00845078">
      <w:pPr>
        <w:pStyle w:val="a7"/>
        <w:spacing w:before="0" w:beforeAutospacing="0" w:after="0" w:afterAutospacing="0" w:line="360" w:lineRule="auto"/>
        <w:rPr>
          <w:sz w:val="28"/>
          <w:szCs w:val="28"/>
        </w:rPr>
      </w:pPr>
      <w:r>
        <w:rPr>
          <w:sz w:val="28"/>
          <w:szCs w:val="28"/>
        </w:rPr>
        <w:t xml:space="preserve">  В</w:t>
      </w:r>
      <w:r w:rsidRPr="00845078">
        <w:rPr>
          <w:sz w:val="28"/>
          <w:szCs w:val="28"/>
        </w:rPr>
        <w:t xml:space="preserve"> День государственного флага Российской Федерации Министерство финансов РФ заявило о завершении выплаты по досрочному погашению долга перед членами Парижского клуба кредиторов. Эту непростую процедуру совершали в три приема - 15 и 29 июля выплатили 13 миллиардов долларов, а еще 2,3 миллиарда выплатили в августе. Агентом правительства выступил Внешэкономбанк, а необходимые средства были взяты в Стабилизационном фонде. </w:t>
      </w:r>
    </w:p>
    <w:p w:rsidR="00845078" w:rsidRPr="00845078" w:rsidRDefault="00845078" w:rsidP="00914548">
      <w:pPr>
        <w:spacing w:line="360" w:lineRule="auto"/>
      </w:pPr>
      <w:r w:rsidRPr="00845078">
        <w:rPr>
          <w:sz w:val="28"/>
          <w:szCs w:val="28"/>
        </w:rPr>
        <w:t>Всего Россия выплатила деньги 16 странам. В июле свои деньги получили 11 из</w:t>
      </w:r>
    </w:p>
    <w:p w:rsidR="00914548" w:rsidRPr="00914548" w:rsidRDefault="00914548" w:rsidP="00914548">
      <w:pPr>
        <w:pStyle w:val="a7"/>
        <w:spacing w:before="0" w:beforeAutospacing="0" w:after="0" w:afterAutospacing="0" w:line="360" w:lineRule="auto"/>
        <w:rPr>
          <w:sz w:val="28"/>
          <w:szCs w:val="28"/>
        </w:rPr>
      </w:pPr>
      <w:r w:rsidRPr="00845078">
        <w:rPr>
          <w:sz w:val="28"/>
          <w:szCs w:val="28"/>
        </w:rPr>
        <w:t>них: Австралия, Великобритания, Голландия, Германия, Дания, Италия, Канада,</w:t>
      </w:r>
    </w:p>
    <w:p w:rsidR="00914548" w:rsidRPr="00914548" w:rsidRDefault="00914548" w:rsidP="00914548">
      <w:pPr>
        <w:pStyle w:val="a7"/>
        <w:spacing w:before="0" w:beforeAutospacing="0" w:after="0" w:afterAutospacing="0" w:line="360" w:lineRule="auto"/>
        <w:rPr>
          <w:sz w:val="28"/>
          <w:szCs w:val="28"/>
        </w:rPr>
      </w:pPr>
      <w:r w:rsidRPr="00845078">
        <w:rPr>
          <w:sz w:val="28"/>
          <w:szCs w:val="28"/>
        </w:rPr>
        <w:t>США, Франция, Финляндия и Швеция. 19 и 22 августа были перечислены деньги</w:t>
      </w:r>
    </w:p>
    <w:p w:rsidR="00845078" w:rsidRPr="00845078" w:rsidRDefault="00845078" w:rsidP="00914548">
      <w:pPr>
        <w:pStyle w:val="a7"/>
        <w:spacing w:before="0" w:beforeAutospacing="0" w:after="0" w:afterAutospacing="0" w:line="360" w:lineRule="auto"/>
        <w:rPr>
          <w:sz w:val="28"/>
          <w:szCs w:val="28"/>
        </w:rPr>
      </w:pPr>
      <w:r w:rsidRPr="00845078">
        <w:rPr>
          <w:sz w:val="28"/>
          <w:szCs w:val="28"/>
        </w:rPr>
        <w:t xml:space="preserve">остальным странам: Австрии, Бельгии, Испании, Норвегии и Японии. </w:t>
      </w:r>
    </w:p>
    <w:p w:rsidR="002007D3" w:rsidRDefault="00554DC7" w:rsidP="002007D3">
      <w:pPr>
        <w:pStyle w:val="a7"/>
        <w:spacing w:before="0" w:beforeAutospacing="0" w:after="0" w:afterAutospacing="0" w:line="360" w:lineRule="auto"/>
        <w:rPr>
          <w:color w:val="000000"/>
          <w:sz w:val="28"/>
          <w:szCs w:val="28"/>
        </w:rPr>
      </w:pPr>
      <w:r>
        <w:rPr>
          <w:sz w:val="28"/>
          <w:szCs w:val="28"/>
        </w:rPr>
        <w:t xml:space="preserve">  </w:t>
      </w:r>
      <w:r>
        <w:rPr>
          <w:color w:val="000000"/>
          <w:sz w:val="28"/>
          <w:szCs w:val="28"/>
        </w:rPr>
        <w:t xml:space="preserve">  </w:t>
      </w:r>
      <w:r w:rsidRPr="00554DC7">
        <w:rPr>
          <w:color w:val="000000"/>
          <w:sz w:val="28"/>
          <w:szCs w:val="28"/>
        </w:rPr>
        <w:t>Это было год назад, а сегодня к</w:t>
      </w:r>
      <w:r w:rsidR="00F66C7F" w:rsidRPr="00554DC7">
        <w:rPr>
          <w:color w:val="000000"/>
          <w:sz w:val="28"/>
          <w:szCs w:val="28"/>
        </w:rPr>
        <w:t>ак сообщается в официальном заявлении Минфина РФ, 21 августа Россия завершила погашение всей суммы реструктурированного долга перед странами-членами Парижского клуба кредиторов.</w:t>
      </w:r>
    </w:p>
    <w:p w:rsidR="002007D3" w:rsidRDefault="00F66C7F" w:rsidP="002007D3">
      <w:pPr>
        <w:pStyle w:val="a7"/>
        <w:spacing w:before="0" w:beforeAutospacing="0" w:after="0" w:afterAutospacing="0" w:line="360" w:lineRule="auto"/>
        <w:rPr>
          <w:color w:val="000000"/>
          <w:sz w:val="28"/>
          <w:szCs w:val="28"/>
        </w:rPr>
      </w:pPr>
      <w:r w:rsidRPr="00554DC7">
        <w:rPr>
          <w:color w:val="000000"/>
          <w:sz w:val="28"/>
          <w:szCs w:val="28"/>
        </w:rPr>
        <w:t xml:space="preserve"> </w:t>
      </w:r>
      <w:r w:rsidR="002007D3" w:rsidRPr="00554DC7">
        <w:rPr>
          <w:color w:val="000000"/>
          <w:sz w:val="28"/>
          <w:szCs w:val="28"/>
        </w:rPr>
        <w:t>Благодаря досрочному погашению долговых обязательств России удалось сэкономить на процентных платежах за период до 2020 года около 12 млрд. долларов</w:t>
      </w:r>
    </w:p>
    <w:p w:rsidR="00CC239E" w:rsidRPr="00CC239E" w:rsidRDefault="00CC239E" w:rsidP="00CC239E">
      <w:pPr>
        <w:pStyle w:val="a7"/>
        <w:spacing w:before="0" w:beforeAutospacing="0" w:after="0" w:afterAutospacing="0" w:line="360" w:lineRule="auto"/>
        <w:jc w:val="right"/>
        <w:rPr>
          <w:color w:val="000000"/>
        </w:rPr>
      </w:pPr>
      <w:r w:rsidRPr="00CC239E">
        <w:rPr>
          <w:color w:val="000000"/>
        </w:rPr>
        <w:t>Таблица 1.</w:t>
      </w:r>
    </w:p>
    <w:p w:rsidR="00C17AE7" w:rsidRPr="00C17AE7" w:rsidRDefault="00C17AE7" w:rsidP="00C17AE7">
      <w:pPr>
        <w:pStyle w:val="a7"/>
        <w:spacing w:before="0" w:beforeAutospacing="0" w:after="0" w:afterAutospacing="0" w:line="360" w:lineRule="auto"/>
        <w:jc w:val="center"/>
        <w:rPr>
          <w:b/>
          <w:color w:val="000000"/>
          <w:sz w:val="28"/>
          <w:szCs w:val="28"/>
        </w:rPr>
      </w:pPr>
      <w:r w:rsidRPr="00C17AE7">
        <w:rPr>
          <w:b/>
          <w:color w:val="000000"/>
          <w:sz w:val="28"/>
          <w:szCs w:val="28"/>
        </w:rPr>
        <w:t>Структура государственного внешнего долга по состоянию</w:t>
      </w:r>
    </w:p>
    <w:p w:rsidR="00C17AE7" w:rsidRDefault="00C17AE7" w:rsidP="00C17AE7">
      <w:pPr>
        <w:pStyle w:val="a7"/>
        <w:spacing w:before="0" w:beforeAutospacing="0" w:after="0" w:afterAutospacing="0" w:line="360" w:lineRule="auto"/>
        <w:jc w:val="center"/>
        <w:rPr>
          <w:b/>
          <w:color w:val="000000"/>
          <w:sz w:val="28"/>
          <w:szCs w:val="28"/>
        </w:rPr>
      </w:pPr>
      <w:r w:rsidRPr="00C17AE7">
        <w:rPr>
          <w:b/>
          <w:color w:val="000000"/>
          <w:sz w:val="28"/>
          <w:szCs w:val="28"/>
        </w:rPr>
        <w:t>на 01 июля 2006 года</w:t>
      </w:r>
      <w:r w:rsidR="008A767A" w:rsidRPr="006C497C">
        <w:rPr>
          <w:color w:val="000000"/>
          <w:sz w:val="28"/>
          <w:szCs w:val="28"/>
          <w:vertAlign w:val="superscript"/>
        </w:rPr>
        <w:t>5</w:t>
      </w:r>
    </w:p>
    <w:tbl>
      <w:tblPr>
        <w:tblStyle w:val="af"/>
        <w:tblW w:w="0" w:type="auto"/>
        <w:tblLook w:val="01E0" w:firstRow="1" w:lastRow="1" w:firstColumn="1" w:lastColumn="1" w:noHBand="0" w:noVBand="0"/>
      </w:tblPr>
      <w:tblGrid>
        <w:gridCol w:w="6948"/>
        <w:gridCol w:w="1800"/>
        <w:gridCol w:w="1444"/>
      </w:tblGrid>
      <w:tr w:rsidR="00C17AE7">
        <w:tc>
          <w:tcPr>
            <w:tcW w:w="6948" w:type="dxa"/>
          </w:tcPr>
          <w:p w:rsidR="00C17AE7" w:rsidRPr="002007D3" w:rsidRDefault="00C17AE7" w:rsidP="00C17AE7">
            <w:pPr>
              <w:pStyle w:val="a7"/>
              <w:spacing w:before="0" w:beforeAutospacing="0" w:after="0" w:afterAutospacing="0"/>
              <w:jc w:val="center"/>
              <w:rPr>
                <w:b/>
                <w:color w:val="000000"/>
                <w:sz w:val="26"/>
                <w:szCs w:val="26"/>
              </w:rPr>
            </w:pPr>
            <w:r w:rsidRPr="002007D3">
              <w:rPr>
                <w:b/>
                <w:color w:val="000000"/>
                <w:sz w:val="26"/>
                <w:szCs w:val="26"/>
              </w:rPr>
              <w:t>Наименование</w:t>
            </w:r>
          </w:p>
        </w:tc>
        <w:tc>
          <w:tcPr>
            <w:tcW w:w="1800" w:type="dxa"/>
            <w:vAlign w:val="center"/>
          </w:tcPr>
          <w:p w:rsidR="00C17AE7" w:rsidRPr="002007D3" w:rsidRDefault="00C17AE7" w:rsidP="00C17AE7">
            <w:pPr>
              <w:pStyle w:val="a7"/>
              <w:spacing w:before="0" w:beforeAutospacing="0" w:after="0" w:afterAutospacing="0"/>
              <w:jc w:val="center"/>
              <w:rPr>
                <w:b/>
                <w:color w:val="000000"/>
                <w:sz w:val="26"/>
                <w:szCs w:val="26"/>
              </w:rPr>
            </w:pPr>
            <w:r w:rsidRPr="002007D3">
              <w:rPr>
                <w:b/>
                <w:color w:val="000000"/>
                <w:sz w:val="26"/>
                <w:szCs w:val="26"/>
              </w:rPr>
              <w:t>млрд. долларов США</w:t>
            </w:r>
          </w:p>
        </w:tc>
        <w:tc>
          <w:tcPr>
            <w:tcW w:w="1444" w:type="dxa"/>
          </w:tcPr>
          <w:p w:rsidR="00C17AE7" w:rsidRPr="002007D3" w:rsidRDefault="00C17AE7" w:rsidP="00C17AE7">
            <w:pPr>
              <w:pStyle w:val="a7"/>
              <w:spacing w:before="0" w:beforeAutospacing="0" w:after="0" w:afterAutospacing="0"/>
              <w:rPr>
                <w:b/>
                <w:color w:val="000000"/>
                <w:sz w:val="26"/>
                <w:szCs w:val="26"/>
              </w:rPr>
            </w:pPr>
            <w:r w:rsidRPr="002007D3">
              <w:rPr>
                <w:b/>
                <w:color w:val="000000"/>
                <w:sz w:val="26"/>
                <w:szCs w:val="26"/>
              </w:rPr>
              <w:t>млрд. евро</w:t>
            </w:r>
          </w:p>
        </w:tc>
      </w:tr>
      <w:tr w:rsidR="00C17AE7">
        <w:tc>
          <w:tcPr>
            <w:tcW w:w="6948" w:type="dxa"/>
          </w:tcPr>
          <w:p w:rsidR="00C17AE7" w:rsidRPr="002007D3" w:rsidRDefault="00C17AE7" w:rsidP="00C17AE7">
            <w:pPr>
              <w:pStyle w:val="a7"/>
              <w:spacing w:before="0" w:beforeAutospacing="0" w:after="0" w:afterAutospacing="0"/>
              <w:rPr>
                <w:color w:val="000000"/>
              </w:rPr>
            </w:pPr>
            <w:r w:rsidRPr="002007D3">
              <w:rPr>
                <w:color w:val="000000"/>
              </w:rPr>
              <w:t>Государственный внешний долг Российской Федерации (включая обязательства бывшего союза, принятые Российской Федерацией)</w:t>
            </w:r>
          </w:p>
        </w:tc>
        <w:tc>
          <w:tcPr>
            <w:tcW w:w="1800" w:type="dxa"/>
            <w:vAlign w:val="center"/>
          </w:tcPr>
          <w:p w:rsidR="00C17AE7" w:rsidRPr="002007D3" w:rsidRDefault="00C17AE7" w:rsidP="00C17AE7">
            <w:pPr>
              <w:pStyle w:val="a7"/>
              <w:spacing w:before="0" w:beforeAutospacing="0" w:after="0" w:afterAutospacing="0"/>
              <w:jc w:val="center"/>
              <w:rPr>
                <w:color w:val="000000"/>
              </w:rPr>
            </w:pPr>
            <w:r w:rsidRPr="002007D3">
              <w:rPr>
                <w:color w:val="000000"/>
              </w:rPr>
              <w:t>72.9</w:t>
            </w:r>
          </w:p>
          <w:p w:rsidR="00C17AE7" w:rsidRPr="002007D3" w:rsidRDefault="00C17AE7" w:rsidP="00C17AE7">
            <w:pPr>
              <w:jc w:val="center"/>
            </w:pPr>
          </w:p>
        </w:tc>
        <w:tc>
          <w:tcPr>
            <w:tcW w:w="1444" w:type="dxa"/>
            <w:vAlign w:val="center"/>
          </w:tcPr>
          <w:p w:rsidR="00C17AE7" w:rsidRPr="002007D3" w:rsidRDefault="00C17AE7" w:rsidP="00C17AE7">
            <w:pPr>
              <w:pStyle w:val="a7"/>
              <w:spacing w:before="0" w:beforeAutospacing="0" w:after="0" w:afterAutospacing="0"/>
              <w:jc w:val="center"/>
              <w:rPr>
                <w:color w:val="000000"/>
              </w:rPr>
            </w:pPr>
            <w:r w:rsidRPr="002007D3">
              <w:rPr>
                <w:color w:val="000000"/>
              </w:rPr>
              <w:t>58.1</w:t>
            </w:r>
          </w:p>
        </w:tc>
      </w:tr>
      <w:tr w:rsidR="00C17AE7">
        <w:tc>
          <w:tcPr>
            <w:tcW w:w="6948" w:type="dxa"/>
          </w:tcPr>
          <w:p w:rsidR="00C17AE7" w:rsidRPr="002007D3" w:rsidRDefault="00C17AE7" w:rsidP="00C17AE7">
            <w:pPr>
              <w:pStyle w:val="a7"/>
              <w:spacing w:before="0" w:beforeAutospacing="0" w:after="0" w:afterAutospacing="0"/>
              <w:rPr>
                <w:color w:val="000000"/>
              </w:rPr>
            </w:pPr>
            <w:r w:rsidRPr="002007D3">
              <w:rPr>
                <w:color w:val="000000"/>
              </w:rPr>
              <w:t>Задолженность странам – участницам Парижского клуба</w:t>
            </w:r>
          </w:p>
        </w:tc>
        <w:tc>
          <w:tcPr>
            <w:tcW w:w="1800" w:type="dxa"/>
            <w:vAlign w:val="center"/>
          </w:tcPr>
          <w:p w:rsidR="00C17AE7" w:rsidRPr="002007D3" w:rsidRDefault="00C17AE7" w:rsidP="00C17AE7">
            <w:pPr>
              <w:pStyle w:val="a7"/>
              <w:spacing w:before="0" w:beforeAutospacing="0" w:after="0" w:afterAutospacing="0"/>
              <w:jc w:val="center"/>
              <w:rPr>
                <w:color w:val="000000"/>
              </w:rPr>
            </w:pPr>
            <w:r w:rsidRPr="002007D3">
              <w:rPr>
                <w:color w:val="000000"/>
              </w:rPr>
              <w:t>24.3</w:t>
            </w:r>
          </w:p>
        </w:tc>
        <w:tc>
          <w:tcPr>
            <w:tcW w:w="1444" w:type="dxa"/>
            <w:vAlign w:val="center"/>
          </w:tcPr>
          <w:p w:rsidR="00C17AE7" w:rsidRPr="002007D3" w:rsidRDefault="00C17AE7" w:rsidP="00C17AE7">
            <w:pPr>
              <w:pStyle w:val="a7"/>
              <w:spacing w:before="0" w:beforeAutospacing="0" w:after="0" w:afterAutospacing="0"/>
              <w:jc w:val="center"/>
              <w:rPr>
                <w:color w:val="000000"/>
              </w:rPr>
            </w:pPr>
          </w:p>
        </w:tc>
      </w:tr>
      <w:tr w:rsidR="00C17AE7">
        <w:tc>
          <w:tcPr>
            <w:tcW w:w="6948" w:type="dxa"/>
          </w:tcPr>
          <w:p w:rsidR="00C17AE7" w:rsidRPr="002007D3" w:rsidRDefault="00C17AE7" w:rsidP="00C17AE7">
            <w:pPr>
              <w:autoSpaceDE w:val="0"/>
              <w:autoSpaceDN w:val="0"/>
              <w:adjustRightInd w:val="0"/>
              <w:rPr>
                <w:rFonts w:ascii="ArialMT" w:hAnsi="ArialMT" w:cs="ArialMT"/>
              </w:rPr>
            </w:pPr>
            <w:r w:rsidRPr="002007D3">
              <w:rPr>
                <w:rFonts w:ascii="ArialMT" w:hAnsi="ArialMT" w:cs="ArialMT"/>
              </w:rPr>
              <w:t>Задолженность странам, не вошедшим в Парижский</w:t>
            </w:r>
          </w:p>
          <w:p w:rsidR="00C17AE7" w:rsidRPr="002007D3" w:rsidRDefault="00C17AE7" w:rsidP="00C17AE7">
            <w:pPr>
              <w:pStyle w:val="a7"/>
              <w:spacing w:before="0" w:beforeAutospacing="0" w:after="0" w:afterAutospacing="0"/>
              <w:rPr>
                <w:color w:val="000000"/>
              </w:rPr>
            </w:pPr>
            <w:r w:rsidRPr="002007D3">
              <w:rPr>
                <w:rFonts w:ascii="ArialMT" w:hAnsi="ArialMT" w:cs="ArialMT"/>
              </w:rPr>
              <w:t>клуб</w:t>
            </w:r>
          </w:p>
        </w:tc>
        <w:tc>
          <w:tcPr>
            <w:tcW w:w="1800" w:type="dxa"/>
            <w:vAlign w:val="center"/>
          </w:tcPr>
          <w:p w:rsidR="00C17AE7" w:rsidRPr="002007D3" w:rsidRDefault="00C17AE7" w:rsidP="00C17AE7">
            <w:pPr>
              <w:autoSpaceDE w:val="0"/>
              <w:autoSpaceDN w:val="0"/>
              <w:adjustRightInd w:val="0"/>
              <w:jc w:val="center"/>
              <w:rPr>
                <w:rFonts w:ascii="ArialMT" w:hAnsi="ArialMT" w:cs="ArialMT"/>
              </w:rPr>
            </w:pPr>
            <w:r w:rsidRPr="002007D3">
              <w:rPr>
                <w:rFonts w:ascii="ArialMT" w:hAnsi="ArialMT" w:cs="ArialMT"/>
              </w:rPr>
              <w:t>2.9</w:t>
            </w:r>
          </w:p>
          <w:p w:rsidR="00C17AE7" w:rsidRPr="002007D3" w:rsidRDefault="00C17AE7" w:rsidP="00C17AE7">
            <w:pPr>
              <w:pStyle w:val="a7"/>
              <w:spacing w:before="0" w:beforeAutospacing="0" w:after="0" w:afterAutospacing="0"/>
              <w:jc w:val="center"/>
              <w:rPr>
                <w:color w:val="000000"/>
              </w:rPr>
            </w:pPr>
          </w:p>
        </w:tc>
        <w:tc>
          <w:tcPr>
            <w:tcW w:w="1444" w:type="dxa"/>
            <w:vAlign w:val="center"/>
          </w:tcPr>
          <w:p w:rsidR="00C17AE7" w:rsidRPr="002007D3" w:rsidRDefault="00C17AE7" w:rsidP="00C17AE7">
            <w:pPr>
              <w:pStyle w:val="a7"/>
              <w:spacing w:before="0" w:beforeAutospacing="0" w:after="0" w:afterAutospacing="0"/>
              <w:jc w:val="center"/>
              <w:rPr>
                <w:color w:val="000000"/>
              </w:rPr>
            </w:pPr>
          </w:p>
        </w:tc>
      </w:tr>
      <w:tr w:rsidR="00C17AE7">
        <w:tc>
          <w:tcPr>
            <w:tcW w:w="6948" w:type="dxa"/>
          </w:tcPr>
          <w:p w:rsidR="00C17AE7" w:rsidRPr="002007D3" w:rsidRDefault="00C17AE7" w:rsidP="00C17AE7">
            <w:pPr>
              <w:pStyle w:val="a7"/>
              <w:spacing w:before="0" w:beforeAutospacing="0" w:after="0" w:afterAutospacing="0"/>
              <w:rPr>
                <w:color w:val="000000"/>
              </w:rPr>
            </w:pPr>
            <w:r w:rsidRPr="002007D3">
              <w:rPr>
                <w:rFonts w:ascii="ArialMT" w:hAnsi="ArialMT" w:cs="ArialMT"/>
              </w:rPr>
              <w:t>Задолженность бывшим странам СЭВ</w:t>
            </w:r>
          </w:p>
        </w:tc>
        <w:tc>
          <w:tcPr>
            <w:tcW w:w="1800" w:type="dxa"/>
            <w:vAlign w:val="center"/>
          </w:tcPr>
          <w:p w:rsidR="00C17AE7" w:rsidRPr="002007D3" w:rsidRDefault="00C17AE7" w:rsidP="00C17AE7">
            <w:pPr>
              <w:pStyle w:val="a7"/>
              <w:spacing w:before="0" w:beforeAutospacing="0" w:after="0" w:afterAutospacing="0"/>
              <w:jc w:val="center"/>
              <w:rPr>
                <w:color w:val="000000"/>
              </w:rPr>
            </w:pPr>
            <w:r w:rsidRPr="002007D3">
              <w:rPr>
                <w:rFonts w:ascii="ArialMT" w:hAnsi="ArialMT" w:cs="ArialMT"/>
              </w:rPr>
              <w:t>2.0</w:t>
            </w:r>
          </w:p>
        </w:tc>
        <w:tc>
          <w:tcPr>
            <w:tcW w:w="1444" w:type="dxa"/>
            <w:vAlign w:val="center"/>
          </w:tcPr>
          <w:p w:rsidR="00C17AE7" w:rsidRPr="002007D3" w:rsidRDefault="00C17AE7" w:rsidP="00C17AE7">
            <w:pPr>
              <w:pStyle w:val="a7"/>
              <w:spacing w:before="0" w:beforeAutospacing="0" w:after="0" w:afterAutospacing="0"/>
              <w:jc w:val="center"/>
              <w:rPr>
                <w:color w:val="000000"/>
              </w:rPr>
            </w:pPr>
          </w:p>
        </w:tc>
      </w:tr>
      <w:tr w:rsidR="00C17AE7">
        <w:tc>
          <w:tcPr>
            <w:tcW w:w="6948" w:type="dxa"/>
          </w:tcPr>
          <w:p w:rsidR="00C17AE7" w:rsidRPr="002007D3" w:rsidRDefault="00C17AE7" w:rsidP="00C17AE7">
            <w:pPr>
              <w:pStyle w:val="a7"/>
              <w:spacing w:before="0" w:beforeAutospacing="0" w:after="0" w:afterAutospacing="0"/>
              <w:rPr>
                <w:color w:val="000000"/>
              </w:rPr>
            </w:pPr>
            <w:r w:rsidRPr="002007D3">
              <w:rPr>
                <w:rFonts w:ascii="ArialMT" w:hAnsi="ArialMT" w:cs="ArialMT"/>
              </w:rPr>
              <w:t>Коммерческая задолженность</w:t>
            </w:r>
          </w:p>
        </w:tc>
        <w:tc>
          <w:tcPr>
            <w:tcW w:w="1800" w:type="dxa"/>
            <w:vAlign w:val="center"/>
          </w:tcPr>
          <w:p w:rsidR="00C17AE7" w:rsidRPr="002007D3" w:rsidRDefault="00C17AE7" w:rsidP="00C17AE7">
            <w:pPr>
              <w:pStyle w:val="a7"/>
              <w:spacing w:before="0" w:beforeAutospacing="0" w:after="0" w:afterAutospacing="0"/>
              <w:jc w:val="center"/>
              <w:rPr>
                <w:color w:val="000000"/>
              </w:rPr>
            </w:pPr>
            <w:r w:rsidRPr="002007D3">
              <w:rPr>
                <w:color w:val="000000"/>
              </w:rPr>
              <w:t>1.1</w:t>
            </w:r>
          </w:p>
        </w:tc>
        <w:tc>
          <w:tcPr>
            <w:tcW w:w="1444" w:type="dxa"/>
            <w:vAlign w:val="center"/>
          </w:tcPr>
          <w:p w:rsidR="00C17AE7" w:rsidRPr="002007D3" w:rsidRDefault="00C17AE7" w:rsidP="00C17AE7">
            <w:pPr>
              <w:pStyle w:val="a7"/>
              <w:spacing w:before="0" w:beforeAutospacing="0" w:after="0" w:afterAutospacing="0"/>
              <w:jc w:val="center"/>
              <w:rPr>
                <w:color w:val="000000"/>
              </w:rPr>
            </w:pPr>
          </w:p>
        </w:tc>
      </w:tr>
      <w:tr w:rsidR="00C17AE7">
        <w:tc>
          <w:tcPr>
            <w:tcW w:w="6948" w:type="dxa"/>
          </w:tcPr>
          <w:p w:rsidR="00C17AE7" w:rsidRPr="002007D3" w:rsidRDefault="00C17AE7" w:rsidP="00C17AE7">
            <w:pPr>
              <w:autoSpaceDE w:val="0"/>
              <w:autoSpaceDN w:val="0"/>
              <w:adjustRightInd w:val="0"/>
              <w:rPr>
                <w:rFonts w:ascii="ArialMT" w:hAnsi="ArialMT" w:cs="ArialMT"/>
              </w:rPr>
            </w:pPr>
            <w:r w:rsidRPr="002007D3">
              <w:rPr>
                <w:rFonts w:ascii="ArialMT" w:hAnsi="ArialMT" w:cs="ArialMT"/>
              </w:rPr>
              <w:t>Задолженность перед международными</w:t>
            </w:r>
          </w:p>
          <w:p w:rsidR="00C17AE7" w:rsidRPr="002007D3" w:rsidRDefault="00C17AE7" w:rsidP="00C17AE7">
            <w:pPr>
              <w:pStyle w:val="a7"/>
              <w:spacing w:before="0" w:beforeAutospacing="0" w:after="0" w:afterAutospacing="0"/>
              <w:rPr>
                <w:color w:val="000000"/>
              </w:rPr>
            </w:pPr>
            <w:r w:rsidRPr="002007D3">
              <w:rPr>
                <w:rFonts w:ascii="ArialMT" w:hAnsi="ArialMT" w:cs="ArialMT"/>
              </w:rPr>
              <w:t>финансовыми организациями</w:t>
            </w:r>
          </w:p>
        </w:tc>
        <w:tc>
          <w:tcPr>
            <w:tcW w:w="1800" w:type="dxa"/>
            <w:vAlign w:val="center"/>
          </w:tcPr>
          <w:p w:rsidR="00C17AE7" w:rsidRPr="002007D3" w:rsidRDefault="00C17AE7" w:rsidP="00C17AE7">
            <w:pPr>
              <w:pStyle w:val="a7"/>
              <w:spacing w:before="0" w:beforeAutospacing="0" w:after="0" w:afterAutospacing="0"/>
              <w:jc w:val="center"/>
              <w:rPr>
                <w:color w:val="000000"/>
              </w:rPr>
            </w:pPr>
            <w:r w:rsidRPr="002007D3">
              <w:rPr>
                <w:color w:val="000000"/>
              </w:rPr>
              <w:t>5.5</w:t>
            </w:r>
          </w:p>
        </w:tc>
        <w:tc>
          <w:tcPr>
            <w:tcW w:w="1444" w:type="dxa"/>
            <w:vAlign w:val="center"/>
          </w:tcPr>
          <w:p w:rsidR="00C17AE7" w:rsidRPr="002007D3" w:rsidRDefault="00C17AE7" w:rsidP="00C17AE7">
            <w:pPr>
              <w:pStyle w:val="a7"/>
              <w:spacing w:before="0" w:beforeAutospacing="0" w:after="0" w:afterAutospacing="0"/>
              <w:jc w:val="center"/>
              <w:rPr>
                <w:color w:val="000000"/>
              </w:rPr>
            </w:pPr>
          </w:p>
        </w:tc>
      </w:tr>
      <w:tr w:rsidR="00C17AE7">
        <w:tc>
          <w:tcPr>
            <w:tcW w:w="6948" w:type="dxa"/>
          </w:tcPr>
          <w:p w:rsidR="00C17AE7" w:rsidRPr="002007D3" w:rsidRDefault="00C17AE7" w:rsidP="00C17AE7">
            <w:pPr>
              <w:pStyle w:val="a7"/>
              <w:spacing w:before="0" w:beforeAutospacing="0" w:after="0" w:afterAutospacing="0"/>
              <w:rPr>
                <w:color w:val="000000"/>
              </w:rPr>
            </w:pPr>
            <w:r w:rsidRPr="002007D3">
              <w:rPr>
                <w:rFonts w:ascii="ArialMT" w:hAnsi="ArialMT" w:cs="ArialMT"/>
              </w:rPr>
              <w:t>Еврооблигационные займы</w:t>
            </w:r>
          </w:p>
        </w:tc>
        <w:tc>
          <w:tcPr>
            <w:tcW w:w="1800" w:type="dxa"/>
            <w:vAlign w:val="center"/>
          </w:tcPr>
          <w:p w:rsidR="00C17AE7" w:rsidRPr="002007D3" w:rsidRDefault="00C17AE7" w:rsidP="00C17AE7">
            <w:pPr>
              <w:pStyle w:val="a7"/>
              <w:spacing w:before="0" w:beforeAutospacing="0" w:after="0" w:afterAutospacing="0"/>
              <w:jc w:val="center"/>
              <w:rPr>
                <w:color w:val="000000"/>
              </w:rPr>
            </w:pPr>
            <w:r w:rsidRPr="002007D3">
              <w:rPr>
                <w:color w:val="000000"/>
              </w:rPr>
              <w:t>31.2</w:t>
            </w:r>
          </w:p>
        </w:tc>
        <w:tc>
          <w:tcPr>
            <w:tcW w:w="1444" w:type="dxa"/>
            <w:vAlign w:val="center"/>
          </w:tcPr>
          <w:p w:rsidR="00C17AE7" w:rsidRPr="002007D3" w:rsidRDefault="00C17AE7" w:rsidP="00C17AE7">
            <w:pPr>
              <w:pStyle w:val="a7"/>
              <w:spacing w:before="0" w:beforeAutospacing="0" w:after="0" w:afterAutospacing="0"/>
              <w:jc w:val="center"/>
              <w:rPr>
                <w:color w:val="000000"/>
              </w:rPr>
            </w:pPr>
          </w:p>
        </w:tc>
      </w:tr>
      <w:tr w:rsidR="00C17AE7">
        <w:tc>
          <w:tcPr>
            <w:tcW w:w="6948" w:type="dxa"/>
          </w:tcPr>
          <w:p w:rsidR="00C17AE7" w:rsidRPr="002007D3" w:rsidRDefault="00C17AE7" w:rsidP="00C17AE7">
            <w:pPr>
              <w:pStyle w:val="a7"/>
              <w:spacing w:before="0" w:beforeAutospacing="0" w:after="0" w:afterAutospacing="0"/>
              <w:rPr>
                <w:color w:val="000000"/>
              </w:rPr>
            </w:pPr>
            <w:r w:rsidRPr="002007D3">
              <w:rPr>
                <w:rFonts w:ascii="ArialMT" w:hAnsi="ArialMT" w:cs="ArialMT"/>
              </w:rPr>
              <w:t>ОВГВЗ</w:t>
            </w:r>
          </w:p>
        </w:tc>
        <w:tc>
          <w:tcPr>
            <w:tcW w:w="1800" w:type="dxa"/>
            <w:vAlign w:val="center"/>
          </w:tcPr>
          <w:p w:rsidR="00C17AE7" w:rsidRPr="002007D3" w:rsidRDefault="00C17AE7" w:rsidP="00C17AE7">
            <w:pPr>
              <w:pStyle w:val="a7"/>
              <w:spacing w:before="0" w:beforeAutospacing="0" w:after="0" w:afterAutospacing="0"/>
              <w:jc w:val="center"/>
              <w:rPr>
                <w:color w:val="000000"/>
              </w:rPr>
            </w:pPr>
            <w:r w:rsidRPr="002007D3">
              <w:rPr>
                <w:color w:val="000000"/>
              </w:rPr>
              <w:t>5.7</w:t>
            </w:r>
          </w:p>
        </w:tc>
        <w:tc>
          <w:tcPr>
            <w:tcW w:w="1444" w:type="dxa"/>
            <w:vAlign w:val="center"/>
          </w:tcPr>
          <w:p w:rsidR="00C17AE7" w:rsidRPr="002007D3" w:rsidRDefault="00C17AE7" w:rsidP="00C17AE7">
            <w:pPr>
              <w:pStyle w:val="a7"/>
              <w:spacing w:before="0" w:beforeAutospacing="0" w:after="0" w:afterAutospacing="0"/>
              <w:jc w:val="center"/>
              <w:rPr>
                <w:color w:val="000000"/>
              </w:rPr>
            </w:pPr>
          </w:p>
        </w:tc>
      </w:tr>
      <w:tr w:rsidR="00C17AE7">
        <w:tc>
          <w:tcPr>
            <w:tcW w:w="6948" w:type="dxa"/>
          </w:tcPr>
          <w:p w:rsidR="00C17AE7" w:rsidRPr="002007D3" w:rsidRDefault="00C17AE7" w:rsidP="00C17AE7">
            <w:pPr>
              <w:autoSpaceDE w:val="0"/>
              <w:autoSpaceDN w:val="0"/>
              <w:adjustRightInd w:val="0"/>
              <w:rPr>
                <w:rFonts w:ascii="ArialMT" w:hAnsi="ArialMT" w:cs="ArialMT"/>
              </w:rPr>
            </w:pPr>
            <w:r w:rsidRPr="002007D3">
              <w:rPr>
                <w:rFonts w:ascii="ArialMT" w:hAnsi="ArialMT" w:cs="ArialMT"/>
              </w:rPr>
              <w:t>Задолженность по кредитам Внешэкономбанка,</w:t>
            </w:r>
          </w:p>
          <w:p w:rsidR="00C17AE7" w:rsidRPr="002007D3" w:rsidRDefault="00C17AE7" w:rsidP="00C17AE7">
            <w:pPr>
              <w:pStyle w:val="a7"/>
              <w:spacing w:before="0" w:beforeAutospacing="0" w:after="0" w:afterAutospacing="0"/>
              <w:rPr>
                <w:color w:val="000000"/>
              </w:rPr>
            </w:pPr>
            <w:r w:rsidRPr="002007D3">
              <w:rPr>
                <w:rFonts w:ascii="ArialMT" w:hAnsi="ArialMT" w:cs="ArialMT"/>
              </w:rPr>
              <w:t>предоставленным за счет средств Банка России</w:t>
            </w:r>
          </w:p>
        </w:tc>
        <w:tc>
          <w:tcPr>
            <w:tcW w:w="1800" w:type="dxa"/>
            <w:vAlign w:val="center"/>
          </w:tcPr>
          <w:p w:rsidR="00C17AE7" w:rsidRPr="002007D3" w:rsidRDefault="00C17AE7" w:rsidP="00C17AE7">
            <w:pPr>
              <w:pStyle w:val="a7"/>
              <w:spacing w:before="0" w:beforeAutospacing="0" w:after="0" w:afterAutospacing="0"/>
              <w:jc w:val="center"/>
              <w:rPr>
                <w:color w:val="000000"/>
              </w:rPr>
            </w:pPr>
            <w:r w:rsidRPr="002007D3">
              <w:rPr>
                <w:color w:val="000000"/>
              </w:rPr>
              <w:t>0.0</w:t>
            </w:r>
          </w:p>
        </w:tc>
        <w:tc>
          <w:tcPr>
            <w:tcW w:w="1444" w:type="dxa"/>
            <w:vAlign w:val="center"/>
          </w:tcPr>
          <w:p w:rsidR="00C17AE7" w:rsidRPr="002007D3" w:rsidRDefault="00C17AE7" w:rsidP="00C17AE7">
            <w:pPr>
              <w:pStyle w:val="a7"/>
              <w:spacing w:before="0" w:beforeAutospacing="0" w:after="0" w:afterAutospacing="0"/>
              <w:jc w:val="center"/>
              <w:rPr>
                <w:color w:val="000000"/>
              </w:rPr>
            </w:pPr>
          </w:p>
        </w:tc>
      </w:tr>
      <w:tr w:rsidR="00C17AE7">
        <w:tc>
          <w:tcPr>
            <w:tcW w:w="6948" w:type="dxa"/>
          </w:tcPr>
          <w:p w:rsidR="00C17AE7" w:rsidRPr="002007D3" w:rsidRDefault="00C17AE7" w:rsidP="00C17AE7">
            <w:pPr>
              <w:autoSpaceDE w:val="0"/>
              <w:autoSpaceDN w:val="0"/>
              <w:adjustRightInd w:val="0"/>
              <w:rPr>
                <w:rFonts w:ascii="ArialMT" w:hAnsi="ArialMT" w:cs="ArialMT"/>
              </w:rPr>
            </w:pPr>
            <w:r w:rsidRPr="002007D3">
              <w:rPr>
                <w:rFonts w:ascii="ArialMT" w:hAnsi="ArialMT" w:cs="ArialMT"/>
              </w:rPr>
              <w:t>Предоставление гарантий Российской Федерации в</w:t>
            </w:r>
          </w:p>
          <w:p w:rsidR="00C17AE7" w:rsidRPr="002007D3" w:rsidRDefault="00C17AE7" w:rsidP="00C17AE7">
            <w:pPr>
              <w:pStyle w:val="a7"/>
              <w:spacing w:before="0" w:beforeAutospacing="0" w:after="0" w:afterAutospacing="0"/>
              <w:rPr>
                <w:color w:val="000000"/>
              </w:rPr>
            </w:pPr>
            <w:r w:rsidRPr="002007D3">
              <w:rPr>
                <w:rFonts w:ascii="ArialMT" w:hAnsi="ArialMT" w:cs="ArialMT"/>
              </w:rPr>
              <w:t>иностранной валюте</w:t>
            </w:r>
          </w:p>
        </w:tc>
        <w:tc>
          <w:tcPr>
            <w:tcW w:w="1800" w:type="dxa"/>
            <w:vAlign w:val="center"/>
          </w:tcPr>
          <w:p w:rsidR="00C17AE7" w:rsidRPr="002007D3" w:rsidRDefault="00C17AE7" w:rsidP="00C17AE7">
            <w:pPr>
              <w:pStyle w:val="a7"/>
              <w:spacing w:before="0" w:beforeAutospacing="0" w:after="0" w:afterAutospacing="0"/>
              <w:jc w:val="center"/>
              <w:rPr>
                <w:color w:val="000000"/>
              </w:rPr>
            </w:pPr>
            <w:r w:rsidRPr="002007D3">
              <w:rPr>
                <w:color w:val="000000"/>
              </w:rPr>
              <w:t>0.2</w:t>
            </w:r>
          </w:p>
        </w:tc>
        <w:tc>
          <w:tcPr>
            <w:tcW w:w="1444" w:type="dxa"/>
            <w:vAlign w:val="center"/>
          </w:tcPr>
          <w:p w:rsidR="00C17AE7" w:rsidRPr="002007D3" w:rsidRDefault="00C17AE7" w:rsidP="00C17AE7">
            <w:pPr>
              <w:pStyle w:val="a7"/>
              <w:spacing w:before="0" w:beforeAutospacing="0" w:after="0" w:afterAutospacing="0"/>
              <w:jc w:val="center"/>
              <w:rPr>
                <w:color w:val="000000"/>
              </w:rPr>
            </w:pPr>
          </w:p>
        </w:tc>
      </w:tr>
    </w:tbl>
    <w:p w:rsidR="00F66C7F" w:rsidRPr="005227EA" w:rsidRDefault="00F66C7F" w:rsidP="00C01C7D">
      <w:pPr>
        <w:spacing w:before="100" w:beforeAutospacing="1" w:after="100" w:afterAutospacing="1"/>
        <w:jc w:val="center"/>
        <w:rPr>
          <w:b/>
          <w:bCs/>
        </w:rPr>
      </w:pPr>
      <w:r w:rsidRPr="005227EA">
        <w:rPr>
          <w:b/>
          <w:bCs/>
        </w:rPr>
        <w:t>ЗАЯВЛЕНИЕ</w:t>
      </w:r>
      <w:r w:rsidRPr="005227EA">
        <w:rPr>
          <w:b/>
          <w:bCs/>
        </w:rPr>
        <w:br/>
        <w:t>Министерства финансов Российской Федерации</w:t>
      </w:r>
      <w:r w:rsidRPr="005227EA">
        <w:rPr>
          <w:b/>
          <w:bCs/>
        </w:rPr>
        <w:br/>
        <w:t>о погашении всей суммы реструктурированного долга перед странами-</w:t>
      </w:r>
      <w:r w:rsidRPr="005227EA">
        <w:rPr>
          <w:b/>
          <w:bCs/>
        </w:rPr>
        <w:br/>
        <w:t>членами Парижского клуба</w:t>
      </w:r>
    </w:p>
    <w:p w:rsidR="002007D3" w:rsidRDefault="00554DC7" w:rsidP="00554DC7">
      <w:pPr>
        <w:spacing w:line="360" w:lineRule="auto"/>
        <w:rPr>
          <w:sz w:val="28"/>
          <w:szCs w:val="28"/>
        </w:rPr>
      </w:pPr>
      <w:r w:rsidRPr="00554DC7">
        <w:rPr>
          <w:sz w:val="28"/>
          <w:szCs w:val="28"/>
        </w:rPr>
        <w:t xml:space="preserve">  </w:t>
      </w:r>
      <w:r w:rsidR="005227EA" w:rsidRPr="005227EA">
        <w:rPr>
          <w:sz w:val="28"/>
          <w:szCs w:val="28"/>
        </w:rPr>
        <w:t>“</w:t>
      </w:r>
      <w:r w:rsidR="00F66C7F" w:rsidRPr="00554DC7">
        <w:rPr>
          <w:sz w:val="28"/>
          <w:szCs w:val="28"/>
        </w:rPr>
        <w:t xml:space="preserve">Ровно через 8 лет после финансового кризиса </w:t>
      </w:r>
      <w:smartTag w:uri="urn:schemas-microsoft-com:office:smarttags" w:element="metricconverter">
        <w:smartTagPr>
          <w:attr w:name="ProductID" w:val="1998 г"/>
        </w:smartTagPr>
        <w:r w:rsidR="00F66C7F" w:rsidRPr="00554DC7">
          <w:rPr>
            <w:sz w:val="28"/>
            <w:szCs w:val="28"/>
          </w:rPr>
          <w:t>1998 г</w:t>
        </w:r>
      </w:smartTag>
      <w:r w:rsidR="00F66C7F" w:rsidRPr="00554DC7">
        <w:rPr>
          <w:sz w:val="28"/>
          <w:szCs w:val="28"/>
        </w:rPr>
        <w:t xml:space="preserve">. в период с 15 по 21 августа </w:t>
      </w:r>
      <w:smartTag w:uri="urn:schemas-microsoft-com:office:smarttags" w:element="metricconverter">
        <w:smartTagPr>
          <w:attr w:name="ProductID" w:val="2006 г"/>
        </w:smartTagPr>
        <w:r w:rsidR="00F66C7F" w:rsidRPr="00554DC7">
          <w:rPr>
            <w:sz w:val="28"/>
            <w:szCs w:val="28"/>
          </w:rPr>
          <w:t>2006 г</w:t>
        </w:r>
      </w:smartTag>
      <w:r w:rsidR="00F66C7F" w:rsidRPr="00554DC7">
        <w:rPr>
          <w:sz w:val="28"/>
          <w:szCs w:val="28"/>
        </w:rPr>
        <w:t>. Российская Федерация осуществила платежи в погашение остатка реструктурированной в 1996 и 1999 гг. в рамках Парижского клуба кредиторов задолжен</w:t>
      </w:r>
    </w:p>
    <w:p w:rsidR="00CC239E" w:rsidRDefault="00CC239E" w:rsidP="00CC239E">
      <w:pPr>
        <w:spacing w:line="360" w:lineRule="auto"/>
        <w:jc w:val="both"/>
      </w:pPr>
      <w:r>
        <w:t>___________</w:t>
      </w:r>
    </w:p>
    <w:p w:rsidR="00CC239E" w:rsidRDefault="00CC239E" w:rsidP="00CC239E">
      <w:pPr>
        <w:spacing w:line="360" w:lineRule="auto"/>
        <w:jc w:val="both"/>
        <w:rPr>
          <w:sz w:val="28"/>
          <w:szCs w:val="28"/>
        </w:rPr>
      </w:pPr>
      <w:r w:rsidRPr="008A767A">
        <w:rPr>
          <w:sz w:val="20"/>
          <w:szCs w:val="20"/>
          <w:vertAlign w:val="superscript"/>
        </w:rPr>
        <w:t>5</w:t>
      </w:r>
      <w:r>
        <w:rPr>
          <w:sz w:val="20"/>
          <w:szCs w:val="20"/>
        </w:rPr>
        <w:t xml:space="preserve"> Кириченко В.  Государственный долг.//Российский экономический журнал. - №12, 2006г.</w:t>
      </w:r>
    </w:p>
    <w:p w:rsidR="008A767A" w:rsidRDefault="002007D3" w:rsidP="002007D3">
      <w:pPr>
        <w:spacing w:line="360" w:lineRule="auto"/>
        <w:jc w:val="both"/>
      </w:pPr>
      <w:r w:rsidRPr="00554DC7">
        <w:rPr>
          <w:sz w:val="28"/>
          <w:szCs w:val="28"/>
        </w:rPr>
        <w:t>ности. В результате российские обязательства перед всеми 17 государствами-</w:t>
      </w:r>
    </w:p>
    <w:p w:rsidR="00F66C7F" w:rsidRPr="00554DC7" w:rsidRDefault="008A767A" w:rsidP="00CC239E">
      <w:pPr>
        <w:spacing w:line="360" w:lineRule="auto"/>
        <w:jc w:val="both"/>
        <w:rPr>
          <w:sz w:val="28"/>
          <w:szCs w:val="28"/>
        </w:rPr>
      </w:pPr>
      <w:r>
        <w:rPr>
          <w:sz w:val="20"/>
          <w:szCs w:val="20"/>
        </w:rPr>
        <w:t xml:space="preserve"> </w:t>
      </w:r>
      <w:r w:rsidR="00F66C7F" w:rsidRPr="00554DC7">
        <w:rPr>
          <w:sz w:val="28"/>
          <w:szCs w:val="28"/>
        </w:rPr>
        <w:t>членами Клуба в сумме 21,6 млрд. долл. США погашены в полном объеме и Россия более не является страной-дебитором Клуба. Межправительственные соглашения, которыми была оформлена указанная задолженность, утратили силу. Это означает, что Россия достигла цели, поставленной Правительством Российской Федерации и впервые сформулированной в “Долговой стратегии Российской Федерации на 2003-2005 гг.”.</w:t>
      </w:r>
    </w:p>
    <w:p w:rsidR="005227EA" w:rsidRDefault="00554DC7" w:rsidP="00554DC7">
      <w:pPr>
        <w:spacing w:line="360" w:lineRule="auto"/>
        <w:rPr>
          <w:sz w:val="28"/>
          <w:szCs w:val="28"/>
        </w:rPr>
      </w:pPr>
      <w:r>
        <w:rPr>
          <w:sz w:val="28"/>
          <w:szCs w:val="28"/>
        </w:rPr>
        <w:t xml:space="preserve">  </w:t>
      </w:r>
      <w:r w:rsidR="00F66C7F" w:rsidRPr="00554DC7">
        <w:rPr>
          <w:sz w:val="28"/>
          <w:szCs w:val="28"/>
        </w:rPr>
        <w:t xml:space="preserve">В рамках данной стратегии Российская Федерации сначала в январе </w:t>
      </w:r>
      <w:smartTag w:uri="urn:schemas-microsoft-com:office:smarttags" w:element="metricconverter">
        <w:smartTagPr>
          <w:attr w:name="ProductID" w:val="2005 г"/>
        </w:smartTagPr>
        <w:r w:rsidR="00F66C7F" w:rsidRPr="00554DC7">
          <w:rPr>
            <w:sz w:val="28"/>
            <w:szCs w:val="28"/>
          </w:rPr>
          <w:t>2005 г</w:t>
        </w:r>
      </w:smartTag>
      <w:r w:rsidR="00F66C7F" w:rsidRPr="00554DC7">
        <w:rPr>
          <w:sz w:val="28"/>
          <w:szCs w:val="28"/>
        </w:rPr>
        <w:t>. досрочно в полном объеме погасила остаток обязательств перед Международным валютным фондом, а затем начала переговоры о досрочной выплате наиболее круп</w:t>
      </w:r>
      <w:r w:rsidR="005227EA">
        <w:rPr>
          <w:sz w:val="28"/>
          <w:szCs w:val="28"/>
        </w:rPr>
        <w:t>-</w:t>
      </w:r>
    </w:p>
    <w:p w:rsidR="005227EA" w:rsidRDefault="005227EA" w:rsidP="005227EA">
      <w:pPr>
        <w:spacing w:line="360" w:lineRule="auto"/>
        <w:jc w:val="both"/>
      </w:pPr>
      <w:r w:rsidRPr="00554DC7">
        <w:rPr>
          <w:sz w:val="28"/>
          <w:szCs w:val="28"/>
        </w:rPr>
        <w:t>ной, политически значимой и сложно управляемой категории государственного</w:t>
      </w:r>
    </w:p>
    <w:p w:rsidR="00F66C7F" w:rsidRPr="00554DC7" w:rsidRDefault="00F66C7F" w:rsidP="00554DC7">
      <w:pPr>
        <w:spacing w:line="360" w:lineRule="auto"/>
        <w:rPr>
          <w:sz w:val="28"/>
          <w:szCs w:val="28"/>
        </w:rPr>
      </w:pPr>
      <w:r w:rsidRPr="00554DC7">
        <w:rPr>
          <w:sz w:val="28"/>
          <w:szCs w:val="28"/>
        </w:rPr>
        <w:t>внешнего долга – задолженности перед Парижским клубом кредиторов.</w:t>
      </w:r>
    </w:p>
    <w:p w:rsidR="00F66C7F" w:rsidRPr="00554DC7" w:rsidRDefault="00554DC7" w:rsidP="00554DC7">
      <w:pPr>
        <w:spacing w:line="360" w:lineRule="auto"/>
        <w:rPr>
          <w:sz w:val="28"/>
          <w:szCs w:val="28"/>
        </w:rPr>
      </w:pPr>
      <w:r>
        <w:rPr>
          <w:sz w:val="28"/>
          <w:szCs w:val="28"/>
        </w:rPr>
        <w:t xml:space="preserve">  </w:t>
      </w:r>
      <w:r w:rsidR="00F66C7F" w:rsidRPr="00554DC7">
        <w:rPr>
          <w:sz w:val="28"/>
          <w:szCs w:val="28"/>
        </w:rPr>
        <w:t xml:space="preserve">Погашение реструктурированных в рамках Парижского клуба долговых обязательств прошло в два этапа. В соответствии с Многосторонним соглашением от 13 мая </w:t>
      </w:r>
      <w:smartTag w:uri="urn:schemas-microsoft-com:office:smarttags" w:element="metricconverter">
        <w:smartTagPr>
          <w:attr w:name="ProductID" w:val="2005 г"/>
        </w:smartTagPr>
        <w:r w:rsidR="00F66C7F" w:rsidRPr="00554DC7">
          <w:rPr>
            <w:sz w:val="28"/>
            <w:szCs w:val="28"/>
          </w:rPr>
          <w:t>2005 г</w:t>
        </w:r>
      </w:smartTag>
      <w:r w:rsidR="00F66C7F" w:rsidRPr="00554DC7">
        <w:rPr>
          <w:sz w:val="28"/>
          <w:szCs w:val="28"/>
        </w:rPr>
        <w:t xml:space="preserve">. в июле-августе </w:t>
      </w:r>
      <w:smartTag w:uri="urn:schemas-microsoft-com:office:smarttags" w:element="metricconverter">
        <w:smartTagPr>
          <w:attr w:name="ProductID" w:val="2005 г"/>
        </w:smartTagPr>
        <w:r w:rsidR="00F66C7F" w:rsidRPr="00554DC7">
          <w:rPr>
            <w:sz w:val="28"/>
            <w:szCs w:val="28"/>
          </w:rPr>
          <w:t>2005 г</w:t>
        </w:r>
      </w:smartTag>
      <w:r w:rsidR="00F66C7F" w:rsidRPr="00554DC7">
        <w:rPr>
          <w:sz w:val="28"/>
          <w:szCs w:val="28"/>
        </w:rPr>
        <w:t xml:space="preserve">. была досрочно погашена задолженность на общую сумму, эквивалентную 15 млрд. долл. США. Ровно через год на основе договоренностей, оформленных в Многостороннем протоколе от 16 июня </w:t>
      </w:r>
      <w:smartTag w:uri="urn:schemas-microsoft-com:office:smarttags" w:element="metricconverter">
        <w:smartTagPr>
          <w:attr w:name="ProductID" w:val="2006 г"/>
        </w:smartTagPr>
        <w:r w:rsidR="00F66C7F" w:rsidRPr="00554DC7">
          <w:rPr>
            <w:sz w:val="28"/>
            <w:szCs w:val="28"/>
          </w:rPr>
          <w:t>2006 г</w:t>
        </w:r>
      </w:smartTag>
      <w:r w:rsidR="00F66C7F" w:rsidRPr="00554DC7">
        <w:rPr>
          <w:sz w:val="28"/>
          <w:szCs w:val="28"/>
        </w:rPr>
        <w:t xml:space="preserve">., погашен остаток данной категории долга. Общая экономия средств федерального бюджета на процентных платежах за период до </w:t>
      </w:r>
      <w:smartTag w:uri="urn:schemas-microsoft-com:office:smarttags" w:element="metricconverter">
        <w:smartTagPr>
          <w:attr w:name="ProductID" w:val="2020 г"/>
        </w:smartTagPr>
        <w:r w:rsidR="00F66C7F" w:rsidRPr="00554DC7">
          <w:rPr>
            <w:sz w:val="28"/>
            <w:szCs w:val="28"/>
          </w:rPr>
          <w:t>2020 г</w:t>
        </w:r>
      </w:smartTag>
      <w:r w:rsidR="00F66C7F" w:rsidRPr="00554DC7">
        <w:rPr>
          <w:sz w:val="28"/>
          <w:szCs w:val="28"/>
        </w:rPr>
        <w:t>. превысит 12,0 млрд. долл. США.</w:t>
      </w:r>
    </w:p>
    <w:p w:rsidR="00F66C7F" w:rsidRPr="00554DC7" w:rsidRDefault="00554DC7" w:rsidP="00554DC7">
      <w:pPr>
        <w:spacing w:line="360" w:lineRule="auto"/>
        <w:rPr>
          <w:sz w:val="28"/>
          <w:szCs w:val="28"/>
        </w:rPr>
      </w:pPr>
      <w:r w:rsidRPr="00554DC7">
        <w:rPr>
          <w:sz w:val="28"/>
          <w:szCs w:val="28"/>
        </w:rPr>
        <w:t xml:space="preserve">  </w:t>
      </w:r>
      <w:r w:rsidR="00F66C7F" w:rsidRPr="00554DC7">
        <w:rPr>
          <w:sz w:val="28"/>
          <w:szCs w:val="28"/>
        </w:rPr>
        <w:t>Досрочное осуществление расчетов со странами-кредиторами стало возможным благодаря росту экономического и финансового могущества Российской Федерации. В последние годы темпы экономического роста остаются высокими (6-7% в год), страна имеет устойчивый положительный платежный баланс и бездефицитный государственный бюджет. По уровню золотовалютных резервов Россия вышла на третье место в мире. В условиях благоприятной внешнеэкономической конъюнктуры сформирован и быстро накапливается Стабилизационный фонд.</w:t>
      </w:r>
    </w:p>
    <w:p w:rsidR="00F66C7F" w:rsidRPr="00554DC7" w:rsidRDefault="00554DC7" w:rsidP="00554DC7">
      <w:pPr>
        <w:spacing w:line="360" w:lineRule="auto"/>
        <w:rPr>
          <w:sz w:val="28"/>
          <w:szCs w:val="28"/>
        </w:rPr>
      </w:pPr>
      <w:r>
        <w:rPr>
          <w:sz w:val="28"/>
          <w:szCs w:val="28"/>
        </w:rPr>
        <w:t xml:space="preserve">  </w:t>
      </w:r>
      <w:r w:rsidR="00F66C7F" w:rsidRPr="00554DC7">
        <w:rPr>
          <w:sz w:val="28"/>
          <w:szCs w:val="28"/>
        </w:rPr>
        <w:t>Досрочное погашение всей суммы долга, реструктурированного в рамках Парижского клуба кредиторов, будет способствовать укреплению международного авторитета России как государства со значительным запасом финансовой и долговой устойчивости (отношение государственного внешнего долга к ВВП снизится до 9,0%), имеющего репутацию добросовестного заемщика и стремящегося конкретными мерами политики улучшить инвестиционный климат в стране. Все сказанное в конечном счете отвечает интересам дальнейшего ускорения экономического развития страны в целях удовлетворения растущих потребностей российских граждан.</w:t>
      </w:r>
    </w:p>
    <w:p w:rsidR="005227EA" w:rsidRDefault="006F2575" w:rsidP="006F2575">
      <w:pPr>
        <w:spacing w:line="360" w:lineRule="auto"/>
        <w:rPr>
          <w:sz w:val="28"/>
          <w:szCs w:val="28"/>
          <w:lang w:val="en-US"/>
        </w:rPr>
      </w:pPr>
      <w:r>
        <w:rPr>
          <w:sz w:val="28"/>
          <w:szCs w:val="28"/>
        </w:rPr>
        <w:t xml:space="preserve">  </w:t>
      </w:r>
      <w:r w:rsidRPr="006F2575">
        <w:rPr>
          <w:sz w:val="28"/>
          <w:szCs w:val="28"/>
        </w:rPr>
        <w:t xml:space="preserve">У России еще остаются некоторые долги, в частности, задолженности перед коммерческими банками, которые не подразумевают досрочного погашения, а также порядка 3-4 млрд. долларов долга странам, не являющимся членами Парижского </w:t>
      </w:r>
    </w:p>
    <w:p w:rsidR="005227EA" w:rsidRPr="005227EA" w:rsidRDefault="005227EA" w:rsidP="006F2575">
      <w:pPr>
        <w:spacing w:line="360" w:lineRule="auto"/>
        <w:rPr>
          <w:sz w:val="28"/>
          <w:szCs w:val="28"/>
        </w:rPr>
      </w:pPr>
      <w:r w:rsidRPr="006F2575">
        <w:rPr>
          <w:sz w:val="28"/>
          <w:szCs w:val="28"/>
        </w:rPr>
        <w:t>клуба. Однако основная часть долга, оставшегося со времен СССР и выросшего в</w:t>
      </w:r>
    </w:p>
    <w:p w:rsidR="006F2575" w:rsidRDefault="006F2575" w:rsidP="006F2575">
      <w:pPr>
        <w:spacing w:line="360" w:lineRule="auto"/>
        <w:rPr>
          <w:sz w:val="28"/>
          <w:szCs w:val="28"/>
        </w:rPr>
      </w:pPr>
      <w:r w:rsidRPr="006F2575">
        <w:rPr>
          <w:sz w:val="28"/>
          <w:szCs w:val="28"/>
        </w:rPr>
        <w:t>1990-е годы, выплачена</w:t>
      </w:r>
      <w:r w:rsidR="008C51FC">
        <w:rPr>
          <w:sz w:val="28"/>
          <w:szCs w:val="28"/>
        </w:rPr>
        <w:t>.</w:t>
      </w:r>
      <w:r w:rsidR="005227EA" w:rsidRPr="00CE7D06">
        <w:t>”</w:t>
      </w:r>
      <w:r>
        <w:t xml:space="preserve"> </w:t>
      </w:r>
      <w:r w:rsidR="008C51FC" w:rsidRPr="008C51FC">
        <w:rPr>
          <w:sz w:val="28"/>
          <w:szCs w:val="28"/>
        </w:rPr>
        <w:t xml:space="preserve">( по данным сайта </w:t>
      </w:r>
      <w:hyperlink r:id="rId8" w:history="1">
        <w:r w:rsidR="002007D3" w:rsidRPr="00C911DE">
          <w:rPr>
            <w:rStyle w:val="ad"/>
            <w:rFonts w:ascii="Times New Roman" w:hAnsi="Times New Roman"/>
            <w:sz w:val="28"/>
            <w:szCs w:val="28"/>
            <w:lang w:val="en-US"/>
          </w:rPr>
          <w:t>www</w:t>
        </w:r>
        <w:r w:rsidR="002007D3" w:rsidRPr="00C911DE">
          <w:rPr>
            <w:rStyle w:val="ad"/>
            <w:rFonts w:ascii="Times New Roman" w:hAnsi="Times New Roman"/>
            <w:sz w:val="28"/>
            <w:szCs w:val="28"/>
          </w:rPr>
          <w:t>.</w:t>
        </w:r>
        <w:r w:rsidR="002007D3" w:rsidRPr="00C911DE">
          <w:rPr>
            <w:rStyle w:val="ad"/>
            <w:rFonts w:ascii="Times New Roman" w:hAnsi="Times New Roman"/>
            <w:sz w:val="28"/>
            <w:szCs w:val="28"/>
            <w:lang w:val="en-US"/>
          </w:rPr>
          <w:t>minfin</w:t>
        </w:r>
        <w:r w:rsidR="002007D3" w:rsidRPr="00C911DE">
          <w:rPr>
            <w:rStyle w:val="ad"/>
            <w:rFonts w:ascii="Times New Roman" w:hAnsi="Times New Roman"/>
            <w:sz w:val="28"/>
            <w:szCs w:val="28"/>
          </w:rPr>
          <w:t>.</w:t>
        </w:r>
        <w:r w:rsidR="002007D3" w:rsidRPr="00C911DE">
          <w:rPr>
            <w:rStyle w:val="ad"/>
            <w:rFonts w:ascii="Times New Roman" w:hAnsi="Times New Roman"/>
            <w:sz w:val="28"/>
            <w:szCs w:val="28"/>
            <w:lang w:val="en-US"/>
          </w:rPr>
          <w:t>ru</w:t>
        </w:r>
      </w:hyperlink>
      <w:r w:rsidR="008C51FC" w:rsidRPr="008C51FC">
        <w:rPr>
          <w:sz w:val="28"/>
          <w:szCs w:val="28"/>
        </w:rPr>
        <w:t>)</w:t>
      </w:r>
      <w:r w:rsidR="008C51FC">
        <w:rPr>
          <w:sz w:val="28"/>
          <w:szCs w:val="28"/>
        </w:rPr>
        <w:t>.</w:t>
      </w:r>
    </w:p>
    <w:p w:rsidR="00CC239E" w:rsidRPr="00CC239E" w:rsidRDefault="00CC239E" w:rsidP="00CC239E">
      <w:pPr>
        <w:pStyle w:val="a7"/>
        <w:spacing w:before="0" w:beforeAutospacing="0" w:after="0" w:afterAutospacing="0" w:line="360" w:lineRule="auto"/>
        <w:jc w:val="right"/>
        <w:rPr>
          <w:color w:val="000000"/>
        </w:rPr>
      </w:pPr>
      <w:r w:rsidRPr="00CC239E">
        <w:rPr>
          <w:color w:val="000000"/>
        </w:rPr>
        <w:t>Таблица 1.</w:t>
      </w:r>
    </w:p>
    <w:p w:rsidR="002007D3" w:rsidRPr="00C17AE7" w:rsidRDefault="002007D3" w:rsidP="002007D3">
      <w:pPr>
        <w:pStyle w:val="a7"/>
        <w:spacing w:before="0" w:beforeAutospacing="0" w:after="0" w:afterAutospacing="0" w:line="360" w:lineRule="auto"/>
        <w:jc w:val="center"/>
        <w:rPr>
          <w:b/>
          <w:color w:val="000000"/>
          <w:sz w:val="28"/>
          <w:szCs w:val="28"/>
        </w:rPr>
      </w:pPr>
      <w:r w:rsidRPr="00C17AE7">
        <w:rPr>
          <w:b/>
          <w:color w:val="000000"/>
          <w:sz w:val="28"/>
          <w:szCs w:val="28"/>
        </w:rPr>
        <w:t>Структура государственного внешнего долга по состоянию</w:t>
      </w:r>
    </w:p>
    <w:p w:rsidR="002007D3" w:rsidRDefault="002007D3" w:rsidP="002007D3">
      <w:pPr>
        <w:pStyle w:val="a7"/>
        <w:spacing w:before="0" w:beforeAutospacing="0" w:after="0" w:afterAutospacing="0" w:line="360" w:lineRule="auto"/>
        <w:jc w:val="center"/>
        <w:rPr>
          <w:b/>
          <w:color w:val="000000"/>
          <w:sz w:val="28"/>
          <w:szCs w:val="28"/>
        </w:rPr>
      </w:pPr>
      <w:r w:rsidRPr="00C17AE7">
        <w:rPr>
          <w:b/>
          <w:color w:val="000000"/>
          <w:sz w:val="28"/>
          <w:szCs w:val="28"/>
        </w:rPr>
        <w:t xml:space="preserve">на </w:t>
      </w:r>
      <w:r>
        <w:rPr>
          <w:b/>
          <w:color w:val="000000"/>
          <w:sz w:val="28"/>
          <w:szCs w:val="28"/>
        </w:rPr>
        <w:t>01 октября</w:t>
      </w:r>
      <w:r w:rsidRPr="00C17AE7">
        <w:rPr>
          <w:b/>
          <w:color w:val="000000"/>
          <w:sz w:val="28"/>
          <w:szCs w:val="28"/>
        </w:rPr>
        <w:t xml:space="preserve"> 2006 года</w:t>
      </w:r>
      <w:r w:rsidR="008A767A" w:rsidRPr="006C497C">
        <w:rPr>
          <w:color w:val="000000"/>
          <w:sz w:val="28"/>
          <w:szCs w:val="28"/>
          <w:vertAlign w:val="superscript"/>
        </w:rPr>
        <w:t>6</w:t>
      </w:r>
    </w:p>
    <w:tbl>
      <w:tblPr>
        <w:tblStyle w:val="af"/>
        <w:tblW w:w="0" w:type="auto"/>
        <w:tblLook w:val="01E0" w:firstRow="1" w:lastRow="1" w:firstColumn="1" w:lastColumn="1" w:noHBand="0" w:noVBand="0"/>
      </w:tblPr>
      <w:tblGrid>
        <w:gridCol w:w="6948"/>
        <w:gridCol w:w="1800"/>
        <w:gridCol w:w="1444"/>
      </w:tblGrid>
      <w:tr w:rsidR="002007D3">
        <w:tc>
          <w:tcPr>
            <w:tcW w:w="6948" w:type="dxa"/>
          </w:tcPr>
          <w:p w:rsidR="002007D3" w:rsidRPr="002007D3" w:rsidRDefault="002007D3" w:rsidP="002007D3">
            <w:pPr>
              <w:pStyle w:val="a7"/>
              <w:spacing w:before="0" w:beforeAutospacing="0" w:after="0" w:afterAutospacing="0"/>
              <w:jc w:val="center"/>
              <w:rPr>
                <w:b/>
                <w:color w:val="000000"/>
                <w:sz w:val="26"/>
                <w:szCs w:val="26"/>
              </w:rPr>
            </w:pPr>
            <w:r w:rsidRPr="002007D3">
              <w:rPr>
                <w:b/>
                <w:color w:val="000000"/>
                <w:sz w:val="26"/>
                <w:szCs w:val="26"/>
              </w:rPr>
              <w:t>Наименование</w:t>
            </w:r>
          </w:p>
        </w:tc>
        <w:tc>
          <w:tcPr>
            <w:tcW w:w="1800" w:type="dxa"/>
            <w:vAlign w:val="center"/>
          </w:tcPr>
          <w:p w:rsidR="002007D3" w:rsidRPr="002007D3" w:rsidRDefault="002007D3" w:rsidP="002007D3">
            <w:pPr>
              <w:pStyle w:val="a7"/>
              <w:spacing w:before="0" w:beforeAutospacing="0" w:after="0" w:afterAutospacing="0"/>
              <w:jc w:val="center"/>
              <w:rPr>
                <w:b/>
                <w:color w:val="000000"/>
                <w:sz w:val="26"/>
                <w:szCs w:val="26"/>
              </w:rPr>
            </w:pPr>
            <w:r w:rsidRPr="002007D3">
              <w:rPr>
                <w:b/>
                <w:color w:val="000000"/>
                <w:sz w:val="26"/>
                <w:szCs w:val="26"/>
              </w:rPr>
              <w:t>млрд. долларов США</w:t>
            </w:r>
          </w:p>
        </w:tc>
        <w:tc>
          <w:tcPr>
            <w:tcW w:w="1444" w:type="dxa"/>
          </w:tcPr>
          <w:p w:rsidR="002007D3" w:rsidRPr="002007D3" w:rsidRDefault="002007D3" w:rsidP="002007D3">
            <w:pPr>
              <w:pStyle w:val="a7"/>
              <w:spacing w:before="0" w:beforeAutospacing="0" w:after="0" w:afterAutospacing="0"/>
              <w:rPr>
                <w:b/>
                <w:color w:val="000000"/>
                <w:sz w:val="26"/>
                <w:szCs w:val="26"/>
              </w:rPr>
            </w:pPr>
            <w:r w:rsidRPr="002007D3">
              <w:rPr>
                <w:b/>
                <w:color w:val="000000"/>
                <w:sz w:val="26"/>
                <w:szCs w:val="26"/>
              </w:rPr>
              <w:t>млрд. евро</w:t>
            </w:r>
          </w:p>
        </w:tc>
      </w:tr>
      <w:tr w:rsidR="002007D3">
        <w:tc>
          <w:tcPr>
            <w:tcW w:w="6948" w:type="dxa"/>
          </w:tcPr>
          <w:p w:rsidR="002007D3" w:rsidRPr="002007D3" w:rsidRDefault="002007D3" w:rsidP="002007D3">
            <w:pPr>
              <w:pStyle w:val="a7"/>
              <w:spacing w:before="0" w:beforeAutospacing="0" w:after="0" w:afterAutospacing="0"/>
              <w:rPr>
                <w:color w:val="000000"/>
                <w:sz w:val="22"/>
                <w:szCs w:val="22"/>
              </w:rPr>
            </w:pPr>
            <w:r w:rsidRPr="002007D3">
              <w:rPr>
                <w:color w:val="000000"/>
                <w:sz w:val="22"/>
                <w:szCs w:val="22"/>
              </w:rPr>
              <w:t>Государственный внешний долг Российской Федерации (включая обязательства бывшего союза, принятые Российской Федерацией)</w:t>
            </w:r>
          </w:p>
        </w:tc>
        <w:tc>
          <w:tcPr>
            <w:tcW w:w="1800" w:type="dxa"/>
            <w:vAlign w:val="center"/>
          </w:tcPr>
          <w:p w:rsidR="002007D3" w:rsidRPr="002007D3" w:rsidRDefault="002007D3" w:rsidP="002007D3">
            <w:pPr>
              <w:pStyle w:val="a7"/>
              <w:spacing w:before="0" w:beforeAutospacing="0" w:after="0" w:afterAutospacing="0"/>
              <w:jc w:val="center"/>
              <w:rPr>
                <w:color w:val="000000"/>
                <w:sz w:val="22"/>
                <w:szCs w:val="22"/>
              </w:rPr>
            </w:pPr>
            <w:r w:rsidRPr="002007D3">
              <w:rPr>
                <w:color w:val="000000"/>
                <w:sz w:val="22"/>
                <w:szCs w:val="22"/>
              </w:rPr>
              <w:t>72.9</w:t>
            </w:r>
          </w:p>
          <w:p w:rsidR="002007D3" w:rsidRPr="002007D3" w:rsidRDefault="002007D3" w:rsidP="002007D3">
            <w:pPr>
              <w:jc w:val="center"/>
              <w:rPr>
                <w:sz w:val="22"/>
                <w:szCs w:val="22"/>
              </w:rPr>
            </w:pPr>
          </w:p>
        </w:tc>
        <w:tc>
          <w:tcPr>
            <w:tcW w:w="1444" w:type="dxa"/>
            <w:vAlign w:val="center"/>
          </w:tcPr>
          <w:p w:rsidR="002007D3" w:rsidRPr="002007D3" w:rsidRDefault="002007D3" w:rsidP="002007D3">
            <w:pPr>
              <w:pStyle w:val="a7"/>
              <w:spacing w:before="0" w:beforeAutospacing="0" w:after="0" w:afterAutospacing="0"/>
              <w:jc w:val="center"/>
              <w:rPr>
                <w:color w:val="000000"/>
                <w:sz w:val="22"/>
                <w:szCs w:val="22"/>
              </w:rPr>
            </w:pPr>
            <w:r w:rsidRPr="002007D3">
              <w:rPr>
                <w:color w:val="000000"/>
                <w:sz w:val="22"/>
                <w:szCs w:val="22"/>
              </w:rPr>
              <w:t>58.1</w:t>
            </w:r>
          </w:p>
        </w:tc>
      </w:tr>
      <w:tr w:rsidR="002007D3">
        <w:tc>
          <w:tcPr>
            <w:tcW w:w="6948" w:type="dxa"/>
          </w:tcPr>
          <w:p w:rsidR="002007D3" w:rsidRPr="002007D3" w:rsidRDefault="002007D3" w:rsidP="002007D3">
            <w:pPr>
              <w:pStyle w:val="a7"/>
              <w:spacing w:before="0" w:beforeAutospacing="0" w:after="0" w:afterAutospacing="0"/>
              <w:rPr>
                <w:color w:val="000000"/>
                <w:sz w:val="22"/>
                <w:szCs w:val="22"/>
              </w:rPr>
            </w:pPr>
            <w:r w:rsidRPr="002007D3">
              <w:rPr>
                <w:color w:val="000000"/>
                <w:sz w:val="22"/>
                <w:szCs w:val="22"/>
              </w:rPr>
              <w:t>Задолженность странам – участницам Парижского клуба</w:t>
            </w:r>
          </w:p>
        </w:tc>
        <w:tc>
          <w:tcPr>
            <w:tcW w:w="1800" w:type="dxa"/>
            <w:vAlign w:val="center"/>
          </w:tcPr>
          <w:p w:rsidR="002007D3" w:rsidRPr="002007D3" w:rsidRDefault="002007D3" w:rsidP="002007D3">
            <w:pPr>
              <w:pStyle w:val="a7"/>
              <w:spacing w:before="0" w:beforeAutospacing="0" w:after="0" w:afterAutospacing="0"/>
              <w:jc w:val="center"/>
              <w:rPr>
                <w:color w:val="000000"/>
                <w:sz w:val="22"/>
                <w:szCs w:val="22"/>
              </w:rPr>
            </w:pPr>
            <w:r w:rsidRPr="002007D3">
              <w:rPr>
                <w:color w:val="000000"/>
                <w:sz w:val="22"/>
                <w:szCs w:val="22"/>
              </w:rPr>
              <w:t>24.3</w:t>
            </w:r>
          </w:p>
        </w:tc>
        <w:tc>
          <w:tcPr>
            <w:tcW w:w="1444" w:type="dxa"/>
            <w:vAlign w:val="center"/>
          </w:tcPr>
          <w:p w:rsidR="002007D3" w:rsidRPr="002007D3" w:rsidRDefault="002007D3" w:rsidP="002007D3">
            <w:pPr>
              <w:pStyle w:val="a7"/>
              <w:spacing w:before="0" w:beforeAutospacing="0" w:after="0" w:afterAutospacing="0"/>
              <w:jc w:val="center"/>
              <w:rPr>
                <w:color w:val="000000"/>
                <w:sz w:val="22"/>
                <w:szCs w:val="22"/>
              </w:rPr>
            </w:pPr>
          </w:p>
        </w:tc>
      </w:tr>
      <w:tr w:rsidR="002007D3">
        <w:tc>
          <w:tcPr>
            <w:tcW w:w="6948" w:type="dxa"/>
          </w:tcPr>
          <w:p w:rsidR="002007D3" w:rsidRPr="002007D3" w:rsidRDefault="002007D3" w:rsidP="002007D3">
            <w:pPr>
              <w:autoSpaceDE w:val="0"/>
              <w:autoSpaceDN w:val="0"/>
              <w:adjustRightInd w:val="0"/>
              <w:rPr>
                <w:rFonts w:ascii="ArialMT" w:hAnsi="ArialMT" w:cs="ArialMT"/>
                <w:sz w:val="22"/>
                <w:szCs w:val="22"/>
              </w:rPr>
            </w:pPr>
            <w:r w:rsidRPr="002007D3">
              <w:rPr>
                <w:rFonts w:ascii="ArialMT" w:hAnsi="ArialMT" w:cs="ArialMT"/>
                <w:sz w:val="22"/>
                <w:szCs w:val="22"/>
              </w:rPr>
              <w:t>Задолженность странам, не вошедшим в Парижский</w:t>
            </w:r>
          </w:p>
          <w:p w:rsidR="002007D3" w:rsidRPr="002007D3" w:rsidRDefault="002007D3" w:rsidP="002007D3">
            <w:pPr>
              <w:pStyle w:val="a7"/>
              <w:spacing w:before="0" w:beforeAutospacing="0" w:after="0" w:afterAutospacing="0"/>
              <w:rPr>
                <w:color w:val="000000"/>
                <w:sz w:val="22"/>
                <w:szCs w:val="22"/>
              </w:rPr>
            </w:pPr>
            <w:r w:rsidRPr="002007D3">
              <w:rPr>
                <w:rFonts w:ascii="ArialMT" w:hAnsi="ArialMT" w:cs="ArialMT"/>
                <w:sz w:val="22"/>
                <w:szCs w:val="22"/>
              </w:rPr>
              <w:t>клуб</w:t>
            </w:r>
          </w:p>
        </w:tc>
        <w:tc>
          <w:tcPr>
            <w:tcW w:w="1800" w:type="dxa"/>
            <w:vAlign w:val="center"/>
          </w:tcPr>
          <w:p w:rsidR="002007D3" w:rsidRPr="002007D3" w:rsidRDefault="002007D3" w:rsidP="002007D3">
            <w:pPr>
              <w:autoSpaceDE w:val="0"/>
              <w:autoSpaceDN w:val="0"/>
              <w:adjustRightInd w:val="0"/>
              <w:jc w:val="center"/>
              <w:rPr>
                <w:rFonts w:ascii="ArialMT" w:hAnsi="ArialMT" w:cs="ArialMT"/>
                <w:sz w:val="22"/>
                <w:szCs w:val="22"/>
              </w:rPr>
            </w:pPr>
            <w:r w:rsidRPr="002007D3">
              <w:rPr>
                <w:rFonts w:ascii="ArialMT" w:hAnsi="ArialMT" w:cs="ArialMT"/>
                <w:sz w:val="22"/>
                <w:szCs w:val="22"/>
              </w:rPr>
              <w:t>2.9</w:t>
            </w:r>
          </w:p>
          <w:p w:rsidR="002007D3" w:rsidRPr="002007D3" w:rsidRDefault="002007D3" w:rsidP="002007D3">
            <w:pPr>
              <w:pStyle w:val="a7"/>
              <w:spacing w:before="0" w:beforeAutospacing="0" w:after="0" w:afterAutospacing="0"/>
              <w:jc w:val="center"/>
              <w:rPr>
                <w:color w:val="000000"/>
                <w:sz w:val="22"/>
                <w:szCs w:val="22"/>
              </w:rPr>
            </w:pPr>
          </w:p>
        </w:tc>
        <w:tc>
          <w:tcPr>
            <w:tcW w:w="1444" w:type="dxa"/>
            <w:vAlign w:val="center"/>
          </w:tcPr>
          <w:p w:rsidR="002007D3" w:rsidRPr="002007D3" w:rsidRDefault="002007D3" w:rsidP="002007D3">
            <w:pPr>
              <w:pStyle w:val="a7"/>
              <w:spacing w:before="0" w:beforeAutospacing="0" w:after="0" w:afterAutospacing="0"/>
              <w:jc w:val="center"/>
              <w:rPr>
                <w:color w:val="000000"/>
                <w:sz w:val="22"/>
                <w:szCs w:val="22"/>
              </w:rPr>
            </w:pPr>
          </w:p>
        </w:tc>
      </w:tr>
      <w:tr w:rsidR="002007D3">
        <w:tc>
          <w:tcPr>
            <w:tcW w:w="6948" w:type="dxa"/>
          </w:tcPr>
          <w:p w:rsidR="002007D3" w:rsidRPr="002007D3" w:rsidRDefault="002007D3" w:rsidP="002007D3">
            <w:pPr>
              <w:pStyle w:val="a7"/>
              <w:spacing w:before="0" w:beforeAutospacing="0" w:after="0" w:afterAutospacing="0"/>
              <w:rPr>
                <w:color w:val="000000"/>
                <w:sz w:val="22"/>
                <w:szCs w:val="22"/>
              </w:rPr>
            </w:pPr>
            <w:r w:rsidRPr="002007D3">
              <w:rPr>
                <w:rFonts w:ascii="ArialMT" w:hAnsi="ArialMT" w:cs="ArialMT"/>
                <w:sz w:val="22"/>
                <w:szCs w:val="22"/>
              </w:rPr>
              <w:t>Задолженность бывшим странам СЭВ</w:t>
            </w:r>
          </w:p>
        </w:tc>
        <w:tc>
          <w:tcPr>
            <w:tcW w:w="1800" w:type="dxa"/>
            <w:vAlign w:val="center"/>
          </w:tcPr>
          <w:p w:rsidR="002007D3" w:rsidRPr="002007D3" w:rsidRDefault="002007D3" w:rsidP="002007D3">
            <w:pPr>
              <w:pStyle w:val="a7"/>
              <w:spacing w:before="0" w:beforeAutospacing="0" w:after="0" w:afterAutospacing="0"/>
              <w:jc w:val="center"/>
              <w:rPr>
                <w:color w:val="000000"/>
                <w:sz w:val="22"/>
                <w:szCs w:val="22"/>
              </w:rPr>
            </w:pPr>
            <w:r w:rsidRPr="002007D3">
              <w:rPr>
                <w:rFonts w:ascii="ArialMT" w:hAnsi="ArialMT" w:cs="ArialMT"/>
                <w:sz w:val="22"/>
                <w:szCs w:val="22"/>
              </w:rPr>
              <w:t>2.0</w:t>
            </w:r>
          </w:p>
        </w:tc>
        <w:tc>
          <w:tcPr>
            <w:tcW w:w="1444" w:type="dxa"/>
            <w:vAlign w:val="center"/>
          </w:tcPr>
          <w:p w:rsidR="002007D3" w:rsidRPr="002007D3" w:rsidRDefault="002007D3" w:rsidP="002007D3">
            <w:pPr>
              <w:pStyle w:val="a7"/>
              <w:spacing w:before="0" w:beforeAutospacing="0" w:after="0" w:afterAutospacing="0"/>
              <w:jc w:val="center"/>
              <w:rPr>
                <w:color w:val="000000"/>
                <w:sz w:val="22"/>
                <w:szCs w:val="22"/>
              </w:rPr>
            </w:pPr>
          </w:p>
        </w:tc>
      </w:tr>
      <w:tr w:rsidR="002007D3">
        <w:tc>
          <w:tcPr>
            <w:tcW w:w="6948" w:type="dxa"/>
          </w:tcPr>
          <w:p w:rsidR="002007D3" w:rsidRPr="002007D3" w:rsidRDefault="002007D3" w:rsidP="002007D3">
            <w:pPr>
              <w:pStyle w:val="a7"/>
              <w:spacing w:before="0" w:beforeAutospacing="0" w:after="0" w:afterAutospacing="0"/>
              <w:rPr>
                <w:color w:val="000000"/>
                <w:sz w:val="22"/>
                <w:szCs w:val="22"/>
              </w:rPr>
            </w:pPr>
            <w:r w:rsidRPr="002007D3">
              <w:rPr>
                <w:rFonts w:ascii="ArialMT" w:hAnsi="ArialMT" w:cs="ArialMT"/>
                <w:sz w:val="22"/>
                <w:szCs w:val="22"/>
              </w:rPr>
              <w:t>Коммерческая задолженность</w:t>
            </w:r>
          </w:p>
        </w:tc>
        <w:tc>
          <w:tcPr>
            <w:tcW w:w="1800" w:type="dxa"/>
            <w:vAlign w:val="center"/>
          </w:tcPr>
          <w:p w:rsidR="002007D3" w:rsidRPr="002007D3" w:rsidRDefault="002007D3" w:rsidP="002007D3">
            <w:pPr>
              <w:pStyle w:val="a7"/>
              <w:spacing w:before="0" w:beforeAutospacing="0" w:after="0" w:afterAutospacing="0"/>
              <w:jc w:val="center"/>
              <w:rPr>
                <w:color w:val="000000"/>
                <w:sz w:val="22"/>
                <w:szCs w:val="22"/>
              </w:rPr>
            </w:pPr>
            <w:r w:rsidRPr="002007D3">
              <w:rPr>
                <w:color w:val="000000"/>
                <w:sz w:val="22"/>
                <w:szCs w:val="22"/>
              </w:rPr>
              <w:t>1.1</w:t>
            </w:r>
          </w:p>
        </w:tc>
        <w:tc>
          <w:tcPr>
            <w:tcW w:w="1444" w:type="dxa"/>
            <w:vAlign w:val="center"/>
          </w:tcPr>
          <w:p w:rsidR="002007D3" w:rsidRPr="002007D3" w:rsidRDefault="002007D3" w:rsidP="002007D3">
            <w:pPr>
              <w:pStyle w:val="a7"/>
              <w:spacing w:before="0" w:beforeAutospacing="0" w:after="0" w:afterAutospacing="0"/>
              <w:jc w:val="center"/>
              <w:rPr>
                <w:color w:val="000000"/>
                <w:sz w:val="22"/>
                <w:szCs w:val="22"/>
              </w:rPr>
            </w:pPr>
          </w:p>
        </w:tc>
      </w:tr>
      <w:tr w:rsidR="002007D3">
        <w:tc>
          <w:tcPr>
            <w:tcW w:w="6948" w:type="dxa"/>
          </w:tcPr>
          <w:p w:rsidR="002007D3" w:rsidRPr="002007D3" w:rsidRDefault="002007D3" w:rsidP="002007D3">
            <w:pPr>
              <w:autoSpaceDE w:val="0"/>
              <w:autoSpaceDN w:val="0"/>
              <w:adjustRightInd w:val="0"/>
              <w:rPr>
                <w:rFonts w:ascii="ArialMT" w:hAnsi="ArialMT" w:cs="ArialMT"/>
                <w:sz w:val="22"/>
                <w:szCs w:val="22"/>
              </w:rPr>
            </w:pPr>
            <w:r w:rsidRPr="002007D3">
              <w:rPr>
                <w:rFonts w:ascii="ArialMT" w:hAnsi="ArialMT" w:cs="ArialMT"/>
                <w:sz w:val="22"/>
                <w:szCs w:val="22"/>
              </w:rPr>
              <w:t>Задолженность перед международными</w:t>
            </w:r>
          </w:p>
          <w:p w:rsidR="002007D3" w:rsidRPr="002007D3" w:rsidRDefault="002007D3" w:rsidP="002007D3">
            <w:pPr>
              <w:pStyle w:val="a7"/>
              <w:spacing w:before="0" w:beforeAutospacing="0" w:after="0" w:afterAutospacing="0"/>
              <w:rPr>
                <w:color w:val="000000"/>
                <w:sz w:val="22"/>
                <w:szCs w:val="22"/>
              </w:rPr>
            </w:pPr>
            <w:r w:rsidRPr="002007D3">
              <w:rPr>
                <w:rFonts w:ascii="ArialMT" w:hAnsi="ArialMT" w:cs="ArialMT"/>
                <w:sz w:val="22"/>
                <w:szCs w:val="22"/>
              </w:rPr>
              <w:t>финансовыми организациями</w:t>
            </w:r>
          </w:p>
        </w:tc>
        <w:tc>
          <w:tcPr>
            <w:tcW w:w="1800" w:type="dxa"/>
            <w:vAlign w:val="center"/>
          </w:tcPr>
          <w:p w:rsidR="002007D3" w:rsidRPr="002007D3" w:rsidRDefault="002007D3" w:rsidP="002007D3">
            <w:pPr>
              <w:pStyle w:val="a7"/>
              <w:spacing w:before="0" w:beforeAutospacing="0" w:after="0" w:afterAutospacing="0"/>
              <w:jc w:val="center"/>
              <w:rPr>
                <w:color w:val="000000"/>
                <w:sz w:val="22"/>
                <w:szCs w:val="22"/>
              </w:rPr>
            </w:pPr>
            <w:r w:rsidRPr="002007D3">
              <w:rPr>
                <w:color w:val="000000"/>
                <w:sz w:val="22"/>
                <w:szCs w:val="22"/>
              </w:rPr>
              <w:t>5.5</w:t>
            </w:r>
          </w:p>
        </w:tc>
        <w:tc>
          <w:tcPr>
            <w:tcW w:w="1444" w:type="dxa"/>
            <w:vAlign w:val="center"/>
          </w:tcPr>
          <w:p w:rsidR="002007D3" w:rsidRPr="002007D3" w:rsidRDefault="002007D3" w:rsidP="002007D3">
            <w:pPr>
              <w:pStyle w:val="a7"/>
              <w:spacing w:before="0" w:beforeAutospacing="0" w:after="0" w:afterAutospacing="0"/>
              <w:jc w:val="center"/>
              <w:rPr>
                <w:color w:val="000000"/>
                <w:sz w:val="22"/>
                <w:szCs w:val="22"/>
              </w:rPr>
            </w:pPr>
          </w:p>
        </w:tc>
      </w:tr>
      <w:tr w:rsidR="002007D3">
        <w:tc>
          <w:tcPr>
            <w:tcW w:w="6948" w:type="dxa"/>
          </w:tcPr>
          <w:p w:rsidR="002007D3" w:rsidRPr="002007D3" w:rsidRDefault="002007D3" w:rsidP="002007D3">
            <w:pPr>
              <w:pStyle w:val="a7"/>
              <w:spacing w:before="0" w:beforeAutospacing="0" w:after="0" w:afterAutospacing="0"/>
              <w:rPr>
                <w:color w:val="000000"/>
                <w:sz w:val="22"/>
                <w:szCs w:val="22"/>
              </w:rPr>
            </w:pPr>
            <w:r w:rsidRPr="002007D3">
              <w:rPr>
                <w:rFonts w:ascii="ArialMT" w:hAnsi="ArialMT" w:cs="ArialMT"/>
                <w:sz w:val="22"/>
                <w:szCs w:val="22"/>
              </w:rPr>
              <w:t>Еврооблигационные займы</w:t>
            </w:r>
          </w:p>
        </w:tc>
        <w:tc>
          <w:tcPr>
            <w:tcW w:w="1800" w:type="dxa"/>
            <w:vAlign w:val="center"/>
          </w:tcPr>
          <w:p w:rsidR="002007D3" w:rsidRPr="002007D3" w:rsidRDefault="002007D3" w:rsidP="002007D3">
            <w:pPr>
              <w:pStyle w:val="a7"/>
              <w:spacing w:before="0" w:beforeAutospacing="0" w:after="0" w:afterAutospacing="0"/>
              <w:jc w:val="center"/>
              <w:rPr>
                <w:color w:val="000000"/>
                <w:sz w:val="22"/>
                <w:szCs w:val="22"/>
              </w:rPr>
            </w:pPr>
            <w:r w:rsidRPr="002007D3">
              <w:rPr>
                <w:color w:val="000000"/>
                <w:sz w:val="22"/>
                <w:szCs w:val="22"/>
              </w:rPr>
              <w:t>31.2</w:t>
            </w:r>
          </w:p>
        </w:tc>
        <w:tc>
          <w:tcPr>
            <w:tcW w:w="1444" w:type="dxa"/>
            <w:vAlign w:val="center"/>
          </w:tcPr>
          <w:p w:rsidR="002007D3" w:rsidRPr="002007D3" w:rsidRDefault="002007D3" w:rsidP="002007D3">
            <w:pPr>
              <w:pStyle w:val="a7"/>
              <w:spacing w:before="0" w:beforeAutospacing="0" w:after="0" w:afterAutospacing="0"/>
              <w:jc w:val="center"/>
              <w:rPr>
                <w:color w:val="000000"/>
                <w:sz w:val="22"/>
                <w:szCs w:val="22"/>
              </w:rPr>
            </w:pPr>
          </w:p>
        </w:tc>
      </w:tr>
      <w:tr w:rsidR="002007D3">
        <w:tc>
          <w:tcPr>
            <w:tcW w:w="6948" w:type="dxa"/>
          </w:tcPr>
          <w:p w:rsidR="002007D3" w:rsidRPr="002007D3" w:rsidRDefault="002007D3" w:rsidP="002007D3">
            <w:pPr>
              <w:pStyle w:val="a7"/>
              <w:spacing w:before="0" w:beforeAutospacing="0" w:after="0" w:afterAutospacing="0"/>
              <w:rPr>
                <w:color w:val="000000"/>
                <w:sz w:val="22"/>
                <w:szCs w:val="22"/>
              </w:rPr>
            </w:pPr>
            <w:r w:rsidRPr="002007D3">
              <w:rPr>
                <w:rFonts w:ascii="ArialMT" w:hAnsi="ArialMT" w:cs="ArialMT"/>
                <w:sz w:val="22"/>
                <w:szCs w:val="22"/>
              </w:rPr>
              <w:t>ОВГВЗ</w:t>
            </w:r>
          </w:p>
        </w:tc>
        <w:tc>
          <w:tcPr>
            <w:tcW w:w="1800" w:type="dxa"/>
            <w:vAlign w:val="center"/>
          </w:tcPr>
          <w:p w:rsidR="002007D3" w:rsidRPr="002007D3" w:rsidRDefault="002007D3" w:rsidP="002007D3">
            <w:pPr>
              <w:pStyle w:val="a7"/>
              <w:spacing w:before="0" w:beforeAutospacing="0" w:after="0" w:afterAutospacing="0"/>
              <w:jc w:val="center"/>
              <w:rPr>
                <w:color w:val="000000"/>
                <w:sz w:val="22"/>
                <w:szCs w:val="22"/>
              </w:rPr>
            </w:pPr>
            <w:r w:rsidRPr="002007D3">
              <w:rPr>
                <w:color w:val="000000"/>
                <w:sz w:val="22"/>
                <w:szCs w:val="22"/>
              </w:rPr>
              <w:t>5.7</w:t>
            </w:r>
          </w:p>
        </w:tc>
        <w:tc>
          <w:tcPr>
            <w:tcW w:w="1444" w:type="dxa"/>
            <w:vAlign w:val="center"/>
          </w:tcPr>
          <w:p w:rsidR="002007D3" w:rsidRPr="002007D3" w:rsidRDefault="002007D3" w:rsidP="002007D3">
            <w:pPr>
              <w:pStyle w:val="a7"/>
              <w:spacing w:before="0" w:beforeAutospacing="0" w:after="0" w:afterAutospacing="0"/>
              <w:jc w:val="center"/>
              <w:rPr>
                <w:color w:val="000000"/>
                <w:sz w:val="22"/>
                <w:szCs w:val="22"/>
              </w:rPr>
            </w:pPr>
          </w:p>
        </w:tc>
      </w:tr>
      <w:tr w:rsidR="002007D3">
        <w:tc>
          <w:tcPr>
            <w:tcW w:w="6948" w:type="dxa"/>
          </w:tcPr>
          <w:p w:rsidR="002007D3" w:rsidRPr="002007D3" w:rsidRDefault="002007D3" w:rsidP="002007D3">
            <w:pPr>
              <w:autoSpaceDE w:val="0"/>
              <w:autoSpaceDN w:val="0"/>
              <w:adjustRightInd w:val="0"/>
              <w:rPr>
                <w:rFonts w:ascii="ArialMT" w:hAnsi="ArialMT" w:cs="ArialMT"/>
                <w:sz w:val="22"/>
                <w:szCs w:val="22"/>
              </w:rPr>
            </w:pPr>
            <w:r w:rsidRPr="002007D3">
              <w:rPr>
                <w:rFonts w:ascii="ArialMT" w:hAnsi="ArialMT" w:cs="ArialMT"/>
                <w:sz w:val="22"/>
                <w:szCs w:val="22"/>
              </w:rPr>
              <w:t>Задолженность по кредитам Внешэкономбанка,</w:t>
            </w:r>
          </w:p>
          <w:p w:rsidR="002007D3" w:rsidRPr="002007D3" w:rsidRDefault="002007D3" w:rsidP="002007D3">
            <w:pPr>
              <w:pStyle w:val="a7"/>
              <w:spacing w:before="0" w:beforeAutospacing="0" w:after="0" w:afterAutospacing="0"/>
              <w:rPr>
                <w:color w:val="000000"/>
                <w:sz w:val="22"/>
                <w:szCs w:val="22"/>
              </w:rPr>
            </w:pPr>
            <w:r w:rsidRPr="002007D3">
              <w:rPr>
                <w:rFonts w:ascii="ArialMT" w:hAnsi="ArialMT" w:cs="ArialMT"/>
                <w:sz w:val="22"/>
                <w:szCs w:val="22"/>
              </w:rPr>
              <w:t>предоставленным за счет средств Банка России</w:t>
            </w:r>
          </w:p>
        </w:tc>
        <w:tc>
          <w:tcPr>
            <w:tcW w:w="1800" w:type="dxa"/>
            <w:vAlign w:val="center"/>
          </w:tcPr>
          <w:p w:rsidR="002007D3" w:rsidRPr="002007D3" w:rsidRDefault="002007D3" w:rsidP="002007D3">
            <w:pPr>
              <w:pStyle w:val="a7"/>
              <w:spacing w:before="0" w:beforeAutospacing="0" w:after="0" w:afterAutospacing="0"/>
              <w:jc w:val="center"/>
              <w:rPr>
                <w:color w:val="000000"/>
                <w:sz w:val="22"/>
                <w:szCs w:val="22"/>
              </w:rPr>
            </w:pPr>
            <w:r w:rsidRPr="002007D3">
              <w:rPr>
                <w:color w:val="000000"/>
                <w:sz w:val="22"/>
                <w:szCs w:val="22"/>
              </w:rPr>
              <w:t>0.0</w:t>
            </w:r>
          </w:p>
        </w:tc>
        <w:tc>
          <w:tcPr>
            <w:tcW w:w="1444" w:type="dxa"/>
            <w:vAlign w:val="center"/>
          </w:tcPr>
          <w:p w:rsidR="002007D3" w:rsidRPr="002007D3" w:rsidRDefault="002007D3" w:rsidP="002007D3">
            <w:pPr>
              <w:pStyle w:val="a7"/>
              <w:spacing w:before="0" w:beforeAutospacing="0" w:after="0" w:afterAutospacing="0"/>
              <w:jc w:val="center"/>
              <w:rPr>
                <w:color w:val="000000"/>
                <w:sz w:val="22"/>
                <w:szCs w:val="22"/>
              </w:rPr>
            </w:pPr>
          </w:p>
        </w:tc>
      </w:tr>
      <w:tr w:rsidR="002007D3">
        <w:tc>
          <w:tcPr>
            <w:tcW w:w="6948" w:type="dxa"/>
          </w:tcPr>
          <w:p w:rsidR="002007D3" w:rsidRPr="002007D3" w:rsidRDefault="002007D3" w:rsidP="002007D3">
            <w:pPr>
              <w:autoSpaceDE w:val="0"/>
              <w:autoSpaceDN w:val="0"/>
              <w:adjustRightInd w:val="0"/>
              <w:rPr>
                <w:rFonts w:ascii="ArialMT" w:hAnsi="ArialMT" w:cs="ArialMT"/>
                <w:sz w:val="22"/>
                <w:szCs w:val="22"/>
              </w:rPr>
            </w:pPr>
            <w:r w:rsidRPr="002007D3">
              <w:rPr>
                <w:rFonts w:ascii="ArialMT" w:hAnsi="ArialMT" w:cs="ArialMT"/>
                <w:sz w:val="22"/>
                <w:szCs w:val="22"/>
              </w:rPr>
              <w:t>Предоставление гарантий Российской Федерации в</w:t>
            </w:r>
          </w:p>
          <w:p w:rsidR="002007D3" w:rsidRPr="002007D3" w:rsidRDefault="002007D3" w:rsidP="002007D3">
            <w:pPr>
              <w:pStyle w:val="a7"/>
              <w:spacing w:before="0" w:beforeAutospacing="0" w:after="0" w:afterAutospacing="0"/>
              <w:rPr>
                <w:color w:val="000000"/>
                <w:sz w:val="22"/>
                <w:szCs w:val="22"/>
              </w:rPr>
            </w:pPr>
            <w:r w:rsidRPr="002007D3">
              <w:rPr>
                <w:rFonts w:ascii="ArialMT" w:hAnsi="ArialMT" w:cs="ArialMT"/>
                <w:sz w:val="22"/>
                <w:szCs w:val="22"/>
              </w:rPr>
              <w:t>иностранной валюте</w:t>
            </w:r>
          </w:p>
        </w:tc>
        <w:tc>
          <w:tcPr>
            <w:tcW w:w="1800" w:type="dxa"/>
            <w:vAlign w:val="center"/>
          </w:tcPr>
          <w:p w:rsidR="002007D3" w:rsidRPr="002007D3" w:rsidRDefault="002007D3" w:rsidP="002007D3">
            <w:pPr>
              <w:pStyle w:val="a7"/>
              <w:spacing w:before="0" w:beforeAutospacing="0" w:after="0" w:afterAutospacing="0"/>
              <w:jc w:val="center"/>
              <w:rPr>
                <w:color w:val="000000"/>
                <w:sz w:val="22"/>
                <w:szCs w:val="22"/>
              </w:rPr>
            </w:pPr>
            <w:r w:rsidRPr="002007D3">
              <w:rPr>
                <w:color w:val="000000"/>
                <w:sz w:val="22"/>
                <w:szCs w:val="22"/>
              </w:rPr>
              <w:t>0.2</w:t>
            </w:r>
          </w:p>
        </w:tc>
        <w:tc>
          <w:tcPr>
            <w:tcW w:w="1444" w:type="dxa"/>
            <w:vAlign w:val="center"/>
          </w:tcPr>
          <w:p w:rsidR="002007D3" w:rsidRPr="002007D3" w:rsidRDefault="002007D3" w:rsidP="002007D3">
            <w:pPr>
              <w:pStyle w:val="a7"/>
              <w:spacing w:before="0" w:beforeAutospacing="0" w:after="0" w:afterAutospacing="0"/>
              <w:jc w:val="center"/>
              <w:rPr>
                <w:color w:val="000000"/>
                <w:sz w:val="22"/>
                <w:szCs w:val="22"/>
              </w:rPr>
            </w:pPr>
          </w:p>
        </w:tc>
      </w:tr>
    </w:tbl>
    <w:p w:rsidR="002007D3" w:rsidRDefault="002007D3" w:rsidP="006F2575">
      <w:pPr>
        <w:spacing w:line="360" w:lineRule="auto"/>
        <w:rPr>
          <w:sz w:val="28"/>
          <w:szCs w:val="28"/>
        </w:rPr>
      </w:pPr>
    </w:p>
    <w:p w:rsidR="002007D3" w:rsidRDefault="002007D3" w:rsidP="006F2575">
      <w:pPr>
        <w:spacing w:line="360" w:lineRule="auto"/>
        <w:rPr>
          <w:sz w:val="28"/>
          <w:szCs w:val="28"/>
        </w:rPr>
      </w:pPr>
    </w:p>
    <w:p w:rsidR="002007D3" w:rsidRDefault="002007D3" w:rsidP="006F2575">
      <w:pPr>
        <w:spacing w:line="360" w:lineRule="auto"/>
        <w:rPr>
          <w:sz w:val="28"/>
          <w:szCs w:val="28"/>
        </w:rPr>
      </w:pPr>
    </w:p>
    <w:p w:rsidR="002007D3" w:rsidRDefault="002007D3" w:rsidP="006F2575">
      <w:pPr>
        <w:spacing w:line="360" w:lineRule="auto"/>
        <w:rPr>
          <w:sz w:val="28"/>
          <w:szCs w:val="28"/>
        </w:rPr>
      </w:pPr>
    </w:p>
    <w:p w:rsidR="002007D3" w:rsidRDefault="002007D3" w:rsidP="006F2575">
      <w:pPr>
        <w:spacing w:line="360" w:lineRule="auto"/>
        <w:rPr>
          <w:sz w:val="28"/>
          <w:szCs w:val="28"/>
        </w:rPr>
      </w:pPr>
    </w:p>
    <w:p w:rsidR="002007D3" w:rsidRDefault="002007D3" w:rsidP="002007D3">
      <w:pPr>
        <w:spacing w:line="360" w:lineRule="auto"/>
        <w:jc w:val="both"/>
      </w:pPr>
      <w:r>
        <w:t>___________</w:t>
      </w:r>
    </w:p>
    <w:p w:rsidR="002007D3" w:rsidRDefault="008A767A" w:rsidP="002007D3">
      <w:pPr>
        <w:spacing w:line="360" w:lineRule="auto"/>
        <w:jc w:val="both"/>
        <w:rPr>
          <w:sz w:val="20"/>
          <w:szCs w:val="20"/>
        </w:rPr>
      </w:pPr>
      <w:r>
        <w:rPr>
          <w:sz w:val="20"/>
          <w:szCs w:val="20"/>
          <w:vertAlign w:val="superscript"/>
        </w:rPr>
        <w:t>6</w:t>
      </w:r>
      <w:r>
        <w:rPr>
          <w:sz w:val="20"/>
          <w:szCs w:val="20"/>
        </w:rPr>
        <w:t xml:space="preserve"> Кириченко В. </w:t>
      </w:r>
      <w:r w:rsidR="002007D3">
        <w:rPr>
          <w:sz w:val="20"/>
          <w:szCs w:val="20"/>
        </w:rPr>
        <w:t xml:space="preserve"> Государственный долг.</w:t>
      </w:r>
      <w:r>
        <w:rPr>
          <w:sz w:val="20"/>
          <w:szCs w:val="20"/>
        </w:rPr>
        <w:t xml:space="preserve">//Российский экономический журнал. - №12, 2006г. </w:t>
      </w:r>
    </w:p>
    <w:p w:rsidR="002007D3" w:rsidRDefault="002007D3" w:rsidP="002007D3">
      <w:pPr>
        <w:spacing w:line="360" w:lineRule="auto"/>
        <w:jc w:val="both"/>
        <w:rPr>
          <w:sz w:val="20"/>
          <w:szCs w:val="20"/>
        </w:rPr>
      </w:pPr>
    </w:p>
    <w:p w:rsidR="00042C25" w:rsidRDefault="00042C25" w:rsidP="00CE7D06">
      <w:pPr>
        <w:spacing w:line="360" w:lineRule="auto"/>
        <w:jc w:val="center"/>
        <w:rPr>
          <w:b/>
          <w:sz w:val="30"/>
          <w:szCs w:val="30"/>
        </w:rPr>
      </w:pPr>
      <w:r w:rsidRPr="00042C25">
        <w:rPr>
          <w:b/>
          <w:sz w:val="30"/>
          <w:szCs w:val="30"/>
        </w:rPr>
        <w:t>2. Управление внешним государственным долгом.</w:t>
      </w:r>
    </w:p>
    <w:p w:rsidR="00042C25" w:rsidRPr="00042C25" w:rsidRDefault="00042C25" w:rsidP="00CE7D06">
      <w:pPr>
        <w:spacing w:line="360" w:lineRule="auto"/>
        <w:jc w:val="center"/>
        <w:rPr>
          <w:b/>
          <w:sz w:val="28"/>
          <w:szCs w:val="28"/>
        </w:rPr>
      </w:pPr>
      <w:r w:rsidRPr="000367D6">
        <w:rPr>
          <w:b/>
          <w:sz w:val="28"/>
          <w:szCs w:val="28"/>
        </w:rPr>
        <w:t>2.1</w:t>
      </w:r>
      <w:r>
        <w:rPr>
          <w:sz w:val="28"/>
          <w:szCs w:val="28"/>
        </w:rPr>
        <w:t xml:space="preserve"> </w:t>
      </w:r>
      <w:r w:rsidRPr="00042C25">
        <w:rPr>
          <w:b/>
          <w:sz w:val="28"/>
          <w:szCs w:val="28"/>
        </w:rPr>
        <w:t>Стратегия управление внешним долгом.</w:t>
      </w:r>
    </w:p>
    <w:p w:rsidR="00042C25" w:rsidRDefault="00042C25" w:rsidP="00CE7D06">
      <w:pPr>
        <w:pStyle w:val="ac"/>
        <w:spacing w:line="360" w:lineRule="auto"/>
        <w:rPr>
          <w:bCs w:val="0"/>
          <w:iCs w:val="0"/>
        </w:rPr>
      </w:pPr>
      <w:r>
        <w:rPr>
          <w:bCs w:val="0"/>
          <w:iCs w:val="0"/>
        </w:rPr>
        <w:t>Выбор стратегии управления внешним долгом определяется ответами на три принципиальных вопроса, связанных с установлением:</w:t>
      </w:r>
    </w:p>
    <w:p w:rsidR="00042C25" w:rsidRDefault="00042C25" w:rsidP="004B1CD2">
      <w:pPr>
        <w:numPr>
          <w:ilvl w:val="0"/>
          <w:numId w:val="3"/>
        </w:numPr>
        <w:spacing w:line="360" w:lineRule="auto"/>
        <w:jc w:val="both"/>
        <w:rPr>
          <w:sz w:val="28"/>
        </w:rPr>
      </w:pPr>
      <w:r>
        <w:rPr>
          <w:sz w:val="28"/>
        </w:rPr>
        <w:t>графика платежей и модели отношений с кредиторами;</w:t>
      </w:r>
    </w:p>
    <w:p w:rsidR="00042C25" w:rsidRDefault="00042C25" w:rsidP="004B1CD2">
      <w:pPr>
        <w:numPr>
          <w:ilvl w:val="0"/>
          <w:numId w:val="3"/>
        </w:numPr>
        <w:spacing w:line="360" w:lineRule="auto"/>
        <w:jc w:val="both"/>
        <w:rPr>
          <w:sz w:val="28"/>
        </w:rPr>
      </w:pPr>
      <w:r>
        <w:rPr>
          <w:sz w:val="28"/>
        </w:rPr>
        <w:t>размеров фактических платежей и источниками их финансирования;</w:t>
      </w:r>
    </w:p>
    <w:p w:rsidR="00042C25" w:rsidRDefault="00042C25" w:rsidP="004B1CD2">
      <w:pPr>
        <w:numPr>
          <w:ilvl w:val="0"/>
          <w:numId w:val="3"/>
        </w:numPr>
        <w:spacing w:line="360" w:lineRule="auto"/>
        <w:jc w:val="both"/>
        <w:rPr>
          <w:sz w:val="28"/>
        </w:rPr>
      </w:pPr>
      <w:r>
        <w:rPr>
          <w:sz w:val="28"/>
        </w:rPr>
        <w:t>видов средств платежа.</w:t>
      </w:r>
    </w:p>
    <w:p w:rsidR="00042C25" w:rsidRDefault="004B1CD2" w:rsidP="004B1CD2">
      <w:pPr>
        <w:spacing w:line="360" w:lineRule="auto"/>
        <w:jc w:val="both"/>
        <w:rPr>
          <w:sz w:val="28"/>
        </w:rPr>
      </w:pPr>
      <w:r>
        <w:rPr>
          <w:sz w:val="28"/>
        </w:rPr>
        <w:t xml:space="preserve">  </w:t>
      </w:r>
      <w:r w:rsidR="00042C25">
        <w:rPr>
          <w:sz w:val="28"/>
        </w:rPr>
        <w:t>Заемные средства для бюджета – ресурс более дорогой, нежели обычные бюджетные доходы.  Если власти занимают для того, чтобы заплатить долг, общие затраты по платежам возрастают.</w:t>
      </w:r>
    </w:p>
    <w:p w:rsidR="00042C25" w:rsidRDefault="004B1CD2" w:rsidP="004B1CD2">
      <w:pPr>
        <w:spacing w:line="360" w:lineRule="auto"/>
        <w:jc w:val="both"/>
        <w:rPr>
          <w:sz w:val="28"/>
        </w:rPr>
      </w:pPr>
      <w:r>
        <w:rPr>
          <w:sz w:val="28"/>
        </w:rPr>
        <w:t xml:space="preserve">  </w:t>
      </w:r>
      <w:r w:rsidR="00042C25">
        <w:rPr>
          <w:sz w:val="28"/>
        </w:rPr>
        <w:t>Средства платежа, предлагаемые для использования в операциях по обслуживанию и погашению внешнего долга, можно сгруппировать по шести видам:</w:t>
      </w:r>
    </w:p>
    <w:p w:rsidR="006C497C" w:rsidRPr="006C497C" w:rsidRDefault="006C497C" w:rsidP="006C497C">
      <w:pPr>
        <w:spacing w:line="360" w:lineRule="auto"/>
        <w:jc w:val="right"/>
      </w:pPr>
      <w:r w:rsidRPr="006C497C">
        <w:t>Таблица 3.</w:t>
      </w:r>
    </w:p>
    <w:p w:rsidR="00CC239E" w:rsidRPr="006C497C" w:rsidRDefault="006C497C" w:rsidP="006C497C">
      <w:pPr>
        <w:spacing w:line="360" w:lineRule="auto"/>
        <w:jc w:val="center"/>
        <w:rPr>
          <w:b/>
          <w:sz w:val="28"/>
        </w:rPr>
      </w:pPr>
      <w:r w:rsidRPr="006C497C">
        <w:rPr>
          <w:b/>
          <w:sz w:val="28"/>
        </w:rPr>
        <w:t>Источники погашения внешнего долга</w:t>
      </w:r>
      <w:r w:rsidRPr="006C497C">
        <w:rPr>
          <w:sz w:val="28"/>
          <w:szCs w:val="28"/>
          <w:vertAlign w:val="superscript"/>
        </w:rPr>
        <w:t>7</w:t>
      </w:r>
    </w:p>
    <w:tbl>
      <w:tblPr>
        <w:tblW w:w="9300" w:type="dxa"/>
        <w:jc w:val="center"/>
        <w:tblCellSpacing w:w="0" w:type="dxa"/>
        <w:tblBorders>
          <w:top w:val="outset" w:sz="6" w:space="0" w:color="333333"/>
          <w:left w:val="outset" w:sz="6" w:space="0" w:color="333333"/>
          <w:bottom w:val="outset" w:sz="6" w:space="0" w:color="333333"/>
          <w:right w:val="outset" w:sz="6" w:space="0" w:color="333333"/>
          <w:insideH w:val="outset" w:sz="6" w:space="0" w:color="333333"/>
          <w:insideV w:val="outset" w:sz="6" w:space="0" w:color="333333"/>
        </w:tblBorders>
        <w:tblCellMar>
          <w:top w:w="75" w:type="dxa"/>
          <w:left w:w="75" w:type="dxa"/>
          <w:bottom w:w="75" w:type="dxa"/>
          <w:right w:w="75" w:type="dxa"/>
        </w:tblCellMar>
        <w:tblLook w:val="0000" w:firstRow="0" w:lastRow="0" w:firstColumn="0" w:lastColumn="0" w:noHBand="0" w:noVBand="0"/>
      </w:tblPr>
      <w:tblGrid>
        <w:gridCol w:w="1197"/>
        <w:gridCol w:w="3042"/>
        <w:gridCol w:w="5061"/>
      </w:tblGrid>
      <w:tr w:rsidR="00CC239E">
        <w:trPr>
          <w:tblCellSpacing w:w="0" w:type="dxa"/>
          <w:jc w:val="center"/>
        </w:trPr>
        <w:tc>
          <w:tcPr>
            <w:tcW w:w="0" w:type="auto"/>
            <w:vAlign w:val="center"/>
          </w:tcPr>
          <w:p w:rsidR="00CC239E" w:rsidRPr="00CC239E" w:rsidRDefault="00CC239E" w:rsidP="00A946DC">
            <w:r w:rsidRPr="00CC239E">
              <w:t xml:space="preserve">Варианты </w:t>
            </w:r>
          </w:p>
        </w:tc>
        <w:tc>
          <w:tcPr>
            <w:tcW w:w="0" w:type="auto"/>
            <w:vAlign w:val="center"/>
          </w:tcPr>
          <w:p w:rsidR="00CC239E" w:rsidRPr="00CC239E" w:rsidRDefault="00CC239E" w:rsidP="00A946DC">
            <w:r w:rsidRPr="00CC239E">
              <w:t xml:space="preserve">Средства платежа </w:t>
            </w:r>
          </w:p>
        </w:tc>
        <w:tc>
          <w:tcPr>
            <w:tcW w:w="0" w:type="auto"/>
            <w:vAlign w:val="center"/>
          </w:tcPr>
          <w:p w:rsidR="00CC239E" w:rsidRPr="00CC239E" w:rsidRDefault="00CC239E" w:rsidP="00A946DC">
            <w:r w:rsidRPr="00CC239E">
              <w:t xml:space="preserve">Источники </w:t>
            </w:r>
          </w:p>
        </w:tc>
      </w:tr>
      <w:tr w:rsidR="00CC239E">
        <w:trPr>
          <w:tblCellSpacing w:w="0" w:type="dxa"/>
          <w:jc w:val="center"/>
        </w:trPr>
        <w:tc>
          <w:tcPr>
            <w:tcW w:w="0" w:type="auto"/>
            <w:vAlign w:val="center"/>
          </w:tcPr>
          <w:p w:rsidR="00CC239E" w:rsidRPr="00CC239E" w:rsidRDefault="00CC239E" w:rsidP="00A946DC">
            <w:r w:rsidRPr="00CC239E">
              <w:t xml:space="preserve">1 </w:t>
            </w:r>
          </w:p>
        </w:tc>
        <w:tc>
          <w:tcPr>
            <w:tcW w:w="0" w:type="auto"/>
            <w:vAlign w:val="center"/>
          </w:tcPr>
          <w:p w:rsidR="00CC239E" w:rsidRPr="00CC239E" w:rsidRDefault="00CC239E" w:rsidP="00A946DC">
            <w:r w:rsidRPr="00CC239E">
              <w:t xml:space="preserve">Наличные денежные средства </w:t>
            </w:r>
          </w:p>
        </w:tc>
        <w:tc>
          <w:tcPr>
            <w:tcW w:w="0" w:type="auto"/>
            <w:vAlign w:val="center"/>
          </w:tcPr>
          <w:p w:rsidR="00CC239E" w:rsidRPr="00CC239E" w:rsidRDefault="00CC239E" w:rsidP="00A946DC">
            <w:r w:rsidRPr="00CC239E">
              <w:t>Бюджетные доходы, налоговые  и неналоговые. Финансирование, реализация госактивов, запасов имущества, собственности (приватизация), государственные займы внутренние, в том числе кредиты ЦБ, внешние.</w:t>
            </w:r>
          </w:p>
        </w:tc>
      </w:tr>
      <w:tr w:rsidR="00CC239E">
        <w:trPr>
          <w:tblCellSpacing w:w="0" w:type="dxa"/>
          <w:jc w:val="center"/>
        </w:trPr>
        <w:tc>
          <w:tcPr>
            <w:tcW w:w="0" w:type="auto"/>
            <w:vAlign w:val="center"/>
          </w:tcPr>
          <w:p w:rsidR="00CC239E" w:rsidRPr="00CC239E" w:rsidRDefault="00CC239E" w:rsidP="00A946DC">
            <w:r w:rsidRPr="00CC239E">
              <w:t xml:space="preserve">2 </w:t>
            </w:r>
          </w:p>
        </w:tc>
        <w:tc>
          <w:tcPr>
            <w:tcW w:w="0" w:type="auto"/>
            <w:vAlign w:val="center"/>
          </w:tcPr>
          <w:p w:rsidR="00CC239E" w:rsidRPr="00CC239E" w:rsidRDefault="00CC239E" w:rsidP="00A946DC">
            <w:r w:rsidRPr="00CC239E">
              <w:t xml:space="preserve">Государственные ценные бумаги </w:t>
            </w:r>
          </w:p>
        </w:tc>
        <w:tc>
          <w:tcPr>
            <w:tcW w:w="0" w:type="auto"/>
            <w:vAlign w:val="center"/>
          </w:tcPr>
          <w:p w:rsidR="00CC239E" w:rsidRPr="00CC239E" w:rsidRDefault="00CC239E" w:rsidP="00A946DC">
            <w:r w:rsidRPr="00CC239E">
              <w:t>Эмиссия нового государственного долга</w:t>
            </w:r>
          </w:p>
        </w:tc>
      </w:tr>
      <w:tr w:rsidR="00CC239E">
        <w:trPr>
          <w:tblCellSpacing w:w="0" w:type="dxa"/>
          <w:jc w:val="center"/>
        </w:trPr>
        <w:tc>
          <w:tcPr>
            <w:tcW w:w="0" w:type="auto"/>
            <w:vAlign w:val="center"/>
          </w:tcPr>
          <w:p w:rsidR="00CC239E" w:rsidRPr="00CC239E" w:rsidRDefault="00CC239E" w:rsidP="00A946DC">
            <w:r w:rsidRPr="00CC239E">
              <w:t xml:space="preserve">3 </w:t>
            </w:r>
          </w:p>
        </w:tc>
        <w:tc>
          <w:tcPr>
            <w:tcW w:w="0" w:type="auto"/>
            <w:vAlign w:val="center"/>
          </w:tcPr>
          <w:p w:rsidR="00CC239E" w:rsidRPr="00CC239E" w:rsidRDefault="00CC239E" w:rsidP="00A946DC">
            <w:r w:rsidRPr="00CC239E">
              <w:t xml:space="preserve">Корпоративные ценные бумаги </w:t>
            </w:r>
          </w:p>
        </w:tc>
        <w:tc>
          <w:tcPr>
            <w:tcW w:w="0" w:type="auto"/>
            <w:vAlign w:val="center"/>
          </w:tcPr>
          <w:p w:rsidR="00CC239E" w:rsidRPr="00CC239E" w:rsidRDefault="00CC239E" w:rsidP="00A946DC">
            <w:r w:rsidRPr="00CC239E">
              <w:t xml:space="preserve">Государственные компании и принадлежащие государству доли в частных компаниях </w:t>
            </w:r>
          </w:p>
        </w:tc>
      </w:tr>
      <w:tr w:rsidR="00CC239E">
        <w:trPr>
          <w:tblCellSpacing w:w="0" w:type="dxa"/>
          <w:jc w:val="center"/>
        </w:trPr>
        <w:tc>
          <w:tcPr>
            <w:tcW w:w="0" w:type="auto"/>
            <w:vAlign w:val="center"/>
          </w:tcPr>
          <w:p w:rsidR="00CC239E" w:rsidRPr="00CC239E" w:rsidRDefault="00CC239E" w:rsidP="00A946DC">
            <w:r w:rsidRPr="00CC239E">
              <w:t xml:space="preserve">4 </w:t>
            </w:r>
          </w:p>
        </w:tc>
        <w:tc>
          <w:tcPr>
            <w:tcW w:w="0" w:type="auto"/>
            <w:vAlign w:val="center"/>
          </w:tcPr>
          <w:p w:rsidR="00CC239E" w:rsidRPr="00CC239E" w:rsidRDefault="00CC239E" w:rsidP="00A946DC">
            <w:r w:rsidRPr="00CC239E">
              <w:t xml:space="preserve">Товарные поставки </w:t>
            </w:r>
          </w:p>
        </w:tc>
        <w:tc>
          <w:tcPr>
            <w:tcW w:w="0" w:type="auto"/>
            <w:vAlign w:val="center"/>
          </w:tcPr>
          <w:p w:rsidR="00CC239E" w:rsidRPr="00CC239E" w:rsidRDefault="00CC239E" w:rsidP="00A946DC">
            <w:r w:rsidRPr="00CC239E">
              <w:t xml:space="preserve">Государственные закупки </w:t>
            </w:r>
          </w:p>
        </w:tc>
      </w:tr>
      <w:tr w:rsidR="00CC239E">
        <w:trPr>
          <w:tblCellSpacing w:w="0" w:type="dxa"/>
          <w:jc w:val="center"/>
        </w:trPr>
        <w:tc>
          <w:tcPr>
            <w:tcW w:w="0" w:type="auto"/>
            <w:vAlign w:val="center"/>
          </w:tcPr>
          <w:p w:rsidR="00CC239E" w:rsidRPr="00CC239E" w:rsidRDefault="00CC239E" w:rsidP="00A946DC">
            <w:r w:rsidRPr="00CC239E">
              <w:t xml:space="preserve">5 </w:t>
            </w:r>
          </w:p>
        </w:tc>
        <w:tc>
          <w:tcPr>
            <w:tcW w:w="0" w:type="auto"/>
            <w:vAlign w:val="center"/>
          </w:tcPr>
          <w:p w:rsidR="00CC239E" w:rsidRPr="00CC239E" w:rsidRDefault="00CC239E" w:rsidP="00A946DC">
            <w:r w:rsidRPr="00CC239E">
              <w:t xml:space="preserve">Долговые обязательства перед российским правительством (например, третьих стран) </w:t>
            </w:r>
          </w:p>
        </w:tc>
        <w:tc>
          <w:tcPr>
            <w:tcW w:w="0" w:type="auto"/>
            <w:vAlign w:val="center"/>
          </w:tcPr>
          <w:p w:rsidR="00CC239E" w:rsidRPr="00CC239E" w:rsidRDefault="00CC239E" w:rsidP="00A946DC">
            <w:r w:rsidRPr="00CC239E">
              <w:t xml:space="preserve">Платежи российских заемщиков </w:t>
            </w:r>
          </w:p>
        </w:tc>
      </w:tr>
      <w:tr w:rsidR="00CC239E">
        <w:trPr>
          <w:tblCellSpacing w:w="0" w:type="dxa"/>
          <w:jc w:val="center"/>
        </w:trPr>
        <w:tc>
          <w:tcPr>
            <w:tcW w:w="0" w:type="auto"/>
            <w:vAlign w:val="center"/>
          </w:tcPr>
          <w:p w:rsidR="00CC239E" w:rsidRPr="00CC239E" w:rsidRDefault="00CC239E" w:rsidP="00A946DC">
            <w:r w:rsidRPr="00CC239E">
              <w:t xml:space="preserve">6 </w:t>
            </w:r>
          </w:p>
        </w:tc>
        <w:tc>
          <w:tcPr>
            <w:tcW w:w="0" w:type="auto"/>
            <w:vAlign w:val="center"/>
          </w:tcPr>
          <w:p w:rsidR="00CC239E" w:rsidRPr="00CC239E" w:rsidRDefault="00CC239E" w:rsidP="00A946DC">
            <w:r w:rsidRPr="00CC239E">
              <w:t xml:space="preserve">Иные государственные активы </w:t>
            </w:r>
          </w:p>
        </w:tc>
        <w:tc>
          <w:tcPr>
            <w:tcW w:w="0" w:type="auto"/>
            <w:vAlign w:val="center"/>
          </w:tcPr>
          <w:p w:rsidR="00CC239E" w:rsidRPr="00CC239E" w:rsidRDefault="00CC239E" w:rsidP="00A946DC">
            <w:r w:rsidRPr="00CC239E">
              <w:t xml:space="preserve">Иные государственные права (государственный земельный фонд и др.) </w:t>
            </w:r>
          </w:p>
        </w:tc>
      </w:tr>
    </w:tbl>
    <w:p w:rsidR="006C497C" w:rsidRDefault="006C497C" w:rsidP="004B1CD2">
      <w:pPr>
        <w:spacing w:line="360" w:lineRule="auto"/>
        <w:jc w:val="both"/>
        <w:rPr>
          <w:sz w:val="28"/>
        </w:rPr>
      </w:pPr>
      <w:r>
        <w:rPr>
          <w:sz w:val="28"/>
        </w:rPr>
        <w:t xml:space="preserve">  </w:t>
      </w:r>
      <w:r w:rsidR="00042C25">
        <w:rPr>
          <w:sz w:val="28"/>
        </w:rPr>
        <w:t xml:space="preserve">В реальной жизни, естественно, возможно их сочетание в различных пропорциях. Важнейшим критерием для принятия решения об использовании того или иного </w:t>
      </w:r>
    </w:p>
    <w:p w:rsidR="006C497C" w:rsidRDefault="006C497C" w:rsidP="006C497C">
      <w:pPr>
        <w:spacing w:line="360" w:lineRule="auto"/>
        <w:jc w:val="both"/>
      </w:pPr>
      <w:r>
        <w:t>___________</w:t>
      </w:r>
    </w:p>
    <w:p w:rsidR="006C497C" w:rsidRPr="006C497C" w:rsidRDefault="006C497C" w:rsidP="006C497C">
      <w:pPr>
        <w:spacing w:line="360" w:lineRule="auto"/>
        <w:rPr>
          <w:sz w:val="20"/>
          <w:szCs w:val="20"/>
        </w:rPr>
      </w:pPr>
      <w:r>
        <w:rPr>
          <w:sz w:val="20"/>
          <w:szCs w:val="20"/>
          <w:vertAlign w:val="superscript"/>
        </w:rPr>
        <w:t>7</w:t>
      </w:r>
      <w:r>
        <w:rPr>
          <w:sz w:val="20"/>
          <w:szCs w:val="20"/>
        </w:rPr>
        <w:t xml:space="preserve"> </w:t>
      </w:r>
      <w:r w:rsidRPr="006C497C">
        <w:rPr>
          <w:sz w:val="20"/>
          <w:szCs w:val="20"/>
        </w:rPr>
        <w:t>Балацкий Е., Свистунов В. Прогнозирование внешнего долга: модели и оценки. // Мировая экономика №5, 2004г.</w:t>
      </w:r>
    </w:p>
    <w:p w:rsidR="00042C25" w:rsidRDefault="00042C25" w:rsidP="004B1CD2">
      <w:pPr>
        <w:spacing w:line="360" w:lineRule="auto"/>
        <w:jc w:val="both"/>
        <w:rPr>
          <w:sz w:val="28"/>
        </w:rPr>
      </w:pPr>
      <w:r>
        <w:rPr>
          <w:sz w:val="28"/>
        </w:rPr>
        <w:t xml:space="preserve">средства платежа должно выступать соотношение их цен  как в момент платежа, так и в прогнозируемой перспективе. Рациональная стратегия заключается в том, чтобы в качестве средств платежа использовать в первую очередь активы, более дорогие в данный момент, но дешевеющие в перспективе. Использование активов, дешевых в настоящее время и дорожающих в перспективе,  целесообразно отложить до более позднего времени. </w:t>
      </w:r>
    </w:p>
    <w:p w:rsidR="00042C25" w:rsidRDefault="00244A55" w:rsidP="004B1CD2">
      <w:pPr>
        <w:spacing w:line="360" w:lineRule="auto"/>
        <w:jc w:val="both"/>
        <w:rPr>
          <w:sz w:val="28"/>
        </w:rPr>
      </w:pPr>
      <w:r>
        <w:rPr>
          <w:sz w:val="28"/>
        </w:rPr>
        <w:t xml:space="preserve"> </w:t>
      </w:r>
      <w:r w:rsidR="00042C25" w:rsidRPr="00101E76">
        <w:rPr>
          <w:sz w:val="28"/>
        </w:rPr>
        <w:t xml:space="preserve">Стратегия управления долгом сформирована с учетом того, что у России нет проблемы величины долга, а есть неэффективная его структура. </w:t>
      </w:r>
    </w:p>
    <w:p w:rsidR="00042C25" w:rsidRDefault="009B4A89" w:rsidP="009B4A89">
      <w:pPr>
        <w:spacing w:line="360" w:lineRule="auto"/>
        <w:jc w:val="both"/>
        <w:rPr>
          <w:sz w:val="28"/>
        </w:rPr>
      </w:pPr>
      <w:r w:rsidRPr="009B4A89">
        <w:rPr>
          <w:sz w:val="28"/>
        </w:rPr>
        <w:t xml:space="preserve">  </w:t>
      </w:r>
      <w:r w:rsidR="00042C25" w:rsidRPr="00101E76">
        <w:rPr>
          <w:sz w:val="28"/>
        </w:rPr>
        <w:t>В рамках решения проблемы неэффективности государственного долга целесообразн</w:t>
      </w:r>
      <w:r w:rsidR="00042C25">
        <w:rPr>
          <w:sz w:val="28"/>
        </w:rPr>
        <w:t>о было бы</w:t>
      </w:r>
      <w:r w:rsidR="00042C25" w:rsidRPr="00101E76">
        <w:rPr>
          <w:sz w:val="28"/>
        </w:rPr>
        <w:t xml:space="preserve"> устранить дисбаланс между внешним и внутренним долгом. Объем долга, номинированный в ненациональной валюте, в шесть раз превышает долг в национальной валюте. В этой связи </w:t>
      </w:r>
      <w:r w:rsidR="00042C25">
        <w:rPr>
          <w:sz w:val="28"/>
        </w:rPr>
        <w:t>нужно</w:t>
      </w:r>
      <w:r w:rsidR="00042C25" w:rsidRPr="00101E76">
        <w:rPr>
          <w:sz w:val="28"/>
        </w:rPr>
        <w:t xml:space="preserve"> принять меры по частичному рефинансированию внешнего долга за счет внутренних заимствований</w:t>
      </w:r>
      <w:r w:rsidR="00042C25">
        <w:rPr>
          <w:sz w:val="28"/>
        </w:rPr>
        <w:t xml:space="preserve">. </w:t>
      </w:r>
      <w:r w:rsidR="00042C25" w:rsidRPr="00101E76">
        <w:rPr>
          <w:sz w:val="28"/>
        </w:rPr>
        <w:t xml:space="preserve">Предполагаются также меры по выравниванию дисбаланса между рыночным долгом и нерыночным. </w:t>
      </w:r>
    </w:p>
    <w:p w:rsidR="00042C25" w:rsidRDefault="00244A55" w:rsidP="009B4A89">
      <w:pPr>
        <w:spacing w:line="360" w:lineRule="auto"/>
        <w:jc w:val="both"/>
        <w:rPr>
          <w:sz w:val="28"/>
        </w:rPr>
      </w:pPr>
      <w:r>
        <w:rPr>
          <w:sz w:val="28"/>
        </w:rPr>
        <w:t xml:space="preserve"> </w:t>
      </w:r>
      <w:r w:rsidR="00042C25" w:rsidRPr="00101E76">
        <w:rPr>
          <w:sz w:val="28"/>
        </w:rPr>
        <w:t xml:space="preserve">Стратегия также предполагает более строгий подход к работе с займами международных финансовых организаций. Эти кредиты весьма дорогие и зачастую неэффективные. </w:t>
      </w:r>
    </w:p>
    <w:p w:rsidR="00244A55" w:rsidRPr="00244A55" w:rsidRDefault="009B4A89" w:rsidP="00244A55">
      <w:pPr>
        <w:spacing w:line="360" w:lineRule="auto"/>
        <w:jc w:val="both"/>
        <w:rPr>
          <w:sz w:val="28"/>
        </w:rPr>
      </w:pPr>
      <w:r w:rsidRPr="009B4A89">
        <w:rPr>
          <w:sz w:val="28"/>
        </w:rPr>
        <w:t xml:space="preserve">  </w:t>
      </w:r>
      <w:r w:rsidR="00042C25">
        <w:rPr>
          <w:sz w:val="28"/>
        </w:rPr>
        <w:t>В</w:t>
      </w:r>
      <w:r w:rsidR="00042C25" w:rsidRPr="00101E76">
        <w:rPr>
          <w:sz w:val="28"/>
        </w:rPr>
        <w:t xml:space="preserve">озможны меры против применения стандартных схем нелегального вывоза капитала: занижения экспортных цен и невозврата валютной выручки; заключения фиктивных импортных контрактов с авансовой оплатой и завышенными ценами; коррупции на таможне; расчетов через оффшоры. Наиболее доступные резервы на этом пути были использованы в 1994-1997 годов. Дальнейшие действия в данном направлении, в том числе основанные на международном опыте борьбы с подобными незаконными операциями, еще могут дать определенный эффект, правда, незначительный. </w:t>
      </w:r>
    </w:p>
    <w:p w:rsidR="00042C25" w:rsidRDefault="00244A55" w:rsidP="00244A55">
      <w:pPr>
        <w:spacing w:line="360" w:lineRule="auto"/>
        <w:jc w:val="both"/>
        <w:rPr>
          <w:sz w:val="28"/>
        </w:rPr>
      </w:pPr>
      <w:r w:rsidRPr="00244A55">
        <w:rPr>
          <w:sz w:val="28"/>
        </w:rPr>
        <w:t xml:space="preserve">  </w:t>
      </w:r>
      <w:r w:rsidR="00042C25" w:rsidRPr="00101E76">
        <w:rPr>
          <w:sz w:val="28"/>
        </w:rPr>
        <w:t xml:space="preserve">Поэтому в предстоящие годы нужно сосредоточить усилия по реализации мер в рамках второго направления, обеспечивающих восстановление доверия к российским рынкам. В их числе: сбалансированность бюджета, совершенствование налоговой системы и налогового администрирования только на основе закона; обеспечение надежной работы банковской системы, </w:t>
      </w:r>
      <w:r w:rsidR="00042C25">
        <w:rPr>
          <w:sz w:val="28"/>
        </w:rPr>
        <w:t xml:space="preserve"> </w:t>
      </w:r>
      <w:r w:rsidR="00042C25" w:rsidRPr="00101E76">
        <w:rPr>
          <w:sz w:val="28"/>
        </w:rPr>
        <w:t>что очень важно - защита прав кредиторов и инвесторов, так как привлечение инвестиций в национальную экономику уже давно объявлено приоритетным направлением деятельности российского Правительства, "прозрачность" финансовой отчетности всех предприятий и организаций; обеспечение заметных сдвигов в борьбе с преступностью и коррупцией, улучшение работы прокуратуры и судебной системы, для того чтоб инвестор чувствовал собственную защищенность в чужой стране и действовал на основании либеральных и защищающих его собственность законов. строгое соблюдение федеральных законов на всей территории страны, прекращение произвола со стороны региональных и местных властей и ограничение их привилегий.</w:t>
      </w:r>
    </w:p>
    <w:p w:rsidR="00416ADE" w:rsidRPr="00416ADE" w:rsidRDefault="00416ADE" w:rsidP="004B1CD2">
      <w:pPr>
        <w:spacing w:line="360" w:lineRule="auto"/>
        <w:rPr>
          <w:sz w:val="28"/>
          <w:szCs w:val="28"/>
        </w:rPr>
      </w:pPr>
    </w:p>
    <w:p w:rsidR="00C91E66" w:rsidRDefault="00C91E66" w:rsidP="004B1CD2">
      <w:pPr>
        <w:pStyle w:val="a7"/>
        <w:spacing w:before="0" w:beforeAutospacing="0" w:after="0" w:afterAutospacing="0" w:line="360" w:lineRule="auto"/>
        <w:ind w:firstLine="301"/>
        <w:jc w:val="both"/>
        <w:rPr>
          <w:sz w:val="28"/>
        </w:rPr>
      </w:pPr>
    </w:p>
    <w:p w:rsidR="00C91E66" w:rsidRDefault="00C91E66" w:rsidP="004B1CD2">
      <w:pPr>
        <w:pStyle w:val="a7"/>
        <w:spacing w:before="0" w:beforeAutospacing="0" w:after="0" w:afterAutospacing="0" w:line="360" w:lineRule="auto"/>
        <w:ind w:firstLine="301"/>
        <w:jc w:val="both"/>
        <w:rPr>
          <w:sz w:val="28"/>
        </w:rPr>
      </w:pPr>
    </w:p>
    <w:p w:rsidR="00C91E66" w:rsidRDefault="00C91E66" w:rsidP="004B1CD2">
      <w:pPr>
        <w:pStyle w:val="a7"/>
        <w:spacing w:before="0" w:beforeAutospacing="0" w:after="0" w:afterAutospacing="0" w:line="360" w:lineRule="auto"/>
        <w:ind w:firstLine="301"/>
        <w:jc w:val="both"/>
        <w:rPr>
          <w:sz w:val="28"/>
        </w:rPr>
      </w:pPr>
    </w:p>
    <w:p w:rsidR="000E3671" w:rsidRDefault="000E3671" w:rsidP="004B1CD2">
      <w:pPr>
        <w:pStyle w:val="a7"/>
        <w:spacing w:line="360" w:lineRule="auto"/>
        <w:jc w:val="both"/>
        <w:rPr>
          <w:sz w:val="28"/>
        </w:rPr>
      </w:pPr>
    </w:p>
    <w:p w:rsidR="000E3671" w:rsidRDefault="000E3671" w:rsidP="000E3671">
      <w:pPr>
        <w:pStyle w:val="a7"/>
        <w:spacing w:line="360" w:lineRule="auto"/>
        <w:ind w:firstLine="300"/>
        <w:jc w:val="both"/>
        <w:rPr>
          <w:sz w:val="28"/>
        </w:rPr>
      </w:pPr>
    </w:p>
    <w:p w:rsidR="00881A04" w:rsidRDefault="00881A04" w:rsidP="001E6EBB">
      <w:pPr>
        <w:spacing w:line="360" w:lineRule="auto"/>
        <w:rPr>
          <w:sz w:val="28"/>
          <w:szCs w:val="28"/>
        </w:rPr>
      </w:pPr>
    </w:p>
    <w:p w:rsidR="00680542" w:rsidRDefault="00680542" w:rsidP="001E6EBB">
      <w:pPr>
        <w:spacing w:line="360" w:lineRule="auto"/>
        <w:rPr>
          <w:sz w:val="28"/>
          <w:szCs w:val="28"/>
        </w:rPr>
      </w:pPr>
    </w:p>
    <w:p w:rsidR="00680542" w:rsidRDefault="00680542" w:rsidP="001E6EBB">
      <w:pPr>
        <w:spacing w:line="360" w:lineRule="auto"/>
        <w:rPr>
          <w:sz w:val="28"/>
          <w:szCs w:val="28"/>
        </w:rPr>
      </w:pPr>
    </w:p>
    <w:p w:rsidR="00680542" w:rsidRDefault="00680542" w:rsidP="001E6EBB">
      <w:pPr>
        <w:spacing w:line="360" w:lineRule="auto"/>
        <w:rPr>
          <w:sz w:val="28"/>
          <w:szCs w:val="28"/>
        </w:rPr>
      </w:pPr>
    </w:p>
    <w:p w:rsidR="00680542" w:rsidRDefault="00680542" w:rsidP="001E6EBB">
      <w:pPr>
        <w:spacing w:line="360" w:lineRule="auto"/>
        <w:rPr>
          <w:sz w:val="28"/>
          <w:szCs w:val="28"/>
        </w:rPr>
      </w:pPr>
    </w:p>
    <w:p w:rsidR="00680542" w:rsidRDefault="00680542" w:rsidP="001E6EBB">
      <w:pPr>
        <w:spacing w:line="360" w:lineRule="auto"/>
        <w:rPr>
          <w:sz w:val="28"/>
          <w:szCs w:val="28"/>
        </w:rPr>
      </w:pPr>
    </w:p>
    <w:p w:rsidR="00680542" w:rsidRDefault="00680542" w:rsidP="001E6EBB">
      <w:pPr>
        <w:spacing w:line="360" w:lineRule="auto"/>
        <w:rPr>
          <w:sz w:val="28"/>
          <w:szCs w:val="28"/>
        </w:rPr>
      </w:pPr>
    </w:p>
    <w:p w:rsidR="00680542" w:rsidRDefault="00680542" w:rsidP="001E6EBB">
      <w:pPr>
        <w:spacing w:line="360" w:lineRule="auto"/>
        <w:rPr>
          <w:sz w:val="28"/>
          <w:szCs w:val="28"/>
        </w:rPr>
      </w:pPr>
    </w:p>
    <w:p w:rsidR="00680542" w:rsidRDefault="00680542" w:rsidP="001E6EBB">
      <w:pPr>
        <w:spacing w:line="360" w:lineRule="auto"/>
        <w:rPr>
          <w:sz w:val="28"/>
          <w:szCs w:val="28"/>
        </w:rPr>
      </w:pPr>
    </w:p>
    <w:p w:rsidR="00680542" w:rsidRDefault="00680542" w:rsidP="001E6EBB">
      <w:pPr>
        <w:spacing w:line="360" w:lineRule="auto"/>
        <w:rPr>
          <w:sz w:val="28"/>
          <w:szCs w:val="28"/>
        </w:rPr>
      </w:pPr>
    </w:p>
    <w:p w:rsidR="00881A04" w:rsidRDefault="00881A04" w:rsidP="001E6EBB">
      <w:pPr>
        <w:spacing w:line="360" w:lineRule="auto"/>
        <w:rPr>
          <w:sz w:val="28"/>
          <w:szCs w:val="28"/>
        </w:rPr>
      </w:pPr>
    </w:p>
    <w:p w:rsidR="00881A04" w:rsidRDefault="00881A04" w:rsidP="001E6EBB">
      <w:pPr>
        <w:spacing w:line="360" w:lineRule="auto"/>
        <w:rPr>
          <w:sz w:val="28"/>
          <w:szCs w:val="28"/>
        </w:rPr>
      </w:pPr>
    </w:p>
    <w:p w:rsidR="00D75D46" w:rsidRDefault="00D75D46" w:rsidP="001E6EBB">
      <w:pPr>
        <w:spacing w:line="360" w:lineRule="auto"/>
        <w:rPr>
          <w:sz w:val="28"/>
          <w:szCs w:val="28"/>
        </w:rPr>
      </w:pPr>
    </w:p>
    <w:p w:rsidR="00D75D46" w:rsidRPr="000F0B63" w:rsidRDefault="00D75D46" w:rsidP="00E07F54">
      <w:pPr>
        <w:spacing w:line="360" w:lineRule="auto"/>
        <w:jc w:val="center"/>
        <w:rPr>
          <w:sz w:val="28"/>
          <w:szCs w:val="28"/>
        </w:rPr>
      </w:pPr>
      <w:r w:rsidRPr="000367D6">
        <w:rPr>
          <w:b/>
          <w:sz w:val="28"/>
          <w:szCs w:val="28"/>
        </w:rPr>
        <w:t>2.2</w:t>
      </w:r>
      <w:r>
        <w:rPr>
          <w:b/>
          <w:sz w:val="28"/>
          <w:szCs w:val="28"/>
        </w:rPr>
        <w:t xml:space="preserve"> </w:t>
      </w:r>
      <w:r w:rsidRPr="00D75D46">
        <w:rPr>
          <w:b/>
          <w:sz w:val="28"/>
          <w:szCs w:val="28"/>
        </w:rPr>
        <w:t>Оценка влияния внешней задолженности на российскую экономику.</w:t>
      </w:r>
    </w:p>
    <w:p w:rsidR="0042340B" w:rsidRDefault="0042340B" w:rsidP="00E07F54">
      <w:pPr>
        <w:pStyle w:val="ac"/>
        <w:spacing w:line="360" w:lineRule="auto"/>
        <w:ind w:firstLine="357"/>
        <w:rPr>
          <w:lang w:val="en-US"/>
        </w:rPr>
      </w:pPr>
      <w:r>
        <w:t>Внешний долг</w:t>
      </w:r>
      <w:r w:rsidRPr="0042340B">
        <w:t xml:space="preserve"> </w:t>
      </w:r>
      <w:r>
        <w:t>- ключевой фактор экономического развития России в XXI в. Эта ситуация соответствует современным тенденциям, которые свидетельствуют о том, что мировая экономика дефицитна и имеет ярко выраженные долговые черты. Подавляющее число государств испытывает недостаток собственных финансовых ресурсов для осуществления внутренних платежей, покрытия дефицита государственного бюджета, проведения социально-экономической политики и выполнения обязательств по уже осуществлённым внешним заимствованиям. В разных странах соотношение привлечённых и предоставленных средств неодинаково, однако практически везде, в том числе и в России, сложилась экономическая система, во многом основанная на внешних заимствованиях.</w:t>
      </w:r>
    </w:p>
    <w:p w:rsidR="0042340B" w:rsidRPr="007E4EBE" w:rsidRDefault="00C92489" w:rsidP="00C92489">
      <w:pPr>
        <w:spacing w:line="360" w:lineRule="auto"/>
        <w:rPr>
          <w:sz w:val="28"/>
        </w:rPr>
      </w:pPr>
      <w:r>
        <w:rPr>
          <w:sz w:val="28"/>
        </w:rPr>
        <w:t xml:space="preserve">  </w:t>
      </w:r>
      <w:r w:rsidR="0042340B" w:rsidRPr="007E4EBE">
        <w:rPr>
          <w:sz w:val="28"/>
        </w:rPr>
        <w:t xml:space="preserve">До </w:t>
      </w:r>
      <w:smartTag w:uri="urn:schemas-microsoft-com:office:smarttags" w:element="metricconverter">
        <w:smartTagPr>
          <w:attr w:name="ProductID" w:val="2001 г"/>
        </w:smartTagPr>
        <w:r w:rsidR="0042340B" w:rsidRPr="007E4EBE">
          <w:rPr>
            <w:sz w:val="28"/>
          </w:rPr>
          <w:t>2001 г</w:t>
        </w:r>
      </w:smartTag>
      <w:r w:rsidR="0042340B" w:rsidRPr="007E4EBE">
        <w:rPr>
          <w:sz w:val="28"/>
        </w:rPr>
        <w:t xml:space="preserve">. внешняя задолженность России оказывала негативное воздействие на развитие национальной экономики России по нескольким направлениям: </w:t>
      </w:r>
      <w:r w:rsidR="0042340B" w:rsidRPr="007E4EBE">
        <w:rPr>
          <w:sz w:val="28"/>
        </w:rPr>
        <w:br/>
        <w:t xml:space="preserve">- усиливалась зависимость РФ от иностранных государств, предоставлявших кредиты, при принятии решений в области экономической политики; </w:t>
      </w:r>
      <w:r w:rsidR="0042340B" w:rsidRPr="007E4EBE">
        <w:rPr>
          <w:sz w:val="28"/>
        </w:rPr>
        <w:br/>
        <w:t>- происходило сокращение объёма средств, которые могли быть направлены на инвестирование, что серьёзно ограничивало экономический рост;</w:t>
      </w:r>
      <w:r w:rsidR="0042340B" w:rsidRPr="007E4EBE">
        <w:rPr>
          <w:sz w:val="28"/>
        </w:rPr>
        <w:br/>
        <w:t xml:space="preserve">- ослаблялась мотивация к достижению наилучших макроэкономических показателей, которые повлекли бы за собой требования о своевременном погашении долга в полном объёме; </w:t>
      </w:r>
      <w:r w:rsidR="0042340B" w:rsidRPr="007E4EBE">
        <w:rPr>
          <w:sz w:val="28"/>
        </w:rPr>
        <w:br/>
        <w:t xml:space="preserve">- сокращался объём средств, которые могли быть направлены на развитие социальной сферы, усиливалась социальная напряженность; </w:t>
      </w:r>
      <w:r w:rsidR="0042340B" w:rsidRPr="007E4EBE">
        <w:rPr>
          <w:sz w:val="28"/>
        </w:rPr>
        <w:br/>
        <w:t xml:space="preserve">- дестабилизировалась денежно-кредитная ситуация; </w:t>
      </w:r>
      <w:r w:rsidR="0042340B" w:rsidRPr="007E4EBE">
        <w:rPr>
          <w:sz w:val="28"/>
        </w:rPr>
        <w:br/>
        <w:t xml:space="preserve">происходило ослабление позиций России на мировых рынках товаров и капиталов. </w:t>
      </w:r>
    </w:p>
    <w:p w:rsidR="007E4EBE" w:rsidRDefault="007E4EBE" w:rsidP="007E4EBE">
      <w:pPr>
        <w:spacing w:line="360" w:lineRule="auto"/>
        <w:rPr>
          <w:sz w:val="28"/>
        </w:rPr>
      </w:pPr>
      <w:r>
        <w:rPr>
          <w:sz w:val="28"/>
        </w:rPr>
        <w:t xml:space="preserve">  </w:t>
      </w:r>
      <w:r w:rsidR="0042340B" w:rsidRPr="007E4EBE">
        <w:rPr>
          <w:sz w:val="28"/>
        </w:rPr>
        <w:t xml:space="preserve">Совокупность этих качественных показателей дала основания характеризовать экономическую систему страны в начале нового тысячелетия как долговую. Это означает, что принятие большинства экономических решений на государственном уровне было тесно связано, или даже </w:t>
      </w:r>
      <w:r w:rsidRPr="007E4EBE">
        <w:rPr>
          <w:sz w:val="28"/>
        </w:rPr>
        <w:t>зависело</w:t>
      </w:r>
      <w:r w:rsidR="0042340B" w:rsidRPr="007E4EBE">
        <w:rPr>
          <w:sz w:val="28"/>
        </w:rPr>
        <w:t>, от возможностей по погашению и обслуживанию внешнего долга. Именно поэтому построение грамотной, научно обоснованной стратегии и тактики управления внешней задолженностью и их увязка с другими направлениями экономической политики государства являлось на современном этапе задачей исключительной важности</w:t>
      </w:r>
      <w:r>
        <w:rPr>
          <w:sz w:val="28"/>
        </w:rPr>
        <w:t xml:space="preserve">. </w:t>
      </w:r>
      <w:r w:rsidRPr="007E4EBE">
        <w:rPr>
          <w:sz w:val="28"/>
        </w:rPr>
        <w:t xml:space="preserve">Внешние заимствования представляли собой источник финансовых ресурсов для органов власти. Их особенность заключалась в том, что, хотя всеми правами в сфере привлечения и использования международных кредитов обладали органы исполнительной и законодательной власти, бремя ответственности за ошибочное решение ложилось на граждан страны, которые через систему налогов передавали субъектам власти средства, необходимые для погашения внешней задолженности. Таким образом, внешний долг оказывал серьёзное влияние на налоговую нагрузку и социальную ситуацию. </w:t>
      </w:r>
    </w:p>
    <w:p w:rsidR="007E4EBE" w:rsidRDefault="007E4EBE" w:rsidP="007E4EBE">
      <w:pPr>
        <w:spacing w:line="360" w:lineRule="auto"/>
        <w:rPr>
          <w:spacing w:val="20"/>
          <w:sz w:val="28"/>
        </w:rPr>
      </w:pPr>
      <w:r>
        <w:rPr>
          <w:sz w:val="28"/>
          <w:szCs w:val="28"/>
        </w:rPr>
        <w:t xml:space="preserve">  </w:t>
      </w:r>
      <w:r w:rsidRPr="007E4EBE">
        <w:rPr>
          <w:sz w:val="28"/>
          <w:szCs w:val="28"/>
        </w:rPr>
        <w:t xml:space="preserve">Привлечение внешних заимствований на уровне государства, очевидно, носит неоднозначный характер. В том случае, если они представляют собой наиболее дешёвый источник финансовых ресурсов, необходимых для выполнения первоочередных задач социально-экономического развития, их применение вполне оправданно. Однако для принятия решения о внешнем займе должны быть учтены, как минимум, четыре фактора: </w:t>
      </w:r>
      <w:r w:rsidRPr="007E4EBE">
        <w:rPr>
          <w:sz w:val="28"/>
          <w:szCs w:val="28"/>
        </w:rPr>
        <w:br/>
        <w:t xml:space="preserve">- финансовые возможности страны по погашению взятых кредитов в будущем; </w:t>
      </w:r>
      <w:r w:rsidRPr="007E4EBE">
        <w:rPr>
          <w:sz w:val="28"/>
          <w:szCs w:val="28"/>
        </w:rPr>
        <w:br/>
        <w:t xml:space="preserve">- возможные потери от невыполнения или неполного выполнения тех задач, для которых привлекаются средства из-за рубежа; </w:t>
      </w:r>
      <w:r w:rsidRPr="007E4EBE">
        <w:rPr>
          <w:sz w:val="28"/>
          <w:szCs w:val="28"/>
        </w:rPr>
        <w:br/>
        <w:t xml:space="preserve">- цена внешних финансовых ресурсов; </w:t>
      </w:r>
      <w:r w:rsidRPr="007E4EBE">
        <w:rPr>
          <w:sz w:val="28"/>
          <w:szCs w:val="28"/>
        </w:rPr>
        <w:br/>
        <w:t>- степень зависимости от внешних кредиторов при принятии решений в дальнейшем</w:t>
      </w:r>
      <w:r>
        <w:rPr>
          <w:spacing w:val="20"/>
          <w:sz w:val="28"/>
        </w:rPr>
        <w:t xml:space="preserve">. </w:t>
      </w:r>
    </w:p>
    <w:p w:rsidR="007E4EBE" w:rsidRDefault="00C92489" w:rsidP="00C92489">
      <w:pPr>
        <w:pStyle w:val="ac"/>
        <w:spacing w:line="360" w:lineRule="auto"/>
        <w:ind w:firstLine="0"/>
      </w:pPr>
      <w:r>
        <w:t xml:space="preserve">  </w:t>
      </w:r>
      <w:r w:rsidR="007E4EBE">
        <w:t xml:space="preserve">Ни один из этих факторов не учитывался в полной мере при привлечении зарубежных кредитов в последние 10-15 лет, что привело к катастрофическому нарастанию внешней задолженности, которая до </w:t>
      </w:r>
      <w:smartTag w:uri="urn:schemas-microsoft-com:office:smarttags" w:element="metricconverter">
        <w:smartTagPr>
          <w:attr w:name="ProductID" w:val="2001 г"/>
        </w:smartTagPr>
        <w:r w:rsidR="007E4EBE">
          <w:t>2001 г</w:t>
        </w:r>
      </w:smartTag>
      <w:r w:rsidR="007E4EBE">
        <w:t>. представляла собой угрозу национальной безопасности России (объём внешнего долга РФ на 01.07.2001 составил 156,8 млрд. долл.).</w:t>
      </w:r>
    </w:p>
    <w:p w:rsidR="007E4EBE" w:rsidRPr="005C1423" w:rsidRDefault="005B61BE" w:rsidP="005B61BE">
      <w:pPr>
        <w:pStyle w:val="ac"/>
        <w:spacing w:line="360" w:lineRule="auto"/>
        <w:ind w:firstLine="0"/>
        <w:rPr>
          <w:szCs w:val="28"/>
          <w:vertAlign w:val="superscript"/>
        </w:rPr>
      </w:pPr>
      <w:r>
        <w:t xml:space="preserve">  </w:t>
      </w:r>
      <w:r w:rsidR="007E4EBE">
        <w:t xml:space="preserve">Ситуация начала меняться к лучшему в 2001-2002гг., когда общий объем внешней задолженности снизился со 156,8 млрд. в </w:t>
      </w:r>
      <w:smartTag w:uri="urn:schemas-microsoft-com:office:smarttags" w:element="metricconverter">
        <w:smartTagPr>
          <w:attr w:name="ProductID" w:val="2000 г"/>
        </w:smartTagPr>
        <w:r w:rsidR="007E4EBE">
          <w:t>2000 г</w:t>
        </w:r>
      </w:smartTag>
      <w:r w:rsidR="007E4EBE">
        <w:t xml:space="preserve">. до 138,9 млрд. долларов в 2001. Появилась устойчивая тенденция к росту экономического сектора, вследствие целенаправленной политики по сокращению государственного внешнего долга России. Об этом свидетельствуют многие факты, один из которых – увеличение прямых иностранных инвестиций в российскую экономику в </w:t>
      </w:r>
      <w:smartTag w:uri="urn:schemas-microsoft-com:office:smarttags" w:element="metricconverter">
        <w:smartTagPr>
          <w:attr w:name="ProductID" w:val="2002 г"/>
        </w:smartTagPr>
        <w:r w:rsidR="007E4EBE">
          <w:t>2002 г</w:t>
        </w:r>
      </w:smartTag>
      <w:r w:rsidR="007E4EBE">
        <w:t>. на 39,5%.</w:t>
      </w:r>
      <w:r w:rsidR="00680542">
        <w:rPr>
          <w:szCs w:val="28"/>
          <w:vertAlign w:val="superscript"/>
        </w:rPr>
        <w:t>8</w:t>
      </w:r>
    </w:p>
    <w:p w:rsidR="007E4EBE" w:rsidRDefault="005B61BE" w:rsidP="007E4EBE">
      <w:pPr>
        <w:spacing w:line="360" w:lineRule="auto"/>
      </w:pPr>
      <w:r>
        <w:rPr>
          <w:sz w:val="28"/>
          <w:szCs w:val="28"/>
        </w:rPr>
        <w:t xml:space="preserve">  </w:t>
      </w:r>
      <w:r w:rsidRPr="005B61BE">
        <w:rPr>
          <w:sz w:val="28"/>
          <w:szCs w:val="28"/>
        </w:rPr>
        <w:t>На начало 2005 года долг бывшего СССР перед Парижским клубом составлял 43 миллиарда долларов. В мае России удалось договориться о досрочном погашении примерно третьей части задолженности. При этом в Минфине не исключили, что в дальнейшем будут достигнуты новые соглашения о досрочной выплате долга</w:t>
      </w:r>
      <w:r>
        <w:t>.</w:t>
      </w:r>
    </w:p>
    <w:p w:rsidR="005B61BE" w:rsidRPr="005B61BE" w:rsidRDefault="005B61BE" w:rsidP="005B61BE">
      <w:pPr>
        <w:pStyle w:val="a7"/>
        <w:spacing w:before="0" w:beforeAutospacing="0" w:after="0" w:afterAutospacing="0" w:line="360" w:lineRule="auto"/>
        <w:rPr>
          <w:sz w:val="28"/>
          <w:szCs w:val="28"/>
        </w:rPr>
      </w:pPr>
      <w:r>
        <w:t xml:space="preserve">  </w:t>
      </w:r>
      <w:r w:rsidRPr="005B61BE">
        <w:rPr>
          <w:sz w:val="28"/>
          <w:szCs w:val="28"/>
        </w:rPr>
        <w:t xml:space="preserve">Надо отдать должное российским дипломатам, договорившимся о выплатах на сравнительно справедливых условиях. Это было непросто, ведь, по словам президента Парижского клуба Жана-Пьера Жуйе, это самое крупное в истории клуба погашение государственного долга. </w:t>
      </w:r>
    </w:p>
    <w:p w:rsidR="005B61BE" w:rsidRPr="007E4EBE" w:rsidRDefault="005B61BE" w:rsidP="007E4EBE">
      <w:pPr>
        <w:spacing w:line="360" w:lineRule="auto"/>
        <w:rPr>
          <w:sz w:val="28"/>
        </w:rPr>
      </w:pPr>
    </w:p>
    <w:p w:rsidR="0042340B" w:rsidRPr="0042340B" w:rsidRDefault="0042340B" w:rsidP="007E4EBE">
      <w:pPr>
        <w:pStyle w:val="ac"/>
        <w:spacing w:line="360" w:lineRule="auto"/>
      </w:pPr>
    </w:p>
    <w:p w:rsidR="00D75D46" w:rsidRPr="0042340B" w:rsidRDefault="00D75D46" w:rsidP="001E6EBB">
      <w:pPr>
        <w:spacing w:line="360" w:lineRule="auto"/>
        <w:rPr>
          <w:sz w:val="28"/>
          <w:szCs w:val="28"/>
        </w:rPr>
      </w:pPr>
    </w:p>
    <w:p w:rsidR="00D75D46" w:rsidRDefault="00D75D46" w:rsidP="001E6EBB">
      <w:pPr>
        <w:spacing w:line="360" w:lineRule="auto"/>
        <w:rPr>
          <w:sz w:val="28"/>
          <w:szCs w:val="28"/>
        </w:rPr>
      </w:pPr>
    </w:p>
    <w:p w:rsidR="00F62BD4" w:rsidRDefault="00F62BD4" w:rsidP="001E6EBB">
      <w:pPr>
        <w:spacing w:line="360" w:lineRule="auto"/>
        <w:rPr>
          <w:sz w:val="28"/>
          <w:szCs w:val="28"/>
        </w:rPr>
      </w:pPr>
    </w:p>
    <w:p w:rsidR="00F62BD4" w:rsidRDefault="00F62BD4" w:rsidP="001E6EBB">
      <w:pPr>
        <w:spacing w:line="360" w:lineRule="auto"/>
        <w:rPr>
          <w:sz w:val="28"/>
          <w:szCs w:val="28"/>
        </w:rPr>
      </w:pPr>
    </w:p>
    <w:p w:rsidR="00F62BD4" w:rsidRDefault="00F62BD4" w:rsidP="001E6EBB">
      <w:pPr>
        <w:spacing w:line="360" w:lineRule="auto"/>
        <w:rPr>
          <w:sz w:val="28"/>
          <w:szCs w:val="28"/>
        </w:rPr>
      </w:pPr>
    </w:p>
    <w:p w:rsidR="00F62BD4" w:rsidRDefault="00F62BD4" w:rsidP="001E6EBB">
      <w:pPr>
        <w:spacing w:line="360" w:lineRule="auto"/>
        <w:rPr>
          <w:sz w:val="28"/>
          <w:szCs w:val="28"/>
        </w:rPr>
      </w:pPr>
    </w:p>
    <w:p w:rsidR="00F62BD4" w:rsidRDefault="00F62BD4" w:rsidP="001E6EBB">
      <w:pPr>
        <w:spacing w:line="360" w:lineRule="auto"/>
        <w:rPr>
          <w:sz w:val="28"/>
          <w:szCs w:val="28"/>
        </w:rPr>
      </w:pPr>
    </w:p>
    <w:p w:rsidR="00F62BD4" w:rsidRDefault="00F62BD4" w:rsidP="001E6EBB">
      <w:pPr>
        <w:spacing w:line="360" w:lineRule="auto"/>
        <w:rPr>
          <w:sz w:val="28"/>
          <w:szCs w:val="28"/>
        </w:rPr>
      </w:pPr>
    </w:p>
    <w:p w:rsidR="00F62BD4" w:rsidRDefault="00F62BD4" w:rsidP="001E6EBB">
      <w:pPr>
        <w:spacing w:line="360" w:lineRule="auto"/>
        <w:rPr>
          <w:sz w:val="28"/>
          <w:szCs w:val="28"/>
        </w:rPr>
      </w:pPr>
    </w:p>
    <w:p w:rsidR="00F62BD4" w:rsidRDefault="00F62BD4" w:rsidP="001E6EBB">
      <w:pPr>
        <w:spacing w:line="360" w:lineRule="auto"/>
        <w:rPr>
          <w:sz w:val="28"/>
          <w:szCs w:val="28"/>
        </w:rPr>
      </w:pPr>
    </w:p>
    <w:p w:rsidR="005C1423" w:rsidRDefault="005C1423" w:rsidP="001E6EBB">
      <w:pPr>
        <w:spacing w:line="360" w:lineRule="auto"/>
        <w:rPr>
          <w:sz w:val="28"/>
          <w:szCs w:val="28"/>
        </w:rPr>
      </w:pPr>
    </w:p>
    <w:p w:rsidR="00F62BD4" w:rsidRDefault="00F62BD4" w:rsidP="001E6EBB">
      <w:pPr>
        <w:spacing w:line="360" w:lineRule="auto"/>
        <w:rPr>
          <w:sz w:val="28"/>
          <w:szCs w:val="28"/>
        </w:rPr>
      </w:pPr>
    </w:p>
    <w:p w:rsidR="005C1423" w:rsidRDefault="005C1423" w:rsidP="001E6EBB">
      <w:pPr>
        <w:spacing w:line="360" w:lineRule="auto"/>
        <w:rPr>
          <w:sz w:val="28"/>
          <w:szCs w:val="28"/>
        </w:rPr>
      </w:pPr>
    </w:p>
    <w:p w:rsidR="005C1423" w:rsidRDefault="005C1423" w:rsidP="001E6EBB">
      <w:pPr>
        <w:spacing w:line="360" w:lineRule="auto"/>
        <w:rPr>
          <w:sz w:val="28"/>
          <w:szCs w:val="28"/>
        </w:rPr>
      </w:pPr>
    </w:p>
    <w:p w:rsidR="005C1423" w:rsidRPr="005C1423" w:rsidRDefault="005C1423" w:rsidP="001E6EBB">
      <w:pPr>
        <w:spacing w:line="360" w:lineRule="auto"/>
        <w:rPr>
          <w:sz w:val="28"/>
          <w:szCs w:val="28"/>
        </w:rPr>
      </w:pPr>
    </w:p>
    <w:p w:rsidR="005C1423" w:rsidRDefault="005C1423" w:rsidP="005C1423">
      <w:pPr>
        <w:spacing w:line="360" w:lineRule="auto"/>
        <w:jc w:val="both"/>
      </w:pPr>
      <w:r>
        <w:t>___________</w:t>
      </w:r>
    </w:p>
    <w:p w:rsidR="005C1423" w:rsidRPr="005C1423" w:rsidRDefault="00680542" w:rsidP="005C1423">
      <w:pPr>
        <w:spacing w:line="360" w:lineRule="auto"/>
        <w:jc w:val="both"/>
        <w:rPr>
          <w:sz w:val="20"/>
          <w:szCs w:val="20"/>
        </w:rPr>
      </w:pPr>
      <w:r>
        <w:rPr>
          <w:sz w:val="20"/>
          <w:szCs w:val="20"/>
          <w:vertAlign w:val="superscript"/>
        </w:rPr>
        <w:t>8</w:t>
      </w:r>
      <w:r w:rsidR="005C1423">
        <w:rPr>
          <w:sz w:val="20"/>
          <w:szCs w:val="20"/>
        </w:rPr>
        <w:t xml:space="preserve"> </w:t>
      </w:r>
      <w:r w:rsidR="005C1423" w:rsidRPr="005C1423">
        <w:rPr>
          <w:sz w:val="20"/>
          <w:szCs w:val="20"/>
        </w:rPr>
        <w:t>Балацкий Е., Свистунов В. Прогнозирование вне</w:t>
      </w:r>
      <w:r w:rsidR="005C1423">
        <w:rPr>
          <w:sz w:val="20"/>
          <w:szCs w:val="20"/>
        </w:rPr>
        <w:t xml:space="preserve">шнего долга: модели и оценки. // </w:t>
      </w:r>
      <w:r w:rsidR="005C1423" w:rsidRPr="005C1423">
        <w:rPr>
          <w:sz w:val="20"/>
          <w:szCs w:val="20"/>
        </w:rPr>
        <w:t xml:space="preserve">Мировая экономика </w:t>
      </w:r>
      <w:r w:rsidR="005C1423">
        <w:rPr>
          <w:sz w:val="20"/>
          <w:szCs w:val="20"/>
        </w:rPr>
        <w:t xml:space="preserve">№5, 2004г. </w:t>
      </w:r>
    </w:p>
    <w:p w:rsidR="00F62BD4" w:rsidRPr="00F62BD4" w:rsidRDefault="00F62BD4" w:rsidP="00F62BD4">
      <w:pPr>
        <w:spacing w:line="360" w:lineRule="auto"/>
        <w:jc w:val="center"/>
        <w:rPr>
          <w:b/>
          <w:sz w:val="30"/>
          <w:szCs w:val="30"/>
        </w:rPr>
      </w:pPr>
      <w:r w:rsidRPr="00F62BD4">
        <w:rPr>
          <w:b/>
          <w:sz w:val="30"/>
          <w:szCs w:val="30"/>
        </w:rPr>
        <w:t>3. Обслуживание внешнего долга.</w:t>
      </w:r>
    </w:p>
    <w:p w:rsidR="00F62BD4" w:rsidRDefault="00F62BD4" w:rsidP="00F62BD4">
      <w:pPr>
        <w:spacing w:line="360" w:lineRule="auto"/>
        <w:jc w:val="center"/>
        <w:rPr>
          <w:sz w:val="28"/>
          <w:szCs w:val="28"/>
        </w:rPr>
      </w:pPr>
      <w:r w:rsidRPr="000367D6">
        <w:rPr>
          <w:rStyle w:val="a3"/>
          <w:sz w:val="28"/>
          <w:szCs w:val="28"/>
        </w:rPr>
        <w:t>3.1</w:t>
      </w:r>
      <w:r w:rsidRPr="006A3371">
        <w:rPr>
          <w:rStyle w:val="a3"/>
          <w:sz w:val="28"/>
          <w:szCs w:val="28"/>
        </w:rPr>
        <w:t xml:space="preserve"> </w:t>
      </w:r>
      <w:r w:rsidRPr="00F62BD4">
        <w:rPr>
          <w:b/>
          <w:sz w:val="28"/>
          <w:szCs w:val="28"/>
        </w:rPr>
        <w:t>Обслуживание и урегулирование внешнего долга: меры и способы.</w:t>
      </w:r>
    </w:p>
    <w:p w:rsidR="004E40CE" w:rsidRPr="004E40CE" w:rsidRDefault="004E40CE" w:rsidP="004E40CE">
      <w:pPr>
        <w:pStyle w:val="2"/>
        <w:spacing w:after="0" w:line="360" w:lineRule="auto"/>
        <w:ind w:left="0"/>
        <w:rPr>
          <w:sz w:val="28"/>
          <w:szCs w:val="28"/>
        </w:rPr>
      </w:pPr>
      <w:r w:rsidRPr="004E40CE">
        <w:rPr>
          <w:sz w:val="28"/>
          <w:szCs w:val="28"/>
        </w:rPr>
        <w:t xml:space="preserve">   В процессе управления внешней задолженностью перед Россией встаёт необходимость решения следующих задач: </w:t>
      </w:r>
      <w:r w:rsidRPr="004E40CE">
        <w:rPr>
          <w:sz w:val="28"/>
          <w:szCs w:val="28"/>
        </w:rPr>
        <w:br/>
        <w:t xml:space="preserve">1. Поддержание внешнего долга на уровне, обеспечивающем сохранение экономической безопасности страны. </w:t>
      </w:r>
      <w:r w:rsidRPr="004E40CE">
        <w:rPr>
          <w:sz w:val="28"/>
          <w:szCs w:val="28"/>
        </w:rPr>
        <w:br/>
        <w:t xml:space="preserve">2. Контроль за графиком долговых выплат с тем, чтобы в нём отсутствовали периоды пиковых нагрузок, а основные выплаты приходились бы на моменты ожидаемого роста экономики. </w:t>
      </w:r>
      <w:r w:rsidRPr="004E40CE">
        <w:rPr>
          <w:sz w:val="28"/>
          <w:szCs w:val="28"/>
        </w:rPr>
        <w:br/>
        <w:t xml:space="preserve">3. Минимизации стоимости долга за счёт удлинения срока заимствований и снижения доходности. </w:t>
      </w:r>
      <w:r w:rsidRPr="004E40CE">
        <w:rPr>
          <w:sz w:val="28"/>
          <w:szCs w:val="28"/>
        </w:rPr>
        <w:br/>
        <w:t xml:space="preserve">4. Своевременное и полное выполнение обязательств с целью избежать начисления штрафов за просрочки и обеспечить стране репутацию первоклассного заёмщика. </w:t>
      </w:r>
      <w:r w:rsidRPr="004E40CE">
        <w:rPr>
          <w:sz w:val="28"/>
          <w:szCs w:val="28"/>
        </w:rPr>
        <w:br/>
        <w:t xml:space="preserve">5. Обеспечение эффективного целевого использования привлечённых средств. </w:t>
      </w:r>
      <w:r w:rsidRPr="004E40CE">
        <w:rPr>
          <w:sz w:val="28"/>
          <w:szCs w:val="28"/>
        </w:rPr>
        <w:br/>
        <w:t xml:space="preserve">6. Обеспечение предсказуемости и стабильности рынка долговых обязательств. </w:t>
      </w:r>
    </w:p>
    <w:p w:rsidR="004E40CE" w:rsidRPr="004E40CE" w:rsidRDefault="004E40CE" w:rsidP="004E40CE">
      <w:pPr>
        <w:spacing w:line="360" w:lineRule="auto"/>
        <w:rPr>
          <w:sz w:val="28"/>
          <w:szCs w:val="28"/>
        </w:rPr>
      </w:pPr>
      <w:r>
        <w:rPr>
          <w:sz w:val="28"/>
          <w:szCs w:val="28"/>
        </w:rPr>
        <w:t xml:space="preserve">  </w:t>
      </w:r>
      <w:r w:rsidRPr="004E40CE">
        <w:rPr>
          <w:sz w:val="28"/>
          <w:szCs w:val="28"/>
        </w:rPr>
        <w:t xml:space="preserve">Несмотря на сегодняшнюю положительную ситуацию в сфере долговых выплат для снижения угрозы внешней задолженности национальной экономики России требуется реализация ряда дополнительных мер: </w:t>
      </w:r>
    </w:p>
    <w:p w:rsidR="004E40CE" w:rsidRPr="004E40CE" w:rsidRDefault="004E40CE" w:rsidP="004E40CE">
      <w:pPr>
        <w:spacing w:line="360" w:lineRule="auto"/>
        <w:ind w:left="360"/>
        <w:rPr>
          <w:sz w:val="28"/>
          <w:szCs w:val="28"/>
        </w:rPr>
      </w:pPr>
      <w:r w:rsidRPr="004E40CE">
        <w:rPr>
          <w:sz w:val="28"/>
          <w:szCs w:val="28"/>
        </w:rPr>
        <w:t xml:space="preserve">- отказ от привлечения международных кредитов на государственном уровне; </w:t>
      </w:r>
      <w:r w:rsidRPr="004E40CE">
        <w:rPr>
          <w:sz w:val="28"/>
          <w:szCs w:val="28"/>
        </w:rPr>
        <w:br/>
        <w:t xml:space="preserve">- разработка комплексной и ясной нормативной базы по вопросам внешних заимствований; </w:t>
      </w:r>
      <w:r w:rsidRPr="004E40CE">
        <w:rPr>
          <w:sz w:val="28"/>
          <w:szCs w:val="28"/>
        </w:rPr>
        <w:br/>
        <w:t xml:space="preserve">- создание единой системы управления внешним долгом для координации мер по снижению уровня задолженности и обеспечения более эффективного контроля за привлечением и использованием средств из-за рубежа; </w:t>
      </w:r>
      <w:r w:rsidRPr="004E40CE">
        <w:rPr>
          <w:sz w:val="28"/>
          <w:szCs w:val="28"/>
        </w:rPr>
        <w:br/>
        <w:t xml:space="preserve">- согласование политики по обслуживанию внешнего долга с финансовой и экономической политикой в целом, в особенности с денежно-кредитной и валютной. </w:t>
      </w:r>
    </w:p>
    <w:p w:rsidR="004E40CE" w:rsidRPr="004E40CE" w:rsidRDefault="004E40CE" w:rsidP="004E40CE">
      <w:pPr>
        <w:spacing w:line="360" w:lineRule="auto"/>
        <w:rPr>
          <w:sz w:val="28"/>
          <w:szCs w:val="28"/>
        </w:rPr>
      </w:pPr>
      <w:r>
        <w:rPr>
          <w:sz w:val="28"/>
          <w:szCs w:val="28"/>
        </w:rPr>
        <w:t xml:space="preserve">  </w:t>
      </w:r>
      <w:r w:rsidRPr="004E40CE">
        <w:rPr>
          <w:sz w:val="28"/>
          <w:szCs w:val="28"/>
        </w:rPr>
        <w:t>Основополагающее влияние на эффективность государственной политики по обслуживанию внешнего долга оказывает, как известно, доверие к властям. Если такое доверие есть, гораздо шире выбор возможных долговых инструментов, выше гибкость долговой политики, а цена ошибки минимальна. Чем ниже уровень доверия к властям, тем большая ответственность ложится на правительство при формировании политики по погашению внешней задолженности и более велика «цена ошибки». В России эта цена непомерно высока.</w:t>
      </w:r>
    </w:p>
    <w:p w:rsidR="004E40CE" w:rsidRPr="005C1423" w:rsidRDefault="004E40CE" w:rsidP="004E40CE">
      <w:pPr>
        <w:spacing w:line="360" w:lineRule="auto"/>
        <w:rPr>
          <w:rStyle w:val="text1"/>
          <w:rFonts w:ascii="Times New Roman" w:hAnsi="Times New Roman" w:cs="Times New Roman"/>
        </w:rPr>
      </w:pPr>
      <w:r>
        <w:rPr>
          <w:sz w:val="28"/>
        </w:rPr>
        <w:t xml:space="preserve">  </w:t>
      </w:r>
      <w:r w:rsidRPr="004E40CE">
        <w:rPr>
          <w:sz w:val="28"/>
        </w:rPr>
        <w:t>Свою точку зрения на проблему внешней задолженности высказал доктор технических наук, профессор, академик РАЕН Константин Лазарь. По его словам, «</w:t>
      </w:r>
      <w:r w:rsidRPr="004E40CE">
        <w:rPr>
          <w:rStyle w:val="text1"/>
          <w:rFonts w:ascii="Times New Roman" w:hAnsi="Times New Roman" w:cs="Times New Roman"/>
          <w:sz w:val="28"/>
        </w:rPr>
        <w:t>проблема с выплатой внешнего долга может быть относительно безболезненно решена при ежегодном росте экономики на 7-10 процентов. Но рост экономики прекратился. Выход один — реструктурировать долги, часть их списать. Наверное, нет смысла напоминать, что, если будут сохранены нынешние условия обслуживания внешнего долга, страна лишится перс</w:t>
      </w:r>
      <w:r>
        <w:rPr>
          <w:rStyle w:val="text1"/>
          <w:rFonts w:ascii="Times New Roman" w:hAnsi="Times New Roman" w:cs="Times New Roman"/>
          <w:sz w:val="28"/>
        </w:rPr>
        <w:t xml:space="preserve">пектив экономического роста. </w:t>
      </w:r>
      <w:r w:rsidRPr="004E40CE">
        <w:rPr>
          <w:rStyle w:val="text1"/>
          <w:rFonts w:ascii="Times New Roman" w:hAnsi="Times New Roman" w:cs="Times New Roman"/>
          <w:sz w:val="28"/>
        </w:rPr>
        <w:t>В целом в управлении долгом и контроле за ним порядка нет. Взять и просто отдать долги — ума много не надо. А надо основательно проработать высказанную Владимиром Путиным идею: "Мы будем платить по долгам, но было бы целесообразным, если бы эти платежи направлялись назад в качестве инвестиций в российскую экономику".</w:t>
      </w:r>
      <w:r w:rsidRPr="004E40CE">
        <w:rPr>
          <w:color w:val="000000"/>
          <w:sz w:val="28"/>
          <w:szCs w:val="19"/>
        </w:rPr>
        <w:t xml:space="preserve"> </w:t>
      </w:r>
      <w:r w:rsidRPr="004E40CE">
        <w:rPr>
          <w:rStyle w:val="text1"/>
          <w:rFonts w:ascii="Times New Roman" w:hAnsi="Times New Roman" w:cs="Times New Roman"/>
          <w:sz w:val="28"/>
        </w:rPr>
        <w:t>Особая тема - должники России. Больше всех нам должна Куба - $28 млрд. (Кубинский долг вместе с монгольским и вьетнамским составляет более 40 процентов всего долга.) Помимо них должны еще 54 страны, примерно $150 млрд. Но официально на сегодняшний день задолженность составляет около $35 млрд., поскольку при вступлении в Парижский клуб в качестве страны-кредитора мы согласились со списанием от 70 до 90 процентов задолженности своих должников.</w:t>
      </w:r>
      <w:r w:rsidR="00680542">
        <w:rPr>
          <w:rStyle w:val="text1"/>
          <w:rFonts w:ascii="Times New Roman" w:hAnsi="Times New Roman" w:cs="Times New Roman"/>
          <w:sz w:val="28"/>
          <w:szCs w:val="28"/>
          <w:vertAlign w:val="superscript"/>
        </w:rPr>
        <w:t>9</w:t>
      </w:r>
      <w:r w:rsidRPr="004E40CE">
        <w:rPr>
          <w:rStyle w:val="text1"/>
          <w:rFonts w:ascii="Times New Roman" w:hAnsi="Times New Roman" w:cs="Times New Roman"/>
          <w:sz w:val="28"/>
        </w:rPr>
        <w:t xml:space="preserve"> </w:t>
      </w:r>
    </w:p>
    <w:p w:rsidR="00F62BD4" w:rsidRPr="004E40CE" w:rsidRDefault="004E40CE" w:rsidP="00F62BD4">
      <w:pPr>
        <w:spacing w:line="360" w:lineRule="auto"/>
        <w:rPr>
          <w:sz w:val="28"/>
          <w:szCs w:val="28"/>
        </w:rPr>
      </w:pPr>
      <w:r w:rsidRPr="004E40CE">
        <w:rPr>
          <w:sz w:val="28"/>
          <w:szCs w:val="28"/>
        </w:rPr>
        <w:t xml:space="preserve">  На сегодняшний день в мировой практике не существует прецедента радикального решения проблемы внешней задолженности</w:t>
      </w:r>
      <w:r>
        <w:rPr>
          <w:sz w:val="28"/>
          <w:szCs w:val="28"/>
        </w:rPr>
        <w:t>.</w:t>
      </w:r>
    </w:p>
    <w:p w:rsidR="00F62BD4" w:rsidRDefault="00F62BD4" w:rsidP="001E6EBB">
      <w:pPr>
        <w:spacing w:line="360" w:lineRule="auto"/>
        <w:rPr>
          <w:sz w:val="28"/>
          <w:szCs w:val="28"/>
        </w:rPr>
      </w:pPr>
    </w:p>
    <w:p w:rsidR="00F62BD4" w:rsidRDefault="00F62BD4" w:rsidP="001E6EBB">
      <w:pPr>
        <w:spacing w:line="360" w:lineRule="auto"/>
        <w:rPr>
          <w:sz w:val="28"/>
          <w:szCs w:val="28"/>
          <w:lang w:val="en-US"/>
        </w:rPr>
      </w:pPr>
    </w:p>
    <w:p w:rsidR="00244A55" w:rsidRDefault="00244A55" w:rsidP="001E6EBB">
      <w:pPr>
        <w:spacing w:line="360" w:lineRule="auto"/>
        <w:rPr>
          <w:sz w:val="28"/>
          <w:szCs w:val="28"/>
        </w:rPr>
      </w:pPr>
    </w:p>
    <w:p w:rsidR="005C1423" w:rsidRDefault="005C1423" w:rsidP="001E6EBB">
      <w:pPr>
        <w:spacing w:line="360" w:lineRule="auto"/>
        <w:rPr>
          <w:sz w:val="28"/>
          <w:szCs w:val="28"/>
        </w:rPr>
      </w:pPr>
    </w:p>
    <w:p w:rsidR="005C1423" w:rsidRPr="005C1423" w:rsidRDefault="005C1423" w:rsidP="001E6EBB">
      <w:pPr>
        <w:spacing w:line="360" w:lineRule="auto"/>
        <w:rPr>
          <w:sz w:val="28"/>
          <w:szCs w:val="28"/>
        </w:rPr>
      </w:pPr>
    </w:p>
    <w:p w:rsidR="005C1423" w:rsidRDefault="005C1423" w:rsidP="005C1423">
      <w:pPr>
        <w:spacing w:line="360" w:lineRule="auto"/>
        <w:jc w:val="both"/>
      </w:pPr>
      <w:r>
        <w:t>___________</w:t>
      </w:r>
    </w:p>
    <w:p w:rsidR="005C1423" w:rsidRPr="005C1423" w:rsidRDefault="00680542" w:rsidP="005C1423">
      <w:pPr>
        <w:spacing w:line="360" w:lineRule="auto"/>
        <w:jc w:val="both"/>
        <w:rPr>
          <w:sz w:val="20"/>
          <w:szCs w:val="20"/>
        </w:rPr>
      </w:pPr>
      <w:r>
        <w:rPr>
          <w:sz w:val="20"/>
          <w:szCs w:val="20"/>
          <w:vertAlign w:val="superscript"/>
        </w:rPr>
        <w:t>9</w:t>
      </w:r>
      <w:r w:rsidR="005C1423">
        <w:rPr>
          <w:sz w:val="20"/>
          <w:szCs w:val="20"/>
        </w:rPr>
        <w:t xml:space="preserve"> </w:t>
      </w:r>
      <w:r w:rsidR="005C1423" w:rsidRPr="005C1423">
        <w:rPr>
          <w:sz w:val="20"/>
          <w:szCs w:val="20"/>
        </w:rPr>
        <w:t>Вавилов Ю.</w:t>
      </w:r>
      <w:r w:rsidR="005C1423">
        <w:rPr>
          <w:sz w:val="20"/>
          <w:szCs w:val="20"/>
        </w:rPr>
        <w:t xml:space="preserve">Я. Государственный долг России - М.: </w:t>
      </w:r>
      <w:r w:rsidR="005C1423" w:rsidRPr="005C1423">
        <w:rPr>
          <w:sz w:val="20"/>
          <w:szCs w:val="20"/>
        </w:rPr>
        <w:t xml:space="preserve">Перспектива. </w:t>
      </w:r>
      <w:r w:rsidR="005C1423">
        <w:rPr>
          <w:sz w:val="20"/>
          <w:szCs w:val="20"/>
        </w:rPr>
        <w:t>–</w:t>
      </w:r>
      <w:r w:rsidR="005C1423" w:rsidRPr="005C1423">
        <w:rPr>
          <w:sz w:val="20"/>
          <w:szCs w:val="20"/>
        </w:rPr>
        <w:t xml:space="preserve"> 200</w:t>
      </w:r>
      <w:r w:rsidR="005C1423">
        <w:rPr>
          <w:sz w:val="20"/>
          <w:szCs w:val="20"/>
        </w:rPr>
        <w:t>4г.</w:t>
      </w:r>
      <w:r w:rsidR="005C1423">
        <w:rPr>
          <w:sz w:val="28"/>
        </w:rPr>
        <w:t xml:space="preserve"> </w:t>
      </w:r>
      <w:r w:rsidR="005C1423">
        <w:rPr>
          <w:sz w:val="20"/>
          <w:szCs w:val="20"/>
        </w:rPr>
        <w:t>С. 45</w:t>
      </w:r>
    </w:p>
    <w:p w:rsidR="00D54938" w:rsidRPr="00D54938" w:rsidRDefault="00D54938" w:rsidP="00C92489">
      <w:pPr>
        <w:spacing w:line="360" w:lineRule="auto"/>
        <w:jc w:val="center"/>
        <w:rPr>
          <w:b/>
          <w:sz w:val="28"/>
          <w:szCs w:val="28"/>
        </w:rPr>
      </w:pPr>
      <w:r w:rsidRPr="000367D6">
        <w:rPr>
          <w:b/>
          <w:sz w:val="28"/>
          <w:szCs w:val="28"/>
        </w:rPr>
        <w:t>3.2</w:t>
      </w:r>
      <w:r>
        <w:rPr>
          <w:sz w:val="28"/>
          <w:szCs w:val="28"/>
        </w:rPr>
        <w:t xml:space="preserve"> </w:t>
      </w:r>
      <w:r w:rsidRPr="00D54938">
        <w:rPr>
          <w:b/>
          <w:sz w:val="28"/>
          <w:szCs w:val="28"/>
        </w:rPr>
        <w:t>Основные направления политики правительства РФ в области внешнего долга.</w:t>
      </w:r>
    </w:p>
    <w:p w:rsidR="006D30F7" w:rsidRPr="00C92489" w:rsidRDefault="006D30F7" w:rsidP="001E6EBB">
      <w:pPr>
        <w:spacing w:line="360" w:lineRule="auto"/>
        <w:rPr>
          <w:sz w:val="28"/>
        </w:rPr>
      </w:pPr>
      <w:r w:rsidRPr="006D30F7">
        <w:rPr>
          <w:sz w:val="28"/>
        </w:rPr>
        <w:t xml:space="preserve"> </w:t>
      </w:r>
      <w:r>
        <w:rPr>
          <w:sz w:val="28"/>
        </w:rPr>
        <w:t> Внешний долг Российской Федерации формировался в неблагоприятных экономических и политических условиях, а также в значительной степени унаследован от бывшего СССР.</w:t>
      </w:r>
    </w:p>
    <w:p w:rsidR="006D30F7" w:rsidRDefault="006D30F7" w:rsidP="001E6EBB">
      <w:pPr>
        <w:spacing w:line="360" w:lineRule="auto"/>
        <w:rPr>
          <w:sz w:val="28"/>
          <w:lang w:val="en-US"/>
        </w:rPr>
      </w:pPr>
      <w:r w:rsidRPr="006D30F7">
        <w:rPr>
          <w:sz w:val="28"/>
        </w:rPr>
        <w:t xml:space="preserve">  </w:t>
      </w:r>
      <w:r>
        <w:rPr>
          <w:sz w:val="28"/>
        </w:rPr>
        <w:t xml:space="preserve">Специфика формирования внешнего долга России обусловливает особенности его структуры. Прежде всего, речь идет о преобладании в структуре долга нерыночных долговых инструментов и обязательств. Более 42% внешних обязательств приходится на соглашения по долгу бывшего СССР со странами - членами Парижского клуба, другими странами - официальными кредиторами. Кроме того, порядка 6 млрд. долларов (около 5%) представляют собой неурегулированные обязательства по долгу бывшего СССР. Только 37% внешнего долга выражено в рыночных инструментах (еврооблигации и облигации государственного внутреннего валютного займа - ОВГВЗ). Управление таким долгом на основе стандартных подходов, используемых долговыми агентствами развитых стран (регулярное рефинансирование с использованием преимуществ текущей ситуации на финансовых рынках, проведение процентных и валютных свопов и т. д.), весьма затруднительно. </w:t>
      </w:r>
    </w:p>
    <w:p w:rsidR="006D30F7" w:rsidRDefault="006D30F7" w:rsidP="006D30F7">
      <w:pPr>
        <w:pStyle w:val="1"/>
        <w:spacing w:before="0" w:after="0" w:line="360" w:lineRule="auto"/>
        <w:jc w:val="both"/>
        <w:rPr>
          <w:sz w:val="28"/>
        </w:rPr>
      </w:pPr>
      <w:r w:rsidRPr="006D30F7">
        <w:rPr>
          <w:sz w:val="28"/>
        </w:rPr>
        <w:t xml:space="preserve">  </w:t>
      </w:r>
      <w:r>
        <w:rPr>
          <w:sz w:val="28"/>
        </w:rPr>
        <w:t>Основными целями политики в области государственного внешнего долга на среднесрочную перспективу являются:</w:t>
      </w:r>
    </w:p>
    <w:p w:rsidR="006D30F7" w:rsidRDefault="006D30F7" w:rsidP="006D30F7">
      <w:pPr>
        <w:pStyle w:val="1"/>
        <w:numPr>
          <w:ilvl w:val="0"/>
          <w:numId w:val="5"/>
        </w:numPr>
        <w:tabs>
          <w:tab w:val="clear" w:pos="585"/>
          <w:tab w:val="num" w:pos="0"/>
        </w:tabs>
        <w:spacing w:before="0" w:after="0" w:line="360" w:lineRule="auto"/>
        <w:ind w:left="0" w:firstLine="225"/>
        <w:jc w:val="both"/>
        <w:rPr>
          <w:sz w:val="28"/>
        </w:rPr>
      </w:pPr>
      <w:r>
        <w:rPr>
          <w:sz w:val="28"/>
        </w:rPr>
        <w:t xml:space="preserve">обеспечение стабильного доступа Российской Федерации на рынки внешних заимствований на выгодных условиях; </w:t>
      </w:r>
    </w:p>
    <w:p w:rsidR="006D30F7" w:rsidRDefault="006D30F7" w:rsidP="006D30F7">
      <w:pPr>
        <w:pStyle w:val="1"/>
        <w:spacing w:before="0" w:after="0" w:line="360" w:lineRule="auto"/>
        <w:ind w:left="225"/>
        <w:jc w:val="both"/>
        <w:rPr>
          <w:sz w:val="28"/>
        </w:rPr>
      </w:pPr>
      <w:r>
        <w:rPr>
          <w:sz w:val="28"/>
        </w:rPr>
        <w:t>2) расширение объемов внешних заимствований на цели рефинансирования</w:t>
      </w:r>
    </w:p>
    <w:p w:rsidR="006D30F7" w:rsidRDefault="006D30F7" w:rsidP="006D30F7">
      <w:pPr>
        <w:pStyle w:val="1"/>
        <w:spacing w:before="0" w:after="0" w:line="360" w:lineRule="auto"/>
        <w:ind w:left="225" w:hanging="225"/>
        <w:jc w:val="both"/>
        <w:rPr>
          <w:sz w:val="28"/>
        </w:rPr>
      </w:pPr>
      <w:r>
        <w:rPr>
          <w:sz w:val="28"/>
        </w:rPr>
        <w:t xml:space="preserve">внешнего долга; </w:t>
      </w:r>
    </w:p>
    <w:p w:rsidR="006D30F7" w:rsidRDefault="006D30F7" w:rsidP="00680542">
      <w:pPr>
        <w:pStyle w:val="1"/>
        <w:tabs>
          <w:tab w:val="left" w:pos="180"/>
        </w:tabs>
        <w:spacing w:before="0" w:after="0" w:line="360" w:lineRule="auto"/>
        <w:rPr>
          <w:sz w:val="28"/>
        </w:rPr>
      </w:pPr>
      <w:r>
        <w:rPr>
          <w:sz w:val="28"/>
        </w:rPr>
        <w:t xml:space="preserve">    3) активное управление внешней задолженностью с целью сокращения стоимости ее обслуживания, а также сглаживания имеющихся "пиков платежей" по государственному внешнему долгу в 2005 и 2008 годах; </w:t>
      </w:r>
      <w:r>
        <w:rPr>
          <w:sz w:val="28"/>
        </w:rPr>
        <w:br/>
        <w:t xml:space="preserve">   4) существенное сокращение долга бывшего СССР, задолженности Российской Федерации перед правительствами иностранных государств и международными финансовыми организациями; </w:t>
      </w:r>
    </w:p>
    <w:p w:rsidR="006D30F7" w:rsidRDefault="006D30F7" w:rsidP="006D30F7">
      <w:pPr>
        <w:pStyle w:val="1"/>
        <w:spacing w:before="0" w:after="0" w:line="360" w:lineRule="auto"/>
        <w:jc w:val="both"/>
        <w:rPr>
          <w:sz w:val="28"/>
        </w:rPr>
      </w:pPr>
      <w:r>
        <w:rPr>
          <w:sz w:val="28"/>
        </w:rPr>
        <w:t xml:space="preserve">5) наращивание рыночной составляющей внешнего долга Российской Федерации; </w:t>
      </w:r>
    </w:p>
    <w:p w:rsidR="006D30F7" w:rsidRDefault="006D30F7" w:rsidP="006D30F7">
      <w:pPr>
        <w:pStyle w:val="1"/>
        <w:spacing w:before="0" w:after="0" w:line="360" w:lineRule="auto"/>
        <w:jc w:val="both"/>
        <w:rPr>
          <w:sz w:val="28"/>
        </w:rPr>
      </w:pPr>
      <w:r>
        <w:rPr>
          <w:sz w:val="28"/>
        </w:rPr>
        <w:t>6) проведение сбалансированной политики в области внешних заимствований с целью сохранения и дальнейшего улучшения платежной репутации России и получения ею инвестиционного рейтинга к 2005 году.</w:t>
      </w:r>
    </w:p>
    <w:p w:rsidR="006D30F7" w:rsidRDefault="006D30F7" w:rsidP="006D30F7">
      <w:pPr>
        <w:pStyle w:val="1"/>
        <w:spacing w:before="0" w:after="0" w:line="360" w:lineRule="auto"/>
        <w:jc w:val="both"/>
        <w:rPr>
          <w:sz w:val="28"/>
        </w:rPr>
      </w:pPr>
      <w:r>
        <w:rPr>
          <w:sz w:val="28"/>
        </w:rPr>
        <w:t xml:space="preserve">  Политика управления задолженностью Российской Федерации перед правительствами иностранных государств и международными финансовыми организациями, в том числе осуществления заимствований у правительств иностранных государств и международных организаций, нуждается в существенной корректировке. В настоящее время Россия продолжает ежегодно привлекать значительные средства (примерно по 650 млн. долларов) кредитов международных банков развития (МБР), в основном Всемирного банка и ЕБРР, и так называемых "связанных" кредитов стран-членов ОЭСР, предназначенных исключительно для закупки товаров и услуг. </w:t>
      </w:r>
    </w:p>
    <w:p w:rsidR="00C92489" w:rsidRDefault="00C92489" w:rsidP="00C92489">
      <w:pPr>
        <w:spacing w:line="360" w:lineRule="auto"/>
        <w:jc w:val="both"/>
        <w:rPr>
          <w:sz w:val="28"/>
        </w:rPr>
      </w:pPr>
      <w:r>
        <w:rPr>
          <w:sz w:val="28"/>
        </w:rPr>
        <w:t xml:space="preserve">  Активизация проведения структурных реформ в стране, диверсификация экономики, бюджетная реформа, формирование стабилизационного фонда вызывают необходимость существенной корректировки стратегии в области государственного долга на период до 2008 года.</w:t>
      </w:r>
      <w:r w:rsidR="00680542">
        <w:rPr>
          <w:sz w:val="28"/>
          <w:szCs w:val="28"/>
          <w:vertAlign w:val="superscript"/>
        </w:rPr>
        <w:t>10</w:t>
      </w:r>
      <w:r w:rsidRPr="008C51FC">
        <w:rPr>
          <w:sz w:val="28"/>
          <w:szCs w:val="28"/>
          <w:vertAlign w:val="superscript"/>
        </w:rPr>
        <w:t xml:space="preserve"> </w:t>
      </w:r>
    </w:p>
    <w:p w:rsidR="006D30F7" w:rsidRDefault="006D30F7" w:rsidP="006D30F7">
      <w:pPr>
        <w:spacing w:line="360" w:lineRule="auto"/>
        <w:jc w:val="both"/>
        <w:rPr>
          <w:sz w:val="28"/>
        </w:rPr>
      </w:pPr>
      <w:r>
        <w:rPr>
          <w:sz w:val="28"/>
        </w:rPr>
        <w:t xml:space="preserve">  Наибольшее значение для долговой политики будут играть следующие обстоятельства: </w:t>
      </w:r>
    </w:p>
    <w:p w:rsidR="006D30F7" w:rsidRDefault="006D30F7" w:rsidP="006D30F7">
      <w:pPr>
        <w:spacing w:line="360" w:lineRule="auto"/>
        <w:jc w:val="both"/>
        <w:rPr>
          <w:sz w:val="28"/>
        </w:rPr>
      </w:pPr>
      <w:r>
        <w:rPr>
          <w:sz w:val="28"/>
        </w:rPr>
        <w:t>    1. Продолжение налоговой реформы, предполагающей дальнейшее сокращение налогового бремени и выпадающие доходы бюджетной системы;</w:t>
      </w:r>
      <w:r>
        <w:rPr>
          <w:sz w:val="28"/>
        </w:rPr>
        <w:br/>
        <w:t xml:space="preserve">    2. Реформирование межбюджетных отношений, предполагающее передачу на субфедеральный уровень части полномочий и бюджетных доходов; </w:t>
      </w:r>
      <w:r>
        <w:rPr>
          <w:sz w:val="28"/>
        </w:rPr>
        <w:br/>
        <w:t>     3. Создание стабилизационного фонда, формирующегося за счет части  доходов федерального бюджета;</w:t>
      </w:r>
    </w:p>
    <w:p w:rsidR="006D30F7" w:rsidRDefault="006D30F7" w:rsidP="006D30F7">
      <w:pPr>
        <w:spacing w:line="360" w:lineRule="auto"/>
        <w:jc w:val="both"/>
        <w:rPr>
          <w:sz w:val="28"/>
        </w:rPr>
      </w:pPr>
      <w:r>
        <w:rPr>
          <w:sz w:val="28"/>
        </w:rPr>
        <w:t>     4. Проведение широкого спектра структурных реформ, вызывающих дополнительную нагрузку на бюджетные расходы.</w:t>
      </w:r>
    </w:p>
    <w:p w:rsidR="006D30F7" w:rsidRDefault="006D30F7" w:rsidP="006D30F7">
      <w:pPr>
        <w:spacing w:line="360" w:lineRule="auto"/>
        <w:jc w:val="both"/>
        <w:rPr>
          <w:sz w:val="28"/>
        </w:rPr>
      </w:pPr>
      <w:r>
        <w:rPr>
          <w:sz w:val="28"/>
        </w:rPr>
        <w:t xml:space="preserve">  В этой связи основными факторами, влияющими на реализацию политики в об-</w:t>
      </w:r>
    </w:p>
    <w:p w:rsidR="006D30F7" w:rsidRDefault="006D30F7" w:rsidP="006D30F7">
      <w:pPr>
        <w:spacing w:line="360" w:lineRule="auto"/>
        <w:jc w:val="both"/>
        <w:rPr>
          <w:sz w:val="28"/>
        </w:rPr>
      </w:pPr>
      <w:r>
        <w:rPr>
          <w:sz w:val="28"/>
        </w:rPr>
        <w:t xml:space="preserve">ласти государственного долга, будут являться: </w:t>
      </w:r>
    </w:p>
    <w:p w:rsidR="008C51FC" w:rsidRDefault="006D30F7" w:rsidP="008C51FC">
      <w:pPr>
        <w:spacing w:line="360" w:lineRule="auto"/>
        <w:jc w:val="both"/>
      </w:pPr>
      <w:r>
        <w:rPr>
          <w:sz w:val="28"/>
        </w:rPr>
        <w:t>  </w:t>
      </w:r>
      <w:r w:rsidR="008C51FC">
        <w:t>___________</w:t>
      </w:r>
    </w:p>
    <w:p w:rsidR="008C51FC" w:rsidRPr="00C01C7D" w:rsidRDefault="00680542" w:rsidP="008C51FC">
      <w:pPr>
        <w:spacing w:line="360" w:lineRule="auto"/>
        <w:rPr>
          <w:sz w:val="20"/>
          <w:szCs w:val="20"/>
        </w:rPr>
      </w:pPr>
      <w:r>
        <w:rPr>
          <w:sz w:val="20"/>
          <w:szCs w:val="20"/>
          <w:vertAlign w:val="superscript"/>
        </w:rPr>
        <w:t>10</w:t>
      </w:r>
      <w:r w:rsidR="008C51FC">
        <w:rPr>
          <w:sz w:val="20"/>
          <w:szCs w:val="20"/>
          <w:vertAlign w:val="superscript"/>
        </w:rPr>
        <w:t xml:space="preserve"> </w:t>
      </w:r>
      <w:r w:rsidR="008C51FC">
        <w:rPr>
          <w:sz w:val="20"/>
          <w:szCs w:val="20"/>
        </w:rPr>
        <w:t xml:space="preserve"> </w:t>
      </w:r>
      <w:r w:rsidR="008C51FC">
        <w:rPr>
          <w:color w:val="000000"/>
          <w:sz w:val="20"/>
          <w:szCs w:val="20"/>
        </w:rPr>
        <w:t xml:space="preserve">Шуркалин А. </w:t>
      </w:r>
      <w:r w:rsidR="008C51FC" w:rsidRPr="008C51FC">
        <w:rPr>
          <w:color w:val="000000"/>
          <w:sz w:val="20"/>
          <w:szCs w:val="20"/>
        </w:rPr>
        <w:t>Внешний долг: перспективы рес</w:t>
      </w:r>
      <w:r w:rsidR="008C51FC">
        <w:rPr>
          <w:color w:val="000000"/>
          <w:sz w:val="20"/>
          <w:szCs w:val="20"/>
        </w:rPr>
        <w:t>труктуризации и обслуживания.</w:t>
      </w:r>
      <w:r w:rsidR="008C51FC" w:rsidRPr="008C51FC">
        <w:rPr>
          <w:color w:val="000000"/>
          <w:sz w:val="20"/>
          <w:szCs w:val="20"/>
        </w:rPr>
        <w:t xml:space="preserve"> Финансовый бизнес 200</w:t>
      </w:r>
      <w:r w:rsidR="008C51FC">
        <w:rPr>
          <w:color w:val="000000"/>
          <w:sz w:val="20"/>
          <w:szCs w:val="20"/>
        </w:rPr>
        <w:t>5г. С. 245</w:t>
      </w:r>
    </w:p>
    <w:p w:rsidR="006D30F7" w:rsidRDefault="006D30F7" w:rsidP="006D30F7">
      <w:pPr>
        <w:spacing w:line="360" w:lineRule="auto"/>
        <w:jc w:val="both"/>
        <w:rPr>
          <w:sz w:val="28"/>
        </w:rPr>
      </w:pPr>
      <w:r>
        <w:rPr>
          <w:sz w:val="28"/>
        </w:rPr>
        <w:t>   1. Снижение в ближайшие годы значения профицита бюджета в качестве ос</w:t>
      </w:r>
    </w:p>
    <w:p w:rsidR="006D30F7" w:rsidRDefault="006D30F7" w:rsidP="006D30F7">
      <w:pPr>
        <w:spacing w:line="360" w:lineRule="auto"/>
        <w:jc w:val="both"/>
        <w:rPr>
          <w:sz w:val="28"/>
        </w:rPr>
      </w:pPr>
      <w:r>
        <w:rPr>
          <w:sz w:val="28"/>
        </w:rPr>
        <w:t xml:space="preserve">новного источника погашения государственного долга; </w:t>
      </w:r>
    </w:p>
    <w:p w:rsidR="006D30F7" w:rsidRDefault="006D30F7" w:rsidP="006D30F7">
      <w:pPr>
        <w:spacing w:line="360" w:lineRule="auto"/>
        <w:jc w:val="both"/>
        <w:rPr>
          <w:sz w:val="28"/>
        </w:rPr>
      </w:pPr>
      <w:r>
        <w:rPr>
          <w:sz w:val="28"/>
        </w:rPr>
        <w:t xml:space="preserve">     2. Выполнение обязательств по погашению и обслуживанию долга в соответствии с оригинальными графиками в пределах "регулярного" бюджета, рассчитанного на основе базовой цены на нефть; </w:t>
      </w:r>
    </w:p>
    <w:p w:rsidR="006D30F7" w:rsidRDefault="006D30F7" w:rsidP="006D30F7">
      <w:pPr>
        <w:spacing w:line="360" w:lineRule="auto"/>
        <w:jc w:val="both"/>
        <w:rPr>
          <w:sz w:val="28"/>
        </w:rPr>
      </w:pPr>
      <w:r>
        <w:rPr>
          <w:sz w:val="28"/>
        </w:rPr>
        <w:t>     3. Неопределенность внешнеэкономической конъюнктуры, в том числе динамики цен на энергоносители;</w:t>
      </w:r>
    </w:p>
    <w:p w:rsidR="006D30F7" w:rsidRDefault="006D30F7" w:rsidP="006D30F7">
      <w:pPr>
        <w:spacing w:line="360" w:lineRule="auto"/>
        <w:jc w:val="both"/>
        <w:rPr>
          <w:sz w:val="28"/>
        </w:rPr>
      </w:pPr>
      <w:r>
        <w:rPr>
          <w:sz w:val="28"/>
        </w:rPr>
        <w:t xml:space="preserve">     4. Возможность возникновения внешних факторов, ограничивающих способность Российской Федерации осуществлять внешние заимствования в объемах, </w:t>
      </w:r>
    </w:p>
    <w:p w:rsidR="006D30F7" w:rsidRDefault="006D30F7" w:rsidP="006D30F7">
      <w:pPr>
        <w:spacing w:line="360" w:lineRule="auto"/>
        <w:jc w:val="both"/>
        <w:rPr>
          <w:sz w:val="28"/>
        </w:rPr>
      </w:pPr>
      <w:r>
        <w:rPr>
          <w:sz w:val="28"/>
        </w:rPr>
        <w:t xml:space="preserve">необходимых для рефинансирования долга. </w:t>
      </w:r>
    </w:p>
    <w:p w:rsidR="006D30F7" w:rsidRDefault="006D30F7" w:rsidP="006D30F7">
      <w:pPr>
        <w:spacing w:line="360" w:lineRule="auto"/>
        <w:jc w:val="both"/>
        <w:rPr>
          <w:sz w:val="28"/>
        </w:rPr>
      </w:pPr>
      <w:r>
        <w:rPr>
          <w:sz w:val="28"/>
        </w:rPr>
        <w:t xml:space="preserve">  В связи с тем, что экономическая и финансовая политика государства будут ориентированы на ускорение темпов экономического роста, основной целью долговой стратегии должно являться обеспечение благоприятных условий для проведения гибкой политики в финансовой, налоговой, бюджетной сфере, предполагающих увеличение значения государственных заимствований в качестве основного источника рефинансирования государственного долга.</w:t>
      </w:r>
    </w:p>
    <w:p w:rsidR="006D30F7" w:rsidRDefault="006D30F7" w:rsidP="006D30F7">
      <w:pPr>
        <w:spacing w:line="360" w:lineRule="auto"/>
        <w:jc w:val="both"/>
        <w:rPr>
          <w:sz w:val="28"/>
        </w:rPr>
      </w:pPr>
      <w:r>
        <w:rPr>
          <w:sz w:val="28"/>
        </w:rPr>
        <w:t xml:space="preserve">  Реализация этой цели предполагает увеличение внешних и внутренних заимствований в ближайшие годы и, соответственно, проведение активной государственной заемной политики. Вместе с тем при увеличении государственных заимствований следует учитывать риски, связанные с возможностью обеспечения устойчивого рефинансирования государственного долга. </w:t>
      </w:r>
    </w:p>
    <w:p w:rsidR="006D30F7" w:rsidRDefault="006D30F7" w:rsidP="006D30F7">
      <w:pPr>
        <w:pStyle w:val="1"/>
        <w:spacing w:before="0" w:after="0" w:line="360" w:lineRule="auto"/>
        <w:jc w:val="both"/>
        <w:rPr>
          <w:sz w:val="28"/>
        </w:rPr>
      </w:pPr>
    </w:p>
    <w:p w:rsidR="00244A55" w:rsidRPr="006D30F7" w:rsidRDefault="00244A55" w:rsidP="006D30F7">
      <w:pPr>
        <w:spacing w:line="360" w:lineRule="auto"/>
        <w:rPr>
          <w:sz w:val="28"/>
          <w:szCs w:val="28"/>
        </w:rPr>
      </w:pPr>
    </w:p>
    <w:p w:rsidR="00D54938" w:rsidRDefault="00D54938" w:rsidP="001E6EBB">
      <w:pPr>
        <w:spacing w:line="360" w:lineRule="auto"/>
        <w:rPr>
          <w:sz w:val="28"/>
          <w:szCs w:val="28"/>
        </w:rPr>
      </w:pPr>
    </w:p>
    <w:p w:rsidR="006E22BA" w:rsidRDefault="006E22BA" w:rsidP="001E6EBB">
      <w:pPr>
        <w:spacing w:line="360" w:lineRule="auto"/>
        <w:rPr>
          <w:sz w:val="28"/>
          <w:szCs w:val="28"/>
        </w:rPr>
      </w:pPr>
    </w:p>
    <w:p w:rsidR="006E22BA" w:rsidRDefault="006E22BA" w:rsidP="001E6EBB">
      <w:pPr>
        <w:spacing w:line="360" w:lineRule="auto"/>
        <w:rPr>
          <w:sz w:val="28"/>
          <w:szCs w:val="28"/>
        </w:rPr>
      </w:pPr>
    </w:p>
    <w:p w:rsidR="00D90D17" w:rsidRDefault="00D90D17" w:rsidP="001E6EBB">
      <w:pPr>
        <w:spacing w:line="360" w:lineRule="auto"/>
        <w:rPr>
          <w:sz w:val="28"/>
          <w:szCs w:val="28"/>
        </w:rPr>
      </w:pPr>
    </w:p>
    <w:p w:rsidR="00D90D17" w:rsidRDefault="00D90D17" w:rsidP="001E6EBB">
      <w:pPr>
        <w:spacing w:line="360" w:lineRule="auto"/>
        <w:rPr>
          <w:sz w:val="28"/>
          <w:szCs w:val="28"/>
        </w:rPr>
      </w:pPr>
    </w:p>
    <w:p w:rsidR="00D90D17" w:rsidRDefault="00D90D17" w:rsidP="001E6EBB">
      <w:pPr>
        <w:spacing w:line="360" w:lineRule="auto"/>
        <w:rPr>
          <w:sz w:val="28"/>
          <w:szCs w:val="28"/>
        </w:rPr>
      </w:pPr>
    </w:p>
    <w:p w:rsidR="006E22BA" w:rsidRDefault="006E22BA" w:rsidP="001E6EBB">
      <w:pPr>
        <w:spacing w:line="360" w:lineRule="auto"/>
        <w:rPr>
          <w:sz w:val="28"/>
          <w:szCs w:val="28"/>
        </w:rPr>
      </w:pPr>
    </w:p>
    <w:p w:rsidR="006E22BA" w:rsidRDefault="006E22BA" w:rsidP="00C92489">
      <w:pPr>
        <w:spacing w:line="360" w:lineRule="auto"/>
        <w:jc w:val="center"/>
        <w:rPr>
          <w:b/>
          <w:sz w:val="28"/>
          <w:szCs w:val="28"/>
        </w:rPr>
      </w:pPr>
      <w:r w:rsidRPr="000367D6">
        <w:rPr>
          <w:b/>
          <w:sz w:val="28"/>
          <w:szCs w:val="28"/>
        </w:rPr>
        <w:t>3.3</w:t>
      </w:r>
      <w:r>
        <w:rPr>
          <w:sz w:val="28"/>
          <w:szCs w:val="28"/>
        </w:rPr>
        <w:t xml:space="preserve"> </w:t>
      </w:r>
      <w:r w:rsidRPr="006E22BA">
        <w:rPr>
          <w:b/>
          <w:sz w:val="28"/>
          <w:szCs w:val="28"/>
        </w:rPr>
        <w:t>Проблема обслуживания внешнего долга.</w:t>
      </w:r>
    </w:p>
    <w:p w:rsidR="00BF2E50" w:rsidRPr="00BF2E50" w:rsidRDefault="006E22BA" w:rsidP="00C92489">
      <w:pPr>
        <w:pStyle w:val="a7"/>
        <w:spacing w:before="0" w:beforeAutospacing="0" w:after="0" w:afterAutospacing="0" w:line="360" w:lineRule="auto"/>
        <w:rPr>
          <w:sz w:val="28"/>
          <w:szCs w:val="28"/>
        </w:rPr>
      </w:pPr>
      <w:r w:rsidRPr="00BF2E50">
        <w:rPr>
          <w:b/>
          <w:sz w:val="28"/>
          <w:szCs w:val="28"/>
        </w:rPr>
        <w:t xml:space="preserve">  </w:t>
      </w:r>
      <w:r w:rsidR="00BF2E50" w:rsidRPr="00BF2E50">
        <w:rPr>
          <w:sz w:val="28"/>
          <w:szCs w:val="28"/>
        </w:rPr>
        <w:t xml:space="preserve">Едва ли не самым острым вопросом нашей экономики сегодня является обслуживание внешнего долга. Эта проблема резко выдвинулась на первый план в результате финансового кризиса </w:t>
      </w:r>
      <w:smartTag w:uri="urn:schemas-microsoft-com:office:smarttags" w:element="metricconverter">
        <w:smartTagPr>
          <w:attr w:name="ProductID" w:val="1998 г"/>
        </w:smartTagPr>
        <w:r w:rsidR="00BF2E50" w:rsidRPr="00BF2E50">
          <w:rPr>
            <w:sz w:val="28"/>
            <w:szCs w:val="28"/>
          </w:rPr>
          <w:t>1998 г</w:t>
        </w:r>
      </w:smartTag>
      <w:r w:rsidR="00BF2E50" w:rsidRPr="00BF2E50">
        <w:rPr>
          <w:sz w:val="28"/>
          <w:szCs w:val="28"/>
        </w:rPr>
        <w:t xml:space="preserve">. В предыдущие годы нарастание российского внешнего долга компенсировалось быстрым увеличением ВВП благодаря устойчивому укреплению рубля. Нынешняя критическая ситуация сложилась под действием нескольких причин. Прежде всего, двукратное реальное ослабление привело к соответствующему росту долга в процентах от ВВП. Затем, столкнувшись с резким ростом процентных ставок на рынке ГКО/ОФЗ правительство широко использовало политику замещения внутренних заимствований внешними. </w:t>
      </w:r>
    </w:p>
    <w:p w:rsidR="00BF2E50" w:rsidRPr="00BF2E50" w:rsidRDefault="00BF2E50" w:rsidP="00BF2E50">
      <w:pPr>
        <w:pStyle w:val="a7"/>
        <w:spacing w:before="0" w:beforeAutospacing="0" w:after="0" w:afterAutospacing="0" w:line="360" w:lineRule="auto"/>
        <w:rPr>
          <w:sz w:val="28"/>
          <w:szCs w:val="28"/>
        </w:rPr>
      </w:pPr>
      <w:r>
        <w:rPr>
          <w:sz w:val="28"/>
          <w:szCs w:val="28"/>
        </w:rPr>
        <w:t xml:space="preserve">  </w:t>
      </w:r>
      <w:r w:rsidRPr="00BF2E50">
        <w:rPr>
          <w:sz w:val="28"/>
          <w:szCs w:val="28"/>
        </w:rPr>
        <w:t xml:space="preserve">К указанным моментам добавилось то, что в </w:t>
      </w:r>
      <w:smartTag w:uri="urn:schemas-microsoft-com:office:smarttags" w:element="metricconverter">
        <w:smartTagPr>
          <w:attr w:name="ProductID" w:val="1999 г"/>
        </w:smartTagPr>
        <w:r w:rsidRPr="00BF2E50">
          <w:rPr>
            <w:sz w:val="28"/>
            <w:szCs w:val="28"/>
          </w:rPr>
          <w:t>1999 г</w:t>
        </w:r>
      </w:smartTag>
      <w:r w:rsidRPr="00BF2E50">
        <w:rPr>
          <w:sz w:val="28"/>
          <w:szCs w:val="28"/>
        </w:rPr>
        <w:t xml:space="preserve">. резко возросли обязательства по обслуживанию внешнего долга (практически за счет всех его составляющих). Если в </w:t>
      </w:r>
      <w:smartTag w:uri="urn:schemas-microsoft-com:office:smarttags" w:element="metricconverter">
        <w:smartTagPr>
          <w:attr w:name="ProductID" w:val="1997 г"/>
        </w:smartTagPr>
        <w:r w:rsidRPr="00BF2E50">
          <w:rPr>
            <w:sz w:val="28"/>
            <w:szCs w:val="28"/>
          </w:rPr>
          <w:t>1997 г</w:t>
        </w:r>
      </w:smartTag>
      <w:r w:rsidRPr="00BF2E50">
        <w:rPr>
          <w:sz w:val="28"/>
          <w:szCs w:val="28"/>
        </w:rPr>
        <w:t xml:space="preserve">. и </w:t>
      </w:r>
      <w:smartTag w:uri="urn:schemas-microsoft-com:office:smarttags" w:element="metricconverter">
        <w:smartTagPr>
          <w:attr w:name="ProductID" w:val="1998 г"/>
        </w:smartTagPr>
        <w:r w:rsidRPr="00BF2E50">
          <w:rPr>
            <w:sz w:val="28"/>
            <w:szCs w:val="28"/>
          </w:rPr>
          <w:t>1998 г</w:t>
        </w:r>
      </w:smartTag>
      <w:r w:rsidRPr="00BF2E50">
        <w:rPr>
          <w:sz w:val="28"/>
          <w:szCs w:val="28"/>
        </w:rPr>
        <w:t xml:space="preserve">. обслуживание внешнего долга составило 5.9 и 7.8 млрд. долл. соответственно (хотя часть обязательств в </w:t>
      </w:r>
      <w:smartTag w:uri="urn:schemas-microsoft-com:office:smarttags" w:element="metricconverter">
        <w:smartTagPr>
          <w:attr w:name="ProductID" w:val="1998 г"/>
        </w:smartTagPr>
        <w:r w:rsidRPr="00BF2E50">
          <w:rPr>
            <w:sz w:val="28"/>
            <w:szCs w:val="28"/>
          </w:rPr>
          <w:t>1998 г</w:t>
        </w:r>
      </w:smartTag>
      <w:r w:rsidRPr="00BF2E50">
        <w:rPr>
          <w:sz w:val="28"/>
          <w:szCs w:val="28"/>
        </w:rPr>
        <w:t xml:space="preserve">. была отложена), то в </w:t>
      </w:r>
      <w:smartTag w:uri="urn:schemas-microsoft-com:office:smarttags" w:element="metricconverter">
        <w:smartTagPr>
          <w:attr w:name="ProductID" w:val="1999 г"/>
        </w:smartTagPr>
        <w:r w:rsidRPr="00BF2E50">
          <w:rPr>
            <w:sz w:val="28"/>
            <w:szCs w:val="28"/>
          </w:rPr>
          <w:t>1999 г</w:t>
        </w:r>
      </w:smartTag>
      <w:r w:rsidRPr="00BF2E50">
        <w:rPr>
          <w:sz w:val="28"/>
          <w:szCs w:val="28"/>
        </w:rPr>
        <w:t xml:space="preserve">. выплаты уже должны были достигнуть 17 млрд. долл. Полное обслуживание долга в текущем году потребовало бы использования на это порядка 90% всех доходов федерального бюджета (свыше 10% ВВП). В последующем эта ситуация не улучшается - обязательства по обслуживанию внешнего долга в ближайшие годы не уменьшаются. </w:t>
      </w:r>
    </w:p>
    <w:p w:rsidR="00BF2E50" w:rsidRPr="00BF2E50" w:rsidRDefault="00BF2E50" w:rsidP="00BF2E50">
      <w:pPr>
        <w:pStyle w:val="a7"/>
        <w:spacing w:before="0" w:beforeAutospacing="0" w:after="0" w:afterAutospacing="0" w:line="360" w:lineRule="auto"/>
        <w:rPr>
          <w:sz w:val="28"/>
          <w:szCs w:val="28"/>
        </w:rPr>
      </w:pPr>
      <w:r>
        <w:rPr>
          <w:sz w:val="28"/>
          <w:szCs w:val="28"/>
        </w:rPr>
        <w:t xml:space="preserve">  </w:t>
      </w:r>
      <w:r w:rsidRPr="00BF2E50">
        <w:rPr>
          <w:sz w:val="28"/>
          <w:szCs w:val="28"/>
        </w:rPr>
        <w:t xml:space="preserve">Кризис имел и положительные последствия - он способствовал переходу правительства к более ответственной финансово-бюджетной политике. Федеральный Бюджет на </w:t>
      </w:r>
      <w:smartTag w:uri="urn:schemas-microsoft-com:office:smarttags" w:element="metricconverter">
        <w:smartTagPr>
          <w:attr w:name="ProductID" w:val="1999 г"/>
        </w:smartTagPr>
        <w:r w:rsidRPr="00BF2E50">
          <w:rPr>
            <w:sz w:val="28"/>
            <w:szCs w:val="28"/>
          </w:rPr>
          <w:t>1999 г</w:t>
        </w:r>
      </w:smartTag>
      <w:r w:rsidRPr="00BF2E50">
        <w:rPr>
          <w:sz w:val="28"/>
          <w:szCs w:val="28"/>
        </w:rPr>
        <w:t>. впервые был принят с первичным профицитом 2% ВВП, фактически первичный профицит в первые четыре месяца составил 1.4% ВВП, а дефицит сократился до 2.4% ВВП. Резко улучшился также торговый баланс, положительное с</w:t>
      </w:r>
      <w:r>
        <w:rPr>
          <w:sz w:val="28"/>
          <w:szCs w:val="28"/>
        </w:rPr>
        <w:t>альдо которого составляет</w:t>
      </w:r>
      <w:r w:rsidR="00D90D17">
        <w:rPr>
          <w:sz w:val="28"/>
          <w:szCs w:val="28"/>
        </w:rPr>
        <w:t xml:space="preserve"> 2-2.5 млрд.долл. в месяц.</w:t>
      </w:r>
      <w:r w:rsidR="00680542">
        <w:rPr>
          <w:sz w:val="28"/>
          <w:szCs w:val="28"/>
          <w:vertAlign w:val="superscript"/>
        </w:rPr>
        <w:t>11</w:t>
      </w:r>
    </w:p>
    <w:p w:rsidR="00D90D17" w:rsidRDefault="00BF2E50" w:rsidP="00BF2E50">
      <w:pPr>
        <w:pStyle w:val="a7"/>
        <w:spacing w:before="0" w:beforeAutospacing="0" w:after="0" w:afterAutospacing="0" w:line="360" w:lineRule="auto"/>
        <w:rPr>
          <w:sz w:val="28"/>
          <w:szCs w:val="28"/>
        </w:rPr>
      </w:pPr>
      <w:r>
        <w:rPr>
          <w:sz w:val="28"/>
          <w:szCs w:val="28"/>
        </w:rPr>
        <w:t xml:space="preserve">  </w:t>
      </w:r>
      <w:r w:rsidRPr="00BF2E50">
        <w:rPr>
          <w:sz w:val="28"/>
          <w:szCs w:val="28"/>
        </w:rPr>
        <w:t xml:space="preserve">Однако ранее накопленный долг создает серьезнейшие краткосрочные и долгосрочные проблемы. В краткосрочном плане требуется урегулировать отношения с кредиторами, чьи требования не могут быть немедленно удовлетворены. С точки зрения долгосрочной политики задача состоит в определении того, какой уровень </w:t>
      </w:r>
    </w:p>
    <w:p w:rsidR="00D90D17" w:rsidRDefault="00D90D17" w:rsidP="00D90D17">
      <w:pPr>
        <w:spacing w:line="360" w:lineRule="auto"/>
        <w:jc w:val="both"/>
      </w:pPr>
      <w:r>
        <w:t>___________</w:t>
      </w:r>
    </w:p>
    <w:p w:rsidR="00D90D17" w:rsidRPr="00C01C7D" w:rsidRDefault="00680542" w:rsidP="00D90D17">
      <w:pPr>
        <w:spacing w:line="360" w:lineRule="auto"/>
        <w:rPr>
          <w:sz w:val="20"/>
          <w:szCs w:val="20"/>
        </w:rPr>
      </w:pPr>
      <w:r>
        <w:rPr>
          <w:sz w:val="20"/>
          <w:szCs w:val="20"/>
          <w:vertAlign w:val="superscript"/>
        </w:rPr>
        <w:t>11</w:t>
      </w:r>
      <w:r w:rsidR="00D90D17">
        <w:rPr>
          <w:sz w:val="20"/>
          <w:szCs w:val="20"/>
        </w:rPr>
        <w:t xml:space="preserve"> </w:t>
      </w:r>
      <w:r w:rsidR="00D90D17" w:rsidRPr="00C01C7D">
        <w:rPr>
          <w:sz w:val="20"/>
          <w:szCs w:val="20"/>
        </w:rPr>
        <w:t>Соснин А. Тяжесть бремени государственног</w:t>
      </w:r>
      <w:r w:rsidR="00D90D17">
        <w:rPr>
          <w:sz w:val="20"/>
          <w:szCs w:val="20"/>
        </w:rPr>
        <w:t xml:space="preserve">о долга. // Мировая экономика. - №10, 2005г. </w:t>
      </w:r>
    </w:p>
    <w:p w:rsidR="00BF2E50" w:rsidRPr="00BF2E50" w:rsidRDefault="00BF2E50" w:rsidP="00BF2E50">
      <w:pPr>
        <w:pStyle w:val="a7"/>
        <w:spacing w:before="0" w:beforeAutospacing="0" w:after="0" w:afterAutospacing="0" w:line="360" w:lineRule="auto"/>
        <w:rPr>
          <w:sz w:val="28"/>
          <w:szCs w:val="28"/>
        </w:rPr>
      </w:pPr>
      <w:r w:rsidRPr="00BF2E50">
        <w:rPr>
          <w:sz w:val="28"/>
          <w:szCs w:val="28"/>
        </w:rPr>
        <w:t xml:space="preserve">внешней задолженности был бы приемлемым для России, можно ли в обозримом будущем надеяться выйти на такой уровень, и каким образом это может быть достигнуто. При этом следует учитывать, что </w:t>
      </w:r>
      <w:r w:rsidRPr="00BF2E50">
        <w:rPr>
          <w:b/>
          <w:bCs/>
          <w:sz w:val="28"/>
          <w:szCs w:val="28"/>
        </w:rPr>
        <w:t>избыточный уровень долга невыгоден не только для должника, но и для кредитора</w:t>
      </w:r>
      <w:r w:rsidRPr="00BF2E50">
        <w:rPr>
          <w:sz w:val="28"/>
          <w:szCs w:val="28"/>
        </w:rPr>
        <w:t xml:space="preserve">. Скажем, текущие котировки долгов России, показывающие ожидаемые рынком приведенные суммы выплат, лежат в районе 10% по долговым обязательствам и 40-60% по еврооблигациям. В то же время списание всеми кредиторами значимой части долга СССР сделали бы вполне реальной выплату остального долга и, таким образом, повысило бы приведенную стоимость ожидаемых платежей и ликвидность бумаг. </w:t>
      </w:r>
    </w:p>
    <w:p w:rsidR="00BF2E50" w:rsidRPr="00BF2E50" w:rsidRDefault="00BF2E50" w:rsidP="00BF2E50">
      <w:pPr>
        <w:pStyle w:val="a7"/>
        <w:spacing w:before="0" w:beforeAutospacing="0" w:after="0" w:afterAutospacing="0" w:line="360" w:lineRule="auto"/>
        <w:rPr>
          <w:sz w:val="28"/>
          <w:szCs w:val="28"/>
        </w:rPr>
      </w:pPr>
      <w:r>
        <w:rPr>
          <w:sz w:val="28"/>
          <w:szCs w:val="28"/>
        </w:rPr>
        <w:t xml:space="preserve">  </w:t>
      </w:r>
      <w:r w:rsidRPr="00BF2E50">
        <w:rPr>
          <w:sz w:val="28"/>
          <w:szCs w:val="28"/>
        </w:rPr>
        <w:t xml:space="preserve">Избыточный внешний долг подрывает перспективы его обслуживания по нескольким направлениям. Во-первых, большие долговые выплаты ограничивают возможности использования национальных сбережений для внутренних инвестиции и, тем самым, сдерживают экономический рост. Во-вторых, обремененная долгами экономика характеризуется высоким страновым риском и потому ни правительство, ни частный сектор не могут рассчитывать на привлечение инвестиций под приемлемые проценты. </w:t>
      </w:r>
    </w:p>
    <w:p w:rsidR="00BF2E50" w:rsidRDefault="00BF2E50" w:rsidP="00BF2E50">
      <w:pPr>
        <w:spacing w:line="360" w:lineRule="auto"/>
        <w:ind w:firstLine="357"/>
        <w:jc w:val="both"/>
        <w:rPr>
          <w:color w:val="000000"/>
          <w:sz w:val="28"/>
        </w:rPr>
      </w:pPr>
      <w:r>
        <w:rPr>
          <w:color w:val="000000"/>
          <w:sz w:val="28"/>
        </w:rPr>
        <w:t>М</w:t>
      </w:r>
      <w:r w:rsidRPr="00101E76">
        <w:rPr>
          <w:color w:val="000000"/>
          <w:sz w:val="28"/>
        </w:rPr>
        <w:t>акроэкономическая ситуация в России остается стабильной. Об этом уровень золотовалютных резервов, положительное сальдо платежного баланса, а также предусмотренный в бюджете - 2002 профицит. В случае возникновения проблемы с выплатой внешнего долга эти факторы сыграют роль амортизаторов.</w:t>
      </w:r>
      <w:r>
        <w:rPr>
          <w:color w:val="000000"/>
          <w:sz w:val="28"/>
        </w:rPr>
        <w:t xml:space="preserve"> </w:t>
      </w:r>
      <w:r w:rsidRPr="00101E76">
        <w:rPr>
          <w:color w:val="000000"/>
          <w:sz w:val="28"/>
        </w:rPr>
        <w:t>В то же время</w:t>
      </w:r>
      <w:r>
        <w:rPr>
          <w:color w:val="000000"/>
          <w:sz w:val="28"/>
        </w:rPr>
        <w:t xml:space="preserve"> </w:t>
      </w:r>
      <w:r w:rsidRPr="00101E76">
        <w:rPr>
          <w:color w:val="000000"/>
          <w:sz w:val="28"/>
        </w:rPr>
        <w:t xml:space="preserve">экономика РФ по - прежнему сильно зависит от цен на энергоносители, и это продолжает делать экономику России уязвимой. Кроме того вывоз капитала из РФ связан со слабостью российского финансового сектора. </w:t>
      </w:r>
      <w:r>
        <w:rPr>
          <w:color w:val="000000"/>
          <w:sz w:val="28"/>
        </w:rPr>
        <w:t>В</w:t>
      </w:r>
      <w:r w:rsidRPr="00101E76">
        <w:rPr>
          <w:color w:val="000000"/>
          <w:sz w:val="28"/>
        </w:rPr>
        <w:t xml:space="preserve"> настоящее время в России одновременно происходят два противоречивых процесса - отток капитала и рост инвестиций. </w:t>
      </w:r>
      <w:r>
        <w:rPr>
          <w:color w:val="000000"/>
          <w:sz w:val="28"/>
        </w:rPr>
        <w:t>Э</w:t>
      </w:r>
      <w:r w:rsidRPr="00101E76">
        <w:rPr>
          <w:color w:val="000000"/>
          <w:sz w:val="28"/>
        </w:rPr>
        <w:t>тому есть простое объяснение. Те, кто зарабатывает деньги, не в состоянии передать их тем финансовым посредникам, которые бы далее инвестировали их в экономику</w:t>
      </w:r>
      <w:r>
        <w:rPr>
          <w:color w:val="000000"/>
          <w:sz w:val="28"/>
        </w:rPr>
        <w:t xml:space="preserve">. </w:t>
      </w:r>
      <w:r w:rsidRPr="00101E76">
        <w:rPr>
          <w:color w:val="000000"/>
          <w:sz w:val="28"/>
        </w:rPr>
        <w:t>Люди не видят достойного применения этим деньгам на родине.</w:t>
      </w:r>
      <w:r>
        <w:rPr>
          <w:color w:val="000000"/>
          <w:sz w:val="28"/>
        </w:rPr>
        <w:t xml:space="preserve"> О</w:t>
      </w:r>
      <w:r w:rsidRPr="00101E76">
        <w:rPr>
          <w:color w:val="000000"/>
          <w:sz w:val="28"/>
        </w:rPr>
        <w:t>сновную часть доходов в России получает небольшое число очень рупных компаний. Объем их доходов превышает их возможности для внутрен</w:t>
      </w:r>
      <w:r w:rsidR="002D5635">
        <w:rPr>
          <w:color w:val="000000"/>
          <w:sz w:val="28"/>
        </w:rPr>
        <w:t>н</w:t>
      </w:r>
      <w:r w:rsidRPr="00101E76">
        <w:rPr>
          <w:color w:val="000000"/>
          <w:sz w:val="28"/>
        </w:rPr>
        <w:t>их инвестиций.</w:t>
      </w:r>
      <w:r>
        <w:rPr>
          <w:color w:val="000000"/>
          <w:sz w:val="28"/>
        </w:rPr>
        <w:t xml:space="preserve"> Г</w:t>
      </w:r>
      <w:r w:rsidRPr="00101E76">
        <w:rPr>
          <w:color w:val="000000"/>
          <w:sz w:val="28"/>
        </w:rPr>
        <w:t xml:space="preserve">лавная проблема состоит в том, что эти доходы не перетекают в другие сферы российской экономики. Они будут инвестированы в Россию, только </w:t>
      </w:r>
    </w:p>
    <w:p w:rsidR="00BF2E50" w:rsidRDefault="00BF2E50" w:rsidP="00BF2E50">
      <w:pPr>
        <w:spacing w:line="360" w:lineRule="auto"/>
        <w:jc w:val="both"/>
        <w:rPr>
          <w:color w:val="000000"/>
          <w:sz w:val="28"/>
        </w:rPr>
      </w:pPr>
      <w:r w:rsidRPr="00101E76">
        <w:rPr>
          <w:color w:val="000000"/>
          <w:sz w:val="28"/>
        </w:rPr>
        <w:t>если так решит сама компания, т.к. настоящего финансового посредничества в</w:t>
      </w:r>
    </w:p>
    <w:p w:rsidR="00BF2E50" w:rsidRDefault="00BF2E50" w:rsidP="00BF2E50">
      <w:pPr>
        <w:spacing w:line="360" w:lineRule="auto"/>
        <w:jc w:val="both"/>
        <w:rPr>
          <w:color w:val="000000"/>
          <w:sz w:val="28"/>
        </w:rPr>
      </w:pPr>
      <w:r w:rsidRPr="00101E76">
        <w:rPr>
          <w:color w:val="000000"/>
          <w:sz w:val="28"/>
        </w:rPr>
        <w:t>России пока нет.</w:t>
      </w:r>
    </w:p>
    <w:p w:rsidR="00BF2E50" w:rsidRDefault="00BF2E50" w:rsidP="00BF2E50">
      <w:pPr>
        <w:pStyle w:val="a7"/>
        <w:spacing w:line="360" w:lineRule="auto"/>
        <w:rPr>
          <w:sz w:val="28"/>
          <w:szCs w:val="28"/>
        </w:rPr>
      </w:pPr>
    </w:p>
    <w:p w:rsidR="00BF2E50" w:rsidRPr="00BF2E50" w:rsidRDefault="00BF2E50" w:rsidP="00BF2E50">
      <w:pPr>
        <w:pStyle w:val="a7"/>
        <w:spacing w:line="360" w:lineRule="auto"/>
        <w:rPr>
          <w:sz w:val="28"/>
          <w:szCs w:val="28"/>
        </w:rPr>
      </w:pPr>
    </w:p>
    <w:p w:rsidR="006E22BA" w:rsidRDefault="006E22BA" w:rsidP="006E22BA">
      <w:pPr>
        <w:rPr>
          <w:sz w:val="28"/>
          <w:szCs w:val="28"/>
        </w:rPr>
      </w:pPr>
    </w:p>
    <w:p w:rsidR="006E22BA" w:rsidRDefault="006E22BA" w:rsidP="001E6EBB">
      <w:pPr>
        <w:spacing w:line="360" w:lineRule="auto"/>
        <w:rPr>
          <w:sz w:val="28"/>
          <w:szCs w:val="28"/>
        </w:rPr>
      </w:pPr>
    </w:p>
    <w:p w:rsidR="006E22BA" w:rsidRDefault="006E22BA" w:rsidP="001E6EBB">
      <w:pPr>
        <w:spacing w:line="360" w:lineRule="auto"/>
        <w:rPr>
          <w:sz w:val="28"/>
          <w:szCs w:val="28"/>
        </w:rPr>
      </w:pPr>
    </w:p>
    <w:p w:rsidR="006E22BA" w:rsidRDefault="006E22BA" w:rsidP="001E6EBB">
      <w:pPr>
        <w:spacing w:line="360" w:lineRule="auto"/>
        <w:rPr>
          <w:sz w:val="28"/>
          <w:szCs w:val="28"/>
        </w:rPr>
      </w:pPr>
    </w:p>
    <w:p w:rsidR="006E22BA" w:rsidRDefault="006E22BA" w:rsidP="001E6EBB">
      <w:pPr>
        <w:spacing w:line="360" w:lineRule="auto"/>
        <w:rPr>
          <w:sz w:val="28"/>
          <w:szCs w:val="28"/>
        </w:rPr>
      </w:pPr>
    </w:p>
    <w:p w:rsidR="006E22BA" w:rsidRDefault="006E22BA" w:rsidP="001E6EBB">
      <w:pPr>
        <w:spacing w:line="360" w:lineRule="auto"/>
        <w:rPr>
          <w:sz w:val="28"/>
          <w:szCs w:val="28"/>
        </w:rPr>
      </w:pPr>
    </w:p>
    <w:p w:rsidR="006E22BA" w:rsidRDefault="006E22BA" w:rsidP="001E6EBB">
      <w:pPr>
        <w:spacing w:line="360" w:lineRule="auto"/>
        <w:rPr>
          <w:sz w:val="28"/>
          <w:szCs w:val="28"/>
        </w:rPr>
      </w:pPr>
    </w:p>
    <w:p w:rsidR="006E22BA" w:rsidRDefault="006E22BA" w:rsidP="001E6EBB">
      <w:pPr>
        <w:spacing w:line="360" w:lineRule="auto"/>
        <w:rPr>
          <w:sz w:val="28"/>
          <w:szCs w:val="28"/>
        </w:rPr>
      </w:pPr>
    </w:p>
    <w:p w:rsidR="00990EC8" w:rsidRDefault="00990EC8" w:rsidP="001E6EBB">
      <w:pPr>
        <w:spacing w:line="360" w:lineRule="auto"/>
        <w:rPr>
          <w:sz w:val="28"/>
          <w:szCs w:val="28"/>
        </w:rPr>
      </w:pPr>
    </w:p>
    <w:p w:rsidR="00990EC8" w:rsidRDefault="00990EC8" w:rsidP="001E6EBB">
      <w:pPr>
        <w:spacing w:line="360" w:lineRule="auto"/>
        <w:rPr>
          <w:sz w:val="28"/>
          <w:szCs w:val="28"/>
        </w:rPr>
      </w:pPr>
    </w:p>
    <w:p w:rsidR="00990EC8" w:rsidRDefault="00990EC8" w:rsidP="001E6EBB">
      <w:pPr>
        <w:spacing w:line="360" w:lineRule="auto"/>
        <w:rPr>
          <w:sz w:val="28"/>
          <w:szCs w:val="28"/>
        </w:rPr>
      </w:pPr>
    </w:p>
    <w:p w:rsidR="00990EC8" w:rsidRDefault="00990EC8" w:rsidP="001E6EBB">
      <w:pPr>
        <w:spacing w:line="360" w:lineRule="auto"/>
        <w:rPr>
          <w:sz w:val="28"/>
          <w:szCs w:val="28"/>
        </w:rPr>
      </w:pPr>
    </w:p>
    <w:p w:rsidR="00990EC8" w:rsidRDefault="00990EC8" w:rsidP="001E6EBB">
      <w:pPr>
        <w:spacing w:line="360" w:lineRule="auto"/>
        <w:rPr>
          <w:sz w:val="28"/>
          <w:szCs w:val="28"/>
        </w:rPr>
      </w:pPr>
    </w:p>
    <w:p w:rsidR="00990EC8" w:rsidRDefault="00990EC8" w:rsidP="001E6EBB">
      <w:pPr>
        <w:spacing w:line="360" w:lineRule="auto"/>
        <w:rPr>
          <w:sz w:val="28"/>
          <w:szCs w:val="28"/>
        </w:rPr>
      </w:pPr>
    </w:p>
    <w:p w:rsidR="00990EC8" w:rsidRDefault="00990EC8" w:rsidP="001E6EBB">
      <w:pPr>
        <w:spacing w:line="360" w:lineRule="auto"/>
        <w:rPr>
          <w:sz w:val="28"/>
          <w:szCs w:val="28"/>
        </w:rPr>
      </w:pPr>
    </w:p>
    <w:p w:rsidR="00990EC8" w:rsidRDefault="00990EC8" w:rsidP="001E6EBB">
      <w:pPr>
        <w:spacing w:line="360" w:lineRule="auto"/>
        <w:rPr>
          <w:sz w:val="28"/>
          <w:szCs w:val="28"/>
        </w:rPr>
      </w:pPr>
    </w:p>
    <w:p w:rsidR="00990EC8" w:rsidRDefault="00990EC8" w:rsidP="001E6EBB">
      <w:pPr>
        <w:spacing w:line="360" w:lineRule="auto"/>
        <w:rPr>
          <w:sz w:val="28"/>
          <w:szCs w:val="28"/>
        </w:rPr>
      </w:pPr>
    </w:p>
    <w:p w:rsidR="00990EC8" w:rsidRDefault="00990EC8" w:rsidP="001E6EBB">
      <w:pPr>
        <w:spacing w:line="360" w:lineRule="auto"/>
        <w:rPr>
          <w:sz w:val="28"/>
          <w:szCs w:val="28"/>
        </w:rPr>
      </w:pPr>
    </w:p>
    <w:p w:rsidR="00990EC8" w:rsidRDefault="00990EC8" w:rsidP="001E6EBB">
      <w:pPr>
        <w:spacing w:line="360" w:lineRule="auto"/>
        <w:rPr>
          <w:sz w:val="28"/>
          <w:szCs w:val="28"/>
        </w:rPr>
      </w:pPr>
    </w:p>
    <w:p w:rsidR="00990EC8" w:rsidRDefault="00990EC8" w:rsidP="001E6EBB">
      <w:pPr>
        <w:spacing w:line="360" w:lineRule="auto"/>
        <w:rPr>
          <w:sz w:val="28"/>
          <w:szCs w:val="28"/>
        </w:rPr>
      </w:pPr>
    </w:p>
    <w:p w:rsidR="00990EC8" w:rsidRDefault="00990EC8" w:rsidP="001E6EBB">
      <w:pPr>
        <w:spacing w:line="360" w:lineRule="auto"/>
        <w:rPr>
          <w:sz w:val="28"/>
          <w:szCs w:val="28"/>
        </w:rPr>
      </w:pPr>
    </w:p>
    <w:p w:rsidR="00990EC8" w:rsidRDefault="00990EC8" w:rsidP="001E6EBB">
      <w:pPr>
        <w:spacing w:line="360" w:lineRule="auto"/>
        <w:rPr>
          <w:sz w:val="28"/>
          <w:szCs w:val="28"/>
        </w:rPr>
      </w:pPr>
    </w:p>
    <w:p w:rsidR="00990EC8" w:rsidRDefault="00990EC8" w:rsidP="001E6EBB">
      <w:pPr>
        <w:spacing w:line="360" w:lineRule="auto"/>
        <w:rPr>
          <w:sz w:val="28"/>
          <w:szCs w:val="28"/>
        </w:rPr>
      </w:pPr>
    </w:p>
    <w:p w:rsidR="00990EC8" w:rsidRPr="00990EC8" w:rsidRDefault="00990EC8" w:rsidP="00990EC8">
      <w:pPr>
        <w:spacing w:line="360" w:lineRule="auto"/>
        <w:jc w:val="center"/>
        <w:rPr>
          <w:b/>
          <w:sz w:val="28"/>
          <w:szCs w:val="28"/>
        </w:rPr>
      </w:pPr>
      <w:r w:rsidRPr="00990EC8">
        <w:rPr>
          <w:b/>
          <w:sz w:val="28"/>
          <w:szCs w:val="28"/>
        </w:rPr>
        <w:t>Заключение</w:t>
      </w:r>
    </w:p>
    <w:p w:rsidR="00C92489" w:rsidRDefault="00C92489" w:rsidP="00C92489">
      <w:pPr>
        <w:spacing w:line="360" w:lineRule="auto"/>
        <w:ind w:firstLine="357"/>
        <w:jc w:val="both"/>
        <w:rPr>
          <w:sz w:val="28"/>
        </w:rPr>
      </w:pPr>
      <w:r>
        <w:rPr>
          <w:sz w:val="28"/>
        </w:rPr>
        <w:t xml:space="preserve">Стремительный рост внешнего долга в 80-90-х годах вызвал волну дискуссий, связанных с проблемой управления госдолгом. Ошибочная экономическая политика последних советских и первых российских правительств в части внешних заимствований, а также принятие Россией на себя финансовых обязательств СССР существенно увеличили долговое бремя. Оно сопровождалось взрывным ростом платежей по его обслуживанию и погашению. Неспособность осуществлять выплаты дважды за последние десятилетие – в декабре </w:t>
      </w:r>
      <w:smartTag w:uri="urn:schemas-microsoft-com:office:smarttags" w:element="metricconverter">
        <w:smartTagPr>
          <w:attr w:name="ProductID" w:val="1991 г"/>
        </w:smartTagPr>
        <w:r>
          <w:rPr>
            <w:sz w:val="28"/>
          </w:rPr>
          <w:t>1991 г</w:t>
        </w:r>
      </w:smartTag>
      <w:r>
        <w:rPr>
          <w:sz w:val="28"/>
        </w:rPr>
        <w:t xml:space="preserve">. и  августе </w:t>
      </w:r>
      <w:smartTag w:uri="urn:schemas-microsoft-com:office:smarttags" w:element="metricconverter">
        <w:smartTagPr>
          <w:attr w:name="ProductID" w:val="1998 г"/>
        </w:smartTagPr>
        <w:r>
          <w:rPr>
            <w:sz w:val="28"/>
          </w:rPr>
          <w:t>1998 г</w:t>
        </w:r>
      </w:smartTag>
      <w:r>
        <w:rPr>
          <w:sz w:val="28"/>
        </w:rPr>
        <w:t>. – привела к национальным дефолтам. Соглашения о реструктуризации долговых платежей нельзя признать удачными. Хотя они позволили уменьшить нагрузку на экономику страны в течение 1992-2000 гг., но существенно увеличили бремя внешнего долга, как в целом, так и в части, приходящейся на первое десятилетие XXI</w:t>
      </w:r>
      <w:r w:rsidRPr="00101E76">
        <w:rPr>
          <w:sz w:val="28"/>
        </w:rPr>
        <w:t xml:space="preserve"> </w:t>
      </w:r>
      <w:r>
        <w:rPr>
          <w:sz w:val="28"/>
        </w:rPr>
        <w:t>века.</w:t>
      </w:r>
    </w:p>
    <w:p w:rsidR="00C92489" w:rsidRPr="00101E76" w:rsidRDefault="00F30E31" w:rsidP="00F30E31">
      <w:pPr>
        <w:spacing w:line="360" w:lineRule="auto"/>
        <w:jc w:val="both"/>
        <w:rPr>
          <w:sz w:val="28"/>
        </w:rPr>
      </w:pPr>
      <w:r>
        <w:rPr>
          <w:sz w:val="28"/>
        </w:rPr>
        <w:t xml:space="preserve">  </w:t>
      </w:r>
      <w:r w:rsidR="00C92489" w:rsidRPr="00101E76">
        <w:rPr>
          <w:sz w:val="28"/>
        </w:rPr>
        <w:t>Лет десять тому назад вряд ли кто-нибудь мог предположить, что Россия окажется в весьма неприглядном положении ненадежного должника, вынужденного просить отсрочки по непосильным для нее долговым платежам, и что проблема управления внешним долгом станет постоянной заботой ее экономических и финансовых органов. С одной стороны, подтвердились опасения ненадежной платежеспособности наших должников из развивающихся стран</w:t>
      </w:r>
      <w:r w:rsidR="00C92489">
        <w:rPr>
          <w:sz w:val="28"/>
        </w:rPr>
        <w:t>,</w:t>
      </w:r>
      <w:r w:rsidR="00C92489" w:rsidRPr="00101E76">
        <w:rPr>
          <w:sz w:val="28"/>
        </w:rPr>
        <w:t xml:space="preserve"> а с другой — по ряду причин оказалось невозможным избежать быстрого нарастания валютной задолженности западным кредиторам. Связано это было в основном с дефицитностью платежного баланса и государственного бюджета, ухудшением ценовых условий внешней торговли, общим сокращением товарного экспорта и поставок военной техники.</w:t>
      </w:r>
    </w:p>
    <w:p w:rsidR="00F30E31" w:rsidRDefault="00F30E31" w:rsidP="00F30E31">
      <w:pPr>
        <w:pStyle w:val="ae"/>
        <w:spacing w:line="360" w:lineRule="auto"/>
        <w:jc w:val="both"/>
        <w:rPr>
          <w:color w:val="000000"/>
        </w:rPr>
      </w:pPr>
      <w:r>
        <w:rPr>
          <w:sz w:val="28"/>
          <w:szCs w:val="28"/>
        </w:rPr>
        <w:t xml:space="preserve">  Оптимальным</w:t>
      </w:r>
      <w:r w:rsidRPr="00F30E31">
        <w:rPr>
          <w:sz w:val="28"/>
          <w:szCs w:val="28"/>
        </w:rPr>
        <w:t xml:space="preserve"> методом управления внешним долгом  является реструктуризация. Она, безусловно, должна проходить при особых условиях. Для возможности оплат</w:t>
      </w:r>
      <w:r>
        <w:rPr>
          <w:sz w:val="28"/>
          <w:szCs w:val="28"/>
        </w:rPr>
        <w:t xml:space="preserve">ы внешнего долга </w:t>
      </w:r>
      <w:r w:rsidRPr="00F30E31">
        <w:rPr>
          <w:sz w:val="28"/>
          <w:szCs w:val="28"/>
        </w:rPr>
        <w:t>страна должна добиваться тех условий, при которых возможен экономический рост, так как тяжелое бремя внешних долгов неразвитое, с кризисной экономикой государство едва ли вынесет</w:t>
      </w:r>
      <w:r w:rsidRPr="00101E76">
        <w:t>.</w:t>
      </w:r>
    </w:p>
    <w:p w:rsidR="00990EC8" w:rsidRDefault="00990EC8" w:rsidP="001E6EBB">
      <w:pPr>
        <w:spacing w:line="360" w:lineRule="auto"/>
        <w:rPr>
          <w:sz w:val="28"/>
          <w:szCs w:val="28"/>
        </w:rPr>
      </w:pPr>
    </w:p>
    <w:p w:rsidR="00990EC8" w:rsidRPr="00F30E31" w:rsidRDefault="00F30E31" w:rsidP="00F30E31">
      <w:pPr>
        <w:spacing w:line="360" w:lineRule="auto"/>
        <w:jc w:val="center"/>
        <w:rPr>
          <w:b/>
          <w:sz w:val="28"/>
          <w:szCs w:val="28"/>
        </w:rPr>
      </w:pPr>
      <w:r w:rsidRPr="00F30E31">
        <w:rPr>
          <w:b/>
          <w:sz w:val="28"/>
          <w:szCs w:val="28"/>
        </w:rPr>
        <w:t>Список использованной литературы</w:t>
      </w:r>
    </w:p>
    <w:p w:rsidR="00716F0A" w:rsidRDefault="00716F0A" w:rsidP="00716F0A">
      <w:pPr>
        <w:numPr>
          <w:ilvl w:val="0"/>
          <w:numId w:val="7"/>
        </w:numPr>
        <w:spacing w:line="360" w:lineRule="auto"/>
        <w:rPr>
          <w:sz w:val="28"/>
          <w:szCs w:val="28"/>
        </w:rPr>
      </w:pPr>
      <w:r w:rsidRPr="00375287">
        <w:rPr>
          <w:sz w:val="28"/>
          <w:szCs w:val="28"/>
        </w:rPr>
        <w:t>Агапова Т.А. Серегина С.В. Макроэкономика. М.: Дело и сервис. 2001г.</w:t>
      </w:r>
    </w:p>
    <w:p w:rsidR="00716F0A" w:rsidRDefault="00716F0A" w:rsidP="00716F0A">
      <w:pPr>
        <w:numPr>
          <w:ilvl w:val="0"/>
          <w:numId w:val="7"/>
        </w:numPr>
        <w:spacing w:line="360" w:lineRule="auto"/>
        <w:rPr>
          <w:sz w:val="28"/>
          <w:szCs w:val="28"/>
        </w:rPr>
      </w:pPr>
      <w:r w:rsidRPr="00716F0A">
        <w:rPr>
          <w:sz w:val="28"/>
          <w:szCs w:val="28"/>
        </w:rPr>
        <w:t>Балацкий Е., Свистунов В. Прогнозирование внешнего долга: модели и оценки. // Мировая экономика №5, 2004г.</w:t>
      </w:r>
    </w:p>
    <w:p w:rsidR="00716F0A" w:rsidRDefault="00716F0A" w:rsidP="00716F0A">
      <w:pPr>
        <w:numPr>
          <w:ilvl w:val="0"/>
          <w:numId w:val="7"/>
        </w:numPr>
        <w:spacing w:line="360" w:lineRule="auto"/>
        <w:jc w:val="both"/>
        <w:rPr>
          <w:sz w:val="28"/>
          <w:szCs w:val="28"/>
        </w:rPr>
      </w:pPr>
      <w:r w:rsidRPr="00716F0A">
        <w:rPr>
          <w:sz w:val="28"/>
          <w:szCs w:val="28"/>
        </w:rPr>
        <w:t>Бокова Ю.Г. Государственный долг. – М.: 2000г.</w:t>
      </w:r>
    </w:p>
    <w:p w:rsidR="00716F0A" w:rsidRPr="00EA7B41" w:rsidRDefault="00716F0A" w:rsidP="00716F0A">
      <w:pPr>
        <w:numPr>
          <w:ilvl w:val="0"/>
          <w:numId w:val="7"/>
        </w:numPr>
        <w:tabs>
          <w:tab w:val="left" w:pos="720"/>
        </w:tabs>
        <w:spacing w:line="360" w:lineRule="auto"/>
        <w:jc w:val="both"/>
        <w:rPr>
          <w:rFonts w:ascii="Arial" w:hAnsi="Arial" w:cs="Arial"/>
          <w:sz w:val="28"/>
          <w:szCs w:val="28"/>
        </w:rPr>
      </w:pPr>
      <w:r w:rsidRPr="00716F0A">
        <w:rPr>
          <w:sz w:val="28"/>
          <w:szCs w:val="28"/>
        </w:rPr>
        <w:t xml:space="preserve">Вавилов Ю.Я. Государственный долг России - М.: Перспектива. – 2004г. </w:t>
      </w:r>
    </w:p>
    <w:p w:rsidR="00EA7B41" w:rsidRDefault="00EA7B41" w:rsidP="00EA7B41">
      <w:pPr>
        <w:numPr>
          <w:ilvl w:val="0"/>
          <w:numId w:val="7"/>
        </w:numPr>
        <w:spacing w:line="360" w:lineRule="auto"/>
        <w:rPr>
          <w:sz w:val="28"/>
          <w:szCs w:val="28"/>
        </w:rPr>
      </w:pPr>
      <w:r>
        <w:rPr>
          <w:sz w:val="28"/>
          <w:szCs w:val="28"/>
        </w:rPr>
        <w:t>Вечканов Г.С. Вечканова Г.Р. Макроэкономика. – М.: 2002г.</w:t>
      </w:r>
    </w:p>
    <w:p w:rsidR="00716F0A" w:rsidRPr="006A6218" w:rsidRDefault="00716F0A" w:rsidP="00716F0A">
      <w:pPr>
        <w:numPr>
          <w:ilvl w:val="0"/>
          <w:numId w:val="7"/>
        </w:numPr>
        <w:tabs>
          <w:tab w:val="left" w:pos="720"/>
        </w:tabs>
        <w:spacing w:line="360" w:lineRule="auto"/>
        <w:jc w:val="both"/>
        <w:rPr>
          <w:rFonts w:ascii="Arial" w:hAnsi="Arial" w:cs="Arial"/>
          <w:sz w:val="28"/>
          <w:szCs w:val="28"/>
        </w:rPr>
      </w:pPr>
      <w:r>
        <w:rPr>
          <w:sz w:val="28"/>
        </w:rPr>
        <w:t>Загладин Н. Новый мировой беспорядок и внешняя политика России. // Мировая экономика и международные отношения. -  №1, 2000г.</w:t>
      </w:r>
    </w:p>
    <w:p w:rsidR="006A6218" w:rsidRPr="001715C4" w:rsidRDefault="00A71988" w:rsidP="00716F0A">
      <w:pPr>
        <w:numPr>
          <w:ilvl w:val="0"/>
          <w:numId w:val="7"/>
        </w:numPr>
        <w:tabs>
          <w:tab w:val="left" w:pos="720"/>
        </w:tabs>
        <w:spacing w:line="360" w:lineRule="auto"/>
        <w:jc w:val="both"/>
        <w:rPr>
          <w:rFonts w:ascii="Arial" w:hAnsi="Arial" w:cs="Arial"/>
          <w:sz w:val="28"/>
          <w:szCs w:val="28"/>
        </w:rPr>
      </w:pPr>
      <w:r>
        <w:rPr>
          <w:sz w:val="28"/>
          <w:szCs w:val="28"/>
        </w:rPr>
        <w:t>Кириченко В. Государственный долг. //Российский экономический журнал.-№12, 2006г.</w:t>
      </w:r>
    </w:p>
    <w:p w:rsidR="001715C4" w:rsidRPr="00716F0A" w:rsidRDefault="001715C4" w:rsidP="00716F0A">
      <w:pPr>
        <w:numPr>
          <w:ilvl w:val="0"/>
          <w:numId w:val="7"/>
        </w:numPr>
        <w:tabs>
          <w:tab w:val="left" w:pos="720"/>
        </w:tabs>
        <w:spacing w:line="360" w:lineRule="auto"/>
        <w:jc w:val="both"/>
        <w:rPr>
          <w:rFonts w:ascii="Arial" w:hAnsi="Arial" w:cs="Arial"/>
          <w:sz w:val="28"/>
          <w:szCs w:val="28"/>
        </w:rPr>
      </w:pPr>
      <w:r>
        <w:rPr>
          <w:sz w:val="28"/>
          <w:szCs w:val="28"/>
        </w:rPr>
        <w:t>Ковалева А.М. Финансы и статистика. Учебное пособие. М. 1999г.</w:t>
      </w:r>
    </w:p>
    <w:p w:rsidR="00716F0A" w:rsidRPr="00716F0A" w:rsidRDefault="00716F0A" w:rsidP="00716F0A">
      <w:pPr>
        <w:numPr>
          <w:ilvl w:val="0"/>
          <w:numId w:val="7"/>
        </w:numPr>
        <w:tabs>
          <w:tab w:val="left" w:pos="720"/>
        </w:tabs>
        <w:spacing w:line="360" w:lineRule="auto"/>
        <w:jc w:val="both"/>
        <w:rPr>
          <w:rFonts w:ascii="Arial" w:hAnsi="Arial" w:cs="Arial"/>
          <w:sz w:val="28"/>
          <w:szCs w:val="28"/>
        </w:rPr>
      </w:pPr>
      <w:r w:rsidRPr="00716F0A">
        <w:rPr>
          <w:sz w:val="28"/>
          <w:szCs w:val="28"/>
        </w:rPr>
        <w:t>Красс М., Цвирко С. Модель управления динамикой государственного долга. - Мировая экономика и международные отношения. 2004г.</w:t>
      </w:r>
    </w:p>
    <w:p w:rsidR="00716F0A" w:rsidRPr="00716F0A" w:rsidRDefault="00716F0A" w:rsidP="00716F0A">
      <w:pPr>
        <w:numPr>
          <w:ilvl w:val="0"/>
          <w:numId w:val="7"/>
        </w:numPr>
        <w:tabs>
          <w:tab w:val="left" w:pos="720"/>
        </w:tabs>
        <w:spacing w:line="360" w:lineRule="auto"/>
        <w:jc w:val="both"/>
        <w:rPr>
          <w:rFonts w:ascii="Arial" w:hAnsi="Arial" w:cs="Arial"/>
          <w:sz w:val="28"/>
          <w:szCs w:val="28"/>
        </w:rPr>
      </w:pPr>
      <w:r>
        <w:rPr>
          <w:sz w:val="28"/>
          <w:szCs w:val="28"/>
        </w:rPr>
        <w:t>Миклашевская Н.А. Международная экономика. М.: Дело и сервис.- 2005г.</w:t>
      </w:r>
    </w:p>
    <w:p w:rsidR="00716F0A" w:rsidRPr="001715C4" w:rsidRDefault="001715C4" w:rsidP="00716F0A">
      <w:pPr>
        <w:numPr>
          <w:ilvl w:val="0"/>
          <w:numId w:val="7"/>
        </w:numPr>
        <w:tabs>
          <w:tab w:val="left" w:pos="720"/>
        </w:tabs>
        <w:spacing w:line="360" w:lineRule="auto"/>
        <w:jc w:val="both"/>
        <w:rPr>
          <w:rFonts w:ascii="Arial" w:hAnsi="Arial" w:cs="Arial"/>
          <w:sz w:val="28"/>
          <w:szCs w:val="28"/>
        </w:rPr>
      </w:pPr>
      <w:r>
        <w:rPr>
          <w:sz w:val="28"/>
          <w:szCs w:val="28"/>
        </w:rPr>
        <w:t>Овчинников Г.П. Международная экономика. Санкт-Петербург.: Полиус. -1998г.</w:t>
      </w:r>
    </w:p>
    <w:p w:rsidR="00583A4B" w:rsidRPr="001715C4" w:rsidRDefault="00583A4B" w:rsidP="00716F0A">
      <w:pPr>
        <w:numPr>
          <w:ilvl w:val="0"/>
          <w:numId w:val="7"/>
        </w:numPr>
        <w:tabs>
          <w:tab w:val="left" w:pos="720"/>
        </w:tabs>
        <w:spacing w:line="360" w:lineRule="auto"/>
        <w:jc w:val="both"/>
        <w:rPr>
          <w:rFonts w:ascii="Arial" w:hAnsi="Arial" w:cs="Arial"/>
          <w:sz w:val="28"/>
          <w:szCs w:val="28"/>
        </w:rPr>
      </w:pPr>
      <w:r>
        <w:rPr>
          <w:sz w:val="28"/>
          <w:szCs w:val="28"/>
        </w:rPr>
        <w:t>Сироткин В.Г. Золото и недвижимость России за рубежом. М.: Международные отношения. – 2000г.</w:t>
      </w:r>
    </w:p>
    <w:p w:rsidR="001715C4" w:rsidRPr="001715C4" w:rsidRDefault="001715C4" w:rsidP="00716F0A">
      <w:pPr>
        <w:numPr>
          <w:ilvl w:val="0"/>
          <w:numId w:val="7"/>
        </w:numPr>
        <w:tabs>
          <w:tab w:val="left" w:pos="720"/>
        </w:tabs>
        <w:spacing w:line="360" w:lineRule="auto"/>
        <w:jc w:val="both"/>
        <w:rPr>
          <w:rFonts w:ascii="Arial" w:hAnsi="Arial" w:cs="Arial"/>
          <w:sz w:val="28"/>
          <w:szCs w:val="28"/>
        </w:rPr>
      </w:pPr>
      <w:r>
        <w:rPr>
          <w:rFonts w:ascii="Arial" w:hAnsi="Arial" w:cs="Arial"/>
          <w:sz w:val="28"/>
          <w:szCs w:val="28"/>
        </w:rPr>
        <w:t xml:space="preserve"> </w:t>
      </w:r>
      <w:r w:rsidRPr="001715C4">
        <w:rPr>
          <w:sz w:val="28"/>
          <w:szCs w:val="28"/>
        </w:rPr>
        <w:t>Соснин А. Тяжесть бремени государственного</w:t>
      </w:r>
      <w:r>
        <w:rPr>
          <w:sz w:val="28"/>
          <w:szCs w:val="28"/>
        </w:rPr>
        <w:t xml:space="preserve"> долга. // Мировая экономика.  </w:t>
      </w:r>
      <w:r w:rsidRPr="001715C4">
        <w:rPr>
          <w:sz w:val="28"/>
          <w:szCs w:val="28"/>
        </w:rPr>
        <w:t>№10, 2005г.</w:t>
      </w:r>
    </w:p>
    <w:p w:rsidR="001715C4" w:rsidRPr="00E523E8" w:rsidRDefault="00583A4B" w:rsidP="00716F0A">
      <w:pPr>
        <w:numPr>
          <w:ilvl w:val="0"/>
          <w:numId w:val="7"/>
        </w:numPr>
        <w:tabs>
          <w:tab w:val="left" w:pos="720"/>
        </w:tabs>
        <w:spacing w:line="360" w:lineRule="auto"/>
        <w:jc w:val="both"/>
        <w:rPr>
          <w:rFonts w:ascii="Arial" w:hAnsi="Arial" w:cs="Arial"/>
          <w:sz w:val="28"/>
          <w:szCs w:val="28"/>
        </w:rPr>
      </w:pPr>
      <w:r>
        <w:rPr>
          <w:sz w:val="28"/>
          <w:szCs w:val="28"/>
        </w:rPr>
        <w:t xml:space="preserve"> </w:t>
      </w:r>
      <w:r w:rsidR="00E523E8">
        <w:rPr>
          <w:sz w:val="28"/>
          <w:szCs w:val="28"/>
        </w:rPr>
        <w:t>Толкачев С.А. Международная экономика. Учебное пособие. М.: ЮРКНИГА. - 2006г.</w:t>
      </w:r>
    </w:p>
    <w:p w:rsidR="00E523E8" w:rsidRPr="00E523E8" w:rsidRDefault="00E523E8" w:rsidP="00716F0A">
      <w:pPr>
        <w:numPr>
          <w:ilvl w:val="0"/>
          <w:numId w:val="7"/>
        </w:numPr>
        <w:tabs>
          <w:tab w:val="left" w:pos="720"/>
        </w:tabs>
        <w:spacing w:line="360" w:lineRule="auto"/>
        <w:jc w:val="both"/>
        <w:rPr>
          <w:rFonts w:ascii="Arial" w:hAnsi="Arial" w:cs="Arial"/>
          <w:sz w:val="28"/>
          <w:szCs w:val="28"/>
        </w:rPr>
      </w:pPr>
      <w:r>
        <w:rPr>
          <w:sz w:val="28"/>
          <w:szCs w:val="28"/>
        </w:rPr>
        <w:t xml:space="preserve"> Шимко П.Д. Международная экономика. М.: Высшая школа. – 2006г.</w:t>
      </w:r>
    </w:p>
    <w:p w:rsidR="00E523E8" w:rsidRPr="00EA7B41" w:rsidRDefault="00E523E8" w:rsidP="00716F0A">
      <w:pPr>
        <w:numPr>
          <w:ilvl w:val="0"/>
          <w:numId w:val="7"/>
        </w:numPr>
        <w:tabs>
          <w:tab w:val="left" w:pos="720"/>
        </w:tabs>
        <w:spacing w:line="360" w:lineRule="auto"/>
        <w:jc w:val="both"/>
        <w:rPr>
          <w:rFonts w:ascii="Arial" w:hAnsi="Arial" w:cs="Arial"/>
          <w:sz w:val="28"/>
          <w:szCs w:val="28"/>
        </w:rPr>
      </w:pPr>
      <w:r>
        <w:rPr>
          <w:rFonts w:ascii="Arial" w:hAnsi="Arial" w:cs="Arial"/>
          <w:sz w:val="28"/>
          <w:szCs w:val="28"/>
        </w:rPr>
        <w:t xml:space="preserve"> </w:t>
      </w:r>
      <w:r w:rsidRPr="00EA7B41">
        <w:rPr>
          <w:color w:val="000000"/>
          <w:sz w:val="28"/>
          <w:szCs w:val="28"/>
        </w:rPr>
        <w:t>Шуркалин А. Внешний долг: перспективы реструктуризации и обслуживания. Финансовый бизнес 2005г.</w:t>
      </w:r>
    </w:p>
    <w:p w:rsidR="00F02163" w:rsidRPr="00F02163" w:rsidRDefault="002007D3" w:rsidP="00716F0A">
      <w:pPr>
        <w:numPr>
          <w:ilvl w:val="0"/>
          <w:numId w:val="7"/>
        </w:numPr>
        <w:tabs>
          <w:tab w:val="left" w:pos="720"/>
        </w:tabs>
        <w:spacing w:line="360" w:lineRule="auto"/>
        <w:jc w:val="both"/>
        <w:rPr>
          <w:rFonts w:ascii="Arial" w:hAnsi="Arial" w:cs="Arial"/>
          <w:sz w:val="28"/>
          <w:szCs w:val="28"/>
        </w:rPr>
      </w:pPr>
      <w:r>
        <w:rPr>
          <w:color w:val="000000"/>
          <w:sz w:val="28"/>
          <w:szCs w:val="28"/>
        </w:rPr>
        <w:t xml:space="preserve"> ФЗ от 15.08.</w:t>
      </w:r>
      <w:r w:rsidR="00EA7B41">
        <w:rPr>
          <w:color w:val="000000"/>
          <w:sz w:val="28"/>
          <w:szCs w:val="28"/>
        </w:rPr>
        <w:t>1996 №115-ФЗ «О бюджетной классификации Российской Федерации».</w:t>
      </w:r>
    </w:p>
    <w:p w:rsidR="006A6218" w:rsidRPr="009D7171" w:rsidRDefault="00F02163" w:rsidP="00F02163">
      <w:pPr>
        <w:numPr>
          <w:ilvl w:val="0"/>
          <w:numId w:val="7"/>
        </w:numPr>
        <w:tabs>
          <w:tab w:val="left" w:pos="720"/>
        </w:tabs>
        <w:spacing w:line="360" w:lineRule="auto"/>
        <w:jc w:val="both"/>
        <w:rPr>
          <w:sz w:val="28"/>
          <w:szCs w:val="28"/>
        </w:rPr>
      </w:pPr>
      <w:r>
        <w:rPr>
          <w:sz w:val="20"/>
          <w:szCs w:val="20"/>
        </w:rPr>
        <w:t xml:space="preserve"> </w:t>
      </w:r>
      <w:r>
        <w:rPr>
          <w:sz w:val="28"/>
          <w:szCs w:val="28"/>
        </w:rPr>
        <w:t>Приложения</w:t>
      </w:r>
      <w:r w:rsidRPr="00F02163">
        <w:rPr>
          <w:sz w:val="28"/>
          <w:szCs w:val="28"/>
        </w:rPr>
        <w:t xml:space="preserve"> к Указаниям о порядке применения бюджетной классификации РФ</w:t>
      </w:r>
      <w:r>
        <w:rPr>
          <w:sz w:val="28"/>
          <w:szCs w:val="28"/>
        </w:rPr>
        <w:t>.</w:t>
      </w:r>
    </w:p>
    <w:p w:rsidR="009D7171" w:rsidRPr="009D7171" w:rsidRDefault="009D7171" w:rsidP="009D7171">
      <w:pPr>
        <w:spacing w:line="360" w:lineRule="auto"/>
        <w:ind w:left="360"/>
        <w:jc w:val="both"/>
        <w:rPr>
          <w:sz w:val="28"/>
          <w:szCs w:val="28"/>
        </w:rPr>
      </w:pPr>
      <w:r>
        <w:rPr>
          <w:sz w:val="28"/>
          <w:szCs w:val="28"/>
          <w:lang w:val="en-US"/>
        </w:rPr>
        <w:t>P</w:t>
      </w:r>
      <w:r w:rsidRPr="009D7171">
        <w:rPr>
          <w:sz w:val="28"/>
          <w:szCs w:val="28"/>
        </w:rPr>
        <w:t>.</w:t>
      </w:r>
      <w:r>
        <w:rPr>
          <w:sz w:val="28"/>
          <w:szCs w:val="28"/>
          <w:lang w:val="en-US"/>
        </w:rPr>
        <w:t>S</w:t>
      </w:r>
      <w:r w:rsidRPr="009D7171">
        <w:rPr>
          <w:sz w:val="28"/>
          <w:szCs w:val="28"/>
        </w:rPr>
        <w:t>.</w:t>
      </w:r>
    </w:p>
    <w:p w:rsidR="009D7171" w:rsidRDefault="009D7171" w:rsidP="009D7171">
      <w:pPr>
        <w:spacing w:line="360" w:lineRule="auto"/>
        <w:ind w:left="360"/>
        <w:jc w:val="both"/>
        <w:rPr>
          <w:sz w:val="28"/>
          <w:szCs w:val="28"/>
        </w:rPr>
      </w:pPr>
      <w:r>
        <w:rPr>
          <w:sz w:val="28"/>
          <w:szCs w:val="28"/>
        </w:rPr>
        <w:t xml:space="preserve"> Народ, эту курсовую делала сама, т.е. материал брала с инета, качала несколько курсовых по такой же теме и делала одну. Если у кого есть вопросы или курсовая действительно кому-то пригодилась, пожалуйста скидывайте свои благодарности мне на мыло </w:t>
      </w:r>
      <w:hyperlink r:id="rId9" w:history="1">
        <w:r w:rsidRPr="007E2820">
          <w:rPr>
            <w:rStyle w:val="ad"/>
            <w:rFonts w:ascii="Times New Roman" w:hAnsi="Times New Roman"/>
            <w:sz w:val="28"/>
            <w:szCs w:val="28"/>
            <w:lang w:val="en-US"/>
          </w:rPr>
          <w:t>lada</w:t>
        </w:r>
        <w:r w:rsidRPr="009D7171">
          <w:rPr>
            <w:rStyle w:val="ad"/>
            <w:rFonts w:ascii="Times New Roman" w:hAnsi="Times New Roman"/>
            <w:sz w:val="28"/>
            <w:szCs w:val="28"/>
          </w:rPr>
          <w:t>84@</w:t>
        </w:r>
        <w:r w:rsidRPr="007E2820">
          <w:rPr>
            <w:rStyle w:val="ad"/>
            <w:rFonts w:ascii="Times New Roman" w:hAnsi="Times New Roman"/>
            <w:sz w:val="28"/>
            <w:szCs w:val="28"/>
            <w:lang w:val="en-US"/>
          </w:rPr>
          <w:t>mail</w:t>
        </w:r>
        <w:r w:rsidRPr="009D7171">
          <w:rPr>
            <w:rStyle w:val="ad"/>
            <w:rFonts w:ascii="Times New Roman" w:hAnsi="Times New Roman"/>
            <w:sz w:val="28"/>
            <w:szCs w:val="28"/>
          </w:rPr>
          <w:t>.</w:t>
        </w:r>
        <w:r w:rsidRPr="007E2820">
          <w:rPr>
            <w:rStyle w:val="ad"/>
            <w:rFonts w:ascii="Times New Roman" w:hAnsi="Times New Roman"/>
            <w:sz w:val="28"/>
            <w:szCs w:val="28"/>
            <w:lang w:val="en-US"/>
          </w:rPr>
          <w:t>ru</w:t>
        </w:r>
      </w:hyperlink>
      <w:r w:rsidRPr="009D7171">
        <w:rPr>
          <w:sz w:val="28"/>
          <w:szCs w:val="28"/>
        </w:rPr>
        <w:t xml:space="preserve"> </w:t>
      </w:r>
      <w:r w:rsidRPr="009D7171">
        <w:rPr>
          <w:sz w:val="28"/>
          <w:szCs w:val="28"/>
        </w:rPr>
        <w:sym w:font="Wingdings" w:char="F04A"/>
      </w:r>
    </w:p>
    <w:p w:rsidR="009D7171" w:rsidRPr="009D7171" w:rsidRDefault="009D7171" w:rsidP="009D7171">
      <w:pPr>
        <w:spacing w:line="360" w:lineRule="auto"/>
        <w:jc w:val="both"/>
        <w:rPr>
          <w:sz w:val="28"/>
          <w:szCs w:val="28"/>
        </w:rPr>
      </w:pPr>
      <w:r>
        <w:rPr>
          <w:sz w:val="28"/>
          <w:szCs w:val="28"/>
        </w:rPr>
        <w:t xml:space="preserve"> Всем удачи! Удачного завтра дня!</w:t>
      </w:r>
      <w:bookmarkStart w:id="0" w:name="_GoBack"/>
      <w:bookmarkEnd w:id="0"/>
    </w:p>
    <w:sectPr w:rsidR="009D7171" w:rsidRPr="009D7171" w:rsidSect="00A3243C">
      <w:footerReference w:type="even" r:id="rId10"/>
      <w:footerReference w:type="default" r:id="rId11"/>
      <w:pgSz w:w="11906" w:h="16838"/>
      <w:pgMar w:top="1134" w:right="850" w:bottom="71" w:left="108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396" w:rsidRDefault="00B76396">
      <w:r>
        <w:separator/>
      </w:r>
    </w:p>
  </w:endnote>
  <w:endnote w:type="continuationSeparator" w:id="0">
    <w:p w:rsidR="00B76396" w:rsidRDefault="00B7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163" w:rsidRDefault="00F02163" w:rsidP="00881A0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02163" w:rsidRDefault="00F0216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163" w:rsidRDefault="00F02163" w:rsidP="00881A0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940F1">
      <w:rPr>
        <w:rStyle w:val="a6"/>
        <w:noProof/>
      </w:rPr>
      <w:t>2</w:t>
    </w:r>
    <w:r>
      <w:rPr>
        <w:rStyle w:val="a6"/>
      </w:rPr>
      <w:fldChar w:fldCharType="end"/>
    </w:r>
  </w:p>
  <w:p w:rsidR="00F02163" w:rsidRDefault="00F021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396" w:rsidRDefault="00B76396">
      <w:r>
        <w:separator/>
      </w:r>
    </w:p>
  </w:footnote>
  <w:footnote w:type="continuationSeparator" w:id="0">
    <w:p w:rsidR="00B76396" w:rsidRDefault="00B763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7D21"/>
    <w:multiLevelType w:val="multilevel"/>
    <w:tmpl w:val="6366D48A"/>
    <w:lvl w:ilvl="0">
      <w:start w:val="1"/>
      <w:numFmt w:val="decimal"/>
      <w:lvlText w:val="%1."/>
      <w:lvlJc w:val="left"/>
      <w:pPr>
        <w:tabs>
          <w:tab w:val="num" w:pos="720"/>
        </w:tabs>
        <w:ind w:left="720" w:hanging="360"/>
      </w:pPr>
      <w:rPr>
        <w:rFonts w:ascii="Times New Roman" w:hAnsi="Times New Roman" w:cs="Times New Roman" w:hint="default"/>
        <w:b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F2A441E"/>
    <w:multiLevelType w:val="hybridMultilevel"/>
    <w:tmpl w:val="DD221ED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23535493"/>
    <w:multiLevelType w:val="multilevel"/>
    <w:tmpl w:val="6366D48A"/>
    <w:lvl w:ilvl="0">
      <w:start w:val="1"/>
      <w:numFmt w:val="decimal"/>
      <w:lvlText w:val="%1."/>
      <w:lvlJc w:val="left"/>
      <w:pPr>
        <w:tabs>
          <w:tab w:val="num" w:pos="720"/>
        </w:tabs>
        <w:ind w:left="720" w:hanging="360"/>
      </w:pPr>
      <w:rPr>
        <w:rFonts w:ascii="Times New Roman" w:hAnsi="Times New Roman" w:cs="Times New Roman" w:hint="default"/>
        <w:b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053181E"/>
    <w:multiLevelType w:val="hybridMultilevel"/>
    <w:tmpl w:val="C090F5D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40DE3633"/>
    <w:multiLevelType w:val="hybridMultilevel"/>
    <w:tmpl w:val="1D2687F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41C03154"/>
    <w:multiLevelType w:val="multilevel"/>
    <w:tmpl w:val="63C27AD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4EEE3F1D"/>
    <w:multiLevelType w:val="hybridMultilevel"/>
    <w:tmpl w:val="6366D48A"/>
    <w:lvl w:ilvl="0" w:tplc="6B60AADC">
      <w:start w:val="1"/>
      <w:numFmt w:val="decimal"/>
      <w:lvlText w:val="%1."/>
      <w:lvlJc w:val="left"/>
      <w:pPr>
        <w:tabs>
          <w:tab w:val="num" w:pos="720"/>
        </w:tabs>
        <w:ind w:left="720" w:hanging="360"/>
      </w:pPr>
      <w:rPr>
        <w:rFonts w:ascii="Times New Roman" w:hAnsi="Times New Roman" w:cs="Times New Roman"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FDE3F5A"/>
    <w:multiLevelType w:val="hybridMultilevel"/>
    <w:tmpl w:val="B8563A3E"/>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05D3EEE"/>
    <w:multiLevelType w:val="multilevel"/>
    <w:tmpl w:val="6366D48A"/>
    <w:lvl w:ilvl="0">
      <w:start w:val="1"/>
      <w:numFmt w:val="decimal"/>
      <w:lvlText w:val="%1."/>
      <w:lvlJc w:val="left"/>
      <w:pPr>
        <w:tabs>
          <w:tab w:val="num" w:pos="720"/>
        </w:tabs>
        <w:ind w:left="720" w:hanging="360"/>
      </w:pPr>
      <w:rPr>
        <w:rFonts w:ascii="Times New Roman" w:hAnsi="Times New Roman" w:cs="Times New Roman" w:hint="default"/>
        <w:b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2041DF3"/>
    <w:multiLevelType w:val="hybridMultilevel"/>
    <w:tmpl w:val="20ACE4FA"/>
    <w:lvl w:ilvl="0" w:tplc="61DA4128">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0">
    <w:nsid w:val="56EA2651"/>
    <w:multiLevelType w:val="multilevel"/>
    <w:tmpl w:val="6366D48A"/>
    <w:lvl w:ilvl="0">
      <w:start w:val="1"/>
      <w:numFmt w:val="decimal"/>
      <w:lvlText w:val="%1."/>
      <w:lvlJc w:val="left"/>
      <w:pPr>
        <w:tabs>
          <w:tab w:val="num" w:pos="720"/>
        </w:tabs>
        <w:ind w:left="720" w:hanging="360"/>
      </w:pPr>
      <w:rPr>
        <w:rFonts w:ascii="Times New Roman" w:hAnsi="Times New Roman" w:cs="Times New Roman" w:hint="default"/>
        <w:b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7"/>
  </w:num>
  <w:num w:numId="3">
    <w:abstractNumId w:val="1"/>
  </w:num>
  <w:num w:numId="4">
    <w:abstractNumId w:val="4"/>
  </w:num>
  <w:num w:numId="5">
    <w:abstractNumId w:val="9"/>
  </w:num>
  <w:num w:numId="6">
    <w:abstractNumId w:val="5"/>
  </w:num>
  <w:num w:numId="7">
    <w:abstractNumId w:val="6"/>
  </w:num>
  <w:num w:numId="8">
    <w:abstractNumId w:val="2"/>
  </w:num>
  <w:num w:numId="9">
    <w:abstractNumId w:val="8"/>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0B63"/>
    <w:rsid w:val="000065D4"/>
    <w:rsid w:val="00012F5E"/>
    <w:rsid w:val="00042C25"/>
    <w:rsid w:val="000E3671"/>
    <w:rsid w:val="000F0B63"/>
    <w:rsid w:val="001162CB"/>
    <w:rsid w:val="001219F5"/>
    <w:rsid w:val="001715C4"/>
    <w:rsid w:val="001B647F"/>
    <w:rsid w:val="001E6EBB"/>
    <w:rsid w:val="002007D3"/>
    <w:rsid w:val="00244A55"/>
    <w:rsid w:val="00275A75"/>
    <w:rsid w:val="002D5635"/>
    <w:rsid w:val="00327516"/>
    <w:rsid w:val="003E1C29"/>
    <w:rsid w:val="00410766"/>
    <w:rsid w:val="00416ADE"/>
    <w:rsid w:val="0042340B"/>
    <w:rsid w:val="004B1CD2"/>
    <w:rsid w:val="004E40CE"/>
    <w:rsid w:val="005227EA"/>
    <w:rsid w:val="00554DC7"/>
    <w:rsid w:val="00583A4B"/>
    <w:rsid w:val="005B61BE"/>
    <w:rsid w:val="005C1423"/>
    <w:rsid w:val="00680542"/>
    <w:rsid w:val="006A6218"/>
    <w:rsid w:val="006C497C"/>
    <w:rsid w:val="006D30F7"/>
    <w:rsid w:val="006E22BA"/>
    <w:rsid w:val="006F2575"/>
    <w:rsid w:val="00716F0A"/>
    <w:rsid w:val="00761298"/>
    <w:rsid w:val="007E4EBE"/>
    <w:rsid w:val="00845078"/>
    <w:rsid w:val="008611F7"/>
    <w:rsid w:val="00881A04"/>
    <w:rsid w:val="008A767A"/>
    <w:rsid w:val="008C51FC"/>
    <w:rsid w:val="008D576F"/>
    <w:rsid w:val="008E67B7"/>
    <w:rsid w:val="00912E56"/>
    <w:rsid w:val="00914548"/>
    <w:rsid w:val="0094483B"/>
    <w:rsid w:val="00990EC8"/>
    <w:rsid w:val="009940F1"/>
    <w:rsid w:val="009B4A89"/>
    <w:rsid w:val="009D7171"/>
    <w:rsid w:val="00A3243C"/>
    <w:rsid w:val="00A44C56"/>
    <w:rsid w:val="00A71988"/>
    <w:rsid w:val="00A946DC"/>
    <w:rsid w:val="00AC551A"/>
    <w:rsid w:val="00AE4559"/>
    <w:rsid w:val="00B60B24"/>
    <w:rsid w:val="00B76396"/>
    <w:rsid w:val="00BF2E50"/>
    <w:rsid w:val="00BF6E72"/>
    <w:rsid w:val="00C01C7D"/>
    <w:rsid w:val="00C144E6"/>
    <w:rsid w:val="00C17AE7"/>
    <w:rsid w:val="00C91E66"/>
    <w:rsid w:val="00C92489"/>
    <w:rsid w:val="00CA2B3C"/>
    <w:rsid w:val="00CC239E"/>
    <w:rsid w:val="00CE7D06"/>
    <w:rsid w:val="00D13AAD"/>
    <w:rsid w:val="00D30AA6"/>
    <w:rsid w:val="00D434E1"/>
    <w:rsid w:val="00D54938"/>
    <w:rsid w:val="00D64ECE"/>
    <w:rsid w:val="00D739ED"/>
    <w:rsid w:val="00D75D46"/>
    <w:rsid w:val="00D90D17"/>
    <w:rsid w:val="00E07F54"/>
    <w:rsid w:val="00E523E8"/>
    <w:rsid w:val="00EA7B41"/>
    <w:rsid w:val="00EC1A24"/>
    <w:rsid w:val="00F02163"/>
    <w:rsid w:val="00F30E31"/>
    <w:rsid w:val="00F5432C"/>
    <w:rsid w:val="00F62BD4"/>
    <w:rsid w:val="00F66C7F"/>
    <w:rsid w:val="00F760D3"/>
    <w:rsid w:val="00FC1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D6264327-8AD2-4F5B-901C-BAC59783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B6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F0B63"/>
    <w:rPr>
      <w:b/>
      <w:bCs/>
    </w:rPr>
  </w:style>
  <w:style w:type="paragraph" w:styleId="a4">
    <w:name w:val="Balloon Text"/>
    <w:basedOn w:val="a"/>
    <w:semiHidden/>
    <w:rsid w:val="00881A04"/>
    <w:rPr>
      <w:rFonts w:ascii="Tahoma" w:hAnsi="Tahoma" w:cs="Tahoma"/>
      <w:sz w:val="16"/>
      <w:szCs w:val="16"/>
    </w:rPr>
  </w:style>
  <w:style w:type="paragraph" w:styleId="a5">
    <w:name w:val="footer"/>
    <w:basedOn w:val="a"/>
    <w:rsid w:val="00881A04"/>
    <w:pPr>
      <w:tabs>
        <w:tab w:val="center" w:pos="4677"/>
        <w:tab w:val="right" w:pos="9355"/>
      </w:tabs>
    </w:pPr>
  </w:style>
  <w:style w:type="character" w:styleId="a6">
    <w:name w:val="page number"/>
    <w:basedOn w:val="a0"/>
    <w:rsid w:val="00881A04"/>
  </w:style>
  <w:style w:type="paragraph" w:styleId="a7">
    <w:name w:val="Normal (Web)"/>
    <w:basedOn w:val="a"/>
    <w:rsid w:val="000E3671"/>
    <w:pPr>
      <w:spacing w:before="100" w:beforeAutospacing="1" w:after="100" w:afterAutospacing="1"/>
    </w:pPr>
  </w:style>
  <w:style w:type="paragraph" w:styleId="a8">
    <w:name w:val="header"/>
    <w:basedOn w:val="a"/>
    <w:rsid w:val="00BF6E72"/>
    <w:pPr>
      <w:tabs>
        <w:tab w:val="center" w:pos="4677"/>
        <w:tab w:val="right" w:pos="9355"/>
      </w:tabs>
    </w:pPr>
  </w:style>
  <w:style w:type="paragraph" w:styleId="a9">
    <w:name w:val="Title"/>
    <w:basedOn w:val="a"/>
    <w:qFormat/>
    <w:rsid w:val="00416ADE"/>
    <w:pPr>
      <w:jc w:val="center"/>
    </w:pPr>
    <w:rPr>
      <w:sz w:val="28"/>
    </w:rPr>
  </w:style>
  <w:style w:type="paragraph" w:styleId="aa">
    <w:name w:val="footnote text"/>
    <w:basedOn w:val="a"/>
    <w:semiHidden/>
    <w:rsid w:val="00416ADE"/>
    <w:rPr>
      <w:sz w:val="20"/>
      <w:szCs w:val="20"/>
    </w:rPr>
  </w:style>
  <w:style w:type="character" w:styleId="ab">
    <w:name w:val="footnote reference"/>
    <w:basedOn w:val="a0"/>
    <w:semiHidden/>
    <w:rsid w:val="00416ADE"/>
    <w:rPr>
      <w:vertAlign w:val="superscript"/>
    </w:rPr>
  </w:style>
  <w:style w:type="paragraph" w:styleId="ac">
    <w:name w:val="Body Text Indent"/>
    <w:basedOn w:val="a"/>
    <w:rsid w:val="00042C25"/>
    <w:pPr>
      <w:ind w:firstLine="360"/>
      <w:jc w:val="both"/>
    </w:pPr>
    <w:rPr>
      <w:bCs/>
      <w:iCs/>
      <w:color w:val="000000"/>
      <w:sz w:val="28"/>
    </w:rPr>
  </w:style>
  <w:style w:type="character" w:styleId="ad">
    <w:name w:val="Hyperlink"/>
    <w:basedOn w:val="a0"/>
    <w:rsid w:val="00042C25"/>
    <w:rPr>
      <w:rFonts w:ascii="Verdana" w:hAnsi="Verdana" w:hint="default"/>
      <w:strike w:val="0"/>
      <w:dstrike w:val="0"/>
      <w:color w:val="5A6918"/>
      <w:u w:val="none"/>
      <w:effect w:val="none"/>
    </w:rPr>
  </w:style>
  <w:style w:type="paragraph" w:styleId="2">
    <w:name w:val="Body Text Indent 2"/>
    <w:basedOn w:val="a"/>
    <w:rsid w:val="004E40CE"/>
    <w:pPr>
      <w:spacing w:after="120" w:line="480" w:lineRule="auto"/>
      <w:ind w:left="283"/>
    </w:pPr>
  </w:style>
  <w:style w:type="character" w:customStyle="1" w:styleId="text1">
    <w:name w:val="text1"/>
    <w:basedOn w:val="a0"/>
    <w:rsid w:val="004E40CE"/>
    <w:rPr>
      <w:rFonts w:ascii="Arial" w:hAnsi="Arial" w:cs="Arial" w:hint="default"/>
      <w:color w:val="000000"/>
      <w:sz w:val="19"/>
      <w:szCs w:val="19"/>
    </w:rPr>
  </w:style>
  <w:style w:type="paragraph" w:customStyle="1" w:styleId="1">
    <w:name w:val="Обычный (веб)1"/>
    <w:basedOn w:val="a"/>
    <w:rsid w:val="006D30F7"/>
    <w:pPr>
      <w:spacing w:before="100" w:after="100"/>
    </w:pPr>
    <w:rPr>
      <w:szCs w:val="20"/>
    </w:rPr>
  </w:style>
  <w:style w:type="paragraph" w:styleId="ae">
    <w:name w:val="Body Text"/>
    <w:basedOn w:val="a"/>
    <w:rsid w:val="00F30E31"/>
    <w:pPr>
      <w:spacing w:after="120"/>
    </w:pPr>
  </w:style>
  <w:style w:type="table" w:styleId="af">
    <w:name w:val="Table Grid"/>
    <w:basedOn w:val="a1"/>
    <w:rsid w:val="00C17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759821">
      <w:bodyDiv w:val="1"/>
      <w:marLeft w:val="0"/>
      <w:marRight w:val="0"/>
      <w:marTop w:val="0"/>
      <w:marBottom w:val="0"/>
      <w:divBdr>
        <w:top w:val="none" w:sz="0" w:space="0" w:color="auto"/>
        <w:left w:val="none" w:sz="0" w:space="0" w:color="auto"/>
        <w:bottom w:val="none" w:sz="0" w:space="0" w:color="auto"/>
        <w:right w:val="none" w:sz="0" w:space="0" w:color="auto"/>
      </w:divBdr>
      <w:divsChild>
        <w:div w:id="1090662808">
          <w:marLeft w:val="0"/>
          <w:marRight w:val="0"/>
          <w:marTop w:val="0"/>
          <w:marBottom w:val="0"/>
          <w:divBdr>
            <w:top w:val="none" w:sz="0" w:space="0" w:color="auto"/>
            <w:left w:val="single" w:sz="48" w:space="2" w:color="EEEBE6"/>
            <w:bottom w:val="none" w:sz="0" w:space="0" w:color="auto"/>
            <w:right w:val="none" w:sz="0" w:space="0" w:color="auto"/>
          </w:divBdr>
          <w:divsChild>
            <w:div w:id="413861663">
              <w:marLeft w:val="240"/>
              <w:marRight w:val="240"/>
              <w:marTop w:val="120"/>
              <w:marBottom w:val="120"/>
              <w:divBdr>
                <w:top w:val="none" w:sz="0" w:space="0" w:color="auto"/>
                <w:left w:val="none" w:sz="0" w:space="0" w:color="auto"/>
                <w:bottom w:val="none" w:sz="0" w:space="0" w:color="auto"/>
                <w:right w:val="none" w:sz="0" w:space="0" w:color="auto"/>
              </w:divBdr>
              <w:divsChild>
                <w:div w:id="1006984783">
                  <w:marLeft w:val="0"/>
                  <w:marRight w:val="3000"/>
                  <w:marTop w:val="0"/>
                  <w:marBottom w:val="0"/>
                  <w:divBdr>
                    <w:top w:val="none" w:sz="0" w:space="0" w:color="auto"/>
                    <w:left w:val="none" w:sz="0" w:space="0" w:color="auto"/>
                    <w:bottom w:val="none" w:sz="0" w:space="0" w:color="auto"/>
                    <w:right w:val="none" w:sz="0" w:space="0" w:color="auto"/>
                  </w:divBdr>
                  <w:divsChild>
                    <w:div w:id="1165828216">
                      <w:marLeft w:val="3000"/>
                      <w:marRight w:val="0"/>
                      <w:marTop w:val="0"/>
                      <w:marBottom w:val="0"/>
                      <w:divBdr>
                        <w:top w:val="none" w:sz="0" w:space="0" w:color="auto"/>
                        <w:left w:val="none" w:sz="0" w:space="0" w:color="auto"/>
                        <w:bottom w:val="none" w:sz="0" w:space="0" w:color="auto"/>
                        <w:right w:val="none" w:sz="0" w:space="0" w:color="auto"/>
                      </w:divBdr>
                      <w:divsChild>
                        <w:div w:id="211540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671433">
      <w:bodyDiv w:val="1"/>
      <w:marLeft w:val="0"/>
      <w:marRight w:val="0"/>
      <w:marTop w:val="0"/>
      <w:marBottom w:val="0"/>
      <w:divBdr>
        <w:top w:val="none" w:sz="0" w:space="0" w:color="auto"/>
        <w:left w:val="none" w:sz="0" w:space="0" w:color="auto"/>
        <w:bottom w:val="none" w:sz="0" w:space="0" w:color="auto"/>
        <w:right w:val="none" w:sz="0" w:space="0" w:color="auto"/>
      </w:divBdr>
      <w:divsChild>
        <w:div w:id="1751661821">
          <w:marLeft w:val="0"/>
          <w:marRight w:val="0"/>
          <w:marTop w:val="0"/>
          <w:marBottom w:val="0"/>
          <w:divBdr>
            <w:top w:val="none" w:sz="0" w:space="0" w:color="auto"/>
            <w:left w:val="none" w:sz="0" w:space="0" w:color="auto"/>
            <w:bottom w:val="none" w:sz="0" w:space="0" w:color="auto"/>
            <w:right w:val="none" w:sz="0" w:space="0" w:color="auto"/>
          </w:divBdr>
        </w:div>
      </w:divsChild>
    </w:div>
    <w:div w:id="1302728310">
      <w:bodyDiv w:val="1"/>
      <w:marLeft w:val="0"/>
      <w:marRight w:val="0"/>
      <w:marTop w:val="0"/>
      <w:marBottom w:val="0"/>
      <w:divBdr>
        <w:top w:val="none" w:sz="0" w:space="0" w:color="auto"/>
        <w:left w:val="none" w:sz="0" w:space="0" w:color="auto"/>
        <w:bottom w:val="none" w:sz="0" w:space="0" w:color="auto"/>
        <w:right w:val="none" w:sz="0" w:space="0" w:color="auto"/>
      </w:divBdr>
      <w:divsChild>
        <w:div w:id="607153472">
          <w:marLeft w:val="0"/>
          <w:marRight w:val="0"/>
          <w:marTop w:val="0"/>
          <w:marBottom w:val="0"/>
          <w:divBdr>
            <w:top w:val="none" w:sz="0" w:space="0" w:color="auto"/>
            <w:left w:val="none" w:sz="0" w:space="0" w:color="auto"/>
            <w:bottom w:val="none" w:sz="0" w:space="0" w:color="auto"/>
            <w:right w:val="none" w:sz="0" w:space="0" w:color="auto"/>
          </w:divBdr>
        </w:div>
      </w:divsChild>
    </w:div>
    <w:div w:id="1443037622">
      <w:bodyDiv w:val="1"/>
      <w:marLeft w:val="0"/>
      <w:marRight w:val="0"/>
      <w:marTop w:val="0"/>
      <w:marBottom w:val="0"/>
      <w:divBdr>
        <w:top w:val="none" w:sz="0" w:space="0" w:color="auto"/>
        <w:left w:val="none" w:sz="0" w:space="0" w:color="auto"/>
        <w:bottom w:val="none" w:sz="0" w:space="0" w:color="auto"/>
        <w:right w:val="none" w:sz="0" w:space="0" w:color="auto"/>
      </w:divBdr>
      <w:divsChild>
        <w:div w:id="199560855">
          <w:marLeft w:val="0"/>
          <w:marRight w:val="0"/>
          <w:marTop w:val="0"/>
          <w:marBottom w:val="0"/>
          <w:divBdr>
            <w:top w:val="none" w:sz="0" w:space="0" w:color="auto"/>
            <w:left w:val="none" w:sz="0" w:space="0" w:color="auto"/>
            <w:bottom w:val="none" w:sz="0" w:space="0" w:color="auto"/>
            <w:right w:val="none" w:sz="0" w:space="0" w:color="auto"/>
          </w:divBdr>
          <w:divsChild>
            <w:div w:id="1100679085">
              <w:marLeft w:val="0"/>
              <w:marRight w:val="0"/>
              <w:marTop w:val="0"/>
              <w:marBottom w:val="0"/>
              <w:divBdr>
                <w:top w:val="none" w:sz="0" w:space="0" w:color="auto"/>
                <w:left w:val="none" w:sz="0" w:space="0" w:color="auto"/>
                <w:bottom w:val="none" w:sz="0" w:space="0" w:color="auto"/>
                <w:right w:val="none" w:sz="0" w:space="0" w:color="auto"/>
              </w:divBdr>
              <w:divsChild>
                <w:div w:id="119737557">
                  <w:marLeft w:val="0"/>
                  <w:marRight w:val="0"/>
                  <w:marTop w:val="0"/>
                  <w:marBottom w:val="0"/>
                  <w:divBdr>
                    <w:top w:val="none" w:sz="0" w:space="0" w:color="auto"/>
                    <w:left w:val="none" w:sz="0" w:space="0" w:color="auto"/>
                    <w:bottom w:val="none" w:sz="0" w:space="0" w:color="auto"/>
                    <w:right w:val="none" w:sz="0" w:space="0" w:color="auto"/>
                  </w:divBdr>
                  <w:divsChild>
                    <w:div w:id="1305963461">
                      <w:marLeft w:val="0"/>
                      <w:marRight w:val="0"/>
                      <w:marTop w:val="0"/>
                      <w:marBottom w:val="0"/>
                      <w:divBdr>
                        <w:top w:val="none" w:sz="0" w:space="0" w:color="auto"/>
                        <w:left w:val="none" w:sz="0" w:space="0" w:color="auto"/>
                        <w:bottom w:val="none" w:sz="0" w:space="0" w:color="auto"/>
                        <w:right w:val="none" w:sz="0" w:space="0" w:color="auto"/>
                      </w:divBdr>
                      <w:divsChild>
                        <w:div w:id="1508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601276">
      <w:bodyDiv w:val="1"/>
      <w:marLeft w:val="0"/>
      <w:marRight w:val="0"/>
      <w:marTop w:val="150"/>
      <w:marBottom w:val="75"/>
      <w:divBdr>
        <w:top w:val="none" w:sz="0" w:space="0" w:color="auto"/>
        <w:left w:val="none" w:sz="0" w:space="0" w:color="auto"/>
        <w:bottom w:val="none" w:sz="0" w:space="0" w:color="auto"/>
        <w:right w:val="none" w:sz="0" w:space="0" w:color="auto"/>
      </w:divBdr>
    </w:div>
    <w:div w:id="1498419307">
      <w:bodyDiv w:val="1"/>
      <w:marLeft w:val="0"/>
      <w:marRight w:val="0"/>
      <w:marTop w:val="0"/>
      <w:marBottom w:val="0"/>
      <w:divBdr>
        <w:top w:val="none" w:sz="0" w:space="0" w:color="auto"/>
        <w:left w:val="none" w:sz="0" w:space="0" w:color="auto"/>
        <w:bottom w:val="none" w:sz="0" w:space="0" w:color="auto"/>
        <w:right w:val="none" w:sz="0" w:space="0" w:color="auto"/>
      </w:divBdr>
      <w:divsChild>
        <w:div w:id="554203097">
          <w:marLeft w:val="0"/>
          <w:marRight w:val="0"/>
          <w:marTop w:val="0"/>
          <w:marBottom w:val="0"/>
          <w:divBdr>
            <w:top w:val="none" w:sz="0" w:space="0" w:color="auto"/>
            <w:left w:val="none" w:sz="0" w:space="0" w:color="auto"/>
            <w:bottom w:val="none" w:sz="0" w:space="0" w:color="auto"/>
            <w:right w:val="none" w:sz="0" w:space="0" w:color="auto"/>
          </w:divBdr>
        </w:div>
      </w:divsChild>
    </w:div>
    <w:div w:id="1841966635">
      <w:bodyDiv w:val="1"/>
      <w:marLeft w:val="0"/>
      <w:marRight w:val="0"/>
      <w:marTop w:val="0"/>
      <w:marBottom w:val="0"/>
      <w:divBdr>
        <w:top w:val="none" w:sz="0" w:space="0" w:color="auto"/>
        <w:left w:val="none" w:sz="0" w:space="0" w:color="auto"/>
        <w:bottom w:val="none" w:sz="0" w:space="0" w:color="auto"/>
        <w:right w:val="none" w:sz="0" w:space="0" w:color="auto"/>
      </w:divBdr>
      <w:divsChild>
        <w:div w:id="1105077600">
          <w:marLeft w:val="0"/>
          <w:marRight w:val="0"/>
          <w:marTop w:val="0"/>
          <w:marBottom w:val="0"/>
          <w:divBdr>
            <w:top w:val="none" w:sz="0" w:space="0" w:color="auto"/>
            <w:left w:val="none" w:sz="0" w:space="0" w:color="auto"/>
            <w:bottom w:val="none" w:sz="0" w:space="0" w:color="auto"/>
            <w:right w:val="none" w:sz="0" w:space="0" w:color="auto"/>
          </w:divBdr>
        </w:div>
      </w:divsChild>
    </w:div>
    <w:div w:id="2030181940">
      <w:bodyDiv w:val="1"/>
      <w:marLeft w:val="0"/>
      <w:marRight w:val="0"/>
      <w:marTop w:val="0"/>
      <w:marBottom w:val="0"/>
      <w:divBdr>
        <w:top w:val="none" w:sz="0" w:space="0" w:color="auto"/>
        <w:left w:val="none" w:sz="0" w:space="0" w:color="auto"/>
        <w:bottom w:val="none" w:sz="0" w:space="0" w:color="auto"/>
        <w:right w:val="none" w:sz="0" w:space="0" w:color="auto"/>
      </w:divBdr>
    </w:div>
    <w:div w:id="2077588294">
      <w:bodyDiv w:val="1"/>
      <w:marLeft w:val="0"/>
      <w:marRight w:val="0"/>
      <w:marTop w:val="0"/>
      <w:marBottom w:val="0"/>
      <w:divBdr>
        <w:top w:val="none" w:sz="0" w:space="0" w:color="auto"/>
        <w:left w:val="none" w:sz="0" w:space="0" w:color="auto"/>
        <w:bottom w:val="none" w:sz="0" w:space="0" w:color="auto"/>
        <w:right w:val="none" w:sz="0" w:space="0" w:color="auto"/>
      </w:divBdr>
      <w:divsChild>
        <w:div w:id="1418209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fin.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ada8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7704</Words>
  <Characters>43918</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51519</CharactersWithSpaces>
  <SharedDoc>false</SharedDoc>
  <HLinks>
    <vt:vector size="12" baseType="variant">
      <vt:variant>
        <vt:i4>7143508</vt:i4>
      </vt:variant>
      <vt:variant>
        <vt:i4>6</vt:i4>
      </vt:variant>
      <vt:variant>
        <vt:i4>0</vt:i4>
      </vt:variant>
      <vt:variant>
        <vt:i4>5</vt:i4>
      </vt:variant>
      <vt:variant>
        <vt:lpwstr>mailto:lada84@mail.ru</vt:lpwstr>
      </vt:variant>
      <vt:variant>
        <vt:lpwstr/>
      </vt:variant>
      <vt:variant>
        <vt:i4>1704003</vt:i4>
      </vt:variant>
      <vt:variant>
        <vt:i4>3</vt:i4>
      </vt:variant>
      <vt:variant>
        <vt:i4>0</vt:i4>
      </vt:variant>
      <vt:variant>
        <vt:i4>5</vt:i4>
      </vt:variant>
      <vt:variant>
        <vt:lpwstr>http://www.minfin.ru/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Versen</dc:creator>
  <cp:keywords/>
  <dc:description/>
  <cp:lastModifiedBy>admin</cp:lastModifiedBy>
  <cp:revision>2</cp:revision>
  <dcterms:created xsi:type="dcterms:W3CDTF">2014-04-27T04:27:00Z</dcterms:created>
  <dcterms:modified xsi:type="dcterms:W3CDTF">2014-04-27T04:27:00Z</dcterms:modified>
</cp:coreProperties>
</file>