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D3" w:rsidRDefault="00AA1DD3">
      <w:pPr>
        <w:pStyle w:val="2"/>
        <w:jc w:val="both"/>
      </w:pPr>
    </w:p>
    <w:p w:rsidR="00F102F1" w:rsidRDefault="00F102F1">
      <w:pPr>
        <w:pStyle w:val="2"/>
        <w:jc w:val="both"/>
      </w:pPr>
      <w:r>
        <w:t>Любовь, какая она... (по произведениям А. Куприна)</w:t>
      </w:r>
    </w:p>
    <w:p w:rsidR="00F102F1" w:rsidRDefault="00F102F1">
      <w:pPr>
        <w:jc w:val="both"/>
        <w:rPr>
          <w:sz w:val="27"/>
          <w:szCs w:val="27"/>
        </w:rPr>
      </w:pPr>
      <w:r>
        <w:rPr>
          <w:sz w:val="27"/>
          <w:szCs w:val="27"/>
        </w:rPr>
        <w:t xml:space="preserve">Автор: </w:t>
      </w:r>
      <w:r>
        <w:rPr>
          <w:i/>
          <w:iCs/>
          <w:sz w:val="27"/>
          <w:szCs w:val="27"/>
        </w:rPr>
        <w:t>Куприн А.И.</w:t>
      </w:r>
    </w:p>
    <w:p w:rsidR="00F102F1" w:rsidRPr="00AA1DD3" w:rsidRDefault="00F102F1">
      <w:pPr>
        <w:pStyle w:val="a3"/>
        <w:jc w:val="both"/>
        <w:rPr>
          <w:sz w:val="27"/>
          <w:szCs w:val="27"/>
        </w:rPr>
      </w:pPr>
      <w:r>
        <w:rPr>
          <w:sz w:val="27"/>
          <w:szCs w:val="27"/>
        </w:rPr>
        <w:t xml:space="preserve">Одной из самых высоких ценностей в жизни человека, по мнению А. И. Куприна, всегда была любовь. Любовь, которая собирает в единый букет все лучшее, все здоровое и светлое, чем жизнь награждает человека, которая оправдывает любые лишения и тяготы, какие только могут встретиться на его пути. Так в “Олесе”. Так в “Гранатовом браслете”. Так в “Суламифи”. Так в “Поединке”. Писатель до конца жизни сохранил в своей душе романтическую настроенность юности, и этим сильны его произведения. </w:t>
      </w:r>
    </w:p>
    <w:p w:rsidR="00F102F1" w:rsidRDefault="00F102F1">
      <w:pPr>
        <w:pStyle w:val="a3"/>
        <w:jc w:val="both"/>
        <w:rPr>
          <w:sz w:val="27"/>
          <w:szCs w:val="27"/>
        </w:rPr>
      </w:pPr>
      <w:r>
        <w:rPr>
          <w:sz w:val="27"/>
          <w:szCs w:val="27"/>
        </w:rPr>
        <w:t xml:space="preserve">Многие события проходят перед нами на страницах повести “Поединок”. Но эмоциональной кульминацией произведения стала не трагическая судьба Ромашова, а ночь любви, проведенная им с коварной и оттого еще более пленительной Шурочкой; и счастье, испытанное Ромашовым этой преддуэльной ночью, столь велико, что именно оно-то одно и передается читателю. </w:t>
      </w:r>
    </w:p>
    <w:p w:rsidR="00F102F1" w:rsidRDefault="00F102F1">
      <w:pPr>
        <w:pStyle w:val="a3"/>
        <w:jc w:val="both"/>
        <w:rPr>
          <w:sz w:val="27"/>
          <w:szCs w:val="27"/>
        </w:rPr>
      </w:pPr>
      <w:r>
        <w:rPr>
          <w:sz w:val="27"/>
          <w:szCs w:val="27"/>
        </w:rPr>
        <w:t xml:space="preserve">Повесть “Гранатовый браслет” заставляет нам задуматься об огромной силе неразделенной любви. И скромный, неприметный телеграфист вдруг предстает перед нами значительным, великим! Ведь это он пронес через всю жизнь чистую любовь, поклонение женщине. И всегда будут звучать, как молитва, слова: “Да святится имя Твое!” </w:t>
      </w:r>
    </w:p>
    <w:p w:rsidR="00F102F1" w:rsidRDefault="00F102F1">
      <w:pPr>
        <w:pStyle w:val="a3"/>
        <w:jc w:val="both"/>
        <w:rPr>
          <w:sz w:val="27"/>
          <w:szCs w:val="27"/>
        </w:rPr>
      </w:pPr>
      <w:r>
        <w:rPr>
          <w:sz w:val="27"/>
          <w:szCs w:val="27"/>
        </w:rPr>
        <w:t xml:space="preserve">По мнению Куприна, по-настоящему способен любить человек, близкий к природе. Эту тему необыкновенно интересно он раскрывает в повести о полесской девушке-колдунье. Главные герои произведения — Олеся и Иван Тимофеевич. Цельная и непосредственная натура Олеси выделяется богатством внутреннего мира. Редко можно встретить личность, так щедро одаренную природой, в которой сочетались бы наивность и властность, женственность и гордая независимость, трогательная смелость и деликатность, душевная щедрость. Вместе с героями повести мы переживаем тревожный период зарождения любви и счастливые минуты чистого, полного, всепоглощающего восторга. Мир ликующей природы сливается с прекрасным человеческим чувством. Светлая, сказочная атмосфера повести не меркнет даже после трагической развязки. Отходят на второй план пересуды и сплетни, гнусные преследования приказчика. Над всем ничтожным и злым одерживает победу большая любовь, о которой вспоминают без горечи, “легко и радостно”. </w:t>
      </w:r>
    </w:p>
    <w:p w:rsidR="00F102F1" w:rsidRDefault="00F102F1">
      <w:pPr>
        <w:pStyle w:val="a3"/>
        <w:jc w:val="both"/>
        <w:rPr>
          <w:sz w:val="27"/>
          <w:szCs w:val="27"/>
        </w:rPr>
      </w:pPr>
      <w:r>
        <w:rPr>
          <w:sz w:val="27"/>
          <w:szCs w:val="27"/>
        </w:rPr>
        <w:t xml:space="preserve">А. И. Куприн — идеалист, мечтатель, певец возвышенного чувства. Он нашел особые, исключительные условия, позволившие ему создать романтизированные образы женщин и их идеальной любви. В своем окружении А. Куприн видел печальное расточение красоты, измельчание чувств, заблуждение мысли. Идеал писателя восходил к победе силы духа над силой тела и к “любви, верной до смерти”. Для Куприна любовь— самая состоятельная форма утверждения и выявления личностного начала в человеке. </w:t>
      </w:r>
    </w:p>
    <w:p w:rsidR="00F102F1" w:rsidRDefault="00F102F1">
      <w:pPr>
        <w:pStyle w:val="a3"/>
        <w:jc w:val="both"/>
        <w:rPr>
          <w:sz w:val="27"/>
          <w:szCs w:val="27"/>
        </w:rPr>
      </w:pPr>
      <w:r>
        <w:rPr>
          <w:sz w:val="27"/>
          <w:szCs w:val="27"/>
        </w:rPr>
        <w:t xml:space="preserve">Протестуя против цинизма, продажных чувств, пошлости, А. И. Куприн создал повесть “Суламифь”. Она была написана по мотивам библейской “Песни песней” царя Соломона. Соломон полюбил бедную девушку-крестьянку, но из-за ревности покинутой им царицы Астис она погибает. Перед смертью Суламифь говорит своему возлюбленному: “Благодарю тебя, мой царь, за все: за твою мудрость, к которой ты позволил мне прильнуть устами, как к сладкому источнику... Никогда не было и не будет женщины счастливее меня”. Основная мысль этого произведения: любовь сильна, как смерть, и одна она, вечная, оберегает человечество от нравственного вырождения, которым грозит ему современное общество. </w:t>
      </w:r>
    </w:p>
    <w:p w:rsidR="00F102F1" w:rsidRDefault="00F102F1">
      <w:pPr>
        <w:pStyle w:val="a3"/>
        <w:jc w:val="both"/>
        <w:rPr>
          <w:sz w:val="27"/>
          <w:szCs w:val="27"/>
        </w:rPr>
      </w:pPr>
      <w:r>
        <w:rPr>
          <w:sz w:val="27"/>
          <w:szCs w:val="27"/>
        </w:rPr>
        <w:t xml:space="preserve">Новое возвращение к теме большой, всепоглощающей любви состоялось в повести “Гранатовый браслет”. Бедный чиновник Желтков, однажды встретив княгиню Веру Николаевну, полюбил ее всем сердцем. Любовь эта не оставляет места для других интересов героя. Желтков убивает себя, чтобы не мешать жить княгине, и, умирая, благодарит ее за то, что она была для него “единственной радостью в жизни, единственным утешением, одной мыслью”. Эта повесть не столько о любви, сколько молитва ей. В предсмертном письме герой благословляет свою возлюбленную: “Уходя, я в восторге говорю: "Да святится имя Твое!"” </w:t>
      </w:r>
    </w:p>
    <w:p w:rsidR="00F102F1" w:rsidRDefault="00F102F1">
      <w:pPr>
        <w:pStyle w:val="a3"/>
        <w:jc w:val="both"/>
        <w:rPr>
          <w:sz w:val="27"/>
          <w:szCs w:val="27"/>
        </w:rPr>
      </w:pPr>
      <w:r>
        <w:rPr>
          <w:sz w:val="27"/>
          <w:szCs w:val="27"/>
        </w:rPr>
        <w:t xml:space="preserve">Особо Куприн выделил фигуру старого генерала Аносова, который уверен в том, что высокая любовь существует, но она “...должна быть трагедией, величайшей тайной в мире”, не знающей компромиссов. Княгиня Вера, женщина, при всей своей аристократической сдержанности, весьма впечатлительная, способная понять и оценить прекрасное, почувствовала, что жизнь ее соприкоснулась с этой великой любовью, воспетой лучшими поэтами мира. Любовь чиновника Желткова чужда той глубокой затаенности, в которой благородная скромность переплетается с благородной гордостью. “Молчать и гибнуть”... Этот талант не был дан Желткову. Но и для него “волшебные оковы” оказались милее жизни. </w:t>
      </w:r>
    </w:p>
    <w:p w:rsidR="00F102F1" w:rsidRDefault="00F102F1">
      <w:pPr>
        <w:pStyle w:val="a3"/>
        <w:jc w:val="both"/>
        <w:rPr>
          <w:sz w:val="27"/>
          <w:szCs w:val="27"/>
        </w:rPr>
      </w:pPr>
      <w:r>
        <w:rPr>
          <w:sz w:val="27"/>
          <w:szCs w:val="27"/>
        </w:rPr>
        <w:t xml:space="preserve">В повести “Олеся” развивается тема купринского творчества — любовь как спасительная сила, оберегающая “чистое золото” человеческой натуры от “оподления”, от разрушительного влияния буржуазной цивилизации. Не случайно любимым героем Куприна стал человек волевого, мужественного характера и благородного, доброго сердца, способный радоваться всему разнообразию мира. Произведение построено на сопоставлении двух героев, двух натур, двух мировоззрений. С одной стороны, образованный интеллигент, представитель городской культуры, довольно гуманный Иван Тимофеевич, с другой — Олеся, “дитя природы”, не подвергшееся влиянию городской цивилизации. По сравнению с Иваном Тимофеевичем, человеком доброго, но слабого, “ленивого” сердца, Олеся возвышается благородством, цельностью, гордой уверенностью в своей силе. Свободно, без особых ухищрений рисует Куприн облик полесской красавицы, заставляя нас следить за богатством оттенков ее духовного мира, всегда самобытного, искреннего и глубокого. “Олеся” — художественное открытие Куприна. Писатель показал нам истинную красоту невинной, почти детской души девушки, выросшей вдалеке от шумного мира людей, среди зверей, птиц и леса. Но наряду с этим Куприн высвечивает и человеческую злобу, бессмысленное суеверие, страх пе ред неизвестным, неизведанным. Однако над всем этим одержала победу настоящая любовь. Нитка красных бус — последняя дань щедрого сердца Олеси, память “об ее нежной, великодушной любви”. </w:t>
      </w:r>
    </w:p>
    <w:p w:rsidR="00F102F1" w:rsidRDefault="00F102F1">
      <w:pPr>
        <w:pStyle w:val="a3"/>
        <w:jc w:val="both"/>
        <w:rPr>
          <w:sz w:val="27"/>
          <w:szCs w:val="27"/>
        </w:rPr>
      </w:pPr>
      <w:r>
        <w:rPr>
          <w:sz w:val="27"/>
          <w:szCs w:val="27"/>
        </w:rPr>
        <w:t>Особенность художественного дарования А. И. Куприна — повышенный интерес к каждой человеческой личности и мастерство психологического анализа — позволила ему в полной мере освоить реалистическое наследие. Ценность его творчества — в художественно-убедительном раскрытии души своего современника. Писатель рассматривает любовь как глубокое нравственно-психологическое чувство. Повести Александра Ивановича Куприна поднимают извечные проблемы человечества — проблемы любви.</w:t>
      </w:r>
      <w:bookmarkStart w:id="0" w:name="_GoBack"/>
      <w:bookmarkEnd w:id="0"/>
    </w:p>
    <w:sectPr w:rsidR="00F10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DD3"/>
    <w:rsid w:val="009B157F"/>
    <w:rsid w:val="00AA1DD3"/>
    <w:rsid w:val="00F102F1"/>
    <w:rsid w:val="00F7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4B1E9-C394-4519-99E1-7226BA91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Любовь, какая она... (по произведениям А. Куприна) - CoolReferat.com</vt:lpstr>
    </vt:vector>
  </TitlesOfParts>
  <Company>*</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какая она... (по произведениям А. Куприна) - CoolReferat.com</dc:title>
  <dc:subject/>
  <dc:creator>Admin</dc:creator>
  <cp:keywords/>
  <dc:description/>
  <cp:lastModifiedBy>Irina</cp:lastModifiedBy>
  <cp:revision>2</cp:revision>
  <dcterms:created xsi:type="dcterms:W3CDTF">2014-08-19T11:53:00Z</dcterms:created>
  <dcterms:modified xsi:type="dcterms:W3CDTF">2014-08-19T11:53:00Z</dcterms:modified>
</cp:coreProperties>
</file>