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7D" w:rsidRDefault="00AD797D" w:rsidP="000F6D76">
      <w:pPr>
        <w:pStyle w:val="1"/>
      </w:pPr>
      <w:bookmarkStart w:id="0" w:name="_Toc231123336"/>
    </w:p>
    <w:p w:rsidR="000F6D76" w:rsidRDefault="000F6D76" w:rsidP="000F6D76">
      <w:pPr>
        <w:pStyle w:val="1"/>
      </w:pPr>
      <w:r>
        <w:t>Содержание</w:t>
      </w:r>
    </w:p>
    <w:p w:rsidR="000F6D76" w:rsidRDefault="000F6D76" w:rsidP="000F6D76"/>
    <w:p w:rsidR="000F6D76" w:rsidRPr="00AE16DA" w:rsidRDefault="000F6D76" w:rsidP="000F6D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Введение……………………</w:t>
      </w:r>
      <w:r w:rsidRPr="00AE16DA">
        <w:rPr>
          <w:b/>
          <w:sz w:val="28"/>
          <w:szCs w:val="28"/>
        </w:rPr>
        <w:t>……………………………………………</w:t>
      </w:r>
      <w:r>
        <w:rPr>
          <w:b/>
          <w:sz w:val="28"/>
          <w:szCs w:val="28"/>
        </w:rPr>
        <w:t>.</w:t>
      </w:r>
      <w:r w:rsidRPr="00AE16DA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..</w:t>
      </w:r>
      <w:r w:rsidRPr="00AE16DA">
        <w:rPr>
          <w:b/>
          <w:sz w:val="28"/>
          <w:szCs w:val="28"/>
        </w:rPr>
        <w:t>………...3</w:t>
      </w:r>
    </w:p>
    <w:p w:rsidR="000F6D76" w:rsidRPr="000F0BF2" w:rsidRDefault="000F6D76" w:rsidP="000F6D76">
      <w:pPr>
        <w:spacing w:line="360" w:lineRule="auto"/>
        <w:jc w:val="both"/>
        <w:rPr>
          <w:sz w:val="28"/>
          <w:szCs w:val="28"/>
        </w:rPr>
      </w:pPr>
      <w:r w:rsidRPr="00AE16DA">
        <w:rPr>
          <w:b/>
          <w:sz w:val="28"/>
          <w:szCs w:val="28"/>
        </w:rPr>
        <w:t>1. Понятие и структура денежного оборота. Законы денежного обращения</w:t>
      </w:r>
      <w:r>
        <w:rPr>
          <w:sz w:val="28"/>
          <w:szCs w:val="28"/>
        </w:rPr>
        <w:t>………………………………………………………………...………….…...5</w:t>
      </w:r>
    </w:p>
    <w:p w:rsidR="000F6D76" w:rsidRPr="000F0BF2" w:rsidRDefault="000F6D76" w:rsidP="000F6D76">
      <w:pPr>
        <w:spacing w:line="360" w:lineRule="auto"/>
        <w:jc w:val="both"/>
        <w:rPr>
          <w:sz w:val="28"/>
          <w:szCs w:val="28"/>
        </w:rPr>
      </w:pPr>
      <w:r w:rsidRPr="000F0BF2">
        <w:rPr>
          <w:sz w:val="28"/>
          <w:szCs w:val="28"/>
        </w:rPr>
        <w:t xml:space="preserve">1.1. </w:t>
      </w:r>
      <w:r>
        <w:rPr>
          <w:sz w:val="28"/>
          <w:szCs w:val="28"/>
        </w:rPr>
        <w:t>Понятие и структура</w:t>
      </w:r>
      <w:r w:rsidRPr="000F0BF2">
        <w:rPr>
          <w:sz w:val="28"/>
          <w:szCs w:val="28"/>
        </w:rPr>
        <w:t xml:space="preserve"> денежного оборота….……………………</w:t>
      </w:r>
      <w:r>
        <w:rPr>
          <w:sz w:val="28"/>
          <w:szCs w:val="28"/>
        </w:rPr>
        <w:t>….</w:t>
      </w:r>
      <w:r w:rsidRPr="000F0BF2">
        <w:rPr>
          <w:sz w:val="28"/>
          <w:szCs w:val="28"/>
        </w:rPr>
        <w:t>…………</w:t>
      </w:r>
      <w:r>
        <w:rPr>
          <w:sz w:val="28"/>
          <w:szCs w:val="28"/>
        </w:rPr>
        <w:t>….....5</w:t>
      </w:r>
    </w:p>
    <w:p w:rsidR="000F6D76" w:rsidRPr="000F0BF2" w:rsidRDefault="000F6D76" w:rsidP="000F6D76">
      <w:pPr>
        <w:spacing w:line="360" w:lineRule="auto"/>
        <w:jc w:val="both"/>
        <w:rPr>
          <w:sz w:val="28"/>
          <w:szCs w:val="28"/>
        </w:rPr>
      </w:pPr>
      <w:r w:rsidRPr="000F0BF2">
        <w:rPr>
          <w:sz w:val="28"/>
          <w:szCs w:val="28"/>
        </w:rPr>
        <w:t xml:space="preserve">1.2. </w:t>
      </w:r>
      <w:r>
        <w:rPr>
          <w:sz w:val="28"/>
          <w:szCs w:val="28"/>
        </w:rPr>
        <w:t>З</w:t>
      </w:r>
      <w:r w:rsidRPr="000F0BF2">
        <w:rPr>
          <w:sz w:val="28"/>
          <w:szCs w:val="28"/>
        </w:rPr>
        <w:t>акон</w:t>
      </w:r>
      <w:r>
        <w:rPr>
          <w:sz w:val="28"/>
          <w:szCs w:val="28"/>
        </w:rPr>
        <w:t>ы</w:t>
      </w:r>
      <w:r w:rsidRPr="000F0BF2">
        <w:rPr>
          <w:sz w:val="28"/>
          <w:szCs w:val="28"/>
        </w:rPr>
        <w:t xml:space="preserve"> денежного обращения…</w:t>
      </w:r>
      <w:r>
        <w:rPr>
          <w:sz w:val="28"/>
          <w:szCs w:val="28"/>
        </w:rPr>
        <w:t>…………………………………….……………..10</w:t>
      </w:r>
    </w:p>
    <w:p w:rsidR="000F6D76" w:rsidRPr="00AE16DA" w:rsidRDefault="000F6D76" w:rsidP="000F6D76">
      <w:pPr>
        <w:spacing w:line="360" w:lineRule="auto"/>
        <w:jc w:val="both"/>
        <w:rPr>
          <w:b/>
          <w:sz w:val="28"/>
          <w:szCs w:val="28"/>
        </w:rPr>
      </w:pPr>
      <w:r w:rsidRPr="00AE16DA">
        <w:rPr>
          <w:b/>
          <w:sz w:val="28"/>
          <w:szCs w:val="28"/>
        </w:rPr>
        <w:t>2.Денежная эмиссия</w:t>
      </w:r>
      <w:r>
        <w:rPr>
          <w:b/>
          <w:sz w:val="28"/>
          <w:szCs w:val="28"/>
        </w:rPr>
        <w:tab/>
        <w:t>……………..……………………………………...……………15</w:t>
      </w:r>
    </w:p>
    <w:p w:rsidR="000F6D76" w:rsidRPr="000F0BF2" w:rsidRDefault="000F6D76" w:rsidP="000F6D76">
      <w:pPr>
        <w:spacing w:line="360" w:lineRule="auto"/>
        <w:jc w:val="both"/>
        <w:rPr>
          <w:sz w:val="28"/>
          <w:szCs w:val="28"/>
        </w:rPr>
      </w:pPr>
      <w:r w:rsidRPr="000F0BF2">
        <w:rPr>
          <w:sz w:val="28"/>
          <w:szCs w:val="28"/>
        </w:rPr>
        <w:t xml:space="preserve">2.1. </w:t>
      </w:r>
      <w:r>
        <w:rPr>
          <w:sz w:val="28"/>
          <w:szCs w:val="28"/>
        </w:rPr>
        <w:t>Сущность денежной эмиссии………………………………..</w:t>
      </w:r>
      <w:r w:rsidRPr="000F0BF2">
        <w:rPr>
          <w:sz w:val="28"/>
          <w:szCs w:val="28"/>
        </w:rPr>
        <w:t>………</w:t>
      </w:r>
      <w:r>
        <w:rPr>
          <w:sz w:val="28"/>
          <w:szCs w:val="28"/>
        </w:rPr>
        <w:t>….</w:t>
      </w:r>
      <w:r w:rsidRPr="000F0BF2">
        <w:rPr>
          <w:sz w:val="28"/>
          <w:szCs w:val="28"/>
        </w:rPr>
        <w:t>…</w:t>
      </w:r>
      <w:r>
        <w:rPr>
          <w:sz w:val="28"/>
          <w:szCs w:val="28"/>
        </w:rPr>
        <w:t>.………15</w:t>
      </w:r>
    </w:p>
    <w:p w:rsidR="000F6D76" w:rsidRPr="000F0BF2" w:rsidRDefault="000F6D76" w:rsidP="000F6D76">
      <w:pPr>
        <w:spacing w:line="360" w:lineRule="auto"/>
        <w:jc w:val="both"/>
        <w:rPr>
          <w:sz w:val="28"/>
          <w:szCs w:val="28"/>
        </w:rPr>
      </w:pPr>
      <w:r w:rsidRPr="000F0BF2">
        <w:rPr>
          <w:sz w:val="28"/>
          <w:szCs w:val="28"/>
        </w:rPr>
        <w:t xml:space="preserve">2.2. </w:t>
      </w:r>
      <w:r>
        <w:rPr>
          <w:sz w:val="28"/>
          <w:szCs w:val="28"/>
        </w:rPr>
        <w:t>Эмиссия наличных денег и безналичная эмиссия.…………..……………………19</w:t>
      </w:r>
    </w:p>
    <w:p w:rsidR="000F6D76" w:rsidRPr="00AE16DA" w:rsidRDefault="000F6D76" w:rsidP="000F6D76">
      <w:pPr>
        <w:spacing w:line="360" w:lineRule="auto"/>
        <w:jc w:val="both"/>
        <w:rPr>
          <w:b/>
          <w:sz w:val="28"/>
          <w:szCs w:val="28"/>
        </w:rPr>
      </w:pPr>
      <w:r w:rsidRPr="00AE16DA">
        <w:rPr>
          <w:b/>
          <w:sz w:val="28"/>
          <w:szCs w:val="28"/>
        </w:rPr>
        <w:t>Заключение……………………………………………</w:t>
      </w:r>
      <w:r>
        <w:rPr>
          <w:b/>
          <w:sz w:val="28"/>
          <w:szCs w:val="28"/>
        </w:rPr>
        <w:t>……</w:t>
      </w:r>
      <w:r w:rsidRPr="00AE16DA">
        <w:rPr>
          <w:b/>
          <w:sz w:val="28"/>
          <w:szCs w:val="28"/>
        </w:rPr>
        <w:t>…………………</w:t>
      </w:r>
      <w:r>
        <w:rPr>
          <w:b/>
          <w:sz w:val="28"/>
          <w:szCs w:val="28"/>
        </w:rPr>
        <w:t>...</w:t>
      </w:r>
      <w:r w:rsidRPr="00AE16DA">
        <w:rPr>
          <w:b/>
          <w:sz w:val="28"/>
          <w:szCs w:val="28"/>
        </w:rPr>
        <w:t>………</w:t>
      </w:r>
      <w:r>
        <w:rPr>
          <w:b/>
          <w:sz w:val="28"/>
          <w:szCs w:val="28"/>
        </w:rPr>
        <w:t>23</w:t>
      </w:r>
    </w:p>
    <w:p w:rsidR="000F6D76" w:rsidRPr="00AE16DA" w:rsidRDefault="000F6D76" w:rsidP="000F6D76">
      <w:pPr>
        <w:spacing w:line="360" w:lineRule="auto"/>
        <w:jc w:val="both"/>
        <w:rPr>
          <w:b/>
          <w:sz w:val="28"/>
          <w:szCs w:val="28"/>
        </w:rPr>
      </w:pPr>
      <w:r w:rsidRPr="00AE16DA">
        <w:rPr>
          <w:b/>
          <w:sz w:val="28"/>
          <w:szCs w:val="28"/>
        </w:rPr>
        <w:t>Глоссарий……………………………………………………...</w:t>
      </w:r>
      <w:r>
        <w:rPr>
          <w:b/>
          <w:sz w:val="28"/>
          <w:szCs w:val="28"/>
        </w:rPr>
        <w:t>…….</w:t>
      </w:r>
      <w:r w:rsidRPr="00AE16DA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>.</w:t>
      </w:r>
      <w:r w:rsidRPr="00AE16DA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.……26</w:t>
      </w:r>
      <w:r w:rsidRPr="00AE16DA">
        <w:rPr>
          <w:b/>
          <w:sz w:val="28"/>
          <w:szCs w:val="28"/>
        </w:rPr>
        <w:t>Список литературы…………………………………………………</w:t>
      </w:r>
      <w:r>
        <w:rPr>
          <w:b/>
          <w:sz w:val="28"/>
          <w:szCs w:val="28"/>
        </w:rPr>
        <w:t>……….…………28</w:t>
      </w:r>
    </w:p>
    <w:p w:rsidR="000F6D76" w:rsidRDefault="000F6D76" w:rsidP="000F6D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А « Динамика изменения количества денег в обращении»……………………………………………….……………………………..30</w:t>
      </w:r>
    </w:p>
    <w:p w:rsidR="000F6D76" w:rsidRPr="00AE16DA" w:rsidRDefault="000F6D76" w:rsidP="000F6D7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Б « Движение денег»……………………………………………………30</w:t>
      </w:r>
    </w:p>
    <w:p w:rsidR="000F6D76" w:rsidRPr="009B63D4" w:rsidRDefault="000F6D76" w:rsidP="000F6D76">
      <w:pPr>
        <w:spacing w:line="360" w:lineRule="auto"/>
      </w:pPr>
    </w:p>
    <w:p w:rsidR="000F6D76" w:rsidRPr="00FC4BB0" w:rsidRDefault="000F6D76" w:rsidP="000F6D76">
      <w:pPr>
        <w:pStyle w:val="1"/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Актуальность работы определена тем, что 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субъектов. Основой этих взаимосвязей являются расчеты и платежи, в процессе которых происходит удовлетворение взаимных требований и обязательств. Платежная система страны- неотъемлемый элемент рыночной экономики, через которую реализуются различные экономические возможности. Создание надежной платежной системы в России имеет особую значимость и является одной из ключевых проблем реформирования экономики на переходном этапе страны к рынку.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Денежное обращение-движение денег при выполнении ими своих функций в наличной и безналичных формах.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 xml:space="preserve"> Главные составляющие денежного оборота: налично-денежный и безналичный оборот. Основную часть его- платежный оборот, в котором деньги функционируют как средство платежа, используют для погашения долговых обязательств. Оно осуществляется как в наличной, так и в безналичной форме. Весь безналичный оборот является платежным, ибо предполагает разрыв во времени движения товара и денежных средств, т.е. функционирование денег в качестве средства платежа. Безналичный платежный оборот совершается преимущественно через банки. Являясь преобладающим (до 90 % всего денежного оборота ), он осуществляется в виде записей по счетам налогоплательщиков и получателей денежных средств в кредитных учреждениях, а также путем зачетов взаимных требований и передачи оборотных документов (векселей, варрантов и т.) Соответственно экономические процессы в народном хозяйстве опосредуются преимущественно безналичным платежным оборотом.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 xml:space="preserve"> Важно отметить, производные денежного оборота – денежная масса и объем кредитов – наряду с валютным курсом являются главными объектами денежно – кредитной политики. Ясно, что в деле управления этими объектами неоценимую роль играет исследование их исходных начал – денежных и кредитных потоков (оборотов) путем учета и анализа всех операций (сделок), осуществляемых посредством денег и кредита. Такие потоки могут подразделяться по основным видам сделок, подразделениям и секторам экономики, регионам, вплоть до потоков в каждом первичном звене общественного производства – предприятии.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 xml:space="preserve"> В России в условиях создания рыночной экономики с целью углубления анализа денежно – кредитной политики делаются только первые шаги в данной области, что во многом связано с кредитным кризисом в народном хозяйстве, обусловившим, по сути, его « товарно – безденежный характер » и приведшим к разрушению платежно – расчетных отношений между предприятиями, банками и государством. ЦБ РФ проводятся исследования платежного оборота по данным своих подразделений.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Объектом настоящей работы является денежное обращение.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Предметом настоящей работы является государственное регулирование денежного обращения и эмиссии денег.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Цель работы: изучить особенности денежного обращения и эмиссии денег в Российской Федерации.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Задачи: раскрыть сущность понятий «денежное обращение», «закон денежного обращения», «денежная эмиссия»; определить роль закона денежного обращения.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Методы – диспозитивный, сравнительный, исторический, метод анализа и др.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>Изученность.  Использовалась учебная литература, составленная ведущими специалистами в данной области, а именно труды таких авторов   Абрамова М.А., Антонова Н.Г., Жуков Е.Ф., Ламенков В.И [1,2,6,9].  Также в работе использовались данные, опубликованные в журналах «Деньги и Кредит» и другие [13, 15 и др.].</w:t>
      </w:r>
    </w:p>
    <w:p w:rsidR="000F6D76" w:rsidRPr="00E969C6" w:rsidRDefault="000F6D76" w:rsidP="000F6D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969C6">
        <w:rPr>
          <w:sz w:val="28"/>
          <w:szCs w:val="28"/>
        </w:rPr>
        <w:t xml:space="preserve">Практическая значимость настоящей работы заключается в том, что она может быть использована как дополнительный источник при написании дипломной работы на соответствующую тему. </w:t>
      </w:r>
    </w:p>
    <w:p w:rsidR="000F6D76" w:rsidRPr="00D61194" w:rsidRDefault="000F6D76" w:rsidP="000F6D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D76" w:rsidRDefault="000F6D76" w:rsidP="000F6D76">
      <w:pPr>
        <w:pStyle w:val="1"/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>
        <w:t>Основная часть</w:t>
      </w:r>
    </w:p>
    <w:bookmarkEnd w:id="9"/>
    <w:bookmarkEnd w:id="10"/>
    <w:bookmarkEnd w:id="11"/>
    <w:bookmarkEnd w:id="12"/>
    <w:bookmarkEnd w:id="13"/>
    <w:p w:rsidR="000F6D76" w:rsidRPr="00E969C6" w:rsidRDefault="000F6D76" w:rsidP="000F6D76">
      <w:pPr>
        <w:pStyle w:val="2"/>
        <w:spacing w:line="360" w:lineRule="auto"/>
        <w:rPr>
          <w:iCs w:val="0"/>
          <w:szCs w:val="32"/>
        </w:rPr>
      </w:pPr>
      <w:r w:rsidRPr="00E969C6">
        <w:rPr>
          <w:iCs w:val="0"/>
          <w:szCs w:val="32"/>
        </w:rPr>
        <w:t>1 Понятие и структура денежного оборота. Законы денежного обращения</w:t>
      </w:r>
    </w:p>
    <w:p w:rsidR="000F6D76" w:rsidRPr="009B63D4" w:rsidRDefault="000F6D76" w:rsidP="000F6D76">
      <w:pPr>
        <w:pStyle w:val="a5"/>
      </w:pPr>
      <w:r w:rsidRPr="009B63D4">
        <w:t>1.1. Понятие и структура денежного оборота</w:t>
      </w:r>
    </w:p>
    <w:p w:rsidR="000F6D76" w:rsidRPr="00557884" w:rsidRDefault="000F6D76" w:rsidP="000F6D76">
      <w:pPr>
        <w:spacing w:line="360" w:lineRule="auto"/>
      </w:pPr>
    </w:p>
    <w:p w:rsidR="000F6D76" w:rsidRPr="0027599C" w:rsidRDefault="000F6D76" w:rsidP="000F6D76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 условиях металлического обращения денежный оборот, как и товарный оборот, выступает стоимостным оборотом, поскольку металлическая монета (золотая или серебряная) имела собственную стоимость, соответствующую указанному на ней номиналу, поэтому движение стоимости денег происходило одновременно с движением стоимости товаров. Стоимостн</w:t>
      </w:r>
      <w:r>
        <w:rPr>
          <w:color w:val="000000"/>
          <w:sz w:val="28"/>
          <w:szCs w:val="28"/>
        </w:rPr>
        <w:t>ы</w:t>
      </w:r>
      <w:r w:rsidRPr="0027599C">
        <w:rPr>
          <w:color w:val="000000"/>
          <w:sz w:val="28"/>
          <w:szCs w:val="28"/>
        </w:rPr>
        <w:t>й оборот объединял как денежный, так и товарный обороты.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Современный денежный оборот стоимостным не является, поскольку стоимость денежного знака как наличного, так и безналичного настолько ничтожна по сравнению с номиналом, что его можно пренебречь. Отсюда стоимостным можно считать только товарный оборот.</w:t>
      </w:r>
    </w:p>
    <w:p w:rsidR="000F6D76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 экономической литературе смешиваются понятия:</w:t>
      </w:r>
      <w:r>
        <w:rPr>
          <w:color w:val="000000"/>
          <w:sz w:val="28"/>
          <w:szCs w:val="28"/>
        </w:rPr>
        <w:t xml:space="preserve"> «</w:t>
      </w:r>
      <w:r w:rsidRPr="0027599C">
        <w:rPr>
          <w:color w:val="000000"/>
          <w:sz w:val="28"/>
          <w:szCs w:val="28"/>
        </w:rPr>
        <w:t>денежный оборот</w:t>
      </w:r>
      <w:r>
        <w:rPr>
          <w:color w:val="000000"/>
          <w:sz w:val="28"/>
          <w:szCs w:val="28"/>
        </w:rPr>
        <w:t>»</w:t>
      </w:r>
      <w:r w:rsidRPr="002759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27599C">
        <w:rPr>
          <w:color w:val="000000"/>
          <w:sz w:val="28"/>
          <w:szCs w:val="28"/>
        </w:rPr>
        <w:t>платежный оборот</w:t>
      </w:r>
      <w:r>
        <w:rPr>
          <w:color w:val="000000"/>
          <w:sz w:val="28"/>
          <w:szCs w:val="28"/>
        </w:rPr>
        <w:t>»</w:t>
      </w:r>
      <w:r w:rsidRPr="002759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27599C">
        <w:rPr>
          <w:color w:val="000000"/>
          <w:sz w:val="28"/>
          <w:szCs w:val="28"/>
        </w:rPr>
        <w:t>денежное обращение</w:t>
      </w:r>
      <w:r>
        <w:rPr>
          <w:color w:val="000000"/>
          <w:sz w:val="28"/>
          <w:szCs w:val="28"/>
        </w:rPr>
        <w:t>»</w:t>
      </w:r>
      <w:r w:rsidRPr="002759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27599C">
        <w:rPr>
          <w:color w:val="000000"/>
          <w:sz w:val="28"/>
          <w:szCs w:val="28"/>
        </w:rPr>
        <w:t>денежно-платежный оборот</w:t>
      </w:r>
      <w:r>
        <w:rPr>
          <w:color w:val="000000"/>
          <w:sz w:val="28"/>
          <w:szCs w:val="28"/>
        </w:rPr>
        <w:t>»</w:t>
      </w:r>
      <w:r w:rsidRPr="002759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Между тем все эти понятия различаются между собой. Так, понятие денежный оборот более узкое</w:t>
      </w:r>
      <w:r>
        <w:rPr>
          <w:color w:val="000000"/>
          <w:sz w:val="28"/>
          <w:szCs w:val="28"/>
        </w:rPr>
        <w:t>,</w:t>
      </w:r>
      <w:r w:rsidRPr="0027599C">
        <w:rPr>
          <w:color w:val="000000"/>
          <w:sz w:val="28"/>
          <w:szCs w:val="28"/>
        </w:rPr>
        <w:t xml:space="preserve"> чем понятие платежный оборот.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Платежный оборот включает не только движение денег, но и движение других средств платежа. Денежный оборот является, следовательно, составной частью платежного оборота. Денежное обращение, в свою очередь, служит составной частью денежного оборота. Обращение денежных знаков предполагает их постоянный переход от одних юридических и физических лиц к другим.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Обращаться могут только наличные деньги. Движение денежной единицы в безналичном обороте отражается в виде записей по счетам в банке. В подобной ситуации движение наличных денег замещается кредитными операциями, выполняемыми при участии банка, по счетам участников соответствующих операций. Поэтому понятие </w:t>
      </w:r>
      <w:r>
        <w:rPr>
          <w:color w:val="000000"/>
          <w:sz w:val="28"/>
          <w:szCs w:val="28"/>
        </w:rPr>
        <w:t>«</w:t>
      </w:r>
      <w:r w:rsidRPr="0027599C">
        <w:rPr>
          <w:color w:val="000000"/>
          <w:sz w:val="28"/>
          <w:szCs w:val="28"/>
        </w:rPr>
        <w:t>денежное обращение</w:t>
      </w:r>
      <w:r>
        <w:rPr>
          <w:color w:val="000000"/>
          <w:sz w:val="28"/>
          <w:szCs w:val="28"/>
        </w:rPr>
        <w:t>»</w:t>
      </w:r>
      <w:r w:rsidRPr="0027599C">
        <w:rPr>
          <w:color w:val="000000"/>
          <w:sz w:val="28"/>
          <w:szCs w:val="28"/>
        </w:rPr>
        <w:t xml:space="preserve"> можно</w:t>
      </w:r>
      <w:r>
        <w:rPr>
          <w:color w:val="000000"/>
          <w:sz w:val="28"/>
          <w:szCs w:val="28"/>
        </w:rPr>
        <w:t xml:space="preserve"> отнести</w:t>
      </w:r>
      <w:r w:rsidRPr="0027599C">
        <w:rPr>
          <w:color w:val="000000"/>
          <w:sz w:val="28"/>
          <w:szCs w:val="28"/>
        </w:rPr>
        <w:t xml:space="preserve"> только к части денежного оборота, а именно- к налично-денежному обороту.</w:t>
      </w:r>
    </w:p>
    <w:p w:rsidR="000F6D76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Под денежно-платежным оборотом понимается часть денежного оборота, где деньги функционируют как средство платежа независимо от того, безналичный это оборот или наличный.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Деньги, находящиеся в обороте, выполняют три функции: платежа, обращения и накопления. Последнюю функцию деньги осуществляют потому, что их движение невозможно без остановок. Когда же они временно прекращают свое движение, они и выполняют функцию накопления.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Функцию мера стоимости деньги, находящиеся в денежном обороте, не выполняют. Эту функцию деньги выполнили до вхождения в денежный оборот при установлении с их помощью цен на товары. Поэтому выполнение функции меры стоимости влияет только на потребность в деньгах для денежного оборота, следовательно, и на величину денежного оборота</w:t>
      </w:r>
      <w:r>
        <w:rPr>
          <w:color w:val="000000"/>
          <w:sz w:val="28"/>
          <w:szCs w:val="28"/>
        </w:rPr>
        <w:t xml:space="preserve"> </w:t>
      </w:r>
      <w:r w:rsidRPr="00F43FBA">
        <w:rPr>
          <w:color w:val="000000"/>
          <w:sz w:val="28"/>
          <w:szCs w:val="28"/>
        </w:rPr>
        <w:t>[</w:t>
      </w:r>
      <w:r w:rsidRPr="00622194">
        <w:rPr>
          <w:color w:val="000000"/>
          <w:sz w:val="28"/>
          <w:szCs w:val="28"/>
        </w:rPr>
        <w:t xml:space="preserve">2, </w:t>
      </w:r>
      <w:r>
        <w:rPr>
          <w:color w:val="000000"/>
          <w:sz w:val="28"/>
          <w:szCs w:val="28"/>
          <w:lang w:val="en-US"/>
        </w:rPr>
        <w:t>C</w:t>
      </w:r>
      <w:r w:rsidRPr="00622194">
        <w:rPr>
          <w:color w:val="000000"/>
          <w:sz w:val="28"/>
          <w:szCs w:val="28"/>
        </w:rPr>
        <w:t>. 312</w:t>
      </w:r>
      <w:r w:rsidRPr="00F43FBA">
        <w:rPr>
          <w:color w:val="000000"/>
          <w:sz w:val="28"/>
          <w:szCs w:val="28"/>
        </w:rPr>
        <w:t>]</w:t>
      </w:r>
      <w:r w:rsidRPr="0027599C"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Денежный оборот складывается из отдельных каналов движения денег между: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центральным банком и коммерческими банками;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коммерческими банками;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предприятиями и организациями;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банками и предприятиями и организациями;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банками и населением;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предприятиями, организациями и населением;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физическими лицами;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банками и финансовыми институтами различного назначения;</w:t>
      </w:r>
    </w:p>
    <w:p w:rsidR="000F6D76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финансовыми институтами различного назначения и населением.</w:t>
      </w:r>
    </w:p>
    <w:p w:rsidR="000F6D76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По каждому из этих каналов деньги совершают встречное движение.</w:t>
      </w:r>
    </w:p>
    <w:p w:rsidR="000F6D76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Структуру денежного оборота можно определить по разным признакам. Из них наиболее распространенным является классификация денежного оборота в зависимости от формы функционирующих в нем денег. По этому признаку денежный оборот подразделяется на безналичный и налично-денежный обороты. Однако, несмотря на всю важность такой классификации, она не отражает экономического содержания отдельных частей денежного оборота. Поэтому наряду с данным признаком классификации денежного оборота следует использовать и другой признак</w:t>
      </w:r>
      <w:r>
        <w:rPr>
          <w:color w:val="000000"/>
          <w:sz w:val="28"/>
          <w:szCs w:val="28"/>
        </w:rPr>
        <w:t xml:space="preserve"> –</w:t>
      </w:r>
      <w:r w:rsidRPr="0027599C">
        <w:rPr>
          <w:color w:val="000000"/>
          <w:sz w:val="28"/>
          <w:szCs w:val="28"/>
        </w:rPr>
        <w:t xml:space="preserve"> характер отношений, которые обслуживает та или иная части денежного оборота.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 зависимости от этого признака денежный оборот разбивается на три части: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денежно-расчетный оборот, который обслуживает расчетные отношения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за товары и услуги и по нетоварным обязательствам юридических и физических лиц;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денежно-кредитный оборот, обслуживающий кредитные отношения в хозяйстве;</w:t>
      </w:r>
    </w:p>
    <w:p w:rsidR="000F6D76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денежно-финансовый оборот, обслуживающий финансовые отношения в хозяйстве.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Можно классифицировать денежный оборот в зависимости от субъектов, между которыми двигаются деньги. По этому признаку структура денежного оборота будет такова: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межбанковский оборот;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банковский оборот;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оборот между юридическими лицами;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оборот между юридическими и физическими лицами;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оборот между физическими лицами.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Современная экономика любого государства представляет собой широко развернутую сеть сложных отношений миллионов входящих в не</w:t>
      </w:r>
      <w:r>
        <w:rPr>
          <w:color w:val="000000"/>
          <w:sz w:val="28"/>
          <w:szCs w:val="28"/>
        </w:rPr>
        <w:t>е</w:t>
      </w:r>
      <w:r w:rsidRPr="0027599C">
        <w:rPr>
          <w:color w:val="000000"/>
          <w:sz w:val="28"/>
          <w:szCs w:val="28"/>
        </w:rPr>
        <w:t xml:space="preserve"> хозяйствующих субъектов между собой, а также с внешними агентами из других стран. Основой этих взаимосвязей выступают расчеты и платежи, в процессе которых удовлетворяются взаимные требования и обязательства</w:t>
      </w:r>
      <w:r w:rsidRPr="00622194">
        <w:rPr>
          <w:color w:val="000000"/>
          <w:sz w:val="28"/>
          <w:szCs w:val="28"/>
        </w:rPr>
        <w:t xml:space="preserve">[8, </w:t>
      </w:r>
      <w:r>
        <w:rPr>
          <w:color w:val="000000"/>
          <w:sz w:val="28"/>
          <w:szCs w:val="28"/>
          <w:lang w:val="en-US"/>
        </w:rPr>
        <w:t>C</w:t>
      </w:r>
      <w:r w:rsidRPr="00622194">
        <w:rPr>
          <w:color w:val="000000"/>
          <w:sz w:val="28"/>
          <w:szCs w:val="28"/>
        </w:rPr>
        <w:t>. 245]</w:t>
      </w:r>
      <w:r w:rsidRPr="0027599C"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Главные составляющие денежного оборота: налично-денежный и безналичный обороты. Основная часть его платежный оборот, в котором деньги функционируют как средство платежа, используются два погашения долговых обязательств. Он производится как в наличной, так и в безналичной формах. Весь безналичный оборот</w:t>
      </w:r>
      <w:r>
        <w:rPr>
          <w:color w:val="000000"/>
          <w:sz w:val="28"/>
          <w:szCs w:val="28"/>
        </w:rPr>
        <w:t xml:space="preserve"> –</w:t>
      </w:r>
      <w:r w:rsidRPr="0027599C">
        <w:rPr>
          <w:color w:val="000000"/>
          <w:sz w:val="28"/>
          <w:szCs w:val="28"/>
        </w:rPr>
        <w:t xml:space="preserve"> платежный, ибо предполагает разрыв во времени движения товаров в различных его разновидностях и денежных средств, </w:t>
      </w:r>
      <w:r>
        <w:rPr>
          <w:color w:val="000000"/>
          <w:sz w:val="28"/>
          <w:szCs w:val="28"/>
        </w:rPr>
        <w:t>т.е.</w:t>
      </w:r>
      <w:r w:rsidRPr="0027599C">
        <w:rPr>
          <w:color w:val="000000"/>
          <w:sz w:val="28"/>
          <w:szCs w:val="28"/>
        </w:rPr>
        <w:t xml:space="preserve"> функционирование денег в качестве средства платежа. Безналичный платежный оборот, являясь преобладающим (до 90</w:t>
      </w:r>
      <w:r>
        <w:rPr>
          <w:color w:val="000000"/>
          <w:sz w:val="28"/>
          <w:szCs w:val="28"/>
        </w:rPr>
        <w:t>%</w:t>
      </w:r>
      <w:r w:rsidRPr="0027599C">
        <w:rPr>
          <w:color w:val="000000"/>
          <w:sz w:val="28"/>
          <w:szCs w:val="28"/>
        </w:rPr>
        <w:t xml:space="preserve"> всего денежного оборота), осуществляется в виде записей по счетам плательщиков и получателей денежных средств в кредитных учреждениях, путем зачетов взаимных требований и передачи оборотных документов. Соответственно экономические процессы в народном хозяйстве опосредуются преимущественно безналичным платежным оборотом.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Налично-денежный оборот ор</w:t>
      </w:r>
      <w:r>
        <w:rPr>
          <w:color w:val="000000"/>
          <w:sz w:val="28"/>
          <w:szCs w:val="28"/>
        </w:rPr>
        <w:t>ганизуется государством в лице Ц</w:t>
      </w:r>
      <w:r w:rsidRPr="0027599C">
        <w:rPr>
          <w:color w:val="000000"/>
          <w:sz w:val="28"/>
          <w:szCs w:val="28"/>
        </w:rPr>
        <w:t>ентрального банка.</w:t>
      </w:r>
      <w:r>
        <w:rPr>
          <w:color w:val="000000"/>
          <w:sz w:val="28"/>
          <w:szCs w:val="28"/>
        </w:rPr>
        <w:t xml:space="preserve"> Центральный банк был создан в 1991 году и действует в соответствии с Законом о Центральном банке</w:t>
      </w:r>
      <w:r>
        <w:rPr>
          <w:rStyle w:val="a9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  <w:r w:rsidRPr="0027599C">
        <w:rPr>
          <w:color w:val="000000"/>
          <w:sz w:val="28"/>
          <w:szCs w:val="28"/>
        </w:rPr>
        <w:t xml:space="preserve"> Для этого центральный банк систематически издает документ, который называется </w:t>
      </w:r>
      <w:r>
        <w:rPr>
          <w:color w:val="000000"/>
          <w:sz w:val="28"/>
          <w:szCs w:val="28"/>
        </w:rPr>
        <w:t>«</w:t>
      </w:r>
      <w:r w:rsidRPr="0027599C">
        <w:rPr>
          <w:color w:val="000000"/>
          <w:sz w:val="28"/>
          <w:szCs w:val="28"/>
        </w:rPr>
        <w:t>Порядок ведения кассовых операций в народном хозяйстве</w:t>
      </w:r>
      <w:r>
        <w:rPr>
          <w:color w:val="000000"/>
          <w:sz w:val="28"/>
          <w:szCs w:val="28"/>
        </w:rPr>
        <w:t>»</w:t>
      </w:r>
      <w:r w:rsidRPr="0027599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Последний раз этот документ издавался в сентябре 1993 года</w:t>
      </w:r>
      <w:r>
        <w:rPr>
          <w:rStyle w:val="a9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Налично-денежный оборот организуется на основе следующих принципов: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все предприятия и организации должны хранить наличные деньги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(за исключением части, установленной лимитом) в коммерческих банках;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банки устанавливают лимиты остатка наличных денег для предприятий все форм собственности;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обращение наличных денег служит объектом прогнозного планирования;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управление денежным обращением осуществляется в централизованном порядке;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организация налично-денежного оборота имеет целью обеспечить устойчивость, эластичность и экономичность денежного обращения;</w:t>
      </w:r>
    </w:p>
    <w:p w:rsidR="000F6D76" w:rsidRPr="0027599C" w:rsidRDefault="000F6D76" w:rsidP="000F6D76">
      <w:pPr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наличные деньги предприятия могут получать только в обслуживающих их учреждениях банков.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Товарно-денежные отношения требуют определенного количества денег для обращения.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Денежный оборот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 xml:space="preserve">имеет собственную классификацию. В частности, по форме существования деньги бывают наличные и безналичные. Наличные деньги в свою очередь подразделяются на реальные деньги </w:t>
      </w:r>
      <w:r>
        <w:rPr>
          <w:color w:val="000000"/>
          <w:sz w:val="28"/>
          <w:szCs w:val="28"/>
        </w:rPr>
        <w:t>(</w:t>
      </w:r>
      <w:r w:rsidRPr="0027599C">
        <w:rPr>
          <w:color w:val="000000"/>
          <w:sz w:val="28"/>
          <w:szCs w:val="28"/>
        </w:rPr>
        <w:t>это монеты из драгоценных металлов, слитки), кредитные деньги (банкноты и казначейские билеты</w:t>
      </w:r>
      <w:r>
        <w:rPr>
          <w:color w:val="000000"/>
          <w:sz w:val="28"/>
          <w:szCs w:val="28"/>
        </w:rPr>
        <w:t>)</w:t>
      </w:r>
      <w:r w:rsidRPr="0027599C">
        <w:rPr>
          <w:color w:val="000000"/>
          <w:sz w:val="28"/>
          <w:szCs w:val="28"/>
        </w:rPr>
        <w:t xml:space="preserve"> и разменные монета.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Безналичные деньги могут существовать как в рамках национальной денежно-кредитной системы в форме национальной валюты, так и в форме межнациональных платежных средств в системе международных расчетов.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вида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обращаемых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денег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выделить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типа систем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денежного обращения:</w:t>
      </w:r>
    </w:p>
    <w:p w:rsidR="000F6D76" w:rsidRPr="0027599C" w:rsidRDefault="000F6D76" w:rsidP="000F6D76">
      <w:pPr>
        <w:pStyle w:val="2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1) системы обращения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металлических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денег</w:t>
      </w:r>
      <w:r>
        <w:rPr>
          <w:color w:val="000000"/>
          <w:sz w:val="28"/>
          <w:szCs w:val="28"/>
        </w:rPr>
        <w:t xml:space="preserve">, </w:t>
      </w:r>
      <w:r w:rsidRPr="0027599C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обращении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находятся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полноценные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золотые и (или)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серебряные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монеты,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выполняют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функции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денег, 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кредитные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деньги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свободно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обмениваться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денежный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металл (в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монетах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слитках);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2) системы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кредитных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бумажных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денег,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обменяны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золото,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само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золото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вытеснено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обращения</w:t>
      </w:r>
      <w:r w:rsidRPr="00622194">
        <w:rPr>
          <w:color w:val="000000"/>
          <w:sz w:val="28"/>
          <w:szCs w:val="28"/>
        </w:rPr>
        <w:t xml:space="preserve"> [3, </w:t>
      </w:r>
      <w:r>
        <w:rPr>
          <w:color w:val="000000"/>
          <w:sz w:val="28"/>
          <w:szCs w:val="28"/>
          <w:lang w:val="en-US"/>
        </w:rPr>
        <w:t>C</w:t>
      </w:r>
      <w:r w:rsidRPr="00622194">
        <w:rPr>
          <w:color w:val="000000"/>
          <w:sz w:val="28"/>
          <w:szCs w:val="28"/>
        </w:rPr>
        <w:t>. 254]</w:t>
      </w:r>
      <w:r w:rsidRPr="0027599C"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Выпуск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бумажных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 кредитных денег оказался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современных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монополизирован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государством.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Центробанк РФ, находящийся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собственности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государства,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пытается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компенсировать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нехватку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накоплений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увеличения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массы,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эмиссии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избыточных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знаков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стоимости.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структуре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массы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выделяется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активная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часть,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относятся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средства,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реально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обслуживающие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хозяйственный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оборот,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пассивная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часть,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включающая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накопления,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остатки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счетах,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потенциально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служить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расчетными</w:t>
      </w:r>
      <w:r>
        <w:rPr>
          <w:color w:val="000000"/>
          <w:sz w:val="28"/>
          <w:szCs w:val="28"/>
        </w:rPr>
        <w:t xml:space="preserve"> средствами</w:t>
      </w:r>
      <w:r>
        <w:rPr>
          <w:rStyle w:val="a9"/>
          <w:color w:val="000000"/>
          <w:sz w:val="28"/>
          <w:szCs w:val="28"/>
        </w:rPr>
        <w:footnoteReference w:id="3"/>
      </w:r>
      <w:r w:rsidRPr="0027599C"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Таким образом,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массы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достаточно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сложна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совпадает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стереотипом,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сложился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сознании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рядового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потребителя,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считающего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деньгами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прежде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наличные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 xml:space="preserve">средства </w:t>
      </w:r>
      <w:r>
        <w:rPr>
          <w:color w:val="000000"/>
          <w:sz w:val="28"/>
          <w:szCs w:val="28"/>
        </w:rPr>
        <w:t xml:space="preserve">– </w:t>
      </w:r>
      <w:r w:rsidRPr="0027599C">
        <w:rPr>
          <w:color w:val="000000"/>
          <w:sz w:val="28"/>
          <w:szCs w:val="28"/>
        </w:rPr>
        <w:t>бумажные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деньги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мелкую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разменную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монету.</w:t>
      </w:r>
      <w:r>
        <w:rPr>
          <w:color w:val="000000"/>
          <w:sz w:val="28"/>
          <w:szCs w:val="28"/>
        </w:rPr>
        <w:t xml:space="preserve"> На самом деле доля бумажных денег в денежной массе весьма низка (менее 25%)</w:t>
      </w:r>
      <w:r>
        <w:rPr>
          <w:rStyle w:val="a9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 xml:space="preserve">. Но </w:t>
      </w:r>
      <w:r w:rsidRPr="0027599C">
        <w:rPr>
          <w:color w:val="000000"/>
          <w:sz w:val="28"/>
          <w:szCs w:val="28"/>
        </w:rPr>
        <w:t>основная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сделок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предпринимателями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организациями,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розничной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торговле,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совершается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развитой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рыночной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экономике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банковских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счетов.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результате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наступила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эра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банковских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денег-чеков,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кредитных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карточек,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чеков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путешественников</w:t>
      </w:r>
      <w:r>
        <w:rPr>
          <w:color w:val="000000"/>
          <w:sz w:val="28"/>
          <w:szCs w:val="28"/>
        </w:rPr>
        <w:t xml:space="preserve"> и т.п. </w:t>
      </w:r>
      <w:r w:rsidRPr="0027599C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инструменты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расчетов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позволяют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распоряжаться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денежными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 xml:space="preserve">депозитами, </w:t>
      </w:r>
      <w:r>
        <w:rPr>
          <w:color w:val="000000"/>
          <w:sz w:val="28"/>
          <w:szCs w:val="28"/>
        </w:rPr>
        <w:t xml:space="preserve">т.е. </w:t>
      </w:r>
      <w:r w:rsidRPr="0027599C">
        <w:rPr>
          <w:color w:val="000000"/>
          <w:sz w:val="28"/>
          <w:szCs w:val="28"/>
        </w:rPr>
        <w:t>безналичными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деньгами.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оплате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товара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покупатель,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используя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чек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кредитную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карточку,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приказывает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банку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перевести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покупки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депозита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продавца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выдать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наличные.</w:t>
      </w:r>
    </w:p>
    <w:p w:rsidR="000F6D76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структуру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денежной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массы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включаются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компоненты,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непосредственно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использовать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покупательное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платежное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средство.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Речь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идет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средствах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срочных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счетах,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сберегательных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вкладах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коммерческих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банках,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кредитно-финансовых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учреждениях,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депозитных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сертификатах,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акциях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инвестиционных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фондов,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вкладывают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краткосрочные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денежные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обязательства</w:t>
      </w:r>
      <w:r>
        <w:rPr>
          <w:color w:val="000000"/>
          <w:sz w:val="28"/>
          <w:szCs w:val="28"/>
        </w:rPr>
        <w:t xml:space="preserve"> и т.п. </w:t>
      </w:r>
      <w:r w:rsidRPr="0027599C">
        <w:rPr>
          <w:color w:val="000000"/>
          <w:sz w:val="28"/>
          <w:szCs w:val="28"/>
        </w:rPr>
        <w:t>Перечисленные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компоненты денежного обращения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получили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общее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 xml:space="preserve">название </w:t>
      </w:r>
      <w:r>
        <w:rPr>
          <w:color w:val="000000"/>
          <w:sz w:val="28"/>
          <w:szCs w:val="28"/>
        </w:rPr>
        <w:t>«</w:t>
      </w:r>
      <w:r w:rsidRPr="0027599C">
        <w:rPr>
          <w:color w:val="000000"/>
          <w:sz w:val="28"/>
          <w:szCs w:val="28"/>
        </w:rPr>
        <w:t>квази-деньги</w:t>
      </w:r>
      <w:r>
        <w:rPr>
          <w:color w:val="000000"/>
          <w:sz w:val="28"/>
          <w:szCs w:val="28"/>
        </w:rPr>
        <w:t xml:space="preserve">» ( от латинского </w:t>
      </w:r>
      <w:r w:rsidRPr="000105A5">
        <w:rPr>
          <w:sz w:val="28"/>
          <w:szCs w:val="28"/>
          <w:lang w:val="en-US"/>
        </w:rPr>
        <w:t>guasi</w:t>
      </w:r>
      <w:r w:rsidRPr="000105A5">
        <w:rPr>
          <w:sz w:val="28"/>
          <w:szCs w:val="28"/>
        </w:rPr>
        <w:t xml:space="preserve"> – как будто, почти</w:t>
      </w:r>
      <w:r>
        <w:rPr>
          <w:rStyle w:val="a9"/>
          <w:sz w:val="28"/>
          <w:szCs w:val="28"/>
        </w:rPr>
        <w:footnoteReference w:id="5"/>
      </w:r>
      <w:r>
        <w:rPr>
          <w:sz w:val="28"/>
          <w:szCs w:val="28"/>
        </w:rPr>
        <w:t>)</w:t>
      </w:r>
      <w:r w:rsidRPr="0027599C">
        <w:rPr>
          <w:color w:val="000000"/>
          <w:sz w:val="28"/>
          <w:szCs w:val="28"/>
        </w:rPr>
        <w:t>. Квази-деньги представляют собой наиболее весомую и быстро растущую часть в структуре денежного обращения</w:t>
      </w:r>
      <w:r w:rsidRPr="00622194">
        <w:rPr>
          <w:color w:val="000000"/>
          <w:sz w:val="28"/>
          <w:szCs w:val="28"/>
        </w:rPr>
        <w:t xml:space="preserve">[6, </w:t>
      </w:r>
      <w:r>
        <w:rPr>
          <w:color w:val="000000"/>
          <w:sz w:val="28"/>
          <w:szCs w:val="28"/>
          <w:lang w:val="en-US"/>
        </w:rPr>
        <w:t>C</w:t>
      </w:r>
      <w:r w:rsidRPr="00622194">
        <w:rPr>
          <w:color w:val="000000"/>
          <w:sz w:val="28"/>
          <w:szCs w:val="28"/>
        </w:rPr>
        <w:t>.154]</w:t>
      </w:r>
      <w:r w:rsidRPr="0027599C"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Налично-денежный оборот является непрерывным процессом движения наличных денег, призванным обслужить получение и расходование денежных доходов населения.  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D76" w:rsidRPr="009B63D4" w:rsidRDefault="000F6D76" w:rsidP="000F6D76">
      <w:pPr>
        <w:pStyle w:val="a5"/>
      </w:pPr>
      <w:r w:rsidRPr="009B63D4">
        <w:t>1.2 Законы денежного обращения</w:t>
      </w:r>
    </w:p>
    <w:p w:rsidR="000F6D76" w:rsidRDefault="000F6D76" w:rsidP="000F6D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0F6D76" w:rsidRPr="00555855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5855">
        <w:rPr>
          <w:spacing w:val="-1"/>
          <w:sz w:val="28"/>
          <w:szCs w:val="28"/>
        </w:rPr>
        <w:t xml:space="preserve">Количество денег, необходимое </w:t>
      </w:r>
      <w:r w:rsidRPr="00555855">
        <w:rPr>
          <w:sz w:val="28"/>
          <w:szCs w:val="28"/>
        </w:rPr>
        <w:t>для выполнения ими своих функций, устанавливается экономическим законом денежного обращения, открытым К. Марксом</w:t>
      </w:r>
      <w:r>
        <w:rPr>
          <w:sz w:val="28"/>
          <w:szCs w:val="28"/>
        </w:rPr>
        <w:t xml:space="preserve"> ( 1818-1883)</w:t>
      </w:r>
      <w:r>
        <w:rPr>
          <w:rStyle w:val="a9"/>
          <w:sz w:val="28"/>
          <w:szCs w:val="28"/>
        </w:rPr>
        <w:footnoteReference w:id="6"/>
      </w:r>
      <w:r w:rsidRPr="00555855">
        <w:rPr>
          <w:sz w:val="28"/>
          <w:szCs w:val="28"/>
        </w:rPr>
        <w:t>.</w:t>
      </w:r>
    </w:p>
    <w:p w:rsidR="000F6D76" w:rsidRDefault="000F6D76" w:rsidP="000F6D7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0F7A18">
        <w:rPr>
          <w:iCs/>
          <w:sz w:val="28"/>
          <w:szCs w:val="28"/>
        </w:rPr>
        <w:t>Закон денежного обращения</w:t>
      </w:r>
      <w:r w:rsidRPr="00555855">
        <w:rPr>
          <w:i/>
          <w:iCs/>
          <w:sz w:val="28"/>
          <w:szCs w:val="28"/>
        </w:rPr>
        <w:t xml:space="preserve"> </w:t>
      </w:r>
      <w:r w:rsidRPr="00555855">
        <w:rPr>
          <w:sz w:val="28"/>
          <w:szCs w:val="28"/>
        </w:rPr>
        <w:t>определяет: масса денег для обращения прямо пропорциональна количеству проданных на рынке товаров и услуг (связь прямая), а также уровню цен товаров и тарифов (связь прямая) и обратно пропорциональна скорости обращения денег (связь обратная).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Количество денег в обращении. Масса денег в обращении определяется рядом факторов: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1. Ценами товаров. Деньги представляют реаль</w:t>
      </w:r>
      <w:r w:rsidRPr="000F0BF2">
        <w:rPr>
          <w:sz w:val="28"/>
          <w:szCs w:val="28"/>
        </w:rPr>
        <w:softHyphen/>
        <w:t>но ту сумму золота, которая идеально выражена в сумме цен товаров, или просто сумму цен товаров. Предположим, что масса товаров постоянна, тогда количество денежной массы будет изменяться только благодаря колебанию цен. Таким образом, повыше</w:t>
      </w:r>
      <w:r w:rsidRPr="000F0BF2">
        <w:rPr>
          <w:sz w:val="28"/>
          <w:szCs w:val="28"/>
        </w:rPr>
        <w:softHyphen/>
        <w:t>ние цен на основные товары (например, энергоно</w:t>
      </w:r>
      <w:r w:rsidRPr="000F0BF2">
        <w:rPr>
          <w:sz w:val="28"/>
          <w:szCs w:val="28"/>
        </w:rPr>
        <w:softHyphen/>
        <w:t>сители) повлечет за собой рост цен на все другие товары и, следовательно, необходимость увеличения денежной массы. Эта взаимосвязь показывает несо</w:t>
      </w:r>
      <w:r w:rsidRPr="000F0BF2">
        <w:rPr>
          <w:sz w:val="28"/>
          <w:szCs w:val="28"/>
        </w:rPr>
        <w:softHyphen/>
        <w:t>стоятельность теории монетаризма, нашедшей при</w:t>
      </w:r>
      <w:r w:rsidRPr="000F0BF2">
        <w:rPr>
          <w:sz w:val="28"/>
          <w:szCs w:val="28"/>
        </w:rPr>
        <w:softHyphen/>
        <w:t>менение в последнее десятилетие в России и потер</w:t>
      </w:r>
      <w:r w:rsidRPr="000F0BF2">
        <w:rPr>
          <w:sz w:val="28"/>
          <w:szCs w:val="28"/>
        </w:rPr>
        <w:softHyphen/>
        <w:t>певшей крах. Регулирование (ограничение) денеж</w:t>
      </w:r>
      <w:r w:rsidRPr="000F0BF2">
        <w:rPr>
          <w:sz w:val="28"/>
          <w:szCs w:val="28"/>
        </w:rPr>
        <w:softHyphen/>
        <w:t>ной массы не повлекло за собой снижения цен, а вызвало лишь нехватку денег в обращении.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2. Стоимостью золота (курсом доллара), так как при неизменной стоимости товаров их цены из</w:t>
      </w:r>
      <w:r w:rsidRPr="000F0BF2">
        <w:rPr>
          <w:sz w:val="28"/>
          <w:szCs w:val="28"/>
        </w:rPr>
        <w:softHyphen/>
        <w:t>меняются с изменением стоимости золота (курса дол</w:t>
      </w:r>
      <w:r w:rsidRPr="000F0BF2">
        <w:rPr>
          <w:sz w:val="28"/>
          <w:szCs w:val="28"/>
        </w:rPr>
        <w:softHyphen/>
        <w:t>лара).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3. Массой обращающихся товаров. При посто</w:t>
      </w:r>
      <w:r w:rsidRPr="000F0BF2">
        <w:rPr>
          <w:sz w:val="28"/>
          <w:szCs w:val="28"/>
        </w:rPr>
        <w:softHyphen/>
        <w:t>янных ценах количество денег должно увеличиться в обороте при росте производства (товарной массы).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4. Числом оборотов одноименных денежных еди</w:t>
      </w:r>
      <w:r w:rsidRPr="000F0BF2">
        <w:rPr>
          <w:sz w:val="28"/>
          <w:szCs w:val="28"/>
        </w:rPr>
        <w:softHyphen/>
        <w:t>ниц. Это фактор обратного действия: если число оборо</w:t>
      </w:r>
      <w:r w:rsidRPr="000F0BF2">
        <w:rPr>
          <w:sz w:val="28"/>
          <w:szCs w:val="28"/>
        </w:rPr>
        <w:softHyphen/>
        <w:t>тов растет, то масса денег уменьшается, и наоборот.</w:t>
      </w:r>
    </w:p>
    <w:p w:rsidR="000F6D76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5855">
        <w:rPr>
          <w:sz w:val="28"/>
          <w:szCs w:val="28"/>
        </w:rPr>
        <w:t>Все факторы определяются условиями производства. Чем больше развито общественное разделение труда, тем больше объем продаваемых товаров и услуг на рынке; чем выше уровень производительности труда, тем ниже стоимость товаров и услуг, а также цены.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Вариации различных факторов могут взаимно компенсировать друг друга. Поэтому денежная масса имеет тенденцию оставаться на среднем уровне значительное время. Сильные изменения денежной массы происходят во время кризисов.</w:t>
      </w:r>
      <w:r>
        <w:rPr>
          <w:sz w:val="28"/>
          <w:szCs w:val="28"/>
        </w:rPr>
        <w:t xml:space="preserve">  Динамика изменения количества  денег в обращении представлена в Приложении А.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Закон денежного обращения может быть выражен следующим образом: при определенной сумме стоимостей товаров и средней скорости их обращения количество денег зависит от собственной стоимости  последних (речь идет о полноценных деньгах).</w:t>
      </w:r>
    </w:p>
    <w:p w:rsidR="000F6D76" w:rsidRPr="000F0BF2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0BF2">
        <w:rPr>
          <w:sz w:val="28"/>
          <w:szCs w:val="28"/>
        </w:rPr>
        <w:t>Если же полноценные деньги заменены кредитными деньгами, то их количество в обращении должно заменять необходимое для обращения количество полноценных денег и, следовательно, от стоимости последних  будет зависеть количество денег в обращении.</w:t>
      </w:r>
    </w:p>
    <w:p w:rsidR="000F6D76" w:rsidRPr="00555855" w:rsidRDefault="000F6D76" w:rsidP="000F6D7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555855">
        <w:rPr>
          <w:sz w:val="28"/>
          <w:szCs w:val="28"/>
        </w:rPr>
        <w:t>С появлением и развитием кредитных отношений возникает функция денег как средства платежа, товары продаются в кредит под долговые обязательства. Кредит приводит к сокращению общего количества денег в обращении, поскольку определенная часть долговых обязательств взаимно погашается.</w:t>
      </w:r>
    </w:p>
    <w:p w:rsidR="000F6D76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5855">
        <w:rPr>
          <w:sz w:val="28"/>
          <w:szCs w:val="28"/>
        </w:rPr>
        <w:t>Закон, определяющий количество денег в обращении с учетом двух функций — средства обращения и средства платежа, несколько видоизменяется и приобретает следующую форму:</w:t>
      </w:r>
    </w:p>
    <w:p w:rsidR="000F6D76" w:rsidRPr="00FF42B1" w:rsidRDefault="008F0D64" w:rsidP="000F6D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>
        <w:rPr>
          <w:noProof/>
        </w:rPr>
        <w:pict>
          <v:line id="_x0000_s1026" style="position:absolute;left:0;text-align:left;z-index:251657728" from="558pt,6.15pt" to="567pt,6.15pt"/>
        </w:pict>
      </w:r>
      <w:r w:rsidR="000F6D76" w:rsidRPr="001930E9">
        <w:rPr>
          <w:b/>
          <w:spacing w:val="-1"/>
          <w:position w:val="-24"/>
          <w:sz w:val="28"/>
          <w:szCs w:val="28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0.75pt" o:ole="">
            <v:imagedata r:id="rId7" o:title=""/>
          </v:shape>
          <o:OLEObject Type="Embed" ProgID="Equation.3" ShapeID="_x0000_i1025" DrawAspect="Content" ObjectID="_1469683136" r:id="rId8"/>
        </w:object>
      </w:r>
      <w:r w:rsidR="000F6D76" w:rsidRPr="00FF42B1">
        <w:rPr>
          <w:b/>
          <w:spacing w:val="-1"/>
          <w:sz w:val="28"/>
          <w:szCs w:val="28"/>
        </w:rPr>
        <w:t xml:space="preserve"> </w:t>
      </w:r>
      <w:r w:rsidR="000F6D76">
        <w:rPr>
          <w:b/>
          <w:spacing w:val="-1"/>
          <w:sz w:val="28"/>
          <w:szCs w:val="28"/>
        </w:rPr>
        <w:t xml:space="preserve">, </w:t>
      </w:r>
      <w:r w:rsidR="000F6D76" w:rsidRPr="00FF42B1">
        <w:rPr>
          <w:spacing w:val="-1"/>
          <w:sz w:val="28"/>
        </w:rPr>
        <w:t>где КД – количество денег,  необходимых в качестве средств обращения и платежа;</w:t>
      </w:r>
    </w:p>
    <w:p w:rsidR="000F6D76" w:rsidRPr="00FF42B1" w:rsidRDefault="000F6D76" w:rsidP="000F6D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FF42B1">
        <w:rPr>
          <w:spacing w:val="-1"/>
          <w:sz w:val="28"/>
        </w:rPr>
        <w:t>СЦ – сумма цен реализованных товаров и услуг;</w:t>
      </w:r>
    </w:p>
    <w:p w:rsidR="000F6D76" w:rsidRPr="00FF42B1" w:rsidRDefault="000F6D76" w:rsidP="000F6D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FF42B1">
        <w:rPr>
          <w:spacing w:val="-1"/>
          <w:sz w:val="28"/>
        </w:rPr>
        <w:t>К – сумма проданных товаров и услуг, срок платежа по которым не наступил;</w:t>
      </w:r>
    </w:p>
    <w:p w:rsidR="000F6D76" w:rsidRPr="00FF42B1" w:rsidRDefault="000F6D76" w:rsidP="000F6D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FF42B1">
        <w:rPr>
          <w:spacing w:val="-1"/>
          <w:sz w:val="28"/>
        </w:rPr>
        <w:t>П – сумма платежей по долговым обязательствам;</w:t>
      </w:r>
    </w:p>
    <w:p w:rsidR="000F6D76" w:rsidRPr="00FF42B1" w:rsidRDefault="000F6D76" w:rsidP="000F6D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FF42B1">
        <w:rPr>
          <w:spacing w:val="-1"/>
          <w:sz w:val="28"/>
        </w:rPr>
        <w:t>ВП – сумма взаимопогашающихся платежей;</w:t>
      </w:r>
    </w:p>
    <w:p w:rsidR="000F6D76" w:rsidRPr="00FF42B1" w:rsidRDefault="000F6D76" w:rsidP="000F6D7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FF42B1">
        <w:rPr>
          <w:spacing w:val="-1"/>
          <w:sz w:val="28"/>
        </w:rPr>
        <w:t>О – среднее число оборотов денег, как средство платежа и средство обращения.</w:t>
      </w:r>
    </w:p>
    <w:p w:rsidR="000F6D76" w:rsidRPr="000F7A18" w:rsidRDefault="000F6D76" w:rsidP="000F6D76">
      <w:pPr>
        <w:spacing w:line="360" w:lineRule="auto"/>
        <w:ind w:firstLine="709"/>
        <w:jc w:val="both"/>
        <w:rPr>
          <w:sz w:val="28"/>
          <w:szCs w:val="28"/>
        </w:rPr>
      </w:pPr>
      <w:r w:rsidRPr="000F7A18">
        <w:rPr>
          <w:sz w:val="28"/>
          <w:szCs w:val="28"/>
        </w:rPr>
        <w:t>При функционировании действительных денег (золотых) их количество поддерживалось на необходимом уровне стихийно, так как регулятором выступала функция сокровища. Соотношение между массой товара и массой денег поддерживалось относительно точное. Это обеспечивало устойчивость денежного обращения</w:t>
      </w:r>
    </w:p>
    <w:p w:rsidR="000F6D76" w:rsidRPr="000F7A18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A18">
        <w:rPr>
          <w:spacing w:val="-2"/>
          <w:sz w:val="28"/>
          <w:szCs w:val="28"/>
        </w:rPr>
        <w:t xml:space="preserve">При отсутствии золотого стандарта стал действовать закон бумажноденежного обращения, в соответствии с которым количество знаков стоимости приравнивалось к оценочному </w:t>
      </w:r>
      <w:r w:rsidRPr="000F7A18">
        <w:rPr>
          <w:spacing w:val="-3"/>
          <w:sz w:val="28"/>
          <w:szCs w:val="28"/>
        </w:rPr>
        <w:t>количеству золотых денег, потребных для обращения. При та</w:t>
      </w:r>
      <w:r w:rsidRPr="000F7A18">
        <w:rPr>
          <w:spacing w:val="-1"/>
          <w:sz w:val="28"/>
          <w:szCs w:val="28"/>
        </w:rPr>
        <w:t>ком положении стабильность денег пошатнулась, стало воз</w:t>
      </w:r>
      <w:r w:rsidRPr="000F7A18">
        <w:rPr>
          <w:sz w:val="28"/>
          <w:szCs w:val="28"/>
        </w:rPr>
        <w:t>можными обесценение.</w:t>
      </w:r>
    </w:p>
    <w:p w:rsidR="000F6D76" w:rsidRPr="000F7A18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A18">
        <w:rPr>
          <w:spacing w:val="-7"/>
          <w:sz w:val="28"/>
          <w:szCs w:val="28"/>
        </w:rPr>
        <w:t xml:space="preserve">Ныне в условиях демонетизации золота, т.е. утраты им своих </w:t>
      </w:r>
      <w:r w:rsidRPr="000F7A18">
        <w:rPr>
          <w:spacing w:val="-5"/>
          <w:sz w:val="28"/>
          <w:szCs w:val="28"/>
        </w:rPr>
        <w:t>денежных функций, закон денежного обращения претерпел мо</w:t>
      </w:r>
      <w:r w:rsidRPr="000F7A18">
        <w:rPr>
          <w:spacing w:val="-4"/>
          <w:sz w:val="28"/>
          <w:szCs w:val="28"/>
        </w:rPr>
        <w:t xml:space="preserve">дификацию. Теперь уже нельзя оценивать количество денег с </w:t>
      </w:r>
      <w:r w:rsidRPr="000F7A18">
        <w:rPr>
          <w:spacing w:val="-3"/>
          <w:sz w:val="28"/>
          <w:szCs w:val="28"/>
        </w:rPr>
        <w:t xml:space="preserve">точки зрения даже приблизительного их расчета через золото. Оно ушло из обращения и не выполняет функции не только </w:t>
      </w:r>
      <w:r w:rsidRPr="000F7A18">
        <w:rPr>
          <w:spacing w:val="-4"/>
          <w:sz w:val="28"/>
          <w:szCs w:val="28"/>
        </w:rPr>
        <w:t>средства обращения и средства платежа, но и меры стоимости.</w:t>
      </w:r>
    </w:p>
    <w:p w:rsidR="000F6D76" w:rsidRPr="000F7A18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A18">
        <w:rPr>
          <w:iCs/>
          <w:spacing w:val="-9"/>
          <w:sz w:val="28"/>
          <w:szCs w:val="28"/>
        </w:rPr>
        <w:t>Мерой</w:t>
      </w:r>
      <w:r w:rsidRPr="000F7A18">
        <w:rPr>
          <w:i/>
          <w:iCs/>
          <w:spacing w:val="-9"/>
          <w:sz w:val="28"/>
          <w:szCs w:val="28"/>
        </w:rPr>
        <w:t xml:space="preserve"> </w:t>
      </w:r>
      <w:r w:rsidRPr="000F7A18">
        <w:rPr>
          <w:iCs/>
          <w:spacing w:val="-9"/>
          <w:sz w:val="28"/>
          <w:szCs w:val="28"/>
        </w:rPr>
        <w:t>стоимости</w:t>
      </w:r>
      <w:r w:rsidRPr="000F7A18">
        <w:rPr>
          <w:i/>
          <w:iCs/>
          <w:spacing w:val="-9"/>
          <w:sz w:val="28"/>
          <w:szCs w:val="28"/>
        </w:rPr>
        <w:t xml:space="preserve"> </w:t>
      </w:r>
      <w:r w:rsidRPr="000F7A18">
        <w:rPr>
          <w:iCs/>
          <w:spacing w:val="-9"/>
          <w:sz w:val="28"/>
          <w:szCs w:val="28"/>
        </w:rPr>
        <w:t>товара</w:t>
      </w:r>
      <w:r w:rsidRPr="000F7A18">
        <w:rPr>
          <w:i/>
          <w:iCs/>
          <w:spacing w:val="-9"/>
          <w:sz w:val="28"/>
          <w:szCs w:val="28"/>
        </w:rPr>
        <w:t xml:space="preserve"> </w:t>
      </w:r>
      <w:r w:rsidRPr="000F7A18">
        <w:rPr>
          <w:iCs/>
          <w:spacing w:val="-9"/>
          <w:sz w:val="28"/>
          <w:szCs w:val="28"/>
        </w:rPr>
        <w:t>и</w:t>
      </w:r>
      <w:r w:rsidRPr="000F7A18">
        <w:rPr>
          <w:i/>
          <w:iCs/>
          <w:spacing w:val="-9"/>
          <w:sz w:val="28"/>
          <w:szCs w:val="28"/>
        </w:rPr>
        <w:t xml:space="preserve"> </w:t>
      </w:r>
      <w:r w:rsidRPr="000F7A18">
        <w:rPr>
          <w:iCs/>
          <w:spacing w:val="-9"/>
          <w:sz w:val="28"/>
          <w:szCs w:val="28"/>
        </w:rPr>
        <w:t>услуг</w:t>
      </w:r>
      <w:r w:rsidRPr="000F7A18">
        <w:rPr>
          <w:i/>
          <w:iCs/>
          <w:spacing w:val="-9"/>
          <w:sz w:val="28"/>
          <w:szCs w:val="28"/>
        </w:rPr>
        <w:t xml:space="preserve"> </w:t>
      </w:r>
      <w:r w:rsidRPr="000F7A18">
        <w:rPr>
          <w:spacing w:val="-9"/>
          <w:sz w:val="28"/>
          <w:szCs w:val="28"/>
        </w:rPr>
        <w:t>стал денежный капитал, из</w:t>
      </w:r>
      <w:r w:rsidRPr="000F7A18">
        <w:rPr>
          <w:spacing w:val="-5"/>
          <w:sz w:val="28"/>
          <w:szCs w:val="28"/>
        </w:rPr>
        <w:t>меряющий стоимость не на рынке при обмене (как было рань</w:t>
      </w:r>
      <w:r w:rsidRPr="000F7A18">
        <w:rPr>
          <w:spacing w:val="-3"/>
          <w:sz w:val="28"/>
          <w:szCs w:val="28"/>
        </w:rPr>
        <w:t>ше), а в процессе производства — товара к товару. Всякий то</w:t>
      </w:r>
      <w:r w:rsidRPr="000F7A18">
        <w:rPr>
          <w:spacing w:val="-6"/>
          <w:sz w:val="28"/>
          <w:szCs w:val="28"/>
        </w:rPr>
        <w:t>вар, обмениваясь на неразменные кредитные деньги, выражает свою ст</w:t>
      </w:r>
      <w:r>
        <w:rPr>
          <w:spacing w:val="-6"/>
          <w:sz w:val="28"/>
          <w:szCs w:val="28"/>
        </w:rPr>
        <w:t>оимость через приравнения его к</w:t>
      </w:r>
      <w:r w:rsidRPr="000F7A18">
        <w:rPr>
          <w:spacing w:val="-6"/>
          <w:sz w:val="28"/>
          <w:szCs w:val="28"/>
        </w:rPr>
        <w:t xml:space="preserve"> множеству товаров. В связи с этим товарная сделка, оцененная в определенной сумме </w:t>
      </w:r>
      <w:r w:rsidRPr="000F7A18">
        <w:rPr>
          <w:spacing w:val="-5"/>
          <w:sz w:val="28"/>
          <w:szCs w:val="28"/>
        </w:rPr>
        <w:t>неразменных кредитных денег, должна обеспечить предприни</w:t>
      </w:r>
      <w:r w:rsidRPr="000F7A18">
        <w:rPr>
          <w:spacing w:val="-7"/>
          <w:sz w:val="28"/>
          <w:szCs w:val="28"/>
        </w:rPr>
        <w:t xml:space="preserve">мателю такое количество потребительной стоимости, которое </w:t>
      </w:r>
      <w:r w:rsidRPr="000F7A18">
        <w:rPr>
          <w:spacing w:val="-4"/>
          <w:sz w:val="28"/>
          <w:szCs w:val="28"/>
        </w:rPr>
        <w:t>позволит ему после реализации потребительной стоимости на</w:t>
      </w:r>
      <w:r w:rsidRPr="000F7A18">
        <w:rPr>
          <w:spacing w:val="-5"/>
          <w:sz w:val="28"/>
          <w:szCs w:val="28"/>
        </w:rPr>
        <w:t>чать новый производственный цикл. В силу этого деньги приоб</w:t>
      </w:r>
      <w:r w:rsidRPr="000F7A18">
        <w:rPr>
          <w:spacing w:val="-7"/>
          <w:sz w:val="28"/>
          <w:szCs w:val="28"/>
        </w:rPr>
        <w:t xml:space="preserve">ретают способность всеобщего эквивалента. Хотя стихийный </w:t>
      </w:r>
      <w:r w:rsidRPr="000F7A18">
        <w:rPr>
          <w:spacing w:val="-6"/>
          <w:sz w:val="28"/>
          <w:szCs w:val="28"/>
        </w:rPr>
        <w:t>регулятор общей величины денег при господстве знаков стоимо</w:t>
      </w:r>
      <w:r w:rsidRPr="000F7A18">
        <w:rPr>
          <w:spacing w:val="-7"/>
          <w:sz w:val="28"/>
          <w:szCs w:val="28"/>
        </w:rPr>
        <w:t xml:space="preserve">сти отсутствует, эта роль регулирования денежного обращения </w:t>
      </w:r>
      <w:r w:rsidRPr="000F7A18">
        <w:rPr>
          <w:sz w:val="28"/>
          <w:szCs w:val="28"/>
        </w:rPr>
        <w:t>переходит к государству.</w:t>
      </w:r>
    </w:p>
    <w:p w:rsidR="000F6D76" w:rsidRPr="000F7A18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A18">
        <w:rPr>
          <w:spacing w:val="-7"/>
          <w:sz w:val="28"/>
          <w:szCs w:val="28"/>
        </w:rPr>
        <w:t xml:space="preserve">Неразменные кредитные деньги, приобретая черты бумажных </w:t>
      </w:r>
      <w:r w:rsidRPr="000F7A18">
        <w:rPr>
          <w:sz w:val="28"/>
          <w:szCs w:val="28"/>
        </w:rPr>
        <w:t xml:space="preserve">денег, вводятся государственной властью, которая наделяет их </w:t>
      </w:r>
      <w:r w:rsidRPr="000F7A18">
        <w:rPr>
          <w:spacing w:val="-7"/>
          <w:sz w:val="28"/>
          <w:szCs w:val="28"/>
        </w:rPr>
        <w:t>принудительным курсом. Их эмиссия без учета стоимости произ</w:t>
      </w:r>
      <w:r w:rsidRPr="000F7A18">
        <w:rPr>
          <w:spacing w:val="-6"/>
          <w:sz w:val="28"/>
          <w:szCs w:val="28"/>
        </w:rPr>
        <w:t>веденных товаров и оказанных услуг в стране неизбежно вызовет их излишек и в конечном счете приведет к обесценению.</w:t>
      </w:r>
    </w:p>
    <w:p w:rsidR="000F6D76" w:rsidRDefault="000F6D76" w:rsidP="000F6D7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0F7A18">
        <w:rPr>
          <w:spacing w:val="-8"/>
          <w:sz w:val="28"/>
          <w:szCs w:val="28"/>
        </w:rPr>
        <w:t>В связи с этим большое значение приобретает вопрос о необ</w:t>
      </w:r>
      <w:r w:rsidRPr="000F7A18">
        <w:rPr>
          <w:spacing w:val="-9"/>
          <w:sz w:val="28"/>
          <w:szCs w:val="28"/>
        </w:rPr>
        <w:t>ходимости определения требуемого количества денег для обраще</w:t>
      </w:r>
      <w:r w:rsidRPr="000F7A18">
        <w:rPr>
          <w:spacing w:val="-12"/>
          <w:sz w:val="28"/>
          <w:szCs w:val="28"/>
        </w:rPr>
        <w:t xml:space="preserve">ния. Согласно классической теории </w:t>
      </w:r>
      <w:r>
        <w:rPr>
          <w:spacing w:val="-12"/>
          <w:sz w:val="28"/>
          <w:szCs w:val="28"/>
        </w:rPr>
        <w:t>А</w:t>
      </w:r>
      <w:r w:rsidRPr="000F7A18">
        <w:rPr>
          <w:spacing w:val="-12"/>
          <w:sz w:val="28"/>
          <w:szCs w:val="28"/>
        </w:rPr>
        <w:t>. Маршалла</w:t>
      </w:r>
      <w:r>
        <w:rPr>
          <w:spacing w:val="-12"/>
          <w:sz w:val="28"/>
          <w:szCs w:val="28"/>
        </w:rPr>
        <w:t xml:space="preserve"> (1842-1924)</w:t>
      </w:r>
      <w:r>
        <w:rPr>
          <w:rStyle w:val="a9"/>
          <w:spacing w:val="-12"/>
          <w:sz w:val="28"/>
          <w:szCs w:val="28"/>
        </w:rPr>
        <w:footnoteReference w:id="7"/>
      </w:r>
      <w:r w:rsidRPr="000F7A18">
        <w:rPr>
          <w:spacing w:val="-12"/>
          <w:sz w:val="28"/>
          <w:szCs w:val="28"/>
        </w:rPr>
        <w:t xml:space="preserve"> и </w:t>
      </w:r>
      <w:r w:rsidRPr="000F7A18">
        <w:rPr>
          <w:i/>
          <w:iCs/>
          <w:spacing w:val="-12"/>
          <w:sz w:val="28"/>
          <w:szCs w:val="28"/>
        </w:rPr>
        <w:t xml:space="preserve"> </w:t>
      </w:r>
      <w:r w:rsidRPr="000F7A18">
        <w:rPr>
          <w:iCs/>
          <w:spacing w:val="-12"/>
          <w:sz w:val="28"/>
          <w:szCs w:val="28"/>
        </w:rPr>
        <w:t>И. Фишера</w:t>
      </w:r>
      <w:r>
        <w:rPr>
          <w:iCs/>
          <w:spacing w:val="-12"/>
          <w:sz w:val="28"/>
          <w:szCs w:val="28"/>
        </w:rPr>
        <w:t xml:space="preserve"> (1867-1947)</w:t>
      </w:r>
      <w:r>
        <w:rPr>
          <w:rStyle w:val="a9"/>
          <w:iCs/>
          <w:spacing w:val="-12"/>
          <w:sz w:val="28"/>
          <w:szCs w:val="28"/>
        </w:rPr>
        <w:footnoteReference w:id="8"/>
      </w:r>
      <w:r w:rsidRPr="000F7A18">
        <w:rPr>
          <w:iCs/>
          <w:spacing w:val="-12"/>
          <w:sz w:val="28"/>
          <w:szCs w:val="28"/>
        </w:rPr>
        <w:t xml:space="preserve">, </w:t>
      </w:r>
      <w:r w:rsidRPr="000F7A18">
        <w:rPr>
          <w:iCs/>
          <w:spacing w:val="-9"/>
          <w:sz w:val="28"/>
          <w:szCs w:val="28"/>
        </w:rPr>
        <w:t>количество денег</w:t>
      </w:r>
      <w:r w:rsidRPr="000F7A18">
        <w:rPr>
          <w:i/>
          <w:iCs/>
          <w:spacing w:val="-9"/>
          <w:sz w:val="28"/>
          <w:szCs w:val="28"/>
        </w:rPr>
        <w:t xml:space="preserve"> </w:t>
      </w:r>
      <w:r w:rsidRPr="000F7A18">
        <w:rPr>
          <w:spacing w:val="-9"/>
          <w:sz w:val="28"/>
          <w:szCs w:val="28"/>
        </w:rPr>
        <w:t>определяется зависимостью уровня цен от де</w:t>
      </w:r>
      <w:r w:rsidRPr="000F7A18">
        <w:rPr>
          <w:sz w:val="28"/>
          <w:szCs w:val="28"/>
        </w:rPr>
        <w:t>нежной массы:</w:t>
      </w:r>
    </w:p>
    <w:p w:rsidR="000F6D76" w:rsidRPr="00E52CE0" w:rsidRDefault="000F6D76" w:rsidP="000F6D7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12C3">
        <w:rPr>
          <w:position w:val="-10"/>
          <w:sz w:val="28"/>
          <w:szCs w:val="28"/>
        </w:rPr>
        <w:object w:dxaOrig="1040" w:dyaOrig="320">
          <v:shape id="_x0000_i1026" type="#_x0000_t75" style="width:51.75pt;height:15.75pt" o:ole="">
            <v:imagedata r:id="rId9" o:title=""/>
          </v:shape>
          <o:OLEObject Type="Embed" ProgID="Equation.3" ShapeID="_x0000_i1026" DrawAspect="Content" ObjectID="_1469683137" r:id="rId10"/>
        </w:object>
      </w:r>
      <w:r>
        <w:rPr>
          <w:sz w:val="28"/>
          <w:szCs w:val="28"/>
        </w:rPr>
        <w:t>,</w:t>
      </w:r>
    </w:p>
    <w:p w:rsidR="000F6D76" w:rsidRDefault="000F6D76" w:rsidP="000F6D7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М – масса денег;</w:t>
      </w:r>
    </w:p>
    <w:p w:rsidR="000F6D76" w:rsidRDefault="000F6D76" w:rsidP="000F6D7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– цена товара;</w:t>
      </w:r>
    </w:p>
    <w:p w:rsidR="000F6D76" w:rsidRPr="00E52CE0" w:rsidRDefault="000F6D76" w:rsidP="000F6D7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E52CE0">
        <w:rPr>
          <w:sz w:val="28"/>
          <w:szCs w:val="28"/>
        </w:rPr>
        <w:t xml:space="preserve"> – </w:t>
      </w:r>
      <w:r>
        <w:rPr>
          <w:sz w:val="28"/>
          <w:szCs w:val="28"/>
        </w:rPr>
        <w:t>скорость обращения денег;</w:t>
      </w:r>
    </w:p>
    <w:p w:rsidR="000F6D76" w:rsidRPr="00E52CE0" w:rsidRDefault="000F6D76" w:rsidP="000F6D76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количество товаров, представленных на рынке.</w:t>
      </w:r>
    </w:p>
    <w:p w:rsidR="000F6D76" w:rsidRPr="00540E13" w:rsidRDefault="000F6D76" w:rsidP="000F6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0E13">
        <w:rPr>
          <w:spacing w:val="-6"/>
          <w:sz w:val="28"/>
          <w:szCs w:val="28"/>
        </w:rPr>
        <w:t xml:space="preserve">Из формулы количество денег, необходимое для обращения </w:t>
      </w:r>
      <w:r w:rsidRPr="00540E13">
        <w:rPr>
          <w:sz w:val="28"/>
          <w:szCs w:val="28"/>
        </w:rPr>
        <w:t>определенной массы товаров, равно:</w:t>
      </w:r>
    </w:p>
    <w:p w:rsidR="000F6D76" w:rsidRPr="00E52CE0" w:rsidRDefault="000F6D76" w:rsidP="000F6D7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b/>
        </w:rPr>
      </w:pPr>
      <w:r w:rsidRPr="00E012C3">
        <w:rPr>
          <w:b/>
          <w:position w:val="-24"/>
        </w:rPr>
        <w:object w:dxaOrig="940" w:dyaOrig="620">
          <v:shape id="_x0000_i1027" type="#_x0000_t75" style="width:47.25pt;height:30.75pt" o:ole="">
            <v:imagedata r:id="rId11" o:title=""/>
          </v:shape>
          <o:OLEObject Type="Embed" ProgID="Equation.3" ShapeID="_x0000_i1027" DrawAspect="Content" ObjectID="_1469683138" r:id="rId12"/>
        </w:object>
      </w:r>
      <w:r>
        <w:rPr>
          <w:b/>
        </w:rPr>
        <w:t xml:space="preserve"> ,</w:t>
      </w:r>
      <w:r w:rsidRPr="00540E13">
        <w:rPr>
          <w:spacing w:val="-4"/>
          <w:sz w:val="28"/>
          <w:szCs w:val="28"/>
        </w:rPr>
        <w:t>а цена товара</w:t>
      </w:r>
      <w:r>
        <w:rPr>
          <w:spacing w:val="-4"/>
          <w:sz w:val="28"/>
          <w:szCs w:val="28"/>
        </w:rPr>
        <w:t xml:space="preserve">: </w:t>
      </w:r>
      <w:r w:rsidRPr="00E012C3">
        <w:rPr>
          <w:b/>
          <w:spacing w:val="-4"/>
          <w:position w:val="-28"/>
        </w:rPr>
        <w:object w:dxaOrig="900" w:dyaOrig="660">
          <v:shape id="_x0000_i1028" type="#_x0000_t75" style="width:45pt;height:33pt" o:ole="">
            <v:imagedata r:id="rId13" o:title=""/>
          </v:shape>
          <o:OLEObject Type="Embed" ProgID="Equation.3" ShapeID="_x0000_i1028" DrawAspect="Content" ObjectID="_1469683139" r:id="rId14"/>
        </w:object>
      </w:r>
    </w:p>
    <w:p w:rsidR="000F6D76" w:rsidRPr="00540E13" w:rsidRDefault="000F6D76" w:rsidP="000F6D7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540E13">
        <w:rPr>
          <w:spacing w:val="-6"/>
          <w:sz w:val="28"/>
          <w:szCs w:val="28"/>
        </w:rPr>
        <w:t xml:space="preserve">Уровень цен изменяется пропорционально изменению массы </w:t>
      </w:r>
      <w:r w:rsidRPr="00540E13">
        <w:rPr>
          <w:sz w:val="28"/>
          <w:szCs w:val="28"/>
        </w:rPr>
        <w:t>денег в обращении.</w:t>
      </w:r>
    </w:p>
    <w:p w:rsidR="000F6D76" w:rsidRPr="00540E13" w:rsidRDefault="000F6D76" w:rsidP="000F6D7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540E13">
        <w:rPr>
          <w:spacing w:val="-6"/>
          <w:sz w:val="28"/>
          <w:szCs w:val="28"/>
        </w:rPr>
        <w:t>В России главная причина увеличения денежной массы — огромный дефицит федерального бюджета</w:t>
      </w:r>
      <w:r>
        <w:rPr>
          <w:spacing w:val="-6"/>
          <w:sz w:val="28"/>
          <w:szCs w:val="28"/>
        </w:rPr>
        <w:t>.</w:t>
      </w:r>
    </w:p>
    <w:p w:rsidR="000F6D76" w:rsidRDefault="000F6D76" w:rsidP="000F6D76">
      <w:pPr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0E13">
        <w:rPr>
          <w:spacing w:val="-8"/>
          <w:sz w:val="28"/>
          <w:szCs w:val="28"/>
        </w:rPr>
        <w:t xml:space="preserve">Росту денежной массы способствует </w:t>
      </w:r>
      <w:r w:rsidRPr="00540E13">
        <w:rPr>
          <w:iCs/>
          <w:spacing w:val="-8"/>
          <w:sz w:val="28"/>
          <w:szCs w:val="28"/>
        </w:rPr>
        <w:t>денежный мультипликатор</w:t>
      </w:r>
      <w:r>
        <w:rPr>
          <w:iCs/>
          <w:spacing w:val="-8"/>
          <w:sz w:val="28"/>
          <w:szCs w:val="28"/>
        </w:rPr>
        <w:t xml:space="preserve"> (</w:t>
      </w:r>
      <w:r>
        <w:rPr>
          <w:spacing w:val="-8"/>
          <w:sz w:val="28"/>
          <w:szCs w:val="28"/>
        </w:rPr>
        <w:t>о</w:t>
      </w:r>
      <w:r w:rsidRPr="00D60288">
        <w:rPr>
          <w:spacing w:val="-8"/>
          <w:sz w:val="28"/>
          <w:szCs w:val="28"/>
        </w:rPr>
        <w:t xml:space="preserve">т латинского </w:t>
      </w:r>
      <w:r w:rsidRPr="00D60288">
        <w:rPr>
          <w:spacing w:val="-8"/>
          <w:sz w:val="28"/>
          <w:szCs w:val="28"/>
          <w:lang w:val="en-US"/>
        </w:rPr>
        <w:t>multiplicator</w:t>
      </w:r>
      <w:r>
        <w:rPr>
          <w:spacing w:val="-8"/>
          <w:sz w:val="28"/>
          <w:szCs w:val="28"/>
        </w:rPr>
        <w:t xml:space="preserve"> — умножающий</w:t>
      </w:r>
      <w:r w:rsidRPr="00D60288">
        <w:rPr>
          <w:iCs/>
          <w:spacing w:val="-8"/>
          <w:sz w:val="28"/>
          <w:szCs w:val="28"/>
        </w:rPr>
        <w:t>)</w:t>
      </w:r>
      <w:r>
        <w:rPr>
          <w:rStyle w:val="a9"/>
          <w:iCs/>
          <w:spacing w:val="-8"/>
          <w:sz w:val="28"/>
          <w:szCs w:val="28"/>
        </w:rPr>
        <w:footnoteReference w:id="9"/>
      </w:r>
      <w:r w:rsidRPr="00D60288">
        <w:rPr>
          <w:spacing w:val="-8"/>
          <w:sz w:val="28"/>
          <w:szCs w:val="28"/>
        </w:rPr>
        <w:t xml:space="preserve">, </w:t>
      </w:r>
      <w:r w:rsidRPr="00540E13">
        <w:rPr>
          <w:spacing w:val="-8"/>
          <w:sz w:val="28"/>
          <w:szCs w:val="28"/>
        </w:rPr>
        <w:t>возникающий с раз</w:t>
      </w:r>
      <w:r w:rsidRPr="00540E13">
        <w:rPr>
          <w:spacing w:val="-4"/>
          <w:sz w:val="28"/>
          <w:szCs w:val="28"/>
        </w:rPr>
        <w:t xml:space="preserve">витием кредитной системы (в условиях двух и более уровней). </w:t>
      </w:r>
      <w:r w:rsidRPr="00540E13">
        <w:rPr>
          <w:spacing w:val="-6"/>
          <w:sz w:val="28"/>
          <w:szCs w:val="28"/>
        </w:rPr>
        <w:t xml:space="preserve">Суть его в том, что денежная масса в обороте увеличивается в результате расширения кредитных операций банков со своими клиентами за счет получения средств из централизованного резерва Банка России, образованного из обязательных отчислений </w:t>
      </w:r>
      <w:r w:rsidRPr="00540E13">
        <w:rPr>
          <w:spacing w:val="-5"/>
          <w:sz w:val="28"/>
          <w:szCs w:val="28"/>
        </w:rPr>
        <w:t>банков. Теоретически коэффициент мультипликации равен ве</w:t>
      </w:r>
      <w:r w:rsidRPr="00540E13">
        <w:rPr>
          <w:spacing w:val="-6"/>
          <w:sz w:val="28"/>
          <w:szCs w:val="28"/>
        </w:rPr>
        <w:t>личине обратной ставки обязательных резервов, установленной Банком России для банков страны. Он рассчитывается за определенный период времени, обычно за год, и характеризует, на</w:t>
      </w:r>
      <w:r w:rsidRPr="00540E13">
        <w:rPr>
          <w:spacing w:val="-3"/>
          <w:sz w:val="28"/>
          <w:szCs w:val="28"/>
        </w:rPr>
        <w:t xml:space="preserve">сколько увеличится денежная масса в обороте за этот период. </w:t>
      </w:r>
      <w:r w:rsidRPr="00540E13">
        <w:rPr>
          <w:spacing w:val="-6"/>
          <w:sz w:val="28"/>
          <w:szCs w:val="28"/>
        </w:rPr>
        <w:t>Банк России, управляя денежным</w:t>
      </w:r>
      <w:r>
        <w:rPr>
          <w:spacing w:val="-6"/>
        </w:rPr>
        <w:t xml:space="preserve"> </w:t>
      </w:r>
      <w:r w:rsidRPr="00DE097D">
        <w:rPr>
          <w:spacing w:val="-6"/>
          <w:sz w:val="28"/>
          <w:szCs w:val="28"/>
        </w:rPr>
        <w:t>мультипликатором, осуществ</w:t>
      </w:r>
      <w:r w:rsidRPr="00DE097D">
        <w:rPr>
          <w:spacing w:val="-5"/>
          <w:sz w:val="28"/>
          <w:szCs w:val="28"/>
        </w:rPr>
        <w:t>ляет денежно-кредитное регулирование в стране.</w:t>
      </w:r>
    </w:p>
    <w:p w:rsidR="000F6D76" w:rsidRPr="00EB443F" w:rsidRDefault="000F6D76" w:rsidP="000F6D76">
      <w:pPr>
        <w:pStyle w:val="a5"/>
      </w:pPr>
      <w:r>
        <w:t>Для полной реализации возможностей экономического воздействия денег на развитие рыночной экономики необходимы определенные условия. Прежде всего денежное обращение должно быть устойчивым, т.е. сохранять или повышать свою покупательскую способность   и курс в иностранной валюте. В противном случае деньги могут серьезно затруднять развитие общественного производства и вызвать социально-экономическое напряжение в стране.</w:t>
      </w:r>
    </w:p>
    <w:p w:rsidR="000F6D76" w:rsidRPr="00E969C6" w:rsidRDefault="000F6D76" w:rsidP="000F6D76">
      <w:pPr>
        <w:pStyle w:val="2"/>
        <w:spacing w:line="360" w:lineRule="auto"/>
        <w:rPr>
          <w:iCs w:val="0"/>
          <w:szCs w:val="32"/>
        </w:rPr>
      </w:pPr>
      <w:r>
        <w:br w:type="page"/>
      </w:r>
      <w:bookmarkStart w:id="14" w:name="_Toc240961295"/>
      <w:bookmarkStart w:id="15" w:name="_Toc240961910"/>
      <w:bookmarkStart w:id="16" w:name="_Toc241032063"/>
      <w:bookmarkStart w:id="17" w:name="_Toc241032164"/>
      <w:bookmarkStart w:id="18" w:name="_Toc241033486"/>
      <w:r w:rsidRPr="00E969C6">
        <w:rPr>
          <w:iCs w:val="0"/>
          <w:szCs w:val="32"/>
        </w:rPr>
        <w:t>2 Денежная эмиссия</w:t>
      </w:r>
    </w:p>
    <w:p w:rsidR="000F6D76" w:rsidRPr="009B63D4" w:rsidRDefault="000F6D76" w:rsidP="000F6D76">
      <w:pPr>
        <w:pStyle w:val="a5"/>
      </w:pPr>
      <w:r w:rsidRPr="009B63D4">
        <w:t>2.1 Сущность денежной эмиссии</w:t>
      </w:r>
    </w:p>
    <w:p w:rsidR="000F6D76" w:rsidRPr="00455093" w:rsidRDefault="000F6D76" w:rsidP="000F6D76">
      <w:pPr>
        <w:pStyle w:val="a5"/>
      </w:pPr>
    </w:p>
    <w:p w:rsidR="000F6D76" w:rsidRPr="0027599C" w:rsidRDefault="000F6D76" w:rsidP="000F6D76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Увеличение денежного предложения или эмиссия денег </w:t>
      </w:r>
      <w:r>
        <w:rPr>
          <w:color w:val="000000"/>
          <w:sz w:val="28"/>
          <w:szCs w:val="28"/>
        </w:rPr>
        <w:t>–</w:t>
      </w:r>
      <w:r w:rsidRPr="0027599C">
        <w:rPr>
          <w:color w:val="000000"/>
          <w:sz w:val="28"/>
          <w:szCs w:val="28"/>
        </w:rPr>
        <w:t xml:space="preserve"> средство денежной политики. Эмиссия может осуществляться непосредственно путем печатанья денег или посредством выпуска различного рода долговых обязательств. Эмиссия становится опасной, если увеличение предложения денег происходит для покрытия денежного дефицита, и она не обеспечивается соответственным уровнем прироста ВВП.</w:t>
      </w:r>
    </w:p>
    <w:p w:rsidR="000F6D76" w:rsidRDefault="000F6D76" w:rsidP="000F6D76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Если в 17 и в 19 веках в каждой развитой стране существовало несколько институтов, получивших от государства право выпуска денег, то с середины 19 в. монопольным правом эмиссии пользовался один банк, что было вызвано необходимостью сосредоточить в одном институте резервы золота, которые в то время обеспечивали покрытие эмиссии банкнот и использовались в международных платежах; тем самым ЦБ получает функцию и ответственность ссудодателя последней инстанции.</w:t>
      </w:r>
    </w:p>
    <w:p w:rsidR="000F6D76" w:rsidRPr="0027599C" w:rsidRDefault="000F6D76" w:rsidP="000F6D76">
      <w:pPr>
        <w:pStyle w:val="af1"/>
        <w:rPr>
          <w:color w:val="000000"/>
          <w:szCs w:val="28"/>
        </w:rPr>
      </w:pPr>
      <w:r>
        <w:t>О</w:t>
      </w:r>
      <w:r w:rsidRPr="006C0759">
        <w:t>т эмиссионной политики Центрального Банка и объемов денежной массы зависит множество экономических показателей, таких как инфляция, уровень деловой активност</w:t>
      </w:r>
      <w:r>
        <w:t>и и др. Э</w:t>
      </w:r>
      <w:r w:rsidRPr="006C0759">
        <w:t>миссия денежных средств в России, также как и в любой развитой капиталистической стране, носит кредитный характер, что подразумевает ее специфические особенности.</w:t>
      </w:r>
    </w:p>
    <w:p w:rsidR="000F6D76" w:rsidRDefault="000F6D76" w:rsidP="000F6D76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Эмиссия денег имеет 3 функции:</w:t>
      </w:r>
    </w:p>
    <w:p w:rsidR="000F6D76" w:rsidRPr="0027599C" w:rsidRDefault="000F6D76" w:rsidP="000F6D7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Обеспечение экономики средствами обращения, платежа, накопления, мировыми деньгами для нормального ее функционирования </w:t>
      </w:r>
      <w:r>
        <w:rPr>
          <w:color w:val="000000"/>
          <w:sz w:val="28"/>
          <w:szCs w:val="28"/>
        </w:rPr>
        <w:t>–</w:t>
      </w:r>
      <w:r w:rsidRPr="0027599C">
        <w:rPr>
          <w:color w:val="000000"/>
          <w:sz w:val="28"/>
          <w:szCs w:val="28"/>
        </w:rPr>
        <w:t xml:space="preserve"> это главная функция.</w:t>
      </w:r>
    </w:p>
    <w:p w:rsidR="000F6D76" w:rsidRPr="0027599C" w:rsidRDefault="000F6D76" w:rsidP="000F6D76">
      <w:pPr>
        <w:numPr>
          <w:ilvl w:val="0"/>
          <w:numId w:val="11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Покрытие дефицита государственного бюджета в критической ситуации, когда других источников покрытия нет, а спасать государственные финансы необходимо, невзирая на последствия (типичные ситуации: война, революция, послевоенная разруха, глубокий и длительный кризис). Последствие избыточного выпуска денег </w:t>
      </w:r>
      <w:r>
        <w:rPr>
          <w:color w:val="000000"/>
          <w:sz w:val="28"/>
          <w:szCs w:val="28"/>
        </w:rPr>
        <w:t>–</w:t>
      </w:r>
      <w:r w:rsidRPr="0027599C">
        <w:rPr>
          <w:color w:val="000000"/>
          <w:sz w:val="28"/>
          <w:szCs w:val="28"/>
        </w:rPr>
        <w:t xml:space="preserve"> инфляция, легко переходящая в само воспроизводимую инфляцию, рост цен, дезорганизация хозяйственной жизни, социальная напряженность.</w:t>
      </w:r>
    </w:p>
    <w:p w:rsidR="000F6D76" w:rsidRPr="0027599C" w:rsidRDefault="000F6D76" w:rsidP="000F6D76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 xml:space="preserve">Путем увеличения или уменьшения эмиссии денег в разумных пределах государство может способствовать оживлению экономики путем вливания денежных средств, тормозить перегрев конъюнктуры, бороться с ростом цен, сокращая эти вливания, </w:t>
      </w:r>
      <w:r>
        <w:rPr>
          <w:color w:val="000000"/>
          <w:sz w:val="28"/>
          <w:szCs w:val="28"/>
        </w:rPr>
        <w:t>–</w:t>
      </w:r>
      <w:r w:rsidRPr="0027599C">
        <w:rPr>
          <w:color w:val="000000"/>
          <w:sz w:val="28"/>
          <w:szCs w:val="28"/>
        </w:rPr>
        <w:t xml:space="preserve"> это регулирующая функция</w:t>
      </w:r>
      <w:r w:rsidRPr="00622194">
        <w:rPr>
          <w:color w:val="000000"/>
          <w:sz w:val="28"/>
          <w:szCs w:val="28"/>
        </w:rPr>
        <w:t xml:space="preserve"> [5, </w:t>
      </w:r>
      <w:r>
        <w:rPr>
          <w:color w:val="000000"/>
          <w:sz w:val="28"/>
          <w:szCs w:val="28"/>
          <w:lang w:val="en-US"/>
        </w:rPr>
        <w:t>C</w:t>
      </w:r>
      <w:r w:rsidRPr="00622194">
        <w:rPr>
          <w:color w:val="000000"/>
          <w:sz w:val="28"/>
          <w:szCs w:val="28"/>
        </w:rPr>
        <w:t>.198]</w:t>
      </w:r>
      <w:r w:rsidRPr="0027599C"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Официальной денежной единицей (валютой) в нашей стране является рубль. Введение на территории РФ других денежных единиц запрещено. Соотношение между рублём и золотом или </w:t>
      </w:r>
      <w:r>
        <w:rPr>
          <w:color w:val="000000"/>
          <w:sz w:val="28"/>
          <w:szCs w:val="28"/>
        </w:rPr>
        <w:t>другими драгоценными металлами законодательством</w:t>
      </w:r>
      <w:r w:rsidRPr="0027599C">
        <w:rPr>
          <w:color w:val="000000"/>
          <w:sz w:val="28"/>
          <w:szCs w:val="28"/>
        </w:rPr>
        <w:t xml:space="preserve"> не установлено. Официальный курс рубля к иностранным денежным единицам определяется Центральным банком и публикуется в печати.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Исключительным правом эмиссии наличных денег, организации их обращения и изъятия на территории России обладает Банк России. Он отвечает за состояние денежного обращения с целью поддержания нормальной экономической деятельности в стране.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Видами денег, имеющими законную платёжную силу, являются банкноты и металлические монеты, которые обеспечиваются всеми активами банка России, в том числе золотым запасом, государственными ценными бумагами, резервами кредитных учреждений, находящимися на счетах Центрального банка.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Образцы банкнот и монет утверждаются Банком России. Сообщение о выпуске банкнот и монет, новых образцов, а также их описание публикуются в средствах массовой информации. Они обязательны к приёму по их нарицательной стоимости на всей территории страны и во всех видах платежей, а также для зачисления на счета, во вклады и для перевода. Срок изъятия старых банкнот должен быть не менее одного и не более пяти лет. При обмене не допускается какое-либо ограничение сумм и субъектов обмена. Банкноты и монеты могут быть объявлены по закону недействительными (утратившими силу законного платёжного средства). Подделка и незаконное изготовление денег преследуются по закону.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На территории России функционируют наличные деньги (банкноты и монеты) и безналичные деньги (в виде средств на счетах в кредитных учреждениях). В целях организации наличного денежного обращения на территории Российской Федерации на Банк России возложены следующие </w:t>
      </w:r>
      <w:r w:rsidRPr="0027599C">
        <w:rPr>
          <w:bCs/>
          <w:color w:val="000000"/>
          <w:sz w:val="28"/>
          <w:szCs w:val="28"/>
        </w:rPr>
        <w:t>обязанности</w:t>
      </w:r>
      <w:r w:rsidRPr="0027599C">
        <w:rPr>
          <w:color w:val="000000"/>
          <w:sz w:val="28"/>
          <w:szCs w:val="28"/>
        </w:rPr>
        <w:t>: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прогнозирование и организация производства, перевозка и хранение банкнот и монет, а также создание их резервных фондов;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установление правил хранения, перевозки и инкассации наличных денег для кредитных учреждений;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определение признаков платежеспособности денежных знаков и порядка замены повреждённых банкнот и монет, а также их уничтожение;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разработка и утверждение правил ведения кассовых операций в народном хозяйстве.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В отличие от периода существования действительных золотых денег при бумажно-кредитном обращении, когда знаки стоимости потеряли связь с металлической основой, Центральный банк должен создавать определённые ограничения, сдерживающие эмиссию этих денег.</w:t>
      </w:r>
    </w:p>
    <w:p w:rsidR="000F6D76" w:rsidRPr="006506F6" w:rsidRDefault="000F6D76" w:rsidP="000F6D76">
      <w:pPr>
        <w:pStyle w:val="a7"/>
        <w:spacing w:line="360" w:lineRule="auto"/>
        <w:ind w:firstLine="720"/>
        <w:rPr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Для осуществления кассового обслуживания кредитных учреждений, а также других юридических лиц на территории РФ создаются расчётно-кассовые центры при территориальных главных управлениях Банка России. Эти центры формируют </w:t>
      </w:r>
      <w:r w:rsidRPr="0027599C">
        <w:rPr>
          <w:bCs/>
          <w:color w:val="000000"/>
          <w:sz w:val="28"/>
          <w:szCs w:val="28"/>
        </w:rPr>
        <w:t>оборотную кассу</w:t>
      </w:r>
      <w:r w:rsidRPr="0027599C">
        <w:rPr>
          <w:color w:val="000000"/>
          <w:sz w:val="28"/>
          <w:szCs w:val="28"/>
        </w:rPr>
        <w:t xml:space="preserve"> по приёму и выдаче наличных денег, а также </w:t>
      </w:r>
      <w:r w:rsidRPr="0027599C">
        <w:rPr>
          <w:bCs/>
          <w:color w:val="000000"/>
          <w:sz w:val="28"/>
          <w:szCs w:val="28"/>
        </w:rPr>
        <w:t>резервные фонды</w:t>
      </w:r>
      <w:r w:rsidRPr="0027599C">
        <w:rPr>
          <w:color w:val="000000"/>
          <w:sz w:val="28"/>
          <w:szCs w:val="28"/>
        </w:rPr>
        <w:t xml:space="preserve"> денежных банковских билетов и монет. Резервные фонды представляют собой запасы не выпущенных в обращение банкнот и монет в хранилищах ЦБР и имеют важное значение для организации и централизованного регулирования кассовых ресурсов</w:t>
      </w:r>
      <w:r w:rsidRPr="006506F6">
        <w:rPr>
          <w:color w:val="000000"/>
          <w:sz w:val="28"/>
          <w:szCs w:val="28"/>
        </w:rPr>
        <w:t>.</w:t>
      </w:r>
      <w:r w:rsidRPr="006506F6">
        <w:rPr>
          <w:sz w:val="28"/>
          <w:szCs w:val="28"/>
        </w:rPr>
        <w:t xml:space="preserve"> Минимальные пределы обязательного резервного фонда банков устанавливаются в странах с рыночной экономикой законодательно и за выполнением этих требований следит Центральный банк. (Норма обязательных резервов колеблется от 3 до 20%)</w:t>
      </w:r>
      <w:r>
        <w:rPr>
          <w:rStyle w:val="a9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 Остаток наличных денег в оборотной кассе лимитируется, и при повышении установленного лимита излишки денег передаются из оборотной кассы в резервные фонды</w:t>
      </w:r>
      <w:r>
        <w:rPr>
          <w:color w:val="000000"/>
          <w:sz w:val="28"/>
          <w:szCs w:val="28"/>
        </w:rPr>
        <w:t xml:space="preserve"> </w:t>
      </w:r>
      <w:r w:rsidRPr="00622194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9</w:t>
      </w:r>
      <w:r w:rsidRPr="006221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 w:rsidRPr="00622194">
        <w:rPr>
          <w:color w:val="000000"/>
          <w:sz w:val="28"/>
          <w:szCs w:val="28"/>
        </w:rPr>
        <w:t>. 356]</w:t>
      </w:r>
      <w:r w:rsidRPr="0027599C">
        <w:rPr>
          <w:color w:val="000000"/>
          <w:sz w:val="28"/>
          <w:szCs w:val="28"/>
        </w:rPr>
        <w:t>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Резервные фонды банкнот и монет создаются по распоряжению банка России, который устанавливает их величину исходя из размера оборотной кассы, объёма налично-денежного оборота, условий хранения. Объективная потребность в резервных фондах обусловлена: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необходимостью удовлетворить нужды экономики в наличных деньгах;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обновлением денежной массы в обращении в связи с пришедшими в негодность деньгами;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поддержанием обязательного покупюрного состава денежной массы в целом по стране и по регионам;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27599C">
        <w:rPr>
          <w:color w:val="000000"/>
          <w:sz w:val="28"/>
          <w:szCs w:val="28"/>
        </w:rPr>
        <w:t>сокращением расходов на перевозку и хранение денежных знаков.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bCs/>
          <w:color w:val="000000"/>
          <w:sz w:val="28"/>
          <w:szCs w:val="28"/>
        </w:rPr>
        <w:t>Обязательные резервы</w:t>
      </w:r>
      <w:r w:rsidRPr="0027599C">
        <w:rPr>
          <w:color w:val="000000"/>
          <w:sz w:val="28"/>
          <w:szCs w:val="28"/>
        </w:rPr>
        <w:t xml:space="preserve"> выполняют не только социальную функцию, гарантируя в случае краха банка от полного разорения вкладчиков, но и являются источником дополнительных финансовых источников для Центрального банка для регулирования денежной массы в обращении. Размер обязательных резервов устанавливается в процентном отношении к обязательствам кредитных организаций.</w:t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Наряду с экономическими методами регулирования денежного обращени</w:t>
      </w:r>
      <w:r>
        <w:rPr>
          <w:color w:val="000000"/>
          <w:sz w:val="28"/>
          <w:szCs w:val="28"/>
        </w:rPr>
        <w:t xml:space="preserve">я, </w:t>
      </w:r>
      <w:r w:rsidRPr="0027599C">
        <w:rPr>
          <w:color w:val="000000"/>
          <w:sz w:val="28"/>
          <w:szCs w:val="28"/>
        </w:rPr>
        <w:t xml:space="preserve"> Банк России в исключительных случаях может применять </w:t>
      </w:r>
      <w:r w:rsidRPr="0027599C">
        <w:rPr>
          <w:bCs/>
          <w:color w:val="000000"/>
          <w:sz w:val="28"/>
          <w:szCs w:val="28"/>
        </w:rPr>
        <w:t>прямые количественные ограничения</w:t>
      </w:r>
      <w:r w:rsidRPr="0027599C">
        <w:rPr>
          <w:color w:val="000000"/>
          <w:sz w:val="28"/>
          <w:szCs w:val="28"/>
        </w:rPr>
        <w:t xml:space="preserve"> в виде установления лимитов на рефинансирование банков, на проведение банками отдельных операций. Банк России может устанавливать ориентиры роста одного или нескольких показателей денежной массы.</w:t>
      </w:r>
    </w:p>
    <w:p w:rsidR="000F6D76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Основные направления единой денежно-кредитной политики на предстоящий год определяются Банком России. Проект основных направлений единой государственной денежно-кредитной политики представляется Президенту Российской Федерации и Правительству Российской Федерации. </w:t>
      </w:r>
      <w:r w:rsidRPr="006506F6">
        <w:rPr>
          <w:color w:val="000000"/>
          <w:sz w:val="28"/>
          <w:szCs w:val="28"/>
        </w:rPr>
        <w:t>Настоящий документ должен быть представлен в Государственную Думу не позднее 1 декабря</w:t>
      </w:r>
      <w:r>
        <w:rPr>
          <w:rStyle w:val="a9"/>
          <w:color w:val="000000"/>
          <w:sz w:val="28"/>
          <w:szCs w:val="28"/>
        </w:rPr>
        <w:footnoteReference w:id="11"/>
      </w:r>
      <w:r w:rsidRPr="006506F6"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 w:rsidRPr="0027599C">
        <w:rPr>
          <w:color w:val="000000"/>
          <w:sz w:val="28"/>
          <w:szCs w:val="28"/>
        </w:rPr>
        <w:t>В основных направлениях единой государственной денежно-кредитной политики даются анализ состояния и прогноз развития экономики России на следующий год, определяются цели и задачи единой государственной денежно-кредитной политики, ориентиры роста одного или нескольких показателей денежной массы.</w:t>
      </w:r>
    </w:p>
    <w:p w:rsidR="000F6D76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Денежная эмиссия представляет собой одно из важных экономических явлений в жизни любой страны. От ее грамотной организации зависит множество экономических и социальных процессов.</w:t>
      </w:r>
    </w:p>
    <w:p w:rsidR="000F6D76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D76" w:rsidRPr="009B63D4" w:rsidRDefault="000F6D76" w:rsidP="000F6D76">
      <w:pPr>
        <w:pStyle w:val="a5"/>
      </w:pPr>
      <w:r w:rsidRPr="009B63D4">
        <w:t>2.2 Эмиссия наличных денег и безналичная эмиссия</w:t>
      </w:r>
    </w:p>
    <w:p w:rsidR="000F6D76" w:rsidRDefault="000F6D76" w:rsidP="000F6D76">
      <w:pPr>
        <w:pStyle w:val="af1"/>
      </w:pPr>
    </w:p>
    <w:p w:rsidR="000F6D76" w:rsidRPr="006C0759" w:rsidRDefault="000F6D76" w:rsidP="000F6D76">
      <w:pPr>
        <w:pStyle w:val="af1"/>
      </w:pPr>
      <w:r w:rsidRPr="006C0759">
        <w:t>Эмиссия наличных денег представляет собой их выпуск в обращение, при котором увеличивается общая масса наличных денег. Монополия выпуска наличных денег в каждой стране принадлежит центральному государственному банковскому органу: в России – ЦБ РФ, в США – Федеральной резервной системе.</w:t>
      </w:r>
    </w:p>
    <w:p w:rsidR="000F6D76" w:rsidRPr="006C0759" w:rsidRDefault="000F6D76" w:rsidP="000F6D76">
      <w:pPr>
        <w:pStyle w:val="af1"/>
      </w:pPr>
      <w:r w:rsidRPr="006C0759">
        <w:t>На основе кассовых оборотов коммерческих банков и составляемой аналитической отчетности Центробанк прогнозирует размер предполагаемой эмиссии. При этом очень важно не только определить оптимальный размер предполагаемой эмиссии, но и установить, в каких регионах ее следует проводить. Потребность в наличных деньгах юридических и физических лиц, обслуживаемых коммерческими банками, постоянно меняется.</w:t>
      </w:r>
    </w:p>
    <w:p w:rsidR="000F6D76" w:rsidRPr="006C0759" w:rsidRDefault="000F6D76" w:rsidP="000F6D76">
      <w:pPr>
        <w:pStyle w:val="af1"/>
      </w:pPr>
      <w:r w:rsidRPr="006C0759">
        <w:t>Завозить из Центра ежедневно, особенно в отдаленные регионы денежную наличность нереально. Вместе с тем эмиссия наличных денег всегда децентрализована. Поэтому осуществляется следующая технология доставки наличных денег в регионы из Центра.</w:t>
      </w:r>
    </w:p>
    <w:p w:rsidR="000F6D76" w:rsidRPr="006506F6" w:rsidRDefault="000F6D76" w:rsidP="000F6D76">
      <w:pPr>
        <w:pStyle w:val="af1"/>
      </w:pPr>
      <w:r w:rsidRPr="006C0759">
        <w:t>Эмиссию наличных денег производит ЦБ РФ и его региональные РКЦ, содержащие резервные фонды и оборотные кассы.</w:t>
      </w:r>
      <w:r>
        <w:t xml:space="preserve"> </w:t>
      </w:r>
      <w:r w:rsidRPr="006506F6">
        <w:t>Эмиссия осуществляется в два этапа: сначала печатаются денежные купюры на предприятиях, находящихся в ведении Министерства Финансов РФ, потом только им присваивается номер Центробанком и они становятся деньгами.</w:t>
      </w:r>
      <w:r>
        <w:rPr>
          <w:rStyle w:val="a9"/>
        </w:rPr>
        <w:footnoteReference w:id="12"/>
      </w:r>
    </w:p>
    <w:p w:rsidR="000F6D76" w:rsidRPr="0027599C" w:rsidRDefault="000F6D76" w:rsidP="000F6D76">
      <w:pPr>
        <w:tabs>
          <w:tab w:val="left" w:pos="7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Наличные деньги выпускаются в обращение на основе </w:t>
      </w:r>
      <w:r w:rsidRPr="0027599C">
        <w:rPr>
          <w:bCs/>
          <w:color w:val="000000"/>
          <w:sz w:val="28"/>
          <w:szCs w:val="28"/>
        </w:rPr>
        <w:t xml:space="preserve">эмиссионного разрешения </w:t>
      </w:r>
      <w:r w:rsidRPr="0027599C">
        <w:rPr>
          <w:color w:val="000000"/>
          <w:sz w:val="28"/>
          <w:szCs w:val="28"/>
        </w:rPr>
        <w:t xml:space="preserve">– документа, дающего право ЦБР подкреплять оборотную кассу за счет резервных фондов денежных банкнот и монет. Этот документ выдается Правлением Банка России в пределах </w:t>
      </w:r>
      <w:r w:rsidRPr="0027599C">
        <w:rPr>
          <w:bCs/>
          <w:color w:val="000000"/>
          <w:sz w:val="28"/>
          <w:szCs w:val="28"/>
        </w:rPr>
        <w:t>эмиссионной директивы</w:t>
      </w:r>
      <w:r w:rsidRPr="0027599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т.е.</w:t>
      </w:r>
      <w:r w:rsidRPr="0027599C">
        <w:rPr>
          <w:color w:val="000000"/>
          <w:sz w:val="28"/>
          <w:szCs w:val="28"/>
        </w:rPr>
        <w:t xml:space="preserve"> предельного размера выпуска денег в обращение, установленного Правительством РФ.</w:t>
      </w:r>
    </w:p>
    <w:p w:rsidR="000F6D76" w:rsidRPr="006C0759" w:rsidRDefault="000F6D76" w:rsidP="000F6D76">
      <w:pPr>
        <w:pStyle w:val="af1"/>
      </w:pPr>
      <w:r w:rsidRPr="006C0759">
        <w:t>В резервных фондах РКЦ хранится запас денежных знаков, предназначенных для выпуска их в обращение в случае увеличения потребности хозяйства данного региона в наличных деньгах. Эти денежные знаки не считаются деньгами, находящимися в обращении, они не совершают движения, не накапливаются в виде сокровища, не служат средством платежа, поэтому они являются резервными. В оборотную кассу постоянно поступают и из нее выдаются наличные деньги от коммерческих банков. Деньги в оборотной кассе пребывают в постоянном движении; они считаются деньгами, находящимися в обращении.</w:t>
      </w:r>
    </w:p>
    <w:p w:rsidR="000F6D76" w:rsidRPr="006C0759" w:rsidRDefault="000F6D76" w:rsidP="000F6D76">
      <w:pPr>
        <w:pStyle w:val="af1"/>
      </w:pPr>
      <w:r w:rsidRPr="006C0759">
        <w:t>Если сумма поступлений наличных денег на счете коммерческих банков превышает установленный лимит для данного РКЦ, то деньги изымаются из обращения и переходят в резервный фонд. При потребности коммерческого банка в наличности происходит обратный процесс. Со счета коммерческого банка в пределе его свободного резерва РКЦ выдает требуемую сумму наличности. РКЦ обязан обсуживать коммерческий банк бесплатно.</w:t>
      </w:r>
    </w:p>
    <w:p w:rsidR="000F6D76" w:rsidRPr="006C0759" w:rsidRDefault="000F6D76" w:rsidP="000F6D76">
      <w:pPr>
        <w:pStyle w:val="af1"/>
      </w:pPr>
      <w:r w:rsidRPr="006C0759">
        <w:t>Как происходит эмиссия наличных денег? Предположим, что у большинства коммерческих банков, обслуживаемых РКЦ, возрастает потребность в наличных деньгах, а поступление денег в их операционные кассы эквивалентно не возрастает. В этом случае РКЦ будет вынужден увеличить выпуск наличных денег в обращение. Для этого РКЦ запрашивает разрешение ЦБ РФ, а при его получении переводит наличные деньги из резервного фонда в оборотную кассу РКЦ.</w:t>
      </w:r>
    </w:p>
    <w:p w:rsidR="000F6D76" w:rsidRPr="006C0759" w:rsidRDefault="000F6D76" w:rsidP="000F6D76">
      <w:pPr>
        <w:pStyle w:val="af1"/>
      </w:pPr>
      <w:r w:rsidRPr="006C0759">
        <w:t>Для данного РКЦ это будет эмиссионной операцией. При этом надо иметь в виду, что при осуществлении выпуска денег одним РКЦ другой РКЦ может изъять в рамках установленного лимита наличные деньги из своей оборотной кассы. Поэтому по действиям одного РКЦ нельзя судить об эмиссии</w:t>
      </w:r>
      <w:r>
        <w:t xml:space="preserve"> </w:t>
      </w:r>
      <w:r w:rsidRPr="006C0759">
        <w:t>по всей стране, которая в этом случае охватывает большинство регионов. Правление ЦБ РФ составляет ежедневный баланс на основе сведений по сети РКЦ: где прошла эмиссия наличных денег, где их изъятие.</w:t>
      </w:r>
    </w:p>
    <w:p w:rsidR="000F6D76" w:rsidRPr="006C0759" w:rsidRDefault="000F6D76" w:rsidP="000F6D76">
      <w:pPr>
        <w:pStyle w:val="af1"/>
      </w:pPr>
      <w:r w:rsidRPr="006C0759">
        <w:t>Таким образом, происходит движение денег по следующей цепи звеньев.</w:t>
      </w:r>
    </w:p>
    <w:p w:rsidR="000F6D76" w:rsidRDefault="000F6D76" w:rsidP="000F6D76">
      <w:pPr>
        <w:pStyle w:val="af1"/>
      </w:pPr>
      <w:r w:rsidRPr="006C0759">
        <w:t>Наличные денежные средства из расчетно-кассовых центров Центрального Банка поступают в операционные кассы коммерческих банков. Из коммерческих банков наличность поступает в кассы предприятий, после чего пе</w:t>
      </w:r>
      <w:r>
        <w:t>реходит в руки населению, что показано в Приложении Б.</w:t>
      </w:r>
    </w:p>
    <w:p w:rsidR="000F6D76" w:rsidRDefault="000F6D76" w:rsidP="000F6D76">
      <w:pPr>
        <w:pStyle w:val="af1"/>
      </w:pPr>
      <w:r w:rsidRPr="006C0759">
        <w:t>Монополию на выпуск наличных денег в нашей стране имеет Центральный Банк Российской Федерации. Выпуск наличных денег в обращение происходит через региональные расчетно-кассовые центры (РКЦ). Денежные средства, прежде чем попасть в руки населению проходят ряд звеньев. От роста наличной денежной массы зависит множество различных экономических показателей. Таким образом, можно сделать вывод, что ко</w:t>
      </w:r>
      <w:r>
        <w:t>нтроль над</w:t>
      </w:r>
      <w:r w:rsidRPr="006C0759">
        <w:t xml:space="preserve"> выпуском наличных денег представляет собой одну из самых важных функций Центрального Банка. Выпуск наличности должен быть обоснован потребностями экономики и быть жестко контролируем. В противном случае это может привести к неблагоприятным последствиям (инфляция и обесценение денег).</w:t>
      </w:r>
    </w:p>
    <w:p w:rsidR="000F6D76" w:rsidRPr="006C0759" w:rsidRDefault="000F6D76" w:rsidP="000F6D76">
      <w:pPr>
        <w:pStyle w:val="af1"/>
      </w:pPr>
      <w:r w:rsidRPr="006C0759">
        <w:t>Эмиссия может быть наличной или же безналичной, которая реализуется при помощи механизма банковского мультипликатора.</w:t>
      </w:r>
    </w:p>
    <w:p w:rsidR="000F6D76" w:rsidRPr="006C0759" w:rsidRDefault="000F6D76" w:rsidP="000F6D76">
      <w:pPr>
        <w:pStyle w:val="af1"/>
      </w:pPr>
      <w:r w:rsidRPr="006C0759">
        <w:t>Денежный (банковский) мультипликатор – это коэффициент увеличения (мультипликации) денег на депозитных счетах коммерческих банков в период их движения от одного коммерческого банка к другому.</w:t>
      </w:r>
    </w:p>
    <w:p w:rsidR="000F6D76" w:rsidRPr="006C0759" w:rsidRDefault="000F6D76" w:rsidP="000F6D76">
      <w:pPr>
        <w:pStyle w:val="af1"/>
      </w:pPr>
      <w:r w:rsidRPr="006C0759">
        <w:t>Поскольку коэффициент мультипликации обратно пропорционален норме обязательных резервов, то при норме при норме обязательных резервов в 10% коэффициент мультипликации составит 10. Уменьшение резервных норм увеличивает величину мультипликатора. Кроме того, решение ЦБ об уменьшении нормы обязательных резервов увеличивает свободные резервы коммерческих банков, что может усилить эффект мультипликации.</w:t>
      </w:r>
    </w:p>
    <w:p w:rsidR="000F6D76" w:rsidRPr="006C0759" w:rsidRDefault="000F6D76" w:rsidP="000F6D76">
      <w:pPr>
        <w:pStyle w:val="af1"/>
      </w:pPr>
      <w:r w:rsidRPr="006C0759">
        <w:t>Однако коэффициент мультипликации никогда не достигает максимальной величины, так как всегда часть свободного резерва используется для других, не кредитных операций (например, в соответствии с установленным лимитом в кассе любого предприятия и банке должны быть наличные деньги для кассовых операций).</w:t>
      </w:r>
    </w:p>
    <w:p w:rsidR="000F6D76" w:rsidRPr="006C0759" w:rsidRDefault="000F6D76" w:rsidP="000F6D76">
      <w:pPr>
        <w:pStyle w:val="af1"/>
      </w:pPr>
      <w:r w:rsidRPr="006C0759">
        <w:t>Процесс мультипликации непрерывен, поэтому коэффициент мультипликации рассчитывается за определенный период времени, например за год. Коэффициент мультипликации показывает, насколько за год или еще расчетный период времени увеличилась денежная масса в обороте.</w:t>
      </w:r>
    </w:p>
    <w:p w:rsidR="000F6D76" w:rsidRPr="006C0759" w:rsidRDefault="000F6D76" w:rsidP="000F6D76">
      <w:pPr>
        <w:pStyle w:val="af1"/>
      </w:pPr>
      <w:r w:rsidRPr="006C0759">
        <w:t>Только Центробанк имеет законодательно закрепленное право управлять денежным мультипликатором, то есть инициировать эмиссию безналичных денег. Таким образом, Центробанк выполняет функцию денежно-кредитного регулирования, управляя механизмом мультипликатора и тем самым, расширяя или сужая эмиссионные возможности банков.</w:t>
      </w:r>
    </w:p>
    <w:p w:rsidR="000F6D76" w:rsidRDefault="000F6D76" w:rsidP="000F6D76">
      <w:pPr>
        <w:pStyle w:val="af1"/>
      </w:pPr>
      <w:r w:rsidRPr="006C0759">
        <w:t>Сущность механизма банковского мультипликатора заключается в том, что безналичные деньги, в форме кредита Центрального Банка поступают в коммерческие банки, которые в свою очередь с помощью кредитов, выдаваемых своим клиентам, которые переводятся на счета в другие банки, увеличивают количество безналичных денег в обращении, стимулируя тем самым развитие экономических отношений и способствуя росту производства.</w:t>
      </w:r>
    </w:p>
    <w:p w:rsidR="000F6D76" w:rsidRPr="00580279" w:rsidRDefault="000F6D76" w:rsidP="000F6D76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эмиссионной политики Центрального банка и объемов денежной массы зависит множество экономических показателей, таких как инфляция, уровень деловой активности и др. Эмиссия денежных средств в России, так же как и в любой развитой капиталистической стране, носит кредитных характер, что подразумевает ее специфические особенности.</w:t>
      </w:r>
    </w:p>
    <w:p w:rsidR="000F6D76" w:rsidRPr="0027599C" w:rsidRDefault="000F6D76" w:rsidP="000F6D76">
      <w:pPr>
        <w:tabs>
          <w:tab w:val="left" w:pos="10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D76" w:rsidRPr="006C0759" w:rsidRDefault="000F6D76" w:rsidP="000F6D76">
      <w:pPr>
        <w:pStyle w:val="af1"/>
      </w:pPr>
    </w:p>
    <w:p w:rsidR="000F6D76" w:rsidRDefault="000F6D76" w:rsidP="000F6D76">
      <w:pPr>
        <w:pStyle w:val="1"/>
      </w:pPr>
      <w:bookmarkStart w:id="19" w:name="_Toc240961268"/>
      <w:bookmarkStart w:id="20" w:name="_Toc240961296"/>
      <w:bookmarkStart w:id="21" w:name="_Toc240961911"/>
      <w:bookmarkStart w:id="22" w:name="_Toc241032064"/>
      <w:bookmarkStart w:id="23" w:name="_Toc241032165"/>
      <w:bookmarkStart w:id="24" w:name="_Toc241033487"/>
      <w:bookmarkEnd w:id="14"/>
      <w:bookmarkEnd w:id="15"/>
      <w:bookmarkEnd w:id="16"/>
      <w:bookmarkEnd w:id="17"/>
      <w:bookmarkEnd w:id="18"/>
      <w:r>
        <w:t>Заключение</w:t>
      </w:r>
      <w:bookmarkEnd w:id="19"/>
      <w:bookmarkEnd w:id="20"/>
      <w:bookmarkEnd w:id="21"/>
      <w:bookmarkEnd w:id="22"/>
      <w:bookmarkEnd w:id="23"/>
      <w:bookmarkEnd w:id="24"/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Таким образом, деньги </w:t>
      </w:r>
      <w:r>
        <w:rPr>
          <w:color w:val="000000"/>
          <w:sz w:val="28"/>
          <w:szCs w:val="28"/>
        </w:rPr>
        <w:t>–</w:t>
      </w:r>
      <w:r w:rsidRPr="0027599C">
        <w:rPr>
          <w:color w:val="000000"/>
          <w:sz w:val="28"/>
          <w:szCs w:val="28"/>
        </w:rPr>
        <w:t xml:space="preserve"> это один из наиболее важных разделов экономической науки. Нормально работающая денежная система способствует эффективному распределению ресурсов в обществе. Плохо функционирующая денежная система является одним из главных источников резких колебаний объёма производства и цен, и, как следствие, экономической, а за ней и политической нестабильности в обществе. Примером такой нестабильности может служить политика «Военного коммунизма», когда коммунисты пошли на сознательное безудержное накачивание ничем не обеспеченных денег в экономику, поскольку, согласно учению К.</w:t>
      </w:r>
      <w:r>
        <w:rPr>
          <w:color w:val="000000"/>
          <w:sz w:val="28"/>
          <w:szCs w:val="28"/>
        </w:rPr>
        <w:t> </w:t>
      </w:r>
      <w:r w:rsidRPr="0027599C">
        <w:rPr>
          <w:color w:val="000000"/>
          <w:sz w:val="28"/>
          <w:szCs w:val="28"/>
        </w:rPr>
        <w:t>Маркса, при коммунизме не должно быть денежных отношений. Что из этого вышло сейчас известно: страшный голод, Гражданская война, расстрелы мирного населения.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Для раскрытия сущности денег необходимо учесть их функции. Как известно, в российской экономике их пять, и каждая несет свою определенную значимость. В функции соизмерения стоимости деньги используются для установления товарных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цен, для сопоставления выручки от реализации товаров с издержками на их производство. Выполнение деньгами средства обращения и платежа позволяет облегчить товарообмен, снизить издержки обращения. Благодаря выполнению деньгами функции средства накопления ускоряется формирование источников капитала для расширенного воспроизводства, происходит образование источников ссудного капитала. Они играют важную роль в процессах формирования, распределения и перераспределения национального дохода. Мировые деньги опосредствуют процессы аккумуляции и перераспределения мировых финансовых потоков, перелив капитала из одной страны в другую, обслуживают движение товаров и услуг между странами.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Благодаря выполнению данных функций деньги играют ключевую роль в развитии производства, особенно в рыночной экономике. Они являются связующим звеном между независимыми товаропроизводителями, а также средством учета общественного труда в товарном хозяйстве.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Как видно из всего вышесказанного, деньги подразделяются на несколько видов, причем эти виды различаются между собой.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Каждая разновидность денег имеет свои положительные и отрицательные стороны. По мере развития они постоянно изменялись и совершенствовались. В настоящее время, по моему мнению, нет совершенных видов денег, которые были бы удобны и применяемы всеми людьми. Вот поэтому они постоянно изменяются, становясь все совершеннее.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С помощью денег происходит образование, распределение, перераспределение и использование национального дохода через государственный бюджет, налоги и займы. Деньги играют важную роль в хозяйственной деятельности предприятий, в функционировании органов государства, а также в усилении заинтересованности людей в развитии и повышении эффективности производства, экономном расходовании ресурсов.</w:t>
      </w:r>
    </w:p>
    <w:p w:rsidR="000F6D76" w:rsidRPr="0027599C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 xml:space="preserve">Для полной реализации возможностей экономического воздействия денег на развитие рыночной экономики необходимы определенные условия. Прежде всего, денежное обращение в стране должно быть устойчивым, </w:t>
      </w:r>
      <w:r>
        <w:rPr>
          <w:color w:val="000000"/>
          <w:sz w:val="28"/>
          <w:szCs w:val="28"/>
        </w:rPr>
        <w:t>т.е.</w:t>
      </w:r>
      <w:r w:rsidRPr="0027599C">
        <w:rPr>
          <w:color w:val="000000"/>
          <w:sz w:val="28"/>
          <w:szCs w:val="28"/>
        </w:rPr>
        <w:t xml:space="preserve"> сохранять или повышать свою покупательную способность и курс в иностранной валюте. В противном случае деньги могут серьезно затруднять развитие общественного производства и вызвать социально-экономическое напряжение в стране.</w:t>
      </w:r>
    </w:p>
    <w:p w:rsidR="000F6D76" w:rsidRPr="0027599C" w:rsidRDefault="000F6D76" w:rsidP="000F6D7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Налично-денежный оборот является непрерывным процессом движения наличных денег, призванным обслужить получение и расходование денежных доходов населения. Налично-денежный оборот организуется на основе следующих принципов: все предприятия и организации должны хранить наличные деньги</w:t>
      </w:r>
      <w:r>
        <w:rPr>
          <w:color w:val="000000"/>
          <w:sz w:val="28"/>
          <w:szCs w:val="28"/>
        </w:rPr>
        <w:t xml:space="preserve"> </w:t>
      </w:r>
      <w:r w:rsidRPr="0027599C">
        <w:rPr>
          <w:color w:val="000000"/>
          <w:sz w:val="28"/>
          <w:szCs w:val="28"/>
        </w:rPr>
        <w:t>в коммерческих банках; банки устанавливают лимиты остатка наличных денег для предприятий всех форм собственности; обращение наличных денег служит объектом прогнозного планирования; управление денежным обращением осуществляется в централизованном порядке; организация налично-денежного оборота имеет целью обеспечить устойчивость, эластичность и экономичность денежного обращения; наличные деньги предприятия могут получать только в обслуживающих их учреждениях банков. Налично-денежный оборот организуется государством в лице центрального банка.</w:t>
      </w:r>
    </w:p>
    <w:p w:rsidR="000F6D76" w:rsidRDefault="000F6D76" w:rsidP="000F6D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599C">
        <w:rPr>
          <w:color w:val="000000"/>
          <w:sz w:val="28"/>
          <w:szCs w:val="28"/>
        </w:rPr>
        <w:t>Денежная система – сложившееся исторически и законодательно закрепленное устройство денежного обращения в стране. Денежного системы совершенствуются, отражая экономический уровень развития общества. В зависимости от вида денег различают: денежные системы, основывающиеся на металлических деньгах, и системы бумажно-кредитного обращения.</w:t>
      </w:r>
    </w:p>
    <w:p w:rsidR="000F6D76" w:rsidRPr="009B63D4" w:rsidRDefault="000F6D76" w:rsidP="000F6D76">
      <w:pPr>
        <w:pStyle w:val="a5"/>
      </w:pPr>
    </w:p>
    <w:p w:rsidR="000F6D76" w:rsidRDefault="000F6D76" w:rsidP="000F6D76">
      <w:pPr>
        <w:pStyle w:val="1"/>
      </w:pPr>
      <w:bookmarkStart w:id="25" w:name="_Toc240961269"/>
      <w:bookmarkStart w:id="26" w:name="_Toc240961297"/>
      <w:bookmarkStart w:id="27" w:name="_Toc240961912"/>
      <w:bookmarkStart w:id="28" w:name="_Toc241032065"/>
      <w:bookmarkStart w:id="29" w:name="_Toc241032166"/>
      <w:bookmarkStart w:id="30" w:name="_Toc241033488"/>
      <w:r w:rsidRPr="005012EF">
        <w:t>Глоссарий</w:t>
      </w:r>
      <w:bookmarkEnd w:id="25"/>
      <w:bookmarkEnd w:id="26"/>
      <w:bookmarkEnd w:id="27"/>
      <w:bookmarkEnd w:id="28"/>
      <w:bookmarkEnd w:id="29"/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7920"/>
      </w:tblGrid>
      <w:tr w:rsidR="000F6D76" w:rsidTr="00BB23CF">
        <w:trPr>
          <w:trHeight w:val="70"/>
        </w:trPr>
        <w:tc>
          <w:tcPr>
            <w:tcW w:w="720" w:type="dxa"/>
          </w:tcPr>
          <w:p w:rsidR="000F6D76" w:rsidRDefault="000F6D76" w:rsidP="00BB23CF">
            <w:pPr>
              <w:spacing w:line="360" w:lineRule="auto"/>
              <w:jc w:val="center"/>
            </w:pPr>
            <w:r w:rsidRPr="00763664">
              <w:rPr>
                <w:sz w:val="28"/>
                <w:szCs w:val="28"/>
              </w:rPr>
              <w:t>№ п/п</w:t>
            </w:r>
          </w:p>
        </w:tc>
        <w:tc>
          <w:tcPr>
            <w:tcW w:w="1440" w:type="dxa"/>
          </w:tcPr>
          <w:p w:rsidR="000F6D76" w:rsidRDefault="000F6D76" w:rsidP="00BB23CF">
            <w:pPr>
              <w:spacing w:line="360" w:lineRule="auto"/>
              <w:jc w:val="center"/>
            </w:pPr>
            <w:r w:rsidRPr="00763664">
              <w:rPr>
                <w:sz w:val="28"/>
                <w:szCs w:val="28"/>
              </w:rPr>
              <w:t>Понятие</w:t>
            </w:r>
          </w:p>
        </w:tc>
        <w:tc>
          <w:tcPr>
            <w:tcW w:w="7920" w:type="dxa"/>
          </w:tcPr>
          <w:p w:rsidR="000F6D76" w:rsidRDefault="000F6D76" w:rsidP="00BB23CF">
            <w:pPr>
              <w:spacing w:line="360" w:lineRule="auto"/>
              <w:jc w:val="center"/>
            </w:pPr>
            <w:r w:rsidRPr="00763664">
              <w:rPr>
                <w:sz w:val="28"/>
                <w:szCs w:val="28"/>
              </w:rPr>
              <w:t>Определение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326CB7" w:rsidRDefault="000F6D76" w:rsidP="00BB23CF">
            <w:pPr>
              <w:pStyle w:val="a5"/>
            </w:pPr>
            <w:r w:rsidRPr="00326CB7">
              <w:t>1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  <w:lang w:eastAsia="en-US"/>
              </w:rPr>
            </w:pPr>
            <w:r w:rsidRPr="00763664">
              <w:rPr>
                <w:spacing w:val="-1"/>
                <w:sz w:val="28"/>
                <w:szCs w:val="28"/>
                <w:lang w:eastAsia="en-US"/>
              </w:rPr>
              <w:t>Банк</w:t>
            </w:r>
          </w:p>
        </w:tc>
        <w:tc>
          <w:tcPr>
            <w:tcW w:w="7920" w:type="dxa"/>
          </w:tcPr>
          <w:p w:rsidR="000F6D76" w:rsidRPr="00763664" w:rsidRDefault="000F6D76" w:rsidP="00BB23CF">
            <w:pPr>
              <w:spacing w:line="360" w:lineRule="auto"/>
              <w:ind w:hanging="13"/>
              <w:rPr>
                <w:spacing w:val="-1"/>
                <w:sz w:val="28"/>
              </w:rPr>
            </w:pPr>
            <w:r w:rsidRPr="00763664">
              <w:rPr>
                <w:spacing w:val="-1"/>
                <w:sz w:val="28"/>
              </w:rPr>
              <w:t xml:space="preserve">финансовое </w:t>
            </w:r>
            <w:r w:rsidRPr="008F0D64">
              <w:rPr>
                <w:spacing w:val="-1"/>
                <w:sz w:val="28"/>
              </w:rPr>
              <w:t>предприятие</w:t>
            </w:r>
            <w:r w:rsidRPr="00763664">
              <w:rPr>
                <w:spacing w:val="-1"/>
                <w:sz w:val="28"/>
              </w:rPr>
              <w:t xml:space="preserve">, которое сосредоточивает временно </w:t>
            </w:r>
            <w:r w:rsidRPr="008F0D64">
              <w:rPr>
                <w:spacing w:val="-1"/>
                <w:sz w:val="28"/>
              </w:rPr>
              <w:t>свободные</w:t>
            </w:r>
            <w:r w:rsidRPr="00763664">
              <w:rPr>
                <w:spacing w:val="-1"/>
                <w:sz w:val="28"/>
              </w:rPr>
              <w:t xml:space="preserve"> денежные средства (</w:t>
            </w:r>
            <w:r w:rsidRPr="008F0D64">
              <w:rPr>
                <w:spacing w:val="-1"/>
                <w:sz w:val="28"/>
              </w:rPr>
              <w:t>вклады</w:t>
            </w:r>
            <w:r w:rsidRPr="00763664">
              <w:rPr>
                <w:spacing w:val="-1"/>
                <w:sz w:val="28"/>
              </w:rPr>
              <w:t xml:space="preserve">), предоставляет их во временное </w:t>
            </w:r>
            <w:r w:rsidRPr="008F0D64">
              <w:rPr>
                <w:spacing w:val="-1"/>
                <w:sz w:val="28"/>
              </w:rPr>
              <w:t>пользование</w:t>
            </w:r>
            <w:r w:rsidRPr="00763664">
              <w:rPr>
                <w:spacing w:val="-1"/>
                <w:sz w:val="28"/>
              </w:rPr>
              <w:t xml:space="preserve"> в виде </w:t>
            </w:r>
            <w:r w:rsidRPr="008F0D64">
              <w:rPr>
                <w:spacing w:val="-1"/>
                <w:sz w:val="28"/>
              </w:rPr>
              <w:t>кредит</w:t>
            </w:r>
            <w:r w:rsidRPr="00763664">
              <w:rPr>
                <w:spacing w:val="-1"/>
                <w:sz w:val="28"/>
              </w:rPr>
              <w:t xml:space="preserve">ов (займов, ссуд), посредничает во взаимных платежах и расчетах </w:t>
            </w:r>
            <w:r w:rsidRPr="008F0D64">
              <w:rPr>
                <w:spacing w:val="-1"/>
                <w:sz w:val="28"/>
              </w:rPr>
              <w:t>между</w:t>
            </w:r>
            <w:r w:rsidRPr="00763664">
              <w:rPr>
                <w:spacing w:val="-1"/>
                <w:sz w:val="28"/>
              </w:rPr>
              <w:t xml:space="preserve"> предприятиями, учреждениями или отдельными лицами, регулирует денежное </w:t>
            </w:r>
            <w:r w:rsidRPr="008F0D64">
              <w:rPr>
                <w:spacing w:val="-1"/>
                <w:sz w:val="28"/>
              </w:rPr>
              <w:t>обращение</w:t>
            </w:r>
            <w:r w:rsidRPr="00763664">
              <w:rPr>
                <w:spacing w:val="-1"/>
                <w:sz w:val="28"/>
              </w:rPr>
              <w:t xml:space="preserve"> в стране, </w:t>
            </w:r>
            <w:r w:rsidRPr="008F0D64">
              <w:rPr>
                <w:spacing w:val="-1"/>
                <w:sz w:val="28"/>
              </w:rPr>
              <w:t>включая</w:t>
            </w:r>
            <w:r w:rsidRPr="00763664">
              <w:rPr>
                <w:spacing w:val="-1"/>
                <w:sz w:val="28"/>
              </w:rPr>
              <w:t xml:space="preserve"> </w:t>
            </w:r>
            <w:r w:rsidRPr="008F0D64">
              <w:rPr>
                <w:spacing w:val="-1"/>
                <w:sz w:val="28"/>
              </w:rPr>
              <w:t>выпуск</w:t>
            </w:r>
            <w:r w:rsidRPr="00763664">
              <w:rPr>
                <w:spacing w:val="-1"/>
                <w:sz w:val="28"/>
              </w:rPr>
              <w:t xml:space="preserve"> (эмиссию) новых денег.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Вексель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 w:rsidRPr="00326CB7">
              <w:t xml:space="preserve">ценная </w:t>
            </w:r>
            <w:r w:rsidRPr="008F0D64">
              <w:rPr>
                <w:rFonts w:cs="Tahoma"/>
                <w:spacing w:val="-1"/>
                <w:szCs w:val="18"/>
              </w:rPr>
              <w:t>бумага</w:t>
            </w:r>
            <w:r w:rsidRPr="00326CB7">
              <w:t xml:space="preserve">, имеющая установленные обязательные </w:t>
            </w:r>
            <w:r w:rsidRPr="008F0D64">
              <w:rPr>
                <w:rFonts w:cs="Tahoma"/>
                <w:spacing w:val="-1"/>
                <w:szCs w:val="18"/>
              </w:rPr>
              <w:t>реквизиты</w:t>
            </w:r>
            <w:r w:rsidRPr="00326CB7">
              <w:t xml:space="preserve">, и представляющая </w:t>
            </w:r>
            <w:r w:rsidRPr="008F0D64">
              <w:rPr>
                <w:rFonts w:cs="Tahoma"/>
                <w:spacing w:val="-1"/>
                <w:szCs w:val="18"/>
              </w:rPr>
              <w:t>собой</w:t>
            </w:r>
            <w:r w:rsidRPr="00326CB7">
              <w:t xml:space="preserve"> безусловное </w:t>
            </w:r>
            <w:r w:rsidRPr="008F0D64">
              <w:rPr>
                <w:rFonts w:cs="Tahoma"/>
                <w:spacing w:val="-1"/>
                <w:szCs w:val="18"/>
              </w:rPr>
              <w:t>обязательство</w:t>
            </w:r>
            <w:r w:rsidRPr="00326CB7">
              <w:t xml:space="preserve"> векселедателя </w:t>
            </w:r>
            <w:r w:rsidRPr="008F0D64">
              <w:rPr>
                <w:rFonts w:cs="Tahoma"/>
                <w:spacing w:val="-1"/>
                <w:szCs w:val="18"/>
              </w:rPr>
              <w:t>уплатить</w:t>
            </w:r>
            <w:r w:rsidRPr="00326CB7">
              <w:t xml:space="preserve"> в </w:t>
            </w:r>
            <w:r w:rsidRPr="008F0D64">
              <w:rPr>
                <w:rFonts w:cs="Tahoma"/>
                <w:spacing w:val="-1"/>
                <w:szCs w:val="18"/>
              </w:rPr>
              <w:t>указанный</w:t>
            </w:r>
            <w:r w:rsidRPr="00326CB7">
              <w:t xml:space="preserve"> </w:t>
            </w:r>
            <w:r w:rsidRPr="008F0D64">
              <w:rPr>
                <w:rFonts w:cs="Tahoma"/>
                <w:spacing w:val="-1"/>
                <w:szCs w:val="18"/>
              </w:rPr>
              <w:t>срок</w:t>
            </w:r>
            <w:r w:rsidRPr="00326CB7">
              <w:t xml:space="preserve"> вексельную сумму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Государство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 w:rsidRPr="008F0D64">
              <w:rPr>
                <w:spacing w:val="-1"/>
                <w:szCs w:val="18"/>
              </w:rPr>
              <w:t>совокупность</w:t>
            </w:r>
            <w:r w:rsidRPr="00326CB7">
              <w:t xml:space="preserve"> официальных органов власти, действующих на всей территории страны или на отдельных территориальных субъектах страны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Деньги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 w:rsidRPr="00326CB7">
              <w:t xml:space="preserve">металлические и/или бумажные </w:t>
            </w:r>
            <w:r w:rsidRPr="008F0D64">
              <w:rPr>
                <w:spacing w:val="-1"/>
              </w:rPr>
              <w:t>знаки</w:t>
            </w:r>
            <w:r w:rsidRPr="00326CB7">
              <w:t xml:space="preserve">, являющиеся мерой стоимости при купле-продаже и выполняющие </w:t>
            </w:r>
            <w:r w:rsidRPr="008F0D64">
              <w:rPr>
                <w:spacing w:val="-1"/>
              </w:rPr>
              <w:t>роль</w:t>
            </w:r>
            <w:r w:rsidRPr="00326CB7">
              <w:t xml:space="preserve"> всеобщего эквивалента, то </w:t>
            </w:r>
            <w:r w:rsidRPr="008F0D64">
              <w:rPr>
                <w:spacing w:val="-1"/>
              </w:rPr>
              <w:t>есть</w:t>
            </w:r>
            <w:r w:rsidRPr="00326CB7">
              <w:t xml:space="preserve"> выражающие </w:t>
            </w:r>
            <w:r w:rsidRPr="008F0D64">
              <w:rPr>
                <w:spacing w:val="-1"/>
              </w:rPr>
              <w:t>стоимость</w:t>
            </w:r>
            <w:r w:rsidRPr="00326CB7">
              <w:t xml:space="preserve"> всех других товаров и обмениваемые на </w:t>
            </w:r>
            <w:r w:rsidRPr="008F0D64">
              <w:rPr>
                <w:spacing w:val="-1"/>
              </w:rPr>
              <w:t>любой</w:t>
            </w:r>
            <w:r w:rsidRPr="00326CB7">
              <w:t xml:space="preserve"> из них.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Касса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 w:rsidRPr="008F0D64">
              <w:rPr>
                <w:rFonts w:cs="Tahoma"/>
                <w:spacing w:val="-1"/>
                <w:szCs w:val="18"/>
              </w:rPr>
              <w:t>отдел</w:t>
            </w:r>
            <w:r w:rsidRPr="00326CB7">
              <w:t xml:space="preserve"> компании, фирмы, учреждения, занимающийся кассовыми операциями.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 xml:space="preserve">Кредит 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>
              <w:t>п</w:t>
            </w:r>
            <w:r w:rsidRPr="00326CB7">
              <w:t xml:space="preserve">редоставление денежных или материальных ценностей физическому или юридическому лицу на условиях возвратности и за </w:t>
            </w:r>
            <w:r w:rsidRPr="008F0D64">
              <w:rPr>
                <w:rFonts w:cs="Tahoma"/>
                <w:spacing w:val="-1"/>
                <w:szCs w:val="18"/>
              </w:rPr>
              <w:t>вознаграждение</w:t>
            </w:r>
            <w:r w:rsidRPr="00326CB7">
              <w:t xml:space="preserve"> в виде процентов.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Рынок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>
              <w:t>э</w:t>
            </w:r>
            <w:r w:rsidRPr="00326CB7">
              <w:t xml:space="preserve">кономические </w:t>
            </w:r>
            <w:r w:rsidRPr="008F0D64">
              <w:rPr>
                <w:rFonts w:cs="Tahoma"/>
                <w:spacing w:val="-1"/>
                <w:szCs w:val="18"/>
              </w:rPr>
              <w:t>отношения</w:t>
            </w:r>
            <w:r w:rsidRPr="00326CB7">
              <w:t>, связанные с реализацией и обменом товаров и услуг.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Сделка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 w:rsidRPr="008F0D64">
              <w:rPr>
                <w:rFonts w:cs="Tahoma"/>
                <w:spacing w:val="-1"/>
                <w:szCs w:val="18"/>
              </w:rPr>
              <w:t>соглашение</w:t>
            </w:r>
            <w:r w:rsidRPr="00326CB7">
              <w:t xml:space="preserve"> </w:t>
            </w:r>
            <w:r w:rsidRPr="008F0D64">
              <w:rPr>
                <w:rFonts w:cs="Tahoma"/>
                <w:spacing w:val="-1"/>
                <w:szCs w:val="18"/>
              </w:rPr>
              <w:t>двух</w:t>
            </w:r>
            <w:r w:rsidRPr="00326CB7">
              <w:t xml:space="preserve"> или нескольких правомочных физических или юридических лиц на </w:t>
            </w:r>
            <w:r w:rsidRPr="008F0D64">
              <w:rPr>
                <w:rFonts w:cs="Tahoma"/>
                <w:spacing w:val="-1"/>
                <w:szCs w:val="18"/>
              </w:rPr>
              <w:t>предмет</w:t>
            </w:r>
            <w:r w:rsidRPr="00326CB7">
              <w:t xml:space="preserve"> купли-продажи, передачей имущества, денег, ценных бумаг, предоставлением ссуд, кредитов, совместной деятельности и т.п.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ind w:firstLine="252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Товар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 w:rsidRPr="00326CB7">
              <w:t xml:space="preserve">любое </w:t>
            </w:r>
            <w:r w:rsidRPr="008F0D64">
              <w:rPr>
                <w:rFonts w:cs="Tahoma"/>
                <w:spacing w:val="-1"/>
                <w:szCs w:val="18"/>
              </w:rPr>
              <w:t>благо</w:t>
            </w:r>
            <w:r w:rsidRPr="00326CB7">
              <w:t>, вид продукта, предназначенные для купли-продажи на рынке</w:t>
            </w:r>
          </w:p>
        </w:tc>
      </w:tr>
      <w:tr w:rsidR="000F6D76" w:rsidRPr="00326CB7" w:rsidTr="00BB23CF">
        <w:tc>
          <w:tcPr>
            <w:tcW w:w="720" w:type="dxa"/>
          </w:tcPr>
          <w:p w:rsidR="000F6D76" w:rsidRPr="00763664" w:rsidRDefault="000F6D76" w:rsidP="00BB23CF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0F6D76" w:rsidRPr="00763664" w:rsidRDefault="000F6D76" w:rsidP="00BB23CF">
            <w:pPr>
              <w:spacing w:line="360" w:lineRule="auto"/>
              <w:ind w:hanging="108"/>
              <w:jc w:val="both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  <w:szCs w:val="28"/>
              </w:rPr>
              <w:t>Цена товара</w:t>
            </w:r>
          </w:p>
        </w:tc>
        <w:tc>
          <w:tcPr>
            <w:tcW w:w="7920" w:type="dxa"/>
          </w:tcPr>
          <w:p w:rsidR="000F6D76" w:rsidRPr="00326CB7" w:rsidRDefault="000F6D76" w:rsidP="00BB23CF">
            <w:pPr>
              <w:pStyle w:val="a5"/>
            </w:pPr>
            <w:r w:rsidRPr="00326CB7">
              <w:t xml:space="preserve">денежное </w:t>
            </w:r>
            <w:r w:rsidRPr="008F0D64">
              <w:rPr>
                <w:rFonts w:cs="Tahoma"/>
                <w:spacing w:val="-1"/>
                <w:szCs w:val="18"/>
              </w:rPr>
              <w:t>выражение</w:t>
            </w:r>
            <w:r w:rsidRPr="00326CB7">
              <w:t xml:space="preserve"> стоимости </w:t>
            </w:r>
            <w:r w:rsidRPr="008F0D64">
              <w:rPr>
                <w:rFonts w:cs="Tahoma"/>
                <w:spacing w:val="-1"/>
                <w:szCs w:val="18"/>
              </w:rPr>
              <w:t>товар</w:t>
            </w:r>
            <w:r w:rsidRPr="00326CB7">
              <w:t>а</w:t>
            </w:r>
          </w:p>
        </w:tc>
      </w:tr>
    </w:tbl>
    <w:p w:rsidR="000F6D76" w:rsidRPr="00326CB7" w:rsidRDefault="000F6D76" w:rsidP="000F6D76">
      <w:pPr>
        <w:ind w:firstLine="708"/>
        <w:jc w:val="both"/>
        <w:rPr>
          <w:spacing w:val="-1"/>
          <w:sz w:val="28"/>
        </w:rPr>
      </w:pPr>
    </w:p>
    <w:p w:rsidR="000F6D76" w:rsidRDefault="000F6D76" w:rsidP="000F6D76">
      <w:pPr>
        <w:pStyle w:val="1"/>
      </w:pPr>
      <w:bookmarkStart w:id="31" w:name="_Toc240961270"/>
      <w:bookmarkStart w:id="32" w:name="_Toc240961298"/>
      <w:bookmarkStart w:id="33" w:name="_Toc240961913"/>
      <w:bookmarkStart w:id="34" w:name="_Toc241032066"/>
      <w:bookmarkStart w:id="35" w:name="_Toc241032167"/>
      <w:bookmarkStart w:id="36" w:name="_Toc241033489"/>
      <w:r w:rsidRPr="00C7502A">
        <w:t>Список использованных источников</w:t>
      </w:r>
      <w:bookmarkEnd w:id="31"/>
      <w:bookmarkEnd w:id="32"/>
      <w:bookmarkEnd w:id="33"/>
      <w:bookmarkEnd w:id="34"/>
      <w:bookmarkEnd w:id="35"/>
      <w:bookmarkEnd w:id="36"/>
    </w:p>
    <w:p w:rsidR="000F6D76" w:rsidRDefault="000F6D76" w:rsidP="000F6D76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827"/>
      </w:tblGrid>
      <w:tr w:rsidR="000F6D76" w:rsidRPr="008D0AA4" w:rsidTr="00BB23CF">
        <w:tc>
          <w:tcPr>
            <w:tcW w:w="1073" w:type="dxa"/>
          </w:tcPr>
          <w:p w:rsidR="000F6D76" w:rsidRPr="00AF1D5A" w:rsidRDefault="000F6D76" w:rsidP="00BB23CF">
            <w:pPr>
              <w:pStyle w:val="a5"/>
            </w:pPr>
            <w:r w:rsidRPr="00AF1D5A">
              <w:t>1</w:t>
            </w:r>
          </w:p>
        </w:tc>
        <w:tc>
          <w:tcPr>
            <w:tcW w:w="8827" w:type="dxa"/>
          </w:tcPr>
          <w:p w:rsidR="000F6D76" w:rsidRPr="00AF1D5A" w:rsidRDefault="000F6D76" w:rsidP="00BB23CF">
            <w:pPr>
              <w:pStyle w:val="a5"/>
            </w:pPr>
            <w:r w:rsidRPr="006C0759">
              <w:t>Абрамова М.А., Александрова Л. С. Финансы, денежное обращение и кредит: Учебни</w:t>
            </w:r>
            <w:r>
              <w:t>к для вузов. — М.: ИМПЭ, 2008,- 250с.</w:t>
            </w:r>
          </w:p>
        </w:tc>
      </w:tr>
      <w:tr w:rsidR="000F6D76" w:rsidRPr="008D0AA4" w:rsidTr="00BB23CF">
        <w:tc>
          <w:tcPr>
            <w:tcW w:w="1073" w:type="dxa"/>
          </w:tcPr>
          <w:p w:rsidR="000F6D76" w:rsidRPr="00AF1D5A" w:rsidRDefault="000F6D76" w:rsidP="00BB23CF">
            <w:pPr>
              <w:pStyle w:val="a5"/>
            </w:pPr>
            <w:r>
              <w:t>2</w:t>
            </w:r>
          </w:p>
        </w:tc>
        <w:tc>
          <w:tcPr>
            <w:tcW w:w="8827" w:type="dxa"/>
          </w:tcPr>
          <w:p w:rsidR="000F6D76" w:rsidRPr="00AF1D5A" w:rsidRDefault="000F6D76" w:rsidP="00BB23CF">
            <w:pPr>
              <w:pStyle w:val="a5"/>
            </w:pPr>
            <w:r w:rsidRPr="00AF1D5A">
              <w:t xml:space="preserve">Антонов Н.Г., Песселъ М.А. Денежное обращение, </w:t>
            </w:r>
            <w:r>
              <w:t>кредит, банки: Учебник.- М.:ИНФРА, 2007</w:t>
            </w:r>
            <w:r w:rsidRPr="00AF1D5A">
              <w:t>.-500с.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3</w:t>
            </w:r>
          </w:p>
        </w:tc>
        <w:tc>
          <w:tcPr>
            <w:tcW w:w="8827" w:type="dxa"/>
          </w:tcPr>
          <w:p w:rsidR="000F6D76" w:rsidRPr="00D40D5A" w:rsidRDefault="000F6D76" w:rsidP="00BB23CF">
            <w:pPr>
              <w:pStyle w:val="a5"/>
            </w:pPr>
            <w:r>
              <w:t xml:space="preserve"> Белоглазова Г.М., Толоконцева Г.В. Денежное обращение и банки: Учеб, пособие - М.: ИНФРА,2006.-495с.  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4</w:t>
            </w:r>
          </w:p>
        </w:tc>
        <w:tc>
          <w:tcPr>
            <w:tcW w:w="8827" w:type="dxa"/>
          </w:tcPr>
          <w:p w:rsidR="000F6D76" w:rsidRPr="00F22FEE" w:rsidRDefault="000F6D76" w:rsidP="00BB23CF">
            <w:pPr>
              <w:pStyle w:val="a5"/>
            </w:pPr>
            <w:r w:rsidRPr="00F22FEE">
              <w:t>Галанов В.А. Финансы, денежное обращение и кредит: Учебник. – М.: Фо</w:t>
            </w:r>
            <w:r>
              <w:t>рум: – М.:  ИНФРА, 2006. -</w:t>
            </w:r>
            <w:r w:rsidRPr="00F22FEE">
              <w:t xml:space="preserve"> </w:t>
            </w:r>
            <w:r>
              <w:t>321с.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5</w:t>
            </w:r>
          </w:p>
        </w:tc>
        <w:tc>
          <w:tcPr>
            <w:tcW w:w="8827" w:type="dxa"/>
          </w:tcPr>
          <w:p w:rsidR="000F6D76" w:rsidRPr="00AF1D5A" w:rsidRDefault="000F6D76" w:rsidP="00BB23CF">
            <w:pPr>
              <w:pStyle w:val="a5"/>
            </w:pPr>
            <w:r>
              <w:t>Долан Э.Дж. Кэмпбелл К. Д., Кэмпбелл Р. Дж.. Деньги, банковское дело, денежно-кредитная политика: Пер. с англ. // Под. Общ. Ред. В. В. Лукашевича, Н. Б. Ярцева.-  М.: Форум :ИНФРА,2007.-388 с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6</w:t>
            </w:r>
          </w:p>
        </w:tc>
        <w:tc>
          <w:tcPr>
            <w:tcW w:w="8827" w:type="dxa"/>
          </w:tcPr>
          <w:p w:rsidR="000F6D76" w:rsidRPr="00D40D5A" w:rsidRDefault="000F6D76" w:rsidP="00BB23CF">
            <w:pPr>
              <w:pStyle w:val="a5"/>
            </w:pPr>
            <w:r w:rsidRPr="00AF1D5A">
              <w:t>Жуков</w:t>
            </w:r>
            <w:r>
              <w:t xml:space="preserve"> Е.Ф.</w:t>
            </w:r>
            <w:r w:rsidRPr="00AF1D5A">
              <w:t>,</w:t>
            </w:r>
            <w:r>
              <w:t xml:space="preserve"> </w:t>
            </w:r>
            <w:r w:rsidRPr="00AF1D5A">
              <w:t>Максимова</w:t>
            </w:r>
            <w:r>
              <w:t xml:space="preserve"> Л.М.</w:t>
            </w:r>
            <w:r w:rsidRPr="00AF1D5A">
              <w:t>, Печникова</w:t>
            </w:r>
            <w:r>
              <w:t xml:space="preserve"> А.В.</w:t>
            </w:r>
            <w:r w:rsidRPr="00AF1D5A">
              <w:t xml:space="preserve"> и др.Деньги. Кредит. Банки: Учебник //; Под ред. Е. Ф. Жукова.</w:t>
            </w:r>
            <w:r>
              <w:t>-</w:t>
            </w:r>
            <w:r w:rsidRPr="00AF1D5A">
              <w:t xml:space="preserve"> М.</w:t>
            </w:r>
            <w:r>
              <w:t>:ИНФРА</w:t>
            </w:r>
            <w:r w:rsidRPr="00AF1D5A">
              <w:t>,200</w:t>
            </w:r>
            <w:r>
              <w:t>7</w:t>
            </w:r>
            <w:r w:rsidRPr="00AF1D5A">
              <w:t>.-394с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7</w:t>
            </w:r>
          </w:p>
        </w:tc>
        <w:tc>
          <w:tcPr>
            <w:tcW w:w="8827" w:type="dxa"/>
          </w:tcPr>
          <w:p w:rsidR="000F6D76" w:rsidRPr="00D40D5A" w:rsidRDefault="000F6D76" w:rsidP="00BB23CF">
            <w:pPr>
              <w:pStyle w:val="a5"/>
            </w:pPr>
            <w:r w:rsidRPr="0027599C">
              <w:t>Иванова</w:t>
            </w:r>
            <w:r>
              <w:t> </w:t>
            </w:r>
            <w:r w:rsidRPr="0027599C">
              <w:t>В.В.,</w:t>
            </w:r>
            <w:r>
              <w:t xml:space="preserve"> </w:t>
            </w:r>
            <w:r w:rsidRPr="0027599C">
              <w:t>Соколова</w:t>
            </w:r>
            <w:r>
              <w:t> </w:t>
            </w:r>
            <w:r w:rsidRPr="0027599C">
              <w:t>Б.И.</w:t>
            </w:r>
            <w:r>
              <w:t> </w:t>
            </w:r>
            <w:r w:rsidRPr="0027599C">
              <w:t>Деньги. Кредит. Банки: учеб. – 2</w:t>
            </w:r>
            <w:r>
              <w:t>-</w:t>
            </w:r>
            <w:r w:rsidRPr="0027599C">
              <w:t>е изд., перераб. и доп.</w:t>
            </w:r>
            <w:r>
              <w:t> –</w:t>
            </w:r>
            <w:r w:rsidRPr="0027599C">
              <w:t xml:space="preserve"> М.: ТК Велби, Изд-во Проспект,</w:t>
            </w:r>
            <w:r>
              <w:t xml:space="preserve"> </w:t>
            </w:r>
            <w:r w:rsidRPr="0027599C">
              <w:t>2006.</w:t>
            </w:r>
            <w:r>
              <w:t>- 213с.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8</w:t>
            </w:r>
          </w:p>
        </w:tc>
        <w:tc>
          <w:tcPr>
            <w:tcW w:w="8827" w:type="dxa"/>
          </w:tcPr>
          <w:p w:rsidR="000F6D76" w:rsidRPr="00D40D5A" w:rsidRDefault="000F6D76" w:rsidP="00BB23CF">
            <w:pPr>
              <w:pStyle w:val="a5"/>
            </w:pPr>
            <w:r w:rsidRPr="006C0759">
              <w:t>Корчагин Ю.А. Деньги. Кредит. Банк. – Р н/Д.: Феникс, 2006</w:t>
            </w:r>
            <w:r>
              <w:t>-334с.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9</w:t>
            </w:r>
          </w:p>
        </w:tc>
        <w:tc>
          <w:tcPr>
            <w:tcW w:w="8827" w:type="dxa"/>
          </w:tcPr>
          <w:p w:rsidR="000F6D76" w:rsidRPr="00D40D5A" w:rsidRDefault="000F6D76" w:rsidP="00BB23CF">
            <w:pPr>
              <w:pStyle w:val="a5"/>
            </w:pPr>
            <w:r>
              <w:t>Ламенков В.И., Дроливецкий Л.П. Банковское дело // - М.: Финансы и статистика, 2006.-592с.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10</w:t>
            </w:r>
          </w:p>
        </w:tc>
        <w:tc>
          <w:tcPr>
            <w:tcW w:w="8827" w:type="dxa"/>
          </w:tcPr>
          <w:p w:rsidR="000F6D76" w:rsidRPr="00D40D5A" w:rsidRDefault="000F6D76" w:rsidP="00BB23CF">
            <w:pPr>
              <w:pStyle w:val="a5"/>
            </w:pPr>
            <w:r>
              <w:t xml:space="preserve">Романовский М.В., </w:t>
            </w:r>
            <w:r w:rsidRPr="008A38E6">
              <w:t>Врублевской</w:t>
            </w:r>
            <w:r>
              <w:t xml:space="preserve"> О.В.</w:t>
            </w:r>
            <w:r w:rsidRPr="008A38E6">
              <w:t xml:space="preserve"> </w:t>
            </w:r>
            <w:r w:rsidRPr="006C0759">
              <w:t>Финансы, денежное обраще</w:t>
            </w:r>
            <w:r>
              <w:t xml:space="preserve">ние и кредит: Учебник  </w:t>
            </w:r>
            <w:r w:rsidRPr="006C0759">
              <w:t xml:space="preserve"> </w:t>
            </w:r>
            <w:r w:rsidRPr="008A38E6">
              <w:t>- М.: Юрайт – Издат, 2007</w:t>
            </w:r>
            <w:r>
              <w:t>-405с.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11</w:t>
            </w:r>
          </w:p>
        </w:tc>
        <w:tc>
          <w:tcPr>
            <w:tcW w:w="8827" w:type="dxa"/>
          </w:tcPr>
          <w:p w:rsidR="000F6D76" w:rsidRPr="00D40D5A" w:rsidRDefault="000F6D76" w:rsidP="00BB23CF">
            <w:pPr>
              <w:pStyle w:val="a5"/>
            </w:pPr>
            <w:r w:rsidRPr="006C0759">
              <w:t xml:space="preserve">Свиридов О.Ю. Деньги. Кредит. </w:t>
            </w:r>
            <w:r>
              <w:t>Банки: Учебное пособие. – М.</w:t>
            </w:r>
            <w:r w:rsidRPr="006C0759">
              <w:t>: ИКЦ «МарТ»</w:t>
            </w:r>
            <w:r>
              <w:t>,</w:t>
            </w:r>
            <w:r w:rsidRPr="006C0759">
              <w:t xml:space="preserve"> 2006</w:t>
            </w:r>
            <w:r>
              <w:t>-297с.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12</w:t>
            </w:r>
          </w:p>
        </w:tc>
        <w:tc>
          <w:tcPr>
            <w:tcW w:w="8827" w:type="dxa"/>
          </w:tcPr>
          <w:p w:rsidR="000F6D76" w:rsidRPr="00763664" w:rsidRDefault="000F6D76" w:rsidP="00BB23CF">
            <w:pPr>
              <w:spacing w:line="360" w:lineRule="auto"/>
              <w:rPr>
                <w:spacing w:val="-1"/>
                <w:sz w:val="28"/>
                <w:szCs w:val="28"/>
              </w:rPr>
            </w:pPr>
            <w:r w:rsidRPr="00763664">
              <w:rPr>
                <w:spacing w:val="-1"/>
                <w:sz w:val="28"/>
              </w:rPr>
              <w:t>Тавасиев А.М. Основы банковского дела. — М.: Маркет ДС, 2006, —  458с.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13</w:t>
            </w:r>
          </w:p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8827" w:type="dxa"/>
          </w:tcPr>
          <w:p w:rsidR="000F6D76" w:rsidRPr="00763664" w:rsidRDefault="000F6D76" w:rsidP="00BB23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63664">
              <w:rPr>
                <w:color w:val="000000"/>
                <w:sz w:val="28"/>
                <w:szCs w:val="28"/>
              </w:rPr>
              <w:t>Ионов В.М. Наличное денежное обращение: основные тенденции развития // ДЕНЬГИ И КРЕДИТ, 2008, № 5- 50с.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14</w:t>
            </w:r>
          </w:p>
        </w:tc>
        <w:tc>
          <w:tcPr>
            <w:tcW w:w="8827" w:type="dxa"/>
          </w:tcPr>
          <w:p w:rsidR="000F6D76" w:rsidRPr="00763664" w:rsidRDefault="000F6D76" w:rsidP="00BB23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63664">
              <w:rPr>
                <w:color w:val="000000"/>
                <w:sz w:val="28"/>
                <w:szCs w:val="28"/>
              </w:rPr>
              <w:t>Матвеева Т.С. Расчеты в кредитных организациях РФ // Расчеты и операционная работа в коммерческом банке. – 2006, №10-32с.</w:t>
            </w:r>
          </w:p>
        </w:tc>
      </w:tr>
      <w:tr w:rsidR="000F6D76" w:rsidRPr="00D40D5A" w:rsidTr="00BB23CF">
        <w:trPr>
          <w:trHeight w:val="176"/>
        </w:trPr>
        <w:tc>
          <w:tcPr>
            <w:tcW w:w="1073" w:type="dxa"/>
          </w:tcPr>
          <w:p w:rsidR="000F6D76" w:rsidRPr="00763664" w:rsidRDefault="000F6D76" w:rsidP="00BB23CF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763664">
              <w:rPr>
                <w:sz w:val="28"/>
                <w:szCs w:val="28"/>
              </w:rPr>
              <w:t>15</w:t>
            </w:r>
          </w:p>
        </w:tc>
        <w:tc>
          <w:tcPr>
            <w:tcW w:w="8827" w:type="dxa"/>
          </w:tcPr>
          <w:p w:rsidR="000F6D76" w:rsidRPr="00763664" w:rsidRDefault="000F6D76" w:rsidP="00BB23C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63664">
              <w:rPr>
                <w:color w:val="000000"/>
                <w:sz w:val="28"/>
                <w:szCs w:val="28"/>
              </w:rPr>
              <w:t>Юров А.В. Наличные деньги и электронные средства платежа: оценка перспектив // ДЕНЬГИ И КРЕДИТ, 2007, № 2- 50с.</w:t>
            </w:r>
          </w:p>
        </w:tc>
      </w:tr>
    </w:tbl>
    <w:p w:rsidR="000F6D76" w:rsidRPr="000631C7" w:rsidRDefault="000F6D76" w:rsidP="000F6D76">
      <w:pPr>
        <w:ind w:firstLine="708"/>
      </w:pPr>
    </w:p>
    <w:p w:rsidR="000F6D76" w:rsidRPr="00C7502A" w:rsidRDefault="000F6D76" w:rsidP="000F6D76">
      <w:pPr>
        <w:pStyle w:val="1"/>
      </w:pPr>
      <w:bookmarkStart w:id="37" w:name="_Toc240961272"/>
      <w:bookmarkStart w:id="38" w:name="_Toc240961300"/>
      <w:bookmarkStart w:id="39" w:name="_Toc240961915"/>
      <w:bookmarkStart w:id="40" w:name="_Toc241032068"/>
      <w:bookmarkStart w:id="41" w:name="_Toc241032169"/>
      <w:bookmarkStart w:id="42" w:name="_Toc241033491"/>
      <w:r w:rsidRPr="00C7502A">
        <w:t>Приложени</w:t>
      </w:r>
      <w:bookmarkEnd w:id="37"/>
      <w:bookmarkEnd w:id="38"/>
      <w:bookmarkEnd w:id="39"/>
      <w:bookmarkEnd w:id="40"/>
      <w:bookmarkEnd w:id="41"/>
      <w:bookmarkEnd w:id="42"/>
      <w:r>
        <w:t>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80"/>
      </w:tblGrid>
      <w:tr w:rsidR="000F6D76" w:rsidTr="00BB23CF">
        <w:tc>
          <w:tcPr>
            <w:tcW w:w="1548" w:type="dxa"/>
          </w:tcPr>
          <w:p w:rsidR="000F6D76" w:rsidRPr="00357732" w:rsidRDefault="000F6D76" w:rsidP="00BB23CF">
            <w:pPr>
              <w:pStyle w:val="a5"/>
            </w:pPr>
            <w:r>
              <w:t>1</w:t>
            </w:r>
          </w:p>
        </w:tc>
        <w:tc>
          <w:tcPr>
            <w:tcW w:w="8280" w:type="dxa"/>
          </w:tcPr>
          <w:p w:rsidR="000F6D76" w:rsidRPr="00881360" w:rsidRDefault="000F6D76" w:rsidP="00BB23CF">
            <w:pPr>
              <w:pStyle w:val="a5"/>
            </w:pPr>
            <w:r>
              <w:object w:dxaOrig="1536" w:dyaOrig="994">
                <v:shape id="_x0000_i1029" type="#_x0000_t75" style="width:71.25pt;height:49.5pt" o:ole="">
                  <v:imagedata r:id="rId15" o:title=""/>
                </v:shape>
                <o:OLEObject Type="Embed" ProgID="Package" ShapeID="_x0000_i1029" DrawAspect="Content" ObjectID="_1469683140" r:id="rId16"/>
              </w:object>
            </w:r>
          </w:p>
        </w:tc>
      </w:tr>
      <w:tr w:rsidR="000F6D76" w:rsidTr="00BB23CF">
        <w:tc>
          <w:tcPr>
            <w:tcW w:w="1548" w:type="dxa"/>
          </w:tcPr>
          <w:p w:rsidR="000F6D76" w:rsidRPr="00357732" w:rsidRDefault="000F6D76" w:rsidP="00BB23CF">
            <w:pPr>
              <w:pStyle w:val="a5"/>
            </w:pPr>
            <w:r>
              <w:t>2</w:t>
            </w:r>
          </w:p>
        </w:tc>
        <w:tc>
          <w:tcPr>
            <w:tcW w:w="8280" w:type="dxa"/>
          </w:tcPr>
          <w:p w:rsidR="000F6D76" w:rsidRPr="00881360" w:rsidRDefault="000F6D76" w:rsidP="00BB23CF">
            <w:pPr>
              <w:pStyle w:val="a5"/>
            </w:pPr>
            <w:r>
              <w:object w:dxaOrig="1536" w:dyaOrig="994">
                <v:shape id="_x0000_i1030" type="#_x0000_t75" style="width:71.25pt;height:49.5pt" o:ole="">
                  <v:imagedata r:id="rId17" o:title=""/>
                </v:shape>
                <o:OLEObject Type="Embed" ProgID="Package" ShapeID="_x0000_i1030" DrawAspect="Content" ObjectID="_1469683141" r:id="rId18"/>
              </w:object>
            </w:r>
          </w:p>
        </w:tc>
      </w:tr>
    </w:tbl>
    <w:p w:rsidR="000F6D76" w:rsidRPr="00981757" w:rsidRDefault="000F6D76" w:rsidP="000F6D76">
      <w:pPr>
        <w:pStyle w:val="a5"/>
      </w:pPr>
    </w:p>
    <w:p w:rsidR="00C84810" w:rsidRDefault="00C84810">
      <w:bookmarkStart w:id="43" w:name="_GoBack"/>
      <w:bookmarkEnd w:id="43"/>
    </w:p>
    <w:sectPr w:rsidR="00C84810" w:rsidSect="00BB23CF">
      <w:footerReference w:type="even" r:id="rId19"/>
      <w:foot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CF" w:rsidRDefault="00BB23CF">
      <w:r>
        <w:separator/>
      </w:r>
    </w:p>
  </w:endnote>
  <w:endnote w:type="continuationSeparator" w:id="0">
    <w:p w:rsidR="00BB23CF" w:rsidRDefault="00B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CF" w:rsidRDefault="00BB23CF" w:rsidP="00BB23C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23CF" w:rsidRDefault="00BB23CF" w:rsidP="00BB23C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CF" w:rsidRDefault="00BB23CF" w:rsidP="00BB23C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797D">
      <w:rPr>
        <w:rStyle w:val="ac"/>
        <w:noProof/>
      </w:rPr>
      <w:t>2</w:t>
    </w:r>
    <w:r>
      <w:rPr>
        <w:rStyle w:val="ac"/>
      </w:rPr>
      <w:fldChar w:fldCharType="end"/>
    </w:r>
  </w:p>
  <w:p w:rsidR="00BB23CF" w:rsidRDefault="00BB23CF" w:rsidP="00BB23C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CF" w:rsidRDefault="00BB23CF">
      <w:r>
        <w:separator/>
      </w:r>
    </w:p>
  </w:footnote>
  <w:footnote w:type="continuationSeparator" w:id="0">
    <w:p w:rsidR="00BB23CF" w:rsidRDefault="00BB23CF">
      <w:r>
        <w:continuationSeparator/>
      </w:r>
    </w:p>
  </w:footnote>
  <w:footnote w:id="1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pacing w:val="-1"/>
        </w:rPr>
        <w:t>Основы банковского дела /</w:t>
      </w:r>
      <w:r w:rsidRPr="00CB16CE">
        <w:rPr>
          <w:spacing w:val="-1"/>
        </w:rPr>
        <w:t xml:space="preserve"> Тавасиев А.М</w:t>
      </w:r>
      <w:r>
        <w:rPr>
          <w:spacing w:val="-1"/>
        </w:rPr>
        <w:t>. - М.: Маркет ДС, 2006. —  С. 58</w:t>
      </w:r>
      <w:r w:rsidRPr="00CB16CE">
        <w:rPr>
          <w:spacing w:val="-1"/>
        </w:rPr>
        <w:t>.</w:t>
      </w:r>
    </w:p>
  </w:footnote>
  <w:footnote w:id="2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Банковское дело / </w:t>
      </w:r>
      <w:r w:rsidRPr="00CB16CE">
        <w:t xml:space="preserve"> </w:t>
      </w:r>
      <w:r>
        <w:t>Ламенков В.И., Дроливецкий Л.П. - - М.: Финансы и статистика, 2006.-  С. 92.</w:t>
      </w:r>
    </w:p>
  </w:footnote>
  <w:footnote w:id="3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</w:t>
      </w:r>
      <w:r w:rsidRPr="0027599C">
        <w:t>Деньги. Кредит. Банки: учеб. – 2</w:t>
      </w:r>
      <w:r>
        <w:t>-</w:t>
      </w:r>
      <w:r w:rsidRPr="0027599C">
        <w:t>е изд., перераб. и доп.</w:t>
      </w:r>
      <w:r>
        <w:t xml:space="preserve"> / </w:t>
      </w:r>
      <w:r w:rsidRPr="0027599C">
        <w:t>Иванова</w:t>
      </w:r>
      <w:r>
        <w:t> </w:t>
      </w:r>
      <w:r w:rsidRPr="0027599C">
        <w:t>В.В.,</w:t>
      </w:r>
      <w:r>
        <w:t xml:space="preserve"> </w:t>
      </w:r>
      <w:r w:rsidRPr="0027599C">
        <w:t>Соколова</w:t>
      </w:r>
      <w:r>
        <w:t> </w:t>
      </w:r>
      <w:r w:rsidRPr="0027599C">
        <w:t>Б.И.</w:t>
      </w:r>
      <w:r>
        <w:t xml:space="preserve"> - М.: ТК Велби, </w:t>
      </w:r>
      <w:r w:rsidRPr="0027599C">
        <w:t>Проспект,</w:t>
      </w:r>
      <w:r>
        <w:t xml:space="preserve"> </w:t>
      </w:r>
      <w:r w:rsidRPr="0027599C">
        <w:t>2006.</w:t>
      </w:r>
      <w:r>
        <w:t>- С. 125.</w:t>
      </w:r>
    </w:p>
  </w:footnote>
  <w:footnote w:id="4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Деньги, банковское дело, денежно-кредитная политика: Пер. с англ. // Под. Общ. Ред. В. В. Лукашевича, Н. Б. Ярцева. / Долан Э.Дж. Кэмпбелл К. Д., Кэмпбелл Р. Дж -  М.: Форум: ИНФРА -  2007.- С.218.</w:t>
      </w:r>
    </w:p>
  </w:footnote>
  <w:footnote w:id="5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</w:t>
      </w:r>
      <w:r w:rsidRPr="006C0759">
        <w:t>Деньги. Кредит. Банк</w:t>
      </w:r>
      <w:r>
        <w:t xml:space="preserve"> \ </w:t>
      </w:r>
      <w:r w:rsidRPr="006C0759">
        <w:t>Корчагин Ю.А</w:t>
      </w:r>
      <w:r>
        <w:t xml:space="preserve"> - </w:t>
      </w:r>
      <w:r w:rsidRPr="006C0759">
        <w:t>Р н/Д.: Феникс, 2006</w:t>
      </w:r>
      <w:r>
        <w:t xml:space="preserve"> - С.234.</w:t>
      </w:r>
    </w:p>
  </w:footnote>
  <w:footnote w:id="6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</w:t>
      </w:r>
      <w:r w:rsidRPr="00F22FEE">
        <w:t>Финансы, денежное обращение и кредит</w:t>
      </w:r>
      <w:r>
        <w:t xml:space="preserve"> /</w:t>
      </w:r>
      <w:r w:rsidRPr="00F22FEE">
        <w:t>Галанов В.А. </w:t>
      </w:r>
      <w:r>
        <w:t xml:space="preserve">- </w:t>
      </w:r>
      <w:r w:rsidRPr="00F22FEE">
        <w:t>М.: Фо</w:t>
      </w:r>
      <w:r>
        <w:t>рум: ИНФРА – М, 2006. –</w:t>
      </w:r>
      <w:r w:rsidRPr="00F22FEE">
        <w:t xml:space="preserve"> </w:t>
      </w:r>
      <w:r>
        <w:t>С. 152.</w:t>
      </w:r>
    </w:p>
  </w:footnote>
  <w:footnote w:id="7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Денежное обращение и банки</w:t>
      </w:r>
      <w:r w:rsidRPr="00D60288">
        <w:t xml:space="preserve"> </w:t>
      </w:r>
      <w:r>
        <w:t>Учеб. пособие  \ Белоглазова Г.М., Толоконцева Г.В - М.: ИНФРА, 2006.- С.325.</w:t>
      </w:r>
    </w:p>
  </w:footnote>
  <w:footnote w:id="8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Денежное обращение и банки</w:t>
      </w:r>
      <w:r w:rsidRPr="00D60288">
        <w:t xml:space="preserve"> </w:t>
      </w:r>
      <w:r>
        <w:t>Учеб. пособие  \ Белоглазова Г.М., Толоконцева Г.В - М.: ИНФРА, 2006.- С. 325.</w:t>
      </w:r>
    </w:p>
  </w:footnote>
  <w:footnote w:id="9">
    <w:p w:rsidR="000F6D76" w:rsidRDefault="000F6D76" w:rsidP="000F6D76">
      <w:pPr>
        <w:pStyle w:val="a7"/>
      </w:pPr>
      <w:r>
        <w:rPr>
          <w:rStyle w:val="a9"/>
        </w:rPr>
        <w:footnoteRef/>
      </w:r>
      <w:r w:rsidRPr="006C0759">
        <w:t>Финансы, денежное обраще</w:t>
      </w:r>
      <w:r>
        <w:t xml:space="preserve">ние и кредит: Учебник  </w:t>
      </w:r>
      <w:r w:rsidRPr="006C0759">
        <w:t xml:space="preserve"> </w:t>
      </w:r>
      <w:r>
        <w:t xml:space="preserve">\ Романовский М.В., </w:t>
      </w:r>
      <w:r w:rsidRPr="008A38E6">
        <w:t>Врублевской</w:t>
      </w:r>
      <w:r>
        <w:t xml:space="preserve"> О.В - </w:t>
      </w:r>
      <w:r w:rsidRPr="008A38E6">
        <w:t>М.: Юрайт – Издат, 2007</w:t>
      </w:r>
      <w:r>
        <w:t>-С. 256.</w:t>
      </w:r>
    </w:p>
  </w:footnote>
  <w:footnote w:id="10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</w:t>
      </w:r>
      <w:r w:rsidRPr="00AF1D5A">
        <w:t xml:space="preserve">Денежное обращение, </w:t>
      </w:r>
      <w:r>
        <w:t xml:space="preserve">кредит, банки: Учебник.\ </w:t>
      </w:r>
      <w:r w:rsidRPr="00AF1D5A">
        <w:t>Антонов Н.Г., Песселъ М.А.</w:t>
      </w:r>
      <w:r>
        <w:t xml:space="preserve"> -  М.: ИНФРА, 2007.-С.324.</w:t>
      </w:r>
    </w:p>
  </w:footnote>
  <w:footnote w:id="11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Деньги, банковское дело, денежно-кредитная политика: Пер. с англ. // Под. Общ. Ред. В. В. Лукашевича, Н. Б. Ярцева. \ Долан Э.Дж. Кэмпбелл К. Д., Кэмпбелл Р. Дж -  М.: ИНФРА, 2007. – С.188.</w:t>
      </w:r>
    </w:p>
  </w:footnote>
  <w:footnote w:id="12">
    <w:p w:rsidR="000F6D76" w:rsidRDefault="000F6D76" w:rsidP="000F6D76">
      <w:pPr>
        <w:pStyle w:val="a7"/>
      </w:pPr>
      <w:r>
        <w:rPr>
          <w:rStyle w:val="a9"/>
        </w:rPr>
        <w:footnoteRef/>
      </w:r>
      <w:r>
        <w:t xml:space="preserve"> </w:t>
      </w:r>
      <w:r w:rsidRPr="006C0759">
        <w:t>Деньги. Кредит. Банки: Учебное пособие</w:t>
      </w:r>
      <w:r>
        <w:t xml:space="preserve"> \ </w:t>
      </w:r>
      <w:r w:rsidRPr="006C0759">
        <w:t>Свиридов О.Ю</w:t>
      </w:r>
      <w:r>
        <w:t xml:space="preserve"> – </w:t>
      </w:r>
      <w:r w:rsidRPr="006C0759">
        <w:t>М</w:t>
      </w:r>
      <w:r>
        <w:t>.: ИКЦ «МарТ»</w:t>
      </w:r>
      <w:r w:rsidRPr="006C0759">
        <w:t>, 2006</w:t>
      </w:r>
      <w:r>
        <w:t>- С. 184.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30748"/>
    <w:multiLevelType w:val="hybridMultilevel"/>
    <w:tmpl w:val="3110A7F8"/>
    <w:lvl w:ilvl="0" w:tplc="C4F8F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4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6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  <w:rPr>
        <w:rFonts w:cs="Times New Roman"/>
      </w:rPr>
    </w:lvl>
  </w:abstractNum>
  <w:abstractNum w:abstractNumId="7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E46B48"/>
    <w:multiLevelType w:val="multilevel"/>
    <w:tmpl w:val="6936AF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D76"/>
    <w:rsid w:val="000465FB"/>
    <w:rsid w:val="000F6D76"/>
    <w:rsid w:val="008F0D64"/>
    <w:rsid w:val="00AD797D"/>
    <w:rsid w:val="00BB23CF"/>
    <w:rsid w:val="00C84810"/>
    <w:rsid w:val="00C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AF7C8BF5-011A-40CA-9B70-9C88B85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D76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1"/>
    <w:qFormat/>
    <w:rsid w:val="000F6D76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0F6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F6D76"/>
    <w:rPr>
      <w:rFonts w:cs="Arial"/>
      <w:b/>
      <w:bCs/>
      <w:kern w:val="32"/>
      <w:sz w:val="36"/>
      <w:szCs w:val="32"/>
      <w:lang w:val="ru-RU" w:eastAsia="ru-RU" w:bidi="ar-SA"/>
    </w:rPr>
  </w:style>
  <w:style w:type="character" w:customStyle="1" w:styleId="21">
    <w:name w:val="Заголовок 2 Знак1"/>
    <w:basedOn w:val="a0"/>
    <w:link w:val="2"/>
    <w:locked/>
    <w:rsid w:val="000F6D76"/>
    <w:rPr>
      <w:rFonts w:cs="Arial"/>
      <w:b/>
      <w:bCs/>
      <w:i/>
      <w:iCs/>
      <w:sz w:val="32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0F6D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rmal (Web)"/>
    <w:basedOn w:val="a"/>
    <w:rsid w:val="000F6D76"/>
    <w:pPr>
      <w:spacing w:before="100" w:beforeAutospacing="1" w:after="100" w:afterAutospacing="1"/>
    </w:pPr>
  </w:style>
  <w:style w:type="character" w:styleId="a4">
    <w:name w:val="Hyperlink"/>
    <w:basedOn w:val="a0"/>
    <w:rsid w:val="000F6D7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autoRedefine/>
    <w:rsid w:val="000F6D76"/>
    <w:pPr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6">
    <w:name w:val="Основний текст Знак"/>
    <w:basedOn w:val="a0"/>
    <w:link w:val="a5"/>
    <w:locked/>
    <w:rsid w:val="000F6D76"/>
    <w:rPr>
      <w:sz w:val="28"/>
      <w:szCs w:val="28"/>
      <w:lang w:val="ru-RU" w:eastAsia="en-US" w:bidi="ar-SA"/>
    </w:rPr>
  </w:style>
  <w:style w:type="paragraph" w:styleId="a7">
    <w:name w:val="footnote text"/>
    <w:basedOn w:val="a"/>
    <w:link w:val="a8"/>
    <w:semiHidden/>
    <w:rsid w:val="000F6D76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locked/>
    <w:rsid w:val="000F6D76"/>
    <w:rPr>
      <w:lang w:val="ru-RU" w:eastAsia="ru-RU" w:bidi="ar-SA"/>
    </w:rPr>
  </w:style>
  <w:style w:type="character" w:styleId="a9">
    <w:name w:val="footnote reference"/>
    <w:basedOn w:val="a0"/>
    <w:semiHidden/>
    <w:rsid w:val="000F6D76"/>
    <w:rPr>
      <w:rFonts w:cs="Times New Roman"/>
      <w:vertAlign w:val="superscript"/>
    </w:rPr>
  </w:style>
  <w:style w:type="paragraph" w:styleId="aa">
    <w:name w:val="footer"/>
    <w:basedOn w:val="a"/>
    <w:link w:val="ab"/>
    <w:rsid w:val="000F6D7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semiHidden/>
    <w:locked/>
    <w:rsid w:val="000F6D76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0F6D76"/>
    <w:rPr>
      <w:rFonts w:cs="Times New Roman"/>
    </w:rPr>
  </w:style>
  <w:style w:type="paragraph" w:styleId="ad">
    <w:name w:val="header"/>
    <w:basedOn w:val="a"/>
    <w:link w:val="ae"/>
    <w:rsid w:val="000F6D76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semiHidden/>
    <w:locked/>
    <w:rsid w:val="000F6D76"/>
    <w:rPr>
      <w:sz w:val="24"/>
      <w:szCs w:val="24"/>
      <w:lang w:val="ru-RU" w:eastAsia="ru-RU" w:bidi="ar-SA"/>
    </w:rPr>
  </w:style>
  <w:style w:type="paragraph" w:styleId="20">
    <w:name w:val="List 2"/>
    <w:basedOn w:val="a"/>
    <w:rsid w:val="000F6D76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paragraph" w:styleId="22">
    <w:name w:val="Body Text 2"/>
    <w:basedOn w:val="a"/>
    <w:link w:val="23"/>
    <w:rsid w:val="000F6D76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semiHidden/>
    <w:locked/>
    <w:rsid w:val="000F6D76"/>
    <w:rPr>
      <w:sz w:val="24"/>
      <w:szCs w:val="24"/>
      <w:lang w:val="ru-RU" w:eastAsia="ru-RU" w:bidi="ar-SA"/>
    </w:rPr>
  </w:style>
  <w:style w:type="character" w:customStyle="1" w:styleId="24">
    <w:name w:val="Заголовок 2 Знак"/>
    <w:basedOn w:val="a0"/>
    <w:rsid w:val="000F6D76"/>
    <w:rPr>
      <w:rFonts w:cs="Arial"/>
      <w:b/>
      <w:bCs/>
      <w:i/>
      <w:iCs/>
      <w:sz w:val="28"/>
      <w:szCs w:val="28"/>
      <w:lang w:val="ru-RU" w:eastAsia="ru-RU" w:bidi="ar-SA"/>
    </w:rPr>
  </w:style>
  <w:style w:type="paragraph" w:styleId="af">
    <w:name w:val="Body Text Indent"/>
    <w:basedOn w:val="a"/>
    <w:link w:val="af0"/>
    <w:rsid w:val="000F6D76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semiHidden/>
    <w:locked/>
    <w:rsid w:val="000F6D76"/>
    <w:rPr>
      <w:sz w:val="24"/>
      <w:szCs w:val="24"/>
      <w:lang w:val="ru-RU" w:eastAsia="ru-RU" w:bidi="ar-SA"/>
    </w:rPr>
  </w:style>
  <w:style w:type="paragraph" w:customStyle="1" w:styleId="af1">
    <w:name w:val="А"/>
    <w:basedOn w:val="a"/>
    <w:rsid w:val="000F6D76"/>
    <w:pPr>
      <w:spacing w:line="360" w:lineRule="auto"/>
      <w:ind w:firstLine="709"/>
      <w:contextualSpacing/>
      <w:jc w:val="both"/>
    </w:pPr>
    <w:rPr>
      <w:sz w:val="28"/>
      <w:szCs w:val="20"/>
      <w:lang w:eastAsia="en-US"/>
    </w:rPr>
  </w:style>
  <w:style w:type="paragraph" w:styleId="af2">
    <w:name w:val="Document Map"/>
    <w:basedOn w:val="a"/>
    <w:link w:val="af3"/>
    <w:semiHidden/>
    <w:rsid w:val="000F6D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locked/>
    <w:rsid w:val="000F6D76"/>
    <w:rPr>
      <w:rFonts w:ascii="Tahoma" w:hAnsi="Tahoma" w:cs="Tahoma"/>
      <w:lang w:val="ru-RU" w:eastAsia="ru-RU" w:bidi="ar-SA"/>
    </w:rPr>
  </w:style>
  <w:style w:type="character" w:styleId="af4">
    <w:name w:val="FollowedHyperlink"/>
    <w:basedOn w:val="a0"/>
    <w:rsid w:val="000F6D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44048</CharactersWithSpaces>
  <SharedDoc>false</SharedDoc>
  <HLinks>
    <vt:vector size="186" baseType="variant">
      <vt:variant>
        <vt:i4>327702</vt:i4>
      </vt:variant>
      <vt:variant>
        <vt:i4>102</vt:i4>
      </vt:variant>
      <vt:variant>
        <vt:i4>0</vt:i4>
      </vt:variant>
      <vt:variant>
        <vt:i4>5</vt:i4>
      </vt:variant>
      <vt:variant>
        <vt:lpwstr>http://www.onlinedics.ru/slovar/buh/t/tovar.html</vt:lpwstr>
      </vt:variant>
      <vt:variant>
        <vt:lpwstr/>
      </vt:variant>
      <vt:variant>
        <vt:i4>5701707</vt:i4>
      </vt:variant>
      <vt:variant>
        <vt:i4>99</vt:i4>
      </vt:variant>
      <vt:variant>
        <vt:i4>0</vt:i4>
      </vt:variant>
      <vt:variant>
        <vt:i4>5</vt:i4>
      </vt:variant>
      <vt:variant>
        <vt:lpwstr>http://www.onlinedics.ru/slovar/dal/v/vyrazhenie.html</vt:lpwstr>
      </vt:variant>
      <vt:variant>
        <vt:lpwstr/>
      </vt:variant>
      <vt:variant>
        <vt:i4>1048583</vt:i4>
      </vt:variant>
      <vt:variant>
        <vt:i4>96</vt:i4>
      </vt:variant>
      <vt:variant>
        <vt:i4>0</vt:i4>
      </vt:variant>
      <vt:variant>
        <vt:i4>5</vt:i4>
      </vt:variant>
      <vt:variant>
        <vt:lpwstr>http://www.onlinedics.ru/slovar/bes/b/blago.html</vt:lpwstr>
      </vt:variant>
      <vt:variant>
        <vt:lpwstr/>
      </vt:variant>
      <vt:variant>
        <vt:i4>6815861</vt:i4>
      </vt:variant>
      <vt:variant>
        <vt:i4>93</vt:i4>
      </vt:variant>
      <vt:variant>
        <vt:i4>0</vt:i4>
      </vt:variant>
      <vt:variant>
        <vt:i4>5</vt:i4>
      </vt:variant>
      <vt:variant>
        <vt:lpwstr>http://www.onlinedics.ru/slovar/bes/p/predmet.html</vt:lpwstr>
      </vt:variant>
      <vt:variant>
        <vt:lpwstr/>
      </vt:variant>
      <vt:variant>
        <vt:i4>4063282</vt:i4>
      </vt:variant>
      <vt:variant>
        <vt:i4>90</vt:i4>
      </vt:variant>
      <vt:variant>
        <vt:i4>0</vt:i4>
      </vt:variant>
      <vt:variant>
        <vt:i4>5</vt:i4>
      </vt:variant>
      <vt:variant>
        <vt:lpwstr>http://www.onlinedics.ru/slovar/ushakov/d/dvux.html</vt:lpwstr>
      </vt:variant>
      <vt:variant>
        <vt:lpwstr/>
      </vt:variant>
      <vt:variant>
        <vt:i4>7012453</vt:i4>
      </vt:variant>
      <vt:variant>
        <vt:i4>87</vt:i4>
      </vt:variant>
      <vt:variant>
        <vt:i4>0</vt:i4>
      </vt:variant>
      <vt:variant>
        <vt:i4>5</vt:i4>
      </vt:variant>
      <vt:variant>
        <vt:lpwstr>http://www.onlinedics.ru/slovar/biz/s/soglashenie.html</vt:lpwstr>
      </vt:variant>
      <vt:variant>
        <vt:lpwstr/>
      </vt:variant>
      <vt:variant>
        <vt:i4>6291573</vt:i4>
      </vt:variant>
      <vt:variant>
        <vt:i4>84</vt:i4>
      </vt:variant>
      <vt:variant>
        <vt:i4>0</vt:i4>
      </vt:variant>
      <vt:variant>
        <vt:i4>5</vt:i4>
      </vt:variant>
      <vt:variant>
        <vt:lpwstr>http://www.onlinedics.ru/slovar/sin/o/otnoshenija.html</vt:lpwstr>
      </vt:variant>
      <vt:variant>
        <vt:lpwstr/>
      </vt:variant>
      <vt:variant>
        <vt:i4>7602300</vt:i4>
      </vt:variant>
      <vt:variant>
        <vt:i4>81</vt:i4>
      </vt:variant>
      <vt:variant>
        <vt:i4>0</vt:i4>
      </vt:variant>
      <vt:variant>
        <vt:i4>5</vt:i4>
      </vt:variant>
      <vt:variant>
        <vt:lpwstr>http://www.onlinedics.ru/slovar/biz/v/voznagrazhdenie.html</vt:lpwstr>
      </vt:variant>
      <vt:variant>
        <vt:lpwstr/>
      </vt:variant>
      <vt:variant>
        <vt:i4>393224</vt:i4>
      </vt:variant>
      <vt:variant>
        <vt:i4>78</vt:i4>
      </vt:variant>
      <vt:variant>
        <vt:i4>0</vt:i4>
      </vt:variant>
      <vt:variant>
        <vt:i4>5</vt:i4>
      </vt:variant>
      <vt:variant>
        <vt:lpwstr>http://www.onlinedics.ru/slovar/biz/o/otdel.html</vt:lpwstr>
      </vt:variant>
      <vt:variant>
        <vt:lpwstr/>
      </vt:variant>
      <vt:variant>
        <vt:i4>2031647</vt:i4>
      </vt:variant>
      <vt:variant>
        <vt:i4>75</vt:i4>
      </vt:variant>
      <vt:variant>
        <vt:i4>0</vt:i4>
      </vt:variant>
      <vt:variant>
        <vt:i4>5</vt:i4>
      </vt:variant>
      <vt:variant>
        <vt:lpwstr>http://www.onlinedics.ru/slovar/ojegov/l/ljuboj.html</vt:lpwstr>
      </vt:variant>
      <vt:variant>
        <vt:lpwstr/>
      </vt:variant>
      <vt:variant>
        <vt:i4>4063292</vt:i4>
      </vt:variant>
      <vt:variant>
        <vt:i4>72</vt:i4>
      </vt:variant>
      <vt:variant>
        <vt:i4>0</vt:i4>
      </vt:variant>
      <vt:variant>
        <vt:i4>5</vt:i4>
      </vt:variant>
      <vt:variant>
        <vt:lpwstr>http://www.onlinedics.ru/slovar/buh/s/stoimost.html</vt:lpwstr>
      </vt:variant>
      <vt:variant>
        <vt:lpwstr/>
      </vt:variant>
      <vt:variant>
        <vt:i4>7798890</vt:i4>
      </vt:variant>
      <vt:variant>
        <vt:i4>69</vt:i4>
      </vt:variant>
      <vt:variant>
        <vt:i4>0</vt:i4>
      </vt:variant>
      <vt:variant>
        <vt:i4>5</vt:i4>
      </vt:variant>
      <vt:variant>
        <vt:lpwstr>http://www.onlinedics.ru/slovar/dal/ye/est.html</vt:lpwstr>
      </vt:variant>
      <vt:variant>
        <vt:lpwstr/>
      </vt:variant>
      <vt:variant>
        <vt:i4>7602277</vt:i4>
      </vt:variant>
      <vt:variant>
        <vt:i4>66</vt:i4>
      </vt:variant>
      <vt:variant>
        <vt:i4>0</vt:i4>
      </vt:variant>
      <vt:variant>
        <vt:i4>5</vt:i4>
      </vt:variant>
      <vt:variant>
        <vt:lpwstr>http://www.onlinedics.ru/slovar/bes/r/rol.html</vt:lpwstr>
      </vt:variant>
      <vt:variant>
        <vt:lpwstr/>
      </vt:variant>
      <vt:variant>
        <vt:i4>1703944</vt:i4>
      </vt:variant>
      <vt:variant>
        <vt:i4>63</vt:i4>
      </vt:variant>
      <vt:variant>
        <vt:i4>0</vt:i4>
      </vt:variant>
      <vt:variant>
        <vt:i4>5</vt:i4>
      </vt:variant>
      <vt:variant>
        <vt:lpwstr>http://www.onlinedics.ru/slovar/jar/z/znaki.html</vt:lpwstr>
      </vt:variant>
      <vt:variant>
        <vt:lpwstr/>
      </vt:variant>
      <vt:variant>
        <vt:i4>8323190</vt:i4>
      </vt:variant>
      <vt:variant>
        <vt:i4>60</vt:i4>
      </vt:variant>
      <vt:variant>
        <vt:i4>0</vt:i4>
      </vt:variant>
      <vt:variant>
        <vt:i4>5</vt:i4>
      </vt:variant>
      <vt:variant>
        <vt:lpwstr>http://www.onlinedics.ru/slovar/biz/s/sovokupnost.html</vt:lpwstr>
      </vt:variant>
      <vt:variant>
        <vt:lpwstr/>
      </vt:variant>
      <vt:variant>
        <vt:i4>3473440</vt:i4>
      </vt:variant>
      <vt:variant>
        <vt:i4>57</vt:i4>
      </vt:variant>
      <vt:variant>
        <vt:i4>0</vt:i4>
      </vt:variant>
      <vt:variant>
        <vt:i4>5</vt:i4>
      </vt:variant>
      <vt:variant>
        <vt:lpwstr>http://www.onlinedics.ru/slovar/dal/s/srok.html</vt:lpwstr>
      </vt:variant>
      <vt:variant>
        <vt:lpwstr/>
      </vt:variant>
      <vt:variant>
        <vt:i4>327708</vt:i4>
      </vt:variant>
      <vt:variant>
        <vt:i4>54</vt:i4>
      </vt:variant>
      <vt:variant>
        <vt:i4>0</vt:i4>
      </vt:variant>
      <vt:variant>
        <vt:i4>5</vt:i4>
      </vt:variant>
      <vt:variant>
        <vt:lpwstr>http://www.onlinedics.ru/slovar/ushakov/u/ukazannyj.html</vt:lpwstr>
      </vt:variant>
      <vt:variant>
        <vt:lpwstr/>
      </vt:variant>
      <vt:variant>
        <vt:i4>5898330</vt:i4>
      </vt:variant>
      <vt:variant>
        <vt:i4>51</vt:i4>
      </vt:variant>
      <vt:variant>
        <vt:i4>0</vt:i4>
      </vt:variant>
      <vt:variant>
        <vt:i4>5</vt:i4>
      </vt:variant>
      <vt:variant>
        <vt:lpwstr>http://www.onlinedics.ru/slovar/ojegov/u/uplatit.html</vt:lpwstr>
      </vt:variant>
      <vt:variant>
        <vt:lpwstr/>
      </vt:variant>
      <vt:variant>
        <vt:i4>1638426</vt:i4>
      </vt:variant>
      <vt:variant>
        <vt:i4>48</vt:i4>
      </vt:variant>
      <vt:variant>
        <vt:i4>0</vt:i4>
      </vt:variant>
      <vt:variant>
        <vt:i4>5</vt:i4>
      </vt:variant>
      <vt:variant>
        <vt:lpwstr>http://www.onlinedics.ru/slovar/bes/o/objazatelstvo.html</vt:lpwstr>
      </vt:variant>
      <vt:variant>
        <vt:lpwstr/>
      </vt:variant>
      <vt:variant>
        <vt:i4>3866679</vt:i4>
      </vt:variant>
      <vt:variant>
        <vt:i4>45</vt:i4>
      </vt:variant>
      <vt:variant>
        <vt:i4>0</vt:i4>
      </vt:variant>
      <vt:variant>
        <vt:i4>5</vt:i4>
      </vt:variant>
      <vt:variant>
        <vt:lpwstr>http://www.onlinedics.ru/slovar/fasmer/s/soboj.html</vt:lpwstr>
      </vt:variant>
      <vt:variant>
        <vt:lpwstr/>
      </vt:variant>
      <vt:variant>
        <vt:i4>655378</vt:i4>
      </vt:variant>
      <vt:variant>
        <vt:i4>42</vt:i4>
      </vt:variant>
      <vt:variant>
        <vt:i4>0</vt:i4>
      </vt:variant>
      <vt:variant>
        <vt:i4>5</vt:i4>
      </vt:variant>
      <vt:variant>
        <vt:lpwstr>http://www.onlinedics.ru/slovar/biz/r/rekvizity.html</vt:lpwstr>
      </vt:variant>
      <vt:variant>
        <vt:lpwstr/>
      </vt:variant>
      <vt:variant>
        <vt:i4>5308501</vt:i4>
      </vt:variant>
      <vt:variant>
        <vt:i4>39</vt:i4>
      </vt:variant>
      <vt:variant>
        <vt:i4>0</vt:i4>
      </vt:variant>
      <vt:variant>
        <vt:i4>5</vt:i4>
      </vt:variant>
      <vt:variant>
        <vt:lpwstr>http://www.onlinedics.ru/slovar/biz/b/bumaga.html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http://www.onlinedics.ru/slovar/buh/v/vypusk.html</vt:lpwstr>
      </vt:variant>
      <vt:variant>
        <vt:lpwstr/>
      </vt:variant>
      <vt:variant>
        <vt:i4>1966111</vt:i4>
      </vt:variant>
      <vt:variant>
        <vt:i4>33</vt:i4>
      </vt:variant>
      <vt:variant>
        <vt:i4>0</vt:i4>
      </vt:variant>
      <vt:variant>
        <vt:i4>5</vt:i4>
      </vt:variant>
      <vt:variant>
        <vt:lpwstr>http://www.onlinedics.ru/slovar/ojegov/v/vkljuchaja.html</vt:lpwstr>
      </vt:variant>
      <vt:variant>
        <vt:lpwstr/>
      </vt:variant>
      <vt:variant>
        <vt:i4>6750320</vt:i4>
      </vt:variant>
      <vt:variant>
        <vt:i4>30</vt:i4>
      </vt:variant>
      <vt:variant>
        <vt:i4>0</vt:i4>
      </vt:variant>
      <vt:variant>
        <vt:i4>5</vt:i4>
      </vt:variant>
      <vt:variant>
        <vt:lpwstr>http://www.onlinedics.ru/slovar/buh/o/obraschenie.html</vt:lpwstr>
      </vt:variant>
      <vt:variant>
        <vt:lpwstr/>
      </vt:variant>
      <vt:variant>
        <vt:i4>5505105</vt:i4>
      </vt:variant>
      <vt:variant>
        <vt:i4>27</vt:i4>
      </vt:variant>
      <vt:variant>
        <vt:i4>0</vt:i4>
      </vt:variant>
      <vt:variant>
        <vt:i4>5</vt:i4>
      </vt:variant>
      <vt:variant>
        <vt:lpwstr>http://www.onlinedics.ru/slovar/dal/m/mezhdu.html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http://www.onlinedics.ru/slovar/buh/k/kredit.html</vt:lpwstr>
      </vt:variant>
      <vt:variant>
        <vt:lpwstr/>
      </vt:variant>
      <vt:variant>
        <vt:i4>5242950</vt:i4>
      </vt:variant>
      <vt:variant>
        <vt:i4>21</vt:i4>
      </vt:variant>
      <vt:variant>
        <vt:i4>0</vt:i4>
      </vt:variant>
      <vt:variant>
        <vt:i4>5</vt:i4>
      </vt:variant>
      <vt:variant>
        <vt:lpwstr>http://www.onlinedics.ru/slovar/buh/p/polzovanie.html</vt:lpwstr>
      </vt:variant>
      <vt:variant>
        <vt:lpwstr/>
      </vt:variant>
      <vt:variant>
        <vt:i4>5963870</vt:i4>
      </vt:variant>
      <vt:variant>
        <vt:i4>18</vt:i4>
      </vt:variant>
      <vt:variant>
        <vt:i4>0</vt:i4>
      </vt:variant>
      <vt:variant>
        <vt:i4>5</vt:i4>
      </vt:variant>
      <vt:variant>
        <vt:lpwstr>http://www.onlinedics.ru/slovar/bes/v/vklady.html</vt:lpwstr>
      </vt:variant>
      <vt:variant>
        <vt:lpwstr/>
      </vt:variant>
      <vt:variant>
        <vt:i4>6225987</vt:i4>
      </vt:variant>
      <vt:variant>
        <vt:i4>15</vt:i4>
      </vt:variant>
      <vt:variant>
        <vt:i4>0</vt:i4>
      </vt:variant>
      <vt:variant>
        <vt:i4>5</vt:i4>
      </vt:variant>
      <vt:variant>
        <vt:lpwstr>http://www.onlinedics.ru/slovar/brok/s/svobodnye.html</vt:lpwstr>
      </vt:variant>
      <vt:variant>
        <vt:lpwstr/>
      </vt:variant>
      <vt:variant>
        <vt:i4>2555961</vt:i4>
      </vt:variant>
      <vt:variant>
        <vt:i4>12</vt:i4>
      </vt:variant>
      <vt:variant>
        <vt:i4>0</vt:i4>
      </vt:variant>
      <vt:variant>
        <vt:i4>5</vt:i4>
      </vt:variant>
      <vt:variant>
        <vt:lpwstr>http://www.onlinedics.ru/slovar/buh/p/predprijatie.html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cp:lastModifiedBy>Irina</cp:lastModifiedBy>
  <cp:revision>2</cp:revision>
  <dcterms:created xsi:type="dcterms:W3CDTF">2014-08-16T05:32:00Z</dcterms:created>
  <dcterms:modified xsi:type="dcterms:W3CDTF">2014-08-16T05:32:00Z</dcterms:modified>
</cp:coreProperties>
</file>