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01" w:rsidRDefault="00AE1E92">
      <w:pPr>
        <w:jc w:val="right"/>
        <w:rPr>
          <w:sz w:val="28"/>
        </w:rPr>
      </w:pPr>
      <w:r>
        <w:rPr>
          <w:noProof/>
          <w:sz w:val="28"/>
        </w:rPr>
        <w:pict>
          <v:group id="_x0000_s1037" style="position:absolute;left:0;text-align:left;margin-left:1.4pt;margin-top:8.5pt;width:221.1pt;height:79.35pt;z-index:251657728" coordorigin="1152,1296" coordsize="4464,1584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52;top:1296;width:4464;height:1584" o:regroupid="2" stroked="f">
              <v:textbox style="mso-next-textbox:#_x0000_s1030">
                <w:txbxContent>
                  <w:p w:rsidR="00C40D01" w:rsidRDefault="00C40D01"/>
                </w:txbxContent>
              </v:textbox>
            </v:shape>
            <v:shapetype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_x0000_s1035" type="#_x0000_t131" style="position:absolute;left:1296;top:1728;width:1157;height:836" o:regroupid="5" filled="f" fillcolor="red" strokeweight="1.5pt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6" type="#_x0000_t136" style="position:absolute;left:1794;top:1791;width:3678;height:660" o:regroupid="5" fillcolor="black">
              <v:shadow color="#868686"/>
              <v:textpath style="font-family:&quot;Arial&quot;;v-text-kern:t" trim="t" fitpath="t" string="ИАС - 1997"/>
            </v:shape>
          </v:group>
        </w:pict>
      </w:r>
      <w:r w:rsidR="00A95EE7">
        <w:rPr>
          <w:sz w:val="28"/>
        </w:rPr>
        <w:t>Приложение 1</w:t>
      </w:r>
    </w:p>
    <w:p w:rsidR="00C40D01" w:rsidRDefault="00A95EE7">
      <w:pPr>
        <w:pStyle w:val="ab"/>
      </w:pPr>
      <w:r>
        <w:t>Комитет по экономике правительства Свердловской области</w:t>
      </w:r>
    </w:p>
    <w:p w:rsidR="00C40D01" w:rsidRDefault="00A95EE7">
      <w:pPr>
        <w:pStyle w:val="1-"/>
      </w:pPr>
      <w:bookmarkStart w:id="0" w:name="_Toc509382114"/>
      <w:bookmarkStart w:id="1" w:name="_Toc511717807"/>
      <w:r>
        <w:t>Малое</w:t>
      </w:r>
      <w:r>
        <w:rPr>
          <w:lang w:val="en-US"/>
        </w:rPr>
        <w:br/>
      </w:r>
      <w:r>
        <w:t>предпринимательство</w:t>
      </w:r>
      <w:bookmarkEnd w:id="0"/>
      <w:bookmarkEnd w:id="1"/>
      <w:r>
        <w:t xml:space="preserve"> </w:t>
      </w:r>
    </w:p>
    <w:p w:rsidR="00C40D01" w:rsidRDefault="00A95EE7">
      <w:pPr>
        <w:pStyle w:val="-"/>
      </w:pPr>
      <w:r>
        <w:t>Свердловской области в 1997 году</w:t>
      </w:r>
      <w:r>
        <w:br/>
        <w:t>(информационно-аналитическая справка)</w:t>
      </w:r>
    </w:p>
    <w:p w:rsidR="00C40D01" w:rsidRDefault="00A95EE7">
      <w:pPr>
        <w:pStyle w:val="a9"/>
        <w:rPr>
          <w:lang w:val="en-US"/>
        </w:rPr>
      </w:pPr>
      <w:bookmarkStart w:id="2" w:name="_Toc509382115"/>
      <w:r>
        <w:tab/>
        <w:t>г.Екатеринбург, 1998 г.</w:t>
      </w:r>
      <w:r>
        <w:tab/>
        <w:t>Тел.: 3432</w:t>
      </w:r>
      <w:r>
        <w:rPr>
          <w:lang w:val="en-US"/>
        </w:rPr>
        <w:t>–</w:t>
      </w:r>
      <w:r>
        <w:t xml:space="preserve">222–333. </w:t>
      </w:r>
      <w:r>
        <w:rPr>
          <w:lang w:val="en-US"/>
        </w:rPr>
        <w:t xml:space="preserve">E-mail: </w:t>
      </w:r>
      <w:r>
        <w:t>cent@e-burg.r</w:t>
      </w:r>
      <w:bookmarkStart w:id="3" w:name="_Hlt508129066"/>
      <w:r>
        <w:t>u</w:t>
      </w:r>
      <w:bookmarkEnd w:id="3"/>
      <w:r>
        <w:rPr>
          <w:vertAlign w:val="superscript"/>
          <w:lang w:val="en-US"/>
        </w:rPr>
        <w:t xml:space="preserve"> </w:t>
      </w:r>
    </w:p>
    <w:p w:rsidR="00C40D01" w:rsidRDefault="00A95EE7">
      <w:pPr>
        <w:pStyle w:val="20"/>
      </w:pPr>
      <w:r>
        <w:t>Реферат</w:t>
      </w:r>
    </w:p>
    <w:p w:rsidR="00C40D01" w:rsidRDefault="00A95EE7">
      <w:pPr>
        <w:pStyle w:val="ae"/>
      </w:pPr>
      <w:r>
        <w:t>Динамичное экономическое развитие общества. Малый</w:t>
      </w:r>
      <w:r>
        <w:br/>
        <w:t>и средний бизнес. Малые предприятия. Предприниматели. Доля малых предприятий в общем количестве. Объем произведенной продукции (работ, услуг). Программа государственной поддержки малого предпринимательства Свердловской области. Финансирование. Областной бюджет. Центр содействия предпринимательству. Отраслевая структура прибыли (по видам деятельности). Промышленность. Строительство. Оптовая и розничная торговля. Экономические механизмы. Самоинвестирование. Налоговая система.</w:t>
      </w:r>
    </w:p>
    <w:p w:rsidR="00C40D01" w:rsidRDefault="00A95EE7">
      <w:pPr>
        <w:pStyle w:val="20"/>
      </w:pPr>
      <w:r>
        <w:t>Annotation</w:t>
      </w:r>
    </w:p>
    <w:p w:rsidR="00C40D01" w:rsidRDefault="00A95EE7">
      <w:pPr>
        <w:pStyle w:val="ae"/>
      </w:pPr>
      <w:r>
        <w:t>Dynamical economic development of a society. Small and average business. Small enterprises. Businessmen. Share of the small enterprises in total Volume of made production (works, services). Program of state suppor</w:t>
      </w:r>
      <w:r>
        <w:br/>
        <w:t>the small business of Sverdlovsk Region. Financing. Regional budget.</w:t>
      </w:r>
      <w:r>
        <w:rPr>
          <w:i w:val="0"/>
          <w:vertAlign w:val="superscript"/>
        </w:rPr>
        <w:t xml:space="preserve"> </w:t>
      </w:r>
      <w:r>
        <w:t>Center of assistance to business. Branch structure of the profit (on kinds</w:t>
      </w:r>
      <w:r>
        <w:br/>
        <w:t>of activity). Industry. Construction. Wholesale and retail trade. Economic mechanisms. Self</w:t>
      </w:r>
      <w:r>
        <w:noBreakHyphen/>
        <w:t>investment. Tax system.</w:t>
      </w:r>
    </w:p>
    <w:p w:rsidR="00C40D01" w:rsidRDefault="00C40D01">
      <w:pPr>
        <w:pStyle w:val="a9"/>
        <w:rPr>
          <w:lang w:val="en-US"/>
        </w:rPr>
        <w:sectPr w:rsidR="00C40D01">
          <w:headerReference w:type="even" r:id="rId7"/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134" w:right="1134" w:bottom="1418" w:left="1134" w:header="720" w:footer="720" w:gutter="0"/>
          <w:pgNumType w:start="40"/>
          <w:cols w:space="720"/>
          <w:titlePg/>
        </w:sectPr>
      </w:pPr>
    </w:p>
    <w:p w:rsidR="00C40D01" w:rsidRDefault="00A95EE7">
      <w:pPr>
        <w:pStyle w:val="20"/>
      </w:pPr>
      <w:r>
        <w:lastRenderedPageBreak/>
        <w:t>Цифровой портрет малого бизнеса России и Свердловской области</w:t>
      </w:r>
      <w:bookmarkEnd w:id="2"/>
    </w:p>
    <w:p w:rsidR="00C40D01" w:rsidRDefault="00A95EE7">
      <w:pPr>
        <w:pStyle w:val="121"/>
        <w:rPr>
          <w:rStyle w:val="a8"/>
        </w:rPr>
      </w:pPr>
      <w:r>
        <w:t xml:space="preserve">В настоящее время руководители государственных и хозяйственных </w:t>
      </w:r>
      <w:r>
        <w:rPr>
          <w:spacing w:val="4"/>
        </w:rPr>
        <w:t>структур,</w:t>
      </w:r>
      <w:r>
        <w:rPr>
          <w:spacing w:val="4"/>
          <w:lang w:val="en-US"/>
        </w:rPr>
        <w:t xml:space="preserve"> </w:t>
      </w:r>
      <w:r>
        <w:t xml:space="preserve">политических партий и движений пришли к пониманию, что </w:t>
      </w:r>
      <w:r>
        <w:rPr>
          <w:rStyle w:val="a8"/>
        </w:rPr>
        <w:t xml:space="preserve">динамичное экономическое </w:t>
      </w:r>
      <w:r>
        <w:rPr>
          <w:rStyle w:val="02"/>
          <w:spacing w:val="-8"/>
        </w:rPr>
        <w:t>развитие общества может создать только многочисленный класс предпринимателей,</w:t>
      </w:r>
      <w:r>
        <w:rPr>
          <w:rStyle w:val="a8"/>
        </w:rPr>
        <w:t xml:space="preserve"> основой которого является малый и средний бизнес (малое предпринимательство).</w:t>
      </w:r>
    </w:p>
    <w:p w:rsidR="00C40D01" w:rsidRDefault="00A95EE7">
      <w:pPr>
        <w:pStyle w:val="3"/>
      </w:pPr>
      <w:bookmarkStart w:id="4" w:name="_Toc509382116"/>
      <w:bookmarkStart w:id="5" w:name="_Toc511717808"/>
      <w:r>
        <w:t>Число малых предприятий в России в 1994</w:t>
      </w:r>
      <w:r>
        <w:noBreakHyphen/>
        <w:t>1997 гг.</w:t>
      </w:r>
      <w:bookmarkEnd w:id="4"/>
      <w:bookmarkEnd w:id="5"/>
    </w:p>
    <w:p w:rsidR="00C40D01" w:rsidRDefault="00A95EE7">
      <w:pPr>
        <w:pStyle w:val="121"/>
      </w:pPr>
      <w:r>
        <w:t xml:space="preserve">В России по состоянию на 1 октября 1997 г. на </w:t>
      </w:r>
      <w:r>
        <w:rPr>
          <w:rStyle w:val="a7"/>
        </w:rPr>
        <w:t>844,4 тыс.</w:t>
      </w:r>
      <w:r>
        <w:rPr>
          <w:b/>
        </w:rPr>
        <w:t xml:space="preserve"> </w:t>
      </w:r>
      <w:r>
        <w:t xml:space="preserve">малых предприятиях было </w:t>
      </w:r>
      <w:r>
        <w:rPr>
          <w:rStyle w:val="a7"/>
          <w:spacing w:val="-6"/>
        </w:rPr>
        <w:t>занято 6,2 млн. человек,</w:t>
      </w:r>
      <w:r>
        <w:rPr>
          <w:i/>
          <w:spacing w:val="-6"/>
          <w:vertAlign w:val="superscript"/>
          <w:lang w:val="en-US"/>
        </w:rPr>
        <w:t xml:space="preserve"> </w:t>
      </w:r>
      <w:r>
        <w:rPr>
          <w:spacing w:val="-6"/>
        </w:rPr>
        <w:t xml:space="preserve">а также </w:t>
      </w:r>
      <w:r>
        <w:rPr>
          <w:rStyle w:val="a7"/>
          <w:spacing w:val="-6"/>
        </w:rPr>
        <w:t>зарегистрировано 3,5 млн. предпринимателей</w:t>
      </w:r>
      <w:r>
        <w:rPr>
          <w:spacing w:val="-6"/>
        </w:rPr>
        <w:t xml:space="preserve"> без образования</w:t>
      </w:r>
      <w:r>
        <w:rPr>
          <w:rStyle w:val="a8"/>
        </w:rPr>
        <w:t xml:space="preserve"> </w:t>
      </w:r>
      <w:r>
        <w:t xml:space="preserve"> юридического лица.</w:t>
      </w:r>
      <w:r>
        <w:rPr>
          <w:lang w:val="en-US"/>
        </w:rPr>
        <w:t xml:space="preserve"> </w:t>
      </w:r>
      <w:r>
        <w:t>Доля работников малых предприятий в России в общей численности населения,</w:t>
      </w:r>
      <w:r>
        <w:rPr>
          <w:i/>
          <w:vertAlign w:val="superscript"/>
          <w:lang w:val="en-US"/>
        </w:rPr>
        <w:t xml:space="preserve"> </w:t>
      </w:r>
      <w:r>
        <w:t>занятого на предприятиях и в организациях сферы экономики составила 12 %. Доля малого предпринимательства в производстве продукции (работ и услуг) по всем видам деятельности составила 7 %.</w:t>
      </w:r>
    </w:p>
    <w:p w:rsidR="00C40D01" w:rsidRDefault="00A95EE7">
      <w:pPr>
        <w:pStyle w:val="121"/>
      </w:pPr>
      <w:r>
        <w:t>Число малых предприятий в России в 1994</w:t>
      </w:r>
      <w:r>
        <w:noBreakHyphen/>
        <w:t>1997 гг. составило (тыс.ед.):</w:t>
      </w:r>
    </w:p>
    <w:p w:rsidR="00C40D01" w:rsidRDefault="00A95EE7">
      <w:pPr>
        <w:pStyle w:val="5"/>
      </w:pPr>
      <w:r>
        <w:t>1994 г.</w:t>
      </w:r>
      <w:r>
        <w:rPr>
          <w:lang w:val="en-US"/>
        </w:rPr>
        <w:t xml:space="preserve"> – </w:t>
      </w:r>
      <w:r>
        <w:t xml:space="preserve">967; </w:t>
      </w:r>
    </w:p>
    <w:p w:rsidR="00C40D01" w:rsidRDefault="00A95EE7">
      <w:pPr>
        <w:pStyle w:val="5"/>
      </w:pPr>
      <w:r>
        <w:t xml:space="preserve">1995 г. – 877; </w:t>
      </w:r>
    </w:p>
    <w:p w:rsidR="00C40D01" w:rsidRDefault="00A95EE7">
      <w:pPr>
        <w:pStyle w:val="5"/>
      </w:pPr>
      <w:r>
        <w:t xml:space="preserve">1996 г. </w:t>
      </w:r>
      <w:r>
        <w:rPr>
          <w:lang w:val="en-US"/>
        </w:rPr>
        <w:t>–</w:t>
      </w:r>
      <w:r>
        <w:t xml:space="preserve"> 842; </w:t>
      </w:r>
    </w:p>
    <w:p w:rsidR="00C40D01" w:rsidRDefault="00A95EE7">
      <w:pPr>
        <w:pStyle w:val="5"/>
      </w:pPr>
      <w:r>
        <w:t>1997 (9 мес.) – 844.</w:t>
      </w:r>
    </w:p>
    <w:p w:rsidR="00C40D01" w:rsidRDefault="00A95EE7">
      <w:pPr>
        <w:pStyle w:val="3"/>
      </w:pPr>
      <w:bookmarkStart w:id="6" w:name="_Toc509382117"/>
      <w:bookmarkStart w:id="7" w:name="_Toc511717809"/>
      <w:r>
        <w:t>Малый бизнес в Свердловской области</w:t>
      </w:r>
      <w:bookmarkEnd w:id="6"/>
      <w:bookmarkEnd w:id="7"/>
    </w:p>
    <w:p w:rsidR="00C40D01" w:rsidRDefault="00A95EE7">
      <w:pPr>
        <w:pStyle w:val="121"/>
        <w:rPr>
          <w:i/>
          <w:spacing w:val="4"/>
          <w:vertAlign w:val="superscript"/>
          <w:lang w:val="en-US"/>
        </w:rPr>
      </w:pPr>
      <w:r>
        <w:rPr>
          <w:spacing w:val="-4"/>
        </w:rPr>
        <w:t xml:space="preserve">Анализ показывает, что средний </w:t>
      </w:r>
      <w:r>
        <w:rPr>
          <w:rStyle w:val="a8"/>
          <w:i w:val="0"/>
          <w:sz w:val="24"/>
        </w:rPr>
        <w:t>и</w:t>
      </w:r>
      <w:r>
        <w:rPr>
          <w:rStyle w:val="a8"/>
        </w:rPr>
        <w:t xml:space="preserve"> малый бизнес в Свердловской области</w:t>
      </w:r>
      <w:r>
        <w:rPr>
          <w:i/>
          <w:spacing w:val="4"/>
          <w:vertAlign w:val="superscript"/>
          <w:lang w:val="en-US"/>
        </w:rPr>
        <w:t xml:space="preserve"> </w:t>
      </w:r>
      <w:r>
        <w:t xml:space="preserve">  </w:t>
      </w:r>
      <w:r>
        <w:br/>
        <w:t xml:space="preserve">по состоянию на 1 октября 1997 г. пока находится </w:t>
      </w:r>
      <w:r>
        <w:rPr>
          <w:rStyle w:val="a8"/>
        </w:rPr>
        <w:t>в стадии становления и потенциал его постоянно растет</w:t>
      </w:r>
      <w:r>
        <w:t xml:space="preserve">. За последние пять лет </w:t>
      </w:r>
      <w:r>
        <w:rPr>
          <w:rStyle w:val="a7"/>
        </w:rPr>
        <w:t>число малых предприятий увеличилось</w:t>
      </w:r>
      <w:r>
        <w:rPr>
          <w:i/>
          <w:spacing w:val="4"/>
          <w:vertAlign w:val="superscript"/>
          <w:lang w:val="en-US"/>
        </w:rPr>
        <w:t xml:space="preserve"> </w:t>
      </w:r>
      <w:r>
        <w:t xml:space="preserve"> </w:t>
      </w:r>
      <w:r>
        <w:rPr>
          <w:rStyle w:val="a7"/>
        </w:rPr>
        <w:t xml:space="preserve"> </w:t>
      </w:r>
      <w:r>
        <w:rPr>
          <w:rStyle w:val="a7"/>
        </w:rPr>
        <w:br/>
        <w:t>в 6,3 раза,</w:t>
      </w:r>
      <w:r>
        <w:t xml:space="preserve"> а доля малого предпринимательства по числу занятых, объему производства, работ и услуг, налоговым перечислениям в бюджет составляет 9</w:t>
      </w:r>
      <w:r>
        <w:noBreakHyphen/>
        <w:t xml:space="preserve">10 %. </w:t>
      </w:r>
    </w:p>
    <w:p w:rsidR="00C40D01" w:rsidRDefault="00A95EE7">
      <w:pPr>
        <w:pStyle w:val="121"/>
      </w:pPr>
      <w:r>
        <w:rPr>
          <w:spacing w:val="6"/>
        </w:rPr>
        <w:t xml:space="preserve">Доля малых </w:t>
      </w:r>
      <w:r>
        <w:t>предприятий Свердловской области частной формы собственности</w:t>
      </w:r>
      <w:r>
        <w:rPr>
          <w:i/>
          <w:spacing w:val="4"/>
          <w:vertAlign w:val="superscript"/>
          <w:lang w:val="en-US"/>
        </w:rPr>
        <w:t xml:space="preserve"> </w:t>
      </w:r>
      <w:r>
        <w:t xml:space="preserve">  </w:t>
      </w:r>
      <w:r>
        <w:br/>
        <w:t>по отношению к смешенной российской в основных экономических показателях составила</w:t>
      </w:r>
      <w:r>
        <w:rPr>
          <w:i/>
          <w:spacing w:val="4"/>
          <w:vertAlign w:val="superscript"/>
          <w:lang w:val="en-US"/>
        </w:rPr>
        <w:t xml:space="preserve"> </w:t>
      </w:r>
      <w:r>
        <w:t xml:space="preserve">  </w:t>
      </w:r>
      <w:r>
        <w:br/>
        <w:t>в 1997 г. </w:t>
      </w:r>
      <w:r>
        <w:rPr>
          <w:lang w:val="en-US"/>
        </w:rPr>
        <w:t>–</w:t>
      </w:r>
      <w:r>
        <w:t> 92</w:t>
      </w:r>
      <w:r>
        <w:noBreakHyphen/>
        <w:t xml:space="preserve">95 %, в том числе доля: </w:t>
      </w:r>
    </w:p>
    <w:p w:rsidR="00C40D01" w:rsidRDefault="00A95EE7">
      <w:pPr>
        <w:pStyle w:val="5"/>
      </w:pPr>
      <w:r>
        <w:t xml:space="preserve">в общем количестве предприятий – 94,9 %; </w:t>
      </w:r>
    </w:p>
    <w:p w:rsidR="00C40D01" w:rsidRDefault="00A95EE7">
      <w:pPr>
        <w:pStyle w:val="5"/>
      </w:pPr>
      <w:r>
        <w:t xml:space="preserve">среднесписочной численности работающих на постоянной </w:t>
      </w:r>
      <w:r>
        <w:br/>
        <w:t>основе </w:t>
      </w:r>
      <w:r>
        <w:rPr>
          <w:lang w:val="en-US"/>
        </w:rPr>
        <w:t>–</w:t>
      </w:r>
      <w:r>
        <w:t> 93,6 %;</w:t>
      </w:r>
    </w:p>
    <w:p w:rsidR="00C40D01" w:rsidRDefault="00A95EE7">
      <w:pPr>
        <w:pStyle w:val="5"/>
      </w:pPr>
      <w:r>
        <w:t xml:space="preserve">объеме произведенной продукции (работ и услуг) – 92,1 %. </w:t>
      </w:r>
      <w:r>
        <w:rPr>
          <w:rStyle w:val="a3"/>
        </w:rPr>
        <w:footnoteReference w:id="1"/>
      </w:r>
    </w:p>
    <w:p w:rsidR="00C40D01" w:rsidRDefault="00A95EE7">
      <w:pPr>
        <w:pStyle w:val="121"/>
      </w:pPr>
      <w:r>
        <w:t xml:space="preserve">В настоящее время </w:t>
      </w:r>
      <w:r>
        <w:rPr>
          <w:rStyle w:val="a8"/>
        </w:rPr>
        <w:t>малый и средний бизнес развивается в основном в крупных городах</w:t>
      </w:r>
      <w:r>
        <w:t xml:space="preserve">. Так, если доля г.Екатеринбурга в трудовом и </w:t>
      </w:r>
      <w:r>
        <w:rPr>
          <w:rStyle w:val="a7"/>
        </w:rPr>
        <w:t xml:space="preserve">производственном потенциале </w:t>
      </w:r>
      <w:r>
        <w:t>Свердловской области составляет 25</w:t>
      </w:r>
      <w:r>
        <w:rPr>
          <w:lang w:val="en-US"/>
        </w:rPr>
        <w:noBreakHyphen/>
      </w:r>
      <w:r>
        <w:t>30 %, то в экономических показателях развития малого</w:t>
      </w:r>
      <w:r>
        <w:rPr>
          <w:spacing w:val="-8"/>
        </w:rPr>
        <w:t xml:space="preserve"> </w:t>
      </w:r>
      <w:r>
        <w:rPr>
          <w:spacing w:val="-4"/>
        </w:rPr>
        <w:t>предпринимательства – 60</w:t>
      </w:r>
      <w:r>
        <w:rPr>
          <w:spacing w:val="-4"/>
        </w:rPr>
        <w:noBreakHyphen/>
        <w:t>80 %. Рост малого бизнеса в Свердловской области на фоне кризиса</w:t>
      </w:r>
      <w:r>
        <w:t xml:space="preserve"> многих крупных</w:t>
      </w:r>
      <w:r>
        <w:rPr>
          <w:i/>
          <w:vertAlign w:val="superscript"/>
          <w:lang w:val="en-US"/>
        </w:rPr>
        <w:t xml:space="preserve"> </w:t>
      </w:r>
      <w:r>
        <w:t xml:space="preserve">производственных структур и предприятий оборонного комплекса свидетельствует </w:t>
      </w:r>
      <w:r>
        <w:rPr>
          <w:rStyle w:val="a8"/>
        </w:rPr>
        <w:t>о больших внутренних возможностях малого предпринимательства как</w:t>
      </w:r>
      <w:r>
        <w:rPr>
          <w:spacing w:val="4"/>
          <w:vertAlign w:val="superscript"/>
          <w:lang w:val="en-US"/>
        </w:rPr>
        <w:t xml:space="preserve"> </w:t>
      </w:r>
      <w:r>
        <w:rPr>
          <w:rStyle w:val="a8"/>
        </w:rPr>
        <w:t>основы</w:t>
      </w:r>
      <w:r>
        <w:rPr>
          <w:i/>
          <w:vertAlign w:val="superscript"/>
          <w:lang w:val="en-US"/>
        </w:rPr>
        <w:t xml:space="preserve"> </w:t>
      </w:r>
      <w:r>
        <w:rPr>
          <w:rStyle w:val="a8"/>
        </w:rPr>
        <w:t>для приумножения богатства и достижения благополучия России.</w:t>
      </w:r>
    </w:p>
    <w:p w:rsidR="00C40D01" w:rsidRDefault="00C40D01">
      <w:pPr>
        <w:sectPr w:rsidR="00C40D01">
          <w:headerReference w:type="first" r:id="rId11"/>
          <w:footerReference w:type="first" r:id="rId12"/>
          <w:pgSz w:w="11906" w:h="16838" w:code="9"/>
          <w:pgMar w:top="1134" w:right="1134" w:bottom="1418" w:left="1134" w:header="720" w:footer="851" w:gutter="0"/>
          <w:cols w:space="720"/>
          <w:titlePg/>
        </w:sectPr>
      </w:pPr>
    </w:p>
    <w:p w:rsidR="00C40D01" w:rsidRDefault="00A95EE7">
      <w:pPr>
        <w:pStyle w:val="20"/>
        <w:spacing w:before="0"/>
      </w:pPr>
      <w:bookmarkStart w:id="8" w:name="_Toc509382118"/>
      <w:bookmarkStart w:id="9" w:name="_Toc511717810"/>
      <w:r>
        <w:t>Программа государственной поддержки малого</w:t>
      </w:r>
      <w:r>
        <w:br/>
        <w:t>предпринимательства в Свердловской области в 1997 г.</w:t>
      </w:r>
      <w:bookmarkEnd w:id="8"/>
      <w:bookmarkEnd w:id="9"/>
    </w:p>
    <w:p w:rsidR="00C40D01" w:rsidRDefault="00A95EE7">
      <w:pPr>
        <w:pStyle w:val="09"/>
        <w:rPr>
          <w:spacing w:val="4"/>
          <w:vertAlign w:val="superscript"/>
          <w:lang w:val="en-US"/>
        </w:rPr>
      </w:pPr>
      <w:r>
        <w:rPr>
          <w:rStyle w:val="03"/>
        </w:rPr>
        <w:t>Вторая областная программа государственной поддержки малого предпринимательства</w:t>
      </w:r>
      <w:r>
        <w:rPr>
          <w:spacing w:val="-4"/>
          <w:vertAlign w:val="superscript"/>
        </w:rPr>
        <w:t xml:space="preserve"> </w:t>
      </w:r>
      <w:r>
        <w:rPr>
          <w:spacing w:val="-4"/>
        </w:rPr>
        <w:t xml:space="preserve">ставила </w:t>
      </w:r>
      <w:r>
        <w:rPr>
          <w:rStyle w:val="a8"/>
        </w:rPr>
        <w:t>целью обеспечить устойчивое развитие малого предпринимательства</w:t>
      </w:r>
      <w:r>
        <w:rPr>
          <w:spacing w:val="4"/>
          <w:vertAlign w:val="superscript"/>
          <w:lang w:val="en-US"/>
        </w:rPr>
        <w:t xml:space="preserve"> </w:t>
      </w:r>
      <w:r>
        <w:rPr>
          <w:rStyle w:val="a8"/>
        </w:rPr>
        <w:br/>
        <w:t xml:space="preserve">как важной компоненты экономики Свердловской области, основного инструмента </w:t>
      </w:r>
      <w:r>
        <w:rPr>
          <w:rStyle w:val="a8"/>
          <w:spacing w:val="-6"/>
        </w:rPr>
        <w:t>создания новых рабочих мест и весомого источника пополнения областного бюджета.</w:t>
      </w:r>
      <w:r>
        <w:t xml:space="preserve"> </w:t>
      </w:r>
      <w:r>
        <w:br/>
        <w:t xml:space="preserve">В 1997 г. </w:t>
      </w:r>
      <w:r>
        <w:rPr>
          <w:rStyle w:val="a7"/>
        </w:rPr>
        <w:t>выполнено более 50</w:t>
      </w:r>
      <w:r>
        <w:rPr>
          <w:rStyle w:val="a7"/>
          <w:lang w:val="en-US"/>
        </w:rPr>
        <w:t> </w:t>
      </w:r>
      <w:r>
        <w:rPr>
          <w:rStyle w:val="a7"/>
        </w:rPr>
        <w:t>мероприятий,</w:t>
      </w:r>
      <w:r>
        <w:t xml:space="preserve"> </w:t>
      </w:r>
      <w:r>
        <w:rPr>
          <w:rStyle w:val="a7"/>
        </w:rPr>
        <w:t>на реализацию</w:t>
      </w:r>
      <w:r>
        <w:t xml:space="preserve"> которых из средств областного бюджета </w:t>
      </w:r>
      <w:r>
        <w:rPr>
          <w:rStyle w:val="a7"/>
        </w:rPr>
        <w:t>направлено 8,6 млрд. рублей.</w:t>
      </w:r>
    </w:p>
    <w:p w:rsidR="00C40D01" w:rsidRDefault="00A95EE7">
      <w:pPr>
        <w:pStyle w:val="09"/>
        <w:rPr>
          <w:rStyle w:val="a7"/>
          <w:u w:val="none"/>
        </w:rPr>
      </w:pPr>
      <w:r>
        <w:rPr>
          <w:rStyle w:val="a7"/>
          <w:u w:val="none"/>
        </w:rPr>
        <w:t>Данные о финансировании разделов программы из средств областного бюджета приведены в табл.1.</w:t>
      </w:r>
    </w:p>
    <w:p w:rsidR="00C40D01" w:rsidRDefault="00A95EE7">
      <w:pPr>
        <w:pStyle w:val="ac"/>
        <w:spacing w:line="216" w:lineRule="auto"/>
      </w:pPr>
      <w:r>
        <w:t>Таблица 1</w:t>
      </w:r>
    </w:p>
    <w:p w:rsidR="00C40D01" w:rsidRDefault="00A95EE7">
      <w:pPr>
        <w:pStyle w:val="aa"/>
        <w:spacing w:before="0"/>
      </w:pPr>
      <w:r>
        <w:t xml:space="preserve">Финансирование из средств областного </w:t>
      </w:r>
      <w:r>
        <w:rPr>
          <w:rStyle w:val="03"/>
        </w:rPr>
        <w:t>бюджета</w:t>
      </w: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678"/>
        <w:gridCol w:w="1630"/>
        <w:gridCol w:w="1630"/>
      </w:tblGrid>
      <w:tr w:rsidR="00C40D01">
        <w:trPr>
          <w:cantSplit/>
          <w:trHeight w:val="114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0D01" w:rsidRDefault="00A95EE7">
            <w:pPr>
              <w:pStyle w:val="10"/>
            </w:pPr>
            <w:r>
              <w:t>№ п/п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</w:tcBorders>
            <w:vAlign w:val="center"/>
          </w:tcPr>
          <w:p w:rsidR="00C40D01" w:rsidRDefault="00A95EE7">
            <w:pPr>
              <w:pStyle w:val="110"/>
              <w:spacing w:before="240" w:after="240"/>
            </w:pPr>
            <w:r>
              <w:t>Раздел программы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40D01" w:rsidRDefault="00A95EE7">
            <w:pPr>
              <w:pStyle w:val="10"/>
            </w:pPr>
            <w:r>
              <w:t>Сумма, млн. рублей</w:t>
            </w:r>
          </w:p>
        </w:tc>
      </w:tr>
      <w:tr w:rsidR="00C40D01">
        <w:trPr>
          <w:cantSplit/>
          <w:trHeight w:val="491"/>
          <w:jc w:val="center"/>
        </w:trPr>
        <w:tc>
          <w:tcPr>
            <w:tcW w:w="708" w:type="dxa"/>
            <w:vMerge/>
            <w:tcBorders>
              <w:left w:val="single" w:sz="12" w:space="0" w:color="auto"/>
            </w:tcBorders>
          </w:tcPr>
          <w:p w:rsidR="00C40D01" w:rsidRDefault="00C40D01">
            <w:pPr>
              <w:pStyle w:val="aa"/>
            </w:pPr>
          </w:p>
        </w:tc>
        <w:tc>
          <w:tcPr>
            <w:tcW w:w="4678" w:type="dxa"/>
            <w:vMerge/>
            <w:tcBorders>
              <w:right w:val="nil"/>
            </w:tcBorders>
          </w:tcPr>
          <w:p w:rsidR="00C40D01" w:rsidRDefault="00C40D01">
            <w:pPr>
              <w:pStyle w:val="aa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01" w:rsidRDefault="00A95EE7">
            <w:pPr>
              <w:pStyle w:val="122"/>
              <w:spacing w:after="60"/>
            </w:pPr>
            <w:r>
              <w:t xml:space="preserve">по </w:t>
            </w:r>
            <w:r>
              <w:br/>
              <w:t>программе</w:t>
            </w:r>
          </w:p>
        </w:tc>
        <w:tc>
          <w:tcPr>
            <w:tcW w:w="1630" w:type="dxa"/>
            <w:tcBorders>
              <w:left w:val="nil"/>
              <w:right w:val="single" w:sz="12" w:space="0" w:color="auto"/>
            </w:tcBorders>
          </w:tcPr>
          <w:p w:rsidR="00C40D01" w:rsidRDefault="00A95EE7">
            <w:pPr>
              <w:pStyle w:val="110"/>
              <w:spacing w:before="240" w:after="240" w:line="192" w:lineRule="auto"/>
            </w:pPr>
            <w:r>
              <w:t>фактически</w:t>
            </w:r>
          </w:p>
        </w:tc>
      </w:tr>
      <w:tr w:rsidR="00C40D01">
        <w:trPr>
          <w:cantSplit/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:rsidR="00C40D01" w:rsidRDefault="00A95EE7">
            <w:pPr>
              <w:pStyle w:val="13"/>
            </w:pPr>
            <w:r>
              <w:t>1</w:t>
            </w:r>
          </w:p>
        </w:tc>
        <w:tc>
          <w:tcPr>
            <w:tcW w:w="4678" w:type="dxa"/>
          </w:tcPr>
          <w:p w:rsidR="00C40D01" w:rsidRDefault="00A95EE7">
            <w:pPr>
              <w:pStyle w:val="ad"/>
            </w:pPr>
            <w:r>
              <w:t>Приоритеты поддержки малого предпринимательства</w:t>
            </w:r>
          </w:p>
        </w:tc>
        <w:tc>
          <w:tcPr>
            <w:tcW w:w="1630" w:type="dxa"/>
            <w:tcBorders>
              <w:top w:val="nil"/>
            </w:tcBorders>
          </w:tcPr>
          <w:p w:rsidR="00C40D01" w:rsidRDefault="00A95EE7">
            <w:pPr>
              <w:pStyle w:val="14"/>
            </w:pPr>
            <w:r>
              <w:t>19170,0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4"/>
            </w:pPr>
            <w:r>
              <w:t>2862,6</w:t>
            </w:r>
          </w:p>
        </w:tc>
      </w:tr>
      <w:tr w:rsidR="00C40D01">
        <w:trPr>
          <w:cantSplit/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:rsidR="00C40D01" w:rsidRDefault="00A95EE7">
            <w:pPr>
              <w:pStyle w:val="13"/>
            </w:pPr>
            <w:r>
              <w:t>2</w:t>
            </w:r>
          </w:p>
        </w:tc>
        <w:tc>
          <w:tcPr>
            <w:tcW w:w="4678" w:type="dxa"/>
          </w:tcPr>
          <w:p w:rsidR="00C40D01" w:rsidRDefault="00A95EE7">
            <w:pPr>
              <w:pStyle w:val="ad"/>
            </w:pPr>
            <w:r>
              <w:t>Территориальная поддержка малого предпринимательства</w:t>
            </w:r>
          </w:p>
        </w:tc>
        <w:tc>
          <w:tcPr>
            <w:tcW w:w="1630" w:type="dxa"/>
          </w:tcPr>
          <w:p w:rsidR="00C40D01" w:rsidRDefault="00A95EE7">
            <w:pPr>
              <w:pStyle w:val="14"/>
            </w:pPr>
            <w:r>
              <w:t>2600,0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4"/>
            </w:pPr>
            <w:r>
              <w:t>4916,6</w:t>
            </w:r>
          </w:p>
        </w:tc>
      </w:tr>
      <w:tr w:rsidR="00C40D01">
        <w:trPr>
          <w:cantSplit/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:rsidR="00C40D01" w:rsidRDefault="00A95EE7">
            <w:pPr>
              <w:pStyle w:val="111"/>
            </w:pPr>
            <w:r>
              <w:t>3</w:t>
            </w:r>
          </w:p>
        </w:tc>
        <w:tc>
          <w:tcPr>
            <w:tcW w:w="4678" w:type="dxa"/>
          </w:tcPr>
          <w:p w:rsidR="00C40D01" w:rsidRDefault="00A95EE7">
            <w:pPr>
              <w:pStyle w:val="ad"/>
            </w:pPr>
            <w:r>
              <w:rPr>
                <w:spacing w:val="-8"/>
              </w:rPr>
              <w:t>Развитие информационно-консультационной</w:t>
            </w:r>
            <w:r>
              <w:rPr>
                <w:spacing w:val="-8"/>
                <w:lang w:val="en-US"/>
              </w:rPr>
              <w:t xml:space="preserve"> </w:t>
            </w:r>
            <w:r>
              <w:t xml:space="preserve">и </w:t>
            </w:r>
            <w:r>
              <w:rPr>
                <w:spacing w:val="-16"/>
              </w:rPr>
              <w:t>обучающей инфраструктуры малого предпринимательства</w:t>
            </w:r>
          </w:p>
        </w:tc>
        <w:tc>
          <w:tcPr>
            <w:tcW w:w="1630" w:type="dxa"/>
          </w:tcPr>
          <w:p w:rsidR="00C40D01" w:rsidRDefault="00A95EE7">
            <w:pPr>
              <w:pStyle w:val="112"/>
            </w:pPr>
            <w:r>
              <w:t>1350,0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12"/>
            </w:pPr>
            <w:r>
              <w:t>659,0</w:t>
            </w:r>
          </w:p>
        </w:tc>
      </w:tr>
      <w:tr w:rsidR="00C40D01">
        <w:trPr>
          <w:cantSplit/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:rsidR="00C40D01" w:rsidRDefault="00A95EE7">
            <w:pPr>
              <w:pStyle w:val="13"/>
            </w:pPr>
            <w:r>
              <w:t>4</w:t>
            </w:r>
          </w:p>
        </w:tc>
        <w:tc>
          <w:tcPr>
            <w:tcW w:w="4678" w:type="dxa"/>
          </w:tcPr>
          <w:p w:rsidR="00C40D01" w:rsidRDefault="00A95EE7">
            <w:pPr>
              <w:pStyle w:val="ad"/>
            </w:pPr>
            <w:r>
              <w:t>Развитие межрегиональных</w:t>
            </w:r>
            <w:r>
              <w:br/>
              <w:t>и международных связей</w:t>
            </w:r>
          </w:p>
        </w:tc>
        <w:tc>
          <w:tcPr>
            <w:tcW w:w="1630" w:type="dxa"/>
          </w:tcPr>
          <w:p w:rsidR="00C40D01" w:rsidRDefault="00A95EE7">
            <w:pPr>
              <w:pStyle w:val="14"/>
            </w:pPr>
            <w:r>
              <w:t>300,0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4"/>
            </w:pPr>
            <w:r>
              <w:t>106,2</w:t>
            </w:r>
          </w:p>
        </w:tc>
      </w:tr>
      <w:tr w:rsidR="00C40D01">
        <w:trPr>
          <w:cantSplit/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:rsidR="00C40D01" w:rsidRDefault="00A95EE7">
            <w:pPr>
              <w:pStyle w:val="111"/>
            </w:pPr>
            <w:r>
              <w:t>5</w:t>
            </w:r>
          </w:p>
        </w:tc>
        <w:tc>
          <w:tcPr>
            <w:tcW w:w="4678" w:type="dxa"/>
          </w:tcPr>
          <w:p w:rsidR="00C40D01" w:rsidRDefault="00A95EE7">
            <w:pPr>
              <w:pStyle w:val="ad"/>
            </w:pPr>
            <w:r>
              <w:t>Формирование благоприятного общественного мнения о малом предпринимательстве</w:t>
            </w:r>
          </w:p>
        </w:tc>
        <w:tc>
          <w:tcPr>
            <w:tcW w:w="1630" w:type="dxa"/>
          </w:tcPr>
          <w:p w:rsidR="00C40D01" w:rsidRDefault="00A95EE7">
            <w:pPr>
              <w:pStyle w:val="112"/>
            </w:pPr>
            <w:r>
              <w:t>200,0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12"/>
            </w:pPr>
            <w:r>
              <w:t>27,5</w:t>
            </w:r>
          </w:p>
        </w:tc>
      </w:tr>
      <w:tr w:rsidR="00C40D01">
        <w:trPr>
          <w:cantSplit/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:rsidR="00C40D01" w:rsidRDefault="00A95EE7">
            <w:pPr>
              <w:pStyle w:val="111"/>
            </w:pPr>
            <w:r>
              <w:t>6</w:t>
            </w:r>
          </w:p>
        </w:tc>
        <w:tc>
          <w:tcPr>
            <w:tcW w:w="4678" w:type="dxa"/>
          </w:tcPr>
          <w:p w:rsidR="00C40D01" w:rsidRDefault="00A95EE7">
            <w:pPr>
              <w:pStyle w:val="ad"/>
            </w:pPr>
            <w:r>
              <w:t xml:space="preserve">Совершенствование нормативно-правовой базы и научно-методического </w:t>
            </w:r>
            <w:r>
              <w:rPr>
                <w:spacing w:val="-4"/>
              </w:rPr>
              <w:t>обеспечения малого предпринимательства</w:t>
            </w:r>
          </w:p>
        </w:tc>
        <w:tc>
          <w:tcPr>
            <w:tcW w:w="1630" w:type="dxa"/>
          </w:tcPr>
          <w:p w:rsidR="00C40D01" w:rsidRDefault="00A95EE7">
            <w:pPr>
              <w:pStyle w:val="112"/>
            </w:pPr>
            <w:r>
              <w:t>180,0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12"/>
            </w:pPr>
            <w:r>
              <w:t>-</w:t>
            </w:r>
          </w:p>
        </w:tc>
      </w:tr>
      <w:tr w:rsidR="00C40D01">
        <w:trPr>
          <w:cantSplit/>
          <w:jc w:val="center"/>
        </w:trPr>
        <w:tc>
          <w:tcPr>
            <w:tcW w:w="53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40D01" w:rsidRDefault="00A95EE7">
            <w:pPr>
              <w:pStyle w:val="ad"/>
            </w:pPr>
            <w:r>
              <w:t>Итого</w:t>
            </w: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C40D01" w:rsidRDefault="00C40D01">
            <w:pPr>
              <w:tabs>
                <w:tab w:val="decimal" w:pos="885"/>
              </w:tabs>
              <w:rPr>
                <w:lang w:val="en-US"/>
              </w:rPr>
            </w:pPr>
          </w:p>
        </w:tc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</w:tcPr>
          <w:p w:rsidR="00C40D01" w:rsidRDefault="00C40D01">
            <w:pPr>
              <w:tabs>
                <w:tab w:val="decimal" w:pos="885"/>
              </w:tabs>
            </w:pPr>
          </w:p>
        </w:tc>
      </w:tr>
    </w:tbl>
    <w:p w:rsidR="00C40D01" w:rsidRDefault="00A95EE7">
      <w:pPr>
        <w:pStyle w:val="09"/>
      </w:pPr>
      <w:r>
        <w:rPr>
          <w:b/>
          <w:spacing w:val="-4"/>
          <w:sz w:val="26"/>
        </w:rPr>
        <w:t>Примечание</w:t>
      </w:r>
      <w:r>
        <w:rPr>
          <w:b/>
          <w:sz w:val="26"/>
        </w:rPr>
        <w:t>.</w:t>
      </w:r>
      <w:r>
        <w:t xml:space="preserve"> На финансирование "Программы государственной поддержки мало</w:t>
      </w:r>
      <w:r>
        <w:rPr>
          <w:spacing w:val="12"/>
        </w:rPr>
        <w:t>го предпринимательства в Свердловской</w:t>
      </w:r>
      <w:r>
        <w:t xml:space="preserve"> области </w:t>
      </w:r>
      <w:r>
        <w:rPr>
          <w:spacing w:val="8"/>
        </w:rPr>
        <w:t xml:space="preserve">в 1997 г." использованы средства </w:t>
      </w:r>
      <w:r>
        <w:rPr>
          <w:spacing w:val="8"/>
        </w:rPr>
        <w:br/>
        <w:t>областного бюджета 1997 г. </w:t>
      </w:r>
      <w:r>
        <w:rPr>
          <w:spacing w:val="8"/>
          <w:lang w:val="en-US"/>
        </w:rPr>
        <w:t>–</w:t>
      </w:r>
      <w:r>
        <w:rPr>
          <w:spacing w:val="8"/>
        </w:rPr>
        <w:t> 6517,6 млн. рублей</w:t>
      </w:r>
      <w:r>
        <w:rPr>
          <w:spacing w:val="-12"/>
        </w:rPr>
        <w:t>,</w:t>
      </w:r>
      <w:r>
        <w:t xml:space="preserve"> в том числе.</w:t>
      </w:r>
      <w:r>
        <w:rPr>
          <w:rStyle w:val="a8"/>
        </w:rPr>
        <w:t xml:space="preserve"> </w:t>
      </w:r>
    </w:p>
    <w:p w:rsidR="00C40D01" w:rsidRDefault="00A95EE7">
      <w:pPr>
        <w:numPr>
          <w:ilvl w:val="0"/>
          <w:numId w:val="36"/>
        </w:numPr>
        <w:tabs>
          <w:tab w:val="clear" w:pos="360"/>
          <w:tab w:val="num" w:pos="2061"/>
        </w:tabs>
        <w:spacing w:line="216" w:lineRule="auto"/>
        <w:ind w:left="2058"/>
      </w:pPr>
      <w:r>
        <w:t>безденежного финансирования – 5887,6 млн. рублей;</w:t>
      </w:r>
    </w:p>
    <w:p w:rsidR="00C40D01" w:rsidRDefault="00A95EE7">
      <w:pPr>
        <w:numPr>
          <w:ilvl w:val="0"/>
          <w:numId w:val="36"/>
        </w:numPr>
        <w:tabs>
          <w:tab w:val="clear" w:pos="360"/>
          <w:tab w:val="num" w:pos="2061"/>
        </w:tabs>
        <w:spacing w:line="216" w:lineRule="auto"/>
        <w:ind w:left="2058"/>
      </w:pPr>
      <w:r>
        <w:t>средства из других источников </w:t>
      </w:r>
      <w:r>
        <w:rPr>
          <w:lang w:val="en-US"/>
        </w:rPr>
        <w:t>–</w:t>
      </w:r>
      <w:r>
        <w:t> 2054,3 млн. рублей.</w:t>
      </w:r>
      <w:r>
        <w:rPr>
          <w:rStyle w:val="a3"/>
        </w:rPr>
        <w:t xml:space="preserve"> </w:t>
      </w:r>
      <w:r>
        <w:rPr>
          <w:rStyle w:val="a3"/>
        </w:rPr>
        <w:footnoteReference w:id="2"/>
      </w:r>
    </w:p>
    <w:p w:rsidR="00C40D01" w:rsidRDefault="00C40D01">
      <w:pPr>
        <w:spacing w:line="216" w:lineRule="auto"/>
        <w:rPr>
          <w:rStyle w:val="a3"/>
        </w:rPr>
        <w:sectPr w:rsidR="00C40D01">
          <w:footerReference w:type="default" r:id="rId13"/>
          <w:pgSz w:w="11906" w:h="16838" w:code="9"/>
          <w:pgMar w:top="1134" w:right="1134" w:bottom="1418" w:left="1134" w:header="720" w:footer="851" w:gutter="0"/>
          <w:cols w:space="720"/>
        </w:sectPr>
      </w:pPr>
    </w:p>
    <w:p w:rsidR="00C40D01" w:rsidRDefault="00A95EE7">
      <w:pPr>
        <w:pStyle w:val="20"/>
      </w:pPr>
      <w:bookmarkStart w:id="10" w:name="_Toc509382119"/>
      <w:bookmarkStart w:id="11" w:name="_Toc511717811"/>
      <w:r>
        <w:t>Производство продукции в сфере малого предпринимательства</w:t>
      </w:r>
      <w:bookmarkEnd w:id="10"/>
      <w:bookmarkEnd w:id="11"/>
      <w:r>
        <w:t xml:space="preserve"> </w:t>
      </w:r>
    </w:p>
    <w:p w:rsidR="00C40D01" w:rsidRDefault="00A95EE7">
      <w:pPr>
        <w:ind w:firstLine="680"/>
        <w:jc w:val="both"/>
      </w:pPr>
      <w:r>
        <w:t xml:space="preserve">В 1997 г. </w:t>
      </w:r>
      <w:r>
        <w:rPr>
          <w:rStyle w:val="a7"/>
        </w:rPr>
        <w:t xml:space="preserve">произведено продукции </w:t>
      </w:r>
      <w:r>
        <w:t xml:space="preserve">в сфере малого предпринимательства Свердловской области </w:t>
      </w:r>
      <w:r>
        <w:rPr>
          <w:rStyle w:val="a7"/>
        </w:rPr>
        <w:t>(работ и услуг) на сумму 8,4 трлн. рублей,</w:t>
      </w:r>
      <w:r>
        <w:t xml:space="preserve"> </w:t>
      </w:r>
      <w:r>
        <w:rPr>
          <w:rStyle w:val="a7"/>
        </w:rPr>
        <w:t>в том числе</w:t>
      </w:r>
      <w:r>
        <w:rPr>
          <w:spacing w:val="-4"/>
        </w:rPr>
        <w:t xml:space="preserve"> </w:t>
      </w:r>
      <w:r>
        <w:rPr>
          <w:rStyle w:val="a7"/>
        </w:rPr>
        <w:t>83 %</w:t>
      </w:r>
      <w:r>
        <w:rPr>
          <w:rStyle w:val="a7"/>
          <w:lang w:val="en-US"/>
        </w:rPr>
        <w:t> </w:t>
      </w:r>
      <w:r>
        <w:rPr>
          <w:rStyle w:val="a7"/>
        </w:rPr>
        <w:t>–</w:t>
      </w:r>
      <w:r>
        <w:rPr>
          <w:rStyle w:val="a7"/>
          <w:lang w:val="en-US"/>
        </w:rPr>
        <w:t> </w:t>
      </w:r>
      <w:r>
        <w:rPr>
          <w:rStyle w:val="a7"/>
        </w:rPr>
        <w:t>по основному виду деятельности,</w:t>
      </w:r>
      <w:r>
        <w:t xml:space="preserve"> (в 1994 г. – 91 %). Данные о доле произведенной продукции в сфере малого предпринимательства Свердловской области по основному виду деятельности в 1997 г. приведены в табл.2.</w:t>
      </w:r>
    </w:p>
    <w:p w:rsidR="00C40D01" w:rsidRDefault="00A95EE7">
      <w:pPr>
        <w:pStyle w:val="121"/>
        <w:rPr>
          <w:rStyle w:val="a8"/>
        </w:rPr>
      </w:pPr>
      <w:r>
        <w:t>В развитой рыночной экономике малому бизнесу свойственна специализация из-за стремления к снижению удельных затрат. В переходной</w:t>
      </w:r>
      <w:r>
        <w:rPr>
          <w:spacing w:val="4"/>
          <w:vertAlign w:val="superscript"/>
          <w:lang w:val="en-US"/>
        </w:rPr>
        <w:t xml:space="preserve"> </w:t>
      </w:r>
      <w:r>
        <w:t xml:space="preserve">экономике </w:t>
      </w:r>
      <w:r>
        <w:rPr>
          <w:spacing w:val="-4"/>
        </w:rPr>
        <w:t>малые предприятия склонны к многопрофильности, "размыванию" сво</w:t>
      </w:r>
      <w:r>
        <w:t>ей деятельности по многим направлениям для того, чтобы иметь возмож</w:t>
      </w:r>
      <w:r>
        <w:rPr>
          <w:spacing w:val="8"/>
        </w:rPr>
        <w:t>ность более гибко и быстро переориентировать свою</w:t>
      </w:r>
      <w:r>
        <w:rPr>
          <w:spacing w:val="6"/>
        </w:rPr>
        <w:t xml:space="preserve"> деятельность в </w:t>
      </w:r>
      <w:r>
        <w:t xml:space="preserve">соответствии с изменяющейся конъюнктурой рынка, иметь устойчивое финансово-экономическое положение. </w:t>
      </w:r>
      <w:r>
        <w:rPr>
          <w:rStyle w:val="a8"/>
        </w:rPr>
        <w:t>При резком изменении конъюнктуры рынка малые фирмы быстро, с учетом имеющихся заделов, перераспределяют ресурсы</w:t>
      </w:r>
      <w:r>
        <w:rPr>
          <w:rStyle w:val="a8"/>
          <w:vertAlign w:val="superscript"/>
        </w:rPr>
        <w:t xml:space="preserve"> </w:t>
      </w:r>
      <w:r>
        <w:rPr>
          <w:rStyle w:val="a8"/>
        </w:rPr>
        <w:br/>
        <w:t xml:space="preserve">и переносят центр тяжести производства на то </w:t>
      </w:r>
      <w:r>
        <w:rPr>
          <w:rStyle w:val="a8"/>
          <w:spacing w:val="-6"/>
        </w:rPr>
        <w:t xml:space="preserve">направление, которое дает </w:t>
      </w:r>
      <w:r>
        <w:rPr>
          <w:rStyle w:val="a8"/>
        </w:rPr>
        <w:t>наибольшую прибыль, одновременно осваивая еще несколько видов деятельности, что значительно труднее дается крупным производствам.</w:t>
      </w:r>
    </w:p>
    <w:p w:rsidR="00C40D01" w:rsidRDefault="00A95EE7">
      <w:pPr>
        <w:pStyle w:val="ac"/>
      </w:pPr>
      <w:r>
        <w:t>Таблица 2</w:t>
      </w:r>
    </w:p>
    <w:p w:rsidR="00C40D01" w:rsidRDefault="00A95EE7">
      <w:pPr>
        <w:pStyle w:val="af0"/>
        <w:spacing w:before="0"/>
      </w:pPr>
      <w:r>
        <w:t>Доля произведенной продукции в сфере малого предпринимательства</w:t>
      </w:r>
      <w:r>
        <w:rPr>
          <w:i/>
          <w:spacing w:val="4"/>
          <w:vertAlign w:val="superscript"/>
          <w:lang w:val="en-US"/>
        </w:rPr>
        <w:t xml:space="preserve"> </w:t>
      </w:r>
      <w:r>
        <w:t xml:space="preserve"> </w:t>
      </w:r>
      <w:r>
        <w:br/>
        <w:t>Свердловской области по основному виду деятельности в 1997 г.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2126"/>
      </w:tblGrid>
      <w:tr w:rsidR="00C40D01">
        <w:trPr>
          <w:trHeight w:val="61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0D01" w:rsidRDefault="00A95EE7">
            <w:pPr>
              <w:pStyle w:val="10"/>
            </w:pPr>
            <w:r>
              <w:t>№п/п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C40D01" w:rsidRDefault="00A95EE7">
            <w:pPr>
              <w:pStyle w:val="110"/>
            </w:pPr>
            <w:r>
              <w:t>Вид основной деятельности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0D01" w:rsidRDefault="00A95EE7">
            <w:pPr>
              <w:pStyle w:val="122"/>
              <w:tabs>
                <w:tab w:val="decimal" w:pos="600"/>
              </w:tabs>
            </w:pPr>
            <w:r>
              <w:t>Доля произведенной продукции, %</w:t>
            </w:r>
          </w:p>
        </w:tc>
      </w:tr>
      <w:tr w:rsidR="00C40D01">
        <w:trPr>
          <w:trHeight w:val="97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3"/>
            </w:pPr>
            <w:r>
              <w:t>1</w:t>
            </w:r>
          </w:p>
        </w:tc>
        <w:tc>
          <w:tcPr>
            <w:tcW w:w="5245" w:type="dxa"/>
          </w:tcPr>
          <w:p w:rsidR="00C40D01" w:rsidRDefault="00A95EE7">
            <w:pPr>
              <w:pStyle w:val="ad"/>
            </w:pPr>
            <w:r>
              <w:t>Общественное питание, бытовое обслуживание, народное образование, электроэнергетика, операции с недвижимостью, связь, полиграфия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12"/>
            </w:pPr>
            <w:r>
              <w:t>100,0</w:t>
            </w:r>
          </w:p>
        </w:tc>
      </w:tr>
      <w:tr w:rsidR="00C40D01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3"/>
            </w:pPr>
            <w:r>
              <w:t>2</w:t>
            </w:r>
          </w:p>
        </w:tc>
        <w:tc>
          <w:tcPr>
            <w:tcW w:w="5245" w:type="dxa"/>
          </w:tcPr>
          <w:p w:rsidR="00C40D01" w:rsidRDefault="00A95EE7">
            <w:pPr>
              <w:pStyle w:val="ad"/>
            </w:pPr>
            <w:r>
              <w:t>Строительство, транспорт, наука, жилищно-коммунальное хозяйство, розничная торговля, легкая промышленность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C40D01" w:rsidRDefault="00A95EE7">
            <w:pPr>
              <w:pStyle w:val="112"/>
            </w:pPr>
            <w:r>
              <w:t>93,0</w:t>
            </w:r>
          </w:p>
        </w:tc>
      </w:tr>
      <w:tr w:rsidR="00C40D01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ad"/>
            </w:pPr>
            <w:r>
              <w:t>3</w:t>
            </w:r>
          </w:p>
        </w:tc>
        <w:tc>
          <w:tcPr>
            <w:tcW w:w="5245" w:type="dxa"/>
            <w:vAlign w:val="center"/>
          </w:tcPr>
          <w:p w:rsidR="00C40D01" w:rsidRDefault="00A95EE7">
            <w:pPr>
              <w:pStyle w:val="ad"/>
            </w:pPr>
            <w:r>
              <w:t>Оптовая торговля, сельское хозяйство, пищевая промышленность, черная металлургия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4"/>
            </w:pPr>
            <w:r>
              <w:t>85,0</w:t>
            </w:r>
          </w:p>
        </w:tc>
      </w:tr>
      <w:tr w:rsidR="00C40D01">
        <w:trPr>
          <w:trHeight w:val="413"/>
        </w:trPr>
        <w:tc>
          <w:tcPr>
            <w:tcW w:w="567" w:type="dxa"/>
            <w:tcBorders>
              <w:left w:val="single" w:sz="12" w:space="0" w:color="auto"/>
            </w:tcBorders>
          </w:tcPr>
          <w:p w:rsidR="00C40D01" w:rsidRDefault="00A95EE7">
            <w:pPr>
              <w:pStyle w:val="120"/>
            </w:pPr>
            <w:r>
              <w:t>4</w:t>
            </w:r>
          </w:p>
        </w:tc>
        <w:tc>
          <w:tcPr>
            <w:tcW w:w="5245" w:type="dxa"/>
            <w:vAlign w:val="center"/>
          </w:tcPr>
          <w:p w:rsidR="00C40D01" w:rsidRDefault="00A95EE7">
            <w:pPr>
              <w:pStyle w:val="ad"/>
            </w:pPr>
            <w:r>
              <w:t>Промышленность в целом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2"/>
            </w:pPr>
            <w:r>
              <w:t>65,0</w:t>
            </w:r>
          </w:p>
        </w:tc>
      </w:tr>
      <w:tr w:rsidR="00C40D01">
        <w:tc>
          <w:tcPr>
            <w:tcW w:w="567" w:type="dxa"/>
            <w:tcBorders>
              <w:left w:val="single" w:sz="12" w:space="0" w:color="auto"/>
            </w:tcBorders>
          </w:tcPr>
          <w:p w:rsidR="00C40D01" w:rsidRDefault="00A95EE7">
            <w:pPr>
              <w:pStyle w:val="13"/>
            </w:pPr>
            <w:r>
              <w:t>5</w:t>
            </w:r>
          </w:p>
        </w:tc>
        <w:tc>
          <w:tcPr>
            <w:tcW w:w="5245" w:type="dxa"/>
          </w:tcPr>
          <w:p w:rsidR="00C40D01" w:rsidRDefault="00A95EE7">
            <w:pPr>
              <w:pStyle w:val="ad"/>
            </w:pPr>
            <w:r>
              <w:t>В том числе машиностроение и металлообработка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4"/>
            </w:pPr>
            <w:r>
              <w:t>44,0</w:t>
            </w:r>
          </w:p>
        </w:tc>
      </w:tr>
      <w:tr w:rsidR="00C40D01">
        <w:trPr>
          <w:cantSplit/>
          <w:trHeight w:val="352"/>
        </w:trPr>
        <w:tc>
          <w:tcPr>
            <w:tcW w:w="581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40D01" w:rsidRDefault="00A95EE7">
            <w:pPr>
              <w:pStyle w:val="ad"/>
            </w:pPr>
            <w:r>
              <w:t>Итого в среднем на один вид деятельности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C40D01" w:rsidRDefault="00A95EE7">
            <w:pPr>
              <w:tabs>
                <w:tab w:val="right" w:pos="-8472"/>
                <w:tab w:val="left" w:pos="884"/>
              </w:tabs>
            </w:pPr>
            <w:r>
              <w:rPr>
                <w:spacing w:val="4"/>
                <w:vertAlign w:val="superscript"/>
                <w:lang w:val="en-US"/>
              </w:rPr>
              <w:tab/>
            </w:r>
          </w:p>
        </w:tc>
      </w:tr>
    </w:tbl>
    <w:p w:rsidR="00C40D01" w:rsidRDefault="00C40D01">
      <w:pPr>
        <w:rPr>
          <w:lang w:val="en-US"/>
        </w:rPr>
        <w:sectPr w:rsidR="00C40D01">
          <w:footerReference w:type="default" r:id="rId14"/>
          <w:type w:val="continuous"/>
          <w:pgSz w:w="11906" w:h="16838" w:code="9"/>
          <w:pgMar w:top="1134" w:right="1134" w:bottom="1418" w:left="1134" w:header="720" w:footer="1021" w:gutter="0"/>
          <w:cols w:space="720"/>
        </w:sectPr>
      </w:pPr>
    </w:p>
    <w:p w:rsidR="00C40D01" w:rsidRDefault="00C40D01">
      <w:pPr>
        <w:pStyle w:val="2"/>
        <w:spacing w:after="0"/>
        <w:sectPr w:rsidR="00C40D01">
          <w:footerReference w:type="default" r:id="rId15"/>
          <w:type w:val="continuous"/>
          <w:pgSz w:w="11906" w:h="16838" w:code="9"/>
          <w:pgMar w:top="1440" w:right="1797" w:bottom="1440" w:left="1797" w:header="992" w:footer="1531" w:gutter="0"/>
          <w:cols w:space="720"/>
        </w:sectPr>
      </w:pPr>
      <w:bookmarkStart w:id="12" w:name="_Toc509382120"/>
    </w:p>
    <w:p w:rsidR="00C40D01" w:rsidRDefault="00C40D01">
      <w:pPr>
        <w:pStyle w:val="2"/>
        <w:spacing w:after="0"/>
        <w:rPr>
          <w:rFonts w:ascii="Times New Roman" w:hAnsi="Times New Roman"/>
          <w:b w:val="0"/>
          <w:i w:val="0"/>
          <w:sz w:val="2"/>
        </w:rPr>
        <w:sectPr w:rsidR="00C40D01">
          <w:headerReference w:type="default" r:id="rId16"/>
          <w:footerReference w:type="default" r:id="rId17"/>
          <w:pgSz w:w="11906" w:h="16838" w:code="9"/>
          <w:pgMar w:top="1134" w:right="1134" w:bottom="1418" w:left="1134" w:header="720" w:footer="1531" w:gutter="0"/>
          <w:cols w:space="720"/>
        </w:sectPr>
      </w:pPr>
      <w:bookmarkStart w:id="13" w:name="_Toc511717812"/>
    </w:p>
    <w:p w:rsidR="00C40D01" w:rsidRDefault="00A95EE7">
      <w:pPr>
        <w:pStyle w:val="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Прибыль в сфере малого предпринимательства </w:t>
      </w:r>
      <w:r>
        <w:rPr>
          <w:rFonts w:ascii="Times New Roman" w:hAnsi="Times New Roman"/>
        </w:rPr>
        <w:br/>
        <w:t>Свердловской</w:t>
      </w:r>
      <w:bookmarkStart w:id="14" w:name="_Toc509382121"/>
      <w:bookmarkStart w:id="15" w:name="_Toc511717813"/>
      <w:bookmarkEnd w:id="12"/>
      <w:bookmarkEnd w:id="13"/>
      <w:r>
        <w:rPr>
          <w:rFonts w:ascii="Times New Roman" w:hAnsi="Times New Roman"/>
        </w:rPr>
        <w:t xml:space="preserve"> области в 1997 г.</w:t>
      </w:r>
      <w:bookmarkEnd w:id="14"/>
      <w:bookmarkEnd w:id="15"/>
    </w:p>
    <w:p w:rsidR="00C40D01" w:rsidRDefault="00A95EE7">
      <w:pPr>
        <w:pStyle w:val="121"/>
        <w:spacing w:line="264" w:lineRule="auto"/>
        <w:rPr>
          <w:spacing w:val="4"/>
          <w:vertAlign w:val="superscript"/>
          <w:lang w:val="en-US"/>
        </w:rPr>
      </w:pPr>
      <w:r>
        <w:t xml:space="preserve">В 1997 г. прибыль в сфере малого предпринимательства Свердловской области </w:t>
      </w:r>
      <w:r>
        <w:rPr>
          <w:rStyle w:val="a7"/>
        </w:rPr>
        <w:t>составила 1,1 трлн. рублей, из которой свыше 40 % обеспечено малыми предприятиями промышленного и строительного профиля.</w:t>
      </w:r>
    </w:p>
    <w:p w:rsidR="00C40D01" w:rsidRDefault="00A95EE7">
      <w:pPr>
        <w:ind w:firstLine="680"/>
        <w:jc w:val="both"/>
      </w:pPr>
      <w:r>
        <w:rPr>
          <w:spacing w:val="4"/>
        </w:rPr>
        <w:t xml:space="preserve">Данные о распределении </w:t>
      </w:r>
      <w:r>
        <w:t>структуры прибыли малого предпринимательства Свердловской области по отраслям приведены в табл.3.</w:t>
      </w:r>
    </w:p>
    <w:p w:rsidR="00C40D01" w:rsidRDefault="00A95EE7">
      <w:pPr>
        <w:pStyle w:val="ac"/>
      </w:pPr>
      <w:bookmarkStart w:id="16" w:name="_Toc509382122"/>
      <w:bookmarkStart w:id="17" w:name="_Toc511717814"/>
      <w:r>
        <w:t>Таблица 3</w:t>
      </w:r>
    </w:p>
    <w:p w:rsidR="00C40D01" w:rsidRDefault="00A95EE7">
      <w:pPr>
        <w:pStyle w:val="aa"/>
        <w:spacing w:before="0"/>
      </w:pPr>
      <w:r>
        <w:t>Отраслевая структура прибыли малого предпринимательства</w:t>
      </w:r>
      <w:r>
        <w:rPr>
          <w:b w:val="0"/>
        </w:rPr>
        <w:t xml:space="preserve"> </w:t>
      </w:r>
      <w:r>
        <w:br/>
      </w:r>
      <w:r>
        <w:rPr>
          <w:snapToGrid/>
        </w:rPr>
        <w:t>Свердловской области</w:t>
      </w: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701"/>
      </w:tblGrid>
      <w:tr w:rsidR="00C40D01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0D01" w:rsidRDefault="00A95EE7">
            <w:pPr>
              <w:pStyle w:val="122"/>
            </w:pPr>
            <w:r>
              <w:t>№п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C40D01" w:rsidRDefault="00A95EE7">
            <w:pPr>
              <w:pStyle w:val="110"/>
            </w:pPr>
            <w:r>
              <w:t>Отрасль малого предпринимательства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0D01" w:rsidRDefault="00A95EE7">
            <w:pPr>
              <w:pStyle w:val="122"/>
            </w:pPr>
            <w:r>
              <w:t>Структура прибыли, %</w:t>
            </w:r>
          </w:p>
        </w:tc>
      </w:tr>
      <w:tr w:rsidR="00C40D01">
        <w:trPr>
          <w:trHeight w:val="37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20"/>
            </w:pPr>
            <w:r>
              <w:t>1</w:t>
            </w:r>
          </w:p>
        </w:tc>
        <w:tc>
          <w:tcPr>
            <w:tcW w:w="5812" w:type="dxa"/>
            <w:vAlign w:val="center"/>
          </w:tcPr>
          <w:p w:rsidR="00C40D01" w:rsidRDefault="00A95EE7">
            <w:pPr>
              <w:pStyle w:val="ad"/>
              <w:rPr>
                <w:b/>
              </w:rPr>
            </w:pPr>
            <w:r>
              <w:t>Промышленность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2"/>
            </w:pPr>
            <w:r>
              <w:t>12,8</w:t>
            </w:r>
          </w:p>
        </w:tc>
      </w:tr>
      <w:tr w:rsidR="00C40D01">
        <w:trPr>
          <w:trHeight w:val="4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20"/>
            </w:pPr>
            <w:r>
              <w:t>2</w:t>
            </w:r>
          </w:p>
        </w:tc>
        <w:tc>
          <w:tcPr>
            <w:tcW w:w="5812" w:type="dxa"/>
            <w:vAlign w:val="center"/>
          </w:tcPr>
          <w:p w:rsidR="00C40D01" w:rsidRDefault="00A95EE7">
            <w:pPr>
              <w:pStyle w:val="ad"/>
              <w:rPr>
                <w:b/>
              </w:rPr>
            </w:pPr>
            <w:r>
              <w:t>Торговля и общественное питание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2"/>
            </w:pPr>
            <w:r>
              <w:t>38,0</w:t>
            </w:r>
          </w:p>
        </w:tc>
      </w:tr>
      <w:tr w:rsidR="00C40D01">
        <w:trPr>
          <w:trHeight w:val="27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20"/>
            </w:pPr>
            <w:r>
              <w:t>3</w:t>
            </w:r>
          </w:p>
        </w:tc>
        <w:tc>
          <w:tcPr>
            <w:tcW w:w="5812" w:type="dxa"/>
            <w:vAlign w:val="center"/>
          </w:tcPr>
          <w:p w:rsidR="00C40D01" w:rsidRDefault="00A95EE7">
            <w:pPr>
              <w:pStyle w:val="ad"/>
              <w:rPr>
                <w:b/>
              </w:rPr>
            </w:pPr>
            <w:r>
              <w:t>Строительство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2"/>
            </w:pPr>
            <w:r>
              <w:t>27,7</w:t>
            </w:r>
          </w:p>
        </w:tc>
      </w:tr>
      <w:tr w:rsidR="00C40D01">
        <w:trPr>
          <w:trHeight w:val="42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20"/>
            </w:pPr>
            <w:r>
              <w:t>4</w:t>
            </w:r>
          </w:p>
        </w:tc>
        <w:tc>
          <w:tcPr>
            <w:tcW w:w="5812" w:type="dxa"/>
            <w:vAlign w:val="center"/>
          </w:tcPr>
          <w:p w:rsidR="00C40D01" w:rsidRDefault="00A95EE7">
            <w:pPr>
              <w:pStyle w:val="ad"/>
              <w:rPr>
                <w:b/>
              </w:rPr>
            </w:pPr>
            <w:r>
              <w:t>Материально-техническое снабжение и сбыт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2"/>
            </w:pPr>
            <w:r>
              <w:t>8,6</w:t>
            </w:r>
          </w:p>
        </w:tc>
      </w:tr>
      <w:tr w:rsidR="00C40D01">
        <w:trPr>
          <w:trHeight w:val="39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20"/>
            </w:pPr>
            <w:r>
              <w:t>5</w:t>
            </w:r>
          </w:p>
        </w:tc>
        <w:tc>
          <w:tcPr>
            <w:tcW w:w="5812" w:type="dxa"/>
            <w:vAlign w:val="center"/>
          </w:tcPr>
          <w:p w:rsidR="00C40D01" w:rsidRDefault="00A95EE7">
            <w:pPr>
              <w:pStyle w:val="ad"/>
              <w:rPr>
                <w:b/>
              </w:rPr>
            </w:pPr>
            <w:r>
              <w:t>Общая коммерческая деятельность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2"/>
            </w:pPr>
            <w:r>
              <w:t>2,8</w:t>
            </w:r>
          </w:p>
        </w:tc>
      </w:tr>
      <w:tr w:rsidR="00C40D01">
        <w:trPr>
          <w:trHeight w:val="292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40D01" w:rsidRDefault="00A95EE7">
            <w:pPr>
              <w:pStyle w:val="120"/>
            </w:pPr>
            <w:r>
              <w:t>6</w:t>
            </w:r>
          </w:p>
        </w:tc>
        <w:tc>
          <w:tcPr>
            <w:tcW w:w="5812" w:type="dxa"/>
            <w:vAlign w:val="center"/>
          </w:tcPr>
          <w:p w:rsidR="00C40D01" w:rsidRDefault="00A95EE7">
            <w:pPr>
              <w:pStyle w:val="ad"/>
            </w:pPr>
            <w:r>
              <w:t>Другие отрасли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40D01" w:rsidRDefault="00A95EE7">
            <w:pPr>
              <w:pStyle w:val="12"/>
            </w:pPr>
            <w:r>
              <w:t>10,1</w:t>
            </w:r>
          </w:p>
        </w:tc>
      </w:tr>
      <w:tr w:rsidR="00C40D01">
        <w:trPr>
          <w:cantSplit/>
          <w:trHeight w:val="322"/>
        </w:trPr>
        <w:tc>
          <w:tcPr>
            <w:tcW w:w="63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0D01" w:rsidRDefault="00A95EE7">
            <w:pPr>
              <w:pStyle w:val="ad"/>
            </w:pPr>
            <w:r>
              <w:t>Итого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0D01" w:rsidRDefault="00C40D01">
            <w:pPr>
              <w:pStyle w:val="12"/>
              <w:rPr>
                <w:vertAlign w:val="superscript"/>
              </w:rPr>
            </w:pPr>
          </w:p>
        </w:tc>
      </w:tr>
    </w:tbl>
    <w:p w:rsidR="00C40D01" w:rsidRDefault="00A95EE7">
      <w:pPr>
        <w:pStyle w:val="3"/>
      </w:pPr>
      <w:r>
        <w:t>Доля прибыли в сфере малого предпринимательства</w:t>
      </w:r>
      <w:bookmarkEnd w:id="16"/>
      <w:bookmarkEnd w:id="17"/>
      <w:r>
        <w:t xml:space="preserve"> </w:t>
      </w:r>
    </w:p>
    <w:p w:rsidR="00C40D01" w:rsidRDefault="00A95EE7">
      <w:pPr>
        <w:pStyle w:val="121"/>
        <w:rPr>
          <w:spacing w:val="6"/>
        </w:rPr>
      </w:pPr>
      <w:r>
        <w:t>В мировой практике установилось оптимальное соотношение перерас</w:t>
      </w:r>
      <w:r>
        <w:rPr>
          <w:spacing w:val="-4"/>
        </w:rPr>
        <w:t>пределения средств, заработанных предпринимателем: примерно треть</w:t>
      </w:r>
      <w:r>
        <w:rPr>
          <w:spacing w:val="-4"/>
          <w:lang w:val="en-US"/>
        </w:rPr>
        <w:t> – </w:t>
      </w:r>
      <w:r>
        <w:t>государству и две трети</w:t>
      </w:r>
      <w:r>
        <w:rPr>
          <w:lang w:val="en-US"/>
        </w:rPr>
        <w:t> </w:t>
      </w:r>
      <w:r>
        <w:t>– производителю.</w:t>
      </w:r>
    </w:p>
    <w:p w:rsidR="00C40D01" w:rsidRDefault="00A95EE7">
      <w:pPr>
        <w:pStyle w:val="11"/>
      </w:pPr>
      <w:r>
        <w:rPr>
          <w:rStyle w:val="a8"/>
        </w:rPr>
        <w:t xml:space="preserve">Действующая в России по состоянию на 1 октября 1997 г. налоговая система </w:t>
      </w:r>
      <w:r>
        <w:rPr>
          <w:rStyle w:val="a8"/>
          <w:lang w:val="en-US"/>
        </w:rPr>
        <w:br/>
      </w:r>
      <w:r>
        <w:rPr>
          <w:rStyle w:val="a8"/>
        </w:rPr>
        <w:t>и неустойчивое финансовое положение многих малых предприятий сдерживает использование экономических механизмов саморазвития и самоинвестирования малого бизнеса, делает невозможным ведение расширенного воспроизводства</w:t>
      </w:r>
      <w:r>
        <w:t>.</w:t>
      </w:r>
    </w:p>
    <w:p w:rsidR="00C40D01" w:rsidRDefault="00A95EE7">
      <w:pPr>
        <w:pStyle w:val="121"/>
      </w:pPr>
      <w:r>
        <w:rPr>
          <w:spacing w:val="-6"/>
        </w:rPr>
        <w:t>Динамика изменения доли прибыли в сфере малого предпринимательства</w:t>
      </w:r>
      <w:r>
        <w:t xml:space="preserve"> Свердловской</w:t>
      </w:r>
      <w:r>
        <w:rPr>
          <w:spacing w:val="-4"/>
        </w:rPr>
        <w:t xml:space="preserve"> </w:t>
      </w:r>
      <w:r>
        <w:t>области в выручке от реализованной по годам составляет (в %).</w:t>
      </w:r>
    </w:p>
    <w:p w:rsidR="00C40D01" w:rsidRDefault="00A95EE7">
      <w:pPr>
        <w:pStyle w:val="5"/>
      </w:pPr>
      <w:r>
        <w:t xml:space="preserve">1994 г. </w:t>
      </w:r>
      <w:r>
        <w:rPr>
          <w:lang w:val="en-US"/>
        </w:rPr>
        <w:t>–</w:t>
      </w:r>
      <w:r>
        <w:t xml:space="preserve"> 17,3; </w:t>
      </w:r>
    </w:p>
    <w:p w:rsidR="00C40D01" w:rsidRDefault="00A95EE7">
      <w:pPr>
        <w:pStyle w:val="5"/>
      </w:pPr>
      <w:r>
        <w:t xml:space="preserve">1995 г. – 24,4; </w:t>
      </w:r>
    </w:p>
    <w:p w:rsidR="00C40D01" w:rsidRDefault="00A95EE7">
      <w:pPr>
        <w:pStyle w:val="5"/>
      </w:pPr>
      <w:r>
        <w:t xml:space="preserve">1996 г. </w:t>
      </w:r>
      <w:r>
        <w:rPr>
          <w:lang w:val="en-US"/>
        </w:rPr>
        <w:t>–</w:t>
      </w:r>
      <w:r>
        <w:t xml:space="preserve"> 11,6; </w:t>
      </w:r>
    </w:p>
    <w:p w:rsidR="00C40D01" w:rsidRDefault="00A95EE7">
      <w:pPr>
        <w:pStyle w:val="5"/>
      </w:pPr>
      <w:r>
        <w:t>1997 г. (прогноз) – 7,5.</w:t>
      </w:r>
      <w:r>
        <w:rPr>
          <w:rStyle w:val="a3"/>
        </w:rPr>
        <w:footnoteReference w:id="3"/>
      </w:r>
    </w:p>
    <w:p w:rsidR="00C40D01" w:rsidRDefault="00C40D01">
      <w:pPr>
        <w:rPr>
          <w:i/>
          <w:spacing w:val="4"/>
          <w:vertAlign w:val="superscript"/>
          <w:lang w:val="en-US"/>
        </w:rPr>
      </w:pPr>
      <w:bookmarkStart w:id="18" w:name="_Toc509382123"/>
    </w:p>
    <w:p w:rsidR="00C40D01" w:rsidRDefault="00C40D01">
      <w:pPr>
        <w:jc w:val="center"/>
        <w:rPr>
          <w:spacing w:val="4"/>
          <w:lang w:val="en-US"/>
        </w:rPr>
        <w:sectPr w:rsidR="00C40D01">
          <w:headerReference w:type="default" r:id="rId18"/>
          <w:type w:val="continuous"/>
          <w:pgSz w:w="11906" w:h="16838" w:code="9"/>
          <w:pgMar w:top="1134" w:right="1134" w:bottom="1418" w:left="1134" w:header="720" w:footer="720" w:gutter="0"/>
          <w:cols w:space="720"/>
        </w:sectPr>
      </w:pPr>
    </w:p>
    <w:p w:rsidR="00C40D01" w:rsidRDefault="00C40D01">
      <w:pPr>
        <w:jc w:val="center"/>
        <w:rPr>
          <w:spacing w:val="4"/>
        </w:rPr>
      </w:pPr>
    </w:p>
    <w:p w:rsidR="00C40D01" w:rsidRDefault="00C40D01">
      <w:pPr>
        <w:pStyle w:val="2"/>
      </w:pPr>
    </w:p>
    <w:p w:rsidR="00C40D01" w:rsidRDefault="00C40D01">
      <w:pPr>
        <w:tabs>
          <w:tab w:val="decimal" w:pos="742"/>
        </w:tabs>
        <w:sectPr w:rsidR="00C40D01">
          <w:headerReference w:type="default" r:id="rId19"/>
          <w:pgSz w:w="11906" w:h="16838" w:code="9"/>
          <w:pgMar w:top="1134" w:right="1134" w:bottom="1418" w:left="1134" w:header="720" w:footer="1531" w:gutter="0"/>
          <w:cols w:space="720"/>
        </w:sectPr>
      </w:pPr>
    </w:p>
    <w:p w:rsidR="00C40D01" w:rsidRDefault="00A95EE7">
      <w:r>
        <w:t>* - мягкий перенос;</w:t>
      </w:r>
    </w:p>
    <w:bookmarkEnd w:id="18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/>
    <w:p w:rsidR="00C40D01" w:rsidRDefault="00C40D01">
      <w:bookmarkStart w:id="19" w:name="_GoBack"/>
      <w:bookmarkEnd w:id="19"/>
    </w:p>
    <w:sectPr w:rsidR="00C40D01">
      <w:headerReference w:type="even" r:id="rId20"/>
      <w:headerReference w:type="default" r:id="rId21"/>
      <w:footerReference w:type="default" r:id="rId22"/>
      <w:pgSz w:w="11906" w:h="16838" w:code="9"/>
      <w:pgMar w:top="1134" w:right="1134" w:bottom="1418" w:left="1134" w:header="72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01" w:rsidRDefault="00A95EE7">
      <w:r>
        <w:separator/>
      </w:r>
    </w:p>
  </w:endnote>
  <w:endnote w:type="continuationSeparator" w:id="0">
    <w:p w:rsidR="00C40D01" w:rsidRDefault="00A9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6"/>
    </w:pPr>
    <w:r>
      <w:t>Цифровой портрет малого бизнеса России и Свердловской области (окончание)</w:t>
    </w:r>
  </w:p>
  <w:p w:rsidR="00C40D01" w:rsidRDefault="00A95EE7">
    <w:pPr>
      <w:pStyle w:val="a6"/>
    </w:pPr>
    <w:r>
      <w:fldChar w:fldCharType="begin"/>
    </w:r>
    <w:r>
      <w:instrText xml:space="preserve"> DATE \@ "dd.MM.yy" </w:instrText>
    </w:r>
    <w:r>
      <w:fldChar w:fldCharType="separate"/>
    </w:r>
    <w:r w:rsidR="00AE1E92">
      <w:rPr>
        <w:noProof/>
      </w:rPr>
      <w:t>24.10.14</w:t>
    </w:r>
    <w:r>
      <w:fldChar w:fldCharType="end"/>
    </w:r>
    <w:r>
      <w:t xml:space="preserve"> </w:t>
    </w:r>
    <w:r>
      <w:fldChar w:fldCharType="begin"/>
    </w:r>
    <w:r>
      <w:instrText xml:space="preserve"> TIME \@ "H:mm" </w:instrText>
    </w:r>
    <w:r>
      <w:fldChar w:fldCharType="separate"/>
    </w:r>
    <w:r w:rsidR="00AE1E92">
      <w:rPr>
        <w:noProof/>
      </w:rPr>
      <w:t>16:44</w:t>
    </w:r>
    <w:r>
      <w:fldChar w:fldCharType="end"/>
    </w:r>
    <w:r>
      <w:t xml:space="preserve"> Макаров Э.П.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6"/>
      <w:tabs>
        <w:tab w:val="left" w:pos="9498"/>
      </w:tabs>
    </w:pPr>
    <w:r>
      <w:t>Реферат</w:t>
    </w:r>
    <w:r>
      <w:tab/>
      <w:t>1</w:t>
    </w:r>
  </w:p>
  <w:p w:rsidR="00C40D01" w:rsidRDefault="00A95EE7">
    <w:pPr>
      <w:pStyle w:val="a6"/>
    </w:pPr>
    <w:r>
      <w:t xml:space="preserve">Автор Дата Время </w:t>
    </w:r>
  </w:p>
  <w:p w:rsidR="00C40D01" w:rsidRDefault="00A95EE7">
    <w:pPr>
      <w:pStyle w:val="a6"/>
      <w:spacing w:before="120"/>
      <w:jc w:val="center"/>
      <w:rPr>
        <w:sz w:val="32"/>
      </w:rPr>
    </w:pPr>
    <w:r>
      <w:rPr>
        <w:rStyle w:val="af1"/>
        <w:sz w:val="32"/>
      </w:rPr>
      <w:t>34</w:t>
    </w:r>
  </w:p>
  <w:p w:rsidR="00C40D01" w:rsidRDefault="00C40D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r>
      <w:t>Цифровой портрет малого бизнеса России и Свердловской области</w:t>
    </w:r>
  </w:p>
  <w:p w:rsidR="00C40D01" w:rsidRDefault="00A95EE7">
    <w:pPr>
      <w:pStyle w:val="a6"/>
      <w:rPr>
        <w:lang w:val="en-US"/>
      </w:rPr>
    </w:pPr>
    <w:r>
      <w:t>Автор Дата Время</w:t>
    </w:r>
    <w:r>
      <w:rPr>
        <w:lang w:val="en-US"/>
      </w:rPr>
      <w:t xml:space="preserve"> </w:t>
    </w:r>
  </w:p>
  <w:p w:rsidR="00C40D01" w:rsidRDefault="00A95EE7">
    <w:pPr>
      <w:pStyle w:val="a6"/>
      <w:spacing w:before="120"/>
      <w:jc w:val="center"/>
      <w:rPr>
        <w:sz w:val="32"/>
        <w:lang w:val="en-US"/>
      </w:rPr>
    </w:pPr>
    <w:r>
      <w:rPr>
        <w:sz w:val="32"/>
        <w:lang w:val="en-US"/>
      </w:rPr>
      <w:t>35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6"/>
    </w:pPr>
    <w:r>
      <w:t xml:space="preserve">Программа государственной поддержки малого предпринимательства </w:t>
    </w:r>
    <w:r>
      <w:br/>
      <w:t>в Свердловской области в 1997 г.</w:t>
    </w:r>
  </w:p>
  <w:p w:rsidR="00C40D01" w:rsidRDefault="00A95EE7">
    <w:pPr>
      <w:pStyle w:val="a6"/>
    </w:pPr>
    <w:r>
      <w:t xml:space="preserve">Автор Дата Время </w:t>
    </w:r>
  </w:p>
  <w:p w:rsidR="00C40D01" w:rsidRDefault="00A95EE7">
    <w:pPr>
      <w:pStyle w:val="a6"/>
      <w:jc w:val="center"/>
      <w:rPr>
        <w:sz w:val="32"/>
      </w:rPr>
    </w:pPr>
    <w:r>
      <w:rPr>
        <w:sz w:val="32"/>
      </w:rPr>
      <w:t>36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6"/>
    </w:pPr>
    <w:r>
      <w:t xml:space="preserve">Производство продукции в сфере малого предпринимательства </w:t>
    </w:r>
  </w:p>
  <w:p w:rsidR="00C40D01" w:rsidRDefault="00A95EE7">
    <w:pPr>
      <w:pStyle w:val="a6"/>
    </w:pPr>
    <w:r>
      <w:t xml:space="preserve">Автор Дата Время </w:t>
    </w:r>
  </w:p>
  <w:p w:rsidR="00C40D01" w:rsidRDefault="00A95EE7">
    <w:pPr>
      <w:pStyle w:val="a6"/>
      <w:spacing w:before="120"/>
      <w:jc w:val="center"/>
      <w:rPr>
        <w:sz w:val="32"/>
      </w:rPr>
    </w:pPr>
    <w:r>
      <w:rPr>
        <w:sz w:val="32"/>
      </w:rPr>
      <w:t>37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6"/>
    </w:pPr>
    <w:r>
      <w:t>Прибыль в сфере малого предпринимательства Свердловской области в 1997г.</w:t>
    </w:r>
  </w:p>
  <w:p w:rsidR="00C40D01" w:rsidRDefault="00C40D01">
    <w:pPr>
      <w:pStyle w:val="a6"/>
    </w:pPr>
  </w:p>
  <w:p w:rsidR="00C40D01" w:rsidRDefault="00C40D01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C40D01"/>
  <w:p w:rsidR="00C40D01" w:rsidRDefault="00A95EE7">
    <w:r>
      <w:t>Прибыль в сфере малого предпринимательства Свердловской области в 1997 г.</w:t>
    </w:r>
  </w:p>
  <w:p w:rsidR="00C40D01" w:rsidRDefault="00A95EE7">
    <w:pPr>
      <w:pStyle w:val="a6"/>
    </w:pPr>
    <w:r>
      <w:t xml:space="preserve">Автор Дата Время </w:t>
    </w:r>
  </w:p>
  <w:p w:rsidR="00C40D01" w:rsidRDefault="00A95EE7">
    <w:pPr>
      <w:pStyle w:val="a6"/>
      <w:jc w:val="center"/>
      <w:rPr>
        <w:sz w:val="32"/>
      </w:rPr>
    </w:pPr>
    <w:r>
      <w:rPr>
        <w:sz w:val="32"/>
      </w:rPr>
      <w:t>38</w:t>
    </w:r>
  </w:p>
  <w:p w:rsidR="00C40D01" w:rsidRDefault="00C40D01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C40D01">
    <w:pPr>
      <w:pStyle w:val="a6"/>
    </w:pPr>
  </w:p>
  <w:p w:rsidR="00C40D01" w:rsidRDefault="00C40D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01" w:rsidRDefault="00A95EE7">
      <w:r>
        <w:separator/>
      </w:r>
    </w:p>
  </w:footnote>
  <w:footnote w:type="continuationSeparator" w:id="0">
    <w:p w:rsidR="00C40D01" w:rsidRDefault="00A95EE7">
      <w:r>
        <w:continuationSeparator/>
      </w:r>
    </w:p>
  </w:footnote>
  <w:footnote w:id="1">
    <w:p w:rsidR="00C40D01" w:rsidRDefault="00A95EE7">
      <w:pPr>
        <w:pStyle w:val="a4"/>
      </w:pPr>
      <w:r>
        <w:rPr>
          <w:rStyle w:val="a3"/>
        </w:rPr>
        <w:footnoteRef/>
      </w:r>
      <w:r>
        <w:t xml:space="preserve"> Источник: Cтатбюллетени облкомстата "Основные показатели деятельности предприятий малого и среднего бизнеса Свердловской области", 1993 г., 1997 г.</w:t>
      </w:r>
    </w:p>
  </w:footnote>
  <w:footnote w:id="2">
    <w:p w:rsidR="00C40D01" w:rsidRDefault="00A95EE7">
      <w:pPr>
        <w:pStyle w:val="a4"/>
      </w:pPr>
      <w:r>
        <w:rPr>
          <w:rStyle w:val="a3"/>
        </w:rPr>
        <w:footnoteRef/>
      </w:r>
      <w:r>
        <w:t xml:space="preserve"> Источник: "Отчет Центра содействия предпринимательству Свердлов</w:t>
      </w:r>
      <w:r>
        <w:rPr>
          <w:spacing w:val="6"/>
        </w:rPr>
        <w:t>ской области о выполнении областной программы государственной под</w:t>
      </w:r>
      <w:r>
        <w:t>держки малого предпринимательства на 1997 г."</w:t>
      </w:r>
    </w:p>
  </w:footnote>
  <w:footnote w:id="3">
    <w:p w:rsidR="00C40D01" w:rsidRDefault="00A95EE7">
      <w:pPr>
        <w:rPr>
          <w:sz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</w:rPr>
        <w:t xml:space="preserve">Источник: Cтатбюллетень о деятельности предприятий малого бизнеса Свердловской области за 1991-1997 гг.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5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40D01" w:rsidRDefault="00C40D0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5"/>
      <w:framePr w:wrap="around" w:vAnchor="text" w:hAnchor="margin" w:xAlign="right" w:y="1"/>
    </w:pPr>
    <w:r>
      <w:t>4</w:t>
    </w:r>
  </w:p>
  <w:p w:rsidR="00C40D01" w:rsidRDefault="00AE1E92">
    <w:pPr>
      <w:pStyle w:val="a5"/>
      <w:ind w:right="360"/>
      <w:rPr>
        <w:sz w:val="28"/>
      </w:rPr>
    </w:pPr>
    <w:r>
      <w:rPr>
        <w:noProof/>
        <w:sz w:val="28"/>
      </w:rPr>
      <w:pict>
        <v:group id="_x0000_s2092" style="position:absolute;left:0;text-align:left;margin-left:8.1pt;margin-top:7.75pt;width:79.2pt;height:15.85pt;z-index:251658752" coordorigin="1296,864" coordsize="1584,317" o:allowincell="f"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2087" type="#_x0000_t131" style="position:absolute;left:1296;top:864;width:439;height:317" o:regroupid="6" filled="f" fillcolor="red" strokeweight="1pt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8" type="#_x0000_t136" style="position:absolute;left:1485;top:888;width:1395;height:250" o:regroupid="6" fillcolor="black">
            <v:shadow color="#868686"/>
            <v:textpath style="font-family:&quot;Arial&quot;;v-text-kern:t" trim="t" fitpath="t" string="ИАС - 1997"/>
          </v:shape>
        </v:group>
      </w:pict>
    </w:r>
    <w:r w:rsidR="00A95EE7">
      <w:rPr>
        <w:noProof/>
        <w:sz w:val="28"/>
      </w:rPr>
      <w:t>Приложение 1 (продолжение)</w:t>
    </w:r>
  </w:p>
  <w:p w:rsidR="00C40D01" w:rsidRDefault="00A95EE7">
    <w:pPr>
      <w:jc w:val="right"/>
    </w:pPr>
    <w:r>
      <w:t>Комитет по экономике правительства Свердловской области</w:t>
    </w:r>
    <w:r>
      <w:br/>
      <w:t xml:space="preserve">Малое предпринимательство </w:t>
    </w:r>
  </w:p>
  <w:p w:rsidR="00C40D01" w:rsidRDefault="00A95EE7">
    <w:pPr>
      <w:jc w:val="right"/>
    </w:pPr>
    <w:r>
      <w:t xml:space="preserve"> (информационно-аналитическая справка)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5"/>
      <w:framePr w:wrap="around" w:vAnchor="text" w:hAnchor="margin" w:xAlign="right" w:y="1"/>
    </w:pPr>
    <w:r>
      <w:t>2</w:t>
    </w:r>
  </w:p>
  <w:p w:rsidR="00C40D01" w:rsidRDefault="00AE1E92">
    <w:pPr>
      <w:pStyle w:val="a5"/>
      <w:tabs>
        <w:tab w:val="left" w:pos="9072"/>
      </w:tabs>
      <w:ind w:right="360"/>
      <w:rPr>
        <w:sz w:val="28"/>
      </w:rPr>
    </w:pPr>
    <w:r>
      <w:rPr>
        <w:noProof/>
        <w:sz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position:absolute;left:0;text-align:left;margin-left:17.55pt;margin-top:1.75pt;width:69.75pt;height:12.5pt;z-index:251657728;mso-position-horizontal:absolute;mso-position-horizontal-relative:text;mso-position-vertical:absolute;mso-position-vertical-relative:text" o:regroupid="5" o:allowincell="f" fillcolor="black">
          <v:shadow color="#868686"/>
          <v:textpath style="font-family:&quot;Arial&quot;;v-text-kern:t" trim="t" fitpath="t" string="ИАС - 1997"/>
        </v:shape>
      </w:pict>
    </w:r>
    <w:r>
      <w:rPr>
        <w:noProof/>
        <w:sz w:val="28"/>
      </w:rPr>
      <w:pict>
        <v:shapetype id="_x0000_t131" coordsize="21600,21600" o:spt="131" path="ar,,21600,21600,18685,18165,10677,21597l20990,21597r,-3432xe">
          <v:stroke joinstyle="miter"/>
          <v:path o:connecttype="rect" textboxrect="3163,3163,18437,18437"/>
        </v:shapetype>
        <v:shape id="_x0000_s2084" type="#_x0000_t131" style="position:absolute;left:0;text-align:left;margin-left:8.1pt;margin-top:.55pt;width:21.95pt;height:15.85pt;z-index:251656704;mso-position-horizontal:absolute;mso-position-horizontal-relative:text;mso-position-vertical:absolute;mso-position-vertical-relative:text" o:regroupid="5" o:allowincell="f" filled="f" fillcolor="red" strokeweight="1pt"/>
      </w:pict>
    </w:r>
    <w:r w:rsidR="00A95EE7">
      <w:rPr>
        <w:sz w:val="28"/>
      </w:rPr>
      <w:t>Приложение 1 (продолжение)</w:t>
    </w:r>
  </w:p>
  <w:p w:rsidR="00C40D01" w:rsidRDefault="00A95EE7">
    <w:pPr>
      <w:jc w:val="right"/>
    </w:pPr>
    <w:r>
      <w:t>Комитет по экономике правительства Свердловской области</w:t>
    </w:r>
    <w:r>
      <w:br/>
      <w:t xml:space="preserve">Малое предпринимательство </w:t>
    </w:r>
  </w:p>
  <w:p w:rsidR="00C40D01" w:rsidRDefault="00A95EE7">
    <w:pPr>
      <w:jc w:val="right"/>
    </w:pPr>
    <w:r>
      <w:t xml:space="preserve"> (информационно-аналитическая справка)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5"/>
      <w:framePr w:wrap="around" w:vAnchor="text" w:hAnchor="margin" w:xAlign="right" w:y="1"/>
    </w:pPr>
    <w:r>
      <w:t>5</w:t>
    </w:r>
  </w:p>
  <w:p w:rsidR="00C40D01" w:rsidRDefault="00AE1E92">
    <w:pPr>
      <w:pStyle w:val="a5"/>
      <w:ind w:right="360"/>
    </w:pPr>
    <w:r>
      <w:rPr>
        <w:noProof/>
        <w:sz w:val="28"/>
      </w:rPr>
      <w:pict>
        <v:group id="_x0000_s2093" style="position:absolute;left:0;text-align:left;margin-left:8.1pt;margin-top:7.75pt;width:79.2pt;height:15.85pt;z-index:251659776" coordorigin="1296,864" coordsize="1584,317" o:allowincell="f"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2090" type="#_x0000_t131" style="position:absolute;left:1296;top:864;width:439;height:317" o:regroupid="7" filled="f" fillcolor="red" strokeweight="1pt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1" type="#_x0000_t136" style="position:absolute;left:1485;top:888;width:1395;height:250" o:regroupid="7" fillcolor="black">
            <v:shadow color="#868686"/>
            <v:textpath style="font-family:&quot;Arial&quot;;v-text-kern:t" trim="t" fitpath="t" string="ИАС - 1997"/>
          </v:shape>
        </v:group>
      </w:pict>
    </w:r>
    <w:r w:rsidR="00A95EE7">
      <w:rPr>
        <w:sz w:val="28"/>
      </w:rPr>
      <w:t xml:space="preserve"> Приложение 1 (окончание)</w:t>
    </w:r>
    <w:r w:rsidR="00A95EE7">
      <w:tab/>
    </w:r>
  </w:p>
  <w:p w:rsidR="00C40D01" w:rsidRDefault="00A95EE7">
    <w:pPr>
      <w:pStyle w:val="a6"/>
      <w:jc w:val="right"/>
    </w:pPr>
    <w:r>
      <w:t>Комитет по экономике правительства Свердловской области</w:t>
    </w:r>
    <w:r>
      <w:br/>
      <w:t xml:space="preserve">Малое предпринимательство </w:t>
    </w:r>
  </w:p>
  <w:p w:rsidR="00C40D01" w:rsidRDefault="00A95EE7">
    <w:pPr>
      <w:pStyle w:val="a6"/>
      <w:jc w:val="right"/>
    </w:pPr>
    <w:r>
      <w:t xml:space="preserve"> (информационно-аналитическая справка)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5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45</w:t>
    </w:r>
    <w:r>
      <w:fldChar w:fldCharType="end"/>
    </w:r>
  </w:p>
  <w:p w:rsidR="00C40D01" w:rsidRDefault="00AE1E92">
    <w:pPr>
      <w:pStyle w:val="a6"/>
      <w:jc w:val="center"/>
      <w:rPr>
        <w:sz w:val="32"/>
      </w:rPr>
    </w:pPr>
    <w:r>
      <w:rPr>
        <w:noProof/>
        <w:sz w:val="32"/>
      </w:rPr>
      <w:pict>
        <v:group id="_x0000_s2082" style="position:absolute;left:0;text-align:left;margin-left:2.55pt;margin-top:14.5pt;width:78.1pt;height:14.2pt;z-index:251655680" coordorigin="1185,999" coordsize="1562,284" o:allowincell="f"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2059" type="#_x0000_t131" style="position:absolute;left:1185;top:999;width:407;height:284" o:regroupid="4" fillcolor="red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0" type="#_x0000_t136" style="position:absolute;left:1456;top:999;width:1291;height:224" o:regroupid="4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ИАС - 1997"/>
          </v:shape>
        </v:group>
      </w:pict>
    </w:r>
    <w:r w:rsidR="00A95EE7">
      <w:rPr>
        <w:sz w:val="32"/>
      </w:rPr>
      <w:t>Окончание прил.1</w:t>
    </w:r>
  </w:p>
  <w:p w:rsidR="00C40D01" w:rsidRDefault="00A95EE7">
    <w:pPr>
      <w:pStyle w:val="a6"/>
      <w:jc w:val="right"/>
    </w:pPr>
    <w:r>
      <w:t>Комитет по экономике правительства Свердловской области</w:t>
    </w:r>
    <w:r>
      <w:br/>
      <w:t xml:space="preserve">Малое предпринимательство </w:t>
    </w:r>
  </w:p>
  <w:p w:rsidR="00C40D01" w:rsidRDefault="00A95EE7">
    <w:pPr>
      <w:pStyle w:val="a6"/>
      <w:jc w:val="right"/>
    </w:pPr>
    <w:r>
      <w:t xml:space="preserve"> (информационно-аналитическая справка)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5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46</w:t>
    </w:r>
    <w:r>
      <w:fldChar w:fldCharType="end"/>
    </w:r>
  </w:p>
  <w:p w:rsidR="00C40D01" w:rsidRDefault="00A95EE7">
    <w:pPr>
      <w:pStyle w:val="a6"/>
      <w:jc w:val="center"/>
      <w:rPr>
        <w:sz w:val="32"/>
      </w:rPr>
    </w:pPr>
    <w:r>
      <w:rPr>
        <w:sz w:val="32"/>
      </w:rPr>
      <w:t>Окончание прил.1</w:t>
    </w:r>
  </w:p>
  <w:p w:rsidR="00C40D01" w:rsidRDefault="00A95EE7">
    <w:pPr>
      <w:pStyle w:val="a6"/>
      <w:jc w:val="right"/>
    </w:pPr>
    <w:r>
      <w:t>Комитет по экономике правительства Свердловской области</w:t>
    </w:r>
    <w:r>
      <w:br/>
      <w:t xml:space="preserve">Малое предпринимательство </w:t>
    </w:r>
  </w:p>
  <w:p w:rsidR="00C40D01" w:rsidRDefault="00A95EE7">
    <w:pPr>
      <w:pStyle w:val="a6"/>
      <w:jc w:val="right"/>
    </w:pPr>
    <w:r>
      <w:t xml:space="preserve"> (информационно-аналитическая справка)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C40D01"/>
  <w:p w:rsidR="00C40D01" w:rsidRDefault="00C40D0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1" w:rsidRDefault="00A95EE7">
    <w:pPr>
      <w:pStyle w:val="a5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47</w:t>
    </w:r>
    <w:r>
      <w:fldChar w:fldCharType="end"/>
    </w:r>
  </w:p>
  <w:p w:rsidR="00C40D01" w:rsidRDefault="00A95EE7">
    <w:pPr>
      <w:pStyle w:val="a5"/>
      <w:ind w:right="360"/>
      <w:jc w:val="center"/>
    </w:pPr>
    <w:r>
      <w:t xml:space="preserve"> </w:t>
    </w:r>
  </w:p>
  <w:p w:rsidR="00C40D01" w:rsidRDefault="00C40D01"/>
  <w:p w:rsidR="00C40D01" w:rsidRDefault="00C40D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4838F2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0"/>
    <w:multiLevelType w:val="singleLevel"/>
    <w:tmpl w:val="B0FEB2A0"/>
    <w:lvl w:ilvl="0">
      <w:start w:val="1"/>
      <w:numFmt w:val="bullet"/>
      <w:pStyle w:val="5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E30E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97517E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4">
    <w:nsid w:val="06B91C7D"/>
    <w:multiLevelType w:val="singleLevel"/>
    <w:tmpl w:val="2CA88EFC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5">
    <w:nsid w:val="0D2F65B7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6">
    <w:nsid w:val="0E5C0384"/>
    <w:multiLevelType w:val="singleLevel"/>
    <w:tmpl w:val="A3EAD964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7">
    <w:nsid w:val="211E314C"/>
    <w:multiLevelType w:val="singleLevel"/>
    <w:tmpl w:val="57F27A86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>
    <w:nsid w:val="2D217FE2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9">
    <w:nsid w:val="2D5672DD"/>
    <w:multiLevelType w:val="singleLevel"/>
    <w:tmpl w:val="07B4E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0">
    <w:nsid w:val="2EDC7957"/>
    <w:multiLevelType w:val="singleLevel"/>
    <w:tmpl w:val="07B4E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1">
    <w:nsid w:val="304575A6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12">
    <w:nsid w:val="323A27EB"/>
    <w:multiLevelType w:val="singleLevel"/>
    <w:tmpl w:val="07B4E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3">
    <w:nsid w:val="33CF3CA7"/>
    <w:multiLevelType w:val="singleLevel"/>
    <w:tmpl w:val="9D9AB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14">
    <w:nsid w:val="34235542"/>
    <w:multiLevelType w:val="singleLevel"/>
    <w:tmpl w:val="31BC579C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>
    <w:nsid w:val="36174AB2"/>
    <w:multiLevelType w:val="singleLevel"/>
    <w:tmpl w:val="301C04FA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>
    <w:nsid w:val="3BA03A64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17">
    <w:nsid w:val="3DC20F5F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18">
    <w:nsid w:val="46D35EE8"/>
    <w:multiLevelType w:val="singleLevel"/>
    <w:tmpl w:val="974843E4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>
    <w:nsid w:val="47CD51E2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20">
    <w:nsid w:val="4C0E003A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21">
    <w:nsid w:val="4E170A29"/>
    <w:multiLevelType w:val="singleLevel"/>
    <w:tmpl w:val="57F27A86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2">
    <w:nsid w:val="5090740D"/>
    <w:multiLevelType w:val="singleLevel"/>
    <w:tmpl w:val="A76A2D3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0EF34E3"/>
    <w:multiLevelType w:val="singleLevel"/>
    <w:tmpl w:val="07B4E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4">
    <w:nsid w:val="51741E50"/>
    <w:multiLevelType w:val="singleLevel"/>
    <w:tmpl w:val="C60C5E5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1DD5D2B"/>
    <w:multiLevelType w:val="singleLevel"/>
    <w:tmpl w:val="C0D89D6A"/>
    <w:lvl w:ilvl="0">
      <w:start w:val="1"/>
      <w:numFmt w:val="bullet"/>
      <w:lvlText w:val=""/>
      <w:lvlJc w:val="left"/>
      <w:pPr>
        <w:tabs>
          <w:tab w:val="num" w:pos="1778"/>
        </w:tabs>
        <w:ind w:left="1775" w:hanging="357"/>
      </w:pPr>
      <w:rPr>
        <w:rFonts w:ascii="Symbol" w:hAnsi="Symbol" w:hint="default"/>
      </w:rPr>
    </w:lvl>
  </w:abstractNum>
  <w:abstractNum w:abstractNumId="26">
    <w:nsid w:val="57885103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27">
    <w:nsid w:val="5AA36DC4"/>
    <w:multiLevelType w:val="singleLevel"/>
    <w:tmpl w:val="9D9AB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28">
    <w:nsid w:val="5F0A3DE9"/>
    <w:multiLevelType w:val="singleLevel"/>
    <w:tmpl w:val="59ACA3A4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9">
    <w:nsid w:val="5F9B1232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0">
    <w:nsid w:val="62EB10D8"/>
    <w:multiLevelType w:val="singleLevel"/>
    <w:tmpl w:val="9D9AB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1">
    <w:nsid w:val="63365ABF"/>
    <w:multiLevelType w:val="singleLevel"/>
    <w:tmpl w:val="07B4E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32">
    <w:nsid w:val="680B4E71"/>
    <w:multiLevelType w:val="singleLevel"/>
    <w:tmpl w:val="0D7CC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3">
    <w:nsid w:val="697E52F4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4">
    <w:nsid w:val="6ABB4C5B"/>
    <w:multiLevelType w:val="singleLevel"/>
    <w:tmpl w:val="1552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5">
    <w:nsid w:val="6BAA17F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2D3895"/>
    <w:multiLevelType w:val="singleLevel"/>
    <w:tmpl w:val="F63E2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7">
    <w:nsid w:val="77280AD7"/>
    <w:multiLevelType w:val="singleLevel"/>
    <w:tmpl w:val="30EE8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8">
    <w:nsid w:val="7EA854E8"/>
    <w:multiLevelType w:val="singleLevel"/>
    <w:tmpl w:val="57F27A86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9">
    <w:nsid w:val="7FCE454A"/>
    <w:multiLevelType w:val="singleLevel"/>
    <w:tmpl w:val="57F27A86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1"/>
  </w:num>
  <w:num w:numId="7">
    <w:abstractNumId w:val="27"/>
  </w:num>
  <w:num w:numId="8">
    <w:abstractNumId w:val="13"/>
  </w:num>
  <w:num w:numId="9">
    <w:abstractNumId w:val="30"/>
  </w:num>
  <w:num w:numId="10">
    <w:abstractNumId w:val="32"/>
  </w:num>
  <w:num w:numId="11">
    <w:abstractNumId w:val="20"/>
  </w:num>
  <w:num w:numId="12">
    <w:abstractNumId w:val="29"/>
  </w:num>
  <w:num w:numId="13">
    <w:abstractNumId w:val="3"/>
  </w:num>
  <w:num w:numId="14">
    <w:abstractNumId w:val="5"/>
  </w:num>
  <w:num w:numId="15">
    <w:abstractNumId w:val="33"/>
  </w:num>
  <w:num w:numId="16">
    <w:abstractNumId w:val="11"/>
  </w:num>
  <w:num w:numId="17">
    <w:abstractNumId w:val="34"/>
  </w:num>
  <w:num w:numId="18">
    <w:abstractNumId w:val="37"/>
  </w:num>
  <w:num w:numId="19">
    <w:abstractNumId w:val="16"/>
  </w:num>
  <w:num w:numId="20">
    <w:abstractNumId w:val="17"/>
  </w:num>
  <w:num w:numId="21">
    <w:abstractNumId w:val="26"/>
  </w:num>
  <w:num w:numId="22">
    <w:abstractNumId w:val="8"/>
  </w:num>
  <w:num w:numId="23">
    <w:abstractNumId w:val="19"/>
  </w:num>
  <w:num w:numId="24">
    <w:abstractNumId w:val="36"/>
  </w:num>
  <w:num w:numId="25">
    <w:abstractNumId w:val="6"/>
  </w:num>
  <w:num w:numId="26">
    <w:abstractNumId w:val="28"/>
  </w:num>
  <w:num w:numId="27">
    <w:abstractNumId w:val="18"/>
  </w:num>
  <w:num w:numId="28">
    <w:abstractNumId w:val="15"/>
  </w:num>
  <w:num w:numId="29">
    <w:abstractNumId w:val="4"/>
  </w:num>
  <w:num w:numId="30">
    <w:abstractNumId w:val="14"/>
  </w:num>
  <w:num w:numId="31">
    <w:abstractNumId w:val="0"/>
  </w:num>
  <w:num w:numId="32">
    <w:abstractNumId w:val="0"/>
  </w:num>
  <w:num w:numId="33">
    <w:abstractNumId w:val="22"/>
  </w:num>
  <w:num w:numId="34">
    <w:abstractNumId w:val="21"/>
  </w:num>
  <w:num w:numId="35">
    <w:abstractNumId w:val="38"/>
  </w:num>
  <w:num w:numId="36">
    <w:abstractNumId w:val="7"/>
  </w:num>
  <w:num w:numId="37">
    <w:abstractNumId w:val="39"/>
  </w:num>
  <w:num w:numId="38">
    <w:abstractNumId w:val="35"/>
  </w:num>
  <w:num w:numId="39">
    <w:abstractNumId w:val="24"/>
  </w:num>
  <w:num w:numId="40">
    <w:abstractNumId w:val="25"/>
  </w:num>
  <w:num w:numId="41">
    <w:abstractNumId w:val="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4">
      <o:colormenu v:ext="edit" fillcolor="none" strokecolor="black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EE7"/>
    <w:rsid w:val="00A95EE7"/>
    <w:rsid w:val="00AE1E92"/>
    <w:rsid w:val="00C4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</o:regrouptable>
    </o:shapelayout>
  </w:shapeDefaults>
  <w:decimalSymbol w:val=","/>
  <w:listSeparator w:val=";"/>
  <w15:chartTrackingRefBased/>
  <w15:docId w15:val="{D8C4B059-0562-4D7E-8888-39E12B59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2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after="22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rFonts w:ascii="Arial" w:hAnsi="Arial"/>
      <w:b/>
      <w:i/>
    </w:rPr>
  </w:style>
  <w:style w:type="paragraph" w:styleId="3">
    <w:name w:val="heading 3"/>
    <w:aliases w:val="++"/>
    <w:basedOn w:val="a"/>
    <w:next w:val="a"/>
    <w:qFormat/>
    <w:pPr>
      <w:keepNext/>
      <w:spacing w:before="60" w:after="6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0">
    <w:name w:val="heading 5"/>
    <w:basedOn w:val="a"/>
    <w:next w:val="a"/>
    <w:qFormat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Число 12р"/>
    <w:basedOn w:val="a"/>
    <w:pPr>
      <w:tabs>
        <w:tab w:val="decimal" w:pos="884"/>
      </w:tabs>
    </w:pPr>
  </w:style>
  <w:style w:type="paragraph" w:customStyle="1" w:styleId="120">
    <w:name w:val="Число 12"/>
    <w:basedOn w:val="a"/>
    <w:pPr>
      <w:spacing w:before="60" w:after="60"/>
      <w:jc w:val="center"/>
    </w:pPr>
  </w:style>
  <w:style w:type="paragraph" w:customStyle="1" w:styleId="1-">
    <w:name w:val="Заголовок 1-титул"/>
    <w:basedOn w:val="1"/>
    <w:pPr>
      <w:spacing w:before="1000" w:after="120"/>
    </w:pPr>
    <w:rPr>
      <w:rFonts w:ascii="Times New Roman" w:hAnsi="Times New Roman"/>
      <w:caps/>
      <w:sz w:val="40"/>
    </w:rPr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footnote text"/>
    <w:basedOn w:val="a"/>
    <w:semiHidden/>
    <w:rPr>
      <w:sz w:val="20"/>
    </w:rPr>
  </w:style>
  <w:style w:type="paragraph" w:styleId="a5">
    <w:name w:val="header"/>
    <w:aliases w:val="2"/>
    <w:basedOn w:val="a"/>
    <w:semiHidden/>
    <w:pPr>
      <w:jc w:val="right"/>
    </w:pPr>
  </w:style>
  <w:style w:type="paragraph" w:styleId="a6">
    <w:name w:val="footer"/>
    <w:aliases w:val="1с"/>
    <w:basedOn w:val="a"/>
    <w:semiHidden/>
  </w:style>
  <w:style w:type="character" w:customStyle="1" w:styleId="a7">
    <w:name w:val="Подчеркивание"/>
    <w:basedOn w:val="a0"/>
    <w:rPr>
      <w:sz w:val="24"/>
      <w:u w:val="single"/>
    </w:rPr>
  </w:style>
  <w:style w:type="character" w:customStyle="1" w:styleId="a8">
    <w:name w:val="Курсив"/>
    <w:basedOn w:val="a0"/>
    <w:rPr>
      <w:rFonts w:ascii="Times New Roman" w:hAnsi="Times New Roman"/>
      <w:i/>
      <w:sz w:val="26"/>
    </w:rPr>
  </w:style>
  <w:style w:type="paragraph" w:customStyle="1" w:styleId="a9">
    <w:name w:val="Адрес организации"/>
    <w:basedOn w:val="a"/>
    <w:next w:val="20"/>
    <w:pPr>
      <w:tabs>
        <w:tab w:val="left" w:pos="284"/>
        <w:tab w:val="left" w:pos="5103"/>
      </w:tabs>
      <w:spacing w:before="320" w:after="320"/>
    </w:pPr>
  </w:style>
  <w:style w:type="paragraph" w:customStyle="1" w:styleId="20">
    <w:name w:val="Заголовок  2"/>
    <w:aliases w:val="+"/>
    <w:basedOn w:val="a"/>
    <w:pPr>
      <w:spacing w:before="120" w:after="120"/>
      <w:jc w:val="center"/>
    </w:pPr>
    <w:rPr>
      <w:b/>
      <w:i/>
    </w:rPr>
  </w:style>
  <w:style w:type="paragraph" w:customStyle="1" w:styleId="aa">
    <w:name w:val="Заголовок  таблицы"/>
    <w:basedOn w:val="a"/>
    <w:pPr>
      <w:spacing w:before="240"/>
      <w:jc w:val="center"/>
    </w:pPr>
    <w:rPr>
      <w:b/>
      <w:snapToGrid w:val="0"/>
    </w:rPr>
  </w:style>
  <w:style w:type="paragraph" w:customStyle="1" w:styleId="11">
    <w:name w:val="Междустрочный 1.1"/>
    <w:basedOn w:val="121"/>
    <w:pPr>
      <w:spacing w:line="264" w:lineRule="auto"/>
    </w:pPr>
  </w:style>
  <w:style w:type="paragraph" w:customStyle="1" w:styleId="121">
    <w:name w:val="Основной текст 12"/>
    <w:basedOn w:val="a"/>
    <w:pPr>
      <w:ind w:firstLine="680"/>
      <w:jc w:val="both"/>
    </w:pPr>
  </w:style>
  <w:style w:type="paragraph" w:customStyle="1" w:styleId="ab">
    <w:name w:val="Название предприятия"/>
    <w:basedOn w:val="a"/>
    <w:pPr>
      <w:spacing w:before="2000"/>
      <w:jc w:val="center"/>
    </w:pPr>
    <w:rPr>
      <w:b/>
    </w:rPr>
  </w:style>
  <w:style w:type="paragraph" w:customStyle="1" w:styleId="ac">
    <w:name w:val="Перечень таблиц"/>
    <w:basedOn w:val="a"/>
    <w:pPr>
      <w:jc w:val="right"/>
    </w:pPr>
  </w:style>
  <w:style w:type="paragraph" w:customStyle="1" w:styleId="-">
    <w:name w:val="Подзаголовок-титул"/>
    <w:basedOn w:val="a"/>
    <w:pPr>
      <w:jc w:val="center"/>
    </w:pPr>
    <w:rPr>
      <w:b/>
      <w:sz w:val="32"/>
    </w:rPr>
  </w:style>
  <w:style w:type="paragraph" w:customStyle="1" w:styleId="ad">
    <w:name w:val="Текст таблицы"/>
    <w:basedOn w:val="a"/>
    <w:pPr>
      <w:spacing w:before="60" w:after="60"/>
      <w:ind w:left="113"/>
    </w:pPr>
  </w:style>
  <w:style w:type="paragraph" w:customStyle="1" w:styleId="10">
    <w:name w:val="Текст1"/>
    <w:basedOn w:val="a"/>
    <w:pPr>
      <w:spacing w:before="60" w:after="60"/>
      <w:jc w:val="center"/>
    </w:pPr>
    <w:rPr>
      <w:b/>
    </w:rPr>
  </w:style>
  <w:style w:type="paragraph" w:customStyle="1" w:styleId="110">
    <w:name w:val="Текст11"/>
    <w:basedOn w:val="10"/>
    <w:pPr>
      <w:spacing w:before="360" w:after="360"/>
    </w:pPr>
    <w:rPr>
      <w:snapToGrid w:val="0"/>
    </w:rPr>
  </w:style>
  <w:style w:type="paragraph" w:customStyle="1" w:styleId="122">
    <w:name w:val="Текст12"/>
    <w:basedOn w:val="10"/>
    <w:pPr>
      <w:spacing w:before="180" w:after="180" w:line="192" w:lineRule="auto"/>
    </w:pPr>
  </w:style>
  <w:style w:type="character" w:customStyle="1" w:styleId="02">
    <w:name w:val="Уплотнение 0.2"/>
    <w:basedOn w:val="a8"/>
    <w:rPr>
      <w:rFonts w:ascii="Times New Roman" w:hAnsi="Times New Roman"/>
      <w:i/>
      <w:spacing w:val="-4"/>
      <w:sz w:val="26"/>
    </w:rPr>
  </w:style>
  <w:style w:type="character" w:customStyle="1" w:styleId="03">
    <w:name w:val="Уплотнение 0.3"/>
    <w:basedOn w:val="a0"/>
    <w:rPr>
      <w:spacing w:val="-6"/>
      <w:sz w:val="24"/>
    </w:rPr>
  </w:style>
  <w:style w:type="paragraph" w:customStyle="1" w:styleId="ae">
    <w:name w:val="Реферат"/>
    <w:basedOn w:val="a"/>
    <w:pPr>
      <w:spacing w:after="200" w:line="288" w:lineRule="auto"/>
      <w:ind w:left="1134" w:right="1134"/>
      <w:jc w:val="both"/>
    </w:pPr>
    <w:rPr>
      <w:i/>
    </w:rPr>
  </w:style>
  <w:style w:type="paragraph" w:customStyle="1" w:styleId="af">
    <w:name w:val="Вывод"/>
    <w:basedOn w:val="a"/>
    <w:next w:val="a"/>
    <w:pPr>
      <w:ind w:left="720" w:right="567" w:hanging="720"/>
    </w:pPr>
    <w:rPr>
      <w:b/>
    </w:rPr>
  </w:style>
  <w:style w:type="paragraph" w:customStyle="1" w:styleId="af0">
    <w:name w:val="Заголовок таблицы"/>
    <w:basedOn w:val="a"/>
    <w:pPr>
      <w:widowControl w:val="0"/>
      <w:spacing w:before="240"/>
      <w:jc w:val="center"/>
      <w:outlineLvl w:val="3"/>
    </w:pPr>
    <w:rPr>
      <w:b/>
      <w:snapToGrid w:val="0"/>
    </w:rPr>
  </w:style>
  <w:style w:type="paragraph" w:customStyle="1" w:styleId="5">
    <w:name w:val="Маркированный список 5м"/>
    <w:basedOn w:val="a"/>
    <w:pPr>
      <w:numPr>
        <w:numId w:val="42"/>
      </w:numPr>
      <w:ind w:left="1775" w:hanging="357"/>
    </w:pPr>
  </w:style>
  <w:style w:type="paragraph" w:customStyle="1" w:styleId="09">
    <w:name w:val="Междустрочный 0.9"/>
    <w:basedOn w:val="121"/>
    <w:pPr>
      <w:spacing w:line="216" w:lineRule="auto"/>
    </w:pPr>
  </w:style>
  <w:style w:type="paragraph" w:customStyle="1" w:styleId="13">
    <w:name w:val="Число 1"/>
    <w:basedOn w:val="a"/>
    <w:pPr>
      <w:spacing w:before="200" w:after="200"/>
      <w:jc w:val="center"/>
    </w:pPr>
  </w:style>
  <w:style w:type="paragraph" w:customStyle="1" w:styleId="111">
    <w:name w:val="Число 11"/>
    <w:basedOn w:val="13"/>
    <w:pPr>
      <w:spacing w:before="360" w:after="360"/>
    </w:pPr>
  </w:style>
  <w:style w:type="paragraph" w:customStyle="1" w:styleId="14">
    <w:name w:val="Число 1р"/>
    <w:basedOn w:val="13"/>
    <w:pPr>
      <w:tabs>
        <w:tab w:val="decimal" w:pos="885"/>
      </w:tabs>
      <w:jc w:val="left"/>
    </w:pPr>
  </w:style>
  <w:style w:type="paragraph" w:customStyle="1" w:styleId="112">
    <w:name w:val="Число 11р"/>
    <w:basedOn w:val="14"/>
    <w:pPr>
      <w:spacing w:before="360" w:after="360"/>
    </w:pPr>
  </w:style>
  <w:style w:type="character" w:styleId="af1">
    <w:name w:val="page number"/>
    <w:basedOn w:val="a0"/>
    <w:semiHidden/>
  </w:style>
  <w:style w:type="character" w:styleId="af2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cnit</Company>
  <LinksUpToDate>false</LinksUpToDate>
  <CharactersWithSpaces>8562</CharactersWithSpaces>
  <SharedDoc>false</SharedDoc>
  <HLinks>
    <vt:vector size="6" baseType="variant"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mailto:cent@e-burg.ru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Irina</cp:lastModifiedBy>
  <cp:revision>2</cp:revision>
  <cp:lastPrinted>2002-08-19T08:22:00Z</cp:lastPrinted>
  <dcterms:created xsi:type="dcterms:W3CDTF">2014-10-24T13:44:00Z</dcterms:created>
  <dcterms:modified xsi:type="dcterms:W3CDTF">2014-10-24T13:44:00Z</dcterms:modified>
</cp:coreProperties>
</file>