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A1E" w:rsidRDefault="00577A1E">
      <w:pPr>
        <w:spacing w:line="360" w:lineRule="auto"/>
        <w:ind w:firstLine="851"/>
        <w:rPr>
          <w:sz w:val="28"/>
          <w:szCs w:val="28"/>
        </w:rPr>
      </w:pPr>
      <w:r>
        <w:rPr>
          <w:sz w:val="28"/>
          <w:szCs w:val="28"/>
        </w:rPr>
        <w:br w:type="page"/>
        <w:t>СОДЕРЖАНИЕ</w:t>
      </w:r>
    </w:p>
    <w:p w:rsidR="00577A1E" w:rsidRDefault="00577A1E">
      <w:pPr>
        <w:pStyle w:val="11"/>
        <w:tabs>
          <w:tab w:val="left" w:pos="709"/>
          <w:tab w:val="right" w:leader="dot" w:pos="9344"/>
        </w:tabs>
        <w:rPr>
          <w:b w:val="0"/>
          <w:i w:val="0"/>
          <w:noProof/>
          <w:sz w:val="28"/>
          <w:szCs w:val="28"/>
        </w:rPr>
      </w:pPr>
      <w:r>
        <w:rPr>
          <w:b w:val="0"/>
          <w:i w:val="0"/>
          <w:sz w:val="28"/>
          <w:szCs w:val="28"/>
        </w:rPr>
        <w:fldChar w:fldCharType="begin"/>
      </w:r>
      <w:r>
        <w:rPr>
          <w:b w:val="0"/>
          <w:i w:val="0"/>
          <w:sz w:val="28"/>
          <w:szCs w:val="28"/>
        </w:rPr>
        <w:instrText xml:space="preserve"> TOC \o "2-3" \t "Заголовок 1;1" </w:instrText>
      </w:r>
      <w:r>
        <w:rPr>
          <w:b w:val="0"/>
          <w:i w:val="0"/>
          <w:sz w:val="28"/>
          <w:szCs w:val="28"/>
        </w:rPr>
        <w:fldChar w:fldCharType="separate"/>
      </w:r>
      <w:r>
        <w:rPr>
          <w:b w:val="0"/>
          <w:i w:val="0"/>
          <w:noProof/>
          <w:sz w:val="28"/>
          <w:szCs w:val="28"/>
        </w:rPr>
        <w:t>ВВЕДЕНИЕ</w:t>
      </w:r>
      <w:r>
        <w:rPr>
          <w:b w:val="0"/>
          <w:i w:val="0"/>
          <w:noProof/>
          <w:sz w:val="28"/>
          <w:szCs w:val="28"/>
        </w:rPr>
        <w:tab/>
      </w:r>
      <w:r>
        <w:rPr>
          <w:b w:val="0"/>
          <w:i w:val="0"/>
          <w:noProof/>
          <w:sz w:val="28"/>
          <w:szCs w:val="28"/>
        </w:rPr>
        <w:fldChar w:fldCharType="begin"/>
      </w:r>
      <w:r>
        <w:rPr>
          <w:b w:val="0"/>
          <w:i w:val="0"/>
          <w:noProof/>
          <w:sz w:val="28"/>
          <w:szCs w:val="28"/>
        </w:rPr>
        <w:instrText xml:space="preserve"> PAGEREF _Toc148835464 \h </w:instrText>
      </w:r>
      <w:r>
        <w:rPr>
          <w:b w:val="0"/>
          <w:i w:val="0"/>
          <w:noProof/>
          <w:sz w:val="28"/>
          <w:szCs w:val="28"/>
        </w:rPr>
      </w:r>
      <w:r>
        <w:rPr>
          <w:b w:val="0"/>
          <w:i w:val="0"/>
          <w:noProof/>
          <w:sz w:val="28"/>
          <w:szCs w:val="28"/>
        </w:rPr>
        <w:fldChar w:fldCharType="separate"/>
      </w:r>
      <w:r>
        <w:rPr>
          <w:b w:val="0"/>
          <w:i w:val="0"/>
          <w:noProof/>
          <w:sz w:val="28"/>
          <w:szCs w:val="28"/>
        </w:rPr>
        <w:t>6</w:t>
      </w:r>
      <w:r>
        <w:rPr>
          <w:b w:val="0"/>
          <w:i w:val="0"/>
          <w:noProof/>
          <w:sz w:val="28"/>
          <w:szCs w:val="28"/>
        </w:rPr>
        <w:fldChar w:fldCharType="end"/>
      </w:r>
    </w:p>
    <w:p w:rsidR="00577A1E" w:rsidRDefault="00577A1E">
      <w:pPr>
        <w:pStyle w:val="11"/>
        <w:tabs>
          <w:tab w:val="left" w:pos="709"/>
          <w:tab w:val="right" w:leader="dot" w:pos="9344"/>
        </w:tabs>
        <w:rPr>
          <w:b w:val="0"/>
          <w:i w:val="0"/>
          <w:noProof/>
          <w:sz w:val="28"/>
          <w:szCs w:val="28"/>
        </w:rPr>
      </w:pPr>
      <w:r>
        <w:rPr>
          <w:b w:val="0"/>
          <w:i w:val="0"/>
          <w:noProof/>
          <w:sz w:val="28"/>
          <w:szCs w:val="28"/>
        </w:rPr>
        <w:t>1 ТЕОРЕТИЧЕСКИЕ АСПЕКТЫ ФОРМИРОВАНИЯ КАПИТАЛА КОММЕРЧЕСКОГО БАНКА</w:t>
      </w:r>
      <w:r>
        <w:rPr>
          <w:b w:val="0"/>
          <w:i w:val="0"/>
          <w:noProof/>
          <w:sz w:val="28"/>
          <w:szCs w:val="28"/>
        </w:rPr>
        <w:tab/>
      </w:r>
      <w:r>
        <w:rPr>
          <w:b w:val="0"/>
          <w:i w:val="0"/>
          <w:noProof/>
          <w:sz w:val="28"/>
          <w:szCs w:val="28"/>
        </w:rPr>
        <w:fldChar w:fldCharType="begin"/>
      </w:r>
      <w:r>
        <w:rPr>
          <w:b w:val="0"/>
          <w:i w:val="0"/>
          <w:noProof/>
          <w:sz w:val="28"/>
          <w:szCs w:val="28"/>
        </w:rPr>
        <w:instrText xml:space="preserve"> PAGEREF _Toc148835465 \h </w:instrText>
      </w:r>
      <w:r>
        <w:rPr>
          <w:b w:val="0"/>
          <w:i w:val="0"/>
          <w:noProof/>
          <w:sz w:val="28"/>
          <w:szCs w:val="28"/>
        </w:rPr>
      </w:r>
      <w:r>
        <w:rPr>
          <w:b w:val="0"/>
          <w:i w:val="0"/>
          <w:noProof/>
          <w:sz w:val="28"/>
          <w:szCs w:val="28"/>
        </w:rPr>
        <w:fldChar w:fldCharType="separate"/>
      </w:r>
      <w:r>
        <w:rPr>
          <w:b w:val="0"/>
          <w:i w:val="0"/>
          <w:noProof/>
          <w:sz w:val="28"/>
          <w:szCs w:val="28"/>
        </w:rPr>
        <w:t>9</w:t>
      </w:r>
      <w:r>
        <w:rPr>
          <w:b w:val="0"/>
          <w:i w:val="0"/>
          <w:noProof/>
          <w:sz w:val="28"/>
          <w:szCs w:val="28"/>
        </w:rPr>
        <w:fldChar w:fldCharType="end"/>
      </w:r>
    </w:p>
    <w:p w:rsidR="00577A1E" w:rsidRDefault="00577A1E">
      <w:pPr>
        <w:pStyle w:val="11"/>
        <w:tabs>
          <w:tab w:val="left" w:pos="709"/>
          <w:tab w:val="right" w:leader="dot" w:pos="9344"/>
        </w:tabs>
        <w:rPr>
          <w:b w:val="0"/>
          <w:i w:val="0"/>
          <w:noProof/>
          <w:sz w:val="28"/>
          <w:szCs w:val="28"/>
        </w:rPr>
      </w:pPr>
      <w:r>
        <w:rPr>
          <w:b w:val="0"/>
          <w:bCs/>
          <w:i w:val="0"/>
          <w:noProof/>
          <w:sz w:val="28"/>
          <w:szCs w:val="28"/>
        </w:rPr>
        <w:t>1.1 Экономическая сущность и виды капитала коммерческого банка</w:t>
      </w:r>
      <w:r>
        <w:rPr>
          <w:b w:val="0"/>
          <w:i w:val="0"/>
          <w:noProof/>
          <w:sz w:val="28"/>
          <w:szCs w:val="28"/>
        </w:rPr>
        <w:tab/>
      </w:r>
      <w:r>
        <w:rPr>
          <w:b w:val="0"/>
          <w:i w:val="0"/>
          <w:noProof/>
          <w:sz w:val="28"/>
          <w:szCs w:val="28"/>
        </w:rPr>
        <w:fldChar w:fldCharType="begin"/>
      </w:r>
      <w:r>
        <w:rPr>
          <w:b w:val="0"/>
          <w:i w:val="0"/>
          <w:noProof/>
          <w:sz w:val="28"/>
          <w:szCs w:val="28"/>
        </w:rPr>
        <w:instrText xml:space="preserve"> PAGEREF _Toc148835466 \h </w:instrText>
      </w:r>
      <w:r>
        <w:rPr>
          <w:b w:val="0"/>
          <w:i w:val="0"/>
          <w:noProof/>
          <w:sz w:val="28"/>
          <w:szCs w:val="28"/>
        </w:rPr>
      </w:r>
      <w:r>
        <w:rPr>
          <w:b w:val="0"/>
          <w:i w:val="0"/>
          <w:noProof/>
          <w:sz w:val="28"/>
          <w:szCs w:val="28"/>
        </w:rPr>
        <w:fldChar w:fldCharType="separate"/>
      </w:r>
      <w:r>
        <w:rPr>
          <w:b w:val="0"/>
          <w:i w:val="0"/>
          <w:noProof/>
          <w:sz w:val="28"/>
          <w:szCs w:val="28"/>
        </w:rPr>
        <w:t>9</w:t>
      </w:r>
      <w:r>
        <w:rPr>
          <w:b w:val="0"/>
          <w:i w:val="0"/>
          <w:noProof/>
          <w:sz w:val="28"/>
          <w:szCs w:val="28"/>
        </w:rPr>
        <w:fldChar w:fldCharType="end"/>
      </w:r>
    </w:p>
    <w:p w:rsidR="00577A1E" w:rsidRDefault="00577A1E">
      <w:pPr>
        <w:pStyle w:val="11"/>
        <w:tabs>
          <w:tab w:val="left" w:pos="709"/>
          <w:tab w:val="right" w:leader="dot" w:pos="9344"/>
        </w:tabs>
        <w:rPr>
          <w:b w:val="0"/>
          <w:i w:val="0"/>
          <w:noProof/>
          <w:sz w:val="28"/>
          <w:szCs w:val="28"/>
        </w:rPr>
      </w:pPr>
      <w:r>
        <w:rPr>
          <w:b w:val="0"/>
          <w:bCs/>
          <w:i w:val="0"/>
          <w:noProof/>
          <w:sz w:val="28"/>
          <w:szCs w:val="28"/>
        </w:rPr>
        <w:t>1.2 Формирование собственного и привлеченного капитала</w:t>
      </w:r>
      <w:r>
        <w:rPr>
          <w:b w:val="0"/>
          <w:i w:val="0"/>
          <w:noProof/>
          <w:sz w:val="28"/>
          <w:szCs w:val="28"/>
        </w:rPr>
        <w:tab/>
      </w:r>
      <w:r>
        <w:rPr>
          <w:b w:val="0"/>
          <w:i w:val="0"/>
          <w:noProof/>
          <w:sz w:val="28"/>
          <w:szCs w:val="28"/>
        </w:rPr>
        <w:fldChar w:fldCharType="begin"/>
      </w:r>
      <w:r>
        <w:rPr>
          <w:b w:val="0"/>
          <w:i w:val="0"/>
          <w:noProof/>
          <w:sz w:val="28"/>
          <w:szCs w:val="28"/>
        </w:rPr>
        <w:instrText xml:space="preserve"> PAGEREF _Toc148835467 \h </w:instrText>
      </w:r>
      <w:r>
        <w:rPr>
          <w:b w:val="0"/>
          <w:i w:val="0"/>
          <w:noProof/>
          <w:sz w:val="28"/>
          <w:szCs w:val="28"/>
        </w:rPr>
      </w:r>
      <w:r>
        <w:rPr>
          <w:b w:val="0"/>
          <w:i w:val="0"/>
          <w:noProof/>
          <w:sz w:val="28"/>
          <w:szCs w:val="28"/>
        </w:rPr>
        <w:fldChar w:fldCharType="separate"/>
      </w:r>
      <w:r>
        <w:rPr>
          <w:b w:val="0"/>
          <w:i w:val="0"/>
          <w:noProof/>
          <w:sz w:val="28"/>
          <w:szCs w:val="28"/>
        </w:rPr>
        <w:t>14</w:t>
      </w:r>
      <w:r>
        <w:rPr>
          <w:b w:val="0"/>
          <w:i w:val="0"/>
          <w:noProof/>
          <w:sz w:val="28"/>
          <w:szCs w:val="28"/>
        </w:rPr>
        <w:fldChar w:fldCharType="end"/>
      </w:r>
    </w:p>
    <w:p w:rsidR="00577A1E" w:rsidRDefault="00577A1E">
      <w:pPr>
        <w:pStyle w:val="11"/>
        <w:tabs>
          <w:tab w:val="left" w:pos="709"/>
          <w:tab w:val="right" w:leader="dot" w:pos="9344"/>
        </w:tabs>
        <w:rPr>
          <w:b w:val="0"/>
          <w:i w:val="0"/>
          <w:noProof/>
          <w:sz w:val="28"/>
          <w:szCs w:val="28"/>
        </w:rPr>
      </w:pPr>
      <w:r>
        <w:rPr>
          <w:b w:val="0"/>
          <w:bCs/>
          <w:i w:val="0"/>
          <w:noProof/>
          <w:sz w:val="28"/>
          <w:szCs w:val="28"/>
        </w:rPr>
        <w:t>1.1</w:t>
      </w:r>
      <w:r>
        <w:rPr>
          <w:b w:val="0"/>
          <w:i w:val="0"/>
          <w:noProof/>
          <w:sz w:val="28"/>
          <w:szCs w:val="28"/>
        </w:rPr>
        <w:tab/>
      </w:r>
      <w:r>
        <w:rPr>
          <w:b w:val="0"/>
          <w:bCs/>
          <w:i w:val="0"/>
          <w:noProof/>
          <w:sz w:val="28"/>
          <w:szCs w:val="28"/>
        </w:rPr>
        <w:t>Управление капиталом коммерческого банка</w:t>
      </w:r>
      <w:r>
        <w:rPr>
          <w:b w:val="0"/>
          <w:i w:val="0"/>
          <w:noProof/>
          <w:sz w:val="28"/>
          <w:szCs w:val="28"/>
        </w:rPr>
        <w:tab/>
      </w:r>
      <w:r>
        <w:rPr>
          <w:b w:val="0"/>
          <w:i w:val="0"/>
          <w:noProof/>
          <w:sz w:val="28"/>
          <w:szCs w:val="28"/>
        </w:rPr>
        <w:fldChar w:fldCharType="begin"/>
      </w:r>
      <w:r>
        <w:rPr>
          <w:b w:val="0"/>
          <w:i w:val="0"/>
          <w:noProof/>
          <w:sz w:val="28"/>
          <w:szCs w:val="28"/>
        </w:rPr>
        <w:instrText xml:space="preserve"> PAGEREF _Toc148835468 \h </w:instrText>
      </w:r>
      <w:r>
        <w:rPr>
          <w:b w:val="0"/>
          <w:i w:val="0"/>
          <w:noProof/>
          <w:sz w:val="28"/>
          <w:szCs w:val="28"/>
        </w:rPr>
      </w:r>
      <w:r>
        <w:rPr>
          <w:b w:val="0"/>
          <w:i w:val="0"/>
          <w:noProof/>
          <w:sz w:val="28"/>
          <w:szCs w:val="28"/>
        </w:rPr>
        <w:fldChar w:fldCharType="separate"/>
      </w:r>
      <w:r>
        <w:rPr>
          <w:b w:val="0"/>
          <w:i w:val="0"/>
          <w:noProof/>
          <w:sz w:val="28"/>
          <w:szCs w:val="28"/>
        </w:rPr>
        <w:t>27</w:t>
      </w:r>
      <w:r>
        <w:rPr>
          <w:b w:val="0"/>
          <w:i w:val="0"/>
          <w:noProof/>
          <w:sz w:val="28"/>
          <w:szCs w:val="28"/>
        </w:rPr>
        <w:fldChar w:fldCharType="end"/>
      </w:r>
    </w:p>
    <w:p w:rsidR="00577A1E" w:rsidRDefault="00577A1E">
      <w:pPr>
        <w:pStyle w:val="11"/>
        <w:tabs>
          <w:tab w:val="left" w:pos="709"/>
          <w:tab w:val="right" w:leader="dot" w:pos="9344"/>
        </w:tabs>
        <w:rPr>
          <w:b w:val="0"/>
          <w:i w:val="0"/>
          <w:noProof/>
          <w:sz w:val="28"/>
          <w:szCs w:val="28"/>
        </w:rPr>
      </w:pPr>
      <w:r>
        <w:rPr>
          <w:b w:val="0"/>
          <w:i w:val="0"/>
          <w:noProof/>
          <w:sz w:val="28"/>
          <w:szCs w:val="28"/>
        </w:rPr>
        <w:t>2 АНАЛИЗ ФИНАНСОВОЙ СТРУКТУРЫ КАПИТАЛА ЗАО КБ «ПРИВАТБАНК»</w:t>
      </w:r>
      <w:r>
        <w:rPr>
          <w:b w:val="0"/>
          <w:i w:val="0"/>
          <w:noProof/>
          <w:sz w:val="28"/>
          <w:szCs w:val="28"/>
        </w:rPr>
        <w:tab/>
      </w:r>
      <w:r>
        <w:rPr>
          <w:b w:val="0"/>
          <w:i w:val="0"/>
          <w:noProof/>
          <w:sz w:val="28"/>
          <w:szCs w:val="28"/>
        </w:rPr>
        <w:fldChar w:fldCharType="begin"/>
      </w:r>
      <w:r>
        <w:rPr>
          <w:b w:val="0"/>
          <w:i w:val="0"/>
          <w:noProof/>
          <w:sz w:val="28"/>
          <w:szCs w:val="28"/>
        </w:rPr>
        <w:instrText xml:space="preserve"> PAGEREF _Toc148835469 \h </w:instrText>
      </w:r>
      <w:r>
        <w:rPr>
          <w:b w:val="0"/>
          <w:i w:val="0"/>
          <w:noProof/>
          <w:sz w:val="28"/>
          <w:szCs w:val="28"/>
        </w:rPr>
      </w:r>
      <w:r>
        <w:rPr>
          <w:b w:val="0"/>
          <w:i w:val="0"/>
          <w:noProof/>
          <w:sz w:val="28"/>
          <w:szCs w:val="28"/>
        </w:rPr>
        <w:fldChar w:fldCharType="separate"/>
      </w:r>
      <w:r>
        <w:rPr>
          <w:b w:val="0"/>
          <w:i w:val="0"/>
          <w:noProof/>
          <w:sz w:val="28"/>
          <w:szCs w:val="28"/>
        </w:rPr>
        <w:t>42</w:t>
      </w:r>
      <w:r>
        <w:rPr>
          <w:b w:val="0"/>
          <w:i w:val="0"/>
          <w:noProof/>
          <w:sz w:val="28"/>
          <w:szCs w:val="28"/>
        </w:rPr>
        <w:fldChar w:fldCharType="end"/>
      </w:r>
    </w:p>
    <w:p w:rsidR="00577A1E" w:rsidRDefault="00577A1E">
      <w:pPr>
        <w:pStyle w:val="11"/>
        <w:tabs>
          <w:tab w:val="left" w:pos="709"/>
          <w:tab w:val="right" w:leader="dot" w:pos="9344"/>
        </w:tabs>
        <w:rPr>
          <w:b w:val="0"/>
          <w:i w:val="0"/>
          <w:noProof/>
          <w:sz w:val="28"/>
          <w:szCs w:val="28"/>
        </w:rPr>
      </w:pPr>
      <w:r>
        <w:rPr>
          <w:b w:val="0"/>
          <w:bCs/>
          <w:i w:val="0"/>
          <w:noProof/>
          <w:sz w:val="28"/>
          <w:szCs w:val="28"/>
        </w:rPr>
        <w:t>2.1 Организационно-экономическая оценка  ЗАО КБ «ПриватБанк»</w:t>
      </w:r>
      <w:r>
        <w:rPr>
          <w:b w:val="0"/>
          <w:i w:val="0"/>
          <w:noProof/>
          <w:sz w:val="28"/>
          <w:szCs w:val="28"/>
        </w:rPr>
        <w:tab/>
      </w:r>
      <w:r>
        <w:rPr>
          <w:b w:val="0"/>
          <w:i w:val="0"/>
          <w:noProof/>
          <w:sz w:val="28"/>
          <w:szCs w:val="28"/>
        </w:rPr>
        <w:fldChar w:fldCharType="begin"/>
      </w:r>
      <w:r>
        <w:rPr>
          <w:b w:val="0"/>
          <w:i w:val="0"/>
          <w:noProof/>
          <w:sz w:val="28"/>
          <w:szCs w:val="28"/>
        </w:rPr>
        <w:instrText xml:space="preserve"> PAGEREF _Toc148835470 \h </w:instrText>
      </w:r>
      <w:r>
        <w:rPr>
          <w:b w:val="0"/>
          <w:i w:val="0"/>
          <w:noProof/>
          <w:sz w:val="28"/>
          <w:szCs w:val="28"/>
        </w:rPr>
      </w:r>
      <w:r>
        <w:rPr>
          <w:b w:val="0"/>
          <w:i w:val="0"/>
          <w:noProof/>
          <w:sz w:val="28"/>
          <w:szCs w:val="28"/>
        </w:rPr>
        <w:fldChar w:fldCharType="separate"/>
      </w:r>
      <w:r>
        <w:rPr>
          <w:b w:val="0"/>
          <w:i w:val="0"/>
          <w:noProof/>
          <w:sz w:val="28"/>
          <w:szCs w:val="28"/>
        </w:rPr>
        <w:t>42</w:t>
      </w:r>
      <w:r>
        <w:rPr>
          <w:b w:val="0"/>
          <w:i w:val="0"/>
          <w:noProof/>
          <w:sz w:val="28"/>
          <w:szCs w:val="28"/>
        </w:rPr>
        <w:fldChar w:fldCharType="end"/>
      </w:r>
    </w:p>
    <w:p w:rsidR="00577A1E" w:rsidRDefault="00577A1E">
      <w:pPr>
        <w:pStyle w:val="11"/>
        <w:tabs>
          <w:tab w:val="left" w:pos="709"/>
          <w:tab w:val="right" w:leader="dot" w:pos="9344"/>
        </w:tabs>
        <w:rPr>
          <w:b w:val="0"/>
          <w:i w:val="0"/>
          <w:noProof/>
          <w:sz w:val="28"/>
          <w:szCs w:val="28"/>
        </w:rPr>
      </w:pPr>
      <w:r>
        <w:rPr>
          <w:b w:val="0"/>
          <w:bCs/>
          <w:i w:val="0"/>
          <w:noProof/>
          <w:sz w:val="28"/>
          <w:szCs w:val="28"/>
        </w:rPr>
        <w:t>2.2 Структурный анализ  капитала ЗАО КБ «ПриватБанк»</w:t>
      </w:r>
      <w:r>
        <w:rPr>
          <w:b w:val="0"/>
          <w:i w:val="0"/>
          <w:noProof/>
          <w:sz w:val="28"/>
          <w:szCs w:val="28"/>
        </w:rPr>
        <w:tab/>
      </w:r>
      <w:r>
        <w:rPr>
          <w:b w:val="0"/>
          <w:i w:val="0"/>
          <w:noProof/>
          <w:sz w:val="28"/>
          <w:szCs w:val="28"/>
        </w:rPr>
        <w:fldChar w:fldCharType="begin"/>
      </w:r>
      <w:r>
        <w:rPr>
          <w:b w:val="0"/>
          <w:i w:val="0"/>
          <w:noProof/>
          <w:sz w:val="28"/>
          <w:szCs w:val="28"/>
        </w:rPr>
        <w:instrText xml:space="preserve"> PAGEREF _Toc148835471 \h </w:instrText>
      </w:r>
      <w:r>
        <w:rPr>
          <w:b w:val="0"/>
          <w:i w:val="0"/>
          <w:noProof/>
          <w:sz w:val="28"/>
          <w:szCs w:val="28"/>
        </w:rPr>
      </w:r>
      <w:r>
        <w:rPr>
          <w:b w:val="0"/>
          <w:i w:val="0"/>
          <w:noProof/>
          <w:sz w:val="28"/>
          <w:szCs w:val="28"/>
        </w:rPr>
        <w:fldChar w:fldCharType="separate"/>
      </w:r>
      <w:r>
        <w:rPr>
          <w:b w:val="0"/>
          <w:i w:val="0"/>
          <w:noProof/>
          <w:sz w:val="28"/>
          <w:szCs w:val="28"/>
        </w:rPr>
        <w:t>48</w:t>
      </w:r>
      <w:r>
        <w:rPr>
          <w:b w:val="0"/>
          <w:i w:val="0"/>
          <w:noProof/>
          <w:sz w:val="28"/>
          <w:szCs w:val="28"/>
        </w:rPr>
        <w:fldChar w:fldCharType="end"/>
      </w:r>
    </w:p>
    <w:p w:rsidR="00577A1E" w:rsidRDefault="00577A1E">
      <w:pPr>
        <w:pStyle w:val="11"/>
        <w:tabs>
          <w:tab w:val="left" w:pos="709"/>
          <w:tab w:val="right" w:leader="dot" w:pos="9344"/>
        </w:tabs>
        <w:rPr>
          <w:b w:val="0"/>
          <w:i w:val="0"/>
          <w:noProof/>
          <w:sz w:val="28"/>
          <w:szCs w:val="28"/>
        </w:rPr>
      </w:pPr>
      <w:r>
        <w:rPr>
          <w:b w:val="0"/>
          <w:bCs/>
          <w:i w:val="0"/>
          <w:noProof/>
          <w:sz w:val="28"/>
          <w:szCs w:val="28"/>
        </w:rPr>
        <w:t>2.3 Анализ влияния размера капитала на финансовую устойчивость ЗАО КБ «ПриватБанк»</w:t>
      </w:r>
      <w:r>
        <w:rPr>
          <w:b w:val="0"/>
          <w:i w:val="0"/>
          <w:noProof/>
          <w:sz w:val="28"/>
          <w:szCs w:val="28"/>
        </w:rPr>
        <w:tab/>
      </w:r>
      <w:r>
        <w:rPr>
          <w:b w:val="0"/>
          <w:i w:val="0"/>
          <w:noProof/>
          <w:sz w:val="28"/>
          <w:szCs w:val="28"/>
        </w:rPr>
        <w:fldChar w:fldCharType="begin"/>
      </w:r>
      <w:r>
        <w:rPr>
          <w:b w:val="0"/>
          <w:i w:val="0"/>
          <w:noProof/>
          <w:sz w:val="28"/>
          <w:szCs w:val="28"/>
        </w:rPr>
        <w:instrText xml:space="preserve"> PAGEREF _Toc148835472 \h </w:instrText>
      </w:r>
      <w:r>
        <w:rPr>
          <w:b w:val="0"/>
          <w:i w:val="0"/>
          <w:noProof/>
          <w:sz w:val="28"/>
          <w:szCs w:val="28"/>
        </w:rPr>
      </w:r>
      <w:r>
        <w:rPr>
          <w:b w:val="0"/>
          <w:i w:val="0"/>
          <w:noProof/>
          <w:sz w:val="28"/>
          <w:szCs w:val="28"/>
        </w:rPr>
        <w:fldChar w:fldCharType="separate"/>
      </w:r>
      <w:r>
        <w:rPr>
          <w:b w:val="0"/>
          <w:i w:val="0"/>
          <w:noProof/>
          <w:sz w:val="28"/>
          <w:szCs w:val="28"/>
        </w:rPr>
        <w:t>58</w:t>
      </w:r>
      <w:r>
        <w:rPr>
          <w:b w:val="0"/>
          <w:i w:val="0"/>
          <w:noProof/>
          <w:sz w:val="28"/>
          <w:szCs w:val="28"/>
        </w:rPr>
        <w:fldChar w:fldCharType="end"/>
      </w:r>
    </w:p>
    <w:p w:rsidR="00577A1E" w:rsidRDefault="00577A1E">
      <w:pPr>
        <w:pStyle w:val="11"/>
        <w:tabs>
          <w:tab w:val="left" w:pos="709"/>
          <w:tab w:val="right" w:leader="dot" w:pos="9344"/>
        </w:tabs>
        <w:rPr>
          <w:b w:val="0"/>
          <w:i w:val="0"/>
          <w:noProof/>
          <w:sz w:val="28"/>
          <w:szCs w:val="28"/>
        </w:rPr>
      </w:pPr>
      <w:r>
        <w:rPr>
          <w:b w:val="0"/>
          <w:bCs/>
          <w:i w:val="0"/>
          <w:noProof/>
          <w:sz w:val="28"/>
          <w:szCs w:val="28"/>
        </w:rPr>
        <w:t>2.4 Анализ эффективности использования капитала ЗАО КБ «ПриватБанка»</w:t>
      </w:r>
      <w:r>
        <w:rPr>
          <w:b w:val="0"/>
          <w:i w:val="0"/>
          <w:noProof/>
          <w:sz w:val="28"/>
          <w:szCs w:val="28"/>
        </w:rPr>
        <w:tab/>
      </w:r>
      <w:r>
        <w:rPr>
          <w:b w:val="0"/>
          <w:i w:val="0"/>
          <w:noProof/>
          <w:sz w:val="28"/>
          <w:szCs w:val="28"/>
          <w:lang w:val="en-US"/>
        </w:rPr>
        <w:tab/>
      </w:r>
      <w:r>
        <w:rPr>
          <w:b w:val="0"/>
          <w:i w:val="0"/>
          <w:noProof/>
          <w:sz w:val="28"/>
          <w:szCs w:val="28"/>
          <w:lang w:val="en-US"/>
        </w:rPr>
        <w:tab/>
      </w:r>
      <w:r>
        <w:rPr>
          <w:b w:val="0"/>
          <w:i w:val="0"/>
          <w:noProof/>
          <w:sz w:val="28"/>
          <w:szCs w:val="28"/>
        </w:rPr>
        <w:fldChar w:fldCharType="begin"/>
      </w:r>
      <w:r>
        <w:rPr>
          <w:b w:val="0"/>
          <w:i w:val="0"/>
          <w:noProof/>
          <w:sz w:val="28"/>
          <w:szCs w:val="28"/>
        </w:rPr>
        <w:instrText xml:space="preserve"> PAGEREF _Toc148835473 \h </w:instrText>
      </w:r>
      <w:r>
        <w:rPr>
          <w:b w:val="0"/>
          <w:i w:val="0"/>
          <w:noProof/>
          <w:sz w:val="28"/>
          <w:szCs w:val="28"/>
        </w:rPr>
      </w:r>
      <w:r>
        <w:rPr>
          <w:b w:val="0"/>
          <w:i w:val="0"/>
          <w:noProof/>
          <w:sz w:val="28"/>
          <w:szCs w:val="28"/>
        </w:rPr>
        <w:fldChar w:fldCharType="separate"/>
      </w:r>
      <w:r>
        <w:rPr>
          <w:b w:val="0"/>
          <w:i w:val="0"/>
          <w:noProof/>
          <w:sz w:val="28"/>
          <w:szCs w:val="28"/>
        </w:rPr>
        <w:t>63</w:t>
      </w:r>
      <w:r>
        <w:rPr>
          <w:b w:val="0"/>
          <w:i w:val="0"/>
          <w:noProof/>
          <w:sz w:val="28"/>
          <w:szCs w:val="28"/>
        </w:rPr>
        <w:fldChar w:fldCharType="end"/>
      </w:r>
    </w:p>
    <w:p w:rsidR="00577A1E" w:rsidRDefault="00577A1E">
      <w:pPr>
        <w:pStyle w:val="11"/>
        <w:tabs>
          <w:tab w:val="left" w:pos="709"/>
          <w:tab w:val="right" w:leader="dot" w:pos="9344"/>
        </w:tabs>
        <w:rPr>
          <w:b w:val="0"/>
          <w:i w:val="0"/>
          <w:noProof/>
          <w:sz w:val="28"/>
          <w:szCs w:val="28"/>
        </w:rPr>
      </w:pPr>
      <w:r>
        <w:rPr>
          <w:b w:val="0"/>
          <w:i w:val="0"/>
          <w:noProof/>
          <w:sz w:val="28"/>
          <w:szCs w:val="28"/>
        </w:rPr>
        <w:t>3 ОПТИМИЗАЦИЯ ФИНАНСОВОЙ СТРУКТУРЫ КАПИТАЛА ЗАО КБ «ПРИВАТБАНК»</w:t>
      </w:r>
      <w:r>
        <w:rPr>
          <w:b w:val="0"/>
          <w:i w:val="0"/>
          <w:noProof/>
          <w:sz w:val="28"/>
          <w:szCs w:val="28"/>
        </w:rPr>
        <w:tab/>
      </w:r>
      <w:r>
        <w:rPr>
          <w:b w:val="0"/>
          <w:i w:val="0"/>
          <w:noProof/>
          <w:sz w:val="28"/>
          <w:szCs w:val="28"/>
        </w:rPr>
        <w:fldChar w:fldCharType="begin"/>
      </w:r>
      <w:r>
        <w:rPr>
          <w:b w:val="0"/>
          <w:i w:val="0"/>
          <w:noProof/>
          <w:sz w:val="28"/>
          <w:szCs w:val="28"/>
        </w:rPr>
        <w:instrText xml:space="preserve"> PAGEREF _Toc148835474 \h </w:instrText>
      </w:r>
      <w:r>
        <w:rPr>
          <w:b w:val="0"/>
          <w:i w:val="0"/>
          <w:noProof/>
          <w:sz w:val="28"/>
          <w:szCs w:val="28"/>
        </w:rPr>
      </w:r>
      <w:r>
        <w:rPr>
          <w:b w:val="0"/>
          <w:i w:val="0"/>
          <w:noProof/>
          <w:sz w:val="28"/>
          <w:szCs w:val="28"/>
        </w:rPr>
        <w:fldChar w:fldCharType="separate"/>
      </w:r>
      <w:r>
        <w:rPr>
          <w:b w:val="0"/>
          <w:i w:val="0"/>
          <w:noProof/>
          <w:sz w:val="28"/>
          <w:szCs w:val="28"/>
        </w:rPr>
        <w:t>66</w:t>
      </w:r>
      <w:r>
        <w:rPr>
          <w:b w:val="0"/>
          <w:i w:val="0"/>
          <w:noProof/>
          <w:sz w:val="28"/>
          <w:szCs w:val="28"/>
        </w:rPr>
        <w:fldChar w:fldCharType="end"/>
      </w:r>
    </w:p>
    <w:p w:rsidR="00577A1E" w:rsidRDefault="00577A1E">
      <w:pPr>
        <w:pStyle w:val="11"/>
        <w:tabs>
          <w:tab w:val="left" w:pos="709"/>
          <w:tab w:val="right" w:leader="dot" w:pos="9344"/>
        </w:tabs>
        <w:rPr>
          <w:b w:val="0"/>
          <w:i w:val="0"/>
          <w:noProof/>
          <w:sz w:val="28"/>
          <w:szCs w:val="28"/>
        </w:rPr>
      </w:pPr>
      <w:r>
        <w:rPr>
          <w:b w:val="0"/>
          <w:bCs/>
          <w:i w:val="0"/>
          <w:noProof/>
          <w:sz w:val="28"/>
          <w:szCs w:val="28"/>
        </w:rPr>
        <w:t>3.1 Методика оптимизации структуры и размера собстенного капитала ЗАО КБ «ПриватБанк»</w:t>
      </w:r>
      <w:r>
        <w:rPr>
          <w:b w:val="0"/>
          <w:i w:val="0"/>
          <w:noProof/>
          <w:sz w:val="28"/>
          <w:szCs w:val="28"/>
        </w:rPr>
        <w:tab/>
      </w:r>
      <w:r>
        <w:rPr>
          <w:b w:val="0"/>
          <w:i w:val="0"/>
          <w:noProof/>
          <w:sz w:val="28"/>
          <w:szCs w:val="28"/>
        </w:rPr>
        <w:fldChar w:fldCharType="begin"/>
      </w:r>
      <w:r>
        <w:rPr>
          <w:b w:val="0"/>
          <w:i w:val="0"/>
          <w:noProof/>
          <w:sz w:val="28"/>
          <w:szCs w:val="28"/>
        </w:rPr>
        <w:instrText xml:space="preserve"> PAGEREF _Toc148835475 \h </w:instrText>
      </w:r>
      <w:r>
        <w:rPr>
          <w:b w:val="0"/>
          <w:i w:val="0"/>
          <w:noProof/>
          <w:sz w:val="28"/>
          <w:szCs w:val="28"/>
        </w:rPr>
      </w:r>
      <w:r>
        <w:rPr>
          <w:b w:val="0"/>
          <w:i w:val="0"/>
          <w:noProof/>
          <w:sz w:val="28"/>
          <w:szCs w:val="28"/>
        </w:rPr>
        <w:fldChar w:fldCharType="separate"/>
      </w:r>
      <w:r>
        <w:rPr>
          <w:b w:val="0"/>
          <w:i w:val="0"/>
          <w:noProof/>
          <w:sz w:val="28"/>
          <w:szCs w:val="28"/>
        </w:rPr>
        <w:t>66</w:t>
      </w:r>
      <w:r>
        <w:rPr>
          <w:b w:val="0"/>
          <w:i w:val="0"/>
          <w:noProof/>
          <w:sz w:val="28"/>
          <w:szCs w:val="28"/>
        </w:rPr>
        <w:fldChar w:fldCharType="end"/>
      </w:r>
    </w:p>
    <w:p w:rsidR="00577A1E" w:rsidRDefault="00577A1E">
      <w:pPr>
        <w:pStyle w:val="11"/>
        <w:tabs>
          <w:tab w:val="left" w:pos="709"/>
          <w:tab w:val="right" w:leader="dot" w:pos="9344"/>
        </w:tabs>
        <w:rPr>
          <w:b w:val="0"/>
          <w:i w:val="0"/>
          <w:noProof/>
          <w:sz w:val="28"/>
          <w:szCs w:val="28"/>
        </w:rPr>
      </w:pPr>
      <w:r>
        <w:rPr>
          <w:b w:val="0"/>
          <w:bCs/>
          <w:i w:val="0"/>
          <w:noProof/>
          <w:sz w:val="28"/>
          <w:szCs w:val="28"/>
        </w:rPr>
        <w:t>3.2 Применение методов экономико-математического моделирования в управлении капиталом коммерческого банка</w:t>
      </w:r>
      <w:r>
        <w:rPr>
          <w:b w:val="0"/>
          <w:i w:val="0"/>
          <w:noProof/>
          <w:sz w:val="28"/>
          <w:szCs w:val="28"/>
        </w:rPr>
        <w:tab/>
      </w:r>
      <w:r>
        <w:rPr>
          <w:b w:val="0"/>
          <w:i w:val="0"/>
          <w:noProof/>
          <w:sz w:val="28"/>
          <w:szCs w:val="28"/>
        </w:rPr>
        <w:fldChar w:fldCharType="begin"/>
      </w:r>
      <w:r>
        <w:rPr>
          <w:b w:val="0"/>
          <w:i w:val="0"/>
          <w:noProof/>
          <w:sz w:val="28"/>
          <w:szCs w:val="28"/>
        </w:rPr>
        <w:instrText xml:space="preserve"> PAGEREF _Toc148835476 \h </w:instrText>
      </w:r>
      <w:r>
        <w:rPr>
          <w:b w:val="0"/>
          <w:i w:val="0"/>
          <w:noProof/>
          <w:sz w:val="28"/>
          <w:szCs w:val="28"/>
        </w:rPr>
      </w:r>
      <w:r>
        <w:rPr>
          <w:b w:val="0"/>
          <w:i w:val="0"/>
          <w:noProof/>
          <w:sz w:val="28"/>
          <w:szCs w:val="28"/>
        </w:rPr>
        <w:fldChar w:fldCharType="separate"/>
      </w:r>
      <w:r>
        <w:rPr>
          <w:b w:val="0"/>
          <w:i w:val="0"/>
          <w:noProof/>
          <w:sz w:val="28"/>
          <w:szCs w:val="28"/>
        </w:rPr>
        <w:t>72</w:t>
      </w:r>
      <w:r>
        <w:rPr>
          <w:b w:val="0"/>
          <w:i w:val="0"/>
          <w:noProof/>
          <w:sz w:val="28"/>
          <w:szCs w:val="28"/>
        </w:rPr>
        <w:fldChar w:fldCharType="end"/>
      </w:r>
    </w:p>
    <w:p w:rsidR="00577A1E" w:rsidRDefault="00577A1E">
      <w:pPr>
        <w:pStyle w:val="11"/>
        <w:tabs>
          <w:tab w:val="left" w:pos="709"/>
          <w:tab w:val="right" w:leader="dot" w:pos="9344"/>
        </w:tabs>
        <w:rPr>
          <w:b w:val="0"/>
          <w:i w:val="0"/>
          <w:noProof/>
          <w:sz w:val="28"/>
          <w:szCs w:val="28"/>
        </w:rPr>
      </w:pPr>
      <w:r>
        <w:rPr>
          <w:b w:val="0"/>
          <w:i w:val="0"/>
          <w:noProof/>
          <w:sz w:val="28"/>
          <w:szCs w:val="28"/>
        </w:rPr>
        <w:t>ЗАКЛЮЧЕНИЕ</w:t>
      </w:r>
      <w:r>
        <w:rPr>
          <w:b w:val="0"/>
          <w:i w:val="0"/>
          <w:noProof/>
          <w:sz w:val="28"/>
          <w:szCs w:val="28"/>
        </w:rPr>
        <w:tab/>
      </w:r>
      <w:r>
        <w:rPr>
          <w:b w:val="0"/>
          <w:i w:val="0"/>
          <w:noProof/>
          <w:sz w:val="28"/>
          <w:szCs w:val="28"/>
        </w:rPr>
        <w:fldChar w:fldCharType="begin"/>
      </w:r>
      <w:r>
        <w:rPr>
          <w:b w:val="0"/>
          <w:i w:val="0"/>
          <w:noProof/>
          <w:sz w:val="28"/>
          <w:szCs w:val="28"/>
        </w:rPr>
        <w:instrText xml:space="preserve"> PAGEREF _Toc148835477 \h </w:instrText>
      </w:r>
      <w:r>
        <w:rPr>
          <w:b w:val="0"/>
          <w:i w:val="0"/>
          <w:noProof/>
          <w:sz w:val="28"/>
          <w:szCs w:val="28"/>
        </w:rPr>
      </w:r>
      <w:r>
        <w:rPr>
          <w:b w:val="0"/>
          <w:i w:val="0"/>
          <w:noProof/>
          <w:sz w:val="28"/>
          <w:szCs w:val="28"/>
        </w:rPr>
        <w:fldChar w:fldCharType="separate"/>
      </w:r>
      <w:r>
        <w:rPr>
          <w:b w:val="0"/>
          <w:i w:val="0"/>
          <w:noProof/>
          <w:sz w:val="28"/>
          <w:szCs w:val="28"/>
        </w:rPr>
        <w:t>77</w:t>
      </w:r>
      <w:r>
        <w:rPr>
          <w:b w:val="0"/>
          <w:i w:val="0"/>
          <w:noProof/>
          <w:sz w:val="28"/>
          <w:szCs w:val="28"/>
        </w:rPr>
        <w:fldChar w:fldCharType="end"/>
      </w:r>
    </w:p>
    <w:p w:rsidR="00577A1E" w:rsidRDefault="00577A1E">
      <w:pPr>
        <w:pStyle w:val="11"/>
        <w:tabs>
          <w:tab w:val="left" w:pos="709"/>
          <w:tab w:val="right" w:leader="dot" w:pos="9344"/>
        </w:tabs>
        <w:rPr>
          <w:b w:val="0"/>
          <w:i w:val="0"/>
          <w:noProof/>
          <w:sz w:val="28"/>
          <w:szCs w:val="28"/>
        </w:rPr>
      </w:pPr>
      <w:r>
        <w:rPr>
          <w:b w:val="0"/>
          <w:bCs/>
          <w:i w:val="0"/>
          <w:noProof/>
          <w:sz w:val="28"/>
          <w:szCs w:val="28"/>
        </w:rPr>
        <w:t>СПИСОК ИСПОЛЬЗОВАННЫХ ИСТОЧНИКОВ</w:t>
      </w:r>
      <w:r>
        <w:rPr>
          <w:b w:val="0"/>
          <w:i w:val="0"/>
          <w:noProof/>
          <w:sz w:val="28"/>
          <w:szCs w:val="28"/>
        </w:rPr>
        <w:tab/>
      </w:r>
      <w:r>
        <w:rPr>
          <w:b w:val="0"/>
          <w:i w:val="0"/>
          <w:noProof/>
          <w:sz w:val="28"/>
          <w:szCs w:val="28"/>
        </w:rPr>
        <w:fldChar w:fldCharType="begin"/>
      </w:r>
      <w:r>
        <w:rPr>
          <w:b w:val="0"/>
          <w:i w:val="0"/>
          <w:noProof/>
          <w:sz w:val="28"/>
          <w:szCs w:val="28"/>
        </w:rPr>
        <w:instrText xml:space="preserve"> PAGEREF _Toc148835478 \h </w:instrText>
      </w:r>
      <w:r>
        <w:rPr>
          <w:b w:val="0"/>
          <w:i w:val="0"/>
          <w:noProof/>
          <w:sz w:val="28"/>
          <w:szCs w:val="28"/>
        </w:rPr>
      </w:r>
      <w:r>
        <w:rPr>
          <w:b w:val="0"/>
          <w:i w:val="0"/>
          <w:noProof/>
          <w:sz w:val="28"/>
          <w:szCs w:val="28"/>
        </w:rPr>
        <w:fldChar w:fldCharType="separate"/>
      </w:r>
      <w:r>
        <w:rPr>
          <w:b w:val="0"/>
          <w:i w:val="0"/>
          <w:noProof/>
          <w:sz w:val="28"/>
          <w:szCs w:val="28"/>
        </w:rPr>
        <w:t>80</w:t>
      </w:r>
      <w:r>
        <w:rPr>
          <w:b w:val="0"/>
          <w:i w:val="0"/>
          <w:noProof/>
          <w:sz w:val="28"/>
          <w:szCs w:val="28"/>
        </w:rPr>
        <w:fldChar w:fldCharType="end"/>
      </w:r>
    </w:p>
    <w:p w:rsidR="00577A1E" w:rsidRDefault="00577A1E">
      <w:pPr>
        <w:pStyle w:val="20"/>
        <w:rPr>
          <w:b w:val="0"/>
          <w:noProof/>
          <w:sz w:val="28"/>
          <w:szCs w:val="28"/>
        </w:rPr>
      </w:pPr>
      <w:r>
        <w:rPr>
          <w:b w:val="0"/>
          <w:noProof/>
          <w:sz w:val="28"/>
          <w:szCs w:val="28"/>
        </w:rPr>
        <w:t>Приложение А</w:t>
      </w:r>
      <w:r>
        <w:rPr>
          <w:b w:val="0"/>
          <w:noProof/>
          <w:sz w:val="28"/>
          <w:szCs w:val="28"/>
        </w:rPr>
        <w:tab/>
      </w:r>
      <w:r>
        <w:rPr>
          <w:b w:val="0"/>
          <w:noProof/>
          <w:sz w:val="28"/>
          <w:szCs w:val="28"/>
        </w:rPr>
        <w:fldChar w:fldCharType="begin"/>
      </w:r>
      <w:r>
        <w:rPr>
          <w:b w:val="0"/>
          <w:noProof/>
          <w:sz w:val="28"/>
          <w:szCs w:val="28"/>
        </w:rPr>
        <w:instrText xml:space="preserve"> PAGEREF _Toc148835479 \h </w:instrText>
      </w:r>
      <w:r>
        <w:rPr>
          <w:b w:val="0"/>
          <w:noProof/>
          <w:sz w:val="28"/>
          <w:szCs w:val="28"/>
        </w:rPr>
      </w:r>
      <w:r>
        <w:rPr>
          <w:b w:val="0"/>
          <w:noProof/>
          <w:sz w:val="28"/>
          <w:szCs w:val="28"/>
        </w:rPr>
        <w:fldChar w:fldCharType="separate"/>
      </w:r>
      <w:r>
        <w:rPr>
          <w:b w:val="0"/>
          <w:noProof/>
          <w:sz w:val="28"/>
          <w:szCs w:val="28"/>
        </w:rPr>
        <w:t>86</w:t>
      </w:r>
      <w:r>
        <w:rPr>
          <w:b w:val="0"/>
          <w:noProof/>
          <w:sz w:val="28"/>
          <w:szCs w:val="28"/>
        </w:rPr>
        <w:fldChar w:fldCharType="end"/>
      </w:r>
    </w:p>
    <w:p w:rsidR="00577A1E" w:rsidRDefault="00577A1E">
      <w:pPr>
        <w:pStyle w:val="20"/>
        <w:rPr>
          <w:b w:val="0"/>
          <w:noProof/>
          <w:sz w:val="28"/>
          <w:szCs w:val="28"/>
        </w:rPr>
      </w:pPr>
      <w:r>
        <w:rPr>
          <w:b w:val="0"/>
          <w:noProof/>
          <w:sz w:val="28"/>
          <w:szCs w:val="28"/>
          <w:lang w:val="uk-UA"/>
        </w:rPr>
        <w:t>Приложение Б</w:t>
      </w:r>
      <w:r>
        <w:rPr>
          <w:b w:val="0"/>
          <w:noProof/>
          <w:sz w:val="28"/>
          <w:szCs w:val="28"/>
        </w:rPr>
        <w:tab/>
      </w:r>
      <w:r>
        <w:rPr>
          <w:b w:val="0"/>
          <w:noProof/>
          <w:sz w:val="28"/>
          <w:szCs w:val="28"/>
        </w:rPr>
        <w:fldChar w:fldCharType="begin"/>
      </w:r>
      <w:r>
        <w:rPr>
          <w:b w:val="0"/>
          <w:noProof/>
          <w:sz w:val="28"/>
          <w:szCs w:val="28"/>
        </w:rPr>
        <w:instrText xml:space="preserve"> PAGEREF _Toc148835480 \h </w:instrText>
      </w:r>
      <w:r>
        <w:rPr>
          <w:b w:val="0"/>
          <w:noProof/>
          <w:sz w:val="28"/>
          <w:szCs w:val="28"/>
        </w:rPr>
      </w:r>
      <w:r>
        <w:rPr>
          <w:b w:val="0"/>
          <w:noProof/>
          <w:sz w:val="28"/>
          <w:szCs w:val="28"/>
        </w:rPr>
        <w:fldChar w:fldCharType="separate"/>
      </w:r>
      <w:r>
        <w:rPr>
          <w:b w:val="0"/>
          <w:noProof/>
          <w:sz w:val="28"/>
          <w:szCs w:val="28"/>
        </w:rPr>
        <w:t>89</w:t>
      </w:r>
      <w:r>
        <w:rPr>
          <w:b w:val="0"/>
          <w:noProof/>
          <w:sz w:val="28"/>
          <w:szCs w:val="28"/>
        </w:rPr>
        <w:fldChar w:fldCharType="end"/>
      </w:r>
    </w:p>
    <w:p w:rsidR="00577A1E" w:rsidRDefault="00577A1E">
      <w:pPr>
        <w:pStyle w:val="20"/>
        <w:rPr>
          <w:b w:val="0"/>
          <w:noProof/>
          <w:sz w:val="28"/>
          <w:szCs w:val="28"/>
        </w:rPr>
      </w:pPr>
      <w:r>
        <w:rPr>
          <w:b w:val="0"/>
          <w:noProof/>
          <w:sz w:val="28"/>
          <w:szCs w:val="28"/>
          <w:lang w:val="uk-UA"/>
        </w:rPr>
        <w:t>Приложение В</w:t>
      </w:r>
      <w:r>
        <w:rPr>
          <w:b w:val="0"/>
          <w:noProof/>
          <w:sz w:val="28"/>
          <w:szCs w:val="28"/>
        </w:rPr>
        <w:tab/>
      </w:r>
      <w:r>
        <w:rPr>
          <w:b w:val="0"/>
          <w:noProof/>
          <w:sz w:val="28"/>
          <w:szCs w:val="28"/>
        </w:rPr>
        <w:fldChar w:fldCharType="begin"/>
      </w:r>
      <w:r>
        <w:rPr>
          <w:b w:val="0"/>
          <w:noProof/>
          <w:sz w:val="28"/>
          <w:szCs w:val="28"/>
        </w:rPr>
        <w:instrText xml:space="preserve"> PAGEREF _Toc148835481 \h </w:instrText>
      </w:r>
      <w:r>
        <w:rPr>
          <w:b w:val="0"/>
          <w:noProof/>
          <w:sz w:val="28"/>
          <w:szCs w:val="28"/>
        </w:rPr>
      </w:r>
      <w:r>
        <w:rPr>
          <w:b w:val="0"/>
          <w:noProof/>
          <w:sz w:val="28"/>
          <w:szCs w:val="28"/>
        </w:rPr>
        <w:fldChar w:fldCharType="separate"/>
      </w:r>
      <w:r>
        <w:rPr>
          <w:b w:val="0"/>
          <w:noProof/>
          <w:sz w:val="28"/>
          <w:szCs w:val="28"/>
        </w:rPr>
        <w:t>90</w:t>
      </w:r>
      <w:r>
        <w:rPr>
          <w:b w:val="0"/>
          <w:noProof/>
          <w:sz w:val="28"/>
          <w:szCs w:val="28"/>
        </w:rPr>
        <w:fldChar w:fldCharType="end"/>
      </w:r>
    </w:p>
    <w:p w:rsidR="00577A1E" w:rsidRDefault="00577A1E">
      <w:pPr>
        <w:pStyle w:val="11"/>
        <w:tabs>
          <w:tab w:val="left" w:pos="709"/>
          <w:tab w:val="right" w:leader="dot" w:pos="9344"/>
        </w:tabs>
        <w:rPr>
          <w:b w:val="0"/>
          <w:i w:val="0"/>
          <w:noProof/>
          <w:sz w:val="28"/>
          <w:szCs w:val="28"/>
        </w:rPr>
      </w:pPr>
      <w:r>
        <w:rPr>
          <w:b w:val="0"/>
          <w:bCs/>
          <w:i w:val="0"/>
          <w:noProof/>
          <w:sz w:val="28"/>
          <w:szCs w:val="28"/>
        </w:rPr>
        <w:t>Приложение Г</w:t>
      </w:r>
      <w:r>
        <w:rPr>
          <w:b w:val="0"/>
          <w:i w:val="0"/>
          <w:noProof/>
          <w:sz w:val="28"/>
          <w:szCs w:val="28"/>
        </w:rPr>
        <w:tab/>
      </w:r>
      <w:r>
        <w:rPr>
          <w:b w:val="0"/>
          <w:i w:val="0"/>
          <w:noProof/>
          <w:sz w:val="28"/>
          <w:szCs w:val="28"/>
        </w:rPr>
        <w:fldChar w:fldCharType="begin"/>
      </w:r>
      <w:r>
        <w:rPr>
          <w:b w:val="0"/>
          <w:i w:val="0"/>
          <w:noProof/>
          <w:sz w:val="28"/>
          <w:szCs w:val="28"/>
        </w:rPr>
        <w:instrText xml:space="preserve"> PAGEREF _Toc148835482 \h </w:instrText>
      </w:r>
      <w:r>
        <w:rPr>
          <w:b w:val="0"/>
          <w:i w:val="0"/>
          <w:noProof/>
          <w:sz w:val="28"/>
          <w:szCs w:val="28"/>
        </w:rPr>
      </w:r>
      <w:r>
        <w:rPr>
          <w:b w:val="0"/>
          <w:i w:val="0"/>
          <w:noProof/>
          <w:sz w:val="28"/>
          <w:szCs w:val="28"/>
        </w:rPr>
        <w:fldChar w:fldCharType="separate"/>
      </w:r>
      <w:r>
        <w:rPr>
          <w:b w:val="0"/>
          <w:i w:val="0"/>
          <w:noProof/>
          <w:sz w:val="28"/>
          <w:szCs w:val="28"/>
        </w:rPr>
        <w:t>91</w:t>
      </w:r>
      <w:r>
        <w:rPr>
          <w:b w:val="0"/>
          <w:i w:val="0"/>
          <w:noProof/>
          <w:sz w:val="28"/>
          <w:szCs w:val="28"/>
        </w:rPr>
        <w:fldChar w:fldCharType="end"/>
      </w:r>
    </w:p>
    <w:p w:rsidR="00577A1E" w:rsidRDefault="00577A1E">
      <w:pPr>
        <w:pStyle w:val="11"/>
        <w:tabs>
          <w:tab w:val="left" w:pos="709"/>
          <w:tab w:val="right" w:leader="dot" w:pos="9344"/>
        </w:tabs>
        <w:rPr>
          <w:b w:val="0"/>
          <w:i w:val="0"/>
          <w:noProof/>
          <w:sz w:val="28"/>
          <w:szCs w:val="28"/>
        </w:rPr>
      </w:pPr>
      <w:r>
        <w:rPr>
          <w:b w:val="0"/>
          <w:bCs/>
          <w:i w:val="0"/>
          <w:noProof/>
          <w:sz w:val="28"/>
          <w:szCs w:val="28"/>
        </w:rPr>
        <w:t>Приложение Д</w:t>
      </w:r>
      <w:r>
        <w:rPr>
          <w:b w:val="0"/>
          <w:i w:val="0"/>
          <w:noProof/>
          <w:sz w:val="28"/>
          <w:szCs w:val="28"/>
        </w:rPr>
        <w:tab/>
      </w:r>
      <w:r>
        <w:rPr>
          <w:b w:val="0"/>
          <w:i w:val="0"/>
          <w:noProof/>
          <w:sz w:val="28"/>
          <w:szCs w:val="28"/>
        </w:rPr>
        <w:fldChar w:fldCharType="begin"/>
      </w:r>
      <w:r>
        <w:rPr>
          <w:b w:val="0"/>
          <w:i w:val="0"/>
          <w:noProof/>
          <w:sz w:val="28"/>
          <w:szCs w:val="28"/>
        </w:rPr>
        <w:instrText xml:space="preserve"> PAGEREF _Toc148835483 \h </w:instrText>
      </w:r>
      <w:r>
        <w:rPr>
          <w:b w:val="0"/>
          <w:i w:val="0"/>
          <w:noProof/>
          <w:sz w:val="28"/>
          <w:szCs w:val="28"/>
        </w:rPr>
      </w:r>
      <w:r>
        <w:rPr>
          <w:b w:val="0"/>
          <w:i w:val="0"/>
          <w:noProof/>
          <w:sz w:val="28"/>
          <w:szCs w:val="28"/>
        </w:rPr>
        <w:fldChar w:fldCharType="separate"/>
      </w:r>
      <w:r>
        <w:rPr>
          <w:b w:val="0"/>
          <w:i w:val="0"/>
          <w:noProof/>
          <w:sz w:val="28"/>
          <w:szCs w:val="28"/>
        </w:rPr>
        <w:t>93</w:t>
      </w:r>
      <w:r>
        <w:rPr>
          <w:b w:val="0"/>
          <w:i w:val="0"/>
          <w:noProof/>
          <w:sz w:val="28"/>
          <w:szCs w:val="28"/>
        </w:rPr>
        <w:fldChar w:fldCharType="end"/>
      </w:r>
    </w:p>
    <w:p w:rsidR="00577A1E" w:rsidRDefault="00577A1E">
      <w:pPr>
        <w:pStyle w:val="20"/>
        <w:rPr>
          <w:b w:val="0"/>
          <w:noProof/>
          <w:sz w:val="28"/>
          <w:szCs w:val="28"/>
        </w:rPr>
      </w:pPr>
      <w:r>
        <w:rPr>
          <w:b w:val="0"/>
          <w:noProof/>
          <w:sz w:val="28"/>
          <w:szCs w:val="28"/>
        </w:rPr>
        <w:t xml:space="preserve">Приложение </w:t>
      </w:r>
      <w:r>
        <w:rPr>
          <w:b w:val="0"/>
          <w:noProof/>
          <w:sz w:val="28"/>
          <w:szCs w:val="28"/>
          <w:lang w:val="en-US"/>
        </w:rPr>
        <w:t>E</w:t>
      </w:r>
      <w:r>
        <w:rPr>
          <w:b w:val="0"/>
          <w:noProof/>
          <w:sz w:val="28"/>
          <w:szCs w:val="28"/>
        </w:rPr>
        <w:tab/>
      </w:r>
      <w:r>
        <w:rPr>
          <w:b w:val="0"/>
          <w:noProof/>
          <w:sz w:val="28"/>
          <w:szCs w:val="28"/>
        </w:rPr>
        <w:fldChar w:fldCharType="begin"/>
      </w:r>
      <w:r>
        <w:rPr>
          <w:b w:val="0"/>
          <w:noProof/>
          <w:sz w:val="28"/>
          <w:szCs w:val="28"/>
        </w:rPr>
        <w:instrText xml:space="preserve"> PAGEREF _Toc148835484 \h </w:instrText>
      </w:r>
      <w:r>
        <w:rPr>
          <w:b w:val="0"/>
          <w:noProof/>
          <w:sz w:val="28"/>
          <w:szCs w:val="28"/>
        </w:rPr>
      </w:r>
      <w:r>
        <w:rPr>
          <w:b w:val="0"/>
          <w:noProof/>
          <w:sz w:val="28"/>
          <w:szCs w:val="28"/>
        </w:rPr>
        <w:fldChar w:fldCharType="separate"/>
      </w:r>
      <w:r>
        <w:rPr>
          <w:b w:val="0"/>
          <w:noProof/>
          <w:sz w:val="28"/>
          <w:szCs w:val="28"/>
        </w:rPr>
        <w:t>94</w:t>
      </w:r>
      <w:r>
        <w:rPr>
          <w:b w:val="0"/>
          <w:noProof/>
          <w:sz w:val="28"/>
          <w:szCs w:val="28"/>
        </w:rPr>
        <w:fldChar w:fldCharType="end"/>
      </w:r>
    </w:p>
    <w:p w:rsidR="00577A1E" w:rsidRDefault="00577A1E">
      <w:pPr>
        <w:pStyle w:val="1"/>
        <w:tabs>
          <w:tab w:val="left" w:pos="709"/>
        </w:tabs>
        <w:ind w:firstLine="0"/>
      </w:pPr>
      <w:r>
        <w:rPr>
          <w:b w:val="0"/>
          <w:szCs w:val="28"/>
        </w:rPr>
        <w:fldChar w:fldCharType="end"/>
      </w:r>
      <w:r>
        <w:br w:type="page"/>
      </w:r>
      <w:bookmarkStart w:id="0" w:name="_Toc148835464"/>
      <w:r>
        <w:t>ВВЕДЕНИЕ</w:t>
      </w:r>
      <w:bookmarkEnd w:id="0"/>
    </w:p>
    <w:p w:rsidR="00577A1E" w:rsidRDefault="00577A1E">
      <w:pPr>
        <w:spacing w:line="360" w:lineRule="auto"/>
        <w:ind w:right="-142" w:firstLine="851"/>
        <w:jc w:val="both"/>
        <w:rPr>
          <w:sz w:val="28"/>
          <w:szCs w:val="28"/>
        </w:rPr>
      </w:pPr>
      <w:r>
        <w:rPr>
          <w:sz w:val="28"/>
          <w:szCs w:val="28"/>
        </w:rPr>
        <w:t>Банк является самостоятельным коммерческим предприятием, которое, как и любая компания, ориентированно, прежде всего, на извлечение прибыли. В то же время он исполняет роль важного социального института. Финансовая устойчивость конкретного банка и национальной банковской системы в целом важна для общества: для вкладчиков банка, его клиентов и кредиторов. Неплатежеспособность одного из банков способна вызвать цепочку банковских банкротств, принести убытки широкому кругу населения и предприятий, дестабилизировать денежно-кредитную сферу страны.</w:t>
      </w:r>
    </w:p>
    <w:p w:rsidR="00577A1E" w:rsidRDefault="00577A1E">
      <w:pPr>
        <w:spacing w:line="360" w:lineRule="auto"/>
        <w:ind w:right="-142" w:firstLine="851"/>
        <w:jc w:val="both"/>
        <w:rPr>
          <w:sz w:val="28"/>
          <w:szCs w:val="28"/>
        </w:rPr>
      </w:pPr>
      <w:r>
        <w:rPr>
          <w:sz w:val="28"/>
          <w:szCs w:val="28"/>
        </w:rPr>
        <w:t>Основой деятельности любого коммерческого банка являются активные и пассивные операции. Однако первейшее значение имеют пассивные операции или операции по формированию банковских ресурсов. Именно от них зависит успех банка при осуществлении активных операций. Целью деятельности является получение прибыли. В тоже время в планах нормально развивающегося банка  на каждый текущий период значится несколько целей, одна из которых связана с достаточностью капитализации.</w:t>
      </w:r>
    </w:p>
    <w:p w:rsidR="00577A1E" w:rsidRDefault="00577A1E">
      <w:pPr>
        <w:spacing w:line="360" w:lineRule="auto"/>
        <w:ind w:right="-142" w:firstLine="851"/>
        <w:jc w:val="both"/>
        <w:rPr>
          <w:sz w:val="28"/>
          <w:szCs w:val="28"/>
        </w:rPr>
      </w:pPr>
      <w:r>
        <w:rPr>
          <w:i/>
          <w:sz w:val="28"/>
          <w:szCs w:val="28"/>
        </w:rPr>
        <w:t>Актуальность темы</w:t>
      </w:r>
      <w:r>
        <w:rPr>
          <w:sz w:val="28"/>
          <w:szCs w:val="28"/>
        </w:rPr>
        <w:t xml:space="preserve"> «Оптимизация финансовой структуры капитала коммерческого банка» подтверждается тем, что на сегодняшний день все банки стоят перед нелегкой задачей: как правильно сформировать капитал банка, каким должен быть его размер в целом, а также доля элементов, составляющих его, правильно определиться в источниках формирования капитала банка. Поэтому для повышения эффективности банковской деятельности, подержания финансовой устойчивости и прибыльности, для принятия наиболее целесообразных решений банка Украины осуществляют анализ своей деятельности, оценивают стоимость его ресурсов. Проведение анализа, оценки и изучение способов управления банком – это очень важная и серьезная работа, позволяющая определить уровень банка, что необходимо при сегодняшней конкуренции между банками и небанковскими учреждениями. Как известно, чтобы правильно проанализировать и оценить деятельность любого коммерческого банка, необходимо, в первую очередь, изучить капитал банка (его структуру, состав, источники формирования), сделать его анализ и оценку и принимать правильные управленческие решения.</w:t>
      </w:r>
    </w:p>
    <w:p w:rsidR="00577A1E" w:rsidRDefault="00577A1E">
      <w:pPr>
        <w:spacing w:line="360" w:lineRule="auto"/>
        <w:ind w:right="-142" w:firstLine="851"/>
        <w:jc w:val="both"/>
        <w:rPr>
          <w:sz w:val="28"/>
          <w:szCs w:val="28"/>
        </w:rPr>
      </w:pPr>
      <w:r>
        <w:rPr>
          <w:i/>
          <w:sz w:val="28"/>
          <w:szCs w:val="28"/>
        </w:rPr>
        <w:t>Целью</w:t>
      </w:r>
      <w:r>
        <w:rPr>
          <w:sz w:val="28"/>
          <w:szCs w:val="28"/>
        </w:rPr>
        <w:t xml:space="preserve"> данной дипломной работы является изучение темы «Оптимизация финансовой структуры капитала коммерческого банка». Для достижения поставленной цели воспользуемся данными деятельности ЗАО КБ «Приватбанк». Следовательно, цель будет достигнута через разрешение следующих </w:t>
      </w:r>
      <w:r>
        <w:rPr>
          <w:i/>
          <w:sz w:val="28"/>
          <w:szCs w:val="28"/>
        </w:rPr>
        <w:t>поставленных задач</w:t>
      </w:r>
      <w:r>
        <w:rPr>
          <w:sz w:val="28"/>
          <w:szCs w:val="28"/>
        </w:rPr>
        <w:t>:</w:t>
      </w:r>
    </w:p>
    <w:p w:rsidR="00577A1E" w:rsidRDefault="00577A1E">
      <w:pPr>
        <w:numPr>
          <w:ilvl w:val="0"/>
          <w:numId w:val="19"/>
        </w:numPr>
        <w:tabs>
          <w:tab w:val="clear" w:pos="928"/>
          <w:tab w:val="num" w:pos="851"/>
        </w:tabs>
        <w:spacing w:line="360" w:lineRule="auto"/>
        <w:ind w:left="0" w:right="-142" w:firstLine="426"/>
        <w:jc w:val="both"/>
        <w:rPr>
          <w:sz w:val="28"/>
          <w:szCs w:val="28"/>
        </w:rPr>
      </w:pPr>
      <w:r>
        <w:rPr>
          <w:sz w:val="28"/>
          <w:szCs w:val="28"/>
        </w:rPr>
        <w:t>изучение понятия капитала банка, его классификации и источников формирования;</w:t>
      </w:r>
    </w:p>
    <w:p w:rsidR="00577A1E" w:rsidRDefault="00577A1E">
      <w:pPr>
        <w:numPr>
          <w:ilvl w:val="0"/>
          <w:numId w:val="19"/>
        </w:numPr>
        <w:tabs>
          <w:tab w:val="clear" w:pos="928"/>
          <w:tab w:val="num" w:pos="851"/>
        </w:tabs>
        <w:spacing w:line="360" w:lineRule="auto"/>
        <w:ind w:left="0" w:right="-142" w:firstLine="426"/>
        <w:jc w:val="both"/>
        <w:rPr>
          <w:sz w:val="28"/>
          <w:szCs w:val="28"/>
        </w:rPr>
      </w:pPr>
      <w:r>
        <w:rPr>
          <w:sz w:val="28"/>
          <w:szCs w:val="28"/>
        </w:rPr>
        <w:t>проведение структурного и факторного анализа собственного капитала КБ «Приватбанка»;</w:t>
      </w:r>
    </w:p>
    <w:p w:rsidR="00577A1E" w:rsidRDefault="00577A1E">
      <w:pPr>
        <w:numPr>
          <w:ilvl w:val="0"/>
          <w:numId w:val="19"/>
        </w:numPr>
        <w:tabs>
          <w:tab w:val="clear" w:pos="928"/>
          <w:tab w:val="num" w:pos="851"/>
        </w:tabs>
        <w:spacing w:line="360" w:lineRule="auto"/>
        <w:ind w:left="0" w:right="-142" w:firstLine="426"/>
        <w:jc w:val="both"/>
        <w:rPr>
          <w:sz w:val="28"/>
          <w:szCs w:val="28"/>
        </w:rPr>
      </w:pPr>
      <w:r>
        <w:rPr>
          <w:sz w:val="28"/>
          <w:szCs w:val="28"/>
        </w:rPr>
        <w:t>проведение структурного и сравнительного анализа привлеченного капитала ЗАО КБ «Приватбанк»;</w:t>
      </w:r>
    </w:p>
    <w:p w:rsidR="00577A1E" w:rsidRDefault="00577A1E">
      <w:pPr>
        <w:numPr>
          <w:ilvl w:val="0"/>
          <w:numId w:val="19"/>
        </w:numPr>
        <w:tabs>
          <w:tab w:val="clear" w:pos="928"/>
          <w:tab w:val="num" w:pos="851"/>
        </w:tabs>
        <w:spacing w:line="360" w:lineRule="auto"/>
        <w:ind w:left="0" w:right="-142" w:firstLine="426"/>
        <w:jc w:val="both"/>
        <w:rPr>
          <w:sz w:val="28"/>
          <w:szCs w:val="28"/>
        </w:rPr>
      </w:pPr>
      <w:r>
        <w:rPr>
          <w:sz w:val="28"/>
          <w:szCs w:val="28"/>
        </w:rPr>
        <w:t>осуществление оценки стоимости собственного и привлеченного капитала ЗАО КБ «Приватбанка»;</w:t>
      </w:r>
    </w:p>
    <w:p w:rsidR="00577A1E" w:rsidRDefault="00577A1E">
      <w:pPr>
        <w:numPr>
          <w:ilvl w:val="0"/>
          <w:numId w:val="19"/>
        </w:numPr>
        <w:tabs>
          <w:tab w:val="clear" w:pos="928"/>
          <w:tab w:val="num" w:pos="851"/>
        </w:tabs>
        <w:spacing w:line="360" w:lineRule="auto"/>
        <w:ind w:left="0" w:right="-142" w:firstLine="426"/>
        <w:jc w:val="both"/>
        <w:rPr>
          <w:sz w:val="28"/>
          <w:szCs w:val="28"/>
        </w:rPr>
      </w:pPr>
      <w:r>
        <w:rPr>
          <w:sz w:val="28"/>
          <w:szCs w:val="28"/>
        </w:rPr>
        <w:t>изучение основных методов управления капиталом коммерческого банка;</w:t>
      </w:r>
    </w:p>
    <w:p w:rsidR="00577A1E" w:rsidRDefault="00577A1E">
      <w:pPr>
        <w:spacing w:line="360" w:lineRule="auto"/>
        <w:ind w:firstLine="720"/>
        <w:jc w:val="both"/>
        <w:rPr>
          <w:sz w:val="28"/>
          <w:szCs w:val="28"/>
        </w:rPr>
      </w:pPr>
      <w:r>
        <w:rPr>
          <w:i/>
          <w:sz w:val="28"/>
          <w:szCs w:val="28"/>
        </w:rPr>
        <w:t>Практическая значимость</w:t>
      </w:r>
      <w:r>
        <w:rPr>
          <w:sz w:val="28"/>
          <w:szCs w:val="28"/>
        </w:rPr>
        <w:t xml:space="preserve"> данной дипломной работы «Оптимизация финансовой структуры капитала коммерческого банка» является важной и необходимой, поскольку для осуществления успешной деятельности, принятия правильных решений, обеспечению надежности и стабильности работы  банк должен правильно формировать свой капитал.</w:t>
      </w:r>
    </w:p>
    <w:p w:rsidR="00577A1E" w:rsidRDefault="00577A1E">
      <w:pPr>
        <w:spacing w:line="360" w:lineRule="auto"/>
        <w:ind w:firstLine="720"/>
        <w:jc w:val="both"/>
        <w:rPr>
          <w:sz w:val="28"/>
          <w:szCs w:val="28"/>
        </w:rPr>
      </w:pPr>
      <w:r>
        <w:rPr>
          <w:i/>
          <w:sz w:val="28"/>
          <w:szCs w:val="28"/>
        </w:rPr>
        <w:t>Информационной базой</w:t>
      </w:r>
      <w:r>
        <w:rPr>
          <w:sz w:val="28"/>
          <w:szCs w:val="28"/>
        </w:rPr>
        <w:t xml:space="preserve"> являются материалы статистической и бухгалтерской отчетности  ЗАО КБ «ПриваьБанк».</w:t>
      </w:r>
    </w:p>
    <w:p w:rsidR="00577A1E" w:rsidRDefault="00577A1E">
      <w:pPr>
        <w:spacing w:line="360" w:lineRule="auto"/>
        <w:ind w:firstLine="720"/>
        <w:jc w:val="both"/>
        <w:rPr>
          <w:sz w:val="28"/>
          <w:szCs w:val="28"/>
        </w:rPr>
      </w:pPr>
      <w:r>
        <w:rPr>
          <w:i/>
          <w:sz w:val="28"/>
          <w:szCs w:val="28"/>
        </w:rPr>
        <w:t>Методологическую и теоретическубю основу</w:t>
      </w:r>
      <w:r>
        <w:rPr>
          <w:sz w:val="28"/>
          <w:szCs w:val="28"/>
        </w:rPr>
        <w:t xml:space="preserve"> исследования представляют Законы Украины «О банках и банковской деятельности», «О налогообложении прибыли предприятий», инструкции НБУ «Методика расчета экономических нормативов регулирования деятельности банков в Украине» от 18 июня 2003 года № 264,   учебники российских и украинских авторов – </w:t>
      </w:r>
      <w:r>
        <w:rPr>
          <w:sz w:val="28"/>
          <w:szCs w:val="28"/>
          <w:lang w:val="uk-UA"/>
        </w:rPr>
        <w:t>Балабанова И. Т., Жукова Е. Ф.,</w:t>
      </w:r>
      <w:r>
        <w:rPr>
          <w:sz w:val="28"/>
          <w:szCs w:val="28"/>
        </w:rPr>
        <w:t xml:space="preserve"> Кочеткова В.Н., Лаврушина О. И., </w:t>
      </w:r>
      <w:r>
        <w:rPr>
          <w:sz w:val="28"/>
          <w:szCs w:val="28"/>
          <w:lang w:val="uk-UA"/>
        </w:rPr>
        <w:t xml:space="preserve">Мороза А.М., </w:t>
      </w:r>
      <w:r>
        <w:rPr>
          <w:sz w:val="28"/>
          <w:szCs w:val="28"/>
        </w:rPr>
        <w:t xml:space="preserve">Тавасиева А. М., Шеремета А.Д. и др., на периодических изданиях – «Фондовый рынок», «Закон </w:t>
      </w:r>
      <w:r>
        <w:rPr>
          <w:sz w:val="28"/>
          <w:szCs w:val="28"/>
          <w:lang w:val="en-US"/>
        </w:rPr>
        <w:t>i</w:t>
      </w:r>
      <w:r>
        <w:rPr>
          <w:sz w:val="28"/>
          <w:szCs w:val="28"/>
        </w:rPr>
        <w:t xml:space="preserve"> б</w:t>
      </w:r>
      <w:r>
        <w:rPr>
          <w:sz w:val="28"/>
          <w:szCs w:val="28"/>
          <w:lang w:val="en-US"/>
        </w:rPr>
        <w:t>i</w:t>
      </w:r>
      <w:r>
        <w:rPr>
          <w:sz w:val="28"/>
          <w:szCs w:val="28"/>
        </w:rPr>
        <w:t>знес», «Вісник НБУ», «Финансовые риски», «Фінанси України» и др.</w:t>
      </w:r>
    </w:p>
    <w:p w:rsidR="00577A1E" w:rsidRDefault="00577A1E">
      <w:pPr>
        <w:spacing w:line="360" w:lineRule="auto"/>
        <w:ind w:right="-142" w:firstLine="851"/>
        <w:jc w:val="both"/>
        <w:rPr>
          <w:sz w:val="28"/>
          <w:szCs w:val="28"/>
        </w:rPr>
      </w:pPr>
      <w:r>
        <w:rPr>
          <w:i/>
          <w:sz w:val="28"/>
          <w:szCs w:val="28"/>
        </w:rPr>
        <w:t>Структура данной дипломной работы.</w:t>
      </w:r>
      <w:r>
        <w:rPr>
          <w:sz w:val="28"/>
          <w:szCs w:val="28"/>
        </w:rPr>
        <w:t xml:space="preserve"> В первой главе изучается экономическая сущность капитала банка, его классификация и способы формирования. Во второй главе осуществляется анализ и оценка капитала с помощью различных методов.  Третья глава дипломной  работы посвящена изучению особенностей управления капиталом коммерческого банка и  применения экономико-математического моделирования при планировании финансовых показателей  КБ «Приватбанка» с целью повышения эффективности его деятельности.</w:t>
      </w:r>
    </w:p>
    <w:p w:rsidR="00577A1E" w:rsidRDefault="00577A1E">
      <w:pPr>
        <w:spacing w:line="360" w:lineRule="auto"/>
        <w:ind w:right="-142" w:firstLine="851"/>
        <w:jc w:val="both"/>
        <w:rPr>
          <w:sz w:val="28"/>
          <w:szCs w:val="28"/>
        </w:rPr>
      </w:pPr>
      <w:r>
        <w:rPr>
          <w:sz w:val="28"/>
          <w:szCs w:val="28"/>
        </w:rPr>
        <w:t>Общий объем дипломной работы 97 страниц текстовой части, в том числе 9 таблиц, 7 рисунков, 6 приложений и списка используемой литературы.</w:t>
      </w:r>
    </w:p>
    <w:p w:rsidR="00577A1E" w:rsidRDefault="00577A1E">
      <w:pPr>
        <w:spacing w:line="360" w:lineRule="auto"/>
        <w:ind w:right="-142" w:firstLine="851"/>
        <w:jc w:val="both"/>
        <w:rPr>
          <w:sz w:val="28"/>
          <w:szCs w:val="28"/>
        </w:rPr>
      </w:pPr>
      <w:r>
        <w:rPr>
          <w:i/>
          <w:sz w:val="28"/>
          <w:szCs w:val="28"/>
        </w:rPr>
        <w:t>Ключевые слова</w:t>
      </w:r>
      <w:r>
        <w:rPr>
          <w:sz w:val="28"/>
          <w:szCs w:val="28"/>
        </w:rPr>
        <w:t>: Собственный капитал, Заемный капитал, Финансовая устойчивость, Платежеспособность, Прибыльность, Рентабельность.</w:t>
      </w:r>
    </w:p>
    <w:p w:rsidR="00577A1E" w:rsidRDefault="00577A1E">
      <w:pPr>
        <w:pStyle w:val="a3"/>
        <w:ind w:firstLine="851"/>
        <w:rPr>
          <w:szCs w:val="28"/>
        </w:rPr>
      </w:pPr>
    </w:p>
    <w:p w:rsidR="00577A1E" w:rsidRDefault="00577A1E">
      <w:pPr>
        <w:pStyle w:val="1"/>
        <w:spacing w:line="480" w:lineRule="auto"/>
        <w:ind w:firstLine="851"/>
        <w:jc w:val="both"/>
        <w:rPr>
          <w:szCs w:val="28"/>
        </w:rPr>
      </w:pPr>
      <w:r>
        <w:rPr>
          <w:szCs w:val="28"/>
        </w:rPr>
        <w:br w:type="page"/>
      </w:r>
      <w:bookmarkStart w:id="1" w:name="_Toc148835465"/>
      <w:r>
        <w:rPr>
          <w:szCs w:val="28"/>
        </w:rPr>
        <w:t>1 ТЕОРЕТИЧЕСКИЕ АСПЕКТЫ ФОРМИРОВАНИЯ КАПИТАЛА КОММЕРЧЕСКОГО БАНКА</w:t>
      </w:r>
      <w:bookmarkEnd w:id="1"/>
      <w:r>
        <w:rPr>
          <w:szCs w:val="28"/>
        </w:rPr>
        <w:t xml:space="preserve"> </w:t>
      </w:r>
    </w:p>
    <w:p w:rsidR="00577A1E" w:rsidRDefault="00577A1E">
      <w:pPr>
        <w:pStyle w:val="1"/>
        <w:spacing w:line="480" w:lineRule="auto"/>
        <w:ind w:firstLine="851"/>
        <w:jc w:val="both"/>
        <w:rPr>
          <w:bCs/>
          <w:szCs w:val="28"/>
        </w:rPr>
      </w:pPr>
      <w:bookmarkStart w:id="2" w:name="_Toc148835466"/>
      <w:r>
        <w:rPr>
          <w:bCs/>
          <w:szCs w:val="28"/>
        </w:rPr>
        <w:t>1.1 Экономическая сущность и виды капитала коммерческого банка</w:t>
      </w:r>
      <w:bookmarkEnd w:id="2"/>
    </w:p>
    <w:p w:rsidR="00577A1E" w:rsidRDefault="00577A1E">
      <w:pPr>
        <w:pStyle w:val="a3"/>
        <w:spacing w:line="480" w:lineRule="auto"/>
        <w:ind w:firstLine="851"/>
        <w:rPr>
          <w:szCs w:val="28"/>
        </w:rPr>
      </w:pPr>
      <w:r>
        <w:rPr>
          <w:szCs w:val="28"/>
        </w:rPr>
        <w:t>Термин «капитал» в переводе с латинского (</w:t>
      </w:r>
      <w:r>
        <w:rPr>
          <w:szCs w:val="28"/>
          <w:lang w:val="en-US"/>
        </w:rPr>
        <w:t>captalis</w:t>
      </w:r>
      <w:r>
        <w:rPr>
          <w:szCs w:val="28"/>
        </w:rPr>
        <w:t>) означает богатство, выраженное в ценных бумагах, денежных средствах и имуществе.</w:t>
      </w:r>
    </w:p>
    <w:p w:rsidR="00577A1E" w:rsidRDefault="00577A1E">
      <w:pPr>
        <w:pStyle w:val="a3"/>
        <w:ind w:firstLine="851"/>
        <w:rPr>
          <w:szCs w:val="28"/>
        </w:rPr>
      </w:pPr>
      <w:r>
        <w:rPr>
          <w:szCs w:val="28"/>
        </w:rPr>
        <w:t>В экономической литературе существует множество вариантов трактовки сути банковского капитала. Некоторые экономисты считают, что банковский капитал – это собственный капитал банка, то есть совокупность средств, мобилизованных учредителями банка (в процессе формирования и пополнения уставного фонда), средств внутрибанковского происхождения (по сути сформированные за счет текущей прибыли и нераспределенной прибыли прошлых лет). Другие экономисты банковский капитал рассматривают как совокупность собственных и привлеченных ресурсов, с помощью которых осуществляется активные операции. В законе же «о банках и банковской деятельности» от 17 января 2001 года приведено следующее определение банковского капитала: капитал банка – это остаточная стоимость активов банка после выполнения всех его обязательств. Однако до сих пор вопрос о понятии банковского капитала остается спорным для экономистов, хотя от правильного определения сути банковского капитала в значительной степени зависят взаимоотношения между банками и их клиентами. В данной дипломной работе банковский капитал будет рассматриваться как совокупность собственных и привлеченных ресурсов, которые, другими словами, являются пассивными операциями, с помощью которых осуществляются  активные операции.</w:t>
      </w:r>
    </w:p>
    <w:p w:rsidR="00577A1E" w:rsidRDefault="00577A1E">
      <w:pPr>
        <w:pStyle w:val="a3"/>
        <w:ind w:firstLine="851"/>
        <w:rPr>
          <w:szCs w:val="28"/>
        </w:rPr>
      </w:pPr>
      <w:r>
        <w:rPr>
          <w:szCs w:val="28"/>
        </w:rPr>
        <w:t>Капитал банка имеет большое значение. Он призван поддерживать доверие клиентов к банку и убеждать кредиторов в его финансовой устойчивости. В свою очередь, доверие вкладчиков и кредиторов к банкам обеспечивает стабильность и надежность всей банковской системы страны.</w:t>
      </w:r>
    </w:p>
    <w:p w:rsidR="00577A1E" w:rsidRDefault="00577A1E">
      <w:pPr>
        <w:pStyle w:val="a3"/>
        <w:ind w:firstLine="851"/>
        <w:rPr>
          <w:szCs w:val="28"/>
        </w:rPr>
      </w:pPr>
      <w:r>
        <w:rPr>
          <w:szCs w:val="28"/>
        </w:rPr>
        <w:t>Банковский капитал можно разделить на две составляющие его группы – это собственный капитал и привлеченный капитал. Поэтому функции капитала разграничивают по элементам банка.</w:t>
      </w:r>
    </w:p>
    <w:p w:rsidR="00577A1E" w:rsidRDefault="00577A1E">
      <w:pPr>
        <w:pStyle w:val="a3"/>
        <w:ind w:firstLine="851"/>
        <w:rPr>
          <w:szCs w:val="28"/>
        </w:rPr>
      </w:pPr>
      <w:r>
        <w:rPr>
          <w:szCs w:val="28"/>
        </w:rPr>
        <w:t>Собственный капитал выполняет такие основные функции как:</w:t>
      </w:r>
    </w:p>
    <w:p w:rsidR="00577A1E" w:rsidRDefault="00577A1E">
      <w:pPr>
        <w:pStyle w:val="a3"/>
        <w:numPr>
          <w:ilvl w:val="0"/>
          <w:numId w:val="3"/>
        </w:numPr>
        <w:tabs>
          <w:tab w:val="clear" w:pos="720"/>
          <w:tab w:val="left" w:pos="851"/>
        </w:tabs>
        <w:ind w:left="0" w:firstLine="426"/>
        <w:rPr>
          <w:szCs w:val="28"/>
        </w:rPr>
      </w:pPr>
      <w:r>
        <w:rPr>
          <w:szCs w:val="28"/>
        </w:rPr>
        <w:t>капитал является основой для создания и организации банка;</w:t>
      </w:r>
    </w:p>
    <w:p w:rsidR="00577A1E" w:rsidRDefault="00577A1E">
      <w:pPr>
        <w:pStyle w:val="a3"/>
        <w:numPr>
          <w:ilvl w:val="0"/>
          <w:numId w:val="3"/>
        </w:numPr>
        <w:tabs>
          <w:tab w:val="clear" w:pos="720"/>
          <w:tab w:val="left" w:pos="851"/>
        </w:tabs>
        <w:ind w:left="0" w:firstLine="426"/>
        <w:rPr>
          <w:szCs w:val="28"/>
        </w:rPr>
      </w:pPr>
      <w:r>
        <w:rPr>
          <w:szCs w:val="28"/>
        </w:rPr>
        <w:t>защитная функция, которая обеспечивает:</w:t>
      </w:r>
    </w:p>
    <w:p w:rsidR="00577A1E" w:rsidRDefault="00577A1E">
      <w:pPr>
        <w:pStyle w:val="a3"/>
        <w:numPr>
          <w:ilvl w:val="1"/>
          <w:numId w:val="3"/>
        </w:numPr>
        <w:tabs>
          <w:tab w:val="clear" w:pos="1440"/>
          <w:tab w:val="num" w:pos="-4395"/>
          <w:tab w:val="left" w:pos="1134"/>
        </w:tabs>
        <w:ind w:left="0" w:firstLine="709"/>
        <w:rPr>
          <w:szCs w:val="28"/>
        </w:rPr>
      </w:pPr>
      <w:r>
        <w:rPr>
          <w:szCs w:val="28"/>
        </w:rPr>
        <w:t>защиту интересов вкладчиков;</w:t>
      </w:r>
    </w:p>
    <w:p w:rsidR="00577A1E" w:rsidRDefault="00577A1E">
      <w:pPr>
        <w:pStyle w:val="a3"/>
        <w:numPr>
          <w:ilvl w:val="1"/>
          <w:numId w:val="3"/>
        </w:numPr>
        <w:tabs>
          <w:tab w:val="clear" w:pos="1440"/>
          <w:tab w:val="num" w:pos="-4395"/>
          <w:tab w:val="left" w:pos="1134"/>
        </w:tabs>
        <w:ind w:left="0" w:firstLine="709"/>
        <w:rPr>
          <w:szCs w:val="28"/>
        </w:rPr>
      </w:pPr>
      <w:r>
        <w:rPr>
          <w:szCs w:val="28"/>
        </w:rPr>
        <w:t>поглощение убытков, непокрытых текущими доходами банка;</w:t>
      </w:r>
    </w:p>
    <w:p w:rsidR="00577A1E" w:rsidRDefault="00577A1E">
      <w:pPr>
        <w:pStyle w:val="a3"/>
        <w:numPr>
          <w:ilvl w:val="0"/>
          <w:numId w:val="3"/>
        </w:numPr>
        <w:tabs>
          <w:tab w:val="clear" w:pos="720"/>
          <w:tab w:val="left" w:pos="-4111"/>
          <w:tab w:val="left" w:pos="851"/>
        </w:tabs>
        <w:ind w:left="0" w:firstLine="426"/>
        <w:rPr>
          <w:szCs w:val="28"/>
        </w:rPr>
      </w:pPr>
      <w:r>
        <w:rPr>
          <w:szCs w:val="28"/>
        </w:rPr>
        <w:t>капитал поддерживает доверие клиентов к банку, а также убеждает в его финансовой устойчивости и финансовых возможностях;</w:t>
      </w:r>
    </w:p>
    <w:p w:rsidR="00577A1E" w:rsidRDefault="00577A1E">
      <w:pPr>
        <w:pStyle w:val="a3"/>
        <w:numPr>
          <w:ilvl w:val="0"/>
          <w:numId w:val="3"/>
        </w:numPr>
        <w:tabs>
          <w:tab w:val="clear" w:pos="720"/>
          <w:tab w:val="left" w:pos="-4111"/>
          <w:tab w:val="left" w:pos="851"/>
        </w:tabs>
        <w:ind w:left="0" w:firstLine="426"/>
        <w:rPr>
          <w:szCs w:val="28"/>
        </w:rPr>
      </w:pPr>
      <w:r>
        <w:rPr>
          <w:szCs w:val="28"/>
        </w:rPr>
        <w:t>капитал является основой для структурного развития кредитно-финансовых учреждений, разработки и внедрения новых услуг, программ, оборудования. То есть увеличение банковского капитала, особенно в части дополнительного капитала, приводит, в конечном счете, к усилению позиций конкретного банка на действующем рынке;</w:t>
      </w:r>
    </w:p>
    <w:p w:rsidR="00577A1E" w:rsidRDefault="00577A1E">
      <w:pPr>
        <w:pStyle w:val="a3"/>
        <w:numPr>
          <w:ilvl w:val="0"/>
          <w:numId w:val="3"/>
        </w:numPr>
        <w:tabs>
          <w:tab w:val="clear" w:pos="720"/>
          <w:tab w:val="left" w:pos="-4111"/>
          <w:tab w:val="left" w:pos="851"/>
        </w:tabs>
        <w:ind w:left="0" w:firstLine="426"/>
        <w:rPr>
          <w:szCs w:val="28"/>
        </w:rPr>
      </w:pPr>
      <w:r>
        <w:rPr>
          <w:szCs w:val="28"/>
        </w:rPr>
        <w:t>собственный капитал служит регулятором общего развития банков в долгосрочной перспективе. Регулирование финансового состояния капитала является важным инструментом по предотвращению различных банковских рисков</w:t>
      </w:r>
      <w:r>
        <w:rPr>
          <w:sz w:val="24"/>
          <w:szCs w:val="24"/>
        </w:rPr>
        <w:t xml:space="preserve"> </w:t>
      </w:r>
      <w:r>
        <w:rPr>
          <w:szCs w:val="28"/>
        </w:rPr>
        <w:t>[6, с.43].</w:t>
      </w:r>
    </w:p>
    <w:p w:rsidR="00BE704C" w:rsidRPr="00BE704C" w:rsidRDefault="00BE704C" w:rsidP="00BE704C">
      <w:pPr>
        <w:ind w:left="720"/>
        <w:rPr>
          <w:b/>
          <w:color w:val="FF0000"/>
          <w:sz w:val="28"/>
          <w:szCs w:val="28"/>
        </w:rPr>
      </w:pPr>
      <w:r w:rsidRPr="00BE704C">
        <w:rPr>
          <w:b/>
          <w:color w:val="FF0000"/>
          <w:sz w:val="28"/>
          <w:szCs w:val="28"/>
        </w:rPr>
        <w:t xml:space="preserve">Для покупки или заказа полной версии работы перейдите по </w:t>
      </w:r>
      <w:r w:rsidRPr="00EB1DB0">
        <w:rPr>
          <w:b/>
          <w:sz w:val="28"/>
          <w:szCs w:val="28"/>
        </w:rPr>
        <w:t>ссылке.</w:t>
      </w:r>
    </w:p>
    <w:p w:rsidR="00BE704C" w:rsidRDefault="00BE704C">
      <w:pPr>
        <w:pStyle w:val="a3"/>
        <w:ind w:firstLine="851"/>
        <w:rPr>
          <w:szCs w:val="28"/>
        </w:rPr>
      </w:pPr>
    </w:p>
    <w:p w:rsidR="00BE704C" w:rsidRDefault="00BE704C">
      <w:pPr>
        <w:pStyle w:val="a3"/>
        <w:ind w:firstLine="851"/>
        <w:rPr>
          <w:szCs w:val="28"/>
        </w:rPr>
      </w:pPr>
    </w:p>
    <w:p w:rsidR="00577A1E" w:rsidRDefault="00577A1E">
      <w:pPr>
        <w:pStyle w:val="a3"/>
        <w:ind w:firstLine="851"/>
        <w:rPr>
          <w:szCs w:val="28"/>
        </w:rPr>
      </w:pPr>
      <w:r>
        <w:rPr>
          <w:szCs w:val="28"/>
        </w:rPr>
        <w:t>О собственном капитале уже говорилось выше. Что касается привлеченного капитала, то он представляет собой денежные средства юридических и физических лиц, привлеченных во вклады. Операции, связанные с таким привлечением средств называются депозитными.</w:t>
      </w:r>
    </w:p>
    <w:p w:rsidR="00577A1E" w:rsidRDefault="00577A1E">
      <w:pPr>
        <w:pStyle w:val="a3"/>
        <w:ind w:firstLine="851"/>
        <w:rPr>
          <w:szCs w:val="28"/>
        </w:rPr>
      </w:pPr>
      <w:r>
        <w:rPr>
          <w:szCs w:val="28"/>
        </w:rPr>
        <w:t>Заем средств на межбанковском рынке, в центральном банке или путем продажи собственных долговых обязательств на денежном рынке называется недепозитным, а полученный таким способом банковский капитал – заемным [22,с.90].</w:t>
      </w:r>
    </w:p>
    <w:p w:rsidR="00577A1E" w:rsidRDefault="00577A1E">
      <w:pPr>
        <w:pStyle w:val="a3"/>
        <w:ind w:firstLine="851"/>
        <w:rPr>
          <w:szCs w:val="28"/>
        </w:rPr>
      </w:pPr>
      <w:r>
        <w:rPr>
          <w:szCs w:val="28"/>
        </w:rPr>
        <w:t>Наглядно классификация видов банковского капитала показана в приложении А.</w:t>
      </w:r>
    </w:p>
    <w:p w:rsidR="00577A1E" w:rsidRDefault="00577A1E">
      <w:pPr>
        <w:pStyle w:val="a3"/>
        <w:ind w:firstLine="851"/>
        <w:rPr>
          <w:szCs w:val="28"/>
        </w:rPr>
      </w:pPr>
    </w:p>
    <w:p w:rsidR="00577A1E" w:rsidRDefault="00577A1E">
      <w:pPr>
        <w:pStyle w:val="1"/>
        <w:spacing w:line="480" w:lineRule="auto"/>
        <w:ind w:firstLine="851"/>
        <w:jc w:val="both"/>
        <w:rPr>
          <w:bCs/>
          <w:szCs w:val="28"/>
        </w:rPr>
      </w:pPr>
      <w:bookmarkStart w:id="3" w:name="_Toc148835467"/>
      <w:r>
        <w:rPr>
          <w:bCs/>
          <w:szCs w:val="28"/>
        </w:rPr>
        <w:t>1.2 Формирование собственного и привлеченного капитала</w:t>
      </w:r>
      <w:bookmarkEnd w:id="3"/>
    </w:p>
    <w:p w:rsidR="00577A1E" w:rsidRDefault="00577A1E">
      <w:pPr>
        <w:pStyle w:val="a3"/>
        <w:ind w:firstLine="851"/>
        <w:rPr>
          <w:szCs w:val="28"/>
        </w:rPr>
      </w:pPr>
      <w:r>
        <w:rPr>
          <w:szCs w:val="28"/>
        </w:rPr>
        <w:t>Операции, посредством которых формируются банковские ресурсы, называются пассивными, которые делятся на операции, связанные с формированием собственного капитала и операции, связанные с формированием привлеченного капитала.</w:t>
      </w:r>
    </w:p>
    <w:p w:rsidR="00577A1E" w:rsidRDefault="00577A1E">
      <w:pPr>
        <w:pStyle w:val="a3"/>
        <w:ind w:firstLine="851"/>
        <w:rPr>
          <w:szCs w:val="28"/>
        </w:rPr>
      </w:pPr>
      <w:r>
        <w:rPr>
          <w:szCs w:val="28"/>
        </w:rPr>
        <w:t>Большое значение имеют операции по формированию собственного капитала банка. Наличие этого капитала является основанием для привлечения чужих средств, необходимым условием развития деятельности банка, а так же определенной гарантией сохранности вкладов.</w:t>
      </w:r>
    </w:p>
    <w:p w:rsidR="00577A1E" w:rsidRDefault="00577A1E">
      <w:pPr>
        <w:pStyle w:val="a3"/>
        <w:ind w:firstLine="851"/>
        <w:rPr>
          <w:szCs w:val="28"/>
        </w:rPr>
      </w:pPr>
      <w:r>
        <w:rPr>
          <w:szCs w:val="28"/>
        </w:rPr>
        <w:t>В состав собственных ресурсов включаются  средства фондов коммерческого банка, образованных при его создании за счет средств учредителей (акционеров), а в последствии за счет отчислений от прибыли и, при необходимости, дополнительного выпуска акций. К ним относятся и нераспределенная прибыль коммерческого банка. Собственные средства лишь отправная точка для организации банковского дела и их роль, в большей мере, сводится к гарантированию прибыльности и финансовой устойчивости коммерческого банка.</w:t>
      </w:r>
    </w:p>
    <w:p w:rsidR="00577A1E" w:rsidRDefault="00577A1E">
      <w:pPr>
        <w:pStyle w:val="a3"/>
        <w:ind w:firstLine="851"/>
        <w:rPr>
          <w:szCs w:val="28"/>
        </w:rPr>
      </w:pPr>
      <w:r>
        <w:rPr>
          <w:szCs w:val="28"/>
        </w:rPr>
        <w:t>По сравнению с другими сферами предпринимательской деятельности собственный капитал коммерческих банков занимает небольшой удельный вес  в совокупном капитале. Это объясняется спецификой деятельности коммерческого банка как учреждения, осуществляющего мобилизацию свободных ресурсов на денежном рынке и предоставления их взаймы.  Поэтому собственный капитал в банковской деятельности имеет несколько иное значение, чем в других сферах предпринимательской деятельности. Если у последних – это обеспечение платежеспособности и выполнение большинства определенных функций предприятий и организаций, то у коммерческих банков собственный капитал служит, прежде всего, для сохранения интересов вкладчиков (защитная функция капитала) и в меньшей мере – финансового обеспечения своей оперативной деятельности. В этой связи размер собственного капитала является важным фактором  обеспечения надежности функционирования банка и должен находится под тяжелым контролем органов, регулирующих деятельность коммерческих банков</w:t>
      </w:r>
      <w:r>
        <w:rPr>
          <w:sz w:val="24"/>
          <w:szCs w:val="24"/>
        </w:rPr>
        <w:t xml:space="preserve"> </w:t>
      </w:r>
      <w:r>
        <w:rPr>
          <w:szCs w:val="28"/>
        </w:rPr>
        <w:t>[22, с.58].</w:t>
      </w:r>
    </w:p>
    <w:p w:rsidR="00577A1E" w:rsidRDefault="00577A1E">
      <w:pPr>
        <w:pStyle w:val="a3"/>
        <w:ind w:firstLine="851"/>
        <w:rPr>
          <w:szCs w:val="28"/>
        </w:rPr>
      </w:pPr>
      <w:r>
        <w:rPr>
          <w:szCs w:val="28"/>
        </w:rPr>
        <w:t>Привлеченные средства занимают основное место в ресурсах банка. Коммерческий банк имеет возможность привлекать денежные средства предприятий, учреждений и населения. Часть привлеченных средств он мобилизует по своей инициативе, для чего, как заемщик, выходит на денежный рынок. Для оперативного удовлетворения своих потребностей в дополнительных ресурсах коммерческий банк обращается к другим коммерческим банкам, Национальному банку Украины или осуществляет эмиссию определенных ценных бумаг, то есть образует капитал банка посредствам заемных средств.</w:t>
      </w:r>
    </w:p>
    <w:p w:rsidR="00577A1E" w:rsidRDefault="00577A1E">
      <w:pPr>
        <w:pStyle w:val="a3"/>
        <w:ind w:firstLine="851"/>
        <w:rPr>
          <w:szCs w:val="28"/>
        </w:rPr>
      </w:pPr>
      <w:r>
        <w:rPr>
          <w:szCs w:val="28"/>
        </w:rPr>
        <w:t>Другую часть привлеченных ресурсов коммерческий банк мобилизует за счет того, что клиенты сами предлагают ему свои денежные средства с целью обеспечения их сохранности и получения дохода.</w:t>
      </w:r>
    </w:p>
    <w:p w:rsidR="00577A1E" w:rsidRDefault="00577A1E">
      <w:pPr>
        <w:pStyle w:val="a3"/>
        <w:ind w:firstLine="851"/>
        <w:rPr>
          <w:szCs w:val="28"/>
        </w:rPr>
      </w:pPr>
      <w:r>
        <w:rPr>
          <w:szCs w:val="28"/>
        </w:rPr>
        <w:t>В настоящее время большая часть коммерческих банков оперирует в основном привлеченными и заемными ресурсами, то есть они являются основными источниками  формирования банковских ресурсов. Однако это не снижет роли собственного капитала. Чтобы привлечь чужие капиталы, необходимо показать наличие существующего собственного капитала с тем, чтобы кредиторы и вкладчики были уверены, что в критический момент они могут на него рассчитывать.</w:t>
      </w:r>
    </w:p>
    <w:p w:rsidR="00577A1E" w:rsidRDefault="00577A1E">
      <w:pPr>
        <w:pStyle w:val="a3"/>
        <w:ind w:firstLine="851"/>
        <w:rPr>
          <w:szCs w:val="28"/>
        </w:rPr>
      </w:pPr>
      <w:r>
        <w:rPr>
          <w:szCs w:val="28"/>
        </w:rPr>
        <w:t>Что касается развития банковской системы Украины, то по данным за  2005 год наблюдалась тенденция наращивания собственного капитала банками Украины. Для обеспечения стабильной деятельности банков и своевременного выполнения ними своих обязательств перед вкладчиками, а также во избежание неправильного использования, распределения ресурсов и потери капитала через риски, банки уделяют большое внимание увеличению регулятивного капитала. Увеличение уровня регулятивного капитала свидетельствует о том, что по сравнению с началом года гораздо большее количество коммерческих банков имеют регулятивный капитал свыше 5 млн. евро и могут осуществлять свою деятельность по всей территории Украины.</w:t>
      </w:r>
    </w:p>
    <w:p w:rsidR="00577A1E" w:rsidRDefault="00577A1E">
      <w:pPr>
        <w:pStyle w:val="a3"/>
        <w:ind w:firstLine="851"/>
        <w:rPr>
          <w:szCs w:val="28"/>
        </w:rPr>
      </w:pPr>
      <w:r>
        <w:t>Привлеченные ресурсы, в свою очередь играют важную роль в структуре банковских ресурсов банков Украины. Эффективное управление обязательствами влияет и способствует снижению уровня затрат и увеличения уровня прибыльной деятельности банков, поддержания их ликвидности и платежеспособности. В 2005году сохранилась стойкая тенденция  увеличения объемов обязательств банка.  Причем темпы их роста были быстрее, чем темпы роста пассивов в целом. Следует также отметить, что сегодня вклады населения играют одну из ведущих ролей формирования ресурсной базы банков. Это говорит об увеличении доверия со стороны населения, что является положительным фактором для развития всей банковской системы страны в целом.</w:t>
      </w:r>
    </w:p>
    <w:p w:rsidR="00577A1E" w:rsidRDefault="00577A1E">
      <w:pPr>
        <w:pStyle w:val="10"/>
        <w:spacing w:line="360" w:lineRule="auto"/>
        <w:ind w:firstLine="851"/>
        <w:jc w:val="both"/>
        <w:rPr>
          <w:sz w:val="28"/>
          <w:szCs w:val="28"/>
        </w:rPr>
      </w:pPr>
      <w:r>
        <w:rPr>
          <w:sz w:val="28"/>
          <w:szCs w:val="28"/>
        </w:rPr>
        <w:t>Для создания коммерческого банка необходим собственный капитал, который образует финансовую базу развития банка.</w:t>
      </w:r>
    </w:p>
    <w:p w:rsidR="00577A1E" w:rsidRDefault="00577A1E">
      <w:pPr>
        <w:pStyle w:val="10"/>
        <w:spacing w:line="360" w:lineRule="auto"/>
        <w:ind w:firstLine="851"/>
        <w:jc w:val="both"/>
        <w:rPr>
          <w:sz w:val="28"/>
          <w:szCs w:val="28"/>
        </w:rPr>
      </w:pPr>
      <w:r>
        <w:rPr>
          <w:sz w:val="28"/>
          <w:szCs w:val="28"/>
        </w:rPr>
        <w:t xml:space="preserve">Собственные средства – это совокупность средств, мобилизованных учредителями банка (в процессе формирования и пополнения уставного фонда), средств внутрибанковского происхождения (по сути сформированные за счет прибыльности фондов, текущей прибыли и нераспределенной прибыли прошлых лет). </w:t>
      </w:r>
    </w:p>
    <w:p w:rsidR="00577A1E" w:rsidRDefault="00577A1E">
      <w:pPr>
        <w:pStyle w:val="10"/>
        <w:spacing w:line="360" w:lineRule="auto"/>
        <w:ind w:firstLine="851"/>
        <w:jc w:val="both"/>
        <w:rPr>
          <w:sz w:val="28"/>
          <w:szCs w:val="28"/>
        </w:rPr>
      </w:pPr>
      <w:r>
        <w:rPr>
          <w:sz w:val="28"/>
          <w:szCs w:val="28"/>
        </w:rPr>
        <w:t>В зависимости от источников и порядка формирования собственный капитал коммерческого банка можно классифицировать следующим образом: Акционерный капитал занимает базовое место в капитале банка, поскольку через него регулируются права собственников коммерческого банка – право на доход и право на управление банком.</w:t>
      </w:r>
    </w:p>
    <w:p w:rsidR="00577A1E" w:rsidRDefault="00577A1E">
      <w:pPr>
        <w:pStyle w:val="10"/>
        <w:spacing w:line="360" w:lineRule="auto"/>
        <w:ind w:firstLine="851"/>
        <w:jc w:val="both"/>
        <w:rPr>
          <w:sz w:val="28"/>
          <w:szCs w:val="28"/>
        </w:rPr>
      </w:pPr>
      <w:r>
        <w:rPr>
          <w:sz w:val="28"/>
          <w:szCs w:val="28"/>
        </w:rPr>
        <w:t>Акционерный капитал первоначально формируется в виде уставного фонда при создании коммерческого банка посредством взносов учредителей, выпуска и реализации акций. Размер уставного фонда определяется учредителями, но не может быть ниже минимального уровня, установленного НБУ.</w:t>
      </w:r>
    </w:p>
    <w:p w:rsidR="00577A1E" w:rsidRDefault="00577A1E">
      <w:pPr>
        <w:pStyle w:val="10"/>
        <w:spacing w:line="360" w:lineRule="auto"/>
        <w:ind w:firstLine="851"/>
        <w:jc w:val="both"/>
        <w:rPr>
          <w:sz w:val="28"/>
          <w:szCs w:val="28"/>
        </w:rPr>
      </w:pPr>
      <w:r>
        <w:rPr>
          <w:sz w:val="28"/>
          <w:szCs w:val="28"/>
        </w:rPr>
        <w:t>Формирование (и увеличение) уставного капитала банка может осуществляться исключительно путем денежных взносов. Денежные взносы для формирования (увеличения) уставного капитала банка резиденты Украины осуществляют в гривнах, а нерезиденты – в иностранной свободно конвертируемой валюте или в гривнах.</w:t>
      </w:r>
    </w:p>
    <w:p w:rsidR="00577A1E" w:rsidRDefault="00577A1E">
      <w:pPr>
        <w:pStyle w:val="10"/>
        <w:spacing w:line="360" w:lineRule="auto"/>
        <w:ind w:firstLine="851"/>
        <w:jc w:val="both"/>
        <w:rPr>
          <w:sz w:val="28"/>
          <w:szCs w:val="28"/>
        </w:rPr>
      </w:pPr>
      <w:r>
        <w:rPr>
          <w:sz w:val="28"/>
          <w:szCs w:val="28"/>
        </w:rPr>
        <w:t>Что касается минимального размера уставного капитала, то на сегодняшний день он составляет:</w:t>
      </w:r>
    </w:p>
    <w:p w:rsidR="00577A1E" w:rsidRDefault="00577A1E">
      <w:pPr>
        <w:pStyle w:val="10"/>
        <w:numPr>
          <w:ilvl w:val="0"/>
          <w:numId w:val="20"/>
        </w:numPr>
        <w:tabs>
          <w:tab w:val="clear" w:pos="1571"/>
          <w:tab w:val="num" w:pos="851"/>
        </w:tabs>
        <w:spacing w:line="360" w:lineRule="auto"/>
        <w:ind w:left="0" w:firstLine="426"/>
        <w:jc w:val="both"/>
        <w:rPr>
          <w:sz w:val="28"/>
          <w:szCs w:val="28"/>
        </w:rPr>
      </w:pPr>
      <w:r>
        <w:rPr>
          <w:sz w:val="28"/>
          <w:szCs w:val="28"/>
        </w:rPr>
        <w:t>для местных кооперативных банков – 1 млн. евро;</w:t>
      </w:r>
    </w:p>
    <w:p w:rsidR="00577A1E" w:rsidRDefault="00577A1E">
      <w:pPr>
        <w:pStyle w:val="10"/>
        <w:numPr>
          <w:ilvl w:val="0"/>
          <w:numId w:val="20"/>
        </w:numPr>
        <w:tabs>
          <w:tab w:val="clear" w:pos="1571"/>
          <w:tab w:val="num" w:pos="851"/>
        </w:tabs>
        <w:spacing w:line="360" w:lineRule="auto"/>
        <w:ind w:left="0" w:firstLine="426"/>
        <w:jc w:val="both"/>
        <w:rPr>
          <w:sz w:val="28"/>
          <w:szCs w:val="28"/>
        </w:rPr>
      </w:pPr>
      <w:r>
        <w:rPr>
          <w:sz w:val="28"/>
          <w:szCs w:val="28"/>
        </w:rPr>
        <w:t>для коммерческих банков, которые осуществляют свою деятельность на территории одной области – 3 млн. евро;</w:t>
      </w:r>
    </w:p>
    <w:p w:rsidR="00577A1E" w:rsidRDefault="00577A1E">
      <w:pPr>
        <w:pStyle w:val="10"/>
        <w:numPr>
          <w:ilvl w:val="0"/>
          <w:numId w:val="20"/>
        </w:numPr>
        <w:tabs>
          <w:tab w:val="clear" w:pos="1571"/>
          <w:tab w:val="num" w:pos="851"/>
        </w:tabs>
        <w:spacing w:line="360" w:lineRule="auto"/>
        <w:ind w:left="0" w:firstLine="426"/>
        <w:jc w:val="both"/>
        <w:rPr>
          <w:sz w:val="28"/>
          <w:szCs w:val="28"/>
        </w:rPr>
      </w:pPr>
      <w:r>
        <w:rPr>
          <w:sz w:val="28"/>
          <w:szCs w:val="28"/>
        </w:rPr>
        <w:t>для банков, которые осуществляют свою деятельность на территории всей Украины – 5 млн. евро.</w:t>
      </w:r>
    </w:p>
    <w:p w:rsidR="00577A1E" w:rsidRDefault="00577A1E">
      <w:pPr>
        <w:pStyle w:val="10"/>
        <w:spacing w:line="360" w:lineRule="auto"/>
        <w:ind w:firstLine="851"/>
        <w:jc w:val="both"/>
        <w:rPr>
          <w:sz w:val="28"/>
          <w:szCs w:val="28"/>
        </w:rPr>
      </w:pPr>
      <w:r>
        <w:rPr>
          <w:sz w:val="28"/>
          <w:szCs w:val="28"/>
        </w:rPr>
        <w:t xml:space="preserve">Перерасчет размера уставного капитала в гривне осуществляется по официальному курсу гривны к иностранной валюте, установленному НБУ на день составления учредительного договора. </w:t>
      </w:r>
    </w:p>
    <w:p w:rsidR="00577A1E" w:rsidRDefault="00577A1E">
      <w:pPr>
        <w:pStyle w:val="10"/>
        <w:spacing w:line="360" w:lineRule="auto"/>
        <w:ind w:firstLine="851"/>
        <w:jc w:val="both"/>
        <w:rPr>
          <w:sz w:val="28"/>
          <w:szCs w:val="28"/>
        </w:rPr>
      </w:pPr>
      <w:r>
        <w:rPr>
          <w:sz w:val="28"/>
          <w:szCs w:val="28"/>
        </w:rPr>
        <w:t>Порядок внесения учредителями своей доли в уставной фонд определяется учредительными документами с таким расчетом, чтобы к началу проведения операций коммерческий банк располагал его покрытой долей, достаточной для оперативной деятельности. Таким образом, минимальная доля уставного фонда, внесенная к открытию банка, определяется в учредительном договоре.</w:t>
      </w:r>
    </w:p>
    <w:p w:rsidR="00577A1E" w:rsidRDefault="00577A1E">
      <w:pPr>
        <w:pStyle w:val="10"/>
        <w:spacing w:line="360" w:lineRule="auto"/>
        <w:ind w:firstLine="851"/>
        <w:jc w:val="both"/>
        <w:rPr>
          <w:sz w:val="28"/>
          <w:szCs w:val="28"/>
        </w:rPr>
      </w:pPr>
      <w:r>
        <w:rPr>
          <w:sz w:val="28"/>
          <w:szCs w:val="28"/>
        </w:rPr>
        <w:t xml:space="preserve">При создании коммерческого банка формирование собственного капитала обычно связывают с выпуском акций. На порядок формирования собственного капитала значительное влияние оказывает вид выпускаемых акций, которые в зависимости от порядка выплаты дивидендов и права участия в управлении банка подразделяются на простые, или обыкновенные, и привилегированные. </w:t>
      </w:r>
    </w:p>
    <w:p w:rsidR="00577A1E" w:rsidRDefault="00577A1E">
      <w:pPr>
        <w:pStyle w:val="10"/>
        <w:spacing w:line="360" w:lineRule="auto"/>
        <w:ind w:firstLine="851"/>
        <w:jc w:val="both"/>
        <w:rPr>
          <w:sz w:val="28"/>
          <w:szCs w:val="28"/>
        </w:rPr>
      </w:pPr>
      <w:r>
        <w:rPr>
          <w:sz w:val="28"/>
          <w:szCs w:val="28"/>
        </w:rPr>
        <w:t>Владельцы обыкновенных акций, имея право голоса на собрании акционеров, делят с коммерческим банком все его доходы, убытки и риски. Если коммерческий банк не имеет прибыли, владельцы простых акций могут ничего не получить на их инвестиции, им же ничего не гарантируется и в случае ликвидации банка. Кроме того, убытки обыкновенных акционеров не могут быть больше своих первоначальных инвестиций, а доход могут получить значительный, поскольку остаток прибыли распределяется только между держателями обыкновенных акций. Они вкладывают денежные средства на все время существования коммерческого банка, тем самым, больше рискуют, а потому и требуют более высокую ставку дивидендов как компенсацию за этот дополнительный риск. Следовательно, обычные акционеры, главным образом, выигрывают от будущих доходов коммерческого банка, которые реализуются в форме ожидаемых дивидендов и (или) повышения курсовой стоимости обыкновенных акций.</w:t>
      </w:r>
    </w:p>
    <w:p w:rsidR="00577A1E" w:rsidRDefault="00577A1E">
      <w:pPr>
        <w:pStyle w:val="10"/>
        <w:spacing w:line="360" w:lineRule="auto"/>
        <w:ind w:firstLine="851"/>
        <w:jc w:val="both"/>
        <w:rPr>
          <w:sz w:val="28"/>
          <w:szCs w:val="28"/>
        </w:rPr>
      </w:pPr>
      <w:r>
        <w:rPr>
          <w:sz w:val="28"/>
          <w:szCs w:val="28"/>
        </w:rPr>
        <w:t>Если для развития операций коммерческого банка требуется увеличение акционерного капитала, он может произвести дополнительный выпуск простых акций. Новый выпуск простых акций обычно ведет к снижению получаемых акционерами дивидендов. Даже если объем прибыли увеличивается, доход на акцию может оказаться ниже, поскольку прибыль распределяется между большим количеством акций. Увеличение количества обыкновенных акций ведет к расширению состава акционеров, что затрудняет осуществление контроля за деятельностью коммерческого банка. В ряде случаев эта причина побуждает их блокировать новые выпуски простых акций, несмотря на то, что в условиях новой эмиссии прежним акционерам предоставляется первоочередное право покупки акций.</w:t>
      </w:r>
    </w:p>
    <w:p w:rsidR="00BE704C" w:rsidRPr="00BE704C" w:rsidRDefault="00BE704C" w:rsidP="00BE704C">
      <w:pPr>
        <w:ind w:left="720"/>
        <w:rPr>
          <w:b/>
          <w:color w:val="FF0000"/>
          <w:sz w:val="28"/>
          <w:szCs w:val="28"/>
        </w:rPr>
      </w:pPr>
      <w:r w:rsidRPr="00BE704C">
        <w:rPr>
          <w:b/>
          <w:color w:val="FF0000"/>
          <w:sz w:val="28"/>
          <w:szCs w:val="28"/>
        </w:rPr>
        <w:t xml:space="preserve">Для покупки или заказа полной версии работы перейдите по </w:t>
      </w:r>
      <w:hyperlink r:id="rId7" w:history="1">
        <w:r w:rsidRPr="00BE704C">
          <w:rPr>
            <w:rStyle w:val="af1"/>
            <w:b/>
            <w:sz w:val="28"/>
            <w:szCs w:val="28"/>
          </w:rPr>
          <w:t>ссылке.</w:t>
        </w:r>
      </w:hyperlink>
    </w:p>
    <w:p w:rsidR="00577A1E" w:rsidRDefault="00577A1E">
      <w:pPr>
        <w:pStyle w:val="10"/>
        <w:spacing w:line="360" w:lineRule="auto"/>
        <w:ind w:firstLine="851"/>
        <w:jc w:val="both"/>
        <w:rPr>
          <w:sz w:val="28"/>
          <w:szCs w:val="28"/>
        </w:rPr>
      </w:pPr>
    </w:p>
    <w:p w:rsidR="00577A1E" w:rsidRDefault="00577A1E">
      <w:pPr>
        <w:pStyle w:val="10"/>
        <w:spacing w:line="360" w:lineRule="auto"/>
        <w:ind w:firstLine="851"/>
        <w:jc w:val="both"/>
        <w:rPr>
          <w:sz w:val="28"/>
          <w:szCs w:val="28"/>
        </w:rPr>
      </w:pPr>
      <w:r>
        <w:rPr>
          <w:sz w:val="28"/>
          <w:szCs w:val="28"/>
        </w:rPr>
        <w:t>Наряду с депозитными и сберегательными сертификатами имеет место финансовый вексель. Финансовый вексель банка является особым платежом, который используется для проведения расчетов между субъектами предпринимательской деятельности. Векселя используются для проведения банком пассивных операций и продаются клиентам за деньги. Банк ежедневно определяет курсы покупки и продажи этих векселей и составляет котировальную таблицу купли и продажи векселей.</w:t>
      </w:r>
    </w:p>
    <w:p w:rsidR="00577A1E" w:rsidRDefault="00577A1E">
      <w:pPr>
        <w:pStyle w:val="10"/>
        <w:spacing w:line="360" w:lineRule="auto"/>
        <w:ind w:firstLine="851"/>
        <w:jc w:val="both"/>
        <w:rPr>
          <w:sz w:val="28"/>
          <w:szCs w:val="28"/>
        </w:rPr>
      </w:pPr>
      <w:r>
        <w:rPr>
          <w:sz w:val="28"/>
          <w:szCs w:val="28"/>
        </w:rPr>
        <w:t>Для банков использование этих векселей выгодно тем, что мобилизованные благодаря реализации векселей банковские ресурсы не подлежат обязательному резервированию. А для клиентов выгода состоит в том, что, получая, таким образом, увеличенный процент, как при срочных депозитах, они получают такую ценную бумагу как вексель в виде дополнительной гарантии возврата средств.</w:t>
      </w:r>
    </w:p>
    <w:p w:rsidR="00577A1E" w:rsidRDefault="00577A1E">
      <w:pPr>
        <w:pStyle w:val="10"/>
        <w:spacing w:line="360" w:lineRule="auto"/>
        <w:ind w:firstLine="851"/>
        <w:jc w:val="both"/>
        <w:rPr>
          <w:sz w:val="28"/>
          <w:szCs w:val="28"/>
        </w:rPr>
      </w:pPr>
    </w:p>
    <w:p w:rsidR="00577A1E" w:rsidRDefault="00577A1E">
      <w:pPr>
        <w:pStyle w:val="1"/>
        <w:numPr>
          <w:ilvl w:val="1"/>
          <w:numId w:val="1"/>
        </w:numPr>
        <w:jc w:val="both"/>
        <w:rPr>
          <w:bCs/>
        </w:rPr>
      </w:pPr>
      <w:bookmarkStart w:id="4" w:name="_Toc148835468"/>
      <w:r>
        <w:rPr>
          <w:bCs/>
        </w:rPr>
        <w:t>Управление капиталом коммерческого банка</w:t>
      </w:r>
      <w:bookmarkEnd w:id="4"/>
    </w:p>
    <w:p w:rsidR="00577A1E" w:rsidRDefault="00577A1E">
      <w:pPr>
        <w:spacing w:line="480" w:lineRule="auto"/>
        <w:ind w:left="720"/>
      </w:pPr>
    </w:p>
    <w:p w:rsidR="00577A1E" w:rsidRDefault="00577A1E">
      <w:pPr>
        <w:pStyle w:val="a3"/>
        <w:ind w:firstLine="851"/>
        <w:rPr>
          <w:szCs w:val="28"/>
        </w:rPr>
      </w:pPr>
      <w:r>
        <w:rPr>
          <w:szCs w:val="28"/>
        </w:rPr>
        <w:t>Процесс управления капиталом банка – это формирование стратегии и осуществление различных мероприятий, которые приводят структуру банковского капитала в соответствие с его целями. Также управление капиталом  банком связанно со сбалансированностью достаточно противоречивых интересов акционеров банка и его клиентов. Первые стремятся к максимизации прибыли, полученной от вложенного в банк капитала. Такую прибыль акционеры получают в виде дивидендов, поэтому они требуют от руководства банка не только увеличения части доходных активов, но и повышение процентных ставок по депозитам. Клиенты банка, в сою очередь, хотели бы получать как можно больший доход от средств, размещенных на текущих, депозитных и других счетах в банке или же взять средства на различные сроки под как можно низкие проценты. Руководство же банка, с одной стороны должно обеспечить акционерам приемлемый уровень дохода в виде дивидендов, соотнесенный с доходами на капитал, вложенный в другие кредитно-финансовые учреждения. С другой стороны, основная прибыль в разных формах – и в виде процентного дохода, - банки получают от операций с клиентами, а не от рационального размещения собственных средств, доля которых в пассиве банка незначительна. Кроме того, необходимо учитывать, что каждый вкладчик является потенциальным заемщиком, а заемщик – вкладчиком. Поэтому, банк должен быть способен удовлетворить законные и обоснованные потребности клиентов в кредитных средствах. Неспособность или нежелание банков удовлетворить эти потребности может привести к оттоку клиентуры и, как следствие, к сокращению пассивов банка, которые являются источником активов, дающих прибыль. А, как известно, самые ликвидные активы или вообще не дают прибыль, или дают, но незначительную. В свою очередь, активы, имеющие самую низкую ликвидность, будут являться прибыльными.</w:t>
      </w:r>
    </w:p>
    <w:p w:rsidR="00577A1E" w:rsidRDefault="00577A1E">
      <w:pPr>
        <w:pStyle w:val="a3"/>
        <w:ind w:firstLine="851"/>
        <w:rPr>
          <w:szCs w:val="28"/>
        </w:rPr>
      </w:pPr>
      <w:r>
        <w:rPr>
          <w:szCs w:val="28"/>
        </w:rPr>
        <w:t>Таким образом, в процессе управления пассивами, или капиталом, перед банком стоит нелегкая задача: как правильно спланировать необходимую структуру пассивов с целью получения прибыли в будущем.</w:t>
      </w:r>
    </w:p>
    <w:p w:rsidR="00577A1E" w:rsidRDefault="00577A1E">
      <w:pPr>
        <w:pStyle w:val="a3"/>
        <w:ind w:firstLine="851"/>
        <w:rPr>
          <w:szCs w:val="28"/>
        </w:rPr>
      </w:pPr>
      <w:r>
        <w:rPr>
          <w:szCs w:val="28"/>
        </w:rPr>
        <w:t xml:space="preserve">В экономической литературе встречаются различные определения управления капиталом банка. В узком смысле – это получение средств из разных источников с целью обеспечения текущих платежей банка, а также поддержания  его ликвидности. В широком смысле, управление капиталом банка – это получение средств из различных источников на разные сроки и обеспечение их оптимальной для данного банка комбинации с целью максимизации прибыли банка и поддержания его ликвидности. </w:t>
      </w:r>
    </w:p>
    <w:p w:rsidR="00577A1E" w:rsidRDefault="00577A1E">
      <w:pPr>
        <w:pStyle w:val="a3"/>
        <w:ind w:firstLine="851"/>
        <w:rPr>
          <w:szCs w:val="28"/>
        </w:rPr>
      </w:pPr>
      <w:r>
        <w:rPr>
          <w:szCs w:val="28"/>
        </w:rPr>
        <w:t>В зависимости от стратегических задач банка и выбранного им контингента клиентуры руководство коммерческого банка определяет оптимальную для него структуру пассивов. Процесс управления пассивами предшествует составление стратегического плана банка, в котором определяются основные секторы финансового рынка, где будет работать банк, а также основные показатели его деятельности в плановом периоде. Стратегия банка определяется его акционерами. На ее основе строится финансовая модель банка, то есть оптимальный для достижения стратегических целей плановый баланс, который утверждается правлением банка. При организации управления пассивами банка, их структура приводится в соответствие с плановой.</w:t>
      </w:r>
    </w:p>
    <w:p w:rsidR="00577A1E" w:rsidRDefault="00577A1E">
      <w:pPr>
        <w:pStyle w:val="a3"/>
        <w:ind w:firstLine="851"/>
        <w:rPr>
          <w:szCs w:val="28"/>
        </w:rPr>
      </w:pPr>
      <w:r>
        <w:rPr>
          <w:szCs w:val="28"/>
        </w:rPr>
        <w:t>Управлением пассивами и внедрением различных методик управления банком занимается специально созданный</w:t>
      </w:r>
      <w:r>
        <w:rPr>
          <w:szCs w:val="28"/>
        </w:rPr>
        <w:tab/>
        <w:t xml:space="preserve"> орган в банке – комитет по управлению активами и пассивами. Его задачей является разработка методик и регламентов, которые реализуют функцию управления активами и пассивами, а также осуществление контроля за выполнением данной функции. В состав комитета, как правило, входят руководители структурных подразделений банка, а также непосредственно ответственные за проведение пассивных операций, также активных, то есть: начальник кредитного управления, начальник управления ценными бумагами, начальник экономического управления, главный бухгалтер, управляющий наибольшими филиалами.</w:t>
      </w:r>
    </w:p>
    <w:p w:rsidR="00BE704C" w:rsidRPr="00BE704C" w:rsidRDefault="00BE704C" w:rsidP="00BE704C">
      <w:pPr>
        <w:ind w:left="720"/>
        <w:rPr>
          <w:b/>
          <w:color w:val="FF0000"/>
          <w:sz w:val="28"/>
          <w:szCs w:val="28"/>
        </w:rPr>
      </w:pPr>
      <w:r w:rsidRPr="00BE704C">
        <w:rPr>
          <w:b/>
          <w:color w:val="FF0000"/>
          <w:sz w:val="28"/>
          <w:szCs w:val="28"/>
        </w:rPr>
        <w:t xml:space="preserve">Для покупки или заказа полной версии работы перейдите по </w:t>
      </w:r>
      <w:r w:rsidRPr="00EB1DB0">
        <w:rPr>
          <w:b/>
          <w:sz w:val="28"/>
          <w:szCs w:val="28"/>
        </w:rPr>
        <w:t>ссылке.</w:t>
      </w:r>
    </w:p>
    <w:p w:rsidR="00577A1E" w:rsidRDefault="00577A1E">
      <w:pPr>
        <w:pStyle w:val="a3"/>
        <w:ind w:firstLine="851"/>
        <w:rPr>
          <w:szCs w:val="28"/>
        </w:rPr>
      </w:pPr>
      <w:r>
        <w:rPr>
          <w:szCs w:val="28"/>
        </w:rPr>
        <w:t>Другим важным направлением управления привлеченным капиталом является оптимизация процентных ставок по депозитным счетам в зависимости от сроков и других характерных вкладов с целью обеспечения необходимого объема ресурсов по минимально возможной в соответствующих условиях ценой или, в конечном итоге – максимизацией прибыли.</w:t>
      </w:r>
    </w:p>
    <w:p w:rsidR="00577A1E" w:rsidRDefault="00577A1E">
      <w:pPr>
        <w:pStyle w:val="a3"/>
        <w:ind w:firstLine="851"/>
        <w:rPr>
          <w:szCs w:val="28"/>
        </w:rPr>
      </w:pPr>
      <w:r>
        <w:rPr>
          <w:szCs w:val="28"/>
        </w:rPr>
        <w:t>Что касается управлением привлеченным капиталом в части заемных средств, то можно сказать, что они являются основным источником не депозитных ресурсов. Заемные средства дают возможность банкам с недостаточным объемом ресурсов обеспечить использование резервных услуг Национального банка Украины и удовлетворить потребность собственных клиентов в кредитах путем получения необходимого для этого объема ресурсов в других коммерческих банках, которые имеют временно-свободные средства.</w:t>
      </w:r>
    </w:p>
    <w:p w:rsidR="00577A1E" w:rsidRDefault="00577A1E">
      <w:pPr>
        <w:pStyle w:val="a3"/>
        <w:ind w:firstLine="851"/>
        <w:rPr>
          <w:szCs w:val="28"/>
        </w:rPr>
      </w:pPr>
      <w:r>
        <w:rPr>
          <w:szCs w:val="28"/>
        </w:rPr>
        <w:t>В банковской деятельности определение форм  и объемов банковских ресурсов возложено на руководство банка. Поэтому в процессе управления привлеченным капиталом необходимо учитывать, что текущие объемы ресурсов не имеют «идеального» значения, которое можно было бы объективно оценить. Поэтому и методы управления пассивами должны, в первую очередь, учитывать проведенные, необходимые на данный момент, запланированные и прогнозные активные операции, стоимость фондов, источники получения, общие и структурные объемы и так далее. Каждое решение, касаемо управления ресурсами,  связано с достижением множества целей (обеспечения ликвидности, снижение риска, максимизация прибыли). Однако все они основываются на необходимости управлять привлеченными ресурсами.</w:t>
      </w:r>
    </w:p>
    <w:p w:rsidR="00577A1E" w:rsidRDefault="00577A1E">
      <w:pPr>
        <w:pStyle w:val="a3"/>
        <w:ind w:firstLine="851"/>
        <w:rPr>
          <w:szCs w:val="28"/>
        </w:rPr>
      </w:pPr>
    </w:p>
    <w:p w:rsidR="00577A1E" w:rsidRDefault="00577A1E">
      <w:pPr>
        <w:pStyle w:val="1"/>
        <w:spacing w:line="480" w:lineRule="auto"/>
        <w:ind w:firstLine="851"/>
        <w:jc w:val="both"/>
        <w:rPr>
          <w:szCs w:val="28"/>
        </w:rPr>
      </w:pPr>
      <w:bookmarkStart w:id="5" w:name="_Toc148835469"/>
      <w:r>
        <w:rPr>
          <w:szCs w:val="28"/>
        </w:rPr>
        <w:t>2 АНАЛИЗ ФИНАНСОВОЙ СТРУКТУРЫ КАПИТАЛА ЗАО КБ «ПРИВАТБАНК»</w:t>
      </w:r>
      <w:bookmarkEnd w:id="5"/>
    </w:p>
    <w:p w:rsidR="00577A1E" w:rsidRDefault="00577A1E">
      <w:pPr>
        <w:pStyle w:val="1"/>
        <w:spacing w:line="480" w:lineRule="auto"/>
        <w:ind w:firstLine="851"/>
        <w:jc w:val="left"/>
        <w:rPr>
          <w:bCs/>
          <w:szCs w:val="28"/>
        </w:rPr>
      </w:pPr>
      <w:bookmarkStart w:id="6" w:name="_Toc148835470"/>
      <w:r>
        <w:rPr>
          <w:bCs/>
          <w:szCs w:val="28"/>
        </w:rPr>
        <w:t>2.1 Организационно-экономическая оценка  ЗАО КБ «ПриватБанк»</w:t>
      </w:r>
      <w:bookmarkEnd w:id="6"/>
    </w:p>
    <w:p w:rsidR="00577A1E" w:rsidRDefault="00577A1E">
      <w:pPr>
        <w:shd w:val="clear" w:color="auto" w:fill="FFFFFF"/>
        <w:spacing w:before="4" w:line="360" w:lineRule="auto"/>
        <w:ind w:firstLine="851"/>
        <w:jc w:val="both"/>
        <w:rPr>
          <w:sz w:val="28"/>
          <w:szCs w:val="28"/>
        </w:rPr>
      </w:pPr>
      <w:r>
        <w:rPr>
          <w:sz w:val="28"/>
          <w:szCs w:val="28"/>
        </w:rPr>
        <w:t>Коммерческий  банк «ПриватБанк»  был основан в  1992 году. «ПриватБанк» - надежный  универсальный  банк,  ориентированный  на  интересы  клиентов  всех форм  собственности  и  предоставляющий  полный  спектр  банковских  услуг.</w:t>
      </w:r>
      <w:r>
        <w:rPr>
          <w:color w:val="000000"/>
          <w:sz w:val="28"/>
          <w:szCs w:val="28"/>
        </w:rPr>
        <w:t xml:space="preserve"> Региональная сеть ЗАО КБ «ПриватБанк» насчитывает более 2 300 филиалов и отделений по всей территории Украины, 3958 банкоматов, 21551 </w:t>
      </w:r>
      <w:r>
        <w:rPr>
          <w:color w:val="000000"/>
          <w:sz w:val="28"/>
          <w:szCs w:val="28"/>
          <w:lang w:val="en-US"/>
        </w:rPr>
        <w:t>POS</w:t>
      </w:r>
      <w:r>
        <w:rPr>
          <w:color w:val="000000"/>
          <w:sz w:val="28"/>
          <w:szCs w:val="28"/>
        </w:rPr>
        <w:t>-терминалов.</w:t>
      </w:r>
    </w:p>
    <w:p w:rsidR="00577A1E" w:rsidRDefault="00577A1E">
      <w:pPr>
        <w:tabs>
          <w:tab w:val="num" w:pos="-3686"/>
        </w:tabs>
        <w:spacing w:line="360" w:lineRule="auto"/>
        <w:ind w:firstLine="851"/>
        <w:jc w:val="both"/>
        <w:rPr>
          <w:sz w:val="28"/>
          <w:szCs w:val="28"/>
        </w:rPr>
      </w:pPr>
      <w:r>
        <w:rPr>
          <w:sz w:val="28"/>
          <w:szCs w:val="28"/>
        </w:rPr>
        <w:t>Основные характеристики деятельности ЗАО КБ «ПриватБанк»:</w:t>
      </w:r>
    </w:p>
    <w:p w:rsidR="00577A1E" w:rsidRDefault="00577A1E">
      <w:pPr>
        <w:numPr>
          <w:ilvl w:val="0"/>
          <w:numId w:val="43"/>
        </w:numPr>
        <w:tabs>
          <w:tab w:val="clear" w:pos="1146"/>
          <w:tab w:val="num" w:pos="-4395"/>
          <w:tab w:val="num" w:pos="851"/>
        </w:tabs>
        <w:spacing w:line="360" w:lineRule="auto"/>
        <w:ind w:left="0" w:firstLine="426"/>
        <w:jc w:val="both"/>
        <w:rPr>
          <w:sz w:val="28"/>
          <w:szCs w:val="28"/>
        </w:rPr>
      </w:pPr>
      <w:r>
        <w:rPr>
          <w:sz w:val="28"/>
          <w:szCs w:val="28"/>
        </w:rPr>
        <w:t>обслуживание предприятий и фирм, которые занимают передовые позиции в экономике Украины;</w:t>
      </w:r>
    </w:p>
    <w:p w:rsidR="00577A1E" w:rsidRDefault="00577A1E">
      <w:pPr>
        <w:numPr>
          <w:ilvl w:val="0"/>
          <w:numId w:val="43"/>
        </w:numPr>
        <w:tabs>
          <w:tab w:val="clear" w:pos="1146"/>
          <w:tab w:val="num" w:pos="-4395"/>
          <w:tab w:val="num" w:pos="851"/>
        </w:tabs>
        <w:spacing w:line="360" w:lineRule="auto"/>
        <w:ind w:left="0" w:firstLine="426"/>
        <w:jc w:val="both"/>
        <w:rPr>
          <w:sz w:val="28"/>
          <w:szCs w:val="28"/>
        </w:rPr>
      </w:pPr>
      <w:r>
        <w:rPr>
          <w:sz w:val="28"/>
          <w:szCs w:val="28"/>
        </w:rPr>
        <w:t>универсальный характер банка, что подтверждается достаточно высокими объемами различных банковских услуг для юридических и физических лиц;</w:t>
      </w:r>
    </w:p>
    <w:p w:rsidR="00577A1E" w:rsidRDefault="00577A1E">
      <w:pPr>
        <w:numPr>
          <w:ilvl w:val="0"/>
          <w:numId w:val="43"/>
        </w:numPr>
        <w:tabs>
          <w:tab w:val="clear" w:pos="1146"/>
          <w:tab w:val="num" w:pos="-4395"/>
          <w:tab w:val="num" w:pos="851"/>
        </w:tabs>
        <w:spacing w:line="360" w:lineRule="auto"/>
        <w:ind w:left="0" w:firstLine="426"/>
        <w:jc w:val="both"/>
        <w:rPr>
          <w:sz w:val="28"/>
          <w:szCs w:val="28"/>
        </w:rPr>
      </w:pPr>
      <w:r>
        <w:rPr>
          <w:sz w:val="28"/>
          <w:szCs w:val="28"/>
        </w:rPr>
        <w:t>применение гибких условий кредитования клиентов;</w:t>
      </w:r>
    </w:p>
    <w:p w:rsidR="00577A1E" w:rsidRDefault="00577A1E">
      <w:pPr>
        <w:numPr>
          <w:ilvl w:val="0"/>
          <w:numId w:val="43"/>
        </w:numPr>
        <w:tabs>
          <w:tab w:val="clear" w:pos="1146"/>
          <w:tab w:val="num" w:pos="-4395"/>
          <w:tab w:val="num" w:pos="851"/>
        </w:tabs>
        <w:spacing w:line="360" w:lineRule="auto"/>
        <w:ind w:left="0" w:firstLine="426"/>
        <w:jc w:val="both"/>
        <w:rPr>
          <w:sz w:val="28"/>
          <w:szCs w:val="28"/>
        </w:rPr>
      </w:pPr>
      <w:r>
        <w:rPr>
          <w:sz w:val="28"/>
          <w:szCs w:val="28"/>
        </w:rPr>
        <w:t>обеспечение высокого качества, надежности и оперативности операций покупки и продажи иностранной валюты;</w:t>
      </w:r>
    </w:p>
    <w:p w:rsidR="00577A1E" w:rsidRDefault="00577A1E">
      <w:pPr>
        <w:numPr>
          <w:ilvl w:val="0"/>
          <w:numId w:val="43"/>
        </w:numPr>
        <w:tabs>
          <w:tab w:val="clear" w:pos="1146"/>
          <w:tab w:val="num" w:pos="-4395"/>
          <w:tab w:val="num" w:pos="851"/>
        </w:tabs>
        <w:spacing w:line="360" w:lineRule="auto"/>
        <w:ind w:left="0" w:firstLine="426"/>
        <w:jc w:val="both"/>
        <w:rPr>
          <w:sz w:val="28"/>
          <w:szCs w:val="28"/>
        </w:rPr>
      </w:pPr>
      <w:r>
        <w:rPr>
          <w:sz w:val="28"/>
          <w:szCs w:val="28"/>
        </w:rPr>
        <w:t xml:space="preserve">обслуживание операций с пластиковыми карточками </w:t>
      </w:r>
      <w:r>
        <w:rPr>
          <w:sz w:val="28"/>
          <w:szCs w:val="28"/>
          <w:lang w:val="en-US"/>
        </w:rPr>
        <w:t>Eurocard</w:t>
      </w:r>
      <w:r>
        <w:rPr>
          <w:sz w:val="28"/>
          <w:szCs w:val="28"/>
        </w:rPr>
        <w:t xml:space="preserve">/ </w:t>
      </w:r>
      <w:r>
        <w:rPr>
          <w:sz w:val="28"/>
          <w:szCs w:val="28"/>
          <w:lang w:val="en-US"/>
        </w:rPr>
        <w:t>Mastercard</w:t>
      </w:r>
      <w:r>
        <w:rPr>
          <w:sz w:val="28"/>
          <w:szCs w:val="28"/>
        </w:rPr>
        <w:t xml:space="preserve"> / </w:t>
      </w:r>
      <w:r>
        <w:rPr>
          <w:sz w:val="28"/>
          <w:szCs w:val="28"/>
          <w:lang w:val="en-US"/>
        </w:rPr>
        <w:t>Maestro</w:t>
      </w:r>
      <w:r>
        <w:rPr>
          <w:sz w:val="28"/>
          <w:szCs w:val="28"/>
        </w:rPr>
        <w:t xml:space="preserve">/ </w:t>
      </w:r>
      <w:r>
        <w:rPr>
          <w:sz w:val="28"/>
          <w:szCs w:val="28"/>
          <w:lang w:val="en-US"/>
        </w:rPr>
        <w:t>Cirrus</w:t>
      </w:r>
      <w:r>
        <w:rPr>
          <w:sz w:val="28"/>
          <w:szCs w:val="28"/>
        </w:rPr>
        <w:t xml:space="preserve">, «чиповых» карточек Национальной системы массовых электронных платежей, </w:t>
      </w:r>
      <w:r>
        <w:rPr>
          <w:sz w:val="28"/>
          <w:szCs w:val="28"/>
          <w:lang w:val="en-US"/>
        </w:rPr>
        <w:t>Visa</w:t>
      </w:r>
      <w:r>
        <w:rPr>
          <w:sz w:val="28"/>
          <w:szCs w:val="28"/>
        </w:rPr>
        <w:t xml:space="preserve"> </w:t>
      </w:r>
      <w:r>
        <w:rPr>
          <w:sz w:val="28"/>
          <w:szCs w:val="28"/>
          <w:lang w:val="en-US"/>
        </w:rPr>
        <w:t>TravelMoney</w:t>
      </w:r>
      <w:r>
        <w:rPr>
          <w:sz w:val="28"/>
          <w:szCs w:val="28"/>
        </w:rPr>
        <w:t xml:space="preserve"> </w:t>
      </w:r>
      <w:r>
        <w:rPr>
          <w:sz w:val="28"/>
          <w:szCs w:val="28"/>
          <w:lang w:val="en-US"/>
        </w:rPr>
        <w:t>Cash</w:t>
      </w:r>
      <w:r>
        <w:rPr>
          <w:sz w:val="28"/>
          <w:szCs w:val="28"/>
        </w:rPr>
        <w:t xml:space="preserve"> </w:t>
      </w:r>
      <w:r>
        <w:rPr>
          <w:sz w:val="28"/>
          <w:szCs w:val="28"/>
          <w:lang w:val="en-US"/>
        </w:rPr>
        <w:t>Passport</w:t>
      </w:r>
      <w:r>
        <w:rPr>
          <w:sz w:val="28"/>
          <w:szCs w:val="28"/>
        </w:rPr>
        <w:t xml:space="preserve">, карточек </w:t>
      </w:r>
      <w:r>
        <w:rPr>
          <w:sz w:val="28"/>
          <w:szCs w:val="28"/>
          <w:lang w:val="en-US"/>
        </w:rPr>
        <w:t>Visa</w:t>
      </w:r>
      <w:r>
        <w:rPr>
          <w:sz w:val="28"/>
          <w:szCs w:val="28"/>
        </w:rPr>
        <w:t>;</w:t>
      </w:r>
    </w:p>
    <w:p w:rsidR="00577A1E" w:rsidRDefault="00577A1E">
      <w:pPr>
        <w:numPr>
          <w:ilvl w:val="0"/>
          <w:numId w:val="43"/>
        </w:numPr>
        <w:tabs>
          <w:tab w:val="clear" w:pos="1146"/>
          <w:tab w:val="num" w:pos="-4395"/>
          <w:tab w:val="num" w:pos="851"/>
        </w:tabs>
        <w:spacing w:line="360" w:lineRule="auto"/>
        <w:ind w:left="0" w:firstLine="426"/>
        <w:jc w:val="both"/>
        <w:rPr>
          <w:sz w:val="28"/>
          <w:szCs w:val="28"/>
        </w:rPr>
      </w:pPr>
      <w:r>
        <w:rPr>
          <w:sz w:val="28"/>
          <w:szCs w:val="28"/>
        </w:rPr>
        <w:t>функционирование значительной сети безбалансовых отделений банка, что позволяет предоставлять качественные банковские услуги в наибольшей близости к клиентам;</w:t>
      </w:r>
    </w:p>
    <w:p w:rsidR="00577A1E" w:rsidRDefault="00577A1E">
      <w:pPr>
        <w:numPr>
          <w:ilvl w:val="0"/>
          <w:numId w:val="43"/>
        </w:numPr>
        <w:tabs>
          <w:tab w:val="clear" w:pos="1146"/>
          <w:tab w:val="num" w:pos="-4395"/>
          <w:tab w:val="num" w:pos="851"/>
        </w:tabs>
        <w:spacing w:line="360" w:lineRule="auto"/>
        <w:ind w:left="0" w:firstLine="426"/>
        <w:jc w:val="both"/>
        <w:rPr>
          <w:sz w:val="28"/>
          <w:szCs w:val="28"/>
        </w:rPr>
      </w:pPr>
      <w:r>
        <w:rPr>
          <w:sz w:val="28"/>
          <w:szCs w:val="28"/>
        </w:rPr>
        <w:t>профессиональная работа с ценными бумагами, включая депозитарную деятельность хранителя ценных бумаг;</w:t>
      </w:r>
    </w:p>
    <w:p w:rsidR="00577A1E" w:rsidRDefault="00577A1E">
      <w:pPr>
        <w:numPr>
          <w:ilvl w:val="0"/>
          <w:numId w:val="43"/>
        </w:numPr>
        <w:tabs>
          <w:tab w:val="clear" w:pos="1146"/>
          <w:tab w:val="num" w:pos="-4395"/>
          <w:tab w:val="num" w:pos="851"/>
        </w:tabs>
        <w:spacing w:line="360" w:lineRule="auto"/>
        <w:ind w:left="0" w:firstLine="426"/>
        <w:jc w:val="both"/>
        <w:rPr>
          <w:sz w:val="28"/>
          <w:szCs w:val="28"/>
        </w:rPr>
      </w:pPr>
      <w:r>
        <w:rPr>
          <w:sz w:val="28"/>
          <w:szCs w:val="28"/>
        </w:rPr>
        <w:t>перевозка ценностей, значительные объемы кассовых услуг;</w:t>
      </w:r>
    </w:p>
    <w:p w:rsidR="00577A1E" w:rsidRDefault="00577A1E">
      <w:pPr>
        <w:pStyle w:val="a3"/>
        <w:numPr>
          <w:ilvl w:val="0"/>
          <w:numId w:val="43"/>
        </w:numPr>
        <w:tabs>
          <w:tab w:val="clear" w:pos="1146"/>
          <w:tab w:val="num" w:pos="-4395"/>
          <w:tab w:val="num" w:pos="851"/>
        </w:tabs>
        <w:ind w:left="0" w:firstLine="426"/>
        <w:rPr>
          <w:szCs w:val="28"/>
        </w:rPr>
      </w:pPr>
      <w:r>
        <w:rPr>
          <w:szCs w:val="28"/>
        </w:rPr>
        <w:t>оказание услуг хранения ценностей на основе современного оборудования;</w:t>
      </w:r>
    </w:p>
    <w:p w:rsidR="00577A1E" w:rsidRDefault="00577A1E">
      <w:pPr>
        <w:pStyle w:val="a3"/>
        <w:numPr>
          <w:ilvl w:val="0"/>
          <w:numId w:val="43"/>
        </w:numPr>
        <w:tabs>
          <w:tab w:val="clear" w:pos="1146"/>
          <w:tab w:val="num" w:pos="-4395"/>
          <w:tab w:val="num" w:pos="851"/>
        </w:tabs>
        <w:ind w:left="0" w:firstLine="426"/>
        <w:rPr>
          <w:szCs w:val="28"/>
        </w:rPr>
      </w:pPr>
      <w:r>
        <w:rPr>
          <w:szCs w:val="28"/>
        </w:rPr>
        <w:t>межбанковские операции банка характеризуются оправданной активностью, стабильностью и надежностью.</w:t>
      </w:r>
    </w:p>
    <w:p w:rsidR="00577A1E" w:rsidRDefault="00577A1E">
      <w:pPr>
        <w:pStyle w:val="a3"/>
        <w:tabs>
          <w:tab w:val="num" w:pos="-3686"/>
          <w:tab w:val="left" w:pos="708"/>
        </w:tabs>
        <w:ind w:firstLine="851"/>
        <w:rPr>
          <w:szCs w:val="28"/>
        </w:rPr>
      </w:pPr>
      <w:r>
        <w:rPr>
          <w:szCs w:val="28"/>
        </w:rPr>
        <w:t xml:space="preserve">Управление активами, кредитование клиентов банка направлено на обеспечение надежности операций и минимизацию рисков. Банк оказывает кредитную поддержку предприятиям промышленного и сельскохозяйственного производства, которые имеют существенное значение для экономики, строительства, материально-технического снабжения и сбыта. </w:t>
      </w:r>
    </w:p>
    <w:p w:rsidR="00577A1E" w:rsidRDefault="00577A1E">
      <w:pPr>
        <w:pStyle w:val="a3"/>
        <w:tabs>
          <w:tab w:val="num" w:pos="-3686"/>
          <w:tab w:val="left" w:pos="708"/>
        </w:tabs>
        <w:ind w:firstLine="851"/>
        <w:rPr>
          <w:szCs w:val="28"/>
        </w:rPr>
      </w:pPr>
      <w:r>
        <w:rPr>
          <w:szCs w:val="28"/>
        </w:rPr>
        <w:t>Согласно Банковской лицензии  банк имеет право осуществлять следующие операции:</w:t>
      </w:r>
    </w:p>
    <w:p w:rsidR="00577A1E" w:rsidRDefault="00577A1E">
      <w:pPr>
        <w:pStyle w:val="a3"/>
        <w:numPr>
          <w:ilvl w:val="0"/>
          <w:numId w:val="7"/>
        </w:numPr>
        <w:tabs>
          <w:tab w:val="clear" w:pos="-66"/>
          <w:tab w:val="left" w:pos="-4253"/>
          <w:tab w:val="left" w:pos="851"/>
        </w:tabs>
        <w:ind w:left="0" w:firstLine="426"/>
        <w:rPr>
          <w:szCs w:val="28"/>
        </w:rPr>
      </w:pPr>
      <w:r>
        <w:rPr>
          <w:szCs w:val="28"/>
        </w:rPr>
        <w:t>Операции с валютными ценностями:</w:t>
      </w:r>
    </w:p>
    <w:p w:rsidR="00577A1E" w:rsidRDefault="00577A1E">
      <w:pPr>
        <w:pStyle w:val="a3"/>
        <w:numPr>
          <w:ilvl w:val="0"/>
          <w:numId w:val="4"/>
        </w:numPr>
        <w:tabs>
          <w:tab w:val="clear" w:pos="1571"/>
          <w:tab w:val="num" w:pos="1134"/>
        </w:tabs>
        <w:ind w:left="284" w:firstLine="283"/>
        <w:rPr>
          <w:szCs w:val="28"/>
        </w:rPr>
      </w:pPr>
      <w:r>
        <w:rPr>
          <w:szCs w:val="28"/>
        </w:rPr>
        <w:t>неторговые операции с валютными ценностями;</w:t>
      </w:r>
    </w:p>
    <w:p w:rsidR="00577A1E" w:rsidRDefault="00577A1E">
      <w:pPr>
        <w:pStyle w:val="a3"/>
        <w:numPr>
          <w:ilvl w:val="0"/>
          <w:numId w:val="4"/>
        </w:numPr>
        <w:tabs>
          <w:tab w:val="clear" w:pos="1571"/>
          <w:tab w:val="num" w:pos="1134"/>
        </w:tabs>
        <w:ind w:left="284" w:firstLine="283"/>
        <w:rPr>
          <w:szCs w:val="28"/>
        </w:rPr>
      </w:pPr>
      <w:r>
        <w:rPr>
          <w:szCs w:val="28"/>
        </w:rPr>
        <w:t>ведение счетов клиентов (резидентов и нерезидентов) в иностранной валюте и клиентов-нерезидентов в денежной единице Украины;</w:t>
      </w:r>
    </w:p>
    <w:p w:rsidR="00577A1E" w:rsidRDefault="00577A1E">
      <w:pPr>
        <w:pStyle w:val="a3"/>
        <w:numPr>
          <w:ilvl w:val="0"/>
          <w:numId w:val="4"/>
        </w:numPr>
        <w:tabs>
          <w:tab w:val="clear" w:pos="1571"/>
          <w:tab w:val="num" w:pos="1134"/>
        </w:tabs>
        <w:ind w:left="284" w:firstLine="283"/>
        <w:rPr>
          <w:szCs w:val="28"/>
        </w:rPr>
      </w:pPr>
      <w:r>
        <w:rPr>
          <w:szCs w:val="28"/>
        </w:rPr>
        <w:t>ведение корреспондентских счетов банков (резидентов и нерезидентов) в иностранной валюте;</w:t>
      </w:r>
    </w:p>
    <w:p w:rsidR="00577A1E" w:rsidRDefault="00577A1E">
      <w:pPr>
        <w:pStyle w:val="a3"/>
        <w:numPr>
          <w:ilvl w:val="0"/>
          <w:numId w:val="4"/>
        </w:numPr>
        <w:tabs>
          <w:tab w:val="clear" w:pos="1571"/>
          <w:tab w:val="num" w:pos="1134"/>
        </w:tabs>
        <w:ind w:left="284" w:firstLine="283"/>
        <w:rPr>
          <w:szCs w:val="28"/>
        </w:rPr>
      </w:pPr>
      <w:r>
        <w:rPr>
          <w:szCs w:val="28"/>
        </w:rPr>
        <w:t>ведение корреспондентских счетов банков (нерезидентов) в денежной единице Украины;</w:t>
      </w:r>
    </w:p>
    <w:p w:rsidR="00577A1E" w:rsidRDefault="00577A1E">
      <w:pPr>
        <w:pStyle w:val="a3"/>
        <w:numPr>
          <w:ilvl w:val="0"/>
          <w:numId w:val="4"/>
        </w:numPr>
        <w:tabs>
          <w:tab w:val="clear" w:pos="1571"/>
          <w:tab w:val="num" w:pos="1134"/>
        </w:tabs>
        <w:ind w:left="284" w:firstLine="283"/>
        <w:rPr>
          <w:szCs w:val="28"/>
        </w:rPr>
      </w:pPr>
      <w:r>
        <w:rPr>
          <w:szCs w:val="28"/>
        </w:rPr>
        <w:t>открытие корреспондентских счетов в банках (нерезидентах) в иностранной валюте и осуществление операций с ними;</w:t>
      </w:r>
    </w:p>
    <w:p w:rsidR="00577A1E" w:rsidRDefault="00577A1E">
      <w:pPr>
        <w:pStyle w:val="a3"/>
        <w:numPr>
          <w:ilvl w:val="0"/>
          <w:numId w:val="4"/>
        </w:numPr>
        <w:tabs>
          <w:tab w:val="clear" w:pos="1571"/>
          <w:tab w:val="num" w:pos="1134"/>
        </w:tabs>
        <w:ind w:left="284" w:firstLine="283"/>
        <w:rPr>
          <w:szCs w:val="28"/>
        </w:rPr>
      </w:pPr>
      <w:r>
        <w:rPr>
          <w:szCs w:val="28"/>
        </w:rPr>
        <w:t>привлечение и размещение иностранной валюты на валютном рынке Украины;</w:t>
      </w:r>
    </w:p>
    <w:p w:rsidR="00577A1E" w:rsidRDefault="00577A1E">
      <w:pPr>
        <w:pStyle w:val="a3"/>
        <w:numPr>
          <w:ilvl w:val="0"/>
          <w:numId w:val="4"/>
        </w:numPr>
        <w:tabs>
          <w:tab w:val="clear" w:pos="1571"/>
          <w:tab w:val="num" w:pos="1134"/>
        </w:tabs>
        <w:ind w:left="284" w:firstLine="283"/>
        <w:rPr>
          <w:szCs w:val="28"/>
        </w:rPr>
      </w:pPr>
      <w:r>
        <w:rPr>
          <w:szCs w:val="28"/>
        </w:rPr>
        <w:t>привлечение и размещение иностранной валюты на международных рынках;</w:t>
      </w:r>
    </w:p>
    <w:p w:rsidR="00577A1E" w:rsidRDefault="00577A1E">
      <w:pPr>
        <w:pStyle w:val="a3"/>
        <w:numPr>
          <w:ilvl w:val="0"/>
          <w:numId w:val="4"/>
        </w:numPr>
        <w:tabs>
          <w:tab w:val="clear" w:pos="1571"/>
          <w:tab w:val="num" w:pos="1134"/>
        </w:tabs>
        <w:ind w:left="284" w:firstLine="283"/>
        <w:rPr>
          <w:szCs w:val="28"/>
        </w:rPr>
      </w:pPr>
      <w:r>
        <w:rPr>
          <w:szCs w:val="28"/>
        </w:rPr>
        <w:t>другие операции с валютными ценностями на международных рынках.</w:t>
      </w:r>
    </w:p>
    <w:p w:rsidR="00577A1E" w:rsidRDefault="00577A1E">
      <w:pPr>
        <w:pStyle w:val="a3"/>
        <w:numPr>
          <w:ilvl w:val="0"/>
          <w:numId w:val="7"/>
        </w:numPr>
        <w:tabs>
          <w:tab w:val="clear" w:pos="-66"/>
          <w:tab w:val="left" w:pos="-4253"/>
          <w:tab w:val="left" w:pos="851"/>
        </w:tabs>
        <w:ind w:left="0" w:firstLine="426"/>
        <w:rPr>
          <w:szCs w:val="28"/>
        </w:rPr>
      </w:pPr>
      <w:r>
        <w:rPr>
          <w:szCs w:val="28"/>
        </w:rPr>
        <w:t>Эмиссия собственных ценных бумаг.</w:t>
      </w:r>
    </w:p>
    <w:p w:rsidR="00577A1E" w:rsidRDefault="00577A1E">
      <w:pPr>
        <w:pStyle w:val="a3"/>
        <w:numPr>
          <w:ilvl w:val="0"/>
          <w:numId w:val="7"/>
        </w:numPr>
        <w:tabs>
          <w:tab w:val="clear" w:pos="-66"/>
          <w:tab w:val="left" w:pos="-4253"/>
          <w:tab w:val="left" w:pos="851"/>
        </w:tabs>
        <w:ind w:left="0" w:firstLine="426"/>
        <w:rPr>
          <w:szCs w:val="28"/>
        </w:rPr>
      </w:pPr>
      <w:r>
        <w:rPr>
          <w:szCs w:val="28"/>
        </w:rPr>
        <w:t>Организация купли и продажи ценных бумаг по доверенности клиентов.</w:t>
      </w:r>
    </w:p>
    <w:p w:rsidR="00577A1E" w:rsidRDefault="00577A1E">
      <w:pPr>
        <w:pStyle w:val="a3"/>
        <w:numPr>
          <w:ilvl w:val="0"/>
          <w:numId w:val="7"/>
        </w:numPr>
        <w:tabs>
          <w:tab w:val="clear" w:pos="-66"/>
          <w:tab w:val="left" w:pos="-4253"/>
          <w:tab w:val="left" w:pos="851"/>
        </w:tabs>
        <w:ind w:left="0" w:firstLine="426"/>
        <w:rPr>
          <w:szCs w:val="28"/>
        </w:rPr>
      </w:pPr>
      <w:r>
        <w:rPr>
          <w:szCs w:val="28"/>
        </w:rPr>
        <w:t>Осуществление операций на рынке ценных бумаг от своего имени (включая андеррайтинг).</w:t>
      </w:r>
    </w:p>
    <w:p w:rsidR="00577A1E" w:rsidRDefault="00577A1E">
      <w:pPr>
        <w:pStyle w:val="a3"/>
        <w:numPr>
          <w:ilvl w:val="0"/>
          <w:numId w:val="7"/>
        </w:numPr>
        <w:tabs>
          <w:tab w:val="clear" w:pos="-66"/>
          <w:tab w:val="left" w:pos="-4253"/>
          <w:tab w:val="left" w:pos="851"/>
        </w:tabs>
        <w:ind w:left="0" w:firstLine="426"/>
        <w:rPr>
          <w:szCs w:val="28"/>
        </w:rPr>
      </w:pPr>
      <w:r>
        <w:rPr>
          <w:szCs w:val="28"/>
        </w:rPr>
        <w:t>Осуществление инвестиций в уставные фонды и акции других юридических лиц.</w:t>
      </w:r>
    </w:p>
    <w:p w:rsidR="00577A1E" w:rsidRDefault="00577A1E">
      <w:pPr>
        <w:pStyle w:val="a3"/>
        <w:numPr>
          <w:ilvl w:val="0"/>
          <w:numId w:val="7"/>
        </w:numPr>
        <w:tabs>
          <w:tab w:val="clear" w:pos="-66"/>
          <w:tab w:val="left" w:pos="-4253"/>
          <w:tab w:val="left" w:pos="851"/>
        </w:tabs>
        <w:ind w:left="0" w:firstLine="426"/>
        <w:rPr>
          <w:szCs w:val="28"/>
        </w:rPr>
      </w:pPr>
      <w:r>
        <w:rPr>
          <w:szCs w:val="28"/>
        </w:rPr>
        <w:t>Перевозка валютных ценностей и инкассация средств.</w:t>
      </w:r>
    </w:p>
    <w:p w:rsidR="00577A1E" w:rsidRDefault="00577A1E">
      <w:pPr>
        <w:pStyle w:val="a3"/>
        <w:numPr>
          <w:ilvl w:val="0"/>
          <w:numId w:val="7"/>
        </w:numPr>
        <w:tabs>
          <w:tab w:val="clear" w:pos="-66"/>
          <w:tab w:val="left" w:pos="-4253"/>
          <w:tab w:val="left" w:pos="851"/>
        </w:tabs>
        <w:ind w:left="0" w:firstLine="426"/>
        <w:rPr>
          <w:szCs w:val="28"/>
        </w:rPr>
      </w:pPr>
      <w:r>
        <w:rPr>
          <w:szCs w:val="28"/>
        </w:rPr>
        <w:t>Операции по доверенности клиентов или от своего имени:</w:t>
      </w:r>
    </w:p>
    <w:p w:rsidR="00577A1E" w:rsidRDefault="00577A1E">
      <w:pPr>
        <w:pStyle w:val="a3"/>
        <w:numPr>
          <w:ilvl w:val="0"/>
          <w:numId w:val="4"/>
        </w:numPr>
        <w:tabs>
          <w:tab w:val="clear" w:pos="1571"/>
          <w:tab w:val="num" w:pos="1134"/>
        </w:tabs>
        <w:ind w:left="284" w:firstLine="283"/>
        <w:rPr>
          <w:szCs w:val="28"/>
        </w:rPr>
      </w:pPr>
      <w:r>
        <w:rPr>
          <w:szCs w:val="28"/>
        </w:rPr>
        <w:t>с инструментами денежного рынка;</w:t>
      </w:r>
    </w:p>
    <w:p w:rsidR="00577A1E" w:rsidRDefault="00577A1E">
      <w:pPr>
        <w:pStyle w:val="a3"/>
        <w:numPr>
          <w:ilvl w:val="0"/>
          <w:numId w:val="4"/>
        </w:numPr>
        <w:tabs>
          <w:tab w:val="clear" w:pos="1571"/>
          <w:tab w:val="num" w:pos="1134"/>
        </w:tabs>
        <w:ind w:left="284" w:firstLine="283"/>
        <w:rPr>
          <w:szCs w:val="28"/>
        </w:rPr>
      </w:pPr>
      <w:r>
        <w:rPr>
          <w:szCs w:val="28"/>
        </w:rPr>
        <w:t>с инструментами, которые базируются на обменных курсах и процентах;</w:t>
      </w:r>
    </w:p>
    <w:p w:rsidR="00577A1E" w:rsidRDefault="00577A1E">
      <w:pPr>
        <w:pStyle w:val="a3"/>
        <w:numPr>
          <w:ilvl w:val="0"/>
          <w:numId w:val="4"/>
        </w:numPr>
        <w:tabs>
          <w:tab w:val="clear" w:pos="1571"/>
          <w:tab w:val="num" w:pos="1134"/>
        </w:tabs>
        <w:ind w:left="284" w:firstLine="283"/>
        <w:rPr>
          <w:szCs w:val="28"/>
        </w:rPr>
      </w:pPr>
      <w:r>
        <w:rPr>
          <w:szCs w:val="28"/>
        </w:rPr>
        <w:t>с финансовыми фьючерсами и опционами.</w:t>
      </w:r>
    </w:p>
    <w:p w:rsidR="00577A1E" w:rsidRDefault="00577A1E">
      <w:pPr>
        <w:pStyle w:val="a3"/>
        <w:numPr>
          <w:ilvl w:val="0"/>
          <w:numId w:val="7"/>
        </w:numPr>
        <w:tabs>
          <w:tab w:val="clear" w:pos="-66"/>
          <w:tab w:val="left" w:pos="-4253"/>
          <w:tab w:val="left" w:pos="851"/>
        </w:tabs>
        <w:ind w:left="0" w:firstLine="426"/>
        <w:rPr>
          <w:szCs w:val="28"/>
        </w:rPr>
      </w:pPr>
      <w:r>
        <w:rPr>
          <w:szCs w:val="28"/>
        </w:rPr>
        <w:t>Доверительное управление средствами и ценными бумагами по договорам с юридическими и физическими лицами.</w:t>
      </w:r>
    </w:p>
    <w:p w:rsidR="00577A1E" w:rsidRDefault="00577A1E">
      <w:pPr>
        <w:pStyle w:val="a3"/>
        <w:numPr>
          <w:ilvl w:val="0"/>
          <w:numId w:val="7"/>
        </w:numPr>
        <w:tabs>
          <w:tab w:val="clear" w:pos="-66"/>
          <w:tab w:val="left" w:pos="-4253"/>
          <w:tab w:val="left" w:pos="851"/>
        </w:tabs>
        <w:ind w:left="0" w:firstLine="426"/>
        <w:rPr>
          <w:szCs w:val="28"/>
        </w:rPr>
      </w:pPr>
      <w:r>
        <w:rPr>
          <w:szCs w:val="28"/>
        </w:rPr>
        <w:t xml:space="preserve">Депозитарная деятельность хранителя ценных бумаг. </w:t>
      </w:r>
    </w:p>
    <w:p w:rsidR="00577A1E" w:rsidRDefault="00577A1E">
      <w:pPr>
        <w:tabs>
          <w:tab w:val="num" w:pos="-3686"/>
        </w:tabs>
        <w:spacing w:line="360" w:lineRule="auto"/>
        <w:ind w:firstLine="851"/>
        <w:jc w:val="both"/>
        <w:rPr>
          <w:sz w:val="28"/>
          <w:szCs w:val="28"/>
        </w:rPr>
      </w:pPr>
      <w:r>
        <w:rPr>
          <w:sz w:val="28"/>
          <w:szCs w:val="28"/>
        </w:rPr>
        <w:t>ЗАО КБ «ПриватБанк» имеет Разрешение на право осуществления профессиональной депозитарной деятельностью, выданное Государственной Комиссией по ценным бумагам и фондовому рынку, Лицензию на профессиональную деятельность на рынке ценных бумаг (деятельность по выпуску и обращению ценных бумаг), выданную Государственной Комиссией по ценным бумагам и фондовому рынку.</w:t>
      </w:r>
    </w:p>
    <w:p w:rsidR="00577A1E" w:rsidRDefault="00577A1E">
      <w:pPr>
        <w:tabs>
          <w:tab w:val="num" w:pos="-3686"/>
        </w:tabs>
        <w:spacing w:line="360" w:lineRule="auto"/>
        <w:ind w:firstLine="851"/>
        <w:jc w:val="both"/>
        <w:rPr>
          <w:sz w:val="28"/>
          <w:szCs w:val="28"/>
        </w:rPr>
      </w:pPr>
      <w:r>
        <w:rPr>
          <w:sz w:val="28"/>
          <w:szCs w:val="28"/>
        </w:rPr>
        <w:t>Таким образом на настоящий момент клиенты ЗАО КБ «ПриватБанк» могут воспользоваться такими услугами:</w:t>
      </w:r>
    </w:p>
    <w:p w:rsidR="00577A1E" w:rsidRDefault="00577A1E">
      <w:pPr>
        <w:pStyle w:val="a3"/>
        <w:numPr>
          <w:ilvl w:val="0"/>
          <w:numId w:val="44"/>
        </w:numPr>
        <w:tabs>
          <w:tab w:val="left" w:pos="-4253"/>
          <w:tab w:val="left" w:pos="851"/>
        </w:tabs>
        <w:ind w:firstLine="492"/>
        <w:rPr>
          <w:szCs w:val="28"/>
        </w:rPr>
      </w:pPr>
      <w:r>
        <w:rPr>
          <w:szCs w:val="28"/>
        </w:rPr>
        <w:t>Услуги автоматизированной системы банковского обслуживания населения (СБОН), которая значительно экономит время клиента при проведении банковских операций и позволяет:</w:t>
      </w:r>
    </w:p>
    <w:p w:rsidR="00577A1E" w:rsidRDefault="00577A1E">
      <w:pPr>
        <w:pStyle w:val="a3"/>
        <w:numPr>
          <w:ilvl w:val="0"/>
          <w:numId w:val="4"/>
        </w:numPr>
        <w:tabs>
          <w:tab w:val="clear" w:pos="1571"/>
          <w:tab w:val="num" w:pos="1134"/>
        </w:tabs>
        <w:ind w:left="284" w:firstLine="283"/>
        <w:rPr>
          <w:szCs w:val="28"/>
        </w:rPr>
      </w:pPr>
      <w:r>
        <w:rPr>
          <w:szCs w:val="28"/>
        </w:rPr>
        <w:t>быстро и легко обслуживать счета предпринимателей и частных лиц с помощью пластиковой карты;</w:t>
      </w:r>
    </w:p>
    <w:p w:rsidR="00577A1E" w:rsidRDefault="00577A1E">
      <w:pPr>
        <w:pStyle w:val="a3"/>
        <w:numPr>
          <w:ilvl w:val="0"/>
          <w:numId w:val="4"/>
        </w:numPr>
        <w:tabs>
          <w:tab w:val="clear" w:pos="1571"/>
          <w:tab w:val="num" w:pos="1134"/>
        </w:tabs>
        <w:ind w:left="284" w:firstLine="283"/>
        <w:rPr>
          <w:szCs w:val="28"/>
        </w:rPr>
      </w:pPr>
      <w:r>
        <w:rPr>
          <w:szCs w:val="28"/>
        </w:rPr>
        <w:t>производить прием и выдачу наличности, перечисление всех видов платежей без заполнения клиентом форм и бланков (все документы формирует система);</w:t>
      </w:r>
    </w:p>
    <w:p w:rsidR="00577A1E" w:rsidRDefault="00577A1E">
      <w:pPr>
        <w:pStyle w:val="a3"/>
        <w:numPr>
          <w:ilvl w:val="0"/>
          <w:numId w:val="4"/>
        </w:numPr>
        <w:tabs>
          <w:tab w:val="clear" w:pos="1571"/>
          <w:tab w:val="num" w:pos="1134"/>
        </w:tabs>
        <w:ind w:left="284" w:firstLine="283"/>
        <w:rPr>
          <w:szCs w:val="28"/>
        </w:rPr>
      </w:pPr>
      <w:r>
        <w:rPr>
          <w:szCs w:val="28"/>
        </w:rPr>
        <w:t>обслуживать различные виды срочных вкладов в автоматическом режиме;</w:t>
      </w:r>
    </w:p>
    <w:p w:rsidR="00577A1E" w:rsidRDefault="00577A1E">
      <w:pPr>
        <w:pStyle w:val="a3"/>
        <w:numPr>
          <w:ilvl w:val="0"/>
          <w:numId w:val="4"/>
        </w:numPr>
        <w:tabs>
          <w:tab w:val="clear" w:pos="1571"/>
          <w:tab w:val="num" w:pos="1134"/>
        </w:tabs>
        <w:ind w:left="284" w:firstLine="283"/>
        <w:rPr>
          <w:szCs w:val="28"/>
        </w:rPr>
      </w:pPr>
      <w:r>
        <w:rPr>
          <w:szCs w:val="28"/>
        </w:rPr>
        <w:t>выдавать владельцу карты выписки с исчерпывающей информацией об операциях по текущему счету и срочным вкладам.</w:t>
      </w:r>
    </w:p>
    <w:p w:rsidR="00577A1E" w:rsidRDefault="00577A1E">
      <w:pPr>
        <w:pStyle w:val="a3"/>
        <w:numPr>
          <w:ilvl w:val="0"/>
          <w:numId w:val="44"/>
        </w:numPr>
        <w:tabs>
          <w:tab w:val="left" w:pos="-4253"/>
          <w:tab w:val="left" w:pos="851"/>
        </w:tabs>
        <w:ind w:firstLine="492"/>
        <w:rPr>
          <w:szCs w:val="28"/>
        </w:rPr>
      </w:pPr>
      <w:r>
        <w:rPr>
          <w:szCs w:val="28"/>
        </w:rPr>
        <w:t>Обслуживание текущих счетов предприятий, в т.ч. по системе клиент банк</w:t>
      </w:r>
    </w:p>
    <w:p w:rsidR="00577A1E" w:rsidRDefault="00577A1E">
      <w:pPr>
        <w:pStyle w:val="a3"/>
        <w:numPr>
          <w:ilvl w:val="0"/>
          <w:numId w:val="44"/>
        </w:numPr>
        <w:tabs>
          <w:tab w:val="left" w:pos="-4253"/>
          <w:tab w:val="left" w:pos="851"/>
        </w:tabs>
        <w:ind w:firstLine="492"/>
        <w:rPr>
          <w:szCs w:val="28"/>
        </w:rPr>
      </w:pPr>
      <w:r>
        <w:rPr>
          <w:szCs w:val="28"/>
        </w:rPr>
        <w:t>Кредитование, в т.ч. по кредитным линиям и овердрафту;</w:t>
      </w:r>
    </w:p>
    <w:p w:rsidR="00577A1E" w:rsidRDefault="00577A1E">
      <w:pPr>
        <w:pStyle w:val="a3"/>
        <w:numPr>
          <w:ilvl w:val="0"/>
          <w:numId w:val="44"/>
        </w:numPr>
        <w:tabs>
          <w:tab w:val="left" w:pos="-4253"/>
          <w:tab w:val="left" w:pos="851"/>
        </w:tabs>
        <w:ind w:firstLine="492"/>
        <w:rPr>
          <w:szCs w:val="28"/>
        </w:rPr>
      </w:pPr>
      <w:r>
        <w:rPr>
          <w:szCs w:val="28"/>
        </w:rPr>
        <w:t>Прием выручки от предприятий;</w:t>
      </w:r>
    </w:p>
    <w:p w:rsidR="00577A1E" w:rsidRDefault="00577A1E">
      <w:pPr>
        <w:pStyle w:val="a3"/>
        <w:numPr>
          <w:ilvl w:val="0"/>
          <w:numId w:val="44"/>
        </w:numPr>
        <w:tabs>
          <w:tab w:val="left" w:pos="-4253"/>
          <w:tab w:val="left" w:pos="851"/>
        </w:tabs>
        <w:ind w:firstLine="492"/>
        <w:rPr>
          <w:szCs w:val="28"/>
        </w:rPr>
      </w:pPr>
      <w:r>
        <w:rPr>
          <w:szCs w:val="28"/>
        </w:rPr>
        <w:t>Прием платежей населения на счет предприятий за проданные товары и оказанные услуги;</w:t>
      </w:r>
    </w:p>
    <w:p w:rsidR="00577A1E" w:rsidRDefault="00577A1E">
      <w:pPr>
        <w:pStyle w:val="a3"/>
        <w:numPr>
          <w:ilvl w:val="0"/>
          <w:numId w:val="44"/>
        </w:numPr>
        <w:tabs>
          <w:tab w:val="left" w:pos="-4253"/>
          <w:tab w:val="left" w:pos="851"/>
        </w:tabs>
        <w:ind w:firstLine="492"/>
        <w:rPr>
          <w:szCs w:val="28"/>
        </w:rPr>
      </w:pPr>
      <w:r>
        <w:rPr>
          <w:szCs w:val="28"/>
        </w:rPr>
        <w:t>Прием платежей населения:</w:t>
      </w:r>
    </w:p>
    <w:p w:rsidR="00577A1E" w:rsidRDefault="00577A1E">
      <w:pPr>
        <w:pStyle w:val="a3"/>
        <w:numPr>
          <w:ilvl w:val="0"/>
          <w:numId w:val="4"/>
        </w:numPr>
        <w:tabs>
          <w:tab w:val="clear" w:pos="1571"/>
          <w:tab w:val="num" w:pos="1134"/>
        </w:tabs>
        <w:ind w:left="284" w:firstLine="283"/>
        <w:rPr>
          <w:szCs w:val="28"/>
        </w:rPr>
      </w:pPr>
      <w:r>
        <w:rPr>
          <w:szCs w:val="28"/>
        </w:rPr>
        <w:t>за квартиру, телефон, газ, электроэнергию;</w:t>
      </w:r>
    </w:p>
    <w:p w:rsidR="00577A1E" w:rsidRDefault="00577A1E">
      <w:pPr>
        <w:pStyle w:val="a3"/>
        <w:numPr>
          <w:ilvl w:val="0"/>
          <w:numId w:val="4"/>
        </w:numPr>
        <w:tabs>
          <w:tab w:val="clear" w:pos="1571"/>
          <w:tab w:val="num" w:pos="1134"/>
        </w:tabs>
        <w:ind w:left="284" w:firstLine="283"/>
        <w:rPr>
          <w:szCs w:val="28"/>
        </w:rPr>
      </w:pPr>
      <w:r>
        <w:rPr>
          <w:szCs w:val="28"/>
        </w:rPr>
        <w:t>за обучение и детские дошкольные заведения;</w:t>
      </w:r>
    </w:p>
    <w:p w:rsidR="00577A1E" w:rsidRDefault="00577A1E">
      <w:pPr>
        <w:pStyle w:val="a3"/>
        <w:numPr>
          <w:ilvl w:val="0"/>
          <w:numId w:val="4"/>
        </w:numPr>
        <w:tabs>
          <w:tab w:val="clear" w:pos="1571"/>
          <w:tab w:val="num" w:pos="1134"/>
        </w:tabs>
        <w:ind w:left="284" w:firstLine="283"/>
        <w:rPr>
          <w:szCs w:val="28"/>
        </w:rPr>
      </w:pPr>
      <w:r>
        <w:rPr>
          <w:szCs w:val="28"/>
        </w:rPr>
        <w:t>за приобретаемые товары и услуги;</w:t>
      </w:r>
    </w:p>
    <w:p w:rsidR="00577A1E" w:rsidRDefault="00577A1E">
      <w:pPr>
        <w:pStyle w:val="a3"/>
        <w:numPr>
          <w:ilvl w:val="0"/>
          <w:numId w:val="4"/>
        </w:numPr>
        <w:tabs>
          <w:tab w:val="clear" w:pos="1571"/>
          <w:tab w:val="num" w:pos="1134"/>
        </w:tabs>
        <w:ind w:left="284" w:firstLine="283"/>
        <w:rPr>
          <w:szCs w:val="28"/>
        </w:rPr>
      </w:pPr>
      <w:r>
        <w:rPr>
          <w:szCs w:val="28"/>
        </w:rPr>
        <w:t>уплата пошлин, штрафов, сборов, налогов;</w:t>
      </w:r>
    </w:p>
    <w:p w:rsidR="00577A1E" w:rsidRDefault="00577A1E">
      <w:pPr>
        <w:pStyle w:val="a3"/>
        <w:numPr>
          <w:ilvl w:val="0"/>
          <w:numId w:val="4"/>
        </w:numPr>
        <w:tabs>
          <w:tab w:val="clear" w:pos="1571"/>
          <w:tab w:val="num" w:pos="1134"/>
        </w:tabs>
        <w:ind w:left="284" w:firstLine="283"/>
        <w:rPr>
          <w:szCs w:val="28"/>
        </w:rPr>
      </w:pPr>
      <w:r>
        <w:rPr>
          <w:szCs w:val="28"/>
        </w:rPr>
        <w:t>прочие платежи.</w:t>
      </w:r>
    </w:p>
    <w:p w:rsidR="00577A1E" w:rsidRDefault="00577A1E">
      <w:pPr>
        <w:pStyle w:val="a3"/>
        <w:numPr>
          <w:ilvl w:val="0"/>
          <w:numId w:val="44"/>
        </w:numPr>
        <w:tabs>
          <w:tab w:val="left" w:pos="-4253"/>
          <w:tab w:val="left" w:pos="851"/>
        </w:tabs>
        <w:ind w:firstLine="492"/>
        <w:rPr>
          <w:szCs w:val="28"/>
        </w:rPr>
      </w:pPr>
      <w:r>
        <w:rPr>
          <w:szCs w:val="28"/>
        </w:rPr>
        <w:t>Прием вкладов граждан;</w:t>
      </w:r>
    </w:p>
    <w:p w:rsidR="00577A1E" w:rsidRDefault="00577A1E">
      <w:pPr>
        <w:pStyle w:val="a3"/>
        <w:numPr>
          <w:ilvl w:val="0"/>
          <w:numId w:val="44"/>
        </w:numPr>
        <w:tabs>
          <w:tab w:val="left" w:pos="-4253"/>
          <w:tab w:val="left" w:pos="851"/>
        </w:tabs>
        <w:ind w:firstLine="492"/>
        <w:rPr>
          <w:szCs w:val="28"/>
        </w:rPr>
      </w:pPr>
      <w:r>
        <w:rPr>
          <w:szCs w:val="28"/>
        </w:rPr>
        <w:t>Банковские переводы в гривне;</w:t>
      </w:r>
    </w:p>
    <w:p w:rsidR="00577A1E" w:rsidRDefault="00577A1E">
      <w:pPr>
        <w:pStyle w:val="a3"/>
        <w:numPr>
          <w:ilvl w:val="0"/>
          <w:numId w:val="44"/>
        </w:numPr>
        <w:tabs>
          <w:tab w:val="left" w:pos="-4253"/>
          <w:tab w:val="left" w:pos="851"/>
        </w:tabs>
        <w:ind w:firstLine="492"/>
        <w:rPr>
          <w:szCs w:val="28"/>
        </w:rPr>
      </w:pPr>
      <w:r>
        <w:rPr>
          <w:szCs w:val="28"/>
        </w:rPr>
        <w:t>Покупка и продажа наличной валюты;</w:t>
      </w:r>
    </w:p>
    <w:p w:rsidR="00577A1E" w:rsidRDefault="00577A1E">
      <w:pPr>
        <w:pStyle w:val="a3"/>
        <w:numPr>
          <w:ilvl w:val="0"/>
          <w:numId w:val="44"/>
        </w:numPr>
        <w:tabs>
          <w:tab w:val="left" w:pos="-4253"/>
          <w:tab w:val="left" w:pos="851"/>
        </w:tabs>
        <w:ind w:firstLine="492"/>
        <w:rPr>
          <w:szCs w:val="28"/>
        </w:rPr>
      </w:pPr>
      <w:r>
        <w:rPr>
          <w:szCs w:val="28"/>
        </w:rPr>
        <w:t>Международные переводы.</w:t>
      </w:r>
    </w:p>
    <w:p w:rsidR="00577A1E" w:rsidRDefault="00577A1E">
      <w:pPr>
        <w:tabs>
          <w:tab w:val="num" w:pos="-3686"/>
        </w:tabs>
        <w:spacing w:line="360" w:lineRule="auto"/>
        <w:ind w:firstLine="851"/>
        <w:jc w:val="both"/>
        <w:rPr>
          <w:sz w:val="28"/>
          <w:szCs w:val="28"/>
        </w:rPr>
      </w:pPr>
      <w:r>
        <w:rPr>
          <w:sz w:val="28"/>
          <w:szCs w:val="28"/>
        </w:rPr>
        <w:t>Кроме того, клиенты филиала ЗАО КБ «ПриватБанк» могут воспользоваться такими дополнительными видами услуг:</w:t>
      </w:r>
    </w:p>
    <w:p w:rsidR="00577A1E" w:rsidRDefault="00577A1E">
      <w:pPr>
        <w:pStyle w:val="a3"/>
        <w:numPr>
          <w:ilvl w:val="0"/>
          <w:numId w:val="45"/>
        </w:numPr>
        <w:tabs>
          <w:tab w:val="left" w:pos="-4253"/>
          <w:tab w:val="left" w:pos="851"/>
        </w:tabs>
        <w:ind w:firstLine="492"/>
        <w:rPr>
          <w:szCs w:val="28"/>
        </w:rPr>
      </w:pPr>
      <w:r>
        <w:rPr>
          <w:szCs w:val="28"/>
        </w:rPr>
        <w:t>зарплатные проекты;</w:t>
      </w:r>
    </w:p>
    <w:p w:rsidR="00577A1E" w:rsidRDefault="00577A1E">
      <w:pPr>
        <w:pStyle w:val="a3"/>
        <w:numPr>
          <w:ilvl w:val="0"/>
          <w:numId w:val="45"/>
        </w:numPr>
        <w:tabs>
          <w:tab w:val="left" w:pos="-4253"/>
          <w:tab w:val="left" w:pos="851"/>
        </w:tabs>
        <w:ind w:firstLine="492"/>
        <w:rPr>
          <w:szCs w:val="28"/>
        </w:rPr>
      </w:pPr>
      <w:r>
        <w:rPr>
          <w:szCs w:val="28"/>
        </w:rPr>
        <w:t>гарантии поручительства;</w:t>
      </w:r>
    </w:p>
    <w:p w:rsidR="00577A1E" w:rsidRDefault="00577A1E">
      <w:pPr>
        <w:pStyle w:val="a3"/>
        <w:numPr>
          <w:ilvl w:val="0"/>
          <w:numId w:val="45"/>
        </w:numPr>
        <w:tabs>
          <w:tab w:val="left" w:pos="-4253"/>
          <w:tab w:val="left" w:pos="851"/>
        </w:tabs>
        <w:ind w:firstLine="492"/>
        <w:rPr>
          <w:szCs w:val="28"/>
        </w:rPr>
      </w:pPr>
      <w:r>
        <w:rPr>
          <w:szCs w:val="28"/>
        </w:rPr>
        <w:t>факторинг;</w:t>
      </w:r>
    </w:p>
    <w:p w:rsidR="00577A1E" w:rsidRDefault="00577A1E">
      <w:pPr>
        <w:pStyle w:val="a3"/>
        <w:numPr>
          <w:ilvl w:val="0"/>
          <w:numId w:val="45"/>
        </w:numPr>
        <w:tabs>
          <w:tab w:val="left" w:pos="-4253"/>
          <w:tab w:val="left" w:pos="851"/>
        </w:tabs>
        <w:ind w:firstLine="492"/>
        <w:rPr>
          <w:szCs w:val="28"/>
        </w:rPr>
      </w:pPr>
      <w:r>
        <w:rPr>
          <w:szCs w:val="28"/>
        </w:rPr>
        <w:t>кредиты гражданам в национальной валюте:</w:t>
      </w:r>
    </w:p>
    <w:p w:rsidR="00577A1E" w:rsidRDefault="00577A1E">
      <w:pPr>
        <w:pStyle w:val="a3"/>
        <w:numPr>
          <w:ilvl w:val="0"/>
          <w:numId w:val="4"/>
        </w:numPr>
        <w:tabs>
          <w:tab w:val="clear" w:pos="1571"/>
          <w:tab w:val="num" w:pos="1134"/>
        </w:tabs>
        <w:ind w:left="284" w:firstLine="283"/>
        <w:rPr>
          <w:szCs w:val="28"/>
        </w:rPr>
      </w:pPr>
      <w:r>
        <w:rPr>
          <w:szCs w:val="28"/>
        </w:rPr>
        <w:t>приобретение жилья;</w:t>
      </w:r>
    </w:p>
    <w:p w:rsidR="00577A1E" w:rsidRDefault="00577A1E">
      <w:pPr>
        <w:pStyle w:val="a3"/>
        <w:numPr>
          <w:ilvl w:val="0"/>
          <w:numId w:val="4"/>
        </w:numPr>
        <w:tabs>
          <w:tab w:val="clear" w:pos="1571"/>
          <w:tab w:val="num" w:pos="1134"/>
        </w:tabs>
        <w:ind w:left="284" w:firstLine="283"/>
        <w:rPr>
          <w:szCs w:val="28"/>
        </w:rPr>
      </w:pPr>
      <w:r>
        <w:rPr>
          <w:szCs w:val="28"/>
        </w:rPr>
        <w:t>покупка сложной бытовой техники;</w:t>
      </w:r>
    </w:p>
    <w:p w:rsidR="00577A1E" w:rsidRDefault="00577A1E">
      <w:pPr>
        <w:pStyle w:val="a3"/>
        <w:numPr>
          <w:ilvl w:val="0"/>
          <w:numId w:val="4"/>
        </w:numPr>
        <w:tabs>
          <w:tab w:val="clear" w:pos="1571"/>
          <w:tab w:val="num" w:pos="1134"/>
        </w:tabs>
        <w:ind w:left="284" w:firstLine="283"/>
        <w:rPr>
          <w:szCs w:val="28"/>
        </w:rPr>
      </w:pPr>
      <w:r>
        <w:rPr>
          <w:szCs w:val="28"/>
        </w:rPr>
        <w:t>потребительское кредитование.</w:t>
      </w:r>
    </w:p>
    <w:p w:rsidR="00577A1E" w:rsidRDefault="00577A1E">
      <w:pPr>
        <w:pStyle w:val="a3"/>
        <w:numPr>
          <w:ilvl w:val="0"/>
          <w:numId w:val="45"/>
        </w:numPr>
        <w:tabs>
          <w:tab w:val="left" w:pos="-4253"/>
          <w:tab w:val="left" w:pos="851"/>
        </w:tabs>
        <w:ind w:firstLine="492"/>
        <w:rPr>
          <w:szCs w:val="28"/>
        </w:rPr>
      </w:pPr>
      <w:r>
        <w:rPr>
          <w:szCs w:val="28"/>
        </w:rPr>
        <w:t>Операции с ценными бумагами:</w:t>
      </w:r>
    </w:p>
    <w:p w:rsidR="00577A1E" w:rsidRDefault="00577A1E">
      <w:pPr>
        <w:pStyle w:val="a3"/>
        <w:numPr>
          <w:ilvl w:val="0"/>
          <w:numId w:val="4"/>
        </w:numPr>
        <w:tabs>
          <w:tab w:val="clear" w:pos="1571"/>
          <w:tab w:val="num" w:pos="1134"/>
        </w:tabs>
        <w:ind w:left="284" w:firstLine="283"/>
        <w:rPr>
          <w:szCs w:val="28"/>
        </w:rPr>
      </w:pPr>
      <w:r>
        <w:rPr>
          <w:szCs w:val="28"/>
        </w:rPr>
        <w:t>эмиссия;</w:t>
      </w:r>
    </w:p>
    <w:p w:rsidR="00577A1E" w:rsidRDefault="00577A1E">
      <w:pPr>
        <w:pStyle w:val="a3"/>
        <w:numPr>
          <w:ilvl w:val="0"/>
          <w:numId w:val="4"/>
        </w:numPr>
        <w:tabs>
          <w:tab w:val="clear" w:pos="1571"/>
          <w:tab w:val="num" w:pos="1134"/>
        </w:tabs>
        <w:ind w:left="284" w:firstLine="283"/>
        <w:rPr>
          <w:szCs w:val="28"/>
        </w:rPr>
      </w:pPr>
      <w:r>
        <w:rPr>
          <w:szCs w:val="28"/>
        </w:rPr>
        <w:t>покупка;</w:t>
      </w:r>
    </w:p>
    <w:p w:rsidR="00577A1E" w:rsidRDefault="00577A1E">
      <w:pPr>
        <w:pStyle w:val="a3"/>
        <w:numPr>
          <w:ilvl w:val="0"/>
          <w:numId w:val="4"/>
        </w:numPr>
        <w:tabs>
          <w:tab w:val="clear" w:pos="1571"/>
          <w:tab w:val="num" w:pos="1134"/>
        </w:tabs>
        <w:ind w:left="284" w:firstLine="283"/>
        <w:rPr>
          <w:szCs w:val="28"/>
        </w:rPr>
      </w:pPr>
      <w:r>
        <w:rPr>
          <w:szCs w:val="28"/>
        </w:rPr>
        <w:t>продажа.</w:t>
      </w:r>
    </w:p>
    <w:p w:rsidR="00577A1E" w:rsidRDefault="00577A1E">
      <w:pPr>
        <w:pStyle w:val="a3"/>
        <w:numPr>
          <w:ilvl w:val="0"/>
          <w:numId w:val="45"/>
        </w:numPr>
        <w:tabs>
          <w:tab w:val="left" w:pos="-4253"/>
          <w:tab w:val="left" w:pos="851"/>
        </w:tabs>
        <w:ind w:firstLine="492"/>
        <w:rPr>
          <w:szCs w:val="28"/>
        </w:rPr>
      </w:pPr>
      <w:r>
        <w:rPr>
          <w:szCs w:val="28"/>
        </w:rPr>
        <w:t>Привлечение и размещение иностранной валюты на валютном рынке Украины;</w:t>
      </w:r>
    </w:p>
    <w:p w:rsidR="00577A1E" w:rsidRDefault="00577A1E">
      <w:pPr>
        <w:pStyle w:val="a3"/>
        <w:numPr>
          <w:ilvl w:val="0"/>
          <w:numId w:val="45"/>
        </w:numPr>
        <w:tabs>
          <w:tab w:val="left" w:pos="-4253"/>
          <w:tab w:val="left" w:pos="851"/>
        </w:tabs>
        <w:ind w:firstLine="492"/>
        <w:rPr>
          <w:szCs w:val="28"/>
        </w:rPr>
      </w:pPr>
      <w:r>
        <w:rPr>
          <w:szCs w:val="28"/>
        </w:rPr>
        <w:t>Доверительное управление средствами и ценными бумагами;</w:t>
      </w:r>
    </w:p>
    <w:p w:rsidR="00577A1E" w:rsidRDefault="00577A1E">
      <w:pPr>
        <w:pStyle w:val="a3"/>
        <w:numPr>
          <w:ilvl w:val="0"/>
          <w:numId w:val="45"/>
        </w:numPr>
        <w:tabs>
          <w:tab w:val="left" w:pos="-4253"/>
          <w:tab w:val="left" w:pos="851"/>
        </w:tabs>
        <w:ind w:firstLine="492"/>
        <w:rPr>
          <w:szCs w:val="28"/>
        </w:rPr>
      </w:pPr>
      <w:r>
        <w:rPr>
          <w:szCs w:val="28"/>
        </w:rPr>
        <w:t>«Голосовая связь» с компьютером банка в любое время суток для получения информации о состоянии счета и получения выписки по факсу;</w:t>
      </w:r>
    </w:p>
    <w:p w:rsidR="00577A1E" w:rsidRDefault="00577A1E">
      <w:pPr>
        <w:pStyle w:val="a3"/>
        <w:numPr>
          <w:ilvl w:val="0"/>
          <w:numId w:val="45"/>
        </w:numPr>
        <w:tabs>
          <w:tab w:val="left" w:pos="-4253"/>
          <w:tab w:val="left" w:pos="851"/>
        </w:tabs>
        <w:ind w:firstLine="492"/>
        <w:rPr>
          <w:szCs w:val="28"/>
        </w:rPr>
      </w:pPr>
      <w:r>
        <w:rPr>
          <w:szCs w:val="28"/>
        </w:rPr>
        <w:t xml:space="preserve">Эмиссия и обслуживание банковских платежных карт: </w:t>
      </w:r>
      <w:r>
        <w:rPr>
          <w:szCs w:val="28"/>
          <w:lang w:val="en-US"/>
        </w:rPr>
        <w:t>MasterCard</w:t>
      </w:r>
      <w:r>
        <w:rPr>
          <w:szCs w:val="28"/>
        </w:rPr>
        <w:t xml:space="preserve">; </w:t>
      </w:r>
      <w:r>
        <w:rPr>
          <w:szCs w:val="28"/>
          <w:lang w:val="en-US"/>
        </w:rPr>
        <w:t>Cirrus</w:t>
      </w:r>
      <w:r>
        <w:rPr>
          <w:szCs w:val="28"/>
        </w:rPr>
        <w:t xml:space="preserve">; </w:t>
      </w:r>
      <w:r>
        <w:rPr>
          <w:szCs w:val="28"/>
          <w:lang w:val="en-US"/>
        </w:rPr>
        <w:t>Visa</w:t>
      </w:r>
      <w:r>
        <w:rPr>
          <w:szCs w:val="28"/>
        </w:rPr>
        <w:t xml:space="preserve"> </w:t>
      </w:r>
      <w:r>
        <w:rPr>
          <w:szCs w:val="28"/>
          <w:lang w:val="en-US"/>
        </w:rPr>
        <w:t>Classic</w:t>
      </w:r>
      <w:r>
        <w:rPr>
          <w:szCs w:val="28"/>
        </w:rPr>
        <w:t>.</w:t>
      </w:r>
    </w:p>
    <w:p w:rsidR="00577A1E" w:rsidRDefault="00577A1E">
      <w:pPr>
        <w:pStyle w:val="a3"/>
        <w:ind w:firstLine="851"/>
        <w:rPr>
          <w:szCs w:val="28"/>
        </w:rPr>
      </w:pPr>
      <w:r>
        <w:rPr>
          <w:szCs w:val="28"/>
        </w:rPr>
        <w:t>Для повышения эффективности банковской деятельности, поддержания финансовой устойчивости и прибыльности, для принятия наиболее целесообразных решений банки Украины осуществляют анализ своей деятельности.</w:t>
      </w:r>
    </w:p>
    <w:p w:rsidR="00577A1E" w:rsidRDefault="00577A1E">
      <w:pPr>
        <w:pStyle w:val="a3"/>
        <w:ind w:firstLine="851"/>
        <w:rPr>
          <w:szCs w:val="28"/>
        </w:rPr>
      </w:pPr>
      <w:r>
        <w:rPr>
          <w:szCs w:val="28"/>
        </w:rPr>
        <w:t>Анализ – это экономическая научная дисциплина, с помощью которой следуют  существующие экономические процессы и хозяйствующие субъекты, темпы, пропорции, а также тенденции развития, выявляют глубинную их суть и причины, которые приводят к появлению различных отклонений от плановых показателей, договорных обязательств, а также с помощь проведения анализа объективно оценивается их использование.</w:t>
      </w:r>
    </w:p>
    <w:p w:rsidR="00577A1E" w:rsidRDefault="00577A1E">
      <w:pPr>
        <w:pStyle w:val="a3"/>
        <w:ind w:firstLine="851"/>
        <w:rPr>
          <w:szCs w:val="28"/>
        </w:rPr>
      </w:pPr>
      <w:r>
        <w:rPr>
          <w:szCs w:val="28"/>
        </w:rPr>
        <w:t>Регулярное проведение анализа банковской деятельности  особенно важно в современных условиях, когда обострилось соперничество банков и банковских учреждений, выполняющих различные операции по привлечению свободных денежных ресурсов предприятий и населения. Такие учреждения успешно конкурируют с банками, осуществляя чисто банковские операции, а также операции, которые банки не имеют права выполнять в соответствии с законодательством (операции страхования, операции с недвижимостью и другие).</w:t>
      </w:r>
    </w:p>
    <w:p w:rsidR="00577A1E" w:rsidRDefault="00577A1E">
      <w:pPr>
        <w:pStyle w:val="a3"/>
        <w:ind w:firstLine="851"/>
        <w:rPr>
          <w:szCs w:val="28"/>
        </w:rPr>
      </w:pPr>
      <w:r>
        <w:rPr>
          <w:szCs w:val="28"/>
        </w:rPr>
        <w:t>По критериям финансовый анализ делится на:</w:t>
      </w:r>
    </w:p>
    <w:p w:rsidR="00577A1E" w:rsidRDefault="00577A1E">
      <w:pPr>
        <w:pStyle w:val="a3"/>
        <w:numPr>
          <w:ilvl w:val="0"/>
          <w:numId w:val="46"/>
        </w:numPr>
        <w:tabs>
          <w:tab w:val="num" w:pos="-4253"/>
          <w:tab w:val="left" w:pos="851"/>
        </w:tabs>
        <w:ind w:firstLine="492"/>
        <w:rPr>
          <w:szCs w:val="28"/>
        </w:rPr>
      </w:pPr>
      <w:r>
        <w:rPr>
          <w:szCs w:val="28"/>
        </w:rPr>
        <w:t>По периодичности проведения:</w:t>
      </w:r>
    </w:p>
    <w:p w:rsidR="00577A1E" w:rsidRDefault="00577A1E">
      <w:pPr>
        <w:pStyle w:val="a3"/>
        <w:numPr>
          <w:ilvl w:val="0"/>
          <w:numId w:val="4"/>
        </w:numPr>
        <w:tabs>
          <w:tab w:val="clear" w:pos="1571"/>
          <w:tab w:val="num" w:pos="851"/>
          <w:tab w:val="num" w:pos="1134"/>
        </w:tabs>
        <w:ind w:left="284" w:firstLine="283"/>
        <w:rPr>
          <w:szCs w:val="28"/>
        </w:rPr>
      </w:pPr>
      <w:r>
        <w:rPr>
          <w:szCs w:val="28"/>
        </w:rPr>
        <w:t>ежедневный;</w:t>
      </w:r>
    </w:p>
    <w:p w:rsidR="00577A1E" w:rsidRDefault="00577A1E">
      <w:pPr>
        <w:pStyle w:val="a3"/>
        <w:numPr>
          <w:ilvl w:val="0"/>
          <w:numId w:val="4"/>
        </w:numPr>
        <w:tabs>
          <w:tab w:val="clear" w:pos="1571"/>
          <w:tab w:val="num" w:pos="851"/>
          <w:tab w:val="num" w:pos="1134"/>
        </w:tabs>
        <w:ind w:left="284" w:firstLine="283"/>
        <w:rPr>
          <w:szCs w:val="28"/>
        </w:rPr>
      </w:pPr>
      <w:r>
        <w:rPr>
          <w:szCs w:val="28"/>
        </w:rPr>
        <w:t>ежедекадный;</w:t>
      </w:r>
    </w:p>
    <w:p w:rsidR="00577A1E" w:rsidRDefault="00577A1E">
      <w:pPr>
        <w:pStyle w:val="a3"/>
        <w:numPr>
          <w:ilvl w:val="0"/>
          <w:numId w:val="4"/>
        </w:numPr>
        <w:tabs>
          <w:tab w:val="clear" w:pos="1571"/>
          <w:tab w:val="num" w:pos="851"/>
          <w:tab w:val="num" w:pos="1134"/>
        </w:tabs>
        <w:ind w:left="284" w:firstLine="283"/>
        <w:rPr>
          <w:szCs w:val="28"/>
        </w:rPr>
      </w:pPr>
      <w:r>
        <w:rPr>
          <w:szCs w:val="28"/>
        </w:rPr>
        <w:t>ежемесячный;</w:t>
      </w:r>
    </w:p>
    <w:p w:rsidR="00577A1E" w:rsidRDefault="00577A1E">
      <w:pPr>
        <w:pStyle w:val="a3"/>
        <w:numPr>
          <w:ilvl w:val="0"/>
          <w:numId w:val="4"/>
        </w:numPr>
        <w:tabs>
          <w:tab w:val="clear" w:pos="1571"/>
          <w:tab w:val="num" w:pos="851"/>
          <w:tab w:val="num" w:pos="1134"/>
        </w:tabs>
        <w:ind w:left="284" w:firstLine="283"/>
        <w:rPr>
          <w:szCs w:val="28"/>
        </w:rPr>
      </w:pPr>
      <w:r>
        <w:rPr>
          <w:szCs w:val="28"/>
        </w:rPr>
        <w:t>квартальный;</w:t>
      </w:r>
    </w:p>
    <w:p w:rsidR="00577A1E" w:rsidRDefault="00577A1E">
      <w:pPr>
        <w:pStyle w:val="a3"/>
        <w:numPr>
          <w:ilvl w:val="0"/>
          <w:numId w:val="4"/>
        </w:numPr>
        <w:tabs>
          <w:tab w:val="clear" w:pos="1571"/>
          <w:tab w:val="num" w:pos="851"/>
          <w:tab w:val="num" w:pos="1134"/>
        </w:tabs>
        <w:ind w:left="284" w:firstLine="283"/>
        <w:rPr>
          <w:szCs w:val="28"/>
        </w:rPr>
      </w:pPr>
      <w:r>
        <w:rPr>
          <w:szCs w:val="28"/>
        </w:rPr>
        <w:t>годовой.</w:t>
      </w:r>
    </w:p>
    <w:p w:rsidR="00577A1E" w:rsidRDefault="00577A1E">
      <w:pPr>
        <w:pStyle w:val="a3"/>
        <w:numPr>
          <w:ilvl w:val="0"/>
          <w:numId w:val="46"/>
        </w:numPr>
        <w:tabs>
          <w:tab w:val="num" w:pos="-4253"/>
          <w:tab w:val="left" w:pos="851"/>
        </w:tabs>
        <w:ind w:firstLine="492"/>
        <w:rPr>
          <w:szCs w:val="28"/>
        </w:rPr>
      </w:pPr>
      <w:r>
        <w:rPr>
          <w:szCs w:val="28"/>
        </w:rPr>
        <w:t>В зависимости от изучаемого спектра вопросов:</w:t>
      </w:r>
    </w:p>
    <w:p w:rsidR="00577A1E" w:rsidRDefault="00577A1E">
      <w:pPr>
        <w:pStyle w:val="a3"/>
        <w:numPr>
          <w:ilvl w:val="0"/>
          <w:numId w:val="4"/>
        </w:numPr>
        <w:tabs>
          <w:tab w:val="clear" w:pos="1571"/>
          <w:tab w:val="num" w:pos="851"/>
          <w:tab w:val="num" w:pos="1134"/>
        </w:tabs>
        <w:ind w:left="284" w:firstLine="283"/>
        <w:rPr>
          <w:szCs w:val="28"/>
        </w:rPr>
      </w:pPr>
      <w:r>
        <w:rPr>
          <w:szCs w:val="28"/>
        </w:rPr>
        <w:t>полный, то есть изучаются все аспекты деятельности банка, его внутренние и внешние связи;</w:t>
      </w:r>
    </w:p>
    <w:p w:rsidR="00577A1E" w:rsidRDefault="00577A1E">
      <w:pPr>
        <w:pStyle w:val="a3"/>
        <w:numPr>
          <w:ilvl w:val="0"/>
          <w:numId w:val="4"/>
        </w:numPr>
        <w:tabs>
          <w:tab w:val="clear" w:pos="1571"/>
          <w:tab w:val="num" w:pos="851"/>
          <w:tab w:val="num" w:pos="1134"/>
        </w:tabs>
        <w:ind w:left="284" w:firstLine="283"/>
        <w:rPr>
          <w:szCs w:val="28"/>
        </w:rPr>
      </w:pPr>
      <w:r>
        <w:rPr>
          <w:szCs w:val="28"/>
        </w:rPr>
        <w:t>тематический, когда с целью улучшения некоторых направлений деятельности банка рассматривается лишь узкий перечень вопросов.</w:t>
      </w:r>
    </w:p>
    <w:p w:rsidR="00577A1E" w:rsidRDefault="00577A1E">
      <w:pPr>
        <w:pStyle w:val="a3"/>
        <w:numPr>
          <w:ilvl w:val="0"/>
          <w:numId w:val="46"/>
        </w:numPr>
        <w:tabs>
          <w:tab w:val="num" w:pos="-4253"/>
          <w:tab w:val="left" w:pos="851"/>
        </w:tabs>
        <w:ind w:firstLine="492"/>
        <w:rPr>
          <w:szCs w:val="28"/>
        </w:rPr>
      </w:pPr>
      <w:r>
        <w:rPr>
          <w:szCs w:val="28"/>
        </w:rPr>
        <w:t>В зависимости от цели и характера анализа:</w:t>
      </w:r>
    </w:p>
    <w:p w:rsidR="00577A1E" w:rsidRDefault="00577A1E">
      <w:pPr>
        <w:pStyle w:val="a3"/>
        <w:numPr>
          <w:ilvl w:val="0"/>
          <w:numId w:val="4"/>
        </w:numPr>
        <w:tabs>
          <w:tab w:val="clear" w:pos="1571"/>
          <w:tab w:val="num" w:pos="851"/>
          <w:tab w:val="num" w:pos="1134"/>
        </w:tabs>
        <w:ind w:left="284" w:firstLine="283"/>
        <w:rPr>
          <w:szCs w:val="28"/>
        </w:rPr>
      </w:pPr>
      <w:r>
        <w:rPr>
          <w:szCs w:val="28"/>
        </w:rPr>
        <w:t>предварительный анализ, который осуществляют, чтобы, оценив состояние счетов, выяснить, может ли коммерческий банк осуществлять те или иные операции;</w:t>
      </w:r>
    </w:p>
    <w:p w:rsidR="00577A1E" w:rsidRDefault="00577A1E">
      <w:pPr>
        <w:pStyle w:val="a3"/>
        <w:numPr>
          <w:ilvl w:val="0"/>
          <w:numId w:val="4"/>
        </w:numPr>
        <w:tabs>
          <w:tab w:val="clear" w:pos="1571"/>
          <w:tab w:val="num" w:pos="851"/>
          <w:tab w:val="num" w:pos="1134"/>
        </w:tabs>
        <w:ind w:left="284" w:firstLine="283"/>
        <w:rPr>
          <w:szCs w:val="28"/>
        </w:rPr>
      </w:pPr>
      <w:r>
        <w:rPr>
          <w:szCs w:val="28"/>
        </w:rPr>
        <w:t>оперативный анализ, который производится в ходе текущей деятельности банка с целью проверки выполнения нормативов и других показателей. В случае необходимости применяются срочные мероприятия для того, чтобы поддерживать на должном уровне нормативы и другие показатели, а также получать достаточную прибыль;</w:t>
      </w:r>
    </w:p>
    <w:p w:rsidR="00577A1E" w:rsidRDefault="00577A1E">
      <w:pPr>
        <w:pStyle w:val="a3"/>
        <w:numPr>
          <w:ilvl w:val="0"/>
          <w:numId w:val="4"/>
        </w:numPr>
        <w:tabs>
          <w:tab w:val="clear" w:pos="1571"/>
          <w:tab w:val="num" w:pos="851"/>
          <w:tab w:val="num" w:pos="1134"/>
        </w:tabs>
        <w:ind w:left="284" w:firstLine="283"/>
        <w:rPr>
          <w:szCs w:val="28"/>
        </w:rPr>
      </w:pPr>
      <w:r>
        <w:rPr>
          <w:szCs w:val="28"/>
        </w:rPr>
        <w:t>последующий анализ, необходимый для определения эффективности работы коммерческого банка в отчетный период, выявление резервов увеличения доходности;</w:t>
      </w:r>
    </w:p>
    <w:p w:rsidR="00577A1E" w:rsidRDefault="00577A1E">
      <w:pPr>
        <w:pStyle w:val="a3"/>
        <w:numPr>
          <w:ilvl w:val="0"/>
          <w:numId w:val="4"/>
        </w:numPr>
        <w:tabs>
          <w:tab w:val="clear" w:pos="1571"/>
          <w:tab w:val="num" w:pos="851"/>
          <w:tab w:val="num" w:pos="1134"/>
        </w:tabs>
        <w:ind w:left="284" w:firstLine="283"/>
        <w:rPr>
          <w:szCs w:val="28"/>
        </w:rPr>
      </w:pPr>
      <w:r>
        <w:rPr>
          <w:szCs w:val="28"/>
        </w:rPr>
        <w:t>перспективный анализ, который осуществляется для прогнозирования полученных результатов в будущем периоде, выбора новых видов операций и определения внутрибанковской политики.</w:t>
      </w:r>
    </w:p>
    <w:p w:rsidR="00577A1E" w:rsidRDefault="00577A1E">
      <w:pPr>
        <w:pStyle w:val="1"/>
        <w:ind w:firstLine="851"/>
        <w:jc w:val="both"/>
        <w:rPr>
          <w:bCs/>
          <w:szCs w:val="28"/>
        </w:rPr>
      </w:pPr>
    </w:p>
    <w:p w:rsidR="00577A1E" w:rsidRDefault="00577A1E">
      <w:pPr>
        <w:pStyle w:val="1"/>
        <w:spacing w:line="480" w:lineRule="auto"/>
        <w:ind w:firstLine="851"/>
        <w:jc w:val="both"/>
        <w:rPr>
          <w:bCs/>
          <w:szCs w:val="28"/>
        </w:rPr>
      </w:pPr>
      <w:bookmarkStart w:id="7" w:name="_Toc148835471"/>
      <w:r>
        <w:rPr>
          <w:bCs/>
          <w:szCs w:val="28"/>
        </w:rPr>
        <w:t>2.2 Структурный анализ  капитала ЗАО КБ «ПриватБанк»</w:t>
      </w:r>
      <w:bookmarkEnd w:id="7"/>
    </w:p>
    <w:p w:rsidR="00577A1E" w:rsidRDefault="00577A1E">
      <w:pPr>
        <w:pStyle w:val="a3"/>
        <w:ind w:firstLine="851"/>
        <w:rPr>
          <w:szCs w:val="28"/>
        </w:rPr>
      </w:pPr>
      <w:r>
        <w:rPr>
          <w:szCs w:val="28"/>
        </w:rPr>
        <w:t>Для проведения активных операций банк формирует банковские ресурсы – совокупность собственных и привлеченных средств, которые образуют банковский капитал. От количественной и качественной структуры которых зависят качественные показатели эффективности  его деятельности. В связи с этим особую важность приобретает их анализ.</w:t>
      </w:r>
    </w:p>
    <w:p w:rsidR="00577A1E" w:rsidRDefault="00577A1E">
      <w:pPr>
        <w:pStyle w:val="a3"/>
        <w:ind w:firstLine="851"/>
        <w:rPr>
          <w:szCs w:val="28"/>
        </w:rPr>
      </w:pPr>
      <w:r>
        <w:rPr>
          <w:szCs w:val="28"/>
        </w:rPr>
        <w:t>Анализ собственных средств банка начинается с количественного анализа структуры собственного капитала. При этом сравнивают структуру собственного капитала банка в анализируемом периоде с данными предыдущих периодов. Затем проводится качественный анализ собственных средств банка, который позволяет выделить источники формирования и состав собственных ресурсов.</w:t>
      </w:r>
    </w:p>
    <w:p w:rsidR="00577A1E" w:rsidRDefault="00577A1E">
      <w:pPr>
        <w:pStyle w:val="a3"/>
        <w:ind w:firstLine="851"/>
        <w:rPr>
          <w:szCs w:val="28"/>
        </w:rPr>
      </w:pPr>
      <w:r>
        <w:rPr>
          <w:szCs w:val="28"/>
        </w:rPr>
        <w:t>Количественная сторона по-разному влияет на финансовую устойчивость и прибыльность банка:</w:t>
      </w:r>
    </w:p>
    <w:p w:rsidR="00577A1E" w:rsidRDefault="00577A1E">
      <w:pPr>
        <w:pStyle w:val="a3"/>
        <w:numPr>
          <w:ilvl w:val="0"/>
          <w:numId w:val="4"/>
        </w:numPr>
        <w:tabs>
          <w:tab w:val="clear" w:pos="1571"/>
          <w:tab w:val="left" w:pos="851"/>
          <w:tab w:val="num" w:pos="1134"/>
        </w:tabs>
        <w:ind w:left="0" w:firstLine="426"/>
        <w:rPr>
          <w:szCs w:val="28"/>
        </w:rPr>
      </w:pPr>
      <w:r>
        <w:rPr>
          <w:szCs w:val="28"/>
        </w:rPr>
        <w:t>увеличение собственных средств способствует повышению прибыльности банка (поскольку этот вид банковских ресурсов является «бесплатным» и улучшает его экономические показатели).</w:t>
      </w:r>
    </w:p>
    <w:p w:rsidR="00577A1E" w:rsidRDefault="00577A1E">
      <w:pPr>
        <w:pStyle w:val="a3"/>
        <w:numPr>
          <w:ilvl w:val="0"/>
          <w:numId w:val="21"/>
        </w:numPr>
        <w:tabs>
          <w:tab w:val="clear" w:pos="1146"/>
          <w:tab w:val="left" w:pos="851"/>
        </w:tabs>
        <w:ind w:left="0" w:firstLine="426"/>
        <w:rPr>
          <w:szCs w:val="28"/>
        </w:rPr>
      </w:pPr>
      <w:r>
        <w:rPr>
          <w:szCs w:val="28"/>
        </w:rPr>
        <w:t>увеличение привлеченных средств, как правило, ухудшает экономические показатели банка, поскольку они являются платными для банка и определяют его расходную часть.</w:t>
      </w:r>
    </w:p>
    <w:p w:rsidR="00577A1E" w:rsidRDefault="00577A1E">
      <w:pPr>
        <w:pStyle w:val="a3"/>
        <w:ind w:firstLine="851"/>
        <w:rPr>
          <w:szCs w:val="28"/>
        </w:rPr>
      </w:pPr>
      <w:r>
        <w:rPr>
          <w:szCs w:val="28"/>
        </w:rPr>
        <w:t xml:space="preserve">Для проведения анализа структуры собственных и привлеченных средств ЗАО КБ «ПриватБанк» с количественной и качественной сторон будут использованы данные за  2004 года и  2005 год. Для удобства проведения анализа сведем эти данные в таблицу «Структура собственных и привлеченных средств» </w:t>
      </w:r>
    </w:p>
    <w:p w:rsidR="00577A1E" w:rsidRDefault="00577A1E"/>
    <w:tbl>
      <w:tblPr>
        <w:tblW w:w="9322" w:type="dxa"/>
        <w:tblLayout w:type="fixed"/>
        <w:tblLook w:val="0000" w:firstRow="0" w:lastRow="0" w:firstColumn="0" w:lastColumn="0" w:noHBand="0" w:noVBand="0"/>
      </w:tblPr>
      <w:tblGrid>
        <w:gridCol w:w="1910"/>
        <w:gridCol w:w="1305"/>
        <w:gridCol w:w="1290"/>
        <w:gridCol w:w="1273"/>
        <w:gridCol w:w="991"/>
        <w:gridCol w:w="1277"/>
        <w:gridCol w:w="1276"/>
      </w:tblGrid>
      <w:tr w:rsidR="00577A1E">
        <w:trPr>
          <w:trHeight w:val="300"/>
        </w:trPr>
        <w:tc>
          <w:tcPr>
            <w:tcW w:w="9322" w:type="dxa"/>
            <w:gridSpan w:val="7"/>
            <w:tcBorders>
              <w:top w:val="nil"/>
              <w:left w:val="nil"/>
              <w:bottom w:val="nil"/>
              <w:right w:val="nil"/>
            </w:tcBorders>
            <w:noWrap/>
          </w:tcPr>
          <w:p w:rsidR="00577A1E" w:rsidRDefault="00577A1E">
            <w:pPr>
              <w:rPr>
                <w:sz w:val="28"/>
                <w:szCs w:val="28"/>
              </w:rPr>
            </w:pPr>
            <w:r>
              <w:rPr>
                <w:szCs w:val="28"/>
              </w:rPr>
              <w:br w:type="page"/>
            </w:r>
            <w:r>
              <w:rPr>
                <w:sz w:val="28"/>
                <w:szCs w:val="28"/>
              </w:rPr>
              <w:t>Таблица 2.1 -  Динамика структуры банковских ресурсов</w:t>
            </w:r>
          </w:p>
          <w:p w:rsidR="00577A1E" w:rsidRDefault="00577A1E">
            <w:pPr>
              <w:rPr>
                <w:sz w:val="28"/>
                <w:szCs w:val="28"/>
              </w:rPr>
            </w:pPr>
          </w:p>
        </w:tc>
      </w:tr>
      <w:tr w:rsidR="00577A1E">
        <w:trPr>
          <w:trHeight w:val="255"/>
        </w:trPr>
        <w:tc>
          <w:tcPr>
            <w:tcW w:w="1910" w:type="dxa"/>
            <w:tcBorders>
              <w:top w:val="nil"/>
              <w:left w:val="nil"/>
              <w:bottom w:val="nil"/>
              <w:right w:val="nil"/>
            </w:tcBorders>
            <w:noWrap/>
          </w:tcPr>
          <w:p w:rsidR="00577A1E" w:rsidRDefault="00577A1E">
            <w:pPr>
              <w:rPr>
                <w:rFonts w:ascii="Arial" w:hAnsi="Arial"/>
                <w:sz w:val="24"/>
                <w:szCs w:val="24"/>
              </w:rPr>
            </w:pPr>
          </w:p>
        </w:tc>
        <w:tc>
          <w:tcPr>
            <w:tcW w:w="1305" w:type="dxa"/>
            <w:tcBorders>
              <w:top w:val="nil"/>
              <w:left w:val="nil"/>
              <w:bottom w:val="nil"/>
              <w:right w:val="nil"/>
            </w:tcBorders>
            <w:noWrap/>
          </w:tcPr>
          <w:p w:rsidR="00577A1E" w:rsidRDefault="00577A1E">
            <w:pPr>
              <w:rPr>
                <w:rFonts w:ascii="Arial" w:hAnsi="Arial"/>
                <w:sz w:val="24"/>
                <w:szCs w:val="24"/>
              </w:rPr>
            </w:pPr>
          </w:p>
        </w:tc>
        <w:tc>
          <w:tcPr>
            <w:tcW w:w="1290" w:type="dxa"/>
            <w:tcBorders>
              <w:top w:val="nil"/>
              <w:left w:val="nil"/>
              <w:bottom w:val="nil"/>
              <w:right w:val="nil"/>
            </w:tcBorders>
            <w:noWrap/>
          </w:tcPr>
          <w:p w:rsidR="00577A1E" w:rsidRDefault="00577A1E">
            <w:pPr>
              <w:rPr>
                <w:rFonts w:ascii="Arial" w:hAnsi="Arial"/>
                <w:sz w:val="24"/>
                <w:szCs w:val="24"/>
              </w:rPr>
            </w:pPr>
          </w:p>
        </w:tc>
        <w:tc>
          <w:tcPr>
            <w:tcW w:w="1273" w:type="dxa"/>
            <w:tcBorders>
              <w:top w:val="nil"/>
              <w:left w:val="nil"/>
              <w:bottom w:val="nil"/>
              <w:right w:val="nil"/>
            </w:tcBorders>
            <w:noWrap/>
          </w:tcPr>
          <w:p w:rsidR="00577A1E" w:rsidRDefault="00577A1E">
            <w:pPr>
              <w:rPr>
                <w:rFonts w:ascii="Arial" w:hAnsi="Arial"/>
                <w:sz w:val="24"/>
                <w:szCs w:val="24"/>
              </w:rPr>
            </w:pPr>
          </w:p>
        </w:tc>
        <w:tc>
          <w:tcPr>
            <w:tcW w:w="991" w:type="dxa"/>
            <w:tcBorders>
              <w:top w:val="nil"/>
              <w:left w:val="nil"/>
              <w:bottom w:val="nil"/>
              <w:right w:val="nil"/>
            </w:tcBorders>
            <w:noWrap/>
          </w:tcPr>
          <w:p w:rsidR="00577A1E" w:rsidRDefault="00577A1E">
            <w:pPr>
              <w:rPr>
                <w:rFonts w:ascii="Arial" w:hAnsi="Arial"/>
                <w:sz w:val="24"/>
                <w:szCs w:val="24"/>
              </w:rPr>
            </w:pPr>
          </w:p>
        </w:tc>
        <w:tc>
          <w:tcPr>
            <w:tcW w:w="1277" w:type="dxa"/>
            <w:tcBorders>
              <w:top w:val="nil"/>
              <w:left w:val="nil"/>
              <w:bottom w:val="nil"/>
              <w:right w:val="nil"/>
            </w:tcBorders>
            <w:noWrap/>
          </w:tcPr>
          <w:p w:rsidR="00577A1E" w:rsidRDefault="00577A1E">
            <w:pPr>
              <w:rPr>
                <w:rFonts w:ascii="Arial" w:hAnsi="Arial"/>
                <w:sz w:val="24"/>
                <w:szCs w:val="24"/>
              </w:rPr>
            </w:pPr>
          </w:p>
        </w:tc>
        <w:tc>
          <w:tcPr>
            <w:tcW w:w="1276" w:type="dxa"/>
            <w:tcBorders>
              <w:top w:val="nil"/>
              <w:left w:val="nil"/>
              <w:bottom w:val="nil"/>
              <w:right w:val="nil"/>
            </w:tcBorders>
            <w:noWrap/>
          </w:tcPr>
          <w:p w:rsidR="00577A1E" w:rsidRDefault="00577A1E">
            <w:pPr>
              <w:rPr>
                <w:rFonts w:ascii="Arial" w:hAnsi="Arial"/>
                <w:sz w:val="24"/>
                <w:szCs w:val="24"/>
              </w:rPr>
            </w:pPr>
          </w:p>
        </w:tc>
      </w:tr>
      <w:tr w:rsidR="00577A1E">
        <w:trPr>
          <w:cantSplit/>
          <w:trHeight w:val="255"/>
        </w:trPr>
        <w:tc>
          <w:tcPr>
            <w:tcW w:w="1910" w:type="dxa"/>
            <w:vMerge w:val="restart"/>
            <w:tcBorders>
              <w:top w:val="single" w:sz="4" w:space="0" w:color="auto"/>
              <w:left w:val="single" w:sz="4" w:space="0" w:color="auto"/>
              <w:bottom w:val="single" w:sz="4" w:space="0" w:color="000000"/>
              <w:right w:val="single" w:sz="4" w:space="0" w:color="auto"/>
            </w:tcBorders>
            <w:noWrap/>
          </w:tcPr>
          <w:p w:rsidR="00577A1E" w:rsidRDefault="00577A1E">
            <w:pPr>
              <w:rPr>
                <w:b/>
                <w:bCs/>
                <w:sz w:val="24"/>
                <w:szCs w:val="24"/>
              </w:rPr>
            </w:pPr>
            <w:r>
              <w:rPr>
                <w:b/>
                <w:bCs/>
                <w:sz w:val="24"/>
                <w:szCs w:val="24"/>
              </w:rPr>
              <w:t>Средства</w:t>
            </w:r>
          </w:p>
        </w:tc>
        <w:tc>
          <w:tcPr>
            <w:tcW w:w="2595" w:type="dxa"/>
            <w:gridSpan w:val="2"/>
            <w:tcBorders>
              <w:top w:val="single" w:sz="4" w:space="0" w:color="auto"/>
              <w:left w:val="nil"/>
              <w:bottom w:val="single" w:sz="4" w:space="0" w:color="auto"/>
              <w:right w:val="single" w:sz="4" w:space="0" w:color="auto"/>
            </w:tcBorders>
          </w:tcPr>
          <w:p w:rsidR="00577A1E" w:rsidRDefault="00577A1E">
            <w:pPr>
              <w:rPr>
                <w:b/>
                <w:bCs/>
                <w:sz w:val="24"/>
                <w:szCs w:val="24"/>
              </w:rPr>
            </w:pPr>
            <w:r>
              <w:rPr>
                <w:b/>
                <w:bCs/>
                <w:sz w:val="24"/>
                <w:szCs w:val="24"/>
              </w:rPr>
              <w:t>2004</w:t>
            </w:r>
          </w:p>
        </w:tc>
        <w:tc>
          <w:tcPr>
            <w:tcW w:w="2264" w:type="dxa"/>
            <w:gridSpan w:val="2"/>
            <w:tcBorders>
              <w:top w:val="single" w:sz="4" w:space="0" w:color="auto"/>
              <w:left w:val="nil"/>
              <w:bottom w:val="single" w:sz="4" w:space="0" w:color="auto"/>
              <w:right w:val="single" w:sz="4" w:space="0" w:color="auto"/>
            </w:tcBorders>
          </w:tcPr>
          <w:p w:rsidR="00577A1E" w:rsidRDefault="00577A1E">
            <w:pPr>
              <w:rPr>
                <w:b/>
                <w:bCs/>
                <w:sz w:val="24"/>
                <w:szCs w:val="24"/>
              </w:rPr>
            </w:pPr>
            <w:r>
              <w:rPr>
                <w:b/>
                <w:bCs/>
                <w:sz w:val="24"/>
                <w:szCs w:val="24"/>
              </w:rPr>
              <w:t>2005</w:t>
            </w:r>
          </w:p>
        </w:tc>
        <w:tc>
          <w:tcPr>
            <w:tcW w:w="1277" w:type="dxa"/>
            <w:vMerge w:val="restart"/>
            <w:tcBorders>
              <w:top w:val="single" w:sz="4" w:space="0" w:color="auto"/>
              <w:left w:val="single" w:sz="4" w:space="0" w:color="auto"/>
              <w:bottom w:val="single" w:sz="4" w:space="0" w:color="000000"/>
              <w:right w:val="single" w:sz="4" w:space="0" w:color="auto"/>
            </w:tcBorders>
          </w:tcPr>
          <w:p w:rsidR="00577A1E" w:rsidRDefault="00577A1E">
            <w:pPr>
              <w:rPr>
                <w:b/>
                <w:bCs/>
                <w:sz w:val="24"/>
                <w:szCs w:val="24"/>
              </w:rPr>
            </w:pPr>
            <w:r>
              <w:rPr>
                <w:b/>
                <w:bCs/>
                <w:sz w:val="24"/>
                <w:szCs w:val="24"/>
              </w:rPr>
              <w:t>темп роста</w:t>
            </w:r>
          </w:p>
        </w:tc>
        <w:tc>
          <w:tcPr>
            <w:tcW w:w="1276" w:type="dxa"/>
            <w:vMerge w:val="restart"/>
            <w:tcBorders>
              <w:top w:val="single" w:sz="4" w:space="0" w:color="auto"/>
              <w:left w:val="single" w:sz="4" w:space="0" w:color="auto"/>
              <w:bottom w:val="single" w:sz="4" w:space="0" w:color="000000"/>
              <w:right w:val="single" w:sz="4" w:space="0" w:color="auto"/>
            </w:tcBorders>
          </w:tcPr>
          <w:p w:rsidR="00577A1E" w:rsidRDefault="00577A1E">
            <w:pPr>
              <w:rPr>
                <w:b/>
                <w:bCs/>
                <w:sz w:val="24"/>
                <w:szCs w:val="24"/>
              </w:rPr>
            </w:pPr>
            <w:r>
              <w:rPr>
                <w:b/>
                <w:bCs/>
                <w:sz w:val="24"/>
                <w:szCs w:val="24"/>
              </w:rPr>
              <w:t>темп прироста%</w:t>
            </w:r>
          </w:p>
        </w:tc>
      </w:tr>
      <w:tr w:rsidR="00577A1E">
        <w:trPr>
          <w:cantSplit/>
          <w:trHeight w:val="510"/>
        </w:trPr>
        <w:tc>
          <w:tcPr>
            <w:tcW w:w="1910" w:type="dxa"/>
            <w:vMerge/>
            <w:tcBorders>
              <w:top w:val="single" w:sz="4" w:space="0" w:color="auto"/>
              <w:left w:val="single" w:sz="4" w:space="0" w:color="auto"/>
              <w:bottom w:val="single" w:sz="4" w:space="0" w:color="000000"/>
              <w:right w:val="single" w:sz="4" w:space="0" w:color="auto"/>
            </w:tcBorders>
          </w:tcPr>
          <w:p w:rsidR="00577A1E" w:rsidRDefault="00577A1E">
            <w:pPr>
              <w:rPr>
                <w:b/>
                <w:bCs/>
                <w:sz w:val="24"/>
                <w:szCs w:val="24"/>
              </w:rPr>
            </w:pPr>
          </w:p>
        </w:tc>
        <w:tc>
          <w:tcPr>
            <w:tcW w:w="1305" w:type="dxa"/>
            <w:tcBorders>
              <w:top w:val="nil"/>
              <w:left w:val="nil"/>
              <w:bottom w:val="single" w:sz="4" w:space="0" w:color="auto"/>
              <w:right w:val="single" w:sz="4" w:space="0" w:color="auto"/>
            </w:tcBorders>
          </w:tcPr>
          <w:p w:rsidR="00577A1E" w:rsidRDefault="00577A1E">
            <w:pPr>
              <w:rPr>
                <w:b/>
                <w:bCs/>
                <w:sz w:val="24"/>
                <w:szCs w:val="24"/>
              </w:rPr>
            </w:pPr>
            <w:r>
              <w:rPr>
                <w:b/>
                <w:bCs/>
                <w:sz w:val="24"/>
                <w:szCs w:val="24"/>
              </w:rPr>
              <w:t>сумма, тыс.грн.</w:t>
            </w:r>
          </w:p>
        </w:tc>
        <w:tc>
          <w:tcPr>
            <w:tcW w:w="1290" w:type="dxa"/>
            <w:tcBorders>
              <w:top w:val="nil"/>
              <w:left w:val="nil"/>
              <w:bottom w:val="single" w:sz="4" w:space="0" w:color="auto"/>
              <w:right w:val="single" w:sz="4" w:space="0" w:color="auto"/>
            </w:tcBorders>
          </w:tcPr>
          <w:p w:rsidR="00577A1E" w:rsidRDefault="00577A1E">
            <w:pPr>
              <w:rPr>
                <w:b/>
                <w:bCs/>
                <w:sz w:val="24"/>
                <w:szCs w:val="24"/>
              </w:rPr>
            </w:pPr>
            <w:r>
              <w:rPr>
                <w:b/>
                <w:bCs/>
                <w:sz w:val="24"/>
                <w:szCs w:val="24"/>
              </w:rPr>
              <w:t>удельный вес, %</w:t>
            </w:r>
          </w:p>
        </w:tc>
        <w:tc>
          <w:tcPr>
            <w:tcW w:w="1273" w:type="dxa"/>
            <w:tcBorders>
              <w:top w:val="nil"/>
              <w:left w:val="nil"/>
              <w:bottom w:val="single" w:sz="4" w:space="0" w:color="auto"/>
              <w:right w:val="single" w:sz="4" w:space="0" w:color="auto"/>
            </w:tcBorders>
          </w:tcPr>
          <w:p w:rsidR="00577A1E" w:rsidRDefault="00577A1E">
            <w:pPr>
              <w:rPr>
                <w:b/>
                <w:bCs/>
                <w:sz w:val="24"/>
                <w:szCs w:val="24"/>
              </w:rPr>
            </w:pPr>
            <w:r>
              <w:rPr>
                <w:b/>
                <w:bCs/>
                <w:sz w:val="24"/>
                <w:szCs w:val="24"/>
              </w:rPr>
              <w:t>сумма, тыс.грн.</w:t>
            </w:r>
          </w:p>
        </w:tc>
        <w:tc>
          <w:tcPr>
            <w:tcW w:w="991" w:type="dxa"/>
            <w:tcBorders>
              <w:top w:val="nil"/>
              <w:left w:val="nil"/>
              <w:bottom w:val="single" w:sz="4" w:space="0" w:color="auto"/>
              <w:right w:val="single" w:sz="4" w:space="0" w:color="auto"/>
            </w:tcBorders>
          </w:tcPr>
          <w:p w:rsidR="00577A1E" w:rsidRDefault="00577A1E">
            <w:pPr>
              <w:rPr>
                <w:b/>
                <w:bCs/>
                <w:sz w:val="24"/>
                <w:szCs w:val="24"/>
              </w:rPr>
            </w:pPr>
            <w:r>
              <w:rPr>
                <w:b/>
                <w:bCs/>
                <w:sz w:val="24"/>
                <w:szCs w:val="24"/>
              </w:rPr>
              <w:t>удельный вес, %</w:t>
            </w:r>
          </w:p>
        </w:tc>
        <w:tc>
          <w:tcPr>
            <w:tcW w:w="1277" w:type="dxa"/>
            <w:vMerge/>
            <w:tcBorders>
              <w:top w:val="single" w:sz="4" w:space="0" w:color="auto"/>
              <w:left w:val="single" w:sz="4" w:space="0" w:color="auto"/>
              <w:bottom w:val="single" w:sz="4" w:space="0" w:color="000000"/>
              <w:right w:val="single" w:sz="4" w:space="0" w:color="auto"/>
            </w:tcBorders>
          </w:tcPr>
          <w:p w:rsidR="00577A1E" w:rsidRDefault="00577A1E">
            <w:pPr>
              <w:rPr>
                <w:b/>
                <w:bCs/>
                <w:sz w:val="24"/>
                <w:szCs w:val="24"/>
              </w:rPr>
            </w:pPr>
          </w:p>
        </w:tc>
        <w:tc>
          <w:tcPr>
            <w:tcW w:w="1276" w:type="dxa"/>
            <w:vMerge/>
            <w:tcBorders>
              <w:top w:val="single" w:sz="4" w:space="0" w:color="auto"/>
              <w:left w:val="single" w:sz="4" w:space="0" w:color="auto"/>
              <w:bottom w:val="single" w:sz="4" w:space="0" w:color="000000"/>
              <w:right w:val="single" w:sz="4" w:space="0" w:color="auto"/>
            </w:tcBorders>
          </w:tcPr>
          <w:p w:rsidR="00577A1E" w:rsidRDefault="00577A1E">
            <w:pPr>
              <w:rPr>
                <w:b/>
                <w:bCs/>
                <w:sz w:val="24"/>
                <w:szCs w:val="24"/>
              </w:rPr>
            </w:pPr>
          </w:p>
        </w:tc>
      </w:tr>
      <w:tr w:rsidR="00577A1E">
        <w:trPr>
          <w:trHeight w:val="315"/>
        </w:trPr>
        <w:tc>
          <w:tcPr>
            <w:tcW w:w="1910" w:type="dxa"/>
            <w:tcBorders>
              <w:top w:val="nil"/>
              <w:left w:val="single" w:sz="4" w:space="0" w:color="auto"/>
              <w:bottom w:val="single" w:sz="4" w:space="0" w:color="auto"/>
              <w:right w:val="single" w:sz="4" w:space="0" w:color="auto"/>
            </w:tcBorders>
          </w:tcPr>
          <w:p w:rsidR="00577A1E" w:rsidRDefault="00577A1E">
            <w:pPr>
              <w:rPr>
                <w:color w:val="000000"/>
                <w:sz w:val="24"/>
                <w:szCs w:val="24"/>
              </w:rPr>
            </w:pPr>
            <w:r>
              <w:rPr>
                <w:color w:val="000000"/>
                <w:sz w:val="24"/>
                <w:szCs w:val="24"/>
              </w:rPr>
              <w:t>Собственные</w:t>
            </w:r>
          </w:p>
        </w:tc>
        <w:tc>
          <w:tcPr>
            <w:tcW w:w="1305" w:type="dxa"/>
            <w:tcBorders>
              <w:top w:val="nil"/>
              <w:left w:val="nil"/>
              <w:bottom w:val="single" w:sz="4" w:space="0" w:color="auto"/>
              <w:right w:val="single" w:sz="4" w:space="0" w:color="auto"/>
            </w:tcBorders>
          </w:tcPr>
          <w:p w:rsidR="00577A1E" w:rsidRDefault="00577A1E">
            <w:pPr>
              <w:jc w:val="center"/>
              <w:rPr>
                <w:bCs/>
                <w:color w:val="000000"/>
                <w:sz w:val="24"/>
                <w:szCs w:val="24"/>
              </w:rPr>
            </w:pPr>
            <w:r>
              <w:rPr>
                <w:bCs/>
                <w:color w:val="000000"/>
                <w:sz w:val="24"/>
                <w:szCs w:val="24"/>
              </w:rPr>
              <w:t>1465644</w:t>
            </w:r>
          </w:p>
        </w:tc>
        <w:tc>
          <w:tcPr>
            <w:tcW w:w="1290" w:type="dxa"/>
            <w:tcBorders>
              <w:top w:val="nil"/>
              <w:left w:val="nil"/>
              <w:bottom w:val="single" w:sz="4" w:space="0" w:color="auto"/>
              <w:right w:val="single" w:sz="4" w:space="0" w:color="auto"/>
            </w:tcBorders>
          </w:tcPr>
          <w:p w:rsidR="00577A1E" w:rsidRDefault="00577A1E">
            <w:pPr>
              <w:jc w:val="center"/>
              <w:rPr>
                <w:color w:val="000000"/>
                <w:sz w:val="24"/>
                <w:szCs w:val="24"/>
              </w:rPr>
            </w:pPr>
            <w:r>
              <w:rPr>
                <w:color w:val="000000"/>
                <w:sz w:val="24"/>
                <w:szCs w:val="24"/>
              </w:rPr>
              <w:t>9,96</w:t>
            </w:r>
          </w:p>
        </w:tc>
        <w:tc>
          <w:tcPr>
            <w:tcW w:w="1273" w:type="dxa"/>
            <w:tcBorders>
              <w:top w:val="nil"/>
              <w:left w:val="nil"/>
              <w:bottom w:val="single" w:sz="4" w:space="0" w:color="auto"/>
              <w:right w:val="single" w:sz="4" w:space="0" w:color="auto"/>
            </w:tcBorders>
          </w:tcPr>
          <w:p w:rsidR="00577A1E" w:rsidRDefault="00577A1E">
            <w:pPr>
              <w:jc w:val="center"/>
              <w:rPr>
                <w:color w:val="000000"/>
                <w:sz w:val="24"/>
                <w:szCs w:val="24"/>
              </w:rPr>
            </w:pPr>
            <w:r>
              <w:rPr>
                <w:color w:val="000000"/>
                <w:sz w:val="24"/>
                <w:szCs w:val="24"/>
              </w:rPr>
              <w:t>2272344</w:t>
            </w:r>
          </w:p>
        </w:tc>
        <w:tc>
          <w:tcPr>
            <w:tcW w:w="991" w:type="dxa"/>
            <w:tcBorders>
              <w:top w:val="nil"/>
              <w:left w:val="nil"/>
              <w:bottom w:val="single" w:sz="4" w:space="0" w:color="auto"/>
              <w:right w:val="single" w:sz="4" w:space="0" w:color="auto"/>
            </w:tcBorders>
          </w:tcPr>
          <w:p w:rsidR="00577A1E" w:rsidRDefault="00577A1E">
            <w:pPr>
              <w:jc w:val="center"/>
              <w:rPr>
                <w:color w:val="000000"/>
                <w:sz w:val="24"/>
                <w:szCs w:val="24"/>
              </w:rPr>
            </w:pPr>
            <w:r>
              <w:rPr>
                <w:color w:val="000000"/>
                <w:sz w:val="24"/>
                <w:szCs w:val="24"/>
              </w:rPr>
              <w:t>10,30</w:t>
            </w:r>
          </w:p>
        </w:tc>
        <w:tc>
          <w:tcPr>
            <w:tcW w:w="1277" w:type="dxa"/>
            <w:tcBorders>
              <w:top w:val="nil"/>
              <w:left w:val="nil"/>
              <w:bottom w:val="single" w:sz="4" w:space="0" w:color="auto"/>
              <w:right w:val="single" w:sz="4" w:space="0" w:color="auto"/>
            </w:tcBorders>
            <w:noWrap/>
          </w:tcPr>
          <w:p w:rsidR="00577A1E" w:rsidRDefault="00577A1E">
            <w:pPr>
              <w:jc w:val="center"/>
              <w:rPr>
                <w:rFonts w:ascii="Arial" w:hAnsi="Arial"/>
                <w:sz w:val="24"/>
                <w:szCs w:val="24"/>
              </w:rPr>
            </w:pPr>
            <w:r>
              <w:rPr>
                <w:rFonts w:ascii="Arial" w:hAnsi="Arial"/>
                <w:sz w:val="24"/>
                <w:szCs w:val="24"/>
              </w:rPr>
              <w:t>806 700</w:t>
            </w:r>
          </w:p>
        </w:tc>
        <w:tc>
          <w:tcPr>
            <w:tcW w:w="1276" w:type="dxa"/>
            <w:tcBorders>
              <w:top w:val="nil"/>
              <w:left w:val="nil"/>
              <w:bottom w:val="single" w:sz="4" w:space="0" w:color="auto"/>
              <w:right w:val="single" w:sz="4" w:space="0" w:color="auto"/>
            </w:tcBorders>
            <w:noWrap/>
          </w:tcPr>
          <w:p w:rsidR="00577A1E" w:rsidRDefault="00577A1E">
            <w:pPr>
              <w:jc w:val="center"/>
              <w:rPr>
                <w:rFonts w:ascii="Arial" w:hAnsi="Arial"/>
                <w:sz w:val="24"/>
                <w:szCs w:val="24"/>
              </w:rPr>
            </w:pPr>
            <w:r>
              <w:rPr>
                <w:rFonts w:ascii="Arial" w:hAnsi="Arial"/>
                <w:sz w:val="24"/>
                <w:szCs w:val="24"/>
              </w:rPr>
              <w:t>55,04</w:t>
            </w:r>
          </w:p>
        </w:tc>
      </w:tr>
      <w:tr w:rsidR="00577A1E">
        <w:trPr>
          <w:trHeight w:val="315"/>
        </w:trPr>
        <w:tc>
          <w:tcPr>
            <w:tcW w:w="1910" w:type="dxa"/>
            <w:tcBorders>
              <w:top w:val="nil"/>
              <w:left w:val="single" w:sz="4" w:space="0" w:color="auto"/>
              <w:bottom w:val="single" w:sz="4" w:space="0" w:color="auto"/>
              <w:right w:val="single" w:sz="4" w:space="0" w:color="auto"/>
            </w:tcBorders>
          </w:tcPr>
          <w:p w:rsidR="00577A1E" w:rsidRDefault="00577A1E">
            <w:pPr>
              <w:rPr>
                <w:color w:val="000000"/>
                <w:sz w:val="24"/>
                <w:szCs w:val="24"/>
              </w:rPr>
            </w:pPr>
            <w:r>
              <w:rPr>
                <w:color w:val="000000"/>
                <w:sz w:val="24"/>
                <w:szCs w:val="24"/>
              </w:rPr>
              <w:t xml:space="preserve">Привлеченные </w:t>
            </w:r>
          </w:p>
        </w:tc>
        <w:tc>
          <w:tcPr>
            <w:tcW w:w="1305" w:type="dxa"/>
            <w:tcBorders>
              <w:top w:val="nil"/>
              <w:left w:val="nil"/>
              <w:bottom w:val="single" w:sz="4" w:space="0" w:color="auto"/>
              <w:right w:val="single" w:sz="4" w:space="0" w:color="auto"/>
            </w:tcBorders>
          </w:tcPr>
          <w:p w:rsidR="00577A1E" w:rsidRDefault="00577A1E">
            <w:pPr>
              <w:jc w:val="center"/>
              <w:rPr>
                <w:color w:val="000000"/>
                <w:sz w:val="24"/>
                <w:szCs w:val="24"/>
              </w:rPr>
            </w:pPr>
            <w:r>
              <w:rPr>
                <w:color w:val="000000"/>
                <w:sz w:val="24"/>
                <w:szCs w:val="24"/>
              </w:rPr>
              <w:t>13 247 925</w:t>
            </w:r>
          </w:p>
        </w:tc>
        <w:tc>
          <w:tcPr>
            <w:tcW w:w="1290" w:type="dxa"/>
            <w:tcBorders>
              <w:top w:val="nil"/>
              <w:left w:val="nil"/>
              <w:bottom w:val="single" w:sz="4" w:space="0" w:color="auto"/>
              <w:right w:val="single" w:sz="4" w:space="0" w:color="auto"/>
            </w:tcBorders>
          </w:tcPr>
          <w:p w:rsidR="00577A1E" w:rsidRDefault="00577A1E">
            <w:pPr>
              <w:jc w:val="center"/>
              <w:rPr>
                <w:color w:val="000000"/>
                <w:sz w:val="24"/>
                <w:szCs w:val="24"/>
              </w:rPr>
            </w:pPr>
            <w:r>
              <w:rPr>
                <w:color w:val="000000"/>
                <w:sz w:val="24"/>
                <w:szCs w:val="24"/>
              </w:rPr>
              <w:t>90,04</w:t>
            </w:r>
          </w:p>
        </w:tc>
        <w:tc>
          <w:tcPr>
            <w:tcW w:w="1273" w:type="dxa"/>
            <w:tcBorders>
              <w:top w:val="nil"/>
              <w:left w:val="nil"/>
              <w:bottom w:val="single" w:sz="4" w:space="0" w:color="auto"/>
              <w:right w:val="single" w:sz="4" w:space="0" w:color="auto"/>
            </w:tcBorders>
          </w:tcPr>
          <w:p w:rsidR="00577A1E" w:rsidRDefault="00577A1E">
            <w:pPr>
              <w:jc w:val="center"/>
              <w:rPr>
                <w:color w:val="000000"/>
                <w:sz w:val="24"/>
                <w:szCs w:val="24"/>
              </w:rPr>
            </w:pPr>
            <w:r>
              <w:rPr>
                <w:color w:val="000000"/>
                <w:sz w:val="24"/>
                <w:szCs w:val="24"/>
              </w:rPr>
              <w:t>19785751</w:t>
            </w:r>
          </w:p>
        </w:tc>
        <w:tc>
          <w:tcPr>
            <w:tcW w:w="991" w:type="dxa"/>
            <w:tcBorders>
              <w:top w:val="nil"/>
              <w:left w:val="nil"/>
              <w:bottom w:val="single" w:sz="4" w:space="0" w:color="auto"/>
              <w:right w:val="single" w:sz="4" w:space="0" w:color="auto"/>
            </w:tcBorders>
          </w:tcPr>
          <w:p w:rsidR="00577A1E" w:rsidRDefault="00577A1E">
            <w:pPr>
              <w:jc w:val="center"/>
              <w:rPr>
                <w:color w:val="000000"/>
                <w:sz w:val="24"/>
                <w:szCs w:val="24"/>
              </w:rPr>
            </w:pPr>
            <w:r>
              <w:rPr>
                <w:color w:val="000000"/>
                <w:sz w:val="24"/>
                <w:szCs w:val="24"/>
              </w:rPr>
              <w:t>89,70</w:t>
            </w:r>
          </w:p>
        </w:tc>
        <w:tc>
          <w:tcPr>
            <w:tcW w:w="1277" w:type="dxa"/>
            <w:tcBorders>
              <w:top w:val="nil"/>
              <w:left w:val="nil"/>
              <w:bottom w:val="single" w:sz="4" w:space="0" w:color="auto"/>
              <w:right w:val="single" w:sz="4" w:space="0" w:color="auto"/>
            </w:tcBorders>
            <w:noWrap/>
          </w:tcPr>
          <w:p w:rsidR="00577A1E" w:rsidRDefault="00577A1E">
            <w:pPr>
              <w:jc w:val="center"/>
              <w:rPr>
                <w:rFonts w:ascii="Arial" w:hAnsi="Arial"/>
                <w:sz w:val="24"/>
                <w:szCs w:val="24"/>
              </w:rPr>
            </w:pPr>
            <w:r>
              <w:rPr>
                <w:rFonts w:ascii="Arial" w:hAnsi="Arial"/>
                <w:sz w:val="24"/>
                <w:szCs w:val="24"/>
              </w:rPr>
              <w:t>6 537 826</w:t>
            </w:r>
          </w:p>
        </w:tc>
        <w:tc>
          <w:tcPr>
            <w:tcW w:w="1276" w:type="dxa"/>
            <w:tcBorders>
              <w:top w:val="nil"/>
              <w:left w:val="nil"/>
              <w:bottom w:val="single" w:sz="4" w:space="0" w:color="auto"/>
              <w:right w:val="single" w:sz="4" w:space="0" w:color="auto"/>
            </w:tcBorders>
            <w:noWrap/>
          </w:tcPr>
          <w:p w:rsidR="00577A1E" w:rsidRDefault="00577A1E">
            <w:pPr>
              <w:jc w:val="center"/>
              <w:rPr>
                <w:rFonts w:ascii="Arial" w:hAnsi="Arial"/>
                <w:sz w:val="24"/>
                <w:szCs w:val="24"/>
              </w:rPr>
            </w:pPr>
            <w:r>
              <w:rPr>
                <w:rFonts w:ascii="Arial" w:hAnsi="Arial"/>
                <w:sz w:val="24"/>
                <w:szCs w:val="24"/>
              </w:rPr>
              <w:t>49,35</w:t>
            </w:r>
          </w:p>
        </w:tc>
      </w:tr>
      <w:tr w:rsidR="00577A1E">
        <w:trPr>
          <w:trHeight w:val="315"/>
        </w:trPr>
        <w:tc>
          <w:tcPr>
            <w:tcW w:w="1910" w:type="dxa"/>
            <w:tcBorders>
              <w:top w:val="nil"/>
              <w:left w:val="single" w:sz="4" w:space="0" w:color="auto"/>
              <w:bottom w:val="single" w:sz="4" w:space="0" w:color="auto"/>
              <w:right w:val="single" w:sz="4" w:space="0" w:color="auto"/>
            </w:tcBorders>
          </w:tcPr>
          <w:p w:rsidR="00577A1E" w:rsidRDefault="00577A1E">
            <w:pPr>
              <w:rPr>
                <w:color w:val="000000"/>
                <w:sz w:val="24"/>
                <w:szCs w:val="24"/>
              </w:rPr>
            </w:pPr>
            <w:r>
              <w:rPr>
                <w:color w:val="000000"/>
                <w:sz w:val="24"/>
                <w:szCs w:val="24"/>
              </w:rPr>
              <w:t>Итого</w:t>
            </w:r>
          </w:p>
        </w:tc>
        <w:tc>
          <w:tcPr>
            <w:tcW w:w="1305" w:type="dxa"/>
            <w:tcBorders>
              <w:top w:val="nil"/>
              <w:left w:val="nil"/>
              <w:bottom w:val="single" w:sz="4" w:space="0" w:color="auto"/>
              <w:right w:val="single" w:sz="4" w:space="0" w:color="auto"/>
            </w:tcBorders>
          </w:tcPr>
          <w:p w:rsidR="00577A1E" w:rsidRDefault="00577A1E">
            <w:pPr>
              <w:jc w:val="center"/>
              <w:rPr>
                <w:color w:val="000000"/>
                <w:sz w:val="24"/>
                <w:szCs w:val="24"/>
              </w:rPr>
            </w:pPr>
            <w:r>
              <w:rPr>
                <w:color w:val="000000"/>
                <w:sz w:val="24"/>
                <w:szCs w:val="24"/>
              </w:rPr>
              <w:t>14 713 569</w:t>
            </w:r>
          </w:p>
        </w:tc>
        <w:tc>
          <w:tcPr>
            <w:tcW w:w="1290" w:type="dxa"/>
            <w:tcBorders>
              <w:top w:val="nil"/>
              <w:left w:val="nil"/>
              <w:bottom w:val="single" w:sz="4" w:space="0" w:color="auto"/>
              <w:right w:val="single" w:sz="4" w:space="0" w:color="auto"/>
            </w:tcBorders>
          </w:tcPr>
          <w:p w:rsidR="00577A1E" w:rsidRDefault="00577A1E">
            <w:pPr>
              <w:jc w:val="center"/>
              <w:rPr>
                <w:color w:val="000000"/>
                <w:sz w:val="24"/>
                <w:szCs w:val="24"/>
              </w:rPr>
            </w:pPr>
            <w:r>
              <w:rPr>
                <w:color w:val="000000"/>
                <w:sz w:val="24"/>
                <w:szCs w:val="24"/>
              </w:rPr>
              <w:t>100,00</w:t>
            </w:r>
          </w:p>
        </w:tc>
        <w:tc>
          <w:tcPr>
            <w:tcW w:w="1273" w:type="dxa"/>
            <w:tcBorders>
              <w:top w:val="nil"/>
              <w:left w:val="nil"/>
              <w:bottom w:val="single" w:sz="4" w:space="0" w:color="auto"/>
              <w:right w:val="single" w:sz="4" w:space="0" w:color="auto"/>
            </w:tcBorders>
          </w:tcPr>
          <w:p w:rsidR="00577A1E" w:rsidRDefault="00577A1E">
            <w:pPr>
              <w:jc w:val="center"/>
              <w:rPr>
                <w:color w:val="000000"/>
                <w:sz w:val="24"/>
                <w:szCs w:val="24"/>
              </w:rPr>
            </w:pPr>
            <w:r>
              <w:rPr>
                <w:color w:val="000000"/>
                <w:sz w:val="24"/>
                <w:szCs w:val="24"/>
              </w:rPr>
              <w:t>22058095</w:t>
            </w:r>
          </w:p>
        </w:tc>
        <w:tc>
          <w:tcPr>
            <w:tcW w:w="991" w:type="dxa"/>
            <w:tcBorders>
              <w:top w:val="nil"/>
              <w:left w:val="nil"/>
              <w:bottom w:val="single" w:sz="4" w:space="0" w:color="auto"/>
              <w:right w:val="single" w:sz="4" w:space="0" w:color="auto"/>
            </w:tcBorders>
          </w:tcPr>
          <w:p w:rsidR="00577A1E" w:rsidRDefault="00577A1E">
            <w:pPr>
              <w:jc w:val="center"/>
              <w:rPr>
                <w:color w:val="000000"/>
                <w:sz w:val="24"/>
                <w:szCs w:val="24"/>
              </w:rPr>
            </w:pPr>
            <w:r>
              <w:rPr>
                <w:color w:val="000000"/>
                <w:sz w:val="24"/>
                <w:szCs w:val="24"/>
              </w:rPr>
              <w:t>100,00</w:t>
            </w:r>
          </w:p>
        </w:tc>
        <w:tc>
          <w:tcPr>
            <w:tcW w:w="1277" w:type="dxa"/>
            <w:tcBorders>
              <w:top w:val="nil"/>
              <w:left w:val="nil"/>
              <w:bottom w:val="single" w:sz="4" w:space="0" w:color="auto"/>
              <w:right w:val="single" w:sz="4" w:space="0" w:color="auto"/>
            </w:tcBorders>
            <w:noWrap/>
          </w:tcPr>
          <w:p w:rsidR="00577A1E" w:rsidRDefault="00577A1E">
            <w:pPr>
              <w:jc w:val="center"/>
              <w:rPr>
                <w:rFonts w:ascii="Arial" w:hAnsi="Arial"/>
                <w:sz w:val="24"/>
                <w:szCs w:val="24"/>
              </w:rPr>
            </w:pPr>
            <w:r>
              <w:rPr>
                <w:rFonts w:ascii="Arial" w:hAnsi="Arial"/>
                <w:sz w:val="24"/>
                <w:szCs w:val="24"/>
              </w:rPr>
              <w:t>7 344 526</w:t>
            </w:r>
          </w:p>
        </w:tc>
        <w:tc>
          <w:tcPr>
            <w:tcW w:w="1276" w:type="dxa"/>
            <w:tcBorders>
              <w:top w:val="nil"/>
              <w:left w:val="nil"/>
              <w:bottom w:val="single" w:sz="4" w:space="0" w:color="auto"/>
              <w:right w:val="single" w:sz="4" w:space="0" w:color="auto"/>
            </w:tcBorders>
            <w:noWrap/>
          </w:tcPr>
          <w:p w:rsidR="00577A1E" w:rsidRDefault="00577A1E">
            <w:pPr>
              <w:jc w:val="center"/>
              <w:rPr>
                <w:rFonts w:ascii="Arial" w:hAnsi="Arial"/>
                <w:sz w:val="24"/>
                <w:szCs w:val="24"/>
              </w:rPr>
            </w:pPr>
            <w:r>
              <w:rPr>
                <w:rFonts w:ascii="Arial" w:hAnsi="Arial"/>
                <w:sz w:val="24"/>
                <w:szCs w:val="24"/>
              </w:rPr>
              <w:t>49,92</w:t>
            </w:r>
          </w:p>
        </w:tc>
      </w:tr>
    </w:tbl>
    <w:p w:rsidR="00577A1E" w:rsidRDefault="00577A1E">
      <w:pPr>
        <w:pStyle w:val="a3"/>
        <w:ind w:firstLine="851"/>
        <w:rPr>
          <w:szCs w:val="28"/>
        </w:rPr>
      </w:pPr>
    </w:p>
    <w:p w:rsidR="00577A1E" w:rsidRDefault="00577A1E">
      <w:pPr>
        <w:pStyle w:val="a3"/>
        <w:ind w:firstLine="851"/>
        <w:rPr>
          <w:szCs w:val="28"/>
        </w:rPr>
      </w:pPr>
      <w:r>
        <w:rPr>
          <w:szCs w:val="28"/>
        </w:rPr>
        <w:t xml:space="preserve">Как видно из приведенных данных таблицы 2.1, в общей сумме банковских ресурсов ЗАО КБ «ПриватБанк» на долю собственных средств в 2004г. приходилось 9,96%, а в 2005г. 10,3%. На долю привлеченных средств соответственно 90,04% и 89,70%. Это свидетельствует о том, что собственные средства в течение 2004г. увеличились, что является положительной тенденцией. </w:t>
      </w:r>
    </w:p>
    <w:p w:rsidR="00577A1E" w:rsidRDefault="00577A1E">
      <w:pPr>
        <w:pStyle w:val="a3"/>
        <w:ind w:firstLine="851"/>
        <w:rPr>
          <w:szCs w:val="28"/>
        </w:rPr>
      </w:pPr>
      <w:r>
        <w:rPr>
          <w:szCs w:val="28"/>
        </w:rPr>
        <w:t>Для более детального анализа собственных средств необходимо рассмотреть их составляющие, а также изучить динамику собственных ресурсов банка в следующем периоде, которая представлена в таблице 3.</w:t>
      </w:r>
    </w:p>
    <w:p w:rsidR="00577A1E" w:rsidRDefault="00577A1E">
      <w:pPr>
        <w:pStyle w:val="a3"/>
        <w:ind w:firstLine="851"/>
        <w:rPr>
          <w:szCs w:val="28"/>
        </w:rPr>
      </w:pPr>
      <w:r>
        <w:rPr>
          <w:szCs w:val="28"/>
        </w:rPr>
        <w:t>Из приведенных в таблице 2.2  данных видно, что в структуре собственных средств наибольший удельный вес  на протяжении всего  периода занимают такие показатели как уставный фонд (6,24 % в 2004г.  и 5,12 % в 2005г.), прибыль отчетного периода в 2004 года 1,12 % и 2,16 % в 2005г.,  и прибыль прошлых лет 0,08 % в 2004г. и 0,13 % в 2005 года). это свидетельствует о том, что уставный фонд, прибыль текущего года и прибыль прошлых лет являются значимыми среди других элементов в составе собственных средств для банка.</w:t>
      </w:r>
    </w:p>
    <w:p w:rsidR="00BE704C" w:rsidRPr="00BE704C" w:rsidRDefault="00BE704C" w:rsidP="00BE704C">
      <w:pPr>
        <w:ind w:left="720"/>
        <w:rPr>
          <w:b/>
          <w:color w:val="FF0000"/>
          <w:sz w:val="28"/>
          <w:szCs w:val="28"/>
        </w:rPr>
      </w:pPr>
      <w:r w:rsidRPr="00BE704C">
        <w:rPr>
          <w:b/>
          <w:color w:val="FF0000"/>
          <w:sz w:val="28"/>
          <w:szCs w:val="28"/>
        </w:rPr>
        <w:t xml:space="preserve">Для покупки или заказа полной версии работы перейдите по </w:t>
      </w:r>
      <w:hyperlink r:id="rId8" w:history="1">
        <w:r w:rsidRPr="00BE704C">
          <w:rPr>
            <w:rStyle w:val="af1"/>
            <w:b/>
            <w:sz w:val="28"/>
            <w:szCs w:val="28"/>
          </w:rPr>
          <w:t>ссылке.</w:t>
        </w:r>
      </w:hyperlink>
    </w:p>
    <w:p w:rsidR="00577A1E" w:rsidRDefault="00577A1E">
      <w:pPr>
        <w:pStyle w:val="a3"/>
        <w:ind w:firstLine="851"/>
        <w:rPr>
          <w:szCs w:val="28"/>
        </w:rPr>
      </w:pPr>
      <w:r>
        <w:rPr>
          <w:szCs w:val="28"/>
        </w:rPr>
        <w:t>Воспользуемся балансом (см.Приложение Г) и финансовым отчетом (см.Приложение Д) за период с 2004г. по 2005г.</w:t>
      </w:r>
    </w:p>
    <w:p w:rsidR="00577A1E" w:rsidRDefault="00577A1E">
      <w:pPr>
        <w:pStyle w:val="a3"/>
        <w:ind w:firstLine="851"/>
        <w:rPr>
          <w:szCs w:val="28"/>
        </w:rPr>
      </w:pPr>
      <w:r>
        <w:rPr>
          <w:szCs w:val="28"/>
        </w:rPr>
        <w:t>Рассмотрим нормативы капитала:</w:t>
      </w:r>
    </w:p>
    <w:p w:rsidR="00577A1E" w:rsidRDefault="00577A1E">
      <w:pPr>
        <w:pStyle w:val="a3"/>
        <w:numPr>
          <w:ilvl w:val="1"/>
          <w:numId w:val="2"/>
        </w:numPr>
        <w:tabs>
          <w:tab w:val="clear" w:pos="2160"/>
          <w:tab w:val="num" w:pos="-3828"/>
          <w:tab w:val="left" w:pos="851"/>
        </w:tabs>
        <w:ind w:left="0" w:firstLine="426"/>
        <w:rPr>
          <w:szCs w:val="28"/>
        </w:rPr>
      </w:pPr>
      <w:r>
        <w:rPr>
          <w:szCs w:val="28"/>
        </w:rPr>
        <w:t>Норматив минимального размера регулятивного капитала Н</w:t>
      </w:r>
      <w:r>
        <w:rPr>
          <w:szCs w:val="28"/>
          <w:vertAlign w:val="subscript"/>
        </w:rPr>
        <w:t>1</w:t>
      </w:r>
      <w:r>
        <w:rPr>
          <w:szCs w:val="28"/>
        </w:rPr>
        <w:t>.</w:t>
      </w:r>
    </w:p>
    <w:p w:rsidR="00577A1E" w:rsidRDefault="00577A1E">
      <w:pPr>
        <w:pStyle w:val="a3"/>
        <w:ind w:firstLine="851"/>
        <w:rPr>
          <w:szCs w:val="28"/>
        </w:rPr>
      </w:pPr>
      <w:r>
        <w:rPr>
          <w:szCs w:val="28"/>
        </w:rPr>
        <w:t>Регулятивный капитал = Основной капитал + Дополнительный капитал – Отчисления.</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(2.1)</w:t>
      </w:r>
    </w:p>
    <w:p w:rsidR="00577A1E" w:rsidRDefault="00577A1E">
      <w:pPr>
        <w:pStyle w:val="a3"/>
        <w:ind w:firstLine="851"/>
        <w:rPr>
          <w:szCs w:val="28"/>
        </w:rPr>
      </w:pPr>
    </w:p>
    <w:p w:rsidR="00577A1E" w:rsidRDefault="00577A1E">
      <w:pPr>
        <w:pStyle w:val="a3"/>
        <w:ind w:firstLine="851"/>
        <w:rPr>
          <w:szCs w:val="28"/>
        </w:rPr>
      </w:pPr>
      <w:r>
        <w:rPr>
          <w:szCs w:val="28"/>
        </w:rPr>
        <w:t>РК</w:t>
      </w:r>
      <w:r>
        <w:rPr>
          <w:szCs w:val="28"/>
          <w:vertAlign w:val="subscript"/>
        </w:rPr>
        <w:t>2004</w:t>
      </w:r>
      <w:r>
        <w:rPr>
          <w:szCs w:val="28"/>
        </w:rPr>
        <w:t xml:space="preserve"> = 917917+133839+11506+237540+0+164842 - 0= 1465644 тыс. грн.,</w:t>
      </w:r>
    </w:p>
    <w:p w:rsidR="00577A1E" w:rsidRDefault="00577A1E">
      <w:pPr>
        <w:pStyle w:val="a3"/>
        <w:ind w:firstLine="851"/>
        <w:rPr>
          <w:szCs w:val="28"/>
        </w:rPr>
      </w:pPr>
      <w:r>
        <w:rPr>
          <w:szCs w:val="28"/>
        </w:rPr>
        <w:t>РК</w:t>
      </w:r>
      <w:r>
        <w:rPr>
          <w:szCs w:val="28"/>
          <w:vertAlign w:val="subscript"/>
        </w:rPr>
        <w:t>2005</w:t>
      </w:r>
      <w:r>
        <w:rPr>
          <w:szCs w:val="28"/>
        </w:rPr>
        <w:t xml:space="preserve"> = 1130000+284000+28388+354301+0+475655 -0=2272344 тыс. грн.</w:t>
      </w:r>
    </w:p>
    <w:p w:rsidR="00577A1E" w:rsidRDefault="00577A1E">
      <w:pPr>
        <w:pStyle w:val="a3"/>
        <w:numPr>
          <w:ilvl w:val="1"/>
          <w:numId w:val="2"/>
        </w:numPr>
        <w:tabs>
          <w:tab w:val="clear" w:pos="2160"/>
          <w:tab w:val="num" w:pos="-3828"/>
          <w:tab w:val="left" w:pos="851"/>
        </w:tabs>
        <w:ind w:left="0" w:firstLine="426"/>
        <w:rPr>
          <w:szCs w:val="28"/>
        </w:rPr>
      </w:pPr>
      <w:r>
        <w:rPr>
          <w:szCs w:val="28"/>
        </w:rPr>
        <w:t>Норматив адекватности регулятивного капитала Н</w:t>
      </w:r>
      <w:r>
        <w:rPr>
          <w:szCs w:val="28"/>
          <w:vertAlign w:val="subscript"/>
        </w:rPr>
        <w:t>2</w:t>
      </w:r>
      <w:r>
        <w:rPr>
          <w:szCs w:val="28"/>
        </w:rPr>
        <w:t>. (Значение Н</w:t>
      </w:r>
      <w:r>
        <w:rPr>
          <w:szCs w:val="28"/>
          <w:vertAlign w:val="subscript"/>
        </w:rPr>
        <w:t>2</w:t>
      </w:r>
      <w:r>
        <w:rPr>
          <w:szCs w:val="28"/>
        </w:rPr>
        <w:t xml:space="preserve"> должно быть не менее 10%)</w:t>
      </w:r>
    </w:p>
    <w:p w:rsidR="00577A1E" w:rsidRDefault="00577A1E">
      <w:pPr>
        <w:pStyle w:val="a3"/>
        <w:ind w:firstLine="851"/>
        <w:rPr>
          <w:szCs w:val="28"/>
        </w:rPr>
      </w:pPr>
      <w:r>
        <w:rPr>
          <w:position w:val="-34"/>
          <w:szCs w:val="28"/>
        </w:rPr>
        <w:object w:dxaOrig="17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6pt" o:ole="" fillcolor="window">
            <v:imagedata r:id="rId9" o:title=""/>
          </v:shape>
          <o:OLEObject Type="Embed" ProgID="Equation.3" ShapeID="_x0000_i1025" DrawAspect="Content" ObjectID="_1467366239" r:id="rId10"/>
        </w:object>
      </w:r>
      <w:r>
        <w:rPr>
          <w:szCs w:val="28"/>
        </w:rPr>
        <w:t xml:space="preserve">, </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(2.2)</w:t>
      </w:r>
    </w:p>
    <w:p w:rsidR="00577A1E" w:rsidRDefault="00577A1E">
      <w:pPr>
        <w:pStyle w:val="a3"/>
        <w:ind w:firstLine="851"/>
        <w:rPr>
          <w:szCs w:val="28"/>
        </w:rPr>
      </w:pPr>
      <w:r>
        <w:rPr>
          <w:szCs w:val="28"/>
        </w:rPr>
        <w:t xml:space="preserve">где  </w:t>
      </w:r>
      <w:r>
        <w:rPr>
          <w:szCs w:val="28"/>
        </w:rPr>
        <w:tab/>
        <w:t>РК – это регулятивный капитал;</w:t>
      </w:r>
    </w:p>
    <w:p w:rsidR="00577A1E" w:rsidRDefault="00577A1E">
      <w:pPr>
        <w:pStyle w:val="a3"/>
        <w:ind w:firstLine="851"/>
        <w:rPr>
          <w:szCs w:val="28"/>
        </w:rPr>
      </w:pPr>
      <w:r>
        <w:rPr>
          <w:szCs w:val="28"/>
        </w:rPr>
        <w:tab/>
        <w:t>А</w:t>
      </w:r>
      <w:r>
        <w:rPr>
          <w:szCs w:val="28"/>
          <w:vertAlign w:val="subscript"/>
        </w:rPr>
        <w:t>Р</w:t>
      </w:r>
      <w:r>
        <w:rPr>
          <w:szCs w:val="28"/>
        </w:rPr>
        <w:t xml:space="preserve"> – это активы, взвешенные с учетом риска.</w:t>
      </w:r>
    </w:p>
    <w:p w:rsidR="00577A1E" w:rsidRDefault="00577A1E">
      <w:pPr>
        <w:pStyle w:val="a3"/>
        <w:ind w:firstLine="851"/>
        <w:rPr>
          <w:szCs w:val="28"/>
        </w:rPr>
      </w:pPr>
    </w:p>
    <w:p w:rsidR="00577A1E" w:rsidRDefault="00577A1E">
      <w:pPr>
        <w:pStyle w:val="a3"/>
        <w:ind w:firstLine="851"/>
        <w:rPr>
          <w:szCs w:val="28"/>
        </w:rPr>
      </w:pPr>
      <w:r>
        <w:rPr>
          <w:szCs w:val="28"/>
        </w:rPr>
        <w:t>Н</w:t>
      </w:r>
      <w:r>
        <w:rPr>
          <w:szCs w:val="28"/>
          <w:vertAlign w:val="subscript"/>
        </w:rPr>
        <w:t xml:space="preserve"> 2 2004  </w:t>
      </w:r>
      <w:r>
        <w:rPr>
          <w:szCs w:val="28"/>
        </w:rPr>
        <w:t xml:space="preserve"> = 1465644/14579730 = 10,5%;</w:t>
      </w:r>
    </w:p>
    <w:p w:rsidR="00577A1E" w:rsidRDefault="00577A1E">
      <w:pPr>
        <w:pStyle w:val="a3"/>
        <w:ind w:firstLine="851"/>
        <w:rPr>
          <w:szCs w:val="28"/>
        </w:rPr>
      </w:pPr>
      <w:r>
        <w:rPr>
          <w:szCs w:val="28"/>
        </w:rPr>
        <w:t>Н</w:t>
      </w:r>
      <w:r>
        <w:rPr>
          <w:szCs w:val="28"/>
          <w:vertAlign w:val="subscript"/>
        </w:rPr>
        <w:t xml:space="preserve">2 2005 </w:t>
      </w:r>
      <w:r>
        <w:rPr>
          <w:szCs w:val="28"/>
        </w:rPr>
        <w:t>= 2272344/21774095 = 10,44%.</w:t>
      </w:r>
    </w:p>
    <w:p w:rsidR="00577A1E" w:rsidRDefault="00577A1E">
      <w:pPr>
        <w:pStyle w:val="a3"/>
        <w:ind w:firstLine="851"/>
        <w:rPr>
          <w:szCs w:val="28"/>
        </w:rPr>
      </w:pPr>
    </w:p>
    <w:p w:rsidR="00577A1E" w:rsidRDefault="00577A1E">
      <w:pPr>
        <w:pStyle w:val="a3"/>
        <w:ind w:firstLine="851"/>
        <w:rPr>
          <w:szCs w:val="28"/>
        </w:rPr>
      </w:pPr>
      <w:r>
        <w:rPr>
          <w:szCs w:val="28"/>
        </w:rPr>
        <w:t xml:space="preserve">Норматив адекватности регулятивного капитала (норматив платежеспособности) (Н2) отображает способность банка своевременно и в полном объеме рассчитаться по своим обязательствам, которые исходят из торговых, кредитных или других операций денежного характера. Чем выше значение показателя адекватности регулятивного капитала, тем больше доля риска, которую принимают на себя владельцы банка; и наоборот: чем ниже значение показателя, тем более высока доля риска, которую принимают на себя кредиторы/вкладчики банка. </w:t>
      </w:r>
    </w:p>
    <w:p w:rsidR="00577A1E" w:rsidRDefault="00577A1E">
      <w:pPr>
        <w:pStyle w:val="a3"/>
        <w:ind w:firstLine="851"/>
        <w:rPr>
          <w:szCs w:val="28"/>
        </w:rPr>
      </w:pPr>
      <w:r>
        <w:rPr>
          <w:szCs w:val="28"/>
        </w:rPr>
        <w:t xml:space="preserve">Норматив адекватности регулятивного капитала устанавливается для предотвращения избыточного перекладывания банком кредитного риска и риска невозвращения банковских активов на кредиторов/вкладчиков банка. </w:t>
      </w:r>
    </w:p>
    <w:p w:rsidR="00577A1E" w:rsidRDefault="00577A1E">
      <w:pPr>
        <w:spacing w:line="360" w:lineRule="auto"/>
        <w:ind w:firstLine="851"/>
        <w:jc w:val="both"/>
        <w:rPr>
          <w:sz w:val="28"/>
          <w:szCs w:val="28"/>
        </w:rPr>
      </w:pPr>
      <w:r>
        <w:rPr>
          <w:sz w:val="28"/>
          <w:szCs w:val="28"/>
        </w:rPr>
        <w:t>Значение показателя адекватности регулятивного капитала определяется как соотношение регулятивного капитала банка к суммарным активам и определенным внебалансовым инструментам, взвешенным по степени кредитного риска и уменьшенным на сумму созданных соответствующих резервов по активным операциям.</w:t>
      </w:r>
    </w:p>
    <w:p w:rsidR="00577A1E" w:rsidRDefault="00577A1E">
      <w:pPr>
        <w:spacing w:line="360" w:lineRule="auto"/>
        <w:ind w:firstLine="851"/>
        <w:jc w:val="both"/>
        <w:rPr>
          <w:sz w:val="28"/>
          <w:szCs w:val="28"/>
        </w:rPr>
      </w:pPr>
      <w:r>
        <w:rPr>
          <w:sz w:val="28"/>
          <w:szCs w:val="28"/>
        </w:rPr>
        <w:t>Если уровень регулятивного капитала банка будет ниже установленного НБУ, коммерческий банк обязан на протяжении одного месяца, начиная со дня установления факта уменьшения этого уровня, предоставить на рассмотрение НБУ план мероприятий о порядке и сроках восстановления уровня регулятивного капитала банка.</w:t>
      </w:r>
    </w:p>
    <w:p w:rsidR="00577A1E" w:rsidRDefault="00577A1E">
      <w:pPr>
        <w:pStyle w:val="a3"/>
        <w:numPr>
          <w:ilvl w:val="1"/>
          <w:numId w:val="2"/>
        </w:numPr>
        <w:tabs>
          <w:tab w:val="clear" w:pos="2160"/>
          <w:tab w:val="num" w:pos="-3828"/>
          <w:tab w:val="left" w:pos="851"/>
        </w:tabs>
        <w:ind w:left="0" w:firstLine="426"/>
        <w:rPr>
          <w:szCs w:val="28"/>
        </w:rPr>
      </w:pPr>
      <w:r>
        <w:rPr>
          <w:szCs w:val="28"/>
        </w:rPr>
        <w:t>Норматив адекватности основного капитала Н</w:t>
      </w:r>
      <w:r>
        <w:rPr>
          <w:szCs w:val="28"/>
          <w:vertAlign w:val="subscript"/>
        </w:rPr>
        <w:t>3</w:t>
      </w:r>
      <w:r>
        <w:rPr>
          <w:szCs w:val="28"/>
        </w:rPr>
        <w:t xml:space="preserve"> (значение норматива должно быть не менее 4%)</w:t>
      </w:r>
    </w:p>
    <w:p w:rsidR="00577A1E" w:rsidRDefault="00577A1E">
      <w:pPr>
        <w:pStyle w:val="a3"/>
        <w:ind w:firstLine="851"/>
        <w:rPr>
          <w:szCs w:val="28"/>
        </w:rPr>
      </w:pPr>
    </w:p>
    <w:p w:rsidR="00577A1E" w:rsidRDefault="00EB1DB0">
      <w:pPr>
        <w:pStyle w:val="a3"/>
        <w:ind w:firstLine="851"/>
        <w:rPr>
          <w:szCs w:val="28"/>
        </w:rPr>
      </w:pPr>
      <w:r>
        <w:rPr>
          <w:position w:val="-30"/>
          <w:szCs w:val="28"/>
        </w:rPr>
        <w:pict>
          <v:shape id="_x0000_i1026" type="#_x0000_t75" style="width:86.25pt;height:33.75pt" fillcolor="window">
            <v:imagedata r:id="rId11" o:title=""/>
          </v:shape>
        </w:pict>
      </w:r>
      <w:r w:rsidR="00577A1E">
        <w:rPr>
          <w:szCs w:val="28"/>
        </w:rPr>
        <w:t xml:space="preserve">, </w:t>
      </w:r>
      <w:r w:rsidR="00577A1E">
        <w:rPr>
          <w:szCs w:val="28"/>
        </w:rPr>
        <w:tab/>
        <w:t xml:space="preserve"> </w:t>
      </w:r>
      <w:r w:rsidR="00577A1E">
        <w:rPr>
          <w:szCs w:val="28"/>
        </w:rPr>
        <w:tab/>
      </w:r>
      <w:r w:rsidR="00577A1E">
        <w:rPr>
          <w:szCs w:val="28"/>
        </w:rPr>
        <w:tab/>
      </w:r>
      <w:r w:rsidR="00577A1E">
        <w:rPr>
          <w:szCs w:val="28"/>
        </w:rPr>
        <w:tab/>
      </w:r>
      <w:r w:rsidR="00577A1E">
        <w:rPr>
          <w:szCs w:val="28"/>
        </w:rPr>
        <w:tab/>
      </w:r>
      <w:r w:rsidR="00577A1E">
        <w:rPr>
          <w:szCs w:val="28"/>
        </w:rPr>
        <w:tab/>
      </w:r>
      <w:r w:rsidR="00577A1E">
        <w:rPr>
          <w:szCs w:val="28"/>
        </w:rPr>
        <w:tab/>
      </w:r>
      <w:r w:rsidR="00577A1E">
        <w:rPr>
          <w:szCs w:val="28"/>
        </w:rPr>
        <w:tab/>
      </w:r>
      <w:r w:rsidR="00577A1E">
        <w:rPr>
          <w:szCs w:val="28"/>
        </w:rPr>
        <w:tab/>
        <w:t>(2.3)</w:t>
      </w:r>
    </w:p>
    <w:p w:rsidR="00577A1E" w:rsidRDefault="00577A1E">
      <w:pPr>
        <w:pStyle w:val="a3"/>
        <w:ind w:firstLine="851"/>
        <w:rPr>
          <w:szCs w:val="28"/>
        </w:rPr>
      </w:pPr>
      <w:r>
        <w:rPr>
          <w:szCs w:val="28"/>
        </w:rPr>
        <w:t xml:space="preserve">где  </w:t>
      </w:r>
      <w:r>
        <w:rPr>
          <w:szCs w:val="28"/>
        </w:rPr>
        <w:tab/>
        <w:t>ОК – это основной капитал;</w:t>
      </w:r>
    </w:p>
    <w:p w:rsidR="00577A1E" w:rsidRDefault="00577A1E">
      <w:pPr>
        <w:pStyle w:val="a3"/>
        <w:ind w:firstLine="851"/>
        <w:rPr>
          <w:szCs w:val="28"/>
        </w:rPr>
      </w:pPr>
      <w:r>
        <w:rPr>
          <w:szCs w:val="28"/>
        </w:rPr>
        <w:tab/>
        <w:t>А</w:t>
      </w:r>
      <w:r>
        <w:rPr>
          <w:szCs w:val="28"/>
          <w:vertAlign w:val="subscript"/>
        </w:rPr>
        <w:t>О</w:t>
      </w:r>
      <w:r>
        <w:rPr>
          <w:szCs w:val="28"/>
        </w:rPr>
        <w:t xml:space="preserve"> – это активы общие.</w:t>
      </w:r>
    </w:p>
    <w:p w:rsidR="00577A1E" w:rsidRDefault="00577A1E">
      <w:pPr>
        <w:pStyle w:val="a3"/>
        <w:ind w:firstLine="851"/>
        <w:rPr>
          <w:szCs w:val="28"/>
        </w:rPr>
      </w:pPr>
    </w:p>
    <w:p w:rsidR="00577A1E" w:rsidRDefault="00577A1E">
      <w:pPr>
        <w:pStyle w:val="a3"/>
        <w:ind w:firstLine="851"/>
        <w:rPr>
          <w:szCs w:val="28"/>
        </w:rPr>
      </w:pPr>
      <w:r>
        <w:rPr>
          <w:szCs w:val="28"/>
        </w:rPr>
        <w:t xml:space="preserve">ОК </w:t>
      </w:r>
      <w:r>
        <w:rPr>
          <w:szCs w:val="28"/>
          <w:vertAlign w:val="subscript"/>
        </w:rPr>
        <w:t>2004</w:t>
      </w:r>
      <w:r>
        <w:rPr>
          <w:szCs w:val="28"/>
        </w:rPr>
        <w:t xml:space="preserve"> = 917917+133839+11506 = 1063262 тыс. грн.;</w:t>
      </w:r>
    </w:p>
    <w:p w:rsidR="00577A1E" w:rsidRDefault="00577A1E">
      <w:pPr>
        <w:pStyle w:val="a3"/>
        <w:ind w:firstLine="851"/>
        <w:rPr>
          <w:szCs w:val="28"/>
        </w:rPr>
      </w:pPr>
      <w:r>
        <w:rPr>
          <w:szCs w:val="28"/>
        </w:rPr>
        <w:t xml:space="preserve">ОК </w:t>
      </w:r>
      <w:r>
        <w:rPr>
          <w:szCs w:val="28"/>
          <w:vertAlign w:val="subscript"/>
        </w:rPr>
        <w:t>2005</w:t>
      </w:r>
      <w:r>
        <w:rPr>
          <w:szCs w:val="28"/>
        </w:rPr>
        <w:t xml:space="preserve"> = 1130000+284000+28388 = 1442388тыс. грн.; </w:t>
      </w:r>
    </w:p>
    <w:p w:rsidR="00577A1E" w:rsidRDefault="00577A1E">
      <w:pPr>
        <w:pStyle w:val="a3"/>
        <w:ind w:firstLine="851"/>
        <w:rPr>
          <w:szCs w:val="28"/>
        </w:rPr>
      </w:pPr>
      <w:r>
        <w:rPr>
          <w:szCs w:val="28"/>
        </w:rPr>
        <w:t>А</w:t>
      </w:r>
      <w:r>
        <w:rPr>
          <w:szCs w:val="28"/>
          <w:vertAlign w:val="subscript"/>
        </w:rPr>
        <w:t>О</w:t>
      </w:r>
      <w:r>
        <w:rPr>
          <w:szCs w:val="28"/>
        </w:rPr>
        <w:t xml:space="preserve"> </w:t>
      </w:r>
      <w:r>
        <w:rPr>
          <w:szCs w:val="28"/>
          <w:vertAlign w:val="subscript"/>
        </w:rPr>
        <w:t>2004</w:t>
      </w:r>
      <w:r>
        <w:rPr>
          <w:szCs w:val="28"/>
        </w:rPr>
        <w:t xml:space="preserve"> =  14713569тыс. грн.; </w:t>
      </w:r>
    </w:p>
    <w:p w:rsidR="00577A1E" w:rsidRDefault="00577A1E">
      <w:pPr>
        <w:pStyle w:val="a3"/>
        <w:ind w:firstLine="851"/>
        <w:rPr>
          <w:szCs w:val="28"/>
        </w:rPr>
      </w:pPr>
      <w:r>
        <w:rPr>
          <w:szCs w:val="28"/>
        </w:rPr>
        <w:t>А</w:t>
      </w:r>
      <w:r>
        <w:rPr>
          <w:szCs w:val="28"/>
          <w:vertAlign w:val="subscript"/>
        </w:rPr>
        <w:t>О</w:t>
      </w:r>
      <w:r>
        <w:rPr>
          <w:szCs w:val="28"/>
        </w:rPr>
        <w:t xml:space="preserve"> </w:t>
      </w:r>
      <w:r>
        <w:rPr>
          <w:szCs w:val="28"/>
          <w:vertAlign w:val="subscript"/>
        </w:rPr>
        <w:t>2005</w:t>
      </w:r>
      <w:r>
        <w:rPr>
          <w:szCs w:val="28"/>
        </w:rPr>
        <w:t xml:space="preserve"> =  22058095тыс. грн.;</w:t>
      </w:r>
    </w:p>
    <w:p w:rsidR="00577A1E" w:rsidRDefault="00577A1E">
      <w:pPr>
        <w:pStyle w:val="a3"/>
        <w:ind w:firstLine="851"/>
        <w:rPr>
          <w:szCs w:val="28"/>
        </w:rPr>
      </w:pPr>
      <w:r>
        <w:rPr>
          <w:szCs w:val="28"/>
        </w:rPr>
        <w:t>Н</w:t>
      </w:r>
      <w:r>
        <w:rPr>
          <w:szCs w:val="28"/>
          <w:vertAlign w:val="subscript"/>
        </w:rPr>
        <w:t>3</w:t>
      </w:r>
      <w:r>
        <w:rPr>
          <w:szCs w:val="28"/>
        </w:rPr>
        <w:t xml:space="preserve"> </w:t>
      </w:r>
      <w:r>
        <w:rPr>
          <w:szCs w:val="28"/>
          <w:vertAlign w:val="subscript"/>
        </w:rPr>
        <w:t>2004</w:t>
      </w:r>
      <w:r>
        <w:rPr>
          <w:szCs w:val="28"/>
        </w:rPr>
        <w:t xml:space="preserve"> = 1063262/14713569 = 7,23%;</w:t>
      </w:r>
    </w:p>
    <w:p w:rsidR="00577A1E" w:rsidRDefault="00577A1E">
      <w:pPr>
        <w:pStyle w:val="a3"/>
        <w:ind w:firstLine="851"/>
        <w:rPr>
          <w:szCs w:val="28"/>
        </w:rPr>
      </w:pPr>
      <w:r>
        <w:rPr>
          <w:szCs w:val="28"/>
        </w:rPr>
        <w:t>Н</w:t>
      </w:r>
      <w:r>
        <w:rPr>
          <w:szCs w:val="28"/>
          <w:vertAlign w:val="subscript"/>
        </w:rPr>
        <w:t>3</w:t>
      </w:r>
      <w:r>
        <w:rPr>
          <w:szCs w:val="28"/>
        </w:rPr>
        <w:t xml:space="preserve"> </w:t>
      </w:r>
      <w:r>
        <w:rPr>
          <w:szCs w:val="28"/>
          <w:vertAlign w:val="subscript"/>
        </w:rPr>
        <w:t>2005</w:t>
      </w:r>
      <w:r>
        <w:rPr>
          <w:szCs w:val="28"/>
        </w:rPr>
        <w:t xml:space="preserve"> = 1442388/22058095 = 6,54 %. </w:t>
      </w:r>
    </w:p>
    <w:p w:rsidR="00577A1E" w:rsidRDefault="00577A1E">
      <w:pPr>
        <w:pStyle w:val="a3"/>
        <w:ind w:firstLine="851"/>
        <w:rPr>
          <w:szCs w:val="28"/>
        </w:rPr>
      </w:pPr>
      <w:r>
        <w:rPr>
          <w:szCs w:val="28"/>
        </w:rPr>
        <w:t>Полученные данные оформим в таблицу.</w:t>
      </w:r>
    </w:p>
    <w:p w:rsidR="00577A1E" w:rsidRDefault="00577A1E">
      <w:pPr>
        <w:pStyle w:val="a3"/>
        <w:ind w:firstLine="851"/>
        <w:rPr>
          <w:szCs w:val="28"/>
        </w:rPr>
      </w:pPr>
    </w:p>
    <w:p w:rsidR="00577A1E" w:rsidRDefault="00577A1E">
      <w:pPr>
        <w:pStyle w:val="a3"/>
        <w:ind w:firstLine="851"/>
        <w:rPr>
          <w:szCs w:val="28"/>
        </w:rPr>
      </w:pPr>
      <w:r>
        <w:rPr>
          <w:szCs w:val="28"/>
        </w:rPr>
        <w:t>Таблица 2.3 –Нормативы капитала ЗАО КБ «ПриватБанк»</w:t>
      </w:r>
    </w:p>
    <w:tbl>
      <w:tblPr>
        <w:tblW w:w="8564" w:type="dxa"/>
        <w:tblInd w:w="98" w:type="dxa"/>
        <w:tblLook w:val="0000" w:firstRow="0" w:lastRow="0" w:firstColumn="0" w:lastColumn="0" w:noHBand="0" w:noVBand="0"/>
      </w:tblPr>
      <w:tblGrid>
        <w:gridCol w:w="2928"/>
        <w:gridCol w:w="1436"/>
        <w:gridCol w:w="1336"/>
        <w:gridCol w:w="1505"/>
        <w:gridCol w:w="1428"/>
      </w:tblGrid>
      <w:tr w:rsidR="00577A1E">
        <w:trPr>
          <w:trHeight w:val="319"/>
        </w:trPr>
        <w:tc>
          <w:tcPr>
            <w:tcW w:w="2928" w:type="dxa"/>
            <w:tcBorders>
              <w:top w:val="single" w:sz="4" w:space="0" w:color="auto"/>
              <w:left w:val="single" w:sz="4" w:space="0" w:color="auto"/>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Показатели</w:t>
            </w:r>
          </w:p>
        </w:tc>
        <w:tc>
          <w:tcPr>
            <w:tcW w:w="1436" w:type="dxa"/>
            <w:tcBorders>
              <w:top w:val="single" w:sz="4" w:space="0" w:color="auto"/>
              <w:left w:val="single" w:sz="4" w:space="0" w:color="auto"/>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2004</w:t>
            </w:r>
          </w:p>
        </w:tc>
        <w:tc>
          <w:tcPr>
            <w:tcW w:w="1336" w:type="dxa"/>
            <w:tcBorders>
              <w:top w:val="single" w:sz="4" w:space="0" w:color="auto"/>
              <w:left w:val="single" w:sz="4" w:space="0" w:color="auto"/>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2005</w:t>
            </w:r>
          </w:p>
        </w:tc>
        <w:tc>
          <w:tcPr>
            <w:tcW w:w="1436" w:type="dxa"/>
            <w:tcBorders>
              <w:top w:val="single" w:sz="4" w:space="0" w:color="auto"/>
              <w:left w:val="single" w:sz="4" w:space="0" w:color="auto"/>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отклонение</w:t>
            </w:r>
          </w:p>
        </w:tc>
        <w:tc>
          <w:tcPr>
            <w:tcW w:w="1428" w:type="dxa"/>
            <w:tcBorders>
              <w:top w:val="single" w:sz="4" w:space="0" w:color="auto"/>
              <w:left w:val="single" w:sz="4" w:space="0" w:color="auto"/>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темп изм.,%</w:t>
            </w:r>
          </w:p>
        </w:tc>
      </w:tr>
      <w:tr w:rsidR="00577A1E">
        <w:trPr>
          <w:trHeight w:val="319"/>
        </w:trPr>
        <w:tc>
          <w:tcPr>
            <w:tcW w:w="2928" w:type="dxa"/>
            <w:tcBorders>
              <w:top w:val="single" w:sz="4" w:space="0" w:color="auto"/>
              <w:left w:val="single" w:sz="8" w:space="0" w:color="auto"/>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ОК, тыс.грн.</w:t>
            </w:r>
          </w:p>
        </w:tc>
        <w:tc>
          <w:tcPr>
            <w:tcW w:w="1436" w:type="dxa"/>
            <w:tcBorders>
              <w:top w:val="single" w:sz="4" w:space="0" w:color="auto"/>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1063262</w:t>
            </w:r>
          </w:p>
        </w:tc>
        <w:tc>
          <w:tcPr>
            <w:tcW w:w="1336" w:type="dxa"/>
            <w:tcBorders>
              <w:top w:val="single" w:sz="4" w:space="0" w:color="auto"/>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1442388</w:t>
            </w:r>
          </w:p>
        </w:tc>
        <w:tc>
          <w:tcPr>
            <w:tcW w:w="1436" w:type="dxa"/>
            <w:tcBorders>
              <w:top w:val="single" w:sz="4" w:space="0" w:color="auto"/>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379126</w:t>
            </w:r>
          </w:p>
        </w:tc>
        <w:tc>
          <w:tcPr>
            <w:tcW w:w="1428" w:type="dxa"/>
            <w:tcBorders>
              <w:top w:val="single" w:sz="4" w:space="0" w:color="auto"/>
              <w:left w:val="nil"/>
              <w:bottom w:val="single" w:sz="4" w:space="0" w:color="auto"/>
              <w:right w:val="single" w:sz="8" w:space="0" w:color="auto"/>
            </w:tcBorders>
            <w:noWrap/>
            <w:vAlign w:val="center"/>
          </w:tcPr>
          <w:p w:rsidR="00577A1E" w:rsidRDefault="00577A1E">
            <w:pPr>
              <w:jc w:val="center"/>
              <w:rPr>
                <w:sz w:val="24"/>
                <w:szCs w:val="24"/>
              </w:rPr>
            </w:pPr>
            <w:r>
              <w:rPr>
                <w:rFonts w:ascii="Arial" w:hAnsi="Arial"/>
                <w:sz w:val="24"/>
                <w:szCs w:val="24"/>
              </w:rPr>
              <w:t>35,66</w:t>
            </w:r>
          </w:p>
        </w:tc>
      </w:tr>
      <w:tr w:rsidR="00577A1E">
        <w:trPr>
          <w:trHeight w:val="319"/>
        </w:trPr>
        <w:tc>
          <w:tcPr>
            <w:tcW w:w="2928" w:type="dxa"/>
            <w:tcBorders>
              <w:top w:val="nil"/>
              <w:left w:val="single" w:sz="8" w:space="0" w:color="auto"/>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РК, тыс.грн.</w:t>
            </w:r>
          </w:p>
        </w:tc>
        <w:tc>
          <w:tcPr>
            <w:tcW w:w="1436"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1465644</w:t>
            </w:r>
          </w:p>
        </w:tc>
        <w:tc>
          <w:tcPr>
            <w:tcW w:w="1336"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2272344</w:t>
            </w:r>
          </w:p>
        </w:tc>
        <w:tc>
          <w:tcPr>
            <w:tcW w:w="1436"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806700</w:t>
            </w:r>
          </w:p>
        </w:tc>
        <w:tc>
          <w:tcPr>
            <w:tcW w:w="1428" w:type="dxa"/>
            <w:tcBorders>
              <w:top w:val="nil"/>
              <w:left w:val="nil"/>
              <w:bottom w:val="single" w:sz="4" w:space="0" w:color="auto"/>
              <w:right w:val="single" w:sz="8" w:space="0" w:color="auto"/>
            </w:tcBorders>
            <w:noWrap/>
            <w:vAlign w:val="center"/>
          </w:tcPr>
          <w:p w:rsidR="00577A1E" w:rsidRDefault="00577A1E">
            <w:pPr>
              <w:jc w:val="center"/>
              <w:rPr>
                <w:rFonts w:ascii="Arial" w:hAnsi="Arial"/>
                <w:sz w:val="24"/>
                <w:szCs w:val="24"/>
              </w:rPr>
            </w:pPr>
            <w:r>
              <w:rPr>
                <w:rFonts w:ascii="Arial" w:hAnsi="Arial"/>
                <w:sz w:val="24"/>
                <w:szCs w:val="24"/>
              </w:rPr>
              <w:t>55,04</w:t>
            </w:r>
          </w:p>
        </w:tc>
      </w:tr>
      <w:tr w:rsidR="00577A1E">
        <w:trPr>
          <w:trHeight w:val="319"/>
        </w:trPr>
        <w:tc>
          <w:tcPr>
            <w:tcW w:w="2928" w:type="dxa"/>
            <w:tcBorders>
              <w:top w:val="nil"/>
              <w:left w:val="single" w:sz="8" w:space="0" w:color="auto"/>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Ар, тыс.грн.</w:t>
            </w:r>
          </w:p>
        </w:tc>
        <w:tc>
          <w:tcPr>
            <w:tcW w:w="1436"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14579730</w:t>
            </w:r>
          </w:p>
        </w:tc>
        <w:tc>
          <w:tcPr>
            <w:tcW w:w="1336"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21774095</w:t>
            </w:r>
          </w:p>
        </w:tc>
        <w:tc>
          <w:tcPr>
            <w:tcW w:w="1436"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7194365</w:t>
            </w:r>
          </w:p>
        </w:tc>
        <w:tc>
          <w:tcPr>
            <w:tcW w:w="1428" w:type="dxa"/>
            <w:tcBorders>
              <w:top w:val="nil"/>
              <w:left w:val="nil"/>
              <w:bottom w:val="single" w:sz="4" w:space="0" w:color="auto"/>
              <w:right w:val="single" w:sz="8" w:space="0" w:color="auto"/>
            </w:tcBorders>
            <w:noWrap/>
            <w:vAlign w:val="center"/>
          </w:tcPr>
          <w:p w:rsidR="00577A1E" w:rsidRDefault="00577A1E">
            <w:pPr>
              <w:jc w:val="center"/>
              <w:rPr>
                <w:rFonts w:ascii="Arial" w:hAnsi="Arial"/>
                <w:sz w:val="24"/>
                <w:szCs w:val="24"/>
              </w:rPr>
            </w:pPr>
            <w:r>
              <w:rPr>
                <w:rFonts w:ascii="Arial" w:hAnsi="Arial"/>
                <w:sz w:val="24"/>
                <w:szCs w:val="24"/>
              </w:rPr>
              <w:t>49,34</w:t>
            </w:r>
          </w:p>
        </w:tc>
      </w:tr>
      <w:tr w:rsidR="00577A1E">
        <w:trPr>
          <w:trHeight w:val="319"/>
        </w:trPr>
        <w:tc>
          <w:tcPr>
            <w:tcW w:w="2928" w:type="dxa"/>
            <w:tcBorders>
              <w:top w:val="nil"/>
              <w:left w:val="single" w:sz="8" w:space="0" w:color="auto"/>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Ао, тыс.грн.</w:t>
            </w:r>
          </w:p>
        </w:tc>
        <w:tc>
          <w:tcPr>
            <w:tcW w:w="1436"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14713569</w:t>
            </w:r>
          </w:p>
        </w:tc>
        <w:tc>
          <w:tcPr>
            <w:tcW w:w="1336"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22058095</w:t>
            </w:r>
          </w:p>
        </w:tc>
        <w:tc>
          <w:tcPr>
            <w:tcW w:w="1436"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7344526</w:t>
            </w:r>
          </w:p>
        </w:tc>
        <w:tc>
          <w:tcPr>
            <w:tcW w:w="1428" w:type="dxa"/>
            <w:tcBorders>
              <w:top w:val="nil"/>
              <w:left w:val="nil"/>
              <w:bottom w:val="single" w:sz="4" w:space="0" w:color="auto"/>
              <w:right w:val="single" w:sz="8" w:space="0" w:color="auto"/>
            </w:tcBorders>
            <w:noWrap/>
            <w:vAlign w:val="center"/>
          </w:tcPr>
          <w:p w:rsidR="00577A1E" w:rsidRDefault="00577A1E">
            <w:pPr>
              <w:jc w:val="center"/>
              <w:rPr>
                <w:rFonts w:ascii="Arial" w:hAnsi="Arial"/>
                <w:sz w:val="24"/>
                <w:szCs w:val="24"/>
              </w:rPr>
            </w:pPr>
            <w:r>
              <w:rPr>
                <w:rFonts w:ascii="Arial" w:hAnsi="Arial"/>
                <w:sz w:val="24"/>
                <w:szCs w:val="24"/>
              </w:rPr>
              <w:t>49,92</w:t>
            </w:r>
          </w:p>
        </w:tc>
      </w:tr>
      <w:tr w:rsidR="00577A1E">
        <w:trPr>
          <w:trHeight w:val="319"/>
        </w:trPr>
        <w:tc>
          <w:tcPr>
            <w:tcW w:w="2928" w:type="dxa"/>
            <w:tcBorders>
              <w:top w:val="nil"/>
              <w:left w:val="single" w:sz="8" w:space="0" w:color="auto"/>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Н2</w:t>
            </w:r>
          </w:p>
        </w:tc>
        <w:tc>
          <w:tcPr>
            <w:tcW w:w="1436"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10,05%</w:t>
            </w:r>
          </w:p>
        </w:tc>
        <w:tc>
          <w:tcPr>
            <w:tcW w:w="1336"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10,44%</w:t>
            </w:r>
          </w:p>
        </w:tc>
        <w:tc>
          <w:tcPr>
            <w:tcW w:w="1436"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0,0039</w:t>
            </w:r>
          </w:p>
        </w:tc>
        <w:tc>
          <w:tcPr>
            <w:tcW w:w="1428" w:type="dxa"/>
            <w:tcBorders>
              <w:top w:val="nil"/>
              <w:left w:val="nil"/>
              <w:bottom w:val="single" w:sz="4" w:space="0" w:color="auto"/>
              <w:right w:val="single" w:sz="8" w:space="0" w:color="auto"/>
            </w:tcBorders>
            <w:noWrap/>
            <w:vAlign w:val="center"/>
          </w:tcPr>
          <w:p w:rsidR="00577A1E" w:rsidRDefault="00577A1E">
            <w:pPr>
              <w:jc w:val="center"/>
              <w:rPr>
                <w:sz w:val="24"/>
                <w:szCs w:val="24"/>
              </w:rPr>
            </w:pPr>
            <w:r>
              <w:rPr>
                <w:rFonts w:ascii="Arial" w:hAnsi="Arial"/>
                <w:sz w:val="24"/>
                <w:szCs w:val="24"/>
              </w:rPr>
              <w:t>3,88</w:t>
            </w:r>
          </w:p>
        </w:tc>
      </w:tr>
      <w:tr w:rsidR="00577A1E">
        <w:trPr>
          <w:trHeight w:val="319"/>
        </w:trPr>
        <w:tc>
          <w:tcPr>
            <w:tcW w:w="2928" w:type="dxa"/>
            <w:tcBorders>
              <w:top w:val="nil"/>
              <w:left w:val="single" w:sz="8" w:space="0" w:color="auto"/>
              <w:bottom w:val="single" w:sz="8"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Н3</w:t>
            </w:r>
          </w:p>
        </w:tc>
        <w:tc>
          <w:tcPr>
            <w:tcW w:w="1436" w:type="dxa"/>
            <w:tcBorders>
              <w:top w:val="nil"/>
              <w:left w:val="nil"/>
              <w:bottom w:val="single" w:sz="8"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7,23%</w:t>
            </w:r>
          </w:p>
        </w:tc>
        <w:tc>
          <w:tcPr>
            <w:tcW w:w="1336" w:type="dxa"/>
            <w:tcBorders>
              <w:top w:val="nil"/>
              <w:left w:val="nil"/>
              <w:bottom w:val="single" w:sz="8"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6,54%</w:t>
            </w:r>
          </w:p>
        </w:tc>
        <w:tc>
          <w:tcPr>
            <w:tcW w:w="1436" w:type="dxa"/>
            <w:tcBorders>
              <w:top w:val="nil"/>
              <w:left w:val="nil"/>
              <w:bottom w:val="single" w:sz="8"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-0,0069</w:t>
            </w:r>
          </w:p>
        </w:tc>
        <w:tc>
          <w:tcPr>
            <w:tcW w:w="1428" w:type="dxa"/>
            <w:tcBorders>
              <w:top w:val="nil"/>
              <w:left w:val="nil"/>
              <w:bottom w:val="single" w:sz="8" w:space="0" w:color="auto"/>
              <w:right w:val="single" w:sz="8" w:space="0" w:color="auto"/>
            </w:tcBorders>
            <w:noWrap/>
            <w:vAlign w:val="center"/>
          </w:tcPr>
          <w:p w:rsidR="00577A1E" w:rsidRDefault="00577A1E">
            <w:pPr>
              <w:jc w:val="center"/>
              <w:rPr>
                <w:rFonts w:ascii="Arial" w:hAnsi="Arial"/>
                <w:sz w:val="24"/>
                <w:szCs w:val="24"/>
              </w:rPr>
            </w:pPr>
            <w:r>
              <w:rPr>
                <w:rFonts w:ascii="Arial" w:hAnsi="Arial"/>
                <w:sz w:val="24"/>
                <w:szCs w:val="24"/>
              </w:rPr>
              <w:t>-9,54</w:t>
            </w:r>
          </w:p>
        </w:tc>
      </w:tr>
    </w:tbl>
    <w:p w:rsidR="00577A1E" w:rsidRDefault="00577A1E">
      <w:pPr>
        <w:pStyle w:val="1"/>
        <w:ind w:firstLine="851"/>
        <w:jc w:val="both"/>
        <w:rPr>
          <w:b w:val="0"/>
          <w:bCs/>
          <w:szCs w:val="28"/>
        </w:rPr>
      </w:pPr>
    </w:p>
    <w:p w:rsidR="00577A1E" w:rsidRDefault="00577A1E">
      <w:pPr>
        <w:spacing w:line="360" w:lineRule="auto"/>
        <w:jc w:val="both"/>
        <w:rPr>
          <w:sz w:val="28"/>
          <w:szCs w:val="28"/>
        </w:rPr>
      </w:pPr>
      <w:r>
        <w:rPr>
          <w:sz w:val="28"/>
          <w:szCs w:val="28"/>
        </w:rPr>
        <w:tab/>
        <w:t>На основе рассчитанных данных можно сделать вывод о том, что нормативы, регулирующие капитал коммерческого банка и влияющие на возможность банка увеличить объем кредитных вложений не превышают установленные значения Н2</w:t>
      </w:r>
      <w:r>
        <w:rPr>
          <w:position w:val="-4"/>
          <w:sz w:val="28"/>
          <w:szCs w:val="28"/>
        </w:rPr>
        <w:object w:dxaOrig="200" w:dyaOrig="240">
          <v:shape id="_x0000_i1027" type="#_x0000_t75" style="width:9.75pt;height:12pt" o:ole="">
            <v:imagedata r:id="rId12" o:title=""/>
          </v:shape>
          <o:OLEObject Type="Embed" ProgID="Equation.3" ShapeID="_x0000_i1027" DrawAspect="Content" ObjectID="_1467366240" r:id="rId13"/>
        </w:object>
      </w:r>
      <w:r>
        <w:rPr>
          <w:sz w:val="28"/>
          <w:szCs w:val="28"/>
        </w:rPr>
        <w:t>10, Н3</w:t>
      </w:r>
      <w:r>
        <w:rPr>
          <w:position w:val="-4"/>
          <w:sz w:val="28"/>
          <w:szCs w:val="28"/>
        </w:rPr>
        <w:object w:dxaOrig="200" w:dyaOrig="240">
          <v:shape id="_x0000_i1028" type="#_x0000_t75" style="width:9.75pt;height:12pt" o:ole="">
            <v:imagedata r:id="rId14" o:title=""/>
          </v:shape>
          <o:OLEObject Type="Embed" ProgID="Equation.3" ShapeID="_x0000_i1028" DrawAspect="Content" ObjectID="_1467366241" r:id="rId15"/>
        </w:object>
      </w:r>
      <w:r>
        <w:rPr>
          <w:sz w:val="28"/>
          <w:szCs w:val="28"/>
        </w:rPr>
        <w:t>4. У банка находится достаточно ресурсов чтобы покрывать свои обязательства.</w:t>
      </w:r>
    </w:p>
    <w:p w:rsidR="00577A1E" w:rsidRDefault="00577A1E">
      <w:pPr>
        <w:spacing w:line="360" w:lineRule="auto"/>
        <w:jc w:val="both"/>
      </w:pPr>
    </w:p>
    <w:p w:rsidR="00577A1E" w:rsidRDefault="00577A1E">
      <w:pPr>
        <w:pStyle w:val="1"/>
        <w:ind w:firstLine="851"/>
        <w:jc w:val="both"/>
        <w:rPr>
          <w:bCs/>
          <w:szCs w:val="28"/>
        </w:rPr>
      </w:pPr>
      <w:bookmarkStart w:id="8" w:name="_Toc148835472"/>
      <w:r>
        <w:rPr>
          <w:bCs/>
          <w:szCs w:val="28"/>
        </w:rPr>
        <w:t>2.3 Анализ влияния размера капитала на финансовую устойчивость ЗАО КБ «ПриватБанк»</w:t>
      </w:r>
      <w:bookmarkEnd w:id="8"/>
    </w:p>
    <w:p w:rsidR="00577A1E" w:rsidRDefault="00577A1E">
      <w:pPr>
        <w:pStyle w:val="a3"/>
        <w:ind w:left="720" w:firstLine="851"/>
        <w:rPr>
          <w:b/>
          <w:szCs w:val="28"/>
        </w:rPr>
      </w:pPr>
    </w:p>
    <w:p w:rsidR="00577A1E" w:rsidRDefault="00577A1E">
      <w:pPr>
        <w:pStyle w:val="a3"/>
        <w:ind w:firstLine="851"/>
        <w:rPr>
          <w:szCs w:val="28"/>
        </w:rPr>
      </w:pPr>
      <w:r>
        <w:rPr>
          <w:szCs w:val="28"/>
        </w:rPr>
        <w:t>Проблема обеспечения финансовой устойчивости любого коммерческого банка стала особенно актуальной в последние десятилетия. По данным исследованиям Международного валютного фонда (МВФ), в период с 1980 г., более двух третьих стран – членов МВФ столкнулись с серьезными экономическими трудностями, связанными с проблемами в банковском секторе. От серьезных банковских кризисов в свое время пострадали такие страны как Скандинавия, Латинская Америка, Юго-Западная Азия и другие. Это показывает на  то, какое большое значение имеет адекватное определение финансовой устойчивости банков.</w:t>
      </w:r>
    </w:p>
    <w:p w:rsidR="00577A1E" w:rsidRDefault="00577A1E">
      <w:pPr>
        <w:pStyle w:val="a3"/>
        <w:ind w:firstLine="851"/>
        <w:rPr>
          <w:szCs w:val="28"/>
        </w:rPr>
      </w:pPr>
      <w:r>
        <w:rPr>
          <w:szCs w:val="28"/>
        </w:rPr>
        <w:t>Сегодня, в условиях становления рыночной экономики, перед менеджерами банков стоит сложная задача: найти как можно более обширные методы определения финансовой устойчивости. С этой целью проводят рейтинговые оценки разных банков без проведения детального их анализа, определяют влияние рисков на конечные результаты деятельности банков, осуществляют расчеты ликвидности и сравнивают полученные результаты с нормами, установленными НБУ, определяют платежеспособность банков с помощью расчета определенных коэффициентов.</w:t>
      </w:r>
    </w:p>
    <w:p w:rsidR="00577A1E" w:rsidRDefault="00577A1E">
      <w:pPr>
        <w:pStyle w:val="a3"/>
        <w:ind w:firstLine="851"/>
        <w:rPr>
          <w:szCs w:val="28"/>
        </w:rPr>
      </w:pPr>
      <w:r>
        <w:rPr>
          <w:szCs w:val="28"/>
        </w:rPr>
        <w:t xml:space="preserve">Капитал коммерческого банка тоже оказывает влияние на общую финансовую устойчивость банка. Поэтому менеджеры ЗАО КБ «Приватбанк» четко отслеживают малейшие изменения его значения. </w:t>
      </w:r>
    </w:p>
    <w:p w:rsidR="00577A1E" w:rsidRDefault="00577A1E">
      <w:pPr>
        <w:pStyle w:val="a3"/>
        <w:ind w:firstLine="851"/>
        <w:rPr>
          <w:szCs w:val="28"/>
        </w:rPr>
      </w:pPr>
      <w:r>
        <w:rPr>
          <w:szCs w:val="28"/>
        </w:rPr>
        <w:t>Для  определения влияния капитала КБ Приватбанка на его финансовую устойчивость, рассчитаем некоторые коэффициенты.</w:t>
      </w:r>
    </w:p>
    <w:p w:rsidR="00577A1E" w:rsidRDefault="00577A1E">
      <w:pPr>
        <w:pStyle w:val="a3"/>
        <w:ind w:firstLine="851"/>
        <w:rPr>
          <w:szCs w:val="28"/>
        </w:rPr>
      </w:pPr>
      <w:r>
        <w:rPr>
          <w:szCs w:val="28"/>
        </w:rPr>
        <w:t xml:space="preserve">Для оценки способности банка наращивать собственный капитал необходимо проводить анализ показателя </w:t>
      </w:r>
      <w:r>
        <w:rPr>
          <w:szCs w:val="28"/>
          <w:lang w:val="en-US"/>
        </w:rPr>
        <w:t>ROA</w:t>
      </w:r>
      <w:r>
        <w:rPr>
          <w:szCs w:val="28"/>
        </w:rPr>
        <w:t xml:space="preserve"> (показатель прибыльности), который определяется так:</w:t>
      </w:r>
    </w:p>
    <w:p w:rsidR="00577A1E" w:rsidRDefault="00577A1E">
      <w:pPr>
        <w:pStyle w:val="a3"/>
        <w:ind w:firstLine="851"/>
        <w:rPr>
          <w:szCs w:val="28"/>
        </w:rPr>
      </w:pPr>
      <w:r>
        <w:rPr>
          <w:szCs w:val="28"/>
        </w:rPr>
        <w:fldChar w:fldCharType="begin"/>
      </w:r>
      <w:r>
        <w:rPr>
          <w:szCs w:val="28"/>
        </w:rPr>
        <w:instrText xml:space="preserve"> ROA=Мпр*Да </w:instrText>
      </w:r>
      <w:r>
        <w:rPr>
          <w:szCs w:val="28"/>
        </w:rPr>
        <w:fldChar w:fldCharType="end"/>
      </w:r>
      <w:r>
        <w:rPr>
          <w:szCs w:val="28"/>
          <w:lang w:val="en-US"/>
        </w:rPr>
        <w:t>ROA</w:t>
      </w:r>
      <w:r>
        <w:rPr>
          <w:szCs w:val="28"/>
        </w:rPr>
        <w:t>=М</w:t>
      </w:r>
      <w:r>
        <w:rPr>
          <w:szCs w:val="28"/>
          <w:vertAlign w:val="subscript"/>
        </w:rPr>
        <w:t>пр</w:t>
      </w:r>
      <w:r>
        <w:rPr>
          <w:szCs w:val="28"/>
        </w:rPr>
        <w:t xml:space="preserve"> х Д</w:t>
      </w:r>
      <w:r>
        <w:rPr>
          <w:szCs w:val="28"/>
          <w:vertAlign w:val="subscript"/>
        </w:rPr>
        <w:t>А</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(2.4),</w:t>
      </w:r>
    </w:p>
    <w:p w:rsidR="00577A1E" w:rsidRDefault="00577A1E">
      <w:pPr>
        <w:pStyle w:val="a3"/>
        <w:ind w:firstLine="851"/>
        <w:rPr>
          <w:szCs w:val="28"/>
        </w:rPr>
      </w:pPr>
      <w:r>
        <w:rPr>
          <w:szCs w:val="28"/>
        </w:rPr>
        <w:t>где М</w:t>
      </w:r>
      <w:r>
        <w:rPr>
          <w:szCs w:val="28"/>
          <w:vertAlign w:val="subscript"/>
        </w:rPr>
        <w:t>ПР</w:t>
      </w:r>
      <w:r>
        <w:rPr>
          <w:szCs w:val="28"/>
        </w:rPr>
        <w:t xml:space="preserve"> – маржа прибыли, которая рассчитывается как соотношение чистой прибыли к процентному доходу;</w:t>
      </w:r>
    </w:p>
    <w:p w:rsidR="00577A1E" w:rsidRDefault="00577A1E">
      <w:pPr>
        <w:pStyle w:val="a3"/>
        <w:rPr>
          <w:szCs w:val="28"/>
        </w:rPr>
      </w:pPr>
      <w:r>
        <w:rPr>
          <w:szCs w:val="28"/>
        </w:rPr>
        <w:t>Да – доходность активов, которая рассчитывается как соотношение процентного дохода к сумме активов.</w:t>
      </w:r>
    </w:p>
    <w:p w:rsidR="00577A1E" w:rsidRDefault="00577A1E">
      <w:pPr>
        <w:pStyle w:val="a3"/>
      </w:pPr>
      <w:r>
        <w:rPr>
          <w:position w:val="-30"/>
        </w:rPr>
        <w:object w:dxaOrig="3560" w:dyaOrig="680">
          <v:shape id="_x0000_i1029" type="#_x0000_t75" style="width:177.75pt;height:33.75pt;mso-position-horizontal:left" o:ole="" o:allowoverlap="f" filled="t">
            <v:imagedata r:id="rId16" o:title=""/>
          </v:shape>
          <o:OLEObject Type="Embed" ProgID="Equation.3" ShapeID="_x0000_i1029" DrawAspect="Content" ObjectID="_1467366242" r:id="rId17"/>
        </w:object>
      </w:r>
      <w:r>
        <w:tab/>
      </w:r>
      <w:r>
        <w:tab/>
      </w:r>
      <w:r>
        <w:tab/>
      </w:r>
      <w:r>
        <w:tab/>
      </w:r>
      <w:r>
        <w:tab/>
      </w:r>
      <w:r>
        <w:tab/>
      </w:r>
      <w:r>
        <w:tab/>
        <w:t>(2.5)</w:t>
      </w:r>
    </w:p>
    <w:p w:rsidR="00577A1E" w:rsidRDefault="00577A1E">
      <w:pPr>
        <w:pStyle w:val="a3"/>
        <w:rPr>
          <w:szCs w:val="28"/>
        </w:rPr>
      </w:pPr>
      <w:r>
        <w:rPr>
          <w:szCs w:val="28"/>
        </w:rPr>
        <w:t>М</w:t>
      </w:r>
      <w:r>
        <w:rPr>
          <w:szCs w:val="28"/>
          <w:vertAlign w:val="subscript"/>
        </w:rPr>
        <w:t xml:space="preserve">ПР 2004 </w:t>
      </w:r>
      <w:r>
        <w:rPr>
          <w:szCs w:val="28"/>
        </w:rPr>
        <w:t xml:space="preserve"> =164842/581887 = 0,283;</w:t>
      </w:r>
    </w:p>
    <w:p w:rsidR="00577A1E" w:rsidRDefault="00577A1E">
      <w:pPr>
        <w:pStyle w:val="a3"/>
        <w:rPr>
          <w:szCs w:val="28"/>
        </w:rPr>
      </w:pPr>
      <w:r>
        <w:rPr>
          <w:szCs w:val="28"/>
        </w:rPr>
        <w:t>М</w:t>
      </w:r>
      <w:r>
        <w:rPr>
          <w:szCs w:val="28"/>
          <w:vertAlign w:val="subscript"/>
        </w:rPr>
        <w:t>ПР</w:t>
      </w:r>
      <w:r>
        <w:rPr>
          <w:szCs w:val="28"/>
        </w:rPr>
        <w:t xml:space="preserve"> </w:t>
      </w:r>
      <w:r>
        <w:rPr>
          <w:szCs w:val="28"/>
          <w:vertAlign w:val="subscript"/>
        </w:rPr>
        <w:t xml:space="preserve">2005  </w:t>
      </w:r>
      <w:r>
        <w:rPr>
          <w:szCs w:val="28"/>
        </w:rPr>
        <w:t>=475655/916455 = 0,519.</w:t>
      </w:r>
    </w:p>
    <w:p w:rsidR="00577A1E" w:rsidRDefault="00577A1E">
      <w:pPr>
        <w:pStyle w:val="a3"/>
      </w:pPr>
    </w:p>
    <w:p w:rsidR="00577A1E" w:rsidRDefault="00577A1E">
      <w:pPr>
        <w:pStyle w:val="a3"/>
        <w:rPr>
          <w:szCs w:val="28"/>
        </w:rPr>
      </w:pPr>
      <w:r>
        <w:rPr>
          <w:position w:val="-24"/>
        </w:rPr>
        <w:object w:dxaOrig="2840" w:dyaOrig="620">
          <v:shape id="_x0000_i1030" type="#_x0000_t75" style="width:141.75pt;height:30.75pt;mso-position-horizontal:left" o:ole="" o:allowoverlap="f" filled="t">
            <v:imagedata r:id="rId18" o:title=""/>
          </v:shape>
          <o:OLEObject Type="Embed" ProgID="Equation.3" ShapeID="_x0000_i1030" DrawAspect="Content" ObjectID="_1467366243" r:id="rId19"/>
        </w:object>
      </w:r>
      <w:r>
        <w:tab/>
      </w:r>
      <w:r>
        <w:tab/>
      </w:r>
      <w:r>
        <w:tab/>
      </w:r>
      <w:r>
        <w:tab/>
      </w:r>
      <w:r>
        <w:tab/>
      </w:r>
      <w:r>
        <w:tab/>
      </w:r>
      <w:r>
        <w:tab/>
      </w:r>
      <w:r>
        <w:tab/>
        <w:t>(2.6)</w:t>
      </w:r>
    </w:p>
    <w:p w:rsidR="00577A1E" w:rsidRDefault="00577A1E">
      <w:pPr>
        <w:pStyle w:val="a3"/>
        <w:ind w:firstLine="851"/>
        <w:rPr>
          <w:szCs w:val="28"/>
        </w:rPr>
      </w:pPr>
      <w:r>
        <w:rPr>
          <w:szCs w:val="28"/>
        </w:rPr>
        <w:t>Д</w:t>
      </w:r>
      <w:r>
        <w:rPr>
          <w:szCs w:val="28"/>
          <w:vertAlign w:val="subscript"/>
        </w:rPr>
        <w:t>А2004</w:t>
      </w:r>
      <w:r>
        <w:rPr>
          <w:szCs w:val="28"/>
        </w:rPr>
        <w:t xml:space="preserve"> =581887/14713569 = 0,040;</w:t>
      </w:r>
    </w:p>
    <w:p w:rsidR="00577A1E" w:rsidRDefault="00577A1E">
      <w:pPr>
        <w:pStyle w:val="a3"/>
        <w:ind w:firstLine="851"/>
        <w:rPr>
          <w:szCs w:val="28"/>
        </w:rPr>
      </w:pPr>
      <w:r>
        <w:rPr>
          <w:szCs w:val="28"/>
        </w:rPr>
        <w:t>Д</w:t>
      </w:r>
      <w:r>
        <w:rPr>
          <w:szCs w:val="28"/>
          <w:vertAlign w:val="subscript"/>
        </w:rPr>
        <w:t>А2005</w:t>
      </w:r>
      <w:r>
        <w:rPr>
          <w:szCs w:val="28"/>
        </w:rPr>
        <w:t xml:space="preserve"> = 916455/22058095 = 0,042.</w:t>
      </w:r>
    </w:p>
    <w:p w:rsidR="00577A1E" w:rsidRDefault="00577A1E">
      <w:pPr>
        <w:pStyle w:val="a3"/>
        <w:ind w:firstLine="851"/>
        <w:rPr>
          <w:szCs w:val="28"/>
        </w:rPr>
      </w:pPr>
    </w:p>
    <w:p w:rsidR="00577A1E" w:rsidRDefault="00577A1E">
      <w:pPr>
        <w:pStyle w:val="a3"/>
        <w:ind w:firstLine="851"/>
        <w:rPr>
          <w:szCs w:val="28"/>
        </w:rPr>
      </w:pPr>
      <w:r>
        <w:rPr>
          <w:szCs w:val="28"/>
        </w:rPr>
        <w:t xml:space="preserve">Показатель </w:t>
      </w:r>
      <w:r>
        <w:rPr>
          <w:szCs w:val="28"/>
          <w:lang w:val="en-US"/>
        </w:rPr>
        <w:t>ROA</w:t>
      </w:r>
      <w:r>
        <w:rPr>
          <w:szCs w:val="28"/>
        </w:rPr>
        <w:t xml:space="preserve"> – прибыльности банка – свидетельствует об эффективности работы управляющих. Он рассчитывается как отношение чистой прибыли к среднему размеру активов банка. Чем выше значение </w:t>
      </w:r>
      <w:r>
        <w:rPr>
          <w:szCs w:val="28"/>
          <w:lang w:val="en-US"/>
        </w:rPr>
        <w:t>ROA</w:t>
      </w:r>
      <w:r>
        <w:rPr>
          <w:szCs w:val="28"/>
        </w:rPr>
        <w:t xml:space="preserve">, тем выше прибыльность банка. Однако, известно, чем  выше прибыль, тем выше риск. В силу того, что банк привлекает деньги от широкой общественности, управляющие при ориентации на невысокий финансовый результат должны стремиться получать прибыль при оправданной мере риска. В Украине не определены критерии по оценке прибыльности банка, в данном случае для показателя </w:t>
      </w:r>
      <w:r>
        <w:rPr>
          <w:szCs w:val="28"/>
          <w:lang w:val="en-US"/>
        </w:rPr>
        <w:t>ROA</w:t>
      </w:r>
      <w:r>
        <w:rPr>
          <w:szCs w:val="28"/>
        </w:rPr>
        <w:t>.</w:t>
      </w:r>
    </w:p>
    <w:p w:rsidR="00577A1E" w:rsidRDefault="00577A1E">
      <w:pPr>
        <w:pStyle w:val="a3"/>
        <w:ind w:firstLine="851"/>
        <w:rPr>
          <w:szCs w:val="28"/>
        </w:rPr>
      </w:pPr>
      <w:r>
        <w:rPr>
          <w:szCs w:val="28"/>
        </w:rPr>
        <w:t>Это значит, что при проведении такой оценки целесообразно:</w:t>
      </w:r>
    </w:p>
    <w:p w:rsidR="00577A1E" w:rsidRDefault="00577A1E">
      <w:pPr>
        <w:pStyle w:val="a3"/>
        <w:ind w:firstLine="851"/>
        <w:rPr>
          <w:szCs w:val="28"/>
        </w:rPr>
      </w:pPr>
      <w:r>
        <w:rPr>
          <w:szCs w:val="28"/>
        </w:rPr>
        <w:t>- анализировать изменение коэффициента в динамике;</w:t>
      </w:r>
    </w:p>
    <w:p w:rsidR="00577A1E" w:rsidRDefault="00577A1E">
      <w:pPr>
        <w:pStyle w:val="a3"/>
        <w:ind w:firstLine="851"/>
        <w:rPr>
          <w:szCs w:val="28"/>
        </w:rPr>
      </w:pPr>
      <w:r>
        <w:rPr>
          <w:szCs w:val="28"/>
        </w:rPr>
        <w:t>- использовать метод сравнительной оценки;</w:t>
      </w:r>
    </w:p>
    <w:p w:rsidR="00577A1E" w:rsidRDefault="00577A1E">
      <w:pPr>
        <w:pStyle w:val="a3"/>
        <w:ind w:firstLine="851"/>
        <w:rPr>
          <w:szCs w:val="28"/>
        </w:rPr>
      </w:pPr>
      <w:r>
        <w:rPr>
          <w:szCs w:val="28"/>
        </w:rPr>
        <w:t xml:space="preserve">- проводить факторный анализ </w:t>
      </w:r>
      <w:r>
        <w:rPr>
          <w:szCs w:val="28"/>
          <w:lang w:val="en-US"/>
        </w:rPr>
        <w:t>ROA</w:t>
      </w:r>
      <w:r>
        <w:rPr>
          <w:szCs w:val="28"/>
        </w:rPr>
        <w:t>.</w:t>
      </w:r>
    </w:p>
    <w:p w:rsidR="00577A1E" w:rsidRDefault="00577A1E">
      <w:pPr>
        <w:pStyle w:val="a3"/>
        <w:ind w:firstLine="851"/>
        <w:rPr>
          <w:szCs w:val="28"/>
        </w:rPr>
      </w:pPr>
      <w:r>
        <w:rPr>
          <w:szCs w:val="28"/>
        </w:rPr>
        <w:t>Уровень риска определяется с помощью определения показателя финансового левереджа, который определяется как соотношение активов банка к сумме акционерного капитала.</w:t>
      </w:r>
    </w:p>
    <w:p w:rsidR="00577A1E" w:rsidRDefault="00577A1E">
      <w:pPr>
        <w:pStyle w:val="a3"/>
        <w:ind w:firstLine="851"/>
        <w:rPr>
          <w:szCs w:val="28"/>
        </w:rPr>
      </w:pPr>
      <w:r>
        <w:rPr>
          <w:position w:val="-30"/>
        </w:rPr>
        <w:object w:dxaOrig="3000" w:dyaOrig="680">
          <v:shape id="_x0000_i1031" type="#_x0000_t75" style="width:150pt;height:33.75pt;mso-position-horizontal:left" o:ole="" o:allowoverlap="f" filled="t">
            <v:imagedata r:id="rId20" o:title=""/>
          </v:shape>
          <o:OLEObject Type="Embed" ProgID="Equation.3" ShapeID="_x0000_i1031" DrawAspect="Content" ObjectID="_1467366244" r:id="rId21"/>
        </w:object>
      </w:r>
      <w:r>
        <w:rPr>
          <w:lang w:val="en-US"/>
        </w:rPr>
        <w:tab/>
      </w:r>
      <w:r>
        <w:rPr>
          <w:lang w:val="en-US"/>
        </w:rPr>
        <w:tab/>
      </w:r>
      <w:r>
        <w:rPr>
          <w:lang w:val="en-US"/>
        </w:rPr>
        <w:tab/>
      </w:r>
      <w:r>
        <w:rPr>
          <w:lang w:val="en-US"/>
        </w:rPr>
        <w:tab/>
      </w:r>
      <w:r>
        <w:rPr>
          <w:lang w:val="en-US"/>
        </w:rPr>
        <w:tab/>
      </w:r>
      <w:r>
        <w:rPr>
          <w:lang w:val="en-US"/>
        </w:rPr>
        <w:tab/>
      </w:r>
      <w:r>
        <w:rPr>
          <w:lang w:val="en-US"/>
        </w:rPr>
        <w:tab/>
        <w:t>(2</w:t>
      </w:r>
      <w:r>
        <w:t>.7)</w:t>
      </w:r>
    </w:p>
    <w:p w:rsidR="00577A1E" w:rsidRDefault="00577A1E">
      <w:pPr>
        <w:pStyle w:val="a3"/>
        <w:ind w:firstLine="851"/>
        <w:rPr>
          <w:szCs w:val="28"/>
        </w:rPr>
      </w:pPr>
      <w:r>
        <w:rPr>
          <w:szCs w:val="28"/>
          <w:lang w:val="en-US"/>
        </w:rPr>
        <w:t>L</w:t>
      </w:r>
      <w:r>
        <w:rPr>
          <w:szCs w:val="28"/>
          <w:vertAlign w:val="subscript"/>
        </w:rPr>
        <w:t>2004</w:t>
      </w:r>
      <w:r>
        <w:rPr>
          <w:szCs w:val="28"/>
        </w:rPr>
        <w:t xml:space="preserve"> = 14713569/1465644 = 10,04;</w:t>
      </w:r>
    </w:p>
    <w:p w:rsidR="00577A1E" w:rsidRDefault="00577A1E">
      <w:pPr>
        <w:pStyle w:val="a3"/>
        <w:ind w:firstLine="851"/>
        <w:rPr>
          <w:szCs w:val="28"/>
        </w:rPr>
      </w:pPr>
      <w:r>
        <w:rPr>
          <w:szCs w:val="28"/>
          <w:lang w:val="en-US"/>
        </w:rPr>
        <w:t>L</w:t>
      </w:r>
      <w:r>
        <w:rPr>
          <w:szCs w:val="28"/>
          <w:vertAlign w:val="subscript"/>
        </w:rPr>
        <w:t>2005</w:t>
      </w:r>
      <w:r>
        <w:rPr>
          <w:szCs w:val="28"/>
        </w:rPr>
        <w:t xml:space="preserve"> = 22058095/2272344 = 9,71.</w:t>
      </w:r>
    </w:p>
    <w:p w:rsidR="00577A1E" w:rsidRDefault="00577A1E">
      <w:pPr>
        <w:pStyle w:val="a3"/>
        <w:ind w:firstLine="851"/>
        <w:rPr>
          <w:szCs w:val="28"/>
        </w:rPr>
      </w:pPr>
    </w:p>
    <w:p w:rsidR="00577A1E" w:rsidRDefault="00577A1E">
      <w:pPr>
        <w:pStyle w:val="a3"/>
        <w:ind w:firstLine="851"/>
        <w:rPr>
          <w:szCs w:val="28"/>
        </w:rPr>
      </w:pPr>
      <w:r>
        <w:rPr>
          <w:szCs w:val="28"/>
        </w:rPr>
        <w:t xml:space="preserve">Чем выше соотношение </w:t>
      </w:r>
      <w:r>
        <w:rPr>
          <w:szCs w:val="28"/>
          <w:lang w:val="en-US"/>
        </w:rPr>
        <w:t>Lf</w:t>
      </w:r>
      <w:r>
        <w:rPr>
          <w:szCs w:val="28"/>
        </w:rPr>
        <w:t xml:space="preserve">, тем выше риск, поскольку банку достаточно потерять 6-8% своих активов, и он может быть признан банкротом. Низкое значение </w:t>
      </w:r>
      <w:r>
        <w:rPr>
          <w:szCs w:val="28"/>
          <w:lang w:val="en-US"/>
        </w:rPr>
        <w:t>Lf</w:t>
      </w:r>
      <w:r>
        <w:rPr>
          <w:szCs w:val="28"/>
        </w:rPr>
        <w:t xml:space="preserve"> не означает низкий уровень риска. Если </w:t>
      </w:r>
      <w:r>
        <w:rPr>
          <w:szCs w:val="28"/>
          <w:lang w:val="en-US"/>
        </w:rPr>
        <w:t>Lf</w:t>
      </w:r>
      <w:r>
        <w:rPr>
          <w:szCs w:val="28"/>
        </w:rPr>
        <w:t xml:space="preserve"> ниже 20, то данное обстоятельство зачастую свидетельствует о незначительной доле на рынке у данного банка и соответственно приводит к более высокому уровню затрат банка, в частности, процентного характера по привлечению ресурсов.</w:t>
      </w:r>
    </w:p>
    <w:p w:rsidR="00577A1E" w:rsidRDefault="00577A1E">
      <w:pPr>
        <w:pStyle w:val="a3"/>
        <w:ind w:firstLine="851"/>
        <w:rPr>
          <w:szCs w:val="28"/>
        </w:rPr>
      </w:pPr>
      <w:r>
        <w:rPr>
          <w:szCs w:val="28"/>
        </w:rPr>
        <w:t>Прибыльность капитала, % (</w:t>
      </w:r>
      <w:r>
        <w:rPr>
          <w:szCs w:val="28"/>
          <w:lang w:val="en-US"/>
        </w:rPr>
        <w:t>ROE</w:t>
      </w:r>
      <w:r>
        <w:rPr>
          <w:szCs w:val="28"/>
        </w:rPr>
        <w:t>) – отношение чистой прибыли к капиталу банка, показывает объем прибыли на единицу капитала.</w:t>
      </w:r>
    </w:p>
    <w:p w:rsidR="00577A1E" w:rsidRDefault="00577A1E">
      <w:pPr>
        <w:pStyle w:val="a3"/>
        <w:ind w:firstLine="851"/>
        <w:rPr>
          <w:szCs w:val="28"/>
        </w:rPr>
      </w:pPr>
      <w:r>
        <w:rPr>
          <w:szCs w:val="28"/>
        </w:rPr>
        <w:t>Рассчитывается по формуле:</w:t>
      </w:r>
    </w:p>
    <w:p w:rsidR="00577A1E" w:rsidRDefault="00577A1E">
      <w:pPr>
        <w:pStyle w:val="a3"/>
        <w:ind w:firstLine="851"/>
      </w:pPr>
      <w:r>
        <w:rPr>
          <w:position w:val="-30"/>
        </w:rPr>
        <w:object w:dxaOrig="4000" w:dyaOrig="680">
          <v:shape id="_x0000_i1032" type="#_x0000_t75" style="width:200.25pt;height:33.75pt;mso-position-horizontal:left" o:ole="" o:allowoverlap="f" filled="t">
            <v:imagedata r:id="rId22" o:title=""/>
          </v:shape>
          <o:OLEObject Type="Embed" ProgID="Equation.3" ShapeID="_x0000_i1032" DrawAspect="Content" ObjectID="_1467366245" r:id="rId23"/>
        </w:object>
      </w:r>
      <w:r>
        <w:tab/>
      </w:r>
      <w:r>
        <w:tab/>
      </w:r>
      <w:r>
        <w:tab/>
      </w:r>
      <w:r>
        <w:tab/>
      </w:r>
      <w:r>
        <w:tab/>
      </w:r>
      <w:r>
        <w:tab/>
        <w:t>(2.8)</w:t>
      </w:r>
    </w:p>
    <w:p w:rsidR="00577A1E" w:rsidRDefault="00577A1E">
      <w:pPr>
        <w:pStyle w:val="a3"/>
        <w:ind w:firstLine="851"/>
        <w:rPr>
          <w:szCs w:val="28"/>
        </w:rPr>
      </w:pPr>
      <w:r>
        <w:rPr>
          <w:szCs w:val="28"/>
          <w:lang w:val="en-US"/>
        </w:rPr>
        <w:t>ROE</w:t>
      </w:r>
      <w:r>
        <w:rPr>
          <w:szCs w:val="28"/>
          <w:vertAlign w:val="subscript"/>
        </w:rPr>
        <w:t xml:space="preserve">2004 </w:t>
      </w:r>
      <w:r>
        <w:rPr>
          <w:szCs w:val="28"/>
        </w:rPr>
        <w:t>=164842/1465644 = 11.254%;</w:t>
      </w:r>
    </w:p>
    <w:p w:rsidR="00577A1E" w:rsidRDefault="00577A1E">
      <w:pPr>
        <w:pStyle w:val="a3"/>
        <w:ind w:firstLine="851"/>
        <w:rPr>
          <w:szCs w:val="28"/>
        </w:rPr>
      </w:pPr>
      <w:r>
        <w:rPr>
          <w:szCs w:val="28"/>
          <w:lang w:val="en-US"/>
        </w:rPr>
        <w:t>ROE</w:t>
      </w:r>
      <w:r>
        <w:rPr>
          <w:szCs w:val="28"/>
          <w:vertAlign w:val="subscript"/>
        </w:rPr>
        <w:t xml:space="preserve">2005 </w:t>
      </w:r>
      <w:r>
        <w:rPr>
          <w:szCs w:val="28"/>
        </w:rPr>
        <w:t>=475655/2272344 = 20.93%.</w:t>
      </w:r>
    </w:p>
    <w:p w:rsidR="00577A1E" w:rsidRDefault="00577A1E">
      <w:pPr>
        <w:pStyle w:val="a3"/>
        <w:tabs>
          <w:tab w:val="left" w:pos="5670"/>
        </w:tabs>
        <w:ind w:firstLine="851"/>
        <w:rPr>
          <w:szCs w:val="28"/>
        </w:rPr>
      </w:pPr>
      <w:r>
        <w:rPr>
          <w:szCs w:val="28"/>
        </w:rPr>
        <w:t>Полученные расчеты оформим в таблицу.</w:t>
      </w:r>
    </w:p>
    <w:p w:rsidR="00577A1E" w:rsidRDefault="00577A1E">
      <w:pPr>
        <w:pStyle w:val="a3"/>
        <w:tabs>
          <w:tab w:val="left" w:pos="5670"/>
        </w:tabs>
        <w:ind w:firstLine="851"/>
        <w:rPr>
          <w:szCs w:val="28"/>
        </w:rPr>
      </w:pPr>
    </w:p>
    <w:p w:rsidR="00577A1E" w:rsidRDefault="00577A1E">
      <w:pPr>
        <w:pStyle w:val="a3"/>
        <w:ind w:firstLine="851"/>
        <w:rPr>
          <w:szCs w:val="28"/>
        </w:rPr>
      </w:pPr>
      <w:r>
        <w:rPr>
          <w:szCs w:val="28"/>
        </w:rPr>
        <w:t>Таблица 2.4. – Показатели прибыльности ЗАО КБ «ПриватБанк»</w:t>
      </w:r>
    </w:p>
    <w:tbl>
      <w:tblPr>
        <w:tblW w:w="9082" w:type="dxa"/>
        <w:tblInd w:w="98" w:type="dxa"/>
        <w:tblLook w:val="0000" w:firstRow="0" w:lastRow="0" w:firstColumn="0" w:lastColumn="0" w:noHBand="0" w:noVBand="0"/>
      </w:tblPr>
      <w:tblGrid>
        <w:gridCol w:w="2920"/>
        <w:gridCol w:w="1420"/>
        <w:gridCol w:w="1320"/>
        <w:gridCol w:w="1505"/>
        <w:gridCol w:w="1918"/>
      </w:tblGrid>
      <w:tr w:rsidR="00577A1E">
        <w:trPr>
          <w:trHeight w:val="319"/>
        </w:trPr>
        <w:tc>
          <w:tcPr>
            <w:tcW w:w="2920" w:type="dxa"/>
            <w:tcBorders>
              <w:top w:val="single" w:sz="8" w:space="0" w:color="auto"/>
              <w:left w:val="single" w:sz="8" w:space="0" w:color="auto"/>
              <w:bottom w:val="single" w:sz="8"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Показатели</w:t>
            </w:r>
          </w:p>
        </w:tc>
        <w:tc>
          <w:tcPr>
            <w:tcW w:w="1420" w:type="dxa"/>
            <w:tcBorders>
              <w:top w:val="single" w:sz="8" w:space="0" w:color="auto"/>
              <w:left w:val="nil"/>
              <w:bottom w:val="single" w:sz="8"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2004</w:t>
            </w:r>
          </w:p>
        </w:tc>
        <w:tc>
          <w:tcPr>
            <w:tcW w:w="1320" w:type="dxa"/>
            <w:tcBorders>
              <w:top w:val="single" w:sz="8" w:space="0" w:color="auto"/>
              <w:left w:val="nil"/>
              <w:bottom w:val="single" w:sz="8"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2005</w:t>
            </w:r>
          </w:p>
        </w:tc>
        <w:tc>
          <w:tcPr>
            <w:tcW w:w="1504" w:type="dxa"/>
            <w:tcBorders>
              <w:top w:val="single" w:sz="8" w:space="0" w:color="auto"/>
              <w:left w:val="nil"/>
              <w:bottom w:val="single" w:sz="8"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отклонение</w:t>
            </w:r>
          </w:p>
        </w:tc>
        <w:tc>
          <w:tcPr>
            <w:tcW w:w="1918" w:type="dxa"/>
            <w:tcBorders>
              <w:top w:val="single" w:sz="8" w:space="0" w:color="auto"/>
              <w:left w:val="nil"/>
              <w:bottom w:val="single" w:sz="8" w:space="0" w:color="auto"/>
              <w:right w:val="single" w:sz="8" w:space="0" w:color="auto"/>
            </w:tcBorders>
            <w:noWrap/>
            <w:vAlign w:val="center"/>
          </w:tcPr>
          <w:p w:rsidR="00577A1E" w:rsidRDefault="00577A1E">
            <w:pPr>
              <w:jc w:val="center"/>
              <w:rPr>
                <w:rFonts w:ascii="Arial" w:hAnsi="Arial"/>
                <w:sz w:val="24"/>
                <w:szCs w:val="24"/>
              </w:rPr>
            </w:pPr>
            <w:r>
              <w:rPr>
                <w:rFonts w:ascii="Arial" w:hAnsi="Arial"/>
                <w:sz w:val="24"/>
                <w:szCs w:val="24"/>
              </w:rPr>
              <w:t>темп изм., %</w:t>
            </w:r>
          </w:p>
        </w:tc>
      </w:tr>
      <w:tr w:rsidR="00577A1E">
        <w:trPr>
          <w:trHeight w:val="319"/>
        </w:trPr>
        <w:tc>
          <w:tcPr>
            <w:tcW w:w="2920" w:type="dxa"/>
            <w:tcBorders>
              <w:top w:val="nil"/>
              <w:left w:val="single" w:sz="8" w:space="0" w:color="auto"/>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Мпр</w:t>
            </w:r>
          </w:p>
        </w:tc>
        <w:tc>
          <w:tcPr>
            <w:tcW w:w="1420"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0,283</w:t>
            </w:r>
          </w:p>
        </w:tc>
        <w:tc>
          <w:tcPr>
            <w:tcW w:w="1320"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0,519</w:t>
            </w:r>
          </w:p>
        </w:tc>
        <w:tc>
          <w:tcPr>
            <w:tcW w:w="1504"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0,236</w:t>
            </w:r>
          </w:p>
        </w:tc>
        <w:tc>
          <w:tcPr>
            <w:tcW w:w="1918" w:type="dxa"/>
            <w:tcBorders>
              <w:top w:val="nil"/>
              <w:left w:val="nil"/>
              <w:bottom w:val="single" w:sz="4" w:space="0" w:color="auto"/>
              <w:right w:val="single" w:sz="8" w:space="0" w:color="auto"/>
            </w:tcBorders>
            <w:noWrap/>
            <w:vAlign w:val="center"/>
          </w:tcPr>
          <w:p w:rsidR="00577A1E" w:rsidRDefault="00577A1E">
            <w:pPr>
              <w:jc w:val="center"/>
              <w:rPr>
                <w:sz w:val="24"/>
                <w:szCs w:val="24"/>
              </w:rPr>
            </w:pPr>
            <w:r>
              <w:rPr>
                <w:rFonts w:ascii="Arial" w:hAnsi="Arial"/>
                <w:sz w:val="24"/>
                <w:szCs w:val="24"/>
              </w:rPr>
              <w:t>83,39</w:t>
            </w:r>
          </w:p>
        </w:tc>
      </w:tr>
      <w:tr w:rsidR="00577A1E">
        <w:trPr>
          <w:trHeight w:val="319"/>
        </w:trPr>
        <w:tc>
          <w:tcPr>
            <w:tcW w:w="2920" w:type="dxa"/>
            <w:tcBorders>
              <w:top w:val="nil"/>
              <w:left w:val="single" w:sz="8" w:space="0" w:color="auto"/>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Да</w:t>
            </w:r>
          </w:p>
        </w:tc>
        <w:tc>
          <w:tcPr>
            <w:tcW w:w="1420"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0,04</w:t>
            </w:r>
          </w:p>
        </w:tc>
        <w:tc>
          <w:tcPr>
            <w:tcW w:w="1320"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0,042</w:t>
            </w:r>
          </w:p>
        </w:tc>
        <w:tc>
          <w:tcPr>
            <w:tcW w:w="1504"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0,002</w:t>
            </w:r>
          </w:p>
        </w:tc>
        <w:tc>
          <w:tcPr>
            <w:tcW w:w="1918" w:type="dxa"/>
            <w:tcBorders>
              <w:top w:val="nil"/>
              <w:left w:val="nil"/>
              <w:bottom w:val="single" w:sz="4" w:space="0" w:color="auto"/>
              <w:right w:val="single" w:sz="8" w:space="0" w:color="auto"/>
            </w:tcBorders>
            <w:noWrap/>
            <w:vAlign w:val="center"/>
          </w:tcPr>
          <w:p w:rsidR="00577A1E" w:rsidRDefault="00577A1E">
            <w:pPr>
              <w:jc w:val="center"/>
              <w:rPr>
                <w:sz w:val="24"/>
                <w:szCs w:val="24"/>
              </w:rPr>
            </w:pPr>
            <w:r>
              <w:rPr>
                <w:rFonts w:ascii="Arial" w:hAnsi="Arial"/>
                <w:sz w:val="24"/>
                <w:szCs w:val="24"/>
              </w:rPr>
              <w:t>5,00</w:t>
            </w:r>
          </w:p>
        </w:tc>
      </w:tr>
      <w:tr w:rsidR="00577A1E">
        <w:trPr>
          <w:trHeight w:val="319"/>
        </w:trPr>
        <w:tc>
          <w:tcPr>
            <w:tcW w:w="2920" w:type="dxa"/>
            <w:tcBorders>
              <w:top w:val="nil"/>
              <w:left w:val="single" w:sz="8" w:space="0" w:color="auto"/>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ROA</w:t>
            </w:r>
          </w:p>
        </w:tc>
        <w:tc>
          <w:tcPr>
            <w:tcW w:w="1420"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0,011</w:t>
            </w:r>
          </w:p>
        </w:tc>
        <w:tc>
          <w:tcPr>
            <w:tcW w:w="1320"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0,022</w:t>
            </w:r>
          </w:p>
        </w:tc>
        <w:tc>
          <w:tcPr>
            <w:tcW w:w="1504"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0,011</w:t>
            </w:r>
          </w:p>
        </w:tc>
        <w:tc>
          <w:tcPr>
            <w:tcW w:w="1918" w:type="dxa"/>
            <w:tcBorders>
              <w:top w:val="nil"/>
              <w:left w:val="nil"/>
              <w:bottom w:val="single" w:sz="4" w:space="0" w:color="auto"/>
              <w:right w:val="single" w:sz="8" w:space="0" w:color="auto"/>
            </w:tcBorders>
            <w:noWrap/>
            <w:vAlign w:val="center"/>
          </w:tcPr>
          <w:p w:rsidR="00577A1E" w:rsidRDefault="00577A1E">
            <w:pPr>
              <w:jc w:val="center"/>
              <w:rPr>
                <w:rFonts w:ascii="Arial" w:hAnsi="Arial"/>
                <w:sz w:val="24"/>
                <w:szCs w:val="24"/>
              </w:rPr>
            </w:pPr>
            <w:r>
              <w:rPr>
                <w:rFonts w:ascii="Arial" w:hAnsi="Arial"/>
                <w:sz w:val="24"/>
                <w:szCs w:val="24"/>
              </w:rPr>
              <w:t>100,00</w:t>
            </w:r>
          </w:p>
        </w:tc>
      </w:tr>
      <w:tr w:rsidR="00577A1E">
        <w:trPr>
          <w:trHeight w:val="319"/>
        </w:trPr>
        <w:tc>
          <w:tcPr>
            <w:tcW w:w="2920" w:type="dxa"/>
            <w:tcBorders>
              <w:top w:val="nil"/>
              <w:left w:val="single" w:sz="8" w:space="0" w:color="auto"/>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ROE</w:t>
            </w:r>
          </w:p>
        </w:tc>
        <w:tc>
          <w:tcPr>
            <w:tcW w:w="1420"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11,25</w:t>
            </w:r>
          </w:p>
        </w:tc>
        <w:tc>
          <w:tcPr>
            <w:tcW w:w="1320"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20,93</w:t>
            </w:r>
          </w:p>
        </w:tc>
        <w:tc>
          <w:tcPr>
            <w:tcW w:w="1504"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9,68</w:t>
            </w:r>
          </w:p>
        </w:tc>
        <w:tc>
          <w:tcPr>
            <w:tcW w:w="1918" w:type="dxa"/>
            <w:tcBorders>
              <w:top w:val="nil"/>
              <w:left w:val="nil"/>
              <w:bottom w:val="single" w:sz="4" w:space="0" w:color="auto"/>
              <w:right w:val="single" w:sz="8" w:space="0" w:color="auto"/>
            </w:tcBorders>
            <w:noWrap/>
            <w:vAlign w:val="center"/>
          </w:tcPr>
          <w:p w:rsidR="00577A1E" w:rsidRDefault="00577A1E">
            <w:pPr>
              <w:jc w:val="center"/>
              <w:rPr>
                <w:sz w:val="24"/>
                <w:szCs w:val="24"/>
              </w:rPr>
            </w:pPr>
            <w:r>
              <w:rPr>
                <w:rFonts w:ascii="Arial" w:hAnsi="Arial"/>
                <w:sz w:val="24"/>
                <w:szCs w:val="24"/>
              </w:rPr>
              <w:t>86,04</w:t>
            </w:r>
          </w:p>
        </w:tc>
      </w:tr>
      <w:tr w:rsidR="00577A1E">
        <w:trPr>
          <w:trHeight w:val="319"/>
        </w:trPr>
        <w:tc>
          <w:tcPr>
            <w:tcW w:w="2920" w:type="dxa"/>
            <w:tcBorders>
              <w:top w:val="nil"/>
              <w:left w:val="single" w:sz="8" w:space="0" w:color="auto"/>
              <w:bottom w:val="single" w:sz="8"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L</w:t>
            </w:r>
          </w:p>
        </w:tc>
        <w:tc>
          <w:tcPr>
            <w:tcW w:w="1420" w:type="dxa"/>
            <w:tcBorders>
              <w:top w:val="nil"/>
              <w:left w:val="nil"/>
              <w:bottom w:val="single" w:sz="8"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10,04</w:t>
            </w:r>
          </w:p>
        </w:tc>
        <w:tc>
          <w:tcPr>
            <w:tcW w:w="1320" w:type="dxa"/>
            <w:tcBorders>
              <w:top w:val="nil"/>
              <w:left w:val="nil"/>
              <w:bottom w:val="single" w:sz="8"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9,71</w:t>
            </w:r>
          </w:p>
        </w:tc>
        <w:tc>
          <w:tcPr>
            <w:tcW w:w="1504" w:type="dxa"/>
            <w:tcBorders>
              <w:top w:val="nil"/>
              <w:left w:val="nil"/>
              <w:bottom w:val="single" w:sz="4" w:space="0" w:color="auto"/>
              <w:right w:val="single" w:sz="4" w:space="0" w:color="auto"/>
            </w:tcBorders>
            <w:noWrap/>
            <w:vAlign w:val="center"/>
          </w:tcPr>
          <w:p w:rsidR="00577A1E" w:rsidRDefault="00577A1E">
            <w:pPr>
              <w:jc w:val="center"/>
              <w:rPr>
                <w:rFonts w:ascii="Arial" w:hAnsi="Arial"/>
                <w:sz w:val="24"/>
                <w:szCs w:val="24"/>
              </w:rPr>
            </w:pPr>
            <w:r>
              <w:rPr>
                <w:rFonts w:ascii="Arial" w:hAnsi="Arial"/>
                <w:sz w:val="24"/>
                <w:szCs w:val="24"/>
              </w:rPr>
              <w:t>-0,33</w:t>
            </w:r>
          </w:p>
        </w:tc>
        <w:tc>
          <w:tcPr>
            <w:tcW w:w="1918" w:type="dxa"/>
            <w:tcBorders>
              <w:top w:val="nil"/>
              <w:left w:val="nil"/>
              <w:bottom w:val="single" w:sz="4" w:space="0" w:color="auto"/>
              <w:right w:val="single" w:sz="8" w:space="0" w:color="auto"/>
            </w:tcBorders>
            <w:noWrap/>
            <w:vAlign w:val="center"/>
          </w:tcPr>
          <w:p w:rsidR="00577A1E" w:rsidRDefault="00577A1E">
            <w:pPr>
              <w:jc w:val="center"/>
              <w:rPr>
                <w:sz w:val="24"/>
                <w:szCs w:val="24"/>
              </w:rPr>
            </w:pPr>
            <w:r>
              <w:rPr>
                <w:rFonts w:ascii="Arial" w:hAnsi="Arial"/>
                <w:sz w:val="24"/>
                <w:szCs w:val="24"/>
              </w:rPr>
              <w:t>-3,29</w:t>
            </w:r>
          </w:p>
        </w:tc>
      </w:tr>
    </w:tbl>
    <w:p w:rsidR="00577A1E" w:rsidRDefault="00577A1E">
      <w:pPr>
        <w:pStyle w:val="a3"/>
        <w:ind w:firstLine="851"/>
        <w:rPr>
          <w:szCs w:val="28"/>
        </w:rPr>
      </w:pPr>
    </w:p>
    <w:p w:rsidR="00577A1E" w:rsidRDefault="00577A1E">
      <w:pPr>
        <w:pStyle w:val="a3"/>
        <w:ind w:firstLine="851"/>
        <w:rPr>
          <w:szCs w:val="28"/>
        </w:rPr>
      </w:pPr>
      <w:r>
        <w:rPr>
          <w:szCs w:val="28"/>
        </w:rPr>
        <w:t xml:space="preserve">Показатель </w:t>
      </w:r>
      <w:r>
        <w:rPr>
          <w:szCs w:val="28"/>
          <w:lang w:val="en-US"/>
        </w:rPr>
        <w:t>ROE</w:t>
      </w:r>
      <w:r>
        <w:rPr>
          <w:szCs w:val="28"/>
        </w:rPr>
        <w:t xml:space="preserve"> находится в постоянном поле зрения владельцев банка. В числителе формулы находится чистая прибыль после выплаты налогов, но до выплаты дивидендов. В знаменателе совокупный капитал банка. Этот показатель позволяет владельцу банка оценить эффективность работы управляющих, принявших на себя ответственность по управлению банком. Желание акционеров сосредоточить свое внимание на этом коэффициенте заключается в том, что в случае банкротства их очередь получать вложенные средства самая последняя. Это означает, что владельцы банка, как инвесторы, заинтересованы как можно раньше получить отдачу от вложенных ими средств и тем самым снизить возможные потери.</w:t>
      </w:r>
    </w:p>
    <w:p w:rsidR="00577A1E" w:rsidRDefault="00577A1E">
      <w:pPr>
        <w:pStyle w:val="a3"/>
        <w:ind w:firstLine="851"/>
        <w:rPr>
          <w:szCs w:val="28"/>
        </w:rPr>
      </w:pPr>
      <w:r>
        <w:rPr>
          <w:szCs w:val="28"/>
        </w:rPr>
        <w:t xml:space="preserve">Желаемое для акционеров значение </w:t>
      </w:r>
      <w:r>
        <w:rPr>
          <w:szCs w:val="28"/>
          <w:lang w:val="en-US"/>
        </w:rPr>
        <w:t>ROE</w:t>
      </w:r>
      <w:r>
        <w:rPr>
          <w:szCs w:val="28"/>
        </w:rPr>
        <w:t xml:space="preserve"> основано на показателях рынка, соответственно его значение постоянно меняется. В настоящее время уровень этого показателя колеблется  в пределах 6-8%. В основе его лежит ставка </w:t>
      </w:r>
      <w:r>
        <w:rPr>
          <w:szCs w:val="28"/>
          <w:lang w:val="en-US"/>
        </w:rPr>
        <w:t>LIBOR</w:t>
      </w:r>
      <w:r>
        <w:rPr>
          <w:szCs w:val="28"/>
        </w:rPr>
        <w:t xml:space="preserve"> плюс премия за риск, которую согласен заплатить инвестор. Для украинской практики этот показатель имеет исключительно расчетное значение и не основан на показателях рынка. Рынок банковских активов на Украине не развит, они не обращаются свободно на бирже. </w:t>
      </w:r>
    </w:p>
    <w:p w:rsidR="00577A1E" w:rsidRDefault="00577A1E">
      <w:pPr>
        <w:pStyle w:val="a3"/>
        <w:ind w:firstLine="851"/>
        <w:rPr>
          <w:szCs w:val="28"/>
        </w:rPr>
      </w:pPr>
      <w:r>
        <w:rPr>
          <w:szCs w:val="28"/>
          <w:lang w:val="en-US"/>
        </w:rPr>
        <w:t>ROE</w:t>
      </w:r>
      <w:r>
        <w:rPr>
          <w:szCs w:val="28"/>
        </w:rPr>
        <w:t xml:space="preserve"> = </w:t>
      </w:r>
      <w:r>
        <w:rPr>
          <w:szCs w:val="28"/>
          <w:lang w:val="en-US"/>
        </w:rPr>
        <w:t>ROA</w:t>
      </w:r>
      <w:r>
        <w:rPr>
          <w:szCs w:val="28"/>
        </w:rPr>
        <w:t xml:space="preserve"> *</w:t>
      </w:r>
      <w:r>
        <w:rPr>
          <w:szCs w:val="28"/>
          <w:lang w:val="en-US"/>
        </w:rPr>
        <w:t>Lf</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(2.9)</w:t>
      </w:r>
    </w:p>
    <w:p w:rsidR="00BE704C" w:rsidRPr="00BE704C" w:rsidRDefault="00BE704C" w:rsidP="00BE704C">
      <w:pPr>
        <w:ind w:left="720"/>
        <w:rPr>
          <w:b/>
          <w:color w:val="FF0000"/>
          <w:sz w:val="28"/>
          <w:szCs w:val="28"/>
        </w:rPr>
      </w:pPr>
      <w:r w:rsidRPr="00BE704C">
        <w:rPr>
          <w:b/>
          <w:color w:val="FF0000"/>
          <w:sz w:val="28"/>
          <w:szCs w:val="28"/>
        </w:rPr>
        <w:t xml:space="preserve">Для покупки или заказа полной версии работы перейдите по </w:t>
      </w:r>
      <w:r w:rsidRPr="00EB1DB0">
        <w:rPr>
          <w:b/>
          <w:sz w:val="28"/>
          <w:szCs w:val="28"/>
        </w:rPr>
        <w:t>ссылке.</w:t>
      </w:r>
    </w:p>
    <w:p w:rsidR="00577A1E" w:rsidRDefault="00577A1E">
      <w:pPr>
        <w:shd w:val="clear" w:color="auto" w:fill="FFFFFF"/>
        <w:tabs>
          <w:tab w:val="left" w:pos="5387"/>
        </w:tabs>
        <w:spacing w:line="360" w:lineRule="auto"/>
        <w:ind w:firstLine="851"/>
        <w:jc w:val="both"/>
        <w:rPr>
          <w:sz w:val="28"/>
          <w:szCs w:val="28"/>
        </w:rPr>
      </w:pPr>
      <w:r>
        <w:rPr>
          <w:sz w:val="28"/>
          <w:szCs w:val="28"/>
        </w:rPr>
        <w:t>Выбор способа привлечения капитала из внешних источников должен базироваться на результатах глубокого финансового анализа альтернативных вариантов и их потенциального влияния на размер прибыли в расчете на акцию.</w:t>
      </w:r>
    </w:p>
    <w:p w:rsidR="00577A1E" w:rsidRDefault="00577A1E">
      <w:pPr>
        <w:shd w:val="clear" w:color="auto" w:fill="FFFFFF"/>
        <w:tabs>
          <w:tab w:val="left" w:pos="5387"/>
        </w:tabs>
        <w:spacing w:line="360" w:lineRule="auto"/>
        <w:ind w:firstLine="851"/>
        <w:jc w:val="both"/>
        <w:rPr>
          <w:sz w:val="28"/>
          <w:szCs w:val="28"/>
        </w:rPr>
      </w:pPr>
      <w:r>
        <w:rPr>
          <w:sz w:val="28"/>
          <w:szCs w:val="28"/>
        </w:rPr>
        <w:t>Менеджменту банка следует обратить внимание  на относительную стоимость и риск, связанный с каждым источником, методы государственного регулирования и доступность, а также оценить долгосрочные перспективы и последствия. Для отечественных банков эмиссия акций – фактически единственный источник пополнения капитала.</w:t>
      </w:r>
    </w:p>
    <w:p w:rsidR="00577A1E" w:rsidRDefault="00577A1E">
      <w:pPr>
        <w:shd w:val="clear" w:color="auto" w:fill="FFFFFF"/>
        <w:tabs>
          <w:tab w:val="left" w:pos="5387"/>
        </w:tabs>
        <w:spacing w:line="360" w:lineRule="auto"/>
        <w:ind w:firstLine="851"/>
        <w:jc w:val="both"/>
        <w:rPr>
          <w:sz w:val="28"/>
          <w:szCs w:val="28"/>
        </w:rPr>
      </w:pPr>
      <w:r>
        <w:rPr>
          <w:sz w:val="28"/>
          <w:szCs w:val="28"/>
        </w:rPr>
        <w:t>Преимуществом данного метода является возможность быстро получить значительные суммы денежных средств, а также улучшить позиции банка, касающиеся привлечения средств в будущем. Но такой подход имеет ряд недостатков, которые следует принимать во внимание:</w:t>
      </w:r>
    </w:p>
    <w:p w:rsidR="00577A1E" w:rsidRDefault="00577A1E">
      <w:pPr>
        <w:numPr>
          <w:ilvl w:val="0"/>
          <w:numId w:val="24"/>
        </w:numPr>
        <w:shd w:val="clear" w:color="auto" w:fill="FFFFFF"/>
        <w:tabs>
          <w:tab w:val="clear" w:pos="720"/>
          <w:tab w:val="num" w:pos="851"/>
          <w:tab w:val="left" w:pos="5387"/>
        </w:tabs>
        <w:spacing w:line="360" w:lineRule="auto"/>
        <w:ind w:left="0" w:firstLine="426"/>
        <w:jc w:val="both"/>
        <w:rPr>
          <w:sz w:val="28"/>
          <w:szCs w:val="28"/>
        </w:rPr>
      </w:pPr>
      <w:r>
        <w:rPr>
          <w:sz w:val="28"/>
          <w:szCs w:val="28"/>
        </w:rPr>
        <w:t>высокая стоимость;</w:t>
      </w:r>
    </w:p>
    <w:p w:rsidR="00577A1E" w:rsidRDefault="00577A1E">
      <w:pPr>
        <w:numPr>
          <w:ilvl w:val="0"/>
          <w:numId w:val="24"/>
        </w:numPr>
        <w:shd w:val="clear" w:color="auto" w:fill="FFFFFF"/>
        <w:tabs>
          <w:tab w:val="clear" w:pos="720"/>
          <w:tab w:val="num" w:pos="851"/>
          <w:tab w:val="left" w:pos="5387"/>
        </w:tabs>
        <w:spacing w:line="360" w:lineRule="auto"/>
        <w:ind w:left="0" w:firstLine="426"/>
        <w:jc w:val="both"/>
        <w:rPr>
          <w:sz w:val="28"/>
          <w:szCs w:val="28"/>
        </w:rPr>
      </w:pPr>
      <w:r>
        <w:rPr>
          <w:sz w:val="28"/>
          <w:szCs w:val="28"/>
        </w:rPr>
        <w:t>трудности, связанные с размещением акций на рынке;</w:t>
      </w:r>
    </w:p>
    <w:p w:rsidR="00577A1E" w:rsidRDefault="00577A1E">
      <w:pPr>
        <w:numPr>
          <w:ilvl w:val="0"/>
          <w:numId w:val="24"/>
        </w:numPr>
        <w:shd w:val="clear" w:color="auto" w:fill="FFFFFF"/>
        <w:tabs>
          <w:tab w:val="clear" w:pos="720"/>
          <w:tab w:val="num" w:pos="851"/>
          <w:tab w:val="left" w:pos="5387"/>
        </w:tabs>
        <w:spacing w:line="360" w:lineRule="auto"/>
        <w:ind w:left="0" w:firstLine="426"/>
        <w:jc w:val="both"/>
        <w:rPr>
          <w:sz w:val="28"/>
          <w:szCs w:val="28"/>
        </w:rPr>
      </w:pPr>
      <w:r>
        <w:rPr>
          <w:sz w:val="28"/>
          <w:szCs w:val="28"/>
        </w:rPr>
        <w:t>значительное повышение риска снижения дохода на одну акцию;</w:t>
      </w:r>
    </w:p>
    <w:p w:rsidR="00577A1E" w:rsidRDefault="00577A1E">
      <w:pPr>
        <w:numPr>
          <w:ilvl w:val="0"/>
          <w:numId w:val="24"/>
        </w:numPr>
        <w:shd w:val="clear" w:color="auto" w:fill="FFFFFF"/>
        <w:tabs>
          <w:tab w:val="clear" w:pos="720"/>
          <w:tab w:val="num" w:pos="851"/>
          <w:tab w:val="left" w:pos="5387"/>
        </w:tabs>
        <w:spacing w:line="360" w:lineRule="auto"/>
        <w:ind w:left="0" w:firstLine="426"/>
        <w:jc w:val="both"/>
        <w:rPr>
          <w:sz w:val="28"/>
          <w:szCs w:val="28"/>
        </w:rPr>
      </w:pPr>
      <w:r>
        <w:rPr>
          <w:sz w:val="28"/>
          <w:szCs w:val="28"/>
        </w:rPr>
        <w:t xml:space="preserve">ослабление контроля над банком со стороны акционеров, если они не смогут сами выкупить все акции новой эмиссии. </w:t>
      </w:r>
    </w:p>
    <w:p w:rsidR="00577A1E" w:rsidRDefault="00577A1E">
      <w:pPr>
        <w:shd w:val="clear" w:color="auto" w:fill="FFFFFF"/>
        <w:tabs>
          <w:tab w:val="left" w:pos="5387"/>
        </w:tabs>
        <w:spacing w:line="360" w:lineRule="auto"/>
        <w:ind w:firstLine="851"/>
        <w:jc w:val="both"/>
        <w:rPr>
          <w:sz w:val="28"/>
          <w:szCs w:val="28"/>
        </w:rPr>
      </w:pPr>
      <w:r>
        <w:rPr>
          <w:sz w:val="28"/>
          <w:szCs w:val="28"/>
        </w:rPr>
        <w:t>Управление собственным капиталом банка предусматривает такие этапы:</w:t>
      </w:r>
    </w:p>
    <w:p w:rsidR="00577A1E" w:rsidRDefault="00577A1E">
      <w:pPr>
        <w:numPr>
          <w:ilvl w:val="0"/>
          <w:numId w:val="18"/>
        </w:numPr>
        <w:shd w:val="clear" w:color="auto" w:fill="FFFFFF"/>
        <w:tabs>
          <w:tab w:val="clear" w:pos="1211"/>
          <w:tab w:val="left" w:pos="-4253"/>
          <w:tab w:val="num" w:pos="851"/>
        </w:tabs>
        <w:spacing w:line="360" w:lineRule="auto"/>
        <w:ind w:left="0" w:firstLine="426"/>
        <w:jc w:val="both"/>
        <w:rPr>
          <w:sz w:val="28"/>
          <w:szCs w:val="28"/>
        </w:rPr>
      </w:pPr>
      <w:r>
        <w:rPr>
          <w:sz w:val="28"/>
          <w:szCs w:val="28"/>
        </w:rPr>
        <w:t>формирование уставного фонда банка;</w:t>
      </w:r>
    </w:p>
    <w:p w:rsidR="00577A1E" w:rsidRDefault="00577A1E">
      <w:pPr>
        <w:numPr>
          <w:ilvl w:val="0"/>
          <w:numId w:val="18"/>
        </w:numPr>
        <w:shd w:val="clear" w:color="auto" w:fill="FFFFFF"/>
        <w:tabs>
          <w:tab w:val="clear" w:pos="1211"/>
          <w:tab w:val="left" w:pos="-4253"/>
          <w:tab w:val="num" w:pos="851"/>
        </w:tabs>
        <w:spacing w:line="360" w:lineRule="auto"/>
        <w:ind w:left="0" w:firstLine="426"/>
        <w:jc w:val="both"/>
        <w:rPr>
          <w:sz w:val="28"/>
          <w:szCs w:val="28"/>
        </w:rPr>
      </w:pPr>
      <w:r>
        <w:rPr>
          <w:sz w:val="28"/>
          <w:szCs w:val="28"/>
        </w:rPr>
        <w:t>раздел прибыли и формирование фондов банка;</w:t>
      </w:r>
    </w:p>
    <w:p w:rsidR="00577A1E" w:rsidRDefault="00577A1E">
      <w:pPr>
        <w:numPr>
          <w:ilvl w:val="0"/>
          <w:numId w:val="18"/>
        </w:numPr>
        <w:shd w:val="clear" w:color="auto" w:fill="FFFFFF"/>
        <w:tabs>
          <w:tab w:val="clear" w:pos="1211"/>
          <w:tab w:val="left" w:pos="-4253"/>
          <w:tab w:val="num" w:pos="851"/>
        </w:tabs>
        <w:spacing w:line="360" w:lineRule="auto"/>
        <w:ind w:left="0" w:firstLine="426"/>
        <w:jc w:val="both"/>
        <w:rPr>
          <w:sz w:val="28"/>
          <w:szCs w:val="28"/>
        </w:rPr>
      </w:pPr>
      <w:r>
        <w:rPr>
          <w:sz w:val="28"/>
          <w:szCs w:val="28"/>
        </w:rPr>
        <w:t>поддержание собственного капитала банка на уровне, достаточном для осуществления миссии банка.</w:t>
      </w:r>
    </w:p>
    <w:p w:rsidR="00577A1E" w:rsidRDefault="00577A1E">
      <w:pPr>
        <w:shd w:val="clear" w:color="auto" w:fill="FFFFFF"/>
        <w:tabs>
          <w:tab w:val="left" w:pos="5387"/>
        </w:tabs>
        <w:spacing w:line="360" w:lineRule="auto"/>
        <w:ind w:firstLine="851"/>
        <w:jc w:val="both"/>
        <w:rPr>
          <w:sz w:val="28"/>
          <w:szCs w:val="28"/>
        </w:rPr>
      </w:pPr>
      <w:r>
        <w:rPr>
          <w:sz w:val="28"/>
          <w:szCs w:val="28"/>
        </w:rPr>
        <w:t>Также, одним из способов наращивания капитала может стать реорганизация банка (сейчас на практике одной из форм является присоединение), заключающееся в централизации банковского капитала, т.е. увеличение его размера в результате объединения малых банков в большое финансово-кредитное учреждение с большим объемом капитала или поглощения одним капиталом другого. Данное учреждение может предлагать большой объем услуг и будет гарантом сбережения их средств. Анализируя все преимущества и недостатки, можно сказать, что перспектива слияния банков положительна, так как следует ожидать стабилизационного эффекта и начала нового этапа развития банковской системы Украины (в условиях успешного объединения).</w:t>
      </w:r>
    </w:p>
    <w:p w:rsidR="00577A1E" w:rsidRDefault="00577A1E">
      <w:pPr>
        <w:spacing w:line="360" w:lineRule="auto"/>
        <w:ind w:firstLine="851"/>
        <w:jc w:val="both"/>
        <w:rPr>
          <w:sz w:val="28"/>
          <w:szCs w:val="28"/>
        </w:rPr>
      </w:pPr>
      <w:r>
        <w:rPr>
          <w:sz w:val="28"/>
          <w:szCs w:val="28"/>
        </w:rPr>
        <w:t xml:space="preserve">Таким образом, укрепление и усиление отечественной банковской системы путем увеличения его ресурсной базы, в первую очередь – размера капитала, одно из условий дальнейшей интеграции отечественных банковских учреждений в мировую банковскую систему с целью привлечения международного капитала для развития отечественной экономики. </w:t>
      </w:r>
    </w:p>
    <w:p w:rsidR="00577A1E" w:rsidRDefault="00577A1E">
      <w:pPr>
        <w:pStyle w:val="1"/>
        <w:ind w:firstLine="851"/>
        <w:jc w:val="both"/>
        <w:rPr>
          <w:szCs w:val="28"/>
        </w:rPr>
      </w:pPr>
    </w:p>
    <w:p w:rsidR="00577A1E" w:rsidRDefault="00577A1E">
      <w:pPr>
        <w:pStyle w:val="1"/>
        <w:ind w:firstLine="851"/>
        <w:jc w:val="both"/>
        <w:rPr>
          <w:bCs/>
          <w:szCs w:val="28"/>
        </w:rPr>
      </w:pPr>
      <w:bookmarkStart w:id="9" w:name="_Toc148835476"/>
      <w:r>
        <w:rPr>
          <w:bCs/>
          <w:szCs w:val="28"/>
        </w:rPr>
        <w:t xml:space="preserve">3.2 </w:t>
      </w:r>
      <w:bookmarkStart w:id="10" w:name="_Toc531023233"/>
      <w:r>
        <w:rPr>
          <w:bCs/>
          <w:szCs w:val="28"/>
        </w:rPr>
        <w:t>Применение методов экономико-математического моделирования в управлении капиталом</w:t>
      </w:r>
      <w:bookmarkEnd w:id="10"/>
      <w:r>
        <w:rPr>
          <w:bCs/>
          <w:szCs w:val="28"/>
        </w:rPr>
        <w:t xml:space="preserve"> коммерческого банка</w:t>
      </w:r>
      <w:bookmarkEnd w:id="9"/>
    </w:p>
    <w:p w:rsidR="00577A1E" w:rsidRDefault="00577A1E">
      <w:pPr>
        <w:spacing w:line="360" w:lineRule="auto"/>
        <w:ind w:firstLine="851"/>
        <w:jc w:val="both"/>
        <w:rPr>
          <w:sz w:val="28"/>
          <w:szCs w:val="28"/>
        </w:rPr>
      </w:pPr>
    </w:p>
    <w:p w:rsidR="00577A1E" w:rsidRDefault="00577A1E">
      <w:pPr>
        <w:spacing w:line="360" w:lineRule="auto"/>
        <w:ind w:firstLine="851"/>
        <w:jc w:val="both"/>
        <w:rPr>
          <w:sz w:val="28"/>
          <w:szCs w:val="28"/>
        </w:rPr>
      </w:pPr>
      <w:r>
        <w:rPr>
          <w:sz w:val="28"/>
          <w:szCs w:val="28"/>
        </w:rPr>
        <w:t>Как известно, анализ деятельности любого коммерческого банка осуществляется не только с целью определения общего уровня работы банка, принятия целесообразных решений, но и для планирования своих финансовых показателей. Одним из методов планирования финансовых показателей коммерческого банка является планирование на основе зависимости между объемом привлеченных банком средств (ресурсов) и финансовыми показателями – доходами, затратами, финансовым результатом (прибылью).</w:t>
      </w:r>
    </w:p>
    <w:p w:rsidR="00577A1E" w:rsidRDefault="00577A1E">
      <w:pPr>
        <w:spacing w:line="360" w:lineRule="auto"/>
        <w:ind w:firstLine="851"/>
        <w:jc w:val="both"/>
        <w:rPr>
          <w:sz w:val="28"/>
          <w:szCs w:val="28"/>
        </w:rPr>
      </w:pPr>
      <w:r>
        <w:rPr>
          <w:sz w:val="28"/>
          <w:szCs w:val="28"/>
        </w:rPr>
        <w:t>Финансовое состояние коммерческого банка – это в высшей степени сложная система разнообразных взаимодействующих финансовых взаимоотношений. Поэтому и моделирование финансового состояния является чрезвычайно сложной как с экономической, так и с математической точки зрения задачей.</w:t>
      </w:r>
    </w:p>
    <w:p w:rsidR="00577A1E" w:rsidRDefault="00577A1E">
      <w:pPr>
        <w:spacing w:line="360" w:lineRule="auto"/>
        <w:ind w:firstLine="851"/>
        <w:jc w:val="both"/>
        <w:rPr>
          <w:sz w:val="28"/>
          <w:szCs w:val="28"/>
        </w:rPr>
      </w:pPr>
      <w:r>
        <w:rPr>
          <w:sz w:val="28"/>
          <w:szCs w:val="28"/>
        </w:rPr>
        <w:t>Результатом деятельности банка являются прибыльность и рентабельность, ликвидность и платежеспособность, финансовая устойчивость и качество его активов. Так, итогом эффективного управления банком, его деловой активности является стабильный и ритмичный прирост прибыли и, как следствие, собственного капитала. Однако, прибыль зависит от качества активов, то есть от объема активов, приносящих доход, уровень их доходности, объема и структуры привлеченных ресурсов и затрат на них, а также ликвидности.</w:t>
      </w:r>
    </w:p>
    <w:p w:rsidR="00577A1E" w:rsidRDefault="00577A1E">
      <w:pPr>
        <w:pStyle w:val="aa"/>
        <w:keepNext/>
        <w:spacing w:line="360" w:lineRule="auto"/>
        <w:ind w:firstLine="851"/>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Таблица 3.1 -</w:t>
      </w:r>
      <w:r>
        <w:rPr>
          <w:rFonts w:ascii="Times New Roman" w:hAnsi="Times New Roman" w:cs="Times New Roman"/>
          <w:b w:val="0"/>
          <w:bCs w:val="0"/>
          <w:i w:val="0"/>
          <w:iCs w:val="0"/>
          <w:noProof/>
          <w:sz w:val="28"/>
          <w:szCs w:val="28"/>
        </w:rPr>
        <w:t xml:space="preserve"> Динамика экономических показателей </w:t>
      </w:r>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1276"/>
        <w:gridCol w:w="1134"/>
        <w:gridCol w:w="1020"/>
        <w:gridCol w:w="1140"/>
        <w:gridCol w:w="1140"/>
        <w:gridCol w:w="1380"/>
      </w:tblGrid>
      <w:tr w:rsidR="00577A1E">
        <w:trPr>
          <w:trHeight w:val="270"/>
        </w:trPr>
        <w:tc>
          <w:tcPr>
            <w:tcW w:w="1848" w:type="dxa"/>
            <w:noWrap/>
            <w:vAlign w:val="center"/>
          </w:tcPr>
          <w:p w:rsidR="00577A1E" w:rsidRDefault="00577A1E">
            <w:pPr>
              <w:spacing w:line="360" w:lineRule="auto"/>
              <w:ind w:firstLine="5"/>
              <w:jc w:val="both"/>
              <w:rPr>
                <w:rFonts w:eastAsia="Arial Unicode MS"/>
                <w:sz w:val="24"/>
                <w:szCs w:val="24"/>
              </w:rPr>
            </w:pPr>
            <w:r>
              <w:rPr>
                <w:sz w:val="24"/>
                <w:szCs w:val="24"/>
              </w:rPr>
              <w:t>Наименование показателя</w:t>
            </w:r>
          </w:p>
        </w:tc>
        <w:tc>
          <w:tcPr>
            <w:tcW w:w="1276" w:type="dxa"/>
            <w:noWrap/>
            <w:vAlign w:val="center"/>
          </w:tcPr>
          <w:p w:rsidR="00577A1E" w:rsidRDefault="00577A1E">
            <w:pPr>
              <w:spacing w:line="360" w:lineRule="auto"/>
              <w:jc w:val="center"/>
              <w:rPr>
                <w:rFonts w:eastAsia="Arial Unicode MS"/>
                <w:sz w:val="24"/>
                <w:szCs w:val="24"/>
              </w:rPr>
            </w:pPr>
            <w:r>
              <w:rPr>
                <w:sz w:val="24"/>
                <w:szCs w:val="24"/>
              </w:rPr>
              <w:t>2003</w:t>
            </w:r>
          </w:p>
        </w:tc>
        <w:tc>
          <w:tcPr>
            <w:tcW w:w="1134" w:type="dxa"/>
            <w:noWrap/>
            <w:vAlign w:val="center"/>
          </w:tcPr>
          <w:p w:rsidR="00577A1E" w:rsidRDefault="00577A1E">
            <w:pPr>
              <w:spacing w:line="360" w:lineRule="auto"/>
              <w:jc w:val="center"/>
              <w:rPr>
                <w:rFonts w:eastAsia="Arial Unicode MS"/>
                <w:sz w:val="24"/>
                <w:szCs w:val="24"/>
              </w:rPr>
            </w:pPr>
            <w:r>
              <w:rPr>
                <w:rFonts w:eastAsia="Arial Unicode MS"/>
                <w:sz w:val="24"/>
                <w:szCs w:val="24"/>
              </w:rPr>
              <w:t>2004</w:t>
            </w:r>
          </w:p>
        </w:tc>
        <w:tc>
          <w:tcPr>
            <w:tcW w:w="1020" w:type="dxa"/>
            <w:noWrap/>
            <w:vAlign w:val="center"/>
          </w:tcPr>
          <w:p w:rsidR="00577A1E" w:rsidRDefault="00577A1E">
            <w:pPr>
              <w:spacing w:line="360" w:lineRule="auto"/>
              <w:jc w:val="center"/>
              <w:rPr>
                <w:rFonts w:eastAsia="Arial Unicode MS"/>
                <w:sz w:val="24"/>
                <w:szCs w:val="24"/>
              </w:rPr>
            </w:pPr>
            <w:r>
              <w:rPr>
                <w:sz w:val="24"/>
                <w:szCs w:val="24"/>
              </w:rPr>
              <w:t>2005</w:t>
            </w:r>
          </w:p>
        </w:tc>
        <w:tc>
          <w:tcPr>
            <w:tcW w:w="1140" w:type="dxa"/>
            <w:noWrap/>
            <w:vAlign w:val="center"/>
          </w:tcPr>
          <w:p w:rsidR="00577A1E" w:rsidRDefault="00577A1E">
            <w:pPr>
              <w:spacing w:line="360" w:lineRule="auto"/>
              <w:jc w:val="center"/>
              <w:rPr>
                <w:rFonts w:eastAsia="Arial Unicode MS"/>
                <w:sz w:val="24"/>
                <w:szCs w:val="24"/>
              </w:rPr>
            </w:pPr>
            <w:r>
              <w:rPr>
                <w:sz w:val="24"/>
                <w:szCs w:val="24"/>
              </w:rPr>
              <w:t>2006</w:t>
            </w:r>
          </w:p>
        </w:tc>
        <w:tc>
          <w:tcPr>
            <w:tcW w:w="1140" w:type="dxa"/>
            <w:noWrap/>
            <w:vAlign w:val="center"/>
          </w:tcPr>
          <w:p w:rsidR="00577A1E" w:rsidRDefault="00577A1E">
            <w:pPr>
              <w:spacing w:line="360" w:lineRule="auto"/>
              <w:jc w:val="center"/>
              <w:rPr>
                <w:rFonts w:eastAsia="Arial Unicode MS"/>
                <w:sz w:val="24"/>
                <w:szCs w:val="24"/>
              </w:rPr>
            </w:pPr>
            <w:r>
              <w:rPr>
                <w:rFonts w:ascii="Symbol" w:hAnsi="Symbol"/>
                <w:sz w:val="24"/>
                <w:szCs w:val="24"/>
              </w:rPr>
              <w:t></w:t>
            </w:r>
            <w:r>
              <w:rPr>
                <w:sz w:val="24"/>
                <w:szCs w:val="24"/>
                <w:lang w:val="en-US"/>
              </w:rPr>
              <w:t>x</w:t>
            </w:r>
          </w:p>
        </w:tc>
        <w:tc>
          <w:tcPr>
            <w:tcW w:w="1380" w:type="dxa"/>
            <w:noWrap/>
            <w:vAlign w:val="center"/>
          </w:tcPr>
          <w:p w:rsidR="00577A1E" w:rsidRDefault="00577A1E">
            <w:pPr>
              <w:spacing w:line="360" w:lineRule="auto"/>
              <w:jc w:val="center"/>
              <w:rPr>
                <w:rFonts w:eastAsia="Arial Unicode MS"/>
                <w:sz w:val="24"/>
                <w:szCs w:val="24"/>
              </w:rPr>
            </w:pPr>
            <w:r>
              <w:rPr>
                <w:rFonts w:ascii="Symbol" w:hAnsi="Symbol"/>
                <w:sz w:val="24"/>
                <w:szCs w:val="24"/>
              </w:rPr>
              <w:t></w:t>
            </w:r>
            <w:r>
              <w:rPr>
                <w:sz w:val="24"/>
                <w:szCs w:val="24"/>
                <w:lang w:val="en-US"/>
              </w:rPr>
              <w:t>x</w:t>
            </w:r>
            <w:r>
              <w:rPr>
                <w:rFonts w:ascii="Symbol" w:hAnsi="Symbol"/>
                <w:sz w:val="24"/>
                <w:szCs w:val="24"/>
                <w:vertAlign w:val="superscript"/>
              </w:rPr>
              <w:t></w:t>
            </w:r>
          </w:p>
        </w:tc>
      </w:tr>
      <w:tr w:rsidR="00577A1E">
        <w:trPr>
          <w:trHeight w:val="255"/>
        </w:trPr>
        <w:tc>
          <w:tcPr>
            <w:tcW w:w="1848" w:type="dxa"/>
            <w:vAlign w:val="center"/>
          </w:tcPr>
          <w:p w:rsidR="00577A1E" w:rsidRDefault="00577A1E">
            <w:pPr>
              <w:spacing w:line="360" w:lineRule="auto"/>
              <w:ind w:firstLine="5"/>
              <w:jc w:val="both"/>
              <w:rPr>
                <w:sz w:val="24"/>
                <w:szCs w:val="24"/>
              </w:rPr>
            </w:pPr>
            <w:r>
              <w:rPr>
                <w:sz w:val="24"/>
                <w:szCs w:val="24"/>
              </w:rPr>
              <w:t>Чистая прибыль,</w:t>
            </w:r>
          </w:p>
          <w:p w:rsidR="00577A1E" w:rsidRDefault="00577A1E">
            <w:pPr>
              <w:spacing w:line="360" w:lineRule="auto"/>
              <w:ind w:firstLine="5"/>
              <w:jc w:val="both"/>
              <w:rPr>
                <w:rFonts w:eastAsia="Arial Unicode MS"/>
                <w:sz w:val="24"/>
                <w:szCs w:val="24"/>
              </w:rPr>
            </w:pPr>
            <w:r>
              <w:rPr>
                <w:sz w:val="24"/>
                <w:szCs w:val="24"/>
              </w:rPr>
              <w:t>млн. грн.</w:t>
            </w:r>
          </w:p>
        </w:tc>
        <w:tc>
          <w:tcPr>
            <w:tcW w:w="1276" w:type="dxa"/>
            <w:noWrap/>
            <w:vAlign w:val="center"/>
          </w:tcPr>
          <w:p w:rsidR="00577A1E" w:rsidRDefault="00577A1E">
            <w:pPr>
              <w:spacing w:line="360" w:lineRule="auto"/>
              <w:jc w:val="center"/>
              <w:rPr>
                <w:rFonts w:eastAsia="Arial Unicode MS"/>
                <w:sz w:val="24"/>
                <w:szCs w:val="24"/>
              </w:rPr>
            </w:pPr>
            <w:r>
              <w:rPr>
                <w:rFonts w:eastAsia="Arial Unicode MS"/>
                <w:sz w:val="24"/>
                <w:szCs w:val="24"/>
              </w:rPr>
              <w:t>34,6</w:t>
            </w:r>
          </w:p>
        </w:tc>
        <w:tc>
          <w:tcPr>
            <w:tcW w:w="1134" w:type="dxa"/>
            <w:noWrap/>
            <w:vAlign w:val="center"/>
          </w:tcPr>
          <w:p w:rsidR="00577A1E" w:rsidRDefault="00577A1E">
            <w:pPr>
              <w:spacing w:line="360" w:lineRule="auto"/>
              <w:jc w:val="center"/>
              <w:rPr>
                <w:rFonts w:eastAsia="Arial Unicode MS"/>
                <w:sz w:val="24"/>
                <w:szCs w:val="24"/>
              </w:rPr>
            </w:pPr>
            <w:r>
              <w:rPr>
                <w:rFonts w:eastAsia="Arial Unicode MS"/>
                <w:sz w:val="24"/>
                <w:szCs w:val="24"/>
              </w:rPr>
              <w:t>61,662</w:t>
            </w:r>
          </w:p>
        </w:tc>
        <w:tc>
          <w:tcPr>
            <w:tcW w:w="1020" w:type="dxa"/>
            <w:noWrap/>
            <w:vAlign w:val="center"/>
          </w:tcPr>
          <w:p w:rsidR="00577A1E" w:rsidRDefault="00577A1E">
            <w:pPr>
              <w:spacing w:line="360" w:lineRule="auto"/>
              <w:jc w:val="center"/>
              <w:rPr>
                <w:rFonts w:eastAsia="Arial Unicode MS"/>
                <w:sz w:val="24"/>
                <w:szCs w:val="24"/>
              </w:rPr>
            </w:pPr>
            <w:r>
              <w:rPr>
                <w:rFonts w:eastAsia="Arial Unicode MS"/>
                <w:sz w:val="24"/>
                <w:szCs w:val="24"/>
              </w:rPr>
              <w:t>165,415</w:t>
            </w:r>
          </w:p>
        </w:tc>
        <w:tc>
          <w:tcPr>
            <w:tcW w:w="1140" w:type="dxa"/>
            <w:noWrap/>
            <w:vAlign w:val="center"/>
          </w:tcPr>
          <w:p w:rsidR="00577A1E" w:rsidRDefault="00577A1E">
            <w:pPr>
              <w:spacing w:line="360" w:lineRule="auto"/>
              <w:jc w:val="center"/>
              <w:rPr>
                <w:rFonts w:eastAsia="Arial Unicode MS"/>
                <w:sz w:val="24"/>
                <w:szCs w:val="24"/>
              </w:rPr>
            </w:pPr>
            <w:r>
              <w:rPr>
                <w:rFonts w:eastAsia="Arial Unicode MS"/>
                <w:sz w:val="24"/>
                <w:szCs w:val="24"/>
              </w:rPr>
              <w:t>475,655</w:t>
            </w:r>
          </w:p>
        </w:tc>
        <w:tc>
          <w:tcPr>
            <w:tcW w:w="1140" w:type="dxa"/>
            <w:noWrap/>
            <w:vAlign w:val="center"/>
          </w:tcPr>
          <w:p w:rsidR="00577A1E" w:rsidRDefault="00577A1E">
            <w:pPr>
              <w:spacing w:line="360" w:lineRule="auto"/>
              <w:jc w:val="center"/>
              <w:rPr>
                <w:rFonts w:eastAsia="Arial Unicode MS"/>
                <w:sz w:val="24"/>
                <w:szCs w:val="24"/>
              </w:rPr>
            </w:pPr>
            <w:r>
              <w:rPr>
                <w:rFonts w:eastAsia="Arial Unicode MS"/>
                <w:sz w:val="24"/>
                <w:szCs w:val="24"/>
              </w:rPr>
              <w:t>737,332</w:t>
            </w:r>
          </w:p>
        </w:tc>
        <w:tc>
          <w:tcPr>
            <w:tcW w:w="1380" w:type="dxa"/>
            <w:noWrap/>
            <w:vAlign w:val="center"/>
          </w:tcPr>
          <w:p w:rsidR="00577A1E" w:rsidRDefault="00577A1E">
            <w:pPr>
              <w:spacing w:line="360" w:lineRule="auto"/>
              <w:jc w:val="center"/>
              <w:rPr>
                <w:rFonts w:eastAsia="Arial Unicode MS"/>
                <w:sz w:val="24"/>
                <w:szCs w:val="24"/>
              </w:rPr>
            </w:pPr>
            <w:r>
              <w:rPr>
                <w:rFonts w:eastAsia="Arial Unicode MS"/>
                <w:sz w:val="24"/>
                <w:szCs w:val="24"/>
              </w:rPr>
              <w:t>258609,163</w:t>
            </w:r>
          </w:p>
        </w:tc>
      </w:tr>
      <w:tr w:rsidR="00577A1E">
        <w:trPr>
          <w:trHeight w:val="255"/>
        </w:trPr>
        <w:tc>
          <w:tcPr>
            <w:tcW w:w="1848" w:type="dxa"/>
            <w:vAlign w:val="center"/>
          </w:tcPr>
          <w:p w:rsidR="00577A1E" w:rsidRDefault="00577A1E">
            <w:pPr>
              <w:spacing w:line="360" w:lineRule="auto"/>
              <w:ind w:firstLine="5"/>
              <w:jc w:val="both"/>
              <w:rPr>
                <w:rFonts w:eastAsia="Arial Unicode MS"/>
                <w:sz w:val="24"/>
                <w:szCs w:val="24"/>
              </w:rPr>
            </w:pPr>
            <w:r>
              <w:rPr>
                <w:sz w:val="24"/>
                <w:szCs w:val="24"/>
              </w:rPr>
              <w:t>Обязательства, млн. грн.</w:t>
            </w:r>
          </w:p>
        </w:tc>
        <w:tc>
          <w:tcPr>
            <w:tcW w:w="1276" w:type="dxa"/>
            <w:noWrap/>
            <w:vAlign w:val="center"/>
          </w:tcPr>
          <w:p w:rsidR="00577A1E" w:rsidRDefault="00577A1E">
            <w:pPr>
              <w:spacing w:line="360" w:lineRule="auto"/>
              <w:jc w:val="center"/>
              <w:rPr>
                <w:rFonts w:eastAsia="Arial Unicode MS"/>
                <w:sz w:val="24"/>
                <w:szCs w:val="24"/>
              </w:rPr>
            </w:pPr>
            <w:r>
              <w:rPr>
                <w:rFonts w:eastAsia="Arial Unicode MS"/>
                <w:sz w:val="24"/>
                <w:szCs w:val="24"/>
              </w:rPr>
              <w:t>5772,184</w:t>
            </w:r>
          </w:p>
        </w:tc>
        <w:tc>
          <w:tcPr>
            <w:tcW w:w="1134" w:type="dxa"/>
            <w:noWrap/>
            <w:vAlign w:val="center"/>
          </w:tcPr>
          <w:p w:rsidR="00577A1E" w:rsidRDefault="00577A1E">
            <w:pPr>
              <w:spacing w:line="360" w:lineRule="auto"/>
              <w:jc w:val="center"/>
              <w:rPr>
                <w:rFonts w:eastAsia="Arial Unicode MS"/>
                <w:sz w:val="24"/>
                <w:szCs w:val="24"/>
              </w:rPr>
            </w:pPr>
            <w:r>
              <w:rPr>
                <w:rFonts w:eastAsia="Arial Unicode MS"/>
                <w:sz w:val="24"/>
                <w:szCs w:val="24"/>
              </w:rPr>
              <w:t>8893,14</w:t>
            </w:r>
          </w:p>
        </w:tc>
        <w:tc>
          <w:tcPr>
            <w:tcW w:w="1020" w:type="dxa"/>
            <w:noWrap/>
            <w:vAlign w:val="center"/>
          </w:tcPr>
          <w:p w:rsidR="00577A1E" w:rsidRDefault="00577A1E">
            <w:pPr>
              <w:spacing w:line="360" w:lineRule="auto"/>
              <w:jc w:val="center"/>
              <w:rPr>
                <w:rFonts w:eastAsia="Arial Unicode MS"/>
                <w:sz w:val="24"/>
                <w:szCs w:val="24"/>
              </w:rPr>
            </w:pPr>
            <w:r>
              <w:rPr>
                <w:rFonts w:eastAsia="Arial Unicode MS"/>
                <w:sz w:val="24"/>
                <w:szCs w:val="24"/>
              </w:rPr>
              <w:t>13255,21</w:t>
            </w:r>
          </w:p>
        </w:tc>
        <w:tc>
          <w:tcPr>
            <w:tcW w:w="1140" w:type="dxa"/>
            <w:noWrap/>
            <w:vAlign w:val="center"/>
          </w:tcPr>
          <w:p w:rsidR="00577A1E" w:rsidRDefault="00577A1E">
            <w:pPr>
              <w:spacing w:line="360" w:lineRule="auto"/>
              <w:jc w:val="center"/>
              <w:rPr>
                <w:rFonts w:eastAsia="Arial Unicode MS"/>
                <w:sz w:val="24"/>
                <w:szCs w:val="24"/>
              </w:rPr>
            </w:pPr>
            <w:r>
              <w:rPr>
                <w:rFonts w:eastAsia="Arial Unicode MS"/>
                <w:sz w:val="24"/>
                <w:szCs w:val="24"/>
              </w:rPr>
              <w:t>23430,774</w:t>
            </w:r>
          </w:p>
        </w:tc>
        <w:tc>
          <w:tcPr>
            <w:tcW w:w="1140" w:type="dxa"/>
            <w:noWrap/>
            <w:vAlign w:val="center"/>
          </w:tcPr>
          <w:p w:rsidR="00577A1E" w:rsidRDefault="00577A1E">
            <w:pPr>
              <w:spacing w:line="360" w:lineRule="auto"/>
              <w:jc w:val="center"/>
              <w:rPr>
                <w:rFonts w:eastAsia="Arial Unicode MS"/>
                <w:sz w:val="24"/>
                <w:szCs w:val="24"/>
              </w:rPr>
            </w:pPr>
            <w:r>
              <w:rPr>
                <w:rFonts w:eastAsia="Arial Unicode MS"/>
                <w:sz w:val="24"/>
                <w:szCs w:val="24"/>
              </w:rPr>
              <w:t>51351,308</w:t>
            </w:r>
          </w:p>
        </w:tc>
        <w:tc>
          <w:tcPr>
            <w:tcW w:w="1380" w:type="dxa"/>
            <w:noWrap/>
            <w:vAlign w:val="center"/>
          </w:tcPr>
          <w:p w:rsidR="00577A1E" w:rsidRDefault="00577A1E">
            <w:pPr>
              <w:spacing w:line="360" w:lineRule="auto"/>
              <w:jc w:val="center"/>
              <w:rPr>
                <w:rFonts w:eastAsia="Arial Unicode MS"/>
                <w:sz w:val="24"/>
                <w:szCs w:val="24"/>
              </w:rPr>
            </w:pPr>
            <w:r>
              <w:rPr>
                <w:rFonts w:eastAsia="Arial Unicode MS"/>
                <w:sz w:val="24"/>
                <w:szCs w:val="24"/>
              </w:rPr>
              <w:t>837107783,4</w:t>
            </w:r>
          </w:p>
        </w:tc>
      </w:tr>
    </w:tbl>
    <w:p w:rsidR="00577A1E" w:rsidRDefault="00577A1E">
      <w:pPr>
        <w:spacing w:line="360" w:lineRule="auto"/>
        <w:ind w:firstLine="851"/>
        <w:jc w:val="both"/>
        <w:rPr>
          <w:sz w:val="28"/>
          <w:szCs w:val="28"/>
        </w:rPr>
      </w:pPr>
    </w:p>
    <w:p w:rsidR="00577A1E" w:rsidRDefault="00577A1E">
      <w:pPr>
        <w:spacing w:line="360" w:lineRule="auto"/>
        <w:ind w:firstLine="851"/>
        <w:jc w:val="both"/>
        <w:rPr>
          <w:sz w:val="28"/>
          <w:szCs w:val="28"/>
        </w:rPr>
      </w:pPr>
      <w:r>
        <w:rPr>
          <w:rFonts w:ascii="Symbol" w:hAnsi="Symbol"/>
          <w:sz w:val="28"/>
          <w:szCs w:val="28"/>
        </w:rPr>
        <w:t></w:t>
      </w:r>
      <w:r>
        <w:rPr>
          <w:sz w:val="28"/>
          <w:szCs w:val="28"/>
        </w:rPr>
        <w:t>В·ОС= 14085661,423</w:t>
      </w:r>
    </w:p>
    <w:p w:rsidR="00577A1E" w:rsidRDefault="00577A1E">
      <w:pPr>
        <w:spacing w:line="360" w:lineRule="auto"/>
        <w:ind w:firstLine="851"/>
        <w:jc w:val="both"/>
        <w:rPr>
          <w:sz w:val="28"/>
          <w:szCs w:val="28"/>
        </w:rPr>
      </w:pPr>
    </w:p>
    <w:p w:rsidR="00577A1E" w:rsidRDefault="00577A1E">
      <w:pPr>
        <w:pStyle w:val="aa"/>
        <w:spacing w:line="360" w:lineRule="auto"/>
        <w:ind w:firstLine="851"/>
        <w:jc w:val="both"/>
        <w:rPr>
          <w:rFonts w:ascii="Times New Roman" w:hAnsi="Times New Roman" w:cs="Times New Roman"/>
          <w:b w:val="0"/>
          <w:bCs w:val="0"/>
          <w:i w:val="0"/>
          <w:iCs w:val="0"/>
          <w:noProof/>
          <w:sz w:val="28"/>
          <w:szCs w:val="28"/>
        </w:rPr>
      </w:pPr>
      <w:r>
        <w:rPr>
          <w:rFonts w:ascii="Times New Roman" w:hAnsi="Times New Roman" w:cs="Times New Roman"/>
          <w:b w:val="0"/>
          <w:bCs w:val="0"/>
          <w:i w:val="0"/>
          <w:iCs w:val="0"/>
          <w:sz w:val="28"/>
          <w:szCs w:val="28"/>
        </w:rPr>
        <w:t>Динамика изменения прибыли ЗАО КБ «ПриватБанк»</w:t>
      </w:r>
    </w:p>
    <w:p w:rsidR="00577A1E" w:rsidRDefault="00577A1E">
      <w:pPr>
        <w:spacing w:line="360" w:lineRule="auto"/>
        <w:ind w:firstLine="851"/>
        <w:jc w:val="both"/>
        <w:rPr>
          <w:sz w:val="28"/>
          <w:szCs w:val="28"/>
        </w:rPr>
      </w:pPr>
      <w:r>
        <w:rPr>
          <w:sz w:val="28"/>
          <w:szCs w:val="28"/>
        </w:rPr>
        <w:object w:dxaOrig="7858" w:dyaOrig="2880">
          <v:shape id="_x0000_i1033" type="#_x0000_t75" style="width:393pt;height:2in" o:ole="">
            <v:imagedata r:id="rId24" o:title=""/>
          </v:shape>
          <o:OLEObject Type="Embed" ProgID="MSGraph.Chart.8" ShapeID="_x0000_i1033" DrawAspect="Content" ObjectID="_1467366246" r:id="rId25">
            <o:FieldCodes>\s</o:FieldCodes>
          </o:OLEObject>
        </w:object>
      </w:r>
    </w:p>
    <w:p w:rsidR="00577A1E" w:rsidRDefault="00577A1E">
      <w:pPr>
        <w:spacing w:line="360" w:lineRule="auto"/>
        <w:ind w:firstLine="851"/>
        <w:jc w:val="both"/>
        <w:rPr>
          <w:sz w:val="28"/>
          <w:szCs w:val="28"/>
        </w:rPr>
      </w:pPr>
      <w:r>
        <w:rPr>
          <w:sz w:val="28"/>
          <w:szCs w:val="28"/>
        </w:rPr>
        <w:t>Рис.3.1 Динамика изменения прибыли ЗАО КБ «ПриватБанк»</w:t>
      </w:r>
    </w:p>
    <w:p w:rsidR="00577A1E" w:rsidRDefault="00577A1E">
      <w:pPr>
        <w:spacing w:line="360" w:lineRule="auto"/>
        <w:ind w:firstLine="851"/>
        <w:jc w:val="both"/>
        <w:rPr>
          <w:sz w:val="28"/>
          <w:szCs w:val="28"/>
        </w:rPr>
      </w:pPr>
    </w:p>
    <w:p w:rsidR="00577A1E" w:rsidRDefault="00577A1E">
      <w:pPr>
        <w:spacing w:line="360" w:lineRule="auto"/>
        <w:ind w:firstLine="851"/>
        <w:jc w:val="both"/>
        <w:rPr>
          <w:sz w:val="28"/>
          <w:szCs w:val="28"/>
        </w:rPr>
      </w:pPr>
      <w:r>
        <w:rPr>
          <w:sz w:val="28"/>
          <w:szCs w:val="28"/>
        </w:rPr>
        <w:t>Динамика изменения обязательств ЗАО КБ «ПриватБанк»</w:t>
      </w:r>
    </w:p>
    <w:p w:rsidR="00577A1E" w:rsidRDefault="00577A1E">
      <w:pPr>
        <w:keepNext/>
        <w:spacing w:line="360" w:lineRule="auto"/>
        <w:ind w:firstLine="851"/>
        <w:jc w:val="both"/>
        <w:rPr>
          <w:sz w:val="28"/>
          <w:szCs w:val="28"/>
        </w:rPr>
      </w:pPr>
      <w:r>
        <w:rPr>
          <w:sz w:val="28"/>
          <w:szCs w:val="28"/>
        </w:rPr>
        <w:object w:dxaOrig="7858" w:dyaOrig="2880">
          <v:shape id="_x0000_i1034" type="#_x0000_t75" style="width:393pt;height:2in" o:ole="">
            <v:imagedata r:id="rId26" o:title=""/>
          </v:shape>
          <o:OLEObject Type="Embed" ProgID="MSGraph.Chart.8" ShapeID="_x0000_i1034" DrawAspect="Content" ObjectID="_1467366247" r:id="rId27">
            <o:FieldCodes>\s</o:FieldCodes>
          </o:OLEObject>
        </w:object>
      </w:r>
    </w:p>
    <w:p w:rsidR="00577A1E" w:rsidRDefault="00577A1E">
      <w:pPr>
        <w:spacing w:line="360" w:lineRule="auto"/>
        <w:ind w:firstLine="851"/>
        <w:jc w:val="both"/>
        <w:rPr>
          <w:sz w:val="28"/>
          <w:szCs w:val="28"/>
        </w:rPr>
      </w:pPr>
      <w:r>
        <w:rPr>
          <w:sz w:val="28"/>
          <w:szCs w:val="28"/>
        </w:rPr>
        <w:t>Рис.3.2 Динамика изменения обязательств ЗАО КБ «ПриватБанк»</w:t>
      </w:r>
    </w:p>
    <w:p w:rsidR="00577A1E" w:rsidRDefault="00577A1E">
      <w:pPr>
        <w:spacing w:line="360" w:lineRule="auto"/>
        <w:ind w:firstLine="851"/>
        <w:jc w:val="both"/>
        <w:rPr>
          <w:sz w:val="28"/>
          <w:szCs w:val="28"/>
        </w:rPr>
      </w:pPr>
    </w:p>
    <w:p w:rsidR="00577A1E" w:rsidRDefault="00577A1E">
      <w:pPr>
        <w:pStyle w:val="a3"/>
        <w:ind w:firstLine="851"/>
        <w:rPr>
          <w:szCs w:val="28"/>
        </w:rPr>
      </w:pPr>
      <w:r>
        <w:rPr>
          <w:szCs w:val="28"/>
        </w:rPr>
        <w:t>Произведем с помощью математических расчетов взаимосвязь основных финансовых показателей, таких как чистая прибыль  и обязательства. Для этого необходимо рассчитать коэффициент корреляции, который используется для определения наличия взаимосвязи между двумя различными свойствами.</w:t>
      </w:r>
    </w:p>
    <w:p w:rsidR="00577A1E" w:rsidRDefault="00577A1E">
      <w:pPr>
        <w:spacing w:line="360" w:lineRule="auto"/>
        <w:ind w:firstLine="851"/>
        <w:jc w:val="both"/>
        <w:rPr>
          <w:sz w:val="28"/>
          <w:szCs w:val="28"/>
        </w:rPr>
      </w:pPr>
    </w:p>
    <w:p w:rsidR="00577A1E" w:rsidRDefault="00577A1E">
      <w:pPr>
        <w:spacing w:line="360" w:lineRule="auto"/>
        <w:ind w:firstLine="851"/>
        <w:jc w:val="both"/>
        <w:rPr>
          <w:sz w:val="28"/>
          <w:szCs w:val="28"/>
        </w:rPr>
      </w:pPr>
      <w:r>
        <w:rPr>
          <w:position w:val="-24"/>
          <w:sz w:val="28"/>
          <w:szCs w:val="28"/>
        </w:rPr>
        <w:object w:dxaOrig="2280" w:dyaOrig="740">
          <v:shape id="_x0000_i1035" type="#_x0000_t75" style="width:114pt;height:36.75pt" o:ole="">
            <v:imagedata r:id="rId28" o:title=""/>
          </v:shape>
          <o:OLEObject Type="Embed" ProgID="Equation.3" ShapeID="_x0000_i1035" DrawAspect="Content" ObjectID="_1467366248" r:id="rId29"/>
        </w:object>
      </w:r>
      <w:r>
        <w:rPr>
          <w:sz w:val="28"/>
          <w:szCs w:val="28"/>
        </w:rPr>
        <w:tab/>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577A1E" w:rsidRDefault="00577A1E">
      <w:pPr>
        <w:spacing w:line="360" w:lineRule="auto"/>
        <w:ind w:firstLine="851"/>
        <w:jc w:val="both"/>
        <w:rPr>
          <w:sz w:val="28"/>
          <w:szCs w:val="28"/>
        </w:rPr>
      </w:pPr>
      <w:r>
        <w:rPr>
          <w:position w:val="-24"/>
          <w:sz w:val="28"/>
          <w:szCs w:val="28"/>
        </w:rPr>
        <w:object w:dxaOrig="2760" w:dyaOrig="740">
          <v:shape id="_x0000_i1036" type="#_x0000_t75" style="width:138pt;height:36.75pt" o:ole="">
            <v:imagedata r:id="rId30" o:title=""/>
          </v:shape>
          <o:OLEObject Type="Embed" ProgID="Equation.3" ShapeID="_x0000_i1036" DrawAspect="Content" ObjectID="_1467366249" r:id="rId31"/>
        </w:objec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rsidR="00577A1E" w:rsidRDefault="00577A1E">
      <w:pPr>
        <w:spacing w:line="360" w:lineRule="auto"/>
        <w:ind w:firstLine="851"/>
        <w:jc w:val="both"/>
        <w:rPr>
          <w:sz w:val="28"/>
          <w:szCs w:val="28"/>
        </w:rPr>
      </w:pPr>
      <w:r>
        <w:rPr>
          <w:position w:val="-24"/>
          <w:sz w:val="28"/>
          <w:szCs w:val="28"/>
        </w:rPr>
        <w:object w:dxaOrig="3480" w:dyaOrig="680">
          <v:shape id="_x0000_i1037" type="#_x0000_t75" style="width:174pt;height:33.75pt" o:ole="">
            <v:imagedata r:id="rId32" o:title=""/>
          </v:shape>
          <o:OLEObject Type="Embed" ProgID="Equation.3" ShapeID="_x0000_i1037" DrawAspect="Content" ObjectID="_1467366250" r:id="rId33"/>
        </w:objec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577A1E" w:rsidRDefault="00577A1E">
      <w:pPr>
        <w:spacing w:line="360" w:lineRule="auto"/>
        <w:ind w:firstLine="851"/>
        <w:jc w:val="both"/>
        <w:rPr>
          <w:sz w:val="28"/>
          <w:szCs w:val="28"/>
        </w:rPr>
      </w:pPr>
      <w:r>
        <w:rPr>
          <w:sz w:val="28"/>
          <w:szCs w:val="28"/>
          <w:lang w:val="en-US"/>
        </w:rPr>
        <w:t>Q</w:t>
      </w:r>
      <w:r>
        <w:rPr>
          <w:sz w:val="28"/>
          <w:szCs w:val="28"/>
          <w:vertAlign w:val="subscript"/>
        </w:rPr>
        <w:t>В</w:t>
      </w:r>
      <w:r>
        <w:rPr>
          <w:sz w:val="28"/>
          <w:szCs w:val="28"/>
        </w:rPr>
        <w:t>=122694,544;</w:t>
      </w:r>
    </w:p>
    <w:p w:rsidR="00577A1E" w:rsidRDefault="00577A1E">
      <w:pPr>
        <w:spacing w:line="360" w:lineRule="auto"/>
        <w:ind w:firstLine="851"/>
        <w:jc w:val="both"/>
        <w:rPr>
          <w:sz w:val="28"/>
          <w:szCs w:val="28"/>
        </w:rPr>
      </w:pPr>
      <w:r>
        <w:rPr>
          <w:sz w:val="28"/>
          <w:szCs w:val="28"/>
          <w:lang w:val="en-US"/>
        </w:rPr>
        <w:t>Q</w:t>
      </w:r>
      <w:r>
        <w:rPr>
          <w:sz w:val="28"/>
          <w:szCs w:val="28"/>
          <w:vertAlign w:val="subscript"/>
        </w:rPr>
        <w:t>ОС</w:t>
      </w:r>
      <w:r>
        <w:rPr>
          <w:sz w:val="28"/>
          <w:szCs w:val="28"/>
        </w:rPr>
        <w:t>=177868575,073;</w:t>
      </w:r>
    </w:p>
    <w:p w:rsidR="00577A1E" w:rsidRDefault="00577A1E">
      <w:pPr>
        <w:spacing w:line="360" w:lineRule="auto"/>
        <w:ind w:firstLine="851"/>
        <w:jc w:val="both"/>
        <w:rPr>
          <w:sz w:val="28"/>
          <w:szCs w:val="28"/>
        </w:rPr>
      </w:pPr>
      <w:r>
        <w:rPr>
          <w:sz w:val="28"/>
          <w:szCs w:val="28"/>
          <w:lang w:val="en-US"/>
        </w:rPr>
        <w:t>Q</w:t>
      </w:r>
      <w:r>
        <w:rPr>
          <w:sz w:val="28"/>
          <w:szCs w:val="28"/>
          <w:vertAlign w:val="subscript"/>
        </w:rPr>
        <w:t>В ОС</w:t>
      </w:r>
      <w:r>
        <w:rPr>
          <w:sz w:val="28"/>
          <w:szCs w:val="28"/>
        </w:rPr>
        <w:t>=4619920,765.</w:t>
      </w:r>
    </w:p>
    <w:p w:rsidR="00577A1E" w:rsidRDefault="00577A1E">
      <w:pPr>
        <w:spacing w:line="360" w:lineRule="auto"/>
        <w:ind w:firstLine="851"/>
        <w:jc w:val="both"/>
        <w:rPr>
          <w:sz w:val="28"/>
          <w:szCs w:val="28"/>
        </w:rPr>
      </w:pPr>
      <w:r>
        <w:rPr>
          <w:sz w:val="28"/>
          <w:szCs w:val="28"/>
        </w:rPr>
        <w:t>Коэффициент корреляции находим по формуле:</w:t>
      </w:r>
    </w:p>
    <w:p w:rsidR="00577A1E" w:rsidRDefault="00577A1E">
      <w:pPr>
        <w:spacing w:line="360" w:lineRule="auto"/>
        <w:ind w:firstLine="851"/>
        <w:jc w:val="both"/>
        <w:rPr>
          <w:sz w:val="28"/>
          <w:szCs w:val="28"/>
        </w:rPr>
      </w:pPr>
      <w:r>
        <w:rPr>
          <w:position w:val="-34"/>
          <w:sz w:val="28"/>
          <w:szCs w:val="28"/>
        </w:rPr>
        <w:object w:dxaOrig="1600" w:dyaOrig="740">
          <v:shape id="_x0000_i1038" type="#_x0000_t75" style="width:80.25pt;height:36.75pt" o:ole="">
            <v:imagedata r:id="rId34" o:title=""/>
          </v:shape>
          <o:OLEObject Type="Embed" ProgID="Equation.3" ShapeID="_x0000_i1038" DrawAspect="Content" ObjectID="_1467366251" r:id="rId35"/>
        </w:objec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577A1E" w:rsidRDefault="00577A1E">
      <w:pPr>
        <w:spacing w:line="360" w:lineRule="auto"/>
        <w:ind w:firstLine="851"/>
        <w:jc w:val="both"/>
        <w:rPr>
          <w:sz w:val="28"/>
          <w:szCs w:val="28"/>
        </w:rPr>
      </w:pPr>
      <w:r>
        <w:rPr>
          <w:sz w:val="28"/>
          <w:szCs w:val="28"/>
        </w:rPr>
        <w:sym w:font="Symbol" w:char="F072"/>
      </w:r>
      <w:r>
        <w:rPr>
          <w:sz w:val="28"/>
          <w:szCs w:val="28"/>
        </w:rPr>
        <w:t>=0,989</w:t>
      </w:r>
    </w:p>
    <w:p w:rsidR="00577A1E" w:rsidRDefault="00577A1E">
      <w:pPr>
        <w:spacing w:line="360" w:lineRule="auto"/>
        <w:ind w:firstLine="851"/>
        <w:jc w:val="both"/>
        <w:rPr>
          <w:sz w:val="28"/>
          <w:szCs w:val="28"/>
        </w:rPr>
      </w:pPr>
      <w:r>
        <w:rPr>
          <w:sz w:val="28"/>
          <w:szCs w:val="28"/>
        </w:rPr>
        <w:t>Показатель коэффициента корреляции 0,989 указывает на наличие связи между рассматриваемыми показателями, и теснота этой связи достаточно велика, и составляет 98.9%.</w:t>
      </w:r>
    </w:p>
    <w:p w:rsidR="00577A1E" w:rsidRDefault="00577A1E">
      <w:pPr>
        <w:spacing w:line="360" w:lineRule="auto"/>
        <w:ind w:firstLine="851"/>
        <w:jc w:val="both"/>
        <w:rPr>
          <w:sz w:val="28"/>
          <w:szCs w:val="28"/>
        </w:rPr>
      </w:pPr>
      <w:r>
        <w:rPr>
          <w:sz w:val="28"/>
          <w:szCs w:val="28"/>
        </w:rPr>
        <w:t>Определим с помощью математических расчетов нелинейную регрессию.</w:t>
      </w:r>
    </w:p>
    <w:p w:rsidR="00577A1E" w:rsidRDefault="00577A1E">
      <w:pPr>
        <w:spacing w:line="360" w:lineRule="auto"/>
        <w:ind w:firstLine="851"/>
        <w:jc w:val="both"/>
        <w:rPr>
          <w:sz w:val="28"/>
          <w:szCs w:val="28"/>
        </w:rPr>
      </w:pPr>
      <w:r>
        <w:rPr>
          <w:sz w:val="28"/>
          <w:szCs w:val="28"/>
        </w:rPr>
        <w:t>Спрогнозируем значение чистой прибыли 1000 млн.грн. и рассчитаем год, когда с учетом принятых мер, произойдет достижение заданной величины.</w:t>
      </w:r>
    </w:p>
    <w:p w:rsidR="00577A1E" w:rsidRDefault="00577A1E">
      <w:pPr>
        <w:spacing w:line="360" w:lineRule="auto"/>
        <w:ind w:firstLine="851"/>
        <w:jc w:val="both"/>
        <w:rPr>
          <w:sz w:val="28"/>
          <w:szCs w:val="28"/>
        </w:rPr>
      </w:pPr>
      <w:r>
        <w:rPr>
          <w:sz w:val="28"/>
          <w:szCs w:val="28"/>
        </w:rPr>
        <w:t xml:space="preserve">Линейная относительно параметров и нелинейная относительно </w:t>
      </w:r>
      <w:r>
        <w:rPr>
          <w:sz w:val="28"/>
          <w:szCs w:val="28"/>
          <w:lang w:val="en-US"/>
        </w:rPr>
        <w:t>t</w:t>
      </w:r>
      <w:r>
        <w:rPr>
          <w:sz w:val="28"/>
          <w:szCs w:val="28"/>
        </w:rPr>
        <w:t xml:space="preserve"> модель примет вид:</w:t>
      </w:r>
    </w:p>
    <w:p w:rsidR="00577A1E" w:rsidRDefault="00577A1E">
      <w:pPr>
        <w:spacing w:line="360" w:lineRule="auto"/>
        <w:ind w:firstLine="851"/>
        <w:jc w:val="both"/>
        <w:rPr>
          <w:sz w:val="28"/>
          <w:szCs w:val="28"/>
        </w:rPr>
      </w:pPr>
      <w:r>
        <w:rPr>
          <w:sz w:val="28"/>
          <w:szCs w:val="28"/>
        </w:rPr>
        <w:t>П=</w:t>
      </w:r>
      <w:r>
        <w:rPr>
          <w:sz w:val="28"/>
          <w:szCs w:val="28"/>
          <w:lang w:val="en-US"/>
        </w:rPr>
        <w:t>a</w:t>
      </w:r>
      <w:r>
        <w:rPr>
          <w:sz w:val="28"/>
          <w:szCs w:val="28"/>
        </w:rPr>
        <w:t>+</w:t>
      </w:r>
      <w:r>
        <w:rPr>
          <w:sz w:val="28"/>
          <w:szCs w:val="28"/>
          <w:lang w:val="en-US"/>
        </w:rPr>
        <w:t>b</w:t>
      </w:r>
      <w:r>
        <w:rPr>
          <w:sz w:val="28"/>
          <w:szCs w:val="28"/>
          <w:lang w:val="en-US"/>
        </w:rPr>
        <w:sym w:font="Symbol" w:char="F0D7"/>
      </w:r>
      <w:r>
        <w:rPr>
          <w:sz w:val="28"/>
          <w:szCs w:val="28"/>
          <w:lang w:val="en-US"/>
        </w:rPr>
        <w:t>t</w:t>
      </w:r>
      <w:r>
        <w:rPr>
          <w:sz w:val="28"/>
          <w:szCs w:val="28"/>
        </w:rPr>
        <w:t>+</w:t>
      </w:r>
      <w:r>
        <w:rPr>
          <w:sz w:val="28"/>
          <w:szCs w:val="28"/>
          <w:lang w:val="en-US"/>
        </w:rPr>
        <w:t>c</w:t>
      </w:r>
      <w:r>
        <w:rPr>
          <w:sz w:val="28"/>
          <w:szCs w:val="28"/>
          <w:lang w:val="en-US"/>
        </w:rPr>
        <w:sym w:font="Symbol" w:char="F0D7"/>
      </w:r>
      <w:r>
        <w:rPr>
          <w:sz w:val="28"/>
          <w:szCs w:val="28"/>
          <w:lang w:val="en-US"/>
        </w:rPr>
        <w:t>t</w:t>
      </w:r>
      <w:r>
        <w:rPr>
          <w:sz w:val="28"/>
          <w:szCs w:val="28"/>
          <w:vertAlign w:val="superscript"/>
        </w:rPr>
        <w:t>2</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p>
    <w:p w:rsidR="00577A1E" w:rsidRDefault="00577A1E">
      <w:pPr>
        <w:spacing w:line="360" w:lineRule="auto"/>
        <w:ind w:firstLine="851"/>
        <w:jc w:val="both"/>
        <w:rPr>
          <w:sz w:val="28"/>
          <w:szCs w:val="28"/>
        </w:rPr>
      </w:pPr>
      <w:r>
        <w:rPr>
          <w:sz w:val="28"/>
          <w:szCs w:val="28"/>
        </w:rPr>
        <w:t>Переменные расчета сведем в таблицу 3.2</w:t>
      </w:r>
    </w:p>
    <w:p w:rsidR="00577A1E" w:rsidRDefault="00577A1E">
      <w:pPr>
        <w:pStyle w:val="aa"/>
        <w:keepNext/>
        <w:spacing w:line="360" w:lineRule="auto"/>
        <w:ind w:firstLine="851"/>
        <w:jc w:val="both"/>
        <w:rPr>
          <w:rFonts w:ascii="Times New Roman" w:hAnsi="Times New Roman" w:cs="Times New Roman"/>
          <w:b w:val="0"/>
          <w:bCs w:val="0"/>
          <w:i w:val="0"/>
          <w:iCs w:val="0"/>
          <w:noProof/>
          <w:sz w:val="28"/>
          <w:szCs w:val="28"/>
        </w:rPr>
      </w:pPr>
      <w:r>
        <w:rPr>
          <w:rFonts w:ascii="Times New Roman" w:hAnsi="Times New Roman" w:cs="Times New Roman"/>
          <w:b w:val="0"/>
          <w:bCs w:val="0"/>
          <w:i w:val="0"/>
          <w:iCs w:val="0"/>
          <w:sz w:val="28"/>
          <w:szCs w:val="28"/>
        </w:rPr>
        <w:t>Таблица 3.2 -П</w:t>
      </w:r>
      <w:r>
        <w:rPr>
          <w:rFonts w:ascii="Times New Roman" w:hAnsi="Times New Roman" w:cs="Times New Roman"/>
          <w:b w:val="0"/>
          <w:bCs w:val="0"/>
          <w:i w:val="0"/>
          <w:iCs w:val="0"/>
          <w:noProof/>
          <w:sz w:val="28"/>
          <w:szCs w:val="28"/>
        </w:rPr>
        <w:t>оказатели определения нелинейной регрессии</w:t>
      </w:r>
    </w:p>
    <w:p w:rsidR="00577A1E" w:rsidRDefault="00577A1E"/>
    <w:tbl>
      <w:tblPr>
        <w:tblW w:w="8469" w:type="dxa"/>
        <w:tblInd w:w="-100" w:type="dxa"/>
        <w:tblLayout w:type="fixed"/>
        <w:tblCellMar>
          <w:left w:w="0" w:type="dxa"/>
          <w:right w:w="0" w:type="dxa"/>
        </w:tblCellMar>
        <w:tblLook w:val="0000" w:firstRow="0" w:lastRow="0" w:firstColumn="0" w:lastColumn="0" w:noHBand="0" w:noVBand="0"/>
      </w:tblPr>
      <w:tblGrid>
        <w:gridCol w:w="814"/>
        <w:gridCol w:w="1531"/>
        <w:gridCol w:w="1531"/>
        <w:gridCol w:w="1531"/>
        <w:gridCol w:w="1531"/>
        <w:gridCol w:w="1531"/>
      </w:tblGrid>
      <w:tr w:rsidR="00577A1E">
        <w:trPr>
          <w:trHeight w:val="270"/>
        </w:trPr>
        <w:tc>
          <w:tcPr>
            <w:tcW w:w="814" w:type="dxa"/>
            <w:tcBorders>
              <w:top w:val="single" w:sz="4" w:space="0" w:color="auto"/>
              <w:left w:val="single" w:sz="4" w:space="0" w:color="auto"/>
              <w:bottom w:val="single" w:sz="8" w:space="0" w:color="auto"/>
              <w:right w:val="single" w:sz="8" w:space="0" w:color="auto"/>
            </w:tcBorders>
            <w:noWrap/>
            <w:vAlign w:val="center"/>
          </w:tcPr>
          <w:p w:rsidR="00577A1E" w:rsidRDefault="00577A1E">
            <w:pPr>
              <w:spacing w:line="360" w:lineRule="auto"/>
              <w:jc w:val="both"/>
              <w:rPr>
                <w:rFonts w:eastAsia="Arial Unicode MS"/>
                <w:sz w:val="28"/>
                <w:szCs w:val="28"/>
              </w:rPr>
            </w:pPr>
            <w:r>
              <w:rPr>
                <w:sz w:val="28"/>
                <w:szCs w:val="28"/>
                <w:lang w:val="en-US"/>
              </w:rPr>
              <w:t>t</w:t>
            </w:r>
          </w:p>
        </w:tc>
        <w:tc>
          <w:tcPr>
            <w:tcW w:w="1531" w:type="dxa"/>
            <w:tcBorders>
              <w:top w:val="single" w:sz="4" w:space="0" w:color="auto"/>
              <w:left w:val="nil"/>
              <w:bottom w:val="single" w:sz="8" w:space="0" w:color="auto"/>
              <w:right w:val="nil"/>
            </w:tcBorders>
            <w:noWrap/>
            <w:vAlign w:val="center"/>
          </w:tcPr>
          <w:p w:rsidR="00577A1E" w:rsidRDefault="00577A1E">
            <w:pPr>
              <w:spacing w:line="360" w:lineRule="auto"/>
              <w:jc w:val="center"/>
              <w:rPr>
                <w:bCs/>
                <w:iCs/>
                <w:sz w:val="28"/>
                <w:szCs w:val="28"/>
              </w:rPr>
            </w:pPr>
            <w:r>
              <w:rPr>
                <w:bCs/>
                <w:iCs/>
                <w:sz w:val="28"/>
                <w:szCs w:val="28"/>
              </w:rPr>
              <w:t>2003</w:t>
            </w:r>
          </w:p>
        </w:tc>
        <w:tc>
          <w:tcPr>
            <w:tcW w:w="1531" w:type="dxa"/>
            <w:tcBorders>
              <w:top w:val="single" w:sz="4" w:space="0" w:color="auto"/>
              <w:left w:val="single" w:sz="8" w:space="0" w:color="auto"/>
              <w:bottom w:val="single" w:sz="8" w:space="0" w:color="auto"/>
              <w:right w:val="single" w:sz="8" w:space="0" w:color="auto"/>
            </w:tcBorders>
            <w:noWrap/>
            <w:vAlign w:val="center"/>
          </w:tcPr>
          <w:p w:rsidR="00577A1E" w:rsidRDefault="00577A1E">
            <w:pPr>
              <w:spacing w:line="360" w:lineRule="auto"/>
              <w:jc w:val="center"/>
              <w:rPr>
                <w:bCs/>
                <w:iCs/>
                <w:sz w:val="28"/>
                <w:szCs w:val="28"/>
              </w:rPr>
            </w:pPr>
            <w:r>
              <w:rPr>
                <w:bCs/>
                <w:iCs/>
                <w:sz w:val="28"/>
                <w:szCs w:val="28"/>
              </w:rPr>
              <w:t>2004</w:t>
            </w:r>
          </w:p>
        </w:tc>
        <w:tc>
          <w:tcPr>
            <w:tcW w:w="1531" w:type="dxa"/>
            <w:tcBorders>
              <w:top w:val="single" w:sz="4" w:space="0" w:color="auto"/>
              <w:left w:val="nil"/>
              <w:bottom w:val="single" w:sz="8" w:space="0" w:color="auto"/>
              <w:right w:val="nil"/>
            </w:tcBorders>
            <w:noWrap/>
            <w:vAlign w:val="center"/>
          </w:tcPr>
          <w:p w:rsidR="00577A1E" w:rsidRDefault="00577A1E">
            <w:pPr>
              <w:spacing w:line="360" w:lineRule="auto"/>
              <w:jc w:val="center"/>
              <w:rPr>
                <w:bCs/>
                <w:iCs/>
                <w:sz w:val="28"/>
                <w:szCs w:val="28"/>
              </w:rPr>
            </w:pPr>
            <w:r>
              <w:rPr>
                <w:bCs/>
                <w:iCs/>
                <w:sz w:val="28"/>
                <w:szCs w:val="28"/>
              </w:rPr>
              <w:t>2005</w:t>
            </w:r>
          </w:p>
        </w:tc>
        <w:tc>
          <w:tcPr>
            <w:tcW w:w="1531" w:type="dxa"/>
            <w:tcBorders>
              <w:top w:val="single" w:sz="4" w:space="0" w:color="auto"/>
              <w:left w:val="single" w:sz="8" w:space="0" w:color="auto"/>
              <w:bottom w:val="single" w:sz="8" w:space="0" w:color="auto"/>
              <w:right w:val="single" w:sz="8" w:space="0" w:color="auto"/>
            </w:tcBorders>
            <w:noWrap/>
            <w:vAlign w:val="center"/>
          </w:tcPr>
          <w:p w:rsidR="00577A1E" w:rsidRDefault="00577A1E">
            <w:pPr>
              <w:spacing w:line="360" w:lineRule="auto"/>
              <w:jc w:val="center"/>
              <w:rPr>
                <w:bCs/>
                <w:iCs/>
                <w:sz w:val="28"/>
                <w:szCs w:val="28"/>
              </w:rPr>
            </w:pPr>
            <w:r>
              <w:rPr>
                <w:bCs/>
                <w:iCs/>
                <w:sz w:val="28"/>
                <w:szCs w:val="28"/>
              </w:rPr>
              <w:t>2006</w:t>
            </w:r>
          </w:p>
        </w:tc>
        <w:tc>
          <w:tcPr>
            <w:tcW w:w="1531" w:type="dxa"/>
            <w:tcBorders>
              <w:top w:val="single" w:sz="4" w:space="0" w:color="auto"/>
              <w:left w:val="nil"/>
              <w:bottom w:val="single" w:sz="8" w:space="0" w:color="auto"/>
              <w:right w:val="single" w:sz="4" w:space="0" w:color="auto"/>
            </w:tcBorders>
            <w:vAlign w:val="center"/>
          </w:tcPr>
          <w:p w:rsidR="00577A1E" w:rsidRDefault="00577A1E">
            <w:pPr>
              <w:spacing w:line="360" w:lineRule="auto"/>
              <w:jc w:val="center"/>
              <w:rPr>
                <w:rFonts w:ascii="Symbol" w:eastAsia="Arial Unicode MS" w:hAnsi="Symbol"/>
                <w:sz w:val="28"/>
                <w:szCs w:val="28"/>
              </w:rPr>
            </w:pPr>
            <w:r>
              <w:rPr>
                <w:rFonts w:ascii="Symbol" w:hAnsi="Symbol"/>
                <w:sz w:val="28"/>
                <w:szCs w:val="28"/>
              </w:rPr>
              <w:t></w:t>
            </w:r>
          </w:p>
        </w:tc>
      </w:tr>
      <w:tr w:rsidR="00577A1E">
        <w:trPr>
          <w:trHeight w:val="270"/>
        </w:trPr>
        <w:tc>
          <w:tcPr>
            <w:tcW w:w="814" w:type="dxa"/>
            <w:tcBorders>
              <w:top w:val="single" w:sz="4" w:space="0" w:color="auto"/>
              <w:left w:val="single" w:sz="4" w:space="0" w:color="auto"/>
              <w:bottom w:val="single" w:sz="4" w:space="0" w:color="auto"/>
              <w:right w:val="single" w:sz="8" w:space="0" w:color="auto"/>
            </w:tcBorders>
            <w:noWrap/>
            <w:vAlign w:val="center"/>
          </w:tcPr>
          <w:p w:rsidR="00577A1E" w:rsidRDefault="00577A1E">
            <w:pPr>
              <w:spacing w:line="360" w:lineRule="auto"/>
              <w:jc w:val="both"/>
              <w:rPr>
                <w:rFonts w:eastAsia="Arial Unicode MS"/>
                <w:sz w:val="28"/>
                <w:szCs w:val="28"/>
              </w:rPr>
            </w:pPr>
            <w:r>
              <w:rPr>
                <w:sz w:val="28"/>
                <w:szCs w:val="28"/>
                <w:lang w:val="en-US"/>
              </w:rPr>
              <w:t>x</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-0,375</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-0,125</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0,125</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0,375</w:t>
            </w:r>
          </w:p>
        </w:tc>
        <w:tc>
          <w:tcPr>
            <w:tcW w:w="1531" w:type="dxa"/>
            <w:tcBorders>
              <w:top w:val="single" w:sz="4" w:space="0" w:color="auto"/>
              <w:left w:val="nil"/>
              <w:bottom w:val="single" w:sz="4" w:space="0" w:color="auto"/>
              <w:right w:val="single" w:sz="4" w:space="0" w:color="auto"/>
            </w:tcBorders>
            <w:vAlign w:val="center"/>
          </w:tcPr>
          <w:p w:rsidR="00577A1E" w:rsidRDefault="00577A1E">
            <w:pPr>
              <w:spacing w:line="360" w:lineRule="auto"/>
              <w:jc w:val="center"/>
              <w:rPr>
                <w:sz w:val="28"/>
                <w:szCs w:val="28"/>
              </w:rPr>
            </w:pPr>
            <w:r>
              <w:rPr>
                <w:sz w:val="28"/>
                <w:szCs w:val="28"/>
              </w:rPr>
              <w:t>0,000</w:t>
            </w:r>
          </w:p>
        </w:tc>
      </w:tr>
      <w:tr w:rsidR="00577A1E">
        <w:trPr>
          <w:trHeight w:val="255"/>
        </w:trPr>
        <w:tc>
          <w:tcPr>
            <w:tcW w:w="814" w:type="dxa"/>
            <w:tcBorders>
              <w:top w:val="single" w:sz="8" w:space="0" w:color="auto"/>
              <w:left w:val="single" w:sz="4" w:space="0" w:color="auto"/>
              <w:bottom w:val="single" w:sz="4" w:space="0" w:color="auto"/>
              <w:right w:val="single" w:sz="8" w:space="0" w:color="auto"/>
            </w:tcBorders>
            <w:noWrap/>
            <w:vAlign w:val="center"/>
          </w:tcPr>
          <w:p w:rsidR="00577A1E" w:rsidRDefault="00577A1E">
            <w:pPr>
              <w:spacing w:line="360" w:lineRule="auto"/>
              <w:jc w:val="both"/>
              <w:rPr>
                <w:sz w:val="28"/>
                <w:szCs w:val="28"/>
              </w:rPr>
            </w:pPr>
            <w:r>
              <w:rPr>
                <w:sz w:val="28"/>
                <w:szCs w:val="28"/>
              </w:rPr>
              <w:t>П</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34,600</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61,662</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165,415</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475,655</w:t>
            </w:r>
          </w:p>
        </w:tc>
        <w:tc>
          <w:tcPr>
            <w:tcW w:w="1531" w:type="dxa"/>
            <w:tcBorders>
              <w:top w:val="nil"/>
              <w:left w:val="nil"/>
              <w:bottom w:val="single" w:sz="4" w:space="0" w:color="auto"/>
              <w:right w:val="single" w:sz="4" w:space="0" w:color="auto"/>
            </w:tcBorders>
            <w:vAlign w:val="center"/>
          </w:tcPr>
          <w:p w:rsidR="00577A1E" w:rsidRDefault="00577A1E">
            <w:pPr>
              <w:spacing w:line="360" w:lineRule="auto"/>
              <w:jc w:val="center"/>
              <w:rPr>
                <w:sz w:val="28"/>
                <w:szCs w:val="28"/>
              </w:rPr>
            </w:pPr>
            <w:r>
              <w:rPr>
                <w:sz w:val="28"/>
                <w:szCs w:val="28"/>
              </w:rPr>
              <w:t>737,332</w:t>
            </w:r>
          </w:p>
        </w:tc>
      </w:tr>
      <w:tr w:rsidR="00577A1E">
        <w:trPr>
          <w:trHeight w:val="255"/>
        </w:trPr>
        <w:tc>
          <w:tcPr>
            <w:tcW w:w="814" w:type="dxa"/>
            <w:tcBorders>
              <w:top w:val="single" w:sz="8" w:space="0" w:color="auto"/>
              <w:left w:val="single" w:sz="4" w:space="0" w:color="auto"/>
              <w:bottom w:val="single" w:sz="4" w:space="0" w:color="auto"/>
              <w:right w:val="single" w:sz="8" w:space="0" w:color="auto"/>
            </w:tcBorders>
            <w:noWrap/>
            <w:vAlign w:val="center"/>
          </w:tcPr>
          <w:p w:rsidR="00577A1E" w:rsidRDefault="00577A1E">
            <w:pPr>
              <w:spacing w:line="360" w:lineRule="auto"/>
              <w:jc w:val="both"/>
              <w:rPr>
                <w:rFonts w:eastAsia="Arial Unicode MS"/>
                <w:sz w:val="28"/>
                <w:szCs w:val="28"/>
              </w:rPr>
            </w:pPr>
            <w:r>
              <w:rPr>
                <w:sz w:val="28"/>
                <w:szCs w:val="28"/>
                <w:lang w:val="en-US"/>
              </w:rPr>
              <w:t>y</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-1497,330</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-1226,710</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-189,180</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2913,220</w:t>
            </w:r>
          </w:p>
        </w:tc>
        <w:tc>
          <w:tcPr>
            <w:tcW w:w="1531" w:type="dxa"/>
            <w:tcBorders>
              <w:top w:val="nil"/>
              <w:left w:val="nil"/>
              <w:bottom w:val="single" w:sz="4" w:space="0" w:color="auto"/>
              <w:right w:val="single" w:sz="4" w:space="0" w:color="auto"/>
            </w:tcBorders>
            <w:vAlign w:val="center"/>
          </w:tcPr>
          <w:p w:rsidR="00577A1E" w:rsidRDefault="00577A1E">
            <w:pPr>
              <w:spacing w:line="360" w:lineRule="auto"/>
              <w:jc w:val="center"/>
              <w:rPr>
                <w:sz w:val="28"/>
                <w:szCs w:val="28"/>
              </w:rPr>
            </w:pPr>
            <w:r>
              <w:rPr>
                <w:sz w:val="28"/>
                <w:szCs w:val="28"/>
              </w:rPr>
              <w:t>0,000</w:t>
            </w:r>
          </w:p>
        </w:tc>
      </w:tr>
      <w:tr w:rsidR="00577A1E">
        <w:trPr>
          <w:trHeight w:val="255"/>
        </w:trPr>
        <w:tc>
          <w:tcPr>
            <w:tcW w:w="814" w:type="dxa"/>
            <w:tcBorders>
              <w:top w:val="nil"/>
              <w:left w:val="single" w:sz="4" w:space="0" w:color="auto"/>
              <w:bottom w:val="single" w:sz="4" w:space="0" w:color="auto"/>
              <w:right w:val="single" w:sz="8" w:space="0" w:color="auto"/>
            </w:tcBorders>
            <w:noWrap/>
            <w:vAlign w:val="center"/>
          </w:tcPr>
          <w:p w:rsidR="00577A1E" w:rsidRDefault="00577A1E">
            <w:pPr>
              <w:spacing w:line="360" w:lineRule="auto"/>
              <w:jc w:val="both"/>
              <w:rPr>
                <w:rFonts w:eastAsia="Arial Unicode MS"/>
                <w:sz w:val="28"/>
                <w:szCs w:val="28"/>
                <w:lang w:val="en-US"/>
              </w:rPr>
            </w:pPr>
            <w:r>
              <w:rPr>
                <w:sz w:val="28"/>
                <w:szCs w:val="28"/>
                <w:lang w:val="en-US"/>
              </w:rPr>
              <w:t>x</w:t>
            </w:r>
            <w:r>
              <w:rPr>
                <w:rFonts w:ascii="Symbol" w:hAnsi="Symbol"/>
                <w:sz w:val="28"/>
                <w:szCs w:val="28"/>
              </w:rPr>
              <w:t></w:t>
            </w:r>
            <w:r>
              <w:rPr>
                <w:sz w:val="28"/>
                <w:szCs w:val="28"/>
                <w:lang w:val="en-US"/>
              </w:rPr>
              <w:t>y</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561,499</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153,339</w:t>
            </w:r>
          </w:p>
        </w:tc>
        <w:tc>
          <w:tcPr>
            <w:tcW w:w="1531" w:type="dxa"/>
            <w:tcBorders>
              <w:top w:val="nil"/>
              <w:left w:val="nil"/>
              <w:bottom w:val="single" w:sz="4" w:space="0" w:color="auto"/>
              <w:right w:val="nil"/>
            </w:tcBorders>
            <w:noWrap/>
            <w:vAlign w:val="center"/>
          </w:tcPr>
          <w:p w:rsidR="00577A1E" w:rsidRDefault="00577A1E">
            <w:pPr>
              <w:spacing w:line="360" w:lineRule="auto"/>
              <w:jc w:val="center"/>
              <w:rPr>
                <w:sz w:val="28"/>
                <w:szCs w:val="28"/>
              </w:rPr>
            </w:pPr>
            <w:r>
              <w:rPr>
                <w:sz w:val="28"/>
                <w:szCs w:val="28"/>
              </w:rPr>
              <w:t>-23,648</w:t>
            </w:r>
          </w:p>
        </w:tc>
        <w:tc>
          <w:tcPr>
            <w:tcW w:w="1531" w:type="dxa"/>
            <w:tcBorders>
              <w:top w:val="nil"/>
              <w:left w:val="single" w:sz="8" w:space="0" w:color="auto"/>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1092,458</w:t>
            </w:r>
          </w:p>
        </w:tc>
        <w:tc>
          <w:tcPr>
            <w:tcW w:w="1531" w:type="dxa"/>
            <w:tcBorders>
              <w:top w:val="nil"/>
              <w:left w:val="nil"/>
              <w:bottom w:val="single" w:sz="4" w:space="0" w:color="auto"/>
              <w:right w:val="single" w:sz="4" w:space="0" w:color="auto"/>
            </w:tcBorders>
            <w:vAlign w:val="center"/>
          </w:tcPr>
          <w:p w:rsidR="00577A1E" w:rsidRDefault="00577A1E">
            <w:pPr>
              <w:spacing w:line="360" w:lineRule="auto"/>
              <w:jc w:val="center"/>
              <w:rPr>
                <w:sz w:val="28"/>
                <w:szCs w:val="28"/>
              </w:rPr>
            </w:pPr>
            <w:r>
              <w:rPr>
                <w:sz w:val="28"/>
                <w:szCs w:val="28"/>
              </w:rPr>
              <w:t>1783,648</w:t>
            </w:r>
          </w:p>
        </w:tc>
      </w:tr>
      <w:tr w:rsidR="00577A1E">
        <w:trPr>
          <w:trHeight w:val="255"/>
        </w:trPr>
        <w:tc>
          <w:tcPr>
            <w:tcW w:w="814" w:type="dxa"/>
            <w:tcBorders>
              <w:top w:val="nil"/>
              <w:left w:val="single" w:sz="4" w:space="0" w:color="auto"/>
              <w:bottom w:val="single" w:sz="4" w:space="0" w:color="auto"/>
              <w:right w:val="single" w:sz="8" w:space="0" w:color="auto"/>
            </w:tcBorders>
            <w:noWrap/>
            <w:vAlign w:val="center"/>
          </w:tcPr>
          <w:p w:rsidR="00577A1E" w:rsidRDefault="00577A1E">
            <w:pPr>
              <w:spacing w:line="360" w:lineRule="auto"/>
              <w:jc w:val="both"/>
              <w:rPr>
                <w:rFonts w:eastAsia="Arial Unicode MS"/>
                <w:sz w:val="28"/>
                <w:szCs w:val="28"/>
                <w:lang w:val="en-US"/>
              </w:rPr>
            </w:pPr>
            <w:r>
              <w:rPr>
                <w:sz w:val="28"/>
                <w:szCs w:val="28"/>
                <w:lang w:val="en-US"/>
              </w:rPr>
              <w:t>x</w:t>
            </w:r>
            <w:r>
              <w:rPr>
                <w:sz w:val="28"/>
                <w:szCs w:val="28"/>
                <w:vertAlign w:val="superscript"/>
                <w:lang w:val="en-US"/>
              </w:rPr>
              <w:t>2</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0,141</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0,016</w:t>
            </w:r>
          </w:p>
        </w:tc>
        <w:tc>
          <w:tcPr>
            <w:tcW w:w="1531" w:type="dxa"/>
            <w:tcBorders>
              <w:top w:val="nil"/>
              <w:left w:val="nil"/>
              <w:bottom w:val="single" w:sz="4" w:space="0" w:color="auto"/>
              <w:right w:val="nil"/>
            </w:tcBorders>
            <w:noWrap/>
            <w:vAlign w:val="center"/>
          </w:tcPr>
          <w:p w:rsidR="00577A1E" w:rsidRDefault="00577A1E">
            <w:pPr>
              <w:spacing w:line="360" w:lineRule="auto"/>
              <w:jc w:val="center"/>
              <w:rPr>
                <w:sz w:val="28"/>
                <w:szCs w:val="28"/>
              </w:rPr>
            </w:pPr>
            <w:r>
              <w:rPr>
                <w:sz w:val="28"/>
                <w:szCs w:val="28"/>
              </w:rPr>
              <w:t>0,016</w:t>
            </w:r>
          </w:p>
        </w:tc>
        <w:tc>
          <w:tcPr>
            <w:tcW w:w="1531" w:type="dxa"/>
            <w:tcBorders>
              <w:top w:val="nil"/>
              <w:left w:val="single" w:sz="8" w:space="0" w:color="auto"/>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0,141</w:t>
            </w:r>
          </w:p>
        </w:tc>
        <w:tc>
          <w:tcPr>
            <w:tcW w:w="1531" w:type="dxa"/>
            <w:tcBorders>
              <w:top w:val="nil"/>
              <w:left w:val="nil"/>
              <w:bottom w:val="single" w:sz="4" w:space="0" w:color="auto"/>
              <w:right w:val="single" w:sz="4" w:space="0" w:color="auto"/>
            </w:tcBorders>
            <w:vAlign w:val="center"/>
          </w:tcPr>
          <w:p w:rsidR="00577A1E" w:rsidRDefault="00577A1E">
            <w:pPr>
              <w:spacing w:line="360" w:lineRule="auto"/>
              <w:jc w:val="center"/>
              <w:rPr>
                <w:sz w:val="28"/>
                <w:szCs w:val="28"/>
              </w:rPr>
            </w:pPr>
            <w:r>
              <w:rPr>
                <w:sz w:val="28"/>
                <w:szCs w:val="28"/>
              </w:rPr>
              <w:t>0,313</w:t>
            </w:r>
          </w:p>
        </w:tc>
      </w:tr>
      <w:tr w:rsidR="00577A1E">
        <w:trPr>
          <w:trHeight w:val="255"/>
        </w:trPr>
        <w:tc>
          <w:tcPr>
            <w:tcW w:w="814" w:type="dxa"/>
            <w:tcBorders>
              <w:top w:val="nil"/>
              <w:left w:val="single" w:sz="4" w:space="0" w:color="auto"/>
              <w:bottom w:val="single" w:sz="4" w:space="0" w:color="auto"/>
              <w:right w:val="single" w:sz="8" w:space="0" w:color="auto"/>
            </w:tcBorders>
            <w:noWrap/>
            <w:vAlign w:val="center"/>
          </w:tcPr>
          <w:p w:rsidR="00577A1E" w:rsidRDefault="00577A1E">
            <w:pPr>
              <w:spacing w:line="360" w:lineRule="auto"/>
              <w:jc w:val="both"/>
              <w:rPr>
                <w:rFonts w:eastAsia="Arial Unicode MS"/>
                <w:sz w:val="28"/>
                <w:szCs w:val="28"/>
                <w:lang w:val="en-US"/>
              </w:rPr>
            </w:pPr>
            <w:r>
              <w:rPr>
                <w:sz w:val="28"/>
                <w:szCs w:val="28"/>
                <w:lang w:val="en-US"/>
              </w:rPr>
              <w:t>x</w:t>
            </w:r>
            <w:r>
              <w:rPr>
                <w:sz w:val="28"/>
                <w:szCs w:val="28"/>
                <w:vertAlign w:val="superscript"/>
                <w:lang w:val="en-US"/>
              </w:rPr>
              <w:t>2</w:t>
            </w:r>
            <w:r>
              <w:rPr>
                <w:rFonts w:ascii="Symbol" w:hAnsi="Symbol"/>
                <w:sz w:val="28"/>
                <w:szCs w:val="28"/>
              </w:rPr>
              <w:t></w:t>
            </w:r>
            <w:r>
              <w:rPr>
                <w:sz w:val="28"/>
                <w:szCs w:val="28"/>
                <w:lang w:val="en-US"/>
              </w:rPr>
              <w:t>y</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-210,562</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-19,167</w:t>
            </w:r>
          </w:p>
        </w:tc>
        <w:tc>
          <w:tcPr>
            <w:tcW w:w="1531" w:type="dxa"/>
            <w:tcBorders>
              <w:top w:val="nil"/>
              <w:left w:val="nil"/>
              <w:bottom w:val="single" w:sz="4" w:space="0" w:color="auto"/>
              <w:right w:val="nil"/>
            </w:tcBorders>
            <w:noWrap/>
            <w:vAlign w:val="center"/>
          </w:tcPr>
          <w:p w:rsidR="00577A1E" w:rsidRDefault="00577A1E">
            <w:pPr>
              <w:spacing w:line="360" w:lineRule="auto"/>
              <w:jc w:val="center"/>
              <w:rPr>
                <w:sz w:val="28"/>
                <w:szCs w:val="28"/>
              </w:rPr>
            </w:pPr>
            <w:r>
              <w:rPr>
                <w:sz w:val="28"/>
                <w:szCs w:val="28"/>
              </w:rPr>
              <w:t>-2,956</w:t>
            </w:r>
          </w:p>
        </w:tc>
        <w:tc>
          <w:tcPr>
            <w:tcW w:w="1531" w:type="dxa"/>
            <w:tcBorders>
              <w:top w:val="nil"/>
              <w:left w:val="single" w:sz="8" w:space="0" w:color="auto"/>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409,672</w:t>
            </w:r>
          </w:p>
        </w:tc>
        <w:tc>
          <w:tcPr>
            <w:tcW w:w="1531" w:type="dxa"/>
            <w:tcBorders>
              <w:top w:val="nil"/>
              <w:left w:val="nil"/>
              <w:bottom w:val="single" w:sz="4" w:space="0" w:color="auto"/>
              <w:right w:val="single" w:sz="4" w:space="0" w:color="auto"/>
            </w:tcBorders>
            <w:vAlign w:val="center"/>
          </w:tcPr>
          <w:p w:rsidR="00577A1E" w:rsidRDefault="00577A1E">
            <w:pPr>
              <w:spacing w:line="360" w:lineRule="auto"/>
              <w:jc w:val="center"/>
              <w:rPr>
                <w:sz w:val="28"/>
                <w:szCs w:val="28"/>
              </w:rPr>
            </w:pPr>
            <w:r>
              <w:rPr>
                <w:sz w:val="28"/>
                <w:szCs w:val="28"/>
              </w:rPr>
              <w:t>176,986</w:t>
            </w:r>
          </w:p>
        </w:tc>
      </w:tr>
      <w:tr w:rsidR="00577A1E">
        <w:trPr>
          <w:trHeight w:val="255"/>
        </w:trPr>
        <w:tc>
          <w:tcPr>
            <w:tcW w:w="814" w:type="dxa"/>
            <w:tcBorders>
              <w:top w:val="nil"/>
              <w:left w:val="single" w:sz="4" w:space="0" w:color="auto"/>
              <w:bottom w:val="single" w:sz="4" w:space="0" w:color="auto"/>
              <w:right w:val="single" w:sz="8" w:space="0" w:color="auto"/>
            </w:tcBorders>
            <w:noWrap/>
            <w:vAlign w:val="center"/>
          </w:tcPr>
          <w:p w:rsidR="00577A1E" w:rsidRDefault="00577A1E">
            <w:pPr>
              <w:spacing w:line="360" w:lineRule="auto"/>
              <w:jc w:val="both"/>
              <w:rPr>
                <w:rFonts w:eastAsia="Arial Unicode MS"/>
                <w:sz w:val="28"/>
                <w:szCs w:val="28"/>
              </w:rPr>
            </w:pPr>
            <w:r>
              <w:rPr>
                <w:sz w:val="28"/>
                <w:szCs w:val="28"/>
                <w:lang w:val="en-US"/>
              </w:rPr>
              <w:t>x</w:t>
            </w:r>
            <w:r>
              <w:rPr>
                <w:sz w:val="28"/>
                <w:szCs w:val="28"/>
                <w:vertAlign w:val="superscript"/>
              </w:rPr>
              <w:t>3</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-0,053</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-0,002</w:t>
            </w:r>
          </w:p>
        </w:tc>
        <w:tc>
          <w:tcPr>
            <w:tcW w:w="1531" w:type="dxa"/>
            <w:tcBorders>
              <w:top w:val="nil"/>
              <w:left w:val="nil"/>
              <w:bottom w:val="single" w:sz="4" w:space="0" w:color="auto"/>
              <w:right w:val="nil"/>
            </w:tcBorders>
            <w:noWrap/>
            <w:vAlign w:val="center"/>
          </w:tcPr>
          <w:p w:rsidR="00577A1E" w:rsidRDefault="00577A1E">
            <w:pPr>
              <w:spacing w:line="360" w:lineRule="auto"/>
              <w:jc w:val="center"/>
              <w:rPr>
                <w:sz w:val="28"/>
                <w:szCs w:val="28"/>
              </w:rPr>
            </w:pPr>
            <w:r>
              <w:rPr>
                <w:sz w:val="28"/>
                <w:szCs w:val="28"/>
              </w:rPr>
              <w:t>0,002</w:t>
            </w:r>
          </w:p>
        </w:tc>
        <w:tc>
          <w:tcPr>
            <w:tcW w:w="1531" w:type="dxa"/>
            <w:tcBorders>
              <w:top w:val="nil"/>
              <w:left w:val="single" w:sz="8" w:space="0" w:color="auto"/>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0,053</w:t>
            </w:r>
          </w:p>
        </w:tc>
        <w:tc>
          <w:tcPr>
            <w:tcW w:w="1531" w:type="dxa"/>
            <w:tcBorders>
              <w:top w:val="nil"/>
              <w:left w:val="nil"/>
              <w:bottom w:val="single" w:sz="4" w:space="0" w:color="auto"/>
              <w:right w:val="single" w:sz="4" w:space="0" w:color="auto"/>
            </w:tcBorders>
            <w:vAlign w:val="center"/>
          </w:tcPr>
          <w:p w:rsidR="00577A1E" w:rsidRDefault="00577A1E">
            <w:pPr>
              <w:spacing w:line="360" w:lineRule="auto"/>
              <w:jc w:val="center"/>
              <w:rPr>
                <w:sz w:val="28"/>
                <w:szCs w:val="28"/>
              </w:rPr>
            </w:pPr>
            <w:r>
              <w:rPr>
                <w:sz w:val="28"/>
                <w:szCs w:val="28"/>
              </w:rPr>
              <w:t>0,000</w:t>
            </w:r>
          </w:p>
        </w:tc>
      </w:tr>
      <w:tr w:rsidR="00577A1E">
        <w:trPr>
          <w:trHeight w:val="270"/>
        </w:trPr>
        <w:tc>
          <w:tcPr>
            <w:tcW w:w="814" w:type="dxa"/>
            <w:tcBorders>
              <w:top w:val="nil"/>
              <w:left w:val="single" w:sz="4" w:space="0" w:color="auto"/>
              <w:bottom w:val="single" w:sz="4" w:space="0" w:color="auto"/>
              <w:right w:val="single" w:sz="8" w:space="0" w:color="auto"/>
            </w:tcBorders>
            <w:noWrap/>
            <w:vAlign w:val="center"/>
          </w:tcPr>
          <w:p w:rsidR="00577A1E" w:rsidRDefault="00577A1E">
            <w:pPr>
              <w:spacing w:line="360" w:lineRule="auto"/>
              <w:jc w:val="both"/>
              <w:rPr>
                <w:rFonts w:eastAsia="Arial Unicode MS"/>
                <w:sz w:val="28"/>
                <w:szCs w:val="28"/>
              </w:rPr>
            </w:pPr>
            <w:r>
              <w:rPr>
                <w:sz w:val="28"/>
                <w:szCs w:val="28"/>
                <w:lang w:val="en-US"/>
              </w:rPr>
              <w:t>x</w:t>
            </w:r>
            <w:r>
              <w:rPr>
                <w:sz w:val="28"/>
                <w:szCs w:val="28"/>
                <w:vertAlign w:val="superscript"/>
              </w:rPr>
              <w:t>4</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0,020</w:t>
            </w:r>
          </w:p>
        </w:tc>
        <w:tc>
          <w:tcPr>
            <w:tcW w:w="1531" w:type="dxa"/>
            <w:tcBorders>
              <w:top w:val="nil"/>
              <w:left w:val="nil"/>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0,000</w:t>
            </w:r>
          </w:p>
        </w:tc>
        <w:tc>
          <w:tcPr>
            <w:tcW w:w="1531" w:type="dxa"/>
            <w:tcBorders>
              <w:top w:val="nil"/>
              <w:left w:val="nil"/>
              <w:bottom w:val="single" w:sz="4" w:space="0" w:color="auto"/>
              <w:right w:val="nil"/>
            </w:tcBorders>
            <w:noWrap/>
            <w:vAlign w:val="center"/>
          </w:tcPr>
          <w:p w:rsidR="00577A1E" w:rsidRDefault="00577A1E">
            <w:pPr>
              <w:spacing w:line="360" w:lineRule="auto"/>
              <w:jc w:val="center"/>
              <w:rPr>
                <w:sz w:val="28"/>
                <w:szCs w:val="28"/>
              </w:rPr>
            </w:pPr>
            <w:r>
              <w:rPr>
                <w:sz w:val="28"/>
                <w:szCs w:val="28"/>
              </w:rPr>
              <w:t>0,000</w:t>
            </w:r>
          </w:p>
        </w:tc>
        <w:tc>
          <w:tcPr>
            <w:tcW w:w="1531" w:type="dxa"/>
            <w:tcBorders>
              <w:top w:val="nil"/>
              <w:left w:val="single" w:sz="8" w:space="0" w:color="auto"/>
              <w:bottom w:val="single" w:sz="4" w:space="0" w:color="auto"/>
              <w:right w:val="single" w:sz="8" w:space="0" w:color="auto"/>
            </w:tcBorders>
            <w:noWrap/>
            <w:vAlign w:val="center"/>
          </w:tcPr>
          <w:p w:rsidR="00577A1E" w:rsidRDefault="00577A1E">
            <w:pPr>
              <w:spacing w:line="360" w:lineRule="auto"/>
              <w:jc w:val="center"/>
              <w:rPr>
                <w:sz w:val="28"/>
                <w:szCs w:val="28"/>
              </w:rPr>
            </w:pPr>
            <w:r>
              <w:rPr>
                <w:sz w:val="28"/>
                <w:szCs w:val="28"/>
              </w:rPr>
              <w:t>0,020</w:t>
            </w:r>
          </w:p>
        </w:tc>
        <w:tc>
          <w:tcPr>
            <w:tcW w:w="1531" w:type="dxa"/>
            <w:tcBorders>
              <w:top w:val="nil"/>
              <w:left w:val="nil"/>
              <w:bottom w:val="single" w:sz="4" w:space="0" w:color="auto"/>
              <w:right w:val="single" w:sz="4" w:space="0" w:color="auto"/>
            </w:tcBorders>
            <w:vAlign w:val="center"/>
          </w:tcPr>
          <w:p w:rsidR="00577A1E" w:rsidRDefault="00577A1E">
            <w:pPr>
              <w:spacing w:line="360" w:lineRule="auto"/>
              <w:jc w:val="center"/>
              <w:rPr>
                <w:sz w:val="28"/>
                <w:szCs w:val="28"/>
              </w:rPr>
            </w:pPr>
            <w:r>
              <w:rPr>
                <w:sz w:val="28"/>
                <w:szCs w:val="28"/>
              </w:rPr>
              <w:t>0,040</w:t>
            </w:r>
          </w:p>
        </w:tc>
      </w:tr>
    </w:tbl>
    <w:p w:rsidR="00577A1E" w:rsidRDefault="00577A1E">
      <w:pPr>
        <w:spacing w:line="360" w:lineRule="auto"/>
        <w:ind w:firstLine="851"/>
        <w:jc w:val="both"/>
        <w:rPr>
          <w:sz w:val="28"/>
          <w:szCs w:val="28"/>
        </w:rPr>
      </w:pPr>
    </w:p>
    <w:p w:rsidR="00577A1E" w:rsidRDefault="00577A1E">
      <w:pPr>
        <w:spacing w:line="360" w:lineRule="auto"/>
        <w:ind w:firstLine="851"/>
        <w:jc w:val="both"/>
        <w:rPr>
          <w:sz w:val="28"/>
          <w:szCs w:val="28"/>
        </w:rPr>
      </w:pPr>
      <w:r>
        <w:rPr>
          <w:position w:val="-24"/>
          <w:sz w:val="28"/>
          <w:szCs w:val="28"/>
        </w:rPr>
        <w:object w:dxaOrig="980" w:dyaOrig="639">
          <v:shape id="_x0000_i1039" type="#_x0000_t75" style="width:48.75pt;height:32.25pt" o:ole="">
            <v:imagedata r:id="rId36" o:title=""/>
          </v:shape>
          <o:OLEObject Type="Embed" ProgID="Equation.3" ShapeID="_x0000_i1039" DrawAspect="Content" ObjectID="_1467366252" r:id="rId37"/>
        </w:objec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p w:rsidR="00577A1E" w:rsidRDefault="00577A1E">
      <w:pPr>
        <w:spacing w:line="360" w:lineRule="auto"/>
        <w:ind w:firstLine="851"/>
        <w:jc w:val="both"/>
        <w:rPr>
          <w:sz w:val="28"/>
          <w:szCs w:val="28"/>
        </w:rPr>
      </w:pPr>
      <w:r>
        <w:rPr>
          <w:sz w:val="28"/>
          <w:szCs w:val="28"/>
        </w:rPr>
        <w:t xml:space="preserve">где: </w:t>
      </w:r>
      <w:r>
        <w:rPr>
          <w:sz w:val="28"/>
          <w:szCs w:val="28"/>
        </w:rPr>
        <w:tab/>
      </w:r>
      <w:r>
        <w:rPr>
          <w:sz w:val="28"/>
          <w:szCs w:val="28"/>
          <w:lang w:val="en-US"/>
        </w:rPr>
        <w:t>t</w:t>
      </w:r>
      <w:r>
        <w:rPr>
          <w:sz w:val="28"/>
          <w:szCs w:val="28"/>
          <w:vertAlign w:val="subscript"/>
        </w:rPr>
        <w:t>0</w:t>
      </w:r>
      <w:r>
        <w:rPr>
          <w:sz w:val="28"/>
          <w:szCs w:val="28"/>
        </w:rPr>
        <w:t xml:space="preserve">-среднее значение величины. </w:t>
      </w:r>
      <w:r>
        <w:rPr>
          <w:sz w:val="28"/>
          <w:szCs w:val="28"/>
          <w:lang w:val="en-US"/>
        </w:rPr>
        <w:t>t</w:t>
      </w:r>
      <w:r>
        <w:rPr>
          <w:sz w:val="28"/>
          <w:szCs w:val="28"/>
          <w:vertAlign w:val="subscript"/>
        </w:rPr>
        <w:t>0</w:t>
      </w:r>
      <w:r>
        <w:rPr>
          <w:sz w:val="28"/>
          <w:szCs w:val="28"/>
        </w:rPr>
        <w:t>=2004,5.</w:t>
      </w:r>
    </w:p>
    <w:p w:rsidR="00577A1E" w:rsidRDefault="00577A1E">
      <w:pPr>
        <w:spacing w:line="360" w:lineRule="auto"/>
        <w:ind w:firstLine="851"/>
        <w:jc w:val="both"/>
        <w:rPr>
          <w:sz w:val="28"/>
          <w:szCs w:val="28"/>
        </w:rPr>
      </w:pPr>
      <w:r>
        <w:rPr>
          <w:sz w:val="28"/>
          <w:szCs w:val="28"/>
        </w:rPr>
        <w:tab/>
      </w:r>
      <w:r>
        <w:rPr>
          <w:sz w:val="28"/>
          <w:szCs w:val="28"/>
        </w:rPr>
        <w:tab/>
      </w:r>
      <w:r>
        <w:rPr>
          <w:sz w:val="28"/>
          <w:szCs w:val="28"/>
          <w:lang w:val="en-US"/>
        </w:rPr>
        <w:t>n</w:t>
      </w:r>
      <w:r>
        <w:rPr>
          <w:sz w:val="28"/>
          <w:szCs w:val="28"/>
        </w:rPr>
        <w:t>-количество значений рассматриваемого интервала</w:t>
      </w:r>
    </w:p>
    <w:p w:rsidR="00577A1E" w:rsidRDefault="00577A1E">
      <w:pPr>
        <w:spacing w:line="360" w:lineRule="auto"/>
        <w:ind w:firstLine="851"/>
        <w:jc w:val="both"/>
        <w:rPr>
          <w:sz w:val="28"/>
          <w:szCs w:val="28"/>
        </w:rPr>
      </w:pPr>
      <w:r>
        <w:rPr>
          <w:sz w:val="28"/>
          <w:szCs w:val="28"/>
          <w:lang w:val="en-US"/>
        </w:rPr>
        <w:t>y</w:t>
      </w:r>
      <w:r>
        <w:rPr>
          <w:sz w:val="28"/>
          <w:szCs w:val="28"/>
        </w:rPr>
        <w:t>=10(П-П</w:t>
      </w:r>
      <w:r>
        <w:rPr>
          <w:sz w:val="28"/>
          <w:szCs w:val="28"/>
          <w:vertAlign w:val="subscript"/>
        </w:rPr>
        <w:t>0</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p>
    <w:p w:rsidR="00577A1E" w:rsidRDefault="00577A1E">
      <w:pPr>
        <w:spacing w:line="360" w:lineRule="auto"/>
        <w:ind w:firstLine="851"/>
        <w:jc w:val="both"/>
        <w:rPr>
          <w:sz w:val="28"/>
          <w:szCs w:val="28"/>
        </w:rPr>
      </w:pPr>
      <w:r>
        <w:rPr>
          <w:sz w:val="28"/>
          <w:szCs w:val="28"/>
        </w:rPr>
        <w:t>где:</w:t>
      </w:r>
      <w:r>
        <w:rPr>
          <w:sz w:val="28"/>
          <w:szCs w:val="28"/>
        </w:rPr>
        <w:tab/>
        <w:t>П</w:t>
      </w:r>
      <w:r>
        <w:rPr>
          <w:sz w:val="28"/>
          <w:szCs w:val="28"/>
          <w:vertAlign w:val="subscript"/>
        </w:rPr>
        <w:t>0</w:t>
      </w:r>
      <w:r>
        <w:rPr>
          <w:sz w:val="28"/>
          <w:szCs w:val="28"/>
        </w:rPr>
        <w:t>-среднее значение величины. П</w:t>
      </w:r>
      <w:r>
        <w:rPr>
          <w:sz w:val="28"/>
          <w:szCs w:val="28"/>
          <w:vertAlign w:val="subscript"/>
        </w:rPr>
        <w:t>0</w:t>
      </w:r>
      <w:r>
        <w:rPr>
          <w:sz w:val="28"/>
          <w:szCs w:val="28"/>
        </w:rPr>
        <w:t>=184,333.</w:t>
      </w:r>
    </w:p>
    <w:p w:rsidR="00577A1E" w:rsidRDefault="00577A1E">
      <w:pPr>
        <w:spacing w:line="360" w:lineRule="auto"/>
        <w:ind w:firstLine="851"/>
        <w:jc w:val="both"/>
        <w:rPr>
          <w:sz w:val="28"/>
          <w:szCs w:val="28"/>
        </w:rPr>
      </w:pPr>
      <w:r>
        <w:rPr>
          <w:position w:val="-52"/>
          <w:sz w:val="28"/>
          <w:szCs w:val="28"/>
        </w:rPr>
        <w:object w:dxaOrig="3900" w:dyaOrig="1160">
          <v:shape id="_x0000_i1040" type="#_x0000_t75" style="width:195pt;height:57.75pt" o:ole="">
            <v:imagedata r:id="rId38" o:title=""/>
          </v:shape>
          <o:OLEObject Type="Embed" ProgID="Equation.3" ShapeID="_x0000_i1040" DrawAspect="Content" ObjectID="_1467366253" r:id="rId39"/>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t>(3.8)</w:t>
      </w:r>
    </w:p>
    <w:p w:rsidR="00577A1E" w:rsidRDefault="00577A1E">
      <w:pPr>
        <w:spacing w:line="360" w:lineRule="auto"/>
        <w:ind w:firstLine="851"/>
        <w:jc w:val="both"/>
        <w:rPr>
          <w:sz w:val="28"/>
          <w:szCs w:val="28"/>
        </w:rPr>
      </w:pPr>
    </w:p>
    <w:p w:rsidR="00577A1E" w:rsidRDefault="00577A1E">
      <w:pPr>
        <w:spacing w:line="360" w:lineRule="auto"/>
        <w:ind w:firstLine="851"/>
        <w:jc w:val="both"/>
        <w:rPr>
          <w:sz w:val="28"/>
          <w:szCs w:val="28"/>
        </w:rPr>
      </w:pPr>
      <w:r>
        <w:rPr>
          <w:position w:val="-50"/>
          <w:sz w:val="28"/>
          <w:szCs w:val="28"/>
        </w:rPr>
        <w:object w:dxaOrig="3460" w:dyaOrig="1120">
          <v:shape id="_x0000_i1041" type="#_x0000_t75" style="width:173.25pt;height:56.25pt" o:ole="">
            <v:imagedata r:id="rId40" o:title=""/>
          </v:shape>
          <o:OLEObject Type="Embed" ProgID="Equation.3" ShapeID="_x0000_i1041" DrawAspect="Content" ObjectID="_1467366254" r:id="rId41"/>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(3.9)</w:t>
      </w:r>
    </w:p>
    <w:p w:rsidR="00577A1E" w:rsidRDefault="00577A1E">
      <w:pPr>
        <w:spacing w:line="360" w:lineRule="auto"/>
        <w:ind w:firstLine="851"/>
        <w:jc w:val="both"/>
        <w:rPr>
          <w:sz w:val="28"/>
          <w:szCs w:val="28"/>
        </w:rPr>
      </w:pPr>
    </w:p>
    <w:p w:rsidR="00577A1E" w:rsidRDefault="00577A1E">
      <w:pPr>
        <w:spacing w:line="360" w:lineRule="auto"/>
        <w:ind w:firstLine="851"/>
        <w:jc w:val="both"/>
        <w:rPr>
          <w:sz w:val="28"/>
          <w:szCs w:val="28"/>
        </w:rPr>
      </w:pPr>
      <w:r>
        <w:rPr>
          <w:sz w:val="28"/>
          <w:szCs w:val="28"/>
        </w:rPr>
        <w:t>Решив эту систему уравнений получим:</w:t>
      </w:r>
    </w:p>
    <w:p w:rsidR="00577A1E" w:rsidRDefault="00577A1E">
      <w:pPr>
        <w:spacing w:line="360" w:lineRule="auto"/>
        <w:ind w:firstLine="851"/>
        <w:jc w:val="both"/>
        <w:rPr>
          <w:sz w:val="28"/>
          <w:szCs w:val="28"/>
        </w:rPr>
      </w:pPr>
      <w:r>
        <w:rPr>
          <w:sz w:val="28"/>
          <w:szCs w:val="28"/>
          <w:lang w:val="en-US"/>
        </w:rPr>
        <w:t>a</w:t>
      </w:r>
      <w:r>
        <w:rPr>
          <w:sz w:val="28"/>
          <w:szCs w:val="28"/>
        </w:rPr>
        <w:t xml:space="preserve">=-887,149, </w:t>
      </w:r>
      <w:r>
        <w:rPr>
          <w:sz w:val="28"/>
          <w:szCs w:val="28"/>
          <w:lang w:val="en-US"/>
        </w:rPr>
        <w:t>b</w:t>
      </w:r>
      <w:r>
        <w:rPr>
          <w:sz w:val="28"/>
          <w:szCs w:val="28"/>
        </w:rPr>
        <w:t xml:space="preserve">=5707,672, </w:t>
      </w:r>
      <w:r>
        <w:rPr>
          <w:sz w:val="28"/>
          <w:szCs w:val="28"/>
          <w:lang w:val="en-US"/>
        </w:rPr>
        <w:t>c</w:t>
      </w:r>
      <w:r>
        <w:rPr>
          <w:sz w:val="28"/>
          <w:szCs w:val="28"/>
        </w:rPr>
        <w:t>=11355,511</w:t>
      </w:r>
    </w:p>
    <w:p w:rsidR="00577A1E" w:rsidRDefault="00577A1E">
      <w:pPr>
        <w:spacing w:line="360" w:lineRule="auto"/>
        <w:ind w:firstLine="851"/>
        <w:jc w:val="both"/>
        <w:rPr>
          <w:sz w:val="28"/>
          <w:szCs w:val="28"/>
        </w:rPr>
      </w:pPr>
    </w:p>
    <w:p w:rsidR="00577A1E" w:rsidRDefault="00577A1E">
      <w:pPr>
        <w:spacing w:line="360" w:lineRule="auto"/>
        <w:ind w:firstLine="851"/>
        <w:jc w:val="both"/>
        <w:rPr>
          <w:sz w:val="28"/>
          <w:szCs w:val="28"/>
        </w:rPr>
      </w:pPr>
      <w:r>
        <w:rPr>
          <w:sz w:val="28"/>
          <w:szCs w:val="28"/>
        </w:rPr>
        <w:t>П=-887,149+5707,672</w:t>
      </w:r>
      <w:r>
        <w:rPr>
          <w:rFonts w:ascii="Symbol" w:hAnsi="Symbol"/>
          <w:sz w:val="28"/>
          <w:szCs w:val="28"/>
        </w:rPr>
        <w:t></w:t>
      </w:r>
      <w:r>
        <w:rPr>
          <w:sz w:val="28"/>
          <w:szCs w:val="28"/>
        </w:rPr>
        <w:t>x+11355,511</w:t>
      </w:r>
      <w:r>
        <w:rPr>
          <w:rFonts w:ascii="Symbol" w:hAnsi="Symbol"/>
          <w:sz w:val="28"/>
          <w:szCs w:val="28"/>
        </w:rPr>
        <w:t></w:t>
      </w:r>
      <w:r>
        <w:rPr>
          <w:sz w:val="28"/>
          <w:szCs w:val="28"/>
        </w:rPr>
        <w:t>x</w:t>
      </w:r>
      <w:r>
        <w:rPr>
          <w:sz w:val="28"/>
          <w:szCs w:val="28"/>
          <w:vertAlign w:val="superscript"/>
        </w:rPr>
        <w:t>2</w:t>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rPr>
        <w:t>(3.10)</w:t>
      </w:r>
    </w:p>
    <w:p w:rsidR="00577A1E" w:rsidRDefault="00577A1E">
      <w:pPr>
        <w:spacing w:line="360" w:lineRule="auto"/>
        <w:ind w:firstLine="851"/>
        <w:jc w:val="both"/>
        <w:rPr>
          <w:sz w:val="28"/>
          <w:szCs w:val="28"/>
        </w:rPr>
      </w:pPr>
    </w:p>
    <w:p w:rsidR="00577A1E" w:rsidRDefault="00577A1E">
      <w:pPr>
        <w:spacing w:line="360" w:lineRule="auto"/>
        <w:ind w:firstLine="851"/>
        <w:jc w:val="both"/>
        <w:rPr>
          <w:sz w:val="28"/>
          <w:szCs w:val="28"/>
        </w:rPr>
      </w:pPr>
      <w:r>
        <w:rPr>
          <w:sz w:val="28"/>
          <w:szCs w:val="28"/>
        </w:rPr>
        <w:t>Зададимся значением чистой прибыли П= 1000 млн.грн. и определим дату, когда значение чистой прибыли достигнет требуемой величины.</w:t>
      </w:r>
    </w:p>
    <w:p w:rsidR="00577A1E" w:rsidRDefault="00577A1E">
      <w:pPr>
        <w:spacing w:line="360" w:lineRule="auto"/>
        <w:ind w:firstLine="851"/>
        <w:jc w:val="both"/>
        <w:rPr>
          <w:sz w:val="28"/>
          <w:szCs w:val="28"/>
        </w:rPr>
      </w:pPr>
      <w:r>
        <w:rPr>
          <w:sz w:val="28"/>
          <w:szCs w:val="28"/>
        </w:rPr>
        <w:t>1000=-887,149+5707,672</w:t>
      </w:r>
      <w:r>
        <w:rPr>
          <w:rFonts w:ascii="Symbol" w:hAnsi="Symbol"/>
          <w:sz w:val="28"/>
          <w:szCs w:val="28"/>
        </w:rPr>
        <w:t></w:t>
      </w:r>
      <w:r>
        <w:rPr>
          <w:sz w:val="28"/>
          <w:szCs w:val="28"/>
        </w:rPr>
        <w:t>x+11355,511</w:t>
      </w:r>
      <w:r>
        <w:rPr>
          <w:rFonts w:ascii="Symbol" w:hAnsi="Symbol"/>
          <w:sz w:val="28"/>
          <w:szCs w:val="28"/>
        </w:rPr>
        <w:t></w:t>
      </w:r>
      <w:r>
        <w:rPr>
          <w:sz w:val="28"/>
          <w:szCs w:val="28"/>
        </w:rPr>
        <w:t>x</w:t>
      </w:r>
      <w:r>
        <w:rPr>
          <w:sz w:val="28"/>
          <w:szCs w:val="28"/>
          <w:vertAlign w:val="superscript"/>
        </w:rPr>
        <w:t>2</w:t>
      </w:r>
    </w:p>
    <w:p w:rsidR="00577A1E" w:rsidRDefault="00577A1E">
      <w:pPr>
        <w:spacing w:line="360" w:lineRule="auto"/>
        <w:ind w:firstLine="851"/>
        <w:jc w:val="both"/>
        <w:rPr>
          <w:sz w:val="28"/>
          <w:szCs w:val="28"/>
        </w:rPr>
      </w:pPr>
      <w:r>
        <w:rPr>
          <w:sz w:val="28"/>
          <w:szCs w:val="28"/>
        </w:rPr>
        <w:t xml:space="preserve">Решив данное уравнение получим значения </w:t>
      </w:r>
      <w:r>
        <w:rPr>
          <w:sz w:val="28"/>
          <w:szCs w:val="28"/>
          <w:lang w:val="en-US"/>
        </w:rPr>
        <w:t>x</w:t>
      </w:r>
      <w:r>
        <w:rPr>
          <w:sz w:val="28"/>
          <w:szCs w:val="28"/>
        </w:rPr>
        <w:t>=0.7302</w:t>
      </w:r>
    </w:p>
    <w:p w:rsidR="00577A1E" w:rsidRDefault="00577A1E">
      <w:pPr>
        <w:spacing w:line="360" w:lineRule="auto"/>
        <w:ind w:firstLine="851"/>
        <w:jc w:val="both"/>
        <w:rPr>
          <w:sz w:val="28"/>
          <w:szCs w:val="28"/>
        </w:rPr>
      </w:pPr>
      <w:r>
        <w:rPr>
          <w:sz w:val="28"/>
          <w:szCs w:val="28"/>
        </w:rPr>
        <w:t xml:space="preserve">Подставив значение </w:t>
      </w:r>
      <w:r>
        <w:rPr>
          <w:sz w:val="28"/>
          <w:szCs w:val="28"/>
          <w:lang w:val="en-US"/>
        </w:rPr>
        <w:t>x</w:t>
      </w:r>
      <w:r>
        <w:rPr>
          <w:sz w:val="28"/>
          <w:szCs w:val="28"/>
        </w:rPr>
        <w:t xml:space="preserve"> в формулу 3.12 получим значение </w:t>
      </w:r>
      <w:r>
        <w:rPr>
          <w:sz w:val="28"/>
          <w:szCs w:val="28"/>
          <w:lang w:val="en-US"/>
        </w:rPr>
        <w:t>t</w:t>
      </w:r>
      <w:r>
        <w:rPr>
          <w:sz w:val="28"/>
          <w:szCs w:val="28"/>
        </w:rPr>
        <w:t>=2007.421, что соответствует маю 2007года.</w:t>
      </w:r>
    </w:p>
    <w:p w:rsidR="00577A1E" w:rsidRDefault="00577A1E">
      <w:pPr>
        <w:spacing w:line="360" w:lineRule="auto"/>
        <w:ind w:firstLine="851"/>
        <w:jc w:val="both"/>
        <w:rPr>
          <w:sz w:val="28"/>
          <w:szCs w:val="28"/>
        </w:rPr>
      </w:pPr>
      <w:r>
        <w:rPr>
          <w:sz w:val="28"/>
          <w:szCs w:val="28"/>
        </w:rPr>
        <w:t>Теперь определим величину отклонения задаваемого нами значения чистого дохода.</w:t>
      </w:r>
    </w:p>
    <w:p w:rsidR="00577A1E" w:rsidRDefault="00577A1E">
      <w:pPr>
        <w:spacing w:line="360" w:lineRule="auto"/>
        <w:ind w:firstLine="851"/>
        <w:jc w:val="both"/>
        <w:rPr>
          <w:sz w:val="28"/>
          <w:szCs w:val="28"/>
        </w:rPr>
      </w:pPr>
      <w:r>
        <w:rPr>
          <w:sz w:val="28"/>
          <w:szCs w:val="28"/>
        </w:rPr>
        <w:t>Сумму квадратов отклонений находим по формуле:</w:t>
      </w:r>
    </w:p>
    <w:p w:rsidR="00577A1E" w:rsidRDefault="00577A1E">
      <w:pPr>
        <w:spacing w:line="360" w:lineRule="auto"/>
        <w:ind w:firstLine="851"/>
        <w:jc w:val="both"/>
        <w:rPr>
          <w:sz w:val="28"/>
          <w:szCs w:val="28"/>
        </w:rPr>
      </w:pPr>
      <w:r>
        <w:rPr>
          <w:position w:val="-34"/>
          <w:sz w:val="28"/>
          <w:szCs w:val="28"/>
        </w:rPr>
        <w:object w:dxaOrig="2580" w:dyaOrig="840">
          <v:shape id="_x0000_i1042" type="#_x0000_t75" style="width:129pt;height:42pt" o:ole="">
            <v:imagedata r:id="rId42" o:title=""/>
          </v:shape>
          <o:OLEObject Type="Embed" ProgID="Equation.3" ShapeID="_x0000_i1042" DrawAspect="Content" ObjectID="_1467366255" r:id="rId43"/>
        </w:objec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(3.11)</w:t>
      </w:r>
    </w:p>
    <w:p w:rsidR="00577A1E" w:rsidRDefault="00577A1E">
      <w:pPr>
        <w:spacing w:line="360" w:lineRule="auto"/>
        <w:ind w:firstLine="851"/>
        <w:jc w:val="both"/>
        <w:rPr>
          <w:sz w:val="28"/>
          <w:szCs w:val="28"/>
        </w:rPr>
      </w:pPr>
      <w:r>
        <w:rPr>
          <w:sz w:val="28"/>
          <w:szCs w:val="28"/>
        </w:rPr>
        <w:t>Дисперсия находится по формуле:</w:t>
      </w:r>
    </w:p>
    <w:p w:rsidR="00577A1E" w:rsidRDefault="00577A1E">
      <w:pPr>
        <w:spacing w:line="360" w:lineRule="auto"/>
        <w:ind w:firstLine="851"/>
        <w:jc w:val="both"/>
        <w:rPr>
          <w:sz w:val="28"/>
          <w:szCs w:val="28"/>
        </w:rPr>
      </w:pPr>
      <w:r>
        <w:rPr>
          <w:position w:val="-24"/>
          <w:sz w:val="28"/>
          <w:szCs w:val="28"/>
        </w:rPr>
        <w:object w:dxaOrig="1160" w:dyaOrig="700">
          <v:shape id="_x0000_i1043" type="#_x0000_t75" style="width:57.75pt;height:35.25pt" o:ole="">
            <v:imagedata r:id="rId44" o:title=""/>
          </v:shape>
          <o:OLEObject Type="Embed" ProgID="Equation.3" ShapeID="_x0000_i1043" DrawAspect="Content" ObjectID="_1467366256" r:id="rId45"/>
        </w:objec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(3.12)</w:t>
      </w:r>
    </w:p>
    <w:p w:rsidR="00577A1E" w:rsidRDefault="00577A1E">
      <w:pPr>
        <w:spacing w:line="360" w:lineRule="auto"/>
        <w:ind w:firstLine="851"/>
        <w:jc w:val="both"/>
        <w:rPr>
          <w:sz w:val="28"/>
          <w:szCs w:val="28"/>
        </w:rPr>
      </w:pPr>
      <w:r>
        <w:rPr>
          <w:sz w:val="28"/>
          <w:szCs w:val="28"/>
        </w:rPr>
        <w:t>Расчетная дисперсия находится по формуле:</w:t>
      </w:r>
    </w:p>
    <w:p w:rsidR="00577A1E" w:rsidRDefault="00577A1E">
      <w:pPr>
        <w:spacing w:line="360" w:lineRule="auto"/>
        <w:ind w:firstLine="851"/>
        <w:jc w:val="both"/>
        <w:rPr>
          <w:sz w:val="28"/>
          <w:szCs w:val="28"/>
        </w:rPr>
      </w:pPr>
      <w:r>
        <w:rPr>
          <w:position w:val="-34"/>
          <w:sz w:val="28"/>
          <w:szCs w:val="28"/>
        </w:rPr>
        <w:object w:dxaOrig="2360" w:dyaOrig="780">
          <v:shape id="_x0000_i1044" type="#_x0000_t75" style="width:117.75pt;height:39pt" o:ole="">
            <v:imagedata r:id="rId46" o:title=""/>
          </v:shape>
          <o:OLEObject Type="Embed" ProgID="Equation.3" ShapeID="_x0000_i1044" DrawAspect="Content" ObjectID="_1467366257" r:id="rId47"/>
        </w:objec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(3.13)</w:t>
      </w:r>
    </w:p>
    <w:p w:rsidR="00577A1E" w:rsidRDefault="00577A1E">
      <w:pPr>
        <w:spacing w:line="360" w:lineRule="auto"/>
        <w:ind w:firstLine="851"/>
        <w:jc w:val="both"/>
        <w:rPr>
          <w:sz w:val="28"/>
          <w:szCs w:val="28"/>
        </w:rPr>
      </w:pPr>
      <w:r>
        <w:rPr>
          <w:sz w:val="28"/>
          <w:szCs w:val="28"/>
        </w:rPr>
        <w:t xml:space="preserve">где: </w:t>
      </w:r>
      <w:r>
        <w:rPr>
          <w:sz w:val="28"/>
          <w:szCs w:val="28"/>
          <w:lang w:val="en-US"/>
        </w:rPr>
        <w:t>x</w:t>
      </w:r>
      <w:r>
        <w:rPr>
          <w:sz w:val="28"/>
          <w:szCs w:val="28"/>
          <w:vertAlign w:val="subscript"/>
          <w:lang w:val="en-US"/>
        </w:rPr>
        <w:t>p</w:t>
      </w:r>
      <w:r>
        <w:rPr>
          <w:sz w:val="28"/>
          <w:szCs w:val="28"/>
        </w:rPr>
        <w:t xml:space="preserve"> – расчетное значение </w:t>
      </w:r>
      <w:r>
        <w:rPr>
          <w:sz w:val="28"/>
          <w:szCs w:val="28"/>
          <w:lang w:val="en-US"/>
        </w:rPr>
        <w:t>x</w:t>
      </w:r>
      <w:r>
        <w:rPr>
          <w:sz w:val="28"/>
          <w:szCs w:val="28"/>
        </w:rPr>
        <w:t>.</w:t>
      </w:r>
    </w:p>
    <w:p w:rsidR="00577A1E" w:rsidRDefault="00577A1E">
      <w:pPr>
        <w:spacing w:line="360" w:lineRule="auto"/>
        <w:ind w:firstLine="851"/>
        <w:jc w:val="both"/>
        <w:rPr>
          <w:sz w:val="28"/>
          <w:szCs w:val="28"/>
        </w:rPr>
      </w:pPr>
      <w:r>
        <w:rPr>
          <w:sz w:val="28"/>
          <w:szCs w:val="28"/>
        </w:rPr>
        <w:t>Величина отклонения находится по формуле:</w:t>
      </w:r>
    </w:p>
    <w:p w:rsidR="00577A1E" w:rsidRDefault="00577A1E">
      <w:pPr>
        <w:spacing w:line="360" w:lineRule="auto"/>
        <w:ind w:firstLine="851"/>
        <w:jc w:val="both"/>
        <w:rPr>
          <w:sz w:val="28"/>
          <w:szCs w:val="28"/>
        </w:rPr>
      </w:pPr>
      <w:r>
        <w:rPr>
          <w:position w:val="-12"/>
          <w:sz w:val="28"/>
          <w:szCs w:val="28"/>
        </w:rPr>
        <w:object w:dxaOrig="1180" w:dyaOrig="360">
          <v:shape id="_x0000_i1045" type="#_x0000_t75" style="width:59.25pt;height:18pt" o:ole="">
            <v:imagedata r:id="rId48" o:title=""/>
          </v:shape>
          <o:OLEObject Type="Embed" ProgID="Equation.3" ShapeID="_x0000_i1045" DrawAspect="Content" ObjectID="_1467366258" r:id="rId49"/>
        </w:objec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(3.14)</w:t>
      </w:r>
    </w:p>
    <w:p w:rsidR="00577A1E" w:rsidRDefault="00577A1E">
      <w:pPr>
        <w:spacing w:line="360" w:lineRule="auto"/>
        <w:ind w:firstLine="851"/>
        <w:jc w:val="both"/>
        <w:rPr>
          <w:sz w:val="28"/>
          <w:szCs w:val="28"/>
        </w:rPr>
      </w:pPr>
      <w:r>
        <w:rPr>
          <w:sz w:val="28"/>
          <w:szCs w:val="28"/>
        </w:rPr>
        <w:t xml:space="preserve">где: </w:t>
      </w:r>
      <w:r>
        <w:rPr>
          <w:sz w:val="28"/>
          <w:szCs w:val="28"/>
          <w:lang w:val="en-US"/>
        </w:rPr>
        <w:t>t</w:t>
      </w:r>
      <w:r>
        <w:rPr>
          <w:rFonts w:ascii="Symbol" w:hAnsi="Symbol"/>
          <w:sz w:val="28"/>
          <w:szCs w:val="28"/>
          <w:vertAlign w:val="subscript"/>
          <w:lang w:val="en-US"/>
        </w:rPr>
        <w:t></w:t>
      </w:r>
      <w:r>
        <w:rPr>
          <w:sz w:val="28"/>
          <w:szCs w:val="28"/>
        </w:rPr>
        <w:t xml:space="preserve"> - коэффициент Стьюдента, для значения </w:t>
      </w:r>
      <w:r>
        <w:rPr>
          <w:sz w:val="28"/>
          <w:szCs w:val="28"/>
          <w:lang w:val="en-US"/>
        </w:rPr>
        <w:t>n</w:t>
      </w:r>
      <w:r>
        <w:rPr>
          <w:sz w:val="28"/>
          <w:szCs w:val="28"/>
        </w:rPr>
        <w:t xml:space="preserve">=4  </w:t>
      </w:r>
      <w:r>
        <w:rPr>
          <w:sz w:val="28"/>
          <w:szCs w:val="28"/>
          <w:lang w:val="en-US"/>
        </w:rPr>
        <w:t>t</w:t>
      </w:r>
      <w:r>
        <w:rPr>
          <w:rFonts w:ascii="Symbol" w:hAnsi="Symbol"/>
          <w:sz w:val="28"/>
          <w:szCs w:val="28"/>
          <w:vertAlign w:val="subscript"/>
          <w:lang w:val="en-US"/>
        </w:rPr>
        <w:t></w:t>
      </w:r>
      <w:r>
        <w:rPr>
          <w:sz w:val="28"/>
          <w:szCs w:val="28"/>
        </w:rPr>
        <w:t xml:space="preserve"> = 2,13</w:t>
      </w:r>
    </w:p>
    <w:p w:rsidR="00577A1E" w:rsidRDefault="00577A1E">
      <w:pPr>
        <w:spacing w:line="360" w:lineRule="auto"/>
        <w:ind w:firstLine="851"/>
        <w:jc w:val="both"/>
        <w:rPr>
          <w:sz w:val="28"/>
          <w:szCs w:val="28"/>
        </w:rPr>
      </w:pPr>
      <w:r>
        <w:rPr>
          <w:position w:val="-14"/>
          <w:sz w:val="28"/>
          <w:szCs w:val="28"/>
        </w:rPr>
        <w:object w:dxaOrig="2220" w:dyaOrig="400">
          <v:shape id="_x0000_i1046" type="#_x0000_t75" style="width:111pt;height:20.25pt" o:ole="">
            <v:imagedata r:id="rId50" o:title=""/>
          </v:shape>
          <o:OLEObject Type="Embed" ProgID="Equation.3" ShapeID="_x0000_i1046" DrawAspect="Content" ObjectID="_1467366259" r:id="rId51"/>
        </w:object>
      </w:r>
      <w:r>
        <w:rPr>
          <w:sz w:val="28"/>
          <w:szCs w:val="28"/>
        </w:rPr>
        <w:t xml:space="preserve">; </w:t>
      </w:r>
      <w:r>
        <w:rPr>
          <w:sz w:val="28"/>
          <w:szCs w:val="28"/>
          <w:lang w:val="en-US"/>
        </w:rPr>
        <w:t>S</w:t>
      </w:r>
      <w:r>
        <w:rPr>
          <w:sz w:val="28"/>
          <w:szCs w:val="28"/>
          <w:vertAlign w:val="superscript"/>
        </w:rPr>
        <w:t>2</w:t>
      </w:r>
      <w:r>
        <w:rPr>
          <w:sz w:val="28"/>
          <w:szCs w:val="28"/>
        </w:rPr>
        <w:t xml:space="preserve">=20838085,14; </w:t>
      </w:r>
      <w:r>
        <w:rPr>
          <w:sz w:val="28"/>
          <w:szCs w:val="28"/>
          <w:lang w:val="en-US"/>
        </w:rPr>
        <w:t>S</w:t>
      </w:r>
      <w:r>
        <w:rPr>
          <w:sz w:val="28"/>
          <w:szCs w:val="28"/>
          <w:vertAlign w:val="subscript"/>
          <w:lang w:val="en-US"/>
        </w:rPr>
        <w:t>P</w:t>
      </w:r>
      <w:r>
        <w:rPr>
          <w:sz w:val="28"/>
          <w:szCs w:val="28"/>
          <w:vertAlign w:val="superscript"/>
        </w:rPr>
        <w:t xml:space="preserve">2 </w:t>
      </w:r>
      <w:r>
        <w:rPr>
          <w:sz w:val="28"/>
          <w:szCs w:val="28"/>
        </w:rPr>
        <w:t xml:space="preserve">= 0,005073079; </w:t>
      </w:r>
    </w:p>
    <w:p w:rsidR="00577A1E" w:rsidRDefault="00577A1E">
      <w:pPr>
        <w:spacing w:line="360" w:lineRule="auto"/>
        <w:ind w:firstLine="851"/>
        <w:jc w:val="both"/>
        <w:rPr>
          <w:sz w:val="28"/>
          <w:szCs w:val="28"/>
        </w:rPr>
      </w:pPr>
      <w:r>
        <w:rPr>
          <w:sz w:val="28"/>
          <w:szCs w:val="28"/>
        </w:rPr>
        <w:t xml:space="preserve">Величина отклонения </w:t>
      </w:r>
      <w:r>
        <w:rPr>
          <w:sz w:val="28"/>
          <w:szCs w:val="28"/>
        </w:rPr>
        <w:sym w:font="Symbol" w:char="F064"/>
      </w:r>
      <w:r>
        <w:rPr>
          <w:sz w:val="28"/>
          <w:szCs w:val="28"/>
        </w:rPr>
        <w:t xml:space="preserve">= </w:t>
      </w:r>
      <w:r>
        <w:rPr>
          <w:sz w:val="28"/>
          <w:szCs w:val="28"/>
        </w:rPr>
        <w:sym w:font="Symbol" w:char="F0B1"/>
      </w:r>
      <w:r>
        <w:rPr>
          <w:sz w:val="28"/>
          <w:szCs w:val="28"/>
        </w:rPr>
        <w:t xml:space="preserve"> 0,151710428 млн.грн.</w:t>
      </w:r>
    </w:p>
    <w:p w:rsidR="00577A1E" w:rsidRDefault="00577A1E">
      <w:pPr>
        <w:spacing w:line="360" w:lineRule="auto"/>
        <w:ind w:firstLine="851"/>
        <w:jc w:val="both"/>
        <w:rPr>
          <w:sz w:val="28"/>
          <w:szCs w:val="28"/>
        </w:rPr>
      </w:pPr>
      <w:r>
        <w:rPr>
          <w:sz w:val="28"/>
          <w:szCs w:val="28"/>
        </w:rPr>
        <w:t xml:space="preserve">Таким образом, в мае 2007 года, чистая прибыль составит 1000 </w:t>
      </w:r>
      <w:r>
        <w:rPr>
          <w:sz w:val="28"/>
          <w:szCs w:val="28"/>
        </w:rPr>
        <w:sym w:font="Symbol" w:char="F0B1"/>
      </w:r>
      <w:r>
        <w:rPr>
          <w:sz w:val="28"/>
          <w:szCs w:val="28"/>
        </w:rPr>
        <w:t xml:space="preserve"> 0,151710428 млн.грн.</w:t>
      </w:r>
    </w:p>
    <w:p w:rsidR="00577A1E" w:rsidRDefault="00577A1E">
      <w:pPr>
        <w:pStyle w:val="1"/>
        <w:spacing w:line="480" w:lineRule="auto"/>
        <w:ind w:firstLine="851"/>
        <w:rPr>
          <w:szCs w:val="28"/>
        </w:rPr>
      </w:pPr>
      <w:r>
        <w:rPr>
          <w:szCs w:val="28"/>
        </w:rPr>
        <w:br w:type="page"/>
      </w:r>
      <w:bookmarkStart w:id="11" w:name="_Toc117222500"/>
      <w:bookmarkStart w:id="12" w:name="_Toc148835477"/>
      <w:r>
        <w:rPr>
          <w:szCs w:val="28"/>
        </w:rPr>
        <w:t>З</w:t>
      </w:r>
      <w:bookmarkEnd w:id="11"/>
      <w:r>
        <w:rPr>
          <w:szCs w:val="28"/>
        </w:rPr>
        <w:t>АКЛЮЧЕНИЕ</w:t>
      </w:r>
      <w:bookmarkEnd w:id="12"/>
    </w:p>
    <w:p w:rsidR="00577A1E" w:rsidRDefault="00577A1E">
      <w:pPr>
        <w:pStyle w:val="ab"/>
        <w:spacing w:after="0" w:line="360" w:lineRule="auto"/>
        <w:ind w:firstLine="851"/>
        <w:jc w:val="both"/>
        <w:rPr>
          <w:sz w:val="28"/>
          <w:szCs w:val="28"/>
        </w:rPr>
      </w:pPr>
      <w:r>
        <w:rPr>
          <w:sz w:val="28"/>
          <w:szCs w:val="28"/>
        </w:rPr>
        <w:t>Капитал банка рассматривается двояко: с одной стороны это собственные средства банков, с другой стороны, это совокупность всех финансовых ресурсов, которые находятся в распоряжении банка, то есть собственные, привлеченные и заемные.</w:t>
      </w:r>
    </w:p>
    <w:p w:rsidR="00577A1E" w:rsidRDefault="00577A1E">
      <w:pPr>
        <w:pStyle w:val="ad"/>
        <w:spacing w:line="360" w:lineRule="auto"/>
        <w:ind w:firstLine="851"/>
        <w:jc w:val="both"/>
        <w:rPr>
          <w:rFonts w:ascii="Times New Roman" w:eastAsia="MS Mincho" w:hAnsi="Times New Roman"/>
          <w:sz w:val="28"/>
          <w:szCs w:val="28"/>
        </w:rPr>
      </w:pPr>
      <w:r>
        <w:rPr>
          <w:rFonts w:ascii="Times New Roman" w:eastAsia="MS Mincho" w:hAnsi="Times New Roman"/>
          <w:sz w:val="28"/>
          <w:szCs w:val="28"/>
        </w:rPr>
        <w:t>Увеличение капитала банка – одно из основных направлений деятельности для большинства отечественных банков.</w:t>
      </w:r>
    </w:p>
    <w:p w:rsidR="00577A1E" w:rsidRDefault="00577A1E">
      <w:pPr>
        <w:tabs>
          <w:tab w:val="left" w:pos="284"/>
        </w:tabs>
        <w:overflowPunct w:val="0"/>
        <w:autoSpaceDE w:val="0"/>
        <w:autoSpaceDN w:val="0"/>
        <w:adjustRightInd w:val="0"/>
        <w:spacing w:line="360" w:lineRule="auto"/>
        <w:ind w:firstLine="851"/>
        <w:jc w:val="both"/>
        <w:rPr>
          <w:kern w:val="144"/>
          <w:sz w:val="28"/>
          <w:szCs w:val="28"/>
        </w:rPr>
      </w:pPr>
      <w:r>
        <w:rPr>
          <w:sz w:val="28"/>
          <w:szCs w:val="28"/>
        </w:rPr>
        <w:t>Усиливающееся давление на банки со стороны НБУ и интересы самого банка заставляют искать возможности увеличения капитала банка с помощью источников, которые традиционно делятся на внутренние (прибыль банка и выработка дивидендной политики) и внешние (эмиссия акций, эмиссия капитальных долговых обязательств и продажа активов и аренда недвижимости).</w:t>
      </w:r>
    </w:p>
    <w:p w:rsidR="00577A1E" w:rsidRDefault="00577A1E">
      <w:pPr>
        <w:pStyle w:val="ab"/>
        <w:spacing w:after="0" w:line="360" w:lineRule="auto"/>
        <w:ind w:firstLine="851"/>
        <w:jc w:val="both"/>
        <w:rPr>
          <w:kern w:val="144"/>
          <w:sz w:val="28"/>
          <w:szCs w:val="28"/>
        </w:rPr>
      </w:pPr>
      <w:r>
        <w:rPr>
          <w:sz w:val="28"/>
          <w:szCs w:val="28"/>
        </w:rPr>
        <w:t>По результатам исследования эффективности использования капитала ЗАО КБ «Приватбанк» установлено, что</w:t>
      </w:r>
      <w:r>
        <w:rPr>
          <w:kern w:val="144"/>
          <w:sz w:val="28"/>
          <w:szCs w:val="28"/>
        </w:rPr>
        <w:t xml:space="preserve"> ЗАО КБ «Приватбанк» является финансово устойчивым и стабильным. Все важные показатели находятся в нормативных границах, банк работает рентабельно, без убытков. Нормативы банком выполнены и находятся выше минимальных, установленных НБУ.</w:t>
      </w:r>
    </w:p>
    <w:p w:rsidR="00577A1E" w:rsidRDefault="00577A1E">
      <w:pPr>
        <w:tabs>
          <w:tab w:val="left" w:pos="284"/>
        </w:tabs>
        <w:overflowPunct w:val="0"/>
        <w:autoSpaceDE w:val="0"/>
        <w:autoSpaceDN w:val="0"/>
        <w:adjustRightInd w:val="0"/>
        <w:spacing w:line="360" w:lineRule="auto"/>
        <w:ind w:firstLine="851"/>
        <w:jc w:val="both"/>
        <w:rPr>
          <w:kern w:val="144"/>
          <w:sz w:val="28"/>
          <w:szCs w:val="28"/>
        </w:rPr>
      </w:pPr>
      <w:r>
        <w:rPr>
          <w:kern w:val="144"/>
          <w:sz w:val="28"/>
          <w:szCs w:val="28"/>
        </w:rPr>
        <w:t>В частности, норматив регулятивного капитала банка составил в первом анализируемом периоде 1454138 тыс.грн., а в 2005г. он возрос до 2243956 тыс.грн. Так же такое большое значение норматива свидетельствует о значительной капитализации банка, направленной на повышение стабильности и устойчивости.</w:t>
      </w:r>
    </w:p>
    <w:p w:rsidR="00577A1E" w:rsidRDefault="00577A1E">
      <w:pPr>
        <w:tabs>
          <w:tab w:val="left" w:pos="284"/>
        </w:tabs>
        <w:overflowPunct w:val="0"/>
        <w:autoSpaceDE w:val="0"/>
        <w:autoSpaceDN w:val="0"/>
        <w:adjustRightInd w:val="0"/>
        <w:spacing w:line="360" w:lineRule="auto"/>
        <w:ind w:firstLine="851"/>
        <w:jc w:val="both"/>
        <w:rPr>
          <w:kern w:val="144"/>
          <w:sz w:val="28"/>
          <w:szCs w:val="28"/>
        </w:rPr>
      </w:pPr>
      <w:r>
        <w:rPr>
          <w:kern w:val="144"/>
          <w:sz w:val="28"/>
          <w:szCs w:val="28"/>
        </w:rPr>
        <w:t>Норматив адекватности регулятивного капитала соответствует нормативному значению. Данный факт характеризует деятельность банка, как защищённую капиталом от риска. Т.е. рисковые активы в должной степени защищены высоким уровнем собственного капитала.</w:t>
      </w:r>
    </w:p>
    <w:p w:rsidR="00577A1E" w:rsidRDefault="00577A1E">
      <w:pPr>
        <w:tabs>
          <w:tab w:val="left" w:pos="284"/>
        </w:tabs>
        <w:overflowPunct w:val="0"/>
        <w:autoSpaceDE w:val="0"/>
        <w:autoSpaceDN w:val="0"/>
        <w:adjustRightInd w:val="0"/>
        <w:spacing w:line="360" w:lineRule="auto"/>
        <w:ind w:firstLine="851"/>
        <w:jc w:val="both"/>
        <w:rPr>
          <w:sz w:val="28"/>
          <w:szCs w:val="28"/>
        </w:rPr>
      </w:pPr>
      <w:r>
        <w:rPr>
          <w:kern w:val="144"/>
          <w:sz w:val="28"/>
          <w:szCs w:val="28"/>
        </w:rPr>
        <w:t xml:space="preserve">Норматив адекватности основного капитала в 2004г. составил 7,23%, а в 2005г. он снизился до 6,54%, что выше установленного норматива более 4%. Данный факт характеризует высокую </w:t>
      </w:r>
      <w:r>
        <w:rPr>
          <w:sz w:val="28"/>
          <w:szCs w:val="28"/>
        </w:rPr>
        <w:t>возможность банка защитить кредиторов и вкладчиков от непредсказуемых убытков, которые может испытать банк в процессе своей деятельности в зависимости от размера разнообразных рисков.</w:t>
      </w:r>
    </w:p>
    <w:p w:rsidR="00577A1E" w:rsidRDefault="00577A1E">
      <w:pPr>
        <w:tabs>
          <w:tab w:val="left" w:pos="284"/>
        </w:tabs>
        <w:overflowPunct w:val="0"/>
        <w:autoSpaceDE w:val="0"/>
        <w:autoSpaceDN w:val="0"/>
        <w:adjustRightInd w:val="0"/>
        <w:spacing w:line="360" w:lineRule="auto"/>
        <w:ind w:firstLine="851"/>
        <w:jc w:val="both"/>
        <w:rPr>
          <w:sz w:val="28"/>
          <w:szCs w:val="28"/>
        </w:rPr>
      </w:pPr>
      <w:r>
        <w:rPr>
          <w:sz w:val="28"/>
          <w:szCs w:val="28"/>
        </w:rPr>
        <w:t>Увеличение чистой прибыли  в 2005. на 146%  способствовало повышению всех показателей рентабельности:</w:t>
      </w:r>
    </w:p>
    <w:p w:rsidR="00577A1E" w:rsidRDefault="00577A1E">
      <w:pPr>
        <w:numPr>
          <w:ilvl w:val="0"/>
          <w:numId w:val="25"/>
        </w:numPr>
        <w:tabs>
          <w:tab w:val="clear" w:pos="1571"/>
          <w:tab w:val="num" w:pos="851"/>
        </w:tabs>
        <w:overflowPunct w:val="0"/>
        <w:autoSpaceDE w:val="0"/>
        <w:autoSpaceDN w:val="0"/>
        <w:adjustRightInd w:val="0"/>
        <w:spacing w:line="360" w:lineRule="auto"/>
        <w:ind w:left="0" w:firstLine="426"/>
        <w:jc w:val="both"/>
        <w:rPr>
          <w:sz w:val="28"/>
          <w:szCs w:val="28"/>
        </w:rPr>
      </w:pPr>
      <w:r>
        <w:rPr>
          <w:sz w:val="28"/>
          <w:szCs w:val="28"/>
        </w:rPr>
        <w:t>рентабельность собственного капитала  увеличилась на 9,68%;</w:t>
      </w:r>
    </w:p>
    <w:p w:rsidR="00577A1E" w:rsidRDefault="00577A1E">
      <w:pPr>
        <w:numPr>
          <w:ilvl w:val="0"/>
          <w:numId w:val="25"/>
        </w:numPr>
        <w:tabs>
          <w:tab w:val="clear" w:pos="1571"/>
          <w:tab w:val="num" w:pos="851"/>
        </w:tabs>
        <w:overflowPunct w:val="0"/>
        <w:autoSpaceDE w:val="0"/>
        <w:autoSpaceDN w:val="0"/>
        <w:adjustRightInd w:val="0"/>
        <w:spacing w:line="360" w:lineRule="auto"/>
        <w:ind w:left="0" w:firstLine="426"/>
        <w:jc w:val="both"/>
        <w:rPr>
          <w:sz w:val="28"/>
          <w:szCs w:val="28"/>
        </w:rPr>
      </w:pPr>
      <w:r>
        <w:rPr>
          <w:sz w:val="28"/>
          <w:szCs w:val="28"/>
        </w:rPr>
        <w:t>рентабельность уставного фонда увеличилась на 24,13%;</w:t>
      </w:r>
    </w:p>
    <w:p w:rsidR="00577A1E" w:rsidRDefault="00577A1E">
      <w:pPr>
        <w:pStyle w:val="ad"/>
        <w:spacing w:line="360" w:lineRule="auto"/>
        <w:ind w:firstLine="851"/>
        <w:jc w:val="both"/>
        <w:rPr>
          <w:rFonts w:ascii="Times New Roman" w:eastAsia="MS Mincho" w:hAnsi="Times New Roman"/>
          <w:sz w:val="28"/>
          <w:szCs w:val="28"/>
        </w:rPr>
      </w:pPr>
      <w:r>
        <w:rPr>
          <w:rFonts w:ascii="Times New Roman" w:hAnsi="Times New Roman"/>
          <w:sz w:val="28"/>
          <w:szCs w:val="28"/>
        </w:rPr>
        <w:t>Нормативы капитала банка выполняются, даже на конец 2005 года превысили установленные границы, что говорит о значительном внимании в области перспективного развития банка. Банк должен поддерживать такую стратегию и далее. Б</w:t>
      </w:r>
      <w:r>
        <w:rPr>
          <w:rFonts w:ascii="Times New Roman" w:eastAsia="MS Mincho" w:hAnsi="Times New Roman"/>
          <w:sz w:val="28"/>
          <w:szCs w:val="28"/>
        </w:rPr>
        <w:t>анк располагает значительными резервами, которые заключаются в разнице между фактическим и нормативным показателем, которые можно направить в дополнительные источники получения прибыли. Альтернативным вариантом может быть избранная политика дальнейшей капитализации в связи с ростом контрольных нормативов капитала и повышением уровня финансовой устойчивости и стабильности.</w:t>
      </w:r>
    </w:p>
    <w:p w:rsidR="00577A1E" w:rsidRDefault="00577A1E">
      <w:pPr>
        <w:spacing w:line="360" w:lineRule="auto"/>
        <w:ind w:firstLine="851"/>
        <w:jc w:val="both"/>
        <w:rPr>
          <w:bCs/>
          <w:iCs/>
          <w:spacing w:val="-4"/>
          <w:sz w:val="28"/>
          <w:szCs w:val="28"/>
        </w:rPr>
      </w:pPr>
      <w:r>
        <w:rPr>
          <w:sz w:val="28"/>
          <w:szCs w:val="28"/>
        </w:rPr>
        <w:t xml:space="preserve">Рассчитав все требуемые показатели, мы выяснили, что капитал банка находится на достаточном уровне. Банк достаточно обеспечен капиталом. Деятельность банка привлекательна для акционеров, вкладчиков, т.к. рентабельна (показатель рентабельности собственного капитала 11,25% в 2004 и 20,93% в 2005г., а показатель рентабельности уставного фонда 17,96% и 42,09% соответственно).. Банковский капитал защищён оптимально, что свидетельствует о том, насколько банк учитывает инфляционные процессы, а так же характеризует основательность банка - банки, рассчитанные на кратковременный срок деятельности, обычно не вкладывают средств в своё развитие. </w:t>
      </w:r>
      <w:r>
        <w:rPr>
          <w:bCs/>
          <w:iCs/>
          <w:spacing w:val="-4"/>
          <w:sz w:val="28"/>
          <w:szCs w:val="28"/>
        </w:rPr>
        <w:t xml:space="preserve">Банк способен наращивать собственный капитал за счет заработанной прибыли, а не проведения дополнительных эмиссий акций, сумма средств, инвестированных в развитие банка, превышает взносы учредителей. </w:t>
      </w:r>
    </w:p>
    <w:p w:rsidR="00577A1E" w:rsidRDefault="00577A1E">
      <w:pPr>
        <w:spacing w:line="360" w:lineRule="auto"/>
        <w:ind w:firstLine="851"/>
        <w:jc w:val="both"/>
        <w:rPr>
          <w:sz w:val="28"/>
          <w:szCs w:val="28"/>
        </w:rPr>
      </w:pPr>
      <w:r>
        <w:rPr>
          <w:sz w:val="28"/>
          <w:szCs w:val="28"/>
        </w:rPr>
        <w:t xml:space="preserve">ЗАО КБ «Приватбанк» возглавляет  десятку самых сильных банков и все показатели капитала находятся в нормативных значениях, т.е. банку можно присвоить рейтинг №1 «самый сильный». </w:t>
      </w:r>
    </w:p>
    <w:p w:rsidR="00577A1E" w:rsidRDefault="00577A1E">
      <w:pPr>
        <w:spacing w:line="360" w:lineRule="auto"/>
        <w:ind w:firstLine="851"/>
        <w:jc w:val="both"/>
        <w:rPr>
          <w:sz w:val="28"/>
          <w:szCs w:val="28"/>
        </w:rPr>
      </w:pPr>
      <w:r>
        <w:rPr>
          <w:sz w:val="28"/>
          <w:szCs w:val="28"/>
        </w:rPr>
        <w:t>После анализа структуры собственного капитала ЗАО КБ «Приватбанк» можно сделать выводы, что:</w:t>
      </w:r>
    </w:p>
    <w:p w:rsidR="00577A1E" w:rsidRDefault="00577A1E">
      <w:pPr>
        <w:numPr>
          <w:ilvl w:val="0"/>
          <w:numId w:val="26"/>
        </w:numPr>
        <w:tabs>
          <w:tab w:val="clear" w:pos="1571"/>
          <w:tab w:val="num" w:pos="851"/>
          <w:tab w:val="left" w:pos="9631"/>
        </w:tabs>
        <w:spacing w:line="360" w:lineRule="auto"/>
        <w:ind w:left="0" w:firstLine="426"/>
        <w:jc w:val="both"/>
        <w:rPr>
          <w:color w:val="000000"/>
          <w:sz w:val="28"/>
          <w:szCs w:val="28"/>
        </w:rPr>
      </w:pPr>
      <w:r>
        <w:rPr>
          <w:color w:val="000000"/>
          <w:sz w:val="28"/>
          <w:szCs w:val="28"/>
        </w:rPr>
        <w:t>произошел рост величины собственного капитала с 1465644 тыс. грн. до 2272344 тыс. грн.. Данный рост обусловлен в основном во все периоды ростом нераспределенной прибыли  . и ростом резервов.</w:t>
      </w:r>
    </w:p>
    <w:p w:rsidR="00577A1E" w:rsidRDefault="00577A1E">
      <w:pPr>
        <w:numPr>
          <w:ilvl w:val="0"/>
          <w:numId w:val="26"/>
        </w:numPr>
        <w:tabs>
          <w:tab w:val="clear" w:pos="1571"/>
          <w:tab w:val="left" w:pos="284"/>
          <w:tab w:val="num" w:pos="851"/>
        </w:tabs>
        <w:overflowPunct w:val="0"/>
        <w:autoSpaceDE w:val="0"/>
        <w:autoSpaceDN w:val="0"/>
        <w:adjustRightInd w:val="0"/>
        <w:spacing w:line="360" w:lineRule="auto"/>
        <w:ind w:left="0" w:firstLine="426"/>
        <w:jc w:val="both"/>
        <w:rPr>
          <w:kern w:val="144"/>
          <w:sz w:val="28"/>
          <w:szCs w:val="28"/>
        </w:rPr>
      </w:pPr>
      <w:r>
        <w:rPr>
          <w:kern w:val="144"/>
          <w:sz w:val="28"/>
          <w:szCs w:val="28"/>
        </w:rPr>
        <w:t>рост переоценки основных средств связан с проведением модернизации оборудования и программного обеспечения;</w:t>
      </w:r>
    </w:p>
    <w:p w:rsidR="00577A1E" w:rsidRDefault="00577A1E">
      <w:pPr>
        <w:numPr>
          <w:ilvl w:val="0"/>
          <w:numId w:val="26"/>
        </w:numPr>
        <w:tabs>
          <w:tab w:val="clear" w:pos="1571"/>
          <w:tab w:val="left" w:pos="284"/>
          <w:tab w:val="num" w:pos="851"/>
        </w:tabs>
        <w:overflowPunct w:val="0"/>
        <w:autoSpaceDE w:val="0"/>
        <w:autoSpaceDN w:val="0"/>
        <w:adjustRightInd w:val="0"/>
        <w:spacing w:line="360" w:lineRule="auto"/>
        <w:ind w:left="0" w:firstLine="426"/>
        <w:jc w:val="both"/>
        <w:rPr>
          <w:kern w:val="144"/>
          <w:sz w:val="28"/>
          <w:szCs w:val="28"/>
        </w:rPr>
      </w:pPr>
      <w:r>
        <w:rPr>
          <w:kern w:val="144"/>
          <w:sz w:val="28"/>
          <w:szCs w:val="28"/>
        </w:rPr>
        <w:t>наличие тенденции увеличения  прибыли в анализируемые периоды, что говорит об эффективной деятельности банка.</w:t>
      </w:r>
    </w:p>
    <w:p w:rsidR="00577A1E" w:rsidRDefault="00577A1E">
      <w:pPr>
        <w:pStyle w:val="ab"/>
        <w:spacing w:line="360" w:lineRule="auto"/>
        <w:ind w:firstLine="851"/>
        <w:jc w:val="both"/>
        <w:rPr>
          <w:sz w:val="28"/>
          <w:szCs w:val="28"/>
        </w:rPr>
      </w:pPr>
      <w:r>
        <w:rPr>
          <w:sz w:val="28"/>
          <w:szCs w:val="28"/>
        </w:rPr>
        <w:t>На основе выше изложенного банку можно порекомендовать увеличить собственный капитал на такую сумму, чтобы его удельный вес  составлял 20-30% от общей суммы пассивов банка на настоящее время путем выпуска акций, в следствие чего банк сможет мобилизовать на рынке дополнительные финансовые ресурсы, а также появится возможность привлечь новых акционеров, в которых заинтересован банк в плане стратегического сотрудничества. Существенное увеличение капитала даст возможность привлечения солидных клиентов, диверсификации их отраслей структуры, расширение их географии. Важным является привлечение иностранного капитала, над чем руководство ЗАО КБ «ПриватБанк» постоянно работает.</w:t>
      </w:r>
    </w:p>
    <w:p w:rsidR="00577A1E" w:rsidRDefault="00577A1E">
      <w:pPr>
        <w:pStyle w:val="ad"/>
        <w:spacing w:line="360" w:lineRule="auto"/>
        <w:ind w:firstLine="851"/>
        <w:jc w:val="both"/>
        <w:rPr>
          <w:rFonts w:ascii="Times New Roman" w:hAnsi="Times New Roman"/>
          <w:sz w:val="28"/>
          <w:szCs w:val="28"/>
        </w:rPr>
      </w:pPr>
      <w:r>
        <w:rPr>
          <w:rFonts w:ascii="Times New Roman" w:eastAsia="MS Mincho" w:hAnsi="Times New Roman"/>
          <w:sz w:val="28"/>
          <w:szCs w:val="28"/>
        </w:rPr>
        <w:t xml:space="preserve">Таким образом, укрепление и усиление отечественной банковской системы путём увеличения её ресурсной базы, в первую очередь – размера капитала, одно из условий дальнейшей интеграции отечественных банковских учреждений в мировую банковскую систему с целью привлечения международного капитала для развития отечественной экономики.  </w:t>
      </w:r>
    </w:p>
    <w:p w:rsidR="00577A1E" w:rsidRDefault="00577A1E">
      <w:pPr>
        <w:pStyle w:val="1"/>
        <w:ind w:firstLine="851"/>
        <w:jc w:val="both"/>
        <w:rPr>
          <w:bCs/>
          <w:szCs w:val="28"/>
        </w:rPr>
      </w:pPr>
      <w:r>
        <w:rPr>
          <w:szCs w:val="28"/>
        </w:rPr>
        <w:br w:type="page"/>
      </w:r>
      <w:bookmarkStart w:id="13" w:name="_Toc117222501"/>
      <w:bookmarkStart w:id="14" w:name="_Toc148835478"/>
      <w:r>
        <w:rPr>
          <w:bCs/>
          <w:szCs w:val="28"/>
        </w:rPr>
        <w:t>С</w:t>
      </w:r>
      <w:bookmarkEnd w:id="13"/>
      <w:r>
        <w:rPr>
          <w:bCs/>
          <w:szCs w:val="28"/>
        </w:rPr>
        <w:t>ПИСОК ИСПОЛЬЗОВАННЫХ ИСТОЧНИКОВ</w:t>
      </w:r>
      <w:bookmarkEnd w:id="14"/>
    </w:p>
    <w:p w:rsidR="00577A1E" w:rsidRDefault="00577A1E">
      <w:pPr>
        <w:spacing w:line="360" w:lineRule="auto"/>
        <w:ind w:firstLine="709"/>
        <w:jc w:val="both"/>
        <w:rPr>
          <w:sz w:val="24"/>
          <w:szCs w:val="24"/>
        </w:rPr>
      </w:pPr>
    </w:p>
    <w:p w:rsidR="00577A1E" w:rsidRDefault="00577A1E">
      <w:pPr>
        <w:numPr>
          <w:ilvl w:val="0"/>
          <w:numId w:val="6"/>
        </w:numPr>
        <w:tabs>
          <w:tab w:val="clear" w:pos="960"/>
          <w:tab w:val="num" w:pos="851"/>
        </w:tabs>
        <w:spacing w:line="360" w:lineRule="auto"/>
        <w:ind w:left="0" w:firstLine="426"/>
        <w:rPr>
          <w:sz w:val="28"/>
          <w:szCs w:val="28"/>
        </w:rPr>
      </w:pPr>
      <w:r>
        <w:rPr>
          <w:sz w:val="28"/>
          <w:szCs w:val="28"/>
        </w:rPr>
        <w:t xml:space="preserve">О банках и банковской деятельности: Закон Украины // Ведомости Верховной Рады Украины. – 2001. - №21. </w:t>
      </w:r>
    </w:p>
    <w:p w:rsidR="00577A1E" w:rsidRDefault="00577A1E">
      <w:pPr>
        <w:numPr>
          <w:ilvl w:val="0"/>
          <w:numId w:val="6"/>
        </w:numPr>
        <w:tabs>
          <w:tab w:val="clear" w:pos="960"/>
          <w:tab w:val="num" w:pos="851"/>
        </w:tabs>
        <w:spacing w:line="360" w:lineRule="auto"/>
        <w:ind w:left="0" w:firstLine="426"/>
        <w:rPr>
          <w:sz w:val="28"/>
          <w:szCs w:val="28"/>
        </w:rPr>
      </w:pPr>
      <w:r>
        <w:rPr>
          <w:sz w:val="28"/>
          <w:szCs w:val="28"/>
        </w:rPr>
        <w:t xml:space="preserve">Об одобрении Методики расчета экономических нормативов регулирования деятельности банков в Украине: Постановление КМ Украины от 28 ноября 2001 года N 489// Сборник правительственных нормативных актов Украины. - 2003 - №24. - Гл 1, 2. </w:t>
      </w:r>
    </w:p>
    <w:p w:rsidR="00577A1E" w:rsidRDefault="00577A1E">
      <w:pPr>
        <w:numPr>
          <w:ilvl w:val="0"/>
          <w:numId w:val="6"/>
        </w:numPr>
        <w:tabs>
          <w:tab w:val="clear" w:pos="960"/>
          <w:tab w:val="num" w:pos="851"/>
        </w:tabs>
        <w:spacing w:line="360" w:lineRule="auto"/>
        <w:ind w:left="0" w:firstLine="426"/>
        <w:rPr>
          <w:sz w:val="28"/>
          <w:szCs w:val="28"/>
        </w:rPr>
      </w:pPr>
      <w:r>
        <w:rPr>
          <w:sz w:val="28"/>
          <w:szCs w:val="28"/>
        </w:rPr>
        <w:t>О мероприятиях по реализации программ реформирования бухгалтерского учёта и отчётности Национального банка Украины и коммерческих банков Украины: Постановление КМ Украины от 21.11.97 г. N 388// Сборник правительственных нормативных актов Украины.-1998. - №12. - Ст.1.</w:t>
      </w:r>
    </w:p>
    <w:p w:rsidR="00577A1E" w:rsidRDefault="00577A1E">
      <w:pPr>
        <w:numPr>
          <w:ilvl w:val="0"/>
          <w:numId w:val="6"/>
        </w:numPr>
        <w:tabs>
          <w:tab w:val="clear" w:pos="960"/>
          <w:tab w:val="num" w:pos="851"/>
        </w:tabs>
        <w:spacing w:line="360" w:lineRule="auto"/>
        <w:ind w:left="0" w:firstLine="426"/>
        <w:jc w:val="both"/>
        <w:rPr>
          <w:sz w:val="28"/>
          <w:szCs w:val="28"/>
        </w:rPr>
      </w:pPr>
      <w:r>
        <w:rPr>
          <w:bCs/>
          <w:sz w:val="28"/>
          <w:szCs w:val="28"/>
        </w:rPr>
        <w:t xml:space="preserve">Инструкция о порядке регулирования деятельности банков в Украине: Постановление НБУ 18 июня 2004 года №264 // </w:t>
      </w:r>
      <w:r>
        <w:rPr>
          <w:sz w:val="28"/>
          <w:szCs w:val="28"/>
        </w:rPr>
        <w:t>Сборник правительственных нормативных актов Украины. – 2004. - №11 .- Гл.2.</w:t>
      </w:r>
    </w:p>
    <w:p w:rsidR="00577A1E" w:rsidRDefault="00577A1E">
      <w:pPr>
        <w:pStyle w:val="ac"/>
        <w:numPr>
          <w:ilvl w:val="0"/>
          <w:numId w:val="6"/>
        </w:numPr>
        <w:tabs>
          <w:tab w:val="clear" w:pos="960"/>
          <w:tab w:val="num" w:pos="851"/>
        </w:tabs>
        <w:spacing w:line="360" w:lineRule="auto"/>
        <w:ind w:left="0" w:firstLine="426"/>
        <w:jc w:val="both"/>
        <w:rPr>
          <w:sz w:val="28"/>
          <w:szCs w:val="28"/>
        </w:rPr>
      </w:pPr>
      <w:r>
        <w:rPr>
          <w:sz w:val="28"/>
          <w:szCs w:val="28"/>
        </w:rPr>
        <w:t xml:space="preserve"> Азизбаев Х.Е. Капитал банка: реален или фиктивен / Х.Е. Азизбаев // Банковские услуги. – 2003. - № 6-7. – с.16-21. </w:t>
      </w:r>
    </w:p>
    <w:p w:rsidR="00577A1E" w:rsidRDefault="00577A1E">
      <w:pPr>
        <w:pStyle w:val="ac"/>
        <w:numPr>
          <w:ilvl w:val="0"/>
          <w:numId w:val="6"/>
        </w:numPr>
        <w:tabs>
          <w:tab w:val="clear" w:pos="960"/>
          <w:tab w:val="num" w:pos="851"/>
        </w:tabs>
        <w:spacing w:line="360" w:lineRule="auto"/>
        <w:ind w:left="0" w:firstLine="426"/>
        <w:jc w:val="both"/>
        <w:rPr>
          <w:sz w:val="28"/>
          <w:szCs w:val="28"/>
        </w:rPr>
      </w:pPr>
      <w:r>
        <w:rPr>
          <w:sz w:val="28"/>
          <w:szCs w:val="28"/>
        </w:rPr>
        <w:t>Алексеенко М.Д. Структура кап</w:t>
      </w:r>
      <w:r>
        <w:rPr>
          <w:sz w:val="28"/>
          <w:szCs w:val="28"/>
          <w:lang w:val="en-US"/>
        </w:rPr>
        <w:t>i</w:t>
      </w:r>
      <w:r>
        <w:rPr>
          <w:sz w:val="28"/>
          <w:szCs w:val="28"/>
        </w:rPr>
        <w:t>талу комерц</w:t>
      </w:r>
      <w:r>
        <w:rPr>
          <w:sz w:val="28"/>
          <w:szCs w:val="28"/>
          <w:lang w:val="en-US"/>
        </w:rPr>
        <w:t>i</w:t>
      </w:r>
      <w:r>
        <w:rPr>
          <w:sz w:val="28"/>
          <w:szCs w:val="28"/>
        </w:rPr>
        <w:t>йного банку / М.Д. Алексеенко // Банк</w:t>
      </w:r>
      <w:r>
        <w:rPr>
          <w:sz w:val="28"/>
          <w:szCs w:val="28"/>
          <w:lang w:val="en-US"/>
        </w:rPr>
        <w:t>i</w:t>
      </w:r>
      <w:r>
        <w:rPr>
          <w:sz w:val="28"/>
          <w:szCs w:val="28"/>
        </w:rPr>
        <w:t>вська справа. – 2002. - №5. – с.15-20.</w:t>
      </w:r>
    </w:p>
    <w:p w:rsidR="00577A1E" w:rsidRDefault="00577A1E">
      <w:pPr>
        <w:numPr>
          <w:ilvl w:val="0"/>
          <w:numId w:val="6"/>
        </w:numPr>
        <w:tabs>
          <w:tab w:val="clear" w:pos="960"/>
          <w:tab w:val="num" w:pos="851"/>
        </w:tabs>
        <w:spacing w:line="360" w:lineRule="auto"/>
        <w:ind w:left="0" w:firstLine="426"/>
        <w:rPr>
          <w:sz w:val="28"/>
          <w:szCs w:val="28"/>
        </w:rPr>
      </w:pPr>
      <w:r>
        <w:rPr>
          <w:color w:val="000000"/>
          <w:sz w:val="28"/>
          <w:szCs w:val="28"/>
        </w:rPr>
        <w:t xml:space="preserve"> Анал</w:t>
      </w:r>
      <w:r>
        <w:rPr>
          <w:color w:val="000000"/>
          <w:sz w:val="28"/>
          <w:szCs w:val="28"/>
          <w:lang w:val="en-US"/>
        </w:rPr>
        <w:t>i</w:t>
      </w:r>
      <w:r>
        <w:rPr>
          <w:color w:val="000000"/>
          <w:sz w:val="28"/>
          <w:szCs w:val="28"/>
        </w:rPr>
        <w:t>з д</w:t>
      </w:r>
      <w:r>
        <w:rPr>
          <w:color w:val="000000"/>
          <w:sz w:val="28"/>
          <w:szCs w:val="28"/>
          <w:lang w:val="en-US"/>
        </w:rPr>
        <w:t>i</w:t>
      </w:r>
      <w:r>
        <w:rPr>
          <w:color w:val="000000"/>
          <w:sz w:val="28"/>
          <w:szCs w:val="28"/>
        </w:rPr>
        <w:t>яльност</w:t>
      </w:r>
      <w:r>
        <w:rPr>
          <w:color w:val="000000"/>
          <w:sz w:val="28"/>
          <w:szCs w:val="28"/>
          <w:lang w:val="en-US"/>
        </w:rPr>
        <w:t>i</w:t>
      </w:r>
      <w:r>
        <w:rPr>
          <w:color w:val="000000"/>
          <w:sz w:val="28"/>
          <w:szCs w:val="28"/>
        </w:rPr>
        <w:t xml:space="preserve"> комерц</w:t>
      </w:r>
      <w:r>
        <w:rPr>
          <w:color w:val="000000"/>
          <w:sz w:val="28"/>
          <w:szCs w:val="28"/>
          <w:lang w:val="en-US"/>
        </w:rPr>
        <w:t>i</w:t>
      </w:r>
      <w:r>
        <w:rPr>
          <w:color w:val="000000"/>
          <w:sz w:val="28"/>
          <w:szCs w:val="28"/>
        </w:rPr>
        <w:t>йного банку / П</w:t>
      </w:r>
      <w:r>
        <w:rPr>
          <w:color w:val="000000"/>
          <w:sz w:val="28"/>
          <w:szCs w:val="28"/>
          <w:lang w:val="en-US"/>
        </w:rPr>
        <w:t>i</w:t>
      </w:r>
      <w:r>
        <w:rPr>
          <w:color w:val="000000"/>
          <w:sz w:val="28"/>
          <w:szCs w:val="28"/>
        </w:rPr>
        <w:t>д ред. Бутинця Ф.Ф., Герасимовича А.М.: Навчальний пос</w:t>
      </w:r>
      <w:r>
        <w:rPr>
          <w:color w:val="000000"/>
          <w:sz w:val="28"/>
          <w:szCs w:val="28"/>
          <w:lang w:val="en-US"/>
        </w:rPr>
        <w:t>i</w:t>
      </w:r>
      <w:r>
        <w:rPr>
          <w:color w:val="000000"/>
          <w:sz w:val="28"/>
          <w:szCs w:val="28"/>
        </w:rPr>
        <w:t>бник. – Житомир: ПП «Рута», 2001. – 376с.</w:t>
      </w:r>
    </w:p>
    <w:p w:rsidR="00577A1E" w:rsidRDefault="00577A1E">
      <w:pPr>
        <w:numPr>
          <w:ilvl w:val="0"/>
          <w:numId w:val="6"/>
        </w:numPr>
        <w:tabs>
          <w:tab w:val="clear" w:pos="960"/>
          <w:tab w:val="num" w:pos="851"/>
        </w:tabs>
        <w:spacing w:line="360" w:lineRule="auto"/>
        <w:ind w:left="0" w:firstLine="426"/>
        <w:rPr>
          <w:sz w:val="28"/>
          <w:szCs w:val="28"/>
        </w:rPr>
      </w:pPr>
      <w:r>
        <w:rPr>
          <w:sz w:val="28"/>
          <w:szCs w:val="28"/>
        </w:rPr>
        <w:t xml:space="preserve"> Банковские операции: Учебник/ А. М. Мороз, М. И. Савлук, М. Ф. Пуховкина и др. - К.: КНЕУ, 2002. - 476 с.</w:t>
      </w:r>
    </w:p>
    <w:p w:rsidR="00577A1E" w:rsidRDefault="00577A1E">
      <w:pPr>
        <w:numPr>
          <w:ilvl w:val="0"/>
          <w:numId w:val="6"/>
        </w:numPr>
        <w:tabs>
          <w:tab w:val="clear" w:pos="960"/>
          <w:tab w:val="num" w:pos="851"/>
        </w:tabs>
        <w:spacing w:line="360" w:lineRule="auto"/>
        <w:ind w:left="0" w:firstLine="426"/>
        <w:rPr>
          <w:sz w:val="28"/>
          <w:szCs w:val="28"/>
        </w:rPr>
      </w:pPr>
      <w:r>
        <w:rPr>
          <w:sz w:val="28"/>
          <w:szCs w:val="28"/>
        </w:rPr>
        <w:t>Банковские операции: Учеб. Пособие / Васюренко О.В.– 2-е изд. - К.: Т-во «Знание», 2001.-255с.</w:t>
      </w:r>
    </w:p>
    <w:p w:rsidR="00577A1E" w:rsidRDefault="00577A1E">
      <w:pPr>
        <w:numPr>
          <w:ilvl w:val="0"/>
          <w:numId w:val="6"/>
        </w:numPr>
        <w:tabs>
          <w:tab w:val="clear" w:pos="960"/>
          <w:tab w:val="num" w:pos="851"/>
        </w:tabs>
        <w:spacing w:line="360" w:lineRule="auto"/>
        <w:ind w:left="0" w:firstLine="426"/>
        <w:rPr>
          <w:sz w:val="28"/>
          <w:szCs w:val="28"/>
        </w:rPr>
      </w:pPr>
      <w:r>
        <w:rPr>
          <w:sz w:val="28"/>
          <w:szCs w:val="28"/>
        </w:rPr>
        <w:t>Банковское дело: Справочное пособие / Под ред. Бабиневой Ю.А. – М.: Экономика, 1999. – 397с.</w:t>
      </w:r>
    </w:p>
    <w:p w:rsidR="00577A1E" w:rsidRDefault="00577A1E">
      <w:pPr>
        <w:numPr>
          <w:ilvl w:val="0"/>
          <w:numId w:val="6"/>
        </w:numPr>
        <w:tabs>
          <w:tab w:val="clear" w:pos="960"/>
          <w:tab w:val="num" w:pos="851"/>
        </w:tabs>
        <w:spacing w:line="360" w:lineRule="auto"/>
        <w:ind w:left="0" w:firstLine="426"/>
        <w:rPr>
          <w:sz w:val="28"/>
          <w:szCs w:val="28"/>
        </w:rPr>
      </w:pPr>
      <w:r>
        <w:rPr>
          <w:sz w:val="28"/>
          <w:szCs w:val="28"/>
        </w:rPr>
        <w:t xml:space="preserve"> Батракова Л.Б. Экономический анализ деятельности коммерческих банков: Учебник для вузов. – М.: Логос, 2002. – 344с.</w:t>
      </w:r>
    </w:p>
    <w:p w:rsidR="00577A1E" w:rsidRDefault="00577A1E">
      <w:pPr>
        <w:numPr>
          <w:ilvl w:val="0"/>
          <w:numId w:val="6"/>
        </w:numPr>
        <w:tabs>
          <w:tab w:val="clear" w:pos="960"/>
          <w:tab w:val="num" w:pos="851"/>
        </w:tabs>
        <w:spacing w:line="360" w:lineRule="auto"/>
        <w:ind w:left="0" w:firstLine="426"/>
        <w:rPr>
          <w:sz w:val="28"/>
          <w:szCs w:val="28"/>
        </w:rPr>
      </w:pPr>
      <w:r>
        <w:rPr>
          <w:sz w:val="28"/>
          <w:szCs w:val="28"/>
        </w:rPr>
        <w:t xml:space="preserve"> Бицька Н. Проблеми формировання </w:t>
      </w:r>
      <w:r>
        <w:rPr>
          <w:sz w:val="28"/>
          <w:szCs w:val="28"/>
          <w:lang w:val="en-US"/>
        </w:rPr>
        <w:t>i</w:t>
      </w:r>
      <w:r>
        <w:rPr>
          <w:sz w:val="28"/>
          <w:szCs w:val="28"/>
        </w:rPr>
        <w:t xml:space="preserve"> використання банк</w:t>
      </w:r>
      <w:r>
        <w:rPr>
          <w:sz w:val="28"/>
          <w:szCs w:val="28"/>
          <w:lang w:val="en-US"/>
        </w:rPr>
        <w:t>i</w:t>
      </w:r>
      <w:r>
        <w:rPr>
          <w:sz w:val="28"/>
          <w:szCs w:val="28"/>
        </w:rPr>
        <w:t>вских ресурс</w:t>
      </w:r>
      <w:r>
        <w:rPr>
          <w:sz w:val="28"/>
          <w:szCs w:val="28"/>
          <w:lang w:val="en-US"/>
        </w:rPr>
        <w:t>i</w:t>
      </w:r>
      <w:r>
        <w:rPr>
          <w:sz w:val="28"/>
          <w:szCs w:val="28"/>
        </w:rPr>
        <w:t>в / Н. Бицька // Банк</w:t>
      </w:r>
      <w:r>
        <w:rPr>
          <w:sz w:val="28"/>
          <w:szCs w:val="28"/>
          <w:lang w:val="en-US"/>
        </w:rPr>
        <w:t>i</w:t>
      </w:r>
      <w:r>
        <w:rPr>
          <w:sz w:val="28"/>
          <w:szCs w:val="28"/>
        </w:rPr>
        <w:t>вська справа. – 2002. - №5. – с.50-52.</w:t>
      </w:r>
    </w:p>
    <w:p w:rsidR="00577A1E" w:rsidRDefault="00577A1E">
      <w:pPr>
        <w:numPr>
          <w:ilvl w:val="0"/>
          <w:numId w:val="6"/>
        </w:numPr>
        <w:tabs>
          <w:tab w:val="clear" w:pos="960"/>
          <w:tab w:val="num" w:pos="851"/>
        </w:tabs>
        <w:spacing w:line="360" w:lineRule="auto"/>
        <w:ind w:left="0" w:firstLine="426"/>
        <w:rPr>
          <w:sz w:val="28"/>
          <w:szCs w:val="28"/>
        </w:rPr>
      </w:pPr>
      <w:r>
        <w:rPr>
          <w:sz w:val="28"/>
          <w:szCs w:val="28"/>
        </w:rPr>
        <w:t>Богомазов М. Система внутр</w:t>
      </w:r>
      <w:r>
        <w:rPr>
          <w:sz w:val="28"/>
          <w:szCs w:val="28"/>
          <w:lang w:val="en-US"/>
        </w:rPr>
        <w:t>i</w:t>
      </w:r>
      <w:r>
        <w:rPr>
          <w:sz w:val="28"/>
          <w:szCs w:val="28"/>
        </w:rPr>
        <w:t>шнього контролю в комерц</w:t>
      </w:r>
      <w:r>
        <w:rPr>
          <w:sz w:val="28"/>
          <w:szCs w:val="28"/>
          <w:lang w:val="en-US"/>
        </w:rPr>
        <w:t>i</w:t>
      </w:r>
      <w:r>
        <w:rPr>
          <w:sz w:val="28"/>
          <w:szCs w:val="28"/>
        </w:rPr>
        <w:t>йних банках Укра</w:t>
      </w:r>
      <w:r>
        <w:rPr>
          <w:sz w:val="28"/>
          <w:szCs w:val="28"/>
          <w:lang w:val="en-US"/>
        </w:rPr>
        <w:t>i</w:t>
      </w:r>
      <w:r>
        <w:rPr>
          <w:sz w:val="28"/>
          <w:szCs w:val="28"/>
        </w:rPr>
        <w:t>ни: орган</w:t>
      </w:r>
      <w:r>
        <w:rPr>
          <w:sz w:val="28"/>
          <w:szCs w:val="28"/>
          <w:lang w:val="en-US"/>
        </w:rPr>
        <w:t>i</w:t>
      </w:r>
      <w:r>
        <w:rPr>
          <w:sz w:val="28"/>
          <w:szCs w:val="28"/>
        </w:rPr>
        <w:t>зац</w:t>
      </w:r>
      <w:r>
        <w:rPr>
          <w:sz w:val="28"/>
          <w:szCs w:val="28"/>
          <w:lang w:val="en-US"/>
        </w:rPr>
        <w:t>i</w:t>
      </w:r>
      <w:r>
        <w:rPr>
          <w:sz w:val="28"/>
          <w:szCs w:val="28"/>
        </w:rPr>
        <w:t>йний аспект /М. Богомазов // В</w:t>
      </w:r>
      <w:r>
        <w:rPr>
          <w:sz w:val="28"/>
          <w:szCs w:val="28"/>
          <w:lang w:val="en-US"/>
        </w:rPr>
        <w:t>i</w:t>
      </w:r>
      <w:r>
        <w:rPr>
          <w:sz w:val="28"/>
          <w:szCs w:val="28"/>
        </w:rPr>
        <w:t>сник НБУ. - №4. – 2000. – с.36-38.</w:t>
      </w:r>
    </w:p>
    <w:p w:rsidR="00577A1E" w:rsidRDefault="00577A1E">
      <w:pPr>
        <w:numPr>
          <w:ilvl w:val="0"/>
          <w:numId w:val="6"/>
        </w:numPr>
        <w:tabs>
          <w:tab w:val="clear" w:pos="960"/>
          <w:tab w:val="num" w:pos="851"/>
        </w:tabs>
        <w:spacing w:line="360" w:lineRule="auto"/>
        <w:ind w:left="0" w:firstLine="426"/>
        <w:jc w:val="both"/>
        <w:rPr>
          <w:sz w:val="28"/>
          <w:szCs w:val="28"/>
        </w:rPr>
      </w:pPr>
      <w:r>
        <w:rPr>
          <w:sz w:val="28"/>
          <w:szCs w:val="28"/>
        </w:rPr>
        <w:t xml:space="preserve">Бор М.З., Пятеико В.В. Менеджмент банков / М.З. Бор. – М.: ИКС «Дис», 2002. – 154с. </w:t>
      </w:r>
    </w:p>
    <w:p w:rsidR="00577A1E" w:rsidRDefault="00577A1E">
      <w:pPr>
        <w:numPr>
          <w:ilvl w:val="0"/>
          <w:numId w:val="6"/>
        </w:numPr>
        <w:tabs>
          <w:tab w:val="clear" w:pos="960"/>
          <w:tab w:val="num" w:pos="851"/>
        </w:tabs>
        <w:spacing w:line="360" w:lineRule="auto"/>
        <w:ind w:left="0" w:firstLine="426"/>
        <w:jc w:val="both"/>
        <w:rPr>
          <w:sz w:val="28"/>
          <w:szCs w:val="28"/>
        </w:rPr>
      </w:pPr>
      <w:r>
        <w:rPr>
          <w:sz w:val="28"/>
          <w:szCs w:val="28"/>
        </w:rPr>
        <w:t>Вожжов А.П. Проблемы регулирования деятельности коммерческого банка / А.П. Вожжов, С.П. Вожжов // Вестник СевГТУ. – Севастополь, 1999. – Вып.19. – Экономика и финансы. – с.14-18.</w:t>
      </w:r>
    </w:p>
    <w:p w:rsidR="00577A1E" w:rsidRDefault="00577A1E">
      <w:pPr>
        <w:pStyle w:val="21"/>
        <w:numPr>
          <w:ilvl w:val="0"/>
          <w:numId w:val="6"/>
        </w:numPr>
        <w:tabs>
          <w:tab w:val="clear" w:pos="960"/>
          <w:tab w:val="num" w:pos="851"/>
        </w:tabs>
        <w:spacing w:line="360" w:lineRule="auto"/>
        <w:ind w:left="0" w:firstLine="426"/>
        <w:jc w:val="both"/>
        <w:rPr>
          <w:sz w:val="28"/>
          <w:szCs w:val="28"/>
          <w:lang w:val="uk-UA"/>
        </w:rPr>
      </w:pPr>
      <w:r>
        <w:rPr>
          <w:sz w:val="28"/>
          <w:szCs w:val="28"/>
        </w:rPr>
        <w:t>Вожжов А.П., Клименко О. И. Сущность и функции капитала банка. Проблемы банковского капитала в Украине / А.П. Вожжов, О.И. Клименко // Экономика. Финансы. Право. – 2001. -№3. – С. 18-26.</w:t>
      </w:r>
    </w:p>
    <w:p w:rsidR="00577A1E" w:rsidRDefault="00577A1E">
      <w:pPr>
        <w:pStyle w:val="a7"/>
        <w:numPr>
          <w:ilvl w:val="0"/>
          <w:numId w:val="6"/>
        </w:numPr>
        <w:tabs>
          <w:tab w:val="clear" w:pos="960"/>
          <w:tab w:val="num" w:pos="851"/>
        </w:tabs>
        <w:spacing w:before="0" w:beforeAutospacing="0" w:after="0" w:afterAutospacing="0" w:line="360" w:lineRule="auto"/>
        <w:ind w:left="0" w:firstLine="426"/>
        <w:rPr>
          <w:sz w:val="28"/>
          <w:szCs w:val="28"/>
        </w:rPr>
      </w:pPr>
      <w:r>
        <w:rPr>
          <w:sz w:val="28"/>
          <w:szCs w:val="28"/>
        </w:rPr>
        <w:t>Вожжов А.П., Клименко А.И.</w:t>
      </w:r>
      <w:r>
        <w:rPr>
          <w:sz w:val="28"/>
          <w:szCs w:val="28"/>
          <w:lang w:val="uk-UA"/>
        </w:rPr>
        <w:t xml:space="preserve"> Капитал коммерческого банка Украины: состояние, перспективы / </w:t>
      </w:r>
      <w:r>
        <w:rPr>
          <w:sz w:val="28"/>
          <w:szCs w:val="28"/>
        </w:rPr>
        <w:t>Вожжов А.П., Клименко А.И.</w:t>
      </w:r>
      <w:r>
        <w:rPr>
          <w:sz w:val="28"/>
          <w:szCs w:val="28"/>
          <w:lang w:val="uk-UA"/>
        </w:rPr>
        <w:t xml:space="preserve"> // Банківська справа. – 2003. - №8. – С.21-28.</w:t>
      </w:r>
      <w:r>
        <w:rPr>
          <w:sz w:val="28"/>
          <w:szCs w:val="28"/>
        </w:rPr>
        <w:t xml:space="preserve">  </w:t>
      </w:r>
    </w:p>
    <w:p w:rsidR="00577A1E" w:rsidRDefault="00577A1E">
      <w:pPr>
        <w:pStyle w:val="a7"/>
        <w:numPr>
          <w:ilvl w:val="0"/>
          <w:numId w:val="6"/>
        </w:numPr>
        <w:tabs>
          <w:tab w:val="clear" w:pos="960"/>
          <w:tab w:val="num" w:pos="851"/>
        </w:tabs>
        <w:spacing w:before="0" w:beforeAutospacing="0" w:after="0" w:afterAutospacing="0" w:line="360" w:lineRule="auto"/>
        <w:ind w:left="0" w:firstLine="426"/>
        <w:rPr>
          <w:sz w:val="28"/>
          <w:szCs w:val="28"/>
        </w:rPr>
      </w:pPr>
      <w:r>
        <w:rPr>
          <w:sz w:val="28"/>
          <w:szCs w:val="28"/>
        </w:rPr>
        <w:t>Вожжов А.П., Клименко А.И.</w:t>
      </w:r>
      <w:r>
        <w:rPr>
          <w:sz w:val="28"/>
          <w:szCs w:val="28"/>
          <w:lang w:val="uk-UA"/>
        </w:rPr>
        <w:t xml:space="preserve"> Банковский капитал в экономике Украин</w:t>
      </w:r>
      <w:r>
        <w:rPr>
          <w:sz w:val="28"/>
          <w:szCs w:val="28"/>
        </w:rPr>
        <w:t>ы / Вожжов А.П., Клименко А.И.</w:t>
      </w:r>
      <w:r>
        <w:rPr>
          <w:sz w:val="28"/>
          <w:szCs w:val="28"/>
          <w:lang w:val="uk-UA"/>
        </w:rPr>
        <w:t xml:space="preserve"> </w:t>
      </w:r>
      <w:r>
        <w:rPr>
          <w:sz w:val="28"/>
          <w:szCs w:val="28"/>
        </w:rPr>
        <w:t xml:space="preserve">// Финансы. – 2003. - №8. - </w:t>
      </w:r>
      <w:r>
        <w:rPr>
          <w:sz w:val="28"/>
          <w:szCs w:val="28"/>
          <w:lang w:val="uk-UA"/>
        </w:rPr>
        <w:t>С.88-96.</w:t>
      </w:r>
    </w:p>
    <w:p w:rsidR="00577A1E" w:rsidRDefault="00577A1E">
      <w:pPr>
        <w:numPr>
          <w:ilvl w:val="0"/>
          <w:numId w:val="6"/>
        </w:numPr>
        <w:tabs>
          <w:tab w:val="clear" w:pos="960"/>
          <w:tab w:val="num" w:pos="851"/>
        </w:tabs>
        <w:spacing w:line="360" w:lineRule="auto"/>
        <w:ind w:left="0" w:firstLine="426"/>
        <w:rPr>
          <w:sz w:val="28"/>
          <w:szCs w:val="28"/>
        </w:rPr>
      </w:pPr>
      <w:r>
        <w:rPr>
          <w:sz w:val="28"/>
          <w:szCs w:val="28"/>
        </w:rPr>
        <w:t>Заруба М.Т. Словник банк</w:t>
      </w:r>
      <w:r>
        <w:rPr>
          <w:sz w:val="28"/>
          <w:szCs w:val="28"/>
          <w:lang w:val="en-US"/>
        </w:rPr>
        <w:t>i</w:t>
      </w:r>
      <w:r>
        <w:rPr>
          <w:sz w:val="28"/>
          <w:szCs w:val="28"/>
        </w:rPr>
        <w:t>вських терм</w:t>
      </w:r>
      <w:r>
        <w:rPr>
          <w:sz w:val="28"/>
          <w:szCs w:val="28"/>
          <w:lang w:val="en-US"/>
        </w:rPr>
        <w:t>i</w:t>
      </w:r>
      <w:r>
        <w:rPr>
          <w:sz w:val="28"/>
          <w:szCs w:val="28"/>
        </w:rPr>
        <w:t>н</w:t>
      </w:r>
      <w:r>
        <w:rPr>
          <w:sz w:val="28"/>
          <w:szCs w:val="28"/>
          <w:lang w:val="en-US"/>
        </w:rPr>
        <w:t>i</w:t>
      </w:r>
      <w:r>
        <w:rPr>
          <w:sz w:val="28"/>
          <w:szCs w:val="28"/>
        </w:rPr>
        <w:t>в / М.Т. Заруба. – К.: Наукова думка, 1999. – 244с.</w:t>
      </w:r>
    </w:p>
    <w:p w:rsidR="00577A1E" w:rsidRDefault="00577A1E">
      <w:pPr>
        <w:pStyle w:val="21"/>
        <w:numPr>
          <w:ilvl w:val="0"/>
          <w:numId w:val="6"/>
        </w:numPr>
        <w:tabs>
          <w:tab w:val="clear" w:pos="960"/>
          <w:tab w:val="num" w:pos="851"/>
        </w:tabs>
        <w:spacing w:line="360" w:lineRule="auto"/>
        <w:ind w:left="0" w:firstLine="426"/>
        <w:jc w:val="both"/>
        <w:rPr>
          <w:sz w:val="28"/>
          <w:szCs w:val="28"/>
        </w:rPr>
      </w:pPr>
      <w:r>
        <w:rPr>
          <w:sz w:val="28"/>
          <w:szCs w:val="28"/>
        </w:rPr>
        <w:t xml:space="preserve">Кириченко О., Плеико </w:t>
      </w:r>
      <w:r>
        <w:rPr>
          <w:sz w:val="28"/>
          <w:szCs w:val="28"/>
          <w:lang w:val="en-US"/>
        </w:rPr>
        <w:t>I</w:t>
      </w:r>
      <w:r>
        <w:rPr>
          <w:sz w:val="28"/>
          <w:szCs w:val="28"/>
        </w:rPr>
        <w:t>. Банк</w:t>
      </w:r>
      <w:r>
        <w:rPr>
          <w:sz w:val="28"/>
          <w:szCs w:val="28"/>
          <w:lang w:val="en-US"/>
        </w:rPr>
        <w:t>i</w:t>
      </w:r>
      <w:r>
        <w:rPr>
          <w:sz w:val="28"/>
          <w:szCs w:val="28"/>
        </w:rPr>
        <w:t xml:space="preserve">вский менеджмент/ Кириченко О., Плейко </w:t>
      </w:r>
      <w:r>
        <w:rPr>
          <w:sz w:val="28"/>
          <w:szCs w:val="28"/>
          <w:lang w:val="en-US"/>
        </w:rPr>
        <w:t>I</w:t>
      </w:r>
      <w:r>
        <w:rPr>
          <w:sz w:val="28"/>
          <w:szCs w:val="28"/>
        </w:rPr>
        <w:t>. - К.: Ника-Центр, 2002. – 234с.</w:t>
      </w:r>
    </w:p>
    <w:p w:rsidR="00577A1E" w:rsidRDefault="00577A1E">
      <w:pPr>
        <w:numPr>
          <w:ilvl w:val="0"/>
          <w:numId w:val="6"/>
        </w:numPr>
        <w:tabs>
          <w:tab w:val="clear" w:pos="960"/>
          <w:tab w:val="num" w:pos="851"/>
        </w:tabs>
        <w:spacing w:line="360" w:lineRule="auto"/>
        <w:ind w:left="0" w:firstLine="426"/>
        <w:jc w:val="both"/>
        <w:rPr>
          <w:sz w:val="28"/>
          <w:szCs w:val="28"/>
          <w:lang w:val="uk-UA"/>
        </w:rPr>
      </w:pPr>
      <w:r>
        <w:rPr>
          <w:color w:val="000000"/>
          <w:sz w:val="28"/>
          <w:szCs w:val="28"/>
        </w:rPr>
        <w:t>Ковалёв В.В. Финансовый анализ: методы и процедуры. – М.: Финансы и статистика, 2001 – 560с.</w:t>
      </w:r>
      <w:r>
        <w:rPr>
          <w:sz w:val="28"/>
          <w:szCs w:val="28"/>
          <w:lang w:val="uk-UA"/>
        </w:rPr>
        <w:t xml:space="preserve"> </w:t>
      </w:r>
    </w:p>
    <w:p w:rsidR="00577A1E" w:rsidRDefault="00577A1E">
      <w:pPr>
        <w:numPr>
          <w:ilvl w:val="0"/>
          <w:numId w:val="6"/>
        </w:numPr>
        <w:tabs>
          <w:tab w:val="clear" w:pos="960"/>
          <w:tab w:val="num" w:pos="851"/>
        </w:tabs>
        <w:spacing w:line="360" w:lineRule="auto"/>
        <w:ind w:left="0" w:firstLine="426"/>
        <w:jc w:val="both"/>
        <w:rPr>
          <w:sz w:val="28"/>
          <w:szCs w:val="28"/>
          <w:lang w:val="uk-UA"/>
        </w:rPr>
      </w:pPr>
      <w:r>
        <w:rPr>
          <w:sz w:val="28"/>
          <w:szCs w:val="28"/>
          <w:lang w:val="uk-UA"/>
        </w:rPr>
        <w:t>Ковальчук Е.А. Кап</w:t>
      </w:r>
      <w:r>
        <w:rPr>
          <w:sz w:val="28"/>
          <w:szCs w:val="28"/>
          <w:lang w:val="en-US"/>
        </w:rPr>
        <w:t>i</w:t>
      </w:r>
      <w:r>
        <w:rPr>
          <w:sz w:val="28"/>
          <w:szCs w:val="28"/>
          <w:lang w:val="uk-UA"/>
        </w:rPr>
        <w:t>тал</w:t>
      </w:r>
      <w:r>
        <w:rPr>
          <w:sz w:val="28"/>
          <w:szCs w:val="28"/>
          <w:lang w:val="en-US"/>
        </w:rPr>
        <w:t>i</w:t>
      </w:r>
      <w:r>
        <w:rPr>
          <w:sz w:val="28"/>
          <w:szCs w:val="28"/>
          <w:lang w:val="uk-UA"/>
        </w:rPr>
        <w:t>зац</w:t>
      </w:r>
      <w:r>
        <w:rPr>
          <w:sz w:val="28"/>
          <w:szCs w:val="28"/>
          <w:lang w:val="en-US"/>
        </w:rPr>
        <w:t>i</w:t>
      </w:r>
      <w:r>
        <w:rPr>
          <w:sz w:val="28"/>
          <w:szCs w:val="28"/>
          <w:lang w:val="uk-UA"/>
        </w:rPr>
        <w:t>я банк</w:t>
      </w:r>
      <w:r>
        <w:rPr>
          <w:sz w:val="28"/>
          <w:szCs w:val="28"/>
          <w:lang w:val="en-US"/>
        </w:rPr>
        <w:t>i</w:t>
      </w:r>
      <w:r>
        <w:rPr>
          <w:sz w:val="28"/>
          <w:szCs w:val="28"/>
          <w:lang w:val="uk-UA"/>
        </w:rPr>
        <w:t>всько</w:t>
      </w:r>
      <w:r>
        <w:rPr>
          <w:sz w:val="28"/>
          <w:szCs w:val="28"/>
          <w:lang w:val="en-US"/>
        </w:rPr>
        <w:t>i</w:t>
      </w:r>
      <w:r>
        <w:rPr>
          <w:sz w:val="28"/>
          <w:szCs w:val="28"/>
          <w:lang w:val="uk-UA"/>
        </w:rPr>
        <w:t xml:space="preserve"> системи Укра</w:t>
      </w:r>
      <w:r>
        <w:rPr>
          <w:sz w:val="28"/>
          <w:szCs w:val="28"/>
          <w:lang w:val="en-US"/>
        </w:rPr>
        <w:t>i</w:t>
      </w:r>
      <w:r>
        <w:rPr>
          <w:sz w:val="28"/>
          <w:szCs w:val="28"/>
          <w:lang w:val="uk-UA"/>
        </w:rPr>
        <w:t>ни / Е.А. Ковальчук // Ф</w:t>
      </w:r>
      <w:r>
        <w:rPr>
          <w:sz w:val="28"/>
          <w:szCs w:val="28"/>
          <w:lang w:val="en-US"/>
        </w:rPr>
        <w:t>i</w:t>
      </w:r>
      <w:r>
        <w:rPr>
          <w:sz w:val="28"/>
          <w:szCs w:val="28"/>
          <w:lang w:val="uk-UA"/>
        </w:rPr>
        <w:t>нанси Укра</w:t>
      </w:r>
      <w:r>
        <w:rPr>
          <w:sz w:val="28"/>
          <w:szCs w:val="28"/>
          <w:lang w:val="en-US"/>
        </w:rPr>
        <w:t>i</w:t>
      </w:r>
      <w:r>
        <w:rPr>
          <w:sz w:val="28"/>
          <w:szCs w:val="28"/>
          <w:lang w:val="uk-UA"/>
        </w:rPr>
        <w:t>ни. – 2001. - №12. – с.128-134.</w:t>
      </w:r>
    </w:p>
    <w:p w:rsidR="00577A1E" w:rsidRDefault="00577A1E">
      <w:pPr>
        <w:numPr>
          <w:ilvl w:val="0"/>
          <w:numId w:val="6"/>
        </w:numPr>
        <w:tabs>
          <w:tab w:val="clear" w:pos="960"/>
          <w:tab w:val="num" w:pos="851"/>
        </w:tabs>
        <w:spacing w:line="360" w:lineRule="auto"/>
        <w:ind w:left="0" w:firstLine="426"/>
        <w:rPr>
          <w:color w:val="FF0000"/>
          <w:sz w:val="28"/>
          <w:szCs w:val="28"/>
          <w:lang w:val="uk-UA"/>
        </w:rPr>
      </w:pPr>
      <w:r>
        <w:rPr>
          <w:color w:val="000000"/>
          <w:sz w:val="28"/>
          <w:szCs w:val="28"/>
          <w:lang w:val="uk-UA"/>
        </w:rPr>
        <w:t>Ковбасюк М.Р. Економ</w:t>
      </w:r>
      <w:r>
        <w:rPr>
          <w:color w:val="000000"/>
          <w:sz w:val="28"/>
          <w:szCs w:val="28"/>
          <w:lang w:val="en-US"/>
        </w:rPr>
        <w:t>i</w:t>
      </w:r>
      <w:r>
        <w:rPr>
          <w:color w:val="000000"/>
          <w:sz w:val="28"/>
          <w:szCs w:val="28"/>
          <w:lang w:val="uk-UA"/>
        </w:rPr>
        <w:t>чний анал</w:t>
      </w:r>
      <w:r>
        <w:rPr>
          <w:color w:val="000000"/>
          <w:sz w:val="28"/>
          <w:szCs w:val="28"/>
          <w:lang w:val="en-US"/>
        </w:rPr>
        <w:t>i</w:t>
      </w:r>
      <w:r>
        <w:rPr>
          <w:color w:val="000000"/>
          <w:sz w:val="28"/>
          <w:szCs w:val="28"/>
          <w:lang w:val="uk-UA"/>
        </w:rPr>
        <w:t>з д</w:t>
      </w:r>
      <w:r>
        <w:rPr>
          <w:color w:val="000000"/>
          <w:sz w:val="28"/>
          <w:szCs w:val="28"/>
          <w:lang w:val="en-US"/>
        </w:rPr>
        <w:t>i</w:t>
      </w:r>
      <w:r>
        <w:rPr>
          <w:color w:val="000000"/>
          <w:sz w:val="28"/>
          <w:szCs w:val="28"/>
          <w:lang w:val="uk-UA"/>
        </w:rPr>
        <w:t>яльност</w:t>
      </w:r>
      <w:r>
        <w:rPr>
          <w:color w:val="000000"/>
          <w:sz w:val="28"/>
          <w:szCs w:val="28"/>
          <w:lang w:val="en-US"/>
        </w:rPr>
        <w:t>i</w:t>
      </w:r>
      <w:r>
        <w:rPr>
          <w:color w:val="000000"/>
          <w:sz w:val="28"/>
          <w:szCs w:val="28"/>
          <w:lang w:val="uk-UA"/>
        </w:rPr>
        <w:t xml:space="preserve"> комерц</w:t>
      </w:r>
      <w:r>
        <w:rPr>
          <w:color w:val="000000"/>
          <w:sz w:val="28"/>
          <w:szCs w:val="28"/>
          <w:lang w:val="en-US"/>
        </w:rPr>
        <w:t>i</w:t>
      </w:r>
      <w:r>
        <w:rPr>
          <w:color w:val="000000"/>
          <w:sz w:val="28"/>
          <w:szCs w:val="28"/>
          <w:lang w:val="uk-UA"/>
        </w:rPr>
        <w:t>йних банк</w:t>
      </w:r>
      <w:r>
        <w:rPr>
          <w:color w:val="000000"/>
          <w:sz w:val="28"/>
          <w:szCs w:val="28"/>
          <w:lang w:val="en-US"/>
        </w:rPr>
        <w:t>i</w:t>
      </w:r>
      <w:r>
        <w:rPr>
          <w:color w:val="000000"/>
          <w:sz w:val="28"/>
          <w:szCs w:val="28"/>
          <w:lang w:val="uk-UA"/>
        </w:rPr>
        <w:t xml:space="preserve">в </w:t>
      </w:r>
      <w:r>
        <w:rPr>
          <w:color w:val="000000"/>
          <w:sz w:val="28"/>
          <w:szCs w:val="28"/>
          <w:lang w:val="en-US"/>
        </w:rPr>
        <w:t>i</w:t>
      </w:r>
      <w:r>
        <w:rPr>
          <w:color w:val="000000"/>
          <w:sz w:val="28"/>
          <w:szCs w:val="28"/>
          <w:lang w:val="uk-UA"/>
        </w:rPr>
        <w:t xml:space="preserve"> п</w:t>
      </w:r>
      <w:r>
        <w:rPr>
          <w:color w:val="000000"/>
          <w:sz w:val="28"/>
          <w:szCs w:val="28"/>
          <w:lang w:val="en-US"/>
        </w:rPr>
        <w:t>i</w:t>
      </w:r>
      <w:r>
        <w:rPr>
          <w:color w:val="000000"/>
          <w:sz w:val="28"/>
          <w:szCs w:val="28"/>
          <w:lang w:val="uk-UA"/>
        </w:rPr>
        <w:t>дприэмств: [Навчальний пос</w:t>
      </w:r>
      <w:r>
        <w:rPr>
          <w:color w:val="000000"/>
          <w:sz w:val="28"/>
          <w:szCs w:val="28"/>
          <w:lang w:val="en-US"/>
        </w:rPr>
        <w:t>i</w:t>
      </w:r>
      <w:r>
        <w:rPr>
          <w:color w:val="000000"/>
          <w:sz w:val="28"/>
          <w:szCs w:val="28"/>
          <w:lang w:val="uk-UA"/>
        </w:rPr>
        <w:t>бник]/Ковбасюк М.Р. – К.: «Скарби», 2001. – 325с.</w:t>
      </w:r>
    </w:p>
    <w:p w:rsidR="00577A1E" w:rsidRDefault="00577A1E">
      <w:pPr>
        <w:numPr>
          <w:ilvl w:val="0"/>
          <w:numId w:val="6"/>
        </w:numPr>
        <w:tabs>
          <w:tab w:val="clear" w:pos="960"/>
          <w:tab w:val="num" w:pos="851"/>
        </w:tabs>
        <w:spacing w:line="360" w:lineRule="auto"/>
        <w:ind w:left="0" w:firstLine="426"/>
        <w:jc w:val="both"/>
        <w:rPr>
          <w:sz w:val="28"/>
          <w:szCs w:val="28"/>
        </w:rPr>
      </w:pPr>
      <w:r>
        <w:rPr>
          <w:color w:val="000000"/>
          <w:sz w:val="28"/>
          <w:szCs w:val="28"/>
        </w:rPr>
        <w:t xml:space="preserve">Козлов А. Ю., Шишов В.Ф. Пакет анализа </w:t>
      </w:r>
      <w:r>
        <w:rPr>
          <w:color w:val="000000"/>
          <w:sz w:val="28"/>
          <w:szCs w:val="28"/>
          <w:lang w:val="en-US"/>
        </w:rPr>
        <w:t>Microsoft</w:t>
      </w:r>
      <w:r>
        <w:rPr>
          <w:color w:val="000000"/>
          <w:sz w:val="28"/>
          <w:szCs w:val="28"/>
        </w:rPr>
        <w:t xml:space="preserve"> </w:t>
      </w:r>
      <w:r>
        <w:rPr>
          <w:color w:val="000000"/>
          <w:sz w:val="28"/>
          <w:szCs w:val="28"/>
          <w:lang w:val="en-US"/>
        </w:rPr>
        <w:t>Excel</w:t>
      </w:r>
      <w:r>
        <w:rPr>
          <w:color w:val="000000"/>
          <w:sz w:val="28"/>
          <w:szCs w:val="28"/>
        </w:rPr>
        <w:t xml:space="preserve"> в экономических расчетах. - М.: ИНФРА, 2000. – 235с.</w:t>
      </w:r>
      <w:r>
        <w:rPr>
          <w:sz w:val="28"/>
          <w:szCs w:val="28"/>
        </w:rPr>
        <w:t xml:space="preserve"> </w:t>
      </w:r>
    </w:p>
    <w:p w:rsidR="00577A1E" w:rsidRDefault="00577A1E">
      <w:pPr>
        <w:numPr>
          <w:ilvl w:val="0"/>
          <w:numId w:val="6"/>
        </w:numPr>
        <w:tabs>
          <w:tab w:val="clear" w:pos="960"/>
          <w:tab w:val="num" w:pos="851"/>
        </w:tabs>
        <w:spacing w:line="360" w:lineRule="auto"/>
        <w:ind w:left="0" w:firstLine="426"/>
        <w:jc w:val="both"/>
        <w:rPr>
          <w:sz w:val="28"/>
          <w:szCs w:val="28"/>
        </w:rPr>
      </w:pPr>
      <w:r>
        <w:rPr>
          <w:sz w:val="28"/>
          <w:szCs w:val="28"/>
        </w:rPr>
        <w:t>Косован К.С. Управление ресурсами коммерческого банка / К.С. Косован // Деньги и кредит. – 2001. - №6. – с.32-36.</w:t>
      </w:r>
    </w:p>
    <w:p w:rsidR="00577A1E" w:rsidRDefault="00577A1E">
      <w:pPr>
        <w:numPr>
          <w:ilvl w:val="0"/>
          <w:numId w:val="6"/>
        </w:numPr>
        <w:tabs>
          <w:tab w:val="clear" w:pos="960"/>
          <w:tab w:val="num" w:pos="851"/>
        </w:tabs>
        <w:spacing w:line="360" w:lineRule="auto"/>
        <w:ind w:left="0" w:firstLine="426"/>
        <w:rPr>
          <w:sz w:val="28"/>
          <w:szCs w:val="28"/>
        </w:rPr>
      </w:pPr>
      <w:r>
        <w:rPr>
          <w:color w:val="000000"/>
          <w:sz w:val="28"/>
          <w:szCs w:val="28"/>
        </w:rPr>
        <w:t>Кочетков В.Н. Анализ банковской деятельности: теоретико–прикладной аспект: Монография.- К.: МАУП., 1999. – 192с.</w:t>
      </w:r>
    </w:p>
    <w:p w:rsidR="00577A1E" w:rsidRDefault="00577A1E">
      <w:pPr>
        <w:numPr>
          <w:ilvl w:val="0"/>
          <w:numId w:val="6"/>
        </w:numPr>
        <w:tabs>
          <w:tab w:val="clear" w:pos="960"/>
          <w:tab w:val="num" w:pos="851"/>
        </w:tabs>
        <w:spacing w:line="360" w:lineRule="auto"/>
        <w:ind w:left="0" w:firstLine="426"/>
        <w:jc w:val="both"/>
        <w:rPr>
          <w:sz w:val="28"/>
          <w:szCs w:val="28"/>
        </w:rPr>
      </w:pPr>
      <w:r>
        <w:rPr>
          <w:sz w:val="28"/>
          <w:szCs w:val="28"/>
        </w:rPr>
        <w:t xml:space="preserve">Кроливецкая А.О. Банковское дело / А.О. Кроливецкая. – К.: Финансы и статистика. – 2002. – С.234. </w:t>
      </w:r>
    </w:p>
    <w:p w:rsidR="00577A1E" w:rsidRDefault="00577A1E">
      <w:pPr>
        <w:numPr>
          <w:ilvl w:val="0"/>
          <w:numId w:val="6"/>
        </w:numPr>
        <w:tabs>
          <w:tab w:val="clear" w:pos="960"/>
          <w:tab w:val="num" w:pos="851"/>
        </w:tabs>
        <w:spacing w:line="360" w:lineRule="auto"/>
        <w:ind w:left="0" w:firstLine="426"/>
        <w:jc w:val="both"/>
        <w:rPr>
          <w:sz w:val="28"/>
          <w:szCs w:val="28"/>
        </w:rPr>
      </w:pPr>
      <w:r>
        <w:rPr>
          <w:sz w:val="28"/>
          <w:szCs w:val="28"/>
        </w:rPr>
        <w:t>Кротюк В., Карчева Г. Банк</w:t>
      </w:r>
      <w:r>
        <w:rPr>
          <w:sz w:val="28"/>
          <w:szCs w:val="28"/>
          <w:lang w:val="en-US"/>
        </w:rPr>
        <w:t>i</w:t>
      </w:r>
      <w:r>
        <w:rPr>
          <w:sz w:val="28"/>
          <w:szCs w:val="28"/>
        </w:rPr>
        <w:t>вська справа Укра</w:t>
      </w:r>
      <w:r>
        <w:rPr>
          <w:sz w:val="28"/>
          <w:szCs w:val="28"/>
          <w:lang w:val="en-US"/>
        </w:rPr>
        <w:t>i</w:t>
      </w:r>
      <w:r>
        <w:rPr>
          <w:sz w:val="28"/>
          <w:szCs w:val="28"/>
        </w:rPr>
        <w:t>ни у 2001 роц</w:t>
      </w:r>
      <w:r>
        <w:rPr>
          <w:sz w:val="28"/>
          <w:szCs w:val="28"/>
          <w:lang w:val="en-US"/>
        </w:rPr>
        <w:t>i</w:t>
      </w:r>
      <w:r>
        <w:rPr>
          <w:sz w:val="28"/>
          <w:szCs w:val="28"/>
        </w:rPr>
        <w:t>: проблеми, тенденц</w:t>
      </w:r>
      <w:r>
        <w:rPr>
          <w:sz w:val="28"/>
          <w:szCs w:val="28"/>
          <w:lang w:val="en-US"/>
        </w:rPr>
        <w:t>ii</w:t>
      </w:r>
      <w:r>
        <w:rPr>
          <w:sz w:val="28"/>
          <w:szCs w:val="28"/>
        </w:rPr>
        <w:t>, перспективи / В. Кротюк // В</w:t>
      </w:r>
      <w:r>
        <w:rPr>
          <w:sz w:val="28"/>
          <w:szCs w:val="28"/>
          <w:lang w:val="en-US"/>
        </w:rPr>
        <w:t>i</w:t>
      </w:r>
      <w:r>
        <w:rPr>
          <w:sz w:val="28"/>
          <w:szCs w:val="28"/>
        </w:rPr>
        <w:t>сник НБУ. – 2002. – Березень. – с.2-8.</w:t>
      </w:r>
    </w:p>
    <w:p w:rsidR="00577A1E" w:rsidRDefault="00577A1E">
      <w:pPr>
        <w:numPr>
          <w:ilvl w:val="0"/>
          <w:numId w:val="6"/>
        </w:numPr>
        <w:tabs>
          <w:tab w:val="clear" w:pos="960"/>
          <w:tab w:val="num" w:pos="851"/>
        </w:tabs>
        <w:spacing w:line="360" w:lineRule="auto"/>
        <w:ind w:left="0" w:firstLine="426"/>
        <w:jc w:val="both"/>
        <w:rPr>
          <w:sz w:val="28"/>
          <w:szCs w:val="28"/>
        </w:rPr>
      </w:pPr>
      <w:r>
        <w:rPr>
          <w:sz w:val="28"/>
          <w:szCs w:val="28"/>
        </w:rPr>
        <w:t>Кулаков А.Е. Управление активами и пассивами банка / А.Е. Кулаков // Финансы и кредит. – 2002. - №17. – с.2-16.</w:t>
      </w:r>
    </w:p>
    <w:p w:rsidR="00577A1E" w:rsidRDefault="00577A1E">
      <w:pPr>
        <w:numPr>
          <w:ilvl w:val="0"/>
          <w:numId w:val="6"/>
        </w:numPr>
        <w:tabs>
          <w:tab w:val="clear" w:pos="960"/>
          <w:tab w:val="num" w:pos="851"/>
        </w:tabs>
        <w:spacing w:line="360" w:lineRule="auto"/>
        <w:ind w:left="0" w:firstLine="426"/>
        <w:jc w:val="both"/>
        <w:rPr>
          <w:sz w:val="28"/>
          <w:szCs w:val="28"/>
        </w:rPr>
      </w:pPr>
      <w:r>
        <w:rPr>
          <w:sz w:val="28"/>
          <w:szCs w:val="28"/>
        </w:rPr>
        <w:t xml:space="preserve">Лаврушин И.О. Управление деятельностью КБ (Банковский менеджмент) / И.О. Лаврушин. - М..: Юристь. – М, 2003. – 345 с. </w:t>
      </w:r>
    </w:p>
    <w:p w:rsidR="00577A1E" w:rsidRDefault="00577A1E">
      <w:pPr>
        <w:numPr>
          <w:ilvl w:val="0"/>
          <w:numId w:val="6"/>
        </w:numPr>
        <w:tabs>
          <w:tab w:val="clear" w:pos="960"/>
          <w:tab w:val="num" w:pos="851"/>
        </w:tabs>
        <w:spacing w:line="360" w:lineRule="auto"/>
        <w:ind w:left="0" w:firstLine="426"/>
        <w:jc w:val="both"/>
        <w:rPr>
          <w:sz w:val="28"/>
          <w:szCs w:val="28"/>
        </w:rPr>
      </w:pPr>
      <w:r>
        <w:rPr>
          <w:sz w:val="28"/>
          <w:szCs w:val="28"/>
        </w:rPr>
        <w:t>Мертенес О., Дж. Урга Эфективн</w:t>
      </w:r>
      <w:r>
        <w:rPr>
          <w:sz w:val="28"/>
          <w:szCs w:val="28"/>
          <w:lang w:val="en-US"/>
        </w:rPr>
        <w:t>i</w:t>
      </w:r>
      <w:r>
        <w:rPr>
          <w:sz w:val="28"/>
          <w:szCs w:val="28"/>
        </w:rPr>
        <w:t>сть банк</w:t>
      </w:r>
      <w:r>
        <w:rPr>
          <w:sz w:val="28"/>
          <w:szCs w:val="28"/>
          <w:lang w:val="en-US"/>
        </w:rPr>
        <w:t>i</w:t>
      </w:r>
      <w:r>
        <w:rPr>
          <w:sz w:val="28"/>
          <w:szCs w:val="28"/>
        </w:rPr>
        <w:t>всько</w:t>
      </w:r>
      <w:r>
        <w:rPr>
          <w:sz w:val="28"/>
          <w:szCs w:val="28"/>
          <w:lang w:val="en-US"/>
        </w:rPr>
        <w:t>i</w:t>
      </w:r>
      <w:r>
        <w:rPr>
          <w:sz w:val="28"/>
          <w:szCs w:val="28"/>
        </w:rPr>
        <w:t xml:space="preserve"> системи Укра</w:t>
      </w:r>
      <w:r>
        <w:rPr>
          <w:sz w:val="28"/>
          <w:szCs w:val="28"/>
          <w:lang w:val="en-US"/>
        </w:rPr>
        <w:t>i</w:t>
      </w:r>
      <w:r>
        <w:rPr>
          <w:sz w:val="28"/>
          <w:szCs w:val="28"/>
        </w:rPr>
        <w:t>ни / О. Мертенес //Банк</w:t>
      </w:r>
      <w:r>
        <w:rPr>
          <w:sz w:val="28"/>
          <w:szCs w:val="28"/>
          <w:lang w:val="en-US"/>
        </w:rPr>
        <w:t>i</w:t>
      </w:r>
      <w:r>
        <w:rPr>
          <w:sz w:val="28"/>
          <w:szCs w:val="28"/>
        </w:rPr>
        <w:t>вська справа. - №6. – 2001. – с.29-36.</w:t>
      </w:r>
    </w:p>
    <w:p w:rsidR="00577A1E" w:rsidRDefault="00577A1E">
      <w:pPr>
        <w:numPr>
          <w:ilvl w:val="0"/>
          <w:numId w:val="6"/>
        </w:numPr>
        <w:tabs>
          <w:tab w:val="clear" w:pos="960"/>
          <w:tab w:val="num" w:pos="851"/>
        </w:tabs>
        <w:spacing w:line="360" w:lineRule="auto"/>
        <w:ind w:left="0" w:firstLine="426"/>
        <w:rPr>
          <w:sz w:val="28"/>
          <w:szCs w:val="28"/>
        </w:rPr>
      </w:pPr>
      <w:r>
        <w:rPr>
          <w:sz w:val="28"/>
          <w:szCs w:val="28"/>
        </w:rPr>
        <w:t>Ольхова Р.Г. Общие проблемы формирования капитала банка / Р.Г. Ольхова // Банковские услуги. – 1998. - №6. – с.3-9.</w:t>
      </w:r>
    </w:p>
    <w:p w:rsidR="00577A1E" w:rsidRDefault="00577A1E">
      <w:pPr>
        <w:pStyle w:val="21"/>
        <w:numPr>
          <w:ilvl w:val="0"/>
          <w:numId w:val="6"/>
        </w:numPr>
        <w:tabs>
          <w:tab w:val="clear" w:pos="960"/>
          <w:tab w:val="num" w:pos="851"/>
        </w:tabs>
        <w:spacing w:line="360" w:lineRule="auto"/>
        <w:ind w:left="0" w:firstLine="426"/>
        <w:jc w:val="both"/>
        <w:rPr>
          <w:sz w:val="28"/>
          <w:szCs w:val="28"/>
          <w:lang w:val="uk-UA"/>
        </w:rPr>
      </w:pPr>
      <w:r>
        <w:rPr>
          <w:color w:val="000000"/>
          <w:sz w:val="28"/>
          <w:szCs w:val="28"/>
        </w:rPr>
        <w:t>Панова Г.С. Анализ финансового состояния коммерческого банка /Г.С. Панова. – М.: Финансы и статистика. – 1997. – 230с.</w:t>
      </w:r>
      <w:r>
        <w:rPr>
          <w:sz w:val="28"/>
          <w:szCs w:val="28"/>
          <w:lang w:val="uk-UA"/>
        </w:rPr>
        <w:t xml:space="preserve"> </w:t>
      </w:r>
    </w:p>
    <w:p w:rsidR="00577A1E" w:rsidRDefault="00577A1E">
      <w:pPr>
        <w:pStyle w:val="21"/>
        <w:numPr>
          <w:ilvl w:val="0"/>
          <w:numId w:val="6"/>
        </w:numPr>
        <w:tabs>
          <w:tab w:val="clear" w:pos="960"/>
          <w:tab w:val="num" w:pos="851"/>
        </w:tabs>
        <w:spacing w:line="360" w:lineRule="auto"/>
        <w:ind w:left="0" w:firstLine="426"/>
        <w:jc w:val="both"/>
        <w:rPr>
          <w:sz w:val="28"/>
          <w:szCs w:val="28"/>
          <w:lang w:val="uk-UA"/>
        </w:rPr>
      </w:pPr>
      <w:r>
        <w:rPr>
          <w:sz w:val="28"/>
          <w:szCs w:val="28"/>
          <w:lang w:val="uk-UA"/>
        </w:rPr>
        <w:t>Пот</w:t>
      </w:r>
      <w:r>
        <w:rPr>
          <w:sz w:val="28"/>
          <w:szCs w:val="28"/>
          <w:lang w:val="en-US"/>
        </w:rPr>
        <w:t>i</w:t>
      </w:r>
      <w:r>
        <w:rPr>
          <w:sz w:val="28"/>
          <w:szCs w:val="28"/>
          <w:lang w:val="uk-UA"/>
        </w:rPr>
        <w:t>йко Ю. Особливост</w:t>
      </w:r>
      <w:r>
        <w:rPr>
          <w:sz w:val="28"/>
          <w:szCs w:val="28"/>
          <w:lang w:val="en-US"/>
        </w:rPr>
        <w:t>i</w:t>
      </w:r>
      <w:r>
        <w:rPr>
          <w:sz w:val="28"/>
          <w:szCs w:val="28"/>
          <w:lang w:val="uk-UA"/>
        </w:rPr>
        <w:t xml:space="preserve"> формування </w:t>
      </w:r>
      <w:r>
        <w:rPr>
          <w:sz w:val="28"/>
          <w:szCs w:val="28"/>
          <w:lang w:val="en-US"/>
        </w:rPr>
        <w:t>i</w:t>
      </w:r>
      <w:r>
        <w:rPr>
          <w:sz w:val="28"/>
          <w:szCs w:val="28"/>
          <w:lang w:val="uk-UA"/>
        </w:rPr>
        <w:t xml:space="preserve"> розрахунку кап</w:t>
      </w:r>
      <w:r>
        <w:rPr>
          <w:sz w:val="28"/>
          <w:szCs w:val="28"/>
          <w:lang w:val="en-US"/>
        </w:rPr>
        <w:t>i</w:t>
      </w:r>
      <w:r>
        <w:rPr>
          <w:sz w:val="28"/>
          <w:szCs w:val="28"/>
          <w:lang w:val="uk-UA"/>
        </w:rPr>
        <w:t>талу укра</w:t>
      </w:r>
      <w:r>
        <w:rPr>
          <w:sz w:val="28"/>
          <w:szCs w:val="28"/>
          <w:lang w:val="en-US"/>
        </w:rPr>
        <w:t>i</w:t>
      </w:r>
      <w:r>
        <w:rPr>
          <w:sz w:val="28"/>
          <w:szCs w:val="28"/>
          <w:lang w:val="uk-UA"/>
        </w:rPr>
        <w:t>нських банків /Ю. Пот</w:t>
      </w:r>
      <w:r>
        <w:rPr>
          <w:sz w:val="28"/>
          <w:szCs w:val="28"/>
          <w:lang w:val="en-US"/>
        </w:rPr>
        <w:t>i</w:t>
      </w:r>
      <w:r>
        <w:rPr>
          <w:sz w:val="28"/>
          <w:szCs w:val="28"/>
          <w:lang w:val="uk-UA"/>
        </w:rPr>
        <w:t>йко // В</w:t>
      </w:r>
      <w:r>
        <w:rPr>
          <w:sz w:val="28"/>
          <w:szCs w:val="28"/>
          <w:lang w:val="en-US"/>
        </w:rPr>
        <w:t>i</w:t>
      </w:r>
      <w:r>
        <w:rPr>
          <w:sz w:val="28"/>
          <w:szCs w:val="28"/>
          <w:lang w:val="uk-UA"/>
        </w:rPr>
        <w:t>сник НБУ. – 2002. - № 5. – С.17-19.</w:t>
      </w:r>
    </w:p>
    <w:p w:rsidR="00577A1E" w:rsidRDefault="00577A1E">
      <w:pPr>
        <w:numPr>
          <w:ilvl w:val="0"/>
          <w:numId w:val="6"/>
        </w:numPr>
        <w:tabs>
          <w:tab w:val="clear" w:pos="960"/>
          <w:tab w:val="num" w:pos="851"/>
        </w:tabs>
        <w:spacing w:line="360" w:lineRule="auto"/>
        <w:ind w:left="0" w:firstLine="426"/>
        <w:rPr>
          <w:sz w:val="28"/>
          <w:szCs w:val="28"/>
          <w:lang w:val="uk-UA"/>
        </w:rPr>
      </w:pPr>
      <w:r>
        <w:rPr>
          <w:sz w:val="28"/>
          <w:szCs w:val="28"/>
        </w:rPr>
        <w:t xml:space="preserve">Примостка О.О. Анализ эффективности деятельности коммерческого банка / О.О. Примостка // </w:t>
      </w:r>
      <w:r>
        <w:rPr>
          <w:sz w:val="28"/>
          <w:szCs w:val="28"/>
          <w:lang w:val="uk-UA"/>
        </w:rPr>
        <w:t>Фінанси України. – 2003. - №4. – с.21-25.</w:t>
      </w:r>
    </w:p>
    <w:p w:rsidR="00577A1E" w:rsidRDefault="00577A1E">
      <w:pPr>
        <w:numPr>
          <w:ilvl w:val="0"/>
          <w:numId w:val="6"/>
        </w:numPr>
        <w:tabs>
          <w:tab w:val="clear" w:pos="960"/>
          <w:tab w:val="num" w:pos="851"/>
        </w:tabs>
        <w:spacing w:line="360" w:lineRule="auto"/>
        <w:ind w:left="0" w:firstLine="426"/>
        <w:jc w:val="both"/>
        <w:rPr>
          <w:sz w:val="28"/>
          <w:szCs w:val="28"/>
        </w:rPr>
      </w:pPr>
      <w:r>
        <w:rPr>
          <w:sz w:val="28"/>
          <w:szCs w:val="28"/>
        </w:rPr>
        <w:t>Раевський К. Роль субординованного кап</w:t>
      </w:r>
      <w:r>
        <w:rPr>
          <w:sz w:val="28"/>
          <w:szCs w:val="28"/>
          <w:lang w:val="en-US"/>
        </w:rPr>
        <w:t>i</w:t>
      </w:r>
      <w:r>
        <w:rPr>
          <w:sz w:val="28"/>
          <w:szCs w:val="28"/>
        </w:rPr>
        <w:t>талу у формуванн</w:t>
      </w:r>
      <w:r>
        <w:rPr>
          <w:sz w:val="28"/>
          <w:szCs w:val="28"/>
          <w:lang w:val="en-US"/>
        </w:rPr>
        <w:t>i</w:t>
      </w:r>
      <w:r>
        <w:rPr>
          <w:sz w:val="28"/>
          <w:szCs w:val="28"/>
        </w:rPr>
        <w:t xml:space="preserve"> ресурсно</w:t>
      </w:r>
      <w:r>
        <w:rPr>
          <w:sz w:val="28"/>
          <w:szCs w:val="28"/>
          <w:lang w:val="en-US"/>
        </w:rPr>
        <w:t>i</w:t>
      </w:r>
      <w:r>
        <w:rPr>
          <w:sz w:val="28"/>
          <w:szCs w:val="28"/>
        </w:rPr>
        <w:t xml:space="preserve"> бази банк</w:t>
      </w:r>
      <w:r>
        <w:rPr>
          <w:sz w:val="28"/>
          <w:szCs w:val="28"/>
          <w:lang w:val="en-US"/>
        </w:rPr>
        <w:t>i</w:t>
      </w:r>
      <w:r>
        <w:rPr>
          <w:sz w:val="28"/>
          <w:szCs w:val="28"/>
        </w:rPr>
        <w:t>в / К. Раевський // В</w:t>
      </w:r>
      <w:r>
        <w:rPr>
          <w:sz w:val="28"/>
          <w:szCs w:val="28"/>
          <w:lang w:val="en-US"/>
        </w:rPr>
        <w:t>i</w:t>
      </w:r>
      <w:r>
        <w:rPr>
          <w:sz w:val="28"/>
          <w:szCs w:val="28"/>
        </w:rPr>
        <w:t>сник НБУ. – 2001. - №9. – с.18-20.</w:t>
      </w:r>
    </w:p>
    <w:p w:rsidR="00577A1E" w:rsidRDefault="00577A1E">
      <w:pPr>
        <w:pStyle w:val="21"/>
        <w:numPr>
          <w:ilvl w:val="0"/>
          <w:numId w:val="6"/>
        </w:numPr>
        <w:tabs>
          <w:tab w:val="clear" w:pos="960"/>
          <w:tab w:val="num" w:pos="851"/>
        </w:tabs>
        <w:spacing w:line="360" w:lineRule="auto"/>
        <w:ind w:left="0" w:firstLine="426"/>
        <w:jc w:val="both"/>
        <w:rPr>
          <w:sz w:val="28"/>
          <w:szCs w:val="28"/>
          <w:lang w:val="uk-UA"/>
        </w:rPr>
      </w:pPr>
      <w:r>
        <w:rPr>
          <w:sz w:val="28"/>
          <w:szCs w:val="28"/>
          <w:lang w:val="uk-UA"/>
        </w:rPr>
        <w:t>Раєвський К., Раєвська Т. Методичні рекомендації щодо економічного аналізу діяльності комерційного банку / Раєвський К., Раєвська Т. // Вісник НБУ. – 1999. - № 3. – С. 31 – 41.</w:t>
      </w:r>
    </w:p>
    <w:p w:rsidR="00577A1E" w:rsidRDefault="00577A1E">
      <w:pPr>
        <w:numPr>
          <w:ilvl w:val="0"/>
          <w:numId w:val="6"/>
        </w:numPr>
        <w:tabs>
          <w:tab w:val="clear" w:pos="960"/>
          <w:tab w:val="num" w:pos="851"/>
        </w:tabs>
        <w:spacing w:line="360" w:lineRule="auto"/>
        <w:ind w:left="0" w:firstLine="426"/>
        <w:jc w:val="both"/>
        <w:rPr>
          <w:sz w:val="28"/>
          <w:szCs w:val="28"/>
        </w:rPr>
      </w:pPr>
      <w:r>
        <w:rPr>
          <w:sz w:val="28"/>
          <w:szCs w:val="28"/>
          <w:lang w:val="uk-UA"/>
        </w:rPr>
        <w:t xml:space="preserve">Ракова П.Р. </w:t>
      </w:r>
      <w:r>
        <w:rPr>
          <w:sz w:val="28"/>
          <w:szCs w:val="28"/>
        </w:rPr>
        <w:t>Анализ деятельности коммерческого банка</w:t>
      </w:r>
      <w:r>
        <w:rPr>
          <w:sz w:val="28"/>
          <w:szCs w:val="28"/>
          <w:lang w:val="uk-UA"/>
        </w:rPr>
        <w:t>. – М.: АОЭТ „Вече”, 1999 – 400с.</w:t>
      </w:r>
      <w:r>
        <w:rPr>
          <w:sz w:val="28"/>
          <w:szCs w:val="28"/>
        </w:rPr>
        <w:t xml:space="preserve"> </w:t>
      </w:r>
    </w:p>
    <w:p w:rsidR="00577A1E" w:rsidRDefault="00577A1E">
      <w:pPr>
        <w:numPr>
          <w:ilvl w:val="0"/>
          <w:numId w:val="6"/>
        </w:numPr>
        <w:tabs>
          <w:tab w:val="clear" w:pos="960"/>
          <w:tab w:val="num" w:pos="851"/>
        </w:tabs>
        <w:spacing w:line="360" w:lineRule="auto"/>
        <w:ind w:left="0" w:firstLine="426"/>
        <w:jc w:val="both"/>
        <w:rPr>
          <w:sz w:val="28"/>
          <w:szCs w:val="28"/>
        </w:rPr>
      </w:pPr>
      <w:r>
        <w:rPr>
          <w:sz w:val="28"/>
          <w:szCs w:val="28"/>
        </w:rPr>
        <w:t>Рябова И.Б. Анализ финансового состояния коммерческого банка / И.Б. Рябова // Деньги и кредит. – 2001. - №7. – с.60-61.</w:t>
      </w:r>
    </w:p>
    <w:p w:rsidR="00577A1E" w:rsidRDefault="00577A1E">
      <w:pPr>
        <w:numPr>
          <w:ilvl w:val="0"/>
          <w:numId w:val="6"/>
        </w:numPr>
        <w:tabs>
          <w:tab w:val="clear" w:pos="960"/>
          <w:tab w:val="num" w:pos="851"/>
        </w:tabs>
        <w:spacing w:line="360" w:lineRule="auto"/>
        <w:ind w:left="0" w:firstLine="426"/>
        <w:jc w:val="both"/>
        <w:rPr>
          <w:sz w:val="28"/>
          <w:szCs w:val="28"/>
        </w:rPr>
      </w:pPr>
      <w:r>
        <w:rPr>
          <w:sz w:val="28"/>
          <w:szCs w:val="28"/>
        </w:rPr>
        <w:t>Савицкая Г.В. Методика комплексного анализа хозяйственной деятельности. – К.: МАУП., 2001. – 345 с.</w:t>
      </w:r>
    </w:p>
    <w:p w:rsidR="00577A1E" w:rsidRDefault="00577A1E">
      <w:pPr>
        <w:pStyle w:val="21"/>
        <w:numPr>
          <w:ilvl w:val="0"/>
          <w:numId w:val="6"/>
        </w:numPr>
        <w:tabs>
          <w:tab w:val="clear" w:pos="960"/>
          <w:tab w:val="num" w:pos="851"/>
        </w:tabs>
        <w:spacing w:line="360" w:lineRule="auto"/>
        <w:ind w:left="0" w:firstLine="426"/>
        <w:jc w:val="both"/>
        <w:rPr>
          <w:sz w:val="28"/>
          <w:szCs w:val="28"/>
        </w:rPr>
      </w:pPr>
      <w:r>
        <w:rPr>
          <w:sz w:val="28"/>
          <w:szCs w:val="28"/>
        </w:rPr>
        <w:t>Селезнёва К.А., Ионова М.Ю. Финансовый анализ / К.А. Селезнева. – М.: Финансы и статистика. - 2001. - 456с.</w:t>
      </w:r>
    </w:p>
    <w:p w:rsidR="00577A1E" w:rsidRDefault="00577A1E">
      <w:pPr>
        <w:numPr>
          <w:ilvl w:val="0"/>
          <w:numId w:val="6"/>
        </w:numPr>
        <w:tabs>
          <w:tab w:val="clear" w:pos="960"/>
          <w:tab w:val="num" w:pos="851"/>
        </w:tabs>
        <w:spacing w:line="360" w:lineRule="auto"/>
        <w:ind w:left="0" w:firstLine="426"/>
        <w:jc w:val="both"/>
        <w:rPr>
          <w:sz w:val="28"/>
          <w:szCs w:val="28"/>
        </w:rPr>
      </w:pPr>
      <w:r>
        <w:rPr>
          <w:sz w:val="28"/>
          <w:szCs w:val="28"/>
        </w:rPr>
        <w:t>Стельмах В.С. Енциклопед</w:t>
      </w:r>
      <w:r>
        <w:rPr>
          <w:sz w:val="28"/>
          <w:szCs w:val="28"/>
          <w:lang w:val="en-US"/>
        </w:rPr>
        <w:t>i</w:t>
      </w:r>
      <w:r>
        <w:rPr>
          <w:sz w:val="28"/>
          <w:szCs w:val="28"/>
        </w:rPr>
        <w:t>я банк</w:t>
      </w:r>
      <w:r>
        <w:rPr>
          <w:sz w:val="28"/>
          <w:szCs w:val="28"/>
          <w:lang w:val="en-US"/>
        </w:rPr>
        <w:t>i</w:t>
      </w:r>
      <w:r>
        <w:rPr>
          <w:sz w:val="28"/>
          <w:szCs w:val="28"/>
        </w:rPr>
        <w:t>всько</w:t>
      </w:r>
      <w:r>
        <w:rPr>
          <w:sz w:val="28"/>
          <w:szCs w:val="28"/>
          <w:lang w:val="en-US"/>
        </w:rPr>
        <w:t>i</w:t>
      </w:r>
      <w:r>
        <w:rPr>
          <w:sz w:val="28"/>
          <w:szCs w:val="28"/>
        </w:rPr>
        <w:t xml:space="preserve"> справи Укра</w:t>
      </w:r>
      <w:r>
        <w:rPr>
          <w:sz w:val="28"/>
          <w:szCs w:val="28"/>
          <w:lang w:val="en-US"/>
        </w:rPr>
        <w:t>i</w:t>
      </w:r>
      <w:r>
        <w:rPr>
          <w:sz w:val="28"/>
          <w:szCs w:val="28"/>
        </w:rPr>
        <w:t xml:space="preserve">ни / Стельмах В.С. – К.: Молодь, 2001. – 875с. </w:t>
      </w:r>
    </w:p>
    <w:p w:rsidR="00577A1E" w:rsidRDefault="00577A1E">
      <w:pPr>
        <w:numPr>
          <w:ilvl w:val="0"/>
          <w:numId w:val="6"/>
        </w:numPr>
        <w:tabs>
          <w:tab w:val="clear" w:pos="960"/>
          <w:tab w:val="num" w:pos="851"/>
        </w:tabs>
        <w:spacing w:line="360" w:lineRule="auto"/>
        <w:ind w:left="0" w:firstLine="426"/>
        <w:jc w:val="both"/>
        <w:rPr>
          <w:sz w:val="28"/>
          <w:szCs w:val="28"/>
        </w:rPr>
      </w:pPr>
      <w:r>
        <w:rPr>
          <w:sz w:val="28"/>
          <w:szCs w:val="28"/>
        </w:rPr>
        <w:t>Структура актив</w:t>
      </w:r>
      <w:r>
        <w:rPr>
          <w:sz w:val="28"/>
          <w:szCs w:val="28"/>
          <w:lang w:val="en-US"/>
        </w:rPr>
        <w:t>i</w:t>
      </w:r>
      <w:r>
        <w:rPr>
          <w:sz w:val="28"/>
          <w:szCs w:val="28"/>
        </w:rPr>
        <w:t>в банк</w:t>
      </w:r>
      <w:r>
        <w:rPr>
          <w:sz w:val="28"/>
          <w:szCs w:val="28"/>
          <w:lang w:val="en-US"/>
        </w:rPr>
        <w:t>i</w:t>
      </w:r>
      <w:r>
        <w:rPr>
          <w:sz w:val="28"/>
          <w:szCs w:val="28"/>
        </w:rPr>
        <w:t>в Укра</w:t>
      </w:r>
      <w:r>
        <w:rPr>
          <w:sz w:val="28"/>
          <w:szCs w:val="28"/>
          <w:lang w:val="en-US"/>
        </w:rPr>
        <w:t>i</w:t>
      </w:r>
      <w:r>
        <w:rPr>
          <w:sz w:val="28"/>
          <w:szCs w:val="28"/>
        </w:rPr>
        <w:t>ни станом на 01.01.2004г. Структура зобов’язань банк</w:t>
      </w:r>
      <w:r>
        <w:rPr>
          <w:sz w:val="28"/>
          <w:szCs w:val="28"/>
          <w:lang w:val="en-US"/>
        </w:rPr>
        <w:t>i</w:t>
      </w:r>
      <w:r>
        <w:rPr>
          <w:sz w:val="28"/>
          <w:szCs w:val="28"/>
        </w:rPr>
        <w:t>в Укра</w:t>
      </w:r>
      <w:r>
        <w:rPr>
          <w:sz w:val="28"/>
          <w:szCs w:val="28"/>
          <w:lang w:val="en-US"/>
        </w:rPr>
        <w:t>i</w:t>
      </w:r>
      <w:r>
        <w:rPr>
          <w:sz w:val="28"/>
          <w:szCs w:val="28"/>
        </w:rPr>
        <w:t>ны станом на 01.01.2004г. Структура власного кап</w:t>
      </w:r>
      <w:r>
        <w:rPr>
          <w:sz w:val="28"/>
          <w:szCs w:val="28"/>
          <w:lang w:val="en-US"/>
        </w:rPr>
        <w:t>i</w:t>
      </w:r>
      <w:r>
        <w:rPr>
          <w:sz w:val="28"/>
          <w:szCs w:val="28"/>
        </w:rPr>
        <w:t>талу банк</w:t>
      </w:r>
      <w:r>
        <w:rPr>
          <w:sz w:val="28"/>
          <w:szCs w:val="28"/>
          <w:lang w:val="en-US"/>
        </w:rPr>
        <w:t>i</w:t>
      </w:r>
      <w:r>
        <w:rPr>
          <w:sz w:val="28"/>
          <w:szCs w:val="28"/>
        </w:rPr>
        <w:t>в Укра</w:t>
      </w:r>
      <w:r>
        <w:rPr>
          <w:sz w:val="28"/>
          <w:szCs w:val="28"/>
          <w:lang w:val="en-US"/>
        </w:rPr>
        <w:t>i</w:t>
      </w:r>
      <w:r>
        <w:rPr>
          <w:sz w:val="28"/>
          <w:szCs w:val="28"/>
        </w:rPr>
        <w:t>ни станом на 01.01.2004г. // В</w:t>
      </w:r>
      <w:r>
        <w:rPr>
          <w:sz w:val="28"/>
          <w:szCs w:val="28"/>
          <w:lang w:val="en-US"/>
        </w:rPr>
        <w:t>i</w:t>
      </w:r>
      <w:r>
        <w:rPr>
          <w:sz w:val="28"/>
          <w:szCs w:val="28"/>
        </w:rPr>
        <w:t>сник Нац</w:t>
      </w:r>
      <w:r>
        <w:rPr>
          <w:sz w:val="28"/>
          <w:szCs w:val="28"/>
          <w:lang w:val="en-US"/>
        </w:rPr>
        <w:t>i</w:t>
      </w:r>
      <w:r>
        <w:rPr>
          <w:sz w:val="28"/>
          <w:szCs w:val="28"/>
        </w:rPr>
        <w:t>онального Банку Укра</w:t>
      </w:r>
      <w:r>
        <w:rPr>
          <w:sz w:val="28"/>
          <w:szCs w:val="28"/>
          <w:lang w:val="en-US"/>
        </w:rPr>
        <w:t>i</w:t>
      </w:r>
      <w:r>
        <w:rPr>
          <w:sz w:val="28"/>
          <w:szCs w:val="28"/>
        </w:rPr>
        <w:t>ни. -  2004. -  №3. – С. 48-59.</w:t>
      </w:r>
    </w:p>
    <w:p w:rsidR="00577A1E" w:rsidRDefault="00577A1E">
      <w:pPr>
        <w:numPr>
          <w:ilvl w:val="0"/>
          <w:numId w:val="6"/>
        </w:numPr>
        <w:tabs>
          <w:tab w:val="clear" w:pos="960"/>
          <w:tab w:val="num" w:pos="851"/>
        </w:tabs>
        <w:spacing w:line="360" w:lineRule="auto"/>
        <w:ind w:left="0" w:firstLine="426"/>
        <w:jc w:val="both"/>
        <w:rPr>
          <w:sz w:val="28"/>
          <w:szCs w:val="28"/>
        </w:rPr>
      </w:pPr>
      <w:r>
        <w:rPr>
          <w:sz w:val="28"/>
          <w:szCs w:val="28"/>
        </w:rPr>
        <w:t>Структура актив</w:t>
      </w:r>
      <w:r>
        <w:rPr>
          <w:sz w:val="28"/>
          <w:szCs w:val="28"/>
          <w:lang w:val="en-US"/>
        </w:rPr>
        <w:t>i</w:t>
      </w:r>
      <w:r>
        <w:rPr>
          <w:sz w:val="28"/>
          <w:szCs w:val="28"/>
        </w:rPr>
        <w:t>в банк</w:t>
      </w:r>
      <w:r>
        <w:rPr>
          <w:sz w:val="28"/>
          <w:szCs w:val="28"/>
          <w:lang w:val="en-US"/>
        </w:rPr>
        <w:t>i</w:t>
      </w:r>
      <w:r>
        <w:rPr>
          <w:sz w:val="28"/>
          <w:szCs w:val="28"/>
        </w:rPr>
        <w:t>в Укра</w:t>
      </w:r>
      <w:r>
        <w:rPr>
          <w:sz w:val="28"/>
          <w:szCs w:val="28"/>
          <w:lang w:val="en-US"/>
        </w:rPr>
        <w:t>i</w:t>
      </w:r>
      <w:r>
        <w:rPr>
          <w:sz w:val="28"/>
          <w:szCs w:val="28"/>
        </w:rPr>
        <w:t>ни станом на 01.04.2004г. Структура зобов’язань банк</w:t>
      </w:r>
      <w:r>
        <w:rPr>
          <w:sz w:val="28"/>
          <w:szCs w:val="28"/>
          <w:lang w:val="en-US"/>
        </w:rPr>
        <w:t>i</w:t>
      </w:r>
      <w:r>
        <w:rPr>
          <w:sz w:val="28"/>
          <w:szCs w:val="28"/>
        </w:rPr>
        <w:t>в Укра</w:t>
      </w:r>
      <w:r>
        <w:rPr>
          <w:sz w:val="28"/>
          <w:szCs w:val="28"/>
          <w:lang w:val="en-US"/>
        </w:rPr>
        <w:t>i</w:t>
      </w:r>
      <w:r>
        <w:rPr>
          <w:sz w:val="28"/>
          <w:szCs w:val="28"/>
        </w:rPr>
        <w:t>ны станом на 01.04.2004г. Структура власного кап</w:t>
      </w:r>
      <w:r>
        <w:rPr>
          <w:sz w:val="28"/>
          <w:szCs w:val="28"/>
          <w:lang w:val="en-US"/>
        </w:rPr>
        <w:t>i</w:t>
      </w:r>
      <w:r>
        <w:rPr>
          <w:sz w:val="28"/>
          <w:szCs w:val="28"/>
        </w:rPr>
        <w:t>талу банк</w:t>
      </w:r>
      <w:r>
        <w:rPr>
          <w:sz w:val="28"/>
          <w:szCs w:val="28"/>
          <w:lang w:val="en-US"/>
        </w:rPr>
        <w:t>i</w:t>
      </w:r>
      <w:r>
        <w:rPr>
          <w:sz w:val="28"/>
          <w:szCs w:val="28"/>
        </w:rPr>
        <w:t>в Укра</w:t>
      </w:r>
      <w:r>
        <w:rPr>
          <w:sz w:val="28"/>
          <w:szCs w:val="28"/>
          <w:lang w:val="en-US"/>
        </w:rPr>
        <w:t>i</w:t>
      </w:r>
      <w:r>
        <w:rPr>
          <w:sz w:val="28"/>
          <w:szCs w:val="28"/>
        </w:rPr>
        <w:t>ни станом на 01.04.2004г. // В</w:t>
      </w:r>
      <w:r>
        <w:rPr>
          <w:sz w:val="28"/>
          <w:szCs w:val="28"/>
          <w:lang w:val="en-US"/>
        </w:rPr>
        <w:t>i</w:t>
      </w:r>
      <w:r>
        <w:rPr>
          <w:sz w:val="28"/>
          <w:szCs w:val="28"/>
        </w:rPr>
        <w:t>сник Нац</w:t>
      </w:r>
      <w:r>
        <w:rPr>
          <w:sz w:val="28"/>
          <w:szCs w:val="28"/>
          <w:lang w:val="en-US"/>
        </w:rPr>
        <w:t>i</w:t>
      </w:r>
      <w:r>
        <w:rPr>
          <w:sz w:val="28"/>
          <w:szCs w:val="28"/>
        </w:rPr>
        <w:t>онального Банку Укра</w:t>
      </w:r>
      <w:r>
        <w:rPr>
          <w:sz w:val="28"/>
          <w:szCs w:val="28"/>
          <w:lang w:val="en-US"/>
        </w:rPr>
        <w:t>i</w:t>
      </w:r>
      <w:r>
        <w:rPr>
          <w:sz w:val="28"/>
          <w:szCs w:val="28"/>
        </w:rPr>
        <w:t>ни. -  2004. -  №6. – С. 48-59.</w:t>
      </w:r>
    </w:p>
    <w:p w:rsidR="00577A1E" w:rsidRDefault="00577A1E">
      <w:pPr>
        <w:numPr>
          <w:ilvl w:val="0"/>
          <w:numId w:val="6"/>
        </w:numPr>
        <w:tabs>
          <w:tab w:val="clear" w:pos="960"/>
          <w:tab w:val="num" w:pos="851"/>
        </w:tabs>
        <w:spacing w:line="360" w:lineRule="auto"/>
        <w:ind w:left="0" w:firstLine="426"/>
        <w:jc w:val="both"/>
        <w:rPr>
          <w:sz w:val="28"/>
          <w:szCs w:val="28"/>
        </w:rPr>
      </w:pPr>
      <w:r>
        <w:rPr>
          <w:sz w:val="28"/>
          <w:szCs w:val="28"/>
        </w:rPr>
        <w:t>Структура актив</w:t>
      </w:r>
      <w:r>
        <w:rPr>
          <w:sz w:val="28"/>
          <w:szCs w:val="28"/>
          <w:lang w:val="en-US"/>
        </w:rPr>
        <w:t>i</w:t>
      </w:r>
      <w:r>
        <w:rPr>
          <w:sz w:val="28"/>
          <w:szCs w:val="28"/>
        </w:rPr>
        <w:t>в банк</w:t>
      </w:r>
      <w:r>
        <w:rPr>
          <w:sz w:val="28"/>
          <w:szCs w:val="28"/>
          <w:lang w:val="en-US"/>
        </w:rPr>
        <w:t>i</w:t>
      </w:r>
      <w:r>
        <w:rPr>
          <w:sz w:val="28"/>
          <w:szCs w:val="28"/>
        </w:rPr>
        <w:t>в Укра</w:t>
      </w:r>
      <w:r>
        <w:rPr>
          <w:sz w:val="28"/>
          <w:szCs w:val="28"/>
          <w:lang w:val="en-US"/>
        </w:rPr>
        <w:t>i</w:t>
      </w:r>
      <w:r>
        <w:rPr>
          <w:sz w:val="28"/>
          <w:szCs w:val="28"/>
        </w:rPr>
        <w:t>ни станом на 01.07.2004г. Структура зобов’язань банк</w:t>
      </w:r>
      <w:r>
        <w:rPr>
          <w:sz w:val="28"/>
          <w:szCs w:val="28"/>
          <w:lang w:val="en-US"/>
        </w:rPr>
        <w:t>i</w:t>
      </w:r>
      <w:r>
        <w:rPr>
          <w:sz w:val="28"/>
          <w:szCs w:val="28"/>
        </w:rPr>
        <w:t>в Укра</w:t>
      </w:r>
      <w:r>
        <w:rPr>
          <w:sz w:val="28"/>
          <w:szCs w:val="28"/>
          <w:lang w:val="en-US"/>
        </w:rPr>
        <w:t>i</w:t>
      </w:r>
      <w:r>
        <w:rPr>
          <w:sz w:val="28"/>
          <w:szCs w:val="28"/>
        </w:rPr>
        <w:t>ны станом на 01.07.2004г. Структура власного кап</w:t>
      </w:r>
      <w:r>
        <w:rPr>
          <w:sz w:val="28"/>
          <w:szCs w:val="28"/>
          <w:lang w:val="en-US"/>
        </w:rPr>
        <w:t>i</w:t>
      </w:r>
      <w:r>
        <w:rPr>
          <w:sz w:val="28"/>
          <w:szCs w:val="28"/>
        </w:rPr>
        <w:t>талу банк</w:t>
      </w:r>
      <w:r>
        <w:rPr>
          <w:sz w:val="28"/>
          <w:szCs w:val="28"/>
          <w:lang w:val="en-US"/>
        </w:rPr>
        <w:t>i</w:t>
      </w:r>
      <w:r>
        <w:rPr>
          <w:sz w:val="28"/>
          <w:szCs w:val="28"/>
        </w:rPr>
        <w:t>в Укра</w:t>
      </w:r>
      <w:r>
        <w:rPr>
          <w:sz w:val="28"/>
          <w:szCs w:val="28"/>
          <w:lang w:val="en-US"/>
        </w:rPr>
        <w:t>i</w:t>
      </w:r>
      <w:r>
        <w:rPr>
          <w:sz w:val="28"/>
          <w:szCs w:val="28"/>
        </w:rPr>
        <w:t>ни станом на 01.07.2004г. // В</w:t>
      </w:r>
      <w:r>
        <w:rPr>
          <w:sz w:val="28"/>
          <w:szCs w:val="28"/>
          <w:lang w:val="en-US"/>
        </w:rPr>
        <w:t>i</w:t>
      </w:r>
      <w:r>
        <w:rPr>
          <w:sz w:val="28"/>
          <w:szCs w:val="28"/>
        </w:rPr>
        <w:t>сник Нац</w:t>
      </w:r>
      <w:r>
        <w:rPr>
          <w:sz w:val="28"/>
          <w:szCs w:val="28"/>
          <w:lang w:val="en-US"/>
        </w:rPr>
        <w:t>i</w:t>
      </w:r>
      <w:r>
        <w:rPr>
          <w:sz w:val="28"/>
          <w:szCs w:val="28"/>
        </w:rPr>
        <w:t>онального Банку Укра</w:t>
      </w:r>
      <w:r>
        <w:rPr>
          <w:sz w:val="28"/>
          <w:szCs w:val="28"/>
          <w:lang w:val="en-US"/>
        </w:rPr>
        <w:t>i</w:t>
      </w:r>
      <w:r>
        <w:rPr>
          <w:sz w:val="28"/>
          <w:szCs w:val="28"/>
        </w:rPr>
        <w:t>ни. -  2004. -  №9. – С. 48-63.</w:t>
      </w:r>
    </w:p>
    <w:p w:rsidR="00577A1E" w:rsidRDefault="00577A1E">
      <w:pPr>
        <w:numPr>
          <w:ilvl w:val="0"/>
          <w:numId w:val="6"/>
        </w:numPr>
        <w:tabs>
          <w:tab w:val="clear" w:pos="960"/>
          <w:tab w:val="num" w:pos="851"/>
        </w:tabs>
        <w:spacing w:line="360" w:lineRule="auto"/>
        <w:ind w:left="0" w:firstLine="426"/>
        <w:rPr>
          <w:color w:val="000000"/>
          <w:sz w:val="28"/>
          <w:szCs w:val="28"/>
        </w:rPr>
      </w:pPr>
      <w:r>
        <w:rPr>
          <w:sz w:val="28"/>
          <w:szCs w:val="28"/>
        </w:rPr>
        <w:t>Структура актив</w:t>
      </w:r>
      <w:r>
        <w:rPr>
          <w:sz w:val="28"/>
          <w:szCs w:val="28"/>
          <w:lang w:val="en-US"/>
        </w:rPr>
        <w:t>i</w:t>
      </w:r>
      <w:r>
        <w:rPr>
          <w:sz w:val="28"/>
          <w:szCs w:val="28"/>
        </w:rPr>
        <w:t>в банк</w:t>
      </w:r>
      <w:r>
        <w:rPr>
          <w:sz w:val="28"/>
          <w:szCs w:val="28"/>
          <w:lang w:val="en-US"/>
        </w:rPr>
        <w:t>i</w:t>
      </w:r>
      <w:r>
        <w:rPr>
          <w:sz w:val="28"/>
          <w:szCs w:val="28"/>
        </w:rPr>
        <w:t>в Укра</w:t>
      </w:r>
      <w:r>
        <w:rPr>
          <w:sz w:val="28"/>
          <w:szCs w:val="28"/>
          <w:lang w:val="en-US"/>
        </w:rPr>
        <w:t>i</w:t>
      </w:r>
      <w:r>
        <w:rPr>
          <w:sz w:val="28"/>
          <w:szCs w:val="28"/>
        </w:rPr>
        <w:t>ни станом на 01.01.2005г. Структура зобов’язань банк</w:t>
      </w:r>
      <w:r>
        <w:rPr>
          <w:sz w:val="28"/>
          <w:szCs w:val="28"/>
          <w:lang w:val="en-US"/>
        </w:rPr>
        <w:t>i</w:t>
      </w:r>
      <w:r>
        <w:rPr>
          <w:sz w:val="28"/>
          <w:szCs w:val="28"/>
        </w:rPr>
        <w:t>в Укра</w:t>
      </w:r>
      <w:r>
        <w:rPr>
          <w:sz w:val="28"/>
          <w:szCs w:val="28"/>
          <w:lang w:val="en-US"/>
        </w:rPr>
        <w:t>i</w:t>
      </w:r>
      <w:r>
        <w:rPr>
          <w:sz w:val="28"/>
          <w:szCs w:val="28"/>
        </w:rPr>
        <w:t>ны станом на 01.01.2005г. Структура власного кап</w:t>
      </w:r>
      <w:r>
        <w:rPr>
          <w:sz w:val="28"/>
          <w:szCs w:val="28"/>
          <w:lang w:val="en-US"/>
        </w:rPr>
        <w:t>i</w:t>
      </w:r>
      <w:r>
        <w:rPr>
          <w:sz w:val="28"/>
          <w:szCs w:val="28"/>
        </w:rPr>
        <w:t>талу банк</w:t>
      </w:r>
      <w:r>
        <w:rPr>
          <w:sz w:val="28"/>
          <w:szCs w:val="28"/>
          <w:lang w:val="en-US"/>
        </w:rPr>
        <w:t>i</w:t>
      </w:r>
      <w:r>
        <w:rPr>
          <w:sz w:val="28"/>
          <w:szCs w:val="28"/>
        </w:rPr>
        <w:t>в Укра</w:t>
      </w:r>
      <w:r>
        <w:rPr>
          <w:sz w:val="28"/>
          <w:szCs w:val="28"/>
          <w:lang w:val="en-US"/>
        </w:rPr>
        <w:t>i</w:t>
      </w:r>
      <w:r>
        <w:rPr>
          <w:sz w:val="28"/>
          <w:szCs w:val="28"/>
        </w:rPr>
        <w:t>ни станом на 01.01.2005г. // В</w:t>
      </w:r>
      <w:r>
        <w:rPr>
          <w:sz w:val="28"/>
          <w:szCs w:val="28"/>
          <w:lang w:val="en-US"/>
        </w:rPr>
        <w:t>i</w:t>
      </w:r>
      <w:r>
        <w:rPr>
          <w:sz w:val="28"/>
          <w:szCs w:val="28"/>
        </w:rPr>
        <w:t>сник Нац</w:t>
      </w:r>
      <w:r>
        <w:rPr>
          <w:sz w:val="28"/>
          <w:szCs w:val="28"/>
          <w:lang w:val="en-US"/>
        </w:rPr>
        <w:t>i</w:t>
      </w:r>
      <w:r>
        <w:rPr>
          <w:sz w:val="28"/>
          <w:szCs w:val="28"/>
        </w:rPr>
        <w:t>онального Банку Укра</w:t>
      </w:r>
      <w:r>
        <w:rPr>
          <w:sz w:val="28"/>
          <w:szCs w:val="28"/>
          <w:lang w:val="en-US"/>
        </w:rPr>
        <w:t>i</w:t>
      </w:r>
      <w:r>
        <w:rPr>
          <w:sz w:val="28"/>
          <w:szCs w:val="28"/>
        </w:rPr>
        <w:t xml:space="preserve">ни. -  2005. -  №2. – С. 44-59. </w:t>
      </w:r>
    </w:p>
    <w:p w:rsidR="00577A1E" w:rsidRDefault="00577A1E">
      <w:pPr>
        <w:numPr>
          <w:ilvl w:val="0"/>
          <w:numId w:val="6"/>
        </w:numPr>
        <w:tabs>
          <w:tab w:val="clear" w:pos="960"/>
          <w:tab w:val="num" w:pos="851"/>
        </w:tabs>
        <w:spacing w:line="360" w:lineRule="auto"/>
        <w:ind w:left="0" w:firstLine="426"/>
        <w:rPr>
          <w:color w:val="000000"/>
          <w:sz w:val="28"/>
          <w:szCs w:val="28"/>
        </w:rPr>
      </w:pPr>
      <w:r>
        <w:rPr>
          <w:sz w:val="28"/>
          <w:szCs w:val="28"/>
        </w:rPr>
        <w:t>Цуркова Л</w:t>
      </w:r>
      <w:r>
        <w:rPr>
          <w:color w:val="000000"/>
          <w:sz w:val="28"/>
          <w:szCs w:val="28"/>
        </w:rPr>
        <w:t>. Комплексный экономический анализ деятельности коммерческого банка /Л. Цуркова // Финансы и кредит. – 2003. -№8. –С.23-30.</w:t>
      </w:r>
    </w:p>
    <w:p w:rsidR="00577A1E" w:rsidRDefault="00577A1E">
      <w:pPr>
        <w:numPr>
          <w:ilvl w:val="0"/>
          <w:numId w:val="6"/>
        </w:numPr>
        <w:tabs>
          <w:tab w:val="clear" w:pos="960"/>
          <w:tab w:val="num" w:pos="851"/>
        </w:tabs>
        <w:spacing w:line="360" w:lineRule="auto"/>
        <w:ind w:left="0" w:firstLine="426"/>
        <w:rPr>
          <w:color w:val="000000"/>
          <w:sz w:val="28"/>
          <w:szCs w:val="28"/>
        </w:rPr>
      </w:pPr>
      <w:r>
        <w:rPr>
          <w:sz w:val="28"/>
          <w:szCs w:val="28"/>
        </w:rPr>
        <w:t>Цурова Л</w:t>
      </w:r>
      <w:r>
        <w:rPr>
          <w:color w:val="000000"/>
          <w:sz w:val="28"/>
          <w:szCs w:val="28"/>
        </w:rPr>
        <w:t xml:space="preserve">.А. К вопросу об усовершенствовании методики расчета достаточности капитала банка / Л.А. Цурова // Финансы и кредит. – 2003. - №1. – с.26-30 </w:t>
      </w:r>
    </w:p>
    <w:p w:rsidR="00577A1E" w:rsidRDefault="00577A1E">
      <w:pPr>
        <w:numPr>
          <w:ilvl w:val="0"/>
          <w:numId w:val="6"/>
        </w:numPr>
        <w:tabs>
          <w:tab w:val="clear" w:pos="960"/>
          <w:tab w:val="num" w:pos="851"/>
        </w:tabs>
        <w:spacing w:line="360" w:lineRule="auto"/>
        <w:ind w:left="0" w:firstLine="426"/>
        <w:rPr>
          <w:color w:val="000000"/>
          <w:sz w:val="28"/>
          <w:szCs w:val="28"/>
        </w:rPr>
      </w:pPr>
      <w:r>
        <w:rPr>
          <w:color w:val="000000"/>
          <w:sz w:val="28"/>
          <w:szCs w:val="28"/>
        </w:rPr>
        <w:t>Черкасов В.Е. Финансовый анализ в коммерческом банке / В.Е. Черкасов. – М.:ИНФРА, 2000 – 272с.</w:t>
      </w:r>
    </w:p>
    <w:p w:rsidR="00577A1E" w:rsidRDefault="00577A1E">
      <w:pPr>
        <w:numPr>
          <w:ilvl w:val="0"/>
          <w:numId w:val="6"/>
        </w:numPr>
        <w:tabs>
          <w:tab w:val="clear" w:pos="960"/>
          <w:tab w:val="num" w:pos="851"/>
        </w:tabs>
        <w:spacing w:line="360" w:lineRule="auto"/>
        <w:ind w:left="0" w:firstLine="426"/>
        <w:rPr>
          <w:color w:val="000000"/>
          <w:sz w:val="28"/>
          <w:szCs w:val="28"/>
        </w:rPr>
      </w:pPr>
      <w:r>
        <w:rPr>
          <w:sz w:val="28"/>
          <w:szCs w:val="28"/>
        </w:rPr>
        <w:t>Шеремет А.Д. Методика финансового анализа / А.Д. Шеремет. – М.:ИНФРА – М, 1999. – 208 с</w:t>
      </w:r>
    </w:p>
    <w:p w:rsidR="00577A1E" w:rsidRDefault="00577A1E">
      <w:pPr>
        <w:numPr>
          <w:ilvl w:val="0"/>
          <w:numId w:val="6"/>
        </w:numPr>
        <w:tabs>
          <w:tab w:val="clear" w:pos="960"/>
          <w:tab w:val="num" w:pos="851"/>
        </w:tabs>
        <w:spacing w:line="360" w:lineRule="auto"/>
        <w:ind w:left="0" w:firstLine="426"/>
        <w:rPr>
          <w:sz w:val="28"/>
          <w:szCs w:val="28"/>
        </w:rPr>
      </w:pPr>
      <w:r>
        <w:rPr>
          <w:color w:val="000000"/>
          <w:sz w:val="28"/>
          <w:szCs w:val="28"/>
        </w:rPr>
        <w:t xml:space="preserve">Шеремет А.Д. Финансовый анализ в коммерческом банке /А.Д. Шеремет, Г.Н. Щербанова. – М.: Финансы и статистика, 2001. – 256с. </w:t>
      </w:r>
    </w:p>
    <w:p w:rsidR="00577A1E" w:rsidRDefault="00577A1E">
      <w:pPr>
        <w:pStyle w:val="a7"/>
        <w:numPr>
          <w:ilvl w:val="0"/>
          <w:numId w:val="6"/>
        </w:numPr>
        <w:tabs>
          <w:tab w:val="clear" w:pos="960"/>
          <w:tab w:val="num" w:pos="851"/>
        </w:tabs>
        <w:spacing w:before="0" w:beforeAutospacing="0" w:after="0" w:afterAutospacing="0" w:line="360" w:lineRule="auto"/>
        <w:ind w:left="0" w:firstLine="426"/>
        <w:rPr>
          <w:sz w:val="28"/>
          <w:szCs w:val="28"/>
        </w:rPr>
      </w:pPr>
      <w:r>
        <w:rPr>
          <w:sz w:val="28"/>
          <w:szCs w:val="28"/>
        </w:rPr>
        <w:t xml:space="preserve">Шевченко О. Проблемы низкой капитализации банков Украины / О. Шевченко // </w:t>
      </w:r>
      <w:r>
        <w:rPr>
          <w:sz w:val="28"/>
          <w:szCs w:val="28"/>
          <w:lang w:val="uk-UA"/>
        </w:rPr>
        <w:t>Банківська справа. – 2002. - №6. – С.20-21.</w:t>
      </w:r>
    </w:p>
    <w:p w:rsidR="00577A1E" w:rsidRDefault="00577A1E">
      <w:pPr>
        <w:numPr>
          <w:ilvl w:val="0"/>
          <w:numId w:val="6"/>
        </w:numPr>
        <w:tabs>
          <w:tab w:val="clear" w:pos="960"/>
          <w:tab w:val="num" w:pos="851"/>
        </w:tabs>
        <w:spacing w:line="360" w:lineRule="auto"/>
        <w:ind w:left="0" w:firstLine="426"/>
        <w:rPr>
          <w:sz w:val="28"/>
          <w:szCs w:val="28"/>
        </w:rPr>
      </w:pPr>
      <w:r>
        <w:rPr>
          <w:sz w:val="28"/>
          <w:szCs w:val="28"/>
        </w:rPr>
        <w:t>Яковлева В.Ю. Надёжность коммерческих банков и факторы, её определяющие /В.Ю. Яковлева // Всё о бухгалтерском учёте. – 2003. -№11. – С.13-16.</w:t>
      </w:r>
    </w:p>
    <w:p w:rsidR="00577A1E" w:rsidRDefault="00577A1E">
      <w:pPr>
        <w:spacing w:line="360" w:lineRule="auto"/>
        <w:rPr>
          <w:sz w:val="28"/>
          <w:szCs w:val="28"/>
        </w:rPr>
      </w:pPr>
    </w:p>
    <w:p w:rsidR="00577A1E" w:rsidRDefault="00577A1E"/>
    <w:p w:rsidR="00577A1E" w:rsidRDefault="00577A1E">
      <w:pPr>
        <w:pStyle w:val="10"/>
        <w:spacing w:line="360" w:lineRule="auto"/>
        <w:ind w:firstLine="851"/>
        <w:jc w:val="center"/>
      </w:pPr>
      <w:r>
        <w:br w:type="page"/>
      </w:r>
    </w:p>
    <w:p w:rsidR="00577A1E" w:rsidRDefault="00577A1E">
      <w:pPr>
        <w:pStyle w:val="10"/>
        <w:spacing w:line="360" w:lineRule="auto"/>
        <w:ind w:firstLine="851"/>
        <w:jc w:val="center"/>
      </w:pPr>
    </w:p>
    <w:p w:rsidR="00577A1E" w:rsidRDefault="00577A1E">
      <w:pPr>
        <w:pStyle w:val="10"/>
        <w:spacing w:line="360" w:lineRule="auto"/>
        <w:ind w:firstLine="851"/>
        <w:jc w:val="center"/>
      </w:pPr>
    </w:p>
    <w:p w:rsidR="00577A1E" w:rsidRDefault="00577A1E">
      <w:pPr>
        <w:pStyle w:val="10"/>
        <w:spacing w:line="360" w:lineRule="auto"/>
        <w:ind w:firstLine="851"/>
        <w:jc w:val="center"/>
      </w:pPr>
    </w:p>
    <w:p w:rsidR="00577A1E" w:rsidRDefault="00577A1E">
      <w:pPr>
        <w:pStyle w:val="10"/>
        <w:spacing w:line="360" w:lineRule="auto"/>
        <w:ind w:firstLine="851"/>
        <w:jc w:val="center"/>
      </w:pPr>
    </w:p>
    <w:p w:rsidR="00577A1E" w:rsidRDefault="00577A1E">
      <w:pPr>
        <w:pStyle w:val="10"/>
        <w:spacing w:line="360" w:lineRule="auto"/>
        <w:ind w:firstLine="851"/>
        <w:jc w:val="center"/>
      </w:pPr>
    </w:p>
    <w:p w:rsidR="00577A1E" w:rsidRDefault="00577A1E">
      <w:pPr>
        <w:pStyle w:val="10"/>
        <w:spacing w:line="360" w:lineRule="auto"/>
        <w:ind w:firstLine="851"/>
        <w:jc w:val="center"/>
      </w:pPr>
    </w:p>
    <w:p w:rsidR="00577A1E" w:rsidRDefault="00577A1E">
      <w:pPr>
        <w:pStyle w:val="10"/>
        <w:spacing w:line="360" w:lineRule="auto"/>
        <w:ind w:firstLine="851"/>
        <w:jc w:val="center"/>
      </w:pPr>
    </w:p>
    <w:p w:rsidR="00577A1E" w:rsidRDefault="00577A1E">
      <w:pPr>
        <w:pStyle w:val="10"/>
        <w:spacing w:line="360" w:lineRule="auto"/>
        <w:ind w:firstLine="851"/>
        <w:jc w:val="center"/>
      </w:pPr>
    </w:p>
    <w:p w:rsidR="00577A1E" w:rsidRDefault="00577A1E">
      <w:pPr>
        <w:pStyle w:val="10"/>
        <w:spacing w:line="360" w:lineRule="auto"/>
        <w:ind w:firstLine="851"/>
        <w:jc w:val="center"/>
      </w:pPr>
    </w:p>
    <w:p w:rsidR="00577A1E" w:rsidRDefault="00577A1E">
      <w:pPr>
        <w:pStyle w:val="10"/>
        <w:spacing w:line="360" w:lineRule="auto"/>
        <w:ind w:firstLine="851"/>
        <w:jc w:val="both"/>
      </w:pPr>
    </w:p>
    <w:p w:rsidR="00577A1E" w:rsidRDefault="00577A1E">
      <w:pPr>
        <w:pStyle w:val="10"/>
        <w:spacing w:line="360" w:lineRule="auto"/>
        <w:ind w:firstLine="851"/>
        <w:jc w:val="center"/>
        <w:rPr>
          <w:sz w:val="28"/>
          <w:szCs w:val="28"/>
        </w:rPr>
      </w:pPr>
      <w:r>
        <w:rPr>
          <w:sz w:val="28"/>
          <w:szCs w:val="28"/>
        </w:rPr>
        <w:t>ПРИЛОЖЕНИЯ</w:t>
      </w:r>
      <w:r>
        <w:br w:type="page"/>
      </w:r>
      <w:r>
        <w:tab/>
      </w:r>
      <w:r>
        <w:tab/>
      </w:r>
      <w:r>
        <w:tab/>
      </w:r>
      <w:r>
        <w:tab/>
      </w:r>
      <w:r>
        <w:tab/>
      </w:r>
      <w:r>
        <w:tab/>
      </w:r>
      <w:r>
        <w:tab/>
      </w:r>
      <w:r>
        <w:tab/>
      </w:r>
      <w:r>
        <w:tab/>
      </w:r>
      <w:bookmarkStart w:id="15" w:name="_Toc148835479"/>
      <w:r>
        <w:rPr>
          <w:rStyle w:val="22"/>
          <w:rFonts w:ascii="Times New Roman" w:hAnsi="Times New Roman"/>
          <w:i w:val="0"/>
          <w:iCs w:val="0"/>
        </w:rPr>
        <w:t>Приложение А</w:t>
      </w:r>
      <w:bookmarkEnd w:id="15"/>
    </w:p>
    <w:p w:rsidR="00BE704C" w:rsidRPr="00BE704C" w:rsidRDefault="00BE704C" w:rsidP="00BE704C">
      <w:pPr>
        <w:ind w:left="720"/>
        <w:rPr>
          <w:b/>
          <w:color w:val="FF0000"/>
          <w:sz w:val="28"/>
          <w:szCs w:val="28"/>
        </w:rPr>
      </w:pPr>
      <w:r w:rsidRPr="00BE704C">
        <w:rPr>
          <w:b/>
          <w:color w:val="FF0000"/>
          <w:sz w:val="28"/>
          <w:szCs w:val="28"/>
        </w:rPr>
        <w:t xml:space="preserve">Для покупки или заказа полной версии работы перейдите по </w:t>
      </w:r>
      <w:hyperlink r:id="rId52" w:history="1">
        <w:r w:rsidRPr="00BE704C">
          <w:rPr>
            <w:rStyle w:val="af1"/>
            <w:b/>
            <w:sz w:val="28"/>
            <w:szCs w:val="28"/>
          </w:rPr>
          <w:t>ссылке.</w:t>
        </w:r>
      </w:hyperlink>
    </w:p>
    <w:p w:rsidR="00577A1E" w:rsidRPr="00BE704C" w:rsidRDefault="00577A1E" w:rsidP="00BE704C">
      <w:pPr>
        <w:pStyle w:val="10"/>
        <w:spacing w:line="360" w:lineRule="auto"/>
        <w:ind w:firstLine="851"/>
        <w:jc w:val="center"/>
        <w:rPr>
          <w:b/>
          <w:bCs/>
          <w:i/>
          <w:iCs/>
        </w:rPr>
      </w:pPr>
      <w:bookmarkStart w:id="16" w:name="_GoBack"/>
      <w:bookmarkEnd w:id="16"/>
    </w:p>
    <w:sectPr w:rsidR="00577A1E" w:rsidRPr="00BE704C" w:rsidSect="00BE704C">
      <w:headerReference w:type="even" r:id="rId53"/>
      <w:headerReference w:type="default" r:id="rId54"/>
      <w:headerReference w:type="first" r:id="rId55"/>
      <w:pgSz w:w="11906" w:h="16838" w:code="9"/>
      <w:pgMar w:top="1134" w:right="851" w:bottom="1134" w:left="1701" w:header="720" w:footer="720" w:gutter="0"/>
      <w:pgNumType w:start="4"/>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C7C" w:rsidRDefault="00836C7C">
      <w:r>
        <w:separator/>
      </w:r>
    </w:p>
  </w:endnote>
  <w:endnote w:type="continuationSeparator" w:id="0">
    <w:p w:rsidR="00836C7C" w:rsidRDefault="0083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C7C" w:rsidRDefault="00836C7C">
      <w:r>
        <w:separator/>
      </w:r>
    </w:p>
  </w:footnote>
  <w:footnote w:type="continuationSeparator" w:id="0">
    <w:p w:rsidR="00836C7C" w:rsidRDefault="00836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1E" w:rsidRDefault="00577A1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77A1E" w:rsidRDefault="00577A1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1E" w:rsidRDefault="00577A1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E704C">
      <w:rPr>
        <w:rStyle w:val="a6"/>
        <w:noProof/>
      </w:rPr>
      <w:t>5</w:t>
    </w:r>
    <w:r>
      <w:rPr>
        <w:rStyle w:val="a6"/>
      </w:rPr>
      <w:fldChar w:fldCharType="end"/>
    </w:r>
  </w:p>
  <w:p w:rsidR="00BE704C" w:rsidRPr="00FC08B4" w:rsidRDefault="00BE704C" w:rsidP="00BE704C">
    <w:pPr>
      <w:pStyle w:val="a4"/>
      <w:jc w:val="center"/>
      <w:rPr>
        <w:color w:val="FF0000"/>
        <w:sz w:val="32"/>
        <w:szCs w:val="32"/>
      </w:rPr>
    </w:pPr>
    <w:r w:rsidRPr="00EB1DB0">
      <w:rPr>
        <w:sz w:val="32"/>
        <w:szCs w:val="32"/>
        <w:lang w:val="en-US"/>
      </w:rPr>
      <w:t>diplomrus</w:t>
    </w:r>
    <w:r w:rsidRPr="00EB1DB0">
      <w:rPr>
        <w:sz w:val="32"/>
        <w:szCs w:val="32"/>
      </w:rPr>
      <w:t>.</w:t>
    </w:r>
    <w:r w:rsidRPr="00EB1DB0">
      <w:rPr>
        <w:sz w:val="32"/>
        <w:szCs w:val="32"/>
        <w:lang w:val="en-US"/>
      </w:rPr>
      <w:t>ru</w:t>
    </w:r>
    <w:r w:rsidRPr="00FC08B4">
      <w:rPr>
        <w:color w:val="FF0000"/>
        <w:sz w:val="32"/>
        <w:szCs w:val="32"/>
      </w:rPr>
      <w:t xml:space="preserve"> -  </w:t>
    </w:r>
    <w:r>
      <w:rPr>
        <w:color w:val="FF0000"/>
        <w:sz w:val="32"/>
        <w:szCs w:val="32"/>
      </w:rPr>
      <w:t>Авторское выполнение научных работ на заказ. Контроль плагиата, скидки, гарантии, прямое общение с автором.</w:t>
    </w:r>
  </w:p>
  <w:p w:rsidR="00577A1E" w:rsidRDefault="00577A1E">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04C" w:rsidRDefault="00BE704C">
    <w:pPr>
      <w:pStyle w:val="a4"/>
    </w:pPr>
    <w:r>
      <w:t>[Введите текст]</w:t>
    </w:r>
  </w:p>
  <w:p w:rsidR="00BE704C" w:rsidRDefault="00BE704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4406C"/>
    <w:multiLevelType w:val="hybridMultilevel"/>
    <w:tmpl w:val="671C2FF2"/>
    <w:lvl w:ilvl="0" w:tplc="0419000F">
      <w:start w:val="1"/>
      <w:numFmt w:val="decimal"/>
      <w:lvlText w:val="%1."/>
      <w:lvlJc w:val="left"/>
      <w:pPr>
        <w:tabs>
          <w:tab w:val="num" w:pos="2120"/>
        </w:tabs>
        <w:ind w:left="2120" w:hanging="360"/>
      </w:pPr>
    </w:lvl>
    <w:lvl w:ilvl="1" w:tplc="04190019" w:tentative="1">
      <w:start w:val="1"/>
      <w:numFmt w:val="lowerLetter"/>
      <w:lvlText w:val="%2."/>
      <w:lvlJc w:val="left"/>
      <w:pPr>
        <w:tabs>
          <w:tab w:val="num" w:pos="2840"/>
        </w:tabs>
        <w:ind w:left="2840" w:hanging="360"/>
      </w:pPr>
    </w:lvl>
    <w:lvl w:ilvl="2" w:tplc="0419001B" w:tentative="1">
      <w:start w:val="1"/>
      <w:numFmt w:val="lowerRoman"/>
      <w:lvlText w:val="%3."/>
      <w:lvlJc w:val="right"/>
      <w:pPr>
        <w:tabs>
          <w:tab w:val="num" w:pos="3560"/>
        </w:tabs>
        <w:ind w:left="3560" w:hanging="180"/>
      </w:pPr>
    </w:lvl>
    <w:lvl w:ilvl="3" w:tplc="0419000F" w:tentative="1">
      <w:start w:val="1"/>
      <w:numFmt w:val="decimal"/>
      <w:lvlText w:val="%4."/>
      <w:lvlJc w:val="left"/>
      <w:pPr>
        <w:tabs>
          <w:tab w:val="num" w:pos="4280"/>
        </w:tabs>
        <w:ind w:left="4280" w:hanging="360"/>
      </w:pPr>
    </w:lvl>
    <w:lvl w:ilvl="4" w:tplc="04190019" w:tentative="1">
      <w:start w:val="1"/>
      <w:numFmt w:val="lowerLetter"/>
      <w:lvlText w:val="%5."/>
      <w:lvlJc w:val="left"/>
      <w:pPr>
        <w:tabs>
          <w:tab w:val="num" w:pos="5000"/>
        </w:tabs>
        <w:ind w:left="5000" w:hanging="360"/>
      </w:pPr>
    </w:lvl>
    <w:lvl w:ilvl="5" w:tplc="0419001B" w:tentative="1">
      <w:start w:val="1"/>
      <w:numFmt w:val="lowerRoman"/>
      <w:lvlText w:val="%6."/>
      <w:lvlJc w:val="right"/>
      <w:pPr>
        <w:tabs>
          <w:tab w:val="num" w:pos="5720"/>
        </w:tabs>
        <w:ind w:left="5720" w:hanging="180"/>
      </w:pPr>
    </w:lvl>
    <w:lvl w:ilvl="6" w:tplc="0419000F" w:tentative="1">
      <w:start w:val="1"/>
      <w:numFmt w:val="decimal"/>
      <w:lvlText w:val="%7."/>
      <w:lvlJc w:val="left"/>
      <w:pPr>
        <w:tabs>
          <w:tab w:val="num" w:pos="6440"/>
        </w:tabs>
        <w:ind w:left="6440" w:hanging="360"/>
      </w:pPr>
    </w:lvl>
    <w:lvl w:ilvl="7" w:tplc="04190019" w:tentative="1">
      <w:start w:val="1"/>
      <w:numFmt w:val="lowerLetter"/>
      <w:lvlText w:val="%8."/>
      <w:lvlJc w:val="left"/>
      <w:pPr>
        <w:tabs>
          <w:tab w:val="num" w:pos="7160"/>
        </w:tabs>
        <w:ind w:left="7160" w:hanging="360"/>
      </w:pPr>
    </w:lvl>
    <w:lvl w:ilvl="8" w:tplc="0419001B" w:tentative="1">
      <w:start w:val="1"/>
      <w:numFmt w:val="lowerRoman"/>
      <w:lvlText w:val="%9."/>
      <w:lvlJc w:val="right"/>
      <w:pPr>
        <w:tabs>
          <w:tab w:val="num" w:pos="7880"/>
        </w:tabs>
        <w:ind w:left="7880" w:hanging="180"/>
      </w:pPr>
    </w:lvl>
  </w:abstractNum>
  <w:abstractNum w:abstractNumId="1">
    <w:nsid w:val="052C1067"/>
    <w:multiLevelType w:val="hybridMultilevel"/>
    <w:tmpl w:val="EF2298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345CBF"/>
    <w:multiLevelType w:val="multilevel"/>
    <w:tmpl w:val="C0B8CF02"/>
    <w:lvl w:ilvl="0">
      <w:start w:val="3"/>
      <w:numFmt w:val="bullet"/>
      <w:lvlText w:val="-"/>
      <w:lvlJc w:val="left"/>
      <w:pPr>
        <w:tabs>
          <w:tab w:val="num" w:pos="2430"/>
        </w:tabs>
        <w:ind w:left="2430" w:hanging="990"/>
      </w:pPr>
      <w:rPr>
        <w:rFonts w:ascii="Times New Roman" w:eastAsia="Times New Roman" w:hAnsi="Times New Roman" w:cs="Times New Roman" w:hint="default"/>
      </w:rPr>
    </w:lvl>
    <w:lvl w:ilvl="1">
      <w:start w:val="1"/>
      <w:numFmt w:val="decimal"/>
      <w:lvlText w:val="%2."/>
      <w:lvlJc w:val="left"/>
      <w:pPr>
        <w:tabs>
          <w:tab w:val="num" w:pos="2160"/>
        </w:tabs>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084C7301"/>
    <w:multiLevelType w:val="hybridMultilevel"/>
    <w:tmpl w:val="772C3C20"/>
    <w:lvl w:ilvl="0" w:tplc="64D48C1A">
      <w:start w:val="1"/>
      <w:numFmt w:val="decimal"/>
      <w:lvlText w:val="%1."/>
      <w:lvlJc w:val="left"/>
      <w:pPr>
        <w:tabs>
          <w:tab w:val="num" w:pos="-66"/>
        </w:tabs>
        <w:ind w:left="-6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CD55D1"/>
    <w:multiLevelType w:val="hybridMultilevel"/>
    <w:tmpl w:val="10746D6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0B421E58"/>
    <w:multiLevelType w:val="hybridMultilevel"/>
    <w:tmpl w:val="7E3C5F1A"/>
    <w:lvl w:ilvl="0" w:tplc="0419000F">
      <w:start w:val="1"/>
      <w:numFmt w:val="decimal"/>
      <w:lvlText w:val="%1."/>
      <w:lvlJc w:val="left"/>
      <w:pPr>
        <w:tabs>
          <w:tab w:val="num" w:pos="2120"/>
        </w:tabs>
        <w:ind w:left="2120" w:hanging="360"/>
      </w:pPr>
    </w:lvl>
    <w:lvl w:ilvl="1" w:tplc="04190019" w:tentative="1">
      <w:start w:val="1"/>
      <w:numFmt w:val="lowerLetter"/>
      <w:lvlText w:val="%2."/>
      <w:lvlJc w:val="left"/>
      <w:pPr>
        <w:tabs>
          <w:tab w:val="num" w:pos="2840"/>
        </w:tabs>
        <w:ind w:left="2840" w:hanging="360"/>
      </w:pPr>
    </w:lvl>
    <w:lvl w:ilvl="2" w:tplc="0419001B" w:tentative="1">
      <w:start w:val="1"/>
      <w:numFmt w:val="lowerRoman"/>
      <w:lvlText w:val="%3."/>
      <w:lvlJc w:val="right"/>
      <w:pPr>
        <w:tabs>
          <w:tab w:val="num" w:pos="3560"/>
        </w:tabs>
        <w:ind w:left="3560" w:hanging="180"/>
      </w:pPr>
    </w:lvl>
    <w:lvl w:ilvl="3" w:tplc="0419000F" w:tentative="1">
      <w:start w:val="1"/>
      <w:numFmt w:val="decimal"/>
      <w:lvlText w:val="%4."/>
      <w:lvlJc w:val="left"/>
      <w:pPr>
        <w:tabs>
          <w:tab w:val="num" w:pos="4280"/>
        </w:tabs>
        <w:ind w:left="4280" w:hanging="360"/>
      </w:pPr>
    </w:lvl>
    <w:lvl w:ilvl="4" w:tplc="04190019" w:tentative="1">
      <w:start w:val="1"/>
      <w:numFmt w:val="lowerLetter"/>
      <w:lvlText w:val="%5."/>
      <w:lvlJc w:val="left"/>
      <w:pPr>
        <w:tabs>
          <w:tab w:val="num" w:pos="5000"/>
        </w:tabs>
        <w:ind w:left="5000" w:hanging="360"/>
      </w:pPr>
    </w:lvl>
    <w:lvl w:ilvl="5" w:tplc="0419001B" w:tentative="1">
      <w:start w:val="1"/>
      <w:numFmt w:val="lowerRoman"/>
      <w:lvlText w:val="%6."/>
      <w:lvlJc w:val="right"/>
      <w:pPr>
        <w:tabs>
          <w:tab w:val="num" w:pos="5720"/>
        </w:tabs>
        <w:ind w:left="5720" w:hanging="180"/>
      </w:pPr>
    </w:lvl>
    <w:lvl w:ilvl="6" w:tplc="0419000F" w:tentative="1">
      <w:start w:val="1"/>
      <w:numFmt w:val="decimal"/>
      <w:lvlText w:val="%7."/>
      <w:lvlJc w:val="left"/>
      <w:pPr>
        <w:tabs>
          <w:tab w:val="num" w:pos="6440"/>
        </w:tabs>
        <w:ind w:left="6440" w:hanging="360"/>
      </w:pPr>
    </w:lvl>
    <w:lvl w:ilvl="7" w:tplc="04190019" w:tentative="1">
      <w:start w:val="1"/>
      <w:numFmt w:val="lowerLetter"/>
      <w:lvlText w:val="%8."/>
      <w:lvlJc w:val="left"/>
      <w:pPr>
        <w:tabs>
          <w:tab w:val="num" w:pos="7160"/>
        </w:tabs>
        <w:ind w:left="7160" w:hanging="360"/>
      </w:pPr>
    </w:lvl>
    <w:lvl w:ilvl="8" w:tplc="0419001B" w:tentative="1">
      <w:start w:val="1"/>
      <w:numFmt w:val="lowerRoman"/>
      <w:lvlText w:val="%9."/>
      <w:lvlJc w:val="right"/>
      <w:pPr>
        <w:tabs>
          <w:tab w:val="num" w:pos="7880"/>
        </w:tabs>
        <w:ind w:left="7880" w:hanging="180"/>
      </w:pPr>
    </w:lvl>
  </w:abstractNum>
  <w:abstractNum w:abstractNumId="6">
    <w:nsid w:val="1146509F"/>
    <w:multiLevelType w:val="hybridMultilevel"/>
    <w:tmpl w:val="47782F9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136D6B4E"/>
    <w:multiLevelType w:val="hybridMultilevel"/>
    <w:tmpl w:val="9E42E9A8"/>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15690904"/>
    <w:multiLevelType w:val="hybridMultilevel"/>
    <w:tmpl w:val="53D8EFF4"/>
    <w:lvl w:ilvl="0" w:tplc="04190001">
      <w:start w:val="1"/>
      <w:numFmt w:val="bullet"/>
      <w:lvlText w:val=""/>
      <w:lvlJc w:val="left"/>
      <w:pPr>
        <w:tabs>
          <w:tab w:val="num" w:pos="720"/>
        </w:tabs>
        <w:ind w:left="720" w:hanging="360"/>
      </w:pPr>
      <w:rPr>
        <w:rFonts w:ascii="Symbol" w:hAnsi="Symbol" w:hint="default"/>
      </w:rPr>
    </w:lvl>
    <w:lvl w:ilvl="1" w:tplc="93A0C8EE">
      <w:start w:val="1"/>
      <w:numFmt w:val="decimal"/>
      <w:lvlText w:val="%2."/>
      <w:lvlJc w:val="left"/>
      <w:pPr>
        <w:tabs>
          <w:tab w:val="num" w:pos="2355"/>
        </w:tabs>
        <w:ind w:left="2355" w:hanging="1275"/>
      </w:pPr>
      <w:rPr>
        <w:rFonts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23F7950"/>
    <w:multiLevelType w:val="multilevel"/>
    <w:tmpl w:val="935A5930"/>
    <w:lvl w:ilvl="0">
      <w:start w:val="1"/>
      <w:numFmt w:val="decimal"/>
      <w:lvlText w:val="%1"/>
      <w:lvlJc w:val="left"/>
      <w:pPr>
        <w:tabs>
          <w:tab w:val="num" w:pos="1200"/>
        </w:tabs>
        <w:ind w:left="1200" w:hanging="1200"/>
      </w:pPr>
      <w:rPr>
        <w:rFonts w:hint="default"/>
      </w:rPr>
    </w:lvl>
    <w:lvl w:ilvl="1">
      <w:start w:val="1"/>
      <w:numFmt w:val="decimal"/>
      <w:lvlText w:val="%1.%2"/>
      <w:lvlJc w:val="left"/>
      <w:pPr>
        <w:tabs>
          <w:tab w:val="num" w:pos="1920"/>
        </w:tabs>
        <w:ind w:left="1920" w:hanging="1200"/>
      </w:pPr>
      <w:rPr>
        <w:rFonts w:hint="default"/>
      </w:rPr>
    </w:lvl>
    <w:lvl w:ilvl="2">
      <w:start w:val="1"/>
      <w:numFmt w:val="decimal"/>
      <w:lvlText w:val="%1.%2.%3"/>
      <w:lvlJc w:val="left"/>
      <w:pPr>
        <w:tabs>
          <w:tab w:val="num" w:pos="2640"/>
        </w:tabs>
        <w:ind w:left="2640" w:hanging="1200"/>
      </w:pPr>
      <w:rPr>
        <w:rFonts w:hint="default"/>
      </w:rPr>
    </w:lvl>
    <w:lvl w:ilvl="3">
      <w:start w:val="1"/>
      <w:numFmt w:val="decimal"/>
      <w:lvlText w:val="%1.%2.%3.%4"/>
      <w:lvlJc w:val="left"/>
      <w:pPr>
        <w:tabs>
          <w:tab w:val="num" w:pos="3360"/>
        </w:tabs>
        <w:ind w:left="3360" w:hanging="1200"/>
      </w:pPr>
      <w:rPr>
        <w:rFonts w:hint="default"/>
      </w:rPr>
    </w:lvl>
    <w:lvl w:ilvl="4">
      <w:start w:val="1"/>
      <w:numFmt w:val="decimal"/>
      <w:lvlText w:val="%1.%2.%3.%4.%5"/>
      <w:lvlJc w:val="left"/>
      <w:pPr>
        <w:tabs>
          <w:tab w:val="num" w:pos="4080"/>
        </w:tabs>
        <w:ind w:left="4080" w:hanging="120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26CC1CB9"/>
    <w:multiLevelType w:val="hybridMultilevel"/>
    <w:tmpl w:val="5DD4082A"/>
    <w:lvl w:ilvl="0" w:tplc="04190019">
      <w:start w:val="1"/>
      <w:numFmt w:val="lowerLetter"/>
      <w:lvlText w:val="%1."/>
      <w:lvlJc w:val="left"/>
      <w:pPr>
        <w:tabs>
          <w:tab w:val="num" w:pos="1724"/>
        </w:tabs>
        <w:ind w:left="172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B6073F"/>
    <w:multiLevelType w:val="hybridMultilevel"/>
    <w:tmpl w:val="4232CA66"/>
    <w:lvl w:ilvl="0" w:tplc="0419000F">
      <w:start w:val="1"/>
      <w:numFmt w:val="decimal"/>
      <w:lvlText w:val="%1."/>
      <w:lvlJc w:val="left"/>
      <w:pPr>
        <w:tabs>
          <w:tab w:val="num" w:pos="2120"/>
        </w:tabs>
        <w:ind w:left="2120" w:hanging="360"/>
      </w:pPr>
    </w:lvl>
    <w:lvl w:ilvl="1" w:tplc="04190019" w:tentative="1">
      <w:start w:val="1"/>
      <w:numFmt w:val="lowerLetter"/>
      <w:lvlText w:val="%2."/>
      <w:lvlJc w:val="left"/>
      <w:pPr>
        <w:tabs>
          <w:tab w:val="num" w:pos="2840"/>
        </w:tabs>
        <w:ind w:left="2840" w:hanging="360"/>
      </w:pPr>
    </w:lvl>
    <w:lvl w:ilvl="2" w:tplc="0419001B" w:tentative="1">
      <w:start w:val="1"/>
      <w:numFmt w:val="lowerRoman"/>
      <w:lvlText w:val="%3."/>
      <w:lvlJc w:val="right"/>
      <w:pPr>
        <w:tabs>
          <w:tab w:val="num" w:pos="3560"/>
        </w:tabs>
        <w:ind w:left="3560" w:hanging="180"/>
      </w:pPr>
    </w:lvl>
    <w:lvl w:ilvl="3" w:tplc="0419000F" w:tentative="1">
      <w:start w:val="1"/>
      <w:numFmt w:val="decimal"/>
      <w:lvlText w:val="%4."/>
      <w:lvlJc w:val="left"/>
      <w:pPr>
        <w:tabs>
          <w:tab w:val="num" w:pos="4280"/>
        </w:tabs>
        <w:ind w:left="4280" w:hanging="360"/>
      </w:pPr>
    </w:lvl>
    <w:lvl w:ilvl="4" w:tplc="04190019" w:tentative="1">
      <w:start w:val="1"/>
      <w:numFmt w:val="lowerLetter"/>
      <w:lvlText w:val="%5."/>
      <w:lvlJc w:val="left"/>
      <w:pPr>
        <w:tabs>
          <w:tab w:val="num" w:pos="5000"/>
        </w:tabs>
        <w:ind w:left="5000" w:hanging="360"/>
      </w:pPr>
    </w:lvl>
    <w:lvl w:ilvl="5" w:tplc="0419001B" w:tentative="1">
      <w:start w:val="1"/>
      <w:numFmt w:val="lowerRoman"/>
      <w:lvlText w:val="%6."/>
      <w:lvlJc w:val="right"/>
      <w:pPr>
        <w:tabs>
          <w:tab w:val="num" w:pos="5720"/>
        </w:tabs>
        <w:ind w:left="5720" w:hanging="180"/>
      </w:pPr>
    </w:lvl>
    <w:lvl w:ilvl="6" w:tplc="0419000F" w:tentative="1">
      <w:start w:val="1"/>
      <w:numFmt w:val="decimal"/>
      <w:lvlText w:val="%7."/>
      <w:lvlJc w:val="left"/>
      <w:pPr>
        <w:tabs>
          <w:tab w:val="num" w:pos="6440"/>
        </w:tabs>
        <w:ind w:left="6440" w:hanging="360"/>
      </w:pPr>
    </w:lvl>
    <w:lvl w:ilvl="7" w:tplc="04190019" w:tentative="1">
      <w:start w:val="1"/>
      <w:numFmt w:val="lowerLetter"/>
      <w:lvlText w:val="%8."/>
      <w:lvlJc w:val="left"/>
      <w:pPr>
        <w:tabs>
          <w:tab w:val="num" w:pos="7160"/>
        </w:tabs>
        <w:ind w:left="7160" w:hanging="360"/>
      </w:pPr>
    </w:lvl>
    <w:lvl w:ilvl="8" w:tplc="0419001B" w:tentative="1">
      <w:start w:val="1"/>
      <w:numFmt w:val="lowerRoman"/>
      <w:lvlText w:val="%9."/>
      <w:lvlJc w:val="right"/>
      <w:pPr>
        <w:tabs>
          <w:tab w:val="num" w:pos="7880"/>
        </w:tabs>
        <w:ind w:left="7880" w:hanging="180"/>
      </w:pPr>
    </w:lvl>
  </w:abstractNum>
  <w:abstractNum w:abstractNumId="12">
    <w:nsid w:val="2ABE000A"/>
    <w:multiLevelType w:val="hybridMultilevel"/>
    <w:tmpl w:val="76AAFCC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3">
    <w:nsid w:val="2CEB00DA"/>
    <w:multiLevelType w:val="hybridMultilevel"/>
    <w:tmpl w:val="B1D0E7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F5B0537"/>
    <w:multiLevelType w:val="hybridMultilevel"/>
    <w:tmpl w:val="84F652BC"/>
    <w:lvl w:ilvl="0" w:tplc="E04ECE6C">
      <w:start w:val="1"/>
      <w:numFmt w:val="decimal"/>
      <w:lvlText w:val="%1."/>
      <w:lvlJc w:val="left"/>
      <w:pPr>
        <w:tabs>
          <w:tab w:val="num" w:pos="2126"/>
        </w:tabs>
        <w:ind w:left="2126" w:hanging="127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nsid w:val="35040AFA"/>
    <w:multiLevelType w:val="hybridMultilevel"/>
    <w:tmpl w:val="BA2A5D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8403C5"/>
    <w:multiLevelType w:val="hybridMultilevel"/>
    <w:tmpl w:val="89FC088E"/>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7">
    <w:nsid w:val="382364CA"/>
    <w:multiLevelType w:val="hybridMultilevel"/>
    <w:tmpl w:val="DC66BCB4"/>
    <w:lvl w:ilvl="0" w:tplc="04190019">
      <w:start w:val="1"/>
      <w:numFmt w:val="lowerLetter"/>
      <w:lvlText w:val="%1."/>
      <w:lvlJc w:val="left"/>
      <w:pPr>
        <w:tabs>
          <w:tab w:val="num" w:pos="1724"/>
        </w:tabs>
        <w:ind w:left="172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D3E29D3"/>
    <w:multiLevelType w:val="hybridMultilevel"/>
    <w:tmpl w:val="796A7E58"/>
    <w:lvl w:ilvl="0" w:tplc="04190019">
      <w:start w:val="1"/>
      <w:numFmt w:val="lowerLetter"/>
      <w:lvlText w:val="%1."/>
      <w:lvlJc w:val="left"/>
      <w:pPr>
        <w:tabs>
          <w:tab w:val="num" w:pos="1724"/>
        </w:tabs>
        <w:ind w:left="172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DAF103F"/>
    <w:multiLevelType w:val="hybridMultilevel"/>
    <w:tmpl w:val="04C2F166"/>
    <w:lvl w:ilvl="0" w:tplc="0419000F">
      <w:start w:val="1"/>
      <w:numFmt w:val="decimal"/>
      <w:lvlText w:val="%1."/>
      <w:lvlJc w:val="left"/>
      <w:pPr>
        <w:tabs>
          <w:tab w:val="num" w:pos="2120"/>
        </w:tabs>
        <w:ind w:left="2120" w:hanging="360"/>
      </w:pPr>
    </w:lvl>
    <w:lvl w:ilvl="1" w:tplc="04190019" w:tentative="1">
      <w:start w:val="1"/>
      <w:numFmt w:val="lowerLetter"/>
      <w:lvlText w:val="%2."/>
      <w:lvlJc w:val="left"/>
      <w:pPr>
        <w:tabs>
          <w:tab w:val="num" w:pos="2840"/>
        </w:tabs>
        <w:ind w:left="2840" w:hanging="360"/>
      </w:pPr>
    </w:lvl>
    <w:lvl w:ilvl="2" w:tplc="0419001B" w:tentative="1">
      <w:start w:val="1"/>
      <w:numFmt w:val="lowerRoman"/>
      <w:lvlText w:val="%3."/>
      <w:lvlJc w:val="right"/>
      <w:pPr>
        <w:tabs>
          <w:tab w:val="num" w:pos="3560"/>
        </w:tabs>
        <w:ind w:left="3560" w:hanging="180"/>
      </w:pPr>
    </w:lvl>
    <w:lvl w:ilvl="3" w:tplc="0419000F" w:tentative="1">
      <w:start w:val="1"/>
      <w:numFmt w:val="decimal"/>
      <w:lvlText w:val="%4."/>
      <w:lvlJc w:val="left"/>
      <w:pPr>
        <w:tabs>
          <w:tab w:val="num" w:pos="4280"/>
        </w:tabs>
        <w:ind w:left="4280" w:hanging="360"/>
      </w:pPr>
    </w:lvl>
    <w:lvl w:ilvl="4" w:tplc="04190019" w:tentative="1">
      <w:start w:val="1"/>
      <w:numFmt w:val="lowerLetter"/>
      <w:lvlText w:val="%5."/>
      <w:lvlJc w:val="left"/>
      <w:pPr>
        <w:tabs>
          <w:tab w:val="num" w:pos="5000"/>
        </w:tabs>
        <w:ind w:left="5000" w:hanging="360"/>
      </w:pPr>
    </w:lvl>
    <w:lvl w:ilvl="5" w:tplc="0419001B" w:tentative="1">
      <w:start w:val="1"/>
      <w:numFmt w:val="lowerRoman"/>
      <w:lvlText w:val="%6."/>
      <w:lvlJc w:val="right"/>
      <w:pPr>
        <w:tabs>
          <w:tab w:val="num" w:pos="5720"/>
        </w:tabs>
        <w:ind w:left="5720" w:hanging="180"/>
      </w:pPr>
    </w:lvl>
    <w:lvl w:ilvl="6" w:tplc="0419000F" w:tentative="1">
      <w:start w:val="1"/>
      <w:numFmt w:val="decimal"/>
      <w:lvlText w:val="%7."/>
      <w:lvlJc w:val="left"/>
      <w:pPr>
        <w:tabs>
          <w:tab w:val="num" w:pos="6440"/>
        </w:tabs>
        <w:ind w:left="6440" w:hanging="360"/>
      </w:pPr>
    </w:lvl>
    <w:lvl w:ilvl="7" w:tplc="04190019" w:tentative="1">
      <w:start w:val="1"/>
      <w:numFmt w:val="lowerLetter"/>
      <w:lvlText w:val="%8."/>
      <w:lvlJc w:val="left"/>
      <w:pPr>
        <w:tabs>
          <w:tab w:val="num" w:pos="7160"/>
        </w:tabs>
        <w:ind w:left="7160" w:hanging="360"/>
      </w:pPr>
    </w:lvl>
    <w:lvl w:ilvl="8" w:tplc="0419001B" w:tentative="1">
      <w:start w:val="1"/>
      <w:numFmt w:val="lowerRoman"/>
      <w:lvlText w:val="%9."/>
      <w:lvlJc w:val="right"/>
      <w:pPr>
        <w:tabs>
          <w:tab w:val="num" w:pos="7880"/>
        </w:tabs>
        <w:ind w:left="7880" w:hanging="180"/>
      </w:pPr>
    </w:lvl>
  </w:abstractNum>
  <w:abstractNum w:abstractNumId="20">
    <w:nsid w:val="3DBB01DC"/>
    <w:multiLevelType w:val="hybridMultilevel"/>
    <w:tmpl w:val="2B1C437E"/>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1">
    <w:nsid w:val="3E8A7A84"/>
    <w:multiLevelType w:val="hybridMultilevel"/>
    <w:tmpl w:val="C4C0717A"/>
    <w:lvl w:ilvl="0" w:tplc="64D48C1A">
      <w:start w:val="1"/>
      <w:numFmt w:val="decimal"/>
      <w:lvlText w:val="%1."/>
      <w:lvlJc w:val="left"/>
      <w:pPr>
        <w:tabs>
          <w:tab w:val="num" w:pos="-66"/>
        </w:tabs>
        <w:ind w:left="-6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F137CAC"/>
    <w:multiLevelType w:val="hybridMultilevel"/>
    <w:tmpl w:val="60F29E52"/>
    <w:lvl w:ilvl="0" w:tplc="04190019">
      <w:start w:val="1"/>
      <w:numFmt w:val="lowerLetter"/>
      <w:lvlText w:val="%1."/>
      <w:lvlJc w:val="left"/>
      <w:pPr>
        <w:tabs>
          <w:tab w:val="num" w:pos="1724"/>
        </w:tabs>
        <w:ind w:left="172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7931DE6"/>
    <w:multiLevelType w:val="hybridMultilevel"/>
    <w:tmpl w:val="4A96E982"/>
    <w:lvl w:ilvl="0" w:tplc="04190019">
      <w:start w:val="1"/>
      <w:numFmt w:val="lowerLetter"/>
      <w:lvlText w:val="%1."/>
      <w:lvlJc w:val="left"/>
      <w:pPr>
        <w:tabs>
          <w:tab w:val="num" w:pos="1724"/>
        </w:tabs>
        <w:ind w:left="172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89F43E4"/>
    <w:multiLevelType w:val="hybridMultilevel"/>
    <w:tmpl w:val="74C2C6B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5">
    <w:nsid w:val="4B251BE3"/>
    <w:multiLevelType w:val="hybridMultilevel"/>
    <w:tmpl w:val="375E74F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6">
    <w:nsid w:val="4BB477CC"/>
    <w:multiLevelType w:val="hybridMultilevel"/>
    <w:tmpl w:val="2ED8691C"/>
    <w:lvl w:ilvl="0" w:tplc="04190019">
      <w:start w:val="1"/>
      <w:numFmt w:val="lowerLetter"/>
      <w:lvlText w:val="%1."/>
      <w:lvlJc w:val="left"/>
      <w:pPr>
        <w:tabs>
          <w:tab w:val="num" w:pos="1724"/>
        </w:tabs>
        <w:ind w:left="172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C8A034F"/>
    <w:multiLevelType w:val="hybridMultilevel"/>
    <w:tmpl w:val="91FE39FA"/>
    <w:lvl w:ilvl="0" w:tplc="DBB67170">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8">
    <w:nsid w:val="50312FA7"/>
    <w:multiLevelType w:val="multilevel"/>
    <w:tmpl w:val="C0B8CF02"/>
    <w:lvl w:ilvl="0">
      <w:start w:val="3"/>
      <w:numFmt w:val="bullet"/>
      <w:lvlText w:val="-"/>
      <w:lvlJc w:val="left"/>
      <w:pPr>
        <w:tabs>
          <w:tab w:val="num" w:pos="2430"/>
        </w:tabs>
        <w:ind w:left="2430" w:hanging="990"/>
      </w:pPr>
      <w:rPr>
        <w:rFonts w:ascii="Times New Roman" w:eastAsia="Times New Roman" w:hAnsi="Times New Roman" w:cs="Times New Roman" w:hint="default"/>
      </w:rPr>
    </w:lvl>
    <w:lvl w:ilvl="1">
      <w:start w:val="1"/>
      <w:numFmt w:val="decimal"/>
      <w:lvlText w:val="%2."/>
      <w:lvlJc w:val="left"/>
      <w:pPr>
        <w:tabs>
          <w:tab w:val="num" w:pos="2160"/>
        </w:tabs>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50807848"/>
    <w:multiLevelType w:val="hybridMultilevel"/>
    <w:tmpl w:val="C186D942"/>
    <w:lvl w:ilvl="0" w:tplc="04190001">
      <w:start w:val="1"/>
      <w:numFmt w:val="bullet"/>
      <w:lvlText w:val=""/>
      <w:lvlJc w:val="left"/>
      <w:pPr>
        <w:tabs>
          <w:tab w:val="num" w:pos="1571"/>
        </w:tabs>
        <w:ind w:left="1571" w:hanging="360"/>
      </w:pPr>
      <w:rPr>
        <w:rFonts w:ascii="Symbol" w:hAnsi="Symbol" w:hint="default"/>
      </w:rPr>
    </w:lvl>
    <w:lvl w:ilvl="1" w:tplc="64D48C1A">
      <w:start w:val="1"/>
      <w:numFmt w:val="decimal"/>
      <w:lvlText w:val="%2."/>
      <w:lvlJc w:val="left"/>
      <w:pPr>
        <w:tabs>
          <w:tab w:val="num" w:pos="2291"/>
        </w:tabs>
        <w:ind w:left="2291" w:hanging="360"/>
      </w:pPr>
      <w:rPr>
        <w:rFonts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0">
    <w:nsid w:val="51DB13B8"/>
    <w:multiLevelType w:val="hybridMultilevel"/>
    <w:tmpl w:val="4BA67788"/>
    <w:lvl w:ilvl="0" w:tplc="93A0C8EE">
      <w:start w:val="1"/>
      <w:numFmt w:val="decimal"/>
      <w:lvlText w:val="%1."/>
      <w:lvlJc w:val="left"/>
      <w:pPr>
        <w:tabs>
          <w:tab w:val="num" w:pos="2355"/>
        </w:tabs>
        <w:ind w:left="2355" w:hanging="12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3507379"/>
    <w:multiLevelType w:val="multilevel"/>
    <w:tmpl w:val="B3786E94"/>
    <w:lvl w:ilvl="0">
      <w:start w:val="1"/>
      <w:numFmt w:val="decimal"/>
      <w:lvlText w:val="%1."/>
      <w:lvlJc w:val="left"/>
      <w:pPr>
        <w:tabs>
          <w:tab w:val="num" w:pos="854"/>
        </w:tabs>
        <w:ind w:left="854" w:hanging="570"/>
      </w:pPr>
      <w:rPr>
        <w:rFonts w:hint="default"/>
      </w:rPr>
    </w:lvl>
    <w:lvl w:ilvl="1">
      <w:start w:val="1"/>
      <w:numFmt w:val="decimal"/>
      <w:isLgl/>
      <w:lvlText w:val="%1.%2"/>
      <w:lvlJc w:val="left"/>
      <w:pPr>
        <w:tabs>
          <w:tab w:val="num" w:pos="854"/>
        </w:tabs>
        <w:ind w:left="854" w:hanging="57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32">
    <w:nsid w:val="544F3439"/>
    <w:multiLevelType w:val="hybridMultilevel"/>
    <w:tmpl w:val="5512F372"/>
    <w:lvl w:ilvl="0" w:tplc="0419000F">
      <w:start w:val="1"/>
      <w:numFmt w:val="decimal"/>
      <w:lvlText w:val="%1."/>
      <w:lvlJc w:val="left"/>
      <w:pPr>
        <w:tabs>
          <w:tab w:val="num" w:pos="2120"/>
        </w:tabs>
        <w:ind w:left="2120" w:hanging="360"/>
      </w:pPr>
    </w:lvl>
    <w:lvl w:ilvl="1" w:tplc="04190019" w:tentative="1">
      <w:start w:val="1"/>
      <w:numFmt w:val="lowerLetter"/>
      <w:lvlText w:val="%2."/>
      <w:lvlJc w:val="left"/>
      <w:pPr>
        <w:tabs>
          <w:tab w:val="num" w:pos="2840"/>
        </w:tabs>
        <w:ind w:left="2840" w:hanging="360"/>
      </w:pPr>
    </w:lvl>
    <w:lvl w:ilvl="2" w:tplc="0419001B" w:tentative="1">
      <w:start w:val="1"/>
      <w:numFmt w:val="lowerRoman"/>
      <w:lvlText w:val="%3."/>
      <w:lvlJc w:val="right"/>
      <w:pPr>
        <w:tabs>
          <w:tab w:val="num" w:pos="3560"/>
        </w:tabs>
        <w:ind w:left="3560" w:hanging="180"/>
      </w:pPr>
    </w:lvl>
    <w:lvl w:ilvl="3" w:tplc="0419000F" w:tentative="1">
      <w:start w:val="1"/>
      <w:numFmt w:val="decimal"/>
      <w:lvlText w:val="%4."/>
      <w:lvlJc w:val="left"/>
      <w:pPr>
        <w:tabs>
          <w:tab w:val="num" w:pos="4280"/>
        </w:tabs>
        <w:ind w:left="4280" w:hanging="360"/>
      </w:pPr>
    </w:lvl>
    <w:lvl w:ilvl="4" w:tplc="04190019" w:tentative="1">
      <w:start w:val="1"/>
      <w:numFmt w:val="lowerLetter"/>
      <w:lvlText w:val="%5."/>
      <w:lvlJc w:val="left"/>
      <w:pPr>
        <w:tabs>
          <w:tab w:val="num" w:pos="5000"/>
        </w:tabs>
        <w:ind w:left="5000" w:hanging="360"/>
      </w:pPr>
    </w:lvl>
    <w:lvl w:ilvl="5" w:tplc="0419001B" w:tentative="1">
      <w:start w:val="1"/>
      <w:numFmt w:val="lowerRoman"/>
      <w:lvlText w:val="%6."/>
      <w:lvlJc w:val="right"/>
      <w:pPr>
        <w:tabs>
          <w:tab w:val="num" w:pos="5720"/>
        </w:tabs>
        <w:ind w:left="5720" w:hanging="180"/>
      </w:pPr>
    </w:lvl>
    <w:lvl w:ilvl="6" w:tplc="0419000F" w:tentative="1">
      <w:start w:val="1"/>
      <w:numFmt w:val="decimal"/>
      <w:lvlText w:val="%7."/>
      <w:lvlJc w:val="left"/>
      <w:pPr>
        <w:tabs>
          <w:tab w:val="num" w:pos="6440"/>
        </w:tabs>
        <w:ind w:left="6440" w:hanging="360"/>
      </w:pPr>
    </w:lvl>
    <w:lvl w:ilvl="7" w:tplc="04190019" w:tentative="1">
      <w:start w:val="1"/>
      <w:numFmt w:val="lowerLetter"/>
      <w:lvlText w:val="%8."/>
      <w:lvlJc w:val="left"/>
      <w:pPr>
        <w:tabs>
          <w:tab w:val="num" w:pos="7160"/>
        </w:tabs>
        <w:ind w:left="7160" w:hanging="360"/>
      </w:pPr>
    </w:lvl>
    <w:lvl w:ilvl="8" w:tplc="0419001B" w:tentative="1">
      <w:start w:val="1"/>
      <w:numFmt w:val="lowerRoman"/>
      <w:lvlText w:val="%9."/>
      <w:lvlJc w:val="right"/>
      <w:pPr>
        <w:tabs>
          <w:tab w:val="num" w:pos="7880"/>
        </w:tabs>
        <w:ind w:left="7880" w:hanging="180"/>
      </w:pPr>
    </w:lvl>
  </w:abstractNum>
  <w:abstractNum w:abstractNumId="33">
    <w:nsid w:val="562D4E66"/>
    <w:multiLevelType w:val="hybridMultilevel"/>
    <w:tmpl w:val="139EF76E"/>
    <w:lvl w:ilvl="0" w:tplc="64D48C1A">
      <w:start w:val="1"/>
      <w:numFmt w:val="decimal"/>
      <w:lvlText w:val="%1."/>
      <w:lvlJc w:val="left"/>
      <w:pPr>
        <w:tabs>
          <w:tab w:val="num" w:pos="-66"/>
        </w:tabs>
        <w:ind w:left="-66" w:hanging="360"/>
      </w:pPr>
      <w:rPr>
        <w:rFonts w:hint="default"/>
      </w:rPr>
    </w:lvl>
    <w:lvl w:ilvl="1" w:tplc="04190019">
      <w:start w:val="1"/>
      <w:numFmt w:val="lowerLetter"/>
      <w:lvlText w:val="%2."/>
      <w:lvlJc w:val="left"/>
      <w:pPr>
        <w:tabs>
          <w:tab w:val="num" w:pos="654"/>
        </w:tabs>
        <w:ind w:left="654" w:hanging="360"/>
      </w:pPr>
    </w:lvl>
    <w:lvl w:ilvl="2" w:tplc="0419001B">
      <w:start w:val="1"/>
      <w:numFmt w:val="lowerRoman"/>
      <w:lvlText w:val="%3."/>
      <w:lvlJc w:val="right"/>
      <w:pPr>
        <w:tabs>
          <w:tab w:val="num" w:pos="1374"/>
        </w:tabs>
        <w:ind w:left="1374" w:hanging="180"/>
      </w:pPr>
    </w:lvl>
    <w:lvl w:ilvl="3" w:tplc="0419000F">
      <w:start w:val="1"/>
      <w:numFmt w:val="decimal"/>
      <w:lvlText w:val="%4."/>
      <w:lvlJc w:val="left"/>
      <w:pPr>
        <w:tabs>
          <w:tab w:val="num" w:pos="2094"/>
        </w:tabs>
        <w:ind w:left="2094" w:hanging="360"/>
      </w:pPr>
    </w:lvl>
    <w:lvl w:ilvl="4" w:tplc="04190019">
      <w:start w:val="1"/>
      <w:numFmt w:val="lowerLetter"/>
      <w:lvlText w:val="%5."/>
      <w:lvlJc w:val="left"/>
      <w:pPr>
        <w:tabs>
          <w:tab w:val="num" w:pos="2814"/>
        </w:tabs>
        <w:ind w:left="2814" w:hanging="360"/>
      </w:pPr>
    </w:lvl>
    <w:lvl w:ilvl="5" w:tplc="0419001B">
      <w:start w:val="1"/>
      <w:numFmt w:val="lowerRoman"/>
      <w:lvlText w:val="%6."/>
      <w:lvlJc w:val="right"/>
      <w:pPr>
        <w:tabs>
          <w:tab w:val="num" w:pos="3534"/>
        </w:tabs>
        <w:ind w:left="3534" w:hanging="180"/>
      </w:pPr>
    </w:lvl>
    <w:lvl w:ilvl="6" w:tplc="0419000F" w:tentative="1">
      <w:start w:val="1"/>
      <w:numFmt w:val="decimal"/>
      <w:lvlText w:val="%7."/>
      <w:lvlJc w:val="left"/>
      <w:pPr>
        <w:tabs>
          <w:tab w:val="num" w:pos="4254"/>
        </w:tabs>
        <w:ind w:left="4254" w:hanging="360"/>
      </w:pPr>
    </w:lvl>
    <w:lvl w:ilvl="7" w:tplc="04190019" w:tentative="1">
      <w:start w:val="1"/>
      <w:numFmt w:val="lowerLetter"/>
      <w:lvlText w:val="%8."/>
      <w:lvlJc w:val="left"/>
      <w:pPr>
        <w:tabs>
          <w:tab w:val="num" w:pos="4974"/>
        </w:tabs>
        <w:ind w:left="4974" w:hanging="360"/>
      </w:pPr>
    </w:lvl>
    <w:lvl w:ilvl="8" w:tplc="0419001B" w:tentative="1">
      <w:start w:val="1"/>
      <w:numFmt w:val="lowerRoman"/>
      <w:lvlText w:val="%9."/>
      <w:lvlJc w:val="right"/>
      <w:pPr>
        <w:tabs>
          <w:tab w:val="num" w:pos="5694"/>
        </w:tabs>
        <w:ind w:left="5694" w:hanging="180"/>
      </w:pPr>
    </w:lvl>
  </w:abstractNum>
  <w:abstractNum w:abstractNumId="34">
    <w:nsid w:val="566B116E"/>
    <w:multiLevelType w:val="hybridMultilevel"/>
    <w:tmpl w:val="C2A4955E"/>
    <w:lvl w:ilvl="0" w:tplc="C9BA861C">
      <w:start w:val="1"/>
      <w:numFmt w:val="decimal"/>
      <w:lvlText w:val="%1."/>
      <w:lvlJc w:val="left"/>
      <w:pPr>
        <w:tabs>
          <w:tab w:val="num" w:pos="960"/>
        </w:tabs>
        <w:ind w:left="96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A8D0F02"/>
    <w:multiLevelType w:val="hybridMultilevel"/>
    <w:tmpl w:val="CFAED72A"/>
    <w:lvl w:ilvl="0" w:tplc="04190019">
      <w:start w:val="1"/>
      <w:numFmt w:val="lowerLetter"/>
      <w:lvlText w:val="%1."/>
      <w:lvlJc w:val="left"/>
      <w:pPr>
        <w:tabs>
          <w:tab w:val="num" w:pos="1724"/>
        </w:tabs>
        <w:ind w:left="172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B05095A"/>
    <w:multiLevelType w:val="hybridMultilevel"/>
    <w:tmpl w:val="EDC2CE1C"/>
    <w:lvl w:ilvl="0" w:tplc="04190019">
      <w:start w:val="1"/>
      <w:numFmt w:val="lowerLetter"/>
      <w:lvlText w:val="%1."/>
      <w:lvlJc w:val="left"/>
      <w:pPr>
        <w:tabs>
          <w:tab w:val="num" w:pos="1724"/>
        </w:tabs>
        <w:ind w:left="172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C9E62DC"/>
    <w:multiLevelType w:val="hybridMultilevel"/>
    <w:tmpl w:val="8E6684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2C159C8"/>
    <w:multiLevelType w:val="hybridMultilevel"/>
    <w:tmpl w:val="EAA6845E"/>
    <w:lvl w:ilvl="0" w:tplc="E04ECE6C">
      <w:start w:val="1"/>
      <w:numFmt w:val="decimal"/>
      <w:lvlText w:val="%1."/>
      <w:lvlJc w:val="left"/>
      <w:pPr>
        <w:tabs>
          <w:tab w:val="num" w:pos="2126"/>
        </w:tabs>
        <w:ind w:left="2126" w:hanging="12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8391DF4"/>
    <w:multiLevelType w:val="hybridMultilevel"/>
    <w:tmpl w:val="959027EC"/>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40">
    <w:nsid w:val="6B835884"/>
    <w:multiLevelType w:val="hybridMultilevel"/>
    <w:tmpl w:val="0706E1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2F27B76"/>
    <w:multiLevelType w:val="hybridMultilevel"/>
    <w:tmpl w:val="6B6A191C"/>
    <w:lvl w:ilvl="0" w:tplc="64D48C1A">
      <w:start w:val="1"/>
      <w:numFmt w:val="decimal"/>
      <w:lvlText w:val="%1."/>
      <w:lvlJc w:val="left"/>
      <w:pPr>
        <w:tabs>
          <w:tab w:val="num" w:pos="-66"/>
        </w:tabs>
        <w:ind w:left="-6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7A00015"/>
    <w:multiLevelType w:val="hybridMultilevel"/>
    <w:tmpl w:val="CB0E627A"/>
    <w:lvl w:ilvl="0" w:tplc="04190019">
      <w:start w:val="1"/>
      <w:numFmt w:val="lowerLetter"/>
      <w:lvlText w:val="%1."/>
      <w:lvlJc w:val="left"/>
      <w:pPr>
        <w:tabs>
          <w:tab w:val="num" w:pos="1724"/>
        </w:tabs>
        <w:ind w:left="172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CAD5A87"/>
    <w:multiLevelType w:val="hybridMultilevel"/>
    <w:tmpl w:val="8FA40B4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7CB33053"/>
    <w:multiLevelType w:val="hybridMultilevel"/>
    <w:tmpl w:val="5CD243A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F745927"/>
    <w:multiLevelType w:val="hybridMultilevel"/>
    <w:tmpl w:val="DC346F0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9"/>
  </w:num>
  <w:num w:numId="2">
    <w:abstractNumId w:val="28"/>
  </w:num>
  <w:num w:numId="3">
    <w:abstractNumId w:val="44"/>
  </w:num>
  <w:num w:numId="4">
    <w:abstractNumId w:val="29"/>
  </w:num>
  <w:num w:numId="5">
    <w:abstractNumId w:val="1"/>
  </w:num>
  <w:num w:numId="6">
    <w:abstractNumId w:val="34"/>
  </w:num>
  <w:num w:numId="7">
    <w:abstractNumId w:val="33"/>
  </w:num>
  <w:num w:numId="8">
    <w:abstractNumId w:val="14"/>
  </w:num>
  <w:num w:numId="9">
    <w:abstractNumId w:val="13"/>
  </w:num>
  <w:num w:numId="10">
    <w:abstractNumId w:val="8"/>
  </w:num>
  <w:num w:numId="11">
    <w:abstractNumId w:val="37"/>
  </w:num>
  <w:num w:numId="12">
    <w:abstractNumId w:val="19"/>
  </w:num>
  <w:num w:numId="13">
    <w:abstractNumId w:val="32"/>
  </w:num>
  <w:num w:numId="14">
    <w:abstractNumId w:val="5"/>
  </w:num>
  <w:num w:numId="15">
    <w:abstractNumId w:val="0"/>
  </w:num>
  <w:num w:numId="16">
    <w:abstractNumId w:val="11"/>
  </w:num>
  <w:num w:numId="17">
    <w:abstractNumId w:val="40"/>
  </w:num>
  <w:num w:numId="18">
    <w:abstractNumId w:val="27"/>
  </w:num>
  <w:num w:numId="19">
    <w:abstractNumId w:val="20"/>
  </w:num>
  <w:num w:numId="20">
    <w:abstractNumId w:val="12"/>
  </w:num>
  <w:num w:numId="21">
    <w:abstractNumId w:val="39"/>
  </w:num>
  <w:num w:numId="22">
    <w:abstractNumId w:val="2"/>
  </w:num>
  <w:num w:numId="23">
    <w:abstractNumId w:val="7"/>
  </w:num>
  <w:num w:numId="24">
    <w:abstractNumId w:val="15"/>
  </w:num>
  <w:num w:numId="25">
    <w:abstractNumId w:val="25"/>
  </w:num>
  <w:num w:numId="26">
    <w:abstractNumId w:val="45"/>
  </w:num>
  <w:num w:numId="27">
    <w:abstractNumId w:val="31"/>
  </w:num>
  <w:num w:numId="28">
    <w:abstractNumId w:val="23"/>
  </w:num>
  <w:num w:numId="29">
    <w:abstractNumId w:val="10"/>
  </w:num>
  <w:num w:numId="30">
    <w:abstractNumId w:val="35"/>
  </w:num>
  <w:num w:numId="31">
    <w:abstractNumId w:val="42"/>
  </w:num>
  <w:num w:numId="32">
    <w:abstractNumId w:val="26"/>
  </w:num>
  <w:num w:numId="33">
    <w:abstractNumId w:val="36"/>
  </w:num>
  <w:num w:numId="34">
    <w:abstractNumId w:val="17"/>
  </w:num>
  <w:num w:numId="35">
    <w:abstractNumId w:val="22"/>
  </w:num>
  <w:num w:numId="36">
    <w:abstractNumId w:val="18"/>
  </w:num>
  <w:num w:numId="37">
    <w:abstractNumId w:val="4"/>
  </w:num>
  <w:num w:numId="38">
    <w:abstractNumId w:val="38"/>
  </w:num>
  <w:num w:numId="39">
    <w:abstractNumId w:val="6"/>
  </w:num>
  <w:num w:numId="40">
    <w:abstractNumId w:val="24"/>
  </w:num>
  <w:num w:numId="41">
    <w:abstractNumId w:val="30"/>
  </w:num>
  <w:num w:numId="42">
    <w:abstractNumId w:val="43"/>
  </w:num>
  <w:num w:numId="43">
    <w:abstractNumId w:val="16"/>
  </w:num>
  <w:num w:numId="44">
    <w:abstractNumId w:val="21"/>
  </w:num>
  <w:num w:numId="45">
    <w:abstractNumId w:val="41"/>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7A1E"/>
    <w:rsid w:val="000D5AE1"/>
    <w:rsid w:val="004069A6"/>
    <w:rsid w:val="00577A1E"/>
    <w:rsid w:val="006F6385"/>
    <w:rsid w:val="00836C7C"/>
    <w:rsid w:val="00905296"/>
    <w:rsid w:val="009F1AC3"/>
    <w:rsid w:val="00BE704C"/>
    <w:rsid w:val="00EB1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85D78BE7-9477-481E-B715-8373CD34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20"/>
      <w:jc w:val="center"/>
      <w:outlineLvl w:val="0"/>
    </w:pPr>
    <w:rPr>
      <w:b/>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8">
    <w:name w:val="heading 8"/>
    <w:basedOn w:val="a"/>
    <w:next w:val="a"/>
    <w:qFormat/>
    <w:pPr>
      <w:spacing w:before="240" w:after="60"/>
      <w:outlineLvl w:val="7"/>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720"/>
      <w:jc w:val="both"/>
    </w:pPr>
    <w:rPr>
      <w:sz w:val="28"/>
    </w:rPr>
  </w:style>
  <w:style w:type="paragraph" w:customStyle="1" w:styleId="10">
    <w:name w:val="Звичайний1"/>
  </w:style>
  <w:style w:type="paragraph" w:styleId="11">
    <w:name w:val="toc 1"/>
    <w:basedOn w:val="a"/>
    <w:next w:val="a"/>
    <w:autoRedefine/>
    <w:semiHidden/>
    <w:pPr>
      <w:spacing w:before="120"/>
    </w:pPr>
    <w:rPr>
      <w:b/>
      <w:i/>
      <w:sz w:val="24"/>
    </w:rPr>
  </w:style>
  <w:style w:type="paragraph" w:styleId="20">
    <w:name w:val="toc 2"/>
    <w:basedOn w:val="a"/>
    <w:next w:val="a"/>
    <w:autoRedefine/>
    <w:semiHidden/>
    <w:pPr>
      <w:tabs>
        <w:tab w:val="left" w:pos="0"/>
        <w:tab w:val="right" w:leader="dot" w:pos="9344"/>
      </w:tabs>
      <w:spacing w:before="120"/>
      <w:ind w:left="200" w:hanging="200"/>
    </w:pPr>
    <w:rPr>
      <w:b/>
      <w:sz w:val="22"/>
    </w:rPr>
  </w:style>
  <w:style w:type="paragraph" w:styleId="a4">
    <w:name w:val="header"/>
    <w:basedOn w:val="a"/>
    <w:link w:val="a5"/>
    <w:uiPriority w:val="99"/>
    <w:pPr>
      <w:tabs>
        <w:tab w:val="center" w:pos="4677"/>
        <w:tab w:val="right" w:pos="9355"/>
      </w:tabs>
    </w:pPr>
  </w:style>
  <w:style w:type="character" w:styleId="a6">
    <w:name w:val="page number"/>
    <w:basedOn w:val="a0"/>
  </w:style>
  <w:style w:type="paragraph" w:styleId="a7">
    <w:name w:val="Normal (Web)"/>
    <w:basedOn w:val="a"/>
    <w:pPr>
      <w:spacing w:before="100" w:beforeAutospacing="1" w:after="100" w:afterAutospacing="1"/>
    </w:pPr>
    <w:rPr>
      <w:color w:val="000000"/>
      <w:sz w:val="24"/>
      <w:szCs w:val="24"/>
    </w:rPr>
  </w:style>
  <w:style w:type="paragraph" w:styleId="a8">
    <w:name w:val="Body Text"/>
    <w:basedOn w:val="a"/>
    <w:pPr>
      <w:spacing w:after="120"/>
    </w:pPr>
  </w:style>
  <w:style w:type="character" w:styleId="a9">
    <w:name w:val="Emphasis"/>
    <w:qFormat/>
    <w:rPr>
      <w:i/>
    </w:rPr>
  </w:style>
  <w:style w:type="paragraph" w:styleId="aa">
    <w:name w:val="caption"/>
    <w:basedOn w:val="a"/>
    <w:next w:val="a"/>
    <w:qFormat/>
    <w:pPr>
      <w:tabs>
        <w:tab w:val="left" w:pos="4325"/>
        <w:tab w:val="left" w:pos="5165"/>
        <w:tab w:val="left" w:pos="6005"/>
        <w:tab w:val="left" w:pos="6846"/>
        <w:tab w:val="left" w:pos="7687"/>
        <w:tab w:val="left" w:pos="8528"/>
        <w:tab w:val="left" w:pos="9369"/>
      </w:tabs>
      <w:ind w:left="-5"/>
      <w:jc w:val="center"/>
    </w:pPr>
    <w:rPr>
      <w:rFonts w:ascii="Arial" w:hAnsi="Arial" w:cs="Arial"/>
      <w:b/>
      <w:bCs/>
      <w:i/>
      <w:iCs/>
      <w:sz w:val="18"/>
      <w:szCs w:val="18"/>
    </w:rPr>
  </w:style>
  <w:style w:type="paragraph" w:styleId="21">
    <w:name w:val="List 2"/>
    <w:basedOn w:val="a"/>
    <w:pPr>
      <w:ind w:left="566" w:hanging="283"/>
    </w:pPr>
  </w:style>
  <w:style w:type="paragraph" w:styleId="ab">
    <w:name w:val="Body Text First Indent"/>
    <w:basedOn w:val="a8"/>
    <w:pPr>
      <w:ind w:firstLine="210"/>
    </w:pPr>
  </w:style>
  <w:style w:type="paragraph" w:styleId="3">
    <w:name w:val="Body Text 3"/>
    <w:basedOn w:val="a"/>
    <w:pPr>
      <w:spacing w:after="120"/>
    </w:pPr>
    <w:rPr>
      <w:sz w:val="16"/>
      <w:szCs w:val="16"/>
    </w:rPr>
  </w:style>
  <w:style w:type="paragraph" w:styleId="ac">
    <w:name w:val="footnote text"/>
    <w:basedOn w:val="a"/>
    <w:semiHidden/>
  </w:style>
  <w:style w:type="paragraph" w:styleId="ad">
    <w:name w:val="Plain Text"/>
    <w:basedOn w:val="a"/>
    <w:rPr>
      <w:rFonts w:ascii="Courier New" w:hAnsi="Courier New"/>
    </w:rPr>
  </w:style>
  <w:style w:type="character" w:customStyle="1" w:styleId="a5">
    <w:name w:val="Верхній колонтитул Знак"/>
    <w:link w:val="a4"/>
    <w:uiPriority w:val="99"/>
    <w:rsid w:val="00BE704C"/>
  </w:style>
  <w:style w:type="paragraph" w:styleId="ae">
    <w:name w:val="footer"/>
    <w:basedOn w:val="a"/>
    <w:pPr>
      <w:tabs>
        <w:tab w:val="center" w:pos="4677"/>
        <w:tab w:val="right" w:pos="9355"/>
      </w:tabs>
    </w:pPr>
  </w:style>
  <w:style w:type="character" w:customStyle="1" w:styleId="22">
    <w:name w:val="Заголовок 2 Знак"/>
    <w:rPr>
      <w:rFonts w:ascii="Arial" w:hAnsi="Arial" w:cs="Arial"/>
      <w:b/>
      <w:bCs/>
      <w:i/>
      <w:iCs/>
      <w:sz w:val="28"/>
      <w:szCs w:val="28"/>
      <w:lang w:val="ru-RU" w:eastAsia="ru-RU" w:bidi="ar-SA"/>
    </w:rPr>
  </w:style>
  <w:style w:type="paragraph" w:styleId="af">
    <w:name w:val="Balloon Text"/>
    <w:basedOn w:val="a"/>
    <w:link w:val="af0"/>
    <w:rsid w:val="00BE704C"/>
    <w:rPr>
      <w:rFonts w:ascii="Tahoma" w:hAnsi="Tahoma" w:cs="Tahoma"/>
      <w:sz w:val="16"/>
      <w:szCs w:val="16"/>
    </w:rPr>
  </w:style>
  <w:style w:type="character" w:customStyle="1" w:styleId="af0">
    <w:name w:val="Текст у виносці Знак"/>
    <w:link w:val="af"/>
    <w:rsid w:val="00BE704C"/>
    <w:rPr>
      <w:rFonts w:ascii="Tahoma" w:hAnsi="Tahoma" w:cs="Tahoma"/>
      <w:sz w:val="16"/>
      <w:szCs w:val="16"/>
    </w:rPr>
  </w:style>
  <w:style w:type="character" w:styleId="af1">
    <w:name w:val="Hyperlink"/>
    <w:uiPriority w:val="99"/>
    <w:unhideWhenUsed/>
    <w:rsid w:val="00BE704C"/>
    <w:rPr>
      <w:color w:val="0000FF"/>
      <w:u w:val="single"/>
    </w:rPr>
  </w:style>
  <w:style w:type="character" w:styleId="af2">
    <w:name w:val="FollowedHyperlink"/>
    <w:rsid w:val="00BE704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image" Target="media/image22.wmf"/><Relationship Id="rId55" Type="http://schemas.openxmlformats.org/officeDocument/2006/relationships/header" Target="header3.xml"/><Relationship Id="rId7" Type="http://schemas.openxmlformats.org/officeDocument/2006/relationships/hyperlink" Target="http://diplomrus.ru/raboti/261?mod=diploms" TargetMode="Externa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0.bin"/><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fontTable" Target="fontTable.xml"/><Relationship Id="rId8" Type="http://schemas.openxmlformats.org/officeDocument/2006/relationships/hyperlink" Target="http://diplomrus.ru/raboti/261?mod=diploms" TargetMode="External"/><Relationship Id="rId51" Type="http://schemas.openxmlformats.org/officeDocument/2006/relationships/oleObject" Target="embeddings/oleObject21.bin"/><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hyperlink" Target="http://diplomrus.ru/raboti/261?mod=diploms"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9611</Words>
  <Characters>54787</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PRIVATBANK</Company>
  <LinksUpToDate>false</LinksUpToDate>
  <CharactersWithSpaces>64270</CharactersWithSpaces>
  <SharedDoc>false</SharedDoc>
  <HLinks>
    <vt:vector size="42" baseType="variant">
      <vt:variant>
        <vt:i4>6881335</vt:i4>
      </vt:variant>
      <vt:variant>
        <vt:i4>146</vt:i4>
      </vt:variant>
      <vt:variant>
        <vt:i4>0</vt:i4>
      </vt:variant>
      <vt:variant>
        <vt:i4>5</vt:i4>
      </vt:variant>
      <vt:variant>
        <vt:lpwstr>http://diplomrus.ru/raboti/261?mod=diploms</vt:lpwstr>
      </vt:variant>
      <vt:variant>
        <vt:lpwstr/>
      </vt:variant>
      <vt:variant>
        <vt:i4>6881335</vt:i4>
      </vt:variant>
      <vt:variant>
        <vt:i4>101</vt:i4>
      </vt:variant>
      <vt:variant>
        <vt:i4>0</vt:i4>
      </vt:variant>
      <vt:variant>
        <vt:i4>5</vt:i4>
      </vt:variant>
      <vt:variant>
        <vt:lpwstr>http://diplomrus.ru/raboti/261?mod=diploms</vt:lpwstr>
      </vt:variant>
      <vt:variant>
        <vt:lpwstr/>
      </vt:variant>
      <vt:variant>
        <vt:i4>6881335</vt:i4>
      </vt:variant>
      <vt:variant>
        <vt:i4>75</vt:i4>
      </vt:variant>
      <vt:variant>
        <vt:i4>0</vt:i4>
      </vt:variant>
      <vt:variant>
        <vt:i4>5</vt:i4>
      </vt:variant>
      <vt:variant>
        <vt:lpwstr>http://diplomrus.ru/raboti/261?mod=diploms</vt:lpwstr>
      </vt:variant>
      <vt:variant>
        <vt:lpwstr/>
      </vt:variant>
      <vt:variant>
        <vt:i4>6881335</vt:i4>
      </vt:variant>
      <vt:variant>
        <vt:i4>72</vt:i4>
      </vt:variant>
      <vt:variant>
        <vt:i4>0</vt:i4>
      </vt:variant>
      <vt:variant>
        <vt:i4>5</vt:i4>
      </vt:variant>
      <vt:variant>
        <vt:lpwstr>http://diplomrus.ru/raboti/261?mod=diploms</vt:lpwstr>
      </vt:variant>
      <vt:variant>
        <vt:lpwstr/>
      </vt:variant>
      <vt:variant>
        <vt:i4>6881335</vt:i4>
      </vt:variant>
      <vt:variant>
        <vt:i4>69</vt:i4>
      </vt:variant>
      <vt:variant>
        <vt:i4>0</vt:i4>
      </vt:variant>
      <vt:variant>
        <vt:i4>5</vt:i4>
      </vt:variant>
      <vt:variant>
        <vt:lpwstr>http://diplomrus.ru/raboti/261?mod=diploms</vt:lpwstr>
      </vt:variant>
      <vt:variant>
        <vt:lpwstr/>
      </vt:variant>
      <vt:variant>
        <vt:i4>6881335</vt:i4>
      </vt:variant>
      <vt:variant>
        <vt:i4>66</vt:i4>
      </vt:variant>
      <vt:variant>
        <vt:i4>0</vt:i4>
      </vt:variant>
      <vt:variant>
        <vt:i4>5</vt:i4>
      </vt:variant>
      <vt:variant>
        <vt:lpwstr>http://diplomrus.ru/raboti/261?mod=diploms</vt:lpwstr>
      </vt:variant>
      <vt:variant>
        <vt:lpwstr/>
      </vt:variant>
      <vt:variant>
        <vt:i4>786511</vt:i4>
      </vt:variant>
      <vt:variant>
        <vt:i4>5</vt:i4>
      </vt:variant>
      <vt:variant>
        <vt:i4>0</vt:i4>
      </vt:variant>
      <vt:variant>
        <vt:i4>5</vt:i4>
      </vt:variant>
      <vt:variant>
        <vt:lpwstr>http://diplomrus.ru/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I_MIR</dc:creator>
  <cp:keywords/>
  <cp:lastModifiedBy>Irina</cp:lastModifiedBy>
  <cp:revision>2</cp:revision>
  <cp:lastPrinted>2006-10-19T07:09:00Z</cp:lastPrinted>
  <dcterms:created xsi:type="dcterms:W3CDTF">2014-07-20T09:57:00Z</dcterms:created>
  <dcterms:modified xsi:type="dcterms:W3CDTF">2014-07-20T09:57:00Z</dcterms:modified>
</cp:coreProperties>
</file>