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B7" w:rsidRDefault="00F5523C">
      <w:pPr>
        <w:pStyle w:val="1"/>
        <w:jc w:val="center"/>
      </w:pPr>
      <w:r>
        <w:t>Образ России в лирике Александра Блока</w:t>
      </w:r>
    </w:p>
    <w:p w:rsidR="00F435B7" w:rsidRDefault="00F5523C">
      <w:pPr>
        <w:spacing w:after="240"/>
      </w:pPr>
      <w:r>
        <w:t>Александр Александрович Блок творил жил на рубеже двух столетий. Это был по праву последний великий поэт старой России, и вместе с тем с его именем связано открытие первой страницы в истории советской и русской поэзии.</w:t>
      </w:r>
      <w:r>
        <w:br/>
      </w:r>
      <w:r>
        <w:br/>
        <w:t>Больше всего привлекает меня в поэзии этого автора тема Родины. Ее любили и ей отдавали свой талант, посвящали свои стихи многие крупнейшие поэты, но у Блока было свое отношение к Родине. А. Блок писал К. С. Станиславскому: "Стоит передо мной моя тема, тема о России. Этой теме я сознательно и бесповоротно посвящаю жизнь. Все ярче сознаю, что это— первейший вопрос, самый жизненный, самый реальный. К нему-то я подхожу давно, с начала своей сознательной жизни". Он не просто любит свою страну, ее природу, народ, он пытается разгадать душу России, понять ее настоящее и определить будущее.</w:t>
      </w:r>
      <w:r>
        <w:br/>
      </w:r>
      <w:r>
        <w:br/>
        <w:t>Внимание Блока сосредоточивается на судьбе простого народа, на взаимоотношениях интеллигенции и народа. Для Блока Россия оставалась тайной, но тайной манящей и незабываемой. Все его стихи того времени — влечение к Родине, ее болям и радостям, к ее светлой и нищей красоте:</w:t>
      </w:r>
      <w:r>
        <w:br/>
      </w:r>
      <w:r>
        <w:br/>
        <w:t>Россия, нищая Россия,</w:t>
      </w:r>
      <w:r>
        <w:br/>
      </w:r>
      <w:r>
        <w:br/>
        <w:t>Мне избы черные твои,</w:t>
      </w:r>
      <w:r>
        <w:br/>
      </w:r>
      <w:r>
        <w:br/>
        <w:t>Твои мне песни ветровые —</w:t>
      </w:r>
      <w:r>
        <w:br/>
      </w:r>
      <w:r>
        <w:br/>
        <w:t>Как слезы первые любви.</w:t>
      </w:r>
      <w:r>
        <w:br/>
      </w:r>
      <w:r>
        <w:br/>
        <w:t>Очень ярко и своеобразно выражено отношение к России, представление поэта об исторических судьбах Родины в цикле "На поле Куликовом". В нем поэт обращается к прошлому, но создает произведение о современности. Вместе с поэтом и я уношусь в то далекое прошлое и вижу настороженные полки накануне битвы, слышу гул, который стоит над татарским станом. Цикл этих стихотворений рождает веру в светлое будущее Родины. Хотя путь к нему труден и кровав. Однако с особой широтой и яркостью тема России проявилась в стихах Блока в годы первой русской революции. Отвергая Россию официальную, Россию "сытых" фабрикантов, лукавых церковников и слабовольных интеллигентов, художник с надеждой всматривается в глаза России трудового люда, Россию нищую и забитую, тихую и буйную, Россию, дремлющую до поры прихода свежих, нерастраченных сил.</w:t>
      </w:r>
      <w:r>
        <w:br/>
      </w:r>
      <w:r>
        <w:br/>
        <w:t>Природа в произведениях Блока одухотворена нежностью поэта. Недаром его любимым приемом является олицетворение. Окружающий его мир — почти живое существо, с которым Блок делится самым сокровенным, взамен получая вдохновение. Пожалуй, ни у одного другого поэта я не встречала такого ласкового чувства к родной природе, органического слияния с ее настроением.</w:t>
      </w:r>
      <w:r>
        <w:br/>
      </w:r>
      <w:r>
        <w:br/>
        <w:t>К постижению Родины подлинной, далекой от чарующей сказки, поэт шел через мотивы страшного мира. Именно в этот страшный мир попадает авторский герой, уйдя от Прекрасной Дамы. В нем живут диковинные существа: колдуны и косматые ведьмы, "твари весенние", чертенята, "больная русалка". Не менее страшен и облик людей, обитающих в этом мире: это герои зловещего балагана, носители "всемирной пошлости", живые мертвецы, как, например, в цикле стихов "Пляски смерти". Наиболее известное стихотворение этого цикла — "Ночь. Улица. Фонарь. Аптека…", в котором самой композицией подчеркнута полная безысходность, замкнутость жизни в страшный круг. Однако страшный мир — это не только мир вокруг поэта, это и мир в нем самом.</w:t>
      </w:r>
      <w:r>
        <w:br/>
      </w:r>
      <w:r>
        <w:br/>
        <w:t>Безобразный мир, созданный Блоком, — это тоже Россия, и высшее мужество поэта не в том, чтобы не видеть этого, а в том, чтобы видеть и принять, полюбить свою страну даже в таком неприглядном обличье. Сам Блок предельно открыто выразил эту свою любовь — ненависть в стихотворении "Грешить бесстыдно, непробудно…", написанном в 1914 году. В нем возникает крайне отвратительный, отталкивающий образ человека бездуховного, лавочника, вся жизнь которого — беспробудный сон духа, даже покаяние его лишь минутно. Подавая грошик в церкви, он тут же, вернувшись в лавку, обманывает на этот грош ближнего. Моментами стихотворение звучит почти как сатира. Герой его обретает черты символические. И тем неожиданнее и сильнее звучит финал стихотворения:</w:t>
      </w:r>
      <w:r>
        <w:br/>
      </w:r>
      <w:r>
        <w:br/>
        <w:t>Да, и такой, моя Россия,</w:t>
      </w:r>
      <w:r>
        <w:br/>
      </w:r>
      <w:r>
        <w:br/>
        <w:t>Ты всех краев дороже мне.</w:t>
      </w:r>
      <w:r>
        <w:br/>
      </w:r>
      <w:r>
        <w:br/>
        <w:t>Тема трагического предвидения звучит и в стихотворениях, написанных задолго до войны 1914 года, в стихотворениях, объединенных темой, обозначенной в названии: "На поле Куликовом". Они посвящены одному из самых значительных событий русской истории. В 1912 году Блок писал: "Куликовская битва принадлежит к символическим событиям русской истории. Таким событиям суждено возвращение. Разгадка их еще впереди". Значение Куликовской битвы было не столько военным, политическим, сколько духовным. И не случайно обращается к этому событию поэт в предвидении трагических лет в судьбе России. Мне хотелось бы проанализировать первое стихотворение цикла "На поле Куликовом": "Река раскинулась. Течет, грустит лениво…". Данное произведение посвящено осмыслению исторической судьбы России. И судьба эта пророчески описывается автором как трагическая. Символом ее становится стремительно мчащаяся степная кобылица. Возникает традиционное для поэзии осмысление единства жизни людей и жизни природы. Сами природные явления здесь окрашены в трагический кровавый цвет ("Закат в крови!"). Этот мотив появится впоследствии и в других стихотворениях Александра Блока.</w:t>
      </w:r>
      <w:r>
        <w:br/>
      </w:r>
      <w:r>
        <w:br/>
        <w:t>Родину по праву можно считать второй матерью каждого человека. На мой взгляд, даже самый жестокий и бездушный человек в глубине души очень любит свою милую сердцу малую родину. Человек и Отечество тесно связаны друг с другом, ибо они не могут существовать друг без друга. Когда человеку плохо и тяжело на душе, его всегда тянет в места, где он родился, вырос, в места, с которыми у него связаны самые приятные воспоминания жизни. О любви, испытываемой Блоком к России, написано:</w:t>
      </w:r>
      <w:r>
        <w:br/>
      </w:r>
      <w:r>
        <w:br/>
        <w:t>Да, и такой, моя Россия,</w:t>
      </w:r>
      <w:r>
        <w:br/>
      </w:r>
      <w:r>
        <w:br/>
        <w:t>Ты всех краев дороже мне.</w:t>
      </w:r>
      <w:bookmarkStart w:id="0" w:name="_GoBack"/>
      <w:bookmarkEnd w:id="0"/>
    </w:p>
    <w:sectPr w:rsidR="00F43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23C"/>
    <w:rsid w:val="00D671CD"/>
    <w:rsid w:val="00F435B7"/>
    <w:rsid w:val="00F5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DEB30-CF3C-45DA-A321-C198B816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России в лирике Александра Блока</dc:title>
  <dc:subject/>
  <dc:creator>admin</dc:creator>
  <cp:keywords/>
  <dc:description/>
  <cp:lastModifiedBy>admin</cp:lastModifiedBy>
  <cp:revision>2</cp:revision>
  <dcterms:created xsi:type="dcterms:W3CDTF">2014-06-23T07:02:00Z</dcterms:created>
  <dcterms:modified xsi:type="dcterms:W3CDTF">2014-06-23T07:02:00Z</dcterms:modified>
</cp:coreProperties>
</file>