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29" w:rsidRDefault="001A6E0D">
      <w:pPr>
        <w:pStyle w:val="1"/>
        <w:jc w:val="center"/>
      </w:pPr>
      <w:r>
        <w:t>Тургенев и. с. - Художественное мастерство тургенева в раскрытии идейных противоречий эпохи в романе</w:t>
      </w:r>
    </w:p>
    <w:p w:rsidR="00FA1B29" w:rsidRPr="001A6E0D" w:rsidRDefault="001A6E0D">
      <w:pPr>
        <w:pStyle w:val="a3"/>
        <w:spacing w:after="240" w:afterAutospacing="0"/>
      </w:pPr>
      <w:r>
        <w:t>В чем же состоит художественное мастерство писателя, который сумел раскрыть идейные противоречия эпохи в романе. Для произведения характерны лаконичность, сжатость. Тургенев отбирает небольшое количество эпизодов, но все они необходимы для характеристики главных и второстепенных героев. Например, используя вставной эпизод (рассказ Аркадия о жизни своего дяди), Тургенев сразу решает три задачи: характеризует пустую, бесцельную жизнь Павла Петровича, подмечает непрочность увлечения Аркадия нигилизмом, восхищается прямотой, силой убеждения Базарова.</w:t>
      </w:r>
      <w:r>
        <w:br/>
        <w:t>Меня пленяет в этом произведении все: и стройность композиции, и мастерски обрисованные портреты героев, их язык... А пейзаж!.. Ведь общепризнанно, что Тургенев - непревзойденный мастер пейзажа. Основным приемом в раскрытии портретов, характеров и убеждений героев у Тургенева является антитеза. Кажется, что этот прием Иван Сергеевич доводит до совершенства.</w:t>
      </w:r>
      <w:r>
        <w:br/>
        <w:t>Как можно забыть высокого Базарова, его “огромный лоб”, “просторный череп”, длинные волосы (признак демократизма в то время), его “красную руку”, не знавшую перчаток! Сразу видно, что это человек большого ума, небогатый, знакомый с трудом. А его противник Павел Петрович, генеральский сын, изнежен, избалован жизнью. Чего стоят его руки, белые, как у женщины, с розовыми ногтями, его тугие воротнички, его породистое лицо. Кирсанов, как и Базаров, умен, но это не отражается в его портрете. Евгений, человек дела, поборник естествознания, мало обращает внимания на свою “одежонку”. Павел Петрович же много времени проводит за своим туалетом. И нас сегодня немного смешат его “фесочка”, “лаковые полусапожки” и прочее, как в свое время они смешили Базарова.</w:t>
      </w:r>
      <w:r>
        <w:br/>
        <w:t>Вообще же писатель тонко пользуется таким приемом, как ирония. Контрастность героев в сочетании с ней проявляется и в манере их речи.</w:t>
      </w:r>
      <w:r>
        <w:br/>
        <w:t>Внутренний мир героев раскрывается больше всего в спорах-диалогах, хотя встречаются и внутренние монологи, в которых автор выступает замечательным психологом (этот прием более характерен для поздней литературы, особенно для Достоевского и Толстого). 10-я глава романа посвящена такому спору. Павел Петрович вышел к вечернему чаю, уже готовый к бою с “господином нигилистом”, весь “горел от нетерпения”, хотя и обещал брату “не позабыться”. Базаров же отвечал ему “ленивым голосом”. Этих деталей достаточно, чтобы понять отношение друг к другу “отцов и детей”. Писатель только отмечает, что победа осталась на стороне более сильного противника, поэтому Павел Петрович не сдержался.</w:t>
      </w:r>
      <w:r>
        <w:br/>
        <w:t>Но, конечно, яснее всего выражаются идейные противоречия эпохи в самих спорах. Лаконично, как это вообще свойственно ему, Тургенев сумел выразить в спорах между Базаровым и другими героями разные точки зрения на волнующее общество вопросы: о русском народе и его судьбе, о путях развития страны, об отношении к существующим порядкам, о семье, о браке, об искусстве. Эти вопросы разделяли тогдашнее мыслящее общество на революционеров-демократов, либералов и консерваторов.</w:t>
      </w:r>
      <w:r>
        <w:br/>
      </w:r>
      <w:bookmarkStart w:id="0" w:name="_GoBack"/>
      <w:bookmarkEnd w:id="0"/>
    </w:p>
    <w:sectPr w:rsidR="00FA1B29" w:rsidRPr="001A6E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E0D"/>
    <w:rsid w:val="001A6E0D"/>
    <w:rsid w:val="00541816"/>
    <w:rsid w:val="00F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62379-4EA0-443A-9124-9BE0611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Художественное мастерство тургенева в раскрытии идейных противоречий эпохи в романе</dc:title>
  <dc:subject/>
  <dc:creator>admin</dc:creator>
  <cp:keywords/>
  <dc:description/>
  <cp:lastModifiedBy>admin</cp:lastModifiedBy>
  <cp:revision>2</cp:revision>
  <dcterms:created xsi:type="dcterms:W3CDTF">2014-06-22T23:27:00Z</dcterms:created>
  <dcterms:modified xsi:type="dcterms:W3CDTF">2014-06-22T23:27:00Z</dcterms:modified>
</cp:coreProperties>
</file>