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A2" w:rsidRDefault="0033218A">
      <w:pPr>
        <w:pStyle w:val="1"/>
        <w:jc w:val="center"/>
      </w:pPr>
      <w:r>
        <w:t>Чернышевский н. г. - Высочайший патриотизм</w:t>
      </w:r>
    </w:p>
    <w:p w:rsidR="00A167A2" w:rsidRPr="0033218A" w:rsidRDefault="0033218A">
      <w:pPr>
        <w:pStyle w:val="a3"/>
        <w:spacing w:after="240" w:afterAutospacing="0"/>
      </w:pPr>
      <w:r>
        <w:t> Высочайший патриотизм, заявлял Чернышевский, заключен в страстном беспредельном желании блага своей родине. Этой животворной идеей была проникнута и воодушевлена жизнь и деятельность великого революционера-демократа. Чернышевский гордился славной историей русского народа. Еще на заре своей сознательной жизни он страстно верил, что Россия внесет свой вклад "в жизнь духовную мира".</w:t>
      </w:r>
      <w:r>
        <w:br/>
        <w:t>    Он гордился достижениями передовой русской науки и культуры, великими творческими успехами гениальных художников России - Пушкина, Лермонтова, Гоголя, Некрасова, Щедрина, Л. Толстого, Островского. Чернышевский с законной патриотической гордостью высоко отзывался о Белинском, Герцене, Добролюбове, в лице которых прогрессивная общественная и философская мысль России сделала новый шаг вперед и стала самобытной и независимой.</w:t>
      </w:r>
      <w:r>
        <w:br/>
        <w:t>    Чернышевский верил в неисчислимые исторические возможности и силы своего отечества и народа. Любовь к России, к русскому народу соединялась у него с чувством глубокого уважения к другим народам. Он открыто заявлял, что национальная рознь, национальное неравенство насаждаются и поддерживаются эксплуататорскими классами в целях сохранения своего господства. Чернышевский гневно осуждал завоевательные войны. "Разумна и полезна только та война, - писал он, - которая ведется народом для защиты своих границ. Всякая война, имеющая целью завоевание или перевес над другими нациями, не только безнравственна и бесчеловечна, но также положительно невыгодна и вредна для народа, какими бы громкими успехами ни сопровождалась, к каким бы выгодным, по-видимому, результатам ни приводила". Современность подтверждает справедливость этих веских слов.</w:t>
      </w:r>
      <w:r>
        <w:br/>
        <w:t>    Чернышевский близок и дорог нам, близок и дорог всем честным людям земли своей испепеляющей ненавистью к любым формам угнетения. Он близок и дорог нам своей верой в лучшее будущее трудового человечества. Боровшись в глухую пору царского лихолетья, он пережил горечь поражения. Но его никогда не покидала надежда, что наступят светлые эпохи одушевленной исторической работы. Жизнь людей труда и в России и в Европе, говорил он, омрачает "сырая и холодная ночь" феодально-капиталистического порабощения. Однако передовой мыслитель, преданный делу прогресса, не унывает, "он с твердой уверенностью ждет нового рассвета и, спокойно всматриваясь в положение созвездий, считает, сколько именно часов осталось до появления зари".</w:t>
      </w:r>
      <w:r>
        <w:br/>
        <w:t>    Вот таким именно великим деятелем был Чернышевский. Его философский материализм, его политические и социально-экономические идеи, проникнутые духом революционного демократизма и социализма, близко подводили к правильному пониманию общих законов "поступательного хода истории".</w:t>
      </w:r>
      <w:r>
        <w:br/>
        <w:t>    Чернышевский не смог в силу понятной исторической ограниченности до конца познать эти общие законы. Но он хорошо видел, что новое пробивает себе дорогу в жизни, встречая сильнейшее сопротивление со стороны отживающих сил общества. Он отдал свою жизнь революционной борьбе за то, чтобы приобрел господство в исторической жизни трудовой народ, которому одному и выгодно и нужно устройство, называющееся социалистическим.</w:t>
      </w:r>
      <w:r>
        <w:br/>
        <w:t>    Огромно было влияние революционных идей Чернышевского, высказанных им во многих областях общественных наук и искусств, на развитие русской и мировой культуры. Влияние его идей сказалось на творчестве Перова, Сурикова, Репина, Мусоргского, Римского-Корсакова, Бородина и многих других великих представителей русского реалистического искусства, выше всего ценивших в живописи и музыке жизненную правду и подлинную народность. Воздействие революционной мысли Чернышевского испытали талантливейшие деятели культуры братских народов - Тарас Шевченко, Иван Франко, Микаэл Налбандян. Акакий Церетели, Абай Кунанбаев, Мирза Фатали Ахундов, Коста Хетагуров и другие. В великом по своим историческим результатам деле сплочения национальных культур вокруг передовой культуры русского народа роль Чернышевского была одной из самых значительных и плодотворных.</w:t>
      </w:r>
      <w:bookmarkStart w:id="0" w:name="_GoBack"/>
      <w:bookmarkEnd w:id="0"/>
    </w:p>
    <w:sectPr w:rsidR="00A167A2" w:rsidRPr="00332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18A"/>
    <w:rsid w:val="0033218A"/>
    <w:rsid w:val="00A167A2"/>
    <w:rsid w:val="00D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A2B83-CF44-42DC-B2E3-94B423AE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3391</Characters>
  <Application>Microsoft Office Word</Application>
  <DocSecurity>0</DocSecurity>
  <Lines>28</Lines>
  <Paragraphs>7</Paragraphs>
  <ScaleCrop>false</ScaleCrop>
  <Company>diakov.net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Высочайший патриотизм</dc:title>
  <dc:subject/>
  <dc:creator>Irina</dc:creator>
  <cp:keywords/>
  <dc:description/>
  <cp:lastModifiedBy>Irina</cp:lastModifiedBy>
  <cp:revision>2</cp:revision>
  <dcterms:created xsi:type="dcterms:W3CDTF">2014-08-29T11:04:00Z</dcterms:created>
  <dcterms:modified xsi:type="dcterms:W3CDTF">2014-08-29T11:04:00Z</dcterms:modified>
</cp:coreProperties>
</file>